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F53" w:rsidRPr="00A774FE" w:rsidRDefault="003E5E19" w:rsidP="003E5E19">
      <w:pPr>
        <w:jc w:val="center"/>
        <w:rPr>
          <w:rFonts w:cs="Times New Roman"/>
        </w:rPr>
      </w:pPr>
      <w:r w:rsidRPr="00A774FE">
        <w:rPr>
          <w:rFonts w:cs="Times New Roman"/>
        </w:rPr>
        <w:t>UNIVERSITY OF OKLAHOMA</w:t>
      </w:r>
    </w:p>
    <w:p w:rsidR="003E5E19" w:rsidRPr="00A774FE" w:rsidRDefault="003E5E19" w:rsidP="003E5E19">
      <w:pPr>
        <w:jc w:val="center"/>
        <w:rPr>
          <w:rFonts w:cs="Times New Roman"/>
        </w:rPr>
      </w:pPr>
    </w:p>
    <w:p w:rsidR="003E5E19" w:rsidRPr="00A774FE" w:rsidRDefault="003E5E19" w:rsidP="003E5E19">
      <w:pPr>
        <w:jc w:val="center"/>
        <w:rPr>
          <w:rFonts w:cs="Times New Roman"/>
        </w:rPr>
      </w:pPr>
      <w:r w:rsidRPr="00A774FE">
        <w:rPr>
          <w:rFonts w:cs="Times New Roman"/>
        </w:rPr>
        <w:t>GRADUATE COLLEGE</w:t>
      </w:r>
    </w:p>
    <w:p w:rsidR="003E5E19" w:rsidRPr="00A774FE" w:rsidRDefault="003E5E19" w:rsidP="003E5E19">
      <w:pPr>
        <w:jc w:val="center"/>
        <w:rPr>
          <w:rFonts w:cs="Times New Roman"/>
        </w:rPr>
      </w:pPr>
    </w:p>
    <w:p w:rsidR="003E5E19" w:rsidRPr="00A774FE" w:rsidRDefault="003E5E19" w:rsidP="003E5E19">
      <w:pPr>
        <w:jc w:val="center"/>
        <w:rPr>
          <w:rFonts w:cs="Times New Roman"/>
        </w:rPr>
      </w:pPr>
    </w:p>
    <w:p w:rsidR="003E5E19" w:rsidRPr="00A774FE" w:rsidRDefault="003E5E19" w:rsidP="003E5E19">
      <w:pPr>
        <w:jc w:val="center"/>
        <w:rPr>
          <w:rFonts w:cs="Times New Roman"/>
        </w:rPr>
      </w:pPr>
    </w:p>
    <w:p w:rsidR="003E5E19" w:rsidRPr="00A774FE" w:rsidRDefault="003E5E19" w:rsidP="003E5E19">
      <w:pPr>
        <w:jc w:val="center"/>
        <w:rPr>
          <w:rFonts w:cs="Times New Roman"/>
        </w:rPr>
      </w:pPr>
    </w:p>
    <w:p w:rsidR="003E5E19" w:rsidRPr="00A774FE" w:rsidRDefault="003E5E19" w:rsidP="003E5E19">
      <w:pPr>
        <w:jc w:val="center"/>
        <w:rPr>
          <w:rFonts w:cs="Times New Roman"/>
        </w:rPr>
      </w:pPr>
    </w:p>
    <w:p w:rsidR="003E5E19" w:rsidRPr="00A774FE" w:rsidRDefault="003E5E19" w:rsidP="003E5E19">
      <w:pPr>
        <w:jc w:val="center"/>
        <w:rPr>
          <w:rFonts w:cs="Times New Roman"/>
        </w:rPr>
      </w:pPr>
    </w:p>
    <w:p w:rsidR="003E5E19" w:rsidRPr="00A774FE" w:rsidRDefault="00E60858" w:rsidP="001342E3">
      <w:pPr>
        <w:jc w:val="center"/>
        <w:rPr>
          <w:rFonts w:cs="Times New Roman"/>
        </w:rPr>
      </w:pPr>
      <w:r w:rsidRPr="00A774FE">
        <w:rPr>
          <w:rFonts w:cs="Times New Roman"/>
        </w:rPr>
        <w:t>VIRAL METAGENOMICS AND ANTHROPOLOGY</w:t>
      </w:r>
      <w:r w:rsidR="001342E3">
        <w:rPr>
          <w:rFonts w:cs="Times New Roman"/>
        </w:rPr>
        <w:t xml:space="preserve"> </w:t>
      </w:r>
      <w:r w:rsidR="00266FEB" w:rsidRPr="00A774FE">
        <w:rPr>
          <w:rFonts w:cs="Times New Roman"/>
        </w:rPr>
        <w:t>IN THE AMERICAS</w:t>
      </w:r>
    </w:p>
    <w:p w:rsidR="003E5E19" w:rsidRPr="00A774FE" w:rsidRDefault="003E5E19" w:rsidP="003E5E19">
      <w:pPr>
        <w:jc w:val="center"/>
        <w:rPr>
          <w:rFonts w:cs="Times New Roman"/>
        </w:rPr>
      </w:pPr>
    </w:p>
    <w:p w:rsidR="003E5E19" w:rsidRPr="00A774FE" w:rsidRDefault="003E5E19" w:rsidP="003E5E19">
      <w:pPr>
        <w:jc w:val="center"/>
        <w:rPr>
          <w:rFonts w:cs="Times New Roman"/>
        </w:rPr>
      </w:pPr>
    </w:p>
    <w:p w:rsidR="003E5E19" w:rsidRPr="00A774FE" w:rsidRDefault="003E5E19" w:rsidP="003E5E19">
      <w:pPr>
        <w:jc w:val="center"/>
        <w:rPr>
          <w:rFonts w:cs="Times New Roman"/>
        </w:rPr>
      </w:pPr>
    </w:p>
    <w:p w:rsidR="003E5E19" w:rsidRPr="00A774FE" w:rsidRDefault="003E5E19" w:rsidP="003E5E19">
      <w:pPr>
        <w:jc w:val="center"/>
        <w:rPr>
          <w:rFonts w:cs="Times New Roman"/>
        </w:rPr>
      </w:pPr>
    </w:p>
    <w:p w:rsidR="003E5E19" w:rsidRDefault="003E5E19" w:rsidP="003E5E19">
      <w:pPr>
        <w:jc w:val="center"/>
        <w:rPr>
          <w:rFonts w:cs="Times New Roman"/>
        </w:rPr>
      </w:pPr>
    </w:p>
    <w:p w:rsidR="001342E3" w:rsidRPr="00A774FE" w:rsidRDefault="001342E3" w:rsidP="003E5E19">
      <w:pPr>
        <w:jc w:val="center"/>
        <w:rPr>
          <w:rFonts w:cs="Times New Roman"/>
        </w:rPr>
      </w:pPr>
    </w:p>
    <w:p w:rsidR="003E5E19" w:rsidRPr="00A774FE" w:rsidRDefault="003E5E19" w:rsidP="003E5E19">
      <w:pPr>
        <w:jc w:val="center"/>
        <w:rPr>
          <w:rFonts w:cs="Times New Roman"/>
        </w:rPr>
      </w:pPr>
    </w:p>
    <w:p w:rsidR="003E5E19" w:rsidRPr="00A774FE" w:rsidRDefault="003E5E19" w:rsidP="003E5E19">
      <w:pPr>
        <w:jc w:val="center"/>
        <w:rPr>
          <w:rFonts w:cs="Times New Roman"/>
        </w:rPr>
      </w:pPr>
      <w:r w:rsidRPr="00A774FE">
        <w:rPr>
          <w:rFonts w:cs="Times New Roman"/>
        </w:rPr>
        <w:t>A DISSERTATION</w:t>
      </w:r>
    </w:p>
    <w:p w:rsidR="003E5E19" w:rsidRPr="00A774FE" w:rsidRDefault="003E5E19" w:rsidP="003E5E19">
      <w:pPr>
        <w:jc w:val="center"/>
        <w:rPr>
          <w:rFonts w:cs="Times New Roman"/>
        </w:rPr>
      </w:pPr>
    </w:p>
    <w:p w:rsidR="003E5E19" w:rsidRPr="00A774FE" w:rsidRDefault="003E5E19" w:rsidP="003E5E19">
      <w:pPr>
        <w:jc w:val="center"/>
        <w:rPr>
          <w:rFonts w:cs="Times New Roman"/>
        </w:rPr>
      </w:pPr>
      <w:r w:rsidRPr="00A774FE">
        <w:rPr>
          <w:rFonts w:cs="Times New Roman"/>
        </w:rPr>
        <w:t>SUBMITTED TO THE GRADUATE FACULTY</w:t>
      </w:r>
    </w:p>
    <w:p w:rsidR="003E5E19" w:rsidRPr="00A774FE" w:rsidRDefault="003E5E19" w:rsidP="003E5E19">
      <w:pPr>
        <w:jc w:val="center"/>
        <w:rPr>
          <w:rFonts w:cs="Times New Roman"/>
        </w:rPr>
      </w:pPr>
    </w:p>
    <w:p w:rsidR="003E5E19" w:rsidRPr="00A774FE" w:rsidRDefault="003E5E19" w:rsidP="003E5E19">
      <w:pPr>
        <w:jc w:val="center"/>
        <w:rPr>
          <w:rFonts w:cs="Times New Roman"/>
        </w:rPr>
      </w:pPr>
      <w:proofErr w:type="gramStart"/>
      <w:r w:rsidRPr="00A774FE">
        <w:rPr>
          <w:rFonts w:cs="Times New Roman"/>
        </w:rPr>
        <w:t>in</w:t>
      </w:r>
      <w:proofErr w:type="gramEnd"/>
      <w:r w:rsidRPr="00A774FE">
        <w:rPr>
          <w:rFonts w:cs="Times New Roman"/>
        </w:rPr>
        <w:t xml:space="preserve"> partial fulfillment of the requirements for the </w:t>
      </w:r>
    </w:p>
    <w:p w:rsidR="003E5E19" w:rsidRPr="00A774FE" w:rsidRDefault="003E5E19" w:rsidP="003E5E19">
      <w:pPr>
        <w:jc w:val="center"/>
        <w:rPr>
          <w:rFonts w:cs="Times New Roman"/>
        </w:rPr>
      </w:pPr>
    </w:p>
    <w:p w:rsidR="003E5E19" w:rsidRPr="00A774FE" w:rsidRDefault="003E5E19" w:rsidP="003E5E19">
      <w:pPr>
        <w:jc w:val="center"/>
        <w:rPr>
          <w:rFonts w:cs="Times New Roman"/>
        </w:rPr>
      </w:pPr>
      <w:r w:rsidRPr="00A774FE">
        <w:rPr>
          <w:rFonts w:cs="Times New Roman"/>
        </w:rPr>
        <w:t>Degree of</w:t>
      </w:r>
    </w:p>
    <w:p w:rsidR="003E5E19" w:rsidRPr="00A774FE" w:rsidRDefault="003E5E19" w:rsidP="003E5E19">
      <w:pPr>
        <w:jc w:val="center"/>
        <w:rPr>
          <w:rFonts w:cs="Times New Roman"/>
        </w:rPr>
      </w:pPr>
    </w:p>
    <w:p w:rsidR="003E5E19" w:rsidRPr="00A774FE" w:rsidRDefault="003E5E19" w:rsidP="003E5E19">
      <w:pPr>
        <w:jc w:val="center"/>
        <w:rPr>
          <w:rFonts w:cs="Times New Roman"/>
        </w:rPr>
      </w:pPr>
      <w:r w:rsidRPr="00A774FE">
        <w:rPr>
          <w:rFonts w:cs="Times New Roman"/>
        </w:rPr>
        <w:t>DOCTOR OF PHILOSOPHY</w:t>
      </w:r>
    </w:p>
    <w:p w:rsidR="003E5E19" w:rsidRPr="00A774FE" w:rsidRDefault="003E5E19" w:rsidP="003E5E19">
      <w:pPr>
        <w:jc w:val="center"/>
        <w:rPr>
          <w:rFonts w:cs="Times New Roman"/>
        </w:rPr>
      </w:pPr>
    </w:p>
    <w:p w:rsidR="003E5E19" w:rsidRPr="00A774FE" w:rsidRDefault="003E5E19" w:rsidP="003E5E19">
      <w:pPr>
        <w:jc w:val="center"/>
        <w:rPr>
          <w:rFonts w:cs="Times New Roman"/>
        </w:rPr>
      </w:pPr>
    </w:p>
    <w:p w:rsidR="003E5E19" w:rsidRPr="00A774FE" w:rsidRDefault="003E5E19" w:rsidP="003E5E19">
      <w:pPr>
        <w:jc w:val="center"/>
        <w:rPr>
          <w:rFonts w:cs="Times New Roman"/>
        </w:rPr>
      </w:pPr>
    </w:p>
    <w:p w:rsidR="003E5E19" w:rsidRPr="00A774FE" w:rsidRDefault="003E5E19" w:rsidP="003E5E19">
      <w:pPr>
        <w:jc w:val="center"/>
        <w:rPr>
          <w:rFonts w:cs="Times New Roman"/>
        </w:rPr>
      </w:pPr>
    </w:p>
    <w:p w:rsidR="003E5E19" w:rsidRPr="00A774FE" w:rsidRDefault="003E5E19" w:rsidP="003E5E19">
      <w:pPr>
        <w:jc w:val="center"/>
        <w:rPr>
          <w:rFonts w:cs="Times New Roman"/>
        </w:rPr>
      </w:pPr>
    </w:p>
    <w:p w:rsidR="00E60858" w:rsidRPr="00A774FE" w:rsidRDefault="00E60858" w:rsidP="003E5E19">
      <w:pPr>
        <w:jc w:val="center"/>
        <w:rPr>
          <w:rFonts w:cs="Times New Roman"/>
        </w:rPr>
      </w:pPr>
    </w:p>
    <w:p w:rsidR="003E5E19" w:rsidRPr="00A774FE" w:rsidRDefault="003E5E19" w:rsidP="003E5E19">
      <w:pPr>
        <w:jc w:val="center"/>
        <w:rPr>
          <w:rFonts w:cs="Times New Roman"/>
        </w:rPr>
      </w:pPr>
    </w:p>
    <w:p w:rsidR="003E5E19" w:rsidRPr="00A774FE" w:rsidRDefault="003E5E19" w:rsidP="004A017A">
      <w:pPr>
        <w:rPr>
          <w:rFonts w:cs="Times New Roman"/>
        </w:rPr>
      </w:pPr>
    </w:p>
    <w:p w:rsidR="003E5E19" w:rsidRPr="00A774FE" w:rsidRDefault="003E5E19" w:rsidP="003E5E19">
      <w:pPr>
        <w:jc w:val="center"/>
        <w:rPr>
          <w:rFonts w:cs="Times New Roman"/>
        </w:rPr>
      </w:pPr>
      <w:r w:rsidRPr="00A774FE">
        <w:rPr>
          <w:rFonts w:cs="Times New Roman"/>
        </w:rPr>
        <w:t>By</w:t>
      </w:r>
    </w:p>
    <w:p w:rsidR="003E5E19" w:rsidRPr="00A774FE" w:rsidRDefault="003E5E19" w:rsidP="003E5E19">
      <w:pPr>
        <w:jc w:val="center"/>
        <w:rPr>
          <w:rFonts w:cs="Times New Roman"/>
        </w:rPr>
      </w:pPr>
    </w:p>
    <w:p w:rsidR="003E5E19" w:rsidRPr="00A774FE" w:rsidRDefault="003E5E19" w:rsidP="003E5E19">
      <w:pPr>
        <w:jc w:val="center"/>
        <w:rPr>
          <w:rFonts w:cs="Times New Roman"/>
        </w:rPr>
      </w:pPr>
      <w:r w:rsidRPr="00A774FE">
        <w:rPr>
          <w:rFonts w:cs="Times New Roman"/>
        </w:rPr>
        <w:t>ANDREW T. OZGA</w:t>
      </w:r>
    </w:p>
    <w:p w:rsidR="003E5E19" w:rsidRPr="00A774FE" w:rsidRDefault="003E5E19" w:rsidP="003E5E19">
      <w:pPr>
        <w:jc w:val="center"/>
        <w:rPr>
          <w:rFonts w:cs="Times New Roman"/>
        </w:rPr>
      </w:pPr>
      <w:r w:rsidRPr="00A774FE">
        <w:rPr>
          <w:rFonts w:cs="Times New Roman"/>
        </w:rPr>
        <w:t>Norman, Oklahoma</w:t>
      </w:r>
    </w:p>
    <w:p w:rsidR="003E5E19" w:rsidRPr="00A774FE" w:rsidRDefault="003E5E19" w:rsidP="004A017A">
      <w:pPr>
        <w:jc w:val="center"/>
        <w:rPr>
          <w:rFonts w:cs="Times New Roman"/>
        </w:rPr>
      </w:pPr>
      <w:r w:rsidRPr="00A774FE">
        <w:rPr>
          <w:rFonts w:cs="Times New Roman"/>
        </w:rPr>
        <w:t>2015</w:t>
      </w:r>
    </w:p>
    <w:p w:rsidR="004A017A" w:rsidRPr="00A774FE" w:rsidRDefault="004A017A" w:rsidP="004A017A">
      <w:pPr>
        <w:contextualSpacing w:val="0"/>
        <w:jc w:val="center"/>
        <w:rPr>
          <w:rFonts w:cs="Times New Roman"/>
        </w:rPr>
      </w:pPr>
      <w:r w:rsidRPr="00A774FE">
        <w:rPr>
          <w:rFonts w:cs="Times New Roman"/>
        </w:rPr>
        <w:br w:type="page"/>
      </w:r>
    </w:p>
    <w:p w:rsidR="004A017A" w:rsidRPr="00A774FE" w:rsidRDefault="004A017A" w:rsidP="004A017A">
      <w:pPr>
        <w:rPr>
          <w:rFonts w:cs="Times New Roman"/>
        </w:rPr>
      </w:pPr>
    </w:p>
    <w:p w:rsidR="003E5E19" w:rsidRPr="00A774FE" w:rsidRDefault="003E5E19" w:rsidP="003E5E19">
      <w:pPr>
        <w:jc w:val="center"/>
        <w:rPr>
          <w:rFonts w:cs="Times New Roman"/>
        </w:rPr>
      </w:pPr>
    </w:p>
    <w:p w:rsidR="003E5E19" w:rsidRDefault="003E5E19" w:rsidP="001342E3">
      <w:pPr>
        <w:rPr>
          <w:rFonts w:cs="Times New Roman"/>
        </w:rPr>
      </w:pPr>
    </w:p>
    <w:p w:rsidR="001342E3" w:rsidRPr="00A774FE" w:rsidRDefault="001342E3" w:rsidP="001342E3">
      <w:pPr>
        <w:rPr>
          <w:rFonts w:cs="Times New Roman"/>
        </w:rPr>
      </w:pPr>
    </w:p>
    <w:p w:rsidR="003E5E19" w:rsidRPr="001342E3" w:rsidRDefault="003E5E19" w:rsidP="003E5E19">
      <w:pPr>
        <w:jc w:val="center"/>
        <w:rPr>
          <w:rFonts w:cs="Times New Roman"/>
        </w:rPr>
      </w:pPr>
    </w:p>
    <w:p w:rsidR="003E5E19" w:rsidRPr="00A774FE" w:rsidRDefault="00E60858" w:rsidP="00E60858">
      <w:pPr>
        <w:jc w:val="center"/>
        <w:rPr>
          <w:rFonts w:cs="Times New Roman"/>
        </w:rPr>
      </w:pPr>
      <w:r w:rsidRPr="001342E3">
        <w:rPr>
          <w:rFonts w:cs="Times New Roman"/>
        </w:rPr>
        <w:t>VIRAL METAGENOMICS AND ANTHROPOLOGY</w:t>
      </w:r>
      <w:r w:rsidRPr="00A774FE">
        <w:rPr>
          <w:rFonts w:cs="Times New Roman"/>
        </w:rPr>
        <w:t xml:space="preserve"> IN THE AMERICAS</w:t>
      </w:r>
    </w:p>
    <w:p w:rsidR="003E5E19" w:rsidRDefault="003E5E19" w:rsidP="003E5E19">
      <w:pPr>
        <w:jc w:val="center"/>
        <w:rPr>
          <w:rFonts w:cs="Times New Roman"/>
        </w:rPr>
      </w:pPr>
    </w:p>
    <w:p w:rsidR="001342E3" w:rsidRPr="00A774FE" w:rsidRDefault="001342E3" w:rsidP="003E5E19">
      <w:pPr>
        <w:jc w:val="center"/>
        <w:rPr>
          <w:rFonts w:cs="Times New Roman"/>
        </w:rPr>
      </w:pPr>
    </w:p>
    <w:p w:rsidR="003E5E19" w:rsidRPr="00A774FE" w:rsidRDefault="003E5E19" w:rsidP="003E5E19">
      <w:pPr>
        <w:jc w:val="center"/>
        <w:rPr>
          <w:rFonts w:cs="Times New Roman"/>
        </w:rPr>
      </w:pPr>
      <w:r w:rsidRPr="00A774FE">
        <w:rPr>
          <w:rFonts w:cs="Times New Roman"/>
        </w:rPr>
        <w:t>A DISSERTATION APPROVED FOR THE</w:t>
      </w:r>
    </w:p>
    <w:p w:rsidR="003E5E19" w:rsidRPr="00A774FE" w:rsidRDefault="003E5E19" w:rsidP="003E5E19">
      <w:pPr>
        <w:jc w:val="center"/>
        <w:rPr>
          <w:rFonts w:cs="Times New Roman"/>
        </w:rPr>
      </w:pPr>
      <w:r w:rsidRPr="00A774FE">
        <w:rPr>
          <w:rFonts w:cs="Times New Roman"/>
        </w:rPr>
        <w:t>DEPARTMENT OF ANTHROPOLOGY</w:t>
      </w:r>
    </w:p>
    <w:p w:rsidR="003E5E19" w:rsidRPr="00A774FE" w:rsidRDefault="003E5E19" w:rsidP="003E5E19">
      <w:pPr>
        <w:jc w:val="center"/>
        <w:rPr>
          <w:rFonts w:cs="Times New Roman"/>
        </w:rPr>
      </w:pPr>
    </w:p>
    <w:p w:rsidR="003E5E19" w:rsidRPr="00A774FE" w:rsidRDefault="003E5E19" w:rsidP="003E5E19">
      <w:pPr>
        <w:jc w:val="center"/>
        <w:rPr>
          <w:rFonts w:cs="Times New Roman"/>
        </w:rPr>
      </w:pPr>
    </w:p>
    <w:p w:rsidR="003E5E19" w:rsidRPr="00A774FE" w:rsidRDefault="003E5E19" w:rsidP="003E5E19">
      <w:pPr>
        <w:jc w:val="center"/>
        <w:rPr>
          <w:rFonts w:cs="Times New Roman"/>
        </w:rPr>
      </w:pPr>
    </w:p>
    <w:p w:rsidR="003E5E19" w:rsidRPr="00A774FE" w:rsidRDefault="003E5E19" w:rsidP="003E5E19">
      <w:pPr>
        <w:jc w:val="center"/>
        <w:rPr>
          <w:rFonts w:cs="Times New Roman"/>
        </w:rPr>
      </w:pPr>
    </w:p>
    <w:p w:rsidR="003E5E19" w:rsidRPr="00A774FE" w:rsidRDefault="003E5E19" w:rsidP="001E4FFD">
      <w:pPr>
        <w:rPr>
          <w:rFonts w:cs="Times New Roman"/>
        </w:rPr>
      </w:pPr>
      <w:bookmarkStart w:id="0" w:name="_GoBack"/>
      <w:bookmarkEnd w:id="0"/>
    </w:p>
    <w:p w:rsidR="003E5E19" w:rsidRPr="00A774FE" w:rsidRDefault="003E5E19" w:rsidP="003E5E19">
      <w:pPr>
        <w:jc w:val="center"/>
        <w:rPr>
          <w:rFonts w:cs="Times New Roman"/>
        </w:rPr>
      </w:pPr>
    </w:p>
    <w:p w:rsidR="003E5E19" w:rsidRDefault="003E5E19" w:rsidP="003E5E19">
      <w:pPr>
        <w:jc w:val="center"/>
        <w:rPr>
          <w:rFonts w:cs="Times New Roman"/>
        </w:rPr>
      </w:pPr>
    </w:p>
    <w:p w:rsidR="001342E3" w:rsidRDefault="001342E3" w:rsidP="003E5E19">
      <w:pPr>
        <w:jc w:val="center"/>
        <w:rPr>
          <w:rFonts w:cs="Times New Roman"/>
        </w:rPr>
      </w:pPr>
    </w:p>
    <w:p w:rsidR="001342E3" w:rsidRPr="00A774FE" w:rsidRDefault="001342E3" w:rsidP="003E5E19">
      <w:pPr>
        <w:jc w:val="center"/>
        <w:rPr>
          <w:rFonts w:cs="Times New Roman"/>
        </w:rPr>
      </w:pPr>
    </w:p>
    <w:p w:rsidR="003E5E19" w:rsidRPr="00A774FE" w:rsidRDefault="003E5E19" w:rsidP="003E5E19">
      <w:pPr>
        <w:jc w:val="center"/>
        <w:rPr>
          <w:rFonts w:cs="Times New Roman"/>
        </w:rPr>
      </w:pPr>
      <w:r w:rsidRPr="00A774FE">
        <w:rPr>
          <w:rFonts w:cs="Times New Roman"/>
        </w:rPr>
        <w:t>BY</w:t>
      </w:r>
    </w:p>
    <w:p w:rsidR="003E5E19" w:rsidRPr="00A774FE" w:rsidRDefault="003E5E19" w:rsidP="003E5E19">
      <w:pPr>
        <w:jc w:val="center"/>
        <w:rPr>
          <w:rFonts w:cs="Times New Roman"/>
        </w:rPr>
      </w:pPr>
    </w:p>
    <w:p w:rsidR="003E5E19" w:rsidRPr="00A774FE" w:rsidRDefault="003E5E19" w:rsidP="003E5E19">
      <w:pPr>
        <w:jc w:val="center"/>
        <w:rPr>
          <w:rFonts w:cs="Times New Roman"/>
        </w:rPr>
      </w:pPr>
    </w:p>
    <w:p w:rsidR="003E5E19" w:rsidRDefault="003E5E19" w:rsidP="003E5E19">
      <w:pPr>
        <w:jc w:val="center"/>
        <w:rPr>
          <w:rFonts w:cs="Times New Roman"/>
        </w:rPr>
      </w:pPr>
    </w:p>
    <w:p w:rsidR="001342E3" w:rsidRDefault="001342E3" w:rsidP="003E5E19">
      <w:pPr>
        <w:jc w:val="center"/>
        <w:rPr>
          <w:rFonts w:cs="Times New Roman"/>
        </w:rPr>
      </w:pPr>
    </w:p>
    <w:p w:rsidR="003E5E19" w:rsidRPr="00A774FE" w:rsidRDefault="003E5E19" w:rsidP="003E5E19">
      <w:pPr>
        <w:pStyle w:val="NoSpacing"/>
        <w:jc w:val="right"/>
        <w:rPr>
          <w:rFonts w:ascii="Times New Roman" w:hAnsi="Times New Roman" w:cs="Times New Roman"/>
          <w:sz w:val="24"/>
          <w:szCs w:val="24"/>
        </w:rPr>
      </w:pPr>
      <w:r w:rsidRPr="00A774FE">
        <w:rPr>
          <w:rFonts w:ascii="Times New Roman" w:hAnsi="Times New Roman" w:cs="Times New Roman"/>
          <w:sz w:val="24"/>
          <w:szCs w:val="24"/>
        </w:rPr>
        <w:t>______________________________</w:t>
      </w:r>
    </w:p>
    <w:p w:rsidR="001342E3" w:rsidRDefault="003E5E19" w:rsidP="001342E3">
      <w:pPr>
        <w:jc w:val="right"/>
        <w:rPr>
          <w:rFonts w:cs="Times New Roman"/>
          <w:szCs w:val="24"/>
        </w:rPr>
      </w:pPr>
      <w:r w:rsidRPr="00A774FE">
        <w:rPr>
          <w:rFonts w:cs="Times New Roman"/>
          <w:szCs w:val="24"/>
        </w:rPr>
        <w:t>Dr. Cecil M. Lewis, Jr., Chair</w:t>
      </w:r>
    </w:p>
    <w:p w:rsidR="001342E3" w:rsidRDefault="001342E3" w:rsidP="001342E3">
      <w:pPr>
        <w:jc w:val="right"/>
        <w:rPr>
          <w:rFonts w:cs="Times New Roman"/>
          <w:szCs w:val="24"/>
        </w:rPr>
      </w:pPr>
    </w:p>
    <w:p w:rsidR="001342E3" w:rsidRPr="00A774FE" w:rsidRDefault="003E5E19" w:rsidP="001342E3">
      <w:pPr>
        <w:pStyle w:val="NoSpacing"/>
        <w:jc w:val="right"/>
        <w:rPr>
          <w:rFonts w:ascii="Times New Roman" w:hAnsi="Times New Roman" w:cs="Times New Roman"/>
          <w:sz w:val="24"/>
          <w:szCs w:val="24"/>
        </w:rPr>
      </w:pPr>
      <w:r w:rsidRPr="00A774FE">
        <w:rPr>
          <w:rFonts w:ascii="Times New Roman" w:hAnsi="Times New Roman" w:cs="Times New Roman"/>
          <w:sz w:val="24"/>
          <w:szCs w:val="24"/>
        </w:rPr>
        <w:t>______________________________</w:t>
      </w:r>
    </w:p>
    <w:p w:rsidR="003E5E19" w:rsidRDefault="003E5E19" w:rsidP="001342E3">
      <w:pPr>
        <w:pStyle w:val="NoSpacing"/>
        <w:jc w:val="right"/>
        <w:rPr>
          <w:rFonts w:ascii="Times New Roman" w:hAnsi="Times New Roman" w:cs="Times New Roman"/>
          <w:sz w:val="24"/>
          <w:szCs w:val="24"/>
        </w:rPr>
      </w:pPr>
      <w:r w:rsidRPr="00A774FE">
        <w:rPr>
          <w:rFonts w:ascii="Times New Roman" w:hAnsi="Times New Roman" w:cs="Times New Roman"/>
          <w:sz w:val="24"/>
          <w:szCs w:val="24"/>
        </w:rPr>
        <w:t>Dr. Katherine Hirschfeld</w:t>
      </w:r>
    </w:p>
    <w:p w:rsidR="001342E3" w:rsidRDefault="001342E3" w:rsidP="001342E3">
      <w:pPr>
        <w:pStyle w:val="NoSpacing"/>
        <w:jc w:val="right"/>
        <w:rPr>
          <w:rFonts w:ascii="Times New Roman" w:hAnsi="Times New Roman" w:cs="Times New Roman"/>
          <w:sz w:val="24"/>
          <w:szCs w:val="24"/>
        </w:rPr>
      </w:pPr>
    </w:p>
    <w:p w:rsidR="001342E3" w:rsidRPr="001342E3" w:rsidRDefault="001342E3" w:rsidP="001342E3">
      <w:pPr>
        <w:pStyle w:val="NoSpacing"/>
        <w:jc w:val="center"/>
        <w:rPr>
          <w:rFonts w:ascii="Times New Roman" w:hAnsi="Times New Roman" w:cs="Times New Roman"/>
          <w:sz w:val="24"/>
          <w:szCs w:val="24"/>
        </w:rPr>
      </w:pPr>
    </w:p>
    <w:p w:rsidR="003E5E19" w:rsidRPr="00A774FE" w:rsidRDefault="003E5E19" w:rsidP="003E5E19">
      <w:pPr>
        <w:pStyle w:val="NoSpacing"/>
        <w:jc w:val="right"/>
        <w:rPr>
          <w:rFonts w:ascii="Times New Roman" w:hAnsi="Times New Roman" w:cs="Times New Roman"/>
          <w:sz w:val="24"/>
          <w:szCs w:val="24"/>
        </w:rPr>
      </w:pPr>
      <w:r w:rsidRPr="00A774FE">
        <w:rPr>
          <w:rFonts w:ascii="Times New Roman" w:hAnsi="Times New Roman" w:cs="Times New Roman"/>
          <w:sz w:val="24"/>
          <w:szCs w:val="24"/>
        </w:rPr>
        <w:t>______________________________</w:t>
      </w:r>
    </w:p>
    <w:p w:rsidR="003E5E19" w:rsidRPr="00A774FE" w:rsidRDefault="003E5E19" w:rsidP="003E5E19">
      <w:pPr>
        <w:pStyle w:val="NoSpacing"/>
        <w:jc w:val="right"/>
        <w:rPr>
          <w:rFonts w:ascii="Times New Roman" w:hAnsi="Times New Roman" w:cs="Times New Roman"/>
          <w:sz w:val="24"/>
          <w:szCs w:val="24"/>
        </w:rPr>
      </w:pPr>
      <w:r w:rsidRPr="00A774FE">
        <w:rPr>
          <w:rFonts w:ascii="Times New Roman" w:hAnsi="Times New Roman" w:cs="Times New Roman"/>
          <w:sz w:val="24"/>
          <w:szCs w:val="24"/>
        </w:rPr>
        <w:t>Dr. Paul Spicer</w:t>
      </w:r>
    </w:p>
    <w:p w:rsidR="003E5E19" w:rsidRPr="00A774FE" w:rsidRDefault="003E5E19" w:rsidP="003E5E19">
      <w:pPr>
        <w:pStyle w:val="NoSpacing"/>
        <w:jc w:val="right"/>
        <w:rPr>
          <w:rFonts w:ascii="Times New Roman" w:hAnsi="Times New Roman" w:cs="Times New Roman"/>
          <w:sz w:val="24"/>
          <w:szCs w:val="24"/>
        </w:rPr>
      </w:pPr>
    </w:p>
    <w:p w:rsidR="003E5E19" w:rsidRPr="00A774FE" w:rsidRDefault="003E5E19" w:rsidP="003E5E19">
      <w:pPr>
        <w:pStyle w:val="NoSpacing"/>
        <w:jc w:val="right"/>
        <w:rPr>
          <w:rFonts w:ascii="Times New Roman" w:hAnsi="Times New Roman" w:cs="Times New Roman"/>
          <w:sz w:val="24"/>
          <w:szCs w:val="24"/>
        </w:rPr>
      </w:pPr>
    </w:p>
    <w:p w:rsidR="003E5E19" w:rsidRPr="00A774FE" w:rsidRDefault="003E5E19" w:rsidP="003E5E19">
      <w:pPr>
        <w:pStyle w:val="NoSpacing"/>
        <w:jc w:val="right"/>
        <w:rPr>
          <w:rFonts w:ascii="Times New Roman" w:hAnsi="Times New Roman" w:cs="Times New Roman"/>
          <w:sz w:val="24"/>
          <w:szCs w:val="24"/>
        </w:rPr>
      </w:pPr>
      <w:r w:rsidRPr="00A774FE">
        <w:rPr>
          <w:rFonts w:ascii="Times New Roman" w:hAnsi="Times New Roman" w:cs="Times New Roman"/>
          <w:sz w:val="24"/>
          <w:szCs w:val="24"/>
        </w:rPr>
        <w:t>______________________________</w:t>
      </w:r>
    </w:p>
    <w:p w:rsidR="003E5E19" w:rsidRPr="00A774FE" w:rsidRDefault="003E5E19" w:rsidP="003E5E19">
      <w:pPr>
        <w:pStyle w:val="NoSpacing"/>
        <w:jc w:val="right"/>
        <w:rPr>
          <w:rFonts w:ascii="Times New Roman" w:hAnsi="Times New Roman" w:cs="Times New Roman"/>
          <w:sz w:val="24"/>
          <w:szCs w:val="24"/>
        </w:rPr>
      </w:pPr>
      <w:r w:rsidRPr="00A774FE">
        <w:rPr>
          <w:rFonts w:ascii="Times New Roman" w:hAnsi="Times New Roman" w:cs="Times New Roman"/>
          <w:sz w:val="24"/>
          <w:szCs w:val="24"/>
        </w:rPr>
        <w:t xml:space="preserve">Dr. </w:t>
      </w:r>
      <w:proofErr w:type="spellStart"/>
      <w:r w:rsidRPr="00A774FE">
        <w:rPr>
          <w:rFonts w:ascii="Times New Roman" w:hAnsi="Times New Roman" w:cs="Times New Roman"/>
          <w:sz w:val="24"/>
          <w:szCs w:val="24"/>
        </w:rPr>
        <w:t>Kermyt</w:t>
      </w:r>
      <w:proofErr w:type="spellEnd"/>
      <w:r w:rsidRPr="00A774FE">
        <w:rPr>
          <w:rFonts w:ascii="Times New Roman" w:hAnsi="Times New Roman" w:cs="Times New Roman"/>
          <w:sz w:val="24"/>
          <w:szCs w:val="24"/>
        </w:rPr>
        <w:t xml:space="preserve"> G. Anderson</w:t>
      </w:r>
    </w:p>
    <w:p w:rsidR="003E5E19" w:rsidRPr="00A774FE" w:rsidRDefault="003E5E19" w:rsidP="003E5E19">
      <w:pPr>
        <w:pStyle w:val="NoSpacing"/>
        <w:jc w:val="right"/>
        <w:rPr>
          <w:rFonts w:ascii="Times New Roman" w:hAnsi="Times New Roman" w:cs="Times New Roman"/>
          <w:sz w:val="24"/>
          <w:szCs w:val="24"/>
        </w:rPr>
      </w:pPr>
    </w:p>
    <w:p w:rsidR="001342E3" w:rsidRDefault="001342E3" w:rsidP="003E5E19">
      <w:pPr>
        <w:pStyle w:val="NoSpacing"/>
        <w:jc w:val="right"/>
        <w:rPr>
          <w:rFonts w:ascii="Times New Roman" w:hAnsi="Times New Roman" w:cs="Times New Roman"/>
          <w:sz w:val="24"/>
          <w:szCs w:val="24"/>
        </w:rPr>
      </w:pPr>
    </w:p>
    <w:p w:rsidR="003E5E19" w:rsidRPr="00A774FE" w:rsidRDefault="003E5E19" w:rsidP="003E5E19">
      <w:pPr>
        <w:pStyle w:val="NoSpacing"/>
        <w:jc w:val="right"/>
        <w:rPr>
          <w:rFonts w:ascii="Times New Roman" w:hAnsi="Times New Roman" w:cs="Times New Roman"/>
          <w:sz w:val="24"/>
          <w:szCs w:val="24"/>
        </w:rPr>
      </w:pPr>
      <w:r w:rsidRPr="00A774FE">
        <w:rPr>
          <w:rFonts w:ascii="Times New Roman" w:hAnsi="Times New Roman" w:cs="Times New Roman"/>
          <w:sz w:val="24"/>
          <w:szCs w:val="24"/>
        </w:rPr>
        <w:t>______________________________</w:t>
      </w:r>
    </w:p>
    <w:p w:rsidR="004A017A" w:rsidRPr="00A774FE" w:rsidRDefault="003E5E19" w:rsidP="001E4FFD">
      <w:pPr>
        <w:pStyle w:val="NoSpacing"/>
        <w:jc w:val="right"/>
        <w:rPr>
          <w:rFonts w:cs="Times New Roman"/>
          <w:szCs w:val="24"/>
        </w:rPr>
      </w:pPr>
      <w:r w:rsidRPr="00A774FE">
        <w:rPr>
          <w:rFonts w:ascii="Times New Roman" w:hAnsi="Times New Roman" w:cs="Times New Roman"/>
          <w:sz w:val="24"/>
          <w:szCs w:val="24"/>
        </w:rPr>
        <w:t>Dr. T</w:t>
      </w:r>
      <w:r w:rsidR="001342E3">
        <w:rPr>
          <w:rFonts w:ascii="Times New Roman" w:hAnsi="Times New Roman" w:cs="Times New Roman"/>
          <w:sz w:val="24"/>
          <w:szCs w:val="24"/>
        </w:rPr>
        <w:t>y</w:t>
      </w:r>
      <w:r w:rsidRPr="00A774FE">
        <w:rPr>
          <w:rFonts w:ascii="Times New Roman" w:hAnsi="Times New Roman" w:cs="Times New Roman"/>
          <w:sz w:val="24"/>
          <w:szCs w:val="24"/>
        </w:rPr>
        <w:t>rrell Conway</w:t>
      </w:r>
      <w:r w:rsidR="004A017A" w:rsidRPr="00A774FE">
        <w:rPr>
          <w:rFonts w:cs="Times New Roman"/>
          <w:szCs w:val="24"/>
        </w:rPr>
        <w:br w:type="page"/>
      </w:r>
    </w:p>
    <w:p w:rsidR="003E5E19" w:rsidRPr="00A774FE" w:rsidRDefault="003E5E19" w:rsidP="003E5E19">
      <w:pPr>
        <w:pStyle w:val="NoSpacing"/>
        <w:jc w:val="right"/>
        <w:rPr>
          <w:rFonts w:ascii="Times New Roman" w:hAnsi="Times New Roman" w:cs="Times New Roman"/>
          <w:sz w:val="24"/>
          <w:szCs w:val="24"/>
        </w:rPr>
      </w:pPr>
    </w:p>
    <w:p w:rsidR="003E5E19" w:rsidRPr="00A774FE" w:rsidRDefault="003E5E19" w:rsidP="003E5E19">
      <w:pPr>
        <w:pStyle w:val="NoSpacing"/>
        <w:jc w:val="right"/>
        <w:rPr>
          <w:rFonts w:ascii="Times New Roman" w:hAnsi="Times New Roman" w:cs="Times New Roman"/>
          <w:sz w:val="24"/>
          <w:szCs w:val="24"/>
        </w:rPr>
      </w:pPr>
    </w:p>
    <w:p w:rsidR="003E5E19" w:rsidRPr="00A774FE" w:rsidRDefault="003E5E19" w:rsidP="003E5E19">
      <w:pPr>
        <w:pStyle w:val="NoSpacing"/>
        <w:jc w:val="right"/>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rPr>
          <w:rFonts w:ascii="Times New Roman" w:hAnsi="Times New Roman" w:cs="Times New Roman"/>
          <w:sz w:val="24"/>
          <w:szCs w:val="24"/>
        </w:rPr>
      </w:pPr>
    </w:p>
    <w:p w:rsidR="003E5E19" w:rsidRDefault="003E5E19" w:rsidP="003E5E19">
      <w:pPr>
        <w:pStyle w:val="NoSpacing"/>
        <w:jc w:val="center"/>
        <w:rPr>
          <w:rFonts w:ascii="Times New Roman" w:hAnsi="Times New Roman" w:cs="Times New Roman"/>
          <w:sz w:val="24"/>
          <w:szCs w:val="24"/>
        </w:rPr>
      </w:pPr>
    </w:p>
    <w:p w:rsidR="001E4FFD" w:rsidRPr="00A774FE" w:rsidRDefault="001E4FFD"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p>
    <w:p w:rsidR="003E5E19" w:rsidRPr="00A774FE" w:rsidRDefault="003E5E19" w:rsidP="003E5E19">
      <w:pPr>
        <w:pStyle w:val="NoSpacing"/>
        <w:jc w:val="center"/>
        <w:rPr>
          <w:rFonts w:ascii="Times New Roman" w:hAnsi="Times New Roman" w:cs="Times New Roman"/>
          <w:sz w:val="24"/>
          <w:szCs w:val="24"/>
        </w:rPr>
      </w:pPr>
      <w:r w:rsidRPr="00A774FE">
        <w:rPr>
          <w:rFonts w:ascii="Times New Roman" w:hAnsi="Times New Roman" w:cs="Times New Roman"/>
          <w:sz w:val="24"/>
          <w:szCs w:val="24"/>
        </w:rPr>
        <w:t>© Copyright by ANDREW T. OZGA 2015</w:t>
      </w:r>
    </w:p>
    <w:p w:rsidR="004A017A" w:rsidRPr="00A774FE" w:rsidRDefault="003E5E19" w:rsidP="00342564">
      <w:pPr>
        <w:pStyle w:val="NoSpacing"/>
        <w:jc w:val="center"/>
        <w:rPr>
          <w:rFonts w:cs="Times New Roman"/>
          <w:szCs w:val="24"/>
        </w:rPr>
        <w:sectPr w:rsidR="004A017A" w:rsidRPr="00A774FE" w:rsidSect="004A017A">
          <w:footerReference w:type="default" r:id="rId9"/>
          <w:pgSz w:w="12240" w:h="15840"/>
          <w:pgMar w:top="1440" w:right="1440" w:bottom="1440" w:left="2304" w:header="720" w:footer="720" w:gutter="0"/>
          <w:pgNumType w:fmt="lowerRoman"/>
          <w:cols w:space="720"/>
          <w:docGrid w:linePitch="360"/>
        </w:sectPr>
      </w:pPr>
      <w:r w:rsidRPr="00A774FE">
        <w:rPr>
          <w:rFonts w:ascii="Times New Roman" w:hAnsi="Times New Roman" w:cs="Times New Roman"/>
          <w:sz w:val="24"/>
          <w:szCs w:val="24"/>
        </w:rPr>
        <w:t>All Rights Reserved</w:t>
      </w:r>
      <w:r w:rsidR="00342564">
        <w:rPr>
          <w:rFonts w:ascii="Times New Roman" w:hAnsi="Times New Roman" w:cs="Times New Roman"/>
          <w:sz w:val="24"/>
          <w:szCs w:val="24"/>
        </w:rPr>
        <w:t>.</w:t>
      </w:r>
    </w:p>
    <w:p w:rsidR="00856B69" w:rsidRDefault="003E5E19" w:rsidP="00856B69">
      <w:pPr>
        <w:pStyle w:val="NoSpacing"/>
        <w:jc w:val="center"/>
        <w:rPr>
          <w:rFonts w:ascii="Times New Roman" w:hAnsi="Times New Roman" w:cs="Times New Roman"/>
          <w:b/>
          <w:sz w:val="28"/>
          <w:szCs w:val="28"/>
        </w:rPr>
      </w:pPr>
      <w:r w:rsidRPr="00A774FE">
        <w:rPr>
          <w:rFonts w:ascii="Times New Roman" w:hAnsi="Times New Roman" w:cs="Times New Roman"/>
          <w:b/>
          <w:sz w:val="28"/>
          <w:szCs w:val="28"/>
        </w:rPr>
        <w:lastRenderedPageBreak/>
        <w:t>Acknowledgements</w:t>
      </w:r>
    </w:p>
    <w:p w:rsidR="001E4FFD" w:rsidRDefault="001E4FFD" w:rsidP="00856B69">
      <w:pPr>
        <w:pStyle w:val="NoSpacing"/>
        <w:jc w:val="center"/>
        <w:rPr>
          <w:rFonts w:ascii="Times New Roman" w:hAnsi="Times New Roman" w:cs="Times New Roman"/>
          <w:b/>
          <w:sz w:val="28"/>
          <w:szCs w:val="28"/>
        </w:rPr>
      </w:pPr>
    </w:p>
    <w:p w:rsidR="00DA33A2" w:rsidRDefault="001E4FFD" w:rsidP="001E4FFD">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This dissertation would not have been possible without the guidance and encouragement of a number of professors, colleagues, friends, and family members. First and foremost I’d like to thank my advisor and chair</w:t>
      </w:r>
      <w:r w:rsidR="0065414B">
        <w:rPr>
          <w:rFonts w:ascii="Times New Roman" w:hAnsi="Times New Roman" w:cs="Times New Roman"/>
          <w:sz w:val="24"/>
          <w:szCs w:val="24"/>
        </w:rPr>
        <w:t>,</w:t>
      </w:r>
      <w:r>
        <w:rPr>
          <w:rFonts w:ascii="Times New Roman" w:hAnsi="Times New Roman" w:cs="Times New Roman"/>
          <w:sz w:val="24"/>
          <w:szCs w:val="24"/>
        </w:rPr>
        <w:t xml:space="preserve"> Dr. Cecil Lewis. His guidance and critiques throughout the project design, execution, and drafting process were invaluable to my completion of this degree. I’d also like to thank my doctoral committee: Dr. </w:t>
      </w:r>
      <w:proofErr w:type="spellStart"/>
      <w:r>
        <w:rPr>
          <w:rFonts w:ascii="Times New Roman" w:hAnsi="Times New Roman" w:cs="Times New Roman"/>
          <w:sz w:val="24"/>
          <w:szCs w:val="24"/>
        </w:rPr>
        <w:t>Tassie</w:t>
      </w:r>
      <w:proofErr w:type="spellEnd"/>
      <w:r>
        <w:rPr>
          <w:rFonts w:ascii="Times New Roman" w:hAnsi="Times New Roman" w:cs="Times New Roman"/>
          <w:sz w:val="24"/>
          <w:szCs w:val="24"/>
        </w:rPr>
        <w:t xml:space="preserve"> Hirschfeld, Dr. KG Anderson, Dr. Paul Spicer, and Dr. Tyrrell Conway for their support and insight regarding my project design and manuscript draft. </w:t>
      </w:r>
      <w:r w:rsidR="00DA33A2">
        <w:rPr>
          <w:rFonts w:ascii="Times New Roman" w:hAnsi="Times New Roman" w:cs="Times New Roman"/>
          <w:sz w:val="24"/>
          <w:szCs w:val="24"/>
        </w:rPr>
        <w:t xml:space="preserve">I must thank those that graciously provided fecal samples for this project including the Cheyenne &amp; Arapaho Nation, University of Oklahoma colleagues and students, and those from the coastal and jungle regions of Peru. </w:t>
      </w:r>
      <w:r>
        <w:rPr>
          <w:rFonts w:ascii="Times New Roman" w:hAnsi="Times New Roman" w:cs="Times New Roman"/>
          <w:sz w:val="24"/>
          <w:szCs w:val="24"/>
        </w:rPr>
        <w:t xml:space="preserve">Additionally, I’d like to thank my LMAMR colleagues including Dr. Christina </w:t>
      </w:r>
      <w:proofErr w:type="spellStart"/>
      <w:r>
        <w:rPr>
          <w:rFonts w:ascii="Times New Roman" w:hAnsi="Times New Roman" w:cs="Times New Roman"/>
          <w:sz w:val="24"/>
          <w:szCs w:val="24"/>
        </w:rPr>
        <w:t>Warinner</w:t>
      </w:r>
      <w:proofErr w:type="spellEnd"/>
      <w:r>
        <w:rPr>
          <w:rFonts w:ascii="Times New Roman" w:hAnsi="Times New Roman" w:cs="Times New Roman"/>
          <w:sz w:val="24"/>
          <w:szCs w:val="24"/>
        </w:rPr>
        <w:t xml:space="preserve"> and Dr. </w:t>
      </w:r>
      <w:proofErr w:type="spellStart"/>
      <w:r>
        <w:rPr>
          <w:rFonts w:ascii="Times New Roman" w:hAnsi="Times New Roman" w:cs="Times New Roman"/>
          <w:sz w:val="24"/>
          <w:szCs w:val="24"/>
        </w:rPr>
        <w:t>Jiawu</w:t>
      </w:r>
      <w:proofErr w:type="spellEnd"/>
      <w:r>
        <w:rPr>
          <w:rFonts w:ascii="Times New Roman" w:hAnsi="Times New Roman" w:cs="Times New Roman"/>
          <w:sz w:val="24"/>
          <w:szCs w:val="24"/>
        </w:rPr>
        <w:t xml:space="preserve"> Xu for their encouragement and valuable knowledge. </w:t>
      </w:r>
      <w:r w:rsidR="00164CDC">
        <w:rPr>
          <w:rFonts w:ascii="Times New Roman" w:hAnsi="Times New Roman" w:cs="Times New Roman"/>
          <w:sz w:val="24"/>
          <w:szCs w:val="24"/>
        </w:rPr>
        <w:t>This includes Dr. Alexandra Obregon-Tito and Raul Tito for their relentless support of my pursuit of a Ph.D.</w:t>
      </w:r>
      <w:r w:rsidR="00731BBA">
        <w:rPr>
          <w:rFonts w:ascii="Times New Roman" w:hAnsi="Times New Roman" w:cs="Times New Roman"/>
          <w:sz w:val="24"/>
          <w:szCs w:val="24"/>
        </w:rPr>
        <w:t>, their assistance in sample processing</w:t>
      </w:r>
      <w:r w:rsidR="00DA33A2">
        <w:rPr>
          <w:rFonts w:ascii="Times New Roman" w:hAnsi="Times New Roman" w:cs="Times New Roman"/>
          <w:sz w:val="24"/>
          <w:szCs w:val="24"/>
        </w:rPr>
        <w:t>, and their assistance in the Peruvian IRB process and sample collection</w:t>
      </w:r>
      <w:r w:rsidR="00164CDC">
        <w:rPr>
          <w:rFonts w:ascii="Times New Roman" w:hAnsi="Times New Roman" w:cs="Times New Roman"/>
          <w:sz w:val="24"/>
          <w:szCs w:val="24"/>
        </w:rPr>
        <w:t xml:space="preserve">. </w:t>
      </w:r>
      <w:r>
        <w:rPr>
          <w:rFonts w:ascii="Times New Roman" w:hAnsi="Times New Roman" w:cs="Times New Roman"/>
          <w:sz w:val="24"/>
          <w:szCs w:val="24"/>
        </w:rPr>
        <w:t xml:space="preserve">I am indebted to both Dr. </w:t>
      </w:r>
      <w:proofErr w:type="spellStart"/>
      <w:r>
        <w:rPr>
          <w:rFonts w:ascii="Times New Roman" w:hAnsi="Times New Roman" w:cs="Times New Roman"/>
          <w:sz w:val="24"/>
          <w:szCs w:val="24"/>
        </w:rPr>
        <w:t>Krithivas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Sankaranarayanan</w:t>
      </w:r>
      <w:proofErr w:type="spellEnd"/>
      <w:r>
        <w:rPr>
          <w:rFonts w:ascii="Times New Roman" w:hAnsi="Times New Roman" w:cs="Times New Roman"/>
          <w:sz w:val="24"/>
          <w:szCs w:val="24"/>
        </w:rPr>
        <w:t xml:space="preserve"> and Allison Mann for their invaluable input regarding my data analysis. Their patience with me during the bioinformatics and statistics steps of this dissertation should be commended. </w:t>
      </w:r>
      <w:r w:rsidR="00164CDC">
        <w:rPr>
          <w:rFonts w:ascii="Times New Roman" w:hAnsi="Times New Roman" w:cs="Times New Roman"/>
          <w:sz w:val="24"/>
          <w:szCs w:val="24"/>
        </w:rPr>
        <w:t>I would like to thank my fellow graduate student cohort for their support and frien</w:t>
      </w:r>
      <w:r w:rsidR="0065414B">
        <w:rPr>
          <w:rFonts w:ascii="Times New Roman" w:hAnsi="Times New Roman" w:cs="Times New Roman"/>
          <w:sz w:val="24"/>
          <w:szCs w:val="24"/>
        </w:rPr>
        <w:t>dship over these last six years. Y</w:t>
      </w:r>
      <w:r w:rsidR="00164CDC">
        <w:rPr>
          <w:rFonts w:ascii="Times New Roman" w:hAnsi="Times New Roman" w:cs="Times New Roman"/>
          <w:sz w:val="24"/>
          <w:szCs w:val="24"/>
        </w:rPr>
        <w:t>ou guys are the best.</w:t>
      </w:r>
      <w:r w:rsidR="00DA33A2">
        <w:rPr>
          <w:rFonts w:ascii="Times New Roman" w:hAnsi="Times New Roman" w:cs="Times New Roman"/>
          <w:sz w:val="24"/>
          <w:szCs w:val="24"/>
        </w:rPr>
        <w:t xml:space="preserve"> </w:t>
      </w:r>
    </w:p>
    <w:p w:rsidR="00856B69" w:rsidRPr="00856B69" w:rsidRDefault="00164CDC" w:rsidP="00DA33A2">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I need to finally thank my family</w:t>
      </w:r>
      <w:r w:rsidR="00D43CD0">
        <w:rPr>
          <w:rFonts w:ascii="Times New Roman" w:hAnsi="Times New Roman" w:cs="Times New Roman"/>
          <w:sz w:val="24"/>
          <w:szCs w:val="24"/>
        </w:rPr>
        <w:t xml:space="preserve"> and friends for their constant encouragement</w:t>
      </w:r>
      <w:r>
        <w:rPr>
          <w:rFonts w:ascii="Times New Roman" w:hAnsi="Times New Roman" w:cs="Times New Roman"/>
          <w:sz w:val="24"/>
          <w:szCs w:val="24"/>
        </w:rPr>
        <w:t xml:space="preserve"> throughout my graduate career</w:t>
      </w:r>
      <w:r w:rsidR="00731BBA">
        <w:rPr>
          <w:rFonts w:ascii="Times New Roman" w:hAnsi="Times New Roman" w:cs="Times New Roman"/>
          <w:sz w:val="24"/>
          <w:szCs w:val="24"/>
        </w:rPr>
        <w:t xml:space="preserve"> and the writing of this dissertation</w:t>
      </w:r>
      <w:r>
        <w:rPr>
          <w:rFonts w:ascii="Times New Roman" w:hAnsi="Times New Roman" w:cs="Times New Roman"/>
          <w:sz w:val="24"/>
          <w:szCs w:val="24"/>
        </w:rPr>
        <w:t xml:space="preserve">. Thank you specifically to </w:t>
      </w:r>
      <w:r w:rsidR="00DA33A2">
        <w:rPr>
          <w:rFonts w:ascii="Times New Roman" w:hAnsi="Times New Roman" w:cs="Times New Roman"/>
          <w:sz w:val="24"/>
          <w:szCs w:val="24"/>
        </w:rPr>
        <w:t xml:space="preserve">my grandparents </w:t>
      </w:r>
      <w:r>
        <w:rPr>
          <w:rFonts w:ascii="Times New Roman" w:hAnsi="Times New Roman" w:cs="Times New Roman"/>
          <w:sz w:val="24"/>
          <w:szCs w:val="24"/>
        </w:rPr>
        <w:t xml:space="preserve">Nan and Pete, </w:t>
      </w:r>
      <w:r w:rsidR="00DA33A2">
        <w:rPr>
          <w:rFonts w:ascii="Times New Roman" w:hAnsi="Times New Roman" w:cs="Times New Roman"/>
          <w:sz w:val="24"/>
          <w:szCs w:val="24"/>
        </w:rPr>
        <w:t xml:space="preserve">my sister </w:t>
      </w:r>
      <w:r>
        <w:rPr>
          <w:rFonts w:ascii="Times New Roman" w:hAnsi="Times New Roman" w:cs="Times New Roman"/>
          <w:sz w:val="24"/>
          <w:szCs w:val="24"/>
        </w:rPr>
        <w:t xml:space="preserve">Emily, and </w:t>
      </w:r>
      <w:r w:rsidR="00DA33A2">
        <w:rPr>
          <w:rFonts w:ascii="Times New Roman" w:hAnsi="Times New Roman" w:cs="Times New Roman"/>
          <w:sz w:val="24"/>
          <w:szCs w:val="24"/>
        </w:rPr>
        <w:t>my d</w:t>
      </w:r>
      <w:r>
        <w:rPr>
          <w:rFonts w:ascii="Times New Roman" w:hAnsi="Times New Roman" w:cs="Times New Roman"/>
          <w:sz w:val="24"/>
          <w:szCs w:val="24"/>
        </w:rPr>
        <w:t>ad</w:t>
      </w:r>
      <w:r w:rsidR="00DA33A2">
        <w:rPr>
          <w:rFonts w:ascii="Times New Roman" w:hAnsi="Times New Roman" w:cs="Times New Roman"/>
          <w:sz w:val="24"/>
          <w:szCs w:val="24"/>
        </w:rPr>
        <w:t xml:space="preserve">, all of </w:t>
      </w:r>
      <w:r w:rsidR="00DA33A2">
        <w:rPr>
          <w:rFonts w:ascii="Times New Roman" w:hAnsi="Times New Roman" w:cs="Times New Roman"/>
          <w:sz w:val="24"/>
          <w:szCs w:val="24"/>
        </w:rPr>
        <w:lastRenderedPageBreak/>
        <w:t xml:space="preserve">whom encouraged me to keep working towards my academic (and life) goals. </w:t>
      </w:r>
      <w:r>
        <w:rPr>
          <w:rFonts w:ascii="Times New Roman" w:hAnsi="Times New Roman" w:cs="Times New Roman"/>
          <w:sz w:val="24"/>
          <w:szCs w:val="24"/>
        </w:rPr>
        <w:t>Lastly, thank you to my mom, who continues to be an unending source of love and support</w:t>
      </w:r>
      <w:r w:rsidR="00F8397F">
        <w:rPr>
          <w:rFonts w:ascii="Times New Roman" w:hAnsi="Times New Roman" w:cs="Times New Roman"/>
          <w:sz w:val="24"/>
          <w:szCs w:val="24"/>
        </w:rPr>
        <w:t>.</w:t>
      </w:r>
      <w:r w:rsidR="00F07C8A">
        <w:rPr>
          <w:rFonts w:ascii="Times New Roman" w:hAnsi="Times New Roman" w:cs="Times New Roman"/>
          <w:sz w:val="24"/>
          <w:szCs w:val="24"/>
        </w:rPr>
        <w:t xml:space="preserve"> </w:t>
      </w:r>
      <w:r w:rsidR="00856B69">
        <w:rPr>
          <w:rFonts w:ascii="Times New Roman" w:hAnsi="Times New Roman" w:cs="Times New Roman"/>
          <w:sz w:val="24"/>
          <w:szCs w:val="24"/>
        </w:rPr>
        <w:tab/>
      </w:r>
    </w:p>
    <w:p w:rsidR="003E5E19" w:rsidRPr="00A774FE" w:rsidRDefault="003E5E19" w:rsidP="00B82F09">
      <w:pPr>
        <w:pStyle w:val="NoSpacing"/>
        <w:rPr>
          <w:rFonts w:ascii="Times New Roman" w:hAnsi="Times New Roman" w:cs="Times New Roman"/>
          <w:sz w:val="24"/>
          <w:szCs w:val="24"/>
        </w:rPr>
      </w:pPr>
    </w:p>
    <w:p w:rsidR="000F4527" w:rsidRPr="00A774FE" w:rsidRDefault="000F4527">
      <w:pPr>
        <w:contextualSpacing w:val="0"/>
        <w:rPr>
          <w:rFonts w:cs="Times New Roman"/>
          <w:szCs w:val="24"/>
        </w:rPr>
      </w:pPr>
      <w:r w:rsidRPr="00A774FE">
        <w:rPr>
          <w:rFonts w:cs="Times New Roman"/>
          <w:szCs w:val="24"/>
        </w:rPr>
        <w:br w:type="page"/>
      </w:r>
    </w:p>
    <w:p w:rsidR="003E5E19" w:rsidRPr="00A774FE" w:rsidRDefault="000F4527" w:rsidP="000F4527">
      <w:pPr>
        <w:pStyle w:val="NoSpacing"/>
        <w:jc w:val="center"/>
        <w:rPr>
          <w:rFonts w:ascii="Times New Roman" w:hAnsi="Times New Roman" w:cs="Times New Roman"/>
          <w:b/>
          <w:sz w:val="28"/>
          <w:szCs w:val="28"/>
        </w:rPr>
      </w:pPr>
      <w:r w:rsidRPr="00A774FE">
        <w:rPr>
          <w:rFonts w:ascii="Times New Roman" w:hAnsi="Times New Roman" w:cs="Times New Roman"/>
          <w:b/>
          <w:sz w:val="28"/>
          <w:szCs w:val="28"/>
        </w:rPr>
        <w:lastRenderedPageBreak/>
        <w:t>Table of Contents</w:t>
      </w:r>
      <w:r w:rsidR="000B4C26">
        <w:rPr>
          <w:rFonts w:ascii="Times New Roman" w:hAnsi="Times New Roman" w:cs="Times New Roman"/>
          <w:b/>
          <w:sz w:val="28"/>
          <w:szCs w:val="28"/>
        </w:rPr>
        <w:t xml:space="preserve"> </w:t>
      </w:r>
    </w:p>
    <w:sdt>
      <w:sdtPr>
        <w:rPr>
          <w:rFonts w:ascii="Times New Roman" w:eastAsiaTheme="minorHAnsi" w:hAnsi="Times New Roman" w:cs="Times New Roman"/>
          <w:b w:val="0"/>
          <w:bCs w:val="0"/>
          <w:color w:val="auto"/>
          <w:sz w:val="24"/>
          <w:szCs w:val="22"/>
          <w:lang w:eastAsia="en-US"/>
        </w:rPr>
        <w:id w:val="-414474033"/>
        <w:docPartObj>
          <w:docPartGallery w:val="Table of Contents"/>
          <w:docPartUnique/>
        </w:docPartObj>
      </w:sdtPr>
      <w:sdtContent>
        <w:p w:rsidR="00A774FE" w:rsidRPr="00F76E75" w:rsidRDefault="00A774FE" w:rsidP="00C46CAC">
          <w:pPr>
            <w:pStyle w:val="TOCHeading"/>
            <w:spacing w:line="480" w:lineRule="auto"/>
            <w:rPr>
              <w:rFonts w:ascii="Times New Roman" w:hAnsi="Times New Roman" w:cs="Times New Roman"/>
              <w:bCs w:val="0"/>
              <w:color w:val="auto"/>
              <w:sz w:val="24"/>
              <w:szCs w:val="24"/>
            </w:rPr>
          </w:pPr>
          <w:r w:rsidRPr="00C46CAC">
            <w:rPr>
              <w:rFonts w:ascii="Times New Roman" w:hAnsi="Times New Roman" w:cs="Times New Roman"/>
              <w:bCs w:val="0"/>
              <w:color w:val="auto"/>
              <w:sz w:val="24"/>
              <w:szCs w:val="24"/>
            </w:rPr>
            <w:t>Acknowledgements</w:t>
          </w:r>
          <w:r w:rsidRPr="00C46CAC">
            <w:rPr>
              <w:rFonts w:ascii="Times New Roman" w:hAnsi="Times New Roman" w:cs="Times New Roman"/>
              <w:b w:val="0"/>
              <w:color w:val="auto"/>
              <w:sz w:val="24"/>
              <w:szCs w:val="24"/>
            </w:rPr>
            <w:ptab w:relativeTo="margin" w:alignment="right" w:leader="dot"/>
          </w:r>
          <w:proofErr w:type="gramStart"/>
          <w:r w:rsidR="001E1430">
            <w:rPr>
              <w:rFonts w:ascii="Times New Roman" w:hAnsi="Times New Roman" w:cs="Times New Roman"/>
              <w:b w:val="0"/>
              <w:color w:val="auto"/>
              <w:sz w:val="24"/>
              <w:szCs w:val="24"/>
            </w:rPr>
            <w:t>iv</w:t>
          </w:r>
          <w:proofErr w:type="gramEnd"/>
          <w:r w:rsidR="00F76E75" w:rsidRPr="00F76E75">
            <w:rPr>
              <w:rFonts w:ascii="Times New Roman" w:hAnsi="Times New Roman" w:cs="Times New Roman"/>
              <w:bCs w:val="0"/>
              <w:color w:val="auto"/>
              <w:sz w:val="24"/>
              <w:szCs w:val="24"/>
            </w:rPr>
            <w:t xml:space="preserve"> </w:t>
          </w:r>
          <w:r w:rsidR="00F76E75">
            <w:rPr>
              <w:rFonts w:ascii="Times New Roman" w:hAnsi="Times New Roman" w:cs="Times New Roman"/>
              <w:bCs w:val="0"/>
              <w:color w:val="auto"/>
              <w:sz w:val="24"/>
              <w:szCs w:val="24"/>
            </w:rPr>
            <w:br/>
          </w:r>
          <w:r w:rsidR="00F76E75" w:rsidRPr="00C46CAC">
            <w:rPr>
              <w:rFonts w:ascii="Times New Roman" w:hAnsi="Times New Roman" w:cs="Times New Roman"/>
              <w:bCs w:val="0"/>
              <w:color w:val="auto"/>
              <w:sz w:val="24"/>
              <w:szCs w:val="24"/>
            </w:rPr>
            <w:t>List of Tables</w:t>
          </w:r>
          <w:r w:rsidR="00F76E75" w:rsidRPr="00C46CAC">
            <w:rPr>
              <w:rFonts w:ascii="Times New Roman" w:hAnsi="Times New Roman" w:cs="Times New Roman"/>
              <w:b w:val="0"/>
              <w:color w:val="auto"/>
              <w:sz w:val="24"/>
              <w:szCs w:val="24"/>
            </w:rPr>
            <w:ptab w:relativeTo="margin" w:alignment="right" w:leader="dot"/>
          </w:r>
          <w:r w:rsidR="00F76E75">
            <w:rPr>
              <w:rFonts w:ascii="Times New Roman" w:hAnsi="Times New Roman" w:cs="Times New Roman"/>
              <w:b w:val="0"/>
              <w:color w:val="auto"/>
              <w:sz w:val="24"/>
              <w:szCs w:val="24"/>
            </w:rPr>
            <w:t>vii</w:t>
          </w:r>
          <w:r w:rsidR="00250A0C">
            <w:rPr>
              <w:rFonts w:ascii="Times New Roman" w:hAnsi="Times New Roman" w:cs="Times New Roman"/>
              <w:b w:val="0"/>
              <w:color w:val="auto"/>
              <w:sz w:val="24"/>
              <w:szCs w:val="24"/>
            </w:rPr>
            <w:t>i</w:t>
          </w:r>
          <w:r w:rsidR="00F76E75" w:rsidRPr="00F76E75">
            <w:rPr>
              <w:rFonts w:ascii="Times New Roman" w:hAnsi="Times New Roman" w:cs="Times New Roman"/>
              <w:bCs w:val="0"/>
              <w:color w:val="auto"/>
              <w:sz w:val="24"/>
              <w:szCs w:val="24"/>
            </w:rPr>
            <w:t xml:space="preserve"> </w:t>
          </w:r>
          <w:r w:rsidR="00F76E75">
            <w:rPr>
              <w:rFonts w:ascii="Times New Roman" w:hAnsi="Times New Roman" w:cs="Times New Roman"/>
              <w:bCs w:val="0"/>
              <w:color w:val="auto"/>
              <w:sz w:val="24"/>
              <w:szCs w:val="24"/>
            </w:rPr>
            <w:br/>
          </w:r>
          <w:r w:rsidR="00F76E75" w:rsidRPr="00C46CAC">
            <w:rPr>
              <w:rFonts w:ascii="Times New Roman" w:hAnsi="Times New Roman" w:cs="Times New Roman"/>
              <w:bCs w:val="0"/>
              <w:color w:val="auto"/>
              <w:sz w:val="24"/>
              <w:szCs w:val="24"/>
            </w:rPr>
            <w:t>List of Figures</w:t>
          </w:r>
          <w:r w:rsidR="00F76E75" w:rsidRPr="00C46CAC">
            <w:rPr>
              <w:rFonts w:ascii="Times New Roman" w:hAnsi="Times New Roman" w:cs="Times New Roman"/>
              <w:b w:val="0"/>
              <w:color w:val="auto"/>
              <w:sz w:val="24"/>
              <w:szCs w:val="24"/>
            </w:rPr>
            <w:ptab w:relativeTo="margin" w:alignment="right" w:leader="dot"/>
          </w:r>
          <w:r w:rsidR="00250A0C">
            <w:rPr>
              <w:rFonts w:ascii="Times New Roman" w:hAnsi="Times New Roman" w:cs="Times New Roman"/>
              <w:b w:val="0"/>
              <w:color w:val="auto"/>
              <w:sz w:val="24"/>
              <w:szCs w:val="24"/>
            </w:rPr>
            <w:t>ix</w:t>
          </w:r>
          <w:r w:rsidR="00F76E75" w:rsidRPr="00F76E75">
            <w:rPr>
              <w:rFonts w:ascii="Times New Roman" w:hAnsi="Times New Roman" w:cs="Times New Roman"/>
              <w:bCs w:val="0"/>
              <w:color w:val="auto"/>
              <w:sz w:val="24"/>
              <w:szCs w:val="24"/>
            </w:rPr>
            <w:t xml:space="preserve"> </w:t>
          </w:r>
          <w:r w:rsidR="00F76E75">
            <w:rPr>
              <w:rFonts w:ascii="Times New Roman" w:hAnsi="Times New Roman" w:cs="Times New Roman"/>
              <w:bCs w:val="0"/>
              <w:color w:val="auto"/>
              <w:sz w:val="24"/>
              <w:szCs w:val="24"/>
            </w:rPr>
            <w:br/>
            <w:t>Abstract</w:t>
          </w:r>
          <w:r w:rsidR="00F76E75" w:rsidRPr="00C46CAC">
            <w:rPr>
              <w:rFonts w:ascii="Times New Roman" w:hAnsi="Times New Roman" w:cs="Times New Roman"/>
              <w:b w:val="0"/>
              <w:color w:val="auto"/>
              <w:sz w:val="24"/>
              <w:szCs w:val="24"/>
            </w:rPr>
            <w:ptab w:relativeTo="margin" w:alignment="right" w:leader="dot"/>
          </w:r>
          <w:r w:rsidR="00F76E75">
            <w:rPr>
              <w:rFonts w:ascii="Times New Roman" w:hAnsi="Times New Roman" w:cs="Times New Roman"/>
              <w:b w:val="0"/>
              <w:color w:val="auto"/>
              <w:sz w:val="24"/>
              <w:szCs w:val="24"/>
            </w:rPr>
            <w:t>x</w:t>
          </w:r>
          <w:r w:rsidR="00250A0C">
            <w:rPr>
              <w:rFonts w:ascii="Times New Roman" w:hAnsi="Times New Roman" w:cs="Times New Roman"/>
              <w:b w:val="0"/>
              <w:color w:val="auto"/>
              <w:sz w:val="24"/>
              <w:szCs w:val="24"/>
            </w:rPr>
            <w:t>i</w:t>
          </w:r>
          <w:r w:rsidRPr="00C46CAC">
            <w:rPr>
              <w:rFonts w:ascii="Times New Roman" w:hAnsi="Times New Roman" w:cs="Times New Roman"/>
              <w:b w:val="0"/>
              <w:color w:val="auto"/>
              <w:sz w:val="24"/>
              <w:szCs w:val="24"/>
            </w:rPr>
            <w:br/>
          </w:r>
          <w:r w:rsidRPr="00C46CAC">
            <w:rPr>
              <w:rFonts w:ascii="Times New Roman" w:hAnsi="Times New Roman" w:cs="Times New Roman"/>
              <w:bCs w:val="0"/>
              <w:color w:val="auto"/>
              <w:sz w:val="24"/>
              <w:szCs w:val="24"/>
            </w:rPr>
            <w:t>C</w:t>
          </w:r>
          <w:r w:rsidR="00C46CAC">
            <w:rPr>
              <w:rFonts w:ascii="Times New Roman" w:hAnsi="Times New Roman" w:cs="Times New Roman"/>
              <w:bCs w:val="0"/>
              <w:color w:val="auto"/>
              <w:sz w:val="24"/>
              <w:szCs w:val="24"/>
            </w:rPr>
            <w:t xml:space="preserve">hapter </w:t>
          </w:r>
          <w:r w:rsidR="00EB1C2C">
            <w:rPr>
              <w:rFonts w:ascii="Times New Roman" w:hAnsi="Times New Roman" w:cs="Times New Roman"/>
              <w:bCs w:val="0"/>
              <w:color w:val="auto"/>
              <w:sz w:val="24"/>
              <w:szCs w:val="24"/>
            </w:rPr>
            <w:t>1</w:t>
          </w:r>
          <w:r w:rsidR="00C46CAC">
            <w:rPr>
              <w:rFonts w:ascii="Times New Roman" w:hAnsi="Times New Roman" w:cs="Times New Roman"/>
              <w:bCs w:val="0"/>
              <w:color w:val="auto"/>
              <w:sz w:val="24"/>
              <w:szCs w:val="24"/>
            </w:rPr>
            <w:t xml:space="preserve"> - On Being Human: The Treehouse of Life</w:t>
          </w:r>
          <w:r w:rsidRPr="00C46CAC">
            <w:rPr>
              <w:rFonts w:ascii="Times New Roman" w:hAnsi="Times New Roman" w:cs="Times New Roman"/>
              <w:b w:val="0"/>
              <w:color w:val="auto"/>
              <w:sz w:val="24"/>
              <w:szCs w:val="24"/>
            </w:rPr>
            <w:ptab w:relativeTo="margin" w:alignment="right" w:leader="dot"/>
          </w:r>
          <w:r w:rsidRPr="00C46CAC">
            <w:rPr>
              <w:rFonts w:ascii="Times New Roman" w:hAnsi="Times New Roman" w:cs="Times New Roman"/>
              <w:b w:val="0"/>
              <w:color w:val="auto"/>
              <w:sz w:val="24"/>
              <w:szCs w:val="24"/>
            </w:rPr>
            <w:t>1</w:t>
          </w:r>
        </w:p>
        <w:p w:rsidR="00A774FE" w:rsidRPr="00A774FE" w:rsidRDefault="00A774FE" w:rsidP="00C46CAC">
          <w:pPr>
            <w:pStyle w:val="TOC2"/>
            <w:spacing w:line="480" w:lineRule="auto"/>
            <w:ind w:left="216"/>
            <w:rPr>
              <w:rFonts w:ascii="Times New Roman" w:hAnsi="Times New Roman" w:cs="Times New Roman"/>
            </w:rPr>
          </w:pPr>
          <w:r>
            <w:rPr>
              <w:rFonts w:ascii="Times New Roman" w:hAnsi="Times New Roman" w:cs="Times New Roman"/>
            </w:rPr>
            <w:t>Our Bacterial Self</w:t>
          </w:r>
          <w:r w:rsidRPr="00A774FE">
            <w:rPr>
              <w:rFonts w:ascii="Times New Roman" w:hAnsi="Times New Roman" w:cs="Times New Roman"/>
            </w:rPr>
            <w:ptab w:relativeTo="margin" w:alignment="right" w:leader="dot"/>
          </w:r>
          <w:r w:rsidR="001E1430">
            <w:rPr>
              <w:rFonts w:ascii="Times New Roman" w:hAnsi="Times New Roman" w:cs="Times New Roman"/>
            </w:rPr>
            <w:t>4</w:t>
          </w:r>
        </w:p>
        <w:p w:rsidR="00A774FE" w:rsidRPr="00A774FE" w:rsidRDefault="00A774FE" w:rsidP="00C46CAC">
          <w:pPr>
            <w:pStyle w:val="TOC2"/>
            <w:spacing w:line="480" w:lineRule="auto"/>
            <w:ind w:left="216"/>
            <w:rPr>
              <w:rFonts w:ascii="Times New Roman" w:hAnsi="Times New Roman" w:cs="Times New Roman"/>
            </w:rPr>
          </w:pPr>
          <w:r>
            <w:rPr>
              <w:rFonts w:ascii="Times New Roman" w:hAnsi="Times New Roman" w:cs="Times New Roman"/>
            </w:rPr>
            <w:t>Our Viral Self</w:t>
          </w:r>
          <w:r w:rsidRPr="00A774FE">
            <w:rPr>
              <w:rFonts w:ascii="Times New Roman" w:hAnsi="Times New Roman" w:cs="Times New Roman"/>
            </w:rPr>
            <w:ptab w:relativeTo="margin" w:alignment="right" w:leader="dot"/>
          </w:r>
          <w:r w:rsidR="001E1430">
            <w:rPr>
              <w:rFonts w:ascii="Times New Roman" w:hAnsi="Times New Roman" w:cs="Times New Roman"/>
            </w:rPr>
            <w:t>19</w:t>
          </w:r>
        </w:p>
        <w:p w:rsidR="001E1430" w:rsidRDefault="00A774FE" w:rsidP="001E1430">
          <w:pPr>
            <w:pStyle w:val="TOC2"/>
            <w:spacing w:line="480" w:lineRule="auto"/>
            <w:ind w:left="216"/>
            <w:rPr>
              <w:rFonts w:ascii="Times New Roman" w:hAnsi="Times New Roman" w:cs="Times New Roman"/>
            </w:rPr>
          </w:pPr>
          <w:r>
            <w:rPr>
              <w:rFonts w:ascii="Times New Roman" w:hAnsi="Times New Roman" w:cs="Times New Roman"/>
            </w:rPr>
            <w:t>Other Treehouse Members</w:t>
          </w:r>
          <w:r w:rsidRPr="00A774FE">
            <w:rPr>
              <w:rFonts w:ascii="Times New Roman" w:hAnsi="Times New Roman" w:cs="Times New Roman"/>
            </w:rPr>
            <w:ptab w:relativeTo="margin" w:alignment="right" w:leader="dot"/>
          </w:r>
          <w:r w:rsidR="001E1430">
            <w:rPr>
              <w:rFonts w:ascii="Times New Roman" w:hAnsi="Times New Roman" w:cs="Times New Roman"/>
            </w:rPr>
            <w:t xml:space="preserve">29 </w:t>
          </w:r>
        </w:p>
        <w:p w:rsidR="001E1430" w:rsidRPr="001E1430" w:rsidRDefault="001E1430" w:rsidP="001E1430">
          <w:pPr>
            <w:pStyle w:val="TOC2"/>
            <w:spacing w:line="480" w:lineRule="auto"/>
            <w:ind w:left="216"/>
            <w:rPr>
              <w:rFonts w:ascii="Times New Roman" w:hAnsi="Times New Roman" w:cs="Times New Roman"/>
            </w:rPr>
          </w:pPr>
          <w:r>
            <w:rPr>
              <w:rFonts w:ascii="Times New Roman" w:hAnsi="Times New Roman" w:cs="Times New Roman"/>
            </w:rPr>
            <w:t>Final Thoughts on being Human</w:t>
          </w:r>
          <w:r w:rsidRPr="00A774FE">
            <w:rPr>
              <w:rFonts w:ascii="Times New Roman" w:hAnsi="Times New Roman" w:cs="Times New Roman"/>
            </w:rPr>
            <w:ptab w:relativeTo="margin" w:alignment="right" w:leader="dot"/>
          </w:r>
          <w:r>
            <w:rPr>
              <w:rFonts w:ascii="Times New Roman" w:hAnsi="Times New Roman" w:cs="Times New Roman"/>
            </w:rPr>
            <w:t>31</w:t>
          </w:r>
        </w:p>
        <w:p w:rsidR="00C46CAC" w:rsidRPr="00C46CAC" w:rsidRDefault="00C46CAC" w:rsidP="00C46CAC">
          <w:pPr>
            <w:pStyle w:val="TOC2"/>
            <w:spacing w:line="480" w:lineRule="auto"/>
            <w:ind w:left="0"/>
            <w:rPr>
              <w:rFonts w:ascii="Times New Roman" w:hAnsi="Times New Roman" w:cs="Times New Roman"/>
              <w:b/>
              <w:sz w:val="24"/>
              <w:szCs w:val="24"/>
            </w:rPr>
          </w:pPr>
          <w:r w:rsidRPr="00C46CAC">
            <w:rPr>
              <w:rFonts w:ascii="Times New Roman" w:hAnsi="Times New Roman" w:cs="Times New Roman"/>
              <w:b/>
              <w:bCs/>
              <w:sz w:val="24"/>
              <w:szCs w:val="24"/>
            </w:rPr>
            <w:t xml:space="preserve">Chapter </w:t>
          </w:r>
          <w:r w:rsidR="00EB1C2C">
            <w:rPr>
              <w:rFonts w:ascii="Times New Roman" w:hAnsi="Times New Roman" w:cs="Times New Roman"/>
              <w:b/>
              <w:bCs/>
              <w:sz w:val="24"/>
              <w:szCs w:val="24"/>
            </w:rPr>
            <w:t>2</w:t>
          </w:r>
          <w:r>
            <w:rPr>
              <w:rFonts w:ascii="Times New Roman" w:hAnsi="Times New Roman" w:cs="Times New Roman"/>
              <w:b/>
              <w:bCs/>
              <w:sz w:val="24"/>
              <w:szCs w:val="24"/>
            </w:rPr>
            <w:t xml:space="preserve"> - Viruses in Anthropology</w:t>
          </w:r>
          <w:r w:rsidRPr="00C46CAC">
            <w:rPr>
              <w:rFonts w:ascii="Times New Roman" w:hAnsi="Times New Roman" w:cs="Times New Roman"/>
              <w:sz w:val="24"/>
              <w:szCs w:val="24"/>
            </w:rPr>
            <w:ptab w:relativeTo="margin" w:alignment="right" w:leader="dot"/>
          </w:r>
          <w:r w:rsidR="001E1430">
            <w:rPr>
              <w:rFonts w:ascii="Times New Roman" w:hAnsi="Times New Roman" w:cs="Times New Roman"/>
              <w:bCs/>
              <w:sz w:val="24"/>
              <w:szCs w:val="24"/>
            </w:rPr>
            <w:t>34</w:t>
          </w:r>
        </w:p>
        <w:p w:rsidR="00C46CAC" w:rsidRDefault="008200EE" w:rsidP="00C46CAC">
          <w:pPr>
            <w:pStyle w:val="TOC2"/>
            <w:spacing w:line="480" w:lineRule="auto"/>
            <w:ind w:left="216"/>
            <w:rPr>
              <w:rFonts w:ascii="Times New Roman" w:hAnsi="Times New Roman" w:cs="Times New Roman"/>
            </w:rPr>
          </w:pPr>
          <w:r>
            <w:rPr>
              <w:rFonts w:ascii="Times New Roman" w:hAnsi="Times New Roman" w:cs="Times New Roman"/>
              <w:szCs w:val="24"/>
            </w:rPr>
            <w:t>A Brief History of Viruses (and Microbes)</w:t>
          </w:r>
          <w:r w:rsidR="00C46CAC" w:rsidRPr="00A774FE">
            <w:rPr>
              <w:rFonts w:ascii="Times New Roman" w:hAnsi="Times New Roman" w:cs="Times New Roman"/>
            </w:rPr>
            <w:ptab w:relativeTo="margin" w:alignment="right" w:leader="dot"/>
          </w:r>
          <w:r>
            <w:rPr>
              <w:rFonts w:ascii="Times New Roman" w:hAnsi="Times New Roman" w:cs="Times New Roman"/>
            </w:rPr>
            <w:t>35</w:t>
          </w:r>
        </w:p>
        <w:p w:rsidR="008200EE" w:rsidRDefault="008200EE" w:rsidP="008200EE">
          <w:pPr>
            <w:pStyle w:val="TOC2"/>
            <w:spacing w:line="480" w:lineRule="auto"/>
            <w:ind w:left="216"/>
            <w:rPr>
              <w:rFonts w:ascii="Times New Roman" w:hAnsi="Times New Roman" w:cs="Times New Roman"/>
            </w:rPr>
          </w:pPr>
          <w:r>
            <w:rPr>
              <w:rFonts w:ascii="Times New Roman" w:hAnsi="Times New Roman" w:cs="Times New Roman"/>
            </w:rPr>
            <w:t>Viruses as Infectious Agents</w:t>
          </w:r>
          <w:r w:rsidR="00C46CAC" w:rsidRPr="00A774FE">
            <w:rPr>
              <w:rFonts w:ascii="Times New Roman" w:hAnsi="Times New Roman" w:cs="Times New Roman"/>
            </w:rPr>
            <w:ptab w:relativeTo="margin" w:alignment="right" w:leader="dot"/>
          </w:r>
          <w:r>
            <w:rPr>
              <w:rFonts w:ascii="Times New Roman" w:hAnsi="Times New Roman" w:cs="Times New Roman"/>
            </w:rPr>
            <w:t>38</w:t>
          </w:r>
          <w:r w:rsidRPr="008200EE">
            <w:rPr>
              <w:rFonts w:ascii="Times New Roman" w:hAnsi="Times New Roman" w:cs="Times New Roman"/>
            </w:rPr>
            <w:t xml:space="preserve"> </w:t>
          </w:r>
        </w:p>
        <w:p w:rsidR="008200EE" w:rsidRDefault="008200EE" w:rsidP="008200EE">
          <w:pPr>
            <w:pStyle w:val="TOC2"/>
            <w:spacing w:line="480" w:lineRule="auto"/>
            <w:ind w:left="216"/>
            <w:rPr>
              <w:rFonts w:ascii="Times New Roman" w:hAnsi="Times New Roman" w:cs="Times New Roman"/>
            </w:rPr>
          </w:pPr>
          <w:r>
            <w:rPr>
              <w:rFonts w:ascii="Times New Roman" w:hAnsi="Times New Roman" w:cs="Times New Roman"/>
            </w:rPr>
            <w:t>An Anthropological History</w:t>
          </w:r>
          <w:r w:rsidRPr="00A774FE">
            <w:rPr>
              <w:rFonts w:ascii="Times New Roman" w:hAnsi="Times New Roman" w:cs="Times New Roman"/>
            </w:rPr>
            <w:ptab w:relativeTo="margin" w:alignment="right" w:leader="dot"/>
          </w:r>
          <w:r>
            <w:rPr>
              <w:rFonts w:ascii="Times New Roman" w:hAnsi="Times New Roman" w:cs="Times New Roman"/>
            </w:rPr>
            <w:t>40</w:t>
          </w:r>
        </w:p>
        <w:p w:rsidR="00C46CAC" w:rsidRDefault="008200EE" w:rsidP="008200EE">
          <w:pPr>
            <w:pStyle w:val="TOC2"/>
            <w:spacing w:line="480" w:lineRule="auto"/>
            <w:ind w:left="216"/>
            <w:rPr>
              <w:rFonts w:ascii="Times New Roman" w:hAnsi="Times New Roman" w:cs="Times New Roman"/>
            </w:rPr>
          </w:pPr>
          <w:r>
            <w:rPr>
              <w:rFonts w:ascii="Times New Roman" w:hAnsi="Times New Roman" w:cs="Times New Roman"/>
            </w:rPr>
            <w:t>Prions</w:t>
          </w:r>
          <w:r w:rsidRPr="00A774FE">
            <w:rPr>
              <w:rFonts w:ascii="Times New Roman" w:hAnsi="Times New Roman" w:cs="Times New Roman"/>
            </w:rPr>
            <w:ptab w:relativeTo="margin" w:alignment="right" w:leader="dot"/>
          </w:r>
          <w:r>
            <w:rPr>
              <w:rFonts w:ascii="Times New Roman" w:hAnsi="Times New Roman" w:cs="Times New Roman"/>
            </w:rPr>
            <w:t>41</w:t>
          </w:r>
        </w:p>
        <w:p w:rsidR="008200EE" w:rsidRDefault="00C46CAC" w:rsidP="00C46CAC">
          <w:pPr>
            <w:pStyle w:val="TOC2"/>
            <w:spacing w:line="480" w:lineRule="auto"/>
            <w:ind w:left="216"/>
            <w:rPr>
              <w:rFonts w:ascii="Times New Roman" w:hAnsi="Times New Roman" w:cs="Times New Roman"/>
            </w:rPr>
          </w:pPr>
          <w:r>
            <w:rPr>
              <w:rFonts w:ascii="Times New Roman" w:hAnsi="Times New Roman" w:cs="Times New Roman"/>
            </w:rPr>
            <w:t>Double Stranded DNA Viruses</w:t>
          </w:r>
          <w:r w:rsidRPr="00A774FE">
            <w:rPr>
              <w:rFonts w:ascii="Times New Roman" w:hAnsi="Times New Roman" w:cs="Times New Roman"/>
            </w:rPr>
            <w:ptab w:relativeTo="margin" w:alignment="right" w:leader="dot"/>
          </w:r>
          <w:r w:rsidR="00A3251C">
            <w:rPr>
              <w:rFonts w:ascii="Times New Roman" w:hAnsi="Times New Roman" w:cs="Times New Roman"/>
            </w:rPr>
            <w:t>4</w:t>
          </w:r>
          <w:r w:rsidRPr="00A774FE">
            <w:rPr>
              <w:rFonts w:ascii="Times New Roman" w:hAnsi="Times New Roman" w:cs="Times New Roman"/>
            </w:rPr>
            <w:t>2</w:t>
          </w:r>
        </w:p>
        <w:p w:rsidR="00D65CB6" w:rsidRDefault="00C46CAC" w:rsidP="00D65CB6">
          <w:pPr>
            <w:pStyle w:val="TOC2"/>
            <w:spacing w:line="480" w:lineRule="auto"/>
            <w:ind w:left="216"/>
            <w:rPr>
              <w:rFonts w:ascii="Times New Roman" w:hAnsi="Times New Roman" w:cs="Times New Roman"/>
              <w:szCs w:val="24"/>
            </w:rPr>
          </w:pPr>
          <w:r w:rsidRPr="00A774FE">
            <w:rPr>
              <w:rFonts w:ascii="Times New Roman" w:hAnsi="Times New Roman" w:cs="Times New Roman"/>
              <w:szCs w:val="24"/>
            </w:rPr>
            <w:t>Single Stranded DNA Viruses</w:t>
          </w:r>
          <w:r w:rsidRPr="00A774FE">
            <w:rPr>
              <w:rFonts w:ascii="Times New Roman" w:hAnsi="Times New Roman" w:cs="Times New Roman"/>
            </w:rPr>
            <w:ptab w:relativeTo="margin" w:alignment="right" w:leader="dot"/>
          </w:r>
          <w:r w:rsidR="00D65CB6">
            <w:rPr>
              <w:rFonts w:ascii="Times New Roman" w:hAnsi="Times New Roman" w:cs="Times New Roman"/>
            </w:rPr>
            <w:t>55</w:t>
          </w:r>
          <w:r w:rsidR="00D65CB6" w:rsidRPr="00D65CB6">
            <w:rPr>
              <w:rFonts w:ascii="Times New Roman" w:hAnsi="Times New Roman" w:cs="Times New Roman"/>
              <w:szCs w:val="24"/>
            </w:rPr>
            <w:t xml:space="preserve"> </w:t>
          </w:r>
        </w:p>
        <w:p w:rsidR="00C46CAC" w:rsidRDefault="00D65CB6" w:rsidP="00D65CB6">
          <w:pPr>
            <w:pStyle w:val="TOC2"/>
            <w:spacing w:line="480" w:lineRule="auto"/>
            <w:ind w:left="216"/>
            <w:rPr>
              <w:rFonts w:ascii="Times New Roman" w:hAnsi="Times New Roman" w:cs="Times New Roman"/>
            </w:rPr>
          </w:pPr>
          <w:r>
            <w:rPr>
              <w:rFonts w:ascii="Times New Roman" w:hAnsi="Times New Roman" w:cs="Times New Roman"/>
              <w:szCs w:val="24"/>
            </w:rPr>
            <w:t>Double Stranded RNA</w:t>
          </w:r>
          <w:r w:rsidRPr="00A774FE">
            <w:rPr>
              <w:rFonts w:ascii="Times New Roman" w:hAnsi="Times New Roman" w:cs="Times New Roman"/>
              <w:szCs w:val="24"/>
            </w:rPr>
            <w:t xml:space="preserve"> Viruses</w:t>
          </w:r>
          <w:r w:rsidRPr="00A774FE">
            <w:rPr>
              <w:rFonts w:ascii="Times New Roman" w:hAnsi="Times New Roman" w:cs="Times New Roman"/>
            </w:rPr>
            <w:ptab w:relativeTo="margin" w:alignment="right" w:leader="dot"/>
          </w:r>
          <w:r>
            <w:rPr>
              <w:rFonts w:ascii="Times New Roman" w:hAnsi="Times New Roman" w:cs="Times New Roman"/>
            </w:rPr>
            <w:t>59</w:t>
          </w:r>
        </w:p>
        <w:p w:rsidR="00D65CB6" w:rsidRDefault="00C46CAC" w:rsidP="00D65CB6">
          <w:pPr>
            <w:pStyle w:val="TOC2"/>
            <w:spacing w:line="480" w:lineRule="auto"/>
            <w:ind w:left="216"/>
            <w:rPr>
              <w:rFonts w:ascii="Times New Roman" w:hAnsi="Times New Roman" w:cs="Times New Roman"/>
              <w:szCs w:val="24"/>
            </w:rPr>
          </w:pPr>
          <w:r w:rsidRPr="00A774FE">
            <w:rPr>
              <w:rFonts w:ascii="Times New Roman" w:hAnsi="Times New Roman" w:cs="Times New Roman"/>
              <w:szCs w:val="24"/>
            </w:rPr>
            <w:t>Positive Single Stranded RNA Viruses</w:t>
          </w:r>
          <w:r w:rsidRPr="00A774FE">
            <w:rPr>
              <w:rFonts w:ascii="Times New Roman" w:hAnsi="Times New Roman" w:cs="Times New Roman"/>
            </w:rPr>
            <w:ptab w:relativeTo="margin" w:alignment="right" w:leader="dot"/>
          </w:r>
          <w:r w:rsidR="00D65CB6">
            <w:rPr>
              <w:rFonts w:ascii="Times New Roman" w:hAnsi="Times New Roman" w:cs="Times New Roman"/>
            </w:rPr>
            <w:t>61</w:t>
          </w:r>
          <w:r w:rsidR="00D65CB6" w:rsidRPr="00D65CB6">
            <w:rPr>
              <w:rFonts w:ascii="Times New Roman" w:hAnsi="Times New Roman" w:cs="Times New Roman"/>
              <w:szCs w:val="24"/>
            </w:rPr>
            <w:t xml:space="preserve"> </w:t>
          </w:r>
        </w:p>
        <w:p w:rsidR="00C46CAC" w:rsidRDefault="00D65CB6" w:rsidP="00D65CB6">
          <w:pPr>
            <w:pStyle w:val="TOC2"/>
            <w:spacing w:line="480" w:lineRule="auto"/>
            <w:ind w:left="216"/>
            <w:rPr>
              <w:rFonts w:ascii="Times New Roman" w:hAnsi="Times New Roman" w:cs="Times New Roman"/>
            </w:rPr>
          </w:pPr>
          <w:r>
            <w:rPr>
              <w:rFonts w:ascii="Times New Roman" w:hAnsi="Times New Roman" w:cs="Times New Roman"/>
              <w:szCs w:val="24"/>
            </w:rPr>
            <w:t>Negative</w:t>
          </w:r>
          <w:r w:rsidRPr="00A774FE">
            <w:rPr>
              <w:rFonts w:ascii="Times New Roman" w:hAnsi="Times New Roman" w:cs="Times New Roman"/>
              <w:szCs w:val="24"/>
            </w:rPr>
            <w:t xml:space="preserve"> Single Stranded RNA Viruses</w:t>
          </w:r>
          <w:r w:rsidRPr="00A774FE">
            <w:rPr>
              <w:rFonts w:ascii="Times New Roman" w:hAnsi="Times New Roman" w:cs="Times New Roman"/>
            </w:rPr>
            <w:ptab w:relativeTo="margin" w:alignment="right" w:leader="dot"/>
          </w:r>
          <w:r>
            <w:rPr>
              <w:rFonts w:ascii="Times New Roman" w:hAnsi="Times New Roman" w:cs="Times New Roman"/>
            </w:rPr>
            <w:t>67</w:t>
          </w:r>
        </w:p>
        <w:p w:rsidR="00C46CAC" w:rsidRDefault="00C46CAC" w:rsidP="00C46CAC">
          <w:pPr>
            <w:pStyle w:val="TOC2"/>
            <w:spacing w:line="480" w:lineRule="auto"/>
            <w:ind w:left="216"/>
            <w:rPr>
              <w:rFonts w:ascii="Times New Roman" w:hAnsi="Times New Roman" w:cs="Times New Roman"/>
            </w:rPr>
          </w:pPr>
          <w:r w:rsidRPr="00A774FE">
            <w:rPr>
              <w:rFonts w:ascii="Times New Roman" w:hAnsi="Times New Roman" w:cs="Times New Roman"/>
              <w:szCs w:val="24"/>
            </w:rPr>
            <w:t>DNA Double Stran</w:t>
          </w:r>
          <w:r>
            <w:rPr>
              <w:rFonts w:ascii="Times New Roman" w:hAnsi="Times New Roman" w:cs="Times New Roman"/>
              <w:szCs w:val="24"/>
            </w:rPr>
            <w:t>ded Reverse-Transcribing Viruses</w:t>
          </w:r>
          <w:r w:rsidRPr="00A774FE">
            <w:rPr>
              <w:rFonts w:ascii="Times New Roman" w:hAnsi="Times New Roman" w:cs="Times New Roman"/>
            </w:rPr>
            <w:ptab w:relativeTo="margin" w:alignment="right" w:leader="dot"/>
          </w:r>
          <w:r w:rsidR="00D65CB6">
            <w:rPr>
              <w:rFonts w:ascii="Times New Roman" w:hAnsi="Times New Roman" w:cs="Times New Roman"/>
            </w:rPr>
            <w:t>7</w:t>
          </w:r>
          <w:r w:rsidRPr="00A774FE">
            <w:rPr>
              <w:rFonts w:ascii="Times New Roman" w:hAnsi="Times New Roman" w:cs="Times New Roman"/>
            </w:rPr>
            <w:t>2</w:t>
          </w:r>
        </w:p>
        <w:p w:rsidR="00D65CB6" w:rsidRDefault="00C46CAC" w:rsidP="003031D1">
          <w:pPr>
            <w:pStyle w:val="TOC2"/>
            <w:spacing w:line="480" w:lineRule="auto"/>
            <w:ind w:left="216"/>
            <w:rPr>
              <w:rFonts w:ascii="Times New Roman" w:hAnsi="Times New Roman" w:cs="Times New Roman"/>
            </w:rPr>
          </w:pPr>
          <w:r w:rsidRPr="00A774FE">
            <w:rPr>
              <w:rFonts w:ascii="Times New Roman" w:hAnsi="Times New Roman" w:cs="Times New Roman"/>
              <w:szCs w:val="24"/>
            </w:rPr>
            <w:t>RNA Single Stranded Reverse-Transcribing Viruses</w:t>
          </w:r>
          <w:r w:rsidRPr="00A774FE">
            <w:rPr>
              <w:rFonts w:ascii="Times New Roman" w:hAnsi="Times New Roman" w:cs="Times New Roman"/>
            </w:rPr>
            <w:ptab w:relativeTo="margin" w:alignment="right" w:leader="dot"/>
          </w:r>
          <w:r w:rsidR="00D65CB6">
            <w:rPr>
              <w:rFonts w:ascii="Times New Roman" w:hAnsi="Times New Roman" w:cs="Times New Roman"/>
            </w:rPr>
            <w:t>7</w:t>
          </w:r>
          <w:r w:rsidRPr="00A774FE">
            <w:rPr>
              <w:rFonts w:ascii="Times New Roman" w:hAnsi="Times New Roman" w:cs="Times New Roman"/>
            </w:rPr>
            <w:t>2</w:t>
          </w:r>
        </w:p>
        <w:p w:rsidR="003031D1" w:rsidRDefault="003031D1" w:rsidP="003031D1">
          <w:pPr>
            <w:pStyle w:val="TOC2"/>
            <w:spacing w:line="480" w:lineRule="auto"/>
            <w:ind w:left="216"/>
            <w:rPr>
              <w:rFonts w:ascii="Times New Roman" w:hAnsi="Times New Roman" w:cs="Times New Roman"/>
            </w:rPr>
          </w:pPr>
          <w:r>
            <w:rPr>
              <w:rFonts w:ascii="Times New Roman" w:hAnsi="Times New Roman" w:cs="Times New Roman"/>
              <w:szCs w:val="24"/>
            </w:rPr>
            <w:lastRenderedPageBreak/>
            <w:t>Concluding Statements</w:t>
          </w:r>
          <w:r w:rsidRPr="00A774FE">
            <w:rPr>
              <w:rFonts w:ascii="Times New Roman" w:hAnsi="Times New Roman" w:cs="Times New Roman"/>
            </w:rPr>
            <w:ptab w:relativeTo="margin" w:alignment="right" w:leader="dot"/>
          </w:r>
          <w:r w:rsidR="00D65CB6">
            <w:rPr>
              <w:rFonts w:ascii="Times New Roman" w:hAnsi="Times New Roman" w:cs="Times New Roman"/>
            </w:rPr>
            <w:t>80</w:t>
          </w:r>
        </w:p>
        <w:p w:rsidR="00C46CAC" w:rsidRPr="00C46CAC" w:rsidRDefault="00C46CAC" w:rsidP="00C46CAC">
          <w:pPr>
            <w:pStyle w:val="TOC2"/>
            <w:spacing w:line="480" w:lineRule="auto"/>
            <w:ind w:left="0"/>
            <w:rPr>
              <w:rFonts w:ascii="Times New Roman" w:hAnsi="Times New Roman" w:cs="Times New Roman"/>
              <w:b/>
              <w:sz w:val="24"/>
              <w:szCs w:val="24"/>
            </w:rPr>
          </w:pPr>
          <w:r w:rsidRPr="00C46CAC">
            <w:rPr>
              <w:rFonts w:ascii="Times New Roman" w:hAnsi="Times New Roman" w:cs="Times New Roman"/>
              <w:b/>
              <w:bCs/>
              <w:sz w:val="24"/>
              <w:szCs w:val="24"/>
            </w:rPr>
            <w:t xml:space="preserve">Chapter </w:t>
          </w:r>
          <w:r w:rsidR="00EB1C2C">
            <w:rPr>
              <w:rFonts w:ascii="Times New Roman" w:hAnsi="Times New Roman" w:cs="Times New Roman"/>
              <w:b/>
              <w:bCs/>
              <w:sz w:val="24"/>
              <w:szCs w:val="24"/>
            </w:rPr>
            <w:t>3</w:t>
          </w:r>
          <w:r>
            <w:rPr>
              <w:rFonts w:ascii="Times New Roman" w:hAnsi="Times New Roman" w:cs="Times New Roman"/>
              <w:b/>
              <w:bCs/>
              <w:sz w:val="24"/>
              <w:szCs w:val="24"/>
            </w:rPr>
            <w:t xml:space="preserve"> - The Geographic Structure of Gut Viruses</w:t>
          </w:r>
          <w:r w:rsidRPr="00C46CAC">
            <w:rPr>
              <w:rFonts w:ascii="Times New Roman" w:hAnsi="Times New Roman" w:cs="Times New Roman"/>
              <w:sz w:val="24"/>
              <w:szCs w:val="24"/>
            </w:rPr>
            <w:ptab w:relativeTo="margin" w:alignment="right" w:leader="dot"/>
          </w:r>
          <w:r w:rsidR="000865A9">
            <w:rPr>
              <w:rFonts w:ascii="Times New Roman" w:hAnsi="Times New Roman" w:cs="Times New Roman"/>
              <w:bCs/>
              <w:sz w:val="24"/>
              <w:szCs w:val="24"/>
            </w:rPr>
            <w:t>8</w:t>
          </w:r>
          <w:r w:rsidR="002954AC">
            <w:rPr>
              <w:rFonts w:ascii="Times New Roman" w:hAnsi="Times New Roman" w:cs="Times New Roman"/>
              <w:bCs/>
              <w:sz w:val="24"/>
              <w:szCs w:val="24"/>
            </w:rPr>
            <w:t>1</w:t>
          </w:r>
        </w:p>
        <w:p w:rsidR="00C46CAC" w:rsidRDefault="00C46CAC" w:rsidP="00C46CAC">
          <w:pPr>
            <w:pStyle w:val="TOC2"/>
            <w:spacing w:line="480" w:lineRule="auto"/>
            <w:ind w:left="216"/>
            <w:rPr>
              <w:rFonts w:ascii="Times New Roman" w:hAnsi="Times New Roman" w:cs="Times New Roman"/>
            </w:rPr>
          </w:pPr>
          <w:r>
            <w:rPr>
              <w:rFonts w:ascii="Times New Roman" w:hAnsi="Times New Roman" w:cs="Times New Roman"/>
              <w:szCs w:val="24"/>
            </w:rPr>
            <w:t>Population Background and Sampling Strategies</w:t>
          </w:r>
          <w:r w:rsidRPr="00A774FE">
            <w:rPr>
              <w:rFonts w:ascii="Times New Roman" w:hAnsi="Times New Roman" w:cs="Times New Roman"/>
            </w:rPr>
            <w:ptab w:relativeTo="margin" w:alignment="right" w:leader="dot"/>
          </w:r>
          <w:r w:rsidR="000865A9">
            <w:rPr>
              <w:rFonts w:ascii="Times New Roman" w:hAnsi="Times New Roman" w:cs="Times New Roman"/>
            </w:rPr>
            <w:t>8</w:t>
          </w:r>
          <w:r w:rsidR="002954AC">
            <w:rPr>
              <w:rFonts w:ascii="Times New Roman" w:hAnsi="Times New Roman" w:cs="Times New Roman"/>
            </w:rPr>
            <w:t>2</w:t>
          </w:r>
        </w:p>
        <w:p w:rsidR="00C46CAC" w:rsidRPr="00C46CAC" w:rsidRDefault="00C46CAC" w:rsidP="00C46CAC">
          <w:pPr>
            <w:pStyle w:val="TOC2"/>
            <w:spacing w:line="480" w:lineRule="auto"/>
            <w:ind w:left="216"/>
            <w:rPr>
              <w:rFonts w:ascii="Times New Roman" w:hAnsi="Times New Roman" w:cs="Times New Roman"/>
            </w:rPr>
          </w:pPr>
          <w:r>
            <w:rPr>
              <w:rFonts w:ascii="Times New Roman" w:hAnsi="Times New Roman" w:cs="Times New Roman"/>
              <w:szCs w:val="24"/>
            </w:rPr>
            <w:t>Laboratory Methods</w:t>
          </w:r>
          <w:r w:rsidRPr="00A774FE">
            <w:rPr>
              <w:rFonts w:ascii="Times New Roman" w:hAnsi="Times New Roman" w:cs="Times New Roman"/>
            </w:rPr>
            <w:ptab w:relativeTo="margin" w:alignment="right" w:leader="dot"/>
          </w:r>
          <w:r w:rsidR="000865A9">
            <w:rPr>
              <w:rFonts w:ascii="Times New Roman" w:hAnsi="Times New Roman" w:cs="Times New Roman"/>
            </w:rPr>
            <w:t>9</w:t>
          </w:r>
          <w:r w:rsidR="00402D14">
            <w:rPr>
              <w:rFonts w:ascii="Times New Roman" w:hAnsi="Times New Roman" w:cs="Times New Roman"/>
            </w:rPr>
            <w:t>0</w:t>
          </w:r>
        </w:p>
        <w:p w:rsidR="00C46CAC" w:rsidRDefault="00C46CAC" w:rsidP="00C46CAC">
          <w:pPr>
            <w:pStyle w:val="TOC2"/>
            <w:spacing w:line="480" w:lineRule="auto"/>
            <w:ind w:left="216"/>
            <w:rPr>
              <w:rFonts w:ascii="Times New Roman" w:hAnsi="Times New Roman" w:cs="Times New Roman"/>
            </w:rPr>
          </w:pPr>
          <w:r>
            <w:rPr>
              <w:rFonts w:ascii="Times New Roman" w:hAnsi="Times New Roman" w:cs="Times New Roman"/>
              <w:szCs w:val="24"/>
            </w:rPr>
            <w:t>Predicted Proteins and Geographic Structure</w:t>
          </w:r>
          <w:r w:rsidRPr="00A774FE">
            <w:rPr>
              <w:rFonts w:ascii="Times New Roman" w:hAnsi="Times New Roman" w:cs="Times New Roman"/>
            </w:rPr>
            <w:ptab w:relativeTo="margin" w:alignment="right" w:leader="dot"/>
          </w:r>
          <w:r w:rsidR="000865A9">
            <w:rPr>
              <w:rFonts w:ascii="Times New Roman" w:hAnsi="Times New Roman" w:cs="Times New Roman"/>
            </w:rPr>
            <w:t>9</w:t>
          </w:r>
          <w:r w:rsidR="00402D14">
            <w:rPr>
              <w:rFonts w:ascii="Times New Roman" w:hAnsi="Times New Roman" w:cs="Times New Roman"/>
            </w:rPr>
            <w:t>4</w:t>
          </w:r>
        </w:p>
        <w:p w:rsidR="00C46CAC" w:rsidRDefault="003031D1" w:rsidP="00C46CAC">
          <w:pPr>
            <w:pStyle w:val="TOC2"/>
            <w:spacing w:line="480" w:lineRule="auto"/>
            <w:ind w:left="216"/>
            <w:rPr>
              <w:rFonts w:ascii="Times New Roman" w:hAnsi="Times New Roman" w:cs="Times New Roman"/>
            </w:rPr>
          </w:pPr>
          <w:r>
            <w:rPr>
              <w:rFonts w:ascii="Times New Roman" w:hAnsi="Times New Roman" w:cs="Times New Roman"/>
              <w:szCs w:val="24"/>
            </w:rPr>
            <w:t>Amino Acid Sequences</w:t>
          </w:r>
          <w:r w:rsidR="00C46CAC">
            <w:rPr>
              <w:rFonts w:ascii="Times New Roman" w:hAnsi="Times New Roman" w:cs="Times New Roman"/>
              <w:szCs w:val="24"/>
            </w:rPr>
            <w:t xml:space="preserve"> and Geographic Structure</w:t>
          </w:r>
          <w:r w:rsidR="00C46CAC" w:rsidRPr="00A774FE">
            <w:rPr>
              <w:rFonts w:ascii="Times New Roman" w:hAnsi="Times New Roman" w:cs="Times New Roman"/>
            </w:rPr>
            <w:ptab w:relativeTo="margin" w:alignment="right" w:leader="dot"/>
          </w:r>
          <w:r w:rsidR="00402D14">
            <w:rPr>
              <w:rFonts w:ascii="Times New Roman" w:hAnsi="Times New Roman" w:cs="Times New Roman"/>
            </w:rPr>
            <w:t>99</w:t>
          </w:r>
        </w:p>
        <w:p w:rsidR="003031D1" w:rsidRDefault="003031D1" w:rsidP="003031D1">
          <w:pPr>
            <w:pStyle w:val="TOC2"/>
            <w:spacing w:line="480" w:lineRule="auto"/>
            <w:ind w:left="216"/>
            <w:rPr>
              <w:rFonts w:ascii="Times New Roman" w:hAnsi="Times New Roman" w:cs="Times New Roman"/>
            </w:rPr>
          </w:pPr>
          <w:r>
            <w:rPr>
              <w:rFonts w:ascii="Times New Roman" w:hAnsi="Times New Roman" w:cs="Times New Roman"/>
              <w:szCs w:val="24"/>
            </w:rPr>
            <w:t>Conclusions</w:t>
          </w:r>
          <w:r w:rsidRPr="00A774FE">
            <w:rPr>
              <w:rFonts w:ascii="Times New Roman" w:hAnsi="Times New Roman" w:cs="Times New Roman"/>
            </w:rPr>
            <w:ptab w:relativeTo="margin" w:alignment="right" w:leader="dot"/>
          </w:r>
          <w:r w:rsidR="000865A9">
            <w:rPr>
              <w:rFonts w:ascii="Times New Roman" w:hAnsi="Times New Roman" w:cs="Times New Roman"/>
            </w:rPr>
            <w:t>10</w:t>
          </w:r>
          <w:r w:rsidR="00402D14">
            <w:rPr>
              <w:rFonts w:ascii="Times New Roman" w:hAnsi="Times New Roman" w:cs="Times New Roman"/>
            </w:rPr>
            <w:t>2</w:t>
          </w:r>
        </w:p>
        <w:p w:rsidR="003031D1" w:rsidRPr="00C46CAC" w:rsidRDefault="003031D1" w:rsidP="003031D1">
          <w:pPr>
            <w:pStyle w:val="TOC2"/>
            <w:spacing w:line="480" w:lineRule="auto"/>
            <w:ind w:left="0"/>
            <w:rPr>
              <w:rFonts w:ascii="Times New Roman" w:hAnsi="Times New Roman" w:cs="Times New Roman"/>
              <w:b/>
              <w:sz w:val="24"/>
              <w:szCs w:val="24"/>
            </w:rPr>
          </w:pPr>
          <w:r w:rsidRPr="00C46CAC">
            <w:rPr>
              <w:rFonts w:ascii="Times New Roman" w:hAnsi="Times New Roman" w:cs="Times New Roman"/>
              <w:b/>
              <w:bCs/>
              <w:sz w:val="24"/>
              <w:szCs w:val="24"/>
            </w:rPr>
            <w:t xml:space="preserve">Chapter </w:t>
          </w:r>
          <w:r w:rsidR="00EB1C2C">
            <w:rPr>
              <w:rFonts w:ascii="Times New Roman" w:hAnsi="Times New Roman" w:cs="Times New Roman"/>
              <w:b/>
              <w:bCs/>
              <w:sz w:val="24"/>
              <w:szCs w:val="24"/>
            </w:rPr>
            <w:t>4</w:t>
          </w:r>
          <w:r>
            <w:rPr>
              <w:rFonts w:ascii="Times New Roman" w:hAnsi="Times New Roman" w:cs="Times New Roman"/>
              <w:b/>
              <w:bCs/>
              <w:sz w:val="24"/>
              <w:szCs w:val="24"/>
            </w:rPr>
            <w:t xml:space="preserve"> - CrAssphage Genomes in the Americas</w:t>
          </w:r>
          <w:r w:rsidRPr="00C46CAC">
            <w:rPr>
              <w:rFonts w:ascii="Times New Roman" w:hAnsi="Times New Roman" w:cs="Times New Roman"/>
              <w:sz w:val="24"/>
              <w:szCs w:val="24"/>
            </w:rPr>
            <w:ptab w:relativeTo="margin" w:alignment="right" w:leader="dot"/>
          </w:r>
          <w:r w:rsidRPr="00C46CAC">
            <w:rPr>
              <w:rFonts w:ascii="Times New Roman" w:hAnsi="Times New Roman" w:cs="Times New Roman"/>
              <w:bCs/>
              <w:sz w:val="24"/>
              <w:szCs w:val="24"/>
            </w:rPr>
            <w:t>1</w:t>
          </w:r>
          <w:r w:rsidR="000865A9">
            <w:rPr>
              <w:rFonts w:ascii="Times New Roman" w:hAnsi="Times New Roman" w:cs="Times New Roman"/>
              <w:bCs/>
              <w:sz w:val="24"/>
              <w:szCs w:val="24"/>
            </w:rPr>
            <w:t>0</w:t>
          </w:r>
          <w:r w:rsidR="00402D14">
            <w:rPr>
              <w:rFonts w:ascii="Times New Roman" w:hAnsi="Times New Roman" w:cs="Times New Roman"/>
              <w:bCs/>
              <w:sz w:val="24"/>
              <w:szCs w:val="24"/>
            </w:rPr>
            <w:t>3</w:t>
          </w:r>
        </w:p>
        <w:p w:rsidR="00AE0A1F" w:rsidRDefault="002954AC" w:rsidP="003031D1">
          <w:pPr>
            <w:pStyle w:val="TOC2"/>
            <w:spacing w:line="480" w:lineRule="auto"/>
            <w:ind w:left="216"/>
            <w:rPr>
              <w:rFonts w:ascii="Times New Roman" w:hAnsi="Times New Roman" w:cs="Times New Roman"/>
              <w:szCs w:val="24"/>
            </w:rPr>
          </w:pPr>
          <w:r>
            <w:rPr>
              <w:rFonts w:ascii="Times New Roman" w:hAnsi="Times New Roman" w:cs="Times New Roman"/>
              <w:szCs w:val="24"/>
            </w:rPr>
            <w:t>CrAssphage: Lytic or Lysogenic</w:t>
          </w:r>
          <w:r w:rsidR="00722C4D">
            <w:rPr>
              <w:rFonts w:ascii="Times New Roman" w:hAnsi="Times New Roman" w:cs="Times New Roman"/>
              <w:szCs w:val="24"/>
            </w:rPr>
            <w:t>?</w:t>
          </w:r>
          <w:r w:rsidR="003031D1" w:rsidRPr="00A774FE">
            <w:rPr>
              <w:rFonts w:ascii="Times New Roman" w:hAnsi="Times New Roman" w:cs="Times New Roman"/>
            </w:rPr>
            <w:ptab w:relativeTo="margin" w:alignment="right" w:leader="dot"/>
          </w:r>
          <w:r>
            <w:rPr>
              <w:rFonts w:ascii="Times New Roman" w:hAnsi="Times New Roman" w:cs="Times New Roman"/>
            </w:rPr>
            <w:t>11</w:t>
          </w:r>
          <w:r w:rsidR="00402D14">
            <w:rPr>
              <w:rFonts w:ascii="Times New Roman" w:hAnsi="Times New Roman" w:cs="Times New Roman"/>
            </w:rPr>
            <w:t>1</w:t>
          </w:r>
          <w:r w:rsidR="00AE0A1F" w:rsidRPr="00AE0A1F">
            <w:rPr>
              <w:rFonts w:ascii="Times New Roman" w:hAnsi="Times New Roman" w:cs="Times New Roman"/>
              <w:szCs w:val="24"/>
            </w:rPr>
            <w:t xml:space="preserve"> </w:t>
          </w:r>
        </w:p>
        <w:p w:rsidR="003031D1" w:rsidRPr="00C46CAC" w:rsidRDefault="00AE0A1F" w:rsidP="003031D1">
          <w:pPr>
            <w:pStyle w:val="TOC2"/>
            <w:spacing w:line="480" w:lineRule="auto"/>
            <w:ind w:left="216"/>
            <w:rPr>
              <w:rFonts w:ascii="Times New Roman" w:hAnsi="Times New Roman" w:cs="Times New Roman"/>
            </w:rPr>
          </w:pPr>
          <w:r>
            <w:rPr>
              <w:rFonts w:ascii="Times New Roman" w:hAnsi="Times New Roman" w:cs="Times New Roman"/>
              <w:szCs w:val="24"/>
            </w:rPr>
            <w:t>Potential Host Microbiota for crAssphage</w:t>
          </w:r>
          <w:r w:rsidRPr="00A774FE">
            <w:rPr>
              <w:rFonts w:ascii="Times New Roman" w:hAnsi="Times New Roman" w:cs="Times New Roman"/>
            </w:rPr>
            <w:ptab w:relativeTo="margin" w:alignment="right" w:leader="dot"/>
          </w:r>
          <w:r>
            <w:rPr>
              <w:rFonts w:ascii="Times New Roman" w:hAnsi="Times New Roman" w:cs="Times New Roman"/>
            </w:rPr>
            <w:t>11</w:t>
          </w:r>
          <w:r w:rsidR="00402D14">
            <w:rPr>
              <w:rFonts w:ascii="Times New Roman" w:hAnsi="Times New Roman" w:cs="Times New Roman"/>
            </w:rPr>
            <w:t>3</w:t>
          </w:r>
        </w:p>
        <w:p w:rsidR="00F76E75" w:rsidRDefault="00F76E75" w:rsidP="00F76E75">
          <w:pPr>
            <w:pStyle w:val="TOC2"/>
            <w:spacing w:line="480" w:lineRule="auto"/>
            <w:ind w:left="216"/>
            <w:rPr>
              <w:rFonts w:ascii="Times New Roman" w:hAnsi="Times New Roman" w:cs="Times New Roman"/>
              <w:szCs w:val="24"/>
            </w:rPr>
          </w:pPr>
          <w:r>
            <w:rPr>
              <w:rFonts w:ascii="Times New Roman" w:hAnsi="Times New Roman" w:cs="Times New Roman"/>
              <w:szCs w:val="24"/>
            </w:rPr>
            <w:t>C</w:t>
          </w:r>
          <w:r w:rsidR="003031D1" w:rsidRPr="00A774FE">
            <w:rPr>
              <w:rFonts w:ascii="Times New Roman" w:hAnsi="Times New Roman" w:cs="Times New Roman"/>
              <w:szCs w:val="24"/>
            </w:rPr>
            <w:t>rAssphage</w:t>
          </w:r>
          <w:r w:rsidR="00AE0A1F">
            <w:rPr>
              <w:rFonts w:ascii="Times New Roman" w:hAnsi="Times New Roman" w:cs="Times New Roman"/>
              <w:szCs w:val="24"/>
            </w:rPr>
            <w:t xml:space="preserve"> Abundance and Host Metabolic Output</w:t>
          </w:r>
          <w:r w:rsidR="003031D1" w:rsidRPr="00A774FE">
            <w:rPr>
              <w:rFonts w:ascii="Times New Roman" w:hAnsi="Times New Roman" w:cs="Times New Roman"/>
            </w:rPr>
            <w:ptab w:relativeTo="margin" w:alignment="right" w:leader="dot"/>
          </w:r>
          <w:r w:rsidR="00AE0A1F">
            <w:rPr>
              <w:rFonts w:ascii="Times New Roman" w:hAnsi="Times New Roman" w:cs="Times New Roman"/>
            </w:rPr>
            <w:t>12</w:t>
          </w:r>
          <w:r w:rsidR="00402D14">
            <w:rPr>
              <w:rFonts w:ascii="Times New Roman" w:hAnsi="Times New Roman" w:cs="Times New Roman"/>
            </w:rPr>
            <w:t>0</w:t>
          </w:r>
          <w:r w:rsidRPr="00F76E75">
            <w:rPr>
              <w:rFonts w:ascii="Times New Roman" w:hAnsi="Times New Roman" w:cs="Times New Roman"/>
              <w:szCs w:val="24"/>
            </w:rPr>
            <w:t xml:space="preserve"> </w:t>
          </w:r>
        </w:p>
        <w:p w:rsidR="00F76E75" w:rsidRDefault="00F76E75" w:rsidP="00F76E75">
          <w:pPr>
            <w:pStyle w:val="TOC2"/>
            <w:spacing w:line="480" w:lineRule="auto"/>
            <w:ind w:left="216"/>
            <w:rPr>
              <w:rFonts w:ascii="Times New Roman" w:hAnsi="Times New Roman" w:cs="Times New Roman"/>
            </w:rPr>
          </w:pPr>
          <w:r>
            <w:rPr>
              <w:rFonts w:ascii="Times New Roman" w:hAnsi="Times New Roman" w:cs="Times New Roman"/>
              <w:szCs w:val="24"/>
            </w:rPr>
            <w:t>Final Thoughts on crAssphage</w:t>
          </w:r>
          <w:r w:rsidRPr="00A774FE">
            <w:rPr>
              <w:rFonts w:ascii="Times New Roman" w:hAnsi="Times New Roman" w:cs="Times New Roman"/>
            </w:rPr>
            <w:ptab w:relativeTo="margin" w:alignment="right" w:leader="dot"/>
          </w:r>
          <w:r>
            <w:rPr>
              <w:rFonts w:ascii="Times New Roman" w:hAnsi="Times New Roman" w:cs="Times New Roman"/>
            </w:rPr>
            <w:t>1</w:t>
          </w:r>
          <w:r w:rsidR="00AE0A1F">
            <w:rPr>
              <w:rFonts w:ascii="Times New Roman" w:hAnsi="Times New Roman" w:cs="Times New Roman"/>
            </w:rPr>
            <w:t>2</w:t>
          </w:r>
          <w:r w:rsidR="00402D14">
            <w:rPr>
              <w:rFonts w:ascii="Times New Roman" w:hAnsi="Times New Roman" w:cs="Times New Roman"/>
            </w:rPr>
            <w:t>3</w:t>
          </w:r>
        </w:p>
        <w:p w:rsidR="00F76E75" w:rsidRDefault="00250A0C" w:rsidP="00F76E75">
          <w:pPr>
            <w:pStyle w:val="TOC2"/>
            <w:spacing w:line="480" w:lineRule="auto"/>
            <w:ind w:left="0"/>
            <w:rPr>
              <w:rFonts w:ascii="Times New Roman" w:hAnsi="Times New Roman" w:cs="Times New Roman"/>
              <w:b/>
              <w:bCs/>
              <w:sz w:val="24"/>
              <w:szCs w:val="24"/>
            </w:rPr>
          </w:pPr>
          <w:r>
            <w:rPr>
              <w:rFonts w:ascii="Times New Roman" w:hAnsi="Times New Roman" w:cs="Times New Roman"/>
              <w:b/>
              <w:bCs/>
              <w:sz w:val="24"/>
              <w:szCs w:val="24"/>
            </w:rPr>
            <w:t xml:space="preserve">Chapter 5: </w:t>
          </w:r>
          <w:r w:rsidR="00EB1C2C">
            <w:rPr>
              <w:rFonts w:ascii="Times New Roman" w:hAnsi="Times New Roman" w:cs="Times New Roman"/>
              <w:b/>
              <w:bCs/>
              <w:sz w:val="24"/>
              <w:szCs w:val="24"/>
            </w:rPr>
            <w:t>Conclusions</w:t>
          </w:r>
          <w:r w:rsidR="003031D1" w:rsidRPr="00C46CAC">
            <w:rPr>
              <w:rFonts w:ascii="Times New Roman" w:hAnsi="Times New Roman" w:cs="Times New Roman"/>
              <w:sz w:val="24"/>
              <w:szCs w:val="24"/>
            </w:rPr>
            <w:ptab w:relativeTo="margin" w:alignment="right" w:leader="dot"/>
          </w:r>
          <w:r w:rsidR="003031D1" w:rsidRPr="00C46CAC">
            <w:rPr>
              <w:rFonts w:ascii="Times New Roman" w:hAnsi="Times New Roman" w:cs="Times New Roman"/>
              <w:bCs/>
              <w:sz w:val="24"/>
              <w:szCs w:val="24"/>
            </w:rPr>
            <w:t>1</w:t>
          </w:r>
          <w:r w:rsidR="00AE0A1F">
            <w:rPr>
              <w:rFonts w:ascii="Times New Roman" w:hAnsi="Times New Roman" w:cs="Times New Roman"/>
              <w:bCs/>
              <w:sz w:val="24"/>
              <w:szCs w:val="24"/>
            </w:rPr>
            <w:t>2</w:t>
          </w:r>
          <w:r w:rsidR="00402D14">
            <w:rPr>
              <w:rFonts w:ascii="Times New Roman" w:hAnsi="Times New Roman" w:cs="Times New Roman"/>
              <w:bCs/>
              <w:sz w:val="24"/>
              <w:szCs w:val="24"/>
            </w:rPr>
            <w:t>4</w:t>
          </w:r>
        </w:p>
        <w:p w:rsidR="00F76E75" w:rsidRDefault="00F76E75" w:rsidP="00F76E75">
          <w:pPr>
            <w:pStyle w:val="TOC2"/>
            <w:spacing w:line="480" w:lineRule="auto"/>
            <w:ind w:left="0"/>
            <w:rPr>
              <w:rFonts w:ascii="Times New Roman" w:hAnsi="Times New Roman" w:cs="Times New Roman"/>
              <w:b/>
              <w:bCs/>
              <w:sz w:val="24"/>
              <w:szCs w:val="24"/>
            </w:rPr>
          </w:pPr>
          <w:r>
            <w:rPr>
              <w:rFonts w:ascii="Times New Roman" w:hAnsi="Times New Roman" w:cs="Times New Roman"/>
              <w:b/>
              <w:bCs/>
              <w:sz w:val="24"/>
              <w:szCs w:val="24"/>
            </w:rPr>
            <w:t>References</w:t>
          </w:r>
          <w:r w:rsidRPr="00C46CAC">
            <w:rPr>
              <w:rFonts w:ascii="Times New Roman" w:hAnsi="Times New Roman" w:cs="Times New Roman"/>
              <w:sz w:val="24"/>
              <w:szCs w:val="24"/>
            </w:rPr>
            <w:ptab w:relativeTo="margin" w:alignment="right" w:leader="dot"/>
          </w:r>
          <w:r w:rsidRPr="00C46CAC">
            <w:rPr>
              <w:rFonts w:ascii="Times New Roman" w:hAnsi="Times New Roman" w:cs="Times New Roman"/>
              <w:bCs/>
              <w:sz w:val="24"/>
              <w:szCs w:val="24"/>
            </w:rPr>
            <w:t>1</w:t>
          </w:r>
          <w:r w:rsidR="00402D14">
            <w:rPr>
              <w:rFonts w:ascii="Times New Roman" w:hAnsi="Times New Roman" w:cs="Times New Roman"/>
              <w:bCs/>
              <w:sz w:val="24"/>
              <w:szCs w:val="24"/>
            </w:rPr>
            <w:t>29</w:t>
          </w:r>
        </w:p>
        <w:p w:rsidR="003031D1" w:rsidRPr="00F76E75" w:rsidRDefault="00F76E75" w:rsidP="00F76E75">
          <w:pPr>
            <w:pStyle w:val="TOC2"/>
            <w:spacing w:line="480" w:lineRule="auto"/>
            <w:ind w:left="0"/>
            <w:rPr>
              <w:rFonts w:ascii="Times New Roman" w:hAnsi="Times New Roman" w:cs="Times New Roman"/>
              <w:b/>
              <w:sz w:val="24"/>
              <w:szCs w:val="24"/>
            </w:rPr>
          </w:pPr>
          <w:r>
            <w:rPr>
              <w:rFonts w:ascii="Times New Roman" w:hAnsi="Times New Roman" w:cs="Times New Roman"/>
              <w:b/>
              <w:bCs/>
              <w:sz w:val="24"/>
              <w:szCs w:val="24"/>
            </w:rPr>
            <w:t>Appendix</w:t>
          </w:r>
          <w:r w:rsidRPr="00C46CAC">
            <w:rPr>
              <w:rFonts w:ascii="Times New Roman" w:hAnsi="Times New Roman" w:cs="Times New Roman"/>
              <w:sz w:val="24"/>
              <w:szCs w:val="24"/>
            </w:rPr>
            <w:ptab w:relativeTo="margin" w:alignment="right" w:leader="dot"/>
          </w:r>
          <w:r w:rsidRPr="00C46CAC">
            <w:rPr>
              <w:rFonts w:ascii="Times New Roman" w:hAnsi="Times New Roman" w:cs="Times New Roman"/>
              <w:bCs/>
              <w:sz w:val="24"/>
              <w:szCs w:val="24"/>
            </w:rPr>
            <w:t>1</w:t>
          </w:r>
          <w:r w:rsidR="00AE0A1F">
            <w:rPr>
              <w:rFonts w:ascii="Times New Roman" w:hAnsi="Times New Roman" w:cs="Times New Roman"/>
              <w:bCs/>
              <w:sz w:val="24"/>
              <w:szCs w:val="24"/>
            </w:rPr>
            <w:t>6</w:t>
          </w:r>
          <w:r w:rsidR="00402D14">
            <w:rPr>
              <w:rFonts w:ascii="Times New Roman" w:hAnsi="Times New Roman" w:cs="Times New Roman"/>
              <w:bCs/>
              <w:sz w:val="24"/>
              <w:szCs w:val="24"/>
            </w:rPr>
            <w:t>5</w:t>
          </w:r>
        </w:p>
        <w:p w:rsidR="003031D1" w:rsidRDefault="003031D1" w:rsidP="003031D1">
          <w:pPr>
            <w:rPr>
              <w:lang w:eastAsia="ja-JP"/>
            </w:rPr>
          </w:pPr>
        </w:p>
        <w:p w:rsidR="003031D1" w:rsidRDefault="003031D1" w:rsidP="003031D1">
          <w:pPr>
            <w:rPr>
              <w:lang w:eastAsia="ja-JP"/>
            </w:rPr>
          </w:pPr>
        </w:p>
        <w:p w:rsidR="003031D1" w:rsidRDefault="003031D1" w:rsidP="003031D1">
          <w:pPr>
            <w:rPr>
              <w:lang w:eastAsia="ja-JP"/>
            </w:rPr>
          </w:pPr>
        </w:p>
        <w:p w:rsidR="00C02DB4" w:rsidRDefault="00C02DB4" w:rsidP="003031D1">
          <w:pPr>
            <w:rPr>
              <w:lang w:eastAsia="ja-JP"/>
            </w:rPr>
          </w:pPr>
        </w:p>
        <w:p w:rsidR="00C02DB4" w:rsidRDefault="00C02DB4" w:rsidP="003031D1">
          <w:pPr>
            <w:rPr>
              <w:lang w:eastAsia="ja-JP"/>
            </w:rPr>
          </w:pPr>
        </w:p>
        <w:p w:rsidR="00C02DB4" w:rsidRDefault="00C02DB4" w:rsidP="003031D1">
          <w:pPr>
            <w:rPr>
              <w:lang w:eastAsia="ja-JP"/>
            </w:rPr>
          </w:pPr>
        </w:p>
        <w:p w:rsidR="00C02DB4" w:rsidRDefault="00C02DB4" w:rsidP="003031D1">
          <w:pPr>
            <w:rPr>
              <w:lang w:eastAsia="ja-JP"/>
            </w:rPr>
          </w:pPr>
        </w:p>
        <w:p w:rsidR="00C02DB4" w:rsidRDefault="00C02DB4" w:rsidP="003031D1">
          <w:pPr>
            <w:rPr>
              <w:lang w:eastAsia="ja-JP"/>
            </w:rPr>
          </w:pPr>
        </w:p>
        <w:p w:rsidR="00C02DB4" w:rsidRDefault="00C02DB4" w:rsidP="003031D1">
          <w:pPr>
            <w:rPr>
              <w:lang w:eastAsia="ja-JP"/>
            </w:rPr>
          </w:pPr>
        </w:p>
        <w:p w:rsidR="00C02DB4" w:rsidRDefault="00C02DB4" w:rsidP="003031D1">
          <w:pPr>
            <w:rPr>
              <w:lang w:eastAsia="ja-JP"/>
            </w:rPr>
          </w:pPr>
        </w:p>
        <w:p w:rsidR="003031D1" w:rsidRDefault="003031D1" w:rsidP="003031D1">
          <w:pPr>
            <w:rPr>
              <w:lang w:eastAsia="ja-JP"/>
            </w:rPr>
          </w:pPr>
        </w:p>
        <w:p w:rsidR="003031D1" w:rsidRDefault="003031D1" w:rsidP="003031D1">
          <w:pPr>
            <w:spacing w:line="480" w:lineRule="auto"/>
            <w:jc w:val="center"/>
            <w:rPr>
              <w:rFonts w:cs="Times New Roman"/>
              <w:b/>
              <w:sz w:val="28"/>
              <w:szCs w:val="28"/>
            </w:rPr>
          </w:pPr>
          <w:r w:rsidRPr="00A774FE">
            <w:rPr>
              <w:rFonts w:cs="Times New Roman"/>
              <w:b/>
              <w:sz w:val="28"/>
              <w:szCs w:val="28"/>
            </w:rPr>
            <w:lastRenderedPageBreak/>
            <w:t>List of Tables</w:t>
          </w:r>
        </w:p>
        <w:p w:rsidR="003031D1" w:rsidRPr="00184BBE" w:rsidRDefault="003031D1" w:rsidP="003031D1">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Table 1: Viruses from raw sewage</w:t>
          </w:r>
          <w:r w:rsidRPr="00184BBE">
            <w:rPr>
              <w:rFonts w:ascii="Times New Roman" w:hAnsi="Times New Roman" w:cs="Times New Roman"/>
              <w:sz w:val="24"/>
              <w:szCs w:val="24"/>
            </w:rPr>
            <w:ptab w:relativeTo="margin" w:alignment="right" w:leader="dot"/>
          </w:r>
          <w:r w:rsidR="005B7F2D">
            <w:rPr>
              <w:rFonts w:ascii="Times New Roman" w:hAnsi="Times New Roman" w:cs="Times New Roman"/>
              <w:sz w:val="24"/>
              <w:szCs w:val="24"/>
            </w:rPr>
            <w:t>53</w:t>
          </w:r>
        </w:p>
        <w:p w:rsidR="003031D1" w:rsidRPr="00184BBE" w:rsidRDefault="003031D1" w:rsidP="003031D1">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Table 2: Information regarding virus enriched samples</w:t>
          </w:r>
          <w:r w:rsidRPr="00184BBE">
            <w:rPr>
              <w:rFonts w:ascii="Times New Roman" w:hAnsi="Times New Roman" w:cs="Times New Roman"/>
              <w:sz w:val="24"/>
              <w:szCs w:val="24"/>
            </w:rPr>
            <w:ptab w:relativeTo="margin" w:alignment="right" w:leader="dot"/>
          </w:r>
          <w:r w:rsidR="005B7F2D">
            <w:rPr>
              <w:rFonts w:ascii="Times New Roman" w:hAnsi="Times New Roman" w:cs="Times New Roman"/>
              <w:sz w:val="24"/>
              <w:szCs w:val="24"/>
            </w:rPr>
            <w:t>8</w:t>
          </w:r>
          <w:r w:rsidR="00402D14">
            <w:rPr>
              <w:rFonts w:ascii="Times New Roman" w:hAnsi="Times New Roman" w:cs="Times New Roman"/>
              <w:sz w:val="24"/>
              <w:szCs w:val="24"/>
            </w:rPr>
            <w:t>7</w:t>
          </w:r>
        </w:p>
        <w:p w:rsidR="004C6340" w:rsidRPr="00184BBE" w:rsidRDefault="003031D1" w:rsidP="003031D1">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Table 3: Information regarding unenriched virus samples from Oklahoma</w:t>
          </w:r>
          <w:r w:rsidRPr="00184BBE">
            <w:rPr>
              <w:rFonts w:ascii="Times New Roman" w:hAnsi="Times New Roman" w:cs="Times New Roman"/>
              <w:sz w:val="24"/>
              <w:szCs w:val="24"/>
            </w:rPr>
            <w:ptab w:relativeTo="margin" w:alignment="right" w:leader="dot"/>
          </w:r>
          <w:r w:rsidR="002954AC">
            <w:rPr>
              <w:rFonts w:ascii="Times New Roman" w:hAnsi="Times New Roman" w:cs="Times New Roman"/>
              <w:sz w:val="24"/>
              <w:szCs w:val="24"/>
            </w:rPr>
            <w:t>8</w:t>
          </w:r>
          <w:r w:rsidR="00402D14">
            <w:rPr>
              <w:rFonts w:ascii="Times New Roman" w:hAnsi="Times New Roman" w:cs="Times New Roman"/>
              <w:sz w:val="24"/>
              <w:szCs w:val="24"/>
            </w:rPr>
            <w:t>8</w:t>
          </w:r>
        </w:p>
        <w:p w:rsidR="004C6340" w:rsidRPr="00184BBE" w:rsidRDefault="003031D1" w:rsidP="003031D1">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Table 4: Information regarding unenriched virus samples from Peru</w:t>
          </w:r>
          <w:r w:rsidRPr="00184BBE">
            <w:rPr>
              <w:rFonts w:ascii="Times New Roman" w:hAnsi="Times New Roman" w:cs="Times New Roman"/>
              <w:sz w:val="24"/>
              <w:szCs w:val="24"/>
            </w:rPr>
            <w:ptab w:relativeTo="margin" w:alignment="right" w:leader="dot"/>
          </w:r>
          <w:r w:rsidR="005B7F2D">
            <w:rPr>
              <w:rFonts w:ascii="Times New Roman" w:hAnsi="Times New Roman" w:cs="Times New Roman"/>
              <w:sz w:val="24"/>
              <w:szCs w:val="24"/>
            </w:rPr>
            <w:t>9</w:t>
          </w:r>
          <w:r w:rsidR="00402D14">
            <w:rPr>
              <w:rFonts w:ascii="Times New Roman" w:hAnsi="Times New Roman" w:cs="Times New Roman"/>
              <w:sz w:val="24"/>
              <w:szCs w:val="24"/>
            </w:rPr>
            <w:t>0</w:t>
          </w:r>
        </w:p>
        <w:p w:rsidR="003031D1" w:rsidRPr="00184BBE" w:rsidRDefault="00F76E75" w:rsidP="003031D1">
          <w:pPr>
            <w:pStyle w:val="TOC2"/>
            <w:spacing w:line="480" w:lineRule="auto"/>
            <w:ind w:left="0"/>
            <w:rPr>
              <w:rFonts w:ascii="Times New Roman" w:hAnsi="Times New Roman" w:cs="Times New Roman"/>
              <w:sz w:val="24"/>
              <w:szCs w:val="24"/>
            </w:rPr>
          </w:pPr>
          <w:r>
            <w:rPr>
              <w:rFonts w:ascii="Times New Roman" w:hAnsi="Times New Roman" w:cs="Times New Roman"/>
              <w:sz w:val="24"/>
              <w:szCs w:val="24"/>
            </w:rPr>
            <w:t>Table 5: C</w:t>
          </w:r>
          <w:r w:rsidR="003031D1" w:rsidRPr="00184BBE">
            <w:rPr>
              <w:rFonts w:ascii="Times New Roman" w:hAnsi="Times New Roman" w:cs="Times New Roman"/>
              <w:sz w:val="24"/>
              <w:szCs w:val="24"/>
            </w:rPr>
            <w:t>rAssphage abundance from unenriched data</w:t>
          </w:r>
          <w:r w:rsidR="003031D1" w:rsidRPr="00184BBE">
            <w:rPr>
              <w:rFonts w:ascii="Times New Roman" w:hAnsi="Times New Roman" w:cs="Times New Roman"/>
              <w:sz w:val="24"/>
              <w:szCs w:val="24"/>
            </w:rPr>
            <w:ptab w:relativeTo="margin" w:alignment="right" w:leader="dot"/>
          </w:r>
          <w:r w:rsidR="005B7F2D">
            <w:rPr>
              <w:rFonts w:ascii="Times New Roman" w:hAnsi="Times New Roman" w:cs="Times New Roman"/>
              <w:sz w:val="24"/>
              <w:szCs w:val="24"/>
            </w:rPr>
            <w:t>10</w:t>
          </w:r>
          <w:r w:rsidR="00402D14">
            <w:rPr>
              <w:rFonts w:ascii="Times New Roman" w:hAnsi="Times New Roman" w:cs="Times New Roman"/>
              <w:sz w:val="24"/>
              <w:szCs w:val="24"/>
            </w:rPr>
            <w:t>7</w:t>
          </w:r>
        </w:p>
        <w:p w:rsidR="003031D1" w:rsidRPr="00184BBE" w:rsidRDefault="00F76E75" w:rsidP="003031D1">
          <w:pPr>
            <w:pStyle w:val="TOC2"/>
            <w:spacing w:line="480" w:lineRule="auto"/>
            <w:ind w:left="0"/>
            <w:rPr>
              <w:rFonts w:ascii="Times New Roman" w:hAnsi="Times New Roman" w:cs="Times New Roman"/>
              <w:sz w:val="24"/>
              <w:szCs w:val="24"/>
            </w:rPr>
          </w:pPr>
          <w:r>
            <w:rPr>
              <w:rFonts w:ascii="Times New Roman" w:hAnsi="Times New Roman" w:cs="Times New Roman"/>
              <w:sz w:val="24"/>
              <w:szCs w:val="24"/>
            </w:rPr>
            <w:t>Table 6: C</w:t>
          </w:r>
          <w:r w:rsidR="003031D1" w:rsidRPr="00184BBE">
            <w:rPr>
              <w:rFonts w:ascii="Times New Roman" w:hAnsi="Times New Roman" w:cs="Times New Roman"/>
              <w:sz w:val="24"/>
              <w:szCs w:val="24"/>
            </w:rPr>
            <w:t>rAssphage abundance from enriched data set</w:t>
          </w:r>
          <w:r w:rsidR="003031D1" w:rsidRPr="00184BBE">
            <w:rPr>
              <w:rFonts w:ascii="Times New Roman" w:hAnsi="Times New Roman" w:cs="Times New Roman"/>
              <w:sz w:val="24"/>
              <w:szCs w:val="24"/>
            </w:rPr>
            <w:ptab w:relativeTo="margin" w:alignment="right" w:leader="dot"/>
          </w:r>
          <w:r w:rsidR="005B7F2D">
            <w:rPr>
              <w:rFonts w:ascii="Times New Roman" w:hAnsi="Times New Roman" w:cs="Times New Roman"/>
              <w:sz w:val="24"/>
              <w:szCs w:val="24"/>
            </w:rPr>
            <w:t>1</w:t>
          </w:r>
          <w:r w:rsidR="00402D14">
            <w:rPr>
              <w:rFonts w:ascii="Times New Roman" w:hAnsi="Times New Roman" w:cs="Times New Roman"/>
              <w:sz w:val="24"/>
              <w:szCs w:val="24"/>
            </w:rPr>
            <w:t>09</w:t>
          </w:r>
        </w:p>
        <w:p w:rsidR="004C6340" w:rsidRPr="00184BBE" w:rsidRDefault="003031D1" w:rsidP="003031D1">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Table 7: Contig reads that match crAssphage and other microbes</w:t>
          </w:r>
          <w:r w:rsidRPr="00184BBE">
            <w:rPr>
              <w:rFonts w:ascii="Times New Roman" w:hAnsi="Times New Roman" w:cs="Times New Roman"/>
              <w:sz w:val="24"/>
              <w:szCs w:val="24"/>
            </w:rPr>
            <w:ptab w:relativeTo="margin" w:alignment="right" w:leader="dot"/>
          </w:r>
          <w:r w:rsidR="005B7F2D">
            <w:rPr>
              <w:rFonts w:ascii="Times New Roman" w:hAnsi="Times New Roman" w:cs="Times New Roman"/>
              <w:sz w:val="24"/>
              <w:szCs w:val="24"/>
            </w:rPr>
            <w:t>11</w:t>
          </w:r>
          <w:r w:rsidR="00402D14">
            <w:rPr>
              <w:rFonts w:ascii="Times New Roman" w:hAnsi="Times New Roman" w:cs="Times New Roman"/>
              <w:sz w:val="24"/>
              <w:szCs w:val="24"/>
            </w:rPr>
            <w:t>3</w:t>
          </w:r>
        </w:p>
        <w:p w:rsidR="003031D1" w:rsidRPr="00184BBE" w:rsidRDefault="003031D1" w:rsidP="003031D1">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Table 8: CRISPR spacer hits</w:t>
          </w:r>
          <w:r w:rsidRPr="00184BBE">
            <w:rPr>
              <w:rFonts w:ascii="Times New Roman" w:hAnsi="Times New Roman" w:cs="Times New Roman"/>
              <w:sz w:val="24"/>
              <w:szCs w:val="24"/>
            </w:rPr>
            <w:ptab w:relativeTo="margin" w:alignment="right" w:leader="dot"/>
          </w:r>
          <w:r w:rsidR="005B7F2D">
            <w:rPr>
              <w:rFonts w:ascii="Times New Roman" w:hAnsi="Times New Roman" w:cs="Times New Roman"/>
              <w:sz w:val="24"/>
              <w:szCs w:val="24"/>
            </w:rPr>
            <w:t>11</w:t>
          </w:r>
          <w:r w:rsidR="00402D14">
            <w:rPr>
              <w:rFonts w:ascii="Times New Roman" w:hAnsi="Times New Roman" w:cs="Times New Roman"/>
              <w:sz w:val="24"/>
              <w:szCs w:val="24"/>
            </w:rPr>
            <w:t>5</w:t>
          </w:r>
        </w:p>
        <w:p w:rsidR="003031D1" w:rsidRPr="00184BBE" w:rsidRDefault="00F76E75" w:rsidP="003031D1">
          <w:pPr>
            <w:pStyle w:val="TOC2"/>
            <w:spacing w:line="480" w:lineRule="auto"/>
            <w:ind w:left="0"/>
            <w:rPr>
              <w:rFonts w:ascii="Times New Roman" w:hAnsi="Times New Roman" w:cs="Times New Roman"/>
              <w:sz w:val="24"/>
              <w:szCs w:val="24"/>
            </w:rPr>
          </w:pPr>
          <w:r>
            <w:rPr>
              <w:rFonts w:ascii="Times New Roman" w:hAnsi="Times New Roman" w:cs="Times New Roman"/>
              <w:sz w:val="24"/>
              <w:szCs w:val="24"/>
            </w:rPr>
            <w:t>Table 9: C</w:t>
          </w:r>
          <w:r w:rsidR="003031D1" w:rsidRPr="00184BBE">
            <w:rPr>
              <w:rFonts w:ascii="Times New Roman" w:hAnsi="Times New Roman" w:cs="Times New Roman"/>
              <w:sz w:val="24"/>
              <w:szCs w:val="24"/>
            </w:rPr>
            <w:t>rAssphage abundance and microbial abundance</w:t>
          </w:r>
          <w:r w:rsidR="003031D1" w:rsidRPr="00184BBE">
            <w:rPr>
              <w:rFonts w:ascii="Times New Roman" w:hAnsi="Times New Roman" w:cs="Times New Roman"/>
              <w:sz w:val="24"/>
              <w:szCs w:val="24"/>
            </w:rPr>
            <w:ptab w:relativeTo="margin" w:alignment="right" w:leader="dot"/>
          </w:r>
          <w:r w:rsidR="005B7F2D">
            <w:rPr>
              <w:rFonts w:ascii="Times New Roman" w:hAnsi="Times New Roman" w:cs="Times New Roman"/>
              <w:sz w:val="24"/>
              <w:szCs w:val="24"/>
            </w:rPr>
            <w:t>11</w:t>
          </w:r>
          <w:r w:rsidR="00402D14">
            <w:rPr>
              <w:rFonts w:ascii="Times New Roman" w:hAnsi="Times New Roman" w:cs="Times New Roman"/>
              <w:sz w:val="24"/>
              <w:szCs w:val="24"/>
            </w:rPr>
            <w:t>7</w:t>
          </w:r>
        </w:p>
        <w:p w:rsidR="003031D1" w:rsidRPr="00184BBE" w:rsidRDefault="00F76E75" w:rsidP="003031D1">
          <w:pPr>
            <w:rPr>
              <w:rFonts w:cs="Times New Roman"/>
              <w:szCs w:val="24"/>
            </w:rPr>
          </w:pPr>
          <w:r>
            <w:rPr>
              <w:rFonts w:cs="Times New Roman"/>
              <w:szCs w:val="24"/>
            </w:rPr>
            <w:t>Table 10: C</w:t>
          </w:r>
          <w:r w:rsidR="003031D1" w:rsidRPr="00184BBE">
            <w:rPr>
              <w:rFonts w:cs="Times New Roman"/>
              <w:szCs w:val="24"/>
            </w:rPr>
            <w:t>rAssphage abundance and metabolites</w:t>
          </w:r>
          <w:r w:rsidR="003031D1" w:rsidRPr="00184BBE">
            <w:rPr>
              <w:rFonts w:cs="Times New Roman"/>
              <w:szCs w:val="24"/>
            </w:rPr>
            <w:ptab w:relativeTo="margin" w:alignment="right" w:leader="dot"/>
          </w:r>
          <w:r w:rsidR="005B7F2D">
            <w:rPr>
              <w:rFonts w:cs="Times New Roman"/>
              <w:szCs w:val="24"/>
            </w:rPr>
            <w:t>12</w:t>
          </w:r>
          <w:r w:rsidR="00722C4D">
            <w:rPr>
              <w:rFonts w:cs="Times New Roman"/>
              <w:szCs w:val="24"/>
            </w:rPr>
            <w:t>0</w:t>
          </w:r>
        </w:p>
        <w:p w:rsidR="003031D1" w:rsidRPr="00184BBE" w:rsidRDefault="003031D1" w:rsidP="003031D1">
          <w:pPr>
            <w:rPr>
              <w:rFonts w:cs="Times New Roman"/>
              <w:szCs w:val="24"/>
            </w:rPr>
          </w:pPr>
        </w:p>
        <w:p w:rsidR="003031D1" w:rsidRDefault="003031D1" w:rsidP="003031D1">
          <w:pPr>
            <w:rPr>
              <w:rFonts w:cs="Times New Roman"/>
            </w:rPr>
          </w:pPr>
        </w:p>
        <w:p w:rsidR="003031D1" w:rsidRDefault="003031D1" w:rsidP="003031D1">
          <w:pPr>
            <w:rPr>
              <w:rFonts w:cs="Times New Roman"/>
            </w:rPr>
          </w:pPr>
        </w:p>
        <w:p w:rsidR="003031D1" w:rsidRDefault="003031D1" w:rsidP="003031D1">
          <w:pPr>
            <w:rPr>
              <w:rFonts w:cs="Times New Roman"/>
            </w:rPr>
          </w:pPr>
        </w:p>
        <w:p w:rsidR="003031D1" w:rsidRDefault="003031D1" w:rsidP="003031D1">
          <w:pPr>
            <w:rPr>
              <w:rFonts w:cs="Times New Roman"/>
            </w:rPr>
          </w:pPr>
        </w:p>
        <w:p w:rsidR="003031D1" w:rsidRDefault="003031D1" w:rsidP="003031D1">
          <w:pPr>
            <w:rPr>
              <w:rFonts w:cs="Times New Roman"/>
            </w:rPr>
          </w:pPr>
        </w:p>
        <w:p w:rsidR="003031D1" w:rsidRDefault="003031D1" w:rsidP="003031D1">
          <w:pPr>
            <w:rPr>
              <w:rFonts w:cs="Times New Roman"/>
            </w:rPr>
          </w:pPr>
        </w:p>
        <w:p w:rsidR="003031D1" w:rsidRDefault="003031D1" w:rsidP="003031D1">
          <w:pPr>
            <w:rPr>
              <w:rFonts w:cs="Times New Roman"/>
            </w:rPr>
          </w:pPr>
        </w:p>
        <w:p w:rsidR="003031D1" w:rsidRDefault="003031D1" w:rsidP="003031D1">
          <w:pPr>
            <w:rPr>
              <w:rFonts w:cs="Times New Roman"/>
            </w:rPr>
          </w:pPr>
        </w:p>
        <w:p w:rsidR="003031D1" w:rsidRDefault="003031D1" w:rsidP="003031D1">
          <w:pPr>
            <w:rPr>
              <w:rFonts w:cs="Times New Roman"/>
            </w:rPr>
          </w:pPr>
        </w:p>
        <w:p w:rsidR="003031D1" w:rsidRDefault="003031D1" w:rsidP="003031D1">
          <w:pPr>
            <w:rPr>
              <w:rFonts w:cs="Times New Roman"/>
            </w:rPr>
          </w:pPr>
        </w:p>
        <w:p w:rsidR="003031D1" w:rsidRDefault="003031D1" w:rsidP="003031D1">
          <w:pPr>
            <w:rPr>
              <w:rFonts w:cs="Times New Roman"/>
            </w:rPr>
          </w:pPr>
        </w:p>
        <w:p w:rsidR="003031D1" w:rsidRDefault="003031D1" w:rsidP="003031D1">
          <w:pPr>
            <w:rPr>
              <w:rFonts w:cs="Times New Roman"/>
            </w:rPr>
          </w:pPr>
        </w:p>
        <w:p w:rsidR="003031D1" w:rsidRDefault="003031D1" w:rsidP="003031D1">
          <w:pPr>
            <w:rPr>
              <w:rFonts w:cs="Times New Roman"/>
            </w:rPr>
          </w:pPr>
        </w:p>
        <w:p w:rsidR="003031D1" w:rsidRDefault="003031D1" w:rsidP="003031D1">
          <w:pPr>
            <w:rPr>
              <w:rFonts w:cs="Times New Roman"/>
            </w:rPr>
          </w:pPr>
        </w:p>
        <w:p w:rsidR="003031D1" w:rsidRDefault="003031D1" w:rsidP="003031D1">
          <w:pPr>
            <w:rPr>
              <w:rFonts w:cs="Times New Roman"/>
            </w:rPr>
          </w:pPr>
        </w:p>
        <w:p w:rsidR="003031D1" w:rsidRDefault="003031D1" w:rsidP="003031D1">
          <w:pPr>
            <w:rPr>
              <w:rFonts w:cs="Times New Roman"/>
            </w:rPr>
          </w:pPr>
        </w:p>
        <w:p w:rsidR="00711880" w:rsidRDefault="00711880" w:rsidP="003031D1">
          <w:pPr>
            <w:rPr>
              <w:rFonts w:cs="Times New Roman"/>
            </w:rPr>
          </w:pPr>
        </w:p>
        <w:p w:rsidR="003031D1" w:rsidRPr="00A774FE" w:rsidRDefault="003031D1" w:rsidP="003031D1">
          <w:pPr>
            <w:spacing w:line="480" w:lineRule="auto"/>
            <w:jc w:val="center"/>
            <w:rPr>
              <w:rFonts w:cs="Times New Roman"/>
              <w:b/>
              <w:sz w:val="28"/>
              <w:szCs w:val="28"/>
            </w:rPr>
          </w:pPr>
          <w:r w:rsidRPr="00A774FE">
            <w:rPr>
              <w:rFonts w:cs="Times New Roman"/>
              <w:b/>
              <w:sz w:val="28"/>
              <w:szCs w:val="28"/>
            </w:rPr>
            <w:lastRenderedPageBreak/>
            <w:t>List of Figures</w:t>
          </w:r>
        </w:p>
        <w:p w:rsidR="003031D1" w:rsidRPr="00184BBE" w:rsidRDefault="003031D1" w:rsidP="003031D1">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 xml:space="preserve">Figure 1: </w:t>
          </w:r>
          <w:proofErr w:type="spellStart"/>
          <w:r w:rsidRPr="00184BBE">
            <w:rPr>
              <w:rFonts w:ascii="Times New Roman" w:hAnsi="Times New Roman" w:cs="Times New Roman"/>
              <w:sz w:val="24"/>
              <w:szCs w:val="24"/>
            </w:rPr>
            <w:t>Almann’s</w:t>
          </w:r>
          <w:proofErr w:type="spellEnd"/>
          <w:r w:rsidRPr="00184BBE">
            <w:rPr>
              <w:rFonts w:ascii="Times New Roman" w:hAnsi="Times New Roman" w:cs="Times New Roman"/>
              <w:sz w:val="24"/>
              <w:szCs w:val="24"/>
            </w:rPr>
            <w:t xml:space="preserve"> Tree of Life</w:t>
          </w:r>
          <w:r w:rsidRPr="00184BBE">
            <w:rPr>
              <w:rFonts w:ascii="Times New Roman" w:hAnsi="Times New Roman" w:cs="Times New Roman"/>
              <w:sz w:val="24"/>
              <w:szCs w:val="24"/>
            </w:rPr>
            <w:ptab w:relativeTo="margin" w:alignment="right" w:leader="dot"/>
          </w:r>
          <w:r w:rsidR="003E0D8A">
            <w:rPr>
              <w:rFonts w:ascii="Times New Roman" w:hAnsi="Times New Roman" w:cs="Times New Roman"/>
              <w:sz w:val="24"/>
              <w:szCs w:val="24"/>
            </w:rPr>
            <w:t>3</w:t>
          </w:r>
        </w:p>
        <w:p w:rsidR="003031D1" w:rsidRPr="00184BBE" w:rsidRDefault="003031D1" w:rsidP="003031D1">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Figure 2: Phylogenetic tree example</w:t>
          </w:r>
          <w:r w:rsidRPr="00184BBE">
            <w:rPr>
              <w:rFonts w:ascii="Times New Roman" w:hAnsi="Times New Roman" w:cs="Times New Roman"/>
              <w:sz w:val="24"/>
              <w:szCs w:val="24"/>
            </w:rPr>
            <w:ptab w:relativeTo="margin" w:alignment="right" w:leader="dot"/>
          </w:r>
          <w:r w:rsidR="003E0D8A">
            <w:rPr>
              <w:rFonts w:ascii="Times New Roman" w:hAnsi="Times New Roman" w:cs="Times New Roman"/>
              <w:sz w:val="24"/>
              <w:szCs w:val="24"/>
            </w:rPr>
            <w:t>3</w:t>
          </w:r>
        </w:p>
        <w:p w:rsidR="007D5936" w:rsidRPr="00184BBE" w:rsidRDefault="003031D1" w:rsidP="003031D1">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Figure 3: Double stranded DNA viruses</w:t>
          </w:r>
          <w:r w:rsidRPr="00184BBE">
            <w:rPr>
              <w:rFonts w:ascii="Times New Roman" w:hAnsi="Times New Roman" w:cs="Times New Roman"/>
              <w:sz w:val="24"/>
              <w:szCs w:val="24"/>
            </w:rPr>
            <w:ptab w:relativeTo="margin" w:alignment="right" w:leader="dot"/>
          </w:r>
          <w:r w:rsidR="003E0D8A">
            <w:rPr>
              <w:rFonts w:ascii="Times New Roman" w:hAnsi="Times New Roman" w:cs="Times New Roman"/>
              <w:sz w:val="24"/>
              <w:szCs w:val="24"/>
            </w:rPr>
            <w:t>4</w:t>
          </w:r>
          <w:r w:rsidRPr="00184BBE">
            <w:rPr>
              <w:rFonts w:ascii="Times New Roman" w:hAnsi="Times New Roman" w:cs="Times New Roman"/>
              <w:sz w:val="24"/>
              <w:szCs w:val="24"/>
            </w:rPr>
            <w:t>2</w:t>
          </w:r>
        </w:p>
        <w:p w:rsidR="003031D1" w:rsidRPr="00184BBE" w:rsidRDefault="003031D1" w:rsidP="003031D1">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 xml:space="preserve">Figure 4: </w:t>
          </w:r>
          <w:proofErr w:type="spellStart"/>
          <w:r w:rsidRPr="00184BBE">
            <w:rPr>
              <w:rFonts w:ascii="Times New Roman" w:hAnsi="Times New Roman" w:cs="Times New Roman"/>
              <w:sz w:val="24"/>
              <w:szCs w:val="24"/>
            </w:rPr>
            <w:t>Eppstein</w:t>
          </w:r>
          <w:proofErr w:type="spellEnd"/>
          <w:r w:rsidRPr="00184BBE">
            <w:rPr>
              <w:rFonts w:ascii="Times New Roman" w:hAnsi="Times New Roman" w:cs="Times New Roman"/>
              <w:sz w:val="24"/>
              <w:szCs w:val="24"/>
            </w:rPr>
            <w:t>-Barr Virus</w:t>
          </w:r>
          <w:r w:rsidRPr="00184BBE">
            <w:rPr>
              <w:rFonts w:ascii="Times New Roman" w:hAnsi="Times New Roman" w:cs="Times New Roman"/>
              <w:sz w:val="24"/>
              <w:szCs w:val="24"/>
            </w:rPr>
            <w:ptab w:relativeTo="margin" w:alignment="right" w:leader="dot"/>
          </w:r>
          <w:r w:rsidR="003E0D8A">
            <w:rPr>
              <w:rFonts w:ascii="Times New Roman" w:hAnsi="Times New Roman" w:cs="Times New Roman"/>
              <w:sz w:val="24"/>
              <w:szCs w:val="24"/>
            </w:rPr>
            <w:t>46</w:t>
          </w:r>
        </w:p>
        <w:p w:rsidR="003031D1" w:rsidRPr="00184BBE" w:rsidRDefault="003031D1" w:rsidP="003031D1">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Figure 5: Single stranded DNA viruses</w:t>
          </w:r>
          <w:r w:rsidRPr="00184BBE">
            <w:rPr>
              <w:rFonts w:ascii="Times New Roman" w:hAnsi="Times New Roman" w:cs="Times New Roman"/>
              <w:sz w:val="24"/>
              <w:szCs w:val="24"/>
            </w:rPr>
            <w:ptab w:relativeTo="margin" w:alignment="right" w:leader="dot"/>
          </w:r>
          <w:r w:rsidR="003E0D8A">
            <w:rPr>
              <w:rFonts w:ascii="Times New Roman" w:hAnsi="Times New Roman" w:cs="Times New Roman"/>
              <w:sz w:val="24"/>
              <w:szCs w:val="24"/>
            </w:rPr>
            <w:t>56</w:t>
          </w:r>
        </w:p>
        <w:p w:rsidR="003031D1" w:rsidRPr="00184BBE" w:rsidRDefault="003031D1" w:rsidP="003031D1">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Figure 6: Double stranded RNA viruses</w:t>
          </w:r>
          <w:r w:rsidRPr="00184BBE">
            <w:rPr>
              <w:rFonts w:ascii="Times New Roman" w:hAnsi="Times New Roman" w:cs="Times New Roman"/>
              <w:sz w:val="24"/>
              <w:szCs w:val="24"/>
            </w:rPr>
            <w:ptab w:relativeTo="margin" w:alignment="right" w:leader="dot"/>
          </w:r>
          <w:r w:rsidR="003E0D8A">
            <w:rPr>
              <w:rFonts w:ascii="Times New Roman" w:hAnsi="Times New Roman" w:cs="Times New Roman"/>
              <w:sz w:val="24"/>
              <w:szCs w:val="24"/>
            </w:rPr>
            <w:t>60</w:t>
          </w:r>
        </w:p>
        <w:p w:rsidR="007D5936" w:rsidRPr="00184BBE" w:rsidRDefault="003031D1" w:rsidP="003031D1">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Figure 7: Positive single stranded RNA viruses</w:t>
          </w:r>
          <w:r w:rsidRPr="00184BBE">
            <w:rPr>
              <w:rFonts w:ascii="Times New Roman" w:hAnsi="Times New Roman" w:cs="Times New Roman"/>
              <w:sz w:val="24"/>
              <w:szCs w:val="24"/>
            </w:rPr>
            <w:ptab w:relativeTo="margin" w:alignment="right" w:leader="dot"/>
          </w:r>
          <w:r w:rsidR="003E0D8A">
            <w:rPr>
              <w:rFonts w:ascii="Times New Roman" w:hAnsi="Times New Roman" w:cs="Times New Roman"/>
              <w:sz w:val="24"/>
              <w:szCs w:val="24"/>
            </w:rPr>
            <w:t>6</w:t>
          </w:r>
          <w:r w:rsidRPr="00184BBE">
            <w:rPr>
              <w:rFonts w:ascii="Times New Roman" w:hAnsi="Times New Roman" w:cs="Times New Roman"/>
              <w:sz w:val="24"/>
              <w:szCs w:val="24"/>
            </w:rPr>
            <w:t>2</w:t>
          </w:r>
        </w:p>
        <w:p w:rsidR="003031D1" w:rsidRPr="00184BBE" w:rsidRDefault="003031D1" w:rsidP="003031D1">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 xml:space="preserve">Figure 8: Negative single stranded RNA viruses </w:t>
          </w:r>
          <w:r w:rsidRPr="00184BBE">
            <w:rPr>
              <w:rFonts w:ascii="Times New Roman" w:hAnsi="Times New Roman" w:cs="Times New Roman"/>
              <w:sz w:val="24"/>
              <w:szCs w:val="24"/>
            </w:rPr>
            <w:ptab w:relativeTo="margin" w:alignment="right" w:leader="dot"/>
          </w:r>
          <w:r w:rsidR="003E0D8A">
            <w:rPr>
              <w:rFonts w:ascii="Times New Roman" w:hAnsi="Times New Roman" w:cs="Times New Roman"/>
              <w:sz w:val="24"/>
              <w:szCs w:val="24"/>
            </w:rPr>
            <w:t>67</w:t>
          </w:r>
        </w:p>
        <w:p w:rsidR="007D5936" w:rsidRPr="00184BBE" w:rsidRDefault="00CC49AB" w:rsidP="007D5936">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Figure 9: Double stranded reverse-transcribing DNA viruses</w:t>
          </w:r>
          <w:r w:rsidR="003031D1" w:rsidRPr="00184BBE">
            <w:rPr>
              <w:rFonts w:ascii="Times New Roman" w:hAnsi="Times New Roman" w:cs="Times New Roman"/>
              <w:sz w:val="24"/>
              <w:szCs w:val="24"/>
            </w:rPr>
            <w:ptab w:relativeTo="margin" w:alignment="right" w:leader="dot"/>
          </w:r>
          <w:r w:rsidR="003E0D8A">
            <w:rPr>
              <w:rFonts w:ascii="Times New Roman" w:hAnsi="Times New Roman" w:cs="Times New Roman"/>
              <w:sz w:val="24"/>
              <w:szCs w:val="24"/>
            </w:rPr>
            <w:t>7</w:t>
          </w:r>
          <w:r w:rsidR="003031D1" w:rsidRPr="00184BBE">
            <w:rPr>
              <w:rFonts w:ascii="Times New Roman" w:hAnsi="Times New Roman" w:cs="Times New Roman"/>
              <w:sz w:val="24"/>
              <w:szCs w:val="24"/>
            </w:rPr>
            <w:t>2</w:t>
          </w:r>
        </w:p>
        <w:p w:rsidR="003031D1" w:rsidRPr="00184BBE" w:rsidRDefault="00CC49AB" w:rsidP="007D5936">
          <w:pPr>
            <w:pStyle w:val="TOC2"/>
            <w:spacing w:line="480" w:lineRule="auto"/>
            <w:ind w:left="0"/>
            <w:rPr>
              <w:rFonts w:cs="Times New Roman"/>
              <w:sz w:val="24"/>
              <w:szCs w:val="24"/>
            </w:rPr>
          </w:pPr>
          <w:r w:rsidRPr="00184BBE">
            <w:rPr>
              <w:rFonts w:ascii="Times New Roman" w:hAnsi="Times New Roman" w:cs="Times New Roman"/>
              <w:sz w:val="24"/>
              <w:szCs w:val="24"/>
            </w:rPr>
            <w:t>Figure 10: Single stranded reverse-transcribing RNA viruses</w:t>
          </w:r>
          <w:r w:rsidR="003031D1" w:rsidRPr="00184BBE">
            <w:rPr>
              <w:rFonts w:ascii="Times New Roman" w:hAnsi="Times New Roman" w:cs="Times New Roman"/>
              <w:sz w:val="24"/>
              <w:szCs w:val="24"/>
            </w:rPr>
            <w:ptab w:relativeTo="margin" w:alignment="right" w:leader="dot"/>
          </w:r>
          <w:r w:rsidR="003E0D8A">
            <w:rPr>
              <w:rFonts w:ascii="Times New Roman" w:hAnsi="Times New Roman" w:cs="Times New Roman"/>
              <w:sz w:val="24"/>
              <w:szCs w:val="24"/>
            </w:rPr>
            <w:t>73</w:t>
          </w:r>
        </w:p>
        <w:p w:rsidR="00FB03B7" w:rsidRDefault="007D5936" w:rsidP="00FB03B7">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Figure 11: Lentivirus</w:t>
          </w:r>
          <w:r w:rsidR="00CC49AB" w:rsidRPr="00184BBE">
            <w:rPr>
              <w:rFonts w:ascii="Times New Roman" w:hAnsi="Times New Roman" w:cs="Times New Roman"/>
              <w:sz w:val="24"/>
              <w:szCs w:val="24"/>
            </w:rPr>
            <w:ptab w:relativeTo="margin" w:alignment="right" w:leader="dot"/>
          </w:r>
          <w:r w:rsidR="003E0D8A">
            <w:rPr>
              <w:rFonts w:ascii="Times New Roman" w:hAnsi="Times New Roman" w:cs="Times New Roman"/>
              <w:sz w:val="24"/>
              <w:szCs w:val="24"/>
            </w:rPr>
            <w:t>75</w:t>
          </w:r>
          <w:r w:rsidR="00FB03B7" w:rsidRPr="00FB03B7">
            <w:rPr>
              <w:rFonts w:ascii="Times New Roman" w:hAnsi="Times New Roman" w:cs="Times New Roman"/>
              <w:sz w:val="24"/>
              <w:szCs w:val="24"/>
            </w:rPr>
            <w:t xml:space="preserve"> </w:t>
          </w:r>
        </w:p>
        <w:p w:rsidR="00FB03B7" w:rsidRDefault="00FB03B7" w:rsidP="00FB03B7">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Figure 1</w:t>
          </w:r>
          <w:r>
            <w:rPr>
              <w:rFonts w:ascii="Times New Roman" w:hAnsi="Times New Roman" w:cs="Times New Roman"/>
              <w:sz w:val="24"/>
              <w:szCs w:val="24"/>
            </w:rPr>
            <w:t>2: Map of Peru</w:t>
          </w:r>
          <w:r w:rsidRPr="00184BBE">
            <w:rPr>
              <w:rFonts w:ascii="Times New Roman" w:hAnsi="Times New Roman" w:cs="Times New Roman"/>
              <w:sz w:val="24"/>
              <w:szCs w:val="24"/>
            </w:rPr>
            <w:ptab w:relativeTo="margin" w:alignment="right" w:leader="dot"/>
          </w:r>
          <w:r>
            <w:rPr>
              <w:rFonts w:ascii="Times New Roman" w:hAnsi="Times New Roman" w:cs="Times New Roman"/>
              <w:sz w:val="24"/>
              <w:szCs w:val="24"/>
            </w:rPr>
            <w:t>8</w:t>
          </w:r>
          <w:r w:rsidR="002954AC">
            <w:rPr>
              <w:rFonts w:ascii="Times New Roman" w:hAnsi="Times New Roman" w:cs="Times New Roman"/>
              <w:sz w:val="24"/>
              <w:szCs w:val="24"/>
            </w:rPr>
            <w:t>4</w:t>
          </w:r>
          <w:r w:rsidRPr="00FB03B7">
            <w:rPr>
              <w:rFonts w:ascii="Times New Roman" w:hAnsi="Times New Roman" w:cs="Times New Roman"/>
              <w:sz w:val="24"/>
              <w:szCs w:val="24"/>
            </w:rPr>
            <w:t xml:space="preserve"> </w:t>
          </w:r>
        </w:p>
        <w:p w:rsidR="00FB03B7" w:rsidRDefault="00FB03B7" w:rsidP="00FB03B7">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Figure 1</w:t>
          </w:r>
          <w:r>
            <w:rPr>
              <w:rFonts w:ascii="Times New Roman" w:hAnsi="Times New Roman" w:cs="Times New Roman"/>
              <w:sz w:val="24"/>
              <w:szCs w:val="24"/>
            </w:rPr>
            <w:t>3: Map of Oklahoma</w:t>
          </w:r>
          <w:r w:rsidRPr="00184BBE">
            <w:rPr>
              <w:rFonts w:ascii="Times New Roman" w:hAnsi="Times New Roman" w:cs="Times New Roman"/>
              <w:sz w:val="24"/>
              <w:szCs w:val="24"/>
            </w:rPr>
            <w:ptab w:relativeTo="margin" w:alignment="right" w:leader="dot"/>
          </w:r>
          <w:r>
            <w:rPr>
              <w:rFonts w:ascii="Times New Roman" w:hAnsi="Times New Roman" w:cs="Times New Roman"/>
              <w:sz w:val="24"/>
              <w:szCs w:val="24"/>
            </w:rPr>
            <w:t>8</w:t>
          </w:r>
          <w:r w:rsidR="00402D14">
            <w:rPr>
              <w:rFonts w:ascii="Times New Roman" w:hAnsi="Times New Roman" w:cs="Times New Roman"/>
              <w:sz w:val="24"/>
              <w:szCs w:val="24"/>
            </w:rPr>
            <w:t>4</w:t>
          </w:r>
          <w:r w:rsidRPr="00FB03B7">
            <w:rPr>
              <w:rFonts w:ascii="Times New Roman" w:hAnsi="Times New Roman" w:cs="Times New Roman"/>
              <w:sz w:val="24"/>
              <w:szCs w:val="24"/>
            </w:rPr>
            <w:t xml:space="preserve"> </w:t>
          </w:r>
        </w:p>
        <w:p w:rsidR="00FB03B7" w:rsidRDefault="00FB03B7" w:rsidP="00FB03B7">
          <w:pPr>
            <w:pStyle w:val="TOC2"/>
            <w:spacing w:line="480" w:lineRule="auto"/>
            <w:ind w:left="0"/>
            <w:rPr>
              <w:rFonts w:ascii="Times New Roman" w:hAnsi="Times New Roman" w:cs="Times New Roman"/>
              <w:sz w:val="24"/>
              <w:szCs w:val="24"/>
            </w:rPr>
          </w:pPr>
          <w:r>
            <w:rPr>
              <w:rFonts w:ascii="Times New Roman" w:hAnsi="Times New Roman" w:cs="Times New Roman"/>
              <w:sz w:val="24"/>
              <w:szCs w:val="24"/>
            </w:rPr>
            <w:t>Figure 14: Sample Collection Kits</w:t>
          </w:r>
          <w:r w:rsidRPr="00184BBE">
            <w:rPr>
              <w:rFonts w:ascii="Times New Roman" w:hAnsi="Times New Roman" w:cs="Times New Roman"/>
              <w:sz w:val="24"/>
              <w:szCs w:val="24"/>
            </w:rPr>
            <w:ptab w:relativeTo="margin" w:alignment="right" w:leader="dot"/>
          </w:r>
          <w:r>
            <w:rPr>
              <w:rFonts w:ascii="Times New Roman" w:hAnsi="Times New Roman" w:cs="Times New Roman"/>
              <w:sz w:val="24"/>
              <w:szCs w:val="24"/>
            </w:rPr>
            <w:t>8</w:t>
          </w:r>
          <w:r w:rsidR="002954AC">
            <w:rPr>
              <w:rFonts w:ascii="Times New Roman" w:hAnsi="Times New Roman" w:cs="Times New Roman"/>
              <w:sz w:val="24"/>
              <w:szCs w:val="24"/>
            </w:rPr>
            <w:t>6</w:t>
          </w:r>
        </w:p>
        <w:p w:rsidR="00FB03B7" w:rsidRDefault="00FB03B7" w:rsidP="00FB03B7">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Figure 1</w:t>
          </w:r>
          <w:r>
            <w:rPr>
              <w:rFonts w:ascii="Times New Roman" w:hAnsi="Times New Roman" w:cs="Times New Roman"/>
              <w:sz w:val="24"/>
              <w:szCs w:val="24"/>
            </w:rPr>
            <w:t>5: Photograph of Bacteriophage</w:t>
          </w:r>
          <w:r w:rsidRPr="00184BBE">
            <w:rPr>
              <w:rFonts w:ascii="Times New Roman" w:hAnsi="Times New Roman" w:cs="Times New Roman"/>
              <w:sz w:val="24"/>
              <w:szCs w:val="24"/>
            </w:rPr>
            <w:ptab w:relativeTo="margin" w:alignment="right" w:leader="dot"/>
          </w:r>
          <w:r w:rsidR="00B52AE9">
            <w:rPr>
              <w:rFonts w:ascii="Times New Roman" w:hAnsi="Times New Roman" w:cs="Times New Roman"/>
              <w:sz w:val="24"/>
              <w:szCs w:val="24"/>
            </w:rPr>
            <w:t>9</w:t>
          </w:r>
          <w:r w:rsidR="00402D14">
            <w:rPr>
              <w:rFonts w:ascii="Times New Roman" w:hAnsi="Times New Roman" w:cs="Times New Roman"/>
              <w:sz w:val="24"/>
              <w:szCs w:val="24"/>
            </w:rPr>
            <w:t>4</w:t>
          </w:r>
        </w:p>
        <w:p w:rsidR="00FB03B7" w:rsidRDefault="00FB03B7" w:rsidP="00FB03B7">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Figure 1</w:t>
          </w:r>
          <w:r>
            <w:rPr>
              <w:rFonts w:ascii="Times New Roman" w:hAnsi="Times New Roman" w:cs="Times New Roman"/>
              <w:sz w:val="24"/>
              <w:szCs w:val="24"/>
            </w:rPr>
            <w:t>6: Shared predicted proteins between samples</w:t>
          </w:r>
          <w:r w:rsidRPr="00184BBE">
            <w:rPr>
              <w:rFonts w:ascii="Times New Roman" w:hAnsi="Times New Roman" w:cs="Times New Roman"/>
              <w:sz w:val="24"/>
              <w:szCs w:val="24"/>
            </w:rPr>
            <w:ptab w:relativeTo="margin" w:alignment="right" w:leader="dot"/>
          </w:r>
          <w:r w:rsidR="00B52AE9">
            <w:rPr>
              <w:rFonts w:ascii="Times New Roman" w:hAnsi="Times New Roman" w:cs="Times New Roman"/>
              <w:sz w:val="24"/>
              <w:szCs w:val="24"/>
            </w:rPr>
            <w:t>9</w:t>
          </w:r>
          <w:r w:rsidR="00402D14">
            <w:rPr>
              <w:rFonts w:ascii="Times New Roman" w:hAnsi="Times New Roman" w:cs="Times New Roman"/>
              <w:sz w:val="24"/>
              <w:szCs w:val="24"/>
            </w:rPr>
            <w:t>7</w:t>
          </w:r>
          <w:r w:rsidRPr="00FB03B7">
            <w:rPr>
              <w:rFonts w:ascii="Times New Roman" w:hAnsi="Times New Roman" w:cs="Times New Roman"/>
              <w:sz w:val="24"/>
              <w:szCs w:val="24"/>
            </w:rPr>
            <w:t xml:space="preserve"> </w:t>
          </w:r>
        </w:p>
        <w:p w:rsidR="00FB03B7" w:rsidRDefault="00FB03B7" w:rsidP="00FB03B7">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Figure 1</w:t>
          </w:r>
          <w:r>
            <w:rPr>
              <w:rFonts w:ascii="Times New Roman" w:hAnsi="Times New Roman" w:cs="Times New Roman"/>
              <w:sz w:val="24"/>
              <w:szCs w:val="24"/>
            </w:rPr>
            <w:t xml:space="preserve">7: </w:t>
          </w:r>
          <w:proofErr w:type="spellStart"/>
          <w:r>
            <w:rPr>
              <w:rFonts w:ascii="Times New Roman" w:hAnsi="Times New Roman" w:cs="Times New Roman"/>
              <w:sz w:val="24"/>
              <w:szCs w:val="24"/>
            </w:rPr>
            <w:t>PCoA</w:t>
          </w:r>
          <w:proofErr w:type="spellEnd"/>
          <w:r>
            <w:rPr>
              <w:rFonts w:ascii="Times New Roman" w:hAnsi="Times New Roman" w:cs="Times New Roman"/>
              <w:sz w:val="24"/>
              <w:szCs w:val="24"/>
            </w:rPr>
            <w:t xml:space="preserve"> (PC1 &amp; PC2)</w:t>
          </w:r>
          <w:r w:rsidRPr="00184BBE">
            <w:rPr>
              <w:rFonts w:ascii="Times New Roman" w:hAnsi="Times New Roman" w:cs="Times New Roman"/>
              <w:sz w:val="24"/>
              <w:szCs w:val="24"/>
            </w:rPr>
            <w:ptab w:relativeTo="margin" w:alignment="right" w:leader="dot"/>
          </w:r>
          <w:r w:rsidR="002954AC">
            <w:rPr>
              <w:rFonts w:ascii="Times New Roman" w:hAnsi="Times New Roman" w:cs="Times New Roman"/>
              <w:sz w:val="24"/>
              <w:szCs w:val="24"/>
            </w:rPr>
            <w:t>9</w:t>
          </w:r>
          <w:r w:rsidR="00402D14">
            <w:rPr>
              <w:rFonts w:ascii="Times New Roman" w:hAnsi="Times New Roman" w:cs="Times New Roman"/>
              <w:sz w:val="24"/>
              <w:szCs w:val="24"/>
            </w:rPr>
            <w:t>8</w:t>
          </w:r>
          <w:r w:rsidRPr="00FB03B7">
            <w:rPr>
              <w:rFonts w:ascii="Times New Roman" w:hAnsi="Times New Roman" w:cs="Times New Roman"/>
              <w:sz w:val="24"/>
              <w:szCs w:val="24"/>
            </w:rPr>
            <w:t xml:space="preserve"> </w:t>
          </w:r>
        </w:p>
        <w:p w:rsidR="00FB03B7" w:rsidRDefault="00FB03B7" w:rsidP="00FB03B7">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Figure 1</w:t>
          </w:r>
          <w:r>
            <w:rPr>
              <w:rFonts w:ascii="Times New Roman" w:hAnsi="Times New Roman" w:cs="Times New Roman"/>
              <w:sz w:val="24"/>
              <w:szCs w:val="24"/>
            </w:rPr>
            <w:t xml:space="preserve">8: </w:t>
          </w:r>
          <w:proofErr w:type="spellStart"/>
          <w:r>
            <w:rPr>
              <w:rFonts w:ascii="Times New Roman" w:hAnsi="Times New Roman" w:cs="Times New Roman"/>
              <w:sz w:val="24"/>
              <w:szCs w:val="24"/>
            </w:rPr>
            <w:t>PCoA</w:t>
          </w:r>
          <w:proofErr w:type="spellEnd"/>
          <w:r>
            <w:rPr>
              <w:rFonts w:ascii="Times New Roman" w:hAnsi="Times New Roman" w:cs="Times New Roman"/>
              <w:sz w:val="24"/>
              <w:szCs w:val="24"/>
            </w:rPr>
            <w:t xml:space="preserve"> (PC1 &amp; PC3)</w:t>
          </w:r>
          <w:r w:rsidRPr="00184BBE">
            <w:rPr>
              <w:rFonts w:ascii="Times New Roman" w:hAnsi="Times New Roman" w:cs="Times New Roman"/>
              <w:sz w:val="24"/>
              <w:szCs w:val="24"/>
            </w:rPr>
            <w:ptab w:relativeTo="margin" w:alignment="right" w:leader="dot"/>
          </w:r>
          <w:r w:rsidR="002954AC">
            <w:rPr>
              <w:rFonts w:ascii="Times New Roman" w:hAnsi="Times New Roman" w:cs="Times New Roman"/>
              <w:sz w:val="24"/>
              <w:szCs w:val="24"/>
            </w:rPr>
            <w:t>9</w:t>
          </w:r>
          <w:r w:rsidR="00402D14">
            <w:rPr>
              <w:rFonts w:ascii="Times New Roman" w:hAnsi="Times New Roman" w:cs="Times New Roman"/>
              <w:sz w:val="24"/>
              <w:szCs w:val="24"/>
            </w:rPr>
            <w:t>8</w:t>
          </w:r>
          <w:r w:rsidRPr="00FB03B7">
            <w:rPr>
              <w:rFonts w:ascii="Times New Roman" w:hAnsi="Times New Roman" w:cs="Times New Roman"/>
              <w:sz w:val="24"/>
              <w:szCs w:val="24"/>
            </w:rPr>
            <w:t xml:space="preserve"> </w:t>
          </w:r>
        </w:p>
        <w:p w:rsidR="00FB03B7" w:rsidRDefault="00FB03B7" w:rsidP="00FB03B7">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 xml:space="preserve">Figure </w:t>
          </w:r>
          <w:r>
            <w:rPr>
              <w:rFonts w:ascii="Times New Roman" w:hAnsi="Times New Roman" w:cs="Times New Roman"/>
              <w:sz w:val="24"/>
              <w:szCs w:val="24"/>
            </w:rPr>
            <w:t>19: Maximum likelihood tree based on proteins sequences of OTU 2209</w:t>
          </w:r>
          <w:r w:rsidRPr="00184BBE">
            <w:rPr>
              <w:rFonts w:ascii="Times New Roman" w:hAnsi="Times New Roman" w:cs="Times New Roman"/>
              <w:sz w:val="24"/>
              <w:szCs w:val="24"/>
            </w:rPr>
            <w:ptab w:relativeTo="margin" w:alignment="right" w:leader="dot"/>
          </w:r>
          <w:r w:rsidR="0039188B">
            <w:rPr>
              <w:rFonts w:ascii="Times New Roman" w:hAnsi="Times New Roman" w:cs="Times New Roman"/>
              <w:sz w:val="24"/>
              <w:szCs w:val="24"/>
            </w:rPr>
            <w:t>10</w:t>
          </w:r>
          <w:r w:rsidR="00402D14">
            <w:rPr>
              <w:rFonts w:ascii="Times New Roman" w:hAnsi="Times New Roman" w:cs="Times New Roman"/>
              <w:sz w:val="24"/>
              <w:szCs w:val="24"/>
            </w:rPr>
            <w:t>1</w:t>
          </w:r>
          <w:r w:rsidRPr="00FB03B7">
            <w:rPr>
              <w:rFonts w:ascii="Times New Roman" w:hAnsi="Times New Roman" w:cs="Times New Roman"/>
              <w:sz w:val="24"/>
              <w:szCs w:val="24"/>
            </w:rPr>
            <w:t xml:space="preserve"> </w:t>
          </w:r>
        </w:p>
        <w:p w:rsidR="00FB03B7" w:rsidRDefault="00FB03B7" w:rsidP="00FB03B7">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lastRenderedPageBreak/>
            <w:t xml:space="preserve">Figure </w:t>
          </w:r>
          <w:r>
            <w:rPr>
              <w:rFonts w:ascii="Times New Roman" w:hAnsi="Times New Roman" w:cs="Times New Roman"/>
              <w:sz w:val="24"/>
              <w:szCs w:val="24"/>
            </w:rPr>
            <w:t xml:space="preserve">20: </w:t>
          </w:r>
          <w:r w:rsidR="00F76E75">
            <w:rPr>
              <w:rFonts w:ascii="Times New Roman" w:hAnsi="Times New Roman" w:cs="Times New Roman"/>
              <w:sz w:val="24"/>
              <w:szCs w:val="24"/>
            </w:rPr>
            <w:t>C</w:t>
          </w:r>
          <w:r>
            <w:rPr>
              <w:rFonts w:ascii="Times New Roman" w:hAnsi="Times New Roman" w:cs="Times New Roman"/>
              <w:sz w:val="24"/>
              <w:szCs w:val="24"/>
            </w:rPr>
            <w:t>rAssphage genome</w:t>
          </w:r>
          <w:r w:rsidRPr="00184BBE">
            <w:rPr>
              <w:rFonts w:ascii="Times New Roman" w:hAnsi="Times New Roman" w:cs="Times New Roman"/>
              <w:sz w:val="24"/>
              <w:szCs w:val="24"/>
            </w:rPr>
            <w:ptab w:relativeTo="margin" w:alignment="right" w:leader="dot"/>
          </w:r>
          <w:r w:rsidR="002954AC">
            <w:rPr>
              <w:rFonts w:ascii="Times New Roman" w:hAnsi="Times New Roman" w:cs="Times New Roman"/>
              <w:sz w:val="24"/>
              <w:szCs w:val="24"/>
            </w:rPr>
            <w:t>10</w:t>
          </w:r>
          <w:r w:rsidR="00402D14">
            <w:rPr>
              <w:rFonts w:ascii="Times New Roman" w:hAnsi="Times New Roman" w:cs="Times New Roman"/>
              <w:sz w:val="24"/>
              <w:szCs w:val="24"/>
            </w:rPr>
            <w:t>5</w:t>
          </w:r>
          <w:r w:rsidRPr="00FB03B7">
            <w:rPr>
              <w:rFonts w:ascii="Times New Roman" w:hAnsi="Times New Roman" w:cs="Times New Roman"/>
              <w:sz w:val="24"/>
              <w:szCs w:val="24"/>
            </w:rPr>
            <w:t xml:space="preserve"> </w:t>
          </w:r>
        </w:p>
        <w:p w:rsidR="00FB03B7" w:rsidRDefault="00FB03B7" w:rsidP="00FB03B7">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 xml:space="preserve">Figure </w:t>
          </w:r>
          <w:r>
            <w:rPr>
              <w:rFonts w:ascii="Times New Roman" w:hAnsi="Times New Roman" w:cs="Times New Roman"/>
              <w:sz w:val="24"/>
              <w:szCs w:val="24"/>
            </w:rPr>
            <w:t xml:space="preserve">21: </w:t>
          </w:r>
          <w:r w:rsidR="00F76E75">
            <w:rPr>
              <w:rFonts w:ascii="Times New Roman" w:hAnsi="Times New Roman" w:cs="Times New Roman"/>
              <w:sz w:val="24"/>
              <w:szCs w:val="24"/>
            </w:rPr>
            <w:t>C</w:t>
          </w:r>
          <w:r>
            <w:rPr>
              <w:rFonts w:ascii="Times New Roman" w:hAnsi="Times New Roman" w:cs="Times New Roman"/>
              <w:sz w:val="24"/>
              <w:szCs w:val="24"/>
            </w:rPr>
            <w:t>rAssphage diagram</w:t>
          </w:r>
          <w:r w:rsidRPr="00184BBE">
            <w:rPr>
              <w:rFonts w:ascii="Times New Roman" w:hAnsi="Times New Roman" w:cs="Times New Roman"/>
              <w:sz w:val="24"/>
              <w:szCs w:val="24"/>
            </w:rPr>
            <w:ptab w:relativeTo="margin" w:alignment="right" w:leader="dot"/>
          </w:r>
          <w:r w:rsidR="002954AC">
            <w:rPr>
              <w:rFonts w:ascii="Times New Roman" w:hAnsi="Times New Roman" w:cs="Times New Roman"/>
              <w:sz w:val="24"/>
              <w:szCs w:val="24"/>
            </w:rPr>
            <w:t>1</w:t>
          </w:r>
          <w:r w:rsidR="00402D14">
            <w:rPr>
              <w:rFonts w:ascii="Times New Roman" w:hAnsi="Times New Roman" w:cs="Times New Roman"/>
              <w:sz w:val="24"/>
              <w:szCs w:val="24"/>
            </w:rPr>
            <w:t>06</w:t>
          </w:r>
          <w:r w:rsidRPr="00FB03B7">
            <w:rPr>
              <w:rFonts w:ascii="Times New Roman" w:hAnsi="Times New Roman" w:cs="Times New Roman"/>
              <w:sz w:val="24"/>
              <w:szCs w:val="24"/>
            </w:rPr>
            <w:t xml:space="preserve"> </w:t>
          </w:r>
        </w:p>
        <w:p w:rsidR="00FB03B7" w:rsidRDefault="00FB03B7" w:rsidP="00FB03B7">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 xml:space="preserve">Figure </w:t>
          </w:r>
          <w:r>
            <w:rPr>
              <w:rFonts w:ascii="Times New Roman" w:hAnsi="Times New Roman" w:cs="Times New Roman"/>
              <w:sz w:val="24"/>
              <w:szCs w:val="24"/>
            </w:rPr>
            <w:t>A1: Viral associations to the field of anthropology</w:t>
          </w:r>
          <w:r w:rsidRPr="00184BBE">
            <w:rPr>
              <w:rFonts w:ascii="Times New Roman" w:hAnsi="Times New Roman" w:cs="Times New Roman"/>
              <w:sz w:val="24"/>
              <w:szCs w:val="24"/>
            </w:rPr>
            <w:ptab w:relativeTo="margin" w:alignment="right" w:leader="dot"/>
          </w:r>
          <w:r w:rsidR="002954AC">
            <w:rPr>
              <w:rFonts w:ascii="Times New Roman" w:hAnsi="Times New Roman" w:cs="Times New Roman"/>
              <w:sz w:val="24"/>
              <w:szCs w:val="24"/>
            </w:rPr>
            <w:t>16</w:t>
          </w:r>
          <w:r w:rsidR="00402D14">
            <w:rPr>
              <w:rFonts w:ascii="Times New Roman" w:hAnsi="Times New Roman" w:cs="Times New Roman"/>
              <w:sz w:val="24"/>
              <w:szCs w:val="24"/>
            </w:rPr>
            <w:t>5</w:t>
          </w:r>
          <w:r w:rsidRPr="00FB03B7">
            <w:rPr>
              <w:rFonts w:ascii="Times New Roman" w:hAnsi="Times New Roman" w:cs="Times New Roman"/>
              <w:sz w:val="24"/>
              <w:szCs w:val="24"/>
            </w:rPr>
            <w:t xml:space="preserve"> </w:t>
          </w:r>
        </w:p>
        <w:p w:rsidR="00865FE5" w:rsidRPr="00FB03B7" w:rsidRDefault="00FB03B7" w:rsidP="00FB03B7">
          <w:pPr>
            <w:pStyle w:val="TOC2"/>
            <w:spacing w:line="480" w:lineRule="auto"/>
            <w:ind w:left="0"/>
            <w:rPr>
              <w:rFonts w:ascii="Times New Roman" w:hAnsi="Times New Roman" w:cs="Times New Roman"/>
              <w:sz w:val="24"/>
              <w:szCs w:val="24"/>
            </w:rPr>
          </w:pPr>
          <w:r w:rsidRPr="00184BBE">
            <w:rPr>
              <w:rFonts w:ascii="Times New Roman" w:hAnsi="Times New Roman" w:cs="Times New Roman"/>
              <w:sz w:val="24"/>
              <w:szCs w:val="24"/>
            </w:rPr>
            <w:t xml:space="preserve">Figure </w:t>
          </w:r>
          <w:r>
            <w:rPr>
              <w:rFonts w:ascii="Times New Roman" w:hAnsi="Times New Roman" w:cs="Times New Roman"/>
              <w:sz w:val="24"/>
              <w:szCs w:val="24"/>
            </w:rPr>
            <w:t>A2: Detailed viral applications and future directions</w:t>
          </w:r>
          <w:r w:rsidRPr="00184BBE">
            <w:rPr>
              <w:rFonts w:ascii="Times New Roman" w:hAnsi="Times New Roman" w:cs="Times New Roman"/>
              <w:sz w:val="24"/>
              <w:szCs w:val="24"/>
            </w:rPr>
            <w:ptab w:relativeTo="margin" w:alignment="right" w:leader="dot"/>
          </w:r>
          <w:r w:rsidR="002954AC">
            <w:rPr>
              <w:rFonts w:ascii="Times New Roman" w:hAnsi="Times New Roman" w:cs="Times New Roman"/>
              <w:sz w:val="24"/>
              <w:szCs w:val="24"/>
            </w:rPr>
            <w:t>16</w:t>
          </w:r>
          <w:r w:rsidR="00402D14">
            <w:rPr>
              <w:rFonts w:ascii="Times New Roman" w:hAnsi="Times New Roman" w:cs="Times New Roman"/>
              <w:sz w:val="24"/>
              <w:szCs w:val="24"/>
            </w:rPr>
            <w:t>6</w:t>
          </w:r>
          <w:r w:rsidRPr="00FB03B7">
            <w:rPr>
              <w:rFonts w:ascii="Times New Roman" w:hAnsi="Times New Roman" w:cs="Times New Roman"/>
              <w:sz w:val="24"/>
              <w:szCs w:val="24"/>
            </w:rPr>
            <w:t xml:space="preserve"> </w:t>
          </w:r>
        </w:p>
        <w:p w:rsidR="00A774FE" w:rsidRPr="003031D1" w:rsidRDefault="005421FB" w:rsidP="003031D1">
          <w:pPr>
            <w:rPr>
              <w:lang w:eastAsia="ja-JP"/>
            </w:rPr>
          </w:pPr>
        </w:p>
      </w:sdtContent>
    </w:sdt>
    <w:p w:rsidR="003031D1" w:rsidRDefault="003031D1" w:rsidP="003031D1">
      <w:pPr>
        <w:spacing w:line="480" w:lineRule="auto"/>
        <w:rPr>
          <w:rFonts w:cs="Times New Roman"/>
          <w:b/>
          <w:sz w:val="28"/>
          <w:szCs w:val="28"/>
        </w:rPr>
      </w:pPr>
    </w:p>
    <w:p w:rsidR="00CC6269" w:rsidRPr="00A774FE" w:rsidRDefault="00CC6269" w:rsidP="00F252B5">
      <w:pPr>
        <w:spacing w:line="480" w:lineRule="auto"/>
        <w:rPr>
          <w:rFonts w:cs="Times New Roman"/>
          <w:szCs w:val="24"/>
        </w:rPr>
      </w:pPr>
    </w:p>
    <w:p w:rsidR="00CC6269" w:rsidRPr="00A774FE" w:rsidRDefault="00CC6269" w:rsidP="00F252B5">
      <w:pPr>
        <w:spacing w:line="480" w:lineRule="auto"/>
        <w:rPr>
          <w:rFonts w:cs="Times New Roman"/>
          <w:b/>
          <w:szCs w:val="24"/>
        </w:rPr>
      </w:pPr>
    </w:p>
    <w:p w:rsidR="000F4527" w:rsidRPr="00A774FE" w:rsidRDefault="000F4527" w:rsidP="00F252B5">
      <w:pPr>
        <w:spacing w:line="480" w:lineRule="auto"/>
        <w:contextualSpacing w:val="0"/>
        <w:rPr>
          <w:rFonts w:cs="Times New Roman"/>
          <w:b/>
          <w:sz w:val="28"/>
          <w:szCs w:val="28"/>
        </w:rPr>
      </w:pPr>
      <w:r w:rsidRPr="00A774FE">
        <w:rPr>
          <w:rFonts w:cs="Times New Roman"/>
          <w:b/>
          <w:sz w:val="28"/>
          <w:szCs w:val="28"/>
        </w:rPr>
        <w:br w:type="page"/>
      </w:r>
    </w:p>
    <w:p w:rsidR="00711880" w:rsidRPr="00A774FE" w:rsidRDefault="00711880" w:rsidP="00711880">
      <w:pPr>
        <w:jc w:val="center"/>
        <w:rPr>
          <w:rFonts w:cs="Times New Roman"/>
          <w:b/>
          <w:sz w:val="28"/>
          <w:szCs w:val="28"/>
        </w:rPr>
      </w:pPr>
      <w:r>
        <w:rPr>
          <w:rFonts w:cs="Times New Roman"/>
          <w:b/>
          <w:sz w:val="28"/>
          <w:szCs w:val="28"/>
        </w:rPr>
        <w:lastRenderedPageBreak/>
        <w:t>Abstract</w:t>
      </w:r>
    </w:p>
    <w:p w:rsidR="00711880" w:rsidRDefault="00711880" w:rsidP="00711880">
      <w:pPr>
        <w:spacing w:line="480" w:lineRule="auto"/>
        <w:rPr>
          <w:rFonts w:cs="Times New Roman"/>
        </w:rPr>
      </w:pPr>
    </w:p>
    <w:p w:rsidR="00711880" w:rsidRDefault="00711880" w:rsidP="00711880">
      <w:pPr>
        <w:spacing w:line="480" w:lineRule="auto"/>
        <w:ind w:firstLine="720"/>
        <w:rPr>
          <w:rFonts w:cs="Times New Roman"/>
        </w:rPr>
      </w:pPr>
      <w:r w:rsidRPr="00A774FE">
        <w:rPr>
          <w:rFonts w:cs="Times New Roman"/>
        </w:rPr>
        <w:t>Viruses are the most abundant and diver</w:t>
      </w:r>
      <w:r>
        <w:rPr>
          <w:rFonts w:cs="Times New Roman"/>
        </w:rPr>
        <w:t>se biological entities on earth. As</w:t>
      </w:r>
      <w:r w:rsidRPr="00A774FE">
        <w:rPr>
          <w:rFonts w:cs="Times New Roman"/>
        </w:rPr>
        <w:t xml:space="preserve"> humans</w:t>
      </w:r>
      <w:r>
        <w:rPr>
          <w:rFonts w:cs="Times New Roman"/>
        </w:rPr>
        <w:t>, we could not exist without them.</w:t>
      </w:r>
      <w:r w:rsidRPr="00A774FE">
        <w:rPr>
          <w:rFonts w:cs="Times New Roman"/>
        </w:rPr>
        <w:t xml:space="preserve"> For billions of years they have been the unseen mediators of microbial and multicellular life. They are in the air, water, dirt and within every living thing on the planet. Although they</w:t>
      </w:r>
      <w:r>
        <w:rPr>
          <w:rFonts w:cs="Times New Roman"/>
        </w:rPr>
        <w:t xml:space="preserve"> are</w:t>
      </w:r>
      <w:r w:rsidRPr="00A774FE">
        <w:rPr>
          <w:rFonts w:cs="Times New Roman"/>
        </w:rPr>
        <w:t xml:space="preserve"> not technically alive</w:t>
      </w:r>
      <w:r>
        <w:rPr>
          <w:rFonts w:cs="Times New Roman"/>
        </w:rPr>
        <w:t xml:space="preserve"> since </w:t>
      </w:r>
      <w:r w:rsidRPr="00A774FE">
        <w:rPr>
          <w:rFonts w:cs="Times New Roman"/>
        </w:rPr>
        <w:t>all viruses need a host cell to replicate</w:t>
      </w:r>
      <w:r>
        <w:rPr>
          <w:rFonts w:cs="Times New Roman"/>
        </w:rPr>
        <w:t>,</w:t>
      </w:r>
      <w:r w:rsidRPr="00A774FE">
        <w:rPr>
          <w:rFonts w:cs="Times New Roman"/>
        </w:rPr>
        <w:t xml:space="preserve"> </w:t>
      </w:r>
      <w:r>
        <w:rPr>
          <w:rFonts w:cs="Times New Roman"/>
        </w:rPr>
        <w:t>they outnumber our own cells an</w:t>
      </w:r>
      <w:r w:rsidRPr="00A774FE">
        <w:rPr>
          <w:rFonts w:cs="Times New Roman"/>
        </w:rPr>
        <w:t xml:space="preserve"> estimated 100 to 1</w:t>
      </w:r>
      <w:r>
        <w:rPr>
          <w:rFonts w:cs="Times New Roman"/>
        </w:rPr>
        <w:t xml:space="preserve"> and therefore cannot be undervalued in their importance to human health and biology. </w:t>
      </w:r>
    </w:p>
    <w:p w:rsidR="00711880" w:rsidRDefault="00711880" w:rsidP="00711880">
      <w:pPr>
        <w:spacing w:line="480" w:lineRule="auto"/>
        <w:ind w:firstLine="720"/>
        <w:rPr>
          <w:rFonts w:cs="Times New Roman"/>
        </w:rPr>
      </w:pPr>
      <w:r>
        <w:rPr>
          <w:rFonts w:cs="Times New Roman"/>
        </w:rPr>
        <w:t>Viruses are in close contact with humans from the moment we are born and as a</w:t>
      </w:r>
      <w:r w:rsidRPr="00A774FE">
        <w:rPr>
          <w:rFonts w:cs="Times New Roman"/>
        </w:rPr>
        <w:t>nthropologists</w:t>
      </w:r>
      <w:r>
        <w:rPr>
          <w:rFonts w:cs="Times New Roman"/>
        </w:rPr>
        <w:t xml:space="preserve"> we</w:t>
      </w:r>
      <w:r w:rsidRPr="00A774FE">
        <w:rPr>
          <w:rFonts w:cs="Times New Roman"/>
        </w:rPr>
        <w:t xml:space="preserve"> have commonly examined the cultural, social and political implications and responses of human viral infections</w:t>
      </w:r>
      <w:r>
        <w:rPr>
          <w:rFonts w:cs="Times New Roman"/>
        </w:rPr>
        <w:t xml:space="preserve">. Yet there is so much untapped research potential when it comes to viruses. There are essentially </w:t>
      </w:r>
      <w:r w:rsidRPr="006D710E">
        <w:rPr>
          <w:rFonts w:cs="Times New Roman"/>
        </w:rPr>
        <w:t>five subject areas to discuss when addressing viruses from an anthropological perspective (Figure A1).</w:t>
      </w:r>
      <w:r>
        <w:rPr>
          <w:rFonts w:cs="Times New Roman"/>
        </w:rPr>
        <w:t xml:space="preserve"> First is that of host identity. Viruses are </w:t>
      </w:r>
      <w:r w:rsidR="0065414B">
        <w:rPr>
          <w:rFonts w:cs="Times New Roman"/>
        </w:rPr>
        <w:t xml:space="preserve">an </w:t>
      </w:r>
      <w:r>
        <w:rPr>
          <w:rFonts w:cs="Times New Roman"/>
        </w:rPr>
        <w:t>integral part of who we are. This human-virus connection extends back hundreds of thousands of years, as the</w:t>
      </w:r>
      <w:r w:rsidRPr="00A774FE">
        <w:rPr>
          <w:rFonts w:cs="Times New Roman"/>
        </w:rPr>
        <w:t>se</w:t>
      </w:r>
      <w:r w:rsidRPr="00864511">
        <w:rPr>
          <w:rFonts w:cs="Times New Roman"/>
        </w:rPr>
        <w:t xml:space="preserve"> </w:t>
      </w:r>
      <w:r w:rsidRPr="00A774FE">
        <w:rPr>
          <w:rFonts w:cs="Times New Roman"/>
        </w:rPr>
        <w:t>infectious agents are deeply ingrained with</w:t>
      </w:r>
      <w:r>
        <w:rPr>
          <w:rFonts w:cs="Times New Roman"/>
        </w:rPr>
        <w:t>in</w:t>
      </w:r>
      <w:r w:rsidRPr="00A774FE">
        <w:rPr>
          <w:rFonts w:cs="Times New Roman"/>
        </w:rPr>
        <w:t xml:space="preserve"> our genomes.</w:t>
      </w:r>
      <w:r>
        <w:rPr>
          <w:rFonts w:cs="Times New Roman"/>
        </w:rPr>
        <w:t xml:space="preserve"> In the first chapter I integrate literature of microbiology, virology and many others to posit that the traditional visual metaphor of the tree of life is inadequate and we would be better suited to describe each branch as its own treehouse built upon microbial and viral foundations. A second subject area is that of novelty. In other words, what the discoveries of novel viruses and understanding of understudied viral ecosystems can contribute to our definition of </w:t>
      </w:r>
      <w:r w:rsidR="00514429">
        <w:rPr>
          <w:rFonts w:cs="Times New Roman"/>
        </w:rPr>
        <w:t>the</w:t>
      </w:r>
      <w:r>
        <w:rPr>
          <w:rFonts w:cs="Times New Roman"/>
        </w:rPr>
        <w:t xml:space="preserve"> human </w:t>
      </w:r>
      <w:proofErr w:type="spellStart"/>
      <w:r>
        <w:rPr>
          <w:rFonts w:cs="Times New Roman"/>
        </w:rPr>
        <w:t>superorganism</w:t>
      </w:r>
      <w:proofErr w:type="spellEnd"/>
      <w:r>
        <w:rPr>
          <w:rFonts w:cs="Times New Roman"/>
        </w:rPr>
        <w:t xml:space="preserve">. In the second chapter I address novelty and future research by examining all of the current viral taxonomic information and their associations within the field of anthropology. Next generation sequencing of organisms capable of zoonotic </w:t>
      </w:r>
      <w:r>
        <w:rPr>
          <w:rFonts w:cs="Times New Roman"/>
        </w:rPr>
        <w:lastRenderedPageBreak/>
        <w:t xml:space="preserve">transmission could identify viruses that may eventually be the next great health risk to humans. </w:t>
      </w:r>
    </w:p>
    <w:p w:rsidR="0065414B" w:rsidRDefault="00711880" w:rsidP="00711880">
      <w:pPr>
        <w:spacing w:line="480" w:lineRule="auto"/>
        <w:ind w:firstLine="720"/>
        <w:rPr>
          <w:rFonts w:cs="Times New Roman"/>
          <w:szCs w:val="24"/>
        </w:rPr>
      </w:pPr>
      <w:r>
        <w:rPr>
          <w:rFonts w:cs="Times New Roman"/>
        </w:rPr>
        <w:t xml:space="preserve">The third subject area that intersects viruses and anthropology is host history. In the past, viruses have been used to study complex human migratory patterns but this technique has yet to be fully realized within a viral metagenomic dataset. In chapter three, </w:t>
      </w:r>
      <w:r w:rsidRPr="00A774FE">
        <w:rPr>
          <w:rFonts w:cs="Times New Roman"/>
          <w:szCs w:val="24"/>
        </w:rPr>
        <w:t xml:space="preserve">I use gut viral information from four populations in Oklahoma </w:t>
      </w:r>
      <w:r>
        <w:rPr>
          <w:rFonts w:cs="Times New Roman"/>
          <w:szCs w:val="24"/>
        </w:rPr>
        <w:t xml:space="preserve">(Cheyenne and Arapaho) </w:t>
      </w:r>
      <w:r w:rsidRPr="00A774FE">
        <w:rPr>
          <w:rFonts w:cs="Times New Roman"/>
          <w:szCs w:val="24"/>
        </w:rPr>
        <w:t xml:space="preserve">and Peru </w:t>
      </w:r>
      <w:r>
        <w:rPr>
          <w:rFonts w:cs="Times New Roman"/>
          <w:szCs w:val="24"/>
        </w:rPr>
        <w:t>(</w:t>
      </w:r>
      <w:proofErr w:type="spellStart"/>
      <w:r>
        <w:rPr>
          <w:rFonts w:cs="Times New Roman"/>
          <w:szCs w:val="24"/>
        </w:rPr>
        <w:t>Matses</w:t>
      </w:r>
      <w:proofErr w:type="spellEnd"/>
      <w:r>
        <w:rPr>
          <w:rFonts w:cs="Times New Roman"/>
          <w:szCs w:val="24"/>
        </w:rPr>
        <w:t xml:space="preserve">, </w:t>
      </w:r>
      <w:proofErr w:type="spellStart"/>
      <w:r>
        <w:rPr>
          <w:rFonts w:cs="Times New Roman"/>
          <w:szCs w:val="24"/>
        </w:rPr>
        <w:t>Chincha</w:t>
      </w:r>
      <w:proofErr w:type="spellEnd"/>
      <w:r>
        <w:rPr>
          <w:rFonts w:cs="Times New Roman"/>
          <w:szCs w:val="24"/>
        </w:rPr>
        <w:t xml:space="preserve">, Tambo de </w:t>
      </w:r>
      <w:proofErr w:type="spellStart"/>
      <w:r>
        <w:rPr>
          <w:rFonts w:cs="Times New Roman"/>
          <w:szCs w:val="24"/>
        </w:rPr>
        <w:t>Mora</w:t>
      </w:r>
      <w:proofErr w:type="spellEnd"/>
      <w:r>
        <w:rPr>
          <w:rFonts w:cs="Times New Roman"/>
          <w:szCs w:val="24"/>
        </w:rPr>
        <w:t xml:space="preserve">) </w:t>
      </w:r>
      <w:r w:rsidRPr="00A774FE">
        <w:rPr>
          <w:rFonts w:cs="Times New Roman"/>
          <w:szCs w:val="24"/>
        </w:rPr>
        <w:t xml:space="preserve">in order to address the question of whether gut viral </w:t>
      </w:r>
      <w:r>
        <w:rPr>
          <w:rFonts w:cs="Times New Roman"/>
          <w:szCs w:val="24"/>
        </w:rPr>
        <w:t>proteins are</w:t>
      </w:r>
      <w:r w:rsidRPr="00A774FE">
        <w:rPr>
          <w:rFonts w:cs="Times New Roman"/>
          <w:szCs w:val="24"/>
        </w:rPr>
        <w:t xml:space="preserve"> geographically structure</w:t>
      </w:r>
      <w:r>
        <w:rPr>
          <w:rFonts w:cs="Times New Roman"/>
          <w:szCs w:val="24"/>
        </w:rPr>
        <w:t>d</w:t>
      </w:r>
      <w:r w:rsidRPr="00A774FE">
        <w:rPr>
          <w:rFonts w:cs="Times New Roman"/>
          <w:szCs w:val="24"/>
        </w:rPr>
        <w:t>. I hypothesize that DNA viruses are unique enough to the host that their sequences are closely tied to the geographic origin of the host.</w:t>
      </w:r>
      <w:r>
        <w:rPr>
          <w:rFonts w:cs="Times New Roman"/>
          <w:szCs w:val="24"/>
        </w:rPr>
        <w:t xml:space="preserve"> A fourth subject to be addressed is that of human health. Viruses obviously have a tremendous influence on human cells and microbial cells, but there is still much to be uncovered. In chapter four I use gut information from Oklahoma (Cheyenne and Arapaho, Norman) and Peru (</w:t>
      </w:r>
      <w:proofErr w:type="spellStart"/>
      <w:r>
        <w:rPr>
          <w:rFonts w:cs="Times New Roman"/>
          <w:szCs w:val="24"/>
        </w:rPr>
        <w:t>Matses</w:t>
      </w:r>
      <w:proofErr w:type="spellEnd"/>
      <w:r>
        <w:rPr>
          <w:rFonts w:cs="Times New Roman"/>
          <w:szCs w:val="24"/>
        </w:rPr>
        <w:t xml:space="preserve">) to examine a recently discovered abundant DNA bacteriophage known as crAssphage. I biologically characterize the phage within the three populations by </w:t>
      </w:r>
      <w:r w:rsidRPr="00A774FE">
        <w:rPr>
          <w:rFonts w:cs="Times New Roman"/>
          <w:szCs w:val="24"/>
        </w:rPr>
        <w:t>discern</w:t>
      </w:r>
      <w:r>
        <w:rPr>
          <w:rFonts w:cs="Times New Roman"/>
          <w:szCs w:val="24"/>
        </w:rPr>
        <w:t xml:space="preserve">ing its method of replication, </w:t>
      </w:r>
      <w:r w:rsidRPr="00A774FE">
        <w:rPr>
          <w:rFonts w:cs="Times New Roman"/>
          <w:szCs w:val="24"/>
        </w:rPr>
        <w:t>potential microbial hosts</w:t>
      </w:r>
      <w:r>
        <w:rPr>
          <w:rFonts w:cs="Times New Roman"/>
          <w:szCs w:val="24"/>
        </w:rPr>
        <w:t>,</w:t>
      </w:r>
      <w:r w:rsidRPr="00A774FE">
        <w:rPr>
          <w:rFonts w:cs="Times New Roman"/>
          <w:szCs w:val="24"/>
        </w:rPr>
        <w:t xml:space="preserve"> and its association with gut metabolite</w:t>
      </w:r>
      <w:r>
        <w:rPr>
          <w:rFonts w:cs="Times New Roman"/>
          <w:szCs w:val="24"/>
        </w:rPr>
        <w:t xml:space="preserve">s. </w:t>
      </w:r>
      <w:r w:rsidRPr="00A774FE">
        <w:rPr>
          <w:rFonts w:cs="Times New Roman"/>
          <w:szCs w:val="24"/>
        </w:rPr>
        <w:t xml:space="preserve">I hypothesize that the abundance of crAssphage sequences found within the Cheyenne </w:t>
      </w:r>
      <w:r w:rsidR="009B7DAC">
        <w:rPr>
          <w:rFonts w:cs="Times New Roman"/>
          <w:szCs w:val="24"/>
        </w:rPr>
        <w:t>and</w:t>
      </w:r>
      <w:r w:rsidRPr="00A774FE">
        <w:rPr>
          <w:rFonts w:cs="Times New Roman"/>
          <w:szCs w:val="24"/>
        </w:rPr>
        <w:t xml:space="preserve"> Arapaho is not a result of their geography, but </w:t>
      </w:r>
      <w:r>
        <w:rPr>
          <w:rFonts w:cs="Times New Roman"/>
          <w:szCs w:val="24"/>
        </w:rPr>
        <w:t>a host health association</w:t>
      </w:r>
      <w:r w:rsidR="008D6566">
        <w:rPr>
          <w:rFonts w:cs="Times New Roman"/>
          <w:szCs w:val="24"/>
        </w:rPr>
        <w:t xml:space="preserve"> due to a decreased gastrointestinal health state. </w:t>
      </w:r>
    </w:p>
    <w:p w:rsidR="00711880" w:rsidRDefault="00711880" w:rsidP="00711880">
      <w:pPr>
        <w:spacing w:line="480" w:lineRule="auto"/>
        <w:ind w:firstLine="720"/>
        <w:rPr>
          <w:rFonts w:cs="Times New Roman"/>
        </w:rPr>
      </w:pPr>
      <w:r>
        <w:rPr>
          <w:rFonts w:cs="Times New Roman"/>
        </w:rPr>
        <w:t xml:space="preserve">The final subject that links anthropology and viruses </w:t>
      </w:r>
      <w:r w:rsidR="005049D1">
        <w:rPr>
          <w:rFonts w:cs="Times New Roman"/>
        </w:rPr>
        <w:t>is the future, which is referred to throughout the document and summarized</w:t>
      </w:r>
      <w:r>
        <w:rPr>
          <w:rFonts w:cs="Times New Roman"/>
        </w:rPr>
        <w:t xml:space="preserve"> </w:t>
      </w:r>
      <w:r w:rsidR="005049D1">
        <w:rPr>
          <w:rFonts w:cs="Times New Roman"/>
        </w:rPr>
        <w:t xml:space="preserve">in the </w:t>
      </w:r>
      <w:r>
        <w:rPr>
          <w:rFonts w:cs="Times New Roman"/>
        </w:rPr>
        <w:t xml:space="preserve">conclusion section. This dissertation provides a thorough literature review, novel data analysis and potential </w:t>
      </w:r>
      <w:r>
        <w:rPr>
          <w:rFonts w:cs="Times New Roman"/>
        </w:rPr>
        <w:lastRenderedPageBreak/>
        <w:t>future directions, all of which are intent to stress the unexplored connections between viruses and the field of anthropology.</w:t>
      </w:r>
    </w:p>
    <w:p w:rsidR="00556E84" w:rsidRDefault="00556E84" w:rsidP="00B82F09">
      <w:pPr>
        <w:spacing w:line="480" w:lineRule="auto"/>
        <w:rPr>
          <w:rFonts w:cs="Times New Roman"/>
        </w:rPr>
      </w:pPr>
    </w:p>
    <w:p w:rsidR="00E074D4" w:rsidRDefault="00E074D4" w:rsidP="00E074D4">
      <w:pPr>
        <w:rPr>
          <w:rFonts w:cs="Times New Roman"/>
          <w:szCs w:val="24"/>
        </w:rPr>
      </w:pPr>
    </w:p>
    <w:p w:rsidR="00E074D4" w:rsidRPr="0015338F" w:rsidRDefault="00E074D4" w:rsidP="00E074D4">
      <w:pPr>
        <w:rPr>
          <w:rFonts w:cs="Times New Roman"/>
          <w:szCs w:val="24"/>
        </w:rPr>
      </w:pPr>
      <w:r w:rsidRPr="0015338F">
        <w:rPr>
          <w:rFonts w:cs="Times New Roman"/>
          <w:b/>
          <w:szCs w:val="24"/>
        </w:rPr>
        <w:t>Dissertation Keywords:</w:t>
      </w:r>
      <w:r>
        <w:rPr>
          <w:rFonts w:cs="Times New Roman"/>
          <w:szCs w:val="24"/>
        </w:rPr>
        <w:t xml:space="preserve"> Viral metagenomics, Biological anthropology, Human health and biology, Tree of life, Geographic structure, crAssphage.</w:t>
      </w:r>
    </w:p>
    <w:p w:rsidR="00E074D4" w:rsidRDefault="00E074D4" w:rsidP="00B82F09">
      <w:pPr>
        <w:spacing w:line="480" w:lineRule="auto"/>
        <w:rPr>
          <w:rFonts w:cs="Times New Roman"/>
        </w:rPr>
        <w:sectPr w:rsidR="00E074D4" w:rsidSect="00B82F09">
          <w:footerReference w:type="default" r:id="rId10"/>
          <w:pgSz w:w="12240" w:h="15840"/>
          <w:pgMar w:top="1440" w:right="1440" w:bottom="1440" w:left="2304" w:header="720" w:footer="720" w:gutter="0"/>
          <w:pgNumType w:fmt="lowerRoman" w:start="4"/>
          <w:cols w:space="720"/>
          <w:docGrid w:linePitch="360"/>
        </w:sectPr>
      </w:pPr>
    </w:p>
    <w:p w:rsidR="00AC6988" w:rsidRDefault="00AC6988" w:rsidP="00AC6988">
      <w:pPr>
        <w:spacing w:line="480" w:lineRule="auto"/>
        <w:jc w:val="center"/>
        <w:rPr>
          <w:rFonts w:cs="Times New Roman"/>
          <w:b/>
          <w:sz w:val="28"/>
          <w:szCs w:val="28"/>
        </w:rPr>
      </w:pPr>
      <w:r>
        <w:rPr>
          <w:rFonts w:cs="Times New Roman"/>
          <w:b/>
          <w:sz w:val="28"/>
          <w:szCs w:val="28"/>
        </w:rPr>
        <w:lastRenderedPageBreak/>
        <w:t>Chapter</w:t>
      </w:r>
      <w:r w:rsidR="00184BBE">
        <w:rPr>
          <w:rFonts w:cs="Times New Roman"/>
          <w:b/>
          <w:sz w:val="28"/>
          <w:szCs w:val="28"/>
        </w:rPr>
        <w:t xml:space="preserve"> 1</w:t>
      </w:r>
    </w:p>
    <w:p w:rsidR="00AC6988" w:rsidRDefault="00AC6988" w:rsidP="00AC6988">
      <w:pPr>
        <w:spacing w:line="480" w:lineRule="auto"/>
        <w:jc w:val="center"/>
        <w:rPr>
          <w:rFonts w:cs="Times New Roman"/>
          <w:b/>
          <w:sz w:val="28"/>
          <w:szCs w:val="28"/>
        </w:rPr>
      </w:pPr>
      <w:r>
        <w:rPr>
          <w:rFonts w:cs="Times New Roman"/>
          <w:b/>
          <w:sz w:val="28"/>
          <w:szCs w:val="28"/>
        </w:rPr>
        <w:t>On Being Human and the Treehouse of Life</w:t>
      </w:r>
    </w:p>
    <w:p w:rsidR="00AC6988" w:rsidRDefault="00AC6988" w:rsidP="00AC6988">
      <w:pPr>
        <w:rPr>
          <w:rFonts w:cs="Times New Roman"/>
          <w:i/>
          <w:szCs w:val="24"/>
        </w:rPr>
      </w:pPr>
      <w:r w:rsidRPr="00AA26E9">
        <w:rPr>
          <w:rFonts w:cs="Times New Roman"/>
          <w:i/>
          <w:szCs w:val="24"/>
        </w:rPr>
        <w:t xml:space="preserve">Viruses manipulate our physiology, and their shifts are often the first indicators of a change, such as the onset of disease. We cannot understand microbial evolution without consulting viruses. </w:t>
      </w:r>
    </w:p>
    <w:p w:rsidR="00AC6988" w:rsidRPr="00AA26E9" w:rsidRDefault="00AC6988" w:rsidP="00AC6988">
      <w:pPr>
        <w:rPr>
          <w:rFonts w:cs="Times New Roman"/>
          <w:szCs w:val="24"/>
        </w:rPr>
      </w:pPr>
      <w:r w:rsidRPr="00B514EC">
        <w:rPr>
          <w:rFonts w:cs="Times New Roman"/>
          <w:szCs w:val="24"/>
        </w:rPr>
        <w:t xml:space="preserve">Forest </w:t>
      </w:r>
      <w:proofErr w:type="spellStart"/>
      <w:r w:rsidRPr="00B514EC">
        <w:rPr>
          <w:rFonts w:cs="Times New Roman"/>
          <w:szCs w:val="24"/>
        </w:rPr>
        <w:t>Rohwer</w:t>
      </w:r>
      <w:proofErr w:type="spellEnd"/>
      <w:r w:rsidRPr="00B514EC">
        <w:rPr>
          <w:rFonts w:cs="Times New Roman"/>
          <w:szCs w:val="24"/>
        </w:rPr>
        <w:t xml:space="preserve"> </w:t>
      </w:r>
      <w:r w:rsidRPr="00B514EC">
        <w:rPr>
          <w:rFonts w:cs="Times New Roman"/>
          <w:szCs w:val="24"/>
        </w:rPr>
        <w:fldChar w:fldCharType="begin"/>
      </w:r>
      <w:r w:rsidRPr="00B514EC">
        <w:rPr>
          <w:rFonts w:cs="Times New Roman"/>
          <w:szCs w:val="24"/>
        </w:rPr>
        <w:instrText xml:space="preserve"> ADDIN EN.CITE &lt;EndNote&gt;&lt;Cite&gt;&lt;Author&gt;Rohwer&lt;/Author&gt;&lt;Year&gt;2011&lt;/Year&gt;&lt;RecNum&gt;2421&lt;/RecNum&gt;&lt;DisplayText&gt;(Rohwer and Youle 2011)&lt;/DisplayText&gt;&lt;record&gt;&lt;rec-number&gt;2421&lt;/rec-number&gt;&lt;foreign-keys&gt;&lt;key app="EN" db-id="xtpr0vevz0d5wfessz9xdat42r9pvfwwa9p9"&gt;2421&lt;/key&gt;&lt;/foreign-keys&gt;&lt;ref-type name="Journal Article"&gt;17&lt;/ref-type&gt;&lt;contributors&gt;&lt;authors&gt;&lt;author&gt;Rohwer, Forest&lt;/author&gt;&lt;author&gt;Youle, Merry&lt;/author&gt;&lt;/authors&gt;&lt;/contributors&gt;&lt;titles&gt;&lt;title&gt;Consider something viral in your research&lt;/title&gt;&lt;secondary-title&gt;Nat Rev Micro&lt;/secondary-title&gt;&lt;/titles&gt;&lt;periodical&gt;&lt;full-title&gt;Nat Rev Micro&lt;/full-title&gt;&lt;/periodical&gt;&lt;pages&gt;308-309&lt;/pages&gt;&lt;volume&gt;9&lt;/volume&gt;&lt;number&gt;5&lt;/number&gt;&lt;dates&gt;&lt;year&gt;2011&lt;/year&gt;&lt;/dates&gt;&lt;publisher&gt;Nature Publishing Group, a division of Macmillan Publishers Limited. All Rights Reserved.&lt;/publisher&gt;&lt;isbn&gt;1740-1526&lt;/isbn&gt;&lt;work-type&gt;10.1038/nrmicro2563&lt;/work-type&gt;&lt;urls&gt;&lt;related-urls&gt;&lt;url&gt;http://dx.doi.org/10.1038/nrmicro2563&lt;/url&gt;&lt;/related-urls&gt;&lt;/urls&gt;&lt;/record&gt;&lt;/Cite&gt;&lt;/EndNote&gt;</w:instrText>
      </w:r>
      <w:r w:rsidRPr="00B514EC">
        <w:rPr>
          <w:rFonts w:cs="Times New Roman"/>
          <w:szCs w:val="24"/>
        </w:rPr>
        <w:fldChar w:fldCharType="separate"/>
      </w:r>
      <w:r w:rsidRPr="00B514EC">
        <w:rPr>
          <w:rFonts w:cs="Times New Roman"/>
          <w:noProof/>
          <w:szCs w:val="24"/>
        </w:rPr>
        <w:t>(</w:t>
      </w:r>
      <w:hyperlink w:anchor="_ENREF_426" w:tooltip="Rohwer, 2011 #2421" w:history="1">
        <w:r w:rsidR="00241386" w:rsidRPr="00B514EC">
          <w:rPr>
            <w:rFonts w:cs="Times New Roman"/>
            <w:noProof/>
            <w:szCs w:val="24"/>
          </w:rPr>
          <w:t>Rohwer and Youle 2011</w:t>
        </w:r>
      </w:hyperlink>
      <w:r w:rsidRPr="00B514EC">
        <w:rPr>
          <w:rFonts w:cs="Times New Roman"/>
          <w:noProof/>
          <w:szCs w:val="24"/>
        </w:rPr>
        <w:t>)</w:t>
      </w:r>
      <w:r w:rsidRPr="00B514EC">
        <w:rPr>
          <w:rFonts w:cs="Times New Roman"/>
          <w:szCs w:val="24"/>
        </w:rPr>
        <w:fldChar w:fldCharType="end"/>
      </w:r>
      <w:r w:rsidRPr="00AA26E9">
        <w:rPr>
          <w:rFonts w:cs="Times New Roman"/>
          <w:szCs w:val="24"/>
        </w:rPr>
        <w:t xml:space="preserve">. </w:t>
      </w:r>
    </w:p>
    <w:p w:rsidR="00AC6988" w:rsidRDefault="00AC6988" w:rsidP="00AC6988">
      <w:pPr>
        <w:spacing w:line="480" w:lineRule="auto"/>
      </w:pPr>
    </w:p>
    <w:p w:rsidR="00AC6988" w:rsidRPr="00B514EC" w:rsidRDefault="00AC6988" w:rsidP="00AC6988">
      <w:pPr>
        <w:rPr>
          <w:i/>
        </w:rPr>
      </w:pPr>
      <w:r w:rsidRPr="00B514EC">
        <w:rPr>
          <w:i/>
        </w:rPr>
        <w:t xml:space="preserve">If Charles Darwin reappeared today, </w:t>
      </w:r>
      <w:r>
        <w:rPr>
          <w:i/>
        </w:rPr>
        <w:t xml:space="preserve">he might be surprised to learn that </w:t>
      </w:r>
      <w:r w:rsidRPr="00B514EC">
        <w:rPr>
          <w:i/>
        </w:rPr>
        <w:t>humans are descended from viruses as well as from apes</w:t>
      </w:r>
      <w:r>
        <w:rPr>
          <w:i/>
        </w:rPr>
        <w:t>.</w:t>
      </w:r>
    </w:p>
    <w:p w:rsidR="00AC6988" w:rsidRPr="00B514EC" w:rsidRDefault="00AC6988" w:rsidP="00AC6988">
      <w:r>
        <w:t xml:space="preserve">Robin A. Weiss </w:t>
      </w:r>
      <w:r>
        <w:fldChar w:fldCharType="begin"/>
      </w:r>
      <w:r>
        <w:instrText xml:space="preserve"> ADDIN EN.CITE &lt;EndNote&gt;&lt;Cite&gt;&lt;Author&gt;Weiss&lt;/Author&gt;&lt;Year&gt;2006&lt;/Year&gt;&lt;RecNum&gt;2520&lt;/RecNum&gt;&lt;DisplayText&gt;(Weiss 2006)&lt;/DisplayText&gt;&lt;record&gt;&lt;rec-number&gt;2520&lt;/rec-number&gt;&lt;foreign-keys&gt;&lt;key app="EN" db-id="xtpr0vevz0d5wfessz9xdat42r9pvfwwa9p9"&gt;2520&lt;/key&gt;&lt;/foreign-keys&gt;&lt;ref-type name="Journal Article"&gt;17&lt;/ref-type&gt;&lt;contributors&gt;&lt;authors&gt;&lt;author&gt;Weiss, R. A.&lt;/author&gt;&lt;/authors&gt;&lt;/contributors&gt;&lt;titles&gt;&lt;title&gt;The discovery of endegenous getroviruses&lt;/title&gt;&lt;secondary-title&gt;Retrovirology&lt;/secondary-title&gt;&lt;/titles&gt;&lt;periodical&gt;&lt;full-title&gt;Retrovirology&lt;/full-title&gt;&lt;abbr-1&gt;Retrovirology&lt;/abbr-1&gt;&lt;/periodical&gt;&lt;pages&gt;67&lt;/pages&gt;&lt;volume&gt;3&lt;/volume&gt;&lt;dates&gt;&lt;year&gt;2006&lt;/year&gt;&lt;/dates&gt;&lt;urls&gt;&lt;/urls&gt;&lt;/record&gt;&lt;/Cite&gt;&lt;/EndNote&gt;</w:instrText>
      </w:r>
      <w:r>
        <w:fldChar w:fldCharType="separate"/>
      </w:r>
      <w:r>
        <w:rPr>
          <w:noProof/>
        </w:rPr>
        <w:t>(</w:t>
      </w:r>
      <w:hyperlink w:anchor="_ENREF_543" w:tooltip="Weiss, 2006 #2520" w:history="1">
        <w:r w:rsidR="00241386">
          <w:rPr>
            <w:noProof/>
          </w:rPr>
          <w:t>Weiss 2006</w:t>
        </w:r>
      </w:hyperlink>
      <w:r>
        <w:rPr>
          <w:noProof/>
        </w:rPr>
        <w:t>)</w:t>
      </w:r>
      <w:r>
        <w:fldChar w:fldCharType="end"/>
      </w:r>
    </w:p>
    <w:p w:rsidR="00AC6988" w:rsidRDefault="00AC6988" w:rsidP="00AC6988"/>
    <w:p w:rsidR="00AC6988" w:rsidRPr="00B514EC" w:rsidRDefault="00AC6988" w:rsidP="00AC6988"/>
    <w:p w:rsidR="00AC6988" w:rsidRDefault="00AC6988" w:rsidP="00AC6988">
      <w:pPr>
        <w:spacing w:line="480" w:lineRule="auto"/>
      </w:pPr>
      <w:r>
        <w:tab/>
        <w:t xml:space="preserve">Every person on the planet is family. Every historical figure, every celebrity, every skeleton entombed in every grave in the world is at a minimum, your genealogical cousin. When we examine an even more distant past, every animal, plant, bacteria, slime mold, protozoa and maybe every virus has ancestral connections to humans. Viruses are all part of an extended genealogy that reaches back billions of years. Genetic data is often used to characterize this extended genealogy as a phylogenetic tree. Overall, phylogenetic trees provide a fair depiction of our shared common ancestry. But there is more to this story. Phylogenetic trees force species to form exclusive groups known as clades. Yet, life has a level of extraordinary interconnectivity that is missing from these traditional “Trees of life”. </w:t>
      </w:r>
    </w:p>
    <w:p w:rsidR="00AC6988" w:rsidRDefault="00AC6988" w:rsidP="00AC6988">
      <w:pPr>
        <w:spacing w:line="480" w:lineRule="auto"/>
      </w:pPr>
      <w:r>
        <w:tab/>
        <w:t xml:space="preserve">In the halls of the Missouri State History Museum in St. Louis there are a series of art pieces on display donated by Katherine Dunham, a revered activist and anthropologist. One of the pieces is a sculpture flattened and cut from a 55-gallon steel oil container. The piece, produced in the 1940’s by </w:t>
      </w:r>
      <w:proofErr w:type="spellStart"/>
      <w:r>
        <w:t>Almann</w:t>
      </w:r>
      <w:proofErr w:type="spellEnd"/>
      <w:r>
        <w:t>, a Haitian artist, is fittingly titled “</w:t>
      </w:r>
      <w:r w:rsidRPr="006D710E">
        <w:t>Tree of Life” (Figure 1) and</w:t>
      </w:r>
      <w:r>
        <w:t xml:space="preserve"> depicts humans and animals seamlessly connected </w:t>
      </w:r>
    </w:p>
    <w:p w:rsidR="00AC6988" w:rsidRDefault="00AC6988" w:rsidP="00AC6988">
      <w:pPr>
        <w:rPr>
          <w:b/>
          <w:sz w:val="36"/>
          <w:szCs w:val="36"/>
        </w:rPr>
      </w:pPr>
    </w:p>
    <w:p w:rsidR="00AC6988" w:rsidRDefault="00584831" w:rsidP="00AC6988">
      <w:pPr>
        <w:spacing w:line="480" w:lineRule="auto"/>
      </w:pPr>
      <w:proofErr w:type="gramStart"/>
      <w:r>
        <w:t>to</w:t>
      </w:r>
      <w:proofErr w:type="gramEnd"/>
      <w:r>
        <w:t xml:space="preserve"> a sturdy tree with a small child nestled in its trunk. Instead of the isolated branches of a traditional phylogeny, </w:t>
      </w:r>
      <w:proofErr w:type="spellStart"/>
      <w:r>
        <w:t>Almann’s</w:t>
      </w:r>
      <w:proofErr w:type="spellEnd"/>
      <w:r>
        <w:t xml:space="preserve"> tree is a maelstrom of interwoven branches</w:t>
      </w:r>
      <w:r w:rsidR="00AC6988">
        <w:t xml:space="preserve">, a complex thicket of radiating sticks and twigs. This artistic depiction holds truths that are under-represented by traditional phylogenetic </w:t>
      </w:r>
      <w:r w:rsidR="00AC6988" w:rsidRPr="006D710E">
        <w:t>trees (Figure 2), in part</w:t>
      </w:r>
      <w:r w:rsidR="00AC6988">
        <w:t xml:space="preserve">, because genetic information can be exchanged between different species and such events can drastically impact genome size, structure and content. Thus, the ancestry of life is more complex, networked and interlaced than the linearity implied by the bifurcations and exclusive groupings depicted in phylogenetic trees. One interpretation of </w:t>
      </w:r>
      <w:proofErr w:type="spellStart"/>
      <w:r w:rsidR="00AC6988">
        <w:t>Almann’s</w:t>
      </w:r>
      <w:proofErr w:type="spellEnd"/>
      <w:r w:rsidR="00AC6988">
        <w:t xml:space="preserve"> work is that the depiction of a child nestled within the tree of life conveys a connection beyond ancestry, hinting at the critical role that members of the tree of life play in our own development. While it is well established that human biology is as much a product of genes as it is of environment, this message has never been so meaningful and deep as what has been recently brought to light in the study of our microbial self: those bacteria, viruses and other organisms that not only inhabit us, but are in part, shaping us as humans, mammals, animals and eukaryotes. </w:t>
      </w:r>
    </w:p>
    <w:p w:rsidR="00B17F0A" w:rsidRDefault="00B17F0A" w:rsidP="00B17F0A">
      <w:r>
        <w:rPr>
          <w:noProof/>
        </w:rPr>
        <w:lastRenderedPageBreak/>
        <w:drawing>
          <wp:inline distT="0" distB="0" distL="0" distR="0" wp14:anchorId="2C458A78" wp14:editId="02DDD771">
            <wp:extent cx="3933825" cy="4345152"/>
            <wp:effectExtent l="0" t="0" r="0" b="0"/>
            <wp:docPr id="15" name="Picture 15" descr="Tree of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ee of Life."/>
                    <pic:cNvPicPr>
                      <a:picLocks noChangeAspect="1" noChangeArrowheads="1"/>
                    </pic:cNvPicPr>
                  </pic:nvPicPr>
                  <pic:blipFill>
                    <a:blip r:embed="rId11">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992620" cy="4410095"/>
                    </a:xfrm>
                    <a:prstGeom prst="rect">
                      <a:avLst/>
                    </a:prstGeom>
                    <a:noFill/>
                    <a:ln>
                      <a:noFill/>
                    </a:ln>
                  </pic:spPr>
                </pic:pic>
              </a:graphicData>
            </a:graphic>
          </wp:inline>
        </w:drawing>
      </w:r>
    </w:p>
    <w:p w:rsidR="00B17F0A" w:rsidRPr="00295D93" w:rsidRDefault="00B17F0A" w:rsidP="00B17F0A">
      <w:pPr>
        <w:rPr>
          <w:sz w:val="20"/>
          <w:szCs w:val="20"/>
        </w:rPr>
      </w:pPr>
      <w:r w:rsidRPr="00295D93">
        <w:rPr>
          <w:sz w:val="20"/>
          <w:szCs w:val="20"/>
        </w:rPr>
        <w:t xml:space="preserve">Figure 1: </w:t>
      </w:r>
      <w:proofErr w:type="spellStart"/>
      <w:r w:rsidRPr="00295D93">
        <w:rPr>
          <w:sz w:val="20"/>
          <w:szCs w:val="20"/>
        </w:rPr>
        <w:t>Almann’s</w:t>
      </w:r>
      <w:proofErr w:type="spellEnd"/>
      <w:r w:rsidRPr="00295D93">
        <w:rPr>
          <w:sz w:val="20"/>
          <w:szCs w:val="20"/>
        </w:rPr>
        <w:t xml:space="preserve"> “Tree of Life” (Missouri State History Museum)</w:t>
      </w:r>
    </w:p>
    <w:p w:rsidR="00B17F0A" w:rsidRDefault="00B17F0A" w:rsidP="00AC6988">
      <w:pPr>
        <w:spacing w:line="480" w:lineRule="auto"/>
      </w:pPr>
    </w:p>
    <w:p w:rsidR="00B17F0A" w:rsidRDefault="00B17F0A" w:rsidP="00B17F0A">
      <w:pPr>
        <w:rPr>
          <w:b/>
          <w:sz w:val="36"/>
          <w:szCs w:val="36"/>
        </w:rPr>
      </w:pPr>
      <w:r>
        <w:rPr>
          <w:noProof/>
        </w:rPr>
        <w:drawing>
          <wp:inline distT="0" distB="0" distL="0" distR="0" wp14:anchorId="139EC639" wp14:editId="4D2726B7">
            <wp:extent cx="5403272" cy="2636322"/>
            <wp:effectExtent l="19050" t="19050" r="26035" b="12065"/>
            <wp:docPr id="1" name="Picture 1" descr="http://www.nature.com/scitable/content/33704/Baum1_F2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ture.com/scitable/content/33704/Baum1_F2_FUL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1122" cy="2645031"/>
                    </a:xfrm>
                    <a:prstGeom prst="rect">
                      <a:avLst/>
                    </a:prstGeom>
                    <a:noFill/>
                    <a:ln>
                      <a:solidFill>
                        <a:schemeClr val="tx1"/>
                      </a:solidFill>
                    </a:ln>
                  </pic:spPr>
                </pic:pic>
              </a:graphicData>
            </a:graphic>
          </wp:inline>
        </w:drawing>
      </w:r>
    </w:p>
    <w:p w:rsidR="00B17F0A" w:rsidRPr="00295D93" w:rsidRDefault="00B17F0A" w:rsidP="00B17F0A">
      <w:pPr>
        <w:rPr>
          <w:sz w:val="20"/>
          <w:szCs w:val="20"/>
        </w:rPr>
      </w:pPr>
      <w:r w:rsidRPr="00295D93">
        <w:rPr>
          <w:sz w:val="20"/>
          <w:szCs w:val="20"/>
        </w:rPr>
        <w:t xml:space="preserve">Figure 2: Example of a phylogenetic tree </w:t>
      </w:r>
      <w:r w:rsidRPr="00295D93">
        <w:rPr>
          <w:sz w:val="20"/>
          <w:szCs w:val="20"/>
        </w:rPr>
        <w:fldChar w:fldCharType="begin"/>
      </w:r>
      <w:r w:rsidRPr="00295D93">
        <w:rPr>
          <w:sz w:val="20"/>
          <w:szCs w:val="20"/>
        </w:rPr>
        <w:instrText xml:space="preserve"> ADDIN EN.CITE &lt;EndNote&gt;&lt;Cite&gt;&lt;Author&gt;Baum&lt;/Author&gt;&lt;Year&gt;2008&lt;/Year&gt;&lt;RecNum&gt;2459&lt;/RecNum&gt;&lt;DisplayText&gt;(Baum 2008)&lt;/DisplayText&gt;&lt;record&gt;&lt;rec-number&gt;2459&lt;/rec-number&gt;&lt;foreign-keys&gt;&lt;key app="EN" db-id="xtpr0vevz0d5wfessz9xdat42r9pvfwwa9p9"&gt;2459&lt;/key&gt;&lt;/foreign-keys&gt;&lt;ref-type name="Journal Article"&gt;17&lt;/ref-type&gt;&lt;contributors&gt;&lt;authors&gt;&lt;author&gt;Baum, David&lt;/author&gt;&lt;/authors&gt;&lt;/contributors&gt;&lt;titles&gt;&lt;title&gt;Reading a Phylogenetic Tree: The Meaning of Monophyletic Groups&lt;/title&gt;&lt;secondary-title&gt;Nature Education&lt;/secondary-title&gt;&lt;/titles&gt;&lt;periodical&gt;&lt;full-title&gt;Nature Education&lt;/full-title&gt;&lt;/periodical&gt;&lt;pages&gt;190&lt;/pages&gt;&lt;volume&gt;1&lt;/volume&gt;&lt;number&gt;1&lt;/number&gt;&lt;dates&gt;&lt;year&gt;2008&lt;/year&gt;&lt;/dates&gt;&lt;urls&gt;&lt;/urls&gt;&lt;/record&gt;&lt;/Cite&gt;&lt;/EndNote&gt;</w:instrText>
      </w:r>
      <w:r w:rsidRPr="00295D93">
        <w:rPr>
          <w:sz w:val="20"/>
          <w:szCs w:val="20"/>
        </w:rPr>
        <w:fldChar w:fldCharType="separate"/>
      </w:r>
      <w:r w:rsidRPr="00295D93">
        <w:rPr>
          <w:noProof/>
          <w:sz w:val="20"/>
          <w:szCs w:val="20"/>
        </w:rPr>
        <w:t>(</w:t>
      </w:r>
      <w:hyperlink w:anchor="_ENREF_38" w:tooltip="Baum, 2008 #2459" w:history="1">
        <w:r w:rsidR="00241386" w:rsidRPr="00295D93">
          <w:rPr>
            <w:noProof/>
            <w:sz w:val="20"/>
            <w:szCs w:val="20"/>
          </w:rPr>
          <w:t>Baum 2008</w:t>
        </w:r>
      </w:hyperlink>
      <w:r w:rsidRPr="00295D93">
        <w:rPr>
          <w:noProof/>
          <w:sz w:val="20"/>
          <w:szCs w:val="20"/>
        </w:rPr>
        <w:t>)</w:t>
      </w:r>
      <w:r w:rsidRPr="00295D93">
        <w:rPr>
          <w:sz w:val="20"/>
          <w:szCs w:val="20"/>
        </w:rPr>
        <w:fldChar w:fldCharType="end"/>
      </w:r>
    </w:p>
    <w:p w:rsidR="00B17F0A" w:rsidRDefault="00B17F0A" w:rsidP="00AC6988">
      <w:pPr>
        <w:spacing w:line="480" w:lineRule="auto"/>
      </w:pPr>
    </w:p>
    <w:p w:rsidR="00AC6988" w:rsidRDefault="00AC6988" w:rsidP="00AC6988">
      <w:pPr>
        <w:spacing w:line="480" w:lineRule="auto"/>
      </w:pPr>
      <w:r>
        <w:lastRenderedPageBreak/>
        <w:tab/>
        <w:t xml:space="preserve">Present here is a metaphor for human biology: the human treehouse of life, which well resembles </w:t>
      </w:r>
      <w:proofErr w:type="spellStart"/>
      <w:r>
        <w:t>Almann’s</w:t>
      </w:r>
      <w:proofErr w:type="spellEnd"/>
      <w:r>
        <w:t xml:space="preserve"> tree. This metaphor is rooted not just in human metagenomics, but also </w:t>
      </w:r>
      <w:proofErr w:type="spellStart"/>
      <w:r>
        <w:t>panomics</w:t>
      </w:r>
      <w:proofErr w:type="spellEnd"/>
      <w:r>
        <w:t xml:space="preserve">, which includes the genomics, proteomics and </w:t>
      </w:r>
      <w:proofErr w:type="spellStart"/>
      <w:r>
        <w:t>transcriptomics</w:t>
      </w:r>
      <w:proofErr w:type="spellEnd"/>
      <w:r>
        <w:t xml:space="preserve"> of all organisms on and within the human host. By drawing examples from fields of microbiology, virology and parasitology, we are able to paint a more holistic portrait of the unseen mediators of the human form. Here, I illustrate the many ways in which our neighboring tree branches influence and contribute to our own bodies. I begin the discussion with microbiota, followed by viruses and close with small eukaryotic </w:t>
      </w:r>
      <w:proofErr w:type="spellStart"/>
      <w:r>
        <w:t>coinhabitants</w:t>
      </w:r>
      <w:proofErr w:type="spellEnd"/>
      <w:r>
        <w:t xml:space="preserve">. For each section, when possible, I discuss the densest human body site first, the gut, followed by the oral cavity and any other commonly studied sites. Essentially, we are </w:t>
      </w:r>
      <w:proofErr w:type="spellStart"/>
      <w:r>
        <w:t>superorganisms</w:t>
      </w:r>
      <w:proofErr w:type="spellEnd"/>
      <w:r>
        <w:t xml:space="preserve">, covered head to toe, endoderm to ectoderm with bacteria viruses and microscopic eukaryotes. These microbes are not simply on us, they are part of us, deeply contributing to our own cells and genome. To think of it another way, the evolutionary branches of these organisms all contribute to the foundation, walls and roof of the human treehouse. In the same way that the tree in </w:t>
      </w:r>
      <w:proofErr w:type="spellStart"/>
      <w:r>
        <w:t>Almann’s</w:t>
      </w:r>
      <w:proofErr w:type="spellEnd"/>
      <w:r>
        <w:t xml:space="preserve"> sculpture encapsulated organisms deeply within it, the human form is a mosaic of cellular and genetic information from countless organisms. Humans may be a separate species but they are never inseparable from the zig-</w:t>
      </w:r>
      <w:proofErr w:type="spellStart"/>
      <w:r>
        <w:t>zagging</w:t>
      </w:r>
      <w:proofErr w:type="spellEnd"/>
      <w:r>
        <w:t xml:space="preserve"> tree branch path of every organism on the planet. </w:t>
      </w:r>
    </w:p>
    <w:p w:rsidR="00AC6988" w:rsidRDefault="00AC6988" w:rsidP="00AC6988">
      <w:pPr>
        <w:spacing w:line="480" w:lineRule="auto"/>
      </w:pPr>
    </w:p>
    <w:p w:rsidR="00AC6988" w:rsidRPr="003C4371" w:rsidRDefault="00AC6988" w:rsidP="00AC6988">
      <w:pPr>
        <w:spacing w:line="480" w:lineRule="auto"/>
        <w:rPr>
          <w:b/>
        </w:rPr>
      </w:pPr>
      <w:r>
        <w:rPr>
          <w:b/>
        </w:rPr>
        <w:t>Ou</w:t>
      </w:r>
      <w:r w:rsidRPr="003C4371">
        <w:rPr>
          <w:b/>
        </w:rPr>
        <w:t xml:space="preserve">r </w:t>
      </w:r>
      <w:r>
        <w:rPr>
          <w:b/>
        </w:rPr>
        <w:t>B</w:t>
      </w:r>
      <w:r w:rsidRPr="003C4371">
        <w:rPr>
          <w:b/>
        </w:rPr>
        <w:t xml:space="preserve">acterial </w:t>
      </w:r>
      <w:r>
        <w:rPr>
          <w:b/>
        </w:rPr>
        <w:t>S</w:t>
      </w:r>
      <w:r w:rsidRPr="003C4371">
        <w:rPr>
          <w:b/>
        </w:rPr>
        <w:t>elf</w:t>
      </w:r>
    </w:p>
    <w:p w:rsidR="00AC6988" w:rsidRDefault="00AC6988" w:rsidP="00AC6988">
      <w:pPr>
        <w:spacing w:line="480" w:lineRule="auto"/>
      </w:pPr>
      <w:r>
        <w:tab/>
        <w:t xml:space="preserve">All life as we know it has been classified into one of three domains, bacteria, archaea and eukaryote. Prokaryotes, both bacteria and archaea, are single celled </w:t>
      </w:r>
      <w:r>
        <w:lastRenderedPageBreak/>
        <w:t xml:space="preserve">microorganisms that, unlike eukaryotes, lack a membrane bound nucleus. Prokaryotes initially evolved around 3.5 billion years ago, about a billion years after the earth was formed </w:t>
      </w:r>
      <w:r>
        <w:fldChar w:fldCharType="begin"/>
      </w:r>
      <w:r>
        <w:instrText xml:space="preserve"> ADDIN EN.CITE &lt;EndNote&gt;&lt;Cite&gt;&lt;Author&gt;Riding&lt;/Author&gt;&lt;Year&gt;2011&lt;/Year&gt;&lt;RecNum&gt;1856&lt;/RecNum&gt;&lt;DisplayText&gt;(Riding 2011)&lt;/DisplayText&gt;&lt;record&gt;&lt;rec-number&gt;1856&lt;/rec-number&gt;&lt;foreign-keys&gt;&lt;key app="EN" db-id="xtpr0vevz0d5wfessz9xdat42r9pvfwwa9p9"&gt;1856&lt;/key&gt;&lt;/foreign-keys&gt;&lt;ref-type name="Book Section"&gt;5&lt;/ref-type&gt;&lt;contributors&gt;&lt;authors&gt;&lt;author&gt;Riding, Robert&lt;/author&gt;&lt;/authors&gt;&lt;/contributors&gt;&lt;titles&gt;&lt;title&gt;The Nature of Stromatolites: 3,500 Million Years of History and a Century of Research&lt;/title&gt;&lt;secondary-title&gt;Advances in Stromatolite Geobiology&lt;/secondary-title&gt;&lt;tertiary-title&gt;Lecture Notes in Earth Sciences&lt;/tertiary-title&gt;&lt;/titles&gt;&lt;pages&gt;29-74&lt;/pages&gt;&lt;volume&gt;131&lt;/volume&gt;&lt;section&gt;3&lt;/section&gt;&lt;dates&gt;&lt;year&gt;2011&lt;/year&gt;&lt;pub-dates&gt;&lt;date&gt;2011/01/01&lt;/date&gt;&lt;/pub-dates&gt;&lt;/dates&gt;&lt;publisher&gt;Springer Berlin Heidelberg&lt;/publisher&gt;&lt;isbn&gt;978-3-642-10414-5&lt;/isbn&gt;&lt;urls&gt;&lt;related-urls&gt;&lt;url&gt;http://dx.doi.org/10.1007/978-3-642-10415-2_3&lt;/url&gt;&lt;/related-urls&gt;&lt;/urls&gt;&lt;electronic-resource-num&gt;10.1007/978-3-642-10415-2_3&lt;/electronic-resource-num&gt;&lt;language&gt;English&lt;/language&gt;&lt;/record&gt;&lt;/Cite&gt;&lt;/EndNote&gt;</w:instrText>
      </w:r>
      <w:r>
        <w:fldChar w:fldCharType="separate"/>
      </w:r>
      <w:r>
        <w:rPr>
          <w:noProof/>
        </w:rPr>
        <w:t>(</w:t>
      </w:r>
      <w:hyperlink w:anchor="_ENREF_421" w:tooltip="Riding, 2011 #1856" w:history="1">
        <w:r w:rsidR="00241386">
          <w:rPr>
            <w:noProof/>
          </w:rPr>
          <w:t>Riding 2011</w:t>
        </w:r>
      </w:hyperlink>
      <w:r>
        <w:rPr>
          <w:noProof/>
        </w:rPr>
        <w:t>)</w:t>
      </w:r>
      <w:r>
        <w:fldChar w:fldCharType="end"/>
      </w:r>
      <w:r>
        <w:t xml:space="preserve">. Their genomes are about 1,000 times smaller than those of eukaryotes and are organized into circular DNA rather than the multi-linear chromosomes common to eukaryotes. Prokaryotes are the most abundant life forms known today, making up arguably 50% of the earth’s total biomass </w:t>
      </w:r>
      <w:r>
        <w:fldChar w:fldCharType="begin"/>
      </w:r>
      <w:r>
        <w:instrText xml:space="preserve"> ADDIN EN.CITE &lt;EndNote&gt;&lt;Cite&gt;&lt;Author&gt;Sleator&lt;/Author&gt;&lt;Year&gt;2010&lt;/Year&gt;&lt;RecNum&gt;1156&lt;/RecNum&gt;&lt;DisplayText&gt;(Sleator 2010)&lt;/DisplayText&gt;&lt;record&gt;&lt;rec-number&gt;1156&lt;/rec-number&gt;&lt;foreign-keys&gt;&lt;key app="EN" db-id="xtpr0vevz0d5wfessz9xdat42r9pvfwwa9p9"&gt;1156&lt;/key&gt;&lt;/foreign-keys&gt;&lt;ref-type name="Journal Article"&gt;17&lt;/ref-type&gt;&lt;contributors&gt;&lt;authors&gt;&lt;author&gt;Sleator, R. D.&lt;/author&gt;&lt;/authors&gt;&lt;/contributors&gt;&lt;titles&gt;&lt;title&gt;The human superorganism - of microbes and men&lt;/title&gt;&lt;secondary-title&gt;Med Hypotheses&lt;/secondary-title&gt;&lt;alt-title&gt;Medical hypotheses&lt;/alt-title&gt;&lt;/titles&gt;&lt;periodical&gt;&lt;full-title&gt;Med Hypotheses&lt;/full-title&gt;&lt;abbr-1&gt;Medical hypotheses&lt;/abbr-1&gt;&lt;/periodical&gt;&lt;alt-periodical&gt;&lt;full-title&gt;Med Hypotheses&lt;/full-title&gt;&lt;abbr-1&gt;Medical hypotheses&lt;/abbr-1&gt;&lt;/alt-periodical&gt;&lt;pages&gt;214-5&lt;/pages&gt;&lt;volume&gt;74&lt;/volume&gt;&lt;number&gt;2&lt;/number&gt;&lt;edition&gt;2009/10/20&lt;/edition&gt;&lt;keywords&gt;&lt;keyword&gt;Bacteria/ genetics&lt;/keyword&gt;&lt;keyword&gt;Genomics/ trends&lt;/keyword&gt;&lt;keyword&gt;Humans&lt;/keyword&gt;&lt;keyword&gt;Species Specificity&lt;/keyword&gt;&lt;/keywords&gt;&lt;dates&gt;&lt;year&gt;2010&lt;/year&gt;&lt;pub-dates&gt;&lt;date&gt;Feb&lt;/date&gt;&lt;/pub-dates&gt;&lt;/dates&gt;&lt;isbn&gt;1532-2777 (Electronic)&amp;#xD;0306-9877 (Linking)&lt;/isbn&gt;&lt;accession-num&gt;19836146&lt;/accession-num&gt;&lt;urls&gt;&lt;/urls&gt;&lt;electronic-resource-num&gt;10.1016/j.mehy.2009.08.047&lt;/electronic-resource-num&gt;&lt;remote-database-provider&gt;NLM&lt;/remote-database-provider&gt;&lt;language&gt;eng&lt;/language&gt;&lt;/record&gt;&lt;/Cite&gt;&lt;/EndNote&gt;</w:instrText>
      </w:r>
      <w:r>
        <w:fldChar w:fldCharType="separate"/>
      </w:r>
      <w:r>
        <w:rPr>
          <w:noProof/>
        </w:rPr>
        <w:t>(</w:t>
      </w:r>
      <w:hyperlink w:anchor="_ENREF_467" w:tooltip="Sleator, 2010 #1156" w:history="1">
        <w:r w:rsidR="00241386">
          <w:rPr>
            <w:noProof/>
          </w:rPr>
          <w:t>Sleator 2010</w:t>
        </w:r>
      </w:hyperlink>
      <w:r>
        <w:rPr>
          <w:noProof/>
        </w:rPr>
        <w:t>)</w:t>
      </w:r>
      <w:r>
        <w:fldChar w:fldCharType="end"/>
      </w:r>
      <w:r>
        <w:t xml:space="preserve">. They act as a huge reservoir of organic carbon in both aquatic and terrestrial ecosystems. The amount of carbon housed within prokaryotes on earth is estimated to be between 60 to 100% of the carbon found within all plant life </w:t>
      </w:r>
      <w:r>
        <w:fldChar w:fldCharType="begin"/>
      </w:r>
      <w:r>
        <w:instrText xml:space="preserve"> ADDIN EN.CITE &lt;EndNote&gt;&lt;Cite&gt;&lt;Author&gt;Whitman&lt;/Author&gt;&lt;Year&gt;1998&lt;/Year&gt;&lt;RecNum&gt;392&lt;/RecNum&gt;&lt;DisplayText&gt;(Whitman et al. 1998)&lt;/DisplayText&gt;&lt;record&gt;&lt;rec-number&gt;392&lt;/rec-number&gt;&lt;foreign-keys&gt;&lt;key app="EN" db-id="xtpr0vevz0d5wfessz9xdat42r9pvfwwa9p9"&gt;392&lt;/key&gt;&lt;/foreign-keys&gt;&lt;ref-type name="Journal Article"&gt;17&lt;/ref-type&gt;&lt;contributors&gt;&lt;authors&gt;&lt;author&gt;Whitman, W. B.&lt;/author&gt;&lt;author&gt;Coleman, D. C.&lt;/author&gt;&lt;author&gt;Wiebe, W. J.&lt;/author&gt;&lt;/authors&gt;&lt;/contributors&gt;&lt;auth-address&gt;Department of Microbiology, University of Georgia, Athens GA 30602, USA. whitman@uga.cc.uga.edu&lt;/auth-address&gt;&lt;titles&gt;&lt;title&gt;Prokaryotes: the unseen majority&lt;/title&gt;&lt;secondary-title&gt;Proc Natl Acad Sci U S A&lt;/secondary-title&gt;&lt;alt-title&gt;Proceedings of the National Academy of Sciences of the United States of America&lt;/alt-title&gt;&lt;/titles&gt;&lt;periodical&gt;&lt;full-title&gt;Proc Natl Acad Sci U S A&lt;/full-title&gt;&lt;abbr-1&gt;Proceedings of the National Academy of Sciences of the United States of America&lt;/abbr-1&gt;&lt;/periodical&gt;&lt;alt-periodical&gt;&lt;full-title&gt;Proc Natl Acad Sci U S A&lt;/full-title&gt;&lt;abbr-1&gt;Proceedings of the National Academy of Sciences of the United States of America&lt;/abbr-1&gt;&lt;/alt-periodical&gt;&lt;pages&gt;6578-83&lt;/pages&gt;&lt;volume&gt;95&lt;/volume&gt;&lt;number&gt;12&lt;/number&gt;&lt;edition&gt;1998/06/17&lt;/edition&gt;&lt;keywords&gt;&lt;keyword&gt;Prokaryotic Cells/ classification/ physiology&lt;/keyword&gt;&lt;/keywords&gt;&lt;dates&gt;&lt;year&gt;1998&lt;/year&gt;&lt;pub-dates&gt;&lt;date&gt;Jun 9&lt;/date&gt;&lt;/pub-dates&gt;&lt;/dates&gt;&lt;isbn&gt;0027-8424 (Print)&amp;#xD;0027-8424 (Linking)&lt;/isbn&gt;&lt;accession-num&gt;9618454&lt;/accession-num&gt;&lt;urls&gt;&lt;/urls&gt;&lt;custom2&gt;33863&lt;/custom2&gt;&lt;remote-database-provider&gt;NLM&lt;/remote-database-provider&gt;&lt;language&gt;eng&lt;/language&gt;&lt;/record&gt;&lt;/Cite&gt;&lt;/EndNote&gt;</w:instrText>
      </w:r>
      <w:r>
        <w:fldChar w:fldCharType="separate"/>
      </w:r>
      <w:r>
        <w:rPr>
          <w:noProof/>
        </w:rPr>
        <w:t>(</w:t>
      </w:r>
      <w:hyperlink w:anchor="_ENREF_548" w:tooltip="Whitman, 1998 #392" w:history="1">
        <w:r w:rsidR="00241386">
          <w:rPr>
            <w:noProof/>
          </w:rPr>
          <w:t>Whitman et al. 1998</w:t>
        </w:r>
      </w:hyperlink>
      <w:r>
        <w:rPr>
          <w:noProof/>
        </w:rPr>
        <w:t>)</w:t>
      </w:r>
      <w:r>
        <w:fldChar w:fldCharType="end"/>
      </w:r>
      <w:r>
        <w:t xml:space="preserve">. This is in addition to the large amounts of nitrogen, phosphorous and other nutrients found within prokaryotes that are essential to life on the planet </w:t>
      </w:r>
      <w:r>
        <w:fldChar w:fldCharType="begin"/>
      </w:r>
      <w:r>
        <w:instrText xml:space="preserve"> ADDIN EN.CITE &lt;EndNote&gt;&lt;Cite&gt;&lt;Author&gt;Whitman&lt;/Author&gt;&lt;Year&gt;1998&lt;/Year&gt;&lt;RecNum&gt;392&lt;/RecNum&gt;&lt;DisplayText&gt;(Whitman et al. 1998)&lt;/DisplayText&gt;&lt;record&gt;&lt;rec-number&gt;392&lt;/rec-number&gt;&lt;foreign-keys&gt;&lt;key app="EN" db-id="xtpr0vevz0d5wfessz9xdat42r9pvfwwa9p9"&gt;392&lt;/key&gt;&lt;/foreign-keys&gt;&lt;ref-type name="Journal Article"&gt;17&lt;/ref-type&gt;&lt;contributors&gt;&lt;authors&gt;&lt;author&gt;Whitman, W. B.&lt;/author&gt;&lt;author&gt;Coleman, D. C.&lt;/author&gt;&lt;author&gt;Wiebe, W. J.&lt;/author&gt;&lt;/authors&gt;&lt;/contributors&gt;&lt;auth-address&gt;Department of Microbiology, University of Georgia, Athens GA 30602, USA. whitman@uga.cc.uga.edu&lt;/auth-address&gt;&lt;titles&gt;&lt;title&gt;Prokaryotes: the unseen majority&lt;/title&gt;&lt;secondary-title&gt;Proc Natl Acad Sci U S A&lt;/secondary-title&gt;&lt;alt-title&gt;Proceedings of the National Academy of Sciences of the United States of America&lt;/alt-title&gt;&lt;/titles&gt;&lt;periodical&gt;&lt;full-title&gt;Proc Natl Acad Sci U S A&lt;/full-title&gt;&lt;abbr-1&gt;Proceedings of the National Academy of Sciences of the United States of America&lt;/abbr-1&gt;&lt;/periodical&gt;&lt;alt-periodical&gt;&lt;full-title&gt;Proc Natl Acad Sci U S A&lt;/full-title&gt;&lt;abbr-1&gt;Proceedings of the National Academy of Sciences of the United States of America&lt;/abbr-1&gt;&lt;/alt-periodical&gt;&lt;pages&gt;6578-83&lt;/pages&gt;&lt;volume&gt;95&lt;/volume&gt;&lt;number&gt;12&lt;/number&gt;&lt;edition&gt;1998/06/17&lt;/edition&gt;&lt;keywords&gt;&lt;keyword&gt;Prokaryotic Cells/ classification/ physiology&lt;/keyword&gt;&lt;/keywords&gt;&lt;dates&gt;&lt;year&gt;1998&lt;/year&gt;&lt;pub-dates&gt;&lt;date&gt;Jun 9&lt;/date&gt;&lt;/pub-dates&gt;&lt;/dates&gt;&lt;isbn&gt;0027-8424 (Print)&amp;#xD;0027-8424 (Linking)&lt;/isbn&gt;&lt;accession-num&gt;9618454&lt;/accession-num&gt;&lt;urls&gt;&lt;/urls&gt;&lt;custom2&gt;33863&lt;/custom2&gt;&lt;remote-database-provider&gt;NLM&lt;/remote-database-provider&gt;&lt;language&gt;eng&lt;/language&gt;&lt;/record&gt;&lt;/Cite&gt;&lt;/EndNote&gt;</w:instrText>
      </w:r>
      <w:r>
        <w:fldChar w:fldCharType="separate"/>
      </w:r>
      <w:r>
        <w:rPr>
          <w:noProof/>
        </w:rPr>
        <w:t>(</w:t>
      </w:r>
      <w:hyperlink w:anchor="_ENREF_548" w:tooltip="Whitman, 1998 #392" w:history="1">
        <w:r w:rsidR="00241386">
          <w:rPr>
            <w:noProof/>
          </w:rPr>
          <w:t>Whitman et al. 1998</w:t>
        </w:r>
      </w:hyperlink>
      <w:r>
        <w:rPr>
          <w:noProof/>
        </w:rPr>
        <w:t>)</w:t>
      </w:r>
      <w:r>
        <w:fldChar w:fldCharType="end"/>
      </w:r>
      <w:r>
        <w:t xml:space="preserve">. The variety and diversity of these prokaryotes is truly astonishing, so much so that the number of species cannot be properly estimated (there are currently around 8.7 million eukaryotic species) </w:t>
      </w:r>
      <w:r>
        <w:fldChar w:fldCharType="begin"/>
      </w:r>
      <w:r>
        <w:instrText xml:space="preserve"> ADDIN EN.CITE &lt;EndNote&gt;&lt;Cite&gt;&lt;Author&gt;Mora&lt;/Author&gt;&lt;Year&gt;2011&lt;/Year&gt;&lt;RecNum&gt;1852&lt;/RecNum&gt;&lt;DisplayText&gt;(Mora et al. 2011)&lt;/DisplayText&gt;&lt;record&gt;&lt;rec-number&gt;1852&lt;/rec-number&gt;&lt;foreign-keys&gt;&lt;key app="EN" db-id="xtpr0vevz0d5wfessz9xdat42r9pvfwwa9p9"&gt;1852&lt;/key&gt;&lt;/foreign-keys&gt;&lt;ref-type name="Journal Article"&gt;17&lt;/ref-type&gt;&lt;contributors&gt;&lt;authors&gt;&lt;author&gt;Mora, Camilo&lt;/author&gt;&lt;author&gt;Tittensor, Derek P.&lt;/author&gt;&lt;author&gt;Adl, Sina&lt;/author&gt;&lt;author&gt;Simpson, Alastair G. B.&lt;/author&gt;&lt;author&gt;Worm, Boris&lt;/author&gt;&lt;/authors&gt;&lt;/contributors&gt;&lt;titles&gt;&lt;title&gt;How Many Species Are There on Earth and in the Ocean?&lt;/title&gt;&lt;secondary-title&gt;PLoS biology&lt;/secondary-title&gt;&lt;/titles&gt;&lt;periodical&gt;&lt;full-title&gt;PLoS biology&lt;/full-title&gt;&lt;abbr-1&gt;PLoS Biol&lt;/abbr-1&gt;&lt;/periodical&gt;&lt;pages&gt;e1001127&lt;/pages&gt;&lt;volume&gt;9&lt;/volume&gt;&lt;number&gt;8&lt;/number&gt;&lt;dates&gt;&lt;year&gt;2011&lt;/year&gt;&lt;/dates&gt;&lt;publisher&gt;Public Library of Science&lt;/publisher&gt;&lt;urls&gt;&lt;related-urls&gt;&lt;url&gt;http://dx.doi.org/10.1371%2Fjournal.pbio.1001127&lt;/url&gt;&lt;/related-urls&gt;&lt;/urls&gt;&lt;electronic-resource-num&gt;10.1371/journal.pbio.1001127&lt;/electronic-resource-num&gt;&lt;/record&gt;&lt;/Cite&gt;&lt;/EndNote&gt;</w:instrText>
      </w:r>
      <w:r>
        <w:fldChar w:fldCharType="separate"/>
      </w:r>
      <w:r>
        <w:rPr>
          <w:noProof/>
        </w:rPr>
        <w:t>(</w:t>
      </w:r>
      <w:hyperlink w:anchor="_ENREF_344" w:tooltip="Mora, 2011 #1852" w:history="1">
        <w:r w:rsidR="00241386">
          <w:rPr>
            <w:noProof/>
          </w:rPr>
          <w:t>Mora et al. 2011</w:t>
        </w:r>
      </w:hyperlink>
      <w:r>
        <w:rPr>
          <w:noProof/>
        </w:rPr>
        <w:t>)</w:t>
      </w:r>
      <w:r>
        <w:fldChar w:fldCharType="end"/>
      </w:r>
      <w:r>
        <w:t xml:space="preserve">. Regardless of their total number of species, prokaryotes are plentiful and ubiquitous, inhabiting most every surface we come in contact with, every food that we eat, and every breath we take. </w:t>
      </w:r>
    </w:p>
    <w:p w:rsidR="00AC6988" w:rsidRDefault="00AC6988" w:rsidP="00AC6988">
      <w:pPr>
        <w:spacing w:line="480" w:lineRule="auto"/>
        <w:ind w:firstLine="720"/>
      </w:pPr>
      <w:r>
        <w:t xml:space="preserve">The tremendous amount of prokaryotic diversity is due partly to their ability to undergo horizontal gene transfer (HGT). First demonstrated in </w:t>
      </w:r>
      <w:r w:rsidRPr="00A2693F">
        <w:rPr>
          <w:i/>
        </w:rPr>
        <w:t>Escherichia coli</w:t>
      </w:r>
      <w:r>
        <w:t xml:space="preserve"> in the 1940’s </w:t>
      </w:r>
      <w:r>
        <w:fldChar w:fldCharType="begin"/>
      </w:r>
      <w:r>
        <w:instrText xml:space="preserve"> ADDIN EN.CITE &lt;EndNote&gt;&lt;Cite&gt;&lt;Author&gt;Tatum&lt;/Author&gt;&lt;Year&gt;1947&lt;/Year&gt;&lt;RecNum&gt;1585&lt;/RecNum&gt;&lt;DisplayText&gt;(Tatum and Lederberg 1947)&lt;/DisplayText&gt;&lt;record&gt;&lt;rec-number&gt;1585&lt;/rec-number&gt;&lt;foreign-keys&gt;&lt;key app="EN" db-id="xtpr0vevz0d5wfessz9xdat42r9pvfwwa9p9"&gt;1585&lt;/key&gt;&lt;/foreign-keys&gt;&lt;ref-type name="Journal Article"&gt;17&lt;/ref-type&gt;&lt;contributors&gt;&lt;authors&gt;&lt;author&gt;Tatum, E. L.&lt;/author&gt;&lt;author&gt;Lederberg, J.&lt;/author&gt;&lt;/authors&gt;&lt;/contributors&gt;&lt;auth-address&gt;Department of Botany and Microbiology, Yale University, New Haven, Connecticut.&lt;/auth-address&gt;&lt;titles&gt;&lt;title&gt;Gene Recombination in the Bacterium Escherichia coli&lt;/title&gt;&lt;secondary-title&gt;Journal of bacteriology&lt;/secondary-title&gt;&lt;alt-title&gt;Journal of bacteriology&lt;/alt-title&gt;&lt;/titles&gt;&lt;periodical&gt;&lt;full-title&gt;Journal of bacteriology&lt;/full-title&gt;&lt;abbr-1&gt;J Bacteriol&lt;/abbr-1&gt;&lt;/periodical&gt;&lt;alt-periodical&gt;&lt;full-title&gt;Journal of bacteriology&lt;/full-title&gt;&lt;abbr-1&gt;J Bacteriol&lt;/abbr-1&gt;&lt;/alt-periodical&gt;&lt;pages&gt;673-84&lt;/pages&gt;&lt;volume&gt;53&lt;/volume&gt;&lt;number&gt;6&lt;/number&gt;&lt;edition&gt;1947/06/01&lt;/edition&gt;&lt;dates&gt;&lt;year&gt;1947&lt;/year&gt;&lt;pub-dates&gt;&lt;date&gt;Jun&lt;/date&gt;&lt;/pub-dates&gt;&lt;/dates&gt;&lt;isbn&gt;0021-9193 (Print)&amp;#xD;0021-9193 (Linking)&lt;/isbn&gt;&lt;accession-num&gt;16561324&lt;/accession-num&gt;&lt;urls&gt;&lt;/urls&gt;&lt;custom2&gt;518375&lt;/custom2&gt;&lt;remote-database-provider&gt;NLM&lt;/remote-database-provider&gt;&lt;language&gt;eng&lt;/language&gt;&lt;/record&gt;&lt;/Cite&gt;&lt;/EndNote&gt;</w:instrText>
      </w:r>
      <w:r>
        <w:fldChar w:fldCharType="separate"/>
      </w:r>
      <w:r>
        <w:rPr>
          <w:noProof/>
        </w:rPr>
        <w:t>(</w:t>
      </w:r>
      <w:hyperlink w:anchor="_ENREF_498" w:tooltip="Tatum, 1947 #1585" w:history="1">
        <w:r w:rsidR="00241386">
          <w:rPr>
            <w:noProof/>
          </w:rPr>
          <w:t>Tatum and Lederberg 1947</w:t>
        </w:r>
      </w:hyperlink>
      <w:r>
        <w:rPr>
          <w:noProof/>
        </w:rPr>
        <w:t>)</w:t>
      </w:r>
      <w:r>
        <w:fldChar w:fldCharType="end"/>
      </w:r>
      <w:r>
        <w:t xml:space="preserve">, HGT involves the exchange of DNA between organisms. This process also occurs between eukaryotes such as parasites </w:t>
      </w:r>
      <w:r>
        <w:fldChar w:fldCharType="begin">
          <w:fldData xml:space="preserve">PEVuZE5vdGU+PENpdGU+PEF1dGhvcj5HaWxiZXJ0PC9BdXRob3I+PFllYXI+MjAxMDwvWWVhcj48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</w:fldData>
        </w:fldChar>
      </w:r>
      <w:r>
        <w:instrText xml:space="preserve"> ADDIN EN.CITE </w:instrText>
      </w:r>
      <w:r>
        <w:fldChar w:fldCharType="begin">
          <w:fldData xml:space="preserve">PEVuZE5vdGU+PENpdGU+PEF1dGhvcj5HaWxiZXJ0PC9BdXRob3I+PFllYXI+MjAxMDwvWWVhcj48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</w:fldData>
        </w:fldChar>
      </w:r>
      <w:r>
        <w:instrText xml:space="preserve"> ADDIN EN.CITE.DATA </w:instrText>
      </w:r>
      <w:r>
        <w:fldChar w:fldCharType="end"/>
      </w:r>
      <w:r>
        <w:fldChar w:fldCharType="separate"/>
      </w:r>
      <w:r>
        <w:rPr>
          <w:noProof/>
        </w:rPr>
        <w:t>(</w:t>
      </w:r>
      <w:hyperlink w:anchor="_ENREF_177" w:tooltip="Gilbert, 2010 #1300" w:history="1">
        <w:r w:rsidR="00241386">
          <w:rPr>
            <w:noProof/>
          </w:rPr>
          <w:t>Gilbert et al. 2010a</w:t>
        </w:r>
      </w:hyperlink>
      <w:r>
        <w:rPr>
          <w:noProof/>
        </w:rPr>
        <w:t>)</w:t>
      </w:r>
      <w:r>
        <w:fldChar w:fldCharType="end"/>
      </w:r>
      <w:r>
        <w:t xml:space="preserve">, fungi </w:t>
      </w:r>
      <w:r>
        <w:fldChar w:fldCharType="begin">
          <w:fldData xml:space="preserve">PEVuZE5vdGU+PENpdGU+PEF1dGhvcj5SaWNoYXJkczwvQXV0aG9yPjxZZWFyPjIwMDY8L1llYXI+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</w:fldData>
        </w:fldChar>
      </w:r>
      <w:r>
        <w:instrText xml:space="preserve"> ADDIN EN.CITE </w:instrText>
      </w:r>
      <w:r>
        <w:fldChar w:fldCharType="begin">
          <w:fldData xml:space="preserve">PEVuZE5vdGU+PENpdGU+PEF1dGhvcj5SaWNoYXJkczwvQXV0aG9yPjxZZWFyPjIwMDY8L1llYXI+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</w:fldData>
        </w:fldChar>
      </w:r>
      <w:r>
        <w:instrText xml:space="preserve"> ADDIN EN.CITE.DATA </w:instrText>
      </w:r>
      <w:r>
        <w:fldChar w:fldCharType="end"/>
      </w:r>
      <w:r>
        <w:fldChar w:fldCharType="separate"/>
      </w:r>
      <w:r>
        <w:rPr>
          <w:noProof/>
        </w:rPr>
        <w:t>(</w:t>
      </w:r>
      <w:hyperlink w:anchor="_ENREF_420" w:tooltip="Richards, 2006 #1587" w:history="1">
        <w:r w:rsidR="00241386">
          <w:rPr>
            <w:noProof/>
          </w:rPr>
          <w:t>Richards et al. 2006</w:t>
        </w:r>
      </w:hyperlink>
      <w:r>
        <w:rPr>
          <w:noProof/>
        </w:rPr>
        <w:t>)</w:t>
      </w:r>
      <w:r>
        <w:fldChar w:fldCharType="end"/>
      </w:r>
      <w:r>
        <w:t xml:space="preserve">, ducks </w:t>
      </w:r>
      <w:r>
        <w:fldChar w:fldCharType="begin">
          <w:fldData xml:space="preserve">PEVuZE5vdGU+PENpdGU+PEF1dGhvcj5LcmF1czwvQXV0aG9yPjxZZWFyPjIwMTI8L1llYXI+PFJl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==
</w:fldData>
        </w:fldChar>
      </w:r>
      <w:r>
        <w:instrText xml:space="preserve"> ADDIN EN.CITE </w:instrText>
      </w:r>
      <w:r>
        <w:fldChar w:fldCharType="begin">
          <w:fldData xml:space="preserve">PEVuZE5vdGU+PENpdGU+PEF1dGhvcj5LcmF1czwvQXV0aG9yPjxZZWFyPjIwMTI8L1llYXI+PFJl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==
</w:fldData>
        </w:fldChar>
      </w:r>
      <w:r>
        <w:instrText xml:space="preserve"> ADDIN EN.CITE.DATA </w:instrText>
      </w:r>
      <w:r>
        <w:fldChar w:fldCharType="end"/>
      </w:r>
      <w:r>
        <w:fldChar w:fldCharType="separate"/>
      </w:r>
      <w:r>
        <w:rPr>
          <w:noProof/>
        </w:rPr>
        <w:t>(</w:t>
      </w:r>
      <w:hyperlink w:anchor="_ENREF_273" w:tooltip="Kraus, 2012 #1778" w:history="1">
        <w:r w:rsidR="00241386">
          <w:rPr>
            <w:noProof/>
          </w:rPr>
          <w:t>Kraus et al. 2012</w:t>
        </w:r>
      </w:hyperlink>
      <w:r>
        <w:rPr>
          <w:noProof/>
        </w:rPr>
        <w:t>)</w:t>
      </w:r>
      <w:r>
        <w:fldChar w:fldCharType="end"/>
      </w:r>
      <w:r>
        <w:t xml:space="preserve"> and butterflies </w:t>
      </w:r>
      <w:r>
        <w:fldChar w:fldCharType="begin">
          <w:fldData xml:space="preserve">PEVuZE5vdGU+PENpdGU+PEF1dGhvcj5IZWxpY29uaXVzIEdlbm9tZTwvQXV0aG9yPjxZZWFyPjIw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</w:fldData>
        </w:fldChar>
      </w:r>
      <w:r>
        <w:instrText xml:space="preserve"> ADDIN EN.CITE </w:instrText>
      </w:r>
      <w:r>
        <w:fldChar w:fldCharType="begin">
          <w:fldData xml:space="preserve">PEVuZE5vdGU+PENpdGU+PEF1dGhvcj5IZWxpY29uaXVzIEdlbm9tZTwvQXV0aG9yPjxZZWFyPjIw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</w:fldData>
        </w:fldChar>
      </w:r>
      <w:r>
        <w:instrText xml:space="preserve"> ADDIN EN.CITE.DATA </w:instrText>
      </w:r>
      <w:r>
        <w:fldChar w:fldCharType="end"/>
      </w:r>
      <w:r>
        <w:fldChar w:fldCharType="separate"/>
      </w:r>
      <w:r>
        <w:rPr>
          <w:noProof/>
        </w:rPr>
        <w:t>(</w:t>
      </w:r>
      <w:hyperlink w:anchor="_ENREF_209" w:tooltip="Heliconius Genome, 2012 #1777" w:history="1">
        <w:r w:rsidR="00241386">
          <w:rPr>
            <w:noProof/>
          </w:rPr>
          <w:t>Heliconius Genome 2012</w:t>
        </w:r>
      </w:hyperlink>
      <w:r>
        <w:rPr>
          <w:noProof/>
        </w:rPr>
        <w:t>)</w:t>
      </w:r>
      <w:r>
        <w:fldChar w:fldCharType="end"/>
      </w:r>
      <w:r>
        <w:t xml:space="preserve">. There is growing evidence of eukaryote-prokaryote HGT through studies of photosynthetic sea slugs </w:t>
      </w:r>
      <w:r>
        <w:fldChar w:fldCharType="begin">
          <w:fldData xml:space="preserve">PEVuZE5vdGU+PENpdGU+PEF1dGhvcj5QaWVyY2U8L0F1dGhvcj48WWVhcj4yMDEyPC9ZZWFyPjxS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</w:fldData>
        </w:fldChar>
      </w:r>
      <w:r>
        <w:instrText xml:space="preserve"> ADDIN EN.CITE </w:instrText>
      </w:r>
      <w:r>
        <w:fldChar w:fldCharType="begin">
          <w:fldData xml:space="preserve">PEVuZE5vdGU+PENpdGU+PEF1dGhvcj5QaWVyY2U8L0F1dGhvcj48WWVhcj4yMDEyPC9ZZWFyPjxS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</w:fldData>
        </w:fldChar>
      </w:r>
      <w:r>
        <w:instrText xml:space="preserve"> ADDIN EN.CITE.DATA </w:instrText>
      </w:r>
      <w:r>
        <w:fldChar w:fldCharType="end"/>
      </w:r>
      <w:r>
        <w:fldChar w:fldCharType="separate"/>
      </w:r>
      <w:r>
        <w:rPr>
          <w:noProof/>
        </w:rPr>
        <w:t>(</w:t>
      </w:r>
      <w:hyperlink w:anchor="_ENREF_399" w:tooltip="Pierce, 2012 #1241" w:history="1">
        <w:r w:rsidR="00241386">
          <w:rPr>
            <w:noProof/>
          </w:rPr>
          <w:t>Pierce et al. 2012</w:t>
        </w:r>
      </w:hyperlink>
      <w:r>
        <w:rPr>
          <w:noProof/>
        </w:rPr>
        <w:t>)</w:t>
      </w:r>
      <w:r>
        <w:fldChar w:fldCharType="end"/>
      </w:r>
      <w:r>
        <w:t xml:space="preserve">, sea squirts </w:t>
      </w:r>
      <w:r>
        <w:fldChar w:fldCharType="begin">
          <w:fldData xml:space="preserve">PEVuZE5vdGU+PENpdGU+PEF1dGhvcj5OYWthc2hpbWE8L0F1dGhvcj48WWVhcj4yMDA0PC9ZZWFy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</w:fldData>
        </w:fldChar>
      </w:r>
      <w:r>
        <w:instrText xml:space="preserve"> ADDIN EN.CITE </w:instrText>
      </w:r>
      <w:r>
        <w:fldChar w:fldCharType="begin">
          <w:fldData xml:space="preserve">PEVuZE5vdGU+PENpdGU+PEF1dGhvcj5OYWthc2hpbWE8L0F1dGhvcj48WWVhcj4yMDA0PC9ZZWFy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</w:fldData>
        </w:fldChar>
      </w:r>
      <w:r>
        <w:instrText xml:space="preserve"> ADDIN EN.CITE.DATA </w:instrText>
      </w:r>
      <w:r>
        <w:fldChar w:fldCharType="end"/>
      </w:r>
      <w:r>
        <w:fldChar w:fldCharType="separate"/>
      </w:r>
      <w:r>
        <w:rPr>
          <w:noProof/>
        </w:rPr>
        <w:t>(</w:t>
      </w:r>
      <w:hyperlink w:anchor="_ENREF_354" w:tooltip="Nakashima, 2004 #1786" w:history="1">
        <w:r w:rsidR="00241386">
          <w:rPr>
            <w:noProof/>
          </w:rPr>
          <w:t xml:space="preserve">Nakashima </w:t>
        </w:r>
        <w:r w:rsidR="00241386">
          <w:rPr>
            <w:noProof/>
          </w:rPr>
          <w:lastRenderedPageBreak/>
          <w:t>et al. 2004</w:t>
        </w:r>
      </w:hyperlink>
      <w:r>
        <w:rPr>
          <w:noProof/>
        </w:rPr>
        <w:t>)</w:t>
      </w:r>
      <w:r>
        <w:fldChar w:fldCharType="end"/>
      </w:r>
      <w:r>
        <w:t xml:space="preserve"> and the unique Pacific White Shrimp, which receives genetic information both from bacteria and fungi </w:t>
      </w:r>
      <w:r>
        <w:fldChar w:fldCharType="begin"/>
      </w:r>
      <w:r>
        <w:instrText xml:space="preserve"> ADDIN EN.CITE &lt;EndNote&gt;&lt;Cite&gt;&lt;Author&gt;Yuan&lt;/Author&gt;&lt;Year&gt;2013&lt;/Year&gt;&lt;RecNum&gt;1787&lt;/RecNum&gt;&lt;DisplayText&gt;(Yuan et al. 2013)&lt;/DisplayText&gt;&lt;record&gt;&lt;rec-number&gt;1787&lt;/rec-number&gt;&lt;foreign-keys&gt;&lt;key app="EN" db-id="xtpr0vevz0d5wfessz9xdat42r9pvfwwa9p9"&gt;1787&lt;/key&gt;&lt;/foreign-keys&gt;&lt;ref-type name="Journal Article"&gt;17&lt;/ref-type&gt;&lt;contributors&gt;&lt;authors&gt;&lt;author&gt;Yuan, J. B.&lt;/author&gt;&lt;author&gt;Zhang, X. J.&lt;/author&gt;&lt;author&gt;Liu, C. Z.&lt;/author&gt;&lt;author&gt;Wei, J. K.&lt;/author&gt;&lt;author&gt;Li, F. H.&lt;/author&gt;&lt;author&gt;Xiang, J. H.&lt;/author&gt;&lt;/authors&gt;&lt;/contributors&gt;&lt;auth-address&gt;Key Laboratory of Experimental Marine Biology, Institute of Oceanology, Chinese Academy of Sciences, 7, Nanhai Road, Qingdao 266071, China.&lt;/auth-address&gt;&lt;titles&gt;&lt;title&gt;Horizontally transferred genes in the genome of Pacific white shrimp, Litopenaeus vannamei&lt;/title&gt;&lt;secondary-title&gt;BMC Evol Biol&lt;/secondary-title&gt;&lt;alt-title&gt;BMC evolutionary biology&lt;/alt-title&gt;&lt;/titles&gt;&lt;periodical&gt;&lt;full-title&gt;BMC Evol Biol&lt;/full-title&gt;&lt;abbr-1&gt;BMC evolutionary biology&lt;/abbr-1&gt;&lt;/periodical&gt;&lt;alt-periodical&gt;&lt;full-title&gt;BMC Evol Biol&lt;/full-title&gt;&lt;abbr-1&gt;BMC evolutionary biology&lt;/abbr-1&gt;&lt;/alt-periodical&gt;&lt;pages&gt;165&lt;/pages&gt;&lt;volume&gt;13&lt;/volume&gt;&lt;edition&gt;2013/08/07&lt;/edition&gt;&lt;dates&gt;&lt;year&gt;2013&lt;/year&gt;&lt;/dates&gt;&lt;isbn&gt;1471-2148 (Electronic)&amp;#xD;1471-2148 (Linking)&lt;/isbn&gt;&lt;accession-num&gt;23914989&lt;/accession-num&gt;&lt;urls&gt;&lt;/urls&gt;&lt;custom2&gt;3750580&lt;/custom2&gt;&lt;electronic-resource-num&gt;10.1186/1471-2148-13-165&lt;/electronic-resource-num&gt;&lt;remote-database-provider&gt;NLM&lt;/remote-database-provider&gt;&lt;language&gt;eng&lt;/language&gt;&lt;/record&gt;&lt;/Cite&gt;&lt;/EndNote&gt;</w:instrText>
      </w:r>
      <w:r>
        <w:fldChar w:fldCharType="separate"/>
      </w:r>
      <w:r>
        <w:rPr>
          <w:noProof/>
        </w:rPr>
        <w:t>(</w:t>
      </w:r>
      <w:hyperlink w:anchor="_ENREF_569" w:tooltip="Yuan, 2013 #1787" w:history="1">
        <w:r w:rsidR="00241386">
          <w:rPr>
            <w:noProof/>
          </w:rPr>
          <w:t>Yuan et al. 2013</w:t>
        </w:r>
      </w:hyperlink>
      <w:r>
        <w:rPr>
          <w:noProof/>
        </w:rPr>
        <w:t>)</w:t>
      </w:r>
      <w:r>
        <w:fldChar w:fldCharType="end"/>
      </w:r>
      <w:r>
        <w:t xml:space="preserve">. Though the mechanisms are still unclear </w:t>
      </w:r>
      <w:r>
        <w:fldChar w:fldCharType="begin"/>
      </w:r>
      <w:r>
        <w:instrText xml:space="preserve"> ADDIN EN.CITE &lt;EndNote&gt;&lt;Cite&gt;&lt;Author&gt;Keeling&lt;/Author&gt;&lt;Year&gt;2008&lt;/Year&gt;&lt;RecNum&gt;1586&lt;/RecNum&gt;&lt;DisplayText&gt;(Keeling and Palmer 2008)&lt;/DisplayText&gt;&lt;record&gt;&lt;rec-number&gt;1586&lt;/rec-number&gt;&lt;foreign-keys&gt;&lt;key app="EN" db-id="xtpr0vevz0d5wfessz9xdat42r9pvfwwa9p9"&gt;1586&lt;/key&gt;&lt;/foreign-keys&gt;&lt;ref-type name="Journal Article"&gt;17&lt;/ref-type&gt;&lt;contributors&gt;&lt;authors&gt;&lt;author&gt;Keeling, P. J.&lt;/author&gt;&lt;author&gt;Palmer, J. D.&lt;/author&gt;&lt;/authors&gt;&lt;/contributors&gt;&lt;auth-address&gt;Department of Botany, University of British Columbia, Vancouver, British Columbia V6T 1Z, Canada. pkeeling@interchange.ubc.ca&lt;/auth-address&gt;&lt;titles&gt;&lt;title&gt;Horizontal gene transfer in eukaryotic evolution&lt;/title&gt;&lt;secondary-title&gt;Nat Rev Genet&lt;/secondary-title&gt;&lt;alt-title&gt;Nature reviews. Genetics&lt;/alt-title&gt;&lt;/titles&gt;&lt;periodical&gt;&lt;full-title&gt;Nat Rev Genet&lt;/full-title&gt;&lt;abbr-1&gt;Nature reviews. Genetics&lt;/abbr-1&gt;&lt;/periodical&gt;&lt;alt-periodical&gt;&lt;full-title&gt;Nat Rev Genet&lt;/full-title&gt;&lt;abbr-1&gt;Nature reviews. Genetics&lt;/abbr-1&gt;&lt;/alt-periodical&gt;&lt;pages&gt;605-18&lt;/pages&gt;&lt;volume&gt;9&lt;/volume&gt;&lt;number&gt;8&lt;/number&gt;&lt;edition&gt;2008/07/02&lt;/edition&gt;&lt;keywords&gt;&lt;keyword&gt;Adaptation, Biological/genetics/physiology&lt;/keyword&gt;&lt;keyword&gt;Animals&lt;/keyword&gt;&lt;keyword&gt;Biological Evolution&lt;/keyword&gt;&lt;keyword&gt;DNA Transposable Elements/physiology&lt;/keyword&gt;&lt;keyword&gt;Eukaryotic Cells/metabolism/physiology&lt;/keyword&gt;&lt;keyword&gt;Gene Transfer, Horizontal/ physiology&lt;/keyword&gt;&lt;keyword&gt;Genome&lt;/keyword&gt;&lt;keyword&gt;Humans&lt;/keyword&gt;&lt;keyword&gt;Models, Biological&lt;/keyword&gt;&lt;keyword&gt;Phylogeny&lt;/keyword&gt;&lt;keyword&gt;Plants/genetics&lt;/keyword&gt;&lt;keyword&gt;Prokaryotic Cells/metabolism/physiology&lt;/keyword&gt;&lt;keyword&gt;Protein Transport/physiology&lt;/keyword&gt;&lt;keyword&gt;Symbiosis/genetics&lt;/keyword&gt;&lt;/keywords&gt;&lt;dates&gt;&lt;year&gt;2008&lt;/year&gt;&lt;pub-dates&gt;&lt;date&gt;Aug&lt;/date&gt;&lt;/pub-dates&gt;&lt;/dates&gt;&lt;isbn&gt;1471-0064 (Electronic)&amp;#xD;1471-0056 (Linking)&lt;/isbn&gt;&lt;accession-num&gt;18591983&lt;/accession-num&gt;&lt;urls&gt;&lt;/urls&gt;&lt;electronic-resource-num&gt;10.1038/nrg2386&lt;/electronic-resource-num&gt;&lt;remote-database-provider&gt;NLM&lt;/remote-database-provider&gt;&lt;language&gt;eng&lt;/language&gt;&lt;/record&gt;&lt;/Cite&gt;&lt;/EndNote&gt;</w:instrText>
      </w:r>
      <w:r>
        <w:fldChar w:fldCharType="separate"/>
      </w:r>
      <w:r>
        <w:rPr>
          <w:noProof/>
        </w:rPr>
        <w:t>(</w:t>
      </w:r>
      <w:hyperlink w:anchor="_ENREF_250" w:tooltip="Keeling, 2008 #1586" w:history="1">
        <w:r w:rsidR="00241386">
          <w:rPr>
            <w:noProof/>
          </w:rPr>
          <w:t>Keeling and Palmer 2008</w:t>
        </w:r>
      </w:hyperlink>
      <w:r>
        <w:rPr>
          <w:noProof/>
        </w:rPr>
        <w:t>)</w:t>
      </w:r>
      <w:r>
        <w:fldChar w:fldCharType="end"/>
      </w:r>
      <w:r>
        <w:t xml:space="preserve"> it seems that HGT is fairly ubiquitous spanning across the tree of life. It is not just the genes that transfer between organisms; HGT has a role in progressing speciation. It is an important diversification tool in the animal kingdom and is thought to be responsible for the rapid speciation seen during the Cambrian radiation </w:t>
      </w:r>
      <w:r>
        <w:fldChar w:fldCharType="begin"/>
      </w:r>
      <w:r>
        <w:instrText xml:space="preserve"> ADDIN EN.CITE &lt;EndNote&gt;&lt;Cite&gt;&lt;Author&gt;Syvanen&lt;/Author&gt;&lt;Year&gt;2012&lt;/Year&gt;&lt;RecNum&gt;1779&lt;/RecNum&gt;&lt;DisplayText&gt;(Syvanen 2012)&lt;/DisplayText&gt;&lt;record&gt;&lt;rec-number&gt;1779&lt;/rec-number&gt;&lt;foreign-keys&gt;&lt;key app="EN" db-id="xtpr0vevz0d5wfessz9xdat42r9pvfwwa9p9"&gt;1779&lt;/key&gt;&lt;/foreign-keys&gt;&lt;ref-type name="Journal Article"&gt;17&lt;/ref-type&gt;&lt;contributors&gt;&lt;authors&gt;&lt;author&gt;Syvanen, M.&lt;/author&gt;&lt;/authors&gt;&lt;/contributors&gt;&lt;auth-address&gt;Department of Microbiology and Immunology, School of Medicine, University of California, Davis, California 95616, USA. msyvanen@ucdavis.edu&lt;/auth-address&gt;&lt;titles&gt;&lt;title&gt;Evolutionary implications of horizontal gene transfer&lt;/title&gt;&lt;secondary-title&gt;Annu Rev Genet&lt;/secondary-title&gt;&lt;alt-title&gt;Annual review of genetics&lt;/alt-title&gt;&lt;/titles&gt;&lt;periodical&gt;&lt;full-title&gt;Annu Rev Genet&lt;/full-title&gt;&lt;abbr-1&gt;Annual review of genetics&lt;/abbr-1&gt;&lt;/periodical&gt;&lt;alt-periodical&gt;&lt;full-title&gt;Annu Rev Genet&lt;/full-title&gt;&lt;abbr-1&gt;Annual review of genetics&lt;/abbr-1&gt;&lt;/alt-periodical&gt;&lt;pages&gt;341-58&lt;/pages&gt;&lt;volume&gt;46&lt;/volume&gt;&lt;edition&gt;2012/09/01&lt;/edition&gt;&lt;keywords&gt;&lt;keyword&gt;Animals&lt;/keyword&gt;&lt;keyword&gt;Bacteria/classification/ genetics&lt;/keyword&gt;&lt;keyword&gt;Computational Biology&lt;/keyword&gt;&lt;keyword&gt;DNA Transposable Elements&lt;/keyword&gt;&lt;keyword&gt;Eukaryota/classification/ genetics&lt;/keyword&gt;&lt;keyword&gt;Evolution, Molecular&lt;/keyword&gt;&lt;keyword&gt;Gene Flow&lt;/keyword&gt;&lt;keyword&gt;Gene Transfer, Horizontal&lt;/keyword&gt;&lt;keyword&gt;Genome, Bacterial&lt;/keyword&gt;&lt;keyword&gt;Genomic Islands&lt;/keyword&gt;&lt;keyword&gt;Mutation&lt;/keyword&gt;&lt;keyword&gt;Phylogeny&lt;/keyword&gt;&lt;keyword&gt;Reproduction/genetics&lt;/keyword&gt;&lt;keyword&gt;Selection, Genetic&lt;/keyword&gt;&lt;/keywords&gt;&lt;dates&gt;&lt;year&gt;2012&lt;/year&gt;&lt;/dates&gt;&lt;isbn&gt;1545-2948 (Electronic)&amp;#xD;0066-4197 (Linking)&lt;/isbn&gt;&lt;accession-num&gt;22934638&lt;/accession-num&gt;&lt;urls&gt;&lt;/urls&gt;&lt;electronic-resource-num&gt;10.1146/annurev-genet-110711-155529&lt;/electronic-resource-num&gt;&lt;remote-database-provider&gt;NLM&lt;/remote-database-provider&gt;&lt;language&gt;eng&lt;/language&gt;&lt;/record&gt;&lt;/Cite&gt;&lt;/EndNote&gt;</w:instrText>
      </w:r>
      <w:r>
        <w:fldChar w:fldCharType="separate"/>
      </w:r>
      <w:r>
        <w:rPr>
          <w:noProof/>
        </w:rPr>
        <w:t>(</w:t>
      </w:r>
      <w:hyperlink w:anchor="_ENREF_492" w:tooltip="Syvanen, 2012 #1779" w:history="1">
        <w:r w:rsidR="00241386">
          <w:rPr>
            <w:noProof/>
          </w:rPr>
          <w:t>Syvanen 2012</w:t>
        </w:r>
      </w:hyperlink>
      <w:r>
        <w:rPr>
          <w:noProof/>
        </w:rPr>
        <w:t>)</w:t>
      </w:r>
      <w:r>
        <w:fldChar w:fldCharType="end"/>
      </w:r>
      <w:r>
        <w:t>. However, genes are not the only thing being exchanged between living things, sometimes entire cells merge, and the fusion of prokaryotes is the likely cause of the emergence of eukaryotic cells.</w:t>
      </w:r>
    </w:p>
    <w:p w:rsidR="00AC6988" w:rsidRDefault="00AC6988" w:rsidP="00AC6988">
      <w:pPr>
        <w:spacing w:line="480" w:lineRule="auto"/>
        <w:ind w:firstLine="720"/>
      </w:pPr>
      <w:r>
        <w:t xml:space="preserve">Between 2.5 and 1.5 billion years ago, eukaryotic life forms evolved from prokaryotes </w:t>
      </w:r>
      <w:r>
        <w:fldChar w:fldCharType="begin"/>
      </w:r>
      <w:r>
        <w:instrText xml:space="preserve"> ADDIN EN.CITE &lt;EndNote&gt;&lt;Cite&gt;&lt;Author&gt;Davidov&lt;/Author&gt;&lt;Year&gt;2009&lt;/Year&gt;&lt;RecNum&gt;1251&lt;/RecNum&gt;&lt;DisplayText&gt;(Davidov and Jurkevitch 2009)&lt;/DisplayText&gt;&lt;record&gt;&lt;rec-number&gt;1251&lt;/rec-number&gt;&lt;foreign-keys&gt;&lt;key app="EN" db-id="xtpr0vevz0d5wfessz9xdat42r9pvfwwa9p9"&gt;1251&lt;/key&gt;&lt;/foreign-keys&gt;&lt;ref-type name="Journal Article"&gt;17&lt;/ref-type&gt;&lt;contributors&gt;&lt;authors&gt;&lt;author&gt;Davidov, Y.&lt;/author&gt;&lt;author&gt;Jurkevitch, E.&lt;/author&gt;&lt;/authors&gt;&lt;/contributors&gt;&lt;auth-address&gt;Department of Plant Pathology and Microbiology, The Hebrew University of Jerusalem, Rehovot, Israel.&lt;/auth-address&gt;&lt;titles&gt;&lt;title&gt;Predation between prokaryotes and the origin of eukaryotes&lt;/title&gt;&lt;secondary-title&gt;Bioessays&lt;/secondary-title&gt;&lt;alt-title&gt;BioEssays : news and reviews in molecular, cellular and developmental biology&lt;/alt-title&gt;&lt;/titles&gt;&lt;periodical&gt;&lt;full-title&gt;Bioessays&lt;/full-title&gt;&lt;abbr-1&gt;BioEssays : news and reviews in molecular, cellular and developmental biology&lt;/abbr-1&gt;&lt;/periodical&gt;&lt;alt-periodical&gt;&lt;full-title&gt;Bioessays&lt;/full-title&gt;&lt;abbr-1&gt;BioEssays : news and reviews in molecular, cellular and developmental biology&lt;/abbr-1&gt;&lt;/alt-periodical&gt;&lt;pages&gt;748-57&lt;/pages&gt;&lt;volume&gt;31&lt;/volume&gt;&lt;number&gt;7&lt;/number&gt;&lt;edition&gt;2009/06/06&lt;/edition&gt;&lt;keywords&gt;&lt;keyword&gt;Biological Evolution&lt;/keyword&gt;&lt;keyword&gt;Endocytosis&lt;/keyword&gt;&lt;keyword&gt;Eukaryotic Cells/cytology/ metabolism&lt;/keyword&gt;&lt;keyword&gt;Mitochondria/metabolism&lt;/keyword&gt;&lt;keyword&gt;Phylogeny&lt;/keyword&gt;&lt;keyword&gt;Prokaryotic Cells/cytology/ metabolism&lt;/keyword&gt;&lt;keyword&gt;Symbiosis&lt;/keyword&gt;&lt;/keywords&gt;&lt;dates&gt;&lt;year&gt;2009&lt;/year&gt;&lt;pub-dates&gt;&lt;date&gt;Jul&lt;/date&gt;&lt;/pub-dates&gt;&lt;/dates&gt;&lt;isbn&gt;1521-1878 (Electronic)&amp;#xD;0265-9247 (Linking)&lt;/isbn&gt;&lt;accession-num&gt;19492355&lt;/accession-num&gt;&lt;urls&gt;&lt;/urls&gt;&lt;electronic-resource-num&gt;10.1002/bies.200900018&lt;/electronic-resource-num&gt;&lt;remote-database-provider&gt;NLM&lt;/remote-database-provider&gt;&lt;language&gt;eng&lt;/language&gt;&lt;/record&gt;&lt;/Cite&gt;&lt;/EndNote&gt;</w:instrText>
      </w:r>
      <w:r>
        <w:fldChar w:fldCharType="separate"/>
      </w:r>
      <w:r>
        <w:rPr>
          <w:noProof/>
        </w:rPr>
        <w:t>(</w:t>
      </w:r>
      <w:hyperlink w:anchor="_ENREF_112" w:tooltip="Davidov, 2009 #1251" w:history="1">
        <w:r w:rsidR="00241386">
          <w:rPr>
            <w:noProof/>
          </w:rPr>
          <w:t>Davidov and Jurkevitch 2009</w:t>
        </w:r>
      </w:hyperlink>
      <w:r>
        <w:rPr>
          <w:noProof/>
        </w:rPr>
        <w:t>)</w:t>
      </w:r>
      <w:r>
        <w:fldChar w:fldCharType="end"/>
      </w:r>
      <w:r>
        <w:t xml:space="preserve">. In fact, it is fair to say that our very cells were built up from prokaryotes. In this respect, the treehouse of life refers to more than just an inter-connected ancestry of microbes and humans but emphasizes the inseparability of the complex biology of all living things on the planet. To borrow a phrase, eukaryotes are chimeras </w:t>
      </w:r>
      <w:r>
        <w:fldChar w:fldCharType="begin"/>
      </w:r>
      <w:r>
        <w:instrText xml:space="preserve"> ADDIN EN.CITE &lt;EndNote&gt;&lt;Cite&gt;&lt;Author&gt;Martin&lt;/Author&gt;&lt;Year&gt;2010&lt;/Year&gt;&lt;RecNum&gt;1840&lt;/RecNum&gt;&lt;DisplayText&gt;(Martin and Mentel 2010)&lt;/DisplayText&gt;&lt;record&gt;&lt;rec-number&gt;1840&lt;/rec-number&gt;&lt;foreign-keys&gt;&lt;key app="EN" db-id="xtpr0vevz0d5wfessz9xdat42r9pvfwwa9p9"&gt;1840&lt;/key&gt;&lt;/foreign-keys&gt;&lt;ref-type name="Journal Article"&gt;17&lt;/ref-type&gt;&lt;contributors&gt;&lt;authors&gt;&lt;author&gt;Martin, William&lt;/author&gt;&lt;author&gt;Mentel, Marek&lt;/author&gt;&lt;/authors&gt;&lt;/contributors&gt;&lt;titles&gt;&lt;title&gt;The Origin of Mitochondria&lt;/title&gt;&lt;secondary-title&gt;Nature Education&lt;/secondary-title&gt;&lt;/titles&gt;&lt;periodical&gt;&lt;full-title&gt;Nature Education&lt;/full-title&gt;&lt;/periodical&gt;&lt;pages&gt;58&lt;/pages&gt;&lt;volume&gt;3&lt;/volume&gt;&lt;number&gt;9&lt;/number&gt;&lt;dates&gt;&lt;year&gt;2010&lt;/year&gt;&lt;/dates&gt;&lt;urls&gt;&lt;/urls&gt;&lt;/record&gt;&lt;/Cite&gt;&lt;/EndNote&gt;</w:instrText>
      </w:r>
      <w:r>
        <w:fldChar w:fldCharType="separate"/>
      </w:r>
      <w:r>
        <w:rPr>
          <w:noProof/>
        </w:rPr>
        <w:t>(</w:t>
      </w:r>
      <w:hyperlink w:anchor="_ENREF_324" w:tooltip="Martin, 2010 #1840" w:history="1">
        <w:r w:rsidR="00241386">
          <w:rPr>
            <w:noProof/>
          </w:rPr>
          <w:t>Martin and Mentel 2010</w:t>
        </w:r>
      </w:hyperlink>
      <w:r>
        <w:rPr>
          <w:noProof/>
        </w:rPr>
        <w:t>)</w:t>
      </w:r>
      <w:r>
        <w:fldChar w:fldCharType="end"/>
      </w:r>
      <w:r>
        <w:t xml:space="preserve">. You do not have to look much further than your own cells to see this in action. In almost every human cell there are organelles known as mitochondria. Mitochondria generate much of the cell’s energy, adenosine triphosphate (ATP) and contain genetic information not found within the nuclear genome of the cell. Although a few eukaryotic organisms such as </w:t>
      </w:r>
      <w:r w:rsidRPr="00A57344">
        <w:rPr>
          <w:i/>
        </w:rPr>
        <w:t>Giardia</w:t>
      </w:r>
      <w:r>
        <w:t xml:space="preserve"> spp. </w:t>
      </w:r>
      <w:r>
        <w:fldChar w:fldCharType="begin">
          <w:fldData xml:space="preserve">PEVuZE5vdGU+PENpdGU+PEF1dGhvcj5Sb2dlcjwvQXV0aG9yPjxZZWFyPjE5OTg8L1llYXI+PFJl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</w:fldData>
        </w:fldChar>
      </w:r>
      <w:r>
        <w:instrText xml:space="preserve"> ADDIN EN.CITE </w:instrText>
      </w:r>
      <w:r>
        <w:fldChar w:fldCharType="begin">
          <w:fldData xml:space="preserve">PEVuZE5vdGU+PENpdGU+PEF1dGhvcj5Sb2dlcjwvQXV0aG9yPjxZZWFyPjE5OTg8L1llYXI+PFJl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</w:fldData>
        </w:fldChar>
      </w:r>
      <w:r>
        <w:instrText xml:space="preserve"> ADDIN EN.CITE.DATA </w:instrText>
      </w:r>
      <w:r>
        <w:fldChar w:fldCharType="end"/>
      </w:r>
      <w:r>
        <w:fldChar w:fldCharType="separate"/>
      </w:r>
      <w:r>
        <w:rPr>
          <w:noProof/>
        </w:rPr>
        <w:t>(</w:t>
      </w:r>
      <w:hyperlink w:anchor="_ENREF_424" w:tooltip="Roger, 1998 #1956" w:history="1">
        <w:r w:rsidR="00241386">
          <w:rPr>
            <w:noProof/>
          </w:rPr>
          <w:t>Roger et al. 1998</w:t>
        </w:r>
      </w:hyperlink>
      <w:r>
        <w:rPr>
          <w:noProof/>
        </w:rPr>
        <w:t>)</w:t>
      </w:r>
      <w:r>
        <w:fldChar w:fldCharType="end"/>
      </w:r>
      <w:r>
        <w:t xml:space="preserve"> and microsporidia </w:t>
      </w:r>
      <w:r>
        <w:fldChar w:fldCharType="begin">
          <w:fldData xml:space="preserve">PEVuZE5vdGU+PENpdGU+PEF1dGhvcj5IaXJ0PC9BdXRob3I+PFllYXI+MTk5OTwvWWVhcj48UmVj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</w:fldData>
        </w:fldChar>
      </w:r>
      <w:r>
        <w:instrText xml:space="preserve"> ADDIN EN.CITE </w:instrText>
      </w:r>
      <w:r>
        <w:fldChar w:fldCharType="begin">
          <w:fldData xml:space="preserve">PEVuZE5vdGU+PENpdGU+PEF1dGhvcj5IaXJ0PC9BdXRob3I+PFllYXI+MTk5OTwvWWVhcj48UmVj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</w:fldData>
        </w:fldChar>
      </w:r>
      <w:r>
        <w:instrText xml:space="preserve"> ADDIN EN.CITE.DATA </w:instrText>
      </w:r>
      <w:r>
        <w:fldChar w:fldCharType="end"/>
      </w:r>
      <w:r>
        <w:fldChar w:fldCharType="separate"/>
      </w:r>
      <w:r>
        <w:rPr>
          <w:noProof/>
        </w:rPr>
        <w:t>(</w:t>
      </w:r>
      <w:hyperlink w:anchor="_ENREF_215" w:tooltip="Hirt, 1999 #1957" w:history="1">
        <w:r w:rsidR="00241386">
          <w:rPr>
            <w:noProof/>
          </w:rPr>
          <w:t>Hirt et al. 1999</w:t>
        </w:r>
      </w:hyperlink>
      <w:r>
        <w:rPr>
          <w:noProof/>
        </w:rPr>
        <w:t>)</w:t>
      </w:r>
      <w:r>
        <w:fldChar w:fldCharType="end"/>
      </w:r>
      <w:r>
        <w:t xml:space="preserve"> have organelles that evolved from mitochondria known as </w:t>
      </w:r>
      <w:proofErr w:type="spellStart"/>
      <w:r>
        <w:t>mitosomes</w:t>
      </w:r>
      <w:proofErr w:type="spellEnd"/>
      <w:r>
        <w:t>, in general, mitochondria are considered to be “just as defining and ubiquitous among eukaryotes as is the nucleus itself”</w:t>
      </w:r>
      <w:r w:rsidR="00D310A6">
        <w:t xml:space="preserve"> </w:t>
      </w:r>
      <w:r>
        <w:fldChar w:fldCharType="begin"/>
      </w:r>
      <w:r>
        <w:instrText xml:space="preserve"> ADDIN EN.CITE &lt;EndNote&gt;&lt;Cite&gt;&lt;Author&gt;Martin&lt;/Author&gt;&lt;Year&gt;2010&lt;/Year&gt;&lt;RecNum&gt;1840&lt;/RecNum&gt;&lt;DisplayText&gt;(Martin and Mentel 2010)&lt;/DisplayText&gt;&lt;record&gt;&lt;rec-number&gt;1840&lt;/rec-number&gt;&lt;foreign-keys&gt;&lt;key app="EN" db-id="xtpr0vevz0d5wfessz9xdat42r9pvfwwa9p9"&gt;1840&lt;/key&gt;&lt;/foreign-keys&gt;&lt;ref-type name="Journal Article"&gt;17&lt;/ref-type&gt;&lt;contributors&gt;&lt;authors&gt;&lt;author&gt;Martin, William&lt;/author&gt;&lt;author&gt;Mentel, Marek&lt;/author&gt;&lt;/authors&gt;&lt;/contributors&gt;&lt;titles&gt;&lt;title&gt;The Origin of Mitochondria&lt;/title&gt;&lt;secondary-title&gt;Nature Education&lt;/secondary-title&gt;&lt;/titles&gt;&lt;periodical&gt;&lt;full-title&gt;Nature Education&lt;/full-title&gt;&lt;/periodical&gt;&lt;pages&gt;58&lt;/pages&gt;&lt;volume&gt;3&lt;/volume&gt;&lt;number&gt;9&lt;/number&gt;&lt;dates&gt;&lt;year&gt;2010&lt;/year&gt;&lt;/dates&gt;&lt;urls&gt;&lt;/urls&gt;&lt;/record&gt;&lt;/Cite&gt;&lt;/EndNote&gt;</w:instrText>
      </w:r>
      <w:r>
        <w:fldChar w:fldCharType="separate"/>
      </w:r>
      <w:r>
        <w:rPr>
          <w:noProof/>
        </w:rPr>
        <w:t>(</w:t>
      </w:r>
      <w:hyperlink w:anchor="_ENREF_324" w:tooltip="Martin, 2010 #1840" w:history="1">
        <w:r w:rsidR="00241386">
          <w:rPr>
            <w:noProof/>
          </w:rPr>
          <w:t>Martin and Mentel 2010</w:t>
        </w:r>
      </w:hyperlink>
      <w:r>
        <w:rPr>
          <w:noProof/>
        </w:rPr>
        <w:t>)</w:t>
      </w:r>
      <w:r>
        <w:fldChar w:fldCharType="end"/>
      </w:r>
      <w:r>
        <w:t xml:space="preserve">. Mitochondria are small, around 0.5 to 1 micrometer in </w:t>
      </w:r>
      <w:r>
        <w:lastRenderedPageBreak/>
        <w:t xml:space="preserve">size, and somewhat resemble bacteria. This is not a coincidence. Mitochondria evolved from free-living bacteria through symbiosis within the eukaryotic host cell </w:t>
      </w:r>
      <w:r>
        <w:fldChar w:fldCharType="begin"/>
      </w:r>
      <w:r>
        <w:instrText xml:space="preserve"> ADDIN EN.CITE &lt;EndNote&gt;&lt;Cite&gt;&lt;Author&gt;Margulis&lt;/Author&gt;&lt;Year&gt;1970&lt;/Year&gt;&lt;RecNum&gt;1844&lt;/RecNum&gt;&lt;DisplayText&gt;(Margulis 1970)&lt;/DisplayText&gt;&lt;record&gt;&lt;rec-number&gt;1844&lt;/rec-number&gt;&lt;foreign-keys&gt;&lt;key app="EN" db-id="xtpr0vevz0d5wfessz9xdat42r9pvfwwa9p9"&gt;1844&lt;/key&gt;&lt;/foreign-keys&gt;&lt;ref-type name="Book"&gt;6&lt;/ref-type&gt;&lt;contributors&gt;&lt;authors&gt;&lt;author&gt;Margulis, L.&lt;/author&gt;&lt;/authors&gt;&lt;/contributors&gt;&lt;titles&gt;&lt;title&gt;Origin of eukaryotic cells&lt;/title&gt;&lt;/titles&gt;&lt;dates&gt;&lt;year&gt;1970&lt;/year&gt;&lt;/dates&gt;&lt;pub-location&gt;New Haven, CT&lt;/pub-location&gt;&lt;publisher&gt;Yale University&lt;/publisher&gt;&lt;urls&gt;&lt;/urls&gt;&lt;/record&gt;&lt;/Cite&gt;&lt;/EndNote&gt;</w:instrText>
      </w:r>
      <w:r>
        <w:fldChar w:fldCharType="separate"/>
      </w:r>
      <w:r>
        <w:rPr>
          <w:noProof/>
        </w:rPr>
        <w:t>(</w:t>
      </w:r>
      <w:hyperlink w:anchor="_ENREF_319" w:tooltip="Margulis, 1970 #1844" w:history="1">
        <w:r w:rsidR="00241386">
          <w:rPr>
            <w:noProof/>
          </w:rPr>
          <w:t>Margulis 1970</w:t>
        </w:r>
      </w:hyperlink>
      <w:r>
        <w:rPr>
          <w:noProof/>
        </w:rPr>
        <w:t>)</w:t>
      </w:r>
      <w:r>
        <w:fldChar w:fldCharType="end"/>
      </w:r>
      <w:r>
        <w:t xml:space="preserve">. The hypothesis of such a relationship is attributed to Konstantin </w:t>
      </w:r>
      <w:proofErr w:type="spellStart"/>
      <w:r>
        <w:t>Mereschkowski</w:t>
      </w:r>
      <w:proofErr w:type="spellEnd"/>
      <w:r>
        <w:t xml:space="preserve">, a Russian botanist </w:t>
      </w:r>
      <w:r>
        <w:fldChar w:fldCharType="begin"/>
      </w:r>
      <w:r>
        <w:instrText xml:space="preserve"> ADDIN EN.CITE &lt;EndNote&gt;&lt;Cite&gt;&lt;Author&gt;Martin&lt;/Author&gt;&lt;Year&gt;1999&lt;/Year&gt;&lt;RecNum&gt;1947&lt;/RecNum&gt;&lt;DisplayText&gt;(Martin and Kowallik 1999)&lt;/DisplayText&gt;&lt;record&gt;&lt;rec-number&gt;1947&lt;/rec-number&gt;&lt;foreign-keys&gt;&lt;key app="EN" db-id="xtpr0vevz0d5wfessz9xdat42r9pvfwwa9p9"&gt;1947&lt;/key&gt;&lt;/foreign-keys&gt;&lt;ref-type name="Journal Article"&gt;17&lt;/ref-type&gt;&lt;contributors&gt;&lt;authors&gt;&lt;author&gt;Martin, W.&lt;/author&gt;&lt;author&gt;Kowallik, K. &lt;/author&gt;&lt;/authors&gt;&lt;/contributors&gt;&lt;titles&gt;&lt;title&gt;Annotated English translation of Mereschkowsky&amp;apos;s 1905 paper ‘Über Natur und Ursprung der Chromatophoren im Pflanzenreiche’&lt;/title&gt;&lt;secondary-title&gt;European Journal of Phycology&lt;/secondary-title&gt;&lt;/titles&gt;&lt;periodical&gt;&lt;full-title&gt;European Journal of Phycology&lt;/full-title&gt;&lt;/periodical&gt;&lt;pages&gt;287-295&lt;/pages&gt;&lt;volume&gt;34&lt;/volume&gt;&lt;number&gt;03&lt;/number&gt;&lt;dates&gt;&lt;year&gt;1999&lt;/year&gt;&lt;/dates&gt;&lt;isbn&gt;1469-4433&lt;/isbn&gt;&lt;urls&gt;&lt;related-urls&gt;&lt;url&gt;http://dx.doi.org/10.1017/S0967026299002231&lt;/url&gt;&lt;/related-urls&gt;&lt;/urls&gt;&lt;electronic-resource-num&gt;doi:null&lt;/electronic-resource-num&gt;&lt;access-date&gt;1999&lt;/access-date&gt;&lt;/record&gt;&lt;/Cite&gt;&lt;/EndNote&gt;</w:instrText>
      </w:r>
      <w:r>
        <w:fldChar w:fldCharType="separate"/>
      </w:r>
      <w:r>
        <w:rPr>
          <w:noProof/>
        </w:rPr>
        <w:t>(</w:t>
      </w:r>
      <w:hyperlink w:anchor="_ENREF_323" w:tooltip="Martin, 1999 #1947" w:history="1">
        <w:r w:rsidR="00241386">
          <w:rPr>
            <w:noProof/>
          </w:rPr>
          <w:t>Martin and Kowallik 1999</w:t>
        </w:r>
      </w:hyperlink>
      <w:r>
        <w:rPr>
          <w:noProof/>
        </w:rPr>
        <w:t>)</w:t>
      </w:r>
      <w:r>
        <w:fldChar w:fldCharType="end"/>
      </w:r>
      <w:r>
        <w:t xml:space="preserve">. Mitochondria were once free living prokaryotes, and around 2 billion years ago, they merged with an aerobic host forming an endosymbiotic relationship </w:t>
      </w:r>
      <w:r>
        <w:fldChar w:fldCharType="begin"/>
      </w:r>
      <w:r>
        <w:instrText xml:space="preserve"> ADDIN EN.CITE &lt;EndNote&gt;&lt;Cite&gt;&lt;Author&gt;Sagan&lt;/Author&gt;&lt;Year&gt;1967&lt;/Year&gt;&lt;RecNum&gt;1841&lt;/RecNum&gt;&lt;DisplayText&gt;(Sagan 1967)&lt;/DisplayText&gt;&lt;record&gt;&lt;rec-number&gt;1841&lt;/rec-number&gt;&lt;foreign-keys&gt;&lt;key app="EN" db-id="xtpr0vevz0d5wfessz9xdat42r9pvfwwa9p9"&gt;1841&lt;/key&gt;&lt;/foreign-keys&gt;&lt;ref-type name="Journal Article"&gt;17&lt;/ref-type&gt;&lt;contributors&gt;&lt;authors&gt;&lt;author&gt;Sagan, Lynn&lt;/author&gt;&lt;/authors&gt;&lt;/contributors&gt;&lt;titles&gt;&lt;title&gt;On the origin of mitosing cells&lt;/title&gt;&lt;secondary-title&gt;J Theor Biol&lt;/secondary-title&gt;&lt;/titles&gt;&lt;periodical&gt;&lt;full-title&gt;J Theor Biol&lt;/full-title&gt;&lt;abbr-1&gt;Journal of theoretical biology&lt;/abbr-1&gt;&lt;/periodical&gt;&lt;pages&gt;225-IN6&lt;/pages&gt;&lt;volume&gt;14&lt;/volume&gt;&lt;number&gt;3&lt;/number&gt;&lt;dates&gt;&lt;year&gt;1967&lt;/year&gt;&lt;/dates&gt;&lt;isbn&gt;0022-5193&lt;/isbn&gt;&lt;urls&gt;&lt;related-urls&gt;&lt;url&gt;http://www.sciencedirect.com/science/article/pii/0022519367900793&lt;/url&gt;&lt;/related-urls&gt;&lt;/urls&gt;&lt;/record&gt;&lt;/Cite&gt;&lt;/EndNote&gt;</w:instrText>
      </w:r>
      <w:r>
        <w:fldChar w:fldCharType="separate"/>
      </w:r>
      <w:r>
        <w:rPr>
          <w:noProof/>
        </w:rPr>
        <w:t>(</w:t>
      </w:r>
      <w:hyperlink w:anchor="_ENREF_440" w:tooltip="Sagan, 1967 #1841" w:history="1">
        <w:r w:rsidR="00241386">
          <w:rPr>
            <w:noProof/>
          </w:rPr>
          <w:t>Sagan 1967</w:t>
        </w:r>
      </w:hyperlink>
      <w:r>
        <w:rPr>
          <w:noProof/>
        </w:rPr>
        <w:t>)</w:t>
      </w:r>
      <w:r>
        <w:fldChar w:fldCharType="end"/>
      </w:r>
      <w:r w:rsidR="009C7200">
        <w:t xml:space="preserve">. </w:t>
      </w:r>
      <w:r>
        <w:t xml:space="preserve">Chloroplasts, the light harvesting organelles in plants, arose through a similar endosymbiotic relationship with cyanobacteria and a eubacterial cell </w:t>
      </w:r>
      <w:r>
        <w:fldChar w:fldCharType="begin"/>
      </w:r>
      <w:r>
        <w:instrText xml:space="preserve"> ADDIN EN.CITE &lt;EndNote&gt;&lt;Cite&gt;&lt;Author&gt;Schimper&lt;/Author&gt;&lt;Year&gt;1883&lt;/Year&gt;&lt;RecNum&gt;1948&lt;/RecNum&gt;&lt;DisplayText&gt;(Schimper 1883)&lt;/DisplayText&gt;&lt;record&gt;&lt;rec-number&gt;1948&lt;/rec-number&gt;&lt;foreign-keys&gt;&lt;key app="EN" db-id="xtpr0vevz0d5wfessz9xdat42r9pvfwwa9p9"&gt;1948&lt;/key&gt;&lt;/foreign-keys&gt;&lt;ref-type name="Journal Article"&gt;17&lt;/ref-type&gt;&lt;contributors&gt;&lt;authors&gt;&lt;author&gt;Schimper, AFW&lt;/author&gt;&lt;/authors&gt;&lt;/contributors&gt;&lt;titles&gt;&lt;title&gt;Über die Entwicklung der Chlorophyllkörner und Farbkörper&lt;/title&gt;&lt;secondary-title&gt;Bot. Zeitung&lt;/secondary-title&gt;&lt;/titles&gt;&lt;periodical&gt;&lt;full-title&gt;Bot. Zeitung&lt;/full-title&gt;&lt;/periodical&gt;&lt;pages&gt;105-114&lt;/pages&gt;&lt;volume&gt;41&lt;/volume&gt;&lt;dates&gt;&lt;year&gt;1883&lt;/year&gt;&lt;/dates&gt;&lt;urls&gt;&lt;/urls&gt;&lt;/record&gt;&lt;/Cite&gt;&lt;/EndNote&gt;</w:instrText>
      </w:r>
      <w:r>
        <w:fldChar w:fldCharType="separate"/>
      </w:r>
      <w:r>
        <w:rPr>
          <w:noProof/>
        </w:rPr>
        <w:t>(</w:t>
      </w:r>
      <w:hyperlink w:anchor="_ENREF_449" w:tooltip="Schimper, 1883 #1948" w:history="1">
        <w:r w:rsidR="00241386">
          <w:rPr>
            <w:noProof/>
          </w:rPr>
          <w:t>Schimper 1883</w:t>
        </w:r>
      </w:hyperlink>
      <w:r>
        <w:rPr>
          <w:noProof/>
        </w:rPr>
        <w:t>)</w:t>
      </w:r>
      <w:r>
        <w:fldChar w:fldCharType="end"/>
      </w:r>
      <w:r>
        <w:t xml:space="preserve">. Endosymbiosis is still seen today, a recent case being </w:t>
      </w:r>
      <w:proofErr w:type="spellStart"/>
      <w:r w:rsidRPr="006C16F5">
        <w:rPr>
          <w:i/>
        </w:rPr>
        <w:t>Paulinella</w:t>
      </w:r>
      <w:proofErr w:type="spellEnd"/>
      <w:r w:rsidRPr="006C16F5">
        <w:rPr>
          <w:i/>
        </w:rPr>
        <w:t xml:space="preserve"> </w:t>
      </w:r>
      <w:proofErr w:type="spellStart"/>
      <w:r w:rsidRPr="006C16F5">
        <w:rPr>
          <w:i/>
        </w:rPr>
        <w:t>chromatophora</w:t>
      </w:r>
      <w:proofErr w:type="spellEnd"/>
      <w:r>
        <w:t xml:space="preserve">, a unicellular eukaryote that developed photosynthetic properties derived from integrated cyanobacteria </w:t>
      </w:r>
      <w:r>
        <w:fldChar w:fldCharType="begin">
          <w:fldData xml:space="preserve">PEVuZE5vdGU+PENpdGU+PEF1dGhvcj5Zb29uPC9BdXRob3I+PFllYXI+MjAwOTwvWWVhcj48UmVj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</w:fldData>
        </w:fldChar>
      </w:r>
      <w:r>
        <w:instrText xml:space="preserve"> ADDIN EN.CITE </w:instrText>
      </w:r>
      <w:r>
        <w:fldChar w:fldCharType="begin">
          <w:fldData xml:space="preserve">PEVuZE5vdGU+PENpdGU+PEF1dGhvcj5Zb29uPC9BdXRob3I+PFllYXI+MjAwOTwvWWVhcj48UmVj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</w:fldData>
        </w:fldChar>
      </w:r>
      <w:r>
        <w:instrText xml:space="preserve"> ADDIN EN.CITE.DATA </w:instrText>
      </w:r>
      <w:r>
        <w:fldChar w:fldCharType="end"/>
      </w:r>
      <w:r>
        <w:fldChar w:fldCharType="separate"/>
      </w:r>
      <w:r>
        <w:rPr>
          <w:noProof/>
        </w:rPr>
        <w:t>(</w:t>
      </w:r>
      <w:hyperlink w:anchor="_ENREF_355" w:tooltip="Nakayama, 2012 #1843" w:history="1">
        <w:r w:rsidR="00241386">
          <w:rPr>
            <w:noProof/>
          </w:rPr>
          <w:t>Nakayama and Archibald 2012</w:t>
        </w:r>
      </w:hyperlink>
      <w:r>
        <w:rPr>
          <w:noProof/>
        </w:rPr>
        <w:t xml:space="preserve">; </w:t>
      </w:r>
      <w:hyperlink w:anchor="_ENREF_566" w:tooltip="Yoon, 2009 #1842" w:history="1">
        <w:r w:rsidR="00241386">
          <w:rPr>
            <w:noProof/>
          </w:rPr>
          <w:t>Yoon et al. 2009</w:t>
        </w:r>
      </w:hyperlink>
      <w:r>
        <w:rPr>
          <w:noProof/>
        </w:rPr>
        <w:t>)</w:t>
      </w:r>
      <w:r>
        <w:fldChar w:fldCharType="end"/>
      </w:r>
      <w:r>
        <w:t xml:space="preserve">. The merging of organisms that came along with endosymbiosis shook the tree of life to its core, completely transforming the evolutionary trajectory of living things. For one such example I revisit the human mitochondria, which fit within the </w:t>
      </w:r>
      <w:proofErr w:type="spellStart"/>
      <w:r w:rsidRPr="008D6566">
        <w:rPr>
          <w:rFonts w:cs="Times New Roman"/>
          <w:szCs w:val="24"/>
        </w:rPr>
        <w:t>Rickettsiaceae</w:t>
      </w:r>
      <w:proofErr w:type="spellEnd"/>
      <w:r w:rsidRPr="008D6566">
        <w:rPr>
          <w:rFonts w:cs="Times New Roman"/>
          <w:szCs w:val="24"/>
        </w:rPr>
        <w:t xml:space="preserve"> </w:t>
      </w:r>
      <w:r>
        <w:rPr>
          <w:rFonts w:cs="Times New Roman"/>
          <w:szCs w:val="24"/>
        </w:rPr>
        <w:t xml:space="preserve">bacterial family. Interestingly, this family also includes </w:t>
      </w:r>
      <w:r w:rsidRPr="006A70D6">
        <w:rPr>
          <w:rFonts w:cs="Times New Roman"/>
          <w:i/>
          <w:szCs w:val="24"/>
        </w:rPr>
        <w:t>R</w:t>
      </w:r>
      <w:r>
        <w:rPr>
          <w:rFonts w:cs="Times New Roman"/>
          <w:i/>
          <w:szCs w:val="24"/>
        </w:rPr>
        <w:t>ickettsia sp.</w:t>
      </w:r>
      <w:r>
        <w:rPr>
          <w:rFonts w:cs="Times New Roman"/>
          <w:szCs w:val="24"/>
        </w:rPr>
        <w:t xml:space="preserve">, which is a common genus in </w:t>
      </w:r>
      <w:proofErr w:type="spellStart"/>
      <w:r>
        <w:rPr>
          <w:rFonts w:cs="Times New Roman"/>
          <w:szCs w:val="24"/>
        </w:rPr>
        <w:t>macroparasites</w:t>
      </w:r>
      <w:proofErr w:type="spellEnd"/>
      <w:r>
        <w:rPr>
          <w:rFonts w:cs="Times New Roman"/>
          <w:szCs w:val="24"/>
        </w:rPr>
        <w:t xml:space="preserve"> that cause typhus, among other diseases, in</w:t>
      </w:r>
      <w:r>
        <w:t xml:space="preserve"> humans </w:t>
      </w:r>
      <w:r>
        <w:fldChar w:fldCharType="begin"/>
      </w:r>
      <w:r>
        <w:instrText xml:space="preserve"> ADDIN EN.CITE &lt;EndNote&gt;&lt;Cite&gt;&lt;Author&gt;Emelyanov&lt;/Author&gt;&lt;Year&gt;2001&lt;/Year&gt;&lt;RecNum&gt;1266&lt;/RecNum&gt;&lt;DisplayText&gt;(Emelyanov 2001)&lt;/DisplayText&gt;&lt;record&gt;&lt;rec-number&gt;1266&lt;/rec-number&gt;&lt;foreign-keys&gt;&lt;key app="EN" db-id="xtpr0vevz0d5wfessz9xdat42r9pvfwwa9p9"&gt;1266&lt;/key&gt;&lt;/foreign-keys&gt;&lt;ref-type name="Journal Article"&gt;17&lt;/ref-type&gt;&lt;contributors&gt;&lt;authors&gt;&lt;author&gt;Emelyanov, V. V.&lt;/author&gt;&lt;/authors&gt;&lt;/contributors&gt;&lt;auth-address&gt;Department of General Microbiology, Gamaleya Institute of Epidemiology and Microbiology, 123098, Moscow, Russia. 1570.g23@g23.relcom.ru&lt;/auth-address&gt;&lt;titles&gt;&lt;title&gt;Evolutionary relationship of Rickettsiae and mitochondria&lt;/title&gt;&lt;secondary-title&gt;FEBS Lett&lt;/secondary-title&gt;&lt;alt-title&gt;FEBS letters&lt;/alt-title&gt;&lt;/titles&gt;&lt;periodical&gt;&lt;full-title&gt;FEBS Lett&lt;/full-title&gt;&lt;abbr-1&gt;FEBS letters&lt;/abbr-1&gt;&lt;/periodical&gt;&lt;alt-periodical&gt;&lt;full-title&gt;FEBS Lett&lt;/full-title&gt;&lt;abbr-1&gt;FEBS letters&lt;/abbr-1&gt;&lt;/alt-periodical&gt;&lt;pages&gt;11-8&lt;/pages&gt;&lt;volume&gt;501&lt;/volume&gt;&lt;number&gt;1&lt;/number&gt;&lt;edition&gt;2001/07/18&lt;/edition&gt;&lt;keywords&gt;&lt;keyword&gt;Energy Metabolism&lt;/keyword&gt;&lt;keyword&gt;Genome&lt;/keyword&gt;&lt;keyword&gt;Mitochondria/genetics/metabolism/ physiology&lt;/keyword&gt;&lt;keyword&gt;Models, Biological&lt;/keyword&gt;&lt;keyword&gt;Phylogeny&lt;/keyword&gt;&lt;keyword&gt;Rickettsia/classification/genetics/ physiology&lt;/keyword&gt;&lt;keyword&gt;Symbiosis&lt;/keyword&gt;&lt;/keywords&gt;&lt;dates&gt;&lt;year&gt;2001&lt;/year&gt;&lt;pub-dates&gt;&lt;date&gt;Jul 13&lt;/date&gt;&lt;/pub-dates&gt;&lt;/dates&gt;&lt;isbn&gt;0014-5793 (Print)&amp;#xD;0014-5793 (Linking)&lt;/isbn&gt;&lt;accession-num&gt;11457448&lt;/accession-num&gt;&lt;urls&gt;&lt;/urls&gt;&lt;remote-database-provider&gt;NLM&lt;/remote-database-provider&gt;&lt;language&gt;eng&lt;/language&gt;&lt;/record&gt;&lt;/Cite&gt;&lt;/EndNote&gt;</w:instrText>
      </w:r>
      <w:r>
        <w:fldChar w:fldCharType="separate"/>
      </w:r>
      <w:r>
        <w:rPr>
          <w:noProof/>
        </w:rPr>
        <w:t>(</w:t>
      </w:r>
      <w:hyperlink w:anchor="_ENREF_143" w:tooltip="Emelyanov, 2001 #1266" w:history="1">
        <w:r w:rsidR="00241386">
          <w:rPr>
            <w:noProof/>
          </w:rPr>
          <w:t>Emelyanov 2001</w:t>
        </w:r>
      </w:hyperlink>
      <w:r>
        <w:rPr>
          <w:noProof/>
        </w:rPr>
        <w:t>)</w:t>
      </w:r>
      <w:r>
        <w:fldChar w:fldCharType="end"/>
      </w:r>
      <w:r>
        <w:t xml:space="preserve">. To emphasize mitochondria, which are an essential part of cells, also belong to the same evolutionary family as typhus, a disease that has afflicted and killed millions for five centuries. </w:t>
      </w:r>
    </w:p>
    <w:p w:rsidR="00AC6988" w:rsidRDefault="00AC6988" w:rsidP="00AC6988">
      <w:pPr>
        <w:spacing w:line="480" w:lineRule="auto"/>
        <w:ind w:firstLine="720"/>
      </w:pPr>
      <w:r>
        <w:t xml:space="preserve">The relationship between free living microbes and our mitochondria has remained surprisingly intimate over time. Consider for one, butyrate metabolism. Butyrate is also known as butyric acid, a short chain fatty acid (SCFA) found within the colon. Butyrate  decreases colorectal cancer risk </w:t>
      </w:r>
      <w:r>
        <w:fldChar w:fldCharType="begin"/>
      </w:r>
      <w:r>
        <w:instrText xml:space="preserve"> ADDIN EN.CITE &lt;EndNote&gt;&lt;Cite&gt;&lt;Author&gt;Scheppach&lt;/Author&gt;&lt;Year&gt;1995&lt;/Year&gt;&lt;RecNum&gt;1850&lt;/RecNum&gt;&lt;DisplayText&gt;(Scheppach et al. 1995)&lt;/DisplayText&gt;&lt;record&gt;&lt;rec-number&gt;1850&lt;/rec-number&gt;&lt;foreign-keys&gt;&lt;key app="EN" db-id="xtpr0vevz0d5wfessz9xdat42r9pvfwwa9p9"&gt;1850&lt;/key&gt;&lt;/foreign-keys&gt;&lt;ref-type name="Journal Article"&gt;17&lt;/ref-type&gt;&lt;contributors&gt;&lt;authors&gt;&lt;author&gt;Scheppach, W.&lt;/author&gt;&lt;author&gt;Bartram, H. P.&lt;/author&gt;&lt;author&gt;Richter, F.&lt;/author&gt;&lt;/authors&gt;&lt;/contributors&gt;&lt;auth-address&gt;Department of Medicine, University of Wurzburg, Germany.&lt;/auth-address&gt;&lt;titles&gt;&lt;title&gt;Role of short-chain fatty acids in the prevention of colorectal cancer&lt;/title&gt;&lt;secondary-title&gt;Eur J Cancer&lt;/secondary-title&gt;&lt;alt-title&gt;European journal of cancer (Oxford, England : 1990)&lt;/alt-title&gt;&lt;/titles&gt;&lt;periodical&gt;&lt;full-title&gt;Eur J Cancer&lt;/full-title&gt;&lt;abbr-1&gt;European journal of cancer (Oxford, England : 1990)&lt;/abbr-1&gt;&lt;/periodical&gt;&lt;alt-periodical&gt;&lt;full-title&gt;Eur J Cancer&lt;/full-title&gt;&lt;abbr-1&gt;European journal of cancer (Oxford, England : 1990)&lt;/abbr-1&gt;&lt;/alt-periodical&gt;&lt;pages&gt;1077-80&lt;/pages&gt;&lt;volume&gt;31A&lt;/volume&gt;&lt;number&gt;7-8&lt;/number&gt;&lt;edition&gt;1995/07/01&lt;/edition&gt;&lt;keywords&gt;&lt;keyword&gt;Animals&lt;/keyword&gt;&lt;keyword&gt;Butyrates/pharmacology&lt;/keyword&gt;&lt;keyword&gt;Cell Transformation, Neoplastic/ metabolism&lt;/keyword&gt;&lt;keyword&gt;Colorectal Neoplasms/ prevention &amp;amp; control&lt;/keyword&gt;&lt;keyword&gt;Diet&lt;/keyword&gt;&lt;keyword&gt;Fatty Acids, Volatile/ physiology&lt;/keyword&gt;&lt;keyword&gt;Humans&lt;/keyword&gt;&lt;keyword&gt;Rats&lt;/keyword&gt;&lt;keyword&gt;Tumor Cells, Cultured/drug effects&lt;/keyword&gt;&lt;/keywords&gt;&lt;dates&gt;&lt;year&gt;1995&lt;/year&gt;&lt;pub-dates&gt;&lt;date&gt;Jul-Aug&lt;/date&gt;&lt;/pub-dates&gt;&lt;/dates&gt;&lt;isbn&gt;0959-8049 (Print)&amp;#xD;0959-8049 (Linking)&lt;/isbn&gt;&lt;accession-num&gt;7576995&lt;/accession-num&gt;&lt;urls&gt;&lt;/urls&gt;&lt;remote-database-provider&gt;NLM&lt;/remote-database-provider&gt;&lt;language&gt;eng&lt;/language&gt;&lt;/record&gt;&lt;/Cite&gt;&lt;/EndNote&gt;</w:instrText>
      </w:r>
      <w:r>
        <w:fldChar w:fldCharType="separate"/>
      </w:r>
      <w:r>
        <w:rPr>
          <w:noProof/>
        </w:rPr>
        <w:t>(</w:t>
      </w:r>
      <w:hyperlink w:anchor="_ENREF_448" w:tooltip="Scheppach, 1995 #1850" w:history="1">
        <w:r w:rsidR="00241386">
          <w:rPr>
            <w:noProof/>
          </w:rPr>
          <w:t>Scheppach et al. 1995</w:t>
        </w:r>
      </w:hyperlink>
      <w:r>
        <w:rPr>
          <w:noProof/>
        </w:rPr>
        <w:t>)</w:t>
      </w:r>
      <w:r>
        <w:fldChar w:fldCharType="end"/>
      </w:r>
      <w:r>
        <w:t xml:space="preserve"> and acts as an epigenetic mechanism stimulating T cell production </w:t>
      </w:r>
      <w:r>
        <w:fldChar w:fldCharType="begin">
          <w:fldData xml:space="preserve">PEVuZE5vdGU+PENpdGU+PEF1dGhvcj5GdXJ1c2F3YTwvQXV0aG9yPjxZZWFyPjIwMTM8L1llYXI+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</w:fldData>
        </w:fldChar>
      </w:r>
      <w:r>
        <w:instrText xml:space="preserve"> ADDIN EN.CITE </w:instrText>
      </w:r>
      <w:r>
        <w:fldChar w:fldCharType="begin">
          <w:fldData xml:space="preserve">PEVuZE5vdGU+PENpdGU+PEF1dGhvcj5GdXJ1c2F3YTwvQXV0aG9yPjxZZWFyPjIwMTM8L1llYXI+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</w:fldData>
        </w:fldChar>
      </w:r>
      <w:r>
        <w:instrText xml:space="preserve"> ADDIN EN.CITE.DATA </w:instrText>
      </w:r>
      <w:r>
        <w:fldChar w:fldCharType="end"/>
      </w:r>
      <w:r>
        <w:fldChar w:fldCharType="separate"/>
      </w:r>
      <w:r>
        <w:rPr>
          <w:noProof/>
        </w:rPr>
        <w:t>(</w:t>
      </w:r>
      <w:hyperlink w:anchor="_ENREF_171" w:tooltip="Furusawa, 2013 #1848" w:history="1">
        <w:r w:rsidR="00241386">
          <w:rPr>
            <w:noProof/>
          </w:rPr>
          <w:t>Furusawa et al. 2013</w:t>
        </w:r>
      </w:hyperlink>
      <w:r>
        <w:rPr>
          <w:noProof/>
        </w:rPr>
        <w:t>)</w:t>
      </w:r>
      <w:r>
        <w:fldChar w:fldCharType="end"/>
      </w:r>
      <w:r>
        <w:t xml:space="preserve">. </w:t>
      </w:r>
      <w:r>
        <w:lastRenderedPageBreak/>
        <w:t xml:space="preserve">Importantly, butyrate is essential for colon function through its regulation of energy metabolism and in its absence, the epithelial cells of the colon become starved and undergo self-digestion </w:t>
      </w:r>
      <w:r>
        <w:fldChar w:fldCharType="begin">
          <w:fldData xml:space="preserve">PEVuZE5vdGU+PENpdGU+PEF1dGhvcj5Eb25vaG9lPC9BdXRob3I+PFllYXI+MjAxMTwvWWVhcj48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</w:fldData>
        </w:fldChar>
      </w:r>
      <w:r>
        <w:instrText xml:space="preserve"> ADDIN EN.CITE </w:instrText>
      </w:r>
      <w:r>
        <w:fldChar w:fldCharType="begin">
          <w:fldData xml:space="preserve">PEVuZE5vdGU+PENpdGU+PEF1dGhvcj5Eb25vaG9lPC9BdXRob3I+PFllYXI+MjAxMTwvWWVhcj48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</w:fldData>
        </w:fldChar>
      </w:r>
      <w:r>
        <w:instrText xml:space="preserve"> ADDIN EN.CITE.DATA </w:instrText>
      </w:r>
      <w:r>
        <w:fldChar w:fldCharType="end"/>
      </w:r>
      <w:r>
        <w:fldChar w:fldCharType="separate"/>
      </w:r>
      <w:r>
        <w:rPr>
          <w:noProof/>
        </w:rPr>
        <w:t>(</w:t>
      </w:r>
      <w:hyperlink w:anchor="_ENREF_131" w:tooltip="Donohoe, 2011 #2003" w:history="1">
        <w:r w:rsidR="00241386">
          <w:rPr>
            <w:noProof/>
          </w:rPr>
          <w:t>Donohoe et al. 2011</w:t>
        </w:r>
      </w:hyperlink>
      <w:r>
        <w:rPr>
          <w:noProof/>
        </w:rPr>
        <w:t>)</w:t>
      </w:r>
      <w:r>
        <w:fldChar w:fldCharType="end"/>
      </w:r>
      <w:r>
        <w:t xml:space="preserve">. In this way, butyrate is essential for survival. Yet, human cells are unable to generate butyrate. Butyrate is actually generated from the fermentation of dietary fiber by free living bacteria that reside within the gut. These bacteria feed on the fiber and convert it into butyrate </w:t>
      </w:r>
      <w:r>
        <w:fldChar w:fldCharType="begin">
          <w:fldData xml:space="preserve">PEVuZE5vdGU+PENpdGU+PEF1dGhvcj5SaXR6aGF1cHQ8L0F1dGhvcj48WWVhcj4xOTk4PC9ZZWFy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</w:fldData>
        </w:fldChar>
      </w:r>
      <w:r>
        <w:instrText xml:space="preserve"> ADDIN EN.CITE </w:instrText>
      </w:r>
      <w:r>
        <w:fldChar w:fldCharType="begin">
          <w:fldData xml:space="preserve">PEVuZE5vdGU+PENpdGU+PEF1dGhvcj5SaXR6aGF1cHQ8L0F1dGhvcj48WWVhcj4xOTk4PC9ZZWFy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</w:fldData>
        </w:fldChar>
      </w:r>
      <w:r>
        <w:instrText xml:space="preserve"> ADDIN EN.CITE.DATA </w:instrText>
      </w:r>
      <w:r>
        <w:fldChar w:fldCharType="end"/>
      </w:r>
      <w:r>
        <w:fldChar w:fldCharType="separate"/>
      </w:r>
      <w:r>
        <w:rPr>
          <w:noProof/>
        </w:rPr>
        <w:t>(</w:t>
      </w:r>
      <w:hyperlink w:anchor="_ENREF_422" w:tooltip="Ritzhaupt, 1998 #1849" w:history="1">
        <w:r w:rsidR="00241386">
          <w:rPr>
            <w:noProof/>
          </w:rPr>
          <w:t>Ritzhaupt et al. 1998</w:t>
        </w:r>
      </w:hyperlink>
      <w:r>
        <w:rPr>
          <w:noProof/>
        </w:rPr>
        <w:t>)</w:t>
      </w:r>
      <w:r>
        <w:fldChar w:fldCharType="end"/>
      </w:r>
      <w:r>
        <w:t xml:space="preserve">. While some bacteria can also metabolize the butyrate for further energy, the mitochondria, within the eukaryotic cells, also perform this task. Thus, there is a deep connection between human cells and microbes: a connection vital to human health. </w:t>
      </w:r>
    </w:p>
    <w:p w:rsidR="00AC6988" w:rsidRDefault="00AC6988" w:rsidP="00AC6988">
      <w:pPr>
        <w:spacing w:line="480" w:lineRule="auto"/>
        <w:ind w:firstLine="720"/>
      </w:pPr>
      <w:r>
        <w:t xml:space="preserve">The 2007 National Institutes of Health’s Human Microbiome Project (HMP) </w:t>
      </w:r>
      <w:r>
        <w:fldChar w:fldCharType="begin">
          <w:fldData xml:space="preserve">PEVuZE5vdGU+PENpdGU+PEF1dGhvcj5UdXJuYmF1Z2g8L0F1dGhvcj48WWVhcj4yMDA3PC9ZZWFy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==
</w:fldData>
        </w:fldChar>
      </w:r>
      <w:r>
        <w:instrText xml:space="preserve"> ADDIN EN.CITE </w:instrText>
      </w:r>
      <w:r>
        <w:fldChar w:fldCharType="begin">
          <w:fldData xml:space="preserve">PEVuZE5vdGU+PENpdGU+PEF1dGhvcj5UdXJuYmF1Z2g8L0F1dGhvcj48WWVhcj4yMDA3PC9ZZWFy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==
</w:fldData>
        </w:fldChar>
      </w:r>
      <w:r>
        <w:instrText xml:space="preserve"> ADDIN EN.CITE.DATA </w:instrText>
      </w:r>
      <w:r>
        <w:fldChar w:fldCharType="end"/>
      </w:r>
      <w:r>
        <w:fldChar w:fldCharType="separate"/>
      </w:r>
      <w:r>
        <w:rPr>
          <w:noProof/>
        </w:rPr>
        <w:t>(</w:t>
      </w:r>
      <w:hyperlink w:anchor="_ENREF_190" w:tooltip="Group, 2009 #794" w:history="1">
        <w:r w:rsidR="00241386">
          <w:rPr>
            <w:noProof/>
          </w:rPr>
          <w:t>Group et al. 2009</w:t>
        </w:r>
      </w:hyperlink>
      <w:r>
        <w:rPr>
          <w:noProof/>
        </w:rPr>
        <w:t xml:space="preserve">; </w:t>
      </w:r>
      <w:hyperlink w:anchor="_ENREF_519" w:tooltip="Turnbaugh, 2007 #63" w:history="1">
        <w:r w:rsidR="00241386">
          <w:rPr>
            <w:noProof/>
          </w:rPr>
          <w:t>Turnbaugh et al. 2007</w:t>
        </w:r>
      </w:hyperlink>
      <w:r>
        <w:rPr>
          <w:noProof/>
        </w:rPr>
        <w:t>)</w:t>
      </w:r>
      <w:r>
        <w:fldChar w:fldCharType="end"/>
      </w:r>
      <w:r>
        <w:t xml:space="preserve"> highlighted the need to better understand the relationship between health and microbial ecologies. The HMP emphasized new molecular approaches to understanding microbial systems. The term </w:t>
      </w:r>
      <w:r w:rsidRPr="00917AD4">
        <w:rPr>
          <w:i/>
        </w:rPr>
        <w:t>microbiome</w:t>
      </w:r>
      <w:r w:rsidRPr="00032A1E">
        <w:t>,</w:t>
      </w:r>
      <w:r>
        <w:t xml:space="preserve"> coined in 2001 </w:t>
      </w:r>
      <w:r>
        <w:fldChar w:fldCharType="begin"/>
      </w:r>
      <w:r>
        <w:instrText xml:space="preserve"> ADDIN EN.CITE &lt;EndNote&gt;&lt;Cite&gt;&lt;Author&gt;Lederberg&lt;/Author&gt;&lt;Year&gt;2001&lt;/Year&gt;&lt;RecNum&gt;1574&lt;/RecNum&gt;&lt;DisplayText&gt;(Lederberg and McCray 2001)&lt;/DisplayText&gt;&lt;record&gt;&lt;rec-number&gt;1574&lt;/rec-number&gt;&lt;foreign-keys&gt;&lt;key app="EN" db-id="xtpr0vevz0d5wfessz9xdat42r9pvfwwa9p9"&gt;1574&lt;/key&gt;&lt;/foreign-keys&gt;&lt;ref-type name="Journal Article"&gt;17&lt;/ref-type&gt;&lt;contributors&gt;&lt;authors&gt;&lt;author&gt;Lederberg, J.&lt;/author&gt;&lt;author&gt;McCray, A.T.&lt;/author&gt;&lt;/authors&gt;&lt;/contributors&gt;&lt;titles&gt;&lt;title&gt;&amp;apos;Ome sweet &amp;apos;omics - A genealogical treasury of words.&lt;/title&gt;&lt;secondary-title&gt;Scientist&lt;/secondary-title&gt;&lt;/titles&gt;&lt;periodical&gt;&lt;full-title&gt;Scientist&lt;/full-title&gt;&lt;/periodical&gt;&lt;pages&gt;8&lt;/pages&gt;&lt;volume&gt;15&lt;/volume&gt;&lt;number&gt;7&lt;/number&gt;&lt;dates&gt;&lt;year&gt;2001&lt;/year&gt;&lt;/dates&gt;&lt;urls&gt;&lt;/urls&gt;&lt;/record&gt;&lt;/Cite&gt;&lt;/EndNote&gt;</w:instrText>
      </w:r>
      <w:r>
        <w:fldChar w:fldCharType="separate"/>
      </w:r>
      <w:r>
        <w:rPr>
          <w:noProof/>
        </w:rPr>
        <w:t>(</w:t>
      </w:r>
      <w:hyperlink w:anchor="_ENREF_285" w:tooltip="Lederberg, 2001 #1574" w:history="1">
        <w:r w:rsidR="00241386">
          <w:rPr>
            <w:noProof/>
          </w:rPr>
          <w:t>Lederberg and McCray 2001</w:t>
        </w:r>
      </w:hyperlink>
      <w:r>
        <w:rPr>
          <w:noProof/>
        </w:rPr>
        <w:t>)</w:t>
      </w:r>
      <w:r>
        <w:fldChar w:fldCharType="end"/>
      </w:r>
      <w:r>
        <w:t xml:space="preserve">, originally referred to pathogenic and commensal microorganisms within a host, essentially indistinguishable from the phrases ‘host microbiota’ or ‘host microbial ecology.’ Today, the term microbiome more frequently refers to characterizing any microbial ecology using molecular methods, such as the Earth Microbiome Project </w:t>
      </w:r>
      <w:r>
        <w:fldChar w:fldCharType="begin"/>
      </w:r>
      <w:r>
        <w:instrText xml:space="preserve"> ADDIN EN.CITE &lt;EndNote&gt;&lt;Cite&gt;&lt;Author&gt;Gilbert&lt;/Author&gt;&lt;Year&gt;2010&lt;/Year&gt;&lt;RecNum&gt;2004&lt;/RecNum&gt;&lt;DisplayText&gt;(Gilbert et al. 2010b)&lt;/DisplayText&gt;&lt;record&gt;&lt;rec-number&gt;2004&lt;/rec-number&gt;&lt;foreign-keys&gt;&lt;key app="EN" db-id="xtpr0vevz0d5wfessz9xdat42r9pvfwwa9p9"&gt;2004&lt;/key&gt;&lt;/foreign-keys&gt;&lt;ref-type name="Journal Article"&gt;17&lt;/ref-type&gt;&lt;contributors&gt;&lt;authors&gt;&lt;author&gt;Gilbert, J. A.&lt;/author&gt;&lt;author&gt;Meyer, F.&lt;/author&gt;&lt;author&gt;Jansson, J.&lt;/author&gt;&lt;author&gt;Gordon, J.&lt;/author&gt;&lt;author&gt;Pace, N.&lt;/author&gt;&lt;author&gt;Tiedje, J.&lt;/author&gt;&lt;author&gt;Ley, R.&lt;/author&gt;&lt;author&gt;Fierer, N.&lt;/author&gt;&lt;author&gt;Field, D.&lt;/author&gt;&lt;author&gt;Kyrpides, N.&lt;/author&gt;&lt;author&gt;Glockner, F. O.&lt;/author&gt;&lt;author&gt;Klenk, H. P.&lt;/author&gt;&lt;author&gt;Wommack, K. E.&lt;/author&gt;&lt;author&gt;Glass, E.&lt;/author&gt;&lt;author&gt;Docherty, K.&lt;/author&gt;&lt;author&gt;Gallery, R.&lt;/author&gt;&lt;author&gt;Stevens, R.&lt;/author&gt;&lt;author&gt;Knight, R.&lt;/author&gt;&lt;/authors&gt;&lt;/contributors&gt;&lt;titles&gt;&lt;title&gt;The Earth Microbiome Project: Meeting report of the &amp;quot;1 EMP meeting on sample selection and acquisition&amp;quot; at Argonne National Laboratory October 6 2010&lt;/title&gt;&lt;secondary-title&gt;Stand Genomic Sci&lt;/secondary-title&gt;&lt;alt-title&gt;Standards in genomic sciences&lt;/alt-title&gt;&lt;/titles&gt;&lt;periodical&gt;&lt;full-title&gt;Stand Genomic Sci&lt;/full-title&gt;&lt;abbr-1&gt;Standards in genomic sciences&lt;/abbr-1&gt;&lt;/periodical&gt;&lt;alt-periodical&gt;&lt;full-title&gt;Stand Genomic Sci&lt;/full-title&gt;&lt;abbr-1&gt;Standards in genomic sciences&lt;/abbr-1&gt;&lt;/alt-periodical&gt;&lt;pages&gt;249-53&lt;/pages&gt;&lt;volume&gt;3&lt;/volume&gt;&lt;number&gt;3&lt;/number&gt;&lt;edition&gt;2011/02/10&lt;/edition&gt;&lt;dates&gt;&lt;year&gt;2010&lt;/year&gt;&lt;/dates&gt;&lt;isbn&gt;1944-3277 (Electronic)&amp;#xD;1944-3277 (Linking)&lt;/isbn&gt;&lt;accession-num&gt;21304728&lt;/accession-num&gt;&lt;urls&gt;&lt;/urls&gt;&lt;custom2&gt;3035312&lt;/custom2&gt;&lt;electronic-resource-num&gt;10.4056/aigs.1443528&lt;/electronic-resource-num&gt;&lt;remote-database-provider&gt;NLM&lt;/remote-database-provider&gt;&lt;language&gt;eng&lt;/language&gt;&lt;/record&gt;&lt;/Cite&gt;&lt;/EndNote&gt;</w:instrText>
      </w:r>
      <w:r>
        <w:fldChar w:fldCharType="separate"/>
      </w:r>
      <w:r>
        <w:rPr>
          <w:noProof/>
        </w:rPr>
        <w:t>(</w:t>
      </w:r>
      <w:hyperlink w:anchor="_ENREF_178" w:tooltip="Gilbert, 2010 #2004" w:history="1">
        <w:r w:rsidR="00241386">
          <w:rPr>
            <w:noProof/>
          </w:rPr>
          <w:t>Gilbert et al. 2010b</w:t>
        </w:r>
      </w:hyperlink>
      <w:r>
        <w:rPr>
          <w:noProof/>
        </w:rPr>
        <w:t>)</w:t>
      </w:r>
      <w:r>
        <w:fldChar w:fldCharType="end"/>
      </w:r>
      <w:r>
        <w:t>. Here I refer to microbiomes by their original definition, a host associated microbial ecology.</w:t>
      </w:r>
    </w:p>
    <w:p w:rsidR="00AC6988" w:rsidRDefault="00AC6988" w:rsidP="00AC6988">
      <w:pPr>
        <w:spacing w:line="480" w:lineRule="auto"/>
        <w:ind w:firstLine="720"/>
      </w:pPr>
      <w:r>
        <w:t xml:space="preserve">The number of microbes present on a single human host is astronomical. While the human body is composed of an astounding 37 trillion human cells </w:t>
      </w:r>
      <w:r>
        <w:fldChar w:fldCharType="begin"/>
      </w:r>
      <w:r>
        <w:instrText xml:space="preserve"> ADDIN EN.CITE &lt;EndNote&gt;&lt;Cite&gt;&lt;Author&gt;Bianconi&lt;/Author&gt;&lt;Year&gt;2013&lt;/Year&gt;&lt;RecNum&gt;1447&lt;/RecNum&gt;&lt;DisplayText&gt;(Bianconi et al. 2013)&lt;/DisplayText&gt;&lt;record&gt;&lt;rec-number&gt;1447&lt;/rec-number&gt;&lt;foreign-keys&gt;&lt;key app="EN" db-id="xtpr0vevz0d5wfessz9xdat42r9pvfwwa9p9"&gt;1447&lt;/key&gt;&lt;/foreign-keys&gt;&lt;ref-type name="Journal Article"&gt;17&lt;/ref-type&gt;&lt;contributors&gt;&lt;authors&gt;&lt;author&gt;Bianconi, E.&lt;/author&gt;&lt;author&gt;Piovesan, A.&lt;/author&gt;&lt;author&gt;Facchin, F.&lt;/author&gt;&lt;author&gt;Beraudi, A.&lt;/author&gt;&lt;author&gt;Casadei, R.&lt;/author&gt;&lt;author&gt;Frabetti, F.&lt;/author&gt;&lt;author&gt;Vitale, L.&lt;/author&gt;&lt;author&gt;Pelleri, M. C.&lt;/author&gt;&lt;author&gt;Tassani, S.&lt;/author&gt;&lt;author&gt;Piva, F.&lt;/author&gt;&lt;author&gt;Perez-Amodio, S.&lt;/author&gt;&lt;author&gt;Strippoli, P.&lt;/author&gt;&lt;author&gt;Canaider, S.&lt;/author&gt;&lt;/authors&gt;&lt;/contributors&gt;&lt;auth-address&gt;Department of Experimental, Diagnostic and Specialty Medicine, University of Bologna , Bologna , Italy .&lt;/auth-address&gt;&lt;titles&gt;&lt;title&gt;An estimation of the number of cells in the human body&lt;/title&gt;&lt;secondary-title&gt;Ann Hum Biol&lt;/secondary-title&gt;&lt;alt-title&gt;Annals of human biology&lt;/alt-title&gt;&lt;/titles&gt;&lt;periodical&gt;&lt;full-title&gt;Ann Hum Biol&lt;/full-title&gt;&lt;abbr-1&gt;Annals of human biology&lt;/abbr-1&gt;&lt;/periodical&gt;&lt;alt-periodical&gt;&lt;full-title&gt;Ann Hum Biol&lt;/full-title&gt;&lt;abbr-1&gt;Annals of human biology&lt;/abbr-1&gt;&lt;/alt-periodical&gt;&lt;pages&gt;463-71&lt;/pages&gt;&lt;volume&gt;40&lt;/volume&gt;&lt;number&gt;6&lt;/number&gt;&lt;edition&gt;2013/07/09&lt;/edition&gt;&lt;dates&gt;&lt;year&gt;2013&lt;/year&gt;&lt;pub-dates&gt;&lt;date&gt;Nov-Dec&lt;/date&gt;&lt;/pub-dates&gt;&lt;/dates&gt;&lt;isbn&gt;1464-5033 (Electronic)&amp;#xD;0301-4460 (Linking)&lt;/isbn&gt;&lt;accession-num&gt;23829164&lt;/accession-num&gt;&lt;urls&gt;&lt;/urls&gt;&lt;electronic-resource-num&gt;10.3109/03014460.2013.807878&lt;/electronic-resource-num&gt;&lt;remote-database-provider&gt;NLM&lt;/remote-database-provider&gt;&lt;language&gt;eng&lt;/language&gt;&lt;/record&gt;&lt;/Cite&gt;&lt;/EndNote&gt;</w:instrText>
      </w:r>
      <w:r>
        <w:fldChar w:fldCharType="separate"/>
      </w:r>
      <w:r>
        <w:rPr>
          <w:noProof/>
        </w:rPr>
        <w:t>(</w:t>
      </w:r>
      <w:hyperlink w:anchor="_ENREF_49" w:tooltip="Bianconi, 2013 #1447" w:history="1">
        <w:r w:rsidR="00241386">
          <w:rPr>
            <w:noProof/>
          </w:rPr>
          <w:t>Bianconi et al. 2013</w:t>
        </w:r>
      </w:hyperlink>
      <w:r>
        <w:rPr>
          <w:noProof/>
        </w:rPr>
        <w:t>)</w:t>
      </w:r>
      <w:r>
        <w:fldChar w:fldCharType="end"/>
      </w:r>
      <w:r>
        <w:t xml:space="preserve">, there are ten times as many bacterial cells </w:t>
      </w:r>
      <w:r>
        <w:fldChar w:fldCharType="begin">
          <w:fldData xml:space="preserve">PEVuZE5vdGU+PENpdGU+PEF1dGhvcj5Hcm91cDwvQXV0aG9yPjxZZWFyPjIwMDk8L1llYXI+PFJl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</w:fldData>
        </w:fldChar>
      </w:r>
      <w:r>
        <w:instrText xml:space="preserve"> ADDIN EN.CITE </w:instrText>
      </w:r>
      <w:r>
        <w:fldChar w:fldCharType="begin">
          <w:fldData xml:space="preserve">PEVuZE5vdGU+PENpdGU+PEF1dGhvcj5Hcm91cDwvQXV0aG9yPjxZZWFyPjIwMDk8L1llYXI+PFJl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</w:fldData>
        </w:fldChar>
      </w:r>
      <w:r>
        <w:instrText xml:space="preserve"> ADDIN EN.CITE.DATA </w:instrText>
      </w:r>
      <w:r>
        <w:fldChar w:fldCharType="end"/>
      </w:r>
      <w:r>
        <w:fldChar w:fldCharType="separate"/>
      </w:r>
      <w:r>
        <w:rPr>
          <w:noProof/>
        </w:rPr>
        <w:t>(</w:t>
      </w:r>
      <w:hyperlink w:anchor="_ENREF_190" w:tooltip="Group, 2009 #794" w:history="1">
        <w:r w:rsidR="00241386">
          <w:rPr>
            <w:noProof/>
          </w:rPr>
          <w:t>Group et al. 2009</w:t>
        </w:r>
      </w:hyperlink>
      <w:r>
        <w:rPr>
          <w:noProof/>
        </w:rPr>
        <w:t>)</w:t>
      </w:r>
      <w:r>
        <w:fldChar w:fldCharType="end"/>
      </w:r>
      <w:r>
        <w:t xml:space="preserve">. That comes out to almost 400 trillion bacterial cells. That is a pretty daunting, difficult to conceptualize </w:t>
      </w:r>
      <w:r>
        <w:lastRenderedPageBreak/>
        <w:t>number. We can use astronomy to help us. Think of the Milky Way galaxy. There are around 300 billion stars within our galaxy alone. That means it would take 1000 Milky Way galaxies in order for the number of stars to equal the number of bacteria in a typical healthy human body.</w:t>
      </w:r>
      <w:r w:rsidRPr="00AF283A">
        <w:t xml:space="preserve"> </w:t>
      </w:r>
      <w:proofErr w:type="gramStart"/>
      <w:r>
        <w:t xml:space="preserve">If you were to line up all </w:t>
      </w:r>
      <w:r w:rsidR="008D6566">
        <w:t xml:space="preserve">of </w:t>
      </w:r>
      <w:r>
        <w:t xml:space="preserve">the bacteria on a typical healthy human body (an average of 1 </w:t>
      </w:r>
      <w:r>
        <w:rPr>
          <w:rFonts w:cs="Times New Roman"/>
        </w:rPr>
        <w:t>micrometer</w:t>
      </w:r>
      <w:r>
        <w:t xml:space="preserve"> in size)</w:t>
      </w:r>
      <w:r w:rsidR="008D6566">
        <w:t>,</w:t>
      </w:r>
      <w:r>
        <w:t xml:space="preserve"> the total length would be 400,000,000 meters, a little under 250,000 miles.</w:t>
      </w:r>
      <w:proofErr w:type="gramEnd"/>
      <w:r>
        <w:t xml:space="preserve"> That’s long enough to wrap around the earth ten times! </w:t>
      </w:r>
    </w:p>
    <w:p w:rsidR="00AC6988" w:rsidRDefault="00AC6988" w:rsidP="00AC6988">
      <w:pPr>
        <w:spacing w:line="480" w:lineRule="auto"/>
        <w:ind w:firstLine="720"/>
      </w:pPr>
      <w:r>
        <w:t xml:space="preserve">If we use the call as a unit of analysis, our bodies are only 10% human and 90% bacteria. One might ask that since our bodies are 90% bacteria, why do we not look like a giant slimy </w:t>
      </w:r>
      <w:proofErr w:type="gramStart"/>
      <w:r>
        <w:t>biofilm?</w:t>
      </w:r>
      <w:proofErr w:type="gramEnd"/>
      <w:r>
        <w:t xml:space="preserve"> Fortunately, the surface of the human skin is less covered by bacteria than other body sites such as teeth, the GI tract and vagina, which in par prevents us from resembling swamp things. What also needs to be considered is that bacteria are very small, only 1 micrometer across on average. Tha</w:t>
      </w:r>
      <w:r w:rsidR="009C7200">
        <w:t xml:space="preserve">t is one millionth of a meter. </w:t>
      </w:r>
      <w:r>
        <w:t xml:space="preserve">Human cells are over ten times this size. Overall, bacteria make up roughly 2% of your total body mass </w:t>
      </w:r>
      <w:r>
        <w:fldChar w:fldCharType="begin"/>
      </w:r>
      <w:r>
        <w:instrText xml:space="preserve"> ADDIN EN.CITE &lt;EndNote&gt;&lt;Cite&gt;&lt;Author&gt;O&amp;apos;Hara&lt;/Author&gt;&lt;Year&gt;2006&lt;/Year&gt;&lt;RecNum&gt;1342&lt;/RecNum&gt;&lt;DisplayText&gt;(O&amp;apos;Hara and Shanahan 2006)&lt;/DisplayText&gt;&lt;record&gt;&lt;rec-number&gt;1342&lt;/rec-number&gt;&lt;foreign-keys&gt;&lt;key app="EN" db-id="xtpr0vevz0d5wfessz9xdat42r9pvfwwa9p9"&gt;1342&lt;/key&gt;&lt;/foreign-keys&gt;&lt;ref-type name="Journal Article"&gt;17&lt;/ref-type&gt;&lt;contributors&gt;&lt;authors&gt;&lt;author&gt;O&amp;apos;Hara, A. M.&lt;/author&gt;&lt;author&gt;Shanahan, F.&lt;/author&gt;&lt;/authors&gt;&lt;/contributors&gt;&lt;auth-address&gt;Alimentary Pharmabiotic Centre, University College Cork, National University of Ireland, Cork, Ireland.&lt;/auth-address&gt;&lt;titles&gt;&lt;title&gt;The gut flora as a forgotten organ&lt;/title&gt;&lt;secondary-title&gt;EMBO Rep&lt;/secondary-title&gt;&lt;alt-title&gt;EMBO reports&lt;/alt-title&gt;&lt;/titles&gt;&lt;periodical&gt;&lt;full-title&gt;EMBO Rep&lt;/full-title&gt;&lt;abbr-1&gt;EMBO reports&lt;/abbr-1&gt;&lt;/periodical&gt;&lt;alt-periodical&gt;&lt;full-title&gt;EMBO Rep&lt;/full-title&gt;&lt;abbr-1&gt;EMBO reports&lt;/abbr-1&gt;&lt;/alt-periodical&gt;&lt;pages&gt;688-93&lt;/pages&gt;&lt;volume&gt;7&lt;/volume&gt;&lt;number&gt;7&lt;/number&gt;&lt;edition&gt;2006/07/05&lt;/edition&gt;&lt;keywords&gt;&lt;keyword&gt;Animals&lt;/keyword&gt;&lt;keyword&gt;Bacteria/immunology&lt;/keyword&gt;&lt;keyword&gt;Digestive System/immunology/ microbiology&lt;/keyword&gt;&lt;keyword&gt;Digestive System Diseases/immunology/microbiology&lt;/keyword&gt;&lt;keyword&gt;Germ-Free Life&lt;/keyword&gt;&lt;keyword&gt;Homeostasis&lt;/keyword&gt;&lt;keyword&gt;Humans&lt;/keyword&gt;&lt;keyword&gt;Immunity, Mucosal&lt;/keyword&gt;&lt;keyword&gt;Intestinal Mucosa/immunology/microbiology&lt;/keyword&gt;&lt;keyword&gt;Models, Biological&lt;/keyword&gt;&lt;/keywords&gt;&lt;dates&gt;&lt;year&gt;2006&lt;/year&gt;&lt;pub-dates&gt;&lt;date&gt;Jul&lt;/date&gt;&lt;/pub-dates&gt;&lt;/dates&gt;&lt;isbn&gt;1469-221X (Print)&amp;#xD;1469-221X (Linking)&lt;/isbn&gt;&lt;accession-num&gt;16819463&lt;/accession-num&gt;&lt;urls&gt;&lt;/urls&gt;&lt;custom2&gt;1500832&lt;/custom2&gt;&lt;electronic-resource-num&gt;10.1038/sj.embor.7400731&lt;/electronic-resource-num&gt;&lt;remote-database-provider&gt;NLM&lt;/remote-database-provider&gt;&lt;language&gt;eng&lt;/language&gt;&lt;/record&gt;&lt;/Cite&gt;&lt;/EndNote&gt;</w:instrText>
      </w:r>
      <w:r>
        <w:fldChar w:fldCharType="separate"/>
      </w:r>
      <w:r>
        <w:rPr>
          <w:noProof/>
        </w:rPr>
        <w:t>(</w:t>
      </w:r>
      <w:hyperlink w:anchor="_ENREF_371" w:tooltip="O'Hara, 2006 #1342" w:history="1">
        <w:r w:rsidR="00241386">
          <w:rPr>
            <w:noProof/>
          </w:rPr>
          <w:t>O'Hara and Shanahan 2006</w:t>
        </w:r>
      </w:hyperlink>
      <w:r>
        <w:rPr>
          <w:noProof/>
        </w:rPr>
        <w:t>)</w:t>
      </w:r>
      <w:r>
        <w:fldChar w:fldCharType="end"/>
      </w:r>
      <w:r>
        <w:t xml:space="preserve">. This 2% is still sizable within your body, the equivalent size of your brain, liver or two pairs of lungs, and your microbiome is as important as those bodily organs because without these bacteria, you would be dead. </w:t>
      </w:r>
    </w:p>
    <w:p w:rsidR="00AC6988" w:rsidRDefault="00AC6988" w:rsidP="00AC6988">
      <w:pPr>
        <w:spacing w:line="480" w:lineRule="auto"/>
        <w:ind w:firstLine="720"/>
      </w:pPr>
      <w:r>
        <w:t xml:space="preserve">Human microbiomes are implicated in a wide range of metabolic, immunological and developmental processes including host metabolism </w:t>
      </w:r>
      <w:r>
        <w:fldChar w:fldCharType="begin"/>
      </w:r>
      <w:r>
        <w:instrText xml:space="preserve"> ADDIN EN.CITE &lt;EndNote&gt;&lt;Cite&gt;&lt;Author&gt;Tremaroli&lt;/Author&gt;&lt;Year&gt;2012&lt;/Year&gt;&lt;RecNum&gt;1626&lt;/RecNum&gt;&lt;DisplayText&gt;(Tremaroli and Backhed 2012)&lt;/DisplayText&gt;&lt;record&gt;&lt;rec-number&gt;1626&lt;/rec-number&gt;&lt;foreign-keys&gt;&lt;key app="EN" db-id="xtpr0vevz0d5wfessz9xdat42r9pvfwwa9p9"&gt;1626&lt;/key&gt;&lt;/foreign-keys&gt;&lt;ref-type name="Journal Article"&gt;17&lt;/ref-type&gt;&lt;contributors&gt;&lt;authors&gt;&lt;author&gt;Tremaroli, V.&lt;/author&gt;&lt;author&gt;Backhed, F.&lt;/author&gt;&lt;/authors&gt;&lt;/contributors&gt;&lt;auth-address&gt;Wallenberg Laboratory for Cardiovascular and Metabolic Research, Sahlgrenska University Hospital, 413 45 Gothenburg, Sweden.&lt;/auth-address&gt;&lt;titles&gt;&lt;title&gt;Functional interactions between the gut microbiota and host metabolism&lt;/title&gt;&lt;secondary-title&gt;Nature&lt;/secondary-title&gt;&lt;alt-title&gt;Nature&lt;/alt-title&gt;&lt;/titles&gt;&lt;periodical&gt;&lt;full-title&gt;Nature&lt;/full-title&gt;&lt;abbr-1&gt;Nature&lt;/abbr-1&gt;&lt;/periodical&gt;&lt;alt-periodical&gt;&lt;full-title&gt;Nature&lt;/full-title&gt;&lt;abbr-1&gt;Nature&lt;/abbr-1&gt;&lt;/alt-periodical&gt;&lt;pages&gt;242-9&lt;/pages&gt;&lt;volume&gt;489&lt;/volume&gt;&lt;number&gt;7415&lt;/number&gt;&lt;edition&gt;2012/09/14&lt;/edition&gt;&lt;keywords&gt;&lt;keyword&gt;Animals&lt;/keyword&gt;&lt;keyword&gt;Diet&lt;/keyword&gt;&lt;keyword&gt;Energy Metabolism&lt;/keyword&gt;&lt;keyword&gt;Fermentation&lt;/keyword&gt;&lt;keyword&gt;Humans&lt;/keyword&gt;&lt;keyword&gt;Immunity, Innate&lt;/keyword&gt;&lt;keyword&gt;Inflammation/metabolism/microbiology&lt;/keyword&gt;&lt;keyword&gt;Intestines/immunology/ metabolism/ microbiology&lt;/keyword&gt;&lt;keyword&gt;Metabolic Syndrome X/metabolism/microbiology&lt;/keyword&gt;&lt;keyword&gt;Metagenome/immunology/ physiology&lt;/keyword&gt;&lt;keyword&gt;Obesity/metabolism/microbiology&lt;/keyword&gt;&lt;/keywords&gt;&lt;dates&gt;&lt;year&gt;2012&lt;/year&gt;&lt;pub-dates&gt;&lt;date&gt;Sep 13&lt;/date&gt;&lt;/pub-dates&gt;&lt;/dates&gt;&lt;isbn&gt;1476-4687 (Electronic)&amp;#xD;0028-0836 (Linking)&lt;/isbn&gt;&lt;accession-num&gt;22972297&lt;/accession-num&gt;&lt;urls&gt;&lt;/urls&gt;&lt;electronic-resource-num&gt;10.1038/nature11552&lt;/electronic-resource-num&gt;&lt;remote-database-provider&gt;NLM&lt;/remote-database-provider&gt;&lt;language&gt;eng&lt;/language&gt;&lt;/record&gt;&lt;/Cite&gt;&lt;/EndNote&gt;</w:instrText>
      </w:r>
      <w:r>
        <w:fldChar w:fldCharType="separate"/>
      </w:r>
      <w:r>
        <w:rPr>
          <w:noProof/>
        </w:rPr>
        <w:t>(</w:t>
      </w:r>
      <w:hyperlink w:anchor="_ENREF_516" w:tooltip="Tremaroli, 2012 #1626" w:history="1">
        <w:r w:rsidR="00241386">
          <w:rPr>
            <w:noProof/>
          </w:rPr>
          <w:t>Tremaroli and Backhed 2012</w:t>
        </w:r>
      </w:hyperlink>
      <w:r>
        <w:rPr>
          <w:noProof/>
        </w:rPr>
        <w:t>)</w:t>
      </w:r>
      <w:r>
        <w:fldChar w:fldCharType="end"/>
      </w:r>
      <w:r>
        <w:t xml:space="preserve">, vitamin production </w:t>
      </w:r>
      <w:r>
        <w:fldChar w:fldCharType="begin"/>
      </w:r>
      <w:r>
        <w:instrText xml:space="preserve"> ADDIN EN.CITE &lt;EndNote&gt;&lt;Cite&gt;&lt;Author&gt;LeBlanc&lt;/Author&gt;&lt;Year&gt;2013&lt;/Year&gt;&lt;RecNum&gt;1625&lt;/RecNum&gt;&lt;DisplayText&gt;(LeBlanc et al. 2013)&lt;/DisplayText&gt;&lt;record&gt;&lt;rec-number&gt;1625&lt;/rec-number&gt;&lt;foreign-keys&gt;&lt;key app="EN" db-id="xtpr0vevz0d5wfessz9xdat42r9pvfwwa9p9"&gt;1625&lt;/key&gt;&lt;/foreign-keys&gt;&lt;ref-type name="Journal Article"&gt;17&lt;/ref-type&gt;&lt;contributors&gt;&lt;authors&gt;&lt;author&gt;LeBlanc, J. G.&lt;/author&gt;&lt;author&gt;Milani, C.&lt;/author&gt;&lt;author&gt;de Giori, G. S.&lt;/author&gt;&lt;author&gt;Sesma, F.&lt;/author&gt;&lt;author&gt;van Sinderen, D.&lt;/author&gt;&lt;author&gt;Ventura, M.&lt;/author&gt;&lt;/authors&gt;&lt;/contributors&gt;&lt;auth-address&gt;Centro de Referencia para Lactobacilos (CERELA-CONICET) Chacabuco 145, (T4000ILC) Tucuman, Argentina.&lt;/auth-address&gt;&lt;titles&gt;&lt;title&gt;Bacteria as vitamin suppliers to their host: a gut microbiota perspective&lt;/title&gt;&lt;secondary-title&gt;Curr Opin Biotechnol&lt;/secondary-title&gt;&lt;alt-title&gt;Current opinion in biotechnology&lt;/alt-title&gt;&lt;/titles&gt;&lt;periodical&gt;&lt;full-title&gt;Curr Opin Biotechnol&lt;/full-title&gt;&lt;abbr-1&gt;Current opinion in biotechnology&lt;/abbr-1&gt;&lt;/periodical&gt;&lt;alt-periodical&gt;&lt;full-title&gt;Curr Opin Biotechnol&lt;/full-title&gt;&lt;abbr-1&gt;Current opinion in biotechnology&lt;/abbr-1&gt;&lt;/alt-periodical&gt;&lt;pages&gt;160-8&lt;/pages&gt;&lt;volume&gt;24&lt;/volume&gt;&lt;number&gt;2&lt;/number&gt;&lt;edition&gt;2012/09/04&lt;/edition&gt;&lt;keywords&gt;&lt;keyword&gt;Bacteria/ metabolism&lt;/keyword&gt;&lt;keyword&gt;Folic Acid/metabolism&lt;/keyword&gt;&lt;keyword&gt;Humans&lt;/keyword&gt;&lt;keyword&gt;Intestines/ microbiology&lt;/keyword&gt;&lt;keyword&gt;Lactic Acid/metabolism&lt;/keyword&gt;&lt;keyword&gt;Metagenome/ physiology&lt;/keyword&gt;&lt;keyword&gt;Riboflavin/metabolism&lt;/keyword&gt;&lt;keyword&gt;Vitamin B 12/biosynthesis/metabolism&lt;/keyword&gt;&lt;keyword&gt;Vitamin K/biosynthesis/metabolism&lt;/keyword&gt;&lt;keyword&gt;Vitamins/biosynthesis/ metabolism&lt;/keyword&gt;&lt;/keywords&gt;&lt;dates&gt;&lt;year&gt;2013&lt;/year&gt;&lt;pub-dates&gt;&lt;date&gt;Apr&lt;/date&gt;&lt;/pub-dates&gt;&lt;/dates&gt;&lt;isbn&gt;1879-0429 (Electronic)&amp;#xD;0958-1669 (Linking)&lt;/isbn&gt;&lt;accession-num&gt;22940212&lt;/accession-num&gt;&lt;urls&gt;&lt;/urls&gt;&lt;electronic-resource-num&gt;10.1016/j.copbio.2012.08.005&lt;/electronic-resource-num&gt;&lt;remote-database-provider&gt;NLM&lt;/remote-database-provider&gt;&lt;language&gt;eng&lt;/language&gt;&lt;/record&gt;&lt;/Cite&gt;&lt;/EndNote&gt;</w:instrText>
      </w:r>
      <w:r>
        <w:fldChar w:fldCharType="separate"/>
      </w:r>
      <w:r>
        <w:rPr>
          <w:noProof/>
        </w:rPr>
        <w:t>(</w:t>
      </w:r>
      <w:hyperlink w:anchor="_ENREF_284" w:tooltip="LeBlanc, 2013 #1625" w:history="1">
        <w:r w:rsidR="00241386">
          <w:rPr>
            <w:noProof/>
          </w:rPr>
          <w:t>LeBlanc et al. 2013</w:t>
        </w:r>
      </w:hyperlink>
      <w:r>
        <w:rPr>
          <w:noProof/>
        </w:rPr>
        <w:t>)</w:t>
      </w:r>
      <w:r>
        <w:fldChar w:fldCharType="end"/>
      </w:r>
      <w:r>
        <w:t xml:space="preserve">, education of the immune system </w:t>
      </w:r>
      <w:r>
        <w:fldChar w:fldCharType="begin"/>
      </w:r>
      <w:r>
        <w:instrText xml:space="preserve"> ADDIN EN.CITE &lt;EndNote&gt;&lt;Cite&gt;&lt;Author&gt;Hooper&lt;/Author&gt;&lt;Year&gt;2010&lt;/Year&gt;&lt;RecNum&gt;1285&lt;/RecNum&gt;&lt;DisplayText&gt;(Hooper and Macpherson 2010)&lt;/DisplayText&gt;&lt;record&gt;&lt;rec-number&gt;1285&lt;/rec-number&gt;&lt;foreign-keys&gt;&lt;key app="EN" db-id="xtpr0vevz0d5wfessz9xdat42r9pvfwwa9p9"&gt;1285&lt;/key&gt;&lt;/foreign-keys&gt;&lt;ref-type name="Journal Article"&gt;17&lt;/ref-type&gt;&lt;contributors&gt;&lt;authors&gt;&lt;author&gt;Hooper, L. V.&lt;/author&gt;&lt;author&gt;Macpherson, A. J.&lt;/author&gt;&lt;/authors&gt;&lt;/contributors&gt;&lt;auth-address&gt;The Howard Hughes Medical Institute and The Department of Immunology, The University of Texas Southwestern Medical Center, Dallas, 75390, USA. lora.hooper@utsouthwestern.edu&lt;/auth-address&gt;&lt;titles&gt;&lt;title&gt;Immune adaptations that maintain homeostasis with the intestinal microbiota&lt;/title&gt;&lt;secondary-title&gt;Nat Rev Immunol&lt;/secondary-title&gt;&lt;alt-title&gt;Nature reviews. Immunology&lt;/alt-title&gt;&lt;/titles&gt;&lt;periodical&gt;&lt;full-title&gt;Nat Rev Immunol&lt;/full-title&gt;&lt;abbr-1&gt;Nature reviews. Immunology&lt;/abbr-1&gt;&lt;/periodical&gt;&lt;alt-periodical&gt;&lt;full-title&gt;Nat Rev Immunol&lt;/full-title&gt;&lt;abbr-1&gt;Nature reviews. Immunology&lt;/abbr-1&gt;&lt;/alt-periodical&gt;&lt;pages&gt;159-69&lt;/pages&gt;&lt;volume&gt;10&lt;/volume&gt;&lt;number&gt;3&lt;/number&gt;&lt;edition&gt;2010/02/26&lt;/edition&gt;&lt;keywords&gt;&lt;keyword&gt;Adaptation, Physiological/ immunology&lt;/keyword&gt;&lt;keyword&gt;Bacteria/ immunology&lt;/keyword&gt;&lt;keyword&gt;Homeostasis/ immunology&lt;/keyword&gt;&lt;keyword&gt;Humans&lt;/keyword&gt;&lt;keyword&gt;Intestines/ immunology/ microbiology&lt;/keyword&gt;&lt;/keywords&gt;&lt;dates&gt;&lt;year&gt;2010&lt;/year&gt;&lt;pub-dates&gt;&lt;date&gt;Mar&lt;/date&gt;&lt;/pub-dates&gt;&lt;/dates&gt;&lt;isbn&gt;1474-1741 (Electronic)&amp;#xD;1474-1733 (Linking)&lt;/isbn&gt;&lt;accession-num&gt;20182457&lt;/accession-num&gt;&lt;urls&gt;&lt;/urls&gt;&lt;electronic-resource-num&gt;10.1038/nri2710&lt;/electronic-resource-num&gt;&lt;remote-database-provider&gt;NLM&lt;/remote-database-provider&gt;&lt;language&gt;eng&lt;/language&gt;&lt;/record&gt;&lt;/Cite&gt;&lt;/EndNote&gt;</w:instrText>
      </w:r>
      <w:r>
        <w:fldChar w:fldCharType="separate"/>
      </w:r>
      <w:r>
        <w:rPr>
          <w:noProof/>
        </w:rPr>
        <w:t>(</w:t>
      </w:r>
      <w:hyperlink w:anchor="_ENREF_219" w:tooltip="Hooper, 2010 #1285" w:history="1">
        <w:r w:rsidR="00241386">
          <w:rPr>
            <w:noProof/>
          </w:rPr>
          <w:t>Hooper and Macpherson 2010</w:t>
        </w:r>
      </w:hyperlink>
      <w:r>
        <w:rPr>
          <w:noProof/>
        </w:rPr>
        <w:t>)</w:t>
      </w:r>
      <w:r>
        <w:fldChar w:fldCharType="end"/>
      </w:r>
      <w:r>
        <w:t xml:space="preserve">, and defense against infection </w:t>
      </w:r>
      <w:r>
        <w:fldChar w:fldCharType="begin">
          <w:fldData xml:space="preserve">PEVuZE5vdGU+PENpdGU+PEF1dGhvcj5Ccm90bWFuPC9BdXRob3I+PFllYXI+MjAxMTwvWWVhcj48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</w:fldData>
        </w:fldChar>
      </w:r>
      <w:r>
        <w:instrText xml:space="preserve"> ADDIN EN.CITE </w:instrText>
      </w:r>
      <w:r>
        <w:fldChar w:fldCharType="begin">
          <w:fldData xml:space="preserve">PEVuZE5vdGU+PENpdGU+PEF1dGhvcj5Ccm90bWFuPC9BdXRob3I+PFllYXI+MjAxMTwvWWVhcj48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</w:fldData>
        </w:fldChar>
      </w:r>
      <w:r>
        <w:instrText xml:space="preserve"> ADDIN EN.CITE.DATA </w:instrText>
      </w:r>
      <w:r>
        <w:fldChar w:fldCharType="end"/>
      </w:r>
      <w:r>
        <w:fldChar w:fldCharType="separate"/>
      </w:r>
      <w:r>
        <w:rPr>
          <w:noProof/>
        </w:rPr>
        <w:t>(</w:t>
      </w:r>
      <w:hyperlink w:anchor="_ENREF_63" w:tooltip="Brotman, 2011 #1864" w:history="1">
        <w:r w:rsidR="00241386">
          <w:rPr>
            <w:noProof/>
          </w:rPr>
          <w:t>Brotman 2011</w:t>
        </w:r>
      </w:hyperlink>
      <w:r>
        <w:rPr>
          <w:noProof/>
        </w:rPr>
        <w:t>)</w:t>
      </w:r>
      <w:r>
        <w:fldChar w:fldCharType="end"/>
      </w:r>
      <w:r>
        <w:t xml:space="preserve">. Microbiomes mitigate colon function </w:t>
      </w:r>
      <w:r>
        <w:fldChar w:fldCharType="begin">
          <w:fldData xml:space="preserve">PEVuZE5vdGU+PENpdGU+PEF1dGhvcj5IYW1lcjwvQXV0aG9yPjxZZWFyPjIwMDg8L1llYXI+PFJl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</w:fldData>
        </w:fldChar>
      </w:r>
      <w:r>
        <w:instrText xml:space="preserve"> ADDIN EN.CITE </w:instrText>
      </w:r>
      <w:r>
        <w:fldChar w:fldCharType="begin">
          <w:fldData xml:space="preserve">PEVuZE5vdGU+PENpdGU+PEF1dGhvcj5IYW1lcjwvQXV0aG9yPjxZZWFyPjIwMDg8L1llYXI+PFJl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</w:fldData>
        </w:fldChar>
      </w:r>
      <w:r>
        <w:instrText xml:space="preserve"> ADDIN EN.CITE.DATA </w:instrText>
      </w:r>
      <w:r>
        <w:fldChar w:fldCharType="end"/>
      </w:r>
      <w:r>
        <w:fldChar w:fldCharType="separate"/>
      </w:r>
      <w:r>
        <w:rPr>
          <w:noProof/>
        </w:rPr>
        <w:t>(</w:t>
      </w:r>
      <w:hyperlink w:anchor="_ENREF_199" w:tooltip="Hamer, 2008 #1866" w:history="1">
        <w:r w:rsidR="00241386">
          <w:rPr>
            <w:noProof/>
          </w:rPr>
          <w:t>Hamer et al. 2008</w:t>
        </w:r>
      </w:hyperlink>
      <w:r>
        <w:rPr>
          <w:noProof/>
        </w:rPr>
        <w:t>)</w:t>
      </w:r>
      <w:r>
        <w:fldChar w:fldCharType="end"/>
      </w:r>
      <w:r>
        <w:t xml:space="preserve">, impact inflammation </w:t>
      </w:r>
      <w:r>
        <w:lastRenderedPageBreak/>
        <w:fldChar w:fldCharType="begin"/>
      </w:r>
      <w:r>
        <w:instrText xml:space="preserve"> ADDIN EN.CITE &lt;EndNote&gt;&lt;Cite&gt;&lt;Author&gt;Kamada&lt;/Author&gt;&lt;Year&gt;2013&lt;/Year&gt;&lt;RecNum&gt;1868&lt;/RecNum&gt;&lt;DisplayText&gt;(Kamada et al. 2013)&lt;/DisplayText&gt;&lt;record&gt;&lt;rec-number&gt;1868&lt;/rec-number&gt;&lt;foreign-keys&gt;&lt;key app="EN" db-id="xtpr0vevz0d5wfessz9xdat42r9pvfwwa9p9"&gt;1868&lt;/key&gt;&lt;/foreign-keys&gt;&lt;ref-type name="Journal Article"&gt;17&lt;/ref-type&gt;&lt;contributors&gt;&lt;authors&gt;&lt;author&gt;Kamada, N.&lt;/author&gt;&lt;author&gt;Seo, S. U.&lt;/author&gt;&lt;author&gt;Chen, G. Y.&lt;/author&gt;&lt;author&gt;Nunez, G.&lt;/author&gt;&lt;/authors&gt;&lt;/contributors&gt;&lt;auth-address&gt;Department of Pathology and Comprehensive Cancer Center, University of Michigan, Ann Arbor 48109, Michigan, USA.&lt;/auth-address&gt;&lt;titles&gt;&lt;title&gt;Role of the gut microbiota in immunity and inflammatory disease&lt;/title&gt;&lt;secondary-title&gt;Nat Rev Immunol&lt;/secondary-title&gt;&lt;alt-title&gt;Nature reviews. Immunology&lt;/alt-title&gt;&lt;/titles&gt;&lt;periodical&gt;&lt;full-title&gt;Nat Rev Immunol&lt;/full-title&gt;&lt;abbr-1&gt;Nature reviews. Immunology&lt;/abbr-1&gt;&lt;/periodical&gt;&lt;alt-periodical&gt;&lt;full-title&gt;Nat Rev Immunol&lt;/full-title&gt;&lt;abbr-1&gt;Nature reviews. Immunology&lt;/abbr-1&gt;&lt;/alt-periodical&gt;&lt;pages&gt;321-35&lt;/pages&gt;&lt;volume&gt;13&lt;/volume&gt;&lt;number&gt;5&lt;/number&gt;&lt;edition&gt;2013/04/27&lt;/edition&gt;&lt;keywords&gt;&lt;keyword&gt;Animals&lt;/keyword&gt;&lt;keyword&gt;Gastrointestinal Tract/ immunology/ microbiology&lt;/keyword&gt;&lt;keyword&gt;Host-Pathogen Interactions/immunology&lt;/keyword&gt;&lt;keyword&gt;Humans&lt;/keyword&gt;&lt;keyword&gt;Inflammation/immunology/microbiology&lt;/keyword&gt;&lt;keyword&gt;Intestinal Mucosa/immunology/microbiology&lt;/keyword&gt;&lt;keyword&gt;Metagenome/ immunology&lt;/keyword&gt;&lt;keyword&gt;Symbiosis/immunology&lt;/keyword&gt;&lt;/keywords&gt;&lt;dates&gt;&lt;year&gt;2013&lt;/year&gt;&lt;pub-dates&gt;&lt;date&gt;May&lt;/date&gt;&lt;/pub-dates&gt;&lt;/dates&gt;&lt;isbn&gt;1474-1741 (Electronic)&amp;#xD;1474-1733 (Linking)&lt;/isbn&gt;&lt;accession-num&gt;23618829&lt;/accession-num&gt;&lt;urls&gt;&lt;/urls&gt;&lt;electronic-resource-num&gt;10.1038/nri3430&lt;/electronic-resource-num&gt;&lt;remote-database-provider&gt;NLM&lt;/remote-database-provider&gt;&lt;language&gt;eng&lt;/language&gt;&lt;/record&gt;&lt;/Cite&gt;&lt;/EndNote&gt;</w:instrText>
      </w:r>
      <w:r>
        <w:fldChar w:fldCharType="separate"/>
      </w:r>
      <w:r>
        <w:rPr>
          <w:noProof/>
        </w:rPr>
        <w:t>(</w:t>
      </w:r>
      <w:hyperlink w:anchor="_ENREF_243" w:tooltip="Kamada, 2013 #1868" w:history="1">
        <w:r w:rsidR="00241386">
          <w:rPr>
            <w:noProof/>
          </w:rPr>
          <w:t>Kamada et al. 2013</w:t>
        </w:r>
      </w:hyperlink>
      <w:r>
        <w:rPr>
          <w:noProof/>
        </w:rPr>
        <w:t>)</w:t>
      </w:r>
      <w:r>
        <w:fldChar w:fldCharType="end"/>
      </w:r>
      <w:r>
        <w:t xml:space="preserve"> and cancer </w:t>
      </w:r>
      <w:r>
        <w:fldChar w:fldCharType="begin"/>
      </w:r>
      <w:r>
        <w:instrText xml:space="preserve"> ADDIN EN.CITE &lt;EndNote&gt;&lt;Cite&gt;&lt;Author&gt;Bultman&lt;/Author&gt;&lt;Year&gt;2014&lt;/Year&gt;&lt;RecNum&gt;1867&lt;/RecNum&gt;&lt;DisplayText&gt;(Bultman 2014)&lt;/DisplayText&gt;&lt;record&gt;&lt;rec-number&gt;1867&lt;/rec-number&gt;&lt;foreign-keys&gt;&lt;key app="EN" db-id="xtpr0vevz0d5wfessz9xdat42r9pvfwwa9p9"&gt;1867&lt;/key&gt;&lt;/foreign-keys&gt;&lt;ref-type name="Journal Article"&gt;17&lt;/ref-type&gt;&lt;contributors&gt;&lt;authors&gt;&lt;author&gt;Bultman, S. J.&lt;/author&gt;&lt;/authors&gt;&lt;/contributors&gt;&lt;auth-address&gt;Department of Genetics and Lineberger Comprehensive Cancer Center, University of North Carolina, 120 Mason Farm Road, Genetic Medicine Building Room 5060, Chapel Hill, NC 27599-7264, USA.&lt;/auth-address&gt;&lt;titles&gt;&lt;title&gt;Emerging roles of the microbiome in cancer&lt;/title&gt;&lt;secondary-title&gt;Carcinogenesis&lt;/secondary-title&gt;&lt;alt-title&gt;Carcinogenesis&lt;/alt-title&gt;&lt;/titles&gt;&lt;periodical&gt;&lt;full-title&gt;Carcinogenesis&lt;/full-title&gt;&lt;abbr-1&gt;Carcinogenesis&lt;/abbr-1&gt;&lt;/periodical&gt;&lt;alt-periodical&gt;&lt;full-title&gt;Carcinogenesis&lt;/full-title&gt;&lt;abbr-1&gt;Carcinogenesis&lt;/abbr-1&gt;&lt;/alt-periodical&gt;&lt;pages&gt;249-55&lt;/pages&gt;&lt;volume&gt;35&lt;/volume&gt;&lt;number&gt;2&lt;/number&gt;&lt;edition&gt;2013/12/05&lt;/edition&gt;&lt;keywords&gt;&lt;keyword&gt;Animals&lt;/keyword&gt;&lt;keyword&gt;Anti-Bacterial Agents/ therapeutic use&lt;/keyword&gt;&lt;keyword&gt;Gastrointestinal Tract/drug effects/ microbiology&lt;/keyword&gt;&lt;keyword&gt;Humans&lt;/keyword&gt;&lt;keyword&gt;Mice&lt;/keyword&gt;&lt;keyword&gt;Microbiota/ drug effects&lt;/keyword&gt;&lt;keyword&gt;Neoplasms/drug therapy/ microbiology&lt;/keyword&gt;&lt;/keywords&gt;&lt;dates&gt;&lt;year&gt;2014&lt;/year&gt;&lt;pub-dates&gt;&lt;date&gt;Feb&lt;/date&gt;&lt;/pub-dates&gt;&lt;/dates&gt;&lt;isbn&gt;1460-2180 (Electronic)&amp;#xD;0143-3334 (Linking)&lt;/isbn&gt;&lt;accession-num&gt;24302613&lt;/accession-num&gt;&lt;urls&gt;&lt;/urls&gt;&lt;custom2&gt;3908754&lt;/custom2&gt;&lt;electronic-resource-num&gt;10.1093/carcin/bgt392&lt;/electronic-resource-num&gt;&lt;remote-database-provider&gt;NLM&lt;/remote-database-provider&gt;&lt;language&gt;eng&lt;/language&gt;&lt;/record&gt;&lt;/Cite&gt;&lt;/EndNote&gt;</w:instrText>
      </w:r>
      <w:r>
        <w:fldChar w:fldCharType="separate"/>
      </w:r>
      <w:r>
        <w:rPr>
          <w:noProof/>
        </w:rPr>
        <w:t>(</w:t>
      </w:r>
      <w:hyperlink w:anchor="_ENREF_68" w:tooltip="Bultman, 2014 #1867" w:history="1">
        <w:r w:rsidR="00241386">
          <w:rPr>
            <w:noProof/>
          </w:rPr>
          <w:t>Bultman 2014</w:t>
        </w:r>
      </w:hyperlink>
      <w:r>
        <w:rPr>
          <w:noProof/>
        </w:rPr>
        <w:t>)</w:t>
      </w:r>
      <w:r>
        <w:fldChar w:fldCharType="end"/>
      </w:r>
      <w:r>
        <w:t xml:space="preserve">, and have been associated with obesity and diabetes </w:t>
      </w:r>
      <w:r>
        <w:fldChar w:fldCharType="begin"/>
      </w:r>
      <w:r>
        <w:instrText xml:space="preserve"> ADDIN EN.CITE &lt;EndNote&gt;&lt;Cite&gt;&lt;Author&gt;Devaraj&lt;/Author&gt;&lt;Year&gt;2013&lt;/Year&gt;&lt;RecNum&gt;552&lt;/RecNum&gt;&lt;DisplayText&gt;(Devaraj et al. 2013)&lt;/DisplayText&gt;&lt;record&gt;&lt;rec-number&gt;552&lt;/rec-number&gt;&lt;foreign-keys&gt;&lt;key app="EN" db-id="xtpr0vevz0d5wfessz9xdat42r9pvfwwa9p9"&gt;552&lt;/key&gt;&lt;/foreign-keys&gt;&lt;ref-type name="Journal Article"&gt;17&lt;/ref-type&gt;&lt;contributors&gt;&lt;authors&gt;&lt;author&gt;Devaraj, S.&lt;/author&gt;&lt;author&gt;Hemarajata, P.&lt;/author&gt;&lt;author&gt;Versalovic, J.&lt;/author&gt;&lt;/authors&gt;&lt;/contributors&gt;&lt;auth-address&gt;Department of Pathology and Immunology, Baylor College of Medicine and Texas Childrens&amp;apos; Hospital, Houston, TX.&lt;/auth-address&gt;&lt;titles&gt;&lt;title&gt;The Human Gut Microbiome and Body Metabolism: Implications for Obesity and Diabetes&lt;/title&gt;&lt;secondary-title&gt;Clin Chem&lt;/secondary-title&gt;&lt;alt-title&gt;Clinical chemistry&lt;/alt-title&gt;&lt;/titles&gt;&lt;periodical&gt;&lt;full-title&gt;Clin Chem&lt;/full-title&gt;&lt;abbr-1&gt;Clinical chemistry&lt;/abbr-1&gt;&lt;/periodical&gt;&lt;alt-periodical&gt;&lt;full-title&gt;Clin Chem&lt;/full-title&gt;&lt;abbr-1&gt;Clinical chemistry&lt;/abbr-1&gt;&lt;/alt-periodical&gt;&lt;edition&gt;2013/02/13&lt;/edition&gt;&lt;dates&gt;&lt;year&gt;2013&lt;/year&gt;&lt;pub-dates&gt;&lt;date&gt;Feb 11&lt;/date&gt;&lt;/pub-dates&gt;&lt;/dates&gt;&lt;isbn&gt;1530-8561 (Electronic)&amp;#xD;0009-9147 (Linking)&lt;/isbn&gt;&lt;accession-num&gt;23401286&lt;/accession-num&gt;&lt;urls&gt;&lt;/urls&gt;&lt;electronic-resource-num&gt;10.1373/clinchem.2012.187617&lt;/electronic-resource-num&gt;&lt;remote-database-provider&gt;NLM&lt;/remote-database-provider&gt;&lt;language&gt;Eng&lt;/language&gt;&lt;/record&gt;&lt;/Cite&gt;&lt;/EndNote&gt;</w:instrText>
      </w:r>
      <w:r>
        <w:fldChar w:fldCharType="separate"/>
      </w:r>
      <w:r>
        <w:rPr>
          <w:noProof/>
        </w:rPr>
        <w:t>(</w:t>
      </w:r>
      <w:hyperlink w:anchor="_ENREF_121" w:tooltip="Devaraj, 2013 #552" w:history="1">
        <w:r w:rsidR="00241386">
          <w:rPr>
            <w:noProof/>
          </w:rPr>
          <w:t>Devaraj et al. 2013</w:t>
        </w:r>
      </w:hyperlink>
      <w:r>
        <w:rPr>
          <w:noProof/>
        </w:rPr>
        <w:t>)</w:t>
      </w:r>
      <w:r>
        <w:fldChar w:fldCharType="end"/>
      </w:r>
      <w:r>
        <w:t xml:space="preserve">, anxiety and depression </w:t>
      </w:r>
      <w:r>
        <w:fldChar w:fldCharType="begin"/>
      </w:r>
      <w:r>
        <w:instrText xml:space="preserve"> ADDIN EN.CITE &lt;EndNote&gt;&lt;Cite&gt;&lt;Author&gt;Foster&lt;/Author&gt;&lt;Year&gt;2013&lt;/Year&gt;&lt;RecNum&gt;418&lt;/RecNum&gt;&lt;DisplayText&gt;(Foster and McVey Neufeld 2013)&lt;/DisplayText&gt;&lt;record&gt;&lt;rec-number&gt;418&lt;/rec-number&gt;&lt;foreign-keys&gt;&lt;key app="EN" db-id="xtpr0vevz0d5wfessz9xdat42r9pvfwwa9p9"&gt;418&lt;/key&gt;&lt;/foreign-keys&gt;&lt;ref-type name="Journal Article"&gt;17&lt;/ref-type&gt;&lt;contributors&gt;&lt;authors&gt;&lt;author&gt;Foster, J. A.&lt;/author&gt;&lt;author&gt;McVey Neufeld, K. A.&lt;/author&gt;&lt;/authors&gt;&lt;/contributors&gt;&lt;auth-address&gt;Department of Psychiatry and Behavioural Neurosciences, McMaster University, at St. Joseph&amp;apos;s Healthcare, 50 Charlton Ave. E, T3308, Hamilton, ON, L8N 4A6, Canada. Electronic address: jfoster@mcmaster.ca.&lt;/auth-address&gt;&lt;titles&gt;&lt;title&gt;Gut-brain axis: how the microbiome influences anxiety and depression&lt;/title&gt;&lt;secondary-title&gt;Trends Neurosci&lt;/secondary-title&gt;&lt;alt-title&gt;Trends in neurosciences&lt;/alt-title&gt;&lt;/titles&gt;&lt;periodical&gt;&lt;full-title&gt;Trends Neurosci&lt;/full-title&gt;&lt;abbr-1&gt;Trends in neurosciences&lt;/abbr-1&gt;&lt;/periodical&gt;&lt;alt-periodical&gt;&lt;full-title&gt;Trends Neurosci&lt;/full-title&gt;&lt;abbr-1&gt;Trends in neurosciences&lt;/abbr-1&gt;&lt;/alt-periodical&gt;&lt;edition&gt;2013/02/07&lt;/edition&gt;&lt;dates&gt;&lt;year&gt;2013&lt;/year&gt;&lt;pub-dates&gt;&lt;date&gt;Feb 2&lt;/date&gt;&lt;/pub-dates&gt;&lt;/dates&gt;&lt;isbn&gt;1878-108X (Electronic)&amp;#xD;0166-2236 (Linking)&lt;/isbn&gt;&lt;accession-num&gt;23384445&lt;/accession-num&gt;&lt;urls&gt;&lt;/urls&gt;&lt;electronic-resource-num&gt;10.1016/j.tins.2013.01.005&lt;/electronic-resource-num&gt;&lt;remote-database-provider&gt;NLM&lt;/remote-database-provider&gt;&lt;language&gt;Eng&lt;/language&gt;&lt;/record&gt;&lt;/Cite&gt;&lt;/EndNote&gt;</w:instrText>
      </w:r>
      <w:r>
        <w:fldChar w:fldCharType="separate"/>
      </w:r>
      <w:r>
        <w:rPr>
          <w:noProof/>
        </w:rPr>
        <w:t>(</w:t>
      </w:r>
      <w:hyperlink w:anchor="_ENREF_165" w:tooltip="Foster, 2013 #418" w:history="1">
        <w:r w:rsidR="00241386">
          <w:rPr>
            <w:noProof/>
          </w:rPr>
          <w:t>Foster and McVey Neufeld 2013</w:t>
        </w:r>
      </w:hyperlink>
      <w:r>
        <w:rPr>
          <w:noProof/>
        </w:rPr>
        <w:t>)</w:t>
      </w:r>
      <w:r>
        <w:fldChar w:fldCharType="end"/>
      </w:r>
      <w:r>
        <w:t xml:space="preserve">, oral health </w:t>
      </w:r>
      <w:r>
        <w:fldChar w:fldCharType="begin"/>
      </w:r>
      <w:r>
        <w:instrText xml:space="preserve"> ADDIN EN.CITE &lt;EndNote&gt;&lt;Cite&gt;&lt;Author&gt;Aas&lt;/Author&gt;&lt;Year&gt;2005&lt;/Year&gt;&lt;RecNum&gt;1365&lt;/RecNum&gt;&lt;DisplayText&gt;(Aas et al. 2005)&lt;/DisplayText&gt;&lt;record&gt;&lt;rec-number&gt;1365&lt;/rec-number&gt;&lt;foreign-keys&gt;&lt;key app="EN" db-id="xtpr0vevz0d5wfessz9xdat42r9pvfwwa9p9"&gt;1365&lt;/key&gt;&lt;/foreign-keys&gt;&lt;ref-type name="Journal Article"&gt;17&lt;/ref-type&gt;&lt;contributors&gt;&lt;authors&gt;&lt;author&gt;Aas, J. A.&lt;/author&gt;&lt;author&gt;Paster, B. J.&lt;/author&gt;&lt;author&gt;Stokes, L. N.&lt;/author&gt;&lt;author&gt;Olsen, I.&lt;/author&gt;&lt;author&gt;Dewhirst, F. E.&lt;/author&gt;&lt;/authors&gt;&lt;/contributors&gt;&lt;auth-address&gt;Institute of Oral Biology, University of Oslo, Postbox 1052 Blindern, 0316 Oslo, Norway. jornaaas@odont.uio.no&lt;/auth-address&gt;&lt;titles&gt;&lt;title&gt;Defining the normal bacterial flora of the oral cavity&lt;/title&gt;&lt;secondary-title&gt;J Clin Microbiol&lt;/secondary-title&gt;&lt;alt-title&gt;Journal of clinical microbiology&lt;/alt-title&gt;&lt;/titles&gt;&lt;periodical&gt;&lt;full-title&gt;J Clin Microbiol&lt;/full-title&gt;&lt;abbr-1&gt;Journal of clinical microbiology&lt;/abbr-1&gt;&lt;/periodical&gt;&lt;alt-periodical&gt;&lt;full-title&gt;J Clin Microbiol&lt;/full-title&gt;&lt;abbr-1&gt;Journal of clinical microbiology&lt;/abbr-1&gt;&lt;/alt-periodical&gt;&lt;pages&gt;5721-32&lt;/pages&gt;&lt;volume&gt;43&lt;/volume&gt;&lt;number&gt;11&lt;/number&gt;&lt;edition&gt;2005/11/08&lt;/edition&gt;&lt;keywords&gt;&lt;keyword&gt;Bacteria/classification/genetics/ isolation &amp;amp; purification&lt;/keyword&gt;&lt;keyword&gt;Humans&lt;/keyword&gt;&lt;keyword&gt;Maxillary Sinus/microbiology&lt;/keyword&gt;&lt;keyword&gt;Molecular Sequence Data&lt;/keyword&gt;&lt;keyword&gt;Mouth/ microbiology&lt;/keyword&gt;&lt;keyword&gt;Palatine Tonsil/microbiology&lt;/keyword&gt;&lt;keyword&gt;Phylogeny&lt;/keyword&gt;&lt;keyword&gt;Polymerase Chain Reaction&lt;/keyword&gt;&lt;keyword&gt;RNA, Bacterial/genetics&lt;/keyword&gt;&lt;keyword&gt;RNA, Ribosomal, 16S/genetics&lt;/keyword&gt;&lt;keyword&gt;Species Specificity&lt;/keyword&gt;&lt;/keywords&gt;&lt;dates&gt;&lt;year&gt;2005&lt;/year&gt;&lt;pub-dates&gt;&lt;date&gt;Nov&lt;/date&gt;&lt;/pub-dates&gt;&lt;/dates&gt;&lt;isbn&gt;0095-1137 (Print)&amp;#xD;0095-1137 (Linking)&lt;/isbn&gt;&lt;accession-num&gt;16272510&lt;/accession-num&gt;&lt;urls&gt;&lt;/urls&gt;&lt;custom2&gt;1287824&lt;/custom2&gt;&lt;electronic-resource-num&gt;10.1128/jcm.43.11.5721-5732.2005&lt;/electronic-resource-num&gt;&lt;remote-database-provider&gt;NLM&lt;/remote-database-provider&gt;&lt;language&gt;eng&lt;/language&gt;&lt;/record&gt;&lt;/Cite&gt;&lt;/EndNote&gt;</w:instrText>
      </w:r>
      <w:r>
        <w:fldChar w:fldCharType="separate"/>
      </w:r>
      <w:r>
        <w:rPr>
          <w:noProof/>
        </w:rPr>
        <w:t>(</w:t>
      </w:r>
      <w:hyperlink w:anchor="_ENREF_5" w:tooltip="Aas, 2005 #1365" w:history="1">
        <w:r w:rsidR="00241386">
          <w:rPr>
            <w:noProof/>
          </w:rPr>
          <w:t>Aas et al. 2005</w:t>
        </w:r>
      </w:hyperlink>
      <w:r>
        <w:rPr>
          <w:noProof/>
        </w:rPr>
        <w:t>)</w:t>
      </w:r>
      <w:r>
        <w:fldChar w:fldCharType="end"/>
      </w:r>
      <w:r>
        <w:t xml:space="preserve">, cardiovascular disease </w:t>
      </w:r>
      <w:r>
        <w:fldChar w:fldCharType="begin">
          <w:fldData xml:space="preserve">PEVuZE5vdGU+PENpdGU+PEF1dGhvcj5OYWthbm88L0F1dGhvcj48WWVhcj4yMDA5PC9ZZWFyPjxS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</w:fldData>
        </w:fldChar>
      </w:r>
      <w:r>
        <w:instrText xml:space="preserve"> ADDIN EN.CITE </w:instrText>
      </w:r>
      <w:r>
        <w:fldChar w:fldCharType="begin">
          <w:fldData xml:space="preserve">PEVuZE5vdGU+PENpdGU+PEF1dGhvcj5OYWthbm88L0F1dGhvcj48WWVhcj4yMDA5PC9ZZWFyPjxS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</w:fldData>
        </w:fldChar>
      </w:r>
      <w:r>
        <w:instrText xml:space="preserve"> ADDIN EN.CITE.DATA </w:instrText>
      </w:r>
      <w:r>
        <w:fldChar w:fldCharType="end"/>
      </w:r>
      <w:r>
        <w:fldChar w:fldCharType="separate"/>
      </w:r>
      <w:r>
        <w:rPr>
          <w:noProof/>
        </w:rPr>
        <w:t>(</w:t>
      </w:r>
      <w:hyperlink w:anchor="_ENREF_353" w:tooltip="Nakano, 2009 #1865" w:history="1">
        <w:r w:rsidR="00241386">
          <w:rPr>
            <w:noProof/>
          </w:rPr>
          <w:t>Nakano et al. 2009</w:t>
        </w:r>
      </w:hyperlink>
      <w:r>
        <w:rPr>
          <w:noProof/>
        </w:rPr>
        <w:t>)</w:t>
      </w:r>
      <w:r>
        <w:fldChar w:fldCharType="end"/>
      </w:r>
      <w:r>
        <w:t xml:space="preserve"> and many aspects of vaginal health </w:t>
      </w:r>
      <w:r>
        <w:fldChar w:fldCharType="begin">
          <w:fldData xml:space="preserve">PEVuZE5vdGU+PENpdGU+PEF1dGhvcj5Ccm90bWFuPC9BdXRob3I+PFllYXI+MjAxMTwvWWVhcj48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</w:fldData>
        </w:fldChar>
      </w:r>
      <w:r>
        <w:instrText xml:space="preserve"> ADDIN EN.CITE </w:instrText>
      </w:r>
      <w:r>
        <w:fldChar w:fldCharType="begin">
          <w:fldData xml:space="preserve">PEVuZE5vdGU+PENpdGU+PEF1dGhvcj5Ccm90bWFuPC9BdXRob3I+PFllYXI+MjAxMTwvWWVhcj48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</w:fldData>
        </w:fldChar>
      </w:r>
      <w:r>
        <w:instrText xml:space="preserve"> ADDIN EN.CITE.DATA </w:instrText>
      </w:r>
      <w:r>
        <w:fldChar w:fldCharType="end"/>
      </w:r>
      <w:r>
        <w:fldChar w:fldCharType="separate"/>
      </w:r>
      <w:r>
        <w:rPr>
          <w:noProof/>
        </w:rPr>
        <w:t>(</w:t>
      </w:r>
      <w:hyperlink w:anchor="_ENREF_63" w:tooltip="Brotman, 2011 #1864" w:history="1">
        <w:r w:rsidR="00241386">
          <w:rPr>
            <w:noProof/>
          </w:rPr>
          <w:t>Brotman 2011</w:t>
        </w:r>
      </w:hyperlink>
      <w:r>
        <w:rPr>
          <w:noProof/>
        </w:rPr>
        <w:t>)</w:t>
      </w:r>
      <w:r>
        <w:fldChar w:fldCharType="end"/>
      </w:r>
      <w:r>
        <w:t xml:space="preserve">. Microbiomes can be manipulated by antibiotic treatments </w:t>
      </w:r>
      <w:r>
        <w:fldChar w:fldCharType="begin"/>
      </w:r>
      <w:r>
        <w:instrText xml:space="preserve"> ADDIN EN.CITE &lt;EndNote&gt;&lt;Cite&gt;&lt;Author&gt;Panda&lt;/Author&gt;&lt;Year&gt;2014&lt;/Year&gt;&lt;RecNum&gt;1863&lt;/RecNum&gt;&lt;DisplayText&gt;(Panda et al. 2014)&lt;/DisplayText&gt;&lt;record&gt;&lt;rec-number&gt;1863&lt;/rec-number&gt;&lt;foreign-keys&gt;&lt;key app="EN" db-id="xtpr0vevz0d5wfessz9xdat42r9pvfwwa9p9"&gt;1863&lt;/key&gt;&lt;/foreign-keys&gt;&lt;ref-type name="Journal Article"&gt;17&lt;/ref-type&gt;&lt;contributors&gt;&lt;authors&gt;&lt;author&gt;Panda, S.&lt;/author&gt;&lt;author&gt;El Khader, I.&lt;/author&gt;&lt;author&gt;Casellas, F.&lt;/author&gt;&lt;author&gt;Lopez Vivancos, J.&lt;/author&gt;&lt;author&gt;Garcia Cors, M.&lt;/author&gt;&lt;author&gt;Santiago, A.&lt;/author&gt;&lt;author&gt;Cuenca, S.&lt;/author&gt;&lt;author&gt;Guarner, F.&lt;/author&gt;&lt;author&gt;Manichanh, C.&lt;/author&gt;&lt;/authors&gt;&lt;/contributors&gt;&lt;auth-address&gt;Digestive System Research Unit, Vall d&amp;apos;Hebron Research Institute, Barcelona, Spain.&amp;#xD;Digestive System Research Unit, Vall d&amp;apos;Hebron Research Institute, Barcelona, Spain; Centro de Investigacion Biomedica en Red en el Area tematica de Enfermedades Hepaticas y Digestivas (CIBERehd), Instituto de Salud Carlos III, Madrid, Spain.&amp;#xD;Internal Medicine Department, Capio Hospital General de Catalunya, Universitat Internacional de Catalunya, Barcelona, Spain.&lt;/auth-address&gt;&lt;titles&gt;&lt;title&gt;Short-term effect of antibiotics on human gut microbiota&lt;/title&gt;&lt;secondary-title&gt;PLoS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one&lt;/abbr-1&gt;&lt;/alt-periodical&gt;&lt;pages&gt;e95476&lt;/pages&gt;&lt;volume&gt;9&lt;/volume&gt;&lt;number&gt;4&lt;/number&gt;&lt;edition&gt;2014/04/22&lt;/edition&gt;&lt;dates&gt;&lt;year&gt;2014&lt;/year&gt;&lt;/dates&gt;&lt;isbn&gt;1932-6203 (Electronic)&amp;#xD;1932-6203 (Linking)&lt;/isbn&gt;&lt;accession-num&gt;24748167&lt;/accession-num&gt;&lt;urls&gt;&lt;/urls&gt;&lt;custom2&gt;3991704&lt;/custom2&gt;&lt;electronic-resource-num&gt;10.1371/journal.pone.0095476&lt;/electronic-resource-num&gt;&lt;remote-database-provider&gt;NLM&lt;/remote-database-provider&gt;&lt;language&gt;eng&lt;/language&gt;&lt;/record&gt;&lt;/Cite&gt;&lt;/EndNote&gt;</w:instrText>
      </w:r>
      <w:r>
        <w:fldChar w:fldCharType="separate"/>
      </w:r>
      <w:r>
        <w:rPr>
          <w:noProof/>
        </w:rPr>
        <w:t>(</w:t>
      </w:r>
      <w:hyperlink w:anchor="_ENREF_382" w:tooltip="Panda, 2014 #1863" w:history="1">
        <w:r w:rsidR="00241386">
          <w:rPr>
            <w:noProof/>
          </w:rPr>
          <w:t>Panda et al. 2014</w:t>
        </w:r>
      </w:hyperlink>
      <w:r>
        <w:rPr>
          <w:noProof/>
        </w:rPr>
        <w:t>)</w:t>
      </w:r>
      <w:r>
        <w:fldChar w:fldCharType="end"/>
      </w:r>
      <w:r>
        <w:t xml:space="preserve">, prebiotics, probiotics and diet </w:t>
      </w:r>
      <w:r>
        <w:fldChar w:fldCharType="begin">
          <w:fldData xml:space="preserve">PEVuZE5vdGU+PENpdGU+PEF1dGhvcj5kYSBTaWx2YTwvQXV0aG9yPjxZZWFyPjIwMTM8L1llYXI+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</w:fldData>
        </w:fldChar>
      </w:r>
      <w:r>
        <w:instrText xml:space="preserve"> ADDIN EN.CITE </w:instrText>
      </w:r>
      <w:r>
        <w:fldChar w:fldCharType="begin">
          <w:fldData xml:space="preserve">PEVuZE5vdGU+PENpdGU+PEF1dGhvcj5kYSBTaWx2YTwvQXV0aG9yPjxZZWFyPjIwMTM8L1llYXI+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</w:fldData>
        </w:fldChar>
      </w:r>
      <w:r>
        <w:instrText xml:space="preserve"> ADDIN EN.CITE.DATA </w:instrText>
      </w:r>
      <w:r>
        <w:fldChar w:fldCharType="end"/>
      </w:r>
      <w:r>
        <w:fldChar w:fldCharType="separate"/>
      </w:r>
      <w:r>
        <w:rPr>
          <w:noProof/>
        </w:rPr>
        <w:t>(</w:t>
      </w:r>
      <w:hyperlink w:anchor="_ENREF_84" w:tooltip="Chen, 2014 #1890" w:history="1">
        <w:r w:rsidR="00241386">
          <w:rPr>
            <w:noProof/>
          </w:rPr>
          <w:t>Chen et al. 2014</w:t>
        </w:r>
      </w:hyperlink>
      <w:r>
        <w:rPr>
          <w:noProof/>
        </w:rPr>
        <w:t xml:space="preserve">; </w:t>
      </w:r>
      <w:hyperlink w:anchor="_ENREF_107" w:tooltip="da Silva, 2013 #1862" w:history="1">
        <w:r w:rsidR="00241386">
          <w:rPr>
            <w:noProof/>
          </w:rPr>
          <w:t>da Silva et al. 2013</w:t>
        </w:r>
      </w:hyperlink>
      <w:r>
        <w:rPr>
          <w:noProof/>
        </w:rPr>
        <w:t>)</w:t>
      </w:r>
      <w:r>
        <w:fldChar w:fldCharType="end"/>
      </w:r>
      <w:r>
        <w:t xml:space="preserve">, time of the year </w:t>
      </w:r>
      <w:r>
        <w:fldChar w:fldCharType="begin"/>
      </w:r>
      <w:r>
        <w:instrText xml:space="preserve"> ADDIN EN.CITE &lt;EndNote&gt;&lt;Cite&gt;&lt;Author&gt;Davenport&lt;/Author&gt;&lt;Year&gt;2014&lt;/Year&gt;&lt;RecNum&gt;2253&lt;/RecNum&gt;&lt;DisplayText&gt;(Davenport et al. 2014)&lt;/DisplayText&gt;&lt;record&gt;&lt;rec-number&gt;2253&lt;/rec-number&gt;&lt;foreign-keys&gt;&lt;key app="EN" db-id="xtpr0vevz0d5wfessz9xdat42r9pvfwwa9p9"&gt;2253&lt;/key&gt;&lt;/foreign-keys&gt;&lt;ref-type name="Journal Article"&gt;17&lt;/ref-type&gt;&lt;contributors&gt;&lt;authors&gt;&lt;author&gt;Davenport, Emily R.&lt;/author&gt;&lt;author&gt;Mizrahi-Man, Orna&lt;/author&gt;&lt;author&gt;Michelini, Katelyn&lt;/author&gt;&lt;author&gt;Barreiro, Luis B.&lt;/author&gt;&lt;author&gt;Ober, Carole&lt;/author&gt;&lt;author&gt;Gilad, Yoav&lt;/author&gt;&lt;/authors&gt;&lt;/contributors&gt;&lt;titles&gt;&lt;title&gt;Seasonal Variation in Human Gut Microbiome Composition&lt;/title&gt;&lt;secondary-title&gt;PLoS One&lt;/secondary-title&gt;&lt;/titles&gt;&lt;periodical&gt;&lt;full-title&gt;PLoS One&lt;/full-title&gt;&lt;abbr-1&gt;PloS one&lt;/abbr-1&gt;&lt;/periodical&gt;&lt;pages&gt;e90731&lt;/pages&gt;&lt;volume&gt;9&lt;/volume&gt;&lt;number&gt;3&lt;/number&gt;&lt;dates&gt;&lt;year&gt;2014&lt;/year&gt;&lt;/dates&gt;&lt;publisher&gt;Public Library of Science&lt;/publisher&gt;&lt;urls&gt;&lt;related-urls&gt;&lt;url&gt;http://dx.doi.org/10.1371%2Fjournal.pone.0090731&lt;/url&gt;&lt;/related-urls&gt;&lt;/urls&gt;&lt;electronic-resource-num&gt;10.1371/journal.pone.0090731&lt;/electronic-resource-num&gt;&lt;/record&gt;&lt;/Cite&gt;&lt;/EndNote&gt;</w:instrText>
      </w:r>
      <w:r>
        <w:fldChar w:fldCharType="separate"/>
      </w:r>
      <w:r>
        <w:rPr>
          <w:noProof/>
        </w:rPr>
        <w:t>(</w:t>
      </w:r>
      <w:hyperlink w:anchor="_ENREF_110" w:tooltip="Davenport, 2014 #2253" w:history="1">
        <w:r w:rsidR="00241386">
          <w:rPr>
            <w:noProof/>
          </w:rPr>
          <w:t>Davenport et al. 2014</w:t>
        </w:r>
      </w:hyperlink>
      <w:r>
        <w:rPr>
          <w:noProof/>
        </w:rPr>
        <w:t>)</w:t>
      </w:r>
      <w:r>
        <w:fldChar w:fldCharType="end"/>
      </w:r>
      <w:r>
        <w:t xml:space="preserve">, a more industrialized Western or a more traditional hunter gatherer lifestyle </w:t>
      </w:r>
      <w:r>
        <w:fldChar w:fldCharType="begin"/>
      </w:r>
      <w:r>
        <w:instrText xml:space="preserve"> ADDIN EN.CITE &lt;EndNote&gt;&lt;Cite&gt;&lt;Author&gt;Obregon-Tito&lt;/Author&gt;&lt;Year&gt;2015&lt;/Year&gt;&lt;RecNum&gt;2529&lt;/RecNum&gt;&lt;DisplayText&gt;(Obregon-Tito et al. 2015)&lt;/DisplayText&gt;&lt;record&gt;&lt;rec-number&gt;2529&lt;/rec-number&gt;&lt;foreign-keys&gt;&lt;key app="EN" db-id="xtpr0vevz0d5wfessz9xdat42r9pvfwwa9p9"&gt;2529&lt;/key&gt;&lt;/foreign-keys&gt;&lt;ref-type name="Journal Article"&gt;17&lt;/ref-type&gt;&lt;contributors&gt;&lt;authors&gt;&lt;author&gt;Obregon-Tito, Alexandra J.&lt;/author&gt;&lt;author&gt;Tito, Raul Y.&lt;/author&gt;&lt;author&gt;Metcalf, Jessica&lt;/author&gt;&lt;author&gt;Sankaranarayanan, Krithivasan&lt;/author&gt;&lt;author&gt;Clemente, Jose C.&lt;/author&gt;&lt;author&gt;Ursell, Luke K.&lt;/author&gt;&lt;author&gt;Zech Xu, Zhenjiang&lt;/author&gt;&lt;author&gt;Van Treuren, Will&lt;/author&gt;&lt;author&gt;Knight, Rob&lt;/author&gt;&lt;author&gt;Gaffney, Patrick M.&lt;/author&gt;&lt;author&gt;Spicer, Paul&lt;/author&gt;&lt;author&gt;Lawson, Paul&lt;/author&gt;&lt;author&gt;Marin-Reyes, Luis&lt;/author&gt;&lt;author&gt;Trujillo-Villarroel, Omar&lt;/author&gt;&lt;author&gt;Foster, Morris&lt;/author&gt;&lt;author&gt;Guija-Poma, Emilio&lt;/author&gt;&lt;author&gt;Troncoso-Corzo, Luzmila&lt;/author&gt;&lt;author&gt;Warinner, Christina&lt;/author&gt;&lt;author&gt;Ozga, Andrew T.&lt;/author&gt;&lt;author&gt;Lewis, Cecil M.&lt;/author&gt;&lt;/authors&gt;&lt;/contributors&gt;&lt;titles&gt;&lt;title&gt;Subsistence strategies in traditional societies distinguish gut microbiomes&lt;/title&gt;&lt;secondary-title&gt;Nat Commun&lt;/secondary-title&gt;&lt;/titles&gt;&lt;periodical&gt;&lt;full-title&gt;Nat Commun&lt;/full-title&gt;&lt;abbr-1&gt;Nature communications&lt;/abbr-1&gt;&lt;/periodical&gt;&lt;volume&gt;6&lt;/volume&gt;&lt;dates&gt;&lt;year&gt;2015&lt;/year&gt;&lt;/dates&gt;&lt;publisher&gt;Nature Publishing Group, a division of Macmillan Publishers Limited. All Rights Reserved.&lt;/publisher&gt;&lt;work-type&gt;Article&lt;/work-type&gt;&lt;urls&gt;&lt;related-urls&gt;&lt;url&gt;http://dx.doi.org/10.1038/ncomms7505&lt;/url&gt;&lt;/related-urls&gt;&lt;/urls&gt;&lt;electronic-resource-num&gt;10.1038/ncomms7505&lt;/electronic-resource-num&gt;&lt;/record&gt;&lt;/Cite&gt;&lt;/EndNote&gt;</w:instrText>
      </w:r>
      <w:r>
        <w:fldChar w:fldCharType="separate"/>
      </w:r>
      <w:r>
        <w:rPr>
          <w:noProof/>
        </w:rPr>
        <w:t>(</w:t>
      </w:r>
      <w:hyperlink w:anchor="_ENREF_373" w:tooltip="Obregon-Tito, 2015 #2529" w:history="1">
        <w:r w:rsidR="00241386">
          <w:rPr>
            <w:noProof/>
          </w:rPr>
          <w:t>Obregon-Tito et al. 2015</w:t>
        </w:r>
      </w:hyperlink>
      <w:r>
        <w:rPr>
          <w:noProof/>
        </w:rPr>
        <w:t>)</w:t>
      </w:r>
      <w:r>
        <w:fldChar w:fldCharType="end"/>
      </w:r>
      <w:r>
        <w:t xml:space="preserve"> and host global geography </w:t>
      </w:r>
      <w:r>
        <w:fldChar w:fldCharType="begin">
          <w:fldData xml:space="preserve">PEVuZE5vdGU+PENpdGU+PEF1dGhvcj5ZYXRzdW5lbmtvPC9BdXRob3I+PFllYXI+MjAxMjwvWWVh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L2FiYnItMT48L2FsdC1wZXJpb2RpY2FsPjxwYWdlcz4yMjItNzwvcGFnZXM+PHZvbHVtZT40ODY8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=
</w:fldData>
        </w:fldChar>
      </w:r>
      <w:r>
        <w:instrText xml:space="preserve"> ADDIN EN.CITE </w:instrText>
      </w:r>
      <w:r>
        <w:fldChar w:fldCharType="begin">
          <w:fldData xml:space="preserve">PEVuZE5vdGU+PENpdGU+PEF1dGhvcj5ZYXRzdW5lbmtvPC9BdXRob3I+PFllYXI+MjAxMjwvWWVh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L2FiYnItMT48L2FsdC1wZXJpb2RpY2FsPjxwYWdlcz4yMjItNzwvcGFnZXM+PHZvbHVtZT40ODY8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=
</w:fldData>
        </w:fldChar>
      </w:r>
      <w:r>
        <w:instrText xml:space="preserve"> ADDIN EN.CITE.DATA </w:instrText>
      </w:r>
      <w:r>
        <w:fldChar w:fldCharType="end"/>
      </w:r>
      <w:r>
        <w:fldChar w:fldCharType="separate"/>
      </w:r>
      <w:r>
        <w:rPr>
          <w:noProof/>
        </w:rPr>
        <w:t>(</w:t>
      </w:r>
      <w:hyperlink w:anchor="_ENREF_300" w:tooltip="Lin, 2013 #388" w:history="1">
        <w:r w:rsidR="00241386">
          <w:rPr>
            <w:noProof/>
          </w:rPr>
          <w:t>Lin et al. 2013</w:t>
        </w:r>
      </w:hyperlink>
      <w:r>
        <w:rPr>
          <w:noProof/>
        </w:rPr>
        <w:t xml:space="preserve">; </w:t>
      </w:r>
      <w:hyperlink w:anchor="_ENREF_407" w:tooltip="Prideaux, 2013 #1875" w:history="1">
        <w:r w:rsidR="00241386">
          <w:rPr>
            <w:noProof/>
          </w:rPr>
          <w:t>Prideaux et al. 2013</w:t>
        </w:r>
      </w:hyperlink>
      <w:r>
        <w:rPr>
          <w:noProof/>
        </w:rPr>
        <w:t xml:space="preserve">; </w:t>
      </w:r>
      <w:hyperlink w:anchor="_ENREF_524" w:tooltip="Tyakht, 2013 #1874" w:history="1">
        <w:r w:rsidR="00241386">
          <w:rPr>
            <w:noProof/>
          </w:rPr>
          <w:t>Tyakht et al. 2013</w:t>
        </w:r>
      </w:hyperlink>
      <w:r>
        <w:rPr>
          <w:noProof/>
        </w:rPr>
        <w:t xml:space="preserve">; </w:t>
      </w:r>
      <w:hyperlink w:anchor="_ENREF_562" w:tooltip="Yatsunenko, 2012 #95" w:history="1">
        <w:r w:rsidR="00241386">
          <w:rPr>
            <w:noProof/>
          </w:rPr>
          <w:t>Yatsunenko et al. 2012</w:t>
        </w:r>
      </w:hyperlink>
      <w:r>
        <w:rPr>
          <w:noProof/>
        </w:rPr>
        <w:t>)</w:t>
      </w:r>
      <w:r>
        <w:fldChar w:fldCharType="end"/>
      </w:r>
      <w:r>
        <w:t xml:space="preserve">. In short, these microbes provide the walls, floor and ceiling of our treehouse. When our microbiome is out of balance from its core bacterial community, our treehouse is altered, shoving the human host into an overall </w:t>
      </w:r>
      <w:proofErr w:type="spellStart"/>
      <w:r>
        <w:t>dysbiotic</w:t>
      </w:r>
      <w:proofErr w:type="spellEnd"/>
      <w:r>
        <w:t xml:space="preserve"> state </w:t>
      </w:r>
      <w:r>
        <w:fldChar w:fldCharType="begin"/>
      </w:r>
      <w:r>
        <w:instrText xml:space="preserve"> ADDIN EN.CITE &lt;EndNote&gt;&lt;Cite&gt;&lt;Author&gt;Clemente&lt;/Author&gt;&lt;Year&gt;2012&lt;/Year&gt;&lt;RecNum&gt;1018&lt;/RecNum&gt;&lt;DisplayText&gt;(Clemente et al. 2012)&lt;/DisplayText&gt;&lt;record&gt;&lt;rec-number&gt;1018&lt;/rec-number&gt;&lt;foreign-keys&gt;&lt;key app="EN" db-id="xtpr0vevz0d5wfessz9xdat42r9pvfwwa9p9"&gt;1018&lt;/key&gt;&lt;/foreign-keys&gt;&lt;ref-type name="Journal Article"&gt;17&lt;/ref-type&gt;&lt;contributors&gt;&lt;authors&gt;&lt;author&gt;Clemente, J. C.&lt;/author&gt;&lt;author&gt;Ursell, L. K.&lt;/author&gt;&lt;author&gt;Parfrey, L. W.&lt;/author&gt;&lt;author&gt;Knight, R.&lt;/author&gt;&lt;/authors&gt;&lt;/contributors&gt;&lt;auth-address&gt;Department of Chemistry &amp;amp; Biochemistry, University of Colorado at Boulder, Boulder, CO 80309, USA.&lt;/auth-address&gt;&lt;titles&gt;&lt;title&gt;The impact of the gut microbiota on human health: an integrative view&lt;/title&gt;&lt;secondary-title&gt;Cell&lt;/secondary-title&gt;&lt;alt-title&gt;Cell&lt;/alt-title&gt;&lt;/titles&gt;&lt;periodical&gt;&lt;full-title&gt;Cell&lt;/full-title&gt;&lt;abbr-1&gt;Cell&lt;/abbr-1&gt;&lt;/periodical&gt;&lt;alt-periodical&gt;&lt;full-title&gt;Cell&lt;/full-title&gt;&lt;abbr-1&gt;Cell&lt;/abbr-1&gt;&lt;/alt-periodical&gt;&lt;pages&gt;1258-70&lt;/pages&gt;&lt;volume&gt;148&lt;/volume&gt;&lt;number&gt;6&lt;/number&gt;&lt;edition&gt;2012/03/20&lt;/edition&gt;&lt;keywords&gt;&lt;keyword&gt;Animals&lt;/keyword&gt;&lt;keyword&gt;Bacteria/classification&lt;/keyword&gt;&lt;keyword&gt;Gastrointestinal Tract/immunology/ microbiology/parasitology&lt;/keyword&gt;&lt;keyword&gt;Humans&lt;/keyword&gt;&lt;keyword&gt;Metagenome&lt;/keyword&gt;&lt;keyword&gt;Microbial Interactions&lt;/keyword&gt;&lt;keyword&gt;Parasites/metabolism&lt;/keyword&gt;&lt;/keywords&gt;&lt;dates&gt;&lt;year&gt;2012&lt;/year&gt;&lt;pub-dates&gt;&lt;date&gt;Mar 16&lt;/date&gt;&lt;/pub-dates&gt;&lt;/dates&gt;&lt;isbn&gt;1097-4172 (Electronic)&amp;#xD;0092-8674 (Linking)&lt;/isbn&gt;&lt;accession-num&gt;22424233&lt;/accession-num&gt;&lt;urls&gt;&lt;/urls&gt;&lt;electronic-resource-num&gt;10.1016/j.cell.2012.01.035&lt;/electronic-resource-num&gt;&lt;remote-database-provider&gt;NLM&lt;/remote-database-provider&gt;&lt;language&gt;eng&lt;/language&gt;&lt;/record&gt;&lt;/Cite&gt;&lt;/EndNote&gt;</w:instrText>
      </w:r>
      <w:r>
        <w:fldChar w:fldCharType="separate"/>
      </w:r>
      <w:r>
        <w:rPr>
          <w:noProof/>
        </w:rPr>
        <w:t>(</w:t>
      </w:r>
      <w:hyperlink w:anchor="_ENREF_92" w:tooltip="Clemente, 2012 #1018" w:history="1">
        <w:r w:rsidR="00241386">
          <w:rPr>
            <w:noProof/>
          </w:rPr>
          <w:t>Clemente et al. 2012</w:t>
        </w:r>
      </w:hyperlink>
      <w:r>
        <w:rPr>
          <w:noProof/>
        </w:rPr>
        <w:t>)</w:t>
      </w:r>
      <w:r>
        <w:fldChar w:fldCharType="end"/>
      </w:r>
      <w:r>
        <w:t>.</w:t>
      </w:r>
    </w:p>
    <w:p w:rsidR="00AC6988" w:rsidRDefault="00AC6988" w:rsidP="00AC6988">
      <w:pPr>
        <w:spacing w:line="480" w:lineRule="auto"/>
        <w:ind w:firstLine="720"/>
      </w:pPr>
      <w:r>
        <w:t xml:space="preserve">Our dependence on our microbial </w:t>
      </w:r>
      <w:proofErr w:type="spellStart"/>
      <w:r>
        <w:t>coinhabitants</w:t>
      </w:r>
      <w:proofErr w:type="spellEnd"/>
      <w:r>
        <w:t xml:space="preserve"> begins shortly after birth </w:t>
      </w:r>
      <w:r>
        <w:fldChar w:fldCharType="begin">
          <w:fldData xml:space="preserve">PEVuZE5vdGU+PENpdGU+PEF1dGhvcj5Lb2VuaWc8L0F1dGhvcj48WWVhcj4yMDExPC9ZZWFyPjxS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</w:fldData>
        </w:fldChar>
      </w:r>
      <w:r>
        <w:instrText xml:space="preserve"> ADDIN EN.CITE </w:instrText>
      </w:r>
      <w:r>
        <w:fldChar w:fldCharType="begin">
          <w:fldData xml:space="preserve">PEVuZE5vdGU+PENpdGU+PEF1dGhvcj5Lb2VuaWc8L0F1dGhvcj48WWVhcj4yMDExPC9ZZWFyPjxS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</w:fldData>
        </w:fldChar>
      </w:r>
      <w:r>
        <w:instrText xml:space="preserve"> ADDIN EN.CITE.DATA </w:instrText>
      </w:r>
      <w:r>
        <w:fldChar w:fldCharType="end"/>
      </w:r>
      <w:r>
        <w:fldChar w:fldCharType="separate"/>
      </w:r>
      <w:r>
        <w:rPr>
          <w:noProof/>
        </w:rPr>
        <w:t>(</w:t>
      </w:r>
      <w:hyperlink w:anchor="_ENREF_126" w:tooltip="Dimmitt, 2010 #1450" w:history="1">
        <w:r w:rsidR="00241386">
          <w:rPr>
            <w:noProof/>
          </w:rPr>
          <w:t>Dimmitt et al. 2010</w:t>
        </w:r>
      </w:hyperlink>
      <w:r>
        <w:rPr>
          <w:noProof/>
        </w:rPr>
        <w:t xml:space="preserve">; </w:t>
      </w:r>
      <w:hyperlink w:anchor="_ENREF_265" w:tooltip="Koenig, 2011 #31" w:history="1">
        <w:r w:rsidR="00241386">
          <w:rPr>
            <w:noProof/>
          </w:rPr>
          <w:t>Koenig et al. 2011</w:t>
        </w:r>
      </w:hyperlink>
      <w:r>
        <w:rPr>
          <w:noProof/>
        </w:rPr>
        <w:t>)</w:t>
      </w:r>
      <w:r>
        <w:fldChar w:fldCharType="end"/>
      </w:r>
      <w:r>
        <w:t xml:space="preserve">. It was originally assumed that humans, like most mammals, are sterile at birth but recent look at the microbiome of the placenta show a microbial composition are more similar to the oral cavity of the mother than the skin or vagina </w:t>
      </w:r>
      <w:r>
        <w:fldChar w:fldCharType="begin"/>
      </w:r>
      <w:r>
        <w:instrText xml:space="preserve"> ADDIN EN.CITE &lt;EndNote&gt;&lt;Cite&gt;&lt;Author&gt;Aagaard&lt;/Author&gt;&lt;Year&gt;2014&lt;/Year&gt;&lt;RecNum&gt;1925&lt;/RecNum&gt;&lt;DisplayText&gt;(Aagaard et al. 2014)&lt;/DisplayText&gt;&lt;record&gt;&lt;rec-number&gt;1925&lt;/rec-number&gt;&lt;foreign-keys&gt;&lt;key app="EN" db-id="xtpr0vevz0d5wfessz9xdat42r9pvfwwa9p9"&gt;1925&lt;/key&gt;&lt;/foreign-keys&gt;&lt;ref-type name="Journal Article"&gt;17&lt;/ref-type&gt;&lt;contributors&gt;&lt;authors&gt;&lt;author&gt;Aagaard, Kjersti&lt;/author&gt;&lt;author&gt;Ma, Jun&lt;/author&gt;&lt;author&gt;Antony, Kathleen M.&lt;/author&gt;&lt;author&gt;Ganu, Radhika&lt;/author&gt;&lt;author&gt;Petrosino, Joseph&lt;/author&gt;&lt;author&gt;Versalovic, James&lt;/author&gt;&lt;/authors&gt;&lt;/contributors&gt;&lt;titles&gt;&lt;title&gt;The Placenta Harbors a Unique Microbiome&lt;/title&gt;&lt;secondary-title&gt;Sci Transl Med&lt;/secondary-title&gt;&lt;/titles&gt;&lt;periodical&gt;&lt;full-title&gt;Sci Transl Med&lt;/full-title&gt;&lt;abbr-1&gt;Science translational medicine&lt;/abbr-1&gt;&lt;/periodical&gt;&lt;pages&gt;237ra65&lt;/pages&gt;&lt;volume&gt;6&lt;/volume&gt;&lt;number&gt;237&lt;/number&gt;&lt;dates&gt;&lt;year&gt;2014&lt;/year&gt;&lt;pub-dates&gt;&lt;date&gt;May 21, 2014&lt;/date&gt;&lt;/pub-dates&gt;&lt;/dates&gt;&lt;urls&gt;&lt;related-urls&gt;&lt;url&gt;http://stm.sciencemag.org/content/6/237/237ra65.abstract&lt;/url&gt;&lt;/related-urls&gt;&lt;/urls&gt;&lt;electronic-resource-num&gt;10.1126/scitranslmed.3008599&lt;/electronic-resource-num&gt;&lt;/record&gt;&lt;/Cite&gt;&lt;/EndNote&gt;</w:instrText>
      </w:r>
      <w:r>
        <w:fldChar w:fldCharType="separate"/>
      </w:r>
      <w:r>
        <w:rPr>
          <w:noProof/>
        </w:rPr>
        <w:t>(</w:t>
      </w:r>
      <w:hyperlink w:anchor="_ENREF_4" w:tooltip="Aagaard, 2014 #1925" w:history="1">
        <w:r w:rsidR="00241386">
          <w:rPr>
            <w:noProof/>
          </w:rPr>
          <w:t>Aagaard et al. 2014</w:t>
        </w:r>
      </w:hyperlink>
      <w:r>
        <w:rPr>
          <w:noProof/>
        </w:rPr>
        <w:t>)</w:t>
      </w:r>
      <w:r>
        <w:fldChar w:fldCharType="end"/>
      </w:r>
      <w:r>
        <w:t xml:space="preserve">. Our first big exposure to our treehouse </w:t>
      </w:r>
      <w:proofErr w:type="spellStart"/>
      <w:r>
        <w:t>coinhabitants</w:t>
      </w:r>
      <w:proofErr w:type="spellEnd"/>
      <w:r>
        <w:t xml:space="preserve"> is tied to the method of childb</w:t>
      </w:r>
      <w:r w:rsidR="00D310A6">
        <w:t>irth; a vaginal birth contributes</w:t>
      </w:r>
      <w:r>
        <w:t xml:space="preserve"> to a richer infant microbiome when compared to a Caesarian section </w:t>
      </w:r>
      <w:r>
        <w:fldChar w:fldCharType="begin"/>
      </w:r>
      <w:r>
        <w:instrText xml:space="preserve"> ADDIN EN.CITE &lt;EndNote&gt;&lt;Cite&gt;&lt;Author&gt;Dominguez-Bello&lt;/Author&gt;&lt;Year&gt;2010&lt;/Year&gt;&lt;RecNum&gt;677&lt;/RecNum&gt;&lt;DisplayText&gt;(Dominguez-Bello et al. 2010)&lt;/DisplayText&gt;&lt;record&gt;&lt;rec-number&gt;677&lt;/rec-number&gt;&lt;foreign-keys&gt;&lt;key app="EN" db-id="xtpr0vevz0d5wfessz9xdat42r9pvfwwa9p9"&gt;677&lt;/key&gt;&lt;/foreign-keys&gt;&lt;ref-type name="Journal Article"&gt;17&lt;/ref-type&gt;&lt;contributors&gt;&lt;authors&gt;&lt;author&gt;Dominguez-Bello, Maria G.&lt;/author&gt;&lt;author&gt;Costello, Elizabeth K.&lt;/author&gt;&lt;author&gt;Contreras, Monica&lt;/author&gt;&lt;author&gt;Magris, Magda&lt;/author&gt;&lt;author&gt;Hidalgo, Glida&lt;/author&gt;&lt;author&gt;Fierer, Noah&lt;/author&gt;&lt;author&gt;Knight, Rob&lt;/author&gt;&lt;/authors&gt;&lt;/contributors&gt;&lt;titles&gt;&lt;title&gt;Delivery mode shapes the acquisition and structure of the initial microbiota across multiple body habitats in newborns&lt;/title&gt;&lt;secondary-title&gt;Proceedings of the National Academy of Sciences&lt;/secondary-title&gt;&lt;/titles&gt;&lt;periodical&gt;&lt;full-title&gt;Proceedings of the National Academy of Sciences&lt;/full-title&gt;&lt;/periodical&gt;&lt;pages&gt;11971-11975&lt;/pages&gt;&lt;volume&gt;107&lt;/volume&gt;&lt;number&gt;26&lt;/number&gt;&lt;dates&gt;&lt;year&gt;2010&lt;/year&gt;&lt;pub-dates&gt;&lt;date&gt;June 29, 2010&lt;/date&gt;&lt;/pub-dates&gt;&lt;/dates&gt;&lt;urls&gt;&lt;related-urls&gt;&lt;url&gt;http://www.pnas.org/content/107/26/11971.abstract&lt;/url&gt;&lt;/related-urls&gt;&lt;/urls&gt;&lt;electronic-resource-num&gt;10.1073/pnas.1002601107&lt;/electronic-resource-num&gt;&lt;/record&gt;&lt;/Cite&gt;&lt;/EndNote&gt;</w:instrText>
      </w:r>
      <w:r>
        <w:fldChar w:fldCharType="separate"/>
      </w:r>
      <w:r>
        <w:rPr>
          <w:noProof/>
        </w:rPr>
        <w:t>(</w:t>
      </w:r>
      <w:hyperlink w:anchor="_ENREF_130" w:tooltip="Dominguez-Bello, 2010 #677" w:history="1">
        <w:r w:rsidR="00241386">
          <w:rPr>
            <w:noProof/>
          </w:rPr>
          <w:t>Dominguez-Bello et al. 2010</w:t>
        </w:r>
      </w:hyperlink>
      <w:r>
        <w:rPr>
          <w:noProof/>
        </w:rPr>
        <w:t>)</w:t>
      </w:r>
      <w:r>
        <w:fldChar w:fldCharType="end"/>
      </w:r>
      <w:r>
        <w:t xml:space="preserve">. Shortly after birth, breast-feeding or bottle-feeding activities will continue shaping the microbiome </w:t>
      </w:r>
      <w:r>
        <w:fldChar w:fldCharType="begin"/>
      </w:r>
      <w:r>
        <w:instrText xml:space="preserve"> ADDIN EN.CITE &lt;EndNote&gt;&lt;Cite&gt;&lt;Author&gt;Stark&lt;/Author&gt;&lt;Year&gt;1982&lt;/Year&gt;&lt;RecNum&gt;1762&lt;/RecNum&gt;&lt;DisplayText&gt;(Stark and Lee 1982)&lt;/DisplayText&gt;&lt;record&gt;&lt;rec-number&gt;1762&lt;/rec-number&gt;&lt;foreign-keys&gt;&lt;key app="EN" db-id="xtpr0vevz0d5wfessz9xdat42r9pvfwwa9p9"&gt;1762&lt;/key&gt;&lt;/foreign-keys&gt;&lt;ref-type name="Journal Article"&gt;17&lt;/ref-type&gt;&lt;contributors&gt;&lt;authors&gt;&lt;author&gt;Stark, P. L.&lt;/author&gt;&lt;author&gt;Lee, A.&lt;/author&gt;&lt;/authors&gt;&lt;/contributors&gt;&lt;titles&gt;&lt;title&gt;The microbial ecology of the large bowel of breast-fed and formula-fed infants during the first year of life&lt;/title&gt;&lt;secondary-title&gt;J Med Microbiol&lt;/secondary-title&gt;&lt;alt-title&gt;Journal of medical microbiology&lt;/alt-title&gt;&lt;/titles&gt;&lt;periodical&gt;&lt;full-title&gt;J Med Microbiol&lt;/full-title&gt;&lt;abbr-1&gt;Journal of medical microbiology&lt;/abbr-1&gt;&lt;/periodical&gt;&lt;alt-periodical&gt;&lt;full-title&gt;J Med Microbiol&lt;/full-title&gt;&lt;abbr-1&gt;Journal of medical microbiology&lt;/abbr-1&gt;&lt;/alt-periodical&gt;&lt;pages&gt;189-203&lt;/pages&gt;&lt;volume&gt;15&lt;/volume&gt;&lt;number&gt;2&lt;/number&gt;&lt;edition&gt;1982/05/01&lt;/edition&gt;&lt;keywords&gt;&lt;keyword&gt;Actinomycetaceae/isolation &amp;amp; purification&lt;/keyword&gt;&lt;keyword&gt;Aerobiosis&lt;/keyword&gt;&lt;keyword&gt;Aging&lt;/keyword&gt;&lt;keyword&gt;Anaerobiosis&lt;/keyword&gt;&lt;keyword&gt;Bacteroides/isolation &amp;amp; purification&lt;/keyword&gt;&lt;keyword&gt;Bottle Feeding&lt;/keyword&gt;&lt;keyword&gt;Breast Feeding&lt;/keyword&gt;&lt;keyword&gt;Clostridium/isolation &amp;amp; purification&lt;/keyword&gt;&lt;keyword&gt;Enterobacteriaceae/isolation &amp;amp; purification&lt;/keyword&gt;&lt;keyword&gt;Feces/microbiology&lt;/keyword&gt;&lt;keyword&gt;Humans&lt;/keyword&gt;&lt;keyword&gt;Infant&lt;/keyword&gt;&lt;keyword&gt;Infant, Newborn&lt;/keyword&gt;&lt;keyword&gt;Intestine, Large/ microbiology&lt;/keyword&gt;&lt;keyword&gt;Prospective Studies&lt;/keyword&gt;&lt;/keywords&gt;&lt;dates&gt;&lt;year&gt;1982&lt;/year&gt;&lt;pub-dates&gt;&lt;date&gt;May&lt;/date&gt;&lt;/pub-dates&gt;&lt;/dates&gt;&lt;isbn&gt;0022-2615 (Print)&amp;#xD;0022-2615 (Linking)&lt;/isbn&gt;&lt;accession-num&gt;7143428&lt;/accession-num&gt;&lt;urls&gt;&lt;/urls&gt;&lt;remote-database-provider&gt;NLM&lt;/remote-database-provider&gt;&lt;language&gt;eng&lt;/language&gt;&lt;/record&gt;&lt;/Cite&gt;&lt;/EndNote&gt;</w:instrText>
      </w:r>
      <w:r>
        <w:fldChar w:fldCharType="separate"/>
      </w:r>
      <w:r>
        <w:rPr>
          <w:noProof/>
        </w:rPr>
        <w:t>(</w:t>
      </w:r>
      <w:hyperlink w:anchor="_ENREF_478" w:tooltip="Stark, 1982 #1762" w:history="1">
        <w:r w:rsidR="00241386">
          <w:rPr>
            <w:noProof/>
          </w:rPr>
          <w:t>Stark and Lee 1982</w:t>
        </w:r>
      </w:hyperlink>
      <w:r>
        <w:rPr>
          <w:noProof/>
        </w:rPr>
        <w:t>)</w:t>
      </w:r>
      <w:r>
        <w:fldChar w:fldCharType="end"/>
      </w:r>
      <w:r>
        <w:t xml:space="preserve">. These early years are incredibly dynamic, usually until the age of three </w:t>
      </w:r>
      <w:r>
        <w:fldChar w:fldCharType="begin">
          <w:fldData xml:space="preserve">PEVuZE5vdGU+PENpdGU+PEF1dGhvcj5ZYXRzdW5lbmtvPC9BdXRob3I+PFllYXI+MjAxMjwvWWVh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</w:fldData>
        </w:fldChar>
      </w:r>
      <w:r>
        <w:instrText xml:space="preserve"> ADDIN EN.CITE </w:instrText>
      </w:r>
      <w:r>
        <w:fldChar w:fldCharType="begin">
          <w:fldData xml:space="preserve">PEVuZE5vdGU+PENpdGU+PEF1dGhvcj5ZYXRzdW5lbmtvPC9BdXRob3I+PFllYXI+MjAxMjwvWWVh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</w:fldData>
        </w:fldChar>
      </w:r>
      <w:r>
        <w:instrText xml:space="preserve"> ADDIN EN.CITE.DATA </w:instrText>
      </w:r>
      <w:r>
        <w:fldChar w:fldCharType="end"/>
      </w:r>
      <w:r>
        <w:fldChar w:fldCharType="separate"/>
      </w:r>
      <w:r>
        <w:rPr>
          <w:noProof/>
        </w:rPr>
        <w:t>(</w:t>
      </w:r>
      <w:hyperlink w:anchor="_ENREF_26" w:tooltip="Avershina, 2014 #1869" w:history="1">
        <w:r w:rsidR="00241386">
          <w:rPr>
            <w:noProof/>
          </w:rPr>
          <w:t>Avershina et al. 2014</w:t>
        </w:r>
      </w:hyperlink>
      <w:r>
        <w:rPr>
          <w:noProof/>
        </w:rPr>
        <w:t xml:space="preserve">; </w:t>
      </w:r>
      <w:hyperlink w:anchor="_ENREF_562" w:tooltip="Yatsunenko, 2012 #95" w:history="1">
        <w:r w:rsidR="00241386">
          <w:rPr>
            <w:noProof/>
          </w:rPr>
          <w:t>Yatsunenko et al. 2012</w:t>
        </w:r>
      </w:hyperlink>
      <w:r>
        <w:rPr>
          <w:noProof/>
        </w:rPr>
        <w:t>)</w:t>
      </w:r>
      <w:r>
        <w:fldChar w:fldCharType="end"/>
      </w:r>
      <w:r>
        <w:t xml:space="preserve">, at which point the juvenile microbiome is most influence by the microbes of their </w:t>
      </w:r>
      <w:r>
        <w:lastRenderedPageBreak/>
        <w:t xml:space="preserve">parents </w:t>
      </w:r>
      <w:r>
        <w:fldChar w:fldCharType="begin"/>
      </w:r>
      <w:r>
        <w:instrText xml:space="preserve"> ADDIN EN.CITE &lt;EndNote&gt;&lt;Cite&gt;&lt;Author&gt;Ley&lt;/Author&gt;&lt;Year&gt;2008&lt;/Year&gt;&lt;RecNum&gt;675&lt;/RecNum&gt;&lt;DisplayText&gt;(Ley et al. 2008)&lt;/DisplayText&gt;&lt;record&gt;&lt;rec-number&gt;675&lt;/rec-number&gt;&lt;foreign-keys&gt;&lt;key app="EN" db-id="xtpr0vevz0d5wfessz9xdat42r9pvfwwa9p9"&gt;675&lt;/key&gt;&lt;/foreign-keys&gt;&lt;ref-type name="Journal Article"&gt;17&lt;/ref-type&gt;&lt;contributors&gt;&lt;authors&gt;&lt;author&gt;Ley, R. E.&lt;/author&gt;&lt;author&gt;Lozupone, C. A.&lt;/author&gt;&lt;author&gt;Hamady, M.&lt;/author&gt;&lt;author&gt;Knight, R.&lt;/author&gt;&lt;author&gt;Gordon, J. I.&lt;/author&gt;&lt;/authors&gt;&lt;/contributors&gt;&lt;auth-address&gt;Center for Genome Sciences, Washington University School of Medicine, St Louis, Missouri 63108, USA.&lt;/auth-address&gt;&lt;titles&gt;&lt;title&gt;Worlds within worlds: evolution of the vertebrate gut microbiota&lt;/title&gt;&lt;secondary-title&gt;Nat Rev Microbiol&lt;/secondary-title&gt;&lt;alt-title&gt;Nature reviews. Microbiology&lt;/alt-title&gt;&lt;/titles&gt;&lt;periodical&gt;&lt;full-title&gt;Nat Rev Microbiol&lt;/full-title&gt;&lt;abbr-1&gt;Nature reviews. Microbiology&lt;/abbr-1&gt;&lt;/periodical&gt;&lt;alt-periodical&gt;&lt;full-title&gt;Nat Rev Microbiol&lt;/full-title&gt;&lt;abbr-1&gt;Nature reviews. Microbiology&lt;/abbr-1&gt;&lt;/alt-periodical&gt;&lt;pages&gt;776-88&lt;/pages&gt;&lt;volume&gt;6&lt;/volume&gt;&lt;number&gt;10&lt;/number&gt;&lt;edition&gt;2008/09/17&lt;/edition&gt;&lt;keywords&gt;&lt;keyword&gt;Animals&lt;/keyword&gt;&lt;keyword&gt;Bacteria/classification/genetics/isolation &amp;amp; purification&lt;/keyword&gt;&lt;keyword&gt;Bacterial Physiological Phenomena&lt;/keyword&gt;&lt;keyword&gt;Biological Evolution&lt;/keyword&gt;&lt;keyword&gt;Gastrointestinal Tract/metabolism/ microbiology&lt;/keyword&gt;&lt;keyword&gt;Humans&lt;/keyword&gt;&lt;keyword&gt;Metagenome/ genetics&lt;/keyword&gt;&lt;keyword&gt;RNA, Ribosomal, 16S/analysis/genetics&lt;/keyword&gt;&lt;keyword&gt;Vertebrates/ anatomy &amp;amp; histology&lt;/keyword&gt;&lt;/keywords&gt;&lt;dates&gt;&lt;year&gt;2008&lt;/year&gt;&lt;pub-dates&gt;&lt;date&gt;Oct&lt;/date&gt;&lt;/pub-dates&gt;&lt;/dates&gt;&lt;isbn&gt;1740-1534 (Electronic)&amp;#xD;1740-1526 (Linking)&lt;/isbn&gt;&lt;accession-num&gt;18794915&lt;/accession-num&gt;&lt;urls&gt;&lt;/urls&gt;&lt;custom2&gt;2664199&lt;/custom2&gt;&lt;electronic-resource-num&gt;10.1038/nrmicro1978&lt;/electronic-resource-num&gt;&lt;remote-database-provider&gt;NLM&lt;/remote-database-provider&gt;&lt;language&gt;eng&lt;/language&gt;&lt;/record&gt;&lt;/Cite&gt;&lt;/EndNote&gt;</w:instrText>
      </w:r>
      <w:r>
        <w:fldChar w:fldCharType="separate"/>
      </w:r>
      <w:r>
        <w:rPr>
          <w:noProof/>
        </w:rPr>
        <w:t>(</w:t>
      </w:r>
      <w:hyperlink w:anchor="_ENREF_291" w:tooltip="Ley, 2008 #675" w:history="1">
        <w:r w:rsidR="00241386">
          <w:rPr>
            <w:noProof/>
          </w:rPr>
          <w:t>Ley et al. 2008</w:t>
        </w:r>
      </w:hyperlink>
      <w:r>
        <w:rPr>
          <w:noProof/>
        </w:rPr>
        <w:t>)</w:t>
      </w:r>
      <w:r>
        <w:fldChar w:fldCharType="end"/>
      </w:r>
      <w:r>
        <w:t xml:space="preserve">. Microbiome changes continue during the juvenile and adolescent years </w:t>
      </w:r>
      <w:r>
        <w:fldChar w:fldCharType="begin"/>
      </w:r>
      <w:r>
        <w:instrText xml:space="preserve"> ADDIN EN.CITE &lt;EndNote&gt;&lt;Cite&gt;&lt;Author&gt;Lan&lt;/Author&gt;&lt;Year&gt;2013&lt;/Year&gt;&lt;RecNum&gt;1747&lt;/RecNum&gt;&lt;DisplayText&gt;(Lan et al. 2013)&lt;/DisplayText&gt;&lt;record&gt;&lt;rec-number&gt;1747&lt;/rec-number&gt;&lt;foreign-keys&gt;&lt;key app="EN" db-id="xtpr0vevz0d5wfessz9xdat42r9pvfwwa9p9"&gt;1747&lt;/key&gt;&lt;/foreign-keys&gt;&lt;ref-type name="Journal Article"&gt;17&lt;/ref-type&gt;&lt;contributors&gt;&lt;authors&gt;&lt;author&gt;Lan, Y.&lt;/author&gt;&lt;author&gt;Kriete, A.&lt;/author&gt;&lt;author&gt;Rosen, G. L.&lt;/author&gt;&lt;/authors&gt;&lt;/contributors&gt;&lt;titles&gt;&lt;title&gt;Selecting age-related functional characteristics in the human gut microbiome&lt;/title&gt;&lt;secondary-title&gt;Microbiome&lt;/secondary-title&gt;&lt;alt-title&gt;Microbiome&lt;/alt-title&gt;&lt;/titles&gt;&lt;periodical&gt;&lt;full-title&gt;Microbiome&lt;/full-title&gt;&lt;abbr-1&gt;Microbiome&lt;/abbr-1&gt;&lt;/periodical&gt;&lt;alt-periodical&gt;&lt;full-title&gt;Microbiome&lt;/full-title&gt;&lt;abbr-1&gt;Microbiome&lt;/abbr-1&gt;&lt;/alt-periodical&gt;&lt;pages&gt;2&lt;/pages&gt;&lt;volume&gt;1&lt;/volume&gt;&lt;number&gt;1&lt;/number&gt;&lt;edition&gt;2014/01/29&lt;/edition&gt;&lt;dates&gt;&lt;year&gt;2013&lt;/year&gt;&lt;/dates&gt;&lt;isbn&gt;2049-2618 (Electronic)&amp;#xD;2049-2618 (Linking)&lt;/isbn&gt;&lt;accession-num&gt;24467949&lt;/accession-num&gt;&lt;urls&gt;&lt;/urls&gt;&lt;electronic-resource-num&gt;10.1186/2049-2618-1-2&lt;/electronic-resource-num&gt;&lt;remote-database-provider&gt;NLM&lt;/remote-database-provider&gt;&lt;language&gt;eng&lt;/language&gt;&lt;/record&gt;&lt;/Cite&gt;&lt;/EndNote&gt;</w:instrText>
      </w:r>
      <w:r>
        <w:fldChar w:fldCharType="separate"/>
      </w:r>
      <w:r>
        <w:rPr>
          <w:noProof/>
        </w:rPr>
        <w:t>(</w:t>
      </w:r>
      <w:hyperlink w:anchor="_ENREF_277" w:tooltip="Lan, 2013 #1747" w:history="1">
        <w:r w:rsidR="00241386">
          <w:rPr>
            <w:noProof/>
          </w:rPr>
          <w:t>Lan et al. 2013</w:t>
        </w:r>
      </w:hyperlink>
      <w:r>
        <w:rPr>
          <w:noProof/>
        </w:rPr>
        <w:t>)</w:t>
      </w:r>
      <w:r>
        <w:fldChar w:fldCharType="end"/>
      </w:r>
      <w:r>
        <w:t xml:space="preserve"> until reaching an equilibrium in adulthood. At around age 60, the time at which the human immune system begins to decline, overall microbial diversity begins to decrease </w:t>
      </w:r>
      <w:r>
        <w:fldChar w:fldCharType="begin"/>
      </w:r>
      <w:r>
        <w:instrText xml:space="preserve"> ADDIN EN.CITE &lt;EndNote&gt;&lt;Cite&gt;&lt;Author&gt;Mariat&lt;/Author&gt;&lt;Year&gt;2009&lt;/Year&gt;&lt;RecNum&gt;680&lt;/RecNum&gt;&lt;DisplayText&gt;(Mariat et al. 2009)&lt;/DisplayText&gt;&lt;record&gt;&lt;rec-number&gt;680&lt;/rec-number&gt;&lt;foreign-keys&gt;&lt;key app="EN" db-id="xtpr0vevz0d5wfessz9xdat42r9pvfwwa9p9"&gt;680&lt;/key&gt;&lt;/foreign-keys&gt;&lt;ref-type name="Journal Article"&gt;17&lt;/ref-type&gt;&lt;contributors&gt;&lt;authors&gt;&lt;author&gt;Mariat, D.&lt;/author&gt;&lt;author&gt;Firmesse, O.&lt;/author&gt;&lt;author&gt;Levenez, F.&lt;/author&gt;&lt;author&gt;Guimaraes, V.&lt;/author&gt;&lt;author&gt;Sokol, H.&lt;/author&gt;&lt;author&gt;Dore, J.&lt;/author&gt;&lt;author&gt;Corthier, G.&lt;/author&gt;&lt;author&gt;Furet, J. P.&lt;/author&gt;&lt;/authors&gt;&lt;/contributors&gt;&lt;auth-address&gt;INRA, U910, Unité d&amp;apos;Ecologie et du Système Digestif, Domaine de Vilvert, 78350 Jouy-en-Josas, France&lt;/auth-address&gt;&lt;titles&gt;&lt;title&gt;The Firmicutes/Bacteroidetes ratio of the human microbiota changes with age&lt;/title&gt;&lt;secondary-title&gt;BMC Microbiol&lt;/secondary-title&gt;&lt;/titles&gt;&lt;periodical&gt;&lt;full-title&gt;BMC Microbiol&lt;/full-title&gt;&lt;abbr-1&gt;BMC microbiology&lt;/abbr-1&gt;&lt;/periodical&gt;&lt;pages&gt;123&lt;/pages&gt;&lt;volume&gt;9&lt;/volume&gt;&lt;dates&gt;&lt;year&gt;2009&lt;/year&gt;&lt;/dates&gt;&lt;isbn&gt;1471-2180 (Electronic)&lt;/isbn&gt;&lt;accession-num&gt;19508720&lt;/accession-num&gt;&lt;urls&gt;&lt;/urls&gt;&lt;custom2&gt;3369998&lt;/custom2&gt;&lt;electronic-resource-num&gt;10.1186/1471-2180-9-123&lt;/electronic-resource-num&gt;&lt;remote-database-provider&gt;NLM&lt;/remote-database-provider&gt;&lt;language&gt;eng&lt;/language&gt;&lt;/record&gt;&lt;/Cite&gt;&lt;/EndNote&gt;</w:instrText>
      </w:r>
      <w:r>
        <w:fldChar w:fldCharType="separate"/>
      </w:r>
      <w:r>
        <w:rPr>
          <w:noProof/>
        </w:rPr>
        <w:t>(</w:t>
      </w:r>
      <w:hyperlink w:anchor="_ENREF_320" w:tooltip="Mariat, 2009 #680" w:history="1">
        <w:r w:rsidR="00241386">
          <w:rPr>
            <w:noProof/>
          </w:rPr>
          <w:t>Mariat et al. 2009</w:t>
        </w:r>
      </w:hyperlink>
      <w:r>
        <w:rPr>
          <w:noProof/>
        </w:rPr>
        <w:t>)</w:t>
      </w:r>
      <w:r>
        <w:fldChar w:fldCharType="end"/>
      </w:r>
      <w:r>
        <w:t xml:space="preserve">. A decrease in species diversity at any age is a signature associated with inflammatory bowel disease </w:t>
      </w:r>
      <w:r>
        <w:fldChar w:fldCharType="begin"/>
      </w:r>
      <w:r>
        <w:instrText xml:space="preserve"> ADDIN EN.CITE &lt;EndNote&gt;&lt;Cite&gt;&lt;Author&gt;Cucchiara&lt;/Author&gt;&lt;Year&gt;2009&lt;/Year&gt;&lt;RecNum&gt;1871&lt;/RecNum&gt;&lt;DisplayText&gt;(Cucchiara et al. 2009)&lt;/DisplayText&gt;&lt;record&gt;&lt;rec-number&gt;1871&lt;/rec-number&gt;&lt;foreign-keys&gt;&lt;key app="EN" db-id="xtpr0vevz0d5wfessz9xdat42r9pvfwwa9p9"&gt;1871&lt;/key&gt;&lt;/foreign-keys&gt;&lt;ref-type name="Journal Article"&gt;17&lt;/ref-type&gt;&lt;contributors&gt;&lt;authors&gt;&lt;author&gt;Cucchiara, S.&lt;/author&gt;&lt;author&gt;Iebba, V.&lt;/author&gt;&lt;author&gt;Conte, M. P.&lt;/author&gt;&lt;author&gt;Schippa, S.&lt;/author&gt;&lt;/authors&gt;&lt;/contributors&gt;&lt;auth-address&gt;Pediatric Gastroenterology and Liver Unit, Department of Pediatrics, Sapienza University of Rome, IT-00161 Rome, Italy. salvatore.cucchiara@uniroma1.it&lt;/auth-address&gt;&lt;titles&gt;&lt;title&gt;The microbiota in inflammatory bowel disease in different age groups&lt;/title&gt;&lt;secondary-title&gt;Dig Dis&lt;/secondary-title&gt;&lt;alt-title&gt;Digestive diseases (Basel, Switzerland)&lt;/alt-title&gt;&lt;/titles&gt;&lt;periodical&gt;&lt;full-title&gt;Dig Dis&lt;/full-title&gt;&lt;abbr-1&gt;Digestive diseases (Basel, Switzerland)&lt;/abbr-1&gt;&lt;/periodical&gt;&lt;alt-periodical&gt;&lt;full-title&gt;Dig Dis&lt;/full-title&gt;&lt;abbr-1&gt;Digestive diseases (Basel, Switzerland)&lt;/abbr-1&gt;&lt;/alt-periodical&gt;&lt;pages&gt;252-8&lt;/pages&gt;&lt;volume&gt;27&lt;/volume&gt;&lt;number&gt;3&lt;/number&gt;&lt;edition&gt;2009/09/30&lt;/edition&gt;&lt;keywords&gt;&lt;keyword&gt;Age Distribution&lt;/keyword&gt;&lt;keyword&gt;Aging&lt;/keyword&gt;&lt;keyword&gt;Gastrointestinal Tract/microbiology/pathology&lt;/keyword&gt;&lt;keyword&gt;Humans&lt;/keyword&gt;&lt;keyword&gt;Inflammatory Bowel Diseases/ microbiology&lt;/keyword&gt;&lt;keyword&gt;Metagenome/ physiology&lt;/keyword&gt;&lt;/keywords&gt;&lt;dates&gt;&lt;year&gt;2009&lt;/year&gt;&lt;/dates&gt;&lt;isbn&gt;1421-9875 (Electronic)&amp;#xD;0257-2753 (Linking)&lt;/isbn&gt;&lt;accession-num&gt;19786749&lt;/accession-num&gt;&lt;urls&gt;&lt;/urls&gt;&lt;electronic-resource-num&gt;10.1159/000228558&lt;/electronic-resource-num&gt;&lt;remote-database-provider&gt;NLM&lt;/remote-database-provider&gt;&lt;language&gt;eng&lt;/language&gt;&lt;/record&gt;&lt;/Cite&gt;&lt;/EndNote&gt;</w:instrText>
      </w:r>
      <w:r>
        <w:fldChar w:fldCharType="separate"/>
      </w:r>
      <w:r>
        <w:rPr>
          <w:noProof/>
        </w:rPr>
        <w:t>(</w:t>
      </w:r>
      <w:hyperlink w:anchor="_ENREF_103" w:tooltip="Cucchiara, 2009 #1871" w:history="1">
        <w:r w:rsidR="00241386">
          <w:rPr>
            <w:noProof/>
          </w:rPr>
          <w:t>Cucchiara et al. 2009</w:t>
        </w:r>
      </w:hyperlink>
      <w:r>
        <w:rPr>
          <w:noProof/>
        </w:rPr>
        <w:t>)</w:t>
      </w:r>
      <w:r>
        <w:fldChar w:fldCharType="end"/>
      </w:r>
      <w:r>
        <w:t xml:space="preserve">, anti-inflammatory drug usage </w:t>
      </w:r>
      <w:r>
        <w:fldChar w:fldCharType="begin">
          <w:fldData xml:space="preserve">PEVuZE5vdGU+PENpdGU+PEF1dGhvcj5NYWtpdnVva2tvPC9BdXRob3I+PFllYXI+MjAxMDwvWWVh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=
</w:fldData>
        </w:fldChar>
      </w:r>
      <w:r>
        <w:instrText xml:space="preserve"> ADDIN EN.CITE </w:instrText>
      </w:r>
      <w:r>
        <w:fldChar w:fldCharType="begin">
          <w:fldData xml:space="preserve">PEVuZE5vdGU+PENpdGU+PEF1dGhvcj5NYWtpdnVva2tvPC9BdXRob3I+PFllYXI+MjAxMDwvWWVh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=
</w:fldData>
        </w:fldChar>
      </w:r>
      <w:r>
        <w:instrText xml:space="preserve"> ADDIN EN.CITE.DATA </w:instrText>
      </w:r>
      <w:r>
        <w:fldChar w:fldCharType="end"/>
      </w:r>
      <w:r>
        <w:fldChar w:fldCharType="separate"/>
      </w:r>
      <w:r>
        <w:rPr>
          <w:noProof/>
        </w:rPr>
        <w:t>(</w:t>
      </w:r>
      <w:hyperlink w:anchor="_ENREF_317" w:tooltip="Makivuokko, 2010 #1872" w:history="1">
        <w:r w:rsidR="00241386">
          <w:rPr>
            <w:noProof/>
          </w:rPr>
          <w:t>Makivuokko et al. 2010</w:t>
        </w:r>
      </w:hyperlink>
      <w:r>
        <w:rPr>
          <w:noProof/>
        </w:rPr>
        <w:t>)</w:t>
      </w:r>
      <w:r>
        <w:fldChar w:fldCharType="end"/>
      </w:r>
      <w:r>
        <w:t xml:space="preserve"> and </w:t>
      </w:r>
      <w:r w:rsidRPr="00183CEB">
        <w:rPr>
          <w:i/>
        </w:rPr>
        <w:t>Clostrid</w:t>
      </w:r>
      <w:r>
        <w:rPr>
          <w:i/>
        </w:rPr>
        <w:t>i</w:t>
      </w:r>
      <w:r w:rsidRPr="00183CEB">
        <w:rPr>
          <w:i/>
        </w:rPr>
        <w:t>um dif</w:t>
      </w:r>
      <w:r>
        <w:rPr>
          <w:i/>
        </w:rPr>
        <w:t>f</w:t>
      </w:r>
      <w:r w:rsidRPr="00183CEB">
        <w:rPr>
          <w:i/>
        </w:rPr>
        <w:t>icile</w:t>
      </w:r>
      <w:r>
        <w:t xml:space="preserve"> infection </w:t>
      </w:r>
      <w:r>
        <w:fldChar w:fldCharType="begin">
          <w:fldData xml:space="preserve">PEVuZE5vdGU+PENpdGU+PEF1dGhvcj5Ib3BraW5zPC9BdXRob3I+PFllYXI+MjAwMjwvWWVhcj48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</w:fldData>
        </w:fldChar>
      </w:r>
      <w:r>
        <w:instrText xml:space="preserve"> ADDIN EN.CITE </w:instrText>
      </w:r>
      <w:r>
        <w:fldChar w:fldCharType="begin">
          <w:fldData xml:space="preserve">PEVuZE5vdGU+PENpdGU+PEF1dGhvcj5Ib3BraW5zPC9BdXRob3I+PFllYXI+MjAwMjwvWWVhcj48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</w:fldData>
        </w:fldChar>
      </w:r>
      <w:r>
        <w:instrText xml:space="preserve"> ADDIN EN.CITE.DATA </w:instrText>
      </w:r>
      <w:r>
        <w:fldChar w:fldCharType="end"/>
      </w:r>
      <w:r>
        <w:fldChar w:fldCharType="separate"/>
      </w:r>
      <w:r>
        <w:rPr>
          <w:noProof/>
        </w:rPr>
        <w:t>(</w:t>
      </w:r>
      <w:hyperlink w:anchor="_ENREF_220" w:tooltip="Hopkins, 2002 #1870" w:history="1">
        <w:r w:rsidR="00241386">
          <w:rPr>
            <w:noProof/>
          </w:rPr>
          <w:t>Hopkins and Macfarlane 2002</w:t>
        </w:r>
      </w:hyperlink>
      <w:r>
        <w:rPr>
          <w:noProof/>
        </w:rPr>
        <w:t>)</w:t>
      </w:r>
      <w:r>
        <w:fldChar w:fldCharType="end"/>
      </w:r>
      <w:r>
        <w:t xml:space="preserve">. Although the immune system efficiency is decreased at a later age due to the decrease in microbial types, it is important to note the role which microbes played in developing the first line of pathogen defense in humans. </w:t>
      </w:r>
    </w:p>
    <w:p w:rsidR="00AC6988" w:rsidRDefault="00AC6988" w:rsidP="00AC6988">
      <w:pPr>
        <w:spacing w:line="480" w:lineRule="auto"/>
        <w:ind w:firstLine="720"/>
      </w:pPr>
      <w:r>
        <w:t xml:space="preserve">As human bodies grow and mature, our microbial inhabitants help to educate our immature immune system </w:t>
      </w:r>
      <w:r>
        <w:fldChar w:fldCharType="begin">
          <w:fldData xml:space="preserve">PEVuZE5vdGU+PENpdGU+PEF1dGhvcj5Ib29wZXI8L0F1dGhvcj48WWVhcj4yMDEwPC9ZZWFyPjxS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</w:fldData>
        </w:fldChar>
      </w:r>
      <w:r>
        <w:instrText xml:space="preserve"> ADDIN EN.CITE </w:instrText>
      </w:r>
      <w:r>
        <w:fldChar w:fldCharType="begin">
          <w:fldData xml:space="preserve">PEVuZE5vdGU+PENpdGU+PEF1dGhvcj5Ib29wZXI8L0F1dGhvcj48WWVhcj4yMDEwPC9ZZWFyPjxS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</w:fldData>
        </w:fldChar>
      </w:r>
      <w:r>
        <w:instrText xml:space="preserve"> ADDIN EN.CITE.DATA </w:instrText>
      </w:r>
      <w:r>
        <w:fldChar w:fldCharType="end"/>
      </w:r>
      <w:r>
        <w:fldChar w:fldCharType="separate"/>
      </w:r>
      <w:r>
        <w:rPr>
          <w:noProof/>
        </w:rPr>
        <w:t>(</w:t>
      </w:r>
      <w:hyperlink w:anchor="_ENREF_219" w:tooltip="Hooper, 2010 #1285" w:history="1">
        <w:r w:rsidR="00241386">
          <w:rPr>
            <w:noProof/>
          </w:rPr>
          <w:t>Hooper and Macpherson 2010</w:t>
        </w:r>
      </w:hyperlink>
      <w:r>
        <w:rPr>
          <w:noProof/>
        </w:rPr>
        <w:t xml:space="preserve">; </w:t>
      </w:r>
      <w:hyperlink w:anchor="_ENREF_281" w:tooltip="Lathrop, 2011 #1286" w:history="1">
        <w:r w:rsidR="00241386">
          <w:rPr>
            <w:noProof/>
          </w:rPr>
          <w:t>Lathrop et al. 2011</w:t>
        </w:r>
      </w:hyperlink>
      <w:r>
        <w:rPr>
          <w:noProof/>
        </w:rPr>
        <w:t>)</w:t>
      </w:r>
      <w:r>
        <w:fldChar w:fldCharType="end"/>
      </w:r>
      <w:r>
        <w:t xml:space="preserve">. These early years are crucial to proper immune function and any severe perturbations in the gut microbiome are associated with the later development of obesity and atopic diseases including food allergies </w:t>
      </w:r>
      <w:r>
        <w:fldChar w:fldCharType="begin">
          <w:fldData xml:space="preserve">PEVuZE5vdGU+PENpdGU+PEF1dGhvcj5CaXNnYWFyZDwvQXV0aG9yPjxZZWFyPjIwMTE8L1llYXI+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YnItMT48L2FsdC1wZXJpb2RpY2FsPjxwYWdlcz42NDYtNTIgZTEtNTwvcGFnZXM+PHZvbHVtZT4x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</w:fldData>
        </w:fldChar>
      </w:r>
      <w:r>
        <w:instrText xml:space="preserve"> ADDIN EN.CITE </w:instrText>
      </w:r>
      <w:r>
        <w:fldChar w:fldCharType="begin">
          <w:fldData xml:space="preserve">PEVuZE5vdGU+PENpdGU+PEF1dGhvcj5CaXNnYWFyZDwvQXV0aG9yPjxZZWFyPjIwMTE8L1llYXI+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YnItMT48L2FsdC1wZXJpb2RpY2FsPjxwYWdlcz42NDYtNTIgZTEtNTwvcGFnZXM+PHZvbHVtZT4x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</w:fldData>
        </w:fldChar>
      </w:r>
      <w:r>
        <w:instrText xml:space="preserve"> ADDIN EN.CITE.DATA </w:instrText>
      </w:r>
      <w:r>
        <w:fldChar w:fldCharType="end"/>
      </w:r>
      <w:r>
        <w:fldChar w:fldCharType="separate"/>
      </w:r>
      <w:r>
        <w:rPr>
          <w:noProof/>
        </w:rPr>
        <w:t>(</w:t>
      </w:r>
      <w:hyperlink w:anchor="_ENREF_51" w:tooltip="Bisgaard, 2011 #1288" w:history="1">
        <w:r w:rsidR="00241386">
          <w:rPr>
            <w:noProof/>
          </w:rPr>
          <w:t>Bisgaard et al. 2011</w:t>
        </w:r>
      </w:hyperlink>
      <w:r>
        <w:rPr>
          <w:noProof/>
        </w:rPr>
        <w:t>)</w:t>
      </w:r>
      <w:r>
        <w:fldChar w:fldCharType="end"/>
      </w:r>
      <w:r>
        <w:t xml:space="preserve">, asthma </w:t>
      </w:r>
      <w:r>
        <w:fldChar w:fldCharType="begin"/>
      </w:r>
      <w:r>
        <w:instrText xml:space="preserve"> ADDIN EN.CITE &lt;EndNote&gt;&lt;Cite&gt;&lt;Author&gt;Gilstrap&lt;/Author&gt;&lt;Year&gt;2013&lt;/Year&gt;&lt;RecNum&gt;1289&lt;/RecNum&gt;&lt;DisplayText&gt;(Gilstrap and Kraft 2013)&lt;/DisplayText&gt;&lt;record&gt;&lt;rec-number&gt;1289&lt;/rec-number&gt;&lt;foreign-keys&gt;&lt;key app="EN" db-id="xtpr0vevz0d5wfessz9xdat42r9pvfwwa9p9"&gt;1289&lt;/key&gt;&lt;/foreign-keys&gt;&lt;ref-type name="Journal Article"&gt;17&lt;/ref-type&gt;&lt;contributors&gt;&lt;authors&gt;&lt;author&gt;Gilstrap, D. L.&lt;/author&gt;&lt;author&gt;Kraft, M.&lt;/author&gt;&lt;/authors&gt;&lt;/contributors&gt;&lt;auth-address&gt;Division of Pulmonary, Allergy and Critical Care Medicine, Duke University Medical Center, Durham, NC 27710, USA. daniel.gilstrap@dm.duke.edu&lt;/auth-address&gt;&lt;titles&gt;&lt;title&gt;Asthma and the host-microbe interaction&lt;/title&gt;&lt;secondary-title&gt;J Allergy Clin Immunol&lt;/secondary-title&gt;&lt;alt-title&gt;The Journal of allergy and clinical immunology&lt;/alt-title&gt;&lt;/titles&gt;&lt;periodical&gt;&lt;full-title&gt;J Allergy Clin Immunol&lt;/full-title&gt;&lt;abbr-1&gt;The Journal of allergy and clinical immunology&lt;/abbr-1&gt;&lt;/periodical&gt;&lt;alt-periodical&gt;&lt;full-title&gt;J Allergy Clin Immunol&lt;/full-title&gt;&lt;abbr-1&gt;The Journal of allergy and clinical immunology&lt;/abbr-1&gt;&lt;/alt-periodical&gt;&lt;pages&gt;1449-50 e3&lt;/pages&gt;&lt;volume&gt;131&lt;/volume&gt;&lt;number&gt;5&lt;/number&gt;&lt;edition&gt;2013/04/30&lt;/edition&gt;&lt;keywords&gt;&lt;keyword&gt;Adult&lt;/keyword&gt;&lt;keyword&gt;Anti-Bacterial Agents/therapeutic use&lt;/keyword&gt;&lt;keyword&gt;Asthma/drug therapy/ etiology/ microbiology&lt;/keyword&gt;&lt;keyword&gt;Atypical Bacterial Forms/pathogenicity&lt;/keyword&gt;&lt;keyword&gt;Female&lt;/keyword&gt;&lt;keyword&gt;Host-Pathogen Interactions/immunology&lt;/keyword&gt;&lt;keyword&gt;Humans&lt;/keyword&gt;&lt;keyword&gt;Hygiene Hypothesis&lt;/keyword&gt;&lt;keyword&gt;Metagenome&lt;/keyword&gt;&lt;keyword&gt;Models, Biological&lt;/keyword&gt;&lt;/keywords&gt;&lt;dates&gt;&lt;year&gt;2013&lt;/year&gt;&lt;pub-dates&gt;&lt;date&gt;May&lt;/date&gt;&lt;/pub-dates&gt;&lt;/dates&gt;&lt;isbn&gt;1097-6825 (Electronic)&amp;#xD;0091-6749 (Linking)&lt;/isbn&gt;&lt;accession-num&gt;23622122&lt;/accession-num&gt;&lt;urls&gt;&lt;/urls&gt;&lt;electronic-resource-num&gt;10.1016/j.jaci.2013.03.004&lt;/electronic-resource-num&gt;&lt;remote-database-provider&gt;NLM&lt;/remote-database-provider&gt;&lt;language&gt;eng&lt;/language&gt;&lt;/record&gt;&lt;/Cite&gt;&lt;/EndNote&gt;</w:instrText>
      </w:r>
      <w:r>
        <w:fldChar w:fldCharType="separate"/>
      </w:r>
      <w:r>
        <w:rPr>
          <w:noProof/>
        </w:rPr>
        <w:t>(</w:t>
      </w:r>
      <w:hyperlink w:anchor="_ENREF_179" w:tooltip="Gilstrap, 2013 #1289" w:history="1">
        <w:r w:rsidR="00241386">
          <w:rPr>
            <w:noProof/>
          </w:rPr>
          <w:t>Gilstrap and Kraft 2013</w:t>
        </w:r>
      </w:hyperlink>
      <w:r>
        <w:rPr>
          <w:noProof/>
        </w:rPr>
        <w:t>)</w:t>
      </w:r>
      <w:r>
        <w:fldChar w:fldCharType="end"/>
      </w:r>
      <w:r>
        <w:t xml:space="preserve"> and eczema </w:t>
      </w:r>
      <w:r>
        <w:fldChar w:fldCharType="begin">
          <w:fldData xml:space="preserve">PEVuZE5vdGU+PENpdGU+PEF1dGhvcj5OeWx1bmQ8L0F1dGhvcj48WWVhcj4yMDEzPC9ZZWFyPjxS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</w:fldData>
        </w:fldChar>
      </w:r>
      <w:r>
        <w:instrText xml:space="preserve"> ADDIN EN.CITE </w:instrText>
      </w:r>
      <w:r>
        <w:fldChar w:fldCharType="begin">
          <w:fldData xml:space="preserve">PEVuZE5vdGU+PENpdGU+PEF1dGhvcj5OeWx1bmQ8L0F1dGhvcj48WWVhcj4yMDEzPC9ZZWFyPjxS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</w:fldData>
        </w:fldChar>
      </w:r>
      <w:r>
        <w:instrText xml:space="preserve"> ADDIN EN.CITE.DATA </w:instrText>
      </w:r>
      <w:r>
        <w:fldChar w:fldCharType="end"/>
      </w:r>
      <w:r>
        <w:fldChar w:fldCharType="separate"/>
      </w:r>
      <w:r>
        <w:rPr>
          <w:noProof/>
        </w:rPr>
        <w:t>(</w:t>
      </w:r>
      <w:hyperlink w:anchor="_ENREF_370" w:tooltip="Nylund, 2013 #1291" w:history="1">
        <w:r w:rsidR="00241386">
          <w:rPr>
            <w:noProof/>
          </w:rPr>
          <w:t>Nylund et al. 2013</w:t>
        </w:r>
      </w:hyperlink>
      <w:r>
        <w:rPr>
          <w:noProof/>
        </w:rPr>
        <w:t>)</w:t>
      </w:r>
      <w:r>
        <w:fldChar w:fldCharType="end"/>
      </w:r>
      <w:r>
        <w:t xml:space="preserve">. Much of our knowledge of the impact of microbiota on human health comes from studies of the gut, so I will devote a small section to synthesizing some of the current knowledge. The human gut, mainly the colon, is the most studied site within human microbiome investigations and considered to be the most densely populated natural bacterial ecosystem </w:t>
      </w:r>
      <w:r>
        <w:fldChar w:fldCharType="begin"/>
      </w:r>
      <w:r>
        <w:instrText xml:space="preserve"> ADDIN EN.CITE &lt;EndNote&gt;&lt;Cite&gt;&lt;Author&gt;Frank&lt;/Author&gt;&lt;Year&gt;2008&lt;/Year&gt;&lt;RecNum&gt;1296&lt;/RecNum&gt;&lt;DisplayText&gt;(Frank and Pace 2008)&lt;/DisplayText&gt;&lt;record&gt;&lt;rec-number&gt;1296&lt;/rec-number&gt;&lt;foreign-keys&gt;&lt;key app="EN" db-id="xtpr0vevz0d5wfessz9xdat42r9pvfwwa9p9"&gt;1296&lt;/key&gt;&lt;/foreign-keys&gt;&lt;ref-type name="Journal Article"&gt;17&lt;/ref-type&gt;&lt;contributors&gt;&lt;authors&gt;&lt;author&gt;Frank, D. N.&lt;/author&gt;&lt;author&gt;Pace, N. R.&lt;/author&gt;&lt;/authors&gt;&lt;/contributors&gt;&lt;auth-address&gt;Department of Molecular, Cellular, and Developmental Biology, University of Colorado, Boulder, Colorado 80309-0347, USA.&lt;/auth-address&gt;&lt;titles&gt;&lt;title&gt;Gastrointestinal microbiology enters the metagenomics era&lt;/title&gt;&lt;secondary-title&gt;Curr Opin Gastroenterol&lt;/secondary-title&gt;&lt;alt-title&gt;Current opinion in gastroenterology&lt;/alt-title&gt;&lt;/titles&gt;&lt;periodical&gt;&lt;full-title&gt;Curr Opin Gastroenterol&lt;/full-title&gt;&lt;abbr-1&gt;Current opinion in gastroenterology&lt;/abbr-1&gt;&lt;/periodical&gt;&lt;alt-periodical&gt;&lt;full-title&gt;Curr Opin Gastroenterol&lt;/full-title&gt;&lt;abbr-1&gt;Current opinion in gastroenterology&lt;/abbr-1&gt;&lt;/alt-periodical&gt;&lt;pages&gt;4-10&lt;/pages&gt;&lt;volume&gt;24&lt;/volume&gt;&lt;number&gt;1&lt;/number&gt;&lt;edition&gt;2007/11/29&lt;/edition&gt;&lt;keywords&gt;&lt;keyword&gt;Bacteria/ genetics&lt;/keyword&gt;&lt;keyword&gt;Biodiversity&lt;/keyword&gt;&lt;keyword&gt;Gastrointestinal Diseases/ microbiology&lt;/keyword&gt;&lt;keyword&gt;Gastrointestinal Tract/ microbiology&lt;/keyword&gt;&lt;keyword&gt;Genome, Bacterial&lt;/keyword&gt;&lt;keyword&gt;Genomics&lt;/keyword&gt;&lt;keyword&gt;Host-Pathogen Interactions&lt;/keyword&gt;&lt;keyword&gt;Humans&lt;/keyword&gt;&lt;keyword&gt;Metagenome/ genetics&lt;/keyword&gt;&lt;keyword&gt;Phylogeny&lt;/keyword&gt;&lt;keyword&gt;Sequence Analysis, DNA&lt;/keyword&gt;&lt;/keywords&gt;&lt;dates&gt;&lt;year&gt;2008&lt;/year&gt;&lt;pub-dates&gt;&lt;date&gt;Jan&lt;/date&gt;&lt;/pub-dates&gt;&lt;/dates&gt;&lt;isbn&gt;1531-7056 (Electronic)&amp;#xD;0267-1379 (Linking)&lt;/isbn&gt;&lt;accession-num&gt;18043225&lt;/accession-num&gt;&lt;urls&gt;&lt;/urls&gt;&lt;electronic-resource-num&gt;10.1097/MOG.0b013e3282f2b0e8&lt;/electronic-resource-num&gt;&lt;remote-database-provider&gt;NLM&lt;/remote-database-provider&gt;&lt;language&gt;eng&lt;/language&gt;&lt;/record&gt;&lt;/Cite&gt;&lt;/EndNote&gt;</w:instrText>
      </w:r>
      <w:r>
        <w:fldChar w:fldCharType="separate"/>
      </w:r>
      <w:r>
        <w:rPr>
          <w:noProof/>
        </w:rPr>
        <w:t>(</w:t>
      </w:r>
      <w:hyperlink w:anchor="_ENREF_168" w:tooltip="Frank, 2008 #1296" w:history="1">
        <w:r w:rsidR="00241386">
          <w:rPr>
            <w:noProof/>
          </w:rPr>
          <w:t>Frank and Pace 2008</w:t>
        </w:r>
      </w:hyperlink>
      <w:r>
        <w:rPr>
          <w:noProof/>
        </w:rPr>
        <w:t>)</w:t>
      </w:r>
      <w:r>
        <w:fldChar w:fldCharType="end"/>
      </w:r>
      <w:r>
        <w:t>. The human gut contains somewhere in the realm of 10</w:t>
      </w:r>
      <w:r w:rsidRPr="008270B5">
        <w:rPr>
          <w:vertAlign w:val="superscript"/>
        </w:rPr>
        <w:t xml:space="preserve">13-14 </w:t>
      </w:r>
      <w:r>
        <w:t xml:space="preserve">microorganism </w:t>
      </w:r>
      <w:proofErr w:type="spellStart"/>
      <w:r>
        <w:t>coinhabitants</w:t>
      </w:r>
      <w:proofErr w:type="spellEnd"/>
      <w:r>
        <w:t xml:space="preserve"> </w:t>
      </w:r>
      <w:r>
        <w:fldChar w:fldCharType="begin">
          <w:fldData xml:space="preserve">PEVuZE5vdGU+PENpdGU+PEF1dGhvcj5CYWNraGVkPC9BdXRob3I+PFllYXI+MjAwNTwvWWVhcj48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</w:fldData>
        </w:fldChar>
      </w:r>
      <w:r>
        <w:instrText xml:space="preserve"> ADDIN EN.CITE </w:instrText>
      </w:r>
      <w:r>
        <w:fldChar w:fldCharType="begin">
          <w:fldData xml:space="preserve">PEVuZE5vdGU+PENpdGU+PEF1dGhvcj5CYWNraGVkPC9BdXRob3I+PFllYXI+MjAwNTwvWWVhcj48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</w:fldData>
        </w:fldChar>
      </w:r>
      <w:r>
        <w:instrText xml:space="preserve"> ADDIN EN.CITE.DATA </w:instrText>
      </w:r>
      <w:r>
        <w:fldChar w:fldCharType="end"/>
      </w:r>
      <w:r>
        <w:fldChar w:fldCharType="separate"/>
      </w:r>
      <w:r>
        <w:rPr>
          <w:noProof/>
        </w:rPr>
        <w:t>(</w:t>
      </w:r>
      <w:hyperlink w:anchor="_ENREF_27" w:tooltip="Backhed, 2005 #1320" w:history="1">
        <w:r w:rsidR="00241386">
          <w:rPr>
            <w:noProof/>
          </w:rPr>
          <w:t>Backhed et al. 2005</w:t>
        </w:r>
      </w:hyperlink>
      <w:r>
        <w:rPr>
          <w:noProof/>
        </w:rPr>
        <w:t>)</w:t>
      </w:r>
      <w:r>
        <w:fldChar w:fldCharType="end"/>
      </w:r>
      <w:r>
        <w:t xml:space="preserve">, which are partitioned into at least 5,000 species </w:t>
      </w:r>
      <w:r>
        <w:fldChar w:fldCharType="begin"/>
      </w:r>
      <w:r>
        <w:instrText xml:space="preserve"> ADDIN EN.CITE &lt;EndNote&gt;&lt;Cite&gt;&lt;Author&gt;Handelsman&lt;/Author&gt;&lt;Year&gt;1998&lt;/Year&gt;&lt;RecNum&gt;753&lt;/RecNum&gt;&lt;DisplayText&gt;(Handelsman et al. 1998)&lt;/DisplayText&gt;&lt;record&gt;&lt;rec-number&gt;753&lt;/rec-number&gt;&lt;foreign-keys&gt;&lt;key app="EN" db-id="xtpr0vevz0d5wfessz9xdat42r9pvfwwa9p9"&gt;753&lt;/key&gt;&lt;/foreign-keys&gt;&lt;ref-type name="Journal Article"&gt;17&lt;/ref-type&gt;&lt;contributors&gt;&lt;authors&gt;&lt;author&gt;Handelsman, Jo&lt;/author&gt;&lt;author&gt;Rondon, Michelle R.&lt;/author&gt;&lt;author&gt;Brady, Sean F.&lt;/author&gt;&lt;author&gt;Clardy, Jon&lt;/author&gt;&lt;author&gt;Goodman, Robert M.&lt;/author&gt;&lt;/authors&gt;&lt;/contributors&gt;&lt;titles&gt;&lt;title&gt;Molecular biological access to the chemistry of unknown soil microbes: a new frontier for natural products&lt;/title&gt;&lt;secondary-title&gt;Chemistry &amp;amp; Biology&lt;/secondary-title&gt;&lt;/titles&gt;&lt;periodical&gt;&lt;full-title&gt;Chemistry &amp;amp; Biology&lt;/full-title&gt;&lt;/periodical&gt;&lt;pages&gt;R245-R249&lt;/pages&gt;&lt;volume&gt;5&lt;/volume&gt;&lt;number&gt;10&lt;/number&gt;&lt;dates&gt;&lt;year&gt;1998&lt;/year&gt;&lt;/dates&gt;&lt;isbn&gt;1074-5521&lt;/isbn&gt;&lt;urls&gt;&lt;related-urls&gt;&lt;url&gt;http://www.sciencedirect.com/science/article/pii/S1074552198901089&lt;/url&gt;&lt;/related-urls&gt;&lt;/urls&gt;&lt;/record&gt;&lt;/Cite&gt;&lt;/EndNote&gt;</w:instrText>
      </w:r>
      <w:r>
        <w:fldChar w:fldCharType="separate"/>
      </w:r>
      <w:r>
        <w:rPr>
          <w:noProof/>
        </w:rPr>
        <w:t>(</w:t>
      </w:r>
      <w:hyperlink w:anchor="_ENREF_201" w:tooltip="Handelsman, 1998 #753" w:history="1">
        <w:r w:rsidR="00241386">
          <w:rPr>
            <w:noProof/>
          </w:rPr>
          <w:t>Handelsman et al. 1998</w:t>
        </w:r>
      </w:hyperlink>
      <w:r>
        <w:rPr>
          <w:noProof/>
        </w:rPr>
        <w:t>)</w:t>
      </w:r>
      <w:r>
        <w:fldChar w:fldCharType="end"/>
      </w:r>
      <w:r>
        <w:t xml:space="preserve">, and contribute at least one million non-redundant bacterial genes to the host </w:t>
      </w:r>
      <w:r>
        <w:lastRenderedPageBreak/>
        <w:fldChar w:fldCharType="begin"/>
      </w:r>
      <w:r>
        <w:instrText xml:space="preserve"> ADDIN EN.CITE &lt;EndNote&gt;&lt;Cite&gt;&lt;Author&gt;Tlaskalova-Hogenova&lt;/Author&gt;&lt;Year&gt;2011&lt;/Year&gt;&lt;RecNum&gt;1328&lt;/RecNum&gt;&lt;DisplayText&gt;(Tlaskalova-Hogenova et al. 2011)&lt;/DisplayText&gt;&lt;record&gt;&lt;rec-number&gt;1328&lt;/rec-number&gt;&lt;foreign-keys&gt;&lt;key app="EN" db-id="xtpr0vevz0d5wfessz9xdat42r9pvfwwa9p9"&gt;1328&lt;/key&gt;&lt;/foreign-keys&gt;&lt;ref-type name="Journal Article"&gt;17&lt;/ref-type&gt;&lt;contributors&gt;&lt;authors&gt;&lt;author&gt;Tlaskalova-Hogenova, Helena&lt;/author&gt;&lt;author&gt;Stepankova, Renata&lt;/author&gt;&lt;author&gt;Kozakova, Hana&lt;/author&gt;&lt;author&gt;Hudcovic, Tomas&lt;/author&gt;&lt;author&gt;Vannucci, Luca&lt;/author&gt;&lt;author&gt;Tuckova, Ludmila&lt;/author&gt;&lt;author&gt;Rossmann, Pavel&lt;/author&gt;&lt;author&gt;Hrncir, Tomas&lt;/author&gt;&lt;author&gt;Kverka, Miloslav&lt;/author&gt;&lt;author&gt;Zakostelska, Zuzana&lt;/author&gt;&lt;author&gt;Klimesova, Klara&lt;/author&gt;&lt;author&gt;Pribylova, Jaroslava&lt;/author&gt;&lt;author&gt;Bartova, Jirina&lt;/author&gt;&lt;author&gt;Sanchez, Daniel&lt;/author&gt;&lt;author&gt;Fundova, Petra&lt;/author&gt;&lt;author&gt;Borovska, Dana&lt;/author&gt;&lt;author&gt;Srutkova, Dagmar&lt;/author&gt;&lt;author&gt;Zidek, Zdenek&lt;/author&gt;&lt;author&gt;Schwarzer, Martin&lt;/author&gt;&lt;author&gt;Drastich, Pavel&lt;/author&gt;&lt;author&gt;Funda, David P.&lt;/author&gt;&lt;/authors&gt;&lt;/contributors&gt;&lt;titles&gt;&lt;title&gt;The role of gut microbiota (commensal bacteria) and the mucosal barrier in the pathogenesis of inflammatory and autoimmune diseases and cancer: contribution of germ-free and gnotobiotic animal models of human diseases&lt;/title&gt;&lt;secondary-title&gt;Cell Mol Immunol&lt;/secondary-title&gt;&lt;/titles&gt;&lt;periodical&gt;&lt;full-title&gt;Cell Mol Immunol&lt;/full-title&gt;&lt;/periodical&gt;&lt;pages&gt;110-120&lt;/pages&gt;&lt;volume&gt;8&lt;/volume&gt;&lt;number&gt;2&lt;/number&gt;&lt;dates&gt;&lt;year&gt;2011&lt;/year&gt;&lt;/dates&gt;&lt;publisher&gt;Chinese Society of Immunology and The University of Science and Technology&lt;/publisher&gt;&lt;isbn&gt;1672-7681&lt;/isbn&gt;&lt;urls&gt;&lt;related-urls&gt;&lt;url&gt;http://dx.doi.org/10.1038/cmi.2010.67&lt;/url&gt;&lt;/related-urls&gt;&lt;/urls&gt;&lt;/record&gt;&lt;/Cite&gt;&lt;/EndNote&gt;</w:instrText>
      </w:r>
      <w:r>
        <w:fldChar w:fldCharType="separate"/>
      </w:r>
      <w:r>
        <w:rPr>
          <w:noProof/>
        </w:rPr>
        <w:t>(</w:t>
      </w:r>
      <w:hyperlink w:anchor="_ENREF_512" w:tooltip="Tlaskalova-Hogenova, 2011 #1328" w:history="1">
        <w:r w:rsidR="00241386">
          <w:rPr>
            <w:noProof/>
          </w:rPr>
          <w:t>Tlaskalova-Hogenova et al. 2011</w:t>
        </w:r>
      </w:hyperlink>
      <w:r>
        <w:rPr>
          <w:noProof/>
        </w:rPr>
        <w:t>)</w:t>
      </w:r>
      <w:r>
        <w:fldChar w:fldCharType="end"/>
      </w:r>
      <w:r>
        <w:t xml:space="preserve">. Despite this diversity, most of our gut bacteria, roughly 90%, belong to just two phyla: Firmicutes and Bacteroidetes </w:t>
      </w:r>
      <w:r>
        <w:fldChar w:fldCharType="begin"/>
      </w:r>
      <w:r>
        <w:instrText xml:space="preserve"> ADDIN EN.CITE &lt;EndNote&gt;&lt;Cite&gt;&lt;Author&gt;Ley&lt;/Author&gt;&lt;Year&gt;2006&lt;/Year&gt;&lt;RecNum&gt;1891&lt;/RecNum&gt;&lt;DisplayText&gt;(Ley et al. 2006)&lt;/DisplayText&gt;&lt;record&gt;&lt;rec-number&gt;1891&lt;/rec-number&gt;&lt;foreign-keys&gt;&lt;key app="EN" db-id="xtpr0vevz0d5wfessz9xdat42r9pvfwwa9p9"&gt;1891&lt;/key&gt;&lt;/foreign-keys&gt;&lt;ref-type name="Journal Article"&gt;17&lt;/ref-type&gt;&lt;contributors&gt;&lt;authors&gt;&lt;author&gt;Ley, R. E.&lt;/author&gt;&lt;author&gt;Peterson, D. A.&lt;/author&gt;&lt;author&gt;Gordon, J. I.&lt;/author&gt;&lt;/authors&gt;&lt;/contributors&gt;&lt;auth-address&gt;Center for Genome Sciences, Washington University School of Medicine, St. Louis, MO 63108, USA.&lt;/auth-address&gt;&lt;titles&gt;&lt;title&gt;Ecological and evolutionary forces shaping microbial diversity in the human intestine&lt;/title&gt;&lt;secondary-title&gt;Cell&lt;/secondary-title&gt;&lt;alt-title&gt;Cell&lt;/alt-title&gt;&lt;/titles&gt;&lt;periodical&gt;&lt;full-title&gt;Cell&lt;/full-title&gt;&lt;abbr-1&gt;Cell&lt;/abbr-1&gt;&lt;/periodical&gt;&lt;alt-periodical&gt;&lt;full-title&gt;Cell&lt;/full-title&gt;&lt;abbr-1&gt;Cell&lt;/abbr-1&gt;&lt;/alt-periodical&gt;&lt;pages&gt;837-48&lt;/pages&gt;&lt;volume&gt;124&lt;/volume&gt;&lt;number&gt;4&lt;/number&gt;&lt;edition&gt;2006/02/25&lt;/edition&gt;&lt;keywords&gt;&lt;keyword&gt;Animals&lt;/keyword&gt;&lt;keyword&gt;Bacteria/pathogenicity&lt;/keyword&gt;&lt;keyword&gt;Bacterial Infections/genetics&lt;/keyword&gt;&lt;keyword&gt;Biodiversity&lt;/keyword&gt;&lt;keyword&gt;Biological Evolution&lt;/keyword&gt;&lt;keyword&gt;Ecology&lt;/keyword&gt;&lt;keyword&gt;Ecosystem&lt;/keyword&gt;&lt;keyword&gt;Genetic Variation&lt;/keyword&gt;&lt;keyword&gt;Genetics, Microbial&lt;/keyword&gt;&lt;keyword&gt;Genetics, Population&lt;/keyword&gt;&lt;keyword&gt;Genome, Bacterial&lt;/keyword&gt;&lt;keyword&gt;Humans&lt;/keyword&gt;&lt;keyword&gt;Immune System&lt;/keyword&gt;&lt;keyword&gt;Intestines/ microbiology&lt;/keyword&gt;&lt;keyword&gt;Mice&lt;/keyword&gt;&lt;keyword&gt;Selection, Genetic&lt;/keyword&gt;&lt;keyword&gt;Soil&lt;/keyword&gt;&lt;/keywords&gt;&lt;dates&gt;&lt;year&gt;2006&lt;/year&gt;&lt;pub-dates&gt;&lt;date&gt;Feb 24&lt;/date&gt;&lt;/pub-dates&gt;&lt;/dates&gt;&lt;isbn&gt;0092-8674 (Print)&amp;#xD;0092-8674 (Linking)&lt;/isbn&gt;&lt;accession-num&gt;16497592&lt;/accession-num&gt;&lt;urls&gt;&lt;/urls&gt;&lt;electronic-resource-num&gt;10.1016/j.cell.2006.02.017&lt;/electronic-resource-num&gt;&lt;remote-database-provider&gt;NLM&lt;/remote-database-provider&gt;&lt;language&gt;eng&lt;/language&gt;&lt;/record&gt;&lt;/Cite&gt;&lt;/EndNote&gt;</w:instrText>
      </w:r>
      <w:r>
        <w:fldChar w:fldCharType="separate"/>
      </w:r>
      <w:r>
        <w:rPr>
          <w:noProof/>
        </w:rPr>
        <w:t>(</w:t>
      </w:r>
      <w:hyperlink w:anchor="_ENREF_292" w:tooltip="Ley, 2006 #1891" w:history="1">
        <w:r w:rsidR="00241386">
          <w:rPr>
            <w:noProof/>
          </w:rPr>
          <w:t>Ley et al. 2006</w:t>
        </w:r>
      </w:hyperlink>
      <w:r>
        <w:rPr>
          <w:noProof/>
        </w:rPr>
        <w:t>)</w:t>
      </w:r>
      <w:r>
        <w:fldChar w:fldCharType="end"/>
      </w:r>
      <w:r>
        <w:t xml:space="preserve">. Within these phyla there is still a good deal of variation, so much so that everyone has their own ‘core’ microbiome upon reaching adulthood </w:t>
      </w:r>
      <w:r>
        <w:fldChar w:fldCharType="begin">
          <w:fldData xml:space="preserve">PEVuZE5vdGU+PENpdGU+PEF1dGhvcj5GYWl0aDwvQXV0aG9yPjxZZWFyPjIwMTM8L1llYXI+PFJl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</w:fldData>
        </w:fldChar>
      </w:r>
      <w:r>
        <w:instrText xml:space="preserve"> ADDIN EN.CITE </w:instrText>
      </w:r>
      <w:r>
        <w:fldChar w:fldCharType="begin">
          <w:fldData xml:space="preserve">PEVuZE5vdGU+PENpdGU+PEF1dGhvcj5GYWl0aDwvQXV0aG9yPjxZZWFyPjIwMTM8L1llYXI+PFJl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</w:fldData>
        </w:fldChar>
      </w:r>
      <w:r>
        <w:instrText xml:space="preserve"> ADDIN EN.CITE.DATA </w:instrText>
      </w:r>
      <w:r>
        <w:fldChar w:fldCharType="end"/>
      </w:r>
      <w:r>
        <w:fldChar w:fldCharType="separate"/>
      </w:r>
      <w:r>
        <w:rPr>
          <w:noProof/>
        </w:rPr>
        <w:t>(</w:t>
      </w:r>
      <w:hyperlink w:anchor="_ENREF_148" w:tooltip="Faith, 2013 #1873" w:history="1">
        <w:r w:rsidR="00241386">
          <w:rPr>
            <w:noProof/>
          </w:rPr>
          <w:t>Faith et al. 2013</w:t>
        </w:r>
      </w:hyperlink>
      <w:r>
        <w:rPr>
          <w:noProof/>
        </w:rPr>
        <w:t xml:space="preserve">; </w:t>
      </w:r>
      <w:hyperlink w:anchor="_ENREF_410" w:tooltip="Qin, 2010 #775" w:history="1">
        <w:r w:rsidR="00241386">
          <w:rPr>
            <w:noProof/>
          </w:rPr>
          <w:t>Qin et al. 2010</w:t>
        </w:r>
      </w:hyperlink>
      <w:r>
        <w:rPr>
          <w:noProof/>
        </w:rPr>
        <w:t>)</w:t>
      </w:r>
      <w:r>
        <w:fldChar w:fldCharType="end"/>
      </w:r>
      <w:r>
        <w:t xml:space="preserve">, even monozygotic and dizygotic twins </w:t>
      </w:r>
      <w:r>
        <w:fldChar w:fldCharType="begin">
          <w:fldData xml:space="preserve">PEVuZE5vdGU+PENpdGU+PEF1dGhvcj5UdXJuYmF1Z2g8L0F1dGhvcj48WWVhcj4yMDA5PC9ZZWFy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</w:fldData>
        </w:fldChar>
      </w:r>
      <w:r>
        <w:instrText xml:space="preserve"> ADDIN EN.CITE </w:instrText>
      </w:r>
      <w:r>
        <w:fldChar w:fldCharType="begin">
          <w:fldData xml:space="preserve">PEVuZE5vdGU+PENpdGU+PEF1dGhvcj5UdXJuYmF1Z2g8L0F1dGhvcj48WWVhcj4yMDA5PC9ZZWFy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</w:fldData>
        </w:fldChar>
      </w:r>
      <w:r>
        <w:instrText xml:space="preserve"> ADDIN EN.CITE.DATA </w:instrText>
      </w:r>
      <w:r>
        <w:fldChar w:fldCharType="end"/>
      </w:r>
      <w:r>
        <w:fldChar w:fldCharType="separate"/>
      </w:r>
      <w:r>
        <w:rPr>
          <w:noProof/>
        </w:rPr>
        <w:t>(</w:t>
      </w:r>
      <w:hyperlink w:anchor="_ENREF_518" w:tooltip="Turnbaugh, 2009 #657" w:history="1">
        <w:r w:rsidR="00241386">
          <w:rPr>
            <w:noProof/>
          </w:rPr>
          <w:t>Turnbaugh et al. 2009</w:t>
        </w:r>
      </w:hyperlink>
      <w:r>
        <w:rPr>
          <w:noProof/>
        </w:rPr>
        <w:t xml:space="preserve">; </w:t>
      </w:r>
      <w:hyperlink w:anchor="_ENREF_521" w:tooltip="Turnbaugh, 2010 #1019" w:history="1">
        <w:r w:rsidR="00241386">
          <w:rPr>
            <w:noProof/>
          </w:rPr>
          <w:t>Turnbaugh et al. 2010</w:t>
        </w:r>
      </w:hyperlink>
      <w:r>
        <w:rPr>
          <w:noProof/>
        </w:rPr>
        <w:t>)</w:t>
      </w:r>
      <w:r>
        <w:fldChar w:fldCharType="end"/>
      </w:r>
      <w:r>
        <w:t xml:space="preserve">. Currently, the adult ‘core’ microbiomes are partitioned into one of three gut ‘enterotypes,’ which are dictated by the overabundance of </w:t>
      </w:r>
      <w:proofErr w:type="spellStart"/>
      <w:r w:rsidRPr="00642680">
        <w:rPr>
          <w:i/>
        </w:rPr>
        <w:t>Bacteroides</w:t>
      </w:r>
      <w:proofErr w:type="spellEnd"/>
      <w:r>
        <w:t xml:space="preserve"> spp., </w:t>
      </w:r>
      <w:proofErr w:type="spellStart"/>
      <w:r w:rsidRPr="00642680">
        <w:rPr>
          <w:i/>
        </w:rPr>
        <w:t>Prevotella</w:t>
      </w:r>
      <w:proofErr w:type="spellEnd"/>
      <w:r w:rsidRPr="00642680">
        <w:rPr>
          <w:i/>
        </w:rPr>
        <w:t xml:space="preserve"> </w:t>
      </w:r>
      <w:r>
        <w:t xml:space="preserve">spp., or </w:t>
      </w:r>
      <w:proofErr w:type="spellStart"/>
      <w:r w:rsidRPr="00642680">
        <w:rPr>
          <w:i/>
        </w:rPr>
        <w:t>Ruminococcus</w:t>
      </w:r>
      <w:proofErr w:type="spellEnd"/>
      <w:r>
        <w:t xml:space="preserve"> spp. </w:t>
      </w:r>
      <w:r>
        <w:fldChar w:fldCharType="begin">
          <w:fldData xml:space="preserve">PEVuZE5vdGU+PENpdGU+PEF1dGhvcj5BcnVtdWdhbTwvQXV0aG9yPjxZZWFyPjIwMTE8L1llYXI+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</w:fldData>
        </w:fldChar>
      </w:r>
      <w:r>
        <w:instrText xml:space="preserve"> ADDIN EN.CITE </w:instrText>
      </w:r>
      <w:r>
        <w:fldChar w:fldCharType="begin">
          <w:fldData xml:space="preserve">PEVuZE5vdGU+PENpdGU+PEF1dGhvcj5BcnVtdWdhbTwvQXV0aG9yPjxZZWFyPjIwMTE8L1llYXI+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</w:fldData>
        </w:fldChar>
      </w:r>
      <w:r>
        <w:instrText xml:space="preserve"> ADDIN EN.CITE.DATA </w:instrText>
      </w:r>
      <w:r>
        <w:fldChar w:fldCharType="end"/>
      </w:r>
      <w:r>
        <w:fldChar w:fldCharType="separate"/>
      </w:r>
      <w:r>
        <w:rPr>
          <w:noProof/>
        </w:rPr>
        <w:t>(</w:t>
      </w:r>
      <w:hyperlink w:anchor="_ENREF_21" w:tooltip="Arumugam, 2011 #823" w:history="1">
        <w:r w:rsidR="00241386">
          <w:rPr>
            <w:noProof/>
          </w:rPr>
          <w:t>Arumugam et al. 2011</w:t>
        </w:r>
      </w:hyperlink>
      <w:r>
        <w:rPr>
          <w:noProof/>
        </w:rPr>
        <w:t>)</w:t>
      </w:r>
      <w:r>
        <w:fldChar w:fldCharType="end"/>
      </w:r>
      <w:r>
        <w:t xml:space="preserve">. The exact underpinnings of these enterotypes are still unknown, since they do not seem to be correlated with BMI, sex, age or geography </w:t>
      </w:r>
      <w:r>
        <w:fldChar w:fldCharType="begin">
          <w:fldData xml:space="preserve">PEVuZE5vdGU+PENpdGU+PEF1dGhvcj5BcnVtdWdhbTwvQXV0aG9yPjxZZWFyPjIwMTE8L1llYXI+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</w:fldData>
        </w:fldChar>
      </w:r>
      <w:r>
        <w:instrText xml:space="preserve"> ADDIN EN.CITE </w:instrText>
      </w:r>
      <w:r>
        <w:fldChar w:fldCharType="begin">
          <w:fldData xml:space="preserve">PEVuZE5vdGU+PENpdGU+PEF1dGhvcj5BcnVtdWdhbTwvQXV0aG9yPjxZZWFyPjIwMTE8L1llYXI+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</w:fldData>
        </w:fldChar>
      </w:r>
      <w:r>
        <w:instrText xml:space="preserve"> ADDIN EN.CITE.DATA </w:instrText>
      </w:r>
      <w:r>
        <w:fldChar w:fldCharType="end"/>
      </w:r>
      <w:r>
        <w:fldChar w:fldCharType="separate"/>
      </w:r>
      <w:r>
        <w:rPr>
          <w:noProof/>
        </w:rPr>
        <w:t>(</w:t>
      </w:r>
      <w:hyperlink w:anchor="_ENREF_21" w:tooltip="Arumugam, 2011 #823" w:history="1">
        <w:r w:rsidR="00241386">
          <w:rPr>
            <w:noProof/>
          </w:rPr>
          <w:t>Arumugam et al. 2011</w:t>
        </w:r>
      </w:hyperlink>
      <w:r>
        <w:rPr>
          <w:noProof/>
        </w:rPr>
        <w:t>)</w:t>
      </w:r>
      <w:r>
        <w:fldChar w:fldCharType="end"/>
      </w:r>
      <w:r>
        <w:t xml:space="preserve">. The differences in these abundances may actually be due to analysis methods </w:t>
      </w:r>
      <w:r>
        <w:fldChar w:fldCharType="begin">
          <w:fldData xml:space="preserve">PEVuZE5vdGU+PENpdGU+PEF1dGhvcj5Lb3JlbjwvQXV0aG9yPjxZZWFyPjIwMTM8L1llYXI+PFJl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</w:fldData>
        </w:fldChar>
      </w:r>
      <w:r>
        <w:instrText xml:space="preserve"> ADDIN EN.CITE </w:instrText>
      </w:r>
      <w:r>
        <w:fldChar w:fldCharType="begin">
          <w:fldData xml:space="preserve">PEVuZE5vdGU+PENpdGU+PEF1dGhvcj5Lb3JlbjwvQXV0aG9yPjxZZWFyPjIwMTM8L1llYXI+PFJl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</w:fldData>
        </w:fldChar>
      </w:r>
      <w:r>
        <w:instrText xml:space="preserve"> ADDIN EN.CITE.DATA </w:instrText>
      </w:r>
      <w:r>
        <w:fldChar w:fldCharType="end"/>
      </w:r>
      <w:r>
        <w:fldChar w:fldCharType="separate"/>
      </w:r>
      <w:r>
        <w:rPr>
          <w:noProof/>
        </w:rPr>
        <w:t>(</w:t>
      </w:r>
      <w:hyperlink w:anchor="_ENREF_272" w:tooltip="Koren, 2013 #818" w:history="1">
        <w:r w:rsidR="00241386">
          <w:rPr>
            <w:noProof/>
          </w:rPr>
          <w:t>Koren et al. 2013</w:t>
        </w:r>
      </w:hyperlink>
      <w:r>
        <w:rPr>
          <w:noProof/>
        </w:rPr>
        <w:t xml:space="preserve">; </w:t>
      </w:r>
      <w:hyperlink w:anchor="_ENREF_308" w:tooltip="Lozupone, 2012 #410" w:history="1">
        <w:r w:rsidR="00241386">
          <w:rPr>
            <w:noProof/>
          </w:rPr>
          <w:t>Lozupone et al. 2012</w:t>
        </w:r>
      </w:hyperlink>
      <w:r>
        <w:rPr>
          <w:noProof/>
        </w:rPr>
        <w:t>)</w:t>
      </w:r>
      <w:r>
        <w:fldChar w:fldCharType="end"/>
      </w:r>
      <w:r>
        <w:t xml:space="preserve"> and some suggest an ‘</w:t>
      </w:r>
      <w:proofErr w:type="spellStart"/>
      <w:r>
        <w:t>enterogradient</w:t>
      </w:r>
      <w:proofErr w:type="spellEnd"/>
      <w:r>
        <w:t xml:space="preserve">’ description better describes the differences in human gut flora </w:t>
      </w:r>
      <w:r>
        <w:fldChar w:fldCharType="begin">
          <w:fldData xml:space="preserve">PEVuZE5vdGU+PENpdGU+PEF1dGhvcj5GYXVzdDwvQXV0aG9yPjxZZWFyPjIwMTI8L1llYXI+PFJl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=
</w:fldData>
        </w:fldChar>
      </w:r>
      <w:r>
        <w:instrText xml:space="preserve"> ADDIN EN.CITE </w:instrText>
      </w:r>
      <w:r>
        <w:fldChar w:fldCharType="begin">
          <w:fldData xml:space="preserve">PEVuZE5vdGU+PENpdGU+PEF1dGhvcj5GYXVzdDwvQXV0aG9yPjxZZWFyPjIwMTI8L1llYXI+PFJl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=
</w:fldData>
        </w:fldChar>
      </w:r>
      <w:r>
        <w:instrText xml:space="preserve"> ADDIN EN.CITE.DATA </w:instrText>
      </w:r>
      <w:r>
        <w:fldChar w:fldCharType="end"/>
      </w:r>
      <w:r>
        <w:fldChar w:fldCharType="separate"/>
      </w:r>
      <w:r>
        <w:rPr>
          <w:noProof/>
        </w:rPr>
        <w:t>(</w:t>
      </w:r>
      <w:hyperlink w:anchor="_ENREF_151" w:tooltip="Faust, 2012 #809" w:history="1">
        <w:r w:rsidR="00241386">
          <w:rPr>
            <w:noProof/>
          </w:rPr>
          <w:t>Faust et al. 2012</w:t>
        </w:r>
      </w:hyperlink>
      <w:r>
        <w:rPr>
          <w:noProof/>
        </w:rPr>
        <w:t>)</w:t>
      </w:r>
      <w:r>
        <w:fldChar w:fldCharType="end"/>
      </w:r>
      <w:r>
        <w:t xml:space="preserve">. Alternatively, a four community type model, which is slightly more malleable, has been posited to replace the </w:t>
      </w:r>
      <w:proofErr w:type="spellStart"/>
      <w:r>
        <w:t>enterotype</w:t>
      </w:r>
      <w:proofErr w:type="spellEnd"/>
      <w:r>
        <w:t xml:space="preserve"> designation </w:t>
      </w:r>
      <w:r>
        <w:fldChar w:fldCharType="begin"/>
      </w:r>
      <w:r>
        <w:instrText xml:space="preserve"> ADDIN EN.CITE &lt;EndNote&gt;&lt;Cite&gt;&lt;Author&gt;Ding&lt;/Author&gt;&lt;Year&gt;2014&lt;/Year&gt;&lt;RecNum&gt;1876&lt;/RecNum&gt;&lt;DisplayText&gt;(Ding and Schloss 2014)&lt;/DisplayText&gt;&lt;record&gt;&lt;rec-number&gt;1876&lt;/rec-number&gt;&lt;foreign-keys&gt;&lt;key app="EN" db-id="xtpr0vevz0d5wfessz9xdat42r9pvfwwa9p9"&gt;1876&lt;/key&gt;&lt;/foreign-keys&gt;&lt;ref-type name="Journal Article"&gt;17&lt;/ref-type&gt;&lt;contributors&gt;&lt;authors&gt;&lt;author&gt;Ding, T.&lt;/author&gt;&lt;author&gt;Schloss, P. D.&lt;/author&gt;&lt;/authors&gt;&lt;/contributors&gt;&lt;auth-address&gt;Department of Microbiology and Immunology, 1500 W. Medical Center, University of Michigan, Ann Arbor, Michigan 48109, USA.&lt;/auth-address&gt;&lt;titles&gt;&lt;title&gt;Dynamics and associations of microbial community types across the human body&lt;/title&gt;&lt;secondary-title&gt;Nature&lt;/secondary-title&gt;&lt;alt-title&gt;Nature&lt;/alt-title&gt;&lt;/titles&gt;&lt;periodical&gt;&lt;full-title&gt;Nature&lt;/full-title&gt;&lt;abbr-1&gt;Nature&lt;/abbr-1&gt;&lt;/periodical&gt;&lt;alt-periodical&gt;&lt;full-title&gt;Nature&lt;/full-title&gt;&lt;abbr-1&gt;Nature&lt;/abbr-1&gt;&lt;/alt-periodical&gt;&lt;edition&gt;2014/04/18&lt;/edition&gt;&lt;dates&gt;&lt;year&gt;2014&lt;/year&gt;&lt;pub-dates&gt;&lt;date&gt;Apr 16&lt;/date&gt;&lt;/pub-dates&gt;&lt;/dates&gt;&lt;isbn&gt;1476-4687 (Electronic)&amp;#xD;0028-0836 (Linking)&lt;/isbn&gt;&lt;accession-num&gt;24739969&lt;/accession-num&gt;&lt;urls&gt;&lt;/urls&gt;&lt;electronic-resource-num&gt;10.1038/nature13178&lt;/electronic-resource-num&gt;&lt;remote-database-provider&gt;NLM&lt;/remote-database-provider&gt;&lt;language&gt;Eng&lt;/language&gt;&lt;/record&gt;&lt;/Cite&gt;&lt;/EndNote&gt;</w:instrText>
      </w:r>
      <w:r>
        <w:fldChar w:fldCharType="separate"/>
      </w:r>
      <w:r>
        <w:rPr>
          <w:noProof/>
        </w:rPr>
        <w:t>(</w:t>
      </w:r>
      <w:hyperlink w:anchor="_ENREF_127" w:tooltip="Ding, 2014 #1876" w:history="1">
        <w:r w:rsidR="00241386">
          <w:rPr>
            <w:noProof/>
          </w:rPr>
          <w:t>Ding and Schloss 2014</w:t>
        </w:r>
      </w:hyperlink>
      <w:r>
        <w:rPr>
          <w:noProof/>
        </w:rPr>
        <w:t>)</w:t>
      </w:r>
      <w:r>
        <w:fldChar w:fldCharType="end"/>
      </w:r>
      <w:r>
        <w:t xml:space="preserve">. Unlike the enterotypes hypothesis, this model suggests that a number of life-history characteristics, including associations with one’s level of education, influence the overall gut community structure </w:t>
      </w:r>
      <w:r>
        <w:fldChar w:fldCharType="begin"/>
      </w:r>
      <w:r>
        <w:instrText xml:space="preserve"> ADDIN EN.CITE &lt;EndNote&gt;&lt;Cite&gt;&lt;Author&gt;Ding&lt;/Author&gt;&lt;Year&gt;2014&lt;/Year&gt;&lt;RecNum&gt;1876&lt;/RecNum&gt;&lt;DisplayText&gt;(Ding and Schloss 2014)&lt;/DisplayText&gt;&lt;record&gt;&lt;rec-number&gt;1876&lt;/rec-number&gt;&lt;foreign-keys&gt;&lt;key app="EN" db-id="xtpr0vevz0d5wfessz9xdat42r9pvfwwa9p9"&gt;1876&lt;/key&gt;&lt;/foreign-keys&gt;&lt;ref-type name="Journal Article"&gt;17&lt;/ref-type&gt;&lt;contributors&gt;&lt;authors&gt;&lt;author&gt;Ding, T.&lt;/author&gt;&lt;author&gt;Schloss, P. D.&lt;/author&gt;&lt;/authors&gt;&lt;/contributors&gt;&lt;auth-address&gt;Department of Microbiology and Immunology, 1500 W. Medical Center, University of Michigan, Ann Arbor, Michigan 48109, USA.&lt;/auth-address&gt;&lt;titles&gt;&lt;title&gt;Dynamics and associations of microbial community types across the human body&lt;/title&gt;&lt;secondary-title&gt;Nature&lt;/secondary-title&gt;&lt;alt-title&gt;Nature&lt;/alt-title&gt;&lt;/titles&gt;&lt;periodical&gt;&lt;full-title&gt;Nature&lt;/full-title&gt;&lt;abbr-1&gt;Nature&lt;/abbr-1&gt;&lt;/periodical&gt;&lt;alt-periodical&gt;&lt;full-title&gt;Nature&lt;/full-title&gt;&lt;abbr-1&gt;Nature&lt;/abbr-1&gt;&lt;/alt-periodical&gt;&lt;edition&gt;2014/04/18&lt;/edition&gt;&lt;dates&gt;&lt;year&gt;2014&lt;/year&gt;&lt;pub-dates&gt;&lt;date&gt;Apr 16&lt;/date&gt;&lt;/pub-dates&gt;&lt;/dates&gt;&lt;isbn&gt;1476-4687 (Electronic)&amp;#xD;0028-0836 (Linking)&lt;/isbn&gt;&lt;accession-num&gt;24739969&lt;/accession-num&gt;&lt;urls&gt;&lt;/urls&gt;&lt;electronic-resource-num&gt;10.1038/nature13178&lt;/electronic-resource-num&gt;&lt;remote-database-provider&gt;NLM&lt;/remote-database-provider&gt;&lt;language&gt;Eng&lt;/language&gt;&lt;/record&gt;&lt;/Cite&gt;&lt;/EndNote&gt;</w:instrText>
      </w:r>
      <w:r>
        <w:fldChar w:fldCharType="separate"/>
      </w:r>
      <w:r>
        <w:rPr>
          <w:noProof/>
        </w:rPr>
        <w:t>(</w:t>
      </w:r>
      <w:hyperlink w:anchor="_ENREF_127" w:tooltip="Ding, 2014 #1876" w:history="1">
        <w:r w:rsidR="00241386">
          <w:rPr>
            <w:noProof/>
          </w:rPr>
          <w:t>Ding and Schloss 2014</w:t>
        </w:r>
      </w:hyperlink>
      <w:r>
        <w:rPr>
          <w:noProof/>
        </w:rPr>
        <w:t>)</w:t>
      </w:r>
      <w:r>
        <w:fldChar w:fldCharType="end"/>
      </w:r>
      <w:r>
        <w:t xml:space="preserve">. This life-history applies not only to the gut but most other body sites, which may lend the way to personalized therapies </w:t>
      </w:r>
      <w:r>
        <w:fldChar w:fldCharType="begin"/>
      </w:r>
      <w:r>
        <w:instrText xml:space="preserve"> ADDIN EN.CITE &lt;EndNote&gt;&lt;Cite&gt;&lt;Author&gt;Ding&lt;/Author&gt;&lt;Year&gt;2014&lt;/Year&gt;&lt;RecNum&gt;1876&lt;/RecNum&gt;&lt;DisplayText&gt;(Ding and Schloss 2014)&lt;/DisplayText&gt;&lt;record&gt;&lt;rec-number&gt;1876&lt;/rec-number&gt;&lt;foreign-keys&gt;&lt;key app="EN" db-id="xtpr0vevz0d5wfessz9xdat42r9pvfwwa9p9"&gt;1876&lt;/key&gt;&lt;/foreign-keys&gt;&lt;ref-type name="Journal Article"&gt;17&lt;/ref-type&gt;&lt;contributors&gt;&lt;authors&gt;&lt;author&gt;Ding, T.&lt;/author&gt;&lt;author&gt;Schloss, P. D.&lt;/author&gt;&lt;/authors&gt;&lt;/contributors&gt;&lt;auth-address&gt;Department of Microbiology and Immunology, 1500 W. Medical Center, University of Michigan, Ann Arbor, Michigan 48109, USA.&lt;/auth-address&gt;&lt;titles&gt;&lt;title&gt;Dynamics and associations of microbial community types across the human body&lt;/title&gt;&lt;secondary-title&gt;Nature&lt;/secondary-title&gt;&lt;alt-title&gt;Nature&lt;/alt-title&gt;&lt;/titles&gt;&lt;periodical&gt;&lt;full-title&gt;Nature&lt;/full-title&gt;&lt;abbr-1&gt;Nature&lt;/abbr-1&gt;&lt;/periodical&gt;&lt;alt-periodical&gt;&lt;full-title&gt;Nature&lt;/full-title&gt;&lt;abbr-1&gt;Nature&lt;/abbr-1&gt;&lt;/alt-periodical&gt;&lt;edition&gt;2014/04/18&lt;/edition&gt;&lt;dates&gt;&lt;year&gt;2014&lt;/year&gt;&lt;pub-dates&gt;&lt;date&gt;Apr 16&lt;/date&gt;&lt;/pub-dates&gt;&lt;/dates&gt;&lt;isbn&gt;1476-4687 (Electronic)&amp;#xD;0028-0836 (Linking)&lt;/isbn&gt;&lt;accession-num&gt;24739969&lt;/accession-num&gt;&lt;urls&gt;&lt;/urls&gt;&lt;electronic-resource-num&gt;10.1038/nature13178&lt;/electronic-resource-num&gt;&lt;remote-database-provider&gt;NLM&lt;/remote-database-provider&gt;&lt;language&gt;Eng&lt;/language&gt;&lt;/record&gt;&lt;/Cite&gt;&lt;/EndNote&gt;</w:instrText>
      </w:r>
      <w:r>
        <w:fldChar w:fldCharType="separate"/>
      </w:r>
      <w:r>
        <w:rPr>
          <w:noProof/>
        </w:rPr>
        <w:t>(</w:t>
      </w:r>
      <w:hyperlink w:anchor="_ENREF_127" w:tooltip="Ding, 2014 #1876" w:history="1">
        <w:r w:rsidR="00241386">
          <w:rPr>
            <w:noProof/>
          </w:rPr>
          <w:t>Ding and Schloss 2014</w:t>
        </w:r>
      </w:hyperlink>
      <w:r>
        <w:rPr>
          <w:noProof/>
        </w:rPr>
        <w:t>)</w:t>
      </w:r>
      <w:r>
        <w:fldChar w:fldCharType="end"/>
      </w:r>
      <w:r>
        <w:t xml:space="preserve">. Although the appropriate categorization for gut microbiota is still a topic of debate, the consensus seems to be that the gut is at least moderately affected by host </w:t>
      </w:r>
      <w:r w:rsidRPr="009A54A6">
        <w:t>diet</w:t>
      </w:r>
      <w:r>
        <w:t xml:space="preserve"> </w:t>
      </w:r>
      <w:r w:rsidRPr="009A54A6">
        <w:fldChar w:fldCharType="begin">
          <w:fldData xml:space="preserve">PEVuZE5vdGU+PENpdGU+PEF1dGhvcj5EZSBGaWxpcHBvPC9BdXRob3I+PFllYXI+MjAxMDwvWWVh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==
</w:fldData>
        </w:fldChar>
      </w:r>
      <w:r>
        <w:instrText xml:space="preserve"> ADDIN EN.CITE </w:instrText>
      </w:r>
      <w:r>
        <w:fldChar w:fldCharType="begin">
          <w:fldData xml:space="preserve">PEVuZE5vdGU+PENpdGU+PEF1dGhvcj5EZSBGaWxpcHBvPC9BdXRob3I+PFllYXI+MjAxMDwvWWVh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==
</w:fldData>
        </w:fldChar>
      </w:r>
      <w:r>
        <w:instrText xml:space="preserve"> ADDIN EN.CITE.DATA </w:instrText>
      </w:r>
      <w:r>
        <w:fldChar w:fldCharType="end"/>
      </w:r>
      <w:r w:rsidRPr="009A54A6">
        <w:fldChar w:fldCharType="separate"/>
      </w:r>
      <w:r>
        <w:rPr>
          <w:noProof/>
        </w:rPr>
        <w:t>(</w:t>
      </w:r>
      <w:hyperlink w:anchor="_ENREF_113" w:tooltip="De Filippo, 2010 #282" w:history="1">
        <w:r w:rsidR="00241386">
          <w:rPr>
            <w:noProof/>
          </w:rPr>
          <w:t>De Filippo et al. 2010</w:t>
        </w:r>
      </w:hyperlink>
      <w:r>
        <w:rPr>
          <w:noProof/>
        </w:rPr>
        <w:t>)</w:t>
      </w:r>
      <w:r w:rsidRPr="009A54A6">
        <w:fldChar w:fldCharType="end"/>
      </w:r>
      <w:r>
        <w:t xml:space="preserve">, both short term </w:t>
      </w:r>
      <w:r>
        <w:fldChar w:fldCharType="begin">
          <w:fldData xml:space="preserve">PEVuZE5vdGU+PENpdGU+PEF1dGhvcj5EYXZpZDwvQXV0aG9yPjxZZWFyPjIwMTM8L1llYXI+PFJl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</w:fldData>
        </w:fldChar>
      </w:r>
      <w:r>
        <w:instrText xml:space="preserve"> ADDIN EN.CITE </w:instrText>
      </w:r>
      <w:r>
        <w:fldChar w:fldCharType="begin">
          <w:fldData xml:space="preserve">PEVuZE5vdGU+PENpdGU+PEF1dGhvcj5EYXZpZDwvQXV0aG9yPjxZZWFyPjIwMTM8L1llYXI+PFJl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</w:fldData>
        </w:fldChar>
      </w:r>
      <w:r>
        <w:instrText xml:space="preserve"> ADDIN EN.CITE.DATA </w:instrText>
      </w:r>
      <w:r>
        <w:fldChar w:fldCharType="end"/>
      </w:r>
      <w:r>
        <w:fldChar w:fldCharType="separate"/>
      </w:r>
      <w:r>
        <w:rPr>
          <w:noProof/>
        </w:rPr>
        <w:t>(</w:t>
      </w:r>
      <w:hyperlink w:anchor="_ENREF_111" w:tooltip="David, 2013 #1649" w:history="1">
        <w:r w:rsidR="00241386">
          <w:rPr>
            <w:noProof/>
          </w:rPr>
          <w:t>David et al. 2013</w:t>
        </w:r>
      </w:hyperlink>
      <w:r>
        <w:rPr>
          <w:noProof/>
        </w:rPr>
        <w:t>)</w:t>
      </w:r>
      <w:r>
        <w:fldChar w:fldCharType="end"/>
      </w:r>
      <w:r>
        <w:t xml:space="preserve"> and long term </w:t>
      </w:r>
      <w:r>
        <w:fldChar w:fldCharType="begin"/>
      </w:r>
      <w:r>
        <w:instrText xml:space="preserve"> ADDIN EN.CITE &lt;EndNote&gt;&lt;Cite&gt;&lt;Author&gt;Candela&lt;/Author&gt;&lt;Year&gt;2012&lt;/Year&gt;&lt;RecNum&gt;1261&lt;/RecNum&gt;&lt;DisplayText&gt;(Candela et al. 2012)&lt;/DisplayText&gt;&lt;record&gt;&lt;rec-number&gt;1261&lt;/rec-number&gt;&lt;foreign-keys&gt;&lt;key app="EN" db-id="xtpr0vevz0d5wfessz9xdat42r9pvfwwa9p9"&gt;1261&lt;/key&gt;&lt;/foreign-keys&gt;&lt;ref-type name="Journal Article"&gt;17&lt;/ref-type&gt;&lt;contributors&gt;&lt;authors&gt;&lt;author&gt;Candela, M.&lt;/author&gt;&lt;author&gt;Biagi, E.&lt;/author&gt;&lt;author&gt;Maccaferri, S.&lt;/author&gt;&lt;author&gt;Turroni, S.&lt;/author&gt;&lt;author&gt;Brigidi, P.&lt;/author&gt;&lt;/authors&gt;&lt;/contributors&gt;&lt;auth-address&gt;Department of Pharmaceutical Sciences, University of Bologna, Bologna, Italy. marco.candela@unibo.it&lt;/auth-address&gt;&lt;titles&gt;&lt;title&gt;Intestinal microbiota is a plastic factor responding to environmental changes&lt;/title&gt;&lt;secondary-title&gt;Trends Microbiol&lt;/secondary-title&gt;&lt;alt-title&gt;Trends in microbiology&lt;/alt-title&gt;&lt;/titles&gt;&lt;periodical&gt;&lt;full-title&gt;Trends Microbiol&lt;/full-title&gt;&lt;abbr-1&gt;Trends in microbiology&lt;/abbr-1&gt;&lt;/periodical&gt;&lt;alt-periodical&gt;&lt;full-title&gt;Trends Microbiol&lt;/full-title&gt;&lt;abbr-1&gt;Trends in microbiology&lt;/abbr-1&gt;&lt;/alt-periodical&gt;&lt;pages&gt;385-91&lt;/pages&gt;&lt;volume&gt;20&lt;/volume&gt;&lt;number&gt;8&lt;/number&gt;&lt;edition&gt;2012/06/08&lt;/edition&gt;&lt;keywords&gt;&lt;keyword&gt;Environment&lt;/keyword&gt;&lt;keyword&gt;Health&lt;/keyword&gt;&lt;keyword&gt;Humans&lt;/keyword&gt;&lt;keyword&gt;Intestinal Mucosa/microbiology/physiology&lt;/keyword&gt;&lt;keyword&gt;Intestines/ microbiology/physiology&lt;/keyword&gt;&lt;keyword&gt;Metagenome/ physiology&lt;/keyword&gt;&lt;keyword&gt;Symbiosis/ physiology&lt;/keyword&gt;&lt;/keywords&gt;&lt;dates&gt;&lt;year&gt;2012&lt;/year&gt;&lt;pub-dates&gt;&lt;date&gt;Aug&lt;/date&gt;&lt;/pub-dates&gt;&lt;/dates&gt;&lt;isbn&gt;1878-4380 (Electronic)&amp;#xD;0966-842X (Linking)&lt;/isbn&gt;&lt;accession-num&gt;22672911&lt;/accession-num&gt;&lt;urls&gt;&lt;/urls&gt;&lt;electronic-resource-num&gt;10.1016/j.tim.2012.05.003&lt;/electronic-resource-num&gt;&lt;remote-database-provider&gt;NLM&lt;/remote-database-provider&gt;&lt;language&gt;eng&lt;/language&gt;&lt;/record&gt;&lt;/Cite&gt;&lt;/EndNote&gt;</w:instrText>
      </w:r>
      <w:r>
        <w:fldChar w:fldCharType="separate"/>
      </w:r>
      <w:r>
        <w:rPr>
          <w:noProof/>
        </w:rPr>
        <w:t>(</w:t>
      </w:r>
      <w:hyperlink w:anchor="_ENREF_71" w:tooltip="Candela, 2012 #1261" w:history="1">
        <w:r w:rsidR="00241386">
          <w:rPr>
            <w:noProof/>
          </w:rPr>
          <w:t>Candela et al. 2012</w:t>
        </w:r>
      </w:hyperlink>
      <w:r>
        <w:rPr>
          <w:noProof/>
        </w:rPr>
        <w:t>)</w:t>
      </w:r>
      <w:r>
        <w:fldChar w:fldCharType="end"/>
      </w:r>
      <w:r>
        <w:t xml:space="preserve">. The foods you consume during childhood are not just important to your own health, but the health of </w:t>
      </w:r>
      <w:r>
        <w:lastRenderedPageBreak/>
        <w:t xml:space="preserve">your 400 billion gut microbes! Children that are not able to get enough food during adolescence may develop severe acute malnutrition syndromes such as marasmus and kwashiorkor </w:t>
      </w:r>
      <w:r>
        <w:fldChar w:fldCharType="begin">
          <w:fldData xml:space="preserve">PEVuZE5vdGU+PENpdGU+PEF1dGhvcj5TbWl0aDwvQXV0aG9yPjxZZWFyPjIwMTM8L1llYXI+PFJl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</w:fldData>
        </w:fldChar>
      </w:r>
      <w:r>
        <w:instrText xml:space="preserve"> ADDIN EN.CITE </w:instrText>
      </w:r>
      <w:r>
        <w:fldChar w:fldCharType="begin">
          <w:fldData xml:space="preserve">PEVuZE5vdGU+PENpdGU+PEF1dGhvcj5TbWl0aDwvQXV0aG9yPjxZZWFyPjIwMTM8L1llYXI+PFJl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</w:fldData>
        </w:fldChar>
      </w:r>
      <w:r>
        <w:instrText xml:space="preserve"> ADDIN EN.CITE.DATA </w:instrText>
      </w:r>
      <w:r>
        <w:fldChar w:fldCharType="end"/>
      </w:r>
      <w:r>
        <w:fldChar w:fldCharType="separate"/>
      </w:r>
      <w:r>
        <w:rPr>
          <w:noProof/>
        </w:rPr>
        <w:t>(</w:t>
      </w:r>
      <w:hyperlink w:anchor="_ENREF_469" w:tooltip="Smith, 2013 #424" w:history="1">
        <w:r w:rsidR="00241386">
          <w:rPr>
            <w:noProof/>
          </w:rPr>
          <w:t>Smith et al. 2013</w:t>
        </w:r>
      </w:hyperlink>
      <w:r>
        <w:rPr>
          <w:noProof/>
        </w:rPr>
        <w:t>)</w:t>
      </w:r>
      <w:r>
        <w:fldChar w:fldCharType="end"/>
      </w:r>
      <w:r>
        <w:t xml:space="preserve">, which too have an altered gut microbiome component. </w:t>
      </w:r>
    </w:p>
    <w:p w:rsidR="00AC6988" w:rsidRDefault="00AC6988" w:rsidP="00AC6988">
      <w:pPr>
        <w:spacing w:line="480" w:lineRule="auto"/>
        <w:ind w:firstLine="720"/>
      </w:pPr>
      <w:r>
        <w:t>The bacteria within the human gut truly are unseen mediators of human health. They play a role in host nutrition by producing vitamins such as folate, B</w:t>
      </w:r>
      <w:r w:rsidRPr="00FF4AB3">
        <w:rPr>
          <w:vertAlign w:val="subscript"/>
        </w:rPr>
        <w:t>12</w:t>
      </w:r>
      <w:r w:rsidRPr="003F447B">
        <w:t xml:space="preserve">, </w:t>
      </w:r>
      <w:r>
        <w:t xml:space="preserve">biotin and vitamin K </w:t>
      </w:r>
      <w:r>
        <w:fldChar w:fldCharType="begin"/>
      </w:r>
      <w:r>
        <w:instrText xml:space="preserve"> ADDIN EN.CITE &lt;EndNote&gt;&lt;Cite&gt;&lt;Author&gt;Bentley&lt;/Author&gt;&lt;Year&gt;1982&lt;/Year&gt;&lt;RecNum&gt;1333&lt;/RecNum&gt;&lt;DisplayText&gt;(Bentley and Meganathan 1982)&lt;/DisplayText&gt;&lt;record&gt;&lt;rec-number&gt;1333&lt;/rec-number&gt;&lt;foreign-keys&gt;&lt;key app="EN" db-id="xtpr0vevz0d5wfessz9xdat42r9pvfwwa9p9"&gt;1333&lt;/key&gt;&lt;/foreign-keys&gt;&lt;ref-type name="Journal Article"&gt;17&lt;/ref-type&gt;&lt;contributors&gt;&lt;authors&gt;&lt;author&gt;Bentley, R.&lt;/author&gt;&lt;author&gt;Meganathan, R.&lt;/author&gt;&lt;/authors&gt;&lt;/contributors&gt;&lt;titles&gt;&lt;title&gt;Biosynthesis of vitamin K (menaquinone) in bacteria&lt;/title&gt;&lt;secondary-title&gt;Microbiol Rev&lt;/secondary-title&gt;&lt;alt-title&gt;Microbiological reviews&lt;/alt-title&gt;&lt;/titles&gt;&lt;periodical&gt;&lt;full-title&gt;Microbiol Rev&lt;/full-title&gt;&lt;abbr-1&gt;Microbiological reviews&lt;/abbr-1&gt;&lt;/periodical&gt;&lt;alt-periodical&gt;&lt;full-title&gt;Microbiol Rev&lt;/full-title&gt;&lt;abbr-1&gt;Microbiological reviews&lt;/abbr-1&gt;&lt;/alt-periodical&gt;&lt;pages&gt;241-80&lt;/pages&gt;&lt;volume&gt;46&lt;/volume&gt;&lt;number&gt;3&lt;/number&gt;&lt;edition&gt;1982/09/01&lt;/edition&gt;&lt;keywords&gt;&lt;keyword&gt;Animals&lt;/keyword&gt;&lt;keyword&gt;Bacillus subtilis/metabolism&lt;/keyword&gt;&lt;keyword&gt;Bacteria/ metabolism&lt;/keyword&gt;&lt;keyword&gt;Escherichia coli/metabolism&lt;/keyword&gt;&lt;keyword&gt;Genes, Bacterial&lt;/keyword&gt;&lt;keyword&gt;Intestines/microbiology&lt;/keyword&gt;&lt;keyword&gt;Ketoglutaric Acids/metabolism&lt;/keyword&gt;&lt;keyword&gt;Lactobacillus/physiology&lt;/keyword&gt;&lt;keyword&gt;Methylation&lt;/keyword&gt;&lt;keyword&gt;Mycobacterium/physiology&lt;/keyword&gt;&lt;keyword&gt;Naphthols/metabolism&lt;/keyword&gt;&lt;keyword&gt;Oxygen/physiology&lt;/keyword&gt;&lt;keyword&gt;Phenylbutyrates/metabolism&lt;/keyword&gt;&lt;keyword&gt;Prevotella melaninogenica/physiology&lt;/keyword&gt;&lt;keyword&gt;Shikimic Acid/metabolism&lt;/keyword&gt;&lt;keyword&gt;Staphylococcus aureus/metabolism&lt;/keyword&gt;&lt;keyword&gt;Vitamin K/analogs &amp;amp; derivatives/ biosynthesis/metabolism&lt;/keyword&gt;&lt;keyword&gt;Vitamin K 2/ analogs &amp;amp; derivatives&lt;/keyword&gt;&lt;/keywords&gt;&lt;dates&gt;&lt;year&gt;1982&lt;/year&gt;&lt;pub-dates&gt;&lt;date&gt;Sep&lt;/date&gt;&lt;/pub-dates&gt;&lt;/dates&gt;&lt;isbn&gt;0146-0749 (Print)&amp;#xD;0146-0749 (Linking)&lt;/isbn&gt;&lt;accession-num&gt;6127606&lt;/accession-num&gt;&lt;urls&gt;&lt;/urls&gt;&lt;custom2&gt;281544&lt;/custom2&gt;&lt;remote-database-provider&gt;NLM&lt;/remote-database-provider&gt;&lt;language&gt;eng&lt;/language&gt;&lt;/record&gt;&lt;/Cite&gt;&lt;/EndNote&gt;</w:instrText>
      </w:r>
      <w:r>
        <w:fldChar w:fldCharType="separate"/>
      </w:r>
      <w:r>
        <w:rPr>
          <w:noProof/>
        </w:rPr>
        <w:t>(</w:t>
      </w:r>
      <w:hyperlink w:anchor="_ENREF_44" w:tooltip="Bentley, 1982 #1333" w:history="1">
        <w:r w:rsidR="00241386">
          <w:rPr>
            <w:noProof/>
          </w:rPr>
          <w:t>Bentley and Meganathan 1982</w:t>
        </w:r>
      </w:hyperlink>
      <w:r>
        <w:rPr>
          <w:noProof/>
        </w:rPr>
        <w:t>)</w:t>
      </w:r>
      <w:r>
        <w:fldChar w:fldCharType="end"/>
      </w:r>
      <w:r>
        <w:t xml:space="preserve">. Bacteria help protect their host organism by reducing mucosal cell turnover, increasing digestive enzyme activity, reducing overall acidity and providing a protective barrier of the epithelial cells of the colon </w:t>
      </w:r>
      <w:r>
        <w:fldChar w:fldCharType="begin">
          <w:fldData xml:space="preserve">PEVuZE5vdGU+PENpdGU+PEF1dGhvcj5NYWNkb25hbGQ8L0F1dGhvcj48WWVhcj4yMDA1PC9ZZWFy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</w:fldData>
        </w:fldChar>
      </w:r>
      <w:r>
        <w:instrText xml:space="preserve"> ADDIN EN.CITE </w:instrText>
      </w:r>
      <w:r>
        <w:fldChar w:fldCharType="begin">
          <w:fldData xml:space="preserve">PEVuZE5vdGU+PENpdGU+PEF1dGhvcj5NYWNkb25hbGQ8L0F1dGhvcj48WWVhcj4yMDA1PC9ZZWFy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</w:fldData>
        </w:fldChar>
      </w:r>
      <w:r>
        <w:instrText xml:space="preserve"> ADDIN EN.CITE.DATA </w:instrText>
      </w:r>
      <w:r>
        <w:fldChar w:fldCharType="end"/>
      </w:r>
      <w:r>
        <w:fldChar w:fldCharType="separate"/>
      </w:r>
      <w:r>
        <w:rPr>
          <w:noProof/>
        </w:rPr>
        <w:t>(</w:t>
      </w:r>
      <w:hyperlink w:anchor="_ENREF_73" w:tooltip="Canny, 2008 #1327" w:history="1">
        <w:r w:rsidR="00241386">
          <w:rPr>
            <w:noProof/>
          </w:rPr>
          <w:t>Canny and McCormick 2008</w:t>
        </w:r>
      </w:hyperlink>
      <w:r>
        <w:rPr>
          <w:noProof/>
        </w:rPr>
        <w:t xml:space="preserve">; </w:t>
      </w:r>
      <w:hyperlink w:anchor="_ENREF_225" w:tooltip="Horz, 2011 #835" w:history="1">
        <w:r w:rsidR="00241386">
          <w:rPr>
            <w:noProof/>
          </w:rPr>
          <w:t>Horz and Conrads 2011</w:t>
        </w:r>
      </w:hyperlink>
      <w:r>
        <w:rPr>
          <w:noProof/>
        </w:rPr>
        <w:t xml:space="preserve">; </w:t>
      </w:r>
      <w:hyperlink w:anchor="_ENREF_314" w:tooltip="Macdonald, 2005 #1330" w:history="1">
        <w:r w:rsidR="00241386">
          <w:rPr>
            <w:noProof/>
          </w:rPr>
          <w:t>Macdonald and Monteleone 2005</w:t>
        </w:r>
      </w:hyperlink>
      <w:r>
        <w:rPr>
          <w:noProof/>
        </w:rPr>
        <w:t>)</w:t>
      </w:r>
      <w:r>
        <w:fldChar w:fldCharType="end"/>
      </w:r>
      <w:r>
        <w:t xml:space="preserve">. One of the beneficial roles of bacteria within the gut is the production of short chain fatty acids </w:t>
      </w:r>
      <w:r>
        <w:fldChar w:fldCharType="begin"/>
      </w:r>
      <w:r>
        <w:instrText xml:space="preserve"> ADDIN EN.CITE &lt;EndNote&gt;&lt;Cite&gt;&lt;Author&gt;Berg&lt;/Author&gt;&lt;Year&gt;1996&lt;/Year&gt;&lt;RecNum&gt;1329&lt;/RecNum&gt;&lt;DisplayText&gt;(Berg 1996)&lt;/DisplayText&gt;&lt;record&gt;&lt;rec-number&gt;1329&lt;/rec-number&gt;&lt;foreign-keys&gt;&lt;key app="EN" db-id="xtpr0vevz0d5wfessz9xdat42r9pvfwwa9p9"&gt;1329&lt;/key&gt;&lt;/foreign-keys&gt;&lt;ref-type name="Journal Article"&gt;17&lt;/ref-type&gt;&lt;contributors&gt;&lt;authors&gt;&lt;author&gt;Berg, R. D.&lt;/author&gt;&lt;/authors&gt;&lt;/contributors&gt;&lt;auth-address&gt;Dept of Microbiology and Immunology, Louisiana State University Medical Center, Shreveport 71106, USA. rberg@lsumc.edu&lt;/auth-address&gt;&lt;titles&gt;&lt;title&gt;The indigenous gastrointestinal microflora&lt;/title&gt;&lt;secondary-title&gt;Trends Microbiol&lt;/secondary-title&gt;&lt;alt-title&gt;Trends in microbiology&lt;/alt-title&gt;&lt;/titles&gt;&lt;periodical&gt;&lt;full-title&gt;Trends Microbiol&lt;/full-title&gt;&lt;abbr-1&gt;Trends in microbiology&lt;/abbr-1&gt;&lt;/periodical&gt;&lt;alt-periodical&gt;&lt;full-title&gt;Trends Microbiol&lt;/full-title&gt;&lt;abbr-1&gt;Trends in microbiology&lt;/abbr-1&gt;&lt;/alt-periodical&gt;&lt;pages&gt;430-5&lt;/pages&gt;&lt;volume&gt;4&lt;/volume&gt;&lt;number&gt;11&lt;/number&gt;&lt;edition&gt;1996/11/01&lt;/edition&gt;&lt;keywords&gt;&lt;keyword&gt;Animals&lt;/keyword&gt;&lt;keyword&gt;Bacterial Physiological Phenomena&lt;/keyword&gt;&lt;keyword&gt;Digestive System/ microbiology&lt;/keyword&gt;&lt;keyword&gt;Ecology&lt;/keyword&gt;&lt;keyword&gt;Humans&lt;/keyword&gt;&lt;keyword&gt;Mouth/ microbiology&lt;/keyword&gt;&lt;/keywords&gt;&lt;dates&gt;&lt;year&gt;1996&lt;/year&gt;&lt;pub-dates&gt;&lt;date&gt;Nov&lt;/date&gt;&lt;/pub-dates&gt;&lt;/dates&gt;&lt;isbn&gt;0966-842X (Print)&amp;#xD;0966-842X (Linking)&lt;/isbn&gt;&lt;accession-num&gt;8950812&lt;/accession-num&gt;&lt;urls&gt;&lt;/urls&gt;&lt;remote-database-provider&gt;NLM&lt;/remote-database-provider&gt;&lt;language&gt;eng&lt;/language&gt;&lt;/record&gt;&lt;/Cite&gt;&lt;/EndNote&gt;</w:instrText>
      </w:r>
      <w:r>
        <w:fldChar w:fldCharType="separate"/>
      </w:r>
      <w:r>
        <w:rPr>
          <w:noProof/>
        </w:rPr>
        <w:t>(</w:t>
      </w:r>
      <w:hyperlink w:anchor="_ENREF_46" w:tooltip="Berg, 1996 #1329" w:history="1">
        <w:r w:rsidR="00241386">
          <w:rPr>
            <w:noProof/>
          </w:rPr>
          <w:t>Berg 1996</w:t>
        </w:r>
      </w:hyperlink>
      <w:r>
        <w:rPr>
          <w:noProof/>
        </w:rPr>
        <w:t>)</w:t>
      </w:r>
      <w:r>
        <w:fldChar w:fldCharType="end"/>
      </w:r>
      <w:r>
        <w:t xml:space="preserve">. These SCFAs, such as butyrate, propionate and acetate are produced through a fermentation of dietary fiber within the small intestine, have anti-tumorigenic properties and assist in cell proliferation and differentiation within the colon </w:t>
      </w:r>
      <w:r>
        <w:fldChar w:fldCharType="begin">
          <w:fldData xml:space="preserve">PEVuZE5vdGU+PENpdGU+PEF1dGhvcj5CZXJnPC9BdXRob3I+PFllYXI+MTk5NjwvWWVhcj48UmVj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</w:fldData>
        </w:fldChar>
      </w:r>
      <w:r>
        <w:instrText xml:space="preserve"> ADDIN EN.CITE </w:instrText>
      </w:r>
      <w:r>
        <w:fldChar w:fldCharType="begin">
          <w:fldData xml:space="preserve">PEVuZE5vdGU+PENpdGU+PEF1dGhvcj5CZXJnPC9BdXRob3I+PFllYXI+MTk5NjwvWWVhcj48UmVj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</w:fldData>
        </w:fldChar>
      </w:r>
      <w:r>
        <w:instrText xml:space="preserve"> ADDIN EN.CITE.DATA </w:instrText>
      </w:r>
      <w:r>
        <w:fldChar w:fldCharType="end"/>
      </w:r>
      <w:r>
        <w:fldChar w:fldCharType="separate"/>
      </w:r>
      <w:r>
        <w:rPr>
          <w:noProof/>
        </w:rPr>
        <w:t>(</w:t>
      </w:r>
      <w:hyperlink w:anchor="_ENREF_14" w:tooltip="Albenberg, 2014 #1760" w:history="1">
        <w:r w:rsidR="00241386">
          <w:rPr>
            <w:noProof/>
          </w:rPr>
          <w:t>Albenberg and Wu 2014</w:t>
        </w:r>
      </w:hyperlink>
      <w:r>
        <w:rPr>
          <w:noProof/>
        </w:rPr>
        <w:t xml:space="preserve">; </w:t>
      </w:r>
      <w:hyperlink w:anchor="_ENREF_46" w:tooltip="Berg, 1996 #1329" w:history="1">
        <w:r w:rsidR="00241386">
          <w:rPr>
            <w:noProof/>
          </w:rPr>
          <w:t>Berg 1996</w:t>
        </w:r>
      </w:hyperlink>
      <w:r>
        <w:rPr>
          <w:noProof/>
        </w:rPr>
        <w:t xml:space="preserve">; </w:t>
      </w:r>
      <w:hyperlink w:anchor="_ENREF_169" w:tooltip="Frankel, 1994 #1334" w:history="1">
        <w:r w:rsidR="00241386">
          <w:rPr>
            <w:noProof/>
          </w:rPr>
          <w:t>Frankel et al. 1994</w:t>
        </w:r>
      </w:hyperlink>
      <w:r>
        <w:rPr>
          <w:noProof/>
        </w:rPr>
        <w:t>)</w:t>
      </w:r>
      <w:r>
        <w:fldChar w:fldCharType="end"/>
      </w:r>
      <w:r>
        <w:t xml:space="preserve">. </w:t>
      </w:r>
    </w:p>
    <w:p w:rsidR="00AC6988" w:rsidRDefault="00AC6988" w:rsidP="00AC6988">
      <w:pPr>
        <w:spacing w:line="480" w:lineRule="auto"/>
        <w:ind w:firstLine="720"/>
      </w:pPr>
      <w:r>
        <w:t xml:space="preserve">Although microbes are great overseers of our wellbeing, they can also wreak havoc on overall host symbiosis at any moment. A swath of diseases have been correlated with microbial gut diversity in recent years including diabetes </w:t>
      </w:r>
      <w:r>
        <w:fldChar w:fldCharType="begin">
          <w:fldData xml:space="preserve">PEVuZE5vdGU+PENpdGU+PEF1dGhvcj5DcmVlbHk8L0F1dGhvcj48WWVhcj4yMDA3PC9ZZWFyPjxS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</w:fldData>
        </w:fldChar>
      </w:r>
      <w:r>
        <w:instrText xml:space="preserve"> ADDIN EN.CITE </w:instrText>
      </w:r>
      <w:r>
        <w:fldChar w:fldCharType="begin">
          <w:fldData xml:space="preserve">PEVuZE5vdGU+PENpdGU+PEF1dGhvcj5DcmVlbHk8L0F1dGhvcj48WWVhcj4yMDA3PC9ZZWFyPjxS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</w:fldData>
        </w:fldChar>
      </w:r>
      <w:r>
        <w:instrText xml:space="preserve"> ADDIN EN.CITE.DATA </w:instrText>
      </w:r>
      <w:r>
        <w:fldChar w:fldCharType="end"/>
      </w:r>
      <w:r>
        <w:fldChar w:fldCharType="separate"/>
      </w:r>
      <w:r>
        <w:rPr>
          <w:noProof/>
        </w:rPr>
        <w:t>(</w:t>
      </w:r>
      <w:hyperlink w:anchor="_ENREF_99" w:tooltip="Creely, 2007 #1892" w:history="1">
        <w:r w:rsidR="00241386">
          <w:rPr>
            <w:noProof/>
          </w:rPr>
          <w:t>Creely et al. 2007</w:t>
        </w:r>
      </w:hyperlink>
      <w:r>
        <w:rPr>
          <w:noProof/>
        </w:rPr>
        <w:t>)</w:t>
      </w:r>
      <w:r>
        <w:fldChar w:fldCharType="end"/>
      </w:r>
      <w:r>
        <w:t xml:space="preserve">, liver disease </w:t>
      </w:r>
      <w:r>
        <w:fldChar w:fldCharType="begin">
          <w:fldData xml:space="preserve">PEVuZE5vdGU+PENpdGU+PEF1dGhvcj5CcnVuPC9BdXRob3I+PFllYXI+MjAwNzwvWWVhcj48UmVj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</w:fldData>
        </w:fldChar>
      </w:r>
      <w:r>
        <w:instrText xml:space="preserve"> ADDIN EN.CITE </w:instrText>
      </w:r>
      <w:r>
        <w:fldChar w:fldCharType="begin">
          <w:fldData xml:space="preserve">PEVuZE5vdGU+PENpdGU+PEF1dGhvcj5CcnVuPC9BdXRob3I+PFllYXI+MjAwNzwvWWVhcj48UmVj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</w:fldData>
        </w:fldChar>
      </w:r>
      <w:r>
        <w:instrText xml:space="preserve"> ADDIN EN.CITE.DATA </w:instrText>
      </w:r>
      <w:r>
        <w:fldChar w:fldCharType="end"/>
      </w:r>
      <w:r>
        <w:fldChar w:fldCharType="separate"/>
      </w:r>
      <w:r>
        <w:rPr>
          <w:noProof/>
        </w:rPr>
        <w:t>(</w:t>
      </w:r>
      <w:hyperlink w:anchor="_ENREF_67" w:tooltip="Brun, 2007 #1894" w:history="1">
        <w:r w:rsidR="00241386">
          <w:rPr>
            <w:noProof/>
          </w:rPr>
          <w:t>Brun et al. 2007</w:t>
        </w:r>
      </w:hyperlink>
      <w:r>
        <w:rPr>
          <w:noProof/>
        </w:rPr>
        <w:t>)</w:t>
      </w:r>
      <w:r>
        <w:fldChar w:fldCharType="end"/>
      </w:r>
      <w:r>
        <w:t xml:space="preserve">, rheumatoid arthritis in both children and adults </w:t>
      </w:r>
      <w:r>
        <w:fldChar w:fldCharType="begin"/>
      </w:r>
      <w:r>
        <w:instrText xml:space="preserve"> ADDIN EN.CITE &lt;EndNote&gt;&lt;Cite&gt;&lt;Author&gt;Toivanen&lt;/Author&gt;&lt;Year&gt;2003&lt;/Year&gt;&lt;RecNum&gt;1339&lt;/RecNum&gt;&lt;DisplayText&gt;(Toivanen 2003)&lt;/DisplayText&gt;&lt;record&gt;&lt;rec-number&gt;1339&lt;/rec-number&gt;&lt;foreign-keys&gt;&lt;key app="EN" db-id="xtpr0vevz0d5wfessz9xdat42r9pvfwwa9p9"&gt;1339&lt;/key&gt;&lt;/foreign-keys&gt;&lt;ref-type name="Journal Article"&gt;17&lt;/ref-type&gt;&lt;contributors&gt;&lt;authors&gt;&lt;author&gt;Toivanen, P.&lt;/author&gt;&lt;/authors&gt;&lt;/contributors&gt;&lt;auth-address&gt;Department of Medical Microbiology, Turku University, Finland. paavo.toivanen@utu.fi&lt;/auth-address&gt;&lt;titles&gt;&lt;title&gt;Normal intestinal microbiota in the aetiopathogenesis of rheumatoid arthritis&lt;/title&gt;&lt;secondary-title&gt;Ann Rheum Dis&lt;/secondary-title&gt;&lt;alt-title&gt;Annals of the rheumatic diseases&lt;/alt-title&gt;&lt;/titles&gt;&lt;periodical&gt;&lt;full-title&gt;Ann Rheum Dis&lt;/full-title&gt;&lt;abbr-1&gt;Annals of the rheumatic diseases&lt;/abbr-1&gt;&lt;/periodical&gt;&lt;alt-periodical&gt;&lt;full-title&gt;Ann Rheum Dis&lt;/full-title&gt;&lt;abbr-1&gt;Annals of the rheumatic diseases&lt;/abbr-1&gt;&lt;/alt-periodical&gt;&lt;pages&gt;807-11&lt;/pages&gt;&lt;volume&gt;62&lt;/volume&gt;&lt;number&gt;9&lt;/number&gt;&lt;edition&gt;2003/08/19&lt;/edition&gt;&lt;keywords&gt;&lt;keyword&gt;Antigens, Bacterial/immunology&lt;/keyword&gt;&lt;keyword&gt;Arthritis, Rheumatoid/genetics/immunology/ microbiology&lt;/keyword&gt;&lt;keyword&gt;Bacteria/ pathogenicity&lt;/keyword&gt;&lt;keyword&gt;Cell Wall/immunology&lt;/keyword&gt;&lt;keyword&gt;Genetic Predisposition to Disease&lt;/keyword&gt;&lt;keyword&gt;Humans&lt;/keyword&gt;&lt;keyword&gt;Intestines/ microbiology&lt;/keyword&gt;&lt;/keywords&gt;&lt;dates&gt;&lt;year&gt;2003&lt;/year&gt;&lt;pub-dates&gt;&lt;date&gt;Sep&lt;/date&gt;&lt;/pub-dates&gt;&lt;/dates&gt;&lt;isbn&gt;0003-4967 (Print)&amp;#xD;0003-4967 (Linking)&lt;/isbn&gt;&lt;accession-num&gt;12922950&lt;/accession-num&gt;&lt;urls&gt;&lt;/urls&gt;&lt;custom2&gt;1754679&lt;/custom2&gt;&lt;remote-database-provider&gt;NLM&lt;/remote-database-provider&gt;&lt;language&gt;eng&lt;/language&gt;&lt;/record&gt;&lt;/Cite&gt;&lt;/EndNote&gt;</w:instrText>
      </w:r>
      <w:r>
        <w:fldChar w:fldCharType="separate"/>
      </w:r>
      <w:r>
        <w:rPr>
          <w:noProof/>
        </w:rPr>
        <w:t>(</w:t>
      </w:r>
      <w:hyperlink w:anchor="_ENREF_513" w:tooltip="Toivanen, 2003 #1339" w:history="1">
        <w:r w:rsidR="00241386">
          <w:rPr>
            <w:noProof/>
          </w:rPr>
          <w:t>Toivanen 2003</w:t>
        </w:r>
      </w:hyperlink>
      <w:r>
        <w:rPr>
          <w:noProof/>
        </w:rPr>
        <w:t>)</w:t>
      </w:r>
      <w:r>
        <w:fldChar w:fldCharType="end"/>
      </w:r>
      <w:r>
        <w:t xml:space="preserve">, and cancer </w:t>
      </w:r>
      <w:r>
        <w:fldChar w:fldCharType="begin">
          <w:fldData xml:space="preserve">PEVuZE5vdGU+PENpdGU+PEF1dGhvcj5TY2FubGFuPC9BdXRob3I+PFllYXI+MjAwODwvWWVhcj48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</w:fldData>
        </w:fldChar>
      </w:r>
      <w:r>
        <w:instrText xml:space="preserve"> ADDIN EN.CITE </w:instrText>
      </w:r>
      <w:r>
        <w:fldChar w:fldCharType="begin">
          <w:fldData xml:space="preserve">PEVuZE5vdGU+PENpdGU+PEF1dGhvcj5TY2FubGFuPC9BdXRob3I+PFllYXI+MjAwODwvWWVhcj48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</w:fldData>
        </w:fldChar>
      </w:r>
      <w:r>
        <w:instrText xml:space="preserve"> ADDIN EN.CITE.DATA </w:instrText>
      </w:r>
      <w:r>
        <w:fldChar w:fldCharType="end"/>
      </w:r>
      <w:r>
        <w:fldChar w:fldCharType="separate"/>
      </w:r>
      <w:r>
        <w:rPr>
          <w:noProof/>
        </w:rPr>
        <w:t>(</w:t>
      </w:r>
      <w:hyperlink w:anchor="_ENREF_447" w:tooltip="Scanlan, 2008 #1893" w:history="1">
        <w:r w:rsidR="00241386">
          <w:rPr>
            <w:noProof/>
          </w:rPr>
          <w:t>Scanlan et al. 2008</w:t>
        </w:r>
      </w:hyperlink>
      <w:r>
        <w:rPr>
          <w:noProof/>
        </w:rPr>
        <w:t>)</w:t>
      </w:r>
      <w:r>
        <w:fldChar w:fldCharType="end"/>
      </w:r>
      <w:r w:rsidR="009C7200">
        <w:t xml:space="preserve">. </w:t>
      </w:r>
      <w:r>
        <w:t xml:space="preserve">The role of bacteria in obesity and inflammation has been thoroughly examined </w:t>
      </w:r>
      <w:r>
        <w:fldChar w:fldCharType="begin"/>
      </w:r>
      <w:r>
        <w:instrText xml:space="preserve"> ADDIN EN.CITE &lt;EndNote&gt;&lt;Cite&gt;&lt;Author&gt;Cox&lt;/Author&gt;&lt;Year&gt;2014&lt;/Year&gt;&lt;RecNum&gt;2038&lt;/RecNum&gt;&lt;DisplayText&gt;(Cox et al. 2014)&lt;/DisplayText&gt;&lt;record&gt;&lt;rec-number&gt;2038&lt;/rec-number&gt;&lt;foreign-keys&gt;&lt;key app="EN" db-id="xtpr0vevz0d5wfessz9xdat42r9pvfwwa9p9"&gt;2038&lt;/key&gt;&lt;/foreign-keys&gt;&lt;ref-type name="Journal Article"&gt;17&lt;/ref-type&gt;&lt;contributors&gt;&lt;authors&gt;&lt;author&gt;Cox, A. J.&lt;/author&gt;&lt;author&gt;West, N. P.&lt;/author&gt;&lt;author&gt;Cripps, A. W.&lt;/author&gt;&lt;/authors&gt;&lt;/contributors&gt;&lt;auth-address&gt;Molecular Basis of Disease, Griffith University, Southport, Brisbane, QLD, Australia; Heart Foundation Research Centre, Griffith University, Southport, Brisbane, QLD, Australia; Griffith Health Institute, and School of Medical Science, Griffith University, Southport, Brisbane, QLD, Australia. Electronic address: a.cox@griffith.edu.au.&amp;#xD;Molecular Basis of Disease, Griffith University, Southport, Brisbane, QLD, Australia; Griffith Health Institute, and School of Medical Science, Griffith University, Southport, Brisbane, QLD, Australia.&lt;/auth-address&gt;&lt;titles&gt;&lt;title&gt;Obesity, inflammation, and the gut microbiota&lt;/title&gt;&lt;secondary-title&gt;Lancet Diabetes Endocrinol&lt;/secondary-title&gt;&lt;alt-title&gt;The lancet. Diabetes &amp;amp; endocrinology&lt;/alt-title&gt;&lt;/titles&gt;&lt;periodical&gt;&lt;full-title&gt;Lancet Diabetes Endocrinol&lt;/full-title&gt;&lt;abbr-1&gt;The lancet. Diabetes &amp;amp; endocrinology&lt;/abbr-1&gt;&lt;/periodical&gt;&lt;alt-periodical&gt;&lt;full-title&gt;Lancet Diabetes Endocrinol&lt;/full-title&gt;&lt;abbr-1&gt;The lancet. Diabetes &amp;amp; endocrinology&lt;/abbr-1&gt;&lt;/alt-periodical&gt;&lt;edition&gt;2014/07/30&lt;/edition&gt;&lt;dates&gt;&lt;year&gt;2014&lt;/year&gt;&lt;pub-dates&gt;&lt;date&gt;Jul 21&lt;/date&gt;&lt;/pub-dates&gt;&lt;/dates&gt;&lt;isbn&gt;2213-8595 (Electronic)&lt;/isbn&gt;&lt;accession-num&gt;25066177&lt;/accession-num&gt;&lt;urls&gt;&lt;/urls&gt;&lt;electronic-resource-num&gt;10.1016/s2213-8587(14)70134-2&lt;/electronic-resource-num&gt;&lt;remote-database-provider&gt;NLM&lt;/remote-database-provider&gt;&lt;language&gt;Eng&lt;/language&gt;&lt;/record&gt;&lt;/Cite&gt;&lt;/EndNote&gt;</w:instrText>
      </w:r>
      <w:r>
        <w:fldChar w:fldCharType="separate"/>
      </w:r>
      <w:r>
        <w:rPr>
          <w:noProof/>
        </w:rPr>
        <w:t>(</w:t>
      </w:r>
      <w:hyperlink w:anchor="_ENREF_98" w:tooltip="Cox, 2014 #2038" w:history="1">
        <w:r w:rsidR="00241386">
          <w:rPr>
            <w:noProof/>
          </w:rPr>
          <w:t>Cox et al. 2014</w:t>
        </w:r>
      </w:hyperlink>
      <w:r>
        <w:rPr>
          <w:noProof/>
        </w:rPr>
        <w:t>)</w:t>
      </w:r>
      <w:r>
        <w:fldChar w:fldCharType="end"/>
      </w:r>
      <w:r>
        <w:t xml:space="preserve">. Reduction of certain microbial types, for example Bacteroidetes, was associated with obese mice </w:t>
      </w:r>
      <w:r>
        <w:fldChar w:fldCharType="begin">
          <w:fldData xml:space="preserve">PEVuZE5vdGU+PENpdGU+PEF1dGhvcj5MZXk8L0F1dGhvcj48WWVhcj4yMDA1PC9ZZWFyPjxSZWNO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=
</w:fldData>
        </w:fldChar>
      </w:r>
      <w:r>
        <w:instrText xml:space="preserve"> ADDIN EN.CITE </w:instrText>
      </w:r>
      <w:r>
        <w:fldChar w:fldCharType="begin">
          <w:fldData xml:space="preserve">PEVuZE5vdGU+PENpdGU+PEF1dGhvcj5MZXk8L0F1dGhvcj48WWVhcj4yMDA1PC9ZZWFyPjxSZWNO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=
</w:fldData>
        </w:fldChar>
      </w:r>
      <w:r>
        <w:instrText xml:space="preserve"> ADDIN EN.CITE.DATA </w:instrText>
      </w:r>
      <w:r>
        <w:fldChar w:fldCharType="end"/>
      </w:r>
      <w:r>
        <w:fldChar w:fldCharType="separate"/>
      </w:r>
      <w:r>
        <w:rPr>
          <w:noProof/>
        </w:rPr>
        <w:t>(</w:t>
      </w:r>
      <w:hyperlink w:anchor="_ENREF_290" w:tooltip="Ley, 2005 #180" w:history="1">
        <w:r w:rsidR="00241386">
          <w:rPr>
            <w:noProof/>
          </w:rPr>
          <w:t>Ley et al. 2005</w:t>
        </w:r>
      </w:hyperlink>
      <w:r>
        <w:rPr>
          <w:noProof/>
        </w:rPr>
        <w:t>)</w:t>
      </w:r>
      <w:r>
        <w:fldChar w:fldCharType="end"/>
      </w:r>
      <w:r>
        <w:t xml:space="preserve">. In humans, too, obese phenotypes are associated with lower Bacteroidetes and higher Firmicutes </w:t>
      </w:r>
      <w:r>
        <w:fldChar w:fldCharType="begin"/>
      </w:r>
      <w:r>
        <w:instrText xml:space="preserve"> ADDIN EN.CITE &lt;EndNote&gt;&lt;Cite&gt;&lt;Author&gt;Ley&lt;/Author&gt;&lt;Year&gt;2010&lt;/Year&gt;&lt;RecNum&gt;983&lt;/RecNum&gt;&lt;DisplayText&gt;(Ley 2010)&lt;/DisplayText&gt;&lt;record&gt;&lt;rec-number&gt;983&lt;/rec-number&gt;&lt;foreign-keys&gt;&lt;key app="EN" db-id="xtpr0vevz0d5wfessz9xdat42r9pvfwwa9p9"&gt;983&lt;/key&gt;&lt;/foreign-keys&gt;&lt;ref-type name="Journal Article"&gt;17&lt;/ref-type&gt;&lt;contributors&gt;&lt;authors&gt;&lt;author&gt;Ley, R. E.&lt;/author&gt;&lt;/authors&gt;&lt;/contributors&gt;&lt;auth-address&gt;Department of Microbiology, Cornell University, Ithaca, New York 14853, USA. rel222@cornell.edu&lt;/auth-address&gt;&lt;titles&gt;&lt;title&gt;Obesity and the human microbiome&lt;/title&gt;&lt;secondary-title&gt;Curr Opin Gastroenterol&lt;/secondary-title&gt;&lt;alt-title&gt;Current opinion in gastroenterology&lt;/alt-title&gt;&lt;/titles&gt;&lt;periodical&gt;&lt;full-title&gt;Curr Opin Gastroenterol&lt;/full-title&gt;&lt;abbr-1&gt;Current opinion in gastroenterology&lt;/abbr-1&gt;&lt;/periodical&gt;&lt;alt-periodical&gt;&lt;full-title&gt;Curr Opin Gastroenterol&lt;/full-title&gt;&lt;abbr-1&gt;Current opinion in gastroenterology&lt;/abbr-1&gt;&lt;/alt-periodical&gt;&lt;pages&gt;5-11&lt;/pages&gt;&lt;volume&gt;26&lt;/volume&gt;&lt;number&gt;1&lt;/number&gt;&lt;edition&gt;2009/11/11&lt;/edition&gt;&lt;keywords&gt;&lt;keyword&gt;Animals&lt;/keyword&gt;&lt;keyword&gt;Body Mass Index&lt;/keyword&gt;&lt;keyword&gt;Dietary Fats/metabolism&lt;/keyword&gt;&lt;keyword&gt;Energy Metabolism/genetics&lt;/keyword&gt;&lt;keyword&gt;Gastroenteritis/genetics/physiopathology&lt;/keyword&gt;&lt;keyword&gt;Gastrointestinal Tract/metabolism/ microbiology&lt;/keyword&gt;&lt;keyword&gt;Genetic Predisposition to Disease&lt;/keyword&gt;&lt;keyword&gt;Humans&lt;/keyword&gt;&lt;keyword&gt;Insulin Resistance/ genetics&lt;/keyword&gt;&lt;keyword&gt;Metagenome/ genetics/physiology&lt;/keyword&gt;&lt;keyword&gt;Mice&lt;/keyword&gt;&lt;keyword&gt;Obesity/ genetics/metabolism&lt;/keyword&gt;&lt;keyword&gt;Rats&lt;/keyword&gt;&lt;keyword&gt;Risk Assessment&lt;/keyword&gt;&lt;keyword&gt;Sensitivity and Specificity&lt;/keyword&gt;&lt;keyword&gt;Swine&lt;/keyword&gt;&lt;/keywords&gt;&lt;dates&gt;&lt;year&gt;2010&lt;/year&gt;&lt;pub-dates&gt;&lt;date&gt;Jan&lt;/date&gt;&lt;/pub-dates&gt;&lt;/dates&gt;&lt;isbn&gt;1531-7056 (Electronic)&amp;#xD;0267-1379 (Linking)&lt;/isbn&gt;&lt;accession-num&gt;19901833&lt;/accession-num&gt;&lt;urls&gt;&lt;/urls&gt;&lt;electronic-resource-num&gt;10.1097/MOG.0b013e328333d751&lt;/electronic-resource-num&gt;&lt;remote-database-provider&gt;NLM&lt;/remote-database-provider&gt;&lt;language&gt;eng&lt;/language&gt;&lt;/record&gt;&lt;/Cite&gt;&lt;/EndNote&gt;</w:instrText>
      </w:r>
      <w:r>
        <w:fldChar w:fldCharType="separate"/>
      </w:r>
      <w:r>
        <w:rPr>
          <w:noProof/>
        </w:rPr>
        <w:t>(</w:t>
      </w:r>
      <w:hyperlink w:anchor="_ENREF_289" w:tooltip="Ley, 2010 #983" w:history="1">
        <w:r w:rsidR="00241386">
          <w:rPr>
            <w:noProof/>
          </w:rPr>
          <w:t>Ley 2010</w:t>
        </w:r>
      </w:hyperlink>
      <w:r>
        <w:rPr>
          <w:noProof/>
        </w:rPr>
        <w:t>)</w:t>
      </w:r>
      <w:r>
        <w:fldChar w:fldCharType="end"/>
      </w:r>
      <w:r>
        <w:t>. Obesity treatments</w:t>
      </w:r>
      <w:r w:rsidR="006D1733">
        <w:t xml:space="preserve"> such as gastric bypass surgery</w:t>
      </w:r>
      <w:r>
        <w:t xml:space="preserve"> </w:t>
      </w:r>
      <w:r w:rsidR="008D6566">
        <w:lastRenderedPageBreak/>
        <w:t>tremendously alter</w:t>
      </w:r>
      <w:r>
        <w:t xml:space="preserve"> the host gut microbiome. When the microbiome from this altered gut is </w:t>
      </w:r>
      <w:r w:rsidR="006D1733">
        <w:t xml:space="preserve">placed </w:t>
      </w:r>
      <w:r>
        <w:t xml:space="preserve">into mice that did not undergo surgery, the mice show similar rapid weight loss </w:t>
      </w:r>
      <w:r>
        <w:fldChar w:fldCharType="begin"/>
      </w:r>
      <w:r>
        <w:instrText xml:space="preserve"> ADDIN EN.CITE &lt;EndNote&gt;&lt;Cite&gt;&lt;Author&gt;Liou&lt;/Author&gt;&lt;Year&gt;2013&lt;/Year&gt;&lt;RecNum&gt;920&lt;/RecNum&gt;&lt;DisplayText&gt;(Liou et al. 2013)&lt;/DisplayText&gt;&lt;record&gt;&lt;rec-number&gt;920&lt;/rec-number&gt;&lt;foreign-keys&gt;&lt;key app="EN" db-id="xtpr0vevz0d5wfessz9xdat42r9pvfwwa9p9"&gt;920&lt;/key&gt;&lt;/foreign-keys&gt;&lt;ref-type name="Journal Article"&gt;17&lt;/ref-type&gt;&lt;contributors&gt;&lt;authors&gt;&lt;author&gt;Liou, Alice P.&lt;/author&gt;&lt;author&gt;Paziuk, Melissa&lt;/author&gt;&lt;author&gt;Luevano, Jesus-Mario&lt;/author&gt;&lt;author&gt;Machineni, Sriram&lt;/author&gt;&lt;author&gt;Turnbaugh, Peter J.&lt;/author&gt;&lt;author&gt;Kaplan, Lee M.&lt;/author&gt;&lt;/authors&gt;&lt;/contributors&gt;&lt;titles&gt;&lt;title&gt;Conserved Shifts in the Gut Microbiota Due to Gastric Bypass Reduce Host Weight and Adiposity&lt;/title&gt;&lt;secondary-title&gt;Sci Transl Med&lt;/secondary-title&gt;&lt;/titles&gt;&lt;periodical&gt;&lt;full-title&gt;Sci Transl Med&lt;/full-title&gt;&lt;abbr-1&gt;Science translational medicine&lt;/abbr-1&gt;&lt;/periodical&gt;&lt;pages&gt;178ra41&lt;/pages&gt;&lt;volume&gt;5&lt;/volume&gt;&lt;number&gt;178&lt;/number&gt;&lt;dates&gt;&lt;year&gt;2013&lt;/year&gt;&lt;pub-dates&gt;&lt;date&gt;March 27, 2013&lt;/date&gt;&lt;/pub-dates&gt;&lt;/dates&gt;&lt;urls&gt;&lt;related-urls&gt;&lt;url&gt;http://stm.sciencemag.org/content/5/178/178ra41.abstract&lt;/url&gt;&lt;/related-urls&gt;&lt;/urls&gt;&lt;electronic-resource-num&gt;10.1126/scitranslmed.3005687&lt;/electronic-resource-num&gt;&lt;/record&gt;&lt;/Cite&gt;&lt;/EndNote&gt;</w:instrText>
      </w:r>
      <w:r>
        <w:fldChar w:fldCharType="separate"/>
      </w:r>
      <w:r>
        <w:rPr>
          <w:noProof/>
        </w:rPr>
        <w:t>(</w:t>
      </w:r>
      <w:hyperlink w:anchor="_ENREF_302" w:tooltip="Liou, 2013 #920" w:history="1">
        <w:r w:rsidR="00241386">
          <w:rPr>
            <w:noProof/>
          </w:rPr>
          <w:t>Liou et al. 2013</w:t>
        </w:r>
      </w:hyperlink>
      <w:r>
        <w:rPr>
          <w:noProof/>
        </w:rPr>
        <w:t>)</w:t>
      </w:r>
      <w:r>
        <w:fldChar w:fldCharType="end"/>
      </w:r>
      <w:r>
        <w:t xml:space="preserve">. Although not the only factor in obesity and inflammation, microbes appear to play and underappreciated role in autoimmunity. Microbiome transplants for humans are now being seriously considered as the next step in aiding in host GI health. </w:t>
      </w:r>
    </w:p>
    <w:p w:rsidR="00AC6988" w:rsidRDefault="00AC6988" w:rsidP="00AC6988">
      <w:pPr>
        <w:spacing w:line="480" w:lineRule="auto"/>
        <w:ind w:firstLine="720"/>
        <w:rPr>
          <w:rFonts w:cs="Times New Roman"/>
          <w:szCs w:val="24"/>
        </w:rPr>
      </w:pPr>
      <w:r>
        <w:t xml:space="preserve">One of the most concerning gut treehouse invaders to overall gut health is </w:t>
      </w:r>
      <w:r w:rsidRPr="003C0394">
        <w:rPr>
          <w:rFonts w:cs="Times New Roman"/>
          <w:i/>
          <w:szCs w:val="24"/>
        </w:rPr>
        <w:t>C</w:t>
      </w:r>
      <w:r>
        <w:rPr>
          <w:rFonts w:cs="Times New Roman"/>
          <w:i/>
          <w:szCs w:val="24"/>
        </w:rPr>
        <w:t>lostridium</w:t>
      </w:r>
      <w:r w:rsidRPr="003C0394">
        <w:rPr>
          <w:rFonts w:cs="Times New Roman"/>
          <w:i/>
          <w:szCs w:val="24"/>
        </w:rPr>
        <w:t xml:space="preserve"> difficile</w:t>
      </w:r>
      <w:r>
        <w:rPr>
          <w:rFonts w:cs="Times New Roman"/>
          <w:szCs w:val="24"/>
        </w:rPr>
        <w:t xml:space="preserve">, which causes an infection so severe, that surgical intervention is sometimes necessary. </w:t>
      </w:r>
      <w:r w:rsidRPr="000F4D71">
        <w:rPr>
          <w:rFonts w:cs="Times New Roman"/>
          <w:i/>
          <w:szCs w:val="24"/>
        </w:rPr>
        <w:t>C. difficile</w:t>
      </w:r>
      <w:r>
        <w:rPr>
          <w:rFonts w:cs="Times New Roman"/>
          <w:szCs w:val="24"/>
        </w:rPr>
        <w:t xml:space="preserve"> infection (CDI) is responsible for 14,000 U.S. deaths a year and instead of surgery, many are turning to fecal transplantation as the preferred method of treatment </w:t>
      </w:r>
      <w:r>
        <w:rPr>
          <w:rFonts w:cs="Times New Roman"/>
          <w:szCs w:val="24"/>
        </w:rPr>
        <w:fldChar w:fldCharType="begin"/>
      </w:r>
      <w:r>
        <w:rPr>
          <w:rFonts w:cs="Times New Roman"/>
          <w:szCs w:val="24"/>
        </w:rPr>
        <w:instrText xml:space="preserve"> ADDIN EN.CITE &lt;EndNote&gt;&lt;Cite&gt;&lt;Author&gt;Di Bella&lt;/Author&gt;&lt;Year&gt;2013&lt;/Year&gt;&lt;RecNum&gt;1771&lt;/RecNum&gt;&lt;DisplayText&gt;(Di Bella et al. 2013)&lt;/DisplayText&gt;&lt;record&gt;&lt;rec-number&gt;1771&lt;/rec-number&gt;&lt;foreign-keys&gt;&lt;key app="EN" db-id="xtpr0vevz0d5wfessz9xdat42r9pvfwwa9p9"&gt;1771&lt;/key&gt;&lt;/foreign-keys&gt;&lt;ref-type name="Journal Article"&gt;17&lt;/ref-type&gt;&lt;contributors&gt;&lt;authors&gt;&lt;author&gt;Di Bella, S.&lt;/author&gt;&lt;author&gt;Drapeau, C.&lt;/author&gt;&lt;author&gt;Garcia-Almodovar, E.&lt;/author&gt;&lt;author&gt;Petrosillo, N.&lt;/author&gt;&lt;/authors&gt;&lt;/contributors&gt;&lt;auth-address&gt;National Institute for Infectious Diseases L. Spallanzani , Rome, Italy ;&amp;#xD;Department of Medical Microbiology, King&amp;apos;s College Hospital , London, UK ;&amp;#xD;Department of Internal Medicine, Son Espases University Hospital, Palma of Majorca , Spain.&lt;/auth-address&gt;&lt;titles&gt;&lt;title&gt;Fecal microbiota transplantation: the state of the art&lt;/title&gt;&lt;secondary-title&gt;Infect Dis Rep&lt;/secondary-title&gt;&lt;alt-title&gt;Infectious disease reports&lt;/alt-title&gt;&lt;/titles&gt;&lt;periodical&gt;&lt;full-title&gt;Infect Dis Rep&lt;/full-title&gt;&lt;abbr-1&gt;Infectious disease reports&lt;/abbr-1&gt;&lt;/periodical&gt;&lt;alt-periodical&gt;&lt;full-title&gt;Infect Dis Rep&lt;/full-title&gt;&lt;abbr-1&gt;Infectious disease reports&lt;/abbr-1&gt;&lt;/alt-periodical&gt;&lt;pages&gt;e13&lt;/pages&gt;&lt;volume&gt;5&lt;/volume&gt;&lt;number&gt;2&lt;/number&gt;&lt;edition&gt;2014/01/29&lt;/edition&gt;&lt;dates&gt;&lt;year&gt;2013&lt;/year&gt;&lt;pub-dates&gt;&lt;date&gt;Oct 9&lt;/date&gt;&lt;/pub-dates&gt;&lt;/dates&gt;&lt;isbn&gt;2036-7430 (Print)&amp;#xD;2036-7430 (Linking)&lt;/isbn&gt;&lt;accession-num&gt;24470963&lt;/accession-num&gt;&lt;urls&gt;&lt;/urls&gt;&lt;custom2&gt;3892606&lt;/custom2&gt;&lt;electronic-resource-num&gt;10.4081/idr.2013.e13&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122" w:tooltip="Di Bella, 2013 #1771" w:history="1">
        <w:r w:rsidR="00241386">
          <w:rPr>
            <w:rFonts w:cs="Times New Roman"/>
            <w:noProof/>
            <w:szCs w:val="24"/>
          </w:rPr>
          <w:t>Di Bella et al. 2013</w:t>
        </w:r>
      </w:hyperlink>
      <w:r>
        <w:rPr>
          <w:rFonts w:cs="Times New Roman"/>
          <w:noProof/>
          <w:szCs w:val="24"/>
        </w:rPr>
        <w:t>)</w:t>
      </w:r>
      <w:r>
        <w:rPr>
          <w:rFonts w:cs="Times New Roman"/>
          <w:szCs w:val="24"/>
        </w:rPr>
        <w:fldChar w:fldCharType="end"/>
      </w:r>
      <w:r>
        <w:rPr>
          <w:rFonts w:cs="Times New Roman"/>
          <w:szCs w:val="24"/>
        </w:rPr>
        <w:t xml:space="preserve">. Patients with CDI show an overall reduction </w:t>
      </w:r>
      <w:r w:rsidRPr="00493BBE">
        <w:rPr>
          <w:rFonts w:cs="Times New Roman"/>
          <w:szCs w:val="24"/>
        </w:rPr>
        <w:t xml:space="preserve">of Bacteroidetes and Firmicutes and increased </w:t>
      </w:r>
      <w:proofErr w:type="spellStart"/>
      <w:r w:rsidRPr="00493BBE">
        <w:rPr>
          <w:rFonts w:cs="Times New Roman"/>
          <w:szCs w:val="24"/>
        </w:rPr>
        <w:t>Actinobacteria</w:t>
      </w:r>
      <w:proofErr w:type="spellEnd"/>
      <w:r>
        <w:rPr>
          <w:rFonts w:cs="Times New Roman"/>
          <w:i/>
          <w:szCs w:val="24"/>
        </w:rPr>
        <w:t xml:space="preserve"> </w:t>
      </w:r>
      <w:r w:rsidRPr="0010160D">
        <w:rPr>
          <w:rFonts w:cs="Times New Roman"/>
          <w:szCs w:val="24"/>
        </w:rPr>
        <w:t>presence</w:t>
      </w:r>
      <w:r>
        <w:rPr>
          <w:rFonts w:cs="Times New Roman"/>
          <w:szCs w:val="24"/>
        </w:rPr>
        <w:t xml:space="preserve"> </w:t>
      </w:r>
      <w:r w:rsidRPr="0010160D">
        <w:rPr>
          <w:rFonts w:cs="Times New Roman"/>
          <w:szCs w:val="24"/>
        </w:rPr>
        <w:fldChar w:fldCharType="begin">
          <w:fldData xml:space="preserve">PEVuZE5vdGU+PENpdGU+PEF1dGhvcj5DaGFuZzwvQXV0aG9yPjxZZWFyPjIwMDg8L1llYXI+PFJl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==
</w:fldData>
        </w:fldChar>
      </w:r>
      <w:r>
        <w:rPr>
          <w:rFonts w:cs="Times New Roman"/>
          <w:szCs w:val="24"/>
        </w:rPr>
        <w:instrText xml:space="preserve"> ADDIN EN.CITE </w:instrText>
      </w:r>
      <w:r>
        <w:rPr>
          <w:rFonts w:cs="Times New Roman"/>
          <w:szCs w:val="24"/>
        </w:rPr>
        <w:fldChar w:fldCharType="begin">
          <w:fldData xml:space="preserve">PEVuZE5vdGU+PENpdGU+PEF1dGhvcj5DaGFuZzwvQXV0aG9yPjxZZWFyPjIwMDg8L1llYXI+PFJl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==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10160D">
        <w:rPr>
          <w:rFonts w:cs="Times New Roman"/>
          <w:szCs w:val="24"/>
        </w:rPr>
      </w:r>
      <w:r w:rsidRPr="0010160D">
        <w:rPr>
          <w:rFonts w:cs="Times New Roman"/>
          <w:szCs w:val="24"/>
        </w:rPr>
        <w:fldChar w:fldCharType="separate"/>
      </w:r>
      <w:r>
        <w:rPr>
          <w:rFonts w:cs="Times New Roman"/>
          <w:noProof/>
          <w:szCs w:val="24"/>
        </w:rPr>
        <w:t>(</w:t>
      </w:r>
      <w:hyperlink w:anchor="_ENREF_81" w:tooltip="Chang, 2008 #1773" w:history="1">
        <w:r w:rsidR="00241386">
          <w:rPr>
            <w:rFonts w:cs="Times New Roman"/>
            <w:noProof/>
            <w:szCs w:val="24"/>
          </w:rPr>
          <w:t>Chang et al. 2008</w:t>
        </w:r>
      </w:hyperlink>
      <w:r>
        <w:rPr>
          <w:rFonts w:cs="Times New Roman"/>
          <w:noProof/>
          <w:szCs w:val="24"/>
        </w:rPr>
        <w:t xml:space="preserve">; </w:t>
      </w:r>
      <w:hyperlink w:anchor="_ENREF_254" w:tooltip="Khoruts, 2010 #1774" w:history="1">
        <w:r w:rsidR="00241386">
          <w:rPr>
            <w:rFonts w:cs="Times New Roman"/>
            <w:noProof/>
            <w:szCs w:val="24"/>
          </w:rPr>
          <w:t>Khoruts et al. 2010</w:t>
        </w:r>
      </w:hyperlink>
      <w:r>
        <w:rPr>
          <w:rFonts w:cs="Times New Roman"/>
          <w:noProof/>
          <w:szCs w:val="24"/>
        </w:rPr>
        <w:t>)</w:t>
      </w:r>
      <w:r w:rsidRPr="0010160D">
        <w:rPr>
          <w:rFonts w:cs="Times New Roman"/>
          <w:szCs w:val="24"/>
        </w:rPr>
        <w:fldChar w:fldCharType="end"/>
      </w:r>
      <w:r>
        <w:rPr>
          <w:rFonts w:cs="Times New Roman"/>
          <w:szCs w:val="24"/>
        </w:rPr>
        <w:t>. However, within just 2 weeks of a transplant, the</w:t>
      </w:r>
      <w:r w:rsidRPr="003C0394">
        <w:rPr>
          <w:rFonts w:cs="Times New Roman"/>
          <w:szCs w:val="24"/>
        </w:rPr>
        <w:t xml:space="preserve"> bacterial ecosystem </w:t>
      </w:r>
      <w:r>
        <w:rPr>
          <w:rFonts w:cs="Times New Roman"/>
          <w:szCs w:val="24"/>
        </w:rPr>
        <w:t xml:space="preserve">of the gut is completely normalized </w:t>
      </w:r>
      <w:r>
        <w:rPr>
          <w:rFonts w:cs="Times New Roman"/>
          <w:szCs w:val="24"/>
        </w:rPr>
        <w:fldChar w:fldCharType="begin"/>
      </w:r>
      <w:r>
        <w:rPr>
          <w:rFonts w:cs="Times New Roman"/>
          <w:szCs w:val="24"/>
        </w:rPr>
        <w:instrText xml:space="preserve"> ADDIN EN.CITE &lt;EndNote&gt;&lt;Cite&gt;&lt;Author&gt;Di Bella&lt;/Author&gt;&lt;Year&gt;2013&lt;/Year&gt;&lt;RecNum&gt;1771&lt;/RecNum&gt;&lt;DisplayText&gt;(Di Bella et al. 2013)&lt;/DisplayText&gt;&lt;record&gt;&lt;rec-number&gt;1771&lt;/rec-number&gt;&lt;foreign-keys&gt;&lt;key app="EN" db-id="xtpr0vevz0d5wfessz9xdat42r9pvfwwa9p9"&gt;1771&lt;/key&gt;&lt;/foreign-keys&gt;&lt;ref-type name="Journal Article"&gt;17&lt;/ref-type&gt;&lt;contributors&gt;&lt;authors&gt;&lt;author&gt;Di Bella, S.&lt;/author&gt;&lt;author&gt;Drapeau, C.&lt;/author&gt;&lt;author&gt;Garcia-Almodovar, E.&lt;/author&gt;&lt;author&gt;Petrosillo, N.&lt;/author&gt;&lt;/authors&gt;&lt;/contributors&gt;&lt;auth-address&gt;National Institute for Infectious Diseases L. Spallanzani , Rome, Italy ;&amp;#xD;Department of Medical Microbiology, King&amp;apos;s College Hospital , London, UK ;&amp;#xD;Department of Internal Medicine, Son Espases University Hospital, Palma of Majorca , Spain.&lt;/auth-address&gt;&lt;titles&gt;&lt;title&gt;Fecal microbiota transplantation: the state of the art&lt;/title&gt;&lt;secondary-title&gt;Infect Dis Rep&lt;/secondary-title&gt;&lt;alt-title&gt;Infectious disease reports&lt;/alt-title&gt;&lt;/titles&gt;&lt;periodical&gt;&lt;full-title&gt;Infect Dis Rep&lt;/full-title&gt;&lt;abbr-1&gt;Infectious disease reports&lt;/abbr-1&gt;&lt;/periodical&gt;&lt;alt-periodical&gt;&lt;full-title&gt;Infect Dis Rep&lt;/full-title&gt;&lt;abbr-1&gt;Infectious disease reports&lt;/abbr-1&gt;&lt;/alt-periodical&gt;&lt;pages&gt;e13&lt;/pages&gt;&lt;volume&gt;5&lt;/volume&gt;&lt;number&gt;2&lt;/number&gt;&lt;edition&gt;2014/01/29&lt;/edition&gt;&lt;dates&gt;&lt;year&gt;2013&lt;/year&gt;&lt;pub-dates&gt;&lt;date&gt;Oct 9&lt;/date&gt;&lt;/pub-dates&gt;&lt;/dates&gt;&lt;isbn&gt;2036-7430 (Print)&amp;#xD;2036-7430 (Linking)&lt;/isbn&gt;&lt;accession-num&gt;24470963&lt;/accession-num&gt;&lt;urls&gt;&lt;/urls&gt;&lt;custom2&gt;3892606&lt;/custom2&gt;&lt;electronic-resource-num&gt;10.4081/idr.2013.e13&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122" w:tooltip="Di Bella, 2013 #1771" w:history="1">
        <w:r w:rsidR="00241386">
          <w:rPr>
            <w:rFonts w:cs="Times New Roman"/>
            <w:noProof/>
            <w:szCs w:val="24"/>
          </w:rPr>
          <w:t>Di Bella et al. 2013</w:t>
        </w:r>
      </w:hyperlink>
      <w:r>
        <w:rPr>
          <w:rFonts w:cs="Times New Roman"/>
          <w:noProof/>
          <w:szCs w:val="24"/>
        </w:rPr>
        <w:t>)</w:t>
      </w:r>
      <w:r>
        <w:rPr>
          <w:rFonts w:cs="Times New Roman"/>
          <w:szCs w:val="24"/>
        </w:rPr>
        <w:fldChar w:fldCharType="end"/>
      </w:r>
      <w:r>
        <w:rPr>
          <w:rFonts w:cs="Times New Roman"/>
          <w:szCs w:val="24"/>
        </w:rPr>
        <w:t xml:space="preserve">. Even more startling is the fact that fecal transplantation has a 91% success rate </w:t>
      </w:r>
      <w:r>
        <w:rPr>
          <w:rFonts w:cs="Times New Roman"/>
          <w:szCs w:val="24"/>
        </w:rPr>
        <w:fldChar w:fldCharType="begin">
          <w:fldData xml:space="preserve">PEVuZE5vdGU+PENpdGU+PEF1dGhvcj52YW4gTm9vZDwvQXV0aG9yPjxZZWFyPjIwMTM8L1llYXI+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</w:fldData>
        </w:fldChar>
      </w:r>
      <w:r>
        <w:rPr>
          <w:rFonts w:cs="Times New Roman"/>
          <w:szCs w:val="24"/>
        </w:rPr>
        <w:instrText xml:space="preserve"> ADDIN EN.CITE </w:instrText>
      </w:r>
      <w:r>
        <w:rPr>
          <w:rFonts w:cs="Times New Roman"/>
          <w:szCs w:val="24"/>
        </w:rPr>
        <w:fldChar w:fldCharType="begin">
          <w:fldData xml:space="preserve">PEVuZE5vdGU+PENpdGU+PEF1dGhvcj52YW4gTm9vZDwvQXV0aG9yPjxZZWFyPjIwMTM8L1llYXI+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526" w:tooltip="van Nood, 2013 #1182" w:history="1">
        <w:r w:rsidR="00241386">
          <w:rPr>
            <w:rFonts w:cs="Times New Roman"/>
            <w:noProof/>
            <w:szCs w:val="24"/>
          </w:rPr>
          <w:t>van Nood et al. 2013</w:t>
        </w:r>
      </w:hyperlink>
      <w:r>
        <w:rPr>
          <w:rFonts w:cs="Times New Roman"/>
          <w:noProof/>
          <w:szCs w:val="24"/>
        </w:rPr>
        <w:t>)</w:t>
      </w:r>
      <w:r>
        <w:rPr>
          <w:rFonts w:cs="Times New Roman"/>
          <w:szCs w:val="24"/>
        </w:rPr>
        <w:fldChar w:fldCharType="end"/>
      </w:r>
      <w:r>
        <w:rPr>
          <w:rFonts w:cs="Times New Roman"/>
          <w:szCs w:val="24"/>
        </w:rPr>
        <w:t xml:space="preserve">, </w:t>
      </w:r>
      <w:r w:rsidR="006D1733">
        <w:rPr>
          <w:rFonts w:cs="Times New Roman"/>
          <w:szCs w:val="24"/>
        </w:rPr>
        <w:t xml:space="preserve">an example </w:t>
      </w:r>
      <w:r>
        <w:rPr>
          <w:rFonts w:cs="Times New Roman"/>
          <w:szCs w:val="24"/>
        </w:rPr>
        <w:t xml:space="preserve">in which host microbiome transplantation is a viable option for disease intervention. </w:t>
      </w:r>
    </w:p>
    <w:p w:rsidR="00AC6988" w:rsidRPr="00083034" w:rsidRDefault="00AC6988" w:rsidP="00AC6988">
      <w:pPr>
        <w:spacing w:line="480" w:lineRule="auto"/>
        <w:ind w:firstLine="720"/>
        <w:rPr>
          <w:rFonts w:cs="Times New Roman"/>
          <w:szCs w:val="24"/>
        </w:rPr>
      </w:pPr>
      <w:r>
        <w:rPr>
          <w:rFonts w:cs="Times New Roman"/>
          <w:szCs w:val="24"/>
        </w:rPr>
        <w:t xml:space="preserve">The gastrointestinal tract harbors a wide array of both beneficial and detrimental microbes existing in a delicate balance with one another. Any disturbance to this balance can transform a well-functioning human ecosystem into one with severe dysbiosis. So what is the ‘best’ bacterial gut ecosystem? Gut microbiomes vary between individuals so there are likely many different healthy and diseased states. Researchers have begun to look at fossilized fecal material, known as </w:t>
      </w:r>
      <w:proofErr w:type="spellStart"/>
      <w:r>
        <w:rPr>
          <w:rFonts w:cs="Times New Roman"/>
          <w:szCs w:val="24"/>
        </w:rPr>
        <w:t>paleofeces</w:t>
      </w:r>
      <w:proofErr w:type="spellEnd"/>
      <w:r>
        <w:rPr>
          <w:rFonts w:cs="Times New Roman"/>
          <w:szCs w:val="24"/>
        </w:rPr>
        <w:t xml:space="preserve"> or coprolites, as a </w:t>
      </w:r>
      <w:r>
        <w:rPr>
          <w:rFonts w:cs="Times New Roman"/>
          <w:szCs w:val="24"/>
        </w:rPr>
        <w:lastRenderedPageBreak/>
        <w:t xml:space="preserve">way of determining early human gut microbiome states. Several studies examined </w:t>
      </w:r>
      <w:proofErr w:type="spellStart"/>
      <w:r>
        <w:rPr>
          <w:rFonts w:cs="Times New Roman"/>
          <w:szCs w:val="24"/>
        </w:rPr>
        <w:t>p</w:t>
      </w:r>
      <w:r w:rsidRPr="00083034">
        <w:t>aleofeces</w:t>
      </w:r>
      <w:proofErr w:type="spellEnd"/>
      <w:r w:rsidRPr="00083034">
        <w:t xml:space="preserve"> (coprolites) from a cape in Durango, Mexico</w:t>
      </w:r>
      <w:r>
        <w:t xml:space="preserve"> </w:t>
      </w:r>
      <w:r w:rsidRPr="00083034">
        <w:fldChar w:fldCharType="begin"/>
      </w:r>
      <w:r>
        <w:instrText xml:space="preserve"> ADDIN EN.CITE &lt;EndNote&gt;&lt;Cite&gt;&lt;Author&gt;Tito&lt;/Author&gt;&lt;Year&gt;2008&lt;/Year&gt;&lt;RecNum&gt;212&lt;/RecNum&gt;&lt;DisplayText&gt;(Tito et al. 2008)&lt;/DisplayText&gt;&lt;record&gt;&lt;rec-number&gt;212&lt;/rec-number&gt;&lt;foreign-keys&gt;&lt;key app="EN" db-id="xtpr0vevz0d5wfessz9xdat42r9pvfwwa9p9"&gt;212&lt;/key&gt;&lt;/foreign-keys&gt;&lt;ref-type name="Journal Article"&gt;17&lt;/ref-type&gt;&lt;contributors&gt;&lt;authors&gt;&lt;author&gt;Tito, R. Y.&lt;/author&gt;&lt;author&gt;Macmil, S.&lt;/author&gt;&lt;author&gt;Wiley, G.&lt;/author&gt;&lt;author&gt;Najar, F.&lt;/author&gt;&lt;author&gt;Cleeland, L.&lt;/author&gt;&lt;author&gt;Qu, C.&lt;/author&gt;&lt;author&gt;Wang, P.&lt;/author&gt;&lt;author&gt;Romagne, F.&lt;/author&gt;&lt;author&gt;Leonard, S.&lt;/author&gt;&lt;author&gt;Ruiz, A. J.&lt;/author&gt;&lt;author&gt;Reinhard, K.&lt;/author&gt;&lt;author&gt;Roe, B. A.&lt;/author&gt;&lt;author&gt;Lewis, C. M., Jr.&lt;/author&gt;&lt;/authors&gt;&lt;/contributors&gt;&lt;auth-address&gt;Department of Anthropology, University of Oklahoma, Norman, OK, USA.&lt;/auth-address&gt;&lt;titles&gt;&lt;title&gt;Phylotyping and functional analysis of two ancient human microbiomes&lt;/title&gt;&lt;secondary-title&gt;PLoS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one&lt;/abbr-1&gt;&lt;/alt-periodical&gt;&lt;pages&gt;e3703&lt;/pages&gt;&lt;volume&gt;3&lt;/volume&gt;&lt;number&gt;11&lt;/number&gt;&lt;edition&gt;2008/11/13&lt;/edition&gt;&lt;keywords&gt;&lt;keyword&gt;Bacteria/classification/isolation &amp;amp; purification&lt;/keyword&gt;&lt;keyword&gt;DNA, Bacterial/analysis&lt;/keyword&gt;&lt;keyword&gt;Evolution, Molecular&lt;/keyword&gt;&lt;keyword&gt;Gastrointestinal Tract/ microbiology&lt;/keyword&gt;&lt;keyword&gt;Genome, Bacterial&lt;/keyword&gt;&lt;keyword&gt;Geography&lt;/keyword&gt;&lt;keyword&gt;Humans&lt;/keyword&gt;&lt;keyword&gt;Metagenome/ genetics&lt;/keyword&gt;&lt;keyword&gt;Mexico&lt;/keyword&gt;&lt;keyword&gt;Phylogeny&lt;/keyword&gt;&lt;/keywords&gt;&lt;dates&gt;&lt;year&gt;2008&lt;/year&gt;&lt;/dates&gt;&lt;isbn&gt;1932-6203 (Electronic)&amp;#xD;1932-6203 (Linking)&lt;/isbn&gt;&lt;accession-num&gt;19002248&lt;/accession-num&gt;&lt;urls&gt;&lt;/urls&gt;&lt;custom2&gt;2577302&lt;/custom2&gt;&lt;electronic-resource-num&gt;10.1371/journal.pone.0003703&lt;/electronic-resource-num&gt;&lt;remote-database-provider&gt;NLM&lt;/remote-database-provider&gt;&lt;language&gt;eng&lt;/language&gt;&lt;/record&gt;&lt;/Cite&gt;&lt;/EndNote&gt;</w:instrText>
      </w:r>
      <w:r w:rsidRPr="00083034">
        <w:fldChar w:fldCharType="separate"/>
      </w:r>
      <w:r>
        <w:rPr>
          <w:noProof/>
        </w:rPr>
        <w:t>(</w:t>
      </w:r>
      <w:hyperlink w:anchor="_ENREF_511" w:tooltip="Tito, 2008 #212" w:history="1">
        <w:r w:rsidR="00241386">
          <w:rPr>
            <w:noProof/>
          </w:rPr>
          <w:t>Tito et al. 2008</w:t>
        </w:r>
      </w:hyperlink>
      <w:r>
        <w:rPr>
          <w:noProof/>
        </w:rPr>
        <w:t>)</w:t>
      </w:r>
      <w:r w:rsidRPr="00083034">
        <w:fldChar w:fldCharType="end"/>
      </w:r>
      <w:r w:rsidRPr="00083034">
        <w:t xml:space="preserve">, and mummified remains from </w:t>
      </w:r>
      <w:proofErr w:type="spellStart"/>
      <w:r w:rsidRPr="00083034">
        <w:t>Casarones</w:t>
      </w:r>
      <w:proofErr w:type="spellEnd"/>
      <w:r w:rsidRPr="00083034">
        <w:t>, Chile</w:t>
      </w:r>
      <w:r>
        <w:t xml:space="preserve"> </w:t>
      </w:r>
      <w:r w:rsidRPr="00083034">
        <w:fldChar w:fldCharType="begin"/>
      </w:r>
      <w:r>
        <w:instrText xml:space="preserve"> ADDIN EN.CITE &lt;EndNote&gt;&lt;Cite&gt;&lt;Author&gt;Tito&lt;/Author&gt;&lt;Year&gt;2012&lt;/Year&gt;&lt;RecNum&gt;364&lt;/RecNum&gt;&lt;DisplayText&gt;(Tito et al. 2012)&lt;/DisplayText&gt;&lt;record&gt;&lt;rec-number&gt;364&lt;/rec-number&gt;&lt;foreign-keys&gt;&lt;key app="EN" db-id="xtpr0vevz0d5wfessz9xdat42r9pvfwwa9p9"&gt;364&lt;/key&gt;&lt;/foreign-keys&gt;&lt;ref-type name="Journal Article"&gt;17&lt;/ref-type&gt;&lt;contributors&gt;&lt;authors&gt;&lt;author&gt;Tito, R. Y.&lt;/author&gt;&lt;author&gt;Knights, D.&lt;/author&gt;&lt;author&gt;Metcalf, J.&lt;/author&gt;&lt;author&gt;Obregon-Tito, A. J.&lt;/author&gt;&lt;author&gt;Cleeland, L.&lt;/author&gt;&lt;author&gt;Najar, F.&lt;/author&gt;&lt;author&gt;Roe, B.&lt;/author&gt;&lt;author&gt;Reinhard, K.&lt;/author&gt;&lt;author&gt;Sobolik, K.&lt;/author&gt;&lt;author&gt;Belknap, S.&lt;/author&gt;&lt;author&gt;Foster, M.&lt;/author&gt;&lt;author&gt;Spicer, P.&lt;/author&gt;&lt;author&gt;Knight, R.&lt;/author&gt;&lt;author&gt;Lewis, C. M., Jr.&lt;/author&gt;&lt;/authors&gt;&lt;/contributors&gt;&lt;auth-address&gt;Department of Anthropology, University of Oklahoma, Norman, Oklahoma, United States of America.&lt;/auth-address&gt;&lt;titles&gt;&lt;title&gt;Insights from characterizing extinct human gut microbiomes&lt;/title&gt;&lt;secondary-title&gt;PLoS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one&lt;/abbr-1&gt;&lt;/alt-periodical&gt;&lt;pages&gt;e51146&lt;/pages&gt;&lt;volume&gt;7&lt;/volume&gt;&lt;number&gt;12&lt;/number&gt;&lt;edition&gt;2012/12/20&lt;/edition&gt;&lt;dates&gt;&lt;year&gt;2012&lt;/year&gt;&lt;/dates&gt;&lt;isbn&gt;1932-6203 (Electronic)&amp;#xD;1932-6203 (Linking)&lt;/isbn&gt;&lt;accession-num&gt;23251439&lt;/accession-num&gt;&lt;urls&gt;&lt;/urls&gt;&lt;custom2&gt;3521025&lt;/custom2&gt;&lt;electronic-resource-num&gt;10.1371/journal.pone.0051146&lt;/electronic-resource-num&gt;&lt;remote-database-provider&gt;NLM&lt;/remote-database-provider&gt;&lt;language&gt;eng&lt;/language&gt;&lt;/record&gt;&lt;/Cite&gt;&lt;/EndNote&gt;</w:instrText>
      </w:r>
      <w:r w:rsidRPr="00083034">
        <w:fldChar w:fldCharType="separate"/>
      </w:r>
      <w:r>
        <w:rPr>
          <w:noProof/>
        </w:rPr>
        <w:t>(</w:t>
      </w:r>
      <w:hyperlink w:anchor="_ENREF_510" w:tooltip="Tito, 2012 #364" w:history="1">
        <w:r w:rsidR="00241386">
          <w:rPr>
            <w:noProof/>
          </w:rPr>
          <w:t>Tito et al. 2012</w:t>
        </w:r>
      </w:hyperlink>
      <w:r>
        <w:rPr>
          <w:noProof/>
        </w:rPr>
        <w:t>)</w:t>
      </w:r>
      <w:r w:rsidRPr="00083034">
        <w:fldChar w:fldCharType="end"/>
      </w:r>
      <w:r w:rsidRPr="00083034">
        <w:t xml:space="preserve"> </w:t>
      </w:r>
      <w:r>
        <w:t xml:space="preserve">in order to </w:t>
      </w:r>
      <w:r w:rsidRPr="00083034">
        <w:t xml:space="preserve">provide unique perspectives in ancient health. While Rio </w:t>
      </w:r>
      <w:proofErr w:type="spellStart"/>
      <w:r w:rsidRPr="00083034">
        <w:t>Zape</w:t>
      </w:r>
      <w:proofErr w:type="spellEnd"/>
      <w:r w:rsidRPr="00083034">
        <w:t xml:space="preserve"> (Mexico</w:t>
      </w:r>
      <w:r>
        <w:t>, 1,400 years B.P.</w:t>
      </w:r>
      <w:r w:rsidRPr="00083034">
        <w:t>) appeared similar to modern human feces, Hinds cave (Chile</w:t>
      </w:r>
      <w:r>
        <w:t>, 8,000 years B.P.</w:t>
      </w:r>
      <w:r w:rsidRPr="00083034">
        <w:t xml:space="preserve">) was starkly different </w:t>
      </w:r>
      <w:r>
        <w:t>than modern feces in its</w:t>
      </w:r>
      <w:r w:rsidRPr="00083034">
        <w:t xml:space="preserve"> microbial makeup</w:t>
      </w:r>
      <w:r>
        <w:t xml:space="preserve"> </w:t>
      </w:r>
      <w:r w:rsidRPr="00083034">
        <w:fldChar w:fldCharType="begin">
          <w:fldData xml:space="preserve">PEVuZE5vdGU+PENpdGU+PEF1dGhvcj5UaXRvPC9BdXRob3I+PFllYXI+MjAxMjwvWWVhcj48UmVj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</w:fldData>
        </w:fldChar>
      </w:r>
      <w:r>
        <w:instrText xml:space="preserve"> ADDIN EN.CITE </w:instrText>
      </w:r>
      <w:r>
        <w:fldChar w:fldCharType="begin">
          <w:fldData xml:space="preserve">PEVuZE5vdGU+PENpdGU+PEF1dGhvcj5UaXRvPC9BdXRob3I+PFllYXI+MjAxMjwvWWVhcj48UmVj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</w:fldData>
        </w:fldChar>
      </w:r>
      <w:r>
        <w:instrText xml:space="preserve"> ADDIN EN.CITE.DATA </w:instrText>
      </w:r>
      <w:r>
        <w:fldChar w:fldCharType="end"/>
      </w:r>
      <w:r w:rsidRPr="00083034">
        <w:fldChar w:fldCharType="separate"/>
      </w:r>
      <w:r>
        <w:rPr>
          <w:noProof/>
        </w:rPr>
        <w:t>(</w:t>
      </w:r>
      <w:hyperlink w:anchor="_ENREF_510" w:tooltip="Tito, 2012 #364" w:history="1">
        <w:r w:rsidR="00241386">
          <w:rPr>
            <w:noProof/>
          </w:rPr>
          <w:t>Tito et al. 2012</w:t>
        </w:r>
      </w:hyperlink>
      <w:r>
        <w:rPr>
          <w:noProof/>
        </w:rPr>
        <w:t xml:space="preserve">; </w:t>
      </w:r>
      <w:hyperlink w:anchor="_ENREF_511" w:tooltip="Tito, 2008 #212" w:history="1">
        <w:r w:rsidR="00241386">
          <w:rPr>
            <w:noProof/>
          </w:rPr>
          <w:t>Tito et al. 2008</w:t>
        </w:r>
      </w:hyperlink>
      <w:r>
        <w:rPr>
          <w:noProof/>
        </w:rPr>
        <w:t>)</w:t>
      </w:r>
      <w:r w:rsidRPr="00083034">
        <w:fldChar w:fldCharType="end"/>
      </w:r>
      <w:r w:rsidRPr="00083034">
        <w:t xml:space="preserve">. </w:t>
      </w:r>
      <w:r>
        <w:t xml:space="preserve">This drastic shift is likely due to the  a transformation of the human condition in cosmopolitan populations </w:t>
      </w:r>
      <w:r>
        <w:fldChar w:fldCharType="begin"/>
      </w:r>
      <w:r>
        <w:instrText xml:space="preserve"> ADDIN EN.CITE &lt;EndNote&gt;&lt;Cite&gt;&lt;Author&gt;Tito&lt;/Author&gt;&lt;Year&gt;2012&lt;/Year&gt;&lt;RecNum&gt;364&lt;/RecNum&gt;&lt;DisplayText&gt;(Tito et al. 2012)&lt;/DisplayText&gt;&lt;record&gt;&lt;rec-number&gt;364&lt;/rec-number&gt;&lt;foreign-keys&gt;&lt;key app="EN" db-id="xtpr0vevz0d5wfessz9xdat42r9pvfwwa9p9"&gt;364&lt;/key&gt;&lt;/foreign-keys&gt;&lt;ref-type name="Journal Article"&gt;17&lt;/ref-type&gt;&lt;contributors&gt;&lt;authors&gt;&lt;author&gt;Tito, R. Y.&lt;/author&gt;&lt;author&gt;Knights, D.&lt;/author&gt;&lt;author&gt;Metcalf, J.&lt;/author&gt;&lt;author&gt;Obregon-Tito, A. J.&lt;/author&gt;&lt;author&gt;Cleeland, L.&lt;/author&gt;&lt;author&gt;Najar, F.&lt;/author&gt;&lt;author&gt;Roe, B.&lt;/author&gt;&lt;author&gt;Reinhard, K.&lt;/author&gt;&lt;author&gt;Sobolik, K.&lt;/author&gt;&lt;author&gt;Belknap, S.&lt;/author&gt;&lt;author&gt;Foster, M.&lt;/author&gt;&lt;author&gt;Spicer, P.&lt;/author&gt;&lt;author&gt;Knight, R.&lt;/author&gt;&lt;author&gt;Lewis, C. M., Jr.&lt;/author&gt;&lt;/authors&gt;&lt;/contributors&gt;&lt;auth-address&gt;Department of Anthropology, University of Oklahoma, Norman, Oklahoma, United States of America.&lt;/auth-address&gt;&lt;titles&gt;&lt;title&gt;Insights from characterizing extinct human gut microbiomes&lt;/title&gt;&lt;secondary-title&gt;PLoS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one&lt;/abbr-1&gt;&lt;/alt-periodical&gt;&lt;pages&gt;e51146&lt;/pages&gt;&lt;volume&gt;7&lt;/volume&gt;&lt;number&gt;12&lt;/number&gt;&lt;edition&gt;2012/12/20&lt;/edition&gt;&lt;dates&gt;&lt;year&gt;2012&lt;/year&gt;&lt;/dates&gt;&lt;isbn&gt;1932-6203 (Electronic)&amp;#xD;1932-6203 (Linking)&lt;/isbn&gt;&lt;accession-num&gt;23251439&lt;/accession-num&gt;&lt;urls&gt;&lt;/urls&gt;&lt;custom2&gt;3521025&lt;/custom2&gt;&lt;electronic-resource-num&gt;10.1371/journal.pone.0051146&lt;/electronic-resource-num&gt;&lt;remote-database-provider&gt;NLM&lt;/remote-database-provider&gt;&lt;language&gt;eng&lt;/language&gt;&lt;/record&gt;&lt;/Cite&gt;&lt;/EndNote&gt;</w:instrText>
      </w:r>
      <w:r>
        <w:fldChar w:fldCharType="separate"/>
      </w:r>
      <w:r>
        <w:rPr>
          <w:noProof/>
        </w:rPr>
        <w:t>(</w:t>
      </w:r>
      <w:hyperlink w:anchor="_ENREF_510" w:tooltip="Tito, 2012 #364" w:history="1">
        <w:r w:rsidR="00241386">
          <w:rPr>
            <w:noProof/>
          </w:rPr>
          <w:t>Tito et al. 2012</w:t>
        </w:r>
      </w:hyperlink>
      <w:r>
        <w:rPr>
          <w:noProof/>
        </w:rPr>
        <w:t>)</w:t>
      </w:r>
      <w:r>
        <w:fldChar w:fldCharType="end"/>
      </w:r>
      <w:r>
        <w:t xml:space="preserve">. Future studies of coprolites may be help us better understand the changing relationship we as humans have with our treehouse </w:t>
      </w:r>
      <w:proofErr w:type="spellStart"/>
      <w:r>
        <w:t>coinhabitants</w:t>
      </w:r>
      <w:proofErr w:type="spellEnd"/>
      <w:r>
        <w:t xml:space="preserve">, and the underlying health implications those changes signify. </w:t>
      </w:r>
    </w:p>
    <w:p w:rsidR="00AC6988" w:rsidRDefault="00AC6988" w:rsidP="00AC6988">
      <w:pPr>
        <w:spacing w:line="480" w:lineRule="auto"/>
        <w:ind w:firstLine="720"/>
      </w:pPr>
      <w:r>
        <w:t>Next to the gastrointestinal tract, the oral cavity is the second most populated microbial site on the body. There are thought to be 10</w:t>
      </w:r>
      <w:r w:rsidRPr="00055C46">
        <w:rPr>
          <w:vertAlign w:val="superscript"/>
        </w:rPr>
        <w:t>12</w:t>
      </w:r>
      <w:r>
        <w:t xml:space="preserve"> bacteria within the mouth </w:t>
      </w:r>
      <w:r>
        <w:fldChar w:fldCharType="begin"/>
      </w:r>
      <w:r>
        <w:instrText xml:space="preserve"> ADDIN EN.CITE &lt;EndNote&gt;&lt;Cite&gt;&lt;Author&gt;Tlaskalova-Hogenova&lt;/Author&gt;&lt;Year&gt;2011&lt;/Year&gt;&lt;RecNum&gt;1328&lt;/RecNum&gt;&lt;DisplayText&gt;(Tlaskalova-Hogenova et al. 2011)&lt;/DisplayText&gt;&lt;record&gt;&lt;rec-number&gt;1328&lt;/rec-number&gt;&lt;foreign-keys&gt;&lt;key app="EN" db-id="xtpr0vevz0d5wfessz9xdat42r9pvfwwa9p9"&gt;1328&lt;/key&gt;&lt;/foreign-keys&gt;&lt;ref-type name="Journal Article"&gt;17&lt;/ref-type&gt;&lt;contributors&gt;&lt;authors&gt;&lt;author&gt;Tlaskalova-Hogenova, Helena&lt;/author&gt;&lt;author&gt;Stepankova, Renata&lt;/author&gt;&lt;author&gt;Kozakova, Hana&lt;/author&gt;&lt;author&gt;Hudcovic, Tomas&lt;/author&gt;&lt;author&gt;Vannucci, Luca&lt;/author&gt;&lt;author&gt;Tuckova, Ludmila&lt;/author&gt;&lt;author&gt;Rossmann, Pavel&lt;/author&gt;&lt;author&gt;Hrncir, Tomas&lt;/author&gt;&lt;author&gt;Kverka, Miloslav&lt;/author&gt;&lt;author&gt;Zakostelska, Zuzana&lt;/author&gt;&lt;author&gt;Klimesova, Klara&lt;/author&gt;&lt;author&gt;Pribylova, Jaroslava&lt;/author&gt;&lt;author&gt;Bartova, Jirina&lt;/author&gt;&lt;author&gt;Sanchez, Daniel&lt;/author&gt;&lt;author&gt;Fundova, Petra&lt;/author&gt;&lt;author&gt;Borovska, Dana&lt;/author&gt;&lt;author&gt;Srutkova, Dagmar&lt;/author&gt;&lt;author&gt;Zidek, Zdenek&lt;/author&gt;&lt;author&gt;Schwarzer, Martin&lt;/author&gt;&lt;author&gt;Drastich, Pavel&lt;/author&gt;&lt;author&gt;Funda, David P.&lt;/author&gt;&lt;/authors&gt;&lt;/contributors&gt;&lt;titles&gt;&lt;title&gt;The role of gut microbiota (commensal bacteria) and the mucosal barrier in the pathogenesis of inflammatory and autoimmune diseases and cancer: contribution of germ-free and gnotobiotic animal models of human diseases&lt;/title&gt;&lt;secondary-title&gt;Cell Mol Immunol&lt;/secondary-title&gt;&lt;/titles&gt;&lt;periodical&gt;&lt;full-title&gt;Cell Mol Immunol&lt;/full-title&gt;&lt;/periodical&gt;&lt;pages&gt;110-120&lt;/pages&gt;&lt;volume&gt;8&lt;/volume&gt;&lt;number&gt;2&lt;/number&gt;&lt;dates&gt;&lt;year&gt;2011&lt;/year&gt;&lt;/dates&gt;&lt;publisher&gt;Chinese Society of Immunology and The University of Science and Technology&lt;/publisher&gt;&lt;isbn&gt;1672-7681&lt;/isbn&gt;&lt;urls&gt;&lt;related-urls&gt;&lt;url&gt;http://dx.doi.org/10.1038/cmi.2010.67&lt;/url&gt;&lt;/related-urls&gt;&lt;/urls&gt;&lt;/record&gt;&lt;/Cite&gt;&lt;/EndNote&gt;</w:instrText>
      </w:r>
      <w:r>
        <w:fldChar w:fldCharType="separate"/>
      </w:r>
      <w:r>
        <w:rPr>
          <w:noProof/>
        </w:rPr>
        <w:t>(</w:t>
      </w:r>
      <w:hyperlink w:anchor="_ENREF_512" w:tooltip="Tlaskalova-Hogenova, 2011 #1328" w:history="1">
        <w:r w:rsidR="00241386">
          <w:rPr>
            <w:noProof/>
          </w:rPr>
          <w:t>Tlaskalova-Hogenova et al. 2011</w:t>
        </w:r>
      </w:hyperlink>
      <w:r>
        <w:rPr>
          <w:noProof/>
        </w:rPr>
        <w:t>)</w:t>
      </w:r>
      <w:r>
        <w:fldChar w:fldCharType="end"/>
      </w:r>
      <w:r>
        <w:t xml:space="preserve"> belonging to some 700 different species </w:t>
      </w:r>
      <w:r>
        <w:fldChar w:fldCharType="begin">
          <w:fldData xml:space="preserve">PEVuZE5vdGU+PENpdGU+PEF1dGhvcj5aYXJjbzwvQXV0aG9yPjxZZWFyPjIwMTI8L1llYXI+PFJl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==
</w:fldData>
        </w:fldChar>
      </w:r>
      <w:r>
        <w:instrText xml:space="preserve"> ADDIN EN.CITE </w:instrText>
      </w:r>
      <w:r>
        <w:fldChar w:fldCharType="begin">
          <w:fldData xml:space="preserve">PEVuZE5vdGU+PENpdGU+PEF1dGhvcj5aYXJjbzwvQXV0aG9yPjxZZWFyPjIwMTI8L1llYXI+PFJl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==
</w:fldData>
        </w:fldChar>
      </w:r>
      <w:r>
        <w:instrText xml:space="preserve"> ADDIN EN.CITE.DATA </w:instrText>
      </w:r>
      <w:r>
        <w:fldChar w:fldCharType="end"/>
      </w:r>
      <w:r>
        <w:fldChar w:fldCharType="separate"/>
      </w:r>
      <w:r>
        <w:rPr>
          <w:noProof/>
        </w:rPr>
        <w:t>(</w:t>
      </w:r>
      <w:hyperlink w:anchor="_ENREF_572" w:tooltip="Zarco, 2012 #386" w:history="1">
        <w:r w:rsidR="00241386">
          <w:rPr>
            <w:noProof/>
          </w:rPr>
          <w:t>Zarco et al. 2012</w:t>
        </w:r>
      </w:hyperlink>
      <w:r>
        <w:rPr>
          <w:noProof/>
        </w:rPr>
        <w:t>)</w:t>
      </w:r>
      <w:r>
        <w:fldChar w:fldCharType="end"/>
      </w:r>
      <w:r>
        <w:t xml:space="preserve">. Bacteria can colonize every part of the oral cavity: the soft tissues like the cheek, soft palate and tonsils, and the hard surfaces of the teeth </w:t>
      </w:r>
      <w:r>
        <w:fldChar w:fldCharType="begin"/>
      </w:r>
      <w:r>
        <w:instrText xml:space="preserve"> ADDIN EN.CITE &lt;EndNote&gt;&lt;Cite&gt;&lt;Author&gt;Zaura&lt;/Author&gt;&lt;Year&gt;2009&lt;/Year&gt;&lt;RecNum&gt;1362&lt;/RecNum&gt;&lt;DisplayText&gt;(Zaura et al. 2009)&lt;/DisplayText&gt;&lt;record&gt;&lt;rec-number&gt;1362&lt;/rec-number&gt;&lt;foreign-keys&gt;&lt;key app="EN" db-id="xtpr0vevz0d5wfessz9xdat42r9pvfwwa9p9"&gt;1362&lt;/key&gt;&lt;/foreign-keys&gt;&lt;ref-type name="Journal Article"&gt;17&lt;/ref-type&gt;&lt;contributors&gt;&lt;authors&gt;&lt;author&gt;Zaura, E.&lt;/author&gt;&lt;author&gt;Keijser, B. J.&lt;/author&gt;&lt;author&gt;Huse, S. M.&lt;/author&gt;&lt;author&gt;Crielaard, W.&lt;/author&gt;&lt;/authors&gt;&lt;/contributors&gt;&lt;auth-address&gt;Department of Cariology, Academic Centre for Dentistry Amsterdam (ACTA), University of Amsterdam and Free University Amsterdam, the Netherlands. e.zaura@acta.nl&lt;/auth-address&gt;&lt;titles&gt;&lt;title&gt;Defining the healthy &amp;quot;core microbiome&amp;quot; of oral microbial communities&lt;/title&gt;&lt;secondary-title&gt;BMC Microbiol&lt;/secondary-title&gt;&lt;alt-title&gt;BMC microbiology&lt;/alt-title&gt;&lt;/titles&gt;&lt;periodical&gt;&lt;full-title&gt;BMC Microbiol&lt;/full-title&gt;&lt;abbr-1&gt;BMC microbiology&lt;/abbr-1&gt;&lt;/periodical&gt;&lt;alt-periodical&gt;&lt;full-title&gt;BMC Microbiol&lt;/full-title&gt;&lt;abbr-1&gt;BMC microbiology&lt;/abbr-1&gt;&lt;/alt-periodical&gt;&lt;pages&gt;259&lt;/pages&gt;&lt;volume&gt;9&lt;/volume&gt;&lt;edition&gt;2009/12/17&lt;/edition&gt;&lt;keywords&gt;&lt;keyword&gt;Bacteria/ genetics/isolation &amp;amp; purification&lt;/keyword&gt;&lt;keyword&gt;Cluster Analysis&lt;/keyword&gt;&lt;keyword&gt;DNA, Bacterial/genetics&lt;/keyword&gt;&lt;keyword&gt;Humans&lt;/keyword&gt;&lt;keyword&gt;Male&lt;/keyword&gt;&lt;keyword&gt;Metagenome&lt;/keyword&gt;&lt;keyword&gt;Mouth/ microbiology&lt;/keyword&gt;&lt;keyword&gt;Principal Component Analysis&lt;/keyword&gt;&lt;keyword&gt;Ribosome Subunits, Small, Bacterial/genetics&lt;/keyword&gt;&lt;keyword&gt;Sequence Analysis, DNA&lt;/keyword&gt;&lt;/keywords&gt;&lt;dates&gt;&lt;year&gt;2009&lt;/year&gt;&lt;/dates&gt;&lt;isbn&gt;1471-2180 (Electronic)&amp;#xD;1471-2180 (Linking)&lt;/isbn&gt;&lt;accession-num&gt;20003481&lt;/accession-num&gt;&lt;urls&gt;&lt;/urls&gt;&lt;custom2&gt;2805672&lt;/custom2&gt;&lt;electronic-resource-num&gt;10.1186/1471-2180-9-259&lt;/electronic-resource-num&gt;&lt;remote-database-provider&gt;NLM&lt;/remote-database-provider&gt;&lt;language&gt;eng&lt;/language&gt;&lt;/record&gt;&lt;/Cite&gt;&lt;/EndNote&gt;</w:instrText>
      </w:r>
      <w:r>
        <w:fldChar w:fldCharType="separate"/>
      </w:r>
      <w:r>
        <w:rPr>
          <w:noProof/>
        </w:rPr>
        <w:t>(</w:t>
      </w:r>
      <w:hyperlink w:anchor="_ENREF_573" w:tooltip="Zaura, 2009 #1362" w:history="1">
        <w:r w:rsidR="00241386">
          <w:rPr>
            <w:noProof/>
          </w:rPr>
          <w:t>Zaura et al. 2009</w:t>
        </w:r>
      </w:hyperlink>
      <w:r>
        <w:rPr>
          <w:noProof/>
        </w:rPr>
        <w:t>)</w:t>
      </w:r>
      <w:r>
        <w:fldChar w:fldCharType="end"/>
      </w:r>
      <w:r>
        <w:t xml:space="preserve">. On a slightly grander scale than the gut, the oral cavity shows a large amount of interpersonal variation </w:t>
      </w:r>
      <w:r>
        <w:fldChar w:fldCharType="begin"/>
      </w:r>
      <w:r>
        <w:instrText xml:space="preserve"> ADDIN EN.CITE &lt;EndNote&gt;&lt;Cite&gt;&lt;Author&gt;Mason&lt;/Author&gt;&lt;Year&gt;2013&lt;/Year&gt;&lt;RecNum&gt;1899&lt;/RecNum&gt;&lt;DisplayText&gt;(Mason et al. 2013)&lt;/DisplayText&gt;&lt;record&gt;&lt;rec-number&gt;1899&lt;/rec-number&gt;&lt;foreign-keys&gt;&lt;key app="EN" db-id="xtpr0vevz0d5wfessz9xdat42r9pvfwwa9p9"&gt;1899&lt;/key&gt;&lt;/foreign-keys&gt;&lt;ref-type name="Journal Article"&gt;17&lt;/ref-type&gt;&lt;contributors&gt;&lt;authors&gt;&lt;author&gt;Mason, Matthew R.&lt;/author&gt;&lt;author&gt;Nagaraja, Haikady N.&lt;/author&gt;&lt;author&gt;Camerlengo, Terry&lt;/author&gt;&lt;author&gt;Joshi, Vinayak&lt;/author&gt;&lt;author&gt;Kumar, Purnima S.&lt;/author&gt;&lt;/authors&gt;&lt;/contributors&gt;&lt;titles&gt;&lt;title&gt;Deep Sequencing Identifies Ethnicity-Specific Bacterial Signatures in the Oral Microbiome&lt;/title&gt;&lt;secondary-title&gt;PLoS One&lt;/secondary-title&gt;&lt;/titles&gt;&lt;periodical&gt;&lt;full-title&gt;PLoS One&lt;/full-title&gt;&lt;abbr-1&gt;PloS one&lt;/abbr-1&gt;&lt;/periodical&gt;&lt;pages&gt;e77287&lt;/pages&gt;&lt;volume&gt;8&lt;/volume&gt;&lt;number&gt;10&lt;/number&gt;&lt;dates&gt;&lt;year&gt;2013&lt;/year&gt;&lt;/dates&gt;&lt;publisher&gt;Public Library of Science&lt;/publisher&gt;&lt;urls&gt;&lt;related-urls&gt;&lt;url&gt;http://dx.doi.org/10.1371%2Fjournal.pone.0077287&lt;/url&gt;&lt;/related-urls&gt;&lt;/urls&gt;&lt;electronic-resource-num&gt;10.1371/journal.pone.0077287&lt;/electronic-resource-num&gt;&lt;/record&gt;&lt;/Cite&gt;&lt;/EndNote&gt;</w:instrText>
      </w:r>
      <w:r>
        <w:fldChar w:fldCharType="separate"/>
      </w:r>
      <w:r>
        <w:rPr>
          <w:noProof/>
        </w:rPr>
        <w:t>(</w:t>
      </w:r>
      <w:hyperlink w:anchor="_ENREF_328" w:tooltip="Mason, 2013 #1899" w:history="1">
        <w:r w:rsidR="00241386">
          <w:rPr>
            <w:noProof/>
          </w:rPr>
          <w:t>Mason et al. 2013</w:t>
        </w:r>
      </w:hyperlink>
      <w:r>
        <w:rPr>
          <w:noProof/>
        </w:rPr>
        <w:t>)</w:t>
      </w:r>
      <w:r>
        <w:fldChar w:fldCharType="end"/>
      </w:r>
      <w:r>
        <w:t xml:space="preserve">. Although it is sometimes difficult to specifically discern ‘healthy’ microbes from ‘unhealthy’ microbes, we do have knowledge of specific bacterial taxa being linked to increased disease risk </w:t>
      </w:r>
      <w:r>
        <w:fldChar w:fldCharType="begin"/>
      </w:r>
      <w:r>
        <w:instrText xml:space="preserve"> ADDIN EN.CITE &lt;EndNote&gt;&lt;Cite&gt;&lt;Author&gt;Aas&lt;/Author&gt;&lt;Year&gt;2005&lt;/Year&gt;&lt;RecNum&gt;1365&lt;/RecNum&gt;&lt;DisplayText&gt;(Aas et al. 2005)&lt;/DisplayText&gt;&lt;record&gt;&lt;rec-number&gt;1365&lt;/rec-number&gt;&lt;foreign-keys&gt;&lt;key app="EN" db-id="xtpr0vevz0d5wfessz9xdat42r9pvfwwa9p9"&gt;1365&lt;/key&gt;&lt;/foreign-keys&gt;&lt;ref-type name="Journal Article"&gt;17&lt;/ref-type&gt;&lt;contributors&gt;&lt;authors&gt;&lt;author&gt;Aas, J. A.&lt;/author&gt;&lt;author&gt;Paster, B. J.&lt;/author&gt;&lt;author&gt;Stokes, L. N.&lt;/author&gt;&lt;author&gt;Olsen, I.&lt;/author&gt;&lt;author&gt;Dewhirst, F. E.&lt;/author&gt;&lt;/authors&gt;&lt;/contributors&gt;&lt;auth-address&gt;Institute of Oral Biology, University of Oslo, Postbox 1052 Blindern, 0316 Oslo, Norway. jornaaas@odont.uio.no&lt;/auth-address&gt;&lt;titles&gt;&lt;title&gt;Defining the normal bacterial flora of the oral cavity&lt;/title&gt;&lt;secondary-title&gt;J Clin Microbiol&lt;/secondary-title&gt;&lt;alt-title&gt;Journal of clinical microbiology&lt;/alt-title&gt;&lt;/titles&gt;&lt;periodical&gt;&lt;full-title&gt;J Clin Microbiol&lt;/full-title&gt;&lt;abbr-1&gt;Journal of clinical microbiology&lt;/abbr-1&gt;&lt;/periodical&gt;&lt;alt-periodical&gt;&lt;full-title&gt;J Clin Microbiol&lt;/full-title&gt;&lt;abbr-1&gt;Journal of clinical microbiology&lt;/abbr-1&gt;&lt;/alt-periodical&gt;&lt;pages&gt;5721-32&lt;/pages&gt;&lt;volume&gt;43&lt;/volume&gt;&lt;number&gt;11&lt;/number&gt;&lt;edition&gt;2005/11/08&lt;/edition&gt;&lt;keywords&gt;&lt;keyword&gt;Bacteria/classification/genetics/ isolation &amp;amp; purification&lt;/keyword&gt;&lt;keyword&gt;Humans&lt;/keyword&gt;&lt;keyword&gt;Maxillary Sinus/microbiology&lt;/keyword&gt;&lt;keyword&gt;Molecular Sequence Data&lt;/keyword&gt;&lt;keyword&gt;Mouth/ microbiology&lt;/keyword&gt;&lt;keyword&gt;Palatine Tonsil/microbiology&lt;/keyword&gt;&lt;keyword&gt;Phylogeny&lt;/keyword&gt;&lt;keyword&gt;Polymerase Chain Reaction&lt;/keyword&gt;&lt;keyword&gt;RNA, Bacterial/genetics&lt;/keyword&gt;&lt;keyword&gt;RNA, Ribosomal, 16S/genetics&lt;/keyword&gt;&lt;keyword&gt;Species Specificity&lt;/keyword&gt;&lt;/keywords&gt;&lt;dates&gt;&lt;year&gt;2005&lt;/year&gt;&lt;pub-dates&gt;&lt;date&gt;Nov&lt;/date&gt;&lt;/pub-dates&gt;&lt;/dates&gt;&lt;isbn&gt;0095-1137 (Print)&amp;#xD;0095-1137 (Linking)&lt;/isbn&gt;&lt;accession-num&gt;16272510&lt;/accession-num&gt;&lt;urls&gt;&lt;/urls&gt;&lt;custom2&gt;1287824&lt;/custom2&gt;&lt;electronic-resource-num&gt;10.1128/jcm.43.11.5721-5732.2005&lt;/electronic-resource-num&gt;&lt;remote-database-provider&gt;NLM&lt;/remote-database-provider&gt;&lt;language&gt;eng&lt;/language&gt;&lt;/record&gt;&lt;/Cite&gt;&lt;/EndNote&gt;</w:instrText>
      </w:r>
      <w:r>
        <w:fldChar w:fldCharType="separate"/>
      </w:r>
      <w:r>
        <w:rPr>
          <w:noProof/>
        </w:rPr>
        <w:t>(</w:t>
      </w:r>
      <w:hyperlink w:anchor="_ENREF_5" w:tooltip="Aas, 2005 #1365" w:history="1">
        <w:r w:rsidR="00241386">
          <w:rPr>
            <w:noProof/>
          </w:rPr>
          <w:t>Aas et al. 2005</w:t>
        </w:r>
      </w:hyperlink>
      <w:r>
        <w:rPr>
          <w:noProof/>
        </w:rPr>
        <w:t>)</w:t>
      </w:r>
      <w:r>
        <w:fldChar w:fldCharType="end"/>
      </w:r>
      <w:r>
        <w:t xml:space="preserve">. For example, poor oral hygiene can cause the buildup of </w:t>
      </w:r>
      <w:r w:rsidRPr="00BC33D8">
        <w:rPr>
          <w:i/>
        </w:rPr>
        <w:t>Streptococ</w:t>
      </w:r>
      <w:r>
        <w:rPr>
          <w:i/>
        </w:rPr>
        <w:t xml:space="preserve">ci </w:t>
      </w:r>
      <w:r>
        <w:t xml:space="preserve">which can enter into the bloodstream and lead to endocarditis </w:t>
      </w:r>
      <w:r>
        <w:fldChar w:fldCharType="begin"/>
      </w:r>
      <w:r>
        <w:instrText xml:space="preserve"> ADDIN EN.CITE &lt;EndNote&gt;&lt;Cite&gt;&lt;Author&gt;Paik&lt;/Author&gt;&lt;Year&gt;2005&lt;/Year&gt;&lt;RecNum&gt;1897&lt;/RecNum&gt;&lt;DisplayText&gt;(Paik et al. 2005)&lt;/DisplayText&gt;&lt;record&gt;&lt;rec-number&gt;1897&lt;/rec-number&gt;&lt;foreign-keys&gt;&lt;key app="EN" db-id="xtpr0vevz0d5wfessz9xdat42r9pvfwwa9p9"&gt;1897&lt;/key&gt;&lt;/foreign-keys&gt;&lt;ref-type name="Journal Article"&gt;17&lt;/ref-type&gt;&lt;contributors&gt;&lt;authors&gt;&lt;author&gt;Paik, Sehmi&lt;/author&gt;&lt;author&gt;Senty, Lauren&lt;/author&gt;&lt;author&gt;Das, Sankar&lt;/author&gt;&lt;author&gt;Noe, Jody C.&lt;/author&gt;&lt;author&gt;Munro, Cindy L.&lt;/author&gt;&lt;author&gt;Kitten, Todd&lt;/author&gt;&lt;/authors&gt;&lt;/contributors&gt;&lt;titles&gt;&lt;title&gt;Identification of Virulence Determinants for Endocarditis in Streptococcus sanguinis by Signature-Tagged Mutagenesis&lt;/title&gt;&lt;secondary-title&gt;Infect Immun&lt;/secondary-title&gt;&lt;/titles&gt;&lt;periodical&gt;&lt;full-title&gt;Infect Immun&lt;/full-title&gt;&lt;abbr-1&gt;Infection and immunity&lt;/abbr-1&gt;&lt;/periodical&gt;&lt;pages&gt;6064-6074&lt;/pages&gt;&lt;volume&gt;73&lt;/volume&gt;&lt;number&gt;9&lt;/number&gt;&lt;dates&gt;&lt;year&gt;2005&lt;/year&gt;&lt;pub-dates&gt;&lt;date&gt;September 1, 2005&lt;/date&gt;&lt;/pub-dates&gt;&lt;/dates&gt;&lt;urls&gt;&lt;related-urls&gt;&lt;url&gt;http://iai.asm.org/content/73/9/6064.abstract&lt;/url&gt;&lt;/related-urls&gt;&lt;/urls&gt;&lt;electronic-resource-num&gt;10.1128/iai.73.9.6064-6074.2005&lt;/electronic-resource-num&gt;&lt;/record&gt;&lt;/Cite&gt;&lt;/EndNote&gt;</w:instrText>
      </w:r>
      <w:r>
        <w:fldChar w:fldCharType="separate"/>
      </w:r>
      <w:r>
        <w:rPr>
          <w:noProof/>
        </w:rPr>
        <w:t>(</w:t>
      </w:r>
      <w:hyperlink w:anchor="_ENREF_379" w:tooltip="Paik, 2005 #1897" w:history="1">
        <w:r w:rsidR="00241386">
          <w:rPr>
            <w:noProof/>
          </w:rPr>
          <w:t>Paik et al. 2005</w:t>
        </w:r>
      </w:hyperlink>
      <w:r>
        <w:rPr>
          <w:noProof/>
        </w:rPr>
        <w:t>)</w:t>
      </w:r>
      <w:r>
        <w:fldChar w:fldCharType="end"/>
      </w:r>
      <w:r>
        <w:t xml:space="preserve">. Additionally, overall reduced dental care also linked to an increased risk of diabetes, cardiovascular disease and oral cancers </w:t>
      </w:r>
      <w:r>
        <w:fldChar w:fldCharType="begin">
          <w:fldData xml:space="preserve">PEVuZE5vdGU+PENpdGU+PEF1dGhvcj5aYXJjbzwvQXV0aG9yPjxZZWFyPjIwMTI8L1llYXI+PFJl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==
</w:fldData>
        </w:fldChar>
      </w:r>
      <w:r>
        <w:instrText xml:space="preserve"> ADDIN EN.CITE </w:instrText>
      </w:r>
      <w:r>
        <w:fldChar w:fldCharType="begin">
          <w:fldData xml:space="preserve">PEVuZE5vdGU+PENpdGU+PEF1dGhvcj5aYXJjbzwvQXV0aG9yPjxZZWFyPjIwMTI8L1llYXI+PFJl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==
</w:fldData>
        </w:fldChar>
      </w:r>
      <w:r>
        <w:instrText xml:space="preserve"> ADDIN EN.CITE.DATA </w:instrText>
      </w:r>
      <w:r>
        <w:fldChar w:fldCharType="end"/>
      </w:r>
      <w:r>
        <w:fldChar w:fldCharType="separate"/>
      </w:r>
      <w:r>
        <w:rPr>
          <w:noProof/>
        </w:rPr>
        <w:t>(</w:t>
      </w:r>
      <w:hyperlink w:anchor="_ENREF_572" w:tooltip="Zarco, 2012 #386" w:history="1">
        <w:r w:rsidR="00241386">
          <w:rPr>
            <w:noProof/>
          </w:rPr>
          <w:t>Zarco et al. 2012</w:t>
        </w:r>
      </w:hyperlink>
      <w:r>
        <w:rPr>
          <w:noProof/>
        </w:rPr>
        <w:t>)</w:t>
      </w:r>
      <w:r>
        <w:fldChar w:fldCharType="end"/>
      </w:r>
      <w:r>
        <w:t xml:space="preserve">. </w:t>
      </w:r>
    </w:p>
    <w:p w:rsidR="00AC6988" w:rsidRDefault="00AC6988" w:rsidP="00AC6988">
      <w:pPr>
        <w:spacing w:line="480" w:lineRule="auto"/>
        <w:ind w:firstLine="720"/>
      </w:pPr>
      <w:r w:rsidRPr="0008259B">
        <w:lastRenderedPageBreak/>
        <w:t>Dental plaque and its fossilized form dental calculus, are multispecies biofilm</w:t>
      </w:r>
      <w:r>
        <w:t>s</w:t>
      </w:r>
      <w:r w:rsidRPr="0008259B">
        <w:t xml:space="preserve"> that act as rich sources of genetic information for both modern and ancient human samples</w:t>
      </w:r>
      <w:r>
        <w:t xml:space="preserve"> </w:t>
      </w:r>
      <w:r w:rsidRPr="0008259B">
        <w:fldChar w:fldCharType="begin">
          <w:fldData xml:space="preserve">PEVuZE5vdGU+PENpdGU+PEF1dGhvcj5XYXJpbm5lcjwvQXV0aG9yPjxZZWFyPjIwMTQ8L1llYXI+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==
</w:fldData>
        </w:fldChar>
      </w:r>
      <w:r>
        <w:instrText xml:space="preserve"> ADDIN EN.CITE </w:instrText>
      </w:r>
      <w:r>
        <w:fldChar w:fldCharType="begin">
          <w:fldData xml:space="preserve">PEVuZE5vdGU+PENpdGU+PEF1dGhvcj5XYXJpbm5lcjwvQXV0aG9yPjxZZWFyPjIwMTQ8L1llYXI+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==
</w:fldData>
        </w:fldChar>
      </w:r>
      <w:r>
        <w:instrText xml:space="preserve"> ADDIN EN.CITE.DATA </w:instrText>
      </w:r>
      <w:r>
        <w:fldChar w:fldCharType="end"/>
      </w:r>
      <w:r w:rsidRPr="0008259B">
        <w:fldChar w:fldCharType="separate"/>
      </w:r>
      <w:r>
        <w:rPr>
          <w:noProof/>
        </w:rPr>
        <w:t>(</w:t>
      </w:r>
      <w:hyperlink w:anchor="_ENREF_10" w:tooltip="Adler, 2013 #1825" w:history="1">
        <w:r w:rsidR="00241386">
          <w:rPr>
            <w:noProof/>
          </w:rPr>
          <w:t>Adler et al. 2013</w:t>
        </w:r>
      </w:hyperlink>
      <w:r>
        <w:rPr>
          <w:noProof/>
        </w:rPr>
        <w:t xml:space="preserve">; </w:t>
      </w:r>
      <w:hyperlink w:anchor="_ENREF_383" w:tooltip="Parahitiyawa, 2010 #1363" w:history="1">
        <w:r w:rsidR="00241386">
          <w:rPr>
            <w:noProof/>
          </w:rPr>
          <w:t>Parahitiyawa et al. 2010</w:t>
        </w:r>
      </w:hyperlink>
      <w:r>
        <w:rPr>
          <w:noProof/>
        </w:rPr>
        <w:t xml:space="preserve">; </w:t>
      </w:r>
      <w:hyperlink w:anchor="_ENREF_540" w:tooltip="Warinner, 2014 #1838" w:history="1">
        <w:r w:rsidR="00241386">
          <w:rPr>
            <w:noProof/>
          </w:rPr>
          <w:t>Warinner et al. 2014</w:t>
        </w:r>
      </w:hyperlink>
      <w:r>
        <w:rPr>
          <w:noProof/>
        </w:rPr>
        <w:t>)</w:t>
      </w:r>
      <w:r w:rsidRPr="0008259B">
        <w:fldChar w:fldCharType="end"/>
      </w:r>
      <w:r w:rsidRPr="0008259B">
        <w:t>. The microbes within modern dental plaque</w:t>
      </w:r>
      <w:r>
        <w:t>, like saliva,</w:t>
      </w:r>
      <w:r w:rsidRPr="0008259B">
        <w:t xml:space="preserve"> have been associated with </w:t>
      </w:r>
      <w:r>
        <w:t xml:space="preserve">both </w:t>
      </w:r>
      <w:r w:rsidRPr="0008259B">
        <w:t>healthy and diseased states</w:t>
      </w:r>
      <w:r>
        <w:t xml:space="preserve"> </w:t>
      </w:r>
      <w:r w:rsidRPr="0008259B">
        <w:fldChar w:fldCharType="begin"/>
      </w:r>
      <w:r>
        <w:instrText xml:space="preserve"> ADDIN EN.CITE &lt;EndNote&gt;&lt;Cite&gt;&lt;Author&gt;Peterson&lt;/Author&gt;&lt;Year&gt;2013&lt;/Year&gt;&lt;RecNum&gt;2033&lt;/RecNum&gt;&lt;DisplayText&gt;(Peterson et al. 2013)&lt;/DisplayText&gt;&lt;record&gt;&lt;rec-number&gt;2033&lt;/rec-number&gt;&lt;foreign-keys&gt;&lt;key app="EN" db-id="xtpr0vevz0d5wfessz9xdat42r9pvfwwa9p9"&gt;2033&lt;/key&gt;&lt;/foreign-keys&gt;&lt;ref-type name="Journal Article"&gt;17&lt;/ref-type&gt;&lt;contributors&gt;&lt;authors&gt;&lt;author&gt;Peterson, S. N.&lt;/author&gt;&lt;author&gt;Snesrud, E.&lt;/author&gt;&lt;author&gt;Liu, J.&lt;/author&gt;&lt;author&gt;Ong, A. C.&lt;/author&gt;&lt;author&gt;Kilian, M.&lt;/author&gt;&lt;author&gt;Schork, N. J.&lt;/author&gt;&lt;author&gt;Bretz, W.&lt;/author&gt;&lt;/authors&gt;&lt;/contributors&gt;&lt;auth-address&gt;J. Craig Venter Institute, Rockville, Maryland, United States of America. speterson@sanfordburnham.org&lt;/auth-address&gt;&lt;titles&gt;&lt;title&gt;The dental plaque microbiome in health and disease&lt;/title&gt;&lt;secondary-title&gt;PLoS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one&lt;/abbr-1&gt;&lt;/alt-periodical&gt;&lt;pages&gt;e58487&lt;/pages&gt;&lt;volume&gt;8&lt;/volume&gt;&lt;number&gt;3&lt;/number&gt;&lt;edition&gt;2013/03/23&lt;/edition&gt;&lt;keywords&gt;&lt;keyword&gt;Child&lt;/keyword&gt;&lt;keyword&gt;Child, Preschool&lt;/keyword&gt;&lt;keyword&gt;DNA, Bacterial/ genetics&lt;/keyword&gt;&lt;keyword&gt;DNA, Ribosomal/ genetics&lt;/keyword&gt;&lt;keyword&gt;Dental Caries/genetics/ microbiology&lt;/keyword&gt;&lt;keyword&gt;Dental Plaque/genetics/ microbiology&lt;/keyword&gt;&lt;keyword&gt;Female&lt;/keyword&gt;&lt;keyword&gt;Humans&lt;/keyword&gt;&lt;keyword&gt;Male&lt;/keyword&gt;&lt;keyword&gt;Metagenome/ genetics&lt;/keyword&gt;&lt;keyword&gt;RNA, Ribosomal, 16S/ genetics&lt;/keyword&gt;&lt;/keywords&gt;&lt;dates&gt;&lt;year&gt;2013&lt;/year&gt;&lt;/dates&gt;&lt;isbn&gt;1932-6203 (Electronic)&amp;#xD;1932-6203 (Linking)&lt;/isbn&gt;&lt;accession-num&gt;23520516&lt;/accession-num&gt;&lt;urls&gt;&lt;/urls&gt;&lt;custom2&gt;3592792&lt;/custom2&gt;&lt;electronic-resource-num&gt;10.1371/journal.pone.0058487&lt;/electronic-resource-num&gt;&lt;remote-database-provider&gt;NLM&lt;/remote-database-provider&gt;&lt;language&gt;eng&lt;/language&gt;&lt;/record&gt;&lt;/Cite&gt;&lt;/EndNote&gt;</w:instrText>
      </w:r>
      <w:r w:rsidRPr="0008259B">
        <w:fldChar w:fldCharType="separate"/>
      </w:r>
      <w:r>
        <w:rPr>
          <w:noProof/>
        </w:rPr>
        <w:t>(</w:t>
      </w:r>
      <w:hyperlink w:anchor="_ENREF_394" w:tooltip="Peterson, 2013 #2033" w:history="1">
        <w:r w:rsidR="00241386">
          <w:rPr>
            <w:noProof/>
          </w:rPr>
          <w:t>Peterson et al. 2013</w:t>
        </w:r>
      </w:hyperlink>
      <w:r>
        <w:rPr>
          <w:noProof/>
        </w:rPr>
        <w:t>)</w:t>
      </w:r>
      <w:r w:rsidRPr="0008259B">
        <w:fldChar w:fldCharType="end"/>
      </w:r>
      <w:r w:rsidRPr="0008259B">
        <w:t xml:space="preserve">. </w:t>
      </w:r>
      <w:r>
        <w:t>Plaque</w:t>
      </w:r>
      <w:r w:rsidRPr="0008259B">
        <w:t xml:space="preserve"> is ubiquitous across the globe and across the fossil record, leading to a</w:t>
      </w:r>
      <w:r>
        <w:t xml:space="preserve"> unique snapshot of the health </w:t>
      </w:r>
      <w:r w:rsidRPr="0008259B">
        <w:t>and diet</w:t>
      </w:r>
      <w:r>
        <w:t xml:space="preserve"> </w:t>
      </w:r>
      <w:r w:rsidRPr="0008259B">
        <w:fldChar w:fldCharType="begin">
          <w:fldData xml:space="preserve">PEVuZE5vdGU+PENpdGU+PEF1dGhvcj5IZW5yeTwvQXV0aG9yPjxZZWFyPjIwMTE8L1llYXI+PFJl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</w:fldData>
        </w:fldChar>
      </w:r>
      <w:r>
        <w:instrText xml:space="preserve"> ADDIN EN.CITE </w:instrText>
      </w:r>
      <w:r>
        <w:fldChar w:fldCharType="begin">
          <w:fldData xml:space="preserve">PEVuZE5vdGU+PENpdGU+PEF1dGhvcj5IZW5yeTwvQXV0aG9yPjxZZWFyPjIwMTE8L1llYXI+PFJl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</w:fldData>
        </w:fldChar>
      </w:r>
      <w:r>
        <w:instrText xml:space="preserve"> ADDIN EN.CITE.DATA </w:instrText>
      </w:r>
      <w:r>
        <w:fldChar w:fldCharType="end"/>
      </w:r>
      <w:r w:rsidRPr="0008259B">
        <w:fldChar w:fldCharType="separate"/>
      </w:r>
      <w:r>
        <w:rPr>
          <w:noProof/>
        </w:rPr>
        <w:t>(</w:t>
      </w:r>
      <w:hyperlink w:anchor="_ENREF_211" w:tooltip="Henry, 2011 #1746" w:history="1">
        <w:r w:rsidR="00241386">
          <w:rPr>
            <w:noProof/>
          </w:rPr>
          <w:t>Henry et al. 2011</w:t>
        </w:r>
      </w:hyperlink>
      <w:r>
        <w:rPr>
          <w:noProof/>
        </w:rPr>
        <w:t>)</w:t>
      </w:r>
      <w:r w:rsidRPr="0008259B">
        <w:fldChar w:fldCharType="end"/>
      </w:r>
      <w:r w:rsidRPr="0008259B">
        <w:t xml:space="preserve"> of ancient peoples. </w:t>
      </w:r>
      <w:r>
        <w:t xml:space="preserve">Much in the way coprolites can provide microbial information for the ancient human gut, calculus can provide information on </w:t>
      </w:r>
      <w:r w:rsidRPr="0008259B">
        <w:t xml:space="preserve">periodontal disease and </w:t>
      </w:r>
      <w:r>
        <w:t xml:space="preserve">the presence of </w:t>
      </w:r>
      <w:r w:rsidRPr="0008259B">
        <w:t>low-level antibiotic resistance genes in the oral cavity</w:t>
      </w:r>
      <w:r>
        <w:t xml:space="preserve"> </w:t>
      </w:r>
      <w:r w:rsidRPr="0008259B">
        <w:fldChar w:fldCharType="begin"/>
      </w:r>
      <w:r>
        <w:instrText xml:space="preserve"> ADDIN EN.CITE &lt;EndNote&gt;&lt;Cite&gt;&lt;Author&gt;Warinner&lt;/Author&gt;&lt;Year&gt;2014&lt;/Year&gt;&lt;RecNum&gt;1838&lt;/RecNum&gt;&lt;DisplayText&gt;(Warinner et al. 2014)&lt;/DisplayText&gt;&lt;record&gt;&lt;rec-number&gt;1838&lt;/rec-number&gt;&lt;foreign-keys&gt;&lt;key app="EN" db-id="xtpr0vevz0d5wfessz9xdat42r9pvfwwa9p9"&gt;1838&lt;/key&gt;&lt;/foreign-keys&gt;&lt;ref-type name="Journal Article"&gt;17&lt;/ref-type&gt;&lt;contributors&gt;&lt;authors&gt;&lt;author&gt;Warinner, Christina&lt;/author&gt;&lt;author&gt;Rodrigues, Joao F. Matias&lt;/author&gt;&lt;author&gt;Vyas, Rounak&lt;/author&gt;&lt;author&gt;Trachsel, Christian&lt;/author&gt;&lt;author&gt;Shved, Natallia&lt;/author&gt;&lt;author&gt;Grossmann, Jonas&lt;/author&gt;&lt;author&gt;Radini, Anita&lt;/author&gt;&lt;author&gt;Hancock, Y.&lt;/author&gt;&lt;author&gt;Tito, Raul Y.&lt;/author&gt;&lt;author&gt;Fiddyment, Sarah&lt;/author&gt;&lt;author&gt;Speller, Camilla&lt;/author&gt;&lt;author&gt;Hendy, Jessica&lt;/author&gt;&lt;author&gt;Charlton, Sophy&lt;/author&gt;&lt;author&gt;Luder, Hans Ulrich&lt;/author&gt;&lt;author&gt;Salazar-Garcia, Domingo C.&lt;/author&gt;&lt;author&gt;Eppler, Elisabeth&lt;/author&gt;&lt;author&gt;Seiler, Roger&lt;/author&gt;&lt;author&gt;Hansen, Lars H.&lt;/author&gt;&lt;author&gt;Castruita, Jose Alfredo Samaniego&lt;/author&gt;&lt;author&gt;Barkow-Oesterreicher, Simon&lt;/author&gt;&lt;author&gt;Teoh, Kai Yik&lt;/author&gt;&lt;author&gt;Kelstrup, Christian D.&lt;/author&gt;&lt;author&gt;Olsen, Jesper V.&lt;/author&gt;&lt;author&gt;Nanni, Paolo&lt;/author&gt;&lt;author&gt;Kawai, Toshihisa&lt;/author&gt;&lt;author&gt;Willerslev, Eske&lt;/author&gt;&lt;author&gt;von Mering, Christian&lt;/author&gt;&lt;author&gt;Lewis Jr, Cecil M.&lt;/author&gt;&lt;author&gt;Collins, Matthew J.&lt;/author&gt;&lt;author&gt;Gilbert, M. Thomas P.&lt;/author&gt;&lt;author&gt;Ruhli, Frank&lt;/author&gt;&lt;author&gt;Cappellini, Enrico&lt;/author&gt;&lt;/authors&gt;&lt;/contributors&gt;&lt;titles&gt;&lt;title&gt;Pathogens and host immunity in the ancient human oral cavity&lt;/title&gt;&lt;secondary-title&gt;Nat Genet&lt;/secondary-title&gt;&lt;/titles&gt;&lt;periodical&gt;&lt;full-title&gt;Nat Genet&lt;/full-title&gt;&lt;abbr-1&gt;Nature genetics&lt;/abbr-1&gt;&lt;/periodical&gt;&lt;pages&gt;336-344&lt;/pages&gt;&lt;volume&gt;46&lt;/volume&gt;&lt;number&gt;4&lt;/number&gt;&lt;dates&gt;&lt;year&gt;2014&lt;/year&gt;&lt;/dates&gt;&lt;publisher&gt;Nature Publishing Group, a division of Macmillan Publishers Limited. All Rights Reserved.&lt;/publisher&gt;&lt;isbn&gt;1061-4036&lt;/isbn&gt;&lt;work-type&gt;Article&lt;/work-type&gt;&lt;urls&gt;&lt;/urls&gt;&lt;/record&gt;&lt;/Cite&gt;&lt;/EndNote&gt;</w:instrText>
      </w:r>
      <w:r w:rsidRPr="0008259B">
        <w:fldChar w:fldCharType="separate"/>
      </w:r>
      <w:r>
        <w:rPr>
          <w:noProof/>
        </w:rPr>
        <w:t>(</w:t>
      </w:r>
      <w:hyperlink w:anchor="_ENREF_540" w:tooltip="Warinner, 2014 #1838" w:history="1">
        <w:r w:rsidR="00241386">
          <w:rPr>
            <w:noProof/>
          </w:rPr>
          <w:t>Warinner et al. 2014</w:t>
        </w:r>
      </w:hyperlink>
      <w:r>
        <w:rPr>
          <w:noProof/>
        </w:rPr>
        <w:t>)</w:t>
      </w:r>
      <w:r w:rsidRPr="0008259B">
        <w:fldChar w:fldCharType="end"/>
      </w:r>
      <w:r>
        <w:t xml:space="preserve">. These approaches provide an unprecedented view of ancient diet and disease. </w:t>
      </w:r>
    </w:p>
    <w:p w:rsidR="00AC6988" w:rsidRDefault="00AC6988" w:rsidP="00AC6988">
      <w:pPr>
        <w:spacing w:line="480" w:lineRule="auto"/>
        <w:ind w:firstLine="720"/>
      </w:pPr>
      <w:r w:rsidRPr="00C963EE">
        <w:t xml:space="preserve">The </w:t>
      </w:r>
      <w:r>
        <w:t xml:space="preserve">microbes within the oral cavity are not the only ones that dictate the microbiome of the human respiratory tract </w:t>
      </w:r>
      <w:r w:rsidRPr="00C963EE">
        <w:fldChar w:fldCharType="begin">
          <w:fldData xml:space="preserve">PEVuZE5vdGU+PENpdGU+PEF1dGhvcj5Nb3JyaXM8L0F1dGhvcj48WWVhcj4yMDEzPC9ZZWFyPjxS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</w:fldData>
        </w:fldChar>
      </w:r>
      <w:r>
        <w:instrText xml:space="preserve"> ADDIN EN.CITE </w:instrText>
      </w:r>
      <w:r>
        <w:fldChar w:fldCharType="begin">
          <w:fldData xml:space="preserve">PEVuZE5vdGU+PENpdGU+PEF1dGhvcj5Nb3JyaXM8L0F1dGhvcj48WWVhcj4yMDEzPC9ZZWFyPjxS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</w:fldData>
        </w:fldChar>
      </w:r>
      <w:r>
        <w:instrText xml:space="preserve"> ADDIN EN.CITE.DATA </w:instrText>
      </w:r>
      <w:r>
        <w:fldChar w:fldCharType="end"/>
      </w:r>
      <w:r w:rsidRPr="00C963EE">
        <w:fldChar w:fldCharType="separate"/>
      </w:r>
      <w:r>
        <w:rPr>
          <w:noProof/>
        </w:rPr>
        <w:t>(</w:t>
      </w:r>
      <w:hyperlink w:anchor="_ENREF_346" w:tooltip="Morris, 2013 #1723" w:history="1">
        <w:r w:rsidR="00241386">
          <w:rPr>
            <w:noProof/>
          </w:rPr>
          <w:t>Morris et al. 2013</w:t>
        </w:r>
      </w:hyperlink>
      <w:r>
        <w:rPr>
          <w:noProof/>
        </w:rPr>
        <w:t>)</w:t>
      </w:r>
      <w:r w:rsidRPr="00C963EE">
        <w:fldChar w:fldCharType="end"/>
      </w:r>
      <w:r w:rsidRPr="00C963EE">
        <w:t>.</w:t>
      </w:r>
      <w:r>
        <w:t xml:space="preserve"> Though little is known regarding the complexity of the microbiome of the lungs, breathing tests and sputum examinations have shown a clear difference in microbiota between cases and controls for respiratory illnesses </w:t>
      </w:r>
      <w:r>
        <w:fldChar w:fldCharType="begin"/>
      </w:r>
      <w:r>
        <w:instrText xml:space="preserve"> ADDIN EN.CITE &lt;EndNote&gt;&lt;Cite&gt;&lt;Author&gt;Marsland&lt;/Author&gt;&lt;Year&gt;2013&lt;/Year&gt;&lt;RecNum&gt;1724&lt;/RecNum&gt;&lt;DisplayText&gt;(Marsland et al. 2013)&lt;/DisplayText&gt;&lt;record&gt;&lt;rec-number&gt;1724&lt;/rec-number&gt;&lt;foreign-keys&gt;&lt;key app="EN" db-id="xtpr0vevz0d5wfessz9xdat42r9pvfwwa9p9"&gt;1724&lt;/key&gt;&lt;/foreign-keys&gt;&lt;ref-type name="Journal Article"&gt;17&lt;/ref-type&gt;&lt;contributors&gt;&lt;authors&gt;&lt;author&gt;Marsland, B. J.&lt;/author&gt;&lt;author&gt;Yadava, K.&lt;/author&gt;&lt;author&gt;Nicod, L. P.&lt;/author&gt;&lt;/authors&gt;&lt;/contributors&gt;&lt;titles&gt;&lt;title&gt;The airway microbiome and disease&lt;/title&gt;&lt;secondary-title&gt;Chest&lt;/secondary-title&gt;&lt;alt-title&gt;Chest&lt;/alt-title&gt;&lt;/titles&gt;&lt;periodical&gt;&lt;full-title&gt;Chest&lt;/full-title&gt;&lt;abbr-1&gt;Chest&lt;/abbr-1&gt;&lt;/periodical&gt;&lt;alt-periodical&gt;&lt;full-title&gt;Chest&lt;/full-title&gt;&lt;abbr-1&gt;Chest&lt;/abbr-1&gt;&lt;/alt-periodical&gt;&lt;pages&gt;632-7&lt;/pages&gt;&lt;volume&gt;144&lt;/volume&gt;&lt;number&gt;2&lt;/number&gt;&lt;dates&gt;&lt;year&gt;2013&lt;/year&gt;&lt;pub-dates&gt;&lt;date&gt;Aug&lt;/date&gt;&lt;/pub-dates&gt;&lt;/dates&gt;&lt;isbn&gt;1931-3543 (Electronic)&amp;#xD;0012-3692 (Linking)&lt;/isbn&gt;&lt;accession-num&gt;23918107&lt;/accession-num&gt;&lt;work-type&gt;Review&lt;/work-type&gt;&lt;urls&gt;&lt;/urls&gt;&lt;remote-database-provider&gt;NLM&lt;/remote-database-provider&gt;&lt;language&gt;eng&lt;/language&gt;&lt;/record&gt;&lt;/Cite&gt;&lt;/EndNote&gt;</w:instrText>
      </w:r>
      <w:r>
        <w:fldChar w:fldCharType="separate"/>
      </w:r>
      <w:r>
        <w:rPr>
          <w:noProof/>
        </w:rPr>
        <w:t>(</w:t>
      </w:r>
      <w:hyperlink w:anchor="_ENREF_322" w:tooltip="Marsland, 2013 #1724" w:history="1">
        <w:r w:rsidR="00241386">
          <w:rPr>
            <w:noProof/>
          </w:rPr>
          <w:t>Marsland et al. 2013</w:t>
        </w:r>
      </w:hyperlink>
      <w:r>
        <w:rPr>
          <w:noProof/>
        </w:rPr>
        <w:t>)</w:t>
      </w:r>
      <w:r>
        <w:fldChar w:fldCharType="end"/>
      </w:r>
      <w:r>
        <w:t xml:space="preserve">. A number of other studies have associated lung microbe diversity with cystic fibrosis, idiopathic bronchiectasis, chronic obstructive pulmonary disease and HIV infections </w:t>
      </w:r>
      <w:r>
        <w:fldChar w:fldCharType="begin"/>
      </w:r>
      <w:r>
        <w:instrText xml:space="preserve"> ADDIN EN.CITE &lt;EndNote&gt;&lt;Cite&gt;&lt;Author&gt;Losada&lt;/Author&gt;&lt;Year&gt;2011&lt;/Year&gt;&lt;RecNum&gt;1907&lt;/RecNum&gt;&lt;DisplayText&gt;(Losada et al. 2011)&lt;/DisplayText&gt;&lt;record&gt;&lt;rec-number&gt;1907&lt;/rec-number&gt;&lt;foreign-keys&gt;&lt;key app="EN" db-id="xtpr0vevz0d5wfessz9xdat42r9pvfwwa9p9"&gt;1907&lt;/key&gt;&lt;/foreign-keys&gt;&lt;ref-type name="Book Section"&gt;5&lt;/ref-type&gt;&lt;contributors&gt;&lt;authors&gt;&lt;author&gt;Losada, Liliana&lt;/author&gt;&lt;author&gt;Ghedin, E.&lt;/author&gt;&lt;author&gt;Morris, A.&lt;/author&gt;&lt;author&gt;Chu, Hong Wei&lt;/author&gt;&lt;author&gt;Nierman, William C.&lt;/author&gt;&lt;/authors&gt;&lt;secondary-authors&gt;&lt;author&gt;Nelson, K. E.&lt;/author&gt;&lt;/secondary-authors&gt;&lt;/contributors&gt;&lt;titles&gt;&lt;title&gt;The Human Lung Microbiome&lt;/title&gt;&lt;secondary-title&gt;Metagenomics of the Human Body&lt;/secondary-title&gt;&lt;/titles&gt;&lt;dates&gt;&lt;year&gt;2011&lt;/year&gt;&lt;/dates&gt;&lt;pub-location&gt;New York&lt;/pub-location&gt;&lt;publisher&gt;Springer&lt;/publisher&gt;&lt;urls&gt;&lt;/urls&gt;&lt;/record&gt;&lt;/Cite&gt;&lt;/EndNote&gt;</w:instrText>
      </w:r>
      <w:r>
        <w:fldChar w:fldCharType="separate"/>
      </w:r>
      <w:r>
        <w:rPr>
          <w:noProof/>
        </w:rPr>
        <w:t>(</w:t>
      </w:r>
      <w:hyperlink w:anchor="_ENREF_307" w:tooltip="Losada, 2011 #1907" w:history="1">
        <w:r w:rsidR="00241386">
          <w:rPr>
            <w:noProof/>
          </w:rPr>
          <w:t>Losada et al. 2011</w:t>
        </w:r>
      </w:hyperlink>
      <w:r>
        <w:rPr>
          <w:noProof/>
        </w:rPr>
        <w:t>)</w:t>
      </w:r>
      <w:r>
        <w:fldChar w:fldCharType="end"/>
      </w:r>
      <w:r>
        <w:t xml:space="preserve">. Smoking has an influence on microbial composition, but does not significantly alter diversity </w:t>
      </w:r>
      <w:r>
        <w:fldChar w:fldCharType="begin">
          <w:fldData xml:space="preserve">PEVuZE5vdGU+PENpdGU+PEF1dGhvcj5Nb3JyaXM8L0F1dGhvcj48WWVhcj4yMDEzPC9ZZWFyPjxS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</w:fldData>
        </w:fldChar>
      </w:r>
      <w:r>
        <w:instrText xml:space="preserve"> ADDIN EN.CITE </w:instrText>
      </w:r>
      <w:r>
        <w:fldChar w:fldCharType="begin">
          <w:fldData xml:space="preserve">PEVuZE5vdGU+PENpdGU+PEF1dGhvcj5Nb3JyaXM8L0F1dGhvcj48WWVhcj4yMDEzPC9ZZWFyPjxS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</w:fldData>
        </w:fldChar>
      </w:r>
      <w:r>
        <w:instrText xml:space="preserve"> ADDIN EN.CITE.DATA </w:instrText>
      </w:r>
      <w:r>
        <w:fldChar w:fldCharType="end"/>
      </w:r>
      <w:r>
        <w:fldChar w:fldCharType="separate"/>
      </w:r>
      <w:r>
        <w:rPr>
          <w:noProof/>
        </w:rPr>
        <w:t>(</w:t>
      </w:r>
      <w:hyperlink w:anchor="_ENREF_346" w:tooltip="Morris, 2013 #1723" w:history="1">
        <w:r w:rsidR="00241386">
          <w:rPr>
            <w:noProof/>
          </w:rPr>
          <w:t>Morris et al. 2013</w:t>
        </w:r>
      </w:hyperlink>
      <w:r>
        <w:rPr>
          <w:noProof/>
        </w:rPr>
        <w:t>)</w:t>
      </w:r>
      <w:r>
        <w:fldChar w:fldCharType="end"/>
      </w:r>
      <w:r>
        <w:t xml:space="preserve">. </w:t>
      </w:r>
    </w:p>
    <w:p w:rsidR="00AC6988" w:rsidRDefault="00AC6988" w:rsidP="00AC6988">
      <w:pPr>
        <w:spacing w:line="480" w:lineRule="auto"/>
        <w:ind w:firstLine="720"/>
      </w:pPr>
      <w:r>
        <w:t xml:space="preserve">We cannot ignore the largest organ on the body when discussing microbes: the skin. Within minutes of birth, the once sterile fetal skin is colonized by millions, possibly even billions of bacteria </w:t>
      </w:r>
      <w:r>
        <w:fldChar w:fldCharType="begin"/>
      </w:r>
      <w:r>
        <w:instrText xml:space="preserve"> ADDIN EN.CITE &lt;EndNote&gt;&lt;Cite&gt;&lt;Author&gt;Dominguez-Bello&lt;/Author&gt;&lt;Year&gt;2010&lt;/Year&gt;&lt;RecNum&gt;677&lt;/RecNum&gt;&lt;DisplayText&gt;(Dominguez-Bello et al. 2010)&lt;/DisplayText&gt;&lt;record&gt;&lt;rec-number&gt;677&lt;/rec-number&gt;&lt;foreign-keys&gt;&lt;key app="EN" db-id="xtpr0vevz0d5wfessz9xdat42r9pvfwwa9p9"&gt;677&lt;/key&gt;&lt;/foreign-keys&gt;&lt;ref-type name="Journal Article"&gt;17&lt;/ref-type&gt;&lt;contributors&gt;&lt;authors&gt;&lt;author&gt;Dominguez-Bello, Maria G.&lt;/author&gt;&lt;author&gt;Costello, Elizabeth K.&lt;/author&gt;&lt;author&gt;Contreras, Monica&lt;/author&gt;&lt;author&gt;Magris, Magda&lt;/author&gt;&lt;author&gt;Hidalgo, Glida&lt;/author&gt;&lt;author&gt;Fierer, Noah&lt;/author&gt;&lt;author&gt;Knight, Rob&lt;/author&gt;&lt;/authors&gt;&lt;/contributors&gt;&lt;titles&gt;&lt;title&gt;Delivery mode shapes the acquisition and structure of the initial microbiota across multiple body habitats in newborns&lt;/title&gt;&lt;secondary-title&gt;Proceedings of the National Academy of Sciences&lt;/secondary-title&gt;&lt;/titles&gt;&lt;periodical&gt;&lt;full-title&gt;Proceedings of the National Academy of Sciences&lt;/full-title&gt;&lt;/periodical&gt;&lt;pages&gt;11971-11975&lt;/pages&gt;&lt;volume&gt;107&lt;/volume&gt;&lt;number&gt;26&lt;/number&gt;&lt;dates&gt;&lt;year&gt;2010&lt;/year&gt;&lt;pub-dates&gt;&lt;date&gt;June 29, 2010&lt;/date&gt;&lt;/pub-dates&gt;&lt;/dates&gt;&lt;urls&gt;&lt;related-urls&gt;&lt;url&gt;http://www.pnas.org/content/107/26/11971.abstract&lt;/url&gt;&lt;/related-urls&gt;&lt;/urls&gt;&lt;electronic-resource-num&gt;10.1073/pnas.1002601107&lt;/electronic-resource-num&gt;&lt;/record&gt;&lt;/Cite&gt;&lt;/EndNote&gt;</w:instrText>
      </w:r>
      <w:r>
        <w:fldChar w:fldCharType="separate"/>
      </w:r>
      <w:r>
        <w:rPr>
          <w:noProof/>
        </w:rPr>
        <w:t>(</w:t>
      </w:r>
      <w:hyperlink w:anchor="_ENREF_130" w:tooltip="Dominguez-Bello, 2010 #677" w:history="1">
        <w:r w:rsidR="00241386">
          <w:rPr>
            <w:noProof/>
          </w:rPr>
          <w:t>Dominguez-Bello et al. 2010</w:t>
        </w:r>
      </w:hyperlink>
      <w:r>
        <w:rPr>
          <w:noProof/>
        </w:rPr>
        <w:t>)</w:t>
      </w:r>
      <w:r>
        <w:fldChar w:fldCharType="end"/>
      </w:r>
      <w:r>
        <w:t xml:space="preserve">. Our microbes are </w:t>
      </w:r>
      <w:r>
        <w:lastRenderedPageBreak/>
        <w:t>differentially distributed across our skin, with as many as 10</w:t>
      </w:r>
      <w:r w:rsidRPr="00701CEC">
        <w:rPr>
          <w:vertAlign w:val="superscript"/>
        </w:rPr>
        <w:t>7</w:t>
      </w:r>
      <w:r>
        <w:t xml:space="preserve"> in the moist areas and substantially less in drier areas </w:t>
      </w:r>
      <w:r>
        <w:fldChar w:fldCharType="begin"/>
      </w:r>
      <w:r>
        <w:instrText xml:space="preserve"> ADDIN EN.CITE &lt;EndNote&gt;&lt;Cite&gt;&lt;Author&gt;Leyden&lt;/Author&gt;&lt;Year&gt;1987&lt;/Year&gt;&lt;RecNum&gt;1902&lt;/RecNum&gt;&lt;DisplayText&gt;(Leyden et al. 1987)&lt;/DisplayText&gt;&lt;record&gt;&lt;rec-number&gt;1902&lt;/rec-number&gt;&lt;foreign-keys&gt;&lt;key app="EN" db-id="xtpr0vevz0d5wfessz9xdat42r9pvfwwa9p9"&gt;1902&lt;/key&gt;&lt;/foreign-keys&gt;&lt;ref-type name="Journal Article"&gt;17&lt;/ref-type&gt;&lt;contributors&gt;&lt;authors&gt;&lt;author&gt;Leyden, J. J.&lt;/author&gt;&lt;author&gt;McGinley, K. J.&lt;/author&gt;&lt;author&gt;Nordstrom, K. M.&lt;/author&gt;&lt;author&gt;Webster, G. F.&lt;/author&gt;&lt;/authors&gt;&lt;/contributors&gt;&lt;titles&gt;&lt;title&gt;Skin microflora&lt;/title&gt;&lt;secondary-title&gt;J Invest Dermatol&lt;/secondary-title&gt;&lt;alt-title&gt;The Journal of investigative dermatology&lt;/alt-title&gt;&lt;/titles&gt;&lt;periodical&gt;&lt;full-title&gt;J Invest Dermatol&lt;/full-title&gt;&lt;abbr-1&gt;The Journal of investigative dermatology&lt;/abbr-1&gt;&lt;/periodical&gt;&lt;alt-periodical&gt;&lt;full-title&gt;J Invest Dermatol&lt;/full-title&gt;&lt;abbr-1&gt;The Journal of investigative dermatology&lt;/abbr-1&gt;&lt;/alt-periodical&gt;&lt;pages&gt;65s-72s&lt;/pages&gt;&lt;volume&gt;88&lt;/volume&gt;&lt;number&gt;3 Suppl&lt;/number&gt;&lt;edition&gt;1987/03/01&lt;/edition&gt;&lt;keywords&gt;&lt;keyword&gt;Actinomycetales/isolation &amp;amp; purification&lt;/keyword&gt;&lt;keyword&gt;Axilla&lt;/keyword&gt;&lt;keyword&gt;Bacteria, Aerobic/isolation &amp;amp; purification&lt;/keyword&gt;&lt;keyword&gt;Bacteria, Anaerobic/isolation &amp;amp; purification&lt;/keyword&gt;&lt;keyword&gt;Face&lt;/keyword&gt;&lt;keyword&gt;Humans&lt;/keyword&gt;&lt;keyword&gt;Malassezia/isolation &amp;amp; purification&lt;/keyword&gt;&lt;keyword&gt;Micrococcaceae/classification/ isolation &amp;amp; purification&lt;/keyword&gt;&lt;keyword&gt;Perineum&lt;/keyword&gt;&lt;keyword&gt;Scalp&lt;/keyword&gt;&lt;keyword&gt;Skin/ microbiology&lt;/keyword&gt;&lt;/keywords&gt;&lt;dates&gt;&lt;year&gt;1987&lt;/year&gt;&lt;pub-dates&gt;&lt;date&gt;Mar&lt;/date&gt;&lt;/pub-dates&gt;&lt;/dates&gt;&lt;isbn&gt;0022-202X (Print)&amp;#xD;0022-202X (Linking)&lt;/isbn&gt;&lt;accession-num&gt;3102625&lt;/accession-num&gt;&lt;urls&gt;&lt;/urls&gt;&lt;remote-database-provider&gt;NLM&lt;/remote-database-provider&gt;&lt;language&gt;eng&lt;/language&gt;&lt;/record&gt;&lt;/Cite&gt;&lt;/EndNote&gt;</w:instrText>
      </w:r>
      <w:r>
        <w:fldChar w:fldCharType="separate"/>
      </w:r>
      <w:r>
        <w:rPr>
          <w:noProof/>
        </w:rPr>
        <w:t>(</w:t>
      </w:r>
      <w:hyperlink w:anchor="_ENREF_293" w:tooltip="Leyden, 1987 #1902" w:history="1">
        <w:r w:rsidR="00241386">
          <w:rPr>
            <w:noProof/>
          </w:rPr>
          <w:t>Leyden et al. 1987</w:t>
        </w:r>
      </w:hyperlink>
      <w:r>
        <w:rPr>
          <w:noProof/>
        </w:rPr>
        <w:t>)</w:t>
      </w:r>
      <w:r>
        <w:fldChar w:fldCharType="end"/>
      </w:r>
      <w:r>
        <w:t xml:space="preserve">. The same four common phyla that make up most of the oral and GI tract also make up most of the skin microbiome, just in different proportions: </w:t>
      </w:r>
      <w:proofErr w:type="spellStart"/>
      <w:r>
        <w:t>Actinobacteria</w:t>
      </w:r>
      <w:proofErr w:type="spellEnd"/>
      <w:r>
        <w:t xml:space="preserve">, Bacteroidetes, Firmicutes and Proteobacteria </w:t>
      </w:r>
      <w:r>
        <w:fldChar w:fldCharType="begin"/>
      </w:r>
      <w:r>
        <w:instrText xml:space="preserve"> ADDIN EN.CITE &lt;EndNote&gt;&lt;Cite&gt;&lt;Author&gt;Sanford&lt;/Author&gt;&lt;Year&gt;2013&lt;/Year&gt;&lt;RecNum&gt;1900&lt;/RecNum&gt;&lt;DisplayText&gt;(Sanford and Gallo 2013)&lt;/DisplayText&gt;&lt;record&gt;&lt;rec-number&gt;1900&lt;/rec-number&gt;&lt;foreign-keys&gt;&lt;key app="EN" db-id="xtpr0vevz0d5wfessz9xdat42r9pvfwwa9p9"&gt;1900&lt;/key&gt;&lt;/foreign-keys&gt;&lt;ref-type name="Journal Article"&gt;17&lt;/ref-type&gt;&lt;contributors&gt;&lt;authors&gt;&lt;author&gt;Sanford, J. A.&lt;/author&gt;&lt;author&gt;Gallo, R. L.&lt;/author&gt;&lt;/authors&gt;&lt;/contributors&gt;&lt;auth-address&gt;Division of Dermatology, Department of Medicine, University of California, San Diego, San Diego, CA, USA.&lt;/auth-address&gt;&lt;titles&gt;&lt;title&gt;Functions of the skin microbiota in health and disease&lt;/title&gt;&lt;secondary-title&gt;Semin Immunol&lt;/secondary-title&gt;&lt;alt-title&gt;Seminars in immunology&lt;/alt-title&gt;&lt;/titles&gt;&lt;periodical&gt;&lt;full-title&gt;Semin Immunol&lt;/full-title&gt;&lt;abbr-1&gt;Seminars in immunology&lt;/abbr-1&gt;&lt;/periodical&gt;&lt;alt-periodical&gt;&lt;full-title&gt;Semin Immunol&lt;/full-title&gt;&lt;abbr-1&gt;Seminars in immunology&lt;/abbr-1&gt;&lt;/alt-periodical&gt;&lt;pages&gt;370-7&lt;/pages&gt;&lt;volume&gt;25&lt;/volume&gt;&lt;number&gt;5&lt;/number&gt;&lt;edition&gt;2013/11/26&lt;/edition&gt;&lt;dates&gt;&lt;year&gt;2013&lt;/year&gt;&lt;pub-dates&gt;&lt;date&gt;Nov 30&lt;/date&gt;&lt;/pub-dates&gt;&lt;/dates&gt;&lt;isbn&gt;1096-3618 (Electronic)&amp;#xD;1044-5323 (Linking)&lt;/isbn&gt;&lt;accession-num&gt;24268438&lt;/accession-num&gt;&lt;urls&gt;&lt;/urls&gt;&lt;electronic-resource-num&gt;10.1016/j.smim.2013.09.005&lt;/electronic-resource-num&gt;&lt;remote-database-provider&gt;NLM&lt;/remote-database-provider&gt;&lt;language&gt;eng&lt;/language&gt;&lt;/record&gt;&lt;/Cite&gt;&lt;/EndNote&gt;</w:instrText>
      </w:r>
      <w:r>
        <w:fldChar w:fldCharType="separate"/>
      </w:r>
      <w:r>
        <w:rPr>
          <w:noProof/>
        </w:rPr>
        <w:t>(</w:t>
      </w:r>
      <w:hyperlink w:anchor="_ENREF_441" w:tooltip="Sanford, 2013 #1900" w:history="1">
        <w:r w:rsidR="00241386">
          <w:rPr>
            <w:noProof/>
          </w:rPr>
          <w:t>Sanford and Gallo 2013</w:t>
        </w:r>
      </w:hyperlink>
      <w:r>
        <w:rPr>
          <w:noProof/>
        </w:rPr>
        <w:t>)</w:t>
      </w:r>
      <w:r>
        <w:fldChar w:fldCharType="end"/>
      </w:r>
      <w:r>
        <w:t xml:space="preserve">. Despite these common phyla, bacterial types between individuals are thought to be so unique  that we may be identifiable based solely on our ‘microbial fingerprint’ </w:t>
      </w:r>
      <w:r>
        <w:fldChar w:fldCharType="begin"/>
      </w:r>
      <w:r>
        <w:instrText xml:space="preserve"> ADDIN EN.CITE &lt;EndNote&gt;&lt;Cite&gt;&lt;Author&gt;Fierer&lt;/Author&gt;&lt;Year&gt;2010&lt;/Year&gt;&lt;RecNum&gt;758&lt;/RecNum&gt;&lt;DisplayText&gt;(Fierer et al. 2010)&lt;/DisplayText&gt;&lt;record&gt;&lt;rec-number&gt;758&lt;/rec-number&gt;&lt;foreign-keys&gt;&lt;key app="EN" db-id="xtpr0vevz0d5wfessz9xdat42r9pvfwwa9p9"&gt;758&lt;/key&gt;&lt;/foreign-keys&gt;&lt;ref-type name="Journal Article"&gt;17&lt;/ref-type&gt;&lt;contributors&gt;&lt;authors&gt;&lt;author&gt;Fierer, N.&lt;/author&gt;&lt;author&gt;Lauber, C. L.&lt;/author&gt;&lt;author&gt;Zhou, N.&lt;/author&gt;&lt;author&gt;McDonald, D.&lt;/author&gt;&lt;author&gt;Costello, E. K.&lt;/author&gt;&lt;author&gt;Knight, R.&lt;/author&gt;&lt;/authors&gt;&lt;/contributors&gt;&lt;auth-address&gt;Department of Ecology and Evolutionary Biology, Cooperative Institute for Research in Environmental Sciences, University of Colorado, Boulder, CO 80309, USA. noah.fierer@colorado.edu&lt;/auth-address&gt;&lt;titles&gt;&lt;title&gt;Forensic identification using skin bacterial communities&lt;/title&gt;&lt;secondary-title&gt;Proc Natl Acad Sci U S A&lt;/secondary-title&gt;&lt;alt-title&gt;Proceedings of the National Academy of Sciences of the United States of America&lt;/alt-title&gt;&lt;/titles&gt;&lt;periodical&gt;&lt;full-title&gt;Proc Natl Acad Sci U S A&lt;/full-title&gt;&lt;abbr-1&gt;Proceedings of the National Academy of Sciences of the United States of America&lt;/abbr-1&gt;&lt;/periodical&gt;&lt;alt-periodical&gt;&lt;full-title&gt;Proc Natl Acad Sci U S A&lt;/full-title&gt;&lt;abbr-1&gt;Proceedings of the National Academy of Sciences of the United States of America&lt;/abbr-1&gt;&lt;/alt-periodical&gt;&lt;pages&gt;6477-81&lt;/pages&gt;&lt;volume&gt;107&lt;/volume&gt;&lt;number&gt;14&lt;/number&gt;&lt;edition&gt;2010/03/17&lt;/edition&gt;&lt;keywords&gt;&lt;keyword&gt;Adult&lt;/keyword&gt;&lt;keyword&gt;Fingers/ microbiology&lt;/keyword&gt;&lt;keyword&gt;Humans&lt;/keyword&gt;&lt;keyword&gt;Metagenome&lt;/keyword&gt;&lt;keyword&gt;Skin/ microbiology&lt;/keyword&gt;&lt;/keywords&gt;&lt;dates&gt;&lt;year&gt;2010&lt;/year&gt;&lt;pub-dates&gt;&lt;date&gt;Apr 6&lt;/date&gt;&lt;/pub-dates&gt;&lt;/dates&gt;&lt;isbn&gt;1091-6490 (Electronic)&amp;#xD;0027-8424 (Linking)&lt;/isbn&gt;&lt;accession-num&gt;20231444&lt;/accession-num&gt;&lt;urls&gt;&lt;/urls&gt;&lt;custom2&gt;2852011&lt;/custom2&gt;&lt;electronic-resource-num&gt;10.1073/pnas.1000162107&lt;/electronic-resource-num&gt;&lt;remote-database-provider&gt;NLM&lt;/remote-database-provider&gt;&lt;language&gt;eng&lt;/language&gt;&lt;/record&gt;&lt;/Cite&gt;&lt;/EndNote&gt;</w:instrText>
      </w:r>
      <w:r>
        <w:fldChar w:fldCharType="separate"/>
      </w:r>
      <w:r>
        <w:rPr>
          <w:noProof/>
        </w:rPr>
        <w:t>(</w:t>
      </w:r>
      <w:hyperlink w:anchor="_ENREF_156" w:tooltip="Fierer, 2010 #758" w:history="1">
        <w:r w:rsidR="00241386">
          <w:rPr>
            <w:noProof/>
          </w:rPr>
          <w:t>Fierer et al. 2010</w:t>
        </w:r>
      </w:hyperlink>
      <w:r>
        <w:rPr>
          <w:noProof/>
        </w:rPr>
        <w:t>)</w:t>
      </w:r>
      <w:r>
        <w:fldChar w:fldCharType="end"/>
      </w:r>
      <w:r>
        <w:t xml:space="preserve">. In fact, the skin microbiota can tell more about a person’s lifestyle than one may assume. The people (and pets) that you cohabitate with </w:t>
      </w:r>
      <w:r>
        <w:fldChar w:fldCharType="begin"/>
      </w:r>
      <w:r>
        <w:instrText xml:space="preserve"> ADDIN EN.CITE &lt;EndNote&gt;&lt;Cite&gt;&lt;Author&gt;Song&lt;/Author&gt;&lt;Year&gt;2013&lt;/Year&gt;&lt;RecNum&gt;842&lt;/RecNum&gt;&lt;DisplayText&gt;(Song et al. 2013)&lt;/DisplayText&gt;&lt;record&gt;&lt;rec-number&gt;842&lt;/rec-number&gt;&lt;foreign-keys&gt;&lt;key app="EN" db-id="xtpr0vevz0d5wfessz9xdat42r9pvfwwa9p9"&gt;842&lt;/key&gt;&lt;/foreign-keys&gt;&lt;ref-type name="Journal Article"&gt;17&lt;/ref-type&gt;&lt;contributors&gt;&lt;authors&gt;&lt;author&gt;Se Jin Song&lt;/author&gt;&lt;author&gt;Christian Lauber&lt;/author&gt;&lt;author&gt;Elizabeth K Costello&lt;/author&gt;&lt;author&gt;Catherine A Lozupone&lt;/author&gt;&lt;author&gt;Gregory Humphrey&lt;/author&gt;&lt;author&gt;Donna Berg-Lyons&lt;/author&gt;&lt;author&gt;J Gregory Caporaso&lt;/author&gt;&lt;author&gt;Dan Knights&lt;/author&gt;&lt;author&gt;Jose C Clemente&lt;/author&gt;&lt;author&gt;Sara Nakielny&lt;/author&gt;&lt;author&gt;Jeffrey I Gordon&lt;/author&gt;&lt;author&gt;Noah Fierer&lt;/author&gt;&lt;author&gt;Rob Knight&lt;/author&gt;&lt;/authors&gt;&lt;/contributors&gt;&lt;titles&gt;&lt;title&gt;Cohabiting family members share microbiota with one another and with their dogs&lt;/title&gt;&lt;secondary-title&gt;eLife&lt;/secondary-title&gt;&lt;/titles&gt;&lt;periodical&gt;&lt;full-title&gt;eLife&lt;/full-title&gt;&lt;/periodical&gt;&lt;volume&gt;2&lt;/volume&gt;&lt;dates&gt;&lt;year&gt;2013&lt;/year&gt;&lt;pub-dates&gt;&lt;date&gt;2013-04-16 00:00:00&lt;/date&gt;&lt;/pub-dates&gt;&lt;/dates&gt;&lt;urls&gt;&lt;related-urls&gt;&lt;url&gt;http://elife.elifesciences.org/elife/2/e00458.full.pdf&lt;/url&gt;&lt;/related-urls&gt;&lt;/urls&gt;&lt;electronic-resource-num&gt;10.7554/eLife.00458&lt;/electronic-resource-num&gt;&lt;/record&gt;&lt;/Cite&gt;&lt;/EndNote&gt;</w:instrText>
      </w:r>
      <w:r>
        <w:fldChar w:fldCharType="separate"/>
      </w:r>
      <w:r>
        <w:rPr>
          <w:noProof/>
        </w:rPr>
        <w:t>(</w:t>
      </w:r>
      <w:hyperlink w:anchor="_ENREF_473" w:tooltip="Song, 2013 #842" w:history="1">
        <w:r w:rsidR="00241386">
          <w:rPr>
            <w:noProof/>
          </w:rPr>
          <w:t>Song et al. 2013</w:t>
        </w:r>
      </w:hyperlink>
      <w:r>
        <w:rPr>
          <w:noProof/>
        </w:rPr>
        <w:t>)</w:t>
      </w:r>
      <w:r>
        <w:fldChar w:fldCharType="end"/>
      </w:r>
      <w:r>
        <w:t xml:space="preserve">, the occupation you choose </w:t>
      </w:r>
      <w:r>
        <w:fldChar w:fldCharType="begin"/>
      </w:r>
      <w:r>
        <w:instrText xml:space="preserve"> ADDIN EN.CITE &lt;EndNote&gt;&lt;Cite&gt;&lt;Author&gt;Meadow&lt;/Author&gt;&lt;Year&gt;2013&lt;/Year&gt;&lt;RecNum&gt;905&lt;/RecNum&gt;&lt;DisplayText&gt;(Meadow et al. 2013)&lt;/DisplayText&gt;&lt;record&gt;&lt;rec-number&gt;905&lt;/rec-number&gt;&lt;foreign-keys&gt;&lt;key app="EN" db-id="xtpr0vevz0d5wfessz9xdat42r9pvfwwa9p9"&gt;905&lt;/key&gt;&lt;/foreign-keys&gt;&lt;ref-type name="Journal Article"&gt;17&lt;/ref-type&gt;&lt;contributors&gt;&lt;authors&gt;&lt;author&gt;Meadow, J. F.&lt;/author&gt;&lt;author&gt;Bateman, A. C.&lt;/author&gt;&lt;author&gt;Herkert, K. M.&lt;/author&gt;&lt;author&gt;O&amp;apos;Connor, T. K.&lt;/author&gt;&lt;author&gt;Green, J. L.&lt;/author&gt;&lt;/authors&gt;&lt;/contributors&gt;&lt;auth-address&gt;Biology and the Built Environment Center, Institute of Ecology and Evolution, University of Oregon , Eugene, OR , USA.&lt;/auth-address&gt;&lt;titles&gt;&lt;title&gt;Significant changes in the skin microbiome mediated by the sport of roller derby&lt;/title&gt;&lt;secondary-title&gt;PeerJ&lt;/secondary-title&gt;&lt;alt-title&gt;PeerJ&lt;/alt-title&gt;&lt;/titles&gt;&lt;periodical&gt;&lt;full-title&gt;PeerJ&lt;/full-title&gt;&lt;abbr-1&gt;PeerJ&lt;/abbr-1&gt;&lt;/periodical&gt;&lt;alt-periodical&gt;&lt;full-title&gt;PeerJ&lt;/full-title&gt;&lt;abbr-1&gt;PeerJ&lt;/abbr-1&gt;&lt;/alt-periodical&gt;&lt;pages&gt;e53&lt;/pages&gt;&lt;volume&gt;1&lt;/volume&gt;&lt;edition&gt;2013/05/03&lt;/edition&gt;&lt;dates&gt;&lt;year&gt;2013&lt;/year&gt;&lt;/dates&gt;&lt;isbn&gt;2167-8359 (Electronic)&lt;/isbn&gt;&lt;accession-num&gt;23638391&lt;/accession-num&gt;&lt;urls&gt;&lt;/urls&gt;&lt;custom2&gt;3628844&lt;/custom2&gt;&lt;electronic-resource-num&gt;10.7717/peerj.53&lt;/electronic-resource-num&gt;&lt;remote-database-provider&gt;NLM&lt;/remote-database-provider&gt;&lt;language&gt;eng&lt;/language&gt;&lt;/record&gt;&lt;/Cite&gt;&lt;/EndNote&gt;</w:instrText>
      </w:r>
      <w:r>
        <w:fldChar w:fldCharType="separate"/>
      </w:r>
      <w:r>
        <w:rPr>
          <w:noProof/>
        </w:rPr>
        <w:t>(</w:t>
      </w:r>
      <w:hyperlink w:anchor="_ENREF_336" w:tooltip="Meadow, 2013 #905" w:history="1">
        <w:r w:rsidR="00241386">
          <w:rPr>
            <w:noProof/>
          </w:rPr>
          <w:t>Meadow et al. 2013</w:t>
        </w:r>
      </w:hyperlink>
      <w:r>
        <w:rPr>
          <w:noProof/>
        </w:rPr>
        <w:t>)</w:t>
      </w:r>
      <w:r>
        <w:fldChar w:fldCharType="end"/>
      </w:r>
      <w:r>
        <w:t xml:space="preserve">, your indoor environment </w:t>
      </w:r>
      <w:r>
        <w:fldChar w:fldCharType="begin">
          <w:fldData xml:space="preserve">PEVuZE5vdGU+PENpdGU+PEF1dGhvcj5NZWFkb3c8L0F1dGhvcj48WWVhcj4yMDE0PC9ZZWFyPjxS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=
</w:fldData>
        </w:fldChar>
      </w:r>
      <w:r>
        <w:instrText xml:space="preserve"> ADDIN EN.CITE </w:instrText>
      </w:r>
      <w:r>
        <w:fldChar w:fldCharType="begin">
          <w:fldData xml:space="preserve">PEVuZE5vdGU+PENpdGU+PEF1dGhvcj5NZWFkb3c8L0F1dGhvcj48WWVhcj4yMDE0PC9ZZWFyPjxS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=
</w:fldData>
        </w:fldChar>
      </w:r>
      <w:r>
        <w:instrText xml:space="preserve"> ADDIN EN.CITE.DATA </w:instrText>
      </w:r>
      <w:r>
        <w:fldChar w:fldCharType="end"/>
      </w:r>
      <w:r>
        <w:fldChar w:fldCharType="separate"/>
      </w:r>
      <w:r>
        <w:rPr>
          <w:noProof/>
        </w:rPr>
        <w:t>(</w:t>
      </w:r>
      <w:hyperlink w:anchor="_ENREF_251" w:tooltip="Kembel, 2012 #1756" w:history="1">
        <w:r w:rsidR="00241386">
          <w:rPr>
            <w:noProof/>
          </w:rPr>
          <w:t>Kembel et al. 2012</w:t>
        </w:r>
      </w:hyperlink>
      <w:r>
        <w:rPr>
          <w:noProof/>
        </w:rPr>
        <w:t xml:space="preserve">; </w:t>
      </w:r>
      <w:hyperlink w:anchor="_ENREF_252" w:tooltip="Kembel, 2014 #1757" w:history="1">
        <w:r w:rsidR="00241386">
          <w:rPr>
            <w:noProof/>
          </w:rPr>
          <w:t>Kembel et al. 2014</w:t>
        </w:r>
      </w:hyperlink>
      <w:r>
        <w:rPr>
          <w:noProof/>
        </w:rPr>
        <w:t xml:space="preserve">; </w:t>
      </w:r>
      <w:hyperlink w:anchor="_ENREF_335" w:tooltip="Meadow, 2014 #1758" w:history="1">
        <w:r w:rsidR="00241386">
          <w:rPr>
            <w:noProof/>
          </w:rPr>
          <w:t>Meadow et al. 2014</w:t>
        </w:r>
      </w:hyperlink>
      <w:r>
        <w:rPr>
          <w:noProof/>
        </w:rPr>
        <w:t>)</w:t>
      </w:r>
      <w:r>
        <w:fldChar w:fldCharType="end"/>
      </w:r>
      <w:r>
        <w:t xml:space="preserve">, and the makeup you apply </w:t>
      </w:r>
      <w:r>
        <w:fldChar w:fldCharType="begin"/>
      </w:r>
      <w:r>
        <w:instrText xml:space="preserve"> ADDIN EN.CITE &lt;EndNote&gt;&lt;Cite&gt;&lt;Author&gt;Holland&lt;/Author&gt;&lt;Year&gt;2002&lt;/Year&gt;&lt;RecNum&gt;1924&lt;/RecNum&gt;&lt;DisplayText&gt;(Holland and Bojar 2002)&lt;/DisplayText&gt;&lt;record&gt;&lt;rec-number&gt;1924&lt;/rec-number&gt;&lt;foreign-keys&gt;&lt;key app="EN" db-id="xtpr0vevz0d5wfessz9xdat42r9pvfwwa9p9"&gt;1924&lt;/key&gt;&lt;/foreign-keys&gt;&lt;ref-type name="Journal Article"&gt;17&lt;/ref-type&gt;&lt;contributors&gt;&lt;authors&gt;&lt;author&gt;Holland, K. T.&lt;/author&gt;&lt;author&gt;Bojar, R. A.&lt;/author&gt;&lt;/authors&gt;&lt;/contributors&gt;&lt;auth-address&gt;Skin Research Centre, Division of Microbiology, Biochemistry &amp;amp; Molecular Biology, University of Leeds, Leeds, UK. k.t.holland@leeds.ac.uk&lt;/auth-address&gt;&lt;titles&gt;&lt;title&gt;Cosmetics: what is their influence on the skin microflora?&lt;/title&gt;&lt;secondary-title&gt;Am J Clin Dermatol&lt;/secondary-title&gt;&lt;alt-title&gt;American journal of clinical dermatology&lt;/alt-title&gt;&lt;/titles&gt;&lt;periodical&gt;&lt;full-title&gt;Am J Clin Dermatol&lt;/full-title&gt;&lt;abbr-1&gt;American journal of clinical dermatology&lt;/abbr-1&gt;&lt;/periodical&gt;&lt;alt-periodical&gt;&lt;full-title&gt;Am J Clin Dermatol&lt;/full-title&gt;&lt;abbr-1&gt;American journal of clinical dermatology&lt;/abbr-1&gt;&lt;/alt-periodical&gt;&lt;pages&gt;445-9&lt;/pages&gt;&lt;volume&gt;3&lt;/volume&gt;&lt;number&gt;7&lt;/number&gt;&lt;edition&gt;2002/08/16&lt;/edition&gt;&lt;keywords&gt;&lt;keyword&gt;Cosmetics/ pharmacology&lt;/keyword&gt;&lt;keyword&gt;Humans&lt;/keyword&gt;&lt;keyword&gt;Skin/anatomy &amp;amp; histology/ drug effects/ microbiology&lt;/keyword&gt;&lt;keyword&gt;Skin Physiological Phenomena&lt;/keyword&gt;&lt;/keywords&gt;&lt;dates&gt;&lt;year&gt;2002&lt;/year&gt;&lt;/dates&gt;&lt;isbn&gt;1175-0561 (Print)&amp;#xD;1175-0561 (Linking)&lt;/isbn&gt;&lt;accession-num&gt;12180892&lt;/accession-num&gt;&lt;urls&gt;&lt;/urls&gt;&lt;remote-database-provider&gt;NLM&lt;/remote-database-provider&gt;&lt;language&gt;eng&lt;/language&gt;&lt;/record&gt;&lt;/Cite&gt;&lt;/EndNote&gt;</w:instrText>
      </w:r>
      <w:r>
        <w:fldChar w:fldCharType="separate"/>
      </w:r>
      <w:r>
        <w:rPr>
          <w:noProof/>
        </w:rPr>
        <w:t>(</w:t>
      </w:r>
      <w:hyperlink w:anchor="_ENREF_217" w:tooltip="Holland, 2002 #1924" w:history="1">
        <w:r w:rsidR="00241386">
          <w:rPr>
            <w:noProof/>
          </w:rPr>
          <w:t>Holland and Bojar 2002</w:t>
        </w:r>
      </w:hyperlink>
      <w:r>
        <w:rPr>
          <w:noProof/>
        </w:rPr>
        <w:t>)</w:t>
      </w:r>
      <w:r>
        <w:fldChar w:fldCharType="end"/>
      </w:r>
      <w:r>
        <w:t xml:space="preserve"> all influence your skin microbial communities. Your skin microbes may even be why mosquitoes are more attracted to some individuals over others </w:t>
      </w:r>
      <w:r>
        <w:fldChar w:fldCharType="begin"/>
      </w:r>
      <w:r>
        <w:instrText xml:space="preserve"> ADDIN EN.CITE &lt;EndNote&gt;&lt;Cite&gt;&lt;Author&gt;Verhulst&lt;/Author&gt;&lt;Year&gt;2011&lt;/Year&gt;&lt;RecNum&gt;1175&lt;/RecNum&gt;&lt;DisplayText&gt;(Verhulst et al. 2011)&lt;/DisplayText&gt;&lt;record&gt;&lt;rec-number&gt;1175&lt;/rec-number&gt;&lt;foreign-keys&gt;&lt;key app="EN" db-id="xtpr0vevz0d5wfessz9xdat42r9pvfwwa9p9"&gt;1175&lt;/key&gt;&lt;/foreign-keys&gt;&lt;ref-type name="Journal Article"&gt;17&lt;/ref-type&gt;&lt;contributors&gt;&lt;authors&gt;&lt;author&gt;Verhulst, Niels O.&lt;/author&gt;&lt;author&gt;Qiu, Yu Tong&lt;/author&gt;&lt;author&gt;Beijleveld, Hans&lt;/author&gt;&lt;author&gt;Maliepaard, Chris&lt;/author&gt;&lt;author&gt;Knights, Dan&lt;/author&gt;&lt;author&gt;Schulz, Stefan&lt;/author&gt;&lt;author&gt;Berg-Lyons, Donna&lt;/author&gt;&lt;author&gt;Lauber, Christian L.&lt;/author&gt;&lt;author&gt;Verduijn, Willem&lt;/author&gt;&lt;author&gt;Haasnoot, Geert W.&lt;/author&gt;&lt;author&gt;Mumm, Roland&lt;/author&gt;&lt;author&gt;Bouwmeester, Harro J.&lt;/author&gt;&lt;author&gt;Claas, Frans H. J.&lt;/author&gt;&lt;author&gt;Dicke, Marcel&lt;/author&gt;&lt;author&gt;van Loon, Joop J. A.&lt;/author&gt;&lt;author&gt;Takken, Willem&lt;/author&gt;&lt;author&gt;Knight, Rob&lt;/author&gt;&lt;author&gt;Smallegange, Renate C.&lt;/author&gt;&lt;/authors&gt;&lt;/contributors&gt;&lt;titles&gt;&lt;title&gt;Composition of Human Skin Microbiota Affects Attractiveness to Malaria Mosquitoes&lt;/title&gt;&lt;secondary-title&gt;PLoS One&lt;/secondary-title&gt;&lt;/titles&gt;&lt;periodical&gt;&lt;full-title&gt;PLoS One&lt;/full-title&gt;&lt;abbr-1&gt;PloS one&lt;/abbr-1&gt;&lt;/periodical&gt;&lt;pages&gt;e28991&lt;/pages&gt;&lt;volume&gt;6&lt;/volume&gt;&lt;number&gt;12&lt;/number&gt;&lt;dates&gt;&lt;year&gt;2011&lt;/year&gt;&lt;/dates&gt;&lt;publisher&gt;Public Library of Science&lt;/publisher&gt;&lt;urls&gt;&lt;related-urls&gt;&lt;url&gt;http://dx.doi.org/10.1371%2Fjournal.pone.0028991&lt;/url&gt;&lt;/related-urls&gt;&lt;/urls&gt;&lt;electronic-resource-num&gt;10.1371/journal.pone.0028991&lt;/electronic-resource-num&gt;&lt;/record&gt;&lt;/Cite&gt;&lt;/EndNote&gt;</w:instrText>
      </w:r>
      <w:r>
        <w:fldChar w:fldCharType="separate"/>
      </w:r>
      <w:r>
        <w:rPr>
          <w:noProof/>
        </w:rPr>
        <w:t>(</w:t>
      </w:r>
      <w:hyperlink w:anchor="_ENREF_530" w:tooltip="Verhulst, 2011 #1175" w:history="1">
        <w:r w:rsidR="00241386">
          <w:rPr>
            <w:noProof/>
          </w:rPr>
          <w:t>Verhulst et al. 2011</w:t>
        </w:r>
      </w:hyperlink>
      <w:r>
        <w:rPr>
          <w:noProof/>
        </w:rPr>
        <w:t>)</w:t>
      </w:r>
      <w:r>
        <w:fldChar w:fldCharType="end"/>
      </w:r>
      <w:r>
        <w:t xml:space="preserve">. Skin microbiota are thought to be associated with atopic dermatitis, psoriasis, rosacea, acne </w:t>
      </w:r>
      <w:r>
        <w:fldChar w:fldCharType="begin"/>
      </w:r>
      <w:r>
        <w:instrText xml:space="preserve"> ADDIN EN.CITE &lt;EndNote&gt;&lt;Cite&gt;&lt;Author&gt;Chen&lt;/Author&gt;&lt;Year&gt;2013&lt;/Year&gt;&lt;RecNum&gt;1903&lt;/RecNum&gt;&lt;DisplayText&gt;(Chen and Tsao 2013)&lt;/DisplayText&gt;&lt;record&gt;&lt;rec-number&gt;1903&lt;/rec-number&gt;&lt;foreign-keys&gt;&lt;key app="EN" db-id="xtpr0vevz0d5wfessz9xdat42r9pvfwwa9p9"&gt;1903&lt;/key&gt;&lt;/foreign-keys&gt;&lt;ref-type name="Journal Article"&gt;17&lt;/ref-type&gt;&lt;contributors&gt;&lt;authors&gt;&lt;author&gt;Chen, Y. E.&lt;/author&gt;&lt;author&gt;Tsao, H.&lt;/author&gt;&lt;/authors&gt;&lt;/contributors&gt;&lt;auth-address&gt;Medical Scientist Training Program, Health Sciences and Technology, Harvard Medical School, Boston, Massachusetts, USA.&lt;/auth-address&gt;&lt;titles&gt;&lt;title&gt;The skin microbiome: current perspectives and future challenges&lt;/title&gt;&lt;secondary-title&gt;J Am Acad Dermatol&lt;/secondary-title&gt;&lt;alt-title&gt;Journal of the American Academy of Dermatology&lt;/alt-title&gt;&lt;/titles&gt;&lt;periodical&gt;&lt;full-title&gt;J Am Acad Dermatol&lt;/full-title&gt;&lt;abbr-1&gt;Journal of the American Academy of Dermatology&lt;/abbr-1&gt;&lt;/periodical&gt;&lt;alt-periodical&gt;&lt;full-title&gt;J Am Acad Dermatol&lt;/full-title&gt;&lt;abbr-1&gt;Journal of the American Academy of Dermatology&lt;/abbr-1&gt;&lt;/alt-periodical&gt;&lt;pages&gt;143-55&lt;/pages&gt;&lt;volume&gt;69&lt;/volume&gt;&lt;number&gt;1&lt;/number&gt;&lt;edition&gt;2013/03/16&lt;/edition&gt;&lt;keywords&gt;&lt;keyword&gt;Animals&lt;/keyword&gt;&lt;keyword&gt;Colony Count, Microbial&lt;/keyword&gt;&lt;keyword&gt;Dermatitis, Atopic/ microbiology&lt;/keyword&gt;&lt;keyword&gt;Humans&lt;/keyword&gt;&lt;keyword&gt;Immunity, Innate&lt;/keyword&gt;&lt;keyword&gt;Metagenome&lt;/keyword&gt;&lt;keyword&gt;Nucleic Acid Amplification Techniques&lt;/keyword&gt;&lt;keyword&gt;RNA, Ribosomal, 16S/genetics&lt;/keyword&gt;&lt;keyword&gt;Skin/ microbiology&lt;/keyword&gt;&lt;keyword&gt;Skin Diseases, Infectious/genetics/ microbiology&lt;/keyword&gt;&lt;keyword&gt;Skin Neoplasms/ microbiology&lt;/keyword&gt;&lt;/keywords&gt;&lt;dates&gt;&lt;year&gt;2013&lt;/year&gt;&lt;pub-dates&gt;&lt;date&gt;Jul&lt;/date&gt;&lt;/pub-dates&gt;&lt;/dates&gt;&lt;isbn&gt;1097-6787 (Electronic)&amp;#xD;0190-9622 (Linking)&lt;/isbn&gt;&lt;accession-num&gt;23489584&lt;/accession-num&gt;&lt;urls&gt;&lt;/urls&gt;&lt;custom2&gt;3686918&lt;/custom2&gt;&lt;electronic-resource-num&gt;10.1016/j.jaad.2013.01.016&lt;/electronic-resource-num&gt;&lt;remote-database-provider&gt;NLM&lt;/remote-database-provider&gt;&lt;language&gt;eng&lt;/language&gt;&lt;/record&gt;&lt;/Cite&gt;&lt;/EndNote&gt;</w:instrText>
      </w:r>
      <w:r>
        <w:fldChar w:fldCharType="separate"/>
      </w:r>
      <w:r>
        <w:rPr>
          <w:noProof/>
        </w:rPr>
        <w:t>(</w:t>
      </w:r>
      <w:hyperlink w:anchor="_ENREF_85" w:tooltip="Chen, 2013 #1903" w:history="1">
        <w:r w:rsidR="00241386">
          <w:rPr>
            <w:noProof/>
          </w:rPr>
          <w:t>Chen and Tsao 2013</w:t>
        </w:r>
      </w:hyperlink>
      <w:r>
        <w:rPr>
          <w:noProof/>
        </w:rPr>
        <w:t>)</w:t>
      </w:r>
      <w:r>
        <w:fldChar w:fldCharType="end"/>
      </w:r>
      <w:r>
        <w:t xml:space="preserve"> and even the development of breast cancer </w:t>
      </w:r>
      <w:r>
        <w:fldChar w:fldCharType="begin"/>
      </w:r>
      <w:r>
        <w:instrText xml:space="preserve"> ADDIN EN.CITE &lt;EndNote&gt;&lt;Cite&gt;&lt;Author&gt;Xuan&lt;/Author&gt;&lt;Year&gt;2014&lt;/Year&gt;&lt;RecNum&gt;1650&lt;/RecNum&gt;&lt;DisplayText&gt;(Xuan et al. 2014)&lt;/DisplayText&gt;&lt;record&gt;&lt;rec-number&gt;1650&lt;/rec-number&gt;&lt;foreign-keys&gt;&lt;key app="EN" db-id="xtpr0vevz0d5wfessz9xdat42r9pvfwwa9p9"&gt;1650&lt;/key&gt;&lt;/foreign-keys&gt;&lt;ref-type name="Journal Article"&gt;17&lt;/ref-type&gt;&lt;contributors&gt;&lt;authors&gt;&lt;author&gt;Xuan, C.&lt;/author&gt;&lt;author&gt;Shamonki, J. M.&lt;/author&gt;&lt;author&gt;Chung, A.&lt;/author&gt;&lt;author&gt;Dinome, M. L.&lt;/author&gt;&lt;author&gt;Chung, M.&lt;/author&gt;&lt;author&gt;Sieling, P. A.&lt;/author&gt;&lt;author&gt;Lee, D. J.&lt;/author&gt;&lt;/authors&gt;&lt;/contributors&gt;&lt;auth-address&gt;Dirks/Dougherty Laboratory for Cancer Research, Department of Translational Immunology, John Wayne Cancer Institute, Santa Monica, California, United States of America.&amp;#xD;Pathology Department, Saint John&amp;apos;s Health Center, Santa Monica, California, United States of America.&amp;#xD;Department of Medicine, Cedars-Sinai Medical Center, Los Angeles, California, United States of America.&amp;#xD;Margie Petersen Breast Center, Saint John&amp;apos;s Health Center, Santa Monica, California, United States of America.&lt;/auth-address&gt;&lt;titles&gt;&lt;title&gt;Microbial dysbiosis is associated with human breast cancer&lt;/title&gt;&lt;secondary-title&gt;PLoS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one&lt;/abbr-1&gt;&lt;/alt-periodical&gt;&lt;pages&gt;e83744&lt;/pages&gt;&lt;volume&gt;9&lt;/volume&gt;&lt;number&gt;1&lt;/number&gt;&lt;edition&gt;2014/01/15&lt;/edition&gt;&lt;dates&gt;&lt;year&gt;2014&lt;/year&gt;&lt;/dates&gt;&lt;isbn&gt;1932-6203 (Electronic)&amp;#xD;1932-6203 (Linking)&lt;/isbn&gt;&lt;accession-num&gt;24421902&lt;/accession-num&gt;&lt;urls&gt;&lt;/urls&gt;&lt;custom2&gt;3885448&lt;/custom2&gt;&lt;electronic-resource-num&gt;10.1371/journal.pone.0083744&lt;/electronic-resource-num&gt;&lt;remote-database-provider&gt;NLM&lt;/remote-database-provider&gt;&lt;language&gt;eng&lt;/language&gt;&lt;/record&gt;&lt;/Cite&gt;&lt;/EndNote&gt;</w:instrText>
      </w:r>
      <w:r>
        <w:fldChar w:fldCharType="separate"/>
      </w:r>
      <w:r>
        <w:rPr>
          <w:noProof/>
        </w:rPr>
        <w:t>(</w:t>
      </w:r>
      <w:hyperlink w:anchor="_ENREF_560" w:tooltip="Xuan, 2014 #1650" w:history="1">
        <w:r w:rsidR="00241386">
          <w:rPr>
            <w:noProof/>
          </w:rPr>
          <w:t>Xuan et al. 2014</w:t>
        </w:r>
      </w:hyperlink>
      <w:r>
        <w:rPr>
          <w:noProof/>
        </w:rPr>
        <w:t>)</w:t>
      </w:r>
      <w:r>
        <w:fldChar w:fldCharType="end"/>
      </w:r>
      <w:r>
        <w:t xml:space="preserve">. The microbiota on skin surfaces are less abundant on average than other body sites like the colon and oral cavity,  but is still a dynamic system which impacts human health and disease. </w:t>
      </w:r>
    </w:p>
    <w:p w:rsidR="00AC6988" w:rsidRDefault="00AC6988" w:rsidP="00AC6988">
      <w:pPr>
        <w:spacing w:line="480" w:lineRule="auto"/>
        <w:ind w:firstLine="720"/>
      </w:pPr>
      <w:r>
        <w:t xml:space="preserve">The human microbiome is not only </w:t>
      </w:r>
      <w:r w:rsidR="008D6566">
        <w:t xml:space="preserve">more </w:t>
      </w:r>
      <w:r>
        <w:t xml:space="preserve">diverse and dynamic than previously </w:t>
      </w:r>
      <w:proofErr w:type="gramStart"/>
      <w:r>
        <w:t>imagined,</w:t>
      </w:r>
      <w:proofErr w:type="gramEnd"/>
      <w:r>
        <w:t xml:space="preserve"> it is also present in body sites that we thought once to be sterile. For example, the urinary tract of both men and women showed significant microbial diversity between women </w:t>
      </w:r>
      <w:r>
        <w:fldChar w:fldCharType="begin"/>
      </w:r>
      <w:r>
        <w:instrText xml:space="preserve"> ADDIN EN.CITE &lt;EndNote&gt;&lt;Cite&gt;&lt;Author&gt;Siddiqui&lt;/Author&gt;&lt;Year&gt;2011&lt;/Year&gt;&lt;RecNum&gt;1148&lt;/RecNum&gt;&lt;DisplayText&gt;(Siddiqui et al. 2011)&lt;/DisplayText&gt;&lt;record&gt;&lt;rec-number&gt;1148&lt;/rec-number&gt;&lt;foreign-keys&gt;&lt;key app="EN" db-id="xtpr0vevz0d5wfessz9xdat42r9pvfwwa9p9"&gt;1148&lt;/key&gt;&lt;/foreign-keys&gt;&lt;ref-type name="Journal Article"&gt;17&lt;/ref-type&gt;&lt;contributors&gt;&lt;authors&gt;&lt;author&gt;Siddiqui, H.&lt;/author&gt;&lt;author&gt;Nederbragt, A. J.&lt;/author&gt;&lt;author&gt;Lagesen, K.&lt;/author&gt;&lt;author&gt;Jeansson, S. L.&lt;/author&gt;&lt;author&gt;Jakobsen, K. S.&lt;/author&gt;&lt;/authors&gt;&lt;/contributors&gt;&lt;auth-address&gt;Centre for Ecological and Evolutionary Synthesis, Department of Biology, University of Oslo, P.O. Box 1066 Blindern, 0316 Oslo, Norway.&lt;/auth-address&gt;&lt;titles&gt;&lt;title&gt;Assessing diversity of the female urine microbiota by high throughput sequencing of 16S rDNA amplicons&lt;/title&gt;&lt;secondary-title&gt;BMC Microbiol&lt;/secondary-title&gt;&lt;alt-title&gt;BMC microbiology&lt;/alt-title&gt;&lt;/titles&gt;&lt;periodical&gt;&lt;full-title&gt;BMC Microbiol&lt;/full-title&gt;&lt;abbr-1&gt;BMC microbiology&lt;/abbr-1&gt;&lt;/periodical&gt;&lt;alt-periodical&gt;&lt;full-title&gt;BMC Microbiol&lt;/full-title&gt;&lt;abbr-1&gt;BMC microbiology&lt;/abbr-1&gt;&lt;/alt-periodical&gt;&lt;pages&gt;244&lt;/pages&gt;&lt;volume&gt;11&lt;/volume&gt;&lt;edition&gt;2011/11/04&lt;/edition&gt;&lt;keywords&gt;&lt;keyword&gt;Adult&lt;/keyword&gt;&lt;keyword&gt;Bacteria/ classification/genetics&lt;/keyword&gt;&lt;keyword&gt;DNA, Bacterial/genetics&lt;/keyword&gt;&lt;keyword&gt;Databases, Nucleic Acid&lt;/keyword&gt;&lt;keyword&gt;Female&lt;/keyword&gt;&lt;keyword&gt;Genetic Variation&lt;/keyword&gt;&lt;keyword&gt;High-Throughput Nucleotide Sequencing&lt;/keyword&gt;&lt;keyword&gt;Humans&lt;/keyword&gt;&lt;keyword&gt;Metagenome&lt;/keyword&gt;&lt;keyword&gt;RNA, Ribosomal, 16S/genetics&lt;/keyword&gt;&lt;keyword&gt;Sequence Analysis, DNA&lt;/keyword&gt;&lt;keyword&gt;Urine/ microbiology&lt;/keyword&gt;&lt;/keywords&gt;&lt;dates&gt;&lt;year&gt;2011&lt;/year&gt;&lt;/dates&gt;&lt;isbn&gt;1471-2180 (Electronic)&amp;#xD;1471-2180 (Linking)&lt;/isbn&gt;&lt;accession-num&gt;22047020&lt;/accession-num&gt;&lt;urls&gt;&lt;/urls&gt;&lt;custom2&gt;3228714&lt;/custom2&gt;&lt;electronic-resource-num&gt;10.1186/1471-2180-11-244&lt;/electronic-resource-num&gt;&lt;remote-database-provider&gt;NLM&lt;/remote-database-provider&gt;&lt;language&gt;eng&lt;/language&gt;&lt;/record&gt;&lt;/Cite&gt;&lt;/EndNote&gt;</w:instrText>
      </w:r>
      <w:r>
        <w:fldChar w:fldCharType="separate"/>
      </w:r>
      <w:r>
        <w:rPr>
          <w:noProof/>
        </w:rPr>
        <w:t>(</w:t>
      </w:r>
      <w:hyperlink w:anchor="_ENREF_462" w:tooltip="Siddiqui, 2011 #1148" w:history="1">
        <w:r w:rsidR="00241386">
          <w:rPr>
            <w:noProof/>
          </w:rPr>
          <w:t>Siddiqui et al. 2011</w:t>
        </w:r>
      </w:hyperlink>
      <w:r>
        <w:rPr>
          <w:noProof/>
        </w:rPr>
        <w:t>)</w:t>
      </w:r>
      <w:r>
        <w:fldChar w:fldCharType="end"/>
      </w:r>
      <w:r>
        <w:t xml:space="preserve"> and slightly less diversity between men </w:t>
      </w:r>
      <w:r>
        <w:fldChar w:fldCharType="begin">
          <w:fldData xml:space="preserve">PEVuZE5vdGU+PENpdGU+PEF1dGhvcj5MZXdpczwvQXV0aG9yPjxZZWFyPjIwMTM8L1llYXI+PFJl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</w:fldData>
        </w:fldChar>
      </w:r>
      <w:r>
        <w:instrText xml:space="preserve"> ADDIN EN.CITE </w:instrText>
      </w:r>
      <w:r>
        <w:fldChar w:fldCharType="begin">
          <w:fldData xml:space="preserve">PEVuZE5vdGU+PENpdGU+PEF1dGhvcj5MZXdpczwvQXV0aG9yPjxZZWFyPjIwMTM8L1llYXI+PFJl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</w:fldData>
        </w:fldChar>
      </w:r>
      <w:r>
        <w:instrText xml:space="preserve"> ADDIN EN.CITE.DATA </w:instrText>
      </w:r>
      <w:r>
        <w:fldChar w:fldCharType="end"/>
      </w:r>
      <w:r>
        <w:fldChar w:fldCharType="separate"/>
      </w:r>
      <w:r>
        <w:rPr>
          <w:noProof/>
        </w:rPr>
        <w:t>(</w:t>
      </w:r>
      <w:hyperlink w:anchor="_ENREF_287" w:tooltip="Lewis, 2013 #1646" w:history="1">
        <w:r w:rsidR="00241386">
          <w:rPr>
            <w:noProof/>
          </w:rPr>
          <w:t>Lewis et al. 2013</w:t>
        </w:r>
      </w:hyperlink>
      <w:r>
        <w:rPr>
          <w:noProof/>
        </w:rPr>
        <w:t>)</w:t>
      </w:r>
      <w:r>
        <w:fldChar w:fldCharType="end"/>
      </w:r>
      <w:r>
        <w:t xml:space="preserve">. Within men, we also see a difference in microbes based on circumcision </w:t>
      </w:r>
      <w:r>
        <w:fldChar w:fldCharType="begin"/>
      </w:r>
      <w:r>
        <w:instrText xml:space="preserve"> ADDIN EN.CITE &lt;EndNote&gt;&lt;Cite&gt;&lt;Author&gt;Mandar&lt;/Author&gt;&lt;Year&gt;2013&lt;/Year&gt;&lt;RecNum&gt;1647&lt;/RecNum&gt;&lt;DisplayText&gt;(Mandar 2013)&lt;/DisplayText&gt;&lt;record&gt;&lt;rec-number&gt;1647&lt;/rec-number&gt;&lt;foreign-keys&gt;&lt;key app="EN" db-id="xtpr0vevz0d5wfessz9xdat42r9pvfwwa9p9"&gt;1647&lt;/key&gt;&lt;/foreign-keys&gt;&lt;ref-type name="Journal Article"&gt;17&lt;/ref-type&gt;&lt;contributors&gt;&lt;authors&gt;&lt;author&gt;Mandar, R.&lt;/author&gt;&lt;/authors&gt;&lt;/contributors&gt;&lt;auth-address&gt;Department of Microbiology, University of Tartu, Ravila 19, Tartu 50411, Estonia. reet.mandar@ut.ee&lt;/auth-address&gt;&lt;titles&gt;&lt;title&gt;Microbiota of male genital tract: impact on the health of man and his partner&lt;/title&gt;&lt;secondary-title&gt;Pharmacol Res&lt;/secondary-title&gt;&lt;alt-title&gt;Pharmacological research : the official journal of the Italian Pharmacological Society&lt;/alt-title&gt;&lt;/titles&gt;&lt;periodical&gt;&lt;full-title&gt;Pharmacol Res&lt;/full-title&gt;&lt;abbr-1&gt;Pharmacological research : the official journal of the Italian Pharmacological Society&lt;/abbr-1&gt;&lt;/periodical&gt;&lt;alt-periodical&gt;&lt;full-title&gt;Pharmacol Res&lt;/full-title&gt;&lt;abbr-1&gt;Pharmacological research : the official journal of the Italian Pharmacological Society&lt;/abbr-1&gt;&lt;/alt-periodical&gt;&lt;pages&gt;32-41&lt;/pages&gt;&lt;volume&gt;69&lt;/volume&gt;&lt;number&gt;1&lt;/number&gt;&lt;edition&gt;2012/11/13&lt;/edition&gt;&lt;keywords&gt;&lt;keyword&gt;Bacteria/genetics&lt;/keyword&gt;&lt;keyword&gt;Genitalia, Male/ microbiology&lt;/keyword&gt;&lt;keyword&gt;Humans&lt;/keyword&gt;&lt;keyword&gt;Male&lt;/keyword&gt;&lt;keyword&gt;Metagenome/genetics/ physiology&lt;/keyword&gt;&lt;keyword&gt;Semen/microbiology&lt;/keyword&gt;&lt;keyword&gt;Sexual Partners&lt;/keyword&gt;&lt;/keywords&gt;&lt;dates&gt;&lt;year&gt;2013&lt;/year&gt;&lt;pub-dates&gt;&lt;date&gt;Mar&lt;/date&gt;&lt;/pub-dates&gt;&lt;/dates&gt;&lt;isbn&gt;1096-1186 (Electronic)&amp;#xD;1043-6618 (Linking)&lt;/isbn&gt;&lt;accession-num&gt;23142212&lt;/accession-num&gt;&lt;urls&gt;&lt;/urls&gt;&lt;electronic-resource-num&gt;10.1016/j.phrs.2012.10.019&lt;/electronic-resource-num&gt;&lt;remote-database-provider&gt;NLM&lt;/remote-database-provider&gt;&lt;language&gt;eng&lt;/language&gt;&lt;/record&gt;&lt;/Cite&gt;&lt;/EndNote&gt;</w:instrText>
      </w:r>
      <w:r>
        <w:fldChar w:fldCharType="separate"/>
      </w:r>
      <w:r>
        <w:rPr>
          <w:noProof/>
        </w:rPr>
        <w:t>(</w:t>
      </w:r>
      <w:hyperlink w:anchor="_ENREF_318" w:tooltip="Mandar, 2013 #1647" w:history="1">
        <w:r w:rsidR="00241386">
          <w:rPr>
            <w:noProof/>
          </w:rPr>
          <w:t>Mandar 2013</w:t>
        </w:r>
      </w:hyperlink>
      <w:r>
        <w:rPr>
          <w:noProof/>
        </w:rPr>
        <w:t>)</w:t>
      </w:r>
      <w:r>
        <w:fldChar w:fldCharType="end"/>
      </w:r>
      <w:r>
        <w:t xml:space="preserve">, sexual health and age </w:t>
      </w:r>
      <w:r>
        <w:fldChar w:fldCharType="begin">
          <w:fldData xml:space="preserve">PEVuZE5vdGU+PENpdGU+PEF1dGhvcj5OZWxzb248L0F1dGhvcj48WWVhcj4yMDEyPC9ZZWFyPjxS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</w:fldData>
        </w:fldChar>
      </w:r>
      <w:r>
        <w:instrText xml:space="preserve"> ADDIN EN.CITE </w:instrText>
      </w:r>
      <w:r>
        <w:fldChar w:fldCharType="begin">
          <w:fldData xml:space="preserve">PEVuZE5vdGU+PENpdGU+PEF1dGhvcj5OZWxzb248L0F1dGhvcj48WWVhcj4yMDEyPC9ZZWFyPjxS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</w:fldData>
        </w:fldChar>
      </w:r>
      <w:r>
        <w:instrText xml:space="preserve"> ADDIN EN.CITE.DATA </w:instrText>
      </w:r>
      <w:r>
        <w:fldChar w:fldCharType="end"/>
      </w:r>
      <w:r>
        <w:fldChar w:fldCharType="separate"/>
      </w:r>
      <w:r>
        <w:rPr>
          <w:noProof/>
        </w:rPr>
        <w:t>(</w:t>
      </w:r>
      <w:hyperlink w:anchor="_ENREF_360" w:tooltip="Nelson, 2012 #1147" w:history="1">
        <w:r w:rsidR="00241386">
          <w:rPr>
            <w:noProof/>
          </w:rPr>
          <w:t>Nelson et al. 2012</w:t>
        </w:r>
      </w:hyperlink>
      <w:r>
        <w:rPr>
          <w:noProof/>
        </w:rPr>
        <w:t>)</w:t>
      </w:r>
      <w:r>
        <w:fldChar w:fldCharType="end"/>
      </w:r>
      <w:r>
        <w:t xml:space="preserve">. Although no microbial </w:t>
      </w:r>
      <w:r>
        <w:lastRenderedPageBreak/>
        <w:t xml:space="preserve">fertility studies using both partners have ever been undertaken, bacterial </w:t>
      </w:r>
      <w:r w:rsidR="006D1733">
        <w:t xml:space="preserve">composition </w:t>
      </w:r>
      <w:r>
        <w:t xml:space="preserve">of the seminal fluid appears diverse, sharing common microbiota with host urine and the vaginal cavity </w:t>
      </w:r>
      <w:r>
        <w:fldChar w:fldCharType="begin">
          <w:fldData xml:space="preserve">PEVuZE5vdGU+PENpdGU+PEF1dGhvcj5Ib3U8L0F1dGhvcj48WWVhcj4yMDEzPC9ZZWFyPjxSZWNO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</w:fldData>
        </w:fldChar>
      </w:r>
      <w:r>
        <w:instrText xml:space="preserve"> ADDIN EN.CITE </w:instrText>
      </w:r>
      <w:r>
        <w:fldChar w:fldCharType="begin">
          <w:fldData xml:space="preserve">PEVuZE5vdGU+PENpdGU+PEF1dGhvcj5Ib3U8L0F1dGhvcj48WWVhcj4yMDEzPC9ZZWFyPjxSZWNO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</w:fldData>
        </w:fldChar>
      </w:r>
      <w:r>
        <w:instrText xml:space="preserve"> ADDIN EN.CITE.DATA </w:instrText>
      </w:r>
      <w:r>
        <w:fldChar w:fldCharType="end"/>
      </w:r>
      <w:r>
        <w:fldChar w:fldCharType="separate"/>
      </w:r>
      <w:r>
        <w:rPr>
          <w:noProof/>
        </w:rPr>
        <w:t>(</w:t>
      </w:r>
      <w:hyperlink w:anchor="_ENREF_226" w:tooltip="Hou, 2013 #1648" w:history="1">
        <w:r w:rsidR="00241386">
          <w:rPr>
            <w:noProof/>
          </w:rPr>
          <w:t>Hou et al. 2013</w:t>
        </w:r>
      </w:hyperlink>
      <w:r>
        <w:rPr>
          <w:noProof/>
        </w:rPr>
        <w:t>)</w:t>
      </w:r>
      <w:r>
        <w:fldChar w:fldCharType="end"/>
      </w:r>
      <w:r>
        <w:t xml:space="preserve">. The vaginal microbiome appears to be fairly stable over time </w:t>
      </w:r>
      <w:r>
        <w:fldChar w:fldCharType="begin"/>
      </w:r>
      <w:r>
        <w:instrText xml:space="preserve"> ADDIN EN.CITE &lt;EndNote&gt;&lt;Cite&gt;&lt;Author&gt;Ding&lt;/Author&gt;&lt;Year&gt;2014&lt;/Year&gt;&lt;RecNum&gt;1876&lt;/RecNum&gt;&lt;DisplayText&gt;(Ding and Schloss 2014)&lt;/DisplayText&gt;&lt;record&gt;&lt;rec-number&gt;1876&lt;/rec-number&gt;&lt;foreign-keys&gt;&lt;key app="EN" db-id="xtpr0vevz0d5wfessz9xdat42r9pvfwwa9p9"&gt;1876&lt;/key&gt;&lt;/foreign-keys&gt;&lt;ref-type name="Journal Article"&gt;17&lt;/ref-type&gt;&lt;contributors&gt;&lt;authors&gt;&lt;author&gt;Ding, T.&lt;/author&gt;&lt;author&gt;Schloss, P. D.&lt;/author&gt;&lt;/authors&gt;&lt;/contributors&gt;&lt;auth-address&gt;Department of Microbiology and Immunology, 1500 W. Medical Center, University of Michigan, Ann Arbor, Michigan 48109, USA.&lt;/auth-address&gt;&lt;titles&gt;&lt;title&gt;Dynamics and associations of microbial community types across the human body&lt;/title&gt;&lt;secondary-title&gt;Nature&lt;/secondary-title&gt;&lt;alt-title&gt;Nature&lt;/alt-title&gt;&lt;/titles&gt;&lt;periodical&gt;&lt;full-title&gt;Nature&lt;/full-title&gt;&lt;abbr-1&gt;Nature&lt;/abbr-1&gt;&lt;/periodical&gt;&lt;alt-periodical&gt;&lt;full-title&gt;Nature&lt;/full-title&gt;&lt;abbr-1&gt;Nature&lt;/abbr-1&gt;&lt;/alt-periodical&gt;&lt;edition&gt;2014/04/18&lt;/edition&gt;&lt;dates&gt;&lt;year&gt;2014&lt;/year&gt;&lt;pub-dates&gt;&lt;date&gt;Apr 16&lt;/date&gt;&lt;/pub-dates&gt;&lt;/dates&gt;&lt;isbn&gt;1476-4687 (Electronic)&amp;#xD;0028-0836 (Linking)&lt;/isbn&gt;&lt;accession-num&gt;24739969&lt;/accession-num&gt;&lt;urls&gt;&lt;/urls&gt;&lt;electronic-resource-num&gt;10.1038/nature13178&lt;/electronic-resource-num&gt;&lt;remote-database-provider&gt;NLM&lt;/remote-database-provider&gt;&lt;language&gt;Eng&lt;/language&gt;&lt;/record&gt;&lt;/Cite&gt;&lt;/EndNote&gt;</w:instrText>
      </w:r>
      <w:r>
        <w:fldChar w:fldCharType="separate"/>
      </w:r>
      <w:r>
        <w:rPr>
          <w:noProof/>
        </w:rPr>
        <w:t>(</w:t>
      </w:r>
      <w:hyperlink w:anchor="_ENREF_127" w:tooltip="Ding, 2014 #1876" w:history="1">
        <w:r w:rsidR="00241386">
          <w:rPr>
            <w:noProof/>
          </w:rPr>
          <w:t>Ding and Schloss 2014</w:t>
        </w:r>
      </w:hyperlink>
      <w:r>
        <w:rPr>
          <w:noProof/>
        </w:rPr>
        <w:t>)</w:t>
      </w:r>
      <w:r>
        <w:fldChar w:fldCharType="end"/>
      </w:r>
      <w:r>
        <w:t xml:space="preserve"> and host specific </w:t>
      </w:r>
      <w:r>
        <w:fldChar w:fldCharType="begin">
          <w:fldData xml:space="preserve">PEVuZE5vdGU+PENpdGU+PEF1dGhvcj5SYXZlbDwvQXV0aG9yPjxZZWFyPjIwMTE8L1llYXI+PFJl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</w:fldData>
        </w:fldChar>
      </w:r>
      <w:r>
        <w:instrText xml:space="preserve"> ADDIN EN.CITE </w:instrText>
      </w:r>
      <w:r>
        <w:fldChar w:fldCharType="begin">
          <w:fldData xml:space="preserve">PEVuZE5vdGU+PENpdGU+PEF1dGhvcj5SYXZlbDwvQXV0aG9yPjxZZWFyPjIwMTE8L1llYXI+PFJl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</w:fldData>
        </w:fldChar>
      </w:r>
      <w:r>
        <w:instrText xml:space="preserve"> ADDIN EN.CITE.DATA </w:instrText>
      </w:r>
      <w:r>
        <w:fldChar w:fldCharType="end"/>
      </w:r>
      <w:r>
        <w:fldChar w:fldCharType="separate"/>
      </w:r>
      <w:r>
        <w:rPr>
          <w:noProof/>
        </w:rPr>
        <w:t>(</w:t>
      </w:r>
      <w:hyperlink w:anchor="_ENREF_414" w:tooltip="Ravel, 2011 #1645" w:history="1">
        <w:r w:rsidR="00241386">
          <w:rPr>
            <w:noProof/>
          </w:rPr>
          <w:t>Ravel et al. 2011</w:t>
        </w:r>
      </w:hyperlink>
      <w:r>
        <w:rPr>
          <w:noProof/>
        </w:rPr>
        <w:t>)</w:t>
      </w:r>
      <w:r>
        <w:fldChar w:fldCharType="end"/>
      </w:r>
      <w:r>
        <w:t xml:space="preserve">, but can be altered by events such as pregnancy </w:t>
      </w:r>
      <w:r>
        <w:fldChar w:fldCharType="begin"/>
      </w:r>
      <w:r>
        <w:instrText xml:space="preserve"> ADDIN EN.CITE &lt;EndNote&gt;&lt;Cite&gt;&lt;Author&gt;Romero&lt;/Author&gt;&lt;Year&gt;2014&lt;/Year&gt;&lt;RecNum&gt;1908&lt;/RecNum&gt;&lt;DisplayText&gt;(Romero et al. 2014)&lt;/DisplayText&gt;&lt;record&gt;&lt;rec-number&gt;1908&lt;/rec-number&gt;&lt;foreign-keys&gt;&lt;key app="EN" db-id="xtpr0vevz0d5wfessz9xdat42r9pvfwwa9p9"&gt;1908&lt;/key&gt;&lt;/foreign-keys&gt;&lt;ref-type name="Journal Article"&gt;17&lt;/ref-type&gt;&lt;contributors&gt;&lt;authors&gt;&lt;author&gt;Romero, R.&lt;/author&gt;&lt;author&gt;Hassan, S. S.&lt;/author&gt;&lt;author&gt;Gajer, P.&lt;/author&gt;&lt;author&gt;Tarca, A. L.&lt;/author&gt;&lt;author&gt;Fadrosh, D. W.&lt;/author&gt;&lt;author&gt;Nikita, L.&lt;/author&gt;&lt;author&gt;Galuppi, M.&lt;/author&gt;&lt;author&gt;Lamont, R. F.&lt;/author&gt;&lt;author&gt;Chaemsaithong, P.&lt;/author&gt;&lt;author&gt;Miranda, J.&lt;/author&gt;&lt;author&gt;Chaiworapongsa, T.&lt;/author&gt;&lt;author&gt;Ravel, J.&lt;/author&gt;&lt;/authors&gt;&lt;/contributors&gt;&lt;auth-address&gt;Perinatology Research Branch, Program for Perinatal Research and Obstetrics, Division of Intramural Research, Eunice Kennedy Shriver National Institute of Child Health and Human Development, NIH, Bethesda, MD and, Detroit, MI, USA. romeror@mail.nih.gov.&lt;/auth-address&gt;&lt;titles&gt;&lt;title&gt;The composition and stability of the vaginal microbiota of normal pregnant women is different from that of non-pregnant women&lt;/title&gt;&lt;secondary-title&gt;Microbiome&lt;/secondary-title&gt;&lt;alt-title&gt;Microbiome&lt;/alt-title&gt;&lt;/titles&gt;&lt;periodical&gt;&lt;full-title&gt;Microbiome&lt;/full-title&gt;&lt;abbr-1&gt;Microbiome&lt;/abbr-1&gt;&lt;/periodical&gt;&lt;alt-periodical&gt;&lt;full-title&gt;Microbiome&lt;/full-title&gt;&lt;abbr-1&gt;Microbiome&lt;/abbr-1&gt;&lt;/alt-periodical&gt;&lt;pages&gt;4&lt;/pages&gt;&lt;volume&gt;2&lt;/volume&gt;&lt;number&gt;1&lt;/number&gt;&lt;edition&gt;2014/02/04&lt;/edition&gt;&lt;dates&gt;&lt;year&gt;2014&lt;/year&gt;&lt;/dates&gt;&lt;isbn&gt;2049-2618 (Electronic)&amp;#xD;2049-2618 (Linking)&lt;/isbn&gt;&lt;accession-num&gt;24484853&lt;/accession-num&gt;&lt;urls&gt;&lt;/urls&gt;&lt;custom2&gt;3916806&lt;/custom2&gt;&lt;electronic-resource-num&gt;10.1186/2049-2618-2-4&lt;/electronic-resource-num&gt;&lt;remote-database-provider&gt;NLM&lt;/remote-database-provider&gt;&lt;language&gt;eng&lt;/language&gt;&lt;/record&gt;&lt;/Cite&gt;&lt;/EndNote&gt;</w:instrText>
      </w:r>
      <w:r>
        <w:fldChar w:fldCharType="separate"/>
      </w:r>
      <w:r>
        <w:rPr>
          <w:noProof/>
        </w:rPr>
        <w:t>(</w:t>
      </w:r>
      <w:hyperlink w:anchor="_ENREF_427" w:tooltip="Romero, 2014 #1908" w:history="1">
        <w:r w:rsidR="00241386">
          <w:rPr>
            <w:noProof/>
          </w:rPr>
          <w:t>Romero et al. 2014</w:t>
        </w:r>
      </w:hyperlink>
      <w:r>
        <w:rPr>
          <w:noProof/>
        </w:rPr>
        <w:t>)</w:t>
      </w:r>
      <w:r>
        <w:fldChar w:fldCharType="end"/>
      </w:r>
      <w:r>
        <w:t xml:space="preserve"> and viral STDs </w:t>
      </w:r>
      <w:r>
        <w:fldChar w:fldCharType="begin">
          <w:fldData xml:space="preserve">PEVuZE5vdGU+PENpdGU+PEF1dGhvcj5OYXJkaXM8L0F1dGhvcj48WWVhcj4yMDEzPC9ZZWFyPjxS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</w:fldData>
        </w:fldChar>
      </w:r>
      <w:r>
        <w:instrText xml:space="preserve"> ADDIN EN.CITE </w:instrText>
      </w:r>
      <w:r>
        <w:fldChar w:fldCharType="begin">
          <w:fldData xml:space="preserve">PEVuZE5vdGU+PENpdGU+PEF1dGhvcj5OYXJkaXM8L0F1dGhvcj48WWVhcj4yMDEzPC9ZZWFyPjxS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</w:fldData>
        </w:fldChar>
      </w:r>
      <w:r>
        <w:instrText xml:space="preserve"> ADDIN EN.CITE.DATA </w:instrText>
      </w:r>
      <w:r>
        <w:fldChar w:fldCharType="end"/>
      </w:r>
      <w:r>
        <w:fldChar w:fldCharType="separate"/>
      </w:r>
      <w:r>
        <w:rPr>
          <w:noProof/>
        </w:rPr>
        <w:t>(</w:t>
      </w:r>
      <w:hyperlink w:anchor="_ENREF_356" w:tooltip="Nardis, 2013 #1909" w:history="1">
        <w:r w:rsidR="00241386">
          <w:rPr>
            <w:noProof/>
          </w:rPr>
          <w:t>Nardis et al. 2013</w:t>
        </w:r>
      </w:hyperlink>
      <w:r>
        <w:rPr>
          <w:noProof/>
        </w:rPr>
        <w:t>)</w:t>
      </w:r>
      <w:r>
        <w:fldChar w:fldCharType="end"/>
      </w:r>
      <w:r>
        <w:t xml:space="preserve">. Thus, there remains much to explore with respect to these urinary and reproductive microbiomes </w:t>
      </w:r>
      <w:r>
        <w:fldChar w:fldCharType="begin"/>
      </w:r>
      <w:r>
        <w:instrText xml:space="preserve"> ADDIN EN.CITE &lt;EndNote&gt;&lt;Cite&gt;&lt;Author&gt;Gonzalez&lt;/Author&gt;&lt;Year&gt;2011&lt;/Year&gt;&lt;RecNum&gt;2005&lt;/RecNum&gt;&lt;DisplayText&gt;(Gonzalez et al. 2011)&lt;/DisplayText&gt;&lt;record&gt;&lt;rec-number&gt;2005&lt;/rec-number&gt;&lt;foreign-keys&gt;&lt;key app="EN" db-id="xtpr0vevz0d5wfessz9xdat42r9pvfwwa9p9"&gt;2005&lt;/key&gt;&lt;/foreign-keys&gt;&lt;ref-type name="Journal Article"&gt;17&lt;/ref-type&gt;&lt;contributors&gt;&lt;authors&gt;&lt;author&gt;Gonzalez, A.&lt;/author&gt;&lt;author&gt;Stombaugh, J.&lt;/author&gt;&lt;author&gt;Lozupone, C.&lt;/author&gt;&lt;author&gt;Turnbaugh, P. J.&lt;/author&gt;&lt;author&gt;Gordon, J. I.&lt;/author&gt;&lt;author&gt;Knight, R.&lt;/author&gt;&lt;/authors&gt;&lt;/contributors&gt;&lt;auth-address&gt;Department of Computer Science, University of Colorado at Boulder, Boulder, Colorado 80309, USA.&lt;/auth-address&gt;&lt;titles&gt;&lt;title&gt;The mind-body-microbial continuum&lt;/title&gt;&lt;secondary-title&gt;Dialogues Clin Neurosci&lt;/secondary-title&gt;&lt;alt-title&gt;Dialogues in clinical neuroscience&lt;/alt-title&gt;&lt;/titles&gt;&lt;periodical&gt;&lt;full-title&gt;Dialogues Clin Neurosci&lt;/full-title&gt;&lt;abbr-1&gt;Dialogues in clinical neuroscience&lt;/abbr-1&gt;&lt;/periodical&gt;&lt;alt-periodical&gt;&lt;full-title&gt;Dialogues Clin Neurosci&lt;/full-title&gt;&lt;abbr-1&gt;Dialogues in clinical neuroscience&lt;/abbr-1&gt;&lt;/alt-periodical&gt;&lt;pages&gt;55-62&lt;/pages&gt;&lt;volume&gt;13&lt;/volume&gt;&lt;number&gt;1&lt;/number&gt;&lt;edition&gt;2011/04/14&lt;/edition&gt;&lt;keywords&gt;&lt;keyword&gt;Behavioral Symptoms/genetics/microbiology/therapy&lt;/keyword&gt;&lt;keyword&gt;Gastrointestinal Tract/microbiology&lt;/keyword&gt;&lt;keyword&gt;Genome, Bacterial/genetics&lt;/keyword&gt;&lt;keyword&gt;Humans&lt;/keyword&gt;&lt;keyword&gt;Mental Disorders/genetics/microbiology/therapy&lt;/keyword&gt;&lt;keyword&gt;Metagenome&lt;/keyword&gt;&lt;keyword&gt;Metagenomics/methods&lt;/keyword&gt;&lt;keyword&gt;Neurotransmitter Agents/therapeutic use&lt;/keyword&gt;&lt;/keywords&gt;&lt;dates&gt;&lt;year&gt;2011&lt;/year&gt;&lt;/dates&gt;&lt;isbn&gt;1294-8322 (Print)&amp;#xD;1294-8322 (Linking)&lt;/isbn&gt;&lt;accession-num&gt;21485746&lt;/accession-num&gt;&lt;urls&gt;&lt;/urls&gt;&lt;custom2&gt;3139398&lt;/custom2&gt;&lt;remote-database-provider&gt;NLM&lt;/remote-database-provider&gt;&lt;language&gt;eng&lt;/language&gt;&lt;/record&gt;&lt;/Cite&gt;&lt;/EndNote&gt;</w:instrText>
      </w:r>
      <w:r>
        <w:fldChar w:fldCharType="separate"/>
      </w:r>
      <w:r>
        <w:rPr>
          <w:noProof/>
        </w:rPr>
        <w:t>(</w:t>
      </w:r>
      <w:hyperlink w:anchor="_ENREF_184" w:tooltip="Gonzalez, 2011 #2005" w:history="1">
        <w:r w:rsidR="00241386">
          <w:rPr>
            <w:noProof/>
          </w:rPr>
          <w:t>Gonzalez et al. 2011</w:t>
        </w:r>
      </w:hyperlink>
      <w:r>
        <w:rPr>
          <w:noProof/>
        </w:rPr>
        <w:t>)</w:t>
      </w:r>
      <w:r>
        <w:fldChar w:fldCharType="end"/>
      </w:r>
      <w:r>
        <w:t xml:space="preserve">. </w:t>
      </w:r>
    </w:p>
    <w:p w:rsidR="00AC6988" w:rsidRDefault="00AC6988" w:rsidP="00AC6988">
      <w:pPr>
        <w:spacing w:line="480" w:lineRule="auto"/>
        <w:ind w:firstLine="720"/>
      </w:pPr>
      <w:r>
        <w:t xml:space="preserve">Microbiomes may have roles that are not so easily tied to specific body sites, as we can see in several examples from non-human microbiome studies. </w:t>
      </w:r>
      <w:r w:rsidRPr="003C0394">
        <w:rPr>
          <w:rFonts w:cs="Times New Roman"/>
          <w:bCs/>
          <w:szCs w:val="24"/>
        </w:rPr>
        <w:t xml:space="preserve">Microbiota </w:t>
      </w:r>
      <w:r>
        <w:rPr>
          <w:rFonts w:cs="Times New Roman"/>
          <w:bCs/>
          <w:szCs w:val="24"/>
        </w:rPr>
        <w:t xml:space="preserve">can </w:t>
      </w:r>
      <w:r w:rsidRPr="003C0394">
        <w:rPr>
          <w:rFonts w:cs="Times New Roman"/>
          <w:bCs/>
          <w:szCs w:val="24"/>
        </w:rPr>
        <w:t>protect bees from intestinal parasites</w:t>
      </w:r>
      <w:r>
        <w:rPr>
          <w:rFonts w:cs="Times New Roman"/>
          <w:bCs/>
          <w:szCs w:val="24"/>
        </w:rPr>
        <w:t xml:space="preserve"> </w:t>
      </w:r>
      <w:r w:rsidRPr="003C0394">
        <w:rPr>
          <w:rFonts w:cs="Times New Roman"/>
          <w:bCs/>
          <w:szCs w:val="24"/>
        </w:rPr>
        <w:fldChar w:fldCharType="begin"/>
      </w:r>
      <w:r>
        <w:rPr>
          <w:rFonts w:cs="Times New Roman"/>
          <w:bCs/>
          <w:szCs w:val="24"/>
        </w:rPr>
        <w:instrText xml:space="preserve"> ADDIN EN.CITE &lt;EndNote&gt;&lt;Cite&gt;&lt;Author&gt;Koch&lt;/Author&gt;&lt;Year&gt;2011&lt;/Year&gt;&lt;RecNum&gt;1171&lt;/RecNum&gt;&lt;DisplayText&gt;(Koch and Schmid-Hempel 2011)&lt;/DisplayText&gt;&lt;record&gt;&lt;rec-number&gt;1171&lt;/rec-number&gt;&lt;foreign-keys&gt;&lt;key app="EN" db-id="xtpr0vevz0d5wfessz9xdat42r9pvfwwa9p9"&gt;1171&lt;/key&gt;&lt;/foreign-keys&gt;&lt;ref-type name="Journal Article"&gt;17&lt;/ref-type&gt;&lt;contributors&gt;&lt;authors&gt;&lt;author&gt;Koch, Hauke&lt;/author&gt;&lt;author&gt;Schmid-Hempel, Paul&lt;/author&gt;&lt;/authors&gt;&lt;/contributors&gt;&lt;titles&gt;&lt;title&gt;Socially transmitted gut microbiota protect bumble bees against an intestinal parasite&lt;/title&gt;&lt;secondary-title&gt;Proceedings of the National Academy of Sciences&lt;/secondary-title&gt;&lt;/titles&gt;&lt;periodical&gt;&lt;full-title&gt;Proceedings of the National Academy of Sciences&lt;/full-title&gt;&lt;/periodical&gt;&lt;pages&gt;19288-19292&lt;/pages&gt;&lt;volume&gt;108&lt;/volume&gt;&lt;number&gt;48&lt;/number&gt;&lt;dates&gt;&lt;year&gt;2011&lt;/year&gt;&lt;pub-dates&gt;&lt;date&gt;November 29, 2011&lt;/date&gt;&lt;/pub-dates&gt;&lt;/dates&gt;&lt;urls&gt;&lt;related-urls&gt;&lt;url&gt;http://www.pnas.org/content/108/48/19288.abstract&lt;/url&gt;&lt;/related-urls&gt;&lt;/urls&gt;&lt;electronic-resource-num&gt;10.1073/pnas.1110474108&lt;/electronic-resource-num&gt;&lt;/record&gt;&lt;/Cite&gt;&lt;/EndNote&gt;</w:instrText>
      </w:r>
      <w:r w:rsidRPr="003C0394">
        <w:rPr>
          <w:rFonts w:cs="Times New Roman"/>
          <w:bCs/>
          <w:szCs w:val="24"/>
        </w:rPr>
        <w:fldChar w:fldCharType="separate"/>
      </w:r>
      <w:r>
        <w:rPr>
          <w:rFonts w:cs="Times New Roman"/>
          <w:bCs/>
          <w:noProof/>
          <w:szCs w:val="24"/>
        </w:rPr>
        <w:t>(</w:t>
      </w:r>
      <w:hyperlink w:anchor="_ENREF_263" w:tooltip="Koch, 2011 #1171" w:history="1">
        <w:r w:rsidR="00241386">
          <w:rPr>
            <w:rFonts w:cs="Times New Roman"/>
            <w:bCs/>
            <w:noProof/>
            <w:szCs w:val="24"/>
          </w:rPr>
          <w:t>Koch and Schmid-Hempel 2011</w:t>
        </w:r>
      </w:hyperlink>
      <w:r>
        <w:rPr>
          <w:rFonts w:cs="Times New Roman"/>
          <w:bCs/>
          <w:noProof/>
          <w:szCs w:val="24"/>
        </w:rPr>
        <w:t>)</w:t>
      </w:r>
      <w:r w:rsidRPr="003C0394">
        <w:rPr>
          <w:rFonts w:cs="Times New Roman"/>
          <w:bCs/>
          <w:szCs w:val="24"/>
        </w:rPr>
        <w:fldChar w:fldCharType="end"/>
      </w:r>
      <w:r w:rsidRPr="003C0394">
        <w:rPr>
          <w:rFonts w:cs="Times New Roman"/>
          <w:bCs/>
          <w:szCs w:val="24"/>
        </w:rPr>
        <w:t>, affect mate choice in fruit flies</w:t>
      </w:r>
      <w:r>
        <w:rPr>
          <w:rFonts w:cs="Times New Roman"/>
          <w:bCs/>
          <w:szCs w:val="24"/>
        </w:rPr>
        <w:t xml:space="preserve"> </w:t>
      </w:r>
      <w:r w:rsidRPr="003C0394">
        <w:rPr>
          <w:rFonts w:cs="Times New Roman"/>
          <w:bCs/>
          <w:szCs w:val="24"/>
        </w:rPr>
        <w:fldChar w:fldCharType="begin"/>
      </w:r>
      <w:r>
        <w:rPr>
          <w:rFonts w:cs="Times New Roman"/>
          <w:bCs/>
          <w:szCs w:val="24"/>
        </w:rPr>
        <w:instrText xml:space="preserve"> ADDIN EN.CITE &lt;EndNote&gt;&lt;Cite&gt;&lt;Author&gt;Sharon&lt;/Author&gt;&lt;Year&gt;2010&lt;/Year&gt;&lt;RecNum&gt;678&lt;/RecNum&gt;&lt;DisplayText&gt;(Sharon et al. 2010)&lt;/DisplayText&gt;&lt;record&gt;&lt;rec-number&gt;678&lt;/rec-number&gt;&lt;foreign-keys&gt;&lt;key app="EN" db-id="xtpr0vevz0d5wfessz9xdat42r9pvfwwa9p9"&gt;678&lt;/key&gt;&lt;/foreign-keys&gt;&lt;ref-type name="Journal Article"&gt;17&lt;/ref-type&gt;&lt;contributors&gt;&lt;authors&gt;&lt;author&gt;Sharon, Gil&lt;/author&gt;&lt;author&gt;Segal, Daniel&lt;/author&gt;&lt;author&gt;Ringo, John M.&lt;/author&gt;&lt;author&gt;Hefetz, Abraham&lt;/author&gt;&lt;author&gt;Zilber-Rosenberg, Ilana&lt;/author&gt;&lt;author&gt;Rosenberg, Eugene&lt;/author&gt;&lt;/authors&gt;&lt;/contributors&gt;&lt;titles&gt;&lt;title&gt;Commensal bacteria play a role in mating preference of Drosophila melanogaster&lt;/title&gt;&lt;secondary-title&gt;Proceedings of the National Academy of Sciences&lt;/secondary-title&gt;&lt;/titles&gt;&lt;periodical&gt;&lt;full-title&gt;Proceedings of the National Academy of Sciences&lt;/full-title&gt;&lt;/periodical&gt;&lt;pages&gt;20051-20056&lt;/pages&gt;&lt;volume&gt;107&lt;/volume&gt;&lt;number&gt;46&lt;/number&gt;&lt;dates&gt;&lt;year&gt;2010&lt;/year&gt;&lt;pub-dates&gt;&lt;date&gt;November 16, 2010&lt;/date&gt;&lt;/pub-dates&gt;&lt;/dates&gt;&lt;urls&gt;&lt;related-urls&gt;&lt;url&gt;http://www.pnas.org/content/107/46/20051.abstract&lt;/url&gt;&lt;/related-urls&gt;&lt;/urls&gt;&lt;electronic-resource-num&gt;10.1073/pnas.1009906107&lt;/electronic-resource-num&gt;&lt;/record&gt;&lt;/Cite&gt;&lt;/EndNote&gt;</w:instrText>
      </w:r>
      <w:r w:rsidRPr="003C0394">
        <w:rPr>
          <w:rFonts w:cs="Times New Roman"/>
          <w:bCs/>
          <w:szCs w:val="24"/>
        </w:rPr>
        <w:fldChar w:fldCharType="separate"/>
      </w:r>
      <w:r>
        <w:rPr>
          <w:rFonts w:cs="Times New Roman"/>
          <w:bCs/>
          <w:noProof/>
          <w:szCs w:val="24"/>
        </w:rPr>
        <w:t>(</w:t>
      </w:r>
      <w:hyperlink w:anchor="_ENREF_457" w:tooltip="Sharon, 2010 #678" w:history="1">
        <w:r w:rsidR="00241386">
          <w:rPr>
            <w:rFonts w:cs="Times New Roman"/>
            <w:bCs/>
            <w:noProof/>
            <w:szCs w:val="24"/>
          </w:rPr>
          <w:t>Sharon et al. 2010</w:t>
        </w:r>
      </w:hyperlink>
      <w:r>
        <w:rPr>
          <w:rFonts w:cs="Times New Roman"/>
          <w:bCs/>
          <w:noProof/>
          <w:szCs w:val="24"/>
        </w:rPr>
        <w:t>)</w:t>
      </w:r>
      <w:r w:rsidRPr="003C0394">
        <w:rPr>
          <w:rFonts w:cs="Times New Roman"/>
          <w:bCs/>
          <w:szCs w:val="24"/>
        </w:rPr>
        <w:fldChar w:fldCharType="end"/>
      </w:r>
      <w:r w:rsidRPr="003C0394">
        <w:rPr>
          <w:rFonts w:cs="Times New Roman"/>
          <w:bCs/>
          <w:szCs w:val="24"/>
        </w:rPr>
        <w:t>, differentiate hyena groups through odors</w:t>
      </w:r>
      <w:r>
        <w:rPr>
          <w:rFonts w:cs="Times New Roman"/>
          <w:bCs/>
          <w:szCs w:val="24"/>
        </w:rPr>
        <w:t xml:space="preserve"> </w:t>
      </w:r>
      <w:r w:rsidRPr="003C0394">
        <w:rPr>
          <w:rFonts w:cs="Times New Roman"/>
          <w:bCs/>
          <w:szCs w:val="24"/>
        </w:rPr>
        <w:fldChar w:fldCharType="begin"/>
      </w:r>
      <w:r>
        <w:rPr>
          <w:rFonts w:cs="Times New Roman"/>
          <w:bCs/>
          <w:szCs w:val="24"/>
        </w:rPr>
        <w:instrText xml:space="preserve"> ADDIN EN.CITE &lt;EndNote&gt;&lt;Cite&gt;&lt;Author&gt;Theis&lt;/Author&gt;&lt;Year&gt;2012&lt;/Year&gt;&lt;RecNum&gt;1172&lt;/RecNum&gt;&lt;DisplayText&gt;(Theis et al. 2012)&lt;/DisplayText&gt;&lt;record&gt;&lt;rec-number&gt;1172&lt;/rec-number&gt;&lt;foreign-keys&gt;&lt;key app="EN" db-id="xtpr0vevz0d5wfessz9xdat42r9pvfwwa9p9"&gt;1172&lt;/key&gt;&lt;/foreign-keys&gt;&lt;ref-type name="Journal Article"&gt;17&lt;/ref-type&gt;&lt;contributors&gt;&lt;authors&gt;&lt;author&gt;Theis, K. R.&lt;/author&gt;&lt;author&gt;Schmidt, T. M.&lt;/author&gt;&lt;author&gt;Holekamp, K. E.&lt;/author&gt;&lt;/authors&gt;&lt;/contributors&gt;&lt;auth-address&gt;Department of Microbiology &amp;amp; Molecular Genetics, Michigan State University, East Lansing, MI, USA. theiskev@msu.edu&lt;/auth-address&gt;&lt;titles&gt;&lt;title&gt;Evidence for a bacterial mechanism for group-specific social odors among hyenas&lt;/title&gt;&lt;secondary-title&gt;Sci Rep&lt;/secondary-title&gt;&lt;alt-title&gt;Scientific reports&lt;/alt-title&gt;&lt;/titles&gt;&lt;periodical&gt;&lt;full-title&gt;Sci Rep&lt;/full-title&gt;&lt;abbr-1&gt;Scientific reports&lt;/abbr-1&gt;&lt;/periodical&gt;&lt;alt-periodical&gt;&lt;full-title&gt;Sci Rep&lt;/full-title&gt;&lt;abbr-1&gt;Scientific reports&lt;/abbr-1&gt;&lt;/alt-periodical&gt;&lt;pages&gt;615&lt;/pages&gt;&lt;volume&gt;2&lt;/volume&gt;&lt;edition&gt;2012/09/01&lt;/edition&gt;&lt;keywords&gt;&lt;keyword&gt;Animals&lt;/keyword&gt;&lt;keyword&gt;Bacteria/classification/genetics/ultrastructure&lt;/keyword&gt;&lt;keyword&gt;Bacterial Physiological Phenomena&lt;/keyword&gt;&lt;keyword&gt;Behavior, Animal&lt;/keyword&gt;&lt;keyword&gt;Female&lt;/keyword&gt;&lt;keyword&gt;Hyaenidae/ microbiology&lt;/keyword&gt;&lt;keyword&gt;Kenya&lt;/keyword&gt;&lt;keyword&gt;Male&lt;/keyword&gt;&lt;keyword&gt;Odors&lt;/keyword&gt;&lt;keyword&gt;Phylogeny&lt;/keyword&gt;&lt;keyword&gt;RNA, Ribosomal, 16S&lt;/keyword&gt;&lt;keyword&gt;Scent Glands/microbiology&lt;/keyword&gt;&lt;keyword&gt;Social Behavior&lt;/keyword&gt;&lt;/keywords&gt;&lt;dates&gt;&lt;year&gt;2012&lt;/year&gt;&lt;/dates&gt;&lt;isbn&gt;2045-2322 (Electronic)&amp;#xD;2045-2322 (Linking)&lt;/isbn&gt;&lt;accession-num&gt;22937224&lt;/accession-num&gt;&lt;urls&gt;&lt;/urls&gt;&lt;custom2&gt;3431069&lt;/custom2&gt;&lt;electronic-resource-num&gt;10.1038/srep00615&lt;/electronic-resource-num&gt;&lt;remote-database-provider&gt;NLM&lt;/remote-database-provider&gt;&lt;language&gt;eng&lt;/language&gt;&lt;/record&gt;&lt;/Cite&gt;&lt;/EndNote&gt;</w:instrText>
      </w:r>
      <w:r w:rsidRPr="003C0394">
        <w:rPr>
          <w:rFonts w:cs="Times New Roman"/>
          <w:bCs/>
          <w:szCs w:val="24"/>
        </w:rPr>
        <w:fldChar w:fldCharType="separate"/>
      </w:r>
      <w:r>
        <w:rPr>
          <w:rFonts w:cs="Times New Roman"/>
          <w:bCs/>
          <w:noProof/>
          <w:szCs w:val="24"/>
        </w:rPr>
        <w:t>(</w:t>
      </w:r>
      <w:hyperlink w:anchor="_ENREF_503" w:tooltip="Theis, 2012 #1172" w:history="1">
        <w:r w:rsidR="00241386">
          <w:rPr>
            <w:rFonts w:cs="Times New Roman"/>
            <w:bCs/>
            <w:noProof/>
            <w:szCs w:val="24"/>
          </w:rPr>
          <w:t>Theis et al. 2012</w:t>
        </w:r>
      </w:hyperlink>
      <w:r>
        <w:rPr>
          <w:rFonts w:cs="Times New Roman"/>
          <w:bCs/>
          <w:noProof/>
          <w:szCs w:val="24"/>
        </w:rPr>
        <w:t>)</w:t>
      </w:r>
      <w:r w:rsidRPr="003C0394">
        <w:rPr>
          <w:rFonts w:cs="Times New Roman"/>
          <w:bCs/>
          <w:szCs w:val="24"/>
        </w:rPr>
        <w:fldChar w:fldCharType="end"/>
      </w:r>
      <w:r w:rsidRPr="003C0394">
        <w:rPr>
          <w:rFonts w:cs="Times New Roman"/>
          <w:bCs/>
          <w:szCs w:val="24"/>
        </w:rPr>
        <w:t xml:space="preserve">, induce larval settlements in </w:t>
      </w:r>
      <w:proofErr w:type="spellStart"/>
      <w:r w:rsidRPr="003C0394">
        <w:rPr>
          <w:rFonts w:cs="Times New Roman"/>
          <w:bCs/>
          <w:szCs w:val="24"/>
        </w:rPr>
        <w:t>polychaetes</w:t>
      </w:r>
      <w:proofErr w:type="spellEnd"/>
      <w:r>
        <w:rPr>
          <w:rFonts w:cs="Times New Roman"/>
          <w:bCs/>
          <w:szCs w:val="24"/>
        </w:rPr>
        <w:t xml:space="preserve"> </w:t>
      </w:r>
      <w:r w:rsidRPr="003C0394">
        <w:rPr>
          <w:rFonts w:cs="Times New Roman"/>
          <w:bCs/>
          <w:szCs w:val="24"/>
        </w:rPr>
        <w:fldChar w:fldCharType="begin"/>
      </w:r>
      <w:r>
        <w:rPr>
          <w:rFonts w:cs="Times New Roman"/>
          <w:bCs/>
          <w:szCs w:val="24"/>
        </w:rPr>
        <w:instrText xml:space="preserve"> ADDIN EN.CITE &lt;EndNote&gt;&lt;Cite&gt;&lt;Author&gt;Huang&lt;/Author&gt;&lt;Year&gt;2012&lt;/Year&gt;&lt;RecNum&gt;1173&lt;/RecNum&gt;&lt;DisplayText&gt;(Huang et al. 2012)&lt;/DisplayText&gt;&lt;record&gt;&lt;rec-number&gt;1173&lt;/rec-number&gt;&lt;foreign-keys&gt;&lt;key app="EN" db-id="xtpr0vevz0d5wfessz9xdat42r9pvfwwa9p9"&gt;1173&lt;/key&gt;&lt;/foreign-keys&gt;&lt;ref-type name="Journal Article"&gt;17&lt;/ref-type&gt;&lt;contributors&gt;&lt;authors&gt;&lt;author&gt;Huang, Ying&lt;/author&gt;&lt;author&gt;Callahan, Sean&lt;/author&gt;&lt;author&gt;Hadfield, Michael G.&lt;/author&gt;&lt;/authors&gt;&lt;/contributors&gt;&lt;titles&gt;&lt;title&gt;Recruitment in the sea: bacterial genes required for inducing larval settlement in a polychaete worm&lt;/title&gt;&lt;secondary-title&gt;Sci. Rep.&lt;/secondary-title&gt;&lt;/titles&gt;&lt;periodical&gt;&lt;full-title&gt;Sci. Rep.&lt;/full-title&gt;&lt;/periodical&gt;&lt;volume&gt;2&lt;/volume&gt;&lt;dates&gt;&lt;year&gt;2012&lt;/year&gt;&lt;/dates&gt;&lt;publisher&gt;Macmillan Publishers Limited. All rights reserved&lt;/publisher&gt;&lt;work-type&gt;10.1038/srep00228&lt;/work-type&gt;&lt;urls&gt;&lt;related-urls&gt;&lt;url&gt;http://dx.doi.org/10.1038/srep00228&lt;/url&gt;&lt;/related-urls&gt;&lt;/urls&gt;&lt;/record&gt;&lt;/Cite&gt;&lt;/EndNote&gt;</w:instrText>
      </w:r>
      <w:r w:rsidRPr="003C0394">
        <w:rPr>
          <w:rFonts w:cs="Times New Roman"/>
          <w:bCs/>
          <w:szCs w:val="24"/>
        </w:rPr>
        <w:fldChar w:fldCharType="separate"/>
      </w:r>
      <w:r>
        <w:rPr>
          <w:rFonts w:cs="Times New Roman"/>
          <w:bCs/>
          <w:noProof/>
          <w:szCs w:val="24"/>
        </w:rPr>
        <w:t>(</w:t>
      </w:r>
      <w:hyperlink w:anchor="_ENREF_227" w:tooltip="Huang, 2012 #1173" w:history="1">
        <w:r w:rsidR="00241386">
          <w:rPr>
            <w:rFonts w:cs="Times New Roman"/>
            <w:bCs/>
            <w:noProof/>
            <w:szCs w:val="24"/>
          </w:rPr>
          <w:t>Huang et al. 2012</w:t>
        </w:r>
      </w:hyperlink>
      <w:r>
        <w:rPr>
          <w:rFonts w:cs="Times New Roman"/>
          <w:bCs/>
          <w:noProof/>
          <w:szCs w:val="24"/>
        </w:rPr>
        <w:t>)</w:t>
      </w:r>
      <w:r w:rsidRPr="003C0394">
        <w:rPr>
          <w:rFonts w:cs="Times New Roman"/>
          <w:bCs/>
          <w:szCs w:val="24"/>
        </w:rPr>
        <w:fldChar w:fldCharType="end"/>
      </w:r>
      <w:r w:rsidRPr="003C0394">
        <w:rPr>
          <w:rFonts w:cs="Times New Roman"/>
          <w:bCs/>
          <w:szCs w:val="24"/>
        </w:rPr>
        <w:t xml:space="preserve"> and even influence brain development and behavior in mice</w:t>
      </w:r>
      <w:r>
        <w:rPr>
          <w:rFonts w:cs="Times New Roman"/>
          <w:bCs/>
          <w:szCs w:val="24"/>
        </w:rPr>
        <w:t xml:space="preserve"> </w:t>
      </w:r>
      <w:r w:rsidRPr="003C0394">
        <w:rPr>
          <w:rFonts w:cs="Times New Roman"/>
          <w:bCs/>
          <w:szCs w:val="24"/>
        </w:rPr>
        <w:fldChar w:fldCharType="begin"/>
      </w:r>
      <w:r>
        <w:rPr>
          <w:rFonts w:cs="Times New Roman"/>
          <w:bCs/>
          <w:szCs w:val="24"/>
        </w:rPr>
        <w:instrText xml:space="preserve"> ADDIN EN.CITE &lt;EndNote&gt;&lt;Cite&gt;&lt;Author&gt;Heijtz&lt;/Author&gt;&lt;Year&gt;2011&lt;/Year&gt;&lt;RecNum&gt;1174&lt;/RecNum&gt;&lt;DisplayText&gt;(Heijtz et al. 2011)&lt;/DisplayText&gt;&lt;record&gt;&lt;rec-number&gt;1174&lt;/rec-number&gt;&lt;foreign-keys&gt;&lt;key app="EN" db-id="xtpr0vevz0d5wfessz9xdat42r9pvfwwa9p9"&gt;1174&lt;/key&gt;&lt;/foreign-keys&gt;&lt;ref-type name="Journal Article"&gt;17&lt;/ref-type&gt;&lt;contributors&gt;&lt;authors&gt;&lt;author&gt;Heijtz, Rochellys Diaz&lt;/author&gt;&lt;author&gt;Wang, Shugui&lt;/author&gt;&lt;author&gt;Anuar, Farhana&lt;/author&gt;&lt;author&gt;Qian, Yu&lt;/author&gt;&lt;author&gt;Björkholm, Britta&lt;/author&gt;&lt;author&gt;Samuelsson, Annika&lt;/author&gt;&lt;author&gt;Hibberd, Martin L.&lt;/author&gt;&lt;author&gt;Forssberg, Hans&lt;/author&gt;&lt;author&gt;Pettersson, Sven&lt;/author&gt;&lt;/authors&gt;&lt;/contributors&gt;&lt;titles&gt;&lt;title&gt;Normal gut microbiota modulates brain development and behavior&lt;/title&gt;&lt;secondary-title&gt;Proceedings of the National Academy of Sciences&lt;/secondary-title&gt;&lt;/titles&gt;&lt;periodical&gt;&lt;full-title&gt;Proceedings of the National Academy of Sciences&lt;/full-title&gt;&lt;/periodical&gt;&lt;pages&gt;3047-3052&lt;/pages&gt;&lt;volume&gt;108&lt;/volume&gt;&lt;number&gt;7&lt;/number&gt;&lt;dates&gt;&lt;year&gt;2011&lt;/year&gt;&lt;pub-dates&gt;&lt;date&gt;February 15, 2011&lt;/date&gt;&lt;/pub-dates&gt;&lt;/dates&gt;&lt;urls&gt;&lt;related-urls&gt;&lt;url&gt;http://www.pnas.org/content/108/7/3047.abstract&lt;/url&gt;&lt;/related-urls&gt;&lt;/urls&gt;&lt;electronic-resource-num&gt;10.1073/pnas.1010529108&lt;/electronic-resource-num&gt;&lt;/record&gt;&lt;/Cite&gt;&lt;/EndNote&gt;</w:instrText>
      </w:r>
      <w:r w:rsidRPr="003C0394">
        <w:rPr>
          <w:rFonts w:cs="Times New Roman"/>
          <w:bCs/>
          <w:szCs w:val="24"/>
        </w:rPr>
        <w:fldChar w:fldCharType="separate"/>
      </w:r>
      <w:r>
        <w:rPr>
          <w:rFonts w:cs="Times New Roman"/>
          <w:bCs/>
          <w:noProof/>
          <w:szCs w:val="24"/>
        </w:rPr>
        <w:t>(</w:t>
      </w:r>
      <w:hyperlink w:anchor="_ENREF_207" w:tooltip="Heijtz, 2011 #1174" w:history="1">
        <w:r w:rsidR="00241386">
          <w:rPr>
            <w:rFonts w:cs="Times New Roman"/>
            <w:bCs/>
            <w:noProof/>
            <w:szCs w:val="24"/>
          </w:rPr>
          <w:t>Heijtz et al. 2011</w:t>
        </w:r>
      </w:hyperlink>
      <w:r>
        <w:rPr>
          <w:rFonts w:cs="Times New Roman"/>
          <w:bCs/>
          <w:noProof/>
          <w:szCs w:val="24"/>
        </w:rPr>
        <w:t>)</w:t>
      </w:r>
      <w:r w:rsidRPr="003C0394">
        <w:rPr>
          <w:rFonts w:cs="Times New Roman"/>
          <w:bCs/>
          <w:szCs w:val="24"/>
        </w:rPr>
        <w:fldChar w:fldCharType="end"/>
      </w:r>
      <w:r w:rsidRPr="003C0394">
        <w:rPr>
          <w:rFonts w:cs="Times New Roman"/>
          <w:bCs/>
          <w:szCs w:val="24"/>
        </w:rPr>
        <w:t>. Mice models have shown that the presence or absence of particular gut bacteria affect depression and anxiety by way of an increase in brain-derived neurotropic factor (BNDF)</w:t>
      </w:r>
      <w:r>
        <w:rPr>
          <w:rFonts w:cs="Times New Roman"/>
          <w:bCs/>
          <w:szCs w:val="24"/>
        </w:rPr>
        <w:t xml:space="preserve"> </w:t>
      </w:r>
      <w:r w:rsidRPr="003C0394">
        <w:rPr>
          <w:rFonts w:cs="Times New Roman"/>
          <w:bCs/>
          <w:szCs w:val="24"/>
        </w:rPr>
        <w:fldChar w:fldCharType="begin"/>
      </w:r>
      <w:r>
        <w:rPr>
          <w:rFonts w:cs="Times New Roman"/>
          <w:bCs/>
          <w:szCs w:val="24"/>
        </w:rPr>
        <w:instrText xml:space="preserve"> ADDIN EN.CITE &lt;EndNote&gt;&lt;Cite&gt;&lt;Author&gt;Neufeld&lt;/Author&gt;&lt;Year&gt;2011&lt;/Year&gt;&lt;RecNum&gt;1208&lt;/RecNum&gt;&lt;DisplayText&gt;(Neufeld et al. 2011)&lt;/DisplayText&gt;&lt;record&gt;&lt;rec-number&gt;1208&lt;/rec-number&gt;&lt;foreign-keys&gt;&lt;key app="EN" db-id="xtpr0vevz0d5wfessz9xdat42r9pvfwwa9p9"&gt;1208&lt;/key&gt;&lt;/foreign-keys&gt;&lt;ref-type name="Journal Article"&gt;17&lt;/ref-type&gt;&lt;contributors&gt;&lt;authors&gt;&lt;author&gt;Neufeld, K. M.&lt;/author&gt;&lt;author&gt;Kang, N.&lt;/author&gt;&lt;author&gt;Bienenstock, J.&lt;/author&gt;&lt;author&gt;Foster, J. A.&lt;/author&gt;&lt;/authors&gt;&lt;/contributors&gt;&lt;titles&gt;&lt;title&gt;Reduced anxiety-like behavior and central neurochemical change in germ-free mice&lt;/title&gt;&lt;secondary-title&gt;Neurogastroenterology &amp;amp; Motility&lt;/secondary-title&gt;&lt;/titles&gt;&lt;periodical&gt;&lt;full-title&gt;Neurogastroenterology &amp;amp; Motility&lt;/full-title&gt;&lt;/periodical&gt;&lt;pages&gt;255-e119&lt;/pages&gt;&lt;volume&gt;23&lt;/volume&gt;&lt;number&gt;3&lt;/number&gt;&lt;keywords&gt;&lt;keyword&gt;anxiety-like behavior&lt;/keyword&gt;&lt;keyword&gt;elevated plus maze&lt;/keyword&gt;&lt;keyword&gt;gnotobiotic&lt;/keyword&gt;&lt;keyword&gt;gut-brain axis&lt;/keyword&gt;&lt;keyword&gt;hippocampus&lt;/keyword&gt;&lt;/keywords&gt;&lt;dates&gt;&lt;year&gt;2011&lt;/year&gt;&lt;/dates&gt;&lt;publisher&gt;Blackwell Publishing Ltd&lt;/publisher&gt;&lt;isbn&gt;1365-2982&lt;/isbn&gt;&lt;urls&gt;&lt;related-urls&gt;&lt;url&gt;http://dx.doi.org/10.1111/j.1365-2982.2010.01620.x&lt;/url&gt;&lt;/related-urls&gt;&lt;/urls&gt;&lt;electronic-resource-num&gt;10.1111/j.1365-2982.2010.01620.x&lt;/electronic-resource-num&gt;&lt;/record&gt;&lt;/Cite&gt;&lt;/EndNote&gt;</w:instrText>
      </w:r>
      <w:r w:rsidRPr="003C0394">
        <w:rPr>
          <w:rFonts w:cs="Times New Roman"/>
          <w:bCs/>
          <w:szCs w:val="24"/>
        </w:rPr>
        <w:fldChar w:fldCharType="separate"/>
      </w:r>
      <w:r>
        <w:rPr>
          <w:rFonts w:cs="Times New Roman"/>
          <w:bCs/>
          <w:noProof/>
          <w:szCs w:val="24"/>
        </w:rPr>
        <w:t>(</w:t>
      </w:r>
      <w:hyperlink w:anchor="_ENREF_361" w:tooltip="Neufeld, 2011 #1208" w:history="1">
        <w:r w:rsidR="00241386">
          <w:rPr>
            <w:rFonts w:cs="Times New Roman"/>
            <w:bCs/>
            <w:noProof/>
            <w:szCs w:val="24"/>
          </w:rPr>
          <w:t>Neufeld et al. 2011</w:t>
        </w:r>
      </w:hyperlink>
      <w:r>
        <w:rPr>
          <w:rFonts w:cs="Times New Roman"/>
          <w:bCs/>
          <w:noProof/>
          <w:szCs w:val="24"/>
        </w:rPr>
        <w:t>)</w:t>
      </w:r>
      <w:r w:rsidRPr="003C0394">
        <w:rPr>
          <w:rFonts w:cs="Times New Roman"/>
          <w:bCs/>
          <w:szCs w:val="24"/>
        </w:rPr>
        <w:fldChar w:fldCharType="end"/>
      </w:r>
      <w:r>
        <w:rPr>
          <w:rFonts w:cs="Times New Roman"/>
          <w:bCs/>
          <w:szCs w:val="24"/>
        </w:rPr>
        <w:t xml:space="preserve"> and the production of certain proteins may be linked to altered feeding and emotion in humans with eating disorders </w:t>
      </w:r>
      <w:r>
        <w:rPr>
          <w:rFonts w:cs="Times New Roman"/>
          <w:bCs/>
          <w:szCs w:val="24"/>
        </w:rPr>
        <w:fldChar w:fldCharType="begin"/>
      </w:r>
      <w:r>
        <w:rPr>
          <w:rFonts w:cs="Times New Roman"/>
          <w:bCs/>
          <w:szCs w:val="24"/>
        </w:rPr>
        <w:instrText xml:space="preserve"> ADDIN EN.CITE &lt;EndNote&gt;&lt;Cite&gt;&lt;Author&gt;Tennoune&lt;/Author&gt;&lt;Year&gt;2014&lt;/Year&gt;&lt;RecNum&gt;2133&lt;/RecNum&gt;&lt;DisplayText&gt;(Tennoune et al. 2014)&lt;/DisplayText&gt;&lt;record&gt;&lt;rec-number&gt;2133&lt;/rec-number&gt;&lt;foreign-keys&gt;&lt;key app="EN" db-id="xtpr0vevz0d5wfessz9xdat42r9pvfwwa9p9"&gt;2133&lt;/key&gt;&lt;/foreign-keys&gt;&lt;ref-type name="Journal Article"&gt;17&lt;/ref-type&gt;&lt;contributors&gt;&lt;authors&gt;&lt;author&gt;Tennoune, N.&lt;/author&gt;&lt;author&gt;Chan, P.&lt;/author&gt;&lt;author&gt;Breton, J.&lt;/author&gt;&lt;author&gt;Legrand, R.&lt;/author&gt;&lt;author&gt;Chabane, Y. N.&lt;/author&gt;&lt;author&gt;Akkermann, K.&lt;/author&gt;&lt;author&gt;Jarv, A.&lt;/author&gt;&lt;author&gt;Ouelaa, W.&lt;/author&gt;&lt;author&gt;Takagi, K.&lt;/author&gt;&lt;author&gt;Ghouzali, I.&lt;/author&gt;&lt;author&gt;Francois, M.&lt;/author&gt;&lt;author&gt;Lucas, N.&lt;/author&gt;&lt;author&gt;Bole-Feysot, C.&lt;/author&gt;&lt;author&gt;Pestel-Caron, M.&lt;/author&gt;&lt;author&gt;do Rego, J. C.&lt;/author&gt;&lt;author&gt;Vaudry, D.&lt;/author&gt;&lt;author&gt;Harro, J.&lt;/author&gt;&lt;author&gt;De, E.&lt;/author&gt;&lt;author&gt;Dechelotte, P.&lt;/author&gt;&lt;author&gt;Fetissov, S. O.&lt;/author&gt;&lt;/authors&gt;&lt;/contributors&gt;&lt;titles&gt;&lt;title&gt;Bacterial ClpB heat-shock protein, an antigen-mimetic of the anorexigenic peptide [alpha]-MSH, at the origin of eating disorders&lt;/title&gt;&lt;secondary-title&gt;Transl Psychiatry&lt;/secondary-title&gt;&lt;/titles&gt;&lt;periodical&gt;&lt;full-title&gt;Transl Psychiatry&lt;/full-title&gt;&lt;/periodical&gt;&lt;pages&gt;e458&lt;/pages&gt;&lt;volume&gt;4&lt;/volume&gt;&lt;dates&gt;&lt;year&gt;2014&lt;/year&gt;&lt;/dates&gt;&lt;publisher&gt;Macmillan Publishers Limited&lt;/publisher&gt;&lt;work-type&gt;Original Article&lt;/work-type&gt;&lt;urls&gt;&lt;related-urls&gt;&lt;url&gt;http://dx.doi.org/10.1038/tp.2014.98&lt;/url&gt;&lt;/related-urls&gt;&lt;/urls&gt;&lt;electronic-resource-num&gt;10.1038/tp.2014.98&lt;/electronic-resource-num&gt;&lt;/record&gt;&lt;/Cite&gt;&lt;/EndNote&gt;</w:instrText>
      </w:r>
      <w:r>
        <w:rPr>
          <w:rFonts w:cs="Times New Roman"/>
          <w:bCs/>
          <w:szCs w:val="24"/>
        </w:rPr>
        <w:fldChar w:fldCharType="separate"/>
      </w:r>
      <w:r>
        <w:rPr>
          <w:rFonts w:cs="Times New Roman"/>
          <w:bCs/>
          <w:noProof/>
          <w:szCs w:val="24"/>
        </w:rPr>
        <w:t>(</w:t>
      </w:r>
      <w:hyperlink w:anchor="_ENREF_502" w:tooltip="Tennoune, 2014 #2133" w:history="1">
        <w:r w:rsidR="00241386">
          <w:rPr>
            <w:rFonts w:cs="Times New Roman"/>
            <w:bCs/>
            <w:noProof/>
            <w:szCs w:val="24"/>
          </w:rPr>
          <w:t>Tennoune et al. 2014</w:t>
        </w:r>
      </w:hyperlink>
      <w:r>
        <w:rPr>
          <w:rFonts w:cs="Times New Roman"/>
          <w:bCs/>
          <w:noProof/>
          <w:szCs w:val="24"/>
        </w:rPr>
        <w:t>)</w:t>
      </w:r>
      <w:r>
        <w:rPr>
          <w:rFonts w:cs="Times New Roman"/>
          <w:bCs/>
          <w:szCs w:val="24"/>
        </w:rPr>
        <w:fldChar w:fldCharType="end"/>
      </w:r>
      <w:r w:rsidRPr="003C0394">
        <w:rPr>
          <w:rFonts w:cs="Times New Roman"/>
          <w:bCs/>
          <w:szCs w:val="24"/>
        </w:rPr>
        <w:t>. Mouse models aside, there is no direct evidence of such findings in humans until longitudinal studies herald more data</w:t>
      </w:r>
      <w:r>
        <w:rPr>
          <w:rFonts w:cs="Times New Roman"/>
          <w:bCs/>
          <w:szCs w:val="24"/>
        </w:rPr>
        <w:t xml:space="preserve"> </w:t>
      </w:r>
      <w:r w:rsidRPr="003C0394">
        <w:rPr>
          <w:rFonts w:cs="Times New Roman"/>
          <w:bCs/>
          <w:szCs w:val="24"/>
        </w:rPr>
        <w:fldChar w:fldCharType="begin"/>
      </w:r>
      <w:r>
        <w:rPr>
          <w:rFonts w:cs="Times New Roman"/>
          <w:bCs/>
          <w:szCs w:val="24"/>
        </w:rPr>
        <w:instrText xml:space="preserve"> ADDIN EN.CITE &lt;EndNote&gt;&lt;Cite&gt;&lt;Author&gt;Foster&lt;/Author&gt;&lt;Year&gt;2013&lt;/Year&gt;&lt;RecNum&gt;418&lt;/RecNum&gt;&lt;DisplayText&gt;(Foster and McVey Neufeld 2013)&lt;/DisplayText&gt;&lt;record&gt;&lt;rec-number&gt;418&lt;/rec-number&gt;&lt;foreign-keys&gt;&lt;key app="EN" db-id="xtpr0vevz0d5wfessz9xdat42r9pvfwwa9p9"&gt;418&lt;/key&gt;&lt;/foreign-keys&gt;&lt;ref-type name="Journal Article"&gt;17&lt;/ref-type&gt;&lt;contributors&gt;&lt;authors&gt;&lt;author&gt;Foster, J. A.&lt;/author&gt;&lt;author&gt;McVey Neufeld, K. A.&lt;/author&gt;&lt;/authors&gt;&lt;/contributors&gt;&lt;auth-address&gt;Department of Psychiatry and Behavioural Neurosciences, McMaster University, at St. Joseph&amp;apos;s Healthcare, 50 Charlton Ave. E, T3308, Hamilton, ON, L8N 4A6, Canada. Electronic address: jfoster@mcmaster.ca.&lt;/auth-address&gt;&lt;titles&gt;&lt;title&gt;Gut-brain axis: how the microbiome influences anxiety and depression&lt;/title&gt;&lt;secondary-title&gt;Trends Neurosci&lt;/secondary-title&gt;&lt;alt-title&gt;Trends in neurosciences&lt;/alt-title&gt;&lt;/titles&gt;&lt;periodical&gt;&lt;full-title&gt;Trends Neurosci&lt;/full-title&gt;&lt;abbr-1&gt;Trends in neurosciences&lt;/abbr-1&gt;&lt;/periodical&gt;&lt;alt-periodical&gt;&lt;full-title&gt;Trends Neurosci&lt;/full-title&gt;&lt;abbr-1&gt;Trends in neurosciences&lt;/abbr-1&gt;&lt;/alt-periodical&gt;&lt;edition&gt;2013/02/07&lt;/edition&gt;&lt;dates&gt;&lt;year&gt;2013&lt;/year&gt;&lt;pub-dates&gt;&lt;date&gt;Feb 2&lt;/date&gt;&lt;/pub-dates&gt;&lt;/dates&gt;&lt;isbn&gt;1878-108X (Electronic)&amp;#xD;0166-2236 (Linking)&lt;/isbn&gt;&lt;accession-num&gt;23384445&lt;/accession-num&gt;&lt;urls&gt;&lt;/urls&gt;&lt;electronic-resource-num&gt;10.1016/j.tins.2013.01.005&lt;/electronic-resource-num&gt;&lt;remote-database-provider&gt;NLM&lt;/remote-database-provider&gt;&lt;language&gt;Eng&lt;/language&gt;&lt;/record&gt;&lt;/Cite&gt;&lt;/EndNote&gt;</w:instrText>
      </w:r>
      <w:r w:rsidRPr="003C0394">
        <w:rPr>
          <w:rFonts w:cs="Times New Roman"/>
          <w:bCs/>
          <w:szCs w:val="24"/>
        </w:rPr>
        <w:fldChar w:fldCharType="separate"/>
      </w:r>
      <w:r>
        <w:rPr>
          <w:rFonts w:cs="Times New Roman"/>
          <w:bCs/>
          <w:noProof/>
          <w:szCs w:val="24"/>
        </w:rPr>
        <w:t>(</w:t>
      </w:r>
      <w:hyperlink w:anchor="_ENREF_165" w:tooltip="Foster, 2013 #418" w:history="1">
        <w:r w:rsidR="00241386">
          <w:rPr>
            <w:rFonts w:cs="Times New Roman"/>
            <w:bCs/>
            <w:noProof/>
            <w:szCs w:val="24"/>
          </w:rPr>
          <w:t>Foster and McVey Neufeld 2013</w:t>
        </w:r>
      </w:hyperlink>
      <w:r>
        <w:rPr>
          <w:rFonts w:cs="Times New Roman"/>
          <w:bCs/>
          <w:noProof/>
          <w:szCs w:val="24"/>
        </w:rPr>
        <w:t>)</w:t>
      </w:r>
      <w:r w:rsidRPr="003C0394">
        <w:rPr>
          <w:rFonts w:cs="Times New Roman"/>
          <w:bCs/>
          <w:szCs w:val="24"/>
        </w:rPr>
        <w:fldChar w:fldCharType="end"/>
      </w:r>
      <w:r w:rsidRPr="003C0394">
        <w:rPr>
          <w:rFonts w:cs="Times New Roman"/>
          <w:bCs/>
          <w:szCs w:val="24"/>
        </w:rPr>
        <w:t>.</w:t>
      </w:r>
      <w:r>
        <w:rPr>
          <w:rFonts w:cs="Times New Roman"/>
          <w:bCs/>
          <w:szCs w:val="24"/>
        </w:rPr>
        <w:t xml:space="preserve"> Nevertheless, it is biologically feasible that the human microbiome impacts human behavior.</w:t>
      </w:r>
    </w:p>
    <w:p w:rsidR="00AC6988" w:rsidRDefault="00AC6988" w:rsidP="00AC6988">
      <w:pPr>
        <w:spacing w:line="480" w:lineRule="auto"/>
        <w:ind w:firstLine="720"/>
      </w:pPr>
      <w:r>
        <w:t xml:space="preserve">Microbiomes do not reflect simple bystanders within the host ecosystem but are rent paying members of the human treehouse of life. We humans could not survive without our bacteria. Outside of our bodies bacteria purify our air, provide renewable </w:t>
      </w:r>
      <w:r>
        <w:lastRenderedPageBreak/>
        <w:t>energy and destroy pathogens by way of antibiotics. Bacteria assist in producing our food: dairy products like yogurt and cheese, fermented foods like soy sauce and pickles and yeast products like bread, beer and wine. These microscopic critters are our immune system mediators, our trash decomposers, our nutrient providers. Bacteria have performed these thankless tasks for billions of years in practically every multicellular creature currently known. Thanks to advances in biotechnology, we now understand that they permeate the entire tree of life, not merely existing as a secluded branch, but as interwoven members that mediate much of eukaryote biology. But who mediates the mediators? The next section goes even deeper into the tree, examining the even more invisible players of eukaryotic and prokaryotic biology.</w:t>
      </w:r>
    </w:p>
    <w:p w:rsidR="00AC6988" w:rsidRDefault="00AC6988" w:rsidP="00AC6988">
      <w:pPr>
        <w:spacing w:line="480" w:lineRule="auto"/>
      </w:pPr>
    </w:p>
    <w:p w:rsidR="00AC6988" w:rsidRPr="00AF08F4" w:rsidRDefault="00AC6988" w:rsidP="00AC6988">
      <w:pPr>
        <w:spacing w:line="480" w:lineRule="auto"/>
        <w:rPr>
          <w:b/>
        </w:rPr>
      </w:pPr>
      <w:r w:rsidRPr="00AF08F4">
        <w:rPr>
          <w:b/>
        </w:rPr>
        <w:t>Our Viral Self</w:t>
      </w:r>
      <w:r>
        <w:rPr>
          <w:b/>
        </w:rPr>
        <w:t xml:space="preserve"> </w:t>
      </w:r>
    </w:p>
    <w:p w:rsidR="00AC6988" w:rsidRDefault="00AC6988" w:rsidP="00AC6988">
      <w:pPr>
        <w:spacing w:line="480" w:lineRule="auto"/>
      </w:pPr>
      <w:r>
        <w:rPr>
          <w:b/>
        </w:rPr>
        <w:tab/>
      </w:r>
      <w:r>
        <w:t>The exact origin</w:t>
      </w:r>
      <w:r w:rsidRPr="00EE44ED">
        <w:t xml:space="preserve"> of viruses</w:t>
      </w:r>
      <w:r>
        <w:t xml:space="preserve"> on earth is still shrouded in mystery</w:t>
      </w:r>
      <w:r w:rsidRPr="00EE44ED">
        <w:t xml:space="preserve">. </w:t>
      </w:r>
      <w:r>
        <w:t>Multiple origin hypotheses for viruses exist but to confound matters further, they are not classified as living things and cannot be placed in the tree of life. Despite their omission from the tree, viruses simply cannot be ignored in our discussion of the human treehouse. However, one thing is clear: viruses are everywhere. If we step back to look at the entire planet, there are an estimated 10</w:t>
      </w:r>
      <w:r w:rsidRPr="00EE44ED">
        <w:rPr>
          <w:vertAlign w:val="superscript"/>
        </w:rPr>
        <w:t>31</w:t>
      </w:r>
      <w:r>
        <w:t xml:space="preserve"> viruses </w:t>
      </w:r>
      <w:r>
        <w:fldChar w:fldCharType="begin"/>
      </w:r>
      <w:r>
        <w:instrText xml:space="preserve"> ADDIN EN.CITE &lt;EndNote&gt;&lt;Cite&gt;&lt;Author&gt;Hendrix&lt;/Author&gt;&lt;Year&gt;2005&lt;/Year&gt;&lt;RecNum&gt;1877&lt;/RecNum&gt;&lt;DisplayText&gt;(Hendrix 2005)&lt;/DisplayText&gt;&lt;record&gt;&lt;rec-number&gt;1877&lt;/rec-number&gt;&lt;foreign-keys&gt;&lt;key app="EN" db-id="xtpr0vevz0d5wfessz9xdat42r9pvfwwa9p9"&gt;1877&lt;/key&gt;&lt;/foreign-keys&gt;&lt;ref-type name="Book Section"&gt;5&lt;/ref-type&gt;&lt;contributors&gt;&lt;authors&gt;&lt;author&gt;Hendrix, Roger W.&lt;/author&gt;&lt;/authors&gt;&lt;secondary-authors&gt;&lt;author&gt;Polly, Roy&lt;/author&gt;&lt;/secondary-authors&gt;&lt;/contributors&gt;&lt;titles&gt;&lt;title&gt;Bacteriophage HK97: Assembly of the Capsid and Evolutionary Connections&lt;/title&gt;&lt;secondary-title&gt;Adv Virus Res&lt;/secondary-title&gt;&lt;/titles&gt;&lt;periodical&gt;&lt;full-title&gt;Adv Virus Res&lt;/full-title&gt;&lt;abbr-1&gt;Advances in virus research&lt;/abbr-1&gt;&lt;/periodical&gt;&lt;pages&gt;1-14&lt;/pages&gt;&lt;volume&gt;Volume 64&lt;/volume&gt;&lt;dates&gt;&lt;year&gt;2005&lt;/year&gt;&lt;/dates&gt;&lt;publisher&gt;Academic Press&lt;/publisher&gt;&lt;isbn&gt;0065-3527&lt;/isbn&gt;&lt;urls&gt;&lt;related-urls&gt;&lt;url&gt;http://www.sciencedirect.com/science/article/pii/S0065352705640018&lt;/url&gt;&lt;/related-urls&gt;&lt;/urls&gt;&lt;electronic-resource-num&gt;http://dx.doi.org/10.1016/S0065-3527(05)64001-8&lt;/electronic-resource-num&gt;&lt;/record&gt;&lt;/Cite&gt;&lt;/EndNote&gt;</w:instrText>
      </w:r>
      <w:r>
        <w:fldChar w:fldCharType="separate"/>
      </w:r>
      <w:r>
        <w:rPr>
          <w:noProof/>
        </w:rPr>
        <w:t>(</w:t>
      </w:r>
      <w:hyperlink w:anchor="_ENREF_210" w:tooltip="Hendrix, 2005 #1877" w:history="1">
        <w:r w:rsidR="00241386">
          <w:rPr>
            <w:noProof/>
          </w:rPr>
          <w:t>Hendrix 2005</w:t>
        </w:r>
      </w:hyperlink>
      <w:r>
        <w:rPr>
          <w:noProof/>
        </w:rPr>
        <w:t>)</w:t>
      </w:r>
      <w:r>
        <w:fldChar w:fldCharType="end"/>
      </w:r>
      <w:r w:rsidR="009C7200">
        <w:t xml:space="preserve">. </w:t>
      </w:r>
      <w:r>
        <w:t>Ten quintillion! Of those, 10</w:t>
      </w:r>
      <w:r w:rsidRPr="00EE44ED">
        <w:rPr>
          <w:vertAlign w:val="superscript"/>
        </w:rPr>
        <w:t>30</w:t>
      </w:r>
      <w:r>
        <w:t xml:space="preserve"> of them inhabit the ocean </w:t>
      </w:r>
      <w:r>
        <w:fldChar w:fldCharType="begin"/>
      </w:r>
      <w:r>
        <w:instrText xml:space="preserve"> ADDIN EN.CITE &lt;EndNote&gt;&lt;Cite&gt;&lt;Author&gt;Suttle&lt;/Author&gt;&lt;Year&gt;2007&lt;/Year&gt;&lt;RecNum&gt;743&lt;/RecNum&gt;&lt;DisplayText&gt;(Suttle 2007)&lt;/DisplayText&gt;&lt;record&gt;&lt;rec-number&gt;743&lt;/rec-number&gt;&lt;foreign-keys&gt;&lt;key app="EN" db-id="xtpr0vevz0d5wfessz9xdat42r9pvfwwa9p9"&gt;743&lt;/key&gt;&lt;/foreign-keys&gt;&lt;ref-type name="Journal Article"&gt;17&lt;/ref-type&gt;&lt;contributors&gt;&lt;authors&gt;&lt;author&gt;Suttle, C. A.&lt;/author&gt;&lt;/authors&gt;&lt;/contributors&gt;&lt;auth-address&gt;University of British Columbia, Departments of Earth and Ocean Sciences, Botany, and Microbiology and Immunology, 1461 BioSciences, 6270 University Boulevard, Vancouver, British Columbia V6T 1Z4, Canada. csuttle@eos.ubc.ca&lt;/auth-address&gt;&lt;titles&gt;&lt;title&gt;Marine viruses--major players in the global ecosystem&lt;/title&gt;&lt;secondary-title&gt;Nat Rev Microbiol&lt;/secondary-title&gt;&lt;alt-title&gt;Nature reviews. Microbiology&lt;/alt-title&gt;&lt;/titles&gt;&lt;periodical&gt;&lt;full-title&gt;Nat Rev Microbiol&lt;/full-title&gt;&lt;abbr-1&gt;Nature reviews. Microbiology&lt;/abbr-1&gt;&lt;/periodical&gt;&lt;alt-periodical&gt;&lt;full-title&gt;Nat Rev Microbiol&lt;/full-title&gt;&lt;abbr-1&gt;Nature reviews. Microbiology&lt;/abbr-1&gt;&lt;/alt-periodical&gt;&lt;pages&gt;801-12&lt;/pages&gt;&lt;volume&gt;5&lt;/volume&gt;&lt;number&gt;10&lt;/number&gt;&lt;edition&gt;2007/09/15&lt;/edition&gt;&lt;keywords&gt;&lt;keyword&gt;Animals&lt;/keyword&gt;&lt;keyword&gt;Ecosystem&lt;/keyword&gt;&lt;keyword&gt;Marine Biology&lt;/keyword&gt;&lt;keyword&gt;Seawater/ virology&lt;/keyword&gt;&lt;keyword&gt;Viruses/classification/isolation &amp;amp; purification/ metabolism&lt;/keyword&gt;&lt;keyword&gt;Water Microbiology&lt;/keyword&gt;&lt;/keywords&gt;&lt;dates&gt;&lt;year&gt;2007&lt;/year&gt;&lt;pub-dates&gt;&lt;date&gt;Oct&lt;/date&gt;&lt;/pub-dates&gt;&lt;/dates&gt;&lt;isbn&gt;1740-1534 (Electronic)&amp;#xD;1740-1526 (Linking)&lt;/isbn&gt;&lt;accession-num&gt;17853907&lt;/accession-num&gt;&lt;urls&gt;&lt;/urls&gt;&lt;electronic-resource-num&gt;10.1038/nrmicro1750&lt;/electronic-resource-num&gt;&lt;remote-database-provider&gt;NLM&lt;/remote-database-provider&gt;&lt;language&gt;eng&lt;/language&gt;&lt;/record&gt;&lt;/Cite&gt;&lt;/EndNote&gt;</w:instrText>
      </w:r>
      <w:r>
        <w:fldChar w:fldCharType="separate"/>
      </w:r>
      <w:r>
        <w:rPr>
          <w:noProof/>
        </w:rPr>
        <w:t>(</w:t>
      </w:r>
      <w:hyperlink w:anchor="_ENREF_488" w:tooltip="Suttle, 2007 #743" w:history="1">
        <w:r w:rsidR="00241386">
          <w:rPr>
            <w:noProof/>
          </w:rPr>
          <w:t>Suttle 2007</w:t>
        </w:r>
      </w:hyperlink>
      <w:r>
        <w:rPr>
          <w:noProof/>
        </w:rPr>
        <w:t>)</w:t>
      </w:r>
      <w:r>
        <w:fldChar w:fldCharType="end"/>
      </w:r>
      <w:r>
        <w:t xml:space="preserve">. If we zoom in to just ocean viruses, we see mostly bacteria infecting viruses known as bacteriophages (or phages). When laid end to end, these ocean phages would stretch for 100,000,000 light years, past the nearest 60 galaxies </w:t>
      </w:r>
      <w:r>
        <w:fldChar w:fldCharType="begin">
          <w:fldData xml:space="preserve">PEVuZE5vdGU+PENpdGU+PEF1dGhvcj5TdXR0bGU8L0F1dGhvcj48WWVhcj4yMDA3PC9ZZWFyPjxS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</w:fldData>
        </w:fldChar>
      </w:r>
      <w:r>
        <w:instrText xml:space="preserve"> ADDIN EN.CITE </w:instrText>
      </w:r>
      <w:r>
        <w:fldChar w:fldCharType="begin">
          <w:fldData xml:space="preserve">PEVuZE5vdGU+PENpdGU+PEF1dGhvcj5TdXR0bGU8L0F1dGhvcj48WWVhcj4yMDA3PC9ZZWFyPjxS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</w:fldData>
        </w:fldChar>
      </w:r>
      <w:r>
        <w:instrText xml:space="preserve"> ADDIN EN.CITE.DATA </w:instrText>
      </w:r>
      <w:r>
        <w:fldChar w:fldCharType="end"/>
      </w:r>
      <w:r>
        <w:fldChar w:fldCharType="separate"/>
      </w:r>
      <w:r>
        <w:rPr>
          <w:noProof/>
        </w:rPr>
        <w:t>(</w:t>
      </w:r>
      <w:hyperlink w:anchor="_ENREF_2" w:tooltip=", 2011 #1878" w:history="1">
        <w:r w:rsidR="00241386">
          <w:rPr>
            <w:noProof/>
          </w:rPr>
          <w:t>2011</w:t>
        </w:r>
      </w:hyperlink>
      <w:r>
        <w:rPr>
          <w:noProof/>
        </w:rPr>
        <w:t xml:space="preserve">; </w:t>
      </w:r>
      <w:hyperlink w:anchor="_ENREF_488" w:tooltip="Suttle, 2007 #743" w:history="1">
        <w:r w:rsidR="00241386">
          <w:rPr>
            <w:noProof/>
          </w:rPr>
          <w:t>Suttle 2007</w:t>
        </w:r>
      </w:hyperlink>
      <w:r>
        <w:rPr>
          <w:noProof/>
        </w:rPr>
        <w:t>)</w:t>
      </w:r>
      <w:r>
        <w:fldChar w:fldCharType="end"/>
      </w:r>
      <w:r>
        <w:t xml:space="preserve">. On both land and in the water, these viruses are extremely influential to the ecosystems in which they exist. In the same way that bacteria are </w:t>
      </w:r>
      <w:r>
        <w:lastRenderedPageBreak/>
        <w:t xml:space="preserve">responsible for a large chunk of carbon in most ecosystems, it is estimated that ocean viruses can turn over as many as 150 </w:t>
      </w:r>
      <w:proofErr w:type="spellStart"/>
      <w:r>
        <w:t>gigatons</w:t>
      </w:r>
      <w:proofErr w:type="spellEnd"/>
      <w:r>
        <w:t xml:space="preserve"> of carbon per year, 30 times more than marine plankton </w:t>
      </w:r>
      <w:r>
        <w:fldChar w:fldCharType="begin"/>
      </w:r>
      <w:r>
        <w:instrText xml:space="preserve"> ADDIN EN.CITE &lt;EndNote&gt;&lt;Cite&gt;&lt;Author&gt;Suttle&lt;/Author&gt;&lt;Year&gt;2007&lt;/Year&gt;&lt;RecNum&gt;743&lt;/RecNum&gt;&lt;DisplayText&gt;(Suttle 2007)&lt;/DisplayText&gt;&lt;record&gt;&lt;rec-number&gt;743&lt;/rec-number&gt;&lt;foreign-keys&gt;&lt;key app="EN" db-id="xtpr0vevz0d5wfessz9xdat42r9pvfwwa9p9"&gt;743&lt;/key&gt;&lt;/foreign-keys&gt;&lt;ref-type name="Journal Article"&gt;17&lt;/ref-type&gt;&lt;contributors&gt;&lt;authors&gt;&lt;author&gt;Suttle, C. A.&lt;/author&gt;&lt;/authors&gt;&lt;/contributors&gt;&lt;auth-address&gt;University of British Columbia, Departments of Earth and Ocean Sciences, Botany, and Microbiology and Immunology, 1461 BioSciences, 6270 University Boulevard, Vancouver, British Columbia V6T 1Z4, Canada. csuttle@eos.ubc.ca&lt;/auth-address&gt;&lt;titles&gt;&lt;title&gt;Marine viruses--major players in the global ecosystem&lt;/title&gt;&lt;secondary-title&gt;Nat Rev Microbiol&lt;/secondary-title&gt;&lt;alt-title&gt;Nature reviews. Microbiology&lt;/alt-title&gt;&lt;/titles&gt;&lt;periodical&gt;&lt;full-title&gt;Nat Rev Microbiol&lt;/full-title&gt;&lt;abbr-1&gt;Nature reviews. Microbiology&lt;/abbr-1&gt;&lt;/periodical&gt;&lt;alt-periodical&gt;&lt;full-title&gt;Nat Rev Microbiol&lt;/full-title&gt;&lt;abbr-1&gt;Nature reviews. Microbiology&lt;/abbr-1&gt;&lt;/alt-periodical&gt;&lt;pages&gt;801-12&lt;/pages&gt;&lt;volume&gt;5&lt;/volume&gt;&lt;number&gt;10&lt;/number&gt;&lt;edition&gt;2007/09/15&lt;/edition&gt;&lt;keywords&gt;&lt;keyword&gt;Animals&lt;/keyword&gt;&lt;keyword&gt;Ecosystem&lt;/keyword&gt;&lt;keyword&gt;Marine Biology&lt;/keyword&gt;&lt;keyword&gt;Seawater/ virology&lt;/keyword&gt;&lt;keyword&gt;Viruses/classification/isolation &amp;amp; purification/ metabolism&lt;/keyword&gt;&lt;keyword&gt;Water Microbiology&lt;/keyword&gt;&lt;/keywords&gt;&lt;dates&gt;&lt;year&gt;2007&lt;/year&gt;&lt;pub-dates&gt;&lt;date&gt;Oct&lt;/date&gt;&lt;/pub-dates&gt;&lt;/dates&gt;&lt;isbn&gt;1740-1534 (Electronic)&amp;#xD;1740-1526 (Linking)&lt;/isbn&gt;&lt;accession-num&gt;17853907&lt;/accession-num&gt;&lt;urls&gt;&lt;/urls&gt;&lt;electronic-resource-num&gt;10.1038/nrmicro1750&lt;/electronic-resource-num&gt;&lt;remote-database-provider&gt;NLM&lt;/remote-database-provider&gt;&lt;language&gt;eng&lt;/language&gt;&lt;/record&gt;&lt;/Cite&gt;&lt;/EndNote&gt;</w:instrText>
      </w:r>
      <w:r>
        <w:fldChar w:fldCharType="separate"/>
      </w:r>
      <w:r>
        <w:rPr>
          <w:noProof/>
        </w:rPr>
        <w:t>(</w:t>
      </w:r>
      <w:hyperlink w:anchor="_ENREF_488" w:tooltip="Suttle, 2007 #743" w:history="1">
        <w:r w:rsidR="00241386">
          <w:rPr>
            <w:noProof/>
          </w:rPr>
          <w:t>Suttle 2007</w:t>
        </w:r>
      </w:hyperlink>
      <w:r>
        <w:rPr>
          <w:noProof/>
        </w:rPr>
        <w:t>)</w:t>
      </w:r>
      <w:r>
        <w:fldChar w:fldCharType="end"/>
      </w:r>
      <w:r>
        <w:t>. Common oceanic bacteriophages were shown to contribute photosynthetic proteins to ocean bacteria and, considering the percentage of O</w:t>
      </w:r>
      <w:r w:rsidRPr="00AA3F4B">
        <w:rPr>
          <w:vertAlign w:val="subscript"/>
        </w:rPr>
        <w:t>2</w:t>
      </w:r>
      <w:r>
        <w:t xml:space="preserve"> in the atmosphere created by autotrophic oceanic bacteria, you can thank a virus for one out of every ten breaths you take </w:t>
      </w:r>
      <w:r>
        <w:fldChar w:fldCharType="begin">
          <w:fldData xml:space="preserve">PEVuZE5vdGU+PENpdGU+PEF1dGhvcj5TdXR0bGU8L0F1dGhvcj48WWVhcj4yMDA3PC9ZZWFyPjxS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</w:fldData>
        </w:fldChar>
      </w:r>
      <w:r>
        <w:instrText xml:space="preserve"> ADDIN EN.CITE </w:instrText>
      </w:r>
      <w:r>
        <w:fldChar w:fldCharType="begin">
          <w:fldData xml:space="preserve">PEVuZE5vdGU+PENpdGU+PEF1dGhvcj5TdXR0bGU8L0F1dGhvcj48WWVhcj4yMDA3PC9ZZWFyPjxS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</w:fldData>
        </w:fldChar>
      </w:r>
      <w:r>
        <w:instrText xml:space="preserve"> ADDIN EN.CITE.DATA </w:instrText>
      </w:r>
      <w:r>
        <w:fldChar w:fldCharType="end"/>
      </w:r>
      <w:r>
        <w:fldChar w:fldCharType="separate"/>
      </w:r>
      <w:r>
        <w:rPr>
          <w:noProof/>
        </w:rPr>
        <w:t>(</w:t>
      </w:r>
      <w:hyperlink w:anchor="_ENREF_488" w:tooltip="Suttle, 2007 #743" w:history="1">
        <w:r w:rsidR="00241386">
          <w:rPr>
            <w:noProof/>
          </w:rPr>
          <w:t>Suttle 2007</w:t>
        </w:r>
      </w:hyperlink>
      <w:r>
        <w:rPr>
          <w:noProof/>
        </w:rPr>
        <w:t xml:space="preserve">; </w:t>
      </w:r>
      <w:hyperlink w:anchor="_ENREF_577" w:tooltip="Zimmer, 2011 #1389" w:history="1">
        <w:r w:rsidR="00241386">
          <w:rPr>
            <w:noProof/>
          </w:rPr>
          <w:t>Zimmer 2011</w:t>
        </w:r>
      </w:hyperlink>
      <w:r>
        <w:rPr>
          <w:noProof/>
        </w:rPr>
        <w:t>)</w:t>
      </w:r>
      <w:r>
        <w:fldChar w:fldCharType="end"/>
      </w:r>
      <w:r>
        <w:t xml:space="preserve">. </w:t>
      </w:r>
    </w:p>
    <w:p w:rsidR="00AC6988" w:rsidRDefault="00AC6988" w:rsidP="00AC6988">
      <w:pPr>
        <w:spacing w:line="480" w:lineRule="auto"/>
      </w:pPr>
      <w:r>
        <w:tab/>
        <w:t xml:space="preserve">Viruses, like microbes, completely permeate our human ecosystem. As noted earlier, for every human cell there are roughly 10 times as many bacterial cells. This is enhanced with viruses. For every single bacteria within humans there estimated to be between 10 to 100 bacteriophages </w:t>
      </w:r>
      <w:r>
        <w:fldChar w:fldCharType="begin"/>
      </w:r>
      <w:r>
        <w:instrText xml:space="preserve"> ADDIN EN.CITE &lt;EndNote&gt;&lt;Cite&gt;&lt;Author&gt;Chibani-Chennoufi&lt;/Author&gt;&lt;Year&gt;2004&lt;/Year&gt;&lt;RecNum&gt;824&lt;/RecNum&gt;&lt;DisplayText&gt;(Chibani-Chennoufi et al. 2004)&lt;/DisplayText&gt;&lt;record&gt;&lt;rec-number&gt;824&lt;/rec-number&gt;&lt;foreign-keys&gt;&lt;key app="EN" db-id="xtpr0vevz0d5wfessz9xdat42r9pvfwwa9p9"&gt;824&lt;/key&gt;&lt;/foreign-keys&gt;&lt;ref-type name="Journal Article"&gt;17&lt;/ref-type&gt;&lt;contributors&gt;&lt;authors&gt;&lt;author&gt;Chibani-Chennoufi, Sandra&lt;/author&gt;&lt;author&gt;Bruttin, Anne&lt;/author&gt;&lt;author&gt;Dillmann, Marie-Lise&lt;/author&gt;&lt;author&gt;Brüssow, Harald&lt;/author&gt;&lt;/authors&gt;&lt;/contributors&gt;&lt;titles&gt;&lt;title&gt;Phage-Host Interaction: an Ecological Perspective&lt;/title&gt;&lt;secondary-title&gt;Journal of bacteriology&lt;/secondary-title&gt;&lt;/titles&gt;&lt;periodical&gt;&lt;full-title&gt;Journal of bacteriology&lt;/full-title&gt;&lt;abbr-1&gt;J Bacteriol&lt;/abbr-1&gt;&lt;/periodical&gt;&lt;pages&gt;3677-3686&lt;/pages&gt;&lt;volume&gt;186&lt;/volume&gt;&lt;number&gt;12&lt;/number&gt;&lt;dates&gt;&lt;year&gt;2004&lt;/year&gt;&lt;pub-dates&gt;&lt;date&gt;June 15, 2004&lt;/date&gt;&lt;/pub-dates&gt;&lt;/dates&gt;&lt;urls&gt;&lt;related-urls&gt;&lt;url&gt;http://jb.asm.org/content/186/12/3677.short&lt;/url&gt;&lt;/related-urls&gt;&lt;/urls&gt;&lt;electronic-resource-num&gt;10.1128/jb.186.12.3677-3686.2004&lt;/electronic-resource-num&gt;&lt;/record&gt;&lt;/Cite&gt;&lt;/EndNote&gt;</w:instrText>
      </w:r>
      <w:r>
        <w:fldChar w:fldCharType="separate"/>
      </w:r>
      <w:r>
        <w:rPr>
          <w:noProof/>
        </w:rPr>
        <w:t>(</w:t>
      </w:r>
      <w:hyperlink w:anchor="_ENREF_86" w:tooltip="Chibani-Chennoufi, 2004 #824" w:history="1">
        <w:r w:rsidR="00241386">
          <w:rPr>
            <w:noProof/>
          </w:rPr>
          <w:t>Chibani-Chennoufi et al. 2004</w:t>
        </w:r>
      </w:hyperlink>
      <w:r>
        <w:rPr>
          <w:noProof/>
        </w:rPr>
        <w:t>)</w:t>
      </w:r>
      <w:r>
        <w:fldChar w:fldCharType="end"/>
      </w:r>
      <w:r>
        <w:t xml:space="preserve">. One could then argue that based on this information, we are less than 1% human! We now know that bacteria have an important underlying role in human health, and it seems that bacteriophages and viruses too have a largely underestimated role </w:t>
      </w:r>
      <w:r>
        <w:fldChar w:fldCharType="begin"/>
      </w:r>
      <w:r>
        <w:instrText xml:space="preserve"> ADDIN EN.CITE &lt;EndNote&gt;&lt;Cite&gt;&lt;Author&gt;De Paepe&lt;/Author&gt;&lt;Year&gt;2014&lt;/Year&gt;&lt;RecNum&gt;1839&lt;/RecNum&gt;&lt;DisplayText&gt;(De Paepe et al. 2014)&lt;/DisplayText&gt;&lt;record&gt;&lt;rec-number&gt;1839&lt;/rec-number&gt;&lt;foreign-keys&gt;&lt;key app="EN" db-id="xtpr0vevz0d5wfessz9xdat42r9pvfwwa9p9"&gt;1839&lt;/key&gt;&lt;/foreign-keys&gt;&lt;ref-type name="Journal Article"&gt;17&lt;/ref-type&gt;&lt;contributors&gt;&lt;authors&gt;&lt;author&gt;De Paepe, M.&lt;/author&gt;&lt;author&gt;Leclerc, M.&lt;/author&gt;&lt;author&gt;Tinsley, C. R.&lt;/author&gt;&lt;author&gt;Petit, M. A.&lt;/author&gt;&lt;/authors&gt;&lt;/contributors&gt;&lt;auth-address&gt;Institut National de la Recherche Agronomique, Micalis, UMR 1319 Jouy en Josas, France ; Agroparistech, Micalis, UMR 1319 Jouy en Josas, France.&lt;/auth-address&gt;&lt;titles&gt;&lt;title&gt;Bacteriophages: an underestimated role in human and animal health?&lt;/title&gt;&lt;secondary-title&gt;Front Cell Infect Microbiol&lt;/secondary-title&gt;&lt;alt-title&gt;Frontiers in cellular and infection microbiology&lt;/alt-title&gt;&lt;/titles&gt;&lt;periodical&gt;&lt;full-title&gt;Front Cell Infect Microbiol&lt;/full-title&gt;&lt;abbr-1&gt;Frontiers in cellular and infection microbiology&lt;/abbr-1&gt;&lt;/periodical&gt;&lt;alt-periodical&gt;&lt;full-title&gt;Front Cell Infect Microbiol&lt;/full-title&gt;&lt;abbr-1&gt;Frontiers in cellular and infection microbiology&lt;/abbr-1&gt;&lt;/alt-periodical&gt;&lt;pages&gt;39&lt;/pages&gt;&lt;volume&gt;4&lt;/volume&gt;&lt;edition&gt;2014/04/16&lt;/edition&gt;&lt;dates&gt;&lt;year&gt;2014&lt;/year&gt;&lt;/dates&gt;&lt;isbn&gt;2235-2988 (Electronic)&amp;#xD;2235-2988 (Linking)&lt;/isbn&gt;&lt;accession-num&gt;24734220&lt;/accession-num&gt;&lt;urls&gt;&lt;/urls&gt;&lt;electronic-resource-num&gt;10.3389/fcimb.2014.00039&lt;/electronic-resource-num&gt;&lt;remote-database-provider&gt;NLM&lt;/remote-database-provider&gt;&lt;language&gt;Eng&lt;/language&gt;&lt;/record&gt;&lt;/Cite&gt;&lt;/EndNote&gt;</w:instrText>
      </w:r>
      <w:r>
        <w:fldChar w:fldCharType="separate"/>
      </w:r>
      <w:r>
        <w:rPr>
          <w:noProof/>
        </w:rPr>
        <w:t>(</w:t>
      </w:r>
      <w:hyperlink w:anchor="_ENREF_115" w:tooltip="De Paepe, 2014 #1839" w:history="1">
        <w:r w:rsidR="00241386">
          <w:rPr>
            <w:noProof/>
          </w:rPr>
          <w:t>De Paepe et al. 2014</w:t>
        </w:r>
      </w:hyperlink>
      <w:r>
        <w:rPr>
          <w:noProof/>
        </w:rPr>
        <w:t>)</w:t>
      </w:r>
      <w:r>
        <w:fldChar w:fldCharType="end"/>
      </w:r>
      <w:r w:rsidR="004F2EC7">
        <w:t xml:space="preserve">. </w:t>
      </w:r>
      <w:r>
        <w:t xml:space="preserve">Whether it is the role of the phage in spreading bacterial antibiotic resistance genes or its role in bacterial carbohydrate utilization within the human gut </w:t>
      </w:r>
      <w:r>
        <w:fldChar w:fldCharType="begin"/>
      </w:r>
      <w:r>
        <w:instrText xml:space="preserve"> ADDIN EN.CITE &lt;EndNote&gt;&lt;Cite&gt;&lt;Author&gt;Reyes&lt;/Author&gt;&lt;Year&gt;2012&lt;/Year&gt;&lt;RecNum&gt;315&lt;/RecNum&gt;&lt;DisplayText&gt;(Reyes et al. 2012)&lt;/DisplayText&gt;&lt;record&gt;&lt;rec-number&gt;315&lt;/rec-number&gt;&lt;foreign-keys&gt;&lt;key app="EN" db-id="xtpr0vevz0d5wfessz9xdat42r9pvfwwa9p9"&gt;315&lt;/key&gt;&lt;/foreign-keys&gt;&lt;ref-type name="Journal Article"&gt;17&lt;/ref-type&gt;&lt;contributors&gt;&lt;authors&gt;&lt;author&gt;Reyes, A.&lt;/author&gt;&lt;author&gt;Semenkovich, N. P.&lt;/author&gt;&lt;author&gt;Whiteson, K.&lt;/author&gt;&lt;author&gt;Rohwer, F.&lt;/author&gt;&lt;author&gt;Gordon, J. I.&lt;/author&gt;&lt;/authors&gt;&lt;/contributors&gt;&lt;auth-address&gt;Center for Genome Sciences and Systems Biology, Washington University School of Medicine, St. Louis, Missouri 63108, USA.&lt;/auth-address&gt;&lt;titles&gt;&lt;title&gt;Going viral: next-generation sequencing applied to phage populations in the human gut&lt;/title&gt;&lt;secondary-title&gt;Nat Rev Microbiol&lt;/secondary-title&gt;&lt;alt-title&gt;Nature reviews. Microbiology&lt;/alt-title&gt;&lt;/titles&gt;&lt;periodical&gt;&lt;full-title&gt;Nat Rev Microbiol&lt;/full-title&gt;&lt;abbr-1&gt;Nature reviews. Microbiology&lt;/abbr-1&gt;&lt;/periodical&gt;&lt;alt-periodical&gt;&lt;full-title&gt;Nat Rev Microbiol&lt;/full-title&gt;&lt;abbr-1&gt;Nature reviews. Microbiology&lt;/abbr-1&gt;&lt;/alt-periodical&gt;&lt;pages&gt;607-17&lt;/pages&gt;&lt;volume&gt;10&lt;/volume&gt;&lt;number&gt;9&lt;/number&gt;&lt;edition&gt;2012/08/07&lt;/edition&gt;&lt;keywords&gt;&lt;keyword&gt;Bacteria/ virology&lt;/keyword&gt;&lt;keyword&gt;Bacterial Infections/therapy&lt;/keyword&gt;&lt;keyword&gt;Bacteriophages/ classification/ genetics/isolation &amp;amp; purification&lt;/keyword&gt;&lt;keyword&gt;Biodiversity&lt;/keyword&gt;&lt;keyword&gt;Biological Agents/therapeutic use&lt;/keyword&gt;&lt;keyword&gt;Biota&lt;/keyword&gt;&lt;keyword&gt;Complementary Therapies/methods&lt;/keyword&gt;&lt;keyword&gt;Gastrointestinal Tract/microbiology/ virology&lt;/keyword&gt;&lt;keyword&gt;High-Throughput Nucleotide Sequencing/ methods&lt;/keyword&gt;&lt;keyword&gt;Humans&lt;/keyword&gt;&lt;/keywords&gt;&lt;dates&gt;&lt;year&gt;2012&lt;/year&gt;&lt;pub-dates&gt;&lt;date&gt;Sep&lt;/date&gt;&lt;/pub-dates&gt;&lt;/dates&gt;&lt;isbn&gt;1740-1534 (Electronic)&amp;#xD;1740-1526 (Linking)&lt;/isbn&gt;&lt;accession-num&gt;22864264&lt;/accession-num&gt;&lt;urls&gt;&lt;/urls&gt;&lt;electronic-resource-num&gt;10.1038/nrmicro2853&lt;/electronic-resource-num&gt;&lt;remote-database-provider&gt;NLM&lt;/remote-database-provider&gt;&lt;language&gt;eng&lt;/language&gt;&lt;/record&gt;&lt;/Cite&gt;&lt;/EndNote&gt;</w:instrText>
      </w:r>
      <w:r>
        <w:fldChar w:fldCharType="separate"/>
      </w:r>
      <w:r>
        <w:rPr>
          <w:noProof/>
        </w:rPr>
        <w:t>(</w:t>
      </w:r>
      <w:hyperlink w:anchor="_ENREF_417" w:tooltip="Reyes, 2012 #315" w:history="1">
        <w:r w:rsidR="00241386">
          <w:rPr>
            <w:noProof/>
          </w:rPr>
          <w:t>Reyes et al. 2012</w:t>
        </w:r>
      </w:hyperlink>
      <w:r>
        <w:rPr>
          <w:noProof/>
        </w:rPr>
        <w:t>)</w:t>
      </w:r>
      <w:r>
        <w:fldChar w:fldCharType="end"/>
      </w:r>
      <w:r>
        <w:t>, viruses are influential to human hosts. Their complex role has just yet to be fully understood. In this section, I examine the current knowledge regarding viral diversity within our genome and within our bodies.</w:t>
      </w:r>
    </w:p>
    <w:p w:rsidR="00AC6988" w:rsidRDefault="00AC6988" w:rsidP="00AC6988">
      <w:pPr>
        <w:spacing w:line="480" w:lineRule="auto"/>
      </w:pPr>
      <w:r>
        <w:tab/>
        <w:t xml:space="preserve">Viruses </w:t>
      </w:r>
      <w:r w:rsidRPr="003C0394">
        <w:rPr>
          <w:rFonts w:cs="Times New Roman"/>
          <w:szCs w:val="24"/>
        </w:rPr>
        <w:t xml:space="preserve">have existed alongside </w:t>
      </w:r>
      <w:r>
        <w:rPr>
          <w:rFonts w:cs="Times New Roman"/>
          <w:szCs w:val="24"/>
        </w:rPr>
        <w:t>multicellular organisms for billions of years</w:t>
      </w:r>
      <w:r w:rsidRPr="003C0394">
        <w:rPr>
          <w:rFonts w:cs="Times New Roman"/>
          <w:szCs w:val="24"/>
        </w:rPr>
        <w:t xml:space="preserve">: replicating using their machinery, trading genetic material and, in some cases, destroying them. </w:t>
      </w:r>
      <w:r>
        <w:rPr>
          <w:rFonts w:cs="Times New Roman"/>
          <w:szCs w:val="24"/>
        </w:rPr>
        <w:t xml:space="preserve">It has been suggested that they are responsible for first dividing of the three domains of life </w:t>
      </w:r>
      <w:r>
        <w:rPr>
          <w:rFonts w:cs="Times New Roman"/>
          <w:szCs w:val="24"/>
        </w:rPr>
        <w:fldChar w:fldCharType="begin"/>
      </w:r>
      <w:r>
        <w:rPr>
          <w:rFonts w:cs="Times New Roman"/>
          <w:szCs w:val="24"/>
        </w:rPr>
        <w:instrText xml:space="preserve"> ADDIN EN.CITE &lt;EndNote&gt;&lt;Cite&gt;&lt;Author&gt;Claverie&lt;/Author&gt;&lt;Year&gt;2006&lt;/Year&gt;&lt;RecNum&gt;1581&lt;/RecNum&gt;&lt;DisplayText&gt;(Claverie 2006)&lt;/DisplayText&gt;&lt;record&gt;&lt;rec-number&gt;1581&lt;/rec-number&gt;&lt;foreign-keys&gt;&lt;key app="EN" db-id="xtpr0vevz0d5wfessz9xdat42r9pvfwwa9p9"&gt;1581&lt;/key&gt;&lt;/foreign-keys&gt;&lt;ref-type name="Journal Article"&gt;17&lt;/ref-type&gt;&lt;contributors&gt;&lt;authors&gt;&lt;author&gt;Claverie, J. M.&lt;/author&gt;&lt;/authors&gt;&lt;/contributors&gt;&lt;auth-address&gt;Structural and Genomic Information Laboratory, CNRS-UPR2589, IBSM, Parc Scientifique de Luminy, 163 Avenue de Luminy, case 934, Marseille 13288, cedex 9, France. Jean-Michel.Claverie@igs.cnrs-mrs.fr&lt;/auth-address&gt;&lt;titles&gt;&lt;title&gt;Viruses take center stage in cellular evolution&lt;/title&gt;&lt;secondary-title&gt;Genome Biol&lt;/secondary-title&gt;&lt;alt-title&gt;Genome biology&lt;/alt-title&gt;&lt;/titles&gt;&lt;periodical&gt;&lt;full-title&gt;Genome Biol&lt;/full-title&gt;&lt;abbr-1&gt;Genome biology&lt;/abbr-1&gt;&lt;/periodical&gt;&lt;alt-periodical&gt;&lt;full-title&gt;Genome Biol&lt;/full-title&gt;&lt;abbr-1&gt;Genome biology&lt;/abbr-1&gt;&lt;/alt-periodical&gt;&lt;pages&gt;110&lt;/pages&gt;&lt;volume&gt;7&lt;/volume&gt;&lt;number&gt;6&lt;/number&gt;&lt;edition&gt;2006/06/22&lt;/edition&gt;&lt;keywords&gt;&lt;keyword&gt;Animals&lt;/keyword&gt;&lt;keyword&gt;Cell Nucleus/metabolism/virology&lt;/keyword&gt;&lt;keyword&gt;DNA Viruses/ genetics&lt;/keyword&gt;&lt;keyword&gt;Eukaryotic Cells/ virology&lt;/keyword&gt;&lt;keyword&gt;Evolution, Molecular&lt;/keyword&gt;&lt;keyword&gt;Genomics&lt;/keyword&gt;&lt;keyword&gt;Humans&lt;/keyword&gt;&lt;keyword&gt;Models, Biological&lt;/keyword&gt;&lt;/keywords&gt;&lt;dates&gt;&lt;year&gt;2006&lt;/year&gt;&lt;/dates&gt;&lt;isbn&gt;1465-6914 (Electronic)&amp;#xD;1465-6906 (Linking)&lt;/isbn&gt;&lt;accession-num&gt;16787527&lt;/accession-num&gt;&lt;urls&gt;&lt;/urls&gt;&lt;custom2&gt;1779534&lt;/custom2&gt;&lt;electronic-resource-num&gt;10.1186/gb-2006-7-6-110&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90" w:tooltip="Claverie, 2006 #1581" w:history="1">
        <w:r w:rsidR="00241386">
          <w:rPr>
            <w:rFonts w:cs="Times New Roman"/>
            <w:noProof/>
            <w:szCs w:val="24"/>
          </w:rPr>
          <w:t>Claverie 2006</w:t>
        </w:r>
      </w:hyperlink>
      <w:r>
        <w:rPr>
          <w:rFonts w:cs="Times New Roman"/>
          <w:noProof/>
          <w:szCs w:val="24"/>
        </w:rPr>
        <w:t>)</w:t>
      </w:r>
      <w:r>
        <w:rPr>
          <w:rFonts w:cs="Times New Roman"/>
          <w:szCs w:val="24"/>
        </w:rPr>
        <w:fldChar w:fldCharType="end"/>
      </w:r>
      <w:r>
        <w:rPr>
          <w:rFonts w:cs="Times New Roman"/>
          <w:szCs w:val="24"/>
        </w:rPr>
        <w:t xml:space="preserve">. Taxonomically, viruses can possess DNA or RNA genomes, which can be either double or single stranded. As referenced at the </w:t>
      </w:r>
      <w:r>
        <w:rPr>
          <w:rFonts w:cs="Times New Roman"/>
          <w:szCs w:val="24"/>
        </w:rPr>
        <w:lastRenderedPageBreak/>
        <w:t xml:space="preserve">beginning of the section, there are a number of hypotheses as to how viruses arose on earth including the progressive, regressive and virus first </w:t>
      </w:r>
      <w:r>
        <w:rPr>
          <w:rFonts w:cs="Times New Roman"/>
          <w:szCs w:val="24"/>
        </w:rPr>
        <w:fldChar w:fldCharType="begin">
          <w:fldData xml:space="preserve">PEVuZE5vdGU+PENpdGU+PEF1dGhvcj5XZXNzbmVyPC9BdXRob3I+PFllYXI+MjAxMDwvWWVhcj48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</w:fldData>
        </w:fldChar>
      </w:r>
      <w:r>
        <w:rPr>
          <w:rFonts w:cs="Times New Roman"/>
          <w:szCs w:val="24"/>
        </w:rPr>
        <w:instrText xml:space="preserve"> ADDIN EN.CITE </w:instrText>
      </w:r>
      <w:r>
        <w:rPr>
          <w:rFonts w:cs="Times New Roman"/>
          <w:szCs w:val="24"/>
        </w:rPr>
        <w:fldChar w:fldCharType="begin">
          <w:fldData xml:space="preserve">PEVuZE5vdGU+PENpdGU+PEF1dGhvcj5XZXNzbmVyPC9BdXRob3I+PFllYXI+MjAxMDwvWWVhcj48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30" w:tooltip="Bamford, 2005 #1666" w:history="1">
        <w:r w:rsidR="00241386">
          <w:rPr>
            <w:rFonts w:cs="Times New Roman"/>
            <w:noProof/>
            <w:szCs w:val="24"/>
          </w:rPr>
          <w:t>Bamford et al. 2005</w:t>
        </w:r>
      </w:hyperlink>
      <w:r>
        <w:rPr>
          <w:rFonts w:cs="Times New Roman"/>
          <w:noProof/>
          <w:szCs w:val="24"/>
        </w:rPr>
        <w:t xml:space="preserve">; </w:t>
      </w:r>
      <w:hyperlink w:anchor="_ENREF_269" w:tooltip="Koonin, 2005 #1006" w:history="1">
        <w:r w:rsidR="00241386">
          <w:rPr>
            <w:rFonts w:cs="Times New Roman"/>
            <w:noProof/>
            <w:szCs w:val="24"/>
          </w:rPr>
          <w:t>Koonin and Martin 2005</w:t>
        </w:r>
      </w:hyperlink>
      <w:r>
        <w:rPr>
          <w:rFonts w:cs="Times New Roman"/>
          <w:noProof/>
          <w:szCs w:val="24"/>
        </w:rPr>
        <w:t xml:space="preserve">; </w:t>
      </w:r>
      <w:hyperlink w:anchor="_ENREF_545" w:tooltip="Wessner, 2010 #1004" w:history="1">
        <w:r w:rsidR="00241386">
          <w:rPr>
            <w:rFonts w:cs="Times New Roman"/>
            <w:noProof/>
            <w:szCs w:val="24"/>
          </w:rPr>
          <w:t>Wessner 2010</w:t>
        </w:r>
      </w:hyperlink>
      <w:r>
        <w:rPr>
          <w:rFonts w:cs="Times New Roman"/>
          <w:noProof/>
          <w:szCs w:val="24"/>
        </w:rPr>
        <w:t>)</w:t>
      </w:r>
      <w:r>
        <w:rPr>
          <w:rFonts w:cs="Times New Roman"/>
          <w:szCs w:val="24"/>
        </w:rPr>
        <w:fldChar w:fldCharType="end"/>
      </w:r>
      <w:r w:rsidR="004F2EC7">
        <w:rPr>
          <w:rFonts w:cs="Times New Roman"/>
          <w:szCs w:val="24"/>
        </w:rPr>
        <w:t xml:space="preserve">. </w:t>
      </w:r>
      <w:r>
        <w:rPr>
          <w:rFonts w:cs="Times New Roman"/>
          <w:szCs w:val="24"/>
        </w:rPr>
        <w:t xml:space="preserve">The first two hypotheses posit that viruses began as mobile genetic elements and entered host genomes or escaped from them to begin a parasitic free-living existence, while the third suggests that RNA viruses predate the last universal common ancestor between the three domains </w:t>
      </w:r>
      <w:r>
        <w:rPr>
          <w:rFonts w:cs="Times New Roman"/>
          <w:szCs w:val="24"/>
        </w:rPr>
        <w:fldChar w:fldCharType="begin">
          <w:fldData xml:space="preserve">PEVuZE5vdGU+PENpdGU+PEF1dGhvcj5WaWxsYXJyZWFsPC9BdXRob3I+PFllYXI+MjAwNDwvWWVh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</w:fldData>
        </w:fldChar>
      </w:r>
      <w:r>
        <w:rPr>
          <w:rFonts w:cs="Times New Roman"/>
          <w:szCs w:val="24"/>
        </w:rPr>
        <w:instrText xml:space="preserve"> ADDIN EN.CITE </w:instrText>
      </w:r>
      <w:r>
        <w:rPr>
          <w:rFonts w:cs="Times New Roman"/>
          <w:szCs w:val="24"/>
        </w:rPr>
        <w:fldChar w:fldCharType="begin">
          <w:fldData xml:space="preserve">PEVuZE5vdGU+PENpdGU+PEF1dGhvcj5WaWxsYXJyZWFsPC9BdXRob3I+PFllYXI+MjAwNDwvWWVh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164" w:tooltip="Forterre, 2010 #825" w:history="1">
        <w:r w:rsidR="00241386">
          <w:rPr>
            <w:rFonts w:cs="Times New Roman"/>
            <w:noProof/>
            <w:szCs w:val="24"/>
          </w:rPr>
          <w:t>Forterre 2010</w:t>
        </w:r>
      </w:hyperlink>
      <w:r>
        <w:rPr>
          <w:rFonts w:cs="Times New Roman"/>
          <w:noProof/>
          <w:szCs w:val="24"/>
        </w:rPr>
        <w:t xml:space="preserve">; </w:t>
      </w:r>
      <w:hyperlink w:anchor="_ENREF_533" w:tooltip="Villarreal, 2004 #1081" w:history="1">
        <w:r w:rsidR="00241386">
          <w:rPr>
            <w:rFonts w:cs="Times New Roman"/>
            <w:noProof/>
            <w:szCs w:val="24"/>
          </w:rPr>
          <w:t>Villarreal 2004</w:t>
        </w:r>
      </w:hyperlink>
      <w:r>
        <w:rPr>
          <w:rFonts w:cs="Times New Roman"/>
          <w:noProof/>
          <w:szCs w:val="24"/>
        </w:rPr>
        <w:t>)</w:t>
      </w:r>
      <w:r>
        <w:rPr>
          <w:rFonts w:cs="Times New Roman"/>
          <w:szCs w:val="24"/>
        </w:rPr>
        <w:fldChar w:fldCharType="end"/>
      </w:r>
      <w:r>
        <w:rPr>
          <w:rFonts w:cs="Times New Roman"/>
          <w:szCs w:val="24"/>
        </w:rPr>
        <w:t>. Regardless of the manner by which viruses arose, they have profound effects on all organisms they come in contact with, so much so that some scientists are adopting a ‘</w:t>
      </w:r>
      <w:proofErr w:type="spellStart"/>
      <w:r>
        <w:rPr>
          <w:rFonts w:cs="Times New Roman"/>
          <w:szCs w:val="24"/>
        </w:rPr>
        <w:t>virocentric</w:t>
      </w:r>
      <w:proofErr w:type="spellEnd"/>
      <w:r>
        <w:rPr>
          <w:rFonts w:cs="Times New Roman"/>
          <w:szCs w:val="24"/>
        </w:rPr>
        <w:t xml:space="preserve"> view’ of life’s evolution </w:t>
      </w:r>
      <w:r>
        <w:rPr>
          <w:rFonts w:cs="Times New Roman"/>
          <w:szCs w:val="24"/>
        </w:rPr>
        <w:fldChar w:fldCharType="begin"/>
      </w:r>
      <w:r>
        <w:rPr>
          <w:rFonts w:cs="Times New Roman"/>
          <w:szCs w:val="24"/>
        </w:rPr>
        <w:instrText xml:space="preserve"> ADDIN EN.CITE &lt;EndNote&gt;&lt;Cite&gt;&lt;Author&gt;Koonin&lt;/Author&gt;&lt;Year&gt;2013&lt;/Year&gt;&lt;RecNum&gt;1299&lt;/RecNum&gt;&lt;DisplayText&gt;(Koonin and Dolja 2013)&lt;/DisplayText&gt;&lt;record&gt;&lt;rec-number&gt;1299&lt;/rec-number&gt;&lt;foreign-keys&gt;&lt;key app="EN" db-id="xtpr0vevz0d5wfessz9xdat42r9pvfwwa9p9"&gt;1299&lt;/key&gt;&lt;/foreign-keys&gt;&lt;ref-type name="Journal Article"&gt;17&lt;/ref-type&gt;&lt;contributors&gt;&lt;authors&gt;&lt;author&gt;Koonin, E. V.&lt;/author&gt;&lt;author&gt;Dolja, V. V.&lt;/author&gt;&lt;/authors&gt;&lt;/contributors&gt;&lt;auth-address&gt;National Center for Biotechnology Information, National Library of Medicine, National Institutes of Health, Bethesda, MD 20894, USA. Electronic address: koonin@ncbi.nlm.nih.gov.&lt;/auth-address&gt;&lt;titles&gt;&lt;title&gt;A virocentric perspective on the evolution of life&lt;/title&gt;&lt;secondary-title&gt;Curr Opin Virol&lt;/secondary-title&gt;&lt;alt-title&gt;Current opinion in virology&lt;/alt-title&gt;&lt;/titles&gt;&lt;periodical&gt;&lt;full-title&gt;Curr Opin Virol&lt;/full-title&gt;&lt;abbr-1&gt;Current opinion in virology&lt;/abbr-1&gt;&lt;/periodical&gt;&lt;alt-periodical&gt;&lt;full-title&gt;Curr Opin Virol&lt;/full-title&gt;&lt;abbr-1&gt;Current opinion in virology&lt;/abbr-1&gt;&lt;/alt-periodical&gt;&lt;edition&gt;2013/07/16&lt;/edition&gt;&lt;dates&gt;&lt;year&gt;2013&lt;/year&gt;&lt;pub-dates&gt;&lt;date&gt;Jul 11&lt;/date&gt;&lt;/pub-dates&gt;&lt;/dates&gt;&lt;isbn&gt;1879-6265 (Electronic)&lt;/isbn&gt;&lt;accession-num&gt;23850169&lt;/accession-num&gt;&lt;urls&gt;&lt;/urls&gt;&lt;electronic-resource-num&gt;10.1016/j.coviro.2013.06.008&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268" w:tooltip="Koonin, 2013 #1299" w:history="1">
        <w:r w:rsidR="00241386">
          <w:rPr>
            <w:rFonts w:cs="Times New Roman"/>
            <w:noProof/>
            <w:szCs w:val="24"/>
          </w:rPr>
          <w:t>Koonin and Dolja 2013</w:t>
        </w:r>
      </w:hyperlink>
      <w:r>
        <w:rPr>
          <w:rFonts w:cs="Times New Roman"/>
          <w:noProof/>
          <w:szCs w:val="24"/>
        </w:rPr>
        <w:t>)</w:t>
      </w:r>
      <w:r>
        <w:rPr>
          <w:rFonts w:cs="Times New Roman"/>
          <w:szCs w:val="24"/>
        </w:rPr>
        <w:fldChar w:fldCharType="end"/>
      </w:r>
      <w:r>
        <w:rPr>
          <w:rFonts w:cs="Times New Roman"/>
          <w:szCs w:val="24"/>
        </w:rPr>
        <w:t xml:space="preserve"> which states that viruses have a key role in dictating the presence of bacteria in a given environment and the genomes of upper level organisms </w:t>
      </w:r>
      <w:r>
        <w:rPr>
          <w:rFonts w:cs="Times New Roman"/>
          <w:szCs w:val="24"/>
        </w:rPr>
        <w:fldChar w:fldCharType="begin"/>
      </w:r>
      <w:r>
        <w:rPr>
          <w:rFonts w:cs="Times New Roman"/>
          <w:szCs w:val="24"/>
        </w:rPr>
        <w:instrText xml:space="preserve"> ADDIN EN.CITE &lt;EndNote&gt;&lt;Cite&gt;&lt;Author&gt;Mills&lt;/Author&gt;&lt;Year&gt;2013&lt;/Year&gt;&lt;RecNum&gt;1671&lt;/RecNum&gt;&lt;DisplayText&gt;(Mills et al. 2013)&lt;/DisplayText&gt;&lt;record&gt;&lt;rec-number&gt;1671&lt;/rec-number&gt;&lt;foreign-keys&gt;&lt;key app="EN" db-id="xtpr0vevz0d5wfessz9xdat42r9pvfwwa9p9"&gt;1671&lt;/key&gt;&lt;/foreign-keys&gt;&lt;ref-type name="Journal Article"&gt;17&lt;/ref-type&gt;&lt;contributors&gt;&lt;authors&gt;&lt;author&gt;Mills, S.&lt;/author&gt;&lt;author&gt;Shanahan, F.&lt;/author&gt;&lt;author&gt;Stanton, C.&lt;/author&gt;&lt;author&gt;Hill, C.&lt;/author&gt;&lt;author&gt;Coffey, A.&lt;/author&gt;&lt;author&gt;Ross, R. P.&lt;/author&gt;&lt;/authors&gt;&lt;/contributors&gt;&lt;auth-address&gt;Teagasc Food Research Centre, Moorepark, Fermoy, County Cork, Ireland.&lt;/auth-address&gt;&lt;titles&gt;&lt;title&gt;Movers and shakers: influence of bacteriophages in shaping the mammalian gut microbiota&lt;/title&gt;&lt;secondary-title&gt;Gut Microbes&lt;/secondary-title&gt;&lt;alt-title&gt;Gut microbes&lt;/alt-title&gt;&lt;/titles&gt;&lt;periodical&gt;&lt;full-title&gt;Gut Microbes&lt;/full-title&gt;&lt;/periodical&gt;&lt;alt-periodical&gt;&lt;full-title&gt;Gut Microbes&lt;/full-title&gt;&lt;/alt-periodical&gt;&lt;pages&gt;4-16&lt;/pages&gt;&lt;volume&gt;4&lt;/volume&gt;&lt;number&gt;1&lt;/number&gt;&lt;edition&gt;2012/10/02&lt;/edition&gt;&lt;keywords&gt;&lt;keyword&gt;Animals&lt;/keyword&gt;&lt;keyword&gt;Bacteria/ virology&lt;/keyword&gt;&lt;keyword&gt;Bacteriolysis&lt;/keyword&gt;&lt;keyword&gt;Bacteriophages/ growth &amp;amp; development/immunology&lt;/keyword&gt;&lt;keyword&gt;Biota&lt;/keyword&gt;&lt;keyword&gt;Gastrointestinal Tract/ microbiology&lt;/keyword&gt;&lt;keyword&gt;Humans&lt;/keyword&gt;&lt;keyword&gt;Lysogeny&lt;/keyword&gt;&lt;keyword&gt;Mammals&lt;/keyword&gt;&lt;/keywords&gt;&lt;dates&gt;&lt;year&gt;2013&lt;/year&gt;&lt;pub-dates&gt;&lt;date&gt;Jan-Feb&lt;/date&gt;&lt;/pub-dates&gt;&lt;/dates&gt;&lt;isbn&gt;1949-0984 (Electronic)&lt;/isbn&gt;&lt;accession-num&gt;23022738&lt;/accession-num&gt;&lt;urls&gt;&lt;/urls&gt;&lt;custom2&gt;3555884&lt;/custom2&gt;&lt;electronic-resource-num&gt;10.4161/gmic.22371&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339" w:tooltip="Mills, 2013 #1671" w:history="1">
        <w:r w:rsidR="00241386">
          <w:rPr>
            <w:rFonts w:cs="Times New Roman"/>
            <w:noProof/>
            <w:szCs w:val="24"/>
          </w:rPr>
          <w:t>Mills et al. 2013</w:t>
        </w:r>
      </w:hyperlink>
      <w:r>
        <w:rPr>
          <w:rFonts w:cs="Times New Roman"/>
          <w:noProof/>
          <w:szCs w:val="24"/>
        </w:rPr>
        <w:t>)</w:t>
      </w:r>
      <w:r>
        <w:rPr>
          <w:rFonts w:cs="Times New Roman"/>
          <w:szCs w:val="24"/>
        </w:rPr>
        <w:fldChar w:fldCharType="end"/>
      </w:r>
      <w:r>
        <w:rPr>
          <w:rFonts w:cs="Times New Roman"/>
          <w:szCs w:val="24"/>
        </w:rPr>
        <w:t xml:space="preserve">. </w:t>
      </w:r>
      <w:r>
        <w:t>Viruses have an even deeper role in dictating human health, through their int</w:t>
      </w:r>
      <w:r w:rsidR="004F2EC7">
        <w:t>egration into our own genomes.</w:t>
      </w:r>
    </w:p>
    <w:p w:rsidR="00AC6988" w:rsidRDefault="00AC6988" w:rsidP="00AC6988">
      <w:pPr>
        <w:spacing w:line="480" w:lineRule="auto"/>
      </w:pPr>
      <w:r>
        <w:tab/>
      </w:r>
      <w:r w:rsidRPr="009C1749">
        <w:t>Much like bacteria, the human</w:t>
      </w:r>
      <w:r>
        <w:t xml:space="preserve"> genome was in part built upon viral foundations. When we consider the entire human genome, very little of it is ‘uniquely human’. The human genome contains 3 billion base pairs, but only 1.5% of that, roughly 20,000 genes, actually code for proteins </w:t>
      </w:r>
      <w:r>
        <w:fldChar w:fldCharType="begin"/>
      </w:r>
      <w:r>
        <w:instrText xml:space="preserve"> ADDIN EN.CITE &lt;EndNote&gt;&lt;Cite&gt;&lt;Year&gt;2001&lt;/Year&gt;&lt;RecNum&gt;1820&lt;/RecNum&gt;&lt;DisplayText&gt;(2001)&lt;/DisplayText&gt;&lt;record&gt;&lt;rec-number&gt;1820&lt;/rec-number&gt;&lt;foreign-keys&gt;&lt;key app="EN" db-id="xtpr0vevz0d5wfessz9xdat42r9pvfwwa9p9"&gt;1820&lt;/key&gt;&lt;/foreign-keys&gt;&lt;ref-type name="Journal Article"&gt;17&lt;/ref-type&gt;&lt;contributors&gt;&lt;/contributors&gt;&lt;titles&gt;&lt;title&gt;Initial sequencing and analysis of the human genome&lt;/title&gt;&lt;secondary-title&gt;Nature&lt;/secondary-title&gt;&lt;/titles&gt;&lt;periodical&gt;&lt;full-title&gt;Nature&lt;/full-title&gt;&lt;abbr-1&gt;Nature&lt;/abbr-1&gt;&lt;/periodical&gt;&lt;pages&gt;860-921&lt;/pages&gt;&lt;volume&gt;409&lt;/volume&gt;&lt;number&gt;6822&lt;/number&gt;&lt;dates&gt;&lt;year&gt;2001&lt;/year&gt;&lt;/dates&gt;&lt;publisher&gt;Macmillian Magazines Ltd.&lt;/publisher&gt;&lt;isbn&gt;0028-0836&lt;/isbn&gt;&lt;work-type&gt;10.1038/35057062&lt;/work-type&gt;&lt;urls&gt;&lt;related-urls&gt;&lt;url&gt;http://dx.doi.org/10.1038/35057062&lt;/url&gt;&lt;/related-urls&gt;&lt;/urls&gt;&lt;/record&gt;&lt;/Cite&gt;&lt;/EndNote&gt;</w:instrText>
      </w:r>
      <w:r>
        <w:fldChar w:fldCharType="separate"/>
      </w:r>
      <w:r>
        <w:rPr>
          <w:noProof/>
        </w:rPr>
        <w:t>(</w:t>
      </w:r>
      <w:hyperlink w:anchor="_ENREF_1" w:tooltip=", 2001 #1820" w:history="1">
        <w:r w:rsidR="00241386">
          <w:rPr>
            <w:noProof/>
          </w:rPr>
          <w:t>2001</w:t>
        </w:r>
      </w:hyperlink>
      <w:r>
        <w:rPr>
          <w:noProof/>
        </w:rPr>
        <w:t>)</w:t>
      </w:r>
      <w:r>
        <w:fldChar w:fldCharType="end"/>
      </w:r>
      <w:r>
        <w:t xml:space="preserve">. Of the other 98.5% of the human genome, 46% is comprised of transposable elements (with potential viral origins), while the origins of the other 52.5% still unknown </w:t>
      </w:r>
      <w:r>
        <w:fldChar w:fldCharType="begin"/>
      </w:r>
      <w:r>
        <w:instrText xml:space="preserve"> ADDIN EN.CITE &lt;EndNote&gt;&lt;Cite&gt;&lt;Author&gt;Cordaux&lt;/Author&gt;&lt;Year&gt;2009&lt;/Year&gt;&lt;RecNum&gt;1417&lt;/RecNum&gt;&lt;DisplayText&gt;(Cordaux and Batzer 2009)&lt;/DisplayText&gt;&lt;record&gt;&lt;rec-number&gt;1417&lt;/rec-number&gt;&lt;foreign-keys&gt;&lt;key app="EN" db-id="xtpr0vevz0d5wfessz9xdat42r9pvfwwa9p9"&gt;1417&lt;/key&gt;&lt;/foreign-keys&gt;&lt;ref-type name="Journal Article"&gt;17&lt;/ref-type&gt;&lt;contributors&gt;&lt;authors&gt;&lt;author&gt;Cordaux, R.&lt;/author&gt;&lt;author&gt;Batzer, M. A.&lt;/author&gt;&lt;/authors&gt;&lt;/contributors&gt;&lt;auth-address&gt;CNRS UMR 6556 Ecologie, Evolution, Symbiose, Universite de Poitiers, 40 Avenue du Recteur Pineau, Poitiers, France.&lt;/auth-address&gt;&lt;titles&gt;&lt;title&gt;The impact of retrotransposons on human genome evolution&lt;/title&gt;&lt;secondary-title&gt;Nat Rev Genet&lt;/secondary-title&gt;&lt;alt-title&gt;Nature reviews. Genetics&lt;/alt-title&gt;&lt;/titles&gt;&lt;periodical&gt;&lt;full-title&gt;Nat Rev Genet&lt;/full-title&gt;&lt;abbr-1&gt;Nature reviews. Genetics&lt;/abbr-1&gt;&lt;/periodical&gt;&lt;alt-periodical&gt;&lt;full-title&gt;Nat Rev Genet&lt;/full-title&gt;&lt;abbr-1&gt;Nature reviews. Genetics&lt;/abbr-1&gt;&lt;/alt-periodical&gt;&lt;pages&gt;691-703&lt;/pages&gt;&lt;volume&gt;10&lt;/volume&gt;&lt;number&gt;10&lt;/number&gt;&lt;edition&gt;2009/09/19&lt;/edition&gt;&lt;keywords&gt;&lt;keyword&gt;Evolution, Molecular&lt;/keyword&gt;&lt;keyword&gt;Genome, Human/ genetics&lt;/keyword&gt;&lt;keyword&gt;Genome-Wide Association Study&lt;/keyword&gt;&lt;keyword&gt;Humans&lt;/keyword&gt;&lt;keyword&gt;Polymorphism, Single Nucleotide/genetics&lt;/keyword&gt;&lt;keyword&gt;Retroelements/ genetics&lt;/keyword&gt;&lt;/keywords&gt;&lt;dates&gt;&lt;year&gt;2009&lt;/year&gt;&lt;pub-dates&gt;&lt;date&gt;Oct&lt;/date&gt;&lt;/pub-dates&gt;&lt;/dates&gt;&lt;isbn&gt;1471-0064 (Electronic)&amp;#xD;1471-0056 (Linking)&lt;/isbn&gt;&lt;accession-num&gt;19763152&lt;/accession-num&gt;&lt;urls&gt;&lt;/urls&gt;&lt;custom2&gt;2884099&lt;/custom2&gt;&lt;electronic-resource-num&gt;10.1038/nrg2640&lt;/electronic-resource-num&gt;&lt;remote-database-provider&gt;NLM&lt;/remote-database-provider&gt;&lt;language&gt;eng&lt;/language&gt;&lt;/record&gt;&lt;/Cite&gt;&lt;/EndNote&gt;</w:instrText>
      </w:r>
      <w:r>
        <w:fldChar w:fldCharType="separate"/>
      </w:r>
      <w:r>
        <w:rPr>
          <w:noProof/>
        </w:rPr>
        <w:t>(</w:t>
      </w:r>
      <w:hyperlink w:anchor="_ENREF_96" w:tooltip="Cordaux, 2009 #1417" w:history="1">
        <w:r w:rsidR="00241386">
          <w:rPr>
            <w:noProof/>
          </w:rPr>
          <w:t>Cordaux and Batzer 2009</w:t>
        </w:r>
      </w:hyperlink>
      <w:r>
        <w:rPr>
          <w:noProof/>
        </w:rPr>
        <w:t>)</w:t>
      </w:r>
      <w:r>
        <w:fldChar w:fldCharType="end"/>
      </w:r>
      <w:r>
        <w:t xml:space="preserve">. In fact, not only do humans have a potentially huge chunk of their genome arising from viruses, most eukaryotic genomes have substantial endogenous viral elements (EVEs) as part of their genomic composition </w:t>
      </w:r>
      <w:r>
        <w:fldChar w:fldCharType="begin"/>
      </w:r>
      <w:r>
        <w:instrText xml:space="preserve"> ADDIN EN.CITE &lt;EndNote&gt;&lt;Cite&gt;&lt;Author&gt;Feschotte&lt;/Author&gt;&lt;Year&gt;2012&lt;/Year&gt;&lt;RecNum&gt;1273&lt;/RecNum&gt;&lt;DisplayText&gt;(Feschotte and Gilbert 2012)&lt;/DisplayText&gt;&lt;record&gt;&lt;rec-number&gt;1273&lt;/rec-number&gt;&lt;foreign-keys&gt;&lt;key app="EN" db-id="xtpr0vevz0d5wfessz9xdat42r9pvfwwa9p9"&gt;1273&lt;/key&gt;&lt;/foreign-keys&gt;&lt;ref-type name="Journal Article"&gt;17&lt;/ref-type&gt;&lt;contributors&gt;&lt;authors&gt;&lt;author&gt;Feschotte, C.&lt;/author&gt;&lt;author&gt;Gilbert, C.&lt;/author&gt;&lt;/authors&gt;&lt;/contributors&gt;&lt;auth-address&gt;Department of Biology, University of Texas, Arlington, Texas 76016, USA. cedric@uta.edu&lt;/auth-address&gt;&lt;titles&gt;&lt;title&gt;Endogenous viruses: insights into viral evolution and impact on host biology&lt;/title&gt;&lt;secondary-title&gt;Nat Rev Genet&lt;/secondary-title&gt;&lt;alt-title&gt;Nature reviews. Genetics&lt;/alt-title&gt;&lt;/titles&gt;&lt;periodical&gt;&lt;full-title&gt;Nat Rev Genet&lt;/full-title&gt;&lt;abbr-1&gt;Nature reviews. Genetics&lt;/abbr-1&gt;&lt;/periodical&gt;&lt;alt-periodical&gt;&lt;full-title&gt;Nat Rev Genet&lt;/full-title&gt;&lt;abbr-1&gt;Nature reviews. Genetics&lt;/abbr-1&gt;&lt;/alt-periodical&gt;&lt;pages&gt;283-96&lt;/pages&gt;&lt;volume&gt;13&lt;/volume&gt;&lt;number&gt;4&lt;/number&gt;&lt;edition&gt;2012/03/17&lt;/edition&gt;&lt;keywords&gt;&lt;keyword&gt;Binding Sites&lt;/keyword&gt;&lt;keyword&gt;Biological Evolution&lt;/keyword&gt;&lt;keyword&gt;DNA, Viral/ genetics&lt;/keyword&gt;&lt;keyword&gt;Eukaryota/ virology&lt;/keyword&gt;&lt;keyword&gt;Gene Expression Regulation&lt;/keyword&gt;&lt;keyword&gt;Gene Rearrangement&lt;/keyword&gt;&lt;keyword&gt;Genes, Viral&lt;/keyword&gt;&lt;keyword&gt;Host-Pathogen Interactions/ genetics&lt;/keyword&gt;&lt;keyword&gt;Mutagenesis&lt;/keyword&gt;&lt;keyword&gt;Promoter Regions, Genetic&lt;/keyword&gt;&lt;keyword&gt;Transcription Factors/genetics/metabolism&lt;/keyword&gt;&lt;keyword&gt;Virus Physiological Phenomena&lt;/keyword&gt;&lt;keyword&gt;Viruses/ genetics&lt;/keyword&gt;&lt;/keywords&gt;&lt;dates&gt;&lt;year&gt;2012&lt;/year&gt;&lt;pub-dates&gt;&lt;date&gt;Apr&lt;/date&gt;&lt;/pub-dates&gt;&lt;/dates&gt;&lt;isbn&gt;1471-0064 (Electronic)&amp;#xD;1471-0056 (Linking)&lt;/isbn&gt;&lt;accession-num&gt;22421730&lt;/accession-num&gt;&lt;urls&gt;&lt;/urls&gt;&lt;electronic-resource-num&gt;10.1038/nrg3199&lt;/electronic-resource-num&gt;&lt;remote-database-provider&gt;NLM&lt;/remote-database-provider&gt;&lt;language&gt;eng&lt;/language&gt;&lt;/record&gt;&lt;/Cite&gt;&lt;/EndNote&gt;</w:instrText>
      </w:r>
      <w:r>
        <w:fldChar w:fldCharType="separate"/>
      </w:r>
      <w:r>
        <w:rPr>
          <w:noProof/>
        </w:rPr>
        <w:t>(</w:t>
      </w:r>
      <w:hyperlink w:anchor="_ENREF_155" w:tooltip="Feschotte, 2012 #1273" w:history="1">
        <w:r w:rsidR="00241386">
          <w:rPr>
            <w:noProof/>
          </w:rPr>
          <w:t>Feschotte and Gilbert 2012</w:t>
        </w:r>
      </w:hyperlink>
      <w:r>
        <w:rPr>
          <w:noProof/>
        </w:rPr>
        <w:t>)</w:t>
      </w:r>
      <w:r>
        <w:fldChar w:fldCharType="end"/>
      </w:r>
      <w:r>
        <w:t xml:space="preserve">. These elements are ancient viruses that have been integrated into the genome as far back as the Late Cretaceous period </w:t>
      </w:r>
      <w:r>
        <w:fldChar w:fldCharType="begin"/>
      </w:r>
      <w:r>
        <w:instrText xml:space="preserve"> ADDIN EN.CITE &lt;EndNote&gt;&lt;Cite&gt;&lt;Author&gt;Belyi&lt;/Author&gt;&lt;Year&gt;2010&lt;/Year&gt;&lt;RecNum&gt;1643&lt;/RecNum&gt;&lt;DisplayText&gt;(Belyi et al. 2010a)&lt;/DisplayText&gt;&lt;record&gt;&lt;rec-number&gt;1643&lt;/rec-number&gt;&lt;foreign-keys&gt;&lt;key app="EN" db-id="xtpr0vevz0d5wfessz9xdat42r9pvfwwa9p9"&gt;1643&lt;/key&gt;&lt;/foreign-keys&gt;&lt;ref-type name="Journal Article"&gt;17&lt;/ref-type&gt;&lt;contributors&gt;&lt;authors&gt;&lt;author&gt;Belyi, V. A.&lt;/author&gt;&lt;author&gt;Levine, A. J.&lt;/author&gt;&lt;author&gt;Skalka, A. M.&lt;/author&gt;&lt;/authors&gt;&lt;/contributors&gt;&lt;auth-address&gt;Simons Center for Systems Biology, Institute for Advanced Study, Einstein Drive, Princeton, New Jersey 08540, USA.&lt;/auth-address&gt;&lt;titles&gt;&lt;title&gt;Sequences from ancestral single-stranded DNA viruses in vertebrate genomes: the parvoviridae and circoviridae are more than 40 to 50 million years old&lt;/title&gt;&lt;secondary-title&gt;J Virol&lt;/secondary-title&gt;&lt;alt-title&gt;Journal of virology&lt;/alt-title&gt;&lt;/titles&gt;&lt;periodical&gt;&lt;full-title&gt;J Virol&lt;/full-title&gt;&lt;abbr-1&gt;Journal of virology&lt;/abbr-1&gt;&lt;/periodical&gt;&lt;alt-periodical&gt;&lt;full-title&gt;J Virol&lt;/full-title&gt;&lt;abbr-1&gt;Journal of virology&lt;/abbr-1&gt;&lt;/alt-periodical&gt;&lt;pages&gt;12458-62&lt;/pages&gt;&lt;volume&gt;84&lt;/volume&gt;&lt;number&gt;23&lt;/number&gt;&lt;edition&gt;2010/09/24&lt;/edition&gt;&lt;keywords&gt;&lt;keyword&gt;Animals&lt;/keyword&gt;&lt;keyword&gt;Circoviridae/ genetics&lt;/keyword&gt;&lt;keyword&gt;Computational Biology&lt;/keyword&gt;&lt;keyword&gt;Evolution, Molecular&lt;/keyword&gt;&lt;keyword&gt;Gene Components&lt;/keyword&gt;&lt;keyword&gt;Genome/ genetics&lt;/keyword&gt;&lt;keyword&gt;Parvoviridae/ genetics&lt;/keyword&gt;&lt;keyword&gt;Phylogeny&lt;/keyword&gt;&lt;keyword&gt;Species Specificity&lt;/keyword&gt;&lt;keyword&gt;Vertebrates/genetics/ virology&lt;/keyword&gt;&lt;keyword&gt;Virus Replication/physiology&lt;/keyword&gt;&lt;/keywords&gt;&lt;dates&gt;&lt;year&gt;2010&lt;/year&gt;&lt;pub-dates&gt;&lt;date&gt;Dec&lt;/date&gt;&lt;/pub-dates&gt;&lt;/dates&gt;&lt;isbn&gt;1098-5514 (Electronic)&amp;#xD;0022-538X (Linking)&lt;/isbn&gt;&lt;accession-num&gt;20861255&lt;/accession-num&gt;&lt;urls&gt;&lt;/urls&gt;&lt;custom2&gt;2976387&lt;/custom2&gt;&lt;electronic-resource-num&gt;10.1128/jvi.01789-10&lt;/electronic-resource-num&gt;&lt;remote-database-provider&gt;NLM&lt;/remote-database-provider&gt;&lt;language&gt;eng&lt;/language&gt;&lt;/record&gt;&lt;/Cite&gt;&lt;/EndNote&gt;</w:instrText>
      </w:r>
      <w:r>
        <w:fldChar w:fldCharType="separate"/>
      </w:r>
      <w:r>
        <w:rPr>
          <w:noProof/>
        </w:rPr>
        <w:t>(</w:t>
      </w:r>
      <w:hyperlink w:anchor="_ENREF_42" w:tooltip="Belyi, 2010 #1643" w:history="1">
        <w:r w:rsidR="00241386">
          <w:rPr>
            <w:noProof/>
          </w:rPr>
          <w:t>Belyi et al. 2010a</w:t>
        </w:r>
      </w:hyperlink>
      <w:r>
        <w:rPr>
          <w:noProof/>
        </w:rPr>
        <w:t>)</w:t>
      </w:r>
      <w:r>
        <w:fldChar w:fldCharType="end"/>
      </w:r>
      <w:r>
        <w:t xml:space="preserve">. Certain viral types are more prone to integration than others. For example, in a </w:t>
      </w:r>
      <w:r>
        <w:lastRenderedPageBreak/>
        <w:t xml:space="preserve">survey of vertebrates, 19 were shown to possess RNA viruses from the order </w:t>
      </w:r>
      <w:proofErr w:type="spellStart"/>
      <w:r>
        <w:t>Mon</w:t>
      </w:r>
      <w:r w:rsidR="008D6566">
        <w:t>on</w:t>
      </w:r>
      <w:r>
        <w:t>egavirales</w:t>
      </w:r>
      <w:proofErr w:type="spellEnd"/>
      <w:r>
        <w:t xml:space="preserve"> within their genomes, which likely arose as a result of pathogen resistance at least 40 million years ago </w:t>
      </w:r>
      <w:r>
        <w:fldChar w:fldCharType="begin"/>
      </w:r>
      <w:r>
        <w:instrText xml:space="preserve"> ADDIN EN.CITE &lt;EndNote&gt;&lt;Cite&gt;&lt;Author&gt;Belyi&lt;/Author&gt;&lt;Year&gt;2010&lt;/Year&gt;&lt;RecNum&gt;1644&lt;/RecNum&gt;&lt;DisplayText&gt;(Belyi et al. 2010b)&lt;/DisplayText&gt;&lt;record&gt;&lt;rec-number&gt;1644&lt;/rec-number&gt;&lt;foreign-keys&gt;&lt;key app="EN" db-id="xtpr0vevz0d5wfessz9xdat42r9pvfwwa9p9"&gt;1644&lt;/key&gt;&lt;/foreign-keys&gt;&lt;ref-type name="Journal Article"&gt;17&lt;/ref-type&gt;&lt;contributors&gt;&lt;authors&gt;&lt;author&gt;Belyi, V. A.&lt;/author&gt;&lt;author&gt;Levine, A. J.&lt;/author&gt;&lt;author&gt;Skalka, A. M.&lt;/author&gt;&lt;/authors&gt;&lt;/contributors&gt;&lt;auth-address&gt;Simons Center for Systems Biology, Institute for Advanced Study, Princeton, New Jersey, USA.&lt;/auth-address&gt;&lt;titles&gt;&lt;title&gt;Unexpected inheritance: multiple integrations of ancient bornavirus and ebolavirus/marburgvirus sequences in vertebrate genomes&lt;/title&gt;&lt;secondary-title&gt;PLoS Pathog&lt;/secondary-title&gt;&lt;alt-title&gt;PLoS pathogens&lt;/alt-title&gt;&lt;/titles&gt;&lt;periodical&gt;&lt;full-title&gt;PLoS Pathog&lt;/full-title&gt;&lt;abbr-1&gt;PLoS pathogens&lt;/abbr-1&gt;&lt;/periodical&gt;&lt;alt-periodical&gt;&lt;full-title&gt;PLoS Pathog&lt;/full-title&gt;&lt;abbr-1&gt;PLoS pathogens&lt;/abbr-1&gt;&lt;/alt-periodical&gt;&lt;pages&gt;e1001030&lt;/pages&gt;&lt;volume&gt;6&lt;/volume&gt;&lt;number&gt;7&lt;/number&gt;&lt;edition&gt;2010/08/06&lt;/edition&gt;&lt;keywords&gt;&lt;keyword&gt;Animals&lt;/keyword&gt;&lt;keyword&gt;Base Sequence&lt;/keyword&gt;&lt;keyword&gt;Bornaviridae/ genetics&lt;/keyword&gt;&lt;keyword&gt;Computational Biology&lt;/keyword&gt;&lt;keyword&gt;Ebolavirus/ genetics&lt;/keyword&gt;&lt;keyword&gt;Genome/ genetics&lt;/keyword&gt;&lt;keyword&gt;Marburgvirus/ genetics&lt;/keyword&gt;&lt;keyword&gt;Vertebrates/genetics&lt;/keyword&gt;&lt;keyword&gt;Virus Integration/ genetics&lt;/keyword&gt;&lt;/keywords&gt;&lt;dates&gt;&lt;year&gt;2010&lt;/year&gt;&lt;/dates&gt;&lt;isbn&gt;1553-7374 (Electronic)&amp;#xD;1553-7366 (Linking)&lt;/isbn&gt;&lt;accession-num&gt;20686665&lt;/accession-num&gt;&lt;urls&gt;&lt;/urls&gt;&lt;custom2&gt;2912400&lt;/custom2&gt;&lt;electronic-resource-num&gt;10.1371/journal.ppat.1001030&lt;/electronic-resource-num&gt;&lt;remote-database-provider&gt;NLM&lt;/remote-database-provider&gt;&lt;language&gt;eng&lt;/language&gt;&lt;/record&gt;&lt;/Cite&gt;&lt;/EndNote&gt;</w:instrText>
      </w:r>
      <w:r>
        <w:fldChar w:fldCharType="separate"/>
      </w:r>
      <w:r>
        <w:rPr>
          <w:noProof/>
        </w:rPr>
        <w:t>(</w:t>
      </w:r>
      <w:hyperlink w:anchor="_ENREF_43" w:tooltip="Belyi, 2010 #1644" w:history="1">
        <w:r w:rsidR="00241386">
          <w:rPr>
            <w:noProof/>
          </w:rPr>
          <w:t>Belyi et al. 2010b</w:t>
        </w:r>
      </w:hyperlink>
      <w:r>
        <w:rPr>
          <w:noProof/>
        </w:rPr>
        <w:t>)</w:t>
      </w:r>
      <w:r>
        <w:fldChar w:fldCharType="end"/>
      </w:r>
      <w:r>
        <w:t xml:space="preserve">. Endogenous retroviruses (ERVs) within humans are referred to as </w:t>
      </w:r>
      <w:r w:rsidRPr="003C0620">
        <w:t>H</w:t>
      </w:r>
      <w:r>
        <w:t xml:space="preserve">ERVs (human ERVs). There are an estimated 31 known families of HERVs present within the human genome, arising from 31 separate integration events </w:t>
      </w:r>
      <w:r>
        <w:fldChar w:fldCharType="begin"/>
      </w:r>
      <w:r>
        <w:instrText xml:space="preserve"> ADDIN EN.CITE &lt;EndNote&gt;&lt;Cite&gt;&lt;Author&gt;Katzourakis&lt;/Author&gt;&lt;Year&gt;2005&lt;/Year&gt;&lt;RecNum&gt;1010&lt;/RecNum&gt;&lt;DisplayText&gt;(Katzourakis et al. 2005)&lt;/DisplayText&gt;&lt;record&gt;&lt;rec-number&gt;1010&lt;/rec-number&gt;&lt;foreign-keys&gt;&lt;key app="EN" db-id="xtpr0vevz0d5wfessz9xdat42r9pvfwwa9p9"&gt;1010&lt;/key&gt;&lt;/foreign-keys&gt;&lt;ref-type name="Journal Article"&gt;17&lt;/ref-type&gt;&lt;contributors&gt;&lt;authors&gt;&lt;author&gt;Katzourakis, A.&lt;/author&gt;&lt;author&gt;Rambaut, A.&lt;/author&gt;&lt;author&gt;Pybus, O. G.&lt;/author&gt;&lt;/authors&gt;&lt;/contributors&gt;&lt;auth-address&gt;Department of Zoology, University of Oxford, South Parks Road, Oxford, OX1 3PS, UK.&lt;/auth-address&gt;&lt;titles&gt;&lt;title&gt;The evolutionary dynamics of endogenous retroviruses&lt;/title&gt;&lt;secondary-title&gt;Trends Microbiol&lt;/secondary-title&gt;&lt;alt-title&gt;Trends in microbiology&lt;/alt-title&gt;&lt;/titles&gt;&lt;periodical&gt;&lt;full-title&gt;Trends Microbiol&lt;/full-title&gt;&lt;abbr-1&gt;Trends in microbiology&lt;/abbr-1&gt;&lt;/periodical&gt;&lt;alt-periodical&gt;&lt;full-title&gt;Trends Microbiol&lt;/full-title&gt;&lt;abbr-1&gt;Trends in microbiology&lt;/abbr-1&gt;&lt;/alt-periodical&gt;&lt;pages&gt;463-8&lt;/pages&gt;&lt;volume&gt;13&lt;/volume&gt;&lt;number&gt;10&lt;/number&gt;&lt;edition&gt;2005/08/20&lt;/edition&gt;&lt;keywords&gt;&lt;keyword&gt;Endogenous Retroviruses/ genetics/physiology&lt;/keyword&gt;&lt;keyword&gt;Evolution, Molecular&lt;/keyword&gt;&lt;keyword&gt;Genetic Variation&lt;/keyword&gt;&lt;keyword&gt;Models, Biological&lt;/keyword&gt;&lt;/keywords&gt;&lt;dates&gt;&lt;year&gt;2005&lt;/year&gt;&lt;pub-dates&gt;&lt;date&gt;Oct&lt;/date&gt;&lt;/pub-dates&gt;&lt;/dates&gt;&lt;isbn&gt;0966-842X (Print)&amp;#xD;0966-842X (Linking)&lt;/isbn&gt;&lt;accession-num&gt;16109487&lt;/accession-num&gt;&lt;urls&gt;&lt;/urls&gt;&lt;electronic-resource-num&gt;10.1016/j.tim.2005.08.004&lt;/electronic-resource-num&gt;&lt;remote-database-provider&gt;NLM&lt;/remote-database-provider&gt;&lt;language&gt;eng&lt;/language&gt;&lt;/record&gt;&lt;/Cite&gt;&lt;/EndNote&gt;</w:instrText>
      </w:r>
      <w:r>
        <w:fldChar w:fldCharType="separate"/>
      </w:r>
      <w:r>
        <w:rPr>
          <w:noProof/>
        </w:rPr>
        <w:t>(</w:t>
      </w:r>
      <w:hyperlink w:anchor="_ENREF_248" w:tooltip="Katzourakis, 2005 #1010" w:history="1">
        <w:r w:rsidR="00241386">
          <w:rPr>
            <w:noProof/>
          </w:rPr>
          <w:t>Katzourakis et al. 2005</w:t>
        </w:r>
      </w:hyperlink>
      <w:r>
        <w:rPr>
          <w:noProof/>
        </w:rPr>
        <w:t>)</w:t>
      </w:r>
      <w:r>
        <w:fldChar w:fldCharType="end"/>
      </w:r>
      <w:r>
        <w:t xml:space="preserve">. The HERV origins predate our species, harkening back to the time of our primate ancestors some 30 million years ago </w:t>
      </w:r>
      <w:r>
        <w:fldChar w:fldCharType="begin"/>
      </w:r>
      <w:r>
        <w:instrText xml:space="preserve"> ADDIN EN.CITE &lt;EndNote&gt;&lt;Cite&gt;&lt;Author&gt;Emerman&lt;/Author&gt;&lt;Year&gt;2010&lt;/Year&gt;&lt;RecNum&gt;339&lt;/RecNum&gt;&lt;DisplayText&gt;(Emerman and Malik 2010)&lt;/DisplayText&gt;&lt;record&gt;&lt;rec-number&gt;339&lt;/rec-number&gt;&lt;foreign-keys&gt;&lt;key app="EN" db-id="xtpr0vevz0d5wfessz9xdat42r9pvfwwa9p9"&gt;339&lt;/key&gt;&lt;/foreign-keys&gt;&lt;ref-type name="Journal Article"&gt;17&lt;/ref-type&gt;&lt;contributors&gt;&lt;authors&gt;&lt;author&gt;Emerman, M.&lt;/author&gt;&lt;author&gt;Malik, H. S.&lt;/author&gt;&lt;/authors&gt;&lt;/contributors&gt;&lt;auth-address&gt;Division of Human Biology, Fred Hutchinson Cancer Research Center, Seattle Washington, USA. memerman@fhcrc.org&lt;/auth-address&gt;&lt;titles&gt;&lt;title&gt;Paleovirology--modern consequences of ancient viruses&lt;/title&gt;&lt;secondary-title&gt;PLoS biology&lt;/secondary-title&gt;&lt;alt-title&gt;PLoS biology&lt;/alt-title&gt;&lt;/titles&gt;&lt;periodical&gt;&lt;full-title&gt;PLoS biology&lt;/full-title&gt;&lt;abbr-1&gt;PLoS Biol&lt;/abbr-1&gt;&lt;/periodical&gt;&lt;alt-periodical&gt;&lt;full-title&gt;PLoS biology&lt;/full-title&gt;&lt;abbr-1&gt;PLoS Biol&lt;/abbr-1&gt;&lt;/alt-periodical&gt;&lt;pages&gt;e1000301&lt;/pages&gt;&lt;volume&gt;8&lt;/volume&gt;&lt;number&gt;2&lt;/number&gt;&lt;edition&gt;2010/02/18&lt;/edition&gt;&lt;keywords&gt;&lt;keyword&gt;Biological Evolution&lt;/keyword&gt;&lt;keyword&gt;Humans&lt;/keyword&gt;&lt;keyword&gt;Paleontology&lt;/keyword&gt;&lt;keyword&gt;Viruses&lt;/keyword&gt;&lt;/keywords&gt;&lt;dates&gt;&lt;year&gt;2010&lt;/year&gt;&lt;pub-dates&gt;&lt;date&gt;Feb&lt;/date&gt;&lt;/pub-dates&gt;&lt;/dates&gt;&lt;isbn&gt;1545-7885 (Electronic)&amp;#xD;1544-9173 (Linking)&lt;/isbn&gt;&lt;accession-num&gt;20161719&lt;/accession-num&gt;&lt;urls&gt;&lt;/urls&gt;&lt;custom2&gt;2817711&lt;/custom2&gt;&lt;electronic-resource-num&gt;10.1371/journal.pbio.1000301&lt;/electronic-resource-num&gt;&lt;remote-database-provider&gt;NLM&lt;/remote-database-provider&gt;&lt;language&gt;eng&lt;/language&gt;&lt;/record&gt;&lt;/Cite&gt;&lt;/EndNote&gt;</w:instrText>
      </w:r>
      <w:r>
        <w:fldChar w:fldCharType="separate"/>
      </w:r>
      <w:r>
        <w:rPr>
          <w:noProof/>
        </w:rPr>
        <w:t>(</w:t>
      </w:r>
      <w:hyperlink w:anchor="_ENREF_144" w:tooltip="Emerman, 2010 #339" w:history="1">
        <w:r w:rsidR="00241386">
          <w:rPr>
            <w:noProof/>
          </w:rPr>
          <w:t>Emerman and Malik 2010</w:t>
        </w:r>
      </w:hyperlink>
      <w:r>
        <w:rPr>
          <w:noProof/>
        </w:rPr>
        <w:t>)</w:t>
      </w:r>
      <w:r>
        <w:fldChar w:fldCharType="end"/>
      </w:r>
      <w:r>
        <w:t xml:space="preserve">. </w:t>
      </w:r>
    </w:p>
    <w:p w:rsidR="00AC6988" w:rsidRDefault="00AC6988" w:rsidP="00AC6988">
      <w:pPr>
        <w:spacing w:line="480" w:lineRule="auto"/>
      </w:pPr>
      <w:r>
        <w:tab/>
        <w:t xml:space="preserve">The incorporation of viruses into the human genome has been shown in some cases, to be beneficial. The salivary amylase genes, which aid in the breakdown of starch into sugar in the mouth, were derived from the duplication of an ancestral pancreatic amylase gene, which arose from a retroviral insertion responsible for tissue-specific expression </w:t>
      </w:r>
      <w:r>
        <w:fldChar w:fldCharType="begin"/>
      </w:r>
      <w:r>
        <w:instrText xml:space="preserve"> ADDIN EN.CITE &lt;EndNote&gt;&lt;Cite&gt;&lt;Author&gt;Meisler&lt;/Author&gt;&lt;Year&gt;1993&lt;/Year&gt;&lt;RecNum&gt;1913&lt;/RecNum&gt;&lt;DisplayText&gt;(Meisler and Ting 1993)&lt;/DisplayText&gt;&lt;record&gt;&lt;rec-number&gt;1913&lt;/rec-number&gt;&lt;foreign-keys&gt;&lt;key app="EN" db-id="xtpr0vevz0d5wfessz9xdat42r9pvfwwa9p9"&gt;1913&lt;/key&gt;&lt;/foreign-keys&gt;&lt;ref-type name="Journal Article"&gt;17&lt;/ref-type&gt;&lt;contributors&gt;&lt;authors&gt;&lt;author&gt;Meisler, M. H.&lt;/author&gt;&lt;author&gt;Ting, C. N.&lt;/author&gt;&lt;/authors&gt;&lt;/contributors&gt;&lt;auth-address&gt;Department of Human Genetics, University of Michigan, Ann Arbor 48109-0618.&lt;/auth-address&gt;&lt;titles&gt;&lt;title&gt;The remarkable evolutionary history of the human amylase genes&lt;/title&gt;&lt;secondary-title&gt;Crit Rev Oral Biol Med&lt;/secondary-title&gt;&lt;alt-title&gt;Critical reviews in oral biology and medicine : an official publication of the American Association of Oral Biologists&lt;/alt-title&gt;&lt;/titles&gt;&lt;periodical&gt;&lt;full-title&gt;Crit Rev Oral Biol Med&lt;/full-title&gt;&lt;abbr-1&gt;Critical reviews in oral biology and medicine : an official publication of the American Association of Oral Biologists&lt;/abbr-1&gt;&lt;/periodical&gt;&lt;alt-periodical&gt;&lt;full-title&gt;Crit Rev Oral Biol Med&lt;/full-title&gt;&lt;abbr-1&gt;Critical reviews in oral biology and medicine : an official publication of the American Association of Oral Biologists&lt;/abbr-1&gt;&lt;/alt-periodical&gt;&lt;pages&gt;503-9&lt;/pages&gt;&lt;volume&gt;4&lt;/volume&gt;&lt;number&gt;3-4&lt;/number&gt;&lt;edition&gt;1993/01/01&lt;/edition&gt;&lt;keywords&gt;&lt;keyword&gt;Amylases/ genetics&lt;/keyword&gt;&lt;keyword&gt;Animals&lt;/keyword&gt;&lt;keyword&gt;Biological Evolution&lt;/keyword&gt;&lt;keyword&gt;Gene Expression Regulation, Enzymologic&lt;/keyword&gt;&lt;keyword&gt;Humans&lt;/keyword&gt;&lt;keyword&gt;Mice&lt;/keyword&gt;&lt;keyword&gt;Mice, Transgenic&lt;/keyword&gt;&lt;keyword&gt;Saliva/ enzymology&lt;/keyword&gt;&lt;keyword&gt;Salivary Proteins and Peptides/ genetics&lt;/keyword&gt;&lt;/keywords&gt;&lt;dates&gt;&lt;year&gt;1993&lt;/year&gt;&lt;/dates&gt;&lt;isbn&gt;1045-4411 (Print)&amp;#xD;1045-4411 (Linking)&lt;/isbn&gt;&lt;accession-num&gt;7690604&lt;/accession-num&gt;&lt;urls&gt;&lt;/urls&gt;&lt;remote-database-provider&gt;NLM&lt;/remote-database-provider&gt;&lt;language&gt;eng&lt;/language&gt;&lt;/record&gt;&lt;/Cite&gt;&lt;/EndNote&gt;</w:instrText>
      </w:r>
      <w:r>
        <w:fldChar w:fldCharType="separate"/>
      </w:r>
      <w:r>
        <w:rPr>
          <w:noProof/>
        </w:rPr>
        <w:t>(</w:t>
      </w:r>
      <w:hyperlink w:anchor="_ENREF_337" w:tooltip="Meisler, 1993 #1913" w:history="1">
        <w:r w:rsidR="00241386">
          <w:rPr>
            <w:noProof/>
          </w:rPr>
          <w:t>Meisler and Ting 1993</w:t>
        </w:r>
      </w:hyperlink>
      <w:r>
        <w:rPr>
          <w:noProof/>
        </w:rPr>
        <w:t>)</w:t>
      </w:r>
      <w:r>
        <w:fldChar w:fldCharType="end"/>
      </w:r>
      <w:r>
        <w:t xml:space="preserve">. Another classic example is the human placenta. The HERV-W family produces proteins known as </w:t>
      </w:r>
      <w:proofErr w:type="spellStart"/>
      <w:r>
        <w:t>syncytins</w:t>
      </w:r>
      <w:proofErr w:type="spellEnd"/>
      <w:r>
        <w:t xml:space="preserve">, which help to form the placental </w:t>
      </w:r>
      <w:proofErr w:type="spellStart"/>
      <w:r>
        <w:t>synctiotrophoblast</w:t>
      </w:r>
      <w:proofErr w:type="spellEnd"/>
      <w:r>
        <w:t xml:space="preserve"> layer during early embryogenesis </w:t>
      </w:r>
      <w:r>
        <w:fldChar w:fldCharType="begin"/>
      </w:r>
      <w:r>
        <w:instrText xml:space="preserve"> ADDIN EN.CITE &lt;EndNote&gt;&lt;Cite&gt;&lt;Author&gt;Sugimoto&lt;/Author&gt;&lt;Year&gt;2009&lt;/Year&gt;&lt;RecNum&gt;1390&lt;/RecNum&gt;&lt;DisplayText&gt;(Sugimoto and Schust 2009)&lt;/DisplayText&gt;&lt;record&gt;&lt;rec-number&gt;1390&lt;/rec-number&gt;&lt;foreign-keys&gt;&lt;key app="EN" db-id="xtpr0vevz0d5wfessz9xdat42r9pvfwwa9p9"&gt;1390&lt;/key&gt;&lt;/foreign-keys&gt;&lt;ref-type name="Journal Article"&gt;17&lt;/ref-type&gt;&lt;contributors&gt;&lt;authors&gt;&lt;author&gt;Sugimoto, Jun&lt;/author&gt;&lt;author&gt;Schust, Danny J.&lt;/author&gt;&lt;/authors&gt;&lt;/contributors&gt;&lt;titles&gt;&lt;title&gt;Review: Human Endogenous Retroviruses and the Placenta&lt;/title&gt;&lt;secondary-title&gt;Reproductive Sciences&lt;/secondary-title&gt;&lt;/titles&gt;&lt;periodical&gt;&lt;full-title&gt;Reproductive Sciences&lt;/full-title&gt;&lt;/periodical&gt;&lt;pages&gt;1023-1033&lt;/pages&gt;&lt;volume&gt;16&lt;/volume&gt;&lt;number&gt;11&lt;/number&gt;&lt;dates&gt;&lt;year&gt;2009&lt;/year&gt;&lt;pub-dates&gt;&lt;date&gt;November 1, 2009&lt;/date&gt;&lt;/pub-dates&gt;&lt;/dates&gt;&lt;urls&gt;&lt;related-urls&gt;&lt;url&gt;http://rsx.sagepub.com/content/16/11/1023.abstract&lt;/url&gt;&lt;/related-urls&gt;&lt;/urls&gt;&lt;electronic-resource-num&gt;10.1177/1933719109336620&lt;/electronic-resource-num&gt;&lt;/record&gt;&lt;/Cite&gt;&lt;/EndNote&gt;</w:instrText>
      </w:r>
      <w:r>
        <w:fldChar w:fldCharType="separate"/>
      </w:r>
      <w:r>
        <w:rPr>
          <w:noProof/>
        </w:rPr>
        <w:t>(</w:t>
      </w:r>
      <w:hyperlink w:anchor="_ENREF_485" w:tooltip="Sugimoto, 2009 #1390" w:history="1">
        <w:r w:rsidR="00241386">
          <w:rPr>
            <w:noProof/>
          </w:rPr>
          <w:t>Sugimoto and Schust 2009</w:t>
        </w:r>
      </w:hyperlink>
      <w:r>
        <w:rPr>
          <w:noProof/>
        </w:rPr>
        <w:t>)</w:t>
      </w:r>
      <w:r>
        <w:fldChar w:fldCharType="end"/>
      </w:r>
      <w:r>
        <w:t xml:space="preserve">. Despite their importance in human development, ERVs are not always beneficial to the human host. An estimated 20% of cancers are due to exogenous retroviruses </w:t>
      </w:r>
      <w:r>
        <w:fldChar w:fldCharType="begin"/>
      </w:r>
      <w:r>
        <w:instrText xml:space="preserve"> ADDIN EN.CITE &lt;EndNote&gt;&lt;Cite&gt;&lt;Author&gt;Weiss&lt;/Author&gt;&lt;Year&gt;2001&lt;/Year&gt;&lt;RecNum&gt;1107&lt;/RecNum&gt;&lt;DisplayText&gt;(Weiss 2001)&lt;/DisplayText&gt;&lt;record&gt;&lt;rec-number&gt;1107&lt;/rec-number&gt;&lt;foreign-keys&gt;&lt;key app="EN" db-id="xtpr0vevz0d5wfessz9xdat42r9pvfwwa9p9"&gt;1107&lt;/key&gt;&lt;/foreign-keys&gt;&lt;ref-type name="Journal Article"&gt;17&lt;/ref-type&gt;&lt;contributors&gt;&lt;authors&gt;&lt;author&gt;Weiss, R. A.&lt;/author&gt;&lt;/authors&gt;&lt;/contributors&gt;&lt;titles&gt;&lt;title&gt;Retroviruses and Cancer&lt;/title&gt;&lt;secondary-title&gt;Current Science&lt;/secondary-title&gt;&lt;/titles&gt;&lt;periodical&gt;&lt;full-title&gt;Current Science&lt;/full-title&gt;&lt;/periodical&gt;&lt;pages&gt;528-534&lt;/pages&gt;&lt;volume&gt;81&lt;/volume&gt;&lt;dates&gt;&lt;year&gt;2001&lt;/year&gt;&lt;/dates&gt;&lt;urls&gt;&lt;/urls&gt;&lt;/record&gt;&lt;/Cite&gt;&lt;/EndNote&gt;</w:instrText>
      </w:r>
      <w:r>
        <w:fldChar w:fldCharType="separate"/>
      </w:r>
      <w:r>
        <w:rPr>
          <w:noProof/>
        </w:rPr>
        <w:t>(</w:t>
      </w:r>
      <w:hyperlink w:anchor="_ENREF_542" w:tooltip="Weiss, 2001 #1107" w:history="1">
        <w:r w:rsidR="00241386">
          <w:rPr>
            <w:noProof/>
          </w:rPr>
          <w:t>Weiss 2001</w:t>
        </w:r>
      </w:hyperlink>
      <w:r>
        <w:rPr>
          <w:noProof/>
        </w:rPr>
        <w:t>)</w:t>
      </w:r>
      <w:r>
        <w:fldChar w:fldCharType="end"/>
      </w:r>
      <w:r>
        <w:t xml:space="preserve">. Specifically, insertions from the HERV-K family play a role in transforming melanoma cells into malignant tumor cells </w:t>
      </w:r>
      <w:r>
        <w:fldChar w:fldCharType="begin">
          <w:fldData xml:space="preserve">PEVuZE5vdGU+PENpdGU+PEF1dGhvcj5TZXJhZmlubzwvQXV0aG9yPjxZZWFyPjIwMDk8L1llYXI+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=
</w:fldData>
        </w:fldChar>
      </w:r>
      <w:r>
        <w:instrText xml:space="preserve"> ADDIN EN.CITE </w:instrText>
      </w:r>
      <w:r>
        <w:fldChar w:fldCharType="begin">
          <w:fldData xml:space="preserve">PEVuZE5vdGU+PENpdGU+PEF1dGhvcj5TZXJhZmlubzwvQXV0aG9yPjxZZWFyPjIwMDk8L1llYXI+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=
</w:fldData>
        </w:fldChar>
      </w:r>
      <w:r>
        <w:instrText xml:space="preserve"> ADDIN EN.CITE.DATA </w:instrText>
      </w:r>
      <w:r>
        <w:fldChar w:fldCharType="end"/>
      </w:r>
      <w:r>
        <w:fldChar w:fldCharType="separate"/>
      </w:r>
      <w:r>
        <w:rPr>
          <w:noProof/>
        </w:rPr>
        <w:t>(</w:t>
      </w:r>
      <w:hyperlink w:anchor="_ENREF_454" w:tooltip="Serafino, 2009 #1573" w:history="1">
        <w:r w:rsidR="00241386">
          <w:rPr>
            <w:noProof/>
          </w:rPr>
          <w:t>Serafino et al. 2009</w:t>
        </w:r>
      </w:hyperlink>
      <w:r>
        <w:rPr>
          <w:noProof/>
        </w:rPr>
        <w:t>)</w:t>
      </w:r>
      <w:r>
        <w:fldChar w:fldCharType="end"/>
      </w:r>
      <w:r>
        <w:t xml:space="preserve">. Other HERVs may also be responsible for some autoimmune disorders like rheumatoid arthritis, multiple sclerosis and systematic lupus erythematosus </w:t>
      </w:r>
      <w:r>
        <w:fldChar w:fldCharType="begin"/>
      </w:r>
      <w:r>
        <w:instrText xml:space="preserve"> ADDIN EN.CITE &lt;EndNote&gt;&lt;Cite&gt;&lt;Author&gt;Katoh&lt;/Author&gt;&lt;Year&gt;2013&lt;/Year&gt;&lt;RecNum&gt;1732&lt;/RecNum&gt;&lt;DisplayText&gt;(Katoh and Kurata 2013)&lt;/DisplayText&gt;&lt;record&gt;&lt;rec-number&gt;1732&lt;/rec-number&gt;&lt;foreign-keys&gt;&lt;key app="EN" db-id="xtpr0vevz0d5wfessz9xdat42r9pvfwwa9p9"&gt;1732&lt;/key&gt;&lt;/foreign-keys&gt;&lt;ref-type name="Journal Article"&gt;17&lt;/ref-type&gt;&lt;contributors&gt;&lt;authors&gt;&lt;author&gt;Katoh,Iyoko&lt;/author&gt;&lt;author&gt;Kurata,Shun-ichi&lt;/author&gt;&lt;/authors&gt;&lt;/contributors&gt;&lt;auth-address&gt;(Dr Iyoko Katoh,University of Yamanashi,Department of Microbiology, Interdisciplinary Graduate School of Medicine and Engineering,Chuo,409-3898,Yamanashi,Japan,iyoko@yamanashi.ac.jp)&amp;#xD;(Dr Shun-ichi Kurata,Tokyo Medical and Dental University,Medical Research Institute,Tokyo,113-8510,Japan,kushbgen@mri.tmd.ac.jp)&lt;/auth-address&gt;&lt;titles&gt;&lt;title&gt;Association of endogenous retroviruses and long terminal repeats with human disorders&lt;/title&gt;&lt;secondary-title&gt;Frontiers in Oncology&lt;/secondary-title&gt;&lt;short-title&gt;Impacts of HERVs and LTRs on human pathogenesis&lt;/short-title&gt;&lt;/titles&gt;&lt;periodical&gt;&lt;full-title&gt;Frontiers in Oncology&lt;/full-title&gt;&lt;/periodical&gt;&lt;volume&gt;3&lt;/volume&gt;&lt;keywords&gt;&lt;keyword&gt;Autoimmune Diseases,Cancer,LTR,human endogenous retrovirus,HERV,long terminal repeat,retrotranposon&lt;/keyword&gt;&lt;/keywords&gt;&lt;dates&gt;&lt;year&gt;2013&lt;/year&gt;&lt;pub-dates&gt;&lt;date&gt;2013-September-11&lt;/date&gt;&lt;/pub-dates&gt;&lt;/dates&gt;&lt;isbn&gt;2234-943X&lt;/isbn&gt;&lt;work-type&gt;Mini Review&lt;/work-type&gt;&lt;urls&gt;&lt;related-urls&gt;&lt;url&gt;http://www.frontiersin.org/Journal/Abstract.aspx?s=1228&amp;amp;name=molecular_and_cellular_oncology&amp;amp;ART_DOI=10.3389/fonc.2013.00234&lt;/url&gt;&lt;/related-urls&gt;&lt;/urls&gt;&lt;electronic-resource-num&gt;10.3389/fonc.2013.00234&lt;/electronic-resource-num&gt;&lt;language&gt;English&lt;/language&gt;&lt;/record&gt;&lt;/Cite&gt;&lt;/EndNote&gt;</w:instrText>
      </w:r>
      <w:r>
        <w:fldChar w:fldCharType="separate"/>
      </w:r>
      <w:r>
        <w:rPr>
          <w:noProof/>
        </w:rPr>
        <w:t>(</w:t>
      </w:r>
      <w:hyperlink w:anchor="_ENREF_247" w:tooltip="Katoh, 2013 #1732" w:history="1">
        <w:r w:rsidR="00241386">
          <w:rPr>
            <w:noProof/>
          </w:rPr>
          <w:t>Katoh and Kurata 2013</w:t>
        </w:r>
      </w:hyperlink>
      <w:r>
        <w:rPr>
          <w:noProof/>
        </w:rPr>
        <w:t>)</w:t>
      </w:r>
      <w:r>
        <w:fldChar w:fldCharType="end"/>
      </w:r>
      <w:r>
        <w:t xml:space="preserve">. </w:t>
      </w:r>
    </w:p>
    <w:p w:rsidR="00AC6988" w:rsidRPr="00EA02CE" w:rsidRDefault="00AC6988" w:rsidP="00AC6988">
      <w:pPr>
        <w:spacing w:line="480" w:lineRule="auto"/>
        <w:ind w:firstLine="720"/>
      </w:pPr>
      <w:r>
        <w:lastRenderedPageBreak/>
        <w:t xml:space="preserve">The mere presence of a particular virus or phage in humans does not translate to a health state: many viruses are shared between ill and healthy individuals </w:t>
      </w:r>
      <w:r>
        <w:fldChar w:fldCharType="begin"/>
      </w:r>
      <w:r>
        <w:instrText xml:space="preserve"> ADDIN EN.CITE &lt;EndNote&gt;&lt;Cite&gt;&lt;Author&gt;Pennisi&lt;/Author&gt;&lt;Year&gt;2011&lt;/Year&gt;&lt;RecNum&gt;367&lt;/RecNum&gt;&lt;DisplayText&gt;(Pennisi 2011)&lt;/DisplayText&gt;&lt;record&gt;&lt;rec-number&gt;367&lt;/rec-number&gt;&lt;foreign-keys&gt;&lt;key app="EN" db-id="xtpr0vevz0d5wfessz9xdat42r9pvfwwa9p9"&gt;367&lt;/key&gt;&lt;/foreign-keys&gt;&lt;ref-type name="Journal Article"&gt;17&lt;/ref-type&gt;&lt;contributors&gt;&lt;authors&gt;&lt;author&gt;Pennisi, E.&lt;/author&gt;&lt;/authors&gt;&lt;/contributors&gt;&lt;titles&gt;&lt;title&gt;Microbiology. Going viral: exploring the role of viruses in our bodies&lt;/title&gt;&lt;secondary-title&gt;Science&lt;/secondary-title&gt;&lt;alt-title&gt;Science (New York, N.Y.)&lt;/alt-title&gt;&lt;/titles&gt;&lt;periodical&gt;&lt;full-title&gt;Science&lt;/full-title&gt;&lt;abbr-1&gt;Science (New York, N.Y.)&lt;/abbr-1&gt;&lt;/periodical&gt;&lt;alt-periodical&gt;&lt;full-title&gt;Science&lt;/full-title&gt;&lt;abbr-1&gt;Science (New York, N.Y.)&lt;/abbr-1&gt;&lt;/alt-periodical&gt;&lt;pages&gt;1513&lt;/pages&gt;&lt;volume&gt;331&lt;/volume&gt;&lt;number&gt;6024&lt;/number&gt;&lt;edition&gt;2011/03/26&lt;/edition&gt;&lt;keywords&gt;&lt;keyword&gt;Adult&lt;/keyword&gt;&lt;keyword&gt;Bacteriophages/classification/isolation &amp;amp; purification/physiology&lt;/keyword&gt;&lt;keyword&gt;Child&lt;/keyword&gt;&lt;keyword&gt;Child, Preschool&lt;/keyword&gt;&lt;keyword&gt;Diet&lt;/keyword&gt;&lt;keyword&gt;Fever/virology&lt;/keyword&gt;&lt;keyword&gt;Humans&lt;/keyword&gt;&lt;keyword&gt;Metagenome&lt;/keyword&gt;&lt;keyword&gt;Virus Physiological Phenomena&lt;/keyword&gt;&lt;keyword&gt;Viruses/classification/isolation &amp;amp; purification&lt;/keyword&gt;&lt;/keywords&gt;&lt;dates&gt;&lt;year&gt;2011&lt;/year&gt;&lt;pub-dates&gt;&lt;date&gt;Mar 25&lt;/date&gt;&lt;/pub-dates&gt;&lt;/dates&gt;&lt;isbn&gt;1095-9203 (Electronic)&amp;#xD;0036-8075 (Linking)&lt;/isbn&gt;&lt;accession-num&gt;21436418&lt;/accession-num&gt;&lt;urls&gt;&lt;/urls&gt;&lt;electronic-resource-num&gt;10.1126/science.331.6024.1513&lt;/electronic-resource-num&gt;&lt;remote-database-provider&gt;NLM&lt;/remote-database-provider&gt;&lt;language&gt;eng&lt;/language&gt;&lt;/record&gt;&lt;/Cite&gt;&lt;/EndNote&gt;</w:instrText>
      </w:r>
      <w:r>
        <w:fldChar w:fldCharType="separate"/>
      </w:r>
      <w:r>
        <w:rPr>
          <w:noProof/>
        </w:rPr>
        <w:t>(</w:t>
      </w:r>
      <w:hyperlink w:anchor="_ENREF_390" w:tooltip="Pennisi, 2011 #367" w:history="1">
        <w:r w:rsidR="00241386">
          <w:rPr>
            <w:noProof/>
          </w:rPr>
          <w:t>Pennisi 2011</w:t>
        </w:r>
      </w:hyperlink>
      <w:r>
        <w:rPr>
          <w:noProof/>
        </w:rPr>
        <w:t>)</w:t>
      </w:r>
      <w:r>
        <w:fldChar w:fldCharType="end"/>
      </w:r>
      <w:r>
        <w:t xml:space="preserve">. One in 12 people, or 500 million worldwide are living with chronic viral infection </w:t>
      </w:r>
      <w:r>
        <w:fldChar w:fldCharType="begin"/>
      </w:r>
      <w:r>
        <w:instrText xml:space="preserve"> ADDIN EN.CITE &lt;EndNote&gt;&lt;Cite&gt;&lt;Year&gt;2011&lt;/Year&gt;&lt;RecNum&gt;1878&lt;/RecNum&gt;&lt;DisplayText&gt;(2011)&lt;/DisplayText&gt;&lt;record&gt;&lt;rec-number&gt;1878&lt;/rec-number&gt;&lt;foreign-keys&gt;&lt;key app="EN" db-id="xtpr0vevz0d5wfessz9xdat42r9pvfwwa9p9"&gt;1878&lt;/key&gt;&lt;/foreign-keys&gt;&lt;ref-type name="Journal Article"&gt;17&lt;/ref-type&gt;&lt;contributors&gt;&lt;/contributors&gt;&lt;titles&gt;&lt;title&gt;Microbiology by numbers&lt;/title&gt;&lt;secondary-title&gt;Nat Rev Micro&lt;/secondary-title&gt;&lt;/titles&gt;&lt;periodical&gt;&lt;full-title&gt;Nat Rev Micro&lt;/full-title&gt;&lt;/periodical&gt;&lt;pages&gt;628-628&lt;/pages&gt;&lt;volume&gt;9&lt;/volume&gt;&lt;number&gt;9&lt;/number&gt;&lt;dates&gt;&lt;year&gt;2011&lt;/year&gt;&lt;/dates&gt;&lt;publisher&gt;Nature Publishing Group, a division of Macmillan Publishers Limited. All Rights Reserved.&lt;/publisher&gt;&lt;isbn&gt;1740-1526&lt;/isbn&gt;&lt;work-type&gt;10.1038/nrmicro2644&lt;/work-type&gt;&lt;urls&gt;&lt;related-urls&gt;&lt;url&gt;http://dx.doi.org/10.1038/nrmicro2644&lt;/url&gt;&lt;/related-urls&gt;&lt;/urls&gt;&lt;/record&gt;&lt;/Cite&gt;&lt;/EndNote&gt;</w:instrText>
      </w:r>
      <w:r>
        <w:fldChar w:fldCharType="separate"/>
      </w:r>
      <w:r>
        <w:rPr>
          <w:noProof/>
        </w:rPr>
        <w:t>(</w:t>
      </w:r>
      <w:hyperlink w:anchor="_ENREF_2" w:tooltip=", 2011 #1878" w:history="1">
        <w:r w:rsidR="00241386">
          <w:rPr>
            <w:noProof/>
          </w:rPr>
          <w:t>2011</w:t>
        </w:r>
      </w:hyperlink>
      <w:r>
        <w:rPr>
          <w:noProof/>
        </w:rPr>
        <w:t>)</w:t>
      </w:r>
      <w:r>
        <w:fldChar w:fldCharType="end"/>
      </w:r>
      <w:r>
        <w:t xml:space="preserve"> and at </w:t>
      </w:r>
      <w:r w:rsidRPr="003C0394">
        <w:rPr>
          <w:rFonts w:cs="Times New Roman"/>
          <w:szCs w:val="24"/>
        </w:rPr>
        <w:t xml:space="preserve">any given time, the average human is infected with between 8 and 12 </w:t>
      </w:r>
      <w:r>
        <w:rPr>
          <w:rFonts w:cs="Times New Roman"/>
          <w:szCs w:val="24"/>
        </w:rPr>
        <w:t xml:space="preserve">distinct </w:t>
      </w:r>
      <w:r w:rsidRPr="003C0394">
        <w:rPr>
          <w:rFonts w:cs="Times New Roman"/>
          <w:szCs w:val="24"/>
        </w:rPr>
        <w:t>viruses</w:t>
      </w:r>
      <w:r>
        <w:rPr>
          <w:rFonts w:cs="Times New Roman"/>
          <w:szCs w:val="24"/>
        </w:rPr>
        <w:t xml:space="preserve"> </w:t>
      </w:r>
      <w:r>
        <w:rPr>
          <w:rFonts w:cs="Times New Roman"/>
          <w:szCs w:val="24"/>
        </w:rPr>
        <w:fldChar w:fldCharType="begin"/>
      </w:r>
      <w:r>
        <w:rPr>
          <w:rFonts w:cs="Times New Roman"/>
          <w:szCs w:val="24"/>
        </w:rPr>
        <w:instrText xml:space="preserve"> ADDIN EN.CITE &lt;EndNote&gt;&lt;Cite&gt;&lt;Author&gt;Virgin&lt;/Author&gt;&lt;Year&gt;2009&lt;/Year&gt;&lt;RecNum&gt;1078&lt;/RecNum&gt;&lt;DisplayText&gt;(Virgin et al. 2009)&lt;/DisplayText&gt;&lt;record&gt;&lt;rec-number&gt;1078&lt;/rec-number&gt;&lt;foreign-keys&gt;&lt;key app="EN" db-id="xtpr0vevz0d5wfessz9xdat42r9pvfwwa9p9"&gt;1078&lt;/key&gt;&lt;/foreign-keys&gt;&lt;ref-type name="Journal Article"&gt;17&lt;/ref-type&gt;&lt;contributors&gt;&lt;authors&gt;&lt;author&gt;Virgin, H. W.&lt;/author&gt;&lt;author&gt;Wherry, E. J.&lt;/author&gt;&lt;author&gt;Ahmed, R.&lt;/author&gt;&lt;/authors&gt;&lt;/contributors&gt;&lt;auth-address&gt;Department of Pathology and Immunology, Washington University School of Medicine, St. Louis, MO 63110, USA. virgin@wustl.edu&lt;/auth-address&gt;&lt;titles&gt;&lt;title&gt;Redefining chronic viral infection&lt;/title&gt;&lt;secondary-title&gt;Cell&lt;/secondary-title&gt;&lt;alt-title&gt;Cell&lt;/alt-title&gt;&lt;/titles&gt;&lt;periodical&gt;&lt;full-title&gt;Cell&lt;/full-title&gt;&lt;abbr-1&gt;Cell&lt;/abbr-1&gt;&lt;/periodical&gt;&lt;alt-periodical&gt;&lt;full-title&gt;Cell&lt;/full-title&gt;&lt;abbr-1&gt;Cell&lt;/abbr-1&gt;&lt;/alt-periodical&gt;&lt;pages&gt;30-50&lt;/pages&gt;&lt;volume&gt;138&lt;/volume&gt;&lt;number&gt;1&lt;/number&gt;&lt;edition&gt;2009/07/15&lt;/edition&gt;&lt;keywords&gt;&lt;keyword&gt;Animals&lt;/keyword&gt;&lt;keyword&gt;Humans&lt;/keyword&gt;&lt;keyword&gt;Metagenome&lt;/keyword&gt;&lt;keyword&gt;Symbiosis&lt;/keyword&gt;&lt;keyword&gt;Virus Diseases/ immunology&lt;/keyword&gt;&lt;keyword&gt;Viruses/ immunology&lt;/keyword&gt;&lt;/keywords&gt;&lt;dates&gt;&lt;year&gt;2009&lt;/year&gt;&lt;pub-dates&gt;&lt;date&gt;Jul 10&lt;/date&gt;&lt;/pub-dates&gt;&lt;/dates&gt;&lt;isbn&gt;1097-4172 (Electronic)&amp;#xD;0092-8674 (Linking)&lt;/isbn&gt;&lt;accession-num&gt;19596234&lt;/accession-num&gt;&lt;urls&gt;&lt;/urls&gt;&lt;electronic-resource-num&gt;10.1016/j.cell.2009.06.036&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535" w:tooltip="Virgin, 2009 #1078" w:history="1">
        <w:r w:rsidR="00241386">
          <w:rPr>
            <w:rFonts w:cs="Times New Roman"/>
            <w:noProof/>
            <w:szCs w:val="24"/>
          </w:rPr>
          <w:t>Virgin et al. 2009</w:t>
        </w:r>
      </w:hyperlink>
      <w:r>
        <w:rPr>
          <w:rFonts w:cs="Times New Roman"/>
          <w:noProof/>
          <w:szCs w:val="24"/>
        </w:rPr>
        <w:t>)</w:t>
      </w:r>
      <w:r>
        <w:rPr>
          <w:rFonts w:cs="Times New Roman"/>
          <w:szCs w:val="24"/>
        </w:rPr>
        <w:fldChar w:fldCharType="end"/>
      </w:r>
      <w:r>
        <w:rPr>
          <w:rFonts w:cs="Times New Roman"/>
          <w:szCs w:val="24"/>
        </w:rPr>
        <w:t xml:space="preserve">. </w:t>
      </w:r>
      <w:r w:rsidRPr="006043CB">
        <w:rPr>
          <w:rFonts w:cs="Times New Roman"/>
          <w:szCs w:val="24"/>
        </w:rPr>
        <w:t>Some of these viruses, such as JC polyomavirus (JCV)</w:t>
      </w:r>
      <w:r>
        <w:rPr>
          <w:rFonts w:cs="Times New Roman"/>
          <w:szCs w:val="24"/>
        </w:rPr>
        <w:t xml:space="preserve"> </w:t>
      </w:r>
      <w:r w:rsidRPr="006043CB">
        <w:rPr>
          <w:rFonts w:cs="Times New Roman"/>
          <w:szCs w:val="24"/>
        </w:rPr>
        <w:fldChar w:fldCharType="begin"/>
      </w:r>
      <w:r>
        <w:rPr>
          <w:rFonts w:cs="Times New Roman"/>
          <w:szCs w:val="24"/>
        </w:rPr>
        <w:instrText xml:space="preserve"> ADDIN EN.CITE &lt;EndNote&gt;&lt;Cite&gt;&lt;Author&gt;Shackelton&lt;/Author&gt;&lt;Year&gt;2006&lt;/Year&gt;&lt;RecNum&gt;1315&lt;/RecNum&gt;&lt;DisplayText&gt;(Shackelton et al. 2006)&lt;/DisplayText&gt;&lt;record&gt;&lt;rec-number&gt;1315&lt;/rec-number&gt;&lt;foreign-keys&gt;&lt;key app="EN" db-id="xtpr0vevz0d5wfessz9xdat42r9pvfwwa9p9"&gt;1315&lt;/key&gt;&lt;/foreign-keys&gt;&lt;ref-type name="Journal Article"&gt;17&lt;/ref-type&gt;&lt;contributors&gt;&lt;authors&gt;&lt;author&gt;Shackelton, L. A.&lt;/author&gt;&lt;author&gt;Rambaut, A.&lt;/author&gt;&lt;author&gt;Pybus, O. G.&lt;/author&gt;&lt;author&gt;Holmes, E. C.&lt;/author&gt;&lt;/authors&gt;&lt;/contributors&gt;&lt;auth-address&gt;Center for Infectious Disease Dynamics, Department of Biology, The Pennsylvania State University, Mueller Laboratory, University Park, PA 16802, USA.&lt;/auth-address&gt;&lt;titles&gt;&lt;title&gt;JC virus evolution and its association with human populations&lt;/title&gt;&lt;secondary-title&gt;J Virol&lt;/secondary-title&gt;&lt;alt-title&gt;Journal of virology&lt;/alt-title&gt;&lt;/titles&gt;&lt;periodical&gt;&lt;full-title&gt;J Virol&lt;/full-title&gt;&lt;abbr-1&gt;Journal of virology&lt;/abbr-1&gt;&lt;/periodical&gt;&lt;alt-periodical&gt;&lt;full-title&gt;J Virol&lt;/full-title&gt;&lt;abbr-1&gt;Journal of virology&lt;/abbr-1&gt;&lt;/alt-periodical&gt;&lt;pages&gt;9928-33&lt;/pages&gt;&lt;volume&gt;80&lt;/volume&gt;&lt;number&gt;20&lt;/number&gt;&lt;edition&gt;2006/09/29&lt;/edition&gt;&lt;keywords&gt;&lt;keyword&gt;DNA, Mitochondrial/genetics&lt;/keyword&gt;&lt;keyword&gt;DNA, Viral/genetics&lt;/keyword&gt;&lt;keyword&gt;Evolution, Molecular&lt;/keyword&gt;&lt;keyword&gt;Genetics, Population&lt;/keyword&gt;&lt;keyword&gt;Genotype&lt;/keyword&gt;&lt;keyword&gt;Humans&lt;/keyword&gt;&lt;keyword&gt;JC Virus/classification/ genetics&lt;/keyword&gt;&lt;keyword&gt;Phylogeny&lt;/keyword&gt;&lt;keyword&gt;Point Mutation&lt;/keyword&gt;&lt;keyword&gt;Population Groups/genetics&lt;/keyword&gt;&lt;/keywords&gt;&lt;dates&gt;&lt;year&gt;2006&lt;/year&gt;&lt;pub-dates&gt;&lt;date&gt;Oct&lt;/date&gt;&lt;/pub-dates&gt;&lt;/dates&gt;&lt;isbn&gt;0022-538X (Print)&amp;#xD;0022-538X (Linking)&lt;/isbn&gt;&lt;accession-num&gt;17005670&lt;/accession-num&gt;&lt;urls&gt;&lt;/urls&gt;&lt;custom2&gt;1617318&lt;/custom2&gt;&lt;electronic-resource-num&gt;10.1128/jvi.00441-06&lt;/electronic-resource-num&gt;&lt;remote-database-provider&gt;NLM&lt;/remote-database-provider&gt;&lt;language&gt;eng&lt;/language&gt;&lt;/record&gt;&lt;/Cite&gt;&lt;/EndNote&gt;</w:instrText>
      </w:r>
      <w:r w:rsidRPr="006043CB">
        <w:rPr>
          <w:rFonts w:cs="Times New Roman"/>
          <w:szCs w:val="24"/>
        </w:rPr>
        <w:fldChar w:fldCharType="separate"/>
      </w:r>
      <w:r>
        <w:rPr>
          <w:rFonts w:cs="Times New Roman"/>
          <w:noProof/>
          <w:szCs w:val="24"/>
        </w:rPr>
        <w:t>(</w:t>
      </w:r>
      <w:hyperlink w:anchor="_ENREF_455" w:tooltip="Shackelton, 2006 #1315" w:history="1">
        <w:r w:rsidR="00241386">
          <w:rPr>
            <w:rFonts w:cs="Times New Roman"/>
            <w:noProof/>
            <w:szCs w:val="24"/>
          </w:rPr>
          <w:t>Shackelton et al. 2006</w:t>
        </w:r>
      </w:hyperlink>
      <w:r>
        <w:rPr>
          <w:rFonts w:cs="Times New Roman"/>
          <w:noProof/>
          <w:szCs w:val="24"/>
        </w:rPr>
        <w:t>)</w:t>
      </w:r>
      <w:r w:rsidRPr="006043CB">
        <w:rPr>
          <w:rFonts w:cs="Times New Roman"/>
          <w:szCs w:val="24"/>
        </w:rPr>
        <w:fldChar w:fldCharType="end"/>
      </w:r>
      <w:r>
        <w:rPr>
          <w:rFonts w:cs="Times New Roman"/>
          <w:szCs w:val="24"/>
        </w:rPr>
        <w:t xml:space="preserve">, BK polyomavirus (BKV) </w:t>
      </w:r>
      <w:r>
        <w:rPr>
          <w:rFonts w:cs="Times New Roman"/>
          <w:szCs w:val="24"/>
        </w:rPr>
        <w:fldChar w:fldCharType="begin"/>
      </w:r>
      <w:r>
        <w:rPr>
          <w:rFonts w:cs="Times New Roman"/>
          <w:szCs w:val="24"/>
        </w:rPr>
        <w:instrText xml:space="preserve"> ADDIN EN.CITE &lt;EndNote&gt;&lt;Cite&gt;&lt;Author&gt;Zhong&lt;/Author&gt;&lt;Year&gt;2009&lt;/Year&gt;&lt;RecNum&gt;1436&lt;/RecNum&gt;&lt;DisplayText&gt;(Zhong et al. 2009)&lt;/DisplayText&gt;&lt;record&gt;&lt;rec-number&gt;1436&lt;/rec-number&gt;&lt;foreign-keys&gt;&lt;key app="EN" db-id="xtpr0vevz0d5wfessz9xdat42r9pvfwwa9p9"&gt;1436&lt;/key&gt;&lt;/foreign-keys&gt;&lt;ref-type name="Journal Article"&gt;17&lt;/ref-type&gt;&lt;contributors&gt;&lt;authors&gt;&lt;author&gt;Zhong, Shan&lt;/author&gt;&lt;author&gt;Randhawa, Parmjeet S.&lt;/author&gt;&lt;author&gt;Ikegaya, Hiroshi&lt;/author&gt;&lt;author&gt;Chen, Qin&lt;/author&gt;&lt;author&gt;Zheng, Huai-Ying&lt;/author&gt;&lt;author&gt;Suzuki, Motofumi&lt;/author&gt;&lt;author&gt;Takeuchi, Takumi&lt;/author&gt;&lt;author&gt;Shibuya, Ayako&lt;/author&gt;&lt;author&gt;Kitamura, Tadaichi&lt;/author&gt;&lt;author&gt;Yogo, Yoshiaki&lt;/author&gt;&lt;/authors&gt;&lt;/contributors&gt;&lt;titles&gt;&lt;title&gt;Distribution patterns of BK polyomavirus (BKV) subtypes and subgroups in American, European and Asian populations suggest co-migration of BKV and the human race&lt;/title&gt;&lt;secondary-title&gt;Journal of General Virology&lt;/secondary-title&gt;&lt;/titles&gt;&lt;periodical&gt;&lt;full-title&gt;Journal of General Virology&lt;/full-title&gt;&lt;/periodical&gt;&lt;pages&gt;144-152&lt;/pages&gt;&lt;volume&gt;90&lt;/volume&gt;&lt;number&gt;1&lt;/number&gt;&lt;dates&gt;&lt;year&gt;2009&lt;/year&gt;&lt;pub-dates&gt;&lt;date&gt;January 1, 2009&lt;/date&gt;&lt;/pub-dates&gt;&lt;/dates&gt;&lt;urls&gt;&lt;related-urls&gt;&lt;url&gt;http://vir.sgmjournals.org/content/90/1/144.abstract&lt;/url&gt;&lt;/related-urls&gt;&lt;/urls&gt;&lt;electronic-resource-num&gt;10.1099/vir.0.83611-0&lt;/electronic-resource-num&gt;&lt;/record&gt;&lt;/Cite&gt;&lt;/EndNote&gt;</w:instrText>
      </w:r>
      <w:r>
        <w:rPr>
          <w:rFonts w:cs="Times New Roman"/>
          <w:szCs w:val="24"/>
        </w:rPr>
        <w:fldChar w:fldCharType="separate"/>
      </w:r>
      <w:r>
        <w:rPr>
          <w:rFonts w:cs="Times New Roman"/>
          <w:noProof/>
          <w:szCs w:val="24"/>
        </w:rPr>
        <w:t>(</w:t>
      </w:r>
      <w:hyperlink w:anchor="_ENREF_576" w:tooltip="Zhong, 2009 #1436" w:history="1">
        <w:r w:rsidR="00241386">
          <w:rPr>
            <w:rFonts w:cs="Times New Roman"/>
            <w:noProof/>
            <w:szCs w:val="24"/>
          </w:rPr>
          <w:t>Zhong et al. 2009</w:t>
        </w:r>
      </w:hyperlink>
      <w:r>
        <w:rPr>
          <w:rFonts w:cs="Times New Roman"/>
          <w:noProof/>
          <w:szCs w:val="24"/>
        </w:rPr>
        <w:t>)</w:t>
      </w:r>
      <w:r>
        <w:rPr>
          <w:rFonts w:cs="Times New Roman"/>
          <w:szCs w:val="24"/>
        </w:rPr>
        <w:fldChar w:fldCharType="end"/>
      </w:r>
      <w:r w:rsidRPr="006043CB">
        <w:rPr>
          <w:rFonts w:cs="Times New Roman"/>
          <w:szCs w:val="24"/>
        </w:rPr>
        <w:t xml:space="preserve"> and cytomegalo</w:t>
      </w:r>
      <w:r>
        <w:rPr>
          <w:rFonts w:cs="Times New Roman"/>
          <w:szCs w:val="24"/>
        </w:rPr>
        <w:t xml:space="preserve">virus (CMV) </w:t>
      </w:r>
      <w:r>
        <w:rPr>
          <w:rFonts w:cs="Times New Roman"/>
          <w:szCs w:val="24"/>
        </w:rPr>
        <w:fldChar w:fldCharType="begin"/>
      </w:r>
      <w:r>
        <w:rPr>
          <w:rFonts w:cs="Times New Roman"/>
          <w:szCs w:val="24"/>
        </w:rPr>
        <w:instrText xml:space="preserve"> ADDIN EN.CITE &lt;EndNote&gt;&lt;Cite&gt;&lt;Author&gt;Stoner&lt;/Author&gt;&lt;Year&gt;2000&lt;/Year&gt;&lt;RecNum&gt;1433&lt;/RecNum&gt;&lt;DisplayText&gt;(Stoner et al. 2000)&lt;/DisplayText&gt;&lt;record&gt;&lt;rec-number&gt;1433&lt;/rec-number&gt;&lt;foreign-keys&gt;&lt;key app="EN" db-id="xtpr0vevz0d5wfessz9xdat42r9pvfwwa9p9"&gt;1433&lt;/key&gt;&lt;/foreign-keys&gt;&lt;ref-type name="Journal Article"&gt;17&lt;/ref-type&gt;&lt;contributors&gt;&lt;authors&gt;&lt;author&gt;Stoner, Gerald L.&lt;/author&gt;&lt;author&gt;Jobes, David V.&lt;/author&gt;&lt;author&gt;Fernandez Cobo, Mariana&lt;/author&gt;&lt;author&gt;Agostini, Hansjürgen T.&lt;/author&gt;&lt;author&gt;Chima, Sylvester C.&lt;/author&gt;&lt;author&gt;Ryschkewitsch, Caroline F.&lt;/author&gt;&lt;/authors&gt;&lt;/contributors&gt;&lt;titles&gt;&lt;title&gt;JC virus as a marker of human migrationto the Americas&lt;/title&gt;&lt;secondary-title&gt;Microbes and Infection&lt;/secondary-title&gt;&lt;/titles&gt;&lt;periodical&gt;&lt;full-title&gt;Microbes and Infection&lt;/full-title&gt;&lt;/periodical&gt;&lt;pages&gt;1905-1911&lt;/pages&gt;&lt;volume&gt;2&lt;/volume&gt;&lt;number&gt;15&lt;/number&gt;&lt;keywords&gt;&lt;keyword&gt;JC virus&lt;/keyword&gt;&lt;keyword&gt;polyomavirus&lt;/keyword&gt;&lt;keyword&gt;Native Americans&lt;/keyword&gt;&lt;keyword&gt;African Americans&lt;/keyword&gt;&lt;keyword&gt;Hispanic Americans&lt;/keyword&gt;&lt;keyword&gt;phylogeny&lt;/keyword&gt;&lt;/keywords&gt;&lt;dates&gt;&lt;year&gt;2000&lt;/year&gt;&lt;/dates&gt;&lt;isbn&gt;1286-4579&lt;/isbn&gt;&lt;urls&gt;&lt;related-urls&gt;&lt;url&gt;http://www.sciencedirect.com/science/article/pii/S1286457900013393&lt;/url&gt;&lt;/related-urls&gt;&lt;/urls&gt;&lt;/record&gt;&lt;/Cite&gt;&lt;/EndNote&gt;</w:instrText>
      </w:r>
      <w:r>
        <w:rPr>
          <w:rFonts w:cs="Times New Roman"/>
          <w:szCs w:val="24"/>
        </w:rPr>
        <w:fldChar w:fldCharType="separate"/>
      </w:r>
      <w:r>
        <w:rPr>
          <w:rFonts w:cs="Times New Roman"/>
          <w:noProof/>
          <w:szCs w:val="24"/>
        </w:rPr>
        <w:t>(</w:t>
      </w:r>
      <w:hyperlink w:anchor="_ENREF_480" w:tooltip="Stoner, 2000 #1433" w:history="1">
        <w:r w:rsidR="00241386">
          <w:rPr>
            <w:rFonts w:cs="Times New Roman"/>
            <w:noProof/>
            <w:szCs w:val="24"/>
          </w:rPr>
          <w:t>Stoner et al. 2000</w:t>
        </w:r>
      </w:hyperlink>
      <w:r>
        <w:rPr>
          <w:rFonts w:cs="Times New Roman"/>
          <w:noProof/>
          <w:szCs w:val="24"/>
        </w:rPr>
        <w:t>)</w:t>
      </w:r>
      <w:r>
        <w:rPr>
          <w:rFonts w:cs="Times New Roman"/>
          <w:szCs w:val="24"/>
        </w:rPr>
        <w:fldChar w:fldCharType="end"/>
      </w:r>
      <w:r w:rsidRPr="006043CB">
        <w:rPr>
          <w:rFonts w:cs="Times New Roman"/>
          <w:szCs w:val="24"/>
        </w:rPr>
        <w:t>, are so prevalent that they are estimated to infect most of the global human population at any given time</w:t>
      </w:r>
      <w:r>
        <w:rPr>
          <w:rFonts w:cs="Times New Roman"/>
          <w:szCs w:val="24"/>
        </w:rPr>
        <w:t>. These viruses along with others can cause persistent infections in humans and have evolutionary implications</w:t>
      </w:r>
      <w:r w:rsidRPr="003C0394">
        <w:rPr>
          <w:rFonts w:cs="Times New Roman"/>
          <w:szCs w:val="24"/>
        </w:rPr>
        <w:t xml:space="preserve"> an important role in human evolution. Many persistent infectious viruses are known in humans: herpes simplex virus (HSV1, HSV2), Epstein-Barr virus (EBV), adenoviruses, human polyomaviruses, human papillomaviruses (HPV), and TT viruses</w:t>
      </w:r>
      <w:r>
        <w:rPr>
          <w:rFonts w:cs="Times New Roman"/>
          <w:szCs w:val="24"/>
        </w:rPr>
        <w:t xml:space="preserve"> </w:t>
      </w:r>
      <w:r w:rsidRPr="003C0394">
        <w:rPr>
          <w:rFonts w:cs="Times New Roman"/>
          <w:szCs w:val="24"/>
        </w:rPr>
        <w:fldChar w:fldCharType="begin"/>
      </w:r>
      <w:r>
        <w:rPr>
          <w:rFonts w:cs="Times New Roman"/>
          <w:szCs w:val="24"/>
        </w:rPr>
        <w:instrText xml:space="preserve"> ADDIN EN.CITE &lt;EndNote&gt;&lt;Cite&gt;&lt;Author&gt;Villarreal&lt;/Author&gt;&lt;Year&gt;2004&lt;/Year&gt;&lt;RecNum&gt;1081&lt;/RecNum&gt;&lt;DisplayText&gt;(Villarreal 2004)&lt;/DisplayText&gt;&lt;record&gt;&lt;rec-number&gt;1081&lt;/rec-number&gt;&lt;foreign-keys&gt;&lt;key app="EN" db-id="xtpr0vevz0d5wfessz9xdat42r9pvfwwa9p9"&gt;1081&lt;/key&gt;&lt;/foreign-keys&gt;&lt;ref-type name="Journal Article"&gt;17&lt;/ref-type&gt;&lt;contributors&gt;&lt;authors&gt;&lt;author&gt;Villarreal, Luis P.&lt;/author&gt;&lt;/authors&gt;&lt;/contributors&gt;&lt;titles&gt;&lt;title&gt;Can Viruses Make Us Human?&lt;/title&gt;&lt;secondary-title&gt;Proceedings of the American Philosophical Society&lt;/secondary-title&gt;&lt;/titles&gt;&lt;periodical&gt;&lt;full-title&gt;Proceedings of the American Philosophical Society&lt;/full-title&gt;&lt;/periodical&gt;&lt;pages&gt;296-323&lt;/pages&gt;&lt;volume&gt;148&lt;/volume&gt;&lt;number&gt;3&lt;/number&gt;&lt;dates&gt;&lt;year&gt;2004&lt;/year&gt;&lt;/dates&gt;&lt;publisher&gt;American Philosophical Society&lt;/publisher&gt;&lt;isbn&gt;0003049X&lt;/isbn&gt;&lt;urls&gt;&lt;related-urls&gt;&lt;url&gt;http://www.jstor.org/stable/1558228&lt;/url&gt;&lt;/related-urls&gt;&lt;/urls&gt;&lt;electronic-resource-num&gt;10.2307/1558228&lt;/electronic-resource-num&gt;&lt;/record&gt;&lt;/Cite&gt;&lt;/EndNote&gt;</w:instrText>
      </w:r>
      <w:r w:rsidRPr="003C0394">
        <w:rPr>
          <w:rFonts w:cs="Times New Roman"/>
          <w:szCs w:val="24"/>
        </w:rPr>
        <w:fldChar w:fldCharType="separate"/>
      </w:r>
      <w:r>
        <w:rPr>
          <w:rFonts w:cs="Times New Roman"/>
          <w:noProof/>
          <w:szCs w:val="24"/>
        </w:rPr>
        <w:t>(</w:t>
      </w:r>
      <w:hyperlink w:anchor="_ENREF_533" w:tooltip="Villarreal, 2004 #1081" w:history="1">
        <w:r w:rsidR="00241386">
          <w:rPr>
            <w:rFonts w:cs="Times New Roman"/>
            <w:noProof/>
            <w:szCs w:val="24"/>
          </w:rPr>
          <w:t>Villarreal 2004</w:t>
        </w:r>
      </w:hyperlink>
      <w:r>
        <w:rPr>
          <w:rFonts w:cs="Times New Roman"/>
          <w:noProof/>
          <w:szCs w:val="24"/>
        </w:rPr>
        <w:t>)</w:t>
      </w:r>
      <w:r w:rsidRPr="003C0394">
        <w:rPr>
          <w:rFonts w:cs="Times New Roman"/>
          <w:szCs w:val="24"/>
        </w:rPr>
        <w:fldChar w:fldCharType="end"/>
      </w:r>
      <w:r w:rsidRPr="003C0394">
        <w:rPr>
          <w:rFonts w:cs="Times New Roman"/>
          <w:szCs w:val="24"/>
        </w:rPr>
        <w:t>.</w:t>
      </w:r>
      <w:r>
        <w:rPr>
          <w:rFonts w:cs="Times New Roman"/>
          <w:szCs w:val="24"/>
        </w:rPr>
        <w:t xml:space="preserve"> Anthropologists have used these viruses as markers for tracking human migration, but they also have roles within host immunity. S</w:t>
      </w:r>
      <w:r w:rsidRPr="003C0394">
        <w:rPr>
          <w:rFonts w:cs="Times New Roman"/>
          <w:szCs w:val="24"/>
        </w:rPr>
        <w:t>tudies have shown that AIDS occurs more slowly in patients that have been infected with the human cytomegalovirus</w:t>
      </w:r>
      <w:r>
        <w:rPr>
          <w:rFonts w:cs="Times New Roman"/>
          <w:szCs w:val="24"/>
        </w:rPr>
        <w:t xml:space="preserve"> </w:t>
      </w:r>
      <w:r w:rsidRPr="003C0394">
        <w:rPr>
          <w:rFonts w:cs="Times New Roman"/>
          <w:szCs w:val="24"/>
        </w:rPr>
        <w:fldChar w:fldCharType="begin"/>
      </w:r>
      <w:r>
        <w:rPr>
          <w:rFonts w:cs="Times New Roman"/>
          <w:szCs w:val="24"/>
        </w:rPr>
        <w:instrText xml:space="preserve"> ADDIN EN.CITE &lt;EndNote&gt;&lt;Cite&gt;&lt;Author&gt;King&lt;/Author&gt;&lt;Year&gt;2006&lt;/Year&gt;&lt;RecNum&gt;1119&lt;/RecNum&gt;&lt;DisplayText&gt;(King et al. 2006)&lt;/DisplayText&gt;&lt;record&gt;&lt;rec-number&gt;1119&lt;/rec-number&gt;&lt;foreign-keys&gt;&lt;key app="EN" db-id="xtpr0vevz0d5wfessz9xdat42r9pvfwwa9p9"&gt;1119&lt;/key&gt;&lt;/foreign-keys&gt;&lt;ref-type name="Journal Article"&gt;17&lt;/ref-type&gt;&lt;contributors&gt;&lt;authors&gt;&lt;author&gt;King, C. A.&lt;/author&gt;&lt;author&gt;Baillie, J.&lt;/author&gt;&lt;author&gt;Sinclair, J. H.&lt;/author&gt;&lt;/authors&gt;&lt;/contributors&gt;&lt;auth-address&gt;Department of Medicine, University of Cambridge, Addenbrooke&amp;apos;s Hospital, Cambridge CB2 2QQ, UK.&lt;/auth-address&gt;&lt;titles&gt;&lt;title&gt;Human cytomegalovirus modulation of CCR5 expression on myeloid cells affects susceptibility to human immunodeficiency virus type 1 infection&lt;/title&gt;&lt;secondary-title&gt;J Gen Virol&lt;/secondary-title&gt;&lt;alt-title&gt;The Journal of general virology&lt;/alt-title&gt;&lt;/titles&gt;&lt;periodical&gt;&lt;full-title&gt;J Gen Virol&lt;/full-title&gt;&lt;abbr-1&gt;The Journal of general virology&lt;/abbr-1&gt;&lt;/periodical&gt;&lt;alt-periodical&gt;&lt;full-title&gt;J Gen Virol&lt;/full-title&gt;&lt;abbr-1&gt;The Journal of general virology&lt;/abbr-1&gt;&lt;/alt-periodical&gt;&lt;pages&gt;2171-80&lt;/pages&gt;&lt;volume&gt;87&lt;/volume&gt;&lt;number&gt;Pt 8&lt;/number&gt;&lt;edition&gt;2006/07/19&lt;/edition&gt;&lt;keywords&gt;&lt;keyword&gt;Cell Line&lt;/keyword&gt;&lt;keyword&gt;Cells, Cultured&lt;/keyword&gt;&lt;keyword&gt;Cytomegalovirus/ physiology&lt;/keyword&gt;&lt;keyword&gt;Flow Cytometry&lt;/keyword&gt;&lt;keyword&gt;Gene Expression Regulation&lt;/keyword&gt;&lt;keyword&gt;Gene Products, gag/biosynthesis&lt;/keyword&gt;&lt;keyword&gt;HIV-1/ physiology&lt;/keyword&gt;&lt;keyword&gt;Humans&lt;/keyword&gt;&lt;keyword&gt;Microscopy, Fluorescence&lt;/keyword&gt;&lt;keyword&gt;Myeloid Cells/chemistry/ virology&lt;/keyword&gt;&lt;keyword&gt;Receptors, CCR5/ biosynthesis/genetics&lt;/keyword&gt;&lt;keyword&gt;Viral Interference&lt;/keyword&gt;&lt;/keywords&gt;&lt;dates&gt;&lt;year&gt;2006&lt;/year&gt;&lt;pub-dates&gt;&lt;date&gt;Aug&lt;/date&gt;&lt;/pub-dates&gt;&lt;/dates&gt;&lt;isbn&gt;0022-1317 (Print)&amp;#xD;0022-1317 (Linking)&lt;/isbn&gt;&lt;accession-num&gt;16847113&lt;/accession-num&gt;&lt;urls&gt;&lt;/urls&gt;&lt;electronic-resource-num&gt;10.1099/vir.0.81452-0&lt;/electronic-resource-num&gt;&lt;remote-database-provider&gt;NLM&lt;/remote-database-provider&gt;&lt;language&gt;eng&lt;/language&gt;&lt;/record&gt;&lt;/Cite&gt;&lt;/EndNote&gt;</w:instrText>
      </w:r>
      <w:r w:rsidRPr="003C0394">
        <w:rPr>
          <w:rFonts w:cs="Times New Roman"/>
          <w:szCs w:val="24"/>
        </w:rPr>
        <w:fldChar w:fldCharType="separate"/>
      </w:r>
      <w:r>
        <w:rPr>
          <w:rFonts w:cs="Times New Roman"/>
          <w:noProof/>
          <w:szCs w:val="24"/>
        </w:rPr>
        <w:t>(</w:t>
      </w:r>
      <w:hyperlink w:anchor="_ENREF_259" w:tooltip="King, 2006 #1119" w:history="1">
        <w:r w:rsidR="00241386">
          <w:rPr>
            <w:rFonts w:cs="Times New Roman"/>
            <w:noProof/>
            <w:szCs w:val="24"/>
          </w:rPr>
          <w:t>King et al. 2006</w:t>
        </w:r>
      </w:hyperlink>
      <w:r>
        <w:rPr>
          <w:rFonts w:cs="Times New Roman"/>
          <w:noProof/>
          <w:szCs w:val="24"/>
        </w:rPr>
        <w:t>)</w:t>
      </w:r>
      <w:r w:rsidRPr="003C0394">
        <w:rPr>
          <w:rFonts w:cs="Times New Roman"/>
          <w:szCs w:val="24"/>
        </w:rPr>
        <w:fldChar w:fldCharType="end"/>
      </w:r>
      <w:r w:rsidRPr="003C0394">
        <w:rPr>
          <w:rFonts w:cs="Times New Roman"/>
          <w:szCs w:val="24"/>
        </w:rPr>
        <w:t xml:space="preserve"> or non-pathogenic hepatitis G virus</w:t>
      </w:r>
      <w:r>
        <w:rPr>
          <w:rFonts w:cs="Times New Roman"/>
          <w:szCs w:val="24"/>
        </w:rPr>
        <w:t xml:space="preserve"> </w:t>
      </w:r>
      <w:r w:rsidRPr="003C0394">
        <w:rPr>
          <w:rFonts w:cs="Times New Roman"/>
          <w:szCs w:val="24"/>
        </w:rPr>
        <w:fldChar w:fldCharType="begin">
          <w:fldData xml:space="preserve">PEVuZE5vdGU+PENpdGU+PEF1dGhvcj5UaWxsbWFubjwvQXV0aG9yPjxZZWFyPjIwMDE8L1llYXI+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</w:fldData>
        </w:fldChar>
      </w:r>
      <w:r>
        <w:rPr>
          <w:rFonts w:cs="Times New Roman"/>
          <w:szCs w:val="24"/>
        </w:rPr>
        <w:instrText xml:space="preserve"> ADDIN EN.CITE </w:instrText>
      </w:r>
      <w:r>
        <w:rPr>
          <w:rFonts w:cs="Times New Roman"/>
          <w:szCs w:val="24"/>
        </w:rPr>
        <w:fldChar w:fldCharType="begin">
          <w:fldData xml:space="preserve">PEVuZE5vdGU+PENpdGU+PEF1dGhvcj5UaWxsbWFubjwvQXV0aG9yPjxZZWFyPjIwMDE8L1llYXI+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3C0394">
        <w:rPr>
          <w:rFonts w:cs="Times New Roman"/>
          <w:szCs w:val="24"/>
        </w:rPr>
      </w:r>
      <w:r w:rsidRPr="003C0394">
        <w:rPr>
          <w:rFonts w:cs="Times New Roman"/>
          <w:szCs w:val="24"/>
        </w:rPr>
        <w:fldChar w:fldCharType="separate"/>
      </w:r>
      <w:r>
        <w:rPr>
          <w:rFonts w:cs="Times New Roman"/>
          <w:noProof/>
          <w:szCs w:val="24"/>
        </w:rPr>
        <w:t>(</w:t>
      </w:r>
      <w:hyperlink w:anchor="_ENREF_212" w:tooltip="Heringlake, 1998 #1120" w:history="1">
        <w:r w:rsidR="00241386">
          <w:rPr>
            <w:rFonts w:cs="Times New Roman"/>
            <w:noProof/>
            <w:szCs w:val="24"/>
          </w:rPr>
          <w:t>Heringlake et al. 1998</w:t>
        </w:r>
      </w:hyperlink>
      <w:r>
        <w:rPr>
          <w:rFonts w:cs="Times New Roman"/>
          <w:noProof/>
          <w:szCs w:val="24"/>
        </w:rPr>
        <w:t xml:space="preserve">; </w:t>
      </w:r>
      <w:hyperlink w:anchor="_ENREF_509" w:tooltip="Tillmann, 2001 #1121" w:history="1">
        <w:r w:rsidR="00241386">
          <w:rPr>
            <w:rFonts w:cs="Times New Roman"/>
            <w:noProof/>
            <w:szCs w:val="24"/>
          </w:rPr>
          <w:t>Tillmann et al. 2001</w:t>
        </w:r>
      </w:hyperlink>
      <w:r>
        <w:rPr>
          <w:rFonts w:cs="Times New Roman"/>
          <w:noProof/>
          <w:szCs w:val="24"/>
        </w:rPr>
        <w:t>)</w:t>
      </w:r>
      <w:r w:rsidRPr="003C0394">
        <w:rPr>
          <w:rFonts w:cs="Times New Roman"/>
          <w:szCs w:val="24"/>
        </w:rPr>
        <w:fldChar w:fldCharType="end"/>
      </w:r>
      <w:r w:rsidRPr="003C0394">
        <w:rPr>
          <w:rFonts w:cs="Times New Roman"/>
          <w:szCs w:val="24"/>
        </w:rPr>
        <w:t>.</w:t>
      </w:r>
      <w:r>
        <w:rPr>
          <w:rFonts w:cs="Times New Roman"/>
          <w:szCs w:val="24"/>
        </w:rPr>
        <w:t xml:space="preserve"> There is so much more to learn about viruses within humans, especially when we consider that there an estimated 320,000 different viral types that infect mammals </w:t>
      </w:r>
      <w:r>
        <w:rPr>
          <w:rFonts w:cs="Times New Roman"/>
          <w:szCs w:val="24"/>
        </w:rPr>
        <w:fldChar w:fldCharType="begin"/>
      </w:r>
      <w:r>
        <w:rPr>
          <w:rFonts w:cs="Times New Roman"/>
          <w:szCs w:val="24"/>
        </w:rPr>
        <w:instrText xml:space="preserve"> ADDIN EN.CITE &lt;EndNote&gt;&lt;Cite&gt;&lt;Author&gt;Anthony&lt;/Author&gt;&lt;Year&gt;2013&lt;/Year&gt;&lt;RecNum&gt;1242&lt;/RecNum&gt;&lt;DisplayText&gt;(Anthony et al. 2013)&lt;/DisplayText&gt;&lt;record&gt;&lt;rec-number&gt;1242&lt;/rec-number&gt;&lt;foreign-keys&gt;&lt;key app="EN" db-id="xtpr0vevz0d5wfessz9xdat42r9pvfwwa9p9"&gt;1242&lt;/key&gt;&lt;/foreign-keys&gt;&lt;ref-type name="Journal Article"&gt;17&lt;/ref-type&gt;&lt;contributors&gt;&lt;authors&gt;&lt;author&gt;Anthony, S. J.&lt;/author&gt;&lt;author&gt;Epstein, J. H.&lt;/author&gt;&lt;author&gt;Murray, K. A.&lt;/author&gt;&lt;author&gt;Navarrete-Macias, I.&lt;/author&gt;&lt;author&gt;Zambrana-Torrelio, C. M.&lt;/author&gt;&lt;author&gt;Solovyov, A.&lt;/author&gt;&lt;author&gt;Ojeda-Flores, R.&lt;/author&gt;&lt;author&gt;Arrigo, N. C.&lt;/author&gt;&lt;author&gt;Islam, A.&lt;/author&gt;&lt;author&gt;Ali Khan, S.&lt;/author&gt;&lt;author&gt;Hosseini, P.&lt;/author&gt;&lt;author&gt;Bogich, T. L.&lt;/author&gt;&lt;author&gt;Olival, K. J.&lt;/author&gt;&lt;author&gt;Sanchez-Leon, M. D.&lt;/author&gt;&lt;author&gt;Karesh, W. B.&lt;/author&gt;&lt;author&gt;Goldstein, T.&lt;/author&gt;&lt;author&gt;Luby, S. P.&lt;/author&gt;&lt;author&gt;Morse, S. S.&lt;/author&gt;&lt;author&gt;Mazet, J. A.&lt;/author&gt;&lt;author&gt;Daszak, P.&lt;/author&gt;&lt;author&gt;Lipkin, W. I.&lt;/author&gt;&lt;/authors&gt;&lt;/contributors&gt;&lt;auth-address&gt;Center for Infection and Immunity, Mailman School of Public Health, Columbia University, New York, New York, USA.&lt;/auth-address&gt;&lt;titles&gt;&lt;title&gt;A strategy to estimate unknown viral diversity in mammals&lt;/title&gt;&lt;secondary-title&gt;MBio&lt;/secondary-title&gt;&lt;alt-title&gt;mBio&lt;/alt-title&gt;&lt;/titles&gt;&lt;periodical&gt;&lt;full-title&gt;MBio&lt;/full-title&gt;&lt;abbr-1&gt;mBio&lt;/abbr-1&gt;&lt;/periodical&gt;&lt;alt-periodical&gt;&lt;full-title&gt;MBio&lt;/full-title&gt;&lt;abbr-1&gt;mBio&lt;/abbr-1&gt;&lt;/alt-periodical&gt;&lt;volume&gt;4&lt;/volume&gt;&lt;number&gt;5&lt;/number&gt;&lt;edition&gt;2013/09/05&lt;/edition&gt;&lt;dates&gt;&lt;year&gt;2013&lt;/year&gt;&lt;/dates&gt;&lt;isbn&gt;2150-7511 (Electronic)&lt;/isbn&gt;&lt;accession-num&gt;24003179&lt;/accession-num&gt;&lt;urls&gt;&lt;/urls&gt;&lt;electronic-resource-num&gt;10.1128/mBio.00598-13&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17" w:tooltip="Anthony, 2013 #1242" w:history="1">
        <w:r w:rsidR="00241386">
          <w:rPr>
            <w:rFonts w:cs="Times New Roman"/>
            <w:noProof/>
            <w:szCs w:val="24"/>
          </w:rPr>
          <w:t>Anthony et al. 2013</w:t>
        </w:r>
      </w:hyperlink>
      <w:r>
        <w:rPr>
          <w:rFonts w:cs="Times New Roman"/>
          <w:noProof/>
          <w:szCs w:val="24"/>
        </w:rPr>
        <w:t>)</w:t>
      </w:r>
      <w:r>
        <w:rPr>
          <w:rFonts w:cs="Times New Roman"/>
          <w:szCs w:val="24"/>
        </w:rPr>
        <w:fldChar w:fldCharType="end"/>
      </w:r>
      <w:r>
        <w:rPr>
          <w:rFonts w:cs="Times New Roman"/>
          <w:szCs w:val="24"/>
        </w:rPr>
        <w:t xml:space="preserve">. </w:t>
      </w:r>
    </w:p>
    <w:p w:rsidR="00AC6988" w:rsidRDefault="00AC6988" w:rsidP="00AC6988">
      <w:pPr>
        <w:spacing w:line="480" w:lineRule="auto"/>
        <w:ind w:firstLine="720"/>
        <w:rPr>
          <w:rFonts w:cs="Times New Roman"/>
          <w:szCs w:val="24"/>
        </w:rPr>
      </w:pPr>
      <w:r>
        <w:rPr>
          <w:rFonts w:cs="Times New Roman"/>
          <w:szCs w:val="24"/>
        </w:rPr>
        <w:t xml:space="preserve">This does not mean that every virus has a direct influence on the </w:t>
      </w:r>
      <w:proofErr w:type="gramStart"/>
      <w:r>
        <w:rPr>
          <w:rFonts w:cs="Times New Roman"/>
          <w:szCs w:val="24"/>
        </w:rPr>
        <w:t>host,</w:t>
      </w:r>
      <w:proofErr w:type="gramEnd"/>
      <w:r>
        <w:rPr>
          <w:rFonts w:cs="Times New Roman"/>
          <w:szCs w:val="24"/>
        </w:rPr>
        <w:t xml:space="preserve"> in fact, a majority of viruses within humans are temperate phages. If we were to look at specifically tailed bacteriophages, which make up a huge chunk of viral presence within humans, we would see that only 1% of them are virulent </w:t>
      </w:r>
      <w:r>
        <w:rPr>
          <w:rFonts w:cs="Times New Roman"/>
          <w:szCs w:val="24"/>
        </w:rPr>
        <w:fldChar w:fldCharType="begin"/>
      </w:r>
      <w:r>
        <w:rPr>
          <w:rFonts w:cs="Times New Roman"/>
          <w:szCs w:val="24"/>
        </w:rPr>
        <w:instrText xml:space="preserve"> ADDIN EN.CITE &lt;EndNote&gt;&lt;Cite&gt;&lt;Author&gt;Mathieu&lt;/Author&gt;&lt;Year&gt;1995&lt;/Year&gt;&lt;RecNum&gt;1155&lt;/RecNum&gt;&lt;DisplayText&gt;(Mathieu and Sonea 1995)&lt;/DisplayText&gt;&lt;record&gt;&lt;rec-number&gt;1155&lt;/rec-number&gt;&lt;foreign-keys&gt;&lt;key app="EN" db-id="xtpr0vevz0d5wfessz9xdat42r9pvfwwa9p9"&gt;1155&lt;/key&gt;&lt;/foreign-keys&gt;&lt;ref-type name="Journal Article"&gt;17&lt;/ref-type&gt;&lt;contributors&gt;&lt;authors&gt;&lt;author&gt;Mathieu, L. G.&lt;/author&gt;&lt;author&gt;Sonea, S.&lt;/author&gt;&lt;/authors&gt;&lt;/contributors&gt;&lt;auth-address&gt;Department of Microbiology and Immunology, Faculty of Medicine, Universite de Montreal.&lt;/auth-address&gt;&lt;titles&gt;&lt;title&gt;A powerful bacterial world&lt;/title&gt;&lt;secondary-title&gt;Endeavour&lt;/secondary-title&gt;&lt;alt-title&gt;Endeavour&lt;/alt-title&gt;&lt;/titles&gt;&lt;periodical&gt;&lt;full-title&gt;Endeavour&lt;/full-title&gt;&lt;abbr-1&gt;Endeavour&lt;/abbr-1&gt;&lt;/periodical&gt;&lt;alt-periodical&gt;&lt;full-title&gt;Endeavour&lt;/full-title&gt;&lt;abbr-1&gt;Endeavour&lt;/abbr-1&gt;&lt;/alt-periodical&gt;&lt;pages&gt;112-7&lt;/pages&gt;&lt;volume&gt;19&lt;/volume&gt;&lt;number&gt;3&lt;/number&gt;&lt;edition&gt;1995/01/01&lt;/edition&gt;&lt;keywords&gt;&lt;keyword&gt;Bacteria/ genetics&lt;/keyword&gt;&lt;keyword&gt;Bacterial Physiological Phenomena&lt;/keyword&gt;&lt;keyword&gt;Bacteriophages/physiology&lt;/keyword&gt;&lt;keyword&gt;DNA, Bacterial/physiology&lt;/keyword&gt;&lt;keyword&gt;Drug Resistance, Multiple/physiology&lt;/keyword&gt;&lt;keyword&gt;Genes, Bacterial/physiology&lt;/keyword&gt;&lt;keyword&gt;Lysogeny/genetics&lt;/keyword&gt;&lt;/keywords&gt;&lt;dates&gt;&lt;year&gt;1995&lt;/year&gt;&lt;/dates&gt;&lt;isbn&gt;0160-9327 (Print)&amp;#xD;0160-9327 (Linking)&lt;/isbn&gt;&lt;accession-num&gt;7493591&lt;/accession-num&gt;&lt;urls&gt;&lt;/urls&gt;&lt;remote-database-provider&gt;NLM&lt;/remote-database-provider&gt;&lt;language&gt;eng&lt;/language&gt;&lt;/record&gt;&lt;/Cite&gt;&lt;/EndNote&gt;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330" w:tooltip="Mathieu, 1995 #1155" w:history="1">
        <w:r w:rsidR="00241386">
          <w:rPr>
            <w:rFonts w:cs="Times New Roman"/>
            <w:noProof/>
            <w:szCs w:val="24"/>
          </w:rPr>
          <w:t>Mathieu and Sonea 1995</w:t>
        </w:r>
      </w:hyperlink>
      <w:r>
        <w:rPr>
          <w:rFonts w:cs="Times New Roman"/>
          <w:noProof/>
          <w:szCs w:val="24"/>
        </w:rPr>
        <w:t>)</w:t>
      </w:r>
      <w:r>
        <w:rPr>
          <w:rFonts w:cs="Times New Roman"/>
          <w:szCs w:val="24"/>
        </w:rPr>
        <w:fldChar w:fldCharType="end"/>
      </w:r>
      <w:r>
        <w:rPr>
          <w:rFonts w:cs="Times New Roman"/>
          <w:szCs w:val="24"/>
        </w:rPr>
        <w:t xml:space="preserve">. </w:t>
      </w:r>
      <w:r>
        <w:rPr>
          <w:rFonts w:cs="Times New Roman"/>
          <w:szCs w:val="24"/>
        </w:rPr>
        <w:lastRenderedPageBreak/>
        <w:t xml:space="preserve">Our understanding of bacteriophages is still very preliminary, 95% of all documented phages belong to a single order: </w:t>
      </w:r>
      <w:proofErr w:type="spellStart"/>
      <w:r>
        <w:rPr>
          <w:rFonts w:cs="Times New Roman"/>
          <w:szCs w:val="24"/>
        </w:rPr>
        <w:t>Caudovirales</w:t>
      </w:r>
      <w:proofErr w:type="spellEnd"/>
      <w:r>
        <w:rPr>
          <w:rFonts w:cs="Times New Roman"/>
          <w:szCs w:val="24"/>
        </w:rPr>
        <w:t xml:space="preserve"> </w:t>
      </w:r>
      <w:r>
        <w:rPr>
          <w:rFonts w:cs="Times New Roman"/>
          <w:szCs w:val="24"/>
        </w:rPr>
        <w:fldChar w:fldCharType="begin"/>
      </w:r>
      <w:r>
        <w:rPr>
          <w:rFonts w:cs="Times New Roman"/>
          <w:szCs w:val="24"/>
        </w:rPr>
        <w:instrText xml:space="preserve"> ADDIN EN.CITE &lt;EndNote&gt;&lt;Cite&gt;&lt;Author&gt;Shen&lt;/Author&gt;&lt;Year&gt;2012&lt;/Year&gt;&lt;RecNum&gt;1886&lt;/RecNum&gt;&lt;DisplayText&gt;(Shen et al. 2012)&lt;/DisplayText&gt;&lt;record&gt;&lt;rec-number&gt;1886&lt;/rec-number&gt;&lt;foreign-keys&gt;&lt;key app="EN" db-id="xtpr0vevz0d5wfessz9xdat42r9pvfwwa9p9"&gt;1886&lt;/key&gt;&lt;/foreign-keys&gt;&lt;ref-type name="Journal Article"&gt;17&lt;/ref-type&gt;&lt;contributors&gt;&lt;authors&gt;&lt;author&gt;Shen, Peter S.&lt;/author&gt;&lt;author&gt;Domek, Matthew J.&lt;/author&gt;&lt;author&gt;Sanz-García, Eduardo&lt;/author&gt;&lt;author&gt;Makaju, Aman&lt;/author&gt;&lt;author&gt;Taylor, Ryan M.&lt;/author&gt;&lt;author&gt;Hoggan, Ryan&lt;/author&gt;&lt;author&gt;Culumber, Michele D.&lt;/author&gt;&lt;author&gt;Oberg, Craig J.&lt;/author&gt;&lt;author&gt;Breakwell, Donald P.&lt;/author&gt;&lt;author&gt;Prince, John T.&lt;/author&gt;&lt;author&gt;Belnap, David M.&lt;/author&gt;&lt;/authors&gt;&lt;/contributors&gt;&lt;titles&gt;&lt;title&gt;Sequence and Structural Characterization of Great Salt Lake Bacteriophage CW02, a Member of the T7-Like Supergroup&lt;/title&gt;&lt;secondary-title&gt;J Virol&lt;/secondary-title&gt;&lt;/titles&gt;&lt;periodical&gt;&lt;full-title&gt;J Virol&lt;/full-title&gt;&lt;abbr-1&gt;Journal of virology&lt;/abbr-1&gt;&lt;/periodical&gt;&lt;pages&gt;7907-7917&lt;/pages&gt;&lt;volume&gt;86&lt;/volume&gt;&lt;number&gt;15&lt;/number&gt;&lt;dates&gt;&lt;year&gt;2012&lt;/year&gt;&lt;pub-dates&gt;&lt;date&gt;August 1, 2012&lt;/date&gt;&lt;/pub-dates&gt;&lt;/dates&gt;&lt;urls&gt;&lt;related-urls&gt;&lt;url&gt;http://jvi.asm.org/content/86/15/7907.abstract&lt;/url&gt;&lt;/related-urls&gt;&lt;/urls&gt;&lt;electronic-resource-num&gt;10.1128/jvi.00407-12&lt;/electronic-resource-num&gt;&lt;/record&gt;&lt;/Cite&gt;&lt;/EndNote&gt;</w:instrText>
      </w:r>
      <w:r>
        <w:rPr>
          <w:rFonts w:cs="Times New Roman"/>
          <w:szCs w:val="24"/>
        </w:rPr>
        <w:fldChar w:fldCharType="separate"/>
      </w:r>
      <w:r>
        <w:rPr>
          <w:rFonts w:cs="Times New Roman"/>
          <w:noProof/>
          <w:szCs w:val="24"/>
        </w:rPr>
        <w:t>(</w:t>
      </w:r>
      <w:hyperlink w:anchor="_ENREF_461" w:tooltip="Shen, 2012 #1886" w:history="1">
        <w:r w:rsidR="00241386">
          <w:rPr>
            <w:rFonts w:cs="Times New Roman"/>
            <w:noProof/>
            <w:szCs w:val="24"/>
          </w:rPr>
          <w:t>Shen et al. 2012</w:t>
        </w:r>
      </w:hyperlink>
      <w:r>
        <w:rPr>
          <w:rFonts w:cs="Times New Roman"/>
          <w:noProof/>
          <w:szCs w:val="24"/>
        </w:rPr>
        <w:t>)</w:t>
      </w:r>
      <w:r>
        <w:rPr>
          <w:rFonts w:cs="Times New Roman"/>
          <w:szCs w:val="24"/>
        </w:rPr>
        <w:fldChar w:fldCharType="end"/>
      </w:r>
      <w:r>
        <w:rPr>
          <w:rFonts w:cs="Times New Roman"/>
          <w:szCs w:val="24"/>
        </w:rPr>
        <w:t xml:space="preserve">. Virulent phages tend to adhere to what is known as kill the winner dynamics, in which a single microbe with the highest density in an ecosystem is specifically targeted for infection </w:t>
      </w:r>
      <w:r>
        <w:rPr>
          <w:rFonts w:cs="Times New Roman"/>
          <w:szCs w:val="24"/>
        </w:rPr>
        <w:fldChar w:fldCharType="begin"/>
      </w:r>
      <w:r>
        <w:rPr>
          <w:rFonts w:cs="Times New Roman"/>
          <w:szCs w:val="24"/>
        </w:rPr>
        <w:instrText xml:space="preserve"> ADDIN EN.CITE &lt;EndNote&gt;&lt;Cite&gt;&lt;Author&gt;TF&lt;/Author&gt;&lt;Year&gt;1997&lt;/Year&gt;&lt;RecNum&gt;1914&lt;/RecNum&gt;&lt;DisplayText&gt;(Thingstad and Lignell 1997)&lt;/DisplayText&gt;&lt;record&gt;&lt;rec-number&gt;1914&lt;/rec-number&gt;&lt;foreign-keys&gt;&lt;key app="EN" db-id="xtpr0vevz0d5wfessz9xdat42r9pvfwwa9p9"&gt;1914&lt;/key&gt;&lt;/foreign-keys&gt;&lt;ref-type name="Journal Article"&gt;17&lt;/ref-type&gt;&lt;contributors&gt;&lt;authors&gt;&lt;author&gt;Thingstad, TF&lt;/author&gt;&lt;author&gt;Lignell, R&lt;/author&gt;&lt;/authors&gt;&lt;/contributors&gt;&lt;titles&gt;&lt;title&gt;Theoretical models for the control of bacterial growth rate, abundance, diversity and carbon demand&lt;/title&gt;&lt;secondary-title&gt;Aquatic Microbial Ecology&lt;/secondary-title&gt;&lt;/titles&gt;&lt;periodical&gt;&lt;full-title&gt;Aquatic Microbial Ecology&lt;/full-title&gt;&lt;/periodical&gt;&lt;pages&gt;19-27&lt;/pages&gt;&lt;volume&gt;13&lt;/volume&gt;&lt;number&gt;1&lt;/number&gt;&lt;dates&gt;&lt;year&gt;1997&lt;/year&gt;&lt;pub-dates&gt;&lt;date&gt;July 24, 1997&lt;/date&gt;&lt;/pub-dates&gt;&lt;/dates&gt;&lt;urls&gt;&lt;related-urls&gt;&lt;url&gt;http://www.int-res.com/abstracts/ame/v13/n1/p19-27/&lt;/url&gt;&lt;/related-urls&gt;&lt;/urls&gt;&lt;electronic-resource-num&gt;10.3354/ame013019&lt;/electronic-resource-num&gt;&lt;/record&gt;&lt;/Cite&gt;&lt;/EndNote&gt;</w:instrText>
      </w:r>
      <w:r>
        <w:rPr>
          <w:rFonts w:cs="Times New Roman"/>
          <w:szCs w:val="24"/>
        </w:rPr>
        <w:fldChar w:fldCharType="separate"/>
      </w:r>
      <w:r>
        <w:rPr>
          <w:rFonts w:cs="Times New Roman"/>
          <w:noProof/>
          <w:szCs w:val="24"/>
        </w:rPr>
        <w:t>(</w:t>
      </w:r>
      <w:hyperlink w:anchor="_ENREF_504" w:tooltip="Thingstad, 1997 #1914" w:history="1">
        <w:r w:rsidR="00241386">
          <w:rPr>
            <w:rFonts w:cs="Times New Roman"/>
            <w:noProof/>
            <w:szCs w:val="24"/>
          </w:rPr>
          <w:t>Thingstad and Lignell 1997</w:t>
        </w:r>
      </w:hyperlink>
      <w:r>
        <w:rPr>
          <w:rFonts w:cs="Times New Roman"/>
          <w:noProof/>
          <w:szCs w:val="24"/>
        </w:rPr>
        <w:t>)</w:t>
      </w:r>
      <w:r>
        <w:rPr>
          <w:rFonts w:cs="Times New Roman"/>
          <w:szCs w:val="24"/>
        </w:rPr>
        <w:fldChar w:fldCharType="end"/>
      </w:r>
      <w:r>
        <w:rPr>
          <w:rFonts w:cs="Times New Roman"/>
          <w:szCs w:val="24"/>
        </w:rPr>
        <w:t xml:space="preserve">. Most phages are not host microbe specific, for example certain </w:t>
      </w:r>
      <w:proofErr w:type="spellStart"/>
      <w:r>
        <w:rPr>
          <w:rFonts w:cs="Times New Roman"/>
          <w:szCs w:val="24"/>
        </w:rPr>
        <w:t>cyanophages</w:t>
      </w:r>
      <w:proofErr w:type="spellEnd"/>
      <w:r>
        <w:rPr>
          <w:rFonts w:cs="Times New Roman"/>
          <w:szCs w:val="24"/>
        </w:rPr>
        <w:t xml:space="preserve"> can infect multiple genera </w:t>
      </w:r>
      <w:r>
        <w:rPr>
          <w:rFonts w:cs="Times New Roman"/>
          <w:szCs w:val="24"/>
        </w:rPr>
        <w:fldChar w:fldCharType="begin"/>
      </w:r>
      <w:r>
        <w:rPr>
          <w:rFonts w:cs="Times New Roman"/>
          <w:szCs w:val="24"/>
        </w:rPr>
        <w:instrText xml:space="preserve"> ADDIN EN.CITE &lt;EndNote&gt;&lt;Cite&gt;&lt;Author&gt;Sullivan&lt;/Author&gt;&lt;Year&gt;2003&lt;/Year&gt;&lt;RecNum&gt;1880&lt;/RecNum&gt;&lt;DisplayText&gt;(Sullivan et al. 2003)&lt;/DisplayText&gt;&lt;record&gt;&lt;rec-number&gt;1880&lt;/rec-number&gt;&lt;foreign-keys&gt;&lt;key app="EN" db-id="xtpr0vevz0d5wfessz9xdat42r9pvfwwa9p9"&gt;1880&lt;/key&gt;&lt;/foreign-keys&gt;&lt;ref-type name="Journal Article"&gt;17&lt;/ref-type&gt;&lt;contributors&gt;&lt;authors&gt;&lt;author&gt;Sullivan, Matthew B.&lt;/author&gt;&lt;author&gt;Waterbury, John B.&lt;/author&gt;&lt;author&gt;Chisholm, Sallie W.&lt;/author&gt;&lt;/authors&gt;&lt;/contributors&gt;&lt;titles&gt;&lt;title&gt;Cyanophages infecting the oceanic cyanobacterium Prochlorococcus&lt;/title&gt;&lt;secondary-title&gt;Nature&lt;/secondary-title&gt;&lt;/titles&gt;&lt;periodical&gt;&lt;full-title&gt;Nature&lt;/full-title&gt;&lt;abbr-1&gt;Nature&lt;/abbr-1&gt;&lt;/periodical&gt;&lt;pages&gt;1047-1051&lt;/pages&gt;&lt;volume&gt;424&lt;/volume&gt;&lt;number&gt;6952&lt;/number&gt;&lt;dates&gt;&lt;year&gt;2003&lt;/year&gt;&lt;/dates&gt;&lt;isbn&gt;0028-0836&lt;/isbn&gt;&lt;work-type&gt;10.1038/nature01929&lt;/work-type&gt;&lt;urls&gt;&lt;related-urls&gt;&lt;url&gt;http://dx.doi.org/10.1038/nature01929&lt;/url&gt;&lt;/related-urls&gt;&lt;/urls&gt;&lt;/record&gt;&lt;/Cite&gt;&lt;/EndNote&gt;</w:instrText>
      </w:r>
      <w:r>
        <w:rPr>
          <w:rFonts w:cs="Times New Roman"/>
          <w:szCs w:val="24"/>
        </w:rPr>
        <w:fldChar w:fldCharType="separate"/>
      </w:r>
      <w:r>
        <w:rPr>
          <w:rFonts w:cs="Times New Roman"/>
          <w:noProof/>
          <w:szCs w:val="24"/>
        </w:rPr>
        <w:t>(</w:t>
      </w:r>
      <w:hyperlink w:anchor="_ENREF_486" w:tooltip="Sullivan, 2003 #1880" w:history="1">
        <w:r w:rsidR="00241386">
          <w:rPr>
            <w:rFonts w:cs="Times New Roman"/>
            <w:noProof/>
            <w:szCs w:val="24"/>
          </w:rPr>
          <w:t>Sullivan et al. 2003</w:t>
        </w:r>
      </w:hyperlink>
      <w:r>
        <w:rPr>
          <w:rFonts w:cs="Times New Roman"/>
          <w:noProof/>
          <w:szCs w:val="24"/>
        </w:rPr>
        <w:t>)</w:t>
      </w:r>
      <w:r>
        <w:rPr>
          <w:rFonts w:cs="Times New Roman"/>
          <w:szCs w:val="24"/>
        </w:rPr>
        <w:fldChar w:fldCharType="end"/>
      </w:r>
      <w:r>
        <w:rPr>
          <w:rFonts w:cs="Times New Roman"/>
          <w:szCs w:val="24"/>
        </w:rPr>
        <w:t xml:space="preserve">. Thus, it is possible that phages lyse nearby bacteria that are not their common host, a model known as kill the relative </w:t>
      </w:r>
      <w:r>
        <w:rPr>
          <w:rFonts w:cs="Times New Roman"/>
          <w:szCs w:val="24"/>
        </w:rPr>
        <w:fldChar w:fldCharType="begin"/>
      </w:r>
      <w:r>
        <w:rPr>
          <w:rFonts w:cs="Times New Roman"/>
          <w:szCs w:val="24"/>
        </w:rPr>
        <w:instrText xml:space="preserve"> ADDIN EN.CITE &lt;EndNote&gt;&lt;Cite&gt;&lt;Author&gt;De Paepe&lt;/Author&gt;&lt;Year&gt;2014&lt;/Year&gt;&lt;RecNum&gt;1839&lt;/RecNum&gt;&lt;DisplayText&gt;(De Paepe et al. 2014)&lt;/DisplayText&gt;&lt;record&gt;&lt;rec-number&gt;1839&lt;/rec-number&gt;&lt;foreign-keys&gt;&lt;key app="EN" db-id="xtpr0vevz0d5wfessz9xdat42r9pvfwwa9p9"&gt;1839&lt;/key&gt;&lt;/foreign-keys&gt;&lt;ref-type name="Journal Article"&gt;17&lt;/ref-type&gt;&lt;contributors&gt;&lt;authors&gt;&lt;author&gt;De Paepe, M.&lt;/author&gt;&lt;author&gt;Leclerc, M.&lt;/author&gt;&lt;author&gt;Tinsley, C. R.&lt;/author&gt;&lt;author&gt;Petit, M. A.&lt;/author&gt;&lt;/authors&gt;&lt;/contributors&gt;&lt;auth-address&gt;Institut National de la Recherche Agronomique, Micalis, UMR 1319 Jouy en Josas, France ; Agroparistech, Micalis, UMR 1319 Jouy en Josas, France.&lt;/auth-address&gt;&lt;titles&gt;&lt;title&gt;Bacteriophages: an underestimated role in human and animal health?&lt;/title&gt;&lt;secondary-title&gt;Front Cell Infect Microbiol&lt;/secondary-title&gt;&lt;alt-title&gt;Frontiers in cellular and infection microbiology&lt;/alt-title&gt;&lt;/titles&gt;&lt;periodical&gt;&lt;full-title&gt;Front Cell Infect Microbiol&lt;/full-title&gt;&lt;abbr-1&gt;Frontiers in cellular and infection microbiology&lt;/abbr-1&gt;&lt;/periodical&gt;&lt;alt-periodical&gt;&lt;full-title&gt;Front Cell Infect Microbiol&lt;/full-title&gt;&lt;abbr-1&gt;Frontiers in cellular and infection microbiology&lt;/abbr-1&gt;&lt;/alt-periodical&gt;&lt;pages&gt;39&lt;/pages&gt;&lt;volume&gt;4&lt;/volume&gt;&lt;edition&gt;2014/04/16&lt;/edition&gt;&lt;dates&gt;&lt;year&gt;2014&lt;/year&gt;&lt;/dates&gt;&lt;isbn&gt;2235-2988 (Electronic)&amp;#xD;2235-2988 (Linking)&lt;/isbn&gt;&lt;accession-num&gt;24734220&lt;/accession-num&gt;&lt;urls&gt;&lt;/urls&gt;&lt;electronic-resource-num&gt;10.3389/fcimb.2014.00039&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115" w:tooltip="De Paepe, 2014 #1839" w:history="1">
        <w:r w:rsidR="00241386">
          <w:rPr>
            <w:rFonts w:cs="Times New Roman"/>
            <w:noProof/>
            <w:szCs w:val="24"/>
          </w:rPr>
          <w:t>De Paepe et al. 2014</w:t>
        </w:r>
      </w:hyperlink>
      <w:r>
        <w:rPr>
          <w:rFonts w:cs="Times New Roman"/>
          <w:noProof/>
          <w:szCs w:val="24"/>
        </w:rPr>
        <w:t>)</w:t>
      </w:r>
      <w:r>
        <w:rPr>
          <w:rFonts w:cs="Times New Roman"/>
          <w:szCs w:val="24"/>
        </w:rPr>
        <w:fldChar w:fldCharType="end"/>
      </w:r>
      <w:r>
        <w:rPr>
          <w:rFonts w:cs="Times New Roman"/>
          <w:szCs w:val="24"/>
        </w:rPr>
        <w:t xml:space="preserve">. During this attack, microbes do not sit idly by and allow themselves to be destroyed; there is an incredible evolutionary arms race between phages and bacteria in every ecosystem. We are getting a closer look at this constant microscopic struggle examination of CRISPRs (clustered regularly interspaced short palindromic repeats), their associated genes and their nearby spacers </w:t>
      </w:r>
      <w:r>
        <w:rPr>
          <w:rFonts w:cs="Times New Roman"/>
          <w:szCs w:val="24"/>
        </w:rPr>
        <w:fldChar w:fldCharType="begin">
          <w:fldData xml:space="preserve">PEVuZE5vdGU+PENpdGU+PEF1dGhvcj5Jc2hpbm88L0F1dGhvcj48WWVhcj4xOTg3PC9ZZWFyPjxS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</w:fldData>
        </w:fldChar>
      </w:r>
      <w:r>
        <w:rPr>
          <w:rFonts w:cs="Times New Roman"/>
          <w:szCs w:val="24"/>
        </w:rPr>
        <w:instrText xml:space="preserve"> ADDIN EN.CITE </w:instrText>
      </w:r>
      <w:r>
        <w:rPr>
          <w:rFonts w:cs="Times New Roman"/>
          <w:szCs w:val="24"/>
        </w:rPr>
        <w:fldChar w:fldCharType="begin">
          <w:fldData xml:space="preserve">PEVuZE5vdGU+PENpdGU+PEF1dGhvcj5Jc2hpbm88L0F1dGhvcj48WWVhcj4xOTg3PC9ZZWFyPjxS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236" w:tooltip="Ishino, 1987 #580" w:history="1">
        <w:r w:rsidR="00241386">
          <w:rPr>
            <w:rFonts w:cs="Times New Roman"/>
            <w:noProof/>
            <w:szCs w:val="24"/>
          </w:rPr>
          <w:t>Ishino et al. 1987</w:t>
        </w:r>
      </w:hyperlink>
      <w:r>
        <w:rPr>
          <w:rFonts w:cs="Times New Roman"/>
          <w:noProof/>
          <w:szCs w:val="24"/>
        </w:rPr>
        <w:t xml:space="preserve">; </w:t>
      </w:r>
      <w:hyperlink w:anchor="_ENREF_239" w:tooltip="Jansen, 2002 #581" w:history="1">
        <w:r w:rsidR="00241386">
          <w:rPr>
            <w:rFonts w:cs="Times New Roman"/>
            <w:noProof/>
            <w:szCs w:val="24"/>
          </w:rPr>
          <w:t>Jansen et al. 2002</w:t>
        </w:r>
      </w:hyperlink>
      <w:r>
        <w:rPr>
          <w:rFonts w:cs="Times New Roman"/>
          <w:noProof/>
          <w:szCs w:val="24"/>
        </w:rPr>
        <w:t>)</w:t>
      </w:r>
      <w:r>
        <w:rPr>
          <w:rFonts w:cs="Times New Roman"/>
          <w:szCs w:val="24"/>
        </w:rPr>
        <w:fldChar w:fldCharType="end"/>
      </w:r>
      <w:r>
        <w:rPr>
          <w:rFonts w:cs="Times New Roman"/>
          <w:szCs w:val="24"/>
        </w:rPr>
        <w:t xml:space="preserve">. CRISPR sequences relate to the immune system of microbes. When attacked by phages, the microbial hosts sometimes integrate phage DNA, which exist as spacers between repeating elements, and prevent future infection from that particular bacteriophage. This unique system also has applications for humans. CRISPRs can actually be used to fix a broken gene or activate a disabled one within our own cells </w:t>
      </w:r>
      <w:r>
        <w:rPr>
          <w:rFonts w:cs="Times New Roman"/>
          <w:szCs w:val="24"/>
        </w:rPr>
        <w:fldChar w:fldCharType="begin"/>
      </w:r>
      <w:r>
        <w:rPr>
          <w:rFonts w:cs="Times New Roman"/>
          <w:szCs w:val="24"/>
        </w:rPr>
        <w:instrText xml:space="preserve"> ADDIN EN.CITE &lt;EndNote&gt;&lt;Cite&gt;&lt;Author&gt;Pennisi&lt;/Author&gt;&lt;Year&gt;2013&lt;/Year&gt;&lt;RecNum&gt;1630&lt;/RecNum&gt;&lt;DisplayText&gt;(Pennisi 2013)&lt;/DisplayText&gt;&lt;record&gt;&lt;rec-number&gt;1630&lt;/rec-number&gt;&lt;foreign-keys&gt;&lt;key app="EN" db-id="xtpr0vevz0d5wfessz9xdat42r9pvfwwa9p9"&gt;1630&lt;/key&gt;&lt;/foreign-keys&gt;&lt;ref-type name="Journal Article"&gt;17&lt;/ref-type&gt;&lt;contributors&gt;&lt;authors&gt;&lt;author&gt;Pennisi, E.&lt;/author&gt;&lt;/authors&gt;&lt;/contributors&gt;&lt;titles&gt;&lt;title&gt;The CRISPR craze&lt;/title&gt;&lt;secondary-title&gt;Science&lt;/secondary-title&gt;&lt;alt-title&gt;Science (New York, N.Y.)&lt;/alt-title&gt;&lt;/titles&gt;&lt;periodical&gt;&lt;full-title&gt;Science&lt;/full-title&gt;&lt;abbr-1&gt;Science (New York, N.Y.)&lt;/abbr-1&gt;&lt;/periodical&gt;&lt;alt-periodical&gt;&lt;full-title&gt;Science&lt;/full-title&gt;&lt;abbr-1&gt;Science (New York, N.Y.)&lt;/abbr-1&gt;&lt;/alt-periodical&gt;&lt;pages&gt;833-6&lt;/pages&gt;&lt;volume&gt;341&lt;/volume&gt;&lt;number&gt;6148&lt;/number&gt;&lt;edition&gt;2013/08/24&lt;/edition&gt;&lt;keywords&gt;&lt;keyword&gt;Animals&lt;/keyword&gt;&lt;keyword&gt;Caspase 9/genetics/ metabolism&lt;/keyword&gt;&lt;keyword&gt;DNA, Bacterial/ genetics&lt;/keyword&gt;&lt;keyword&gt;Disease Models, Animal&lt;/keyword&gt;&lt;keyword&gt;Food Microbiology&lt;/keyword&gt;&lt;keyword&gt;Gene Knockout Techniques/methods&lt;/keyword&gt;&lt;keyword&gt;Gene Targeting/ methods&lt;/keyword&gt;&lt;keyword&gt;Genome/genetics&lt;/keyword&gt;&lt;keyword&gt;Humans&lt;/keyword&gt;&lt;keyword&gt;Mice&lt;/keyword&gt;&lt;keyword&gt;Rats&lt;/keyword&gt;&lt;keyword&gt;Streptococcus Phages&lt;/keyword&gt;&lt;keyword&gt;Streptococcus thermophilus/ genetics/ immunology/virology&lt;/keyword&gt;&lt;/keywords&gt;&lt;dates&gt;&lt;year&gt;2013&lt;/year&gt;&lt;pub-dates&gt;&lt;date&gt;Aug 23&lt;/date&gt;&lt;/pub-dates&gt;&lt;/dates&gt;&lt;isbn&gt;1095-9203 (Electronic)&amp;#xD;0036-8075 (Linking)&lt;/isbn&gt;&lt;accession-num&gt;23970676&lt;/accession-num&gt;&lt;urls&gt;&lt;/urls&gt;&lt;electronic-resource-num&gt;10.1126/science.341.6148.833&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391" w:tooltip="Pennisi, 2013 #1630" w:history="1">
        <w:r w:rsidR="00241386">
          <w:rPr>
            <w:rFonts w:cs="Times New Roman"/>
            <w:noProof/>
            <w:szCs w:val="24"/>
          </w:rPr>
          <w:t>Pennisi 2013</w:t>
        </w:r>
      </w:hyperlink>
      <w:r>
        <w:rPr>
          <w:rFonts w:cs="Times New Roman"/>
          <w:noProof/>
          <w:szCs w:val="24"/>
        </w:rPr>
        <w:t>)</w:t>
      </w:r>
      <w:r>
        <w:rPr>
          <w:rFonts w:cs="Times New Roman"/>
          <w:szCs w:val="24"/>
        </w:rPr>
        <w:fldChar w:fldCharType="end"/>
      </w:r>
      <w:r>
        <w:rPr>
          <w:rFonts w:cs="Times New Roman"/>
          <w:szCs w:val="24"/>
        </w:rPr>
        <w:t>. In order to fully understand viral and phage applications to human disease, we must first learn more about the identity and roles of</w:t>
      </w:r>
      <w:r w:rsidR="004F2EC7">
        <w:rPr>
          <w:rFonts w:cs="Times New Roman"/>
          <w:szCs w:val="24"/>
        </w:rPr>
        <w:t xml:space="preserve"> these treehouse compatriots.</w:t>
      </w:r>
    </w:p>
    <w:p w:rsidR="00AC6988" w:rsidRDefault="00AC6988" w:rsidP="00AC6988">
      <w:pPr>
        <w:spacing w:line="480" w:lineRule="auto"/>
        <w:ind w:firstLine="720"/>
        <w:rPr>
          <w:rFonts w:cs="Times New Roman"/>
          <w:szCs w:val="24"/>
        </w:rPr>
      </w:pPr>
      <w:r>
        <w:rPr>
          <w:rFonts w:cs="Times New Roman"/>
          <w:szCs w:val="24"/>
        </w:rPr>
        <w:t>This leads us to an exploration of the viral ecology within humans, typically referred to as the human virome. Viromes are recognized as an important counterpart to studies of the human microbiome. The f</w:t>
      </w:r>
      <w:r w:rsidRPr="003C0394">
        <w:rPr>
          <w:rFonts w:cs="Times New Roman"/>
          <w:szCs w:val="24"/>
        </w:rPr>
        <w:t xml:space="preserve">irst viral metagenomic studies of humans </w:t>
      </w:r>
      <w:r>
        <w:rPr>
          <w:rFonts w:cs="Times New Roman"/>
          <w:szCs w:val="24"/>
        </w:rPr>
        <w:lastRenderedPageBreak/>
        <w:t>focused on the gut, and yielded</w:t>
      </w:r>
      <w:r w:rsidRPr="003C0394">
        <w:rPr>
          <w:rFonts w:cs="Times New Roman"/>
          <w:szCs w:val="24"/>
        </w:rPr>
        <w:t xml:space="preserve"> 1,200 viral genotypes identified mostly as </w:t>
      </w:r>
      <w:proofErr w:type="spellStart"/>
      <w:r w:rsidRPr="003C0394">
        <w:rPr>
          <w:rFonts w:cs="Times New Roman"/>
          <w:szCs w:val="24"/>
        </w:rPr>
        <w:t>prophages</w:t>
      </w:r>
      <w:proofErr w:type="spellEnd"/>
      <w:r w:rsidRPr="003C0394">
        <w:rPr>
          <w:rFonts w:cs="Times New Roman"/>
          <w:szCs w:val="24"/>
        </w:rPr>
        <w:t xml:space="preserve"> and </w:t>
      </w:r>
      <w:proofErr w:type="spellStart"/>
      <w:r w:rsidRPr="003C0394">
        <w:rPr>
          <w:rFonts w:cs="Times New Roman"/>
          <w:szCs w:val="24"/>
        </w:rPr>
        <w:t>siphophages</w:t>
      </w:r>
      <w:proofErr w:type="spellEnd"/>
      <w:r w:rsidRPr="003C0394">
        <w:rPr>
          <w:rFonts w:cs="Times New Roman"/>
          <w:szCs w:val="24"/>
        </w:rPr>
        <w:t>, suggesting that human gut bacteria are heavily colonized by temperate bacteriophages</w:t>
      </w:r>
      <w:r>
        <w:rPr>
          <w:rFonts w:cs="Times New Roman"/>
          <w:szCs w:val="24"/>
        </w:rPr>
        <w:t xml:space="preserve"> </w:t>
      </w:r>
      <w:r w:rsidRPr="003C0394">
        <w:rPr>
          <w:rFonts w:cs="Times New Roman"/>
          <w:szCs w:val="24"/>
        </w:rPr>
        <w:fldChar w:fldCharType="begin"/>
      </w:r>
      <w:r>
        <w:rPr>
          <w:rFonts w:cs="Times New Roman"/>
          <w:szCs w:val="24"/>
        </w:rPr>
        <w:instrText xml:space="preserve"> ADDIN EN.CITE &lt;EndNote&gt;&lt;Cite&gt;&lt;Author&gt;Breitbart&lt;/Author&gt;&lt;Year&gt;2003&lt;/Year&gt;&lt;RecNum&gt;13&lt;/RecNum&gt;&lt;DisplayText&gt;(Breitbart et al. 2003)&lt;/DisplayText&gt;&lt;record&gt;&lt;rec-number&gt;13&lt;/rec-number&gt;&lt;foreign-keys&gt;&lt;key app="EN" db-id="xtpr0vevz0d5wfessz9xdat42r9pvfwwa9p9"&gt;13&lt;/key&gt;&lt;/foreign-keys&gt;&lt;ref-type name="Journal Article"&gt;17&lt;/ref-type&gt;&lt;contributors&gt;&lt;authors&gt;&lt;author&gt;Breitbart, M.&lt;/author&gt;&lt;author&gt;Hewson, I.&lt;/author&gt;&lt;author&gt;Felts, B.&lt;/author&gt;&lt;author&gt;Mahaffy, J. M.&lt;/author&gt;&lt;author&gt;Nulton, J.&lt;/author&gt;&lt;author&gt;Salamon, P.&lt;/author&gt;&lt;author&gt;Rohwer, F.&lt;/author&gt;&lt;/authors&gt;&lt;/contributors&gt;&lt;auth-address&gt;Department of Biology, San Diego State University, San Diego, California 92182, USA.&lt;/auth-address&gt;&lt;titles&gt;&lt;title&gt;Metagenomic analyses of an uncultured viral community from human feces&lt;/title&gt;&lt;secondary-title&gt;Journal of bacteriology&lt;/secondary-title&gt;&lt;alt-title&gt;J Bacteriol&lt;/alt-title&gt;&lt;/titles&gt;&lt;periodical&gt;&lt;full-title&gt;Journal of bacteriology&lt;/full-title&gt;&lt;abbr-1&gt;J Bacteriol&lt;/abbr-1&gt;&lt;/periodical&gt;&lt;alt-periodical&gt;&lt;full-title&gt;Journal of bacteriology&lt;/full-title&gt;&lt;abbr-1&gt;J Bacteriol&lt;/abbr-1&gt;&lt;/alt-periodical&gt;&lt;pages&gt;6220-3&lt;/pages&gt;&lt;volume&gt;185&lt;/volume&gt;&lt;number&gt;20&lt;/number&gt;&lt;dates&gt;&lt;year&gt;2003&lt;/year&gt;&lt;pub-dates&gt;&lt;date&gt;Oct&lt;/date&gt;&lt;/pub-dates&gt;&lt;/dates&gt;&lt;isbn&gt;0021-9193 (Print)&amp;#xD;0021-9193 (Linking)&lt;/isbn&gt;&lt;accession-num&gt;14526037&lt;/accession-num&gt;&lt;work-type&gt;Research Support, U.S. Gov&amp;apos;t, Non-P.H.S.&lt;/work-type&gt;&lt;urls&gt;&lt;/urls&gt;&lt;remote-database-provider&gt;NLM&lt;/remote-database-provider&gt;&lt;language&gt;eng&lt;/language&gt;&lt;/record&gt;&lt;/Cite&gt;&lt;/EndNote&gt;</w:instrText>
      </w:r>
      <w:r w:rsidRPr="003C0394">
        <w:rPr>
          <w:rFonts w:cs="Times New Roman"/>
          <w:szCs w:val="24"/>
        </w:rPr>
        <w:fldChar w:fldCharType="separate"/>
      </w:r>
      <w:r>
        <w:rPr>
          <w:rFonts w:cs="Times New Roman"/>
          <w:noProof/>
          <w:szCs w:val="24"/>
        </w:rPr>
        <w:t>(</w:t>
      </w:r>
      <w:hyperlink w:anchor="_ENREF_60" w:tooltip="Breitbart, 2003 #13" w:history="1">
        <w:r w:rsidR="00241386">
          <w:rPr>
            <w:rFonts w:cs="Times New Roman"/>
            <w:noProof/>
            <w:szCs w:val="24"/>
          </w:rPr>
          <w:t>Breitbart et al. 2003</w:t>
        </w:r>
      </w:hyperlink>
      <w:r>
        <w:rPr>
          <w:rFonts w:cs="Times New Roman"/>
          <w:noProof/>
          <w:szCs w:val="24"/>
        </w:rPr>
        <w:t>)</w:t>
      </w:r>
      <w:r w:rsidRPr="003C0394">
        <w:rPr>
          <w:rFonts w:cs="Times New Roman"/>
          <w:szCs w:val="24"/>
        </w:rPr>
        <w:fldChar w:fldCharType="end"/>
      </w:r>
      <w:r>
        <w:rPr>
          <w:rFonts w:cs="Times New Roman"/>
          <w:szCs w:val="24"/>
        </w:rPr>
        <w:t>. As with the microbiome, the densest ecosystem of viruses is the gut, making it a good starting point for virome discussion. During</w:t>
      </w:r>
      <w:r w:rsidRPr="003C0394">
        <w:rPr>
          <w:rFonts w:cs="Times New Roman"/>
          <w:szCs w:val="24"/>
        </w:rPr>
        <w:t xml:space="preserve"> infancy and early childhood</w:t>
      </w:r>
      <w:r>
        <w:rPr>
          <w:rFonts w:cs="Times New Roman"/>
          <w:szCs w:val="24"/>
        </w:rPr>
        <w:t xml:space="preserve">, humans undergo a period of viral volatility </w:t>
      </w:r>
      <w:r w:rsidRPr="003C0394">
        <w:rPr>
          <w:rFonts w:cs="Times New Roman"/>
          <w:szCs w:val="24"/>
        </w:rPr>
        <w:fldChar w:fldCharType="begin">
          <w:fldData xml:space="preserve">PEVuZE5vdGU+PENpdGU+PEF1dGhvcj5CcmVpdGJhcnQ8L0F1dGhvcj48WWVhcj4yMDA4PC9ZZWFy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</w:fldData>
        </w:fldChar>
      </w:r>
      <w:r>
        <w:rPr>
          <w:rFonts w:cs="Times New Roman"/>
          <w:szCs w:val="24"/>
        </w:rPr>
        <w:instrText xml:space="preserve"> ADDIN EN.CITE </w:instrText>
      </w:r>
      <w:r>
        <w:rPr>
          <w:rFonts w:cs="Times New Roman"/>
          <w:szCs w:val="24"/>
        </w:rPr>
        <w:fldChar w:fldCharType="begin">
          <w:fldData xml:space="preserve">PEVuZE5vdGU+PENpdGU+PEF1dGhvcj5CcmVpdGJhcnQ8L0F1dGhvcj48WWVhcj4yMDA4PC9ZZWFy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3C0394">
        <w:rPr>
          <w:rFonts w:cs="Times New Roman"/>
          <w:szCs w:val="24"/>
        </w:rPr>
      </w:r>
      <w:r w:rsidRPr="003C0394">
        <w:rPr>
          <w:rFonts w:cs="Times New Roman"/>
          <w:szCs w:val="24"/>
        </w:rPr>
        <w:fldChar w:fldCharType="separate"/>
      </w:r>
      <w:r>
        <w:rPr>
          <w:rFonts w:cs="Times New Roman"/>
          <w:noProof/>
          <w:szCs w:val="24"/>
        </w:rPr>
        <w:t>(</w:t>
      </w:r>
      <w:hyperlink w:anchor="_ENREF_59" w:tooltip="Breitbart, 2008 #827" w:history="1">
        <w:r w:rsidR="00241386">
          <w:rPr>
            <w:rFonts w:cs="Times New Roman"/>
            <w:noProof/>
            <w:szCs w:val="24"/>
          </w:rPr>
          <w:t>Breitbart et al. 2008</w:t>
        </w:r>
      </w:hyperlink>
      <w:r>
        <w:rPr>
          <w:rFonts w:cs="Times New Roman"/>
          <w:noProof/>
          <w:szCs w:val="24"/>
        </w:rPr>
        <w:t>)</w:t>
      </w:r>
      <w:r w:rsidRPr="003C0394">
        <w:rPr>
          <w:rFonts w:cs="Times New Roman"/>
          <w:szCs w:val="24"/>
        </w:rPr>
        <w:fldChar w:fldCharType="end"/>
      </w:r>
      <w:r>
        <w:rPr>
          <w:rFonts w:cs="Times New Roman"/>
          <w:szCs w:val="24"/>
        </w:rPr>
        <w:t xml:space="preserve">. During this time even healthy children test positive for </w:t>
      </w:r>
      <w:r w:rsidRPr="003C0394">
        <w:rPr>
          <w:rFonts w:cs="Times New Roman"/>
          <w:szCs w:val="24"/>
        </w:rPr>
        <w:t xml:space="preserve"> </w:t>
      </w:r>
      <w:r>
        <w:rPr>
          <w:rFonts w:cs="Times New Roman"/>
          <w:szCs w:val="24"/>
        </w:rPr>
        <w:t xml:space="preserve">pathogenic viruses such as human enteroviruses (HEV) </w:t>
      </w:r>
      <w:r>
        <w:rPr>
          <w:rFonts w:cs="Times New Roman"/>
          <w:szCs w:val="24"/>
        </w:rPr>
        <w:fldChar w:fldCharType="begin"/>
      </w:r>
      <w:r>
        <w:rPr>
          <w:rFonts w:cs="Times New Roman"/>
          <w:szCs w:val="24"/>
        </w:rPr>
        <w:instrText xml:space="preserve"> ADDIN EN.CITE &lt;EndNote&gt;&lt;Cite&gt;&lt;Author&gt;Krupovic&lt;/Author&gt;&lt;Year&gt;2011&lt;/Year&gt;&lt;RecNum&gt;1416&lt;/RecNum&gt;&lt;DisplayText&gt;(Krupovic et al. 2011)&lt;/DisplayText&gt;&lt;record&gt;&lt;rec-number&gt;1416&lt;/rec-number&gt;&lt;foreign-keys&gt;&lt;key app="EN" db-id="xtpr0vevz0d5wfessz9xdat42r9pvfwwa9p9"&gt;1416&lt;/key&gt;&lt;/foreign-keys&gt;&lt;ref-type name="Journal Article"&gt;17&lt;/ref-type&gt;&lt;contributors&gt;&lt;authors&gt;&lt;author&gt;Krupovic, Mart&lt;/author&gt;&lt;author&gt;Prangishvili, David&lt;/author&gt;&lt;author&gt;Hendrix, Roger W.&lt;/author&gt;&lt;author&gt;Bamford, Dennis H.&lt;/author&gt;&lt;/authors&gt;&lt;/contributors&gt;&lt;titles&gt;&lt;title&gt;Genomics of Bacterial and Archaeal Viruses: Dynamics within the Prokaryotic Virosphere&lt;/title&gt;&lt;secondary-title&gt;Microbiology and Molecular Biology Reviews&lt;/secondary-title&gt;&lt;/titles&gt;&lt;periodical&gt;&lt;full-title&gt;Microbiology and Molecular Biology Reviews&lt;/full-title&gt;&lt;/periodical&gt;&lt;pages&gt;610-635&lt;/pages&gt;&lt;volume&gt;75&lt;/volume&gt;&lt;number&gt;4&lt;/number&gt;&lt;dates&gt;&lt;year&gt;2011&lt;/year&gt;&lt;pub-dates&gt;&lt;date&gt;December 1, 2011&lt;/date&gt;&lt;/pub-dates&gt;&lt;/dates&gt;&lt;urls&gt;&lt;related-urls&gt;&lt;url&gt;http://mmbr.asm.org/content/75/4/610.abstract&lt;/url&gt;&lt;/related-urls&gt;&lt;/urls&gt;&lt;electronic-resource-num&gt;10.1128/mmbr.00011-11&lt;/electronic-resource-num&gt;&lt;/record&gt;&lt;/Cite&gt;&lt;/EndNote&gt;</w:instrText>
      </w:r>
      <w:r>
        <w:rPr>
          <w:rFonts w:cs="Times New Roman"/>
          <w:szCs w:val="24"/>
        </w:rPr>
        <w:fldChar w:fldCharType="separate"/>
      </w:r>
      <w:r>
        <w:rPr>
          <w:rFonts w:cs="Times New Roman"/>
          <w:noProof/>
          <w:szCs w:val="24"/>
        </w:rPr>
        <w:t>(</w:t>
      </w:r>
      <w:hyperlink w:anchor="_ENREF_274" w:tooltip="Krupovic, 2011 #1416" w:history="1">
        <w:r w:rsidR="00241386">
          <w:rPr>
            <w:rFonts w:cs="Times New Roman"/>
            <w:noProof/>
            <w:szCs w:val="24"/>
          </w:rPr>
          <w:t>Krupovic et al. 2011</w:t>
        </w:r>
      </w:hyperlink>
      <w:r>
        <w:rPr>
          <w:rFonts w:cs="Times New Roman"/>
          <w:noProof/>
          <w:szCs w:val="24"/>
        </w:rPr>
        <w:t>)</w:t>
      </w:r>
      <w:r>
        <w:rPr>
          <w:rFonts w:cs="Times New Roman"/>
          <w:szCs w:val="24"/>
        </w:rPr>
        <w:fldChar w:fldCharType="end"/>
      </w:r>
      <w:r>
        <w:rPr>
          <w:rFonts w:cs="Times New Roman"/>
          <w:szCs w:val="24"/>
        </w:rPr>
        <w:t xml:space="preserve"> and human </w:t>
      </w:r>
      <w:proofErr w:type="spellStart"/>
      <w:r>
        <w:rPr>
          <w:rFonts w:cs="Times New Roman"/>
          <w:szCs w:val="24"/>
        </w:rPr>
        <w:t>parechoviruses</w:t>
      </w:r>
      <w:proofErr w:type="spellEnd"/>
      <w:r>
        <w:rPr>
          <w:rFonts w:cs="Times New Roman"/>
          <w:szCs w:val="24"/>
        </w:rPr>
        <w:t xml:space="preserve"> (</w:t>
      </w:r>
      <w:proofErr w:type="spellStart"/>
      <w:r>
        <w:rPr>
          <w:rFonts w:cs="Times New Roman"/>
          <w:szCs w:val="24"/>
        </w:rPr>
        <w:t>HPeVs</w:t>
      </w:r>
      <w:proofErr w:type="spellEnd"/>
      <w:r>
        <w:rPr>
          <w:rFonts w:cs="Times New Roman"/>
          <w:szCs w:val="24"/>
        </w:rPr>
        <w:t xml:space="preserve">) </w:t>
      </w:r>
      <w:r>
        <w:rPr>
          <w:rFonts w:cs="Times New Roman"/>
          <w:szCs w:val="24"/>
        </w:rPr>
        <w:fldChar w:fldCharType="begin"/>
      </w:r>
      <w:r>
        <w:rPr>
          <w:rFonts w:cs="Times New Roman"/>
          <w:szCs w:val="24"/>
        </w:rPr>
        <w:instrText xml:space="preserve"> ADDIN EN.CITE &lt;EndNote&gt;&lt;Cite&gt;&lt;Author&gt;Cordaux&lt;/Author&gt;&lt;Year&gt;2009&lt;/Year&gt;&lt;RecNum&gt;1417&lt;/RecNum&gt;&lt;DisplayText&gt;(Cordaux and Batzer 2009)&lt;/DisplayText&gt;&lt;record&gt;&lt;rec-number&gt;1417&lt;/rec-number&gt;&lt;foreign-keys&gt;&lt;key app="EN" db-id="xtpr0vevz0d5wfessz9xdat42r9pvfwwa9p9"&gt;1417&lt;/key&gt;&lt;/foreign-keys&gt;&lt;ref-type name="Journal Article"&gt;17&lt;/ref-type&gt;&lt;contributors&gt;&lt;authors&gt;&lt;author&gt;Cordaux, R.&lt;/author&gt;&lt;author&gt;Batzer, M. A.&lt;/author&gt;&lt;/authors&gt;&lt;/contributors&gt;&lt;auth-address&gt;CNRS UMR 6556 Ecologie, Evolution, Symbiose, Universite de Poitiers, 40 Avenue du Recteur Pineau, Poitiers, France.&lt;/auth-address&gt;&lt;titles&gt;&lt;title&gt;The impact of retrotransposons on human genome evolution&lt;/title&gt;&lt;secondary-title&gt;Nat Rev Genet&lt;/secondary-title&gt;&lt;alt-title&gt;Nature reviews. Genetics&lt;/alt-title&gt;&lt;/titles&gt;&lt;periodical&gt;&lt;full-title&gt;Nat Rev Genet&lt;/full-title&gt;&lt;abbr-1&gt;Nature reviews. Genetics&lt;/abbr-1&gt;&lt;/periodical&gt;&lt;alt-periodical&gt;&lt;full-title&gt;Nat Rev Genet&lt;/full-title&gt;&lt;abbr-1&gt;Nature reviews. Genetics&lt;/abbr-1&gt;&lt;/alt-periodical&gt;&lt;pages&gt;691-703&lt;/pages&gt;&lt;volume&gt;10&lt;/volume&gt;&lt;number&gt;10&lt;/number&gt;&lt;edition&gt;2009/09/19&lt;/edition&gt;&lt;keywords&gt;&lt;keyword&gt;Evolution, Molecular&lt;/keyword&gt;&lt;keyword&gt;Genome, Human/ genetics&lt;/keyword&gt;&lt;keyword&gt;Genome-Wide Association Study&lt;/keyword&gt;&lt;keyword&gt;Humans&lt;/keyword&gt;&lt;keyword&gt;Polymorphism, Single Nucleotide/genetics&lt;/keyword&gt;&lt;keyword&gt;Retroelements/ genetics&lt;/keyword&gt;&lt;/keywords&gt;&lt;dates&gt;&lt;year&gt;2009&lt;/year&gt;&lt;pub-dates&gt;&lt;date&gt;Oct&lt;/date&gt;&lt;/pub-dates&gt;&lt;/dates&gt;&lt;isbn&gt;1471-0064 (Electronic)&amp;#xD;1471-0056 (Linking)&lt;/isbn&gt;&lt;accession-num&gt;19763152&lt;/accession-num&gt;&lt;urls&gt;&lt;/urls&gt;&lt;custom2&gt;2884099&lt;/custom2&gt;&lt;electronic-resource-num&gt;10.1038/nrg2640&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96" w:tooltip="Cordaux, 2009 #1417" w:history="1">
        <w:r w:rsidR="00241386">
          <w:rPr>
            <w:rFonts w:cs="Times New Roman"/>
            <w:noProof/>
            <w:szCs w:val="24"/>
          </w:rPr>
          <w:t>Cordaux and Batzer 2009</w:t>
        </w:r>
      </w:hyperlink>
      <w:r>
        <w:rPr>
          <w:rFonts w:cs="Times New Roman"/>
          <w:noProof/>
          <w:szCs w:val="24"/>
        </w:rPr>
        <w:t>)</w:t>
      </w:r>
      <w:r>
        <w:rPr>
          <w:rFonts w:cs="Times New Roman"/>
          <w:szCs w:val="24"/>
        </w:rPr>
        <w:fldChar w:fldCharType="end"/>
      </w:r>
      <w:r w:rsidR="004F2EC7">
        <w:rPr>
          <w:rFonts w:cs="Times New Roman"/>
          <w:szCs w:val="24"/>
        </w:rPr>
        <w:t xml:space="preserve">. </w:t>
      </w:r>
      <w:r>
        <w:rPr>
          <w:rFonts w:cs="Times New Roman"/>
          <w:szCs w:val="24"/>
        </w:rPr>
        <w:t xml:space="preserve">Into adolescence and adulthood, the gut virome communities become more stable with 80% of viral forms persisting over a 2.5 year period </w:t>
      </w:r>
      <w:r>
        <w:rPr>
          <w:rFonts w:cs="Times New Roman"/>
          <w:szCs w:val="24"/>
        </w:rPr>
        <w:fldChar w:fldCharType="begin"/>
      </w:r>
      <w:r>
        <w:rPr>
          <w:rFonts w:cs="Times New Roman"/>
          <w:szCs w:val="24"/>
        </w:rPr>
        <w:instrText xml:space="preserve"> ADDIN EN.CITE &lt;EndNote&gt;&lt;Cite&gt;&lt;Author&gt;Minot&lt;/Author&gt;&lt;Year&gt;2013&lt;/Year&gt;&lt;RecNum&gt;1058&lt;/RecNum&gt;&lt;DisplayText&gt;(Minot et al. 2013)&lt;/DisplayText&gt;&lt;record&gt;&lt;rec-number&gt;1058&lt;/rec-number&gt;&lt;foreign-keys&gt;&lt;key app="EN" db-id="xtpr0vevz0d5wfessz9xdat42r9pvfwwa9p9"&gt;1058&lt;/key&gt;&lt;/foreign-keys&gt;&lt;ref-type name="Journal Article"&gt;17&lt;/ref-type&gt;&lt;contributors&gt;&lt;authors&gt;&lt;author&gt;Minot, S.&lt;/author&gt;&lt;author&gt;Bryson, A.&lt;/author&gt;&lt;author&gt;Chehoud, C.&lt;/author&gt;&lt;author&gt;Wu, G. D.&lt;/author&gt;&lt;author&gt;Lewis, J. D.&lt;/author&gt;&lt;author&gt;Bushman, F. D.&lt;/author&gt;&lt;/authors&gt;&lt;/contributors&gt;&lt;auth-address&gt;Department of Microbiology, Division of Gastroenterology, and Center for Clinical Epidemiology and Biostatistics, Perelman School of Medicine at the University of Pennsylvania, Philadelphia, PA 19104.&lt;/auth-address&gt;&lt;titles&gt;&lt;title&gt;Rapid evolution of the human gut virome&lt;/title&gt;&lt;secondary-title&gt;Proc Natl Acad Sci U S A&lt;/secondary-title&gt;&lt;alt-title&gt;Proceedings of the National Academy of Sciences of the United States of America&lt;/alt-title&gt;&lt;/titles&gt;&lt;periodical&gt;&lt;full-title&gt;Proc Natl Acad Sci U S A&lt;/full-title&gt;&lt;abbr-1&gt;Proceedings of the National Academy of Sciences of the United States of America&lt;/abbr-1&gt;&lt;/periodical&gt;&lt;alt-periodical&gt;&lt;full-title&gt;Proc Natl Acad Sci U S A&lt;/full-title&gt;&lt;abbr-1&gt;Proceedings of the National Academy of Sciences of the United States of America&lt;/abbr-1&gt;&lt;/alt-periodical&gt;&lt;edition&gt;2013/07/10&lt;/edition&gt;&lt;dates&gt;&lt;year&gt;2013&lt;/year&gt;&lt;pub-dates&gt;&lt;date&gt;Jul 8&lt;/date&gt;&lt;/pub-dates&gt;&lt;/dates&gt;&lt;isbn&gt;1091-6490 (Electronic)&amp;#xD;0027-8424 (Linking)&lt;/isbn&gt;&lt;accession-num&gt;23836644&lt;/accession-num&gt;&lt;urls&gt;&lt;/urls&gt;&lt;electronic-resource-num&gt;10.1073/pnas.1300833110&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340" w:tooltip="Minot, 2013 #1058" w:history="1">
        <w:r w:rsidR="00241386">
          <w:rPr>
            <w:rFonts w:cs="Times New Roman"/>
            <w:noProof/>
            <w:szCs w:val="24"/>
          </w:rPr>
          <w:t>Minot et al. 2013</w:t>
        </w:r>
      </w:hyperlink>
      <w:r>
        <w:rPr>
          <w:rFonts w:cs="Times New Roman"/>
          <w:noProof/>
          <w:szCs w:val="24"/>
        </w:rPr>
        <w:t>)</w:t>
      </w:r>
      <w:r>
        <w:rPr>
          <w:rFonts w:cs="Times New Roman"/>
          <w:szCs w:val="24"/>
        </w:rPr>
        <w:fldChar w:fldCharType="end"/>
      </w:r>
      <w:r>
        <w:rPr>
          <w:rFonts w:cs="Times New Roman"/>
          <w:szCs w:val="24"/>
        </w:rPr>
        <w:t>.</w:t>
      </w:r>
      <w:r w:rsidRPr="003C0394">
        <w:rPr>
          <w:rFonts w:cs="Times New Roman"/>
          <w:szCs w:val="24"/>
        </w:rPr>
        <w:t xml:space="preserve"> </w:t>
      </w:r>
      <w:r>
        <w:rPr>
          <w:rFonts w:cs="Times New Roman"/>
          <w:szCs w:val="24"/>
        </w:rPr>
        <w:t xml:space="preserve">Interestingly, overall virome diversity does not a show a strong association with genetic relatedness, even in monozygotic twins </w:t>
      </w:r>
      <w:r>
        <w:rPr>
          <w:rFonts w:cs="Times New Roman"/>
          <w:szCs w:val="24"/>
        </w:rPr>
        <w:fldChar w:fldCharType="begin">
          <w:fldData xml:space="preserve">PEVuZE5vdGU+PENpdGU+PEF1dGhvcj5SZXllczwvQXV0aG9yPjxZZWFyPjIwMTA8L1llYXI+PFJl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</w:fldData>
        </w:fldChar>
      </w:r>
      <w:r>
        <w:rPr>
          <w:rFonts w:cs="Times New Roman"/>
          <w:szCs w:val="24"/>
        </w:rPr>
        <w:instrText xml:space="preserve"> ADDIN EN.CITE </w:instrText>
      </w:r>
      <w:r>
        <w:rPr>
          <w:rFonts w:cs="Times New Roman"/>
          <w:szCs w:val="24"/>
        </w:rPr>
        <w:fldChar w:fldCharType="begin">
          <w:fldData xml:space="preserve">PEVuZE5vdGU+PENpdGU+PEF1dGhvcj5SZXllczwvQXV0aG9yPjxZZWFyPjIwMTA8L1llYXI+PFJl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416" w:tooltip="Reyes, 2010 #55" w:history="1">
        <w:r w:rsidR="00241386">
          <w:rPr>
            <w:rFonts w:cs="Times New Roman"/>
            <w:noProof/>
            <w:szCs w:val="24"/>
          </w:rPr>
          <w:t>Reyes et al. 2010</w:t>
        </w:r>
      </w:hyperlink>
      <w:r>
        <w:rPr>
          <w:rFonts w:cs="Times New Roman"/>
          <w:noProof/>
          <w:szCs w:val="24"/>
        </w:rPr>
        <w:t>)</w:t>
      </w:r>
      <w:r>
        <w:rPr>
          <w:rFonts w:cs="Times New Roman"/>
          <w:szCs w:val="24"/>
        </w:rPr>
        <w:fldChar w:fldCharType="end"/>
      </w:r>
      <w:r>
        <w:rPr>
          <w:rFonts w:cs="Times New Roman"/>
          <w:szCs w:val="24"/>
        </w:rPr>
        <w:t xml:space="preserve">. Overall, gut viral communities are more diverse than microbial communities </w:t>
      </w:r>
      <w:r w:rsidRPr="003C0394">
        <w:rPr>
          <w:rFonts w:cs="Times New Roman"/>
          <w:szCs w:val="24"/>
        </w:rPr>
        <w:t>and show a high degree of interpersonal variation</w:t>
      </w:r>
      <w:r>
        <w:rPr>
          <w:rFonts w:cs="Times New Roman"/>
          <w:szCs w:val="24"/>
        </w:rPr>
        <w:t xml:space="preserve"> and a malleability to host diet </w:t>
      </w:r>
      <w:r>
        <w:rPr>
          <w:rFonts w:cs="Times New Roman"/>
          <w:szCs w:val="24"/>
        </w:rPr>
        <w:fldChar w:fldCharType="begin">
          <w:fldData xml:space="preserve">PEVuZE5vdGU+PENpdGU+PEF1dGhvcj5SZXllczwvQXV0aG9yPjxZZWFyPjIwMTI8L1llYXI+PFJl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</w:fldData>
        </w:fldChar>
      </w:r>
      <w:r>
        <w:rPr>
          <w:rFonts w:cs="Times New Roman"/>
          <w:szCs w:val="24"/>
        </w:rPr>
        <w:instrText xml:space="preserve"> ADDIN EN.CITE </w:instrText>
      </w:r>
      <w:r>
        <w:rPr>
          <w:rFonts w:cs="Times New Roman"/>
          <w:szCs w:val="24"/>
        </w:rPr>
        <w:fldChar w:fldCharType="begin">
          <w:fldData xml:space="preserve">PEVuZE5vdGU+PENpdGU+PEF1dGhvcj5SZXllczwvQXV0aG9yPjxZZWFyPjIwMTI8L1llYXI+PFJl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341" w:tooltip="Minot, 2011 #42" w:history="1">
        <w:r w:rsidR="00241386">
          <w:rPr>
            <w:rFonts w:cs="Times New Roman"/>
            <w:noProof/>
            <w:szCs w:val="24"/>
          </w:rPr>
          <w:t>Minot et al. 2011</w:t>
        </w:r>
      </w:hyperlink>
      <w:r>
        <w:rPr>
          <w:rFonts w:cs="Times New Roman"/>
          <w:noProof/>
          <w:szCs w:val="24"/>
        </w:rPr>
        <w:t xml:space="preserve">; </w:t>
      </w:r>
      <w:hyperlink w:anchor="_ENREF_417" w:tooltip="Reyes, 2012 #315" w:history="1">
        <w:r w:rsidR="00241386">
          <w:rPr>
            <w:rFonts w:cs="Times New Roman"/>
            <w:noProof/>
            <w:szCs w:val="24"/>
          </w:rPr>
          <w:t>Reyes et al. 2012</w:t>
        </w:r>
      </w:hyperlink>
      <w:r>
        <w:rPr>
          <w:rFonts w:cs="Times New Roman"/>
          <w:noProof/>
          <w:szCs w:val="24"/>
        </w:rPr>
        <w:t>)</w:t>
      </w:r>
      <w:r>
        <w:rPr>
          <w:rFonts w:cs="Times New Roman"/>
          <w:szCs w:val="24"/>
        </w:rPr>
        <w:fldChar w:fldCharType="end"/>
      </w:r>
      <w:r w:rsidRPr="003C0394">
        <w:rPr>
          <w:rFonts w:cs="Times New Roman"/>
          <w:szCs w:val="24"/>
        </w:rPr>
        <w:t xml:space="preserve">. </w:t>
      </w:r>
      <w:r>
        <w:rPr>
          <w:rFonts w:cs="Times New Roman"/>
          <w:szCs w:val="24"/>
        </w:rPr>
        <w:t xml:space="preserve">We acquire many transient viruses through our diet, for example the pepper mild mottle virus </w:t>
      </w:r>
      <w:r>
        <w:rPr>
          <w:rFonts w:cs="Times New Roman"/>
          <w:szCs w:val="24"/>
        </w:rPr>
        <w:fldChar w:fldCharType="begin"/>
      </w:r>
      <w:r>
        <w:rPr>
          <w:rFonts w:cs="Times New Roman"/>
          <w:szCs w:val="24"/>
        </w:rPr>
        <w:instrText xml:space="preserve"> ADDIN EN.CITE &lt;EndNote&gt;&lt;Cite&gt;&lt;Author&gt;Zhang&lt;/Author&gt;&lt;Year&gt;2006&lt;/Year&gt;&lt;RecNum&gt;73&lt;/RecNum&gt;&lt;DisplayText&gt;(Zhang et al. 2006)&lt;/DisplayText&gt;&lt;record&gt;&lt;rec-number&gt;73&lt;/rec-number&gt;&lt;foreign-keys&gt;&lt;key app="EN" db-id="xtpr0vevz0d5wfessz9xdat42r9pvfwwa9p9"&gt;73&lt;/key&gt;&lt;/foreign-keys&gt;&lt;ref-type name="Journal Article"&gt;17&lt;/ref-type&gt;&lt;contributors&gt;&lt;authors&gt;&lt;author&gt;Zhang, T.&lt;/author&gt;&lt;author&gt;Breitbart, M.&lt;/author&gt;&lt;author&gt;Lee, W. H.&lt;/author&gt;&lt;author&gt;Run, J. Q.&lt;/author&gt;&lt;author&gt;Wei, C. L.&lt;/author&gt;&lt;author&gt;Soh, S. W.&lt;/author&gt;&lt;author&gt;Hibberd, M. L.&lt;/author&gt;&lt;author&gt;Liu, E. T.&lt;/author&gt;&lt;author&gt;Rohwer, F.&lt;/author&gt;&lt;author&gt;Ruan, Y.&lt;/author&gt;&lt;/authors&gt;&lt;/contributors&gt;&lt;auth-address&gt;Genome Institute of Singapore, Singapore.&lt;/auth-address&gt;&lt;titles&gt;&lt;title&gt;RNA viral community in human feces: prevalence of plant pathogenic viruses&lt;/title&gt;&lt;secondary-title&gt;PLoS biology&lt;/secondary-title&gt;&lt;alt-title&gt;PLoS biology&lt;/alt-title&gt;&lt;/titles&gt;&lt;periodical&gt;&lt;full-title&gt;PLoS biology&lt;/full-title&gt;&lt;abbr-1&gt;PLoS Biol&lt;/abbr-1&gt;&lt;/periodical&gt;&lt;alt-periodical&gt;&lt;full-title&gt;PLoS biology&lt;/full-title&gt;&lt;abbr-1&gt;PLoS Biol&lt;/abbr-1&gt;&lt;/alt-periodical&gt;&lt;pages&gt;e3&lt;/pages&gt;&lt;volume&gt;4&lt;/volume&gt;&lt;number&gt;1&lt;/number&gt;&lt;edition&gt;2005/12/13&lt;/edition&gt;&lt;keywords&gt;&lt;keyword&gt;Adult&lt;/keyword&gt;&lt;keyword&gt;Capsicum/virology&lt;/keyword&gt;&lt;keyword&gt;Feces/ virology&lt;/keyword&gt;&lt;keyword&gt;Food/virology&lt;/keyword&gt;&lt;keyword&gt;Humans&lt;/keyword&gt;&lt;keyword&gt;Infant&lt;/keyword&gt;&lt;keyword&gt;Molecular Sequence Data&lt;/keyword&gt;&lt;keyword&gt;Plant Viruses/ isolation &amp;amp; purification&lt;/keyword&gt;&lt;keyword&gt;RNA Viruses/ isolation &amp;amp; purification&lt;/keyword&gt;&lt;keyword&gt;Reverse Transcriptase Polymerase Chain Reaction&lt;/keyword&gt;&lt;/keywords&gt;&lt;dates&gt;&lt;year&gt;2006&lt;/year&gt;&lt;pub-dates&gt;&lt;date&gt;Jan&lt;/date&gt;&lt;/pub-dates&gt;&lt;/dates&gt;&lt;isbn&gt;1545-7885 (Electronic)&amp;#xD;1544-9173 (Linking)&lt;/isbn&gt;&lt;accession-num&gt;16336043&lt;/accession-num&gt;&lt;urls&gt;&lt;/urls&gt;&lt;custom2&gt;1310650&lt;/custom2&gt;&lt;electronic-resource-num&gt;10.1371/journal.pbio.0040003&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575" w:tooltip="Zhang, 2006 #73" w:history="1">
        <w:r w:rsidR="00241386">
          <w:rPr>
            <w:rFonts w:cs="Times New Roman"/>
            <w:noProof/>
            <w:szCs w:val="24"/>
          </w:rPr>
          <w:t>Zhang et al. 2006</w:t>
        </w:r>
      </w:hyperlink>
      <w:r>
        <w:rPr>
          <w:rFonts w:cs="Times New Roman"/>
          <w:noProof/>
          <w:szCs w:val="24"/>
        </w:rPr>
        <w:t>)</w:t>
      </w:r>
      <w:r>
        <w:rPr>
          <w:rFonts w:cs="Times New Roman"/>
          <w:szCs w:val="24"/>
        </w:rPr>
        <w:fldChar w:fldCharType="end"/>
      </w:r>
      <w:r>
        <w:rPr>
          <w:rFonts w:cs="Times New Roman"/>
          <w:szCs w:val="24"/>
        </w:rPr>
        <w:t xml:space="preserve">  and many from </w:t>
      </w:r>
      <w:r w:rsidRPr="0064508F">
        <w:rPr>
          <w:rFonts w:cs="Times New Roman"/>
          <w:szCs w:val="24"/>
        </w:rPr>
        <w:t xml:space="preserve">the </w:t>
      </w:r>
      <w:proofErr w:type="spellStart"/>
      <w:r w:rsidRPr="0064508F">
        <w:rPr>
          <w:rFonts w:cs="Times New Roman"/>
          <w:szCs w:val="24"/>
        </w:rPr>
        <w:t>Circoviridae</w:t>
      </w:r>
      <w:proofErr w:type="spellEnd"/>
      <w:r>
        <w:rPr>
          <w:rFonts w:cs="Times New Roman"/>
          <w:szCs w:val="24"/>
        </w:rPr>
        <w:t xml:space="preserve"> family, which are common insect viruses </w:t>
      </w:r>
      <w:r>
        <w:rPr>
          <w:rFonts w:cs="Times New Roman"/>
          <w:szCs w:val="24"/>
        </w:rPr>
        <w:fldChar w:fldCharType="begin">
          <w:fldData xml:space="preserve">PEVuZE5vdGU+PENpdGU+PEF1dGhvcj5MaTwvQXV0aG9yPjxZZWFyPjIwMTA8L1llYXI+PFJlY051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</w:fldData>
        </w:fldChar>
      </w:r>
      <w:r>
        <w:rPr>
          <w:rFonts w:cs="Times New Roman"/>
          <w:szCs w:val="24"/>
        </w:rPr>
        <w:instrText xml:space="preserve"> ADDIN EN.CITE </w:instrText>
      </w:r>
      <w:r>
        <w:rPr>
          <w:rFonts w:cs="Times New Roman"/>
          <w:szCs w:val="24"/>
        </w:rPr>
        <w:fldChar w:fldCharType="begin">
          <w:fldData xml:space="preserve">PEVuZE5vdGU+PENpdGU+PEF1dGhvcj5MaTwvQXV0aG9yPjxZZWFyPjIwMTA8L1llYXI+PFJlY051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295" w:tooltip="Li, 2010 #370" w:history="1">
        <w:r w:rsidR="00241386">
          <w:rPr>
            <w:rFonts w:cs="Times New Roman"/>
            <w:noProof/>
            <w:szCs w:val="24"/>
          </w:rPr>
          <w:t>Li et al. 2010</w:t>
        </w:r>
      </w:hyperlink>
      <w:r>
        <w:rPr>
          <w:rFonts w:cs="Times New Roman"/>
          <w:noProof/>
          <w:szCs w:val="24"/>
        </w:rPr>
        <w:t>)</w:t>
      </w:r>
      <w:r>
        <w:rPr>
          <w:rFonts w:cs="Times New Roman"/>
          <w:szCs w:val="24"/>
        </w:rPr>
        <w:fldChar w:fldCharType="end"/>
      </w:r>
      <w:r>
        <w:rPr>
          <w:rFonts w:cs="Times New Roman"/>
          <w:szCs w:val="24"/>
        </w:rPr>
        <w:t xml:space="preserve"> found within human feces. </w:t>
      </w:r>
    </w:p>
    <w:p w:rsidR="00AC6988" w:rsidRDefault="00AC6988" w:rsidP="00AC6988">
      <w:pPr>
        <w:spacing w:line="480" w:lineRule="auto"/>
        <w:ind w:firstLine="720"/>
        <w:rPr>
          <w:rFonts w:cs="Times New Roman"/>
          <w:szCs w:val="24"/>
        </w:rPr>
      </w:pPr>
      <w:r>
        <w:rPr>
          <w:rFonts w:cs="Times New Roman"/>
          <w:szCs w:val="24"/>
        </w:rPr>
        <w:t xml:space="preserve">A majority of the gut virome of an individual is dictated by two components: a persistent small portion of the common global virome and the rapid evolution of the other, longer term members </w:t>
      </w:r>
      <w:r>
        <w:rPr>
          <w:rFonts w:cs="Times New Roman"/>
          <w:szCs w:val="24"/>
        </w:rPr>
        <w:fldChar w:fldCharType="begin"/>
      </w:r>
      <w:r>
        <w:rPr>
          <w:rFonts w:cs="Times New Roman"/>
          <w:szCs w:val="24"/>
        </w:rPr>
        <w:instrText xml:space="preserve"> ADDIN EN.CITE &lt;EndNote&gt;&lt;Cite&gt;&lt;Author&gt;Minot&lt;/Author&gt;&lt;Year&gt;2013&lt;/Year&gt;&lt;RecNum&gt;1058&lt;/RecNum&gt;&lt;DisplayText&gt;(Minot et al. 2013)&lt;/DisplayText&gt;&lt;record&gt;&lt;rec-number&gt;1058&lt;/rec-number&gt;&lt;foreign-keys&gt;&lt;key app="EN" db-id="xtpr0vevz0d5wfessz9xdat42r9pvfwwa9p9"&gt;1058&lt;/key&gt;&lt;/foreign-keys&gt;&lt;ref-type name="Journal Article"&gt;17&lt;/ref-type&gt;&lt;contributors&gt;&lt;authors&gt;&lt;author&gt;Minot, S.&lt;/author&gt;&lt;author&gt;Bryson, A.&lt;/author&gt;&lt;author&gt;Chehoud, C.&lt;/author&gt;&lt;author&gt;Wu, G. D.&lt;/author&gt;&lt;author&gt;Lewis, J. D.&lt;/author&gt;&lt;author&gt;Bushman, F. D.&lt;/author&gt;&lt;/authors&gt;&lt;/contributors&gt;&lt;auth-address&gt;Department of Microbiology, Division of Gastroenterology, and Center for Clinical Epidemiology and Biostatistics, Perelman School of Medicine at the University of Pennsylvania, Philadelphia, PA 19104.&lt;/auth-address&gt;&lt;titles&gt;&lt;title&gt;Rapid evolution of the human gut virome&lt;/title&gt;&lt;secondary-title&gt;Proc Natl Acad Sci U S A&lt;/secondary-title&gt;&lt;alt-title&gt;Proceedings of the National Academy of Sciences of the United States of America&lt;/alt-title&gt;&lt;/titles&gt;&lt;periodical&gt;&lt;full-title&gt;Proc Natl Acad Sci U S A&lt;/full-title&gt;&lt;abbr-1&gt;Proceedings of the National Academy of Sciences of the United States of America&lt;/abbr-1&gt;&lt;/periodical&gt;&lt;alt-periodical&gt;&lt;full-title&gt;Proc Natl Acad Sci U S A&lt;/full-title&gt;&lt;abbr-1&gt;Proceedings of the National Academy of Sciences of the United States of America&lt;/abbr-1&gt;&lt;/alt-periodical&gt;&lt;edition&gt;2013/07/10&lt;/edition&gt;&lt;dates&gt;&lt;year&gt;2013&lt;/year&gt;&lt;pub-dates&gt;&lt;date&gt;Jul 8&lt;/date&gt;&lt;/pub-dates&gt;&lt;/dates&gt;&lt;isbn&gt;1091-6490 (Electronic)&amp;#xD;0027-8424 (Linking)&lt;/isbn&gt;&lt;accession-num&gt;23836644&lt;/accession-num&gt;&lt;urls&gt;&lt;/urls&gt;&lt;electronic-resource-num&gt;10.1073/pnas.1300833110&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340" w:tooltip="Minot, 2013 #1058" w:history="1">
        <w:r w:rsidR="00241386">
          <w:rPr>
            <w:rFonts w:cs="Times New Roman"/>
            <w:noProof/>
            <w:szCs w:val="24"/>
          </w:rPr>
          <w:t>Minot et al. 2013</w:t>
        </w:r>
      </w:hyperlink>
      <w:r>
        <w:rPr>
          <w:rFonts w:cs="Times New Roman"/>
          <w:noProof/>
          <w:szCs w:val="24"/>
        </w:rPr>
        <w:t>)</w:t>
      </w:r>
      <w:r>
        <w:rPr>
          <w:rFonts w:cs="Times New Roman"/>
          <w:szCs w:val="24"/>
        </w:rPr>
        <w:fldChar w:fldCharType="end"/>
      </w:r>
      <w:r>
        <w:rPr>
          <w:rFonts w:cs="Times New Roman"/>
          <w:szCs w:val="24"/>
        </w:rPr>
        <w:t xml:space="preserve">. This was evidenced by the viral equivalent of microbial gut </w:t>
      </w:r>
      <w:proofErr w:type="spellStart"/>
      <w:r>
        <w:rPr>
          <w:rFonts w:cs="Times New Roman"/>
          <w:szCs w:val="24"/>
        </w:rPr>
        <w:t>enterotyping</w:t>
      </w:r>
      <w:proofErr w:type="spellEnd"/>
      <w:r>
        <w:rPr>
          <w:rFonts w:cs="Times New Roman"/>
          <w:szCs w:val="24"/>
        </w:rPr>
        <w:t xml:space="preserve"> </w:t>
      </w:r>
      <w:r>
        <w:rPr>
          <w:rFonts w:cs="Times New Roman"/>
          <w:szCs w:val="24"/>
        </w:rPr>
        <w:fldChar w:fldCharType="begin">
          <w:fldData xml:space="preserve">PEVuZE5vdGU+PENpdGU+PEF1dGhvcj5PZ2lsdmllPC9BdXRob3I+PFllYXI+MjAxMzwvWWVhcj48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</w:fldData>
        </w:fldChar>
      </w:r>
      <w:r>
        <w:rPr>
          <w:rFonts w:cs="Times New Roman"/>
          <w:szCs w:val="24"/>
        </w:rPr>
        <w:instrText xml:space="preserve"> ADDIN EN.CITE </w:instrText>
      </w:r>
      <w:r>
        <w:rPr>
          <w:rFonts w:cs="Times New Roman"/>
          <w:szCs w:val="24"/>
        </w:rPr>
        <w:fldChar w:fldCharType="begin">
          <w:fldData xml:space="preserve">PEVuZE5vdGU+PENpdGU+PEF1dGhvcj5PZ2lsdmllPC9BdXRob3I+PFllYXI+MjAxMzwvWWVhcj48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21" w:tooltip="Arumugam, 2011 #823" w:history="1">
        <w:r w:rsidR="00241386">
          <w:rPr>
            <w:rFonts w:cs="Times New Roman"/>
            <w:noProof/>
            <w:szCs w:val="24"/>
          </w:rPr>
          <w:t>Arumugam et al. 2011</w:t>
        </w:r>
      </w:hyperlink>
      <w:r>
        <w:rPr>
          <w:rFonts w:cs="Times New Roman"/>
          <w:noProof/>
          <w:szCs w:val="24"/>
        </w:rPr>
        <w:t xml:space="preserve">; </w:t>
      </w:r>
      <w:hyperlink w:anchor="_ENREF_374" w:tooltip="Ogilvie, 2013 #1316" w:history="1">
        <w:r w:rsidR="00241386">
          <w:rPr>
            <w:rFonts w:cs="Times New Roman"/>
            <w:noProof/>
            <w:szCs w:val="24"/>
          </w:rPr>
          <w:t>Ogilvie et al. 2013</w:t>
        </w:r>
      </w:hyperlink>
      <w:r>
        <w:rPr>
          <w:rFonts w:cs="Times New Roman"/>
          <w:noProof/>
          <w:szCs w:val="24"/>
        </w:rPr>
        <w:t>)</w:t>
      </w:r>
      <w:r>
        <w:rPr>
          <w:rFonts w:cs="Times New Roman"/>
          <w:szCs w:val="24"/>
        </w:rPr>
        <w:fldChar w:fldCharType="end"/>
      </w:r>
      <w:r>
        <w:rPr>
          <w:rFonts w:cs="Times New Roman"/>
          <w:szCs w:val="24"/>
        </w:rPr>
        <w:t xml:space="preserve">. The five viral enterotypes (A,B,C,D, and UC (unclassified)) are based on the relative abundance of </w:t>
      </w:r>
      <w:proofErr w:type="spellStart"/>
      <w:r w:rsidRPr="00086ECA">
        <w:rPr>
          <w:rFonts w:cs="Times New Roman"/>
          <w:i/>
          <w:szCs w:val="24"/>
        </w:rPr>
        <w:t>Bacteroidales</w:t>
      </w:r>
      <w:proofErr w:type="spellEnd"/>
      <w:r>
        <w:rPr>
          <w:rFonts w:cs="Times New Roman"/>
          <w:szCs w:val="24"/>
        </w:rPr>
        <w:t xml:space="preserve">-like phages </w:t>
      </w:r>
      <w:r>
        <w:rPr>
          <w:rFonts w:cs="Times New Roman"/>
          <w:szCs w:val="24"/>
        </w:rPr>
        <w:fldChar w:fldCharType="begin"/>
      </w:r>
      <w:r>
        <w:rPr>
          <w:rFonts w:cs="Times New Roman"/>
          <w:szCs w:val="24"/>
        </w:rPr>
        <w:instrText xml:space="preserve"> ADDIN EN.CITE &lt;EndNote&gt;&lt;Cite&gt;&lt;Author&gt;Ogilvie&lt;/Author&gt;&lt;Year&gt;2013&lt;/Year&gt;&lt;RecNum&gt;1316&lt;/RecNum&gt;&lt;DisplayText&gt;(Ogilvie et al. 2013)&lt;/DisplayText&gt;&lt;record&gt;&lt;rec-number&gt;1316&lt;/rec-number&gt;&lt;foreign-keys&gt;&lt;key app="EN" db-id="xtpr0vevz0d5wfessz9xdat42r9pvfwwa9p9"&gt;1316&lt;/key&gt;&lt;/foreign-keys&gt;&lt;ref-type name="Journal Article"&gt;17&lt;/ref-type&gt;&lt;contributors&gt;&lt;authors&gt;&lt;author&gt;Ogilvie, L. A.&lt;/author&gt;&lt;author&gt;Bowler, L. D.&lt;/author&gt;&lt;author&gt;Caplin, J.&lt;/author&gt;&lt;author&gt;Dedi, C.&lt;/author&gt;&lt;author&gt;Diston, D.&lt;/author&gt;&lt;author&gt;Cheek, E.&lt;/author&gt;&lt;author&gt;Taylor, H.&lt;/author&gt;&lt;author&gt;Ebdon, J. E.&lt;/author&gt;&lt;author&gt;Jones, B. V.&lt;/author&gt;&lt;/authors&gt;&lt;/contributors&gt;&lt;auth-address&gt;Centre for Biomedical and Health Science Research, School of Pharmacy and Biomolecular Sciences, University of Brighton, Brighton BN2 4GJ, UK.&lt;/auth-address&gt;&lt;titles&gt;&lt;title&gt;Genome signature-based dissection of human gut metagenomes to extract subliminal viral sequences&lt;/title&gt;&lt;secondary-title&gt;Nat Commun&lt;/secondary-title&gt;&lt;alt-title&gt;Nature communications&lt;/alt-title&gt;&lt;/titles&gt;&lt;periodical&gt;&lt;full-title&gt;Nat Commun&lt;/full-title&gt;&lt;abbr-1&gt;Nature communications&lt;/abbr-1&gt;&lt;/periodical&gt;&lt;alt-periodical&gt;&lt;full-title&gt;Nat Commun&lt;/full-title&gt;&lt;abbr-1&gt;Nature communications&lt;/abbr-1&gt;&lt;/alt-periodical&gt;&lt;pages&gt;2420&lt;/pages&gt;&lt;volume&gt;4&lt;/volume&gt;&lt;edition&gt;2013/09/17&lt;/edition&gt;&lt;dates&gt;&lt;year&gt;2013&lt;/year&gt;&lt;pub-dates&gt;&lt;date&gt;Sep 16&lt;/date&gt;&lt;/pub-dates&gt;&lt;/dates&gt;&lt;isbn&gt;2041-1723 (Electronic)&amp;#xD;2041-1723 (Linking)&lt;/isbn&gt;&lt;accession-num&gt;24036533&lt;/accession-num&gt;&lt;urls&gt;&lt;/urls&gt;&lt;electronic-resource-num&gt;10.1038/ncomms3420&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374" w:tooltip="Ogilvie, 2013 #1316" w:history="1">
        <w:r w:rsidR="00241386">
          <w:rPr>
            <w:rFonts w:cs="Times New Roman"/>
            <w:noProof/>
            <w:szCs w:val="24"/>
          </w:rPr>
          <w:t>Ogilvie et al. 2013</w:t>
        </w:r>
      </w:hyperlink>
      <w:r>
        <w:rPr>
          <w:rFonts w:cs="Times New Roman"/>
          <w:noProof/>
          <w:szCs w:val="24"/>
        </w:rPr>
        <w:t>)</w:t>
      </w:r>
      <w:r>
        <w:rPr>
          <w:rFonts w:cs="Times New Roman"/>
          <w:szCs w:val="24"/>
        </w:rPr>
        <w:fldChar w:fldCharType="end"/>
      </w:r>
      <w:r>
        <w:rPr>
          <w:rFonts w:cs="Times New Roman"/>
          <w:szCs w:val="24"/>
        </w:rPr>
        <w:t xml:space="preserve">. Viral enterotypes are </w:t>
      </w:r>
      <w:r>
        <w:rPr>
          <w:rFonts w:cs="Times New Roman"/>
          <w:szCs w:val="24"/>
        </w:rPr>
        <w:lastRenderedPageBreak/>
        <w:t xml:space="preserve">related to gut enterotypes because both </w:t>
      </w:r>
      <w:proofErr w:type="spellStart"/>
      <w:r w:rsidRPr="003B72BD">
        <w:rPr>
          <w:rFonts w:cs="Times New Roman"/>
          <w:i/>
          <w:szCs w:val="24"/>
        </w:rPr>
        <w:t>Bacteroides</w:t>
      </w:r>
      <w:proofErr w:type="spellEnd"/>
      <w:r>
        <w:rPr>
          <w:rFonts w:cs="Times New Roman"/>
          <w:szCs w:val="24"/>
        </w:rPr>
        <w:t xml:space="preserve"> and </w:t>
      </w:r>
      <w:proofErr w:type="spellStart"/>
      <w:r>
        <w:rPr>
          <w:rFonts w:cs="Times New Roman"/>
          <w:i/>
          <w:szCs w:val="24"/>
        </w:rPr>
        <w:t>Prevotella</w:t>
      </w:r>
      <w:proofErr w:type="spellEnd"/>
      <w:r w:rsidRPr="003B72BD">
        <w:rPr>
          <w:rFonts w:cs="Times New Roman"/>
          <w:szCs w:val="24"/>
        </w:rPr>
        <w:t>,</w:t>
      </w:r>
      <w:r>
        <w:rPr>
          <w:rFonts w:cs="Times New Roman"/>
          <w:szCs w:val="24"/>
        </w:rPr>
        <w:t xml:space="preserve"> the dominant genera in the first two enterotypes, are regulated by </w:t>
      </w:r>
      <w:proofErr w:type="spellStart"/>
      <w:r w:rsidRPr="003B72BD">
        <w:rPr>
          <w:rFonts w:cs="Times New Roman"/>
          <w:i/>
          <w:szCs w:val="24"/>
        </w:rPr>
        <w:t>Bacteroides</w:t>
      </w:r>
      <w:proofErr w:type="spellEnd"/>
      <w:r>
        <w:rPr>
          <w:rFonts w:cs="Times New Roman"/>
          <w:szCs w:val="24"/>
        </w:rPr>
        <w:t xml:space="preserve">-like phage types </w:t>
      </w:r>
      <w:r>
        <w:rPr>
          <w:rFonts w:cs="Times New Roman"/>
          <w:szCs w:val="24"/>
        </w:rPr>
        <w:fldChar w:fldCharType="begin">
          <w:fldData xml:space="preserve">PEVuZE5vdGU+PENpdGU+PEF1dGhvcj5BcnVtdWdhbTwvQXV0aG9yPjxZZWFyPjIwMTE8L1llYXI+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</w:fldData>
        </w:fldChar>
      </w:r>
      <w:r>
        <w:rPr>
          <w:rFonts w:cs="Times New Roman"/>
          <w:szCs w:val="24"/>
        </w:rPr>
        <w:instrText xml:space="preserve"> ADDIN EN.CITE </w:instrText>
      </w:r>
      <w:r>
        <w:rPr>
          <w:rFonts w:cs="Times New Roman"/>
          <w:szCs w:val="24"/>
        </w:rPr>
        <w:fldChar w:fldCharType="begin">
          <w:fldData xml:space="preserve">PEVuZE5vdGU+PENpdGU+PEF1dGhvcj5BcnVtdWdhbTwvQXV0aG9yPjxZZWFyPjIwMTE8L1llYXI+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21" w:tooltip="Arumugam, 2011 #823" w:history="1">
        <w:r w:rsidR="00241386">
          <w:rPr>
            <w:rFonts w:cs="Times New Roman"/>
            <w:noProof/>
            <w:szCs w:val="24"/>
          </w:rPr>
          <w:t>Arumugam et al. 2011</w:t>
        </w:r>
      </w:hyperlink>
      <w:r>
        <w:rPr>
          <w:rFonts w:cs="Times New Roman"/>
          <w:noProof/>
          <w:szCs w:val="24"/>
        </w:rPr>
        <w:t xml:space="preserve">; </w:t>
      </w:r>
      <w:hyperlink w:anchor="_ENREF_374" w:tooltip="Ogilvie, 2013 #1316" w:history="1">
        <w:r w:rsidR="00241386">
          <w:rPr>
            <w:rFonts w:cs="Times New Roman"/>
            <w:noProof/>
            <w:szCs w:val="24"/>
          </w:rPr>
          <w:t>Ogilvie et al. 2013</w:t>
        </w:r>
      </w:hyperlink>
      <w:r>
        <w:rPr>
          <w:rFonts w:cs="Times New Roman"/>
          <w:noProof/>
          <w:szCs w:val="24"/>
        </w:rPr>
        <w:t>)</w:t>
      </w:r>
      <w:r>
        <w:rPr>
          <w:rFonts w:cs="Times New Roman"/>
          <w:szCs w:val="24"/>
        </w:rPr>
        <w:fldChar w:fldCharType="end"/>
      </w:r>
      <w:r>
        <w:rPr>
          <w:rFonts w:cs="Times New Roman"/>
          <w:szCs w:val="24"/>
        </w:rPr>
        <w:t xml:space="preserve">. Although </w:t>
      </w:r>
      <w:r w:rsidRPr="003C0394">
        <w:rPr>
          <w:rFonts w:cs="Times New Roman"/>
          <w:szCs w:val="24"/>
        </w:rPr>
        <w:t>viral perturbations within the gut adversely affect the health of the host</w:t>
      </w:r>
      <w:r>
        <w:rPr>
          <w:rFonts w:cs="Times New Roman"/>
          <w:szCs w:val="24"/>
        </w:rPr>
        <w:t xml:space="preserve"> </w:t>
      </w:r>
      <w:r w:rsidRPr="003C0394">
        <w:rPr>
          <w:rFonts w:cs="Times New Roman"/>
          <w:szCs w:val="24"/>
        </w:rPr>
        <w:fldChar w:fldCharType="begin"/>
      </w:r>
      <w:r>
        <w:rPr>
          <w:rFonts w:cs="Times New Roman"/>
          <w:szCs w:val="24"/>
        </w:rPr>
        <w:instrText xml:space="preserve"> ADDIN EN.CITE &lt;EndNote&gt;&lt;Cite&gt;&lt;Author&gt;Haynes&lt;/Author&gt;&lt;Year&gt;2011&lt;/Year&gt;&lt;RecNum&gt;773&lt;/RecNum&gt;&lt;DisplayText&gt;(Haynes and Rohwer 2011)&lt;/DisplayText&gt;&lt;record&gt;&lt;rec-number&gt;773&lt;/rec-number&gt;&lt;foreign-keys&gt;&lt;key app="EN" db-id="xtpr0vevz0d5wfessz9xdat42r9pvfwwa9p9"&gt;773&lt;/key&gt;&lt;/foreign-keys&gt;&lt;ref-type name="Book Section"&gt;5&lt;/ref-type&gt;&lt;contributors&gt;&lt;authors&gt;&lt;author&gt;Haynes, M.&lt;/author&gt;&lt;author&gt;Rohwer, F.&lt;/author&gt;&lt;/authors&gt;&lt;secondary-authors&gt;&lt;author&gt;Nelson, K.E.&lt;/author&gt;&lt;/secondary-authors&gt;&lt;/contributors&gt;&lt;titles&gt;&lt;title&gt;The Human Virome&lt;/title&gt;&lt;secondary-title&gt;Metagenomics of the Human Body&lt;/secondary-title&gt;&lt;/titles&gt;&lt;pages&gt;63-77&lt;/pages&gt;&lt;section&gt;4&lt;/section&gt;&lt;dates&gt;&lt;year&gt;2011&lt;/year&gt;&lt;/dates&gt;&lt;pub-location&gt;New York&lt;/pub-location&gt;&lt;publisher&gt;Springer Science+Business Media&lt;/publisher&gt;&lt;urls&gt;&lt;/urls&gt;&lt;/record&gt;&lt;/Cite&gt;&lt;/EndNote&gt;</w:instrText>
      </w:r>
      <w:r w:rsidRPr="003C0394">
        <w:rPr>
          <w:rFonts w:cs="Times New Roman"/>
          <w:szCs w:val="24"/>
        </w:rPr>
        <w:fldChar w:fldCharType="separate"/>
      </w:r>
      <w:r>
        <w:rPr>
          <w:rFonts w:cs="Times New Roman"/>
          <w:noProof/>
          <w:szCs w:val="24"/>
        </w:rPr>
        <w:t>(</w:t>
      </w:r>
      <w:hyperlink w:anchor="_ENREF_205" w:tooltip="Haynes, 2011 #773" w:history="1">
        <w:r w:rsidR="00241386">
          <w:rPr>
            <w:rFonts w:cs="Times New Roman"/>
            <w:noProof/>
            <w:szCs w:val="24"/>
          </w:rPr>
          <w:t>Haynes and Rohwer 2011</w:t>
        </w:r>
      </w:hyperlink>
      <w:r>
        <w:rPr>
          <w:rFonts w:cs="Times New Roman"/>
          <w:noProof/>
          <w:szCs w:val="24"/>
        </w:rPr>
        <w:t>)</w:t>
      </w:r>
      <w:r w:rsidRPr="003C0394">
        <w:rPr>
          <w:rFonts w:cs="Times New Roman"/>
          <w:szCs w:val="24"/>
        </w:rPr>
        <w:fldChar w:fldCharType="end"/>
      </w:r>
      <w:r>
        <w:rPr>
          <w:rFonts w:cs="Times New Roman"/>
          <w:szCs w:val="24"/>
        </w:rPr>
        <w:t xml:space="preserve">, studies of viral enterotypes and the overwhelming presence of CRISPR phages in the gut microbiota suggests a complicated relationship </w:t>
      </w:r>
      <w:r>
        <w:rPr>
          <w:rFonts w:cs="Times New Roman"/>
          <w:szCs w:val="24"/>
        </w:rPr>
        <w:fldChar w:fldCharType="begin"/>
      </w:r>
      <w:r>
        <w:rPr>
          <w:rFonts w:cs="Times New Roman"/>
          <w:szCs w:val="24"/>
        </w:rPr>
        <w:instrText xml:space="preserve"> ADDIN EN.CITE &lt;EndNote&gt;&lt;Cite&gt;&lt;Author&gt;Stern&lt;/Author&gt;&lt;Year&gt;2012&lt;/Year&gt;&lt;RecNum&gt;498&lt;/RecNum&gt;&lt;DisplayText&gt;(Stern et al. 2012)&lt;/DisplayText&gt;&lt;record&gt;&lt;rec-number&gt;498&lt;/rec-number&gt;&lt;foreign-keys&gt;&lt;key app="EN" db-id="xtpr0vevz0d5wfessz9xdat42r9pvfwwa9p9"&gt;498&lt;/key&gt;&lt;/foreign-keys&gt;&lt;ref-type name="Journal Article"&gt;17&lt;/ref-type&gt;&lt;contributors&gt;&lt;authors&gt;&lt;author&gt;Stern, A.&lt;/author&gt;&lt;author&gt;Mick, E.&lt;/author&gt;&lt;author&gt;Tirosh, I.&lt;/author&gt;&lt;author&gt;Sagy, O.&lt;/author&gt;&lt;author&gt;Sorek, R.&lt;/author&gt;&lt;/authors&gt;&lt;/contributors&gt;&lt;auth-address&gt;Department of Molecular Genetics, Weizmann Institute of Science, Rehovot 76100, Israel.&lt;/auth-address&gt;&lt;titles&gt;&lt;title&gt;CRISPR targeting reveals a reservoir of common phages associated with the human gut microbiome&lt;/title&gt;&lt;secondary-title&gt;Genome Res&lt;/secondary-title&gt;&lt;alt-title&gt;Genome research&lt;/alt-title&gt;&lt;/titles&gt;&lt;periodical&gt;&lt;full-title&gt;Genome Res&lt;/full-title&gt;&lt;abbr-1&gt;Genome research&lt;/abbr-1&gt;&lt;/periodical&gt;&lt;alt-periodical&gt;&lt;full-title&gt;Genome Res&lt;/full-title&gt;&lt;abbr-1&gt;Genome research&lt;/abbr-1&gt;&lt;/alt-periodical&gt;&lt;pages&gt;1985-94&lt;/pages&gt;&lt;volume&gt;22&lt;/volume&gt;&lt;number&gt;10&lt;/number&gt;&lt;edition&gt;2012/06/27&lt;/edition&gt;&lt;dates&gt;&lt;year&gt;2012&lt;/year&gt;&lt;pub-dates&gt;&lt;date&gt;Oct&lt;/date&gt;&lt;/pub-dates&gt;&lt;/dates&gt;&lt;isbn&gt;1549-5469 (Electronic)&amp;#xD;1088-9051 (Linking)&lt;/isbn&gt;&lt;accession-num&gt;22732228&lt;/accession-num&gt;&lt;urls&gt;&lt;/urls&gt;&lt;custom2&gt;3460193&lt;/custom2&gt;&lt;electronic-resource-num&gt;10.1101/gr.138297.112&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479" w:tooltip="Stern, 2012 #498" w:history="1">
        <w:r w:rsidR="00241386">
          <w:rPr>
            <w:rFonts w:cs="Times New Roman"/>
            <w:noProof/>
            <w:szCs w:val="24"/>
          </w:rPr>
          <w:t>Stern et al. 2012</w:t>
        </w:r>
      </w:hyperlink>
      <w:r>
        <w:rPr>
          <w:rFonts w:cs="Times New Roman"/>
          <w:noProof/>
          <w:szCs w:val="24"/>
        </w:rPr>
        <w:t>)</w:t>
      </w:r>
      <w:r>
        <w:rPr>
          <w:rFonts w:cs="Times New Roman"/>
          <w:szCs w:val="24"/>
        </w:rPr>
        <w:fldChar w:fldCharType="end"/>
      </w:r>
      <w:r>
        <w:rPr>
          <w:rFonts w:cs="Times New Roman"/>
          <w:szCs w:val="24"/>
        </w:rPr>
        <w:t xml:space="preserve"> that is likely related to host dysbiosis </w:t>
      </w:r>
      <w:r>
        <w:rPr>
          <w:rFonts w:cs="Times New Roman"/>
          <w:szCs w:val="24"/>
        </w:rPr>
        <w:fldChar w:fldCharType="begin"/>
      </w:r>
      <w:r>
        <w:rPr>
          <w:rFonts w:cs="Times New Roman"/>
          <w:szCs w:val="24"/>
        </w:rPr>
        <w:instrText xml:space="preserve"> ADDIN EN.CITE &lt;EndNote&gt;&lt;Cite&gt;&lt;Author&gt;Haynes&lt;/Author&gt;&lt;Year&gt;2011&lt;/Year&gt;&lt;RecNum&gt;773&lt;/RecNum&gt;&lt;DisplayText&gt;(Haynes and Rohwer 2011)&lt;/DisplayText&gt;&lt;record&gt;&lt;rec-number&gt;773&lt;/rec-number&gt;&lt;foreign-keys&gt;&lt;key app="EN" db-id="xtpr0vevz0d5wfessz9xdat42r9pvfwwa9p9"&gt;773&lt;/key&gt;&lt;/foreign-keys&gt;&lt;ref-type name="Book Section"&gt;5&lt;/ref-type&gt;&lt;contributors&gt;&lt;authors&gt;&lt;author&gt;Haynes, M.&lt;/author&gt;&lt;author&gt;Rohwer, F.&lt;/author&gt;&lt;/authors&gt;&lt;secondary-authors&gt;&lt;author&gt;Nelson, K.E.&lt;/author&gt;&lt;/secondary-authors&gt;&lt;/contributors&gt;&lt;titles&gt;&lt;title&gt;The Human Virome&lt;/title&gt;&lt;secondary-title&gt;Metagenomics of the Human Body&lt;/secondary-title&gt;&lt;/titles&gt;&lt;pages&gt;63-77&lt;/pages&gt;&lt;section&gt;4&lt;/section&gt;&lt;dates&gt;&lt;year&gt;2011&lt;/year&gt;&lt;/dates&gt;&lt;pub-location&gt;New York&lt;/pub-location&gt;&lt;publisher&gt;Springer Science+Business Media&lt;/publisher&gt;&lt;urls&gt;&lt;/urls&gt;&lt;/record&gt;&lt;/Cite&gt;&lt;/EndNote&gt;</w:instrText>
      </w:r>
      <w:r>
        <w:rPr>
          <w:rFonts w:cs="Times New Roman"/>
          <w:szCs w:val="24"/>
        </w:rPr>
        <w:fldChar w:fldCharType="separate"/>
      </w:r>
      <w:r>
        <w:rPr>
          <w:rFonts w:cs="Times New Roman"/>
          <w:noProof/>
          <w:szCs w:val="24"/>
        </w:rPr>
        <w:t>(</w:t>
      </w:r>
      <w:hyperlink w:anchor="_ENREF_205" w:tooltip="Haynes, 2011 #773" w:history="1">
        <w:r w:rsidR="00241386">
          <w:rPr>
            <w:rFonts w:cs="Times New Roman"/>
            <w:noProof/>
            <w:szCs w:val="24"/>
          </w:rPr>
          <w:t>Haynes and Rohwer 2011</w:t>
        </w:r>
      </w:hyperlink>
      <w:r>
        <w:rPr>
          <w:rFonts w:cs="Times New Roman"/>
          <w:noProof/>
          <w:szCs w:val="24"/>
        </w:rPr>
        <w:t>)</w:t>
      </w:r>
      <w:r>
        <w:rPr>
          <w:rFonts w:cs="Times New Roman"/>
          <w:szCs w:val="24"/>
        </w:rPr>
        <w:fldChar w:fldCharType="end"/>
      </w:r>
      <w:r>
        <w:rPr>
          <w:rFonts w:cs="Times New Roman"/>
          <w:szCs w:val="24"/>
        </w:rPr>
        <w:t xml:space="preserve">. This dysbiosis was recently examined in a gut virome study of sufferers of inflammatory bowel diseases such as Crohn’s disease (CD) and ulcerative colitis (UC) </w:t>
      </w:r>
      <w:r>
        <w:rPr>
          <w:rFonts w:cs="Times New Roman"/>
          <w:szCs w:val="24"/>
        </w:rPr>
        <w:fldChar w:fldCharType="begin"/>
      </w:r>
      <w:r>
        <w:rPr>
          <w:rFonts w:cs="Times New Roman"/>
          <w:szCs w:val="24"/>
        </w:rPr>
        <w:instrText xml:space="preserve"> ADDIN EN.CITE &lt;EndNote&gt;&lt;Cite&gt;&lt;Author&gt;Norman&lt;/Author&gt;&lt;Year&gt;2015&lt;/Year&gt;&lt;RecNum&gt;2450&lt;/RecNum&gt;&lt;DisplayText&gt;(Norman et al. 2015)&lt;/DisplayText&gt;&lt;record&gt;&lt;rec-number&gt;2450&lt;/rec-number&gt;&lt;foreign-keys&gt;&lt;key app="EN" db-id="xtpr0vevz0d5wfessz9xdat42r9pvfwwa9p9"&gt;2450&lt;/key&gt;&lt;/foreign-keys&gt;&lt;ref-type name="Journal Article"&gt;17&lt;/ref-type&gt;&lt;contributors&gt;&lt;authors&gt;&lt;author&gt;Norman, Jason M&lt;/author&gt;&lt;author&gt;Handley, Scott A&lt;/author&gt;&lt;author&gt;Baldridge, Megan T&lt;/author&gt;&lt;author&gt;Droit, Lindsay&lt;/author&gt;&lt;author&gt;Liu, Catherine Y&lt;/author&gt;&lt;author&gt;Keller, Brian C&lt;/author&gt;&lt;author&gt;Kambal, Amal&lt;/author&gt;&lt;author&gt;Monaco, Cynthia L&lt;/author&gt;&lt;author&gt;Zhao, Guoyan&lt;/author&gt;&lt;author&gt;Fleshner, Phillip&lt;/author&gt;&lt;author&gt;Stappenbeck, Thaddeus S&lt;/author&gt;&lt;author&gt;McGovern, Dermot P B.&lt;/author&gt;&lt;author&gt;Keshavarzian, Ali&lt;/author&gt;&lt;author&gt;Mutlu, Ece A&lt;/author&gt;&lt;author&gt;Sauk, Jenny&lt;/author&gt;&lt;author&gt;Gevers, Dirk&lt;/author&gt;&lt;author&gt;Xavier, Ramnik J&lt;/author&gt;&lt;author&gt;Wang, David&lt;/author&gt;&lt;author&gt;Parkes, Miles&lt;/author&gt;&lt;author&gt;Virgin, Herbert W&lt;/author&gt;&lt;/authors&gt;&lt;/contributors&gt;&lt;titles&gt;&lt;title&gt;Disease-Specific Alterations in the Enteric Virome in Inflammatory Bowel Disease&lt;/title&gt;&lt;secondary-title&gt;Cell&lt;/secondary-title&gt;&lt;/titles&gt;&lt;periodical&gt;&lt;full-title&gt;Cell&lt;/full-title&gt;&lt;abbr-1&gt;Cell&lt;/abbr-1&gt;&lt;/periodical&gt;&lt;pages&gt;447-460&lt;/pages&gt;&lt;volume&gt;160&lt;/volume&gt;&lt;number&gt;3&lt;/number&gt;&lt;dates&gt;&lt;year&gt;2015&lt;/year&gt;&lt;/dates&gt;&lt;isbn&gt;0092-8674&lt;/isbn&gt;&lt;urls&gt;&lt;related-urls&gt;&lt;url&gt;http://www.sciencedirect.com/science/article/pii/S0092867415000033&lt;/url&gt;&lt;/related-urls&gt;&lt;/urls&gt;&lt;electronic-resource-num&gt;http://dx.doi.org/10.1016/j.cell.2015.01.002&lt;/electronic-resource-num&gt;&lt;/record&gt;&lt;/Cite&gt;&lt;/EndNote&gt;</w:instrText>
      </w:r>
      <w:r>
        <w:rPr>
          <w:rFonts w:cs="Times New Roman"/>
          <w:szCs w:val="24"/>
        </w:rPr>
        <w:fldChar w:fldCharType="separate"/>
      </w:r>
      <w:r>
        <w:rPr>
          <w:rFonts w:cs="Times New Roman"/>
          <w:noProof/>
          <w:szCs w:val="24"/>
        </w:rPr>
        <w:t>(</w:t>
      </w:r>
      <w:hyperlink w:anchor="_ENREF_368" w:tooltip="Norman, 2015 #2450" w:history="1">
        <w:r w:rsidR="00241386">
          <w:rPr>
            <w:rFonts w:cs="Times New Roman"/>
            <w:noProof/>
            <w:szCs w:val="24"/>
          </w:rPr>
          <w:t>Norman et al. 2015</w:t>
        </w:r>
      </w:hyperlink>
      <w:r>
        <w:rPr>
          <w:rFonts w:cs="Times New Roman"/>
          <w:noProof/>
          <w:szCs w:val="24"/>
        </w:rPr>
        <w:t>)</w:t>
      </w:r>
      <w:r>
        <w:rPr>
          <w:rFonts w:cs="Times New Roman"/>
          <w:szCs w:val="24"/>
        </w:rPr>
        <w:fldChar w:fldCharType="end"/>
      </w:r>
      <w:r>
        <w:rPr>
          <w:rFonts w:cs="Times New Roman"/>
          <w:szCs w:val="24"/>
        </w:rPr>
        <w:t xml:space="preserve">. The authors found an abnormal enteric virome in CD and UC compared to healthy controls, pushed by the overabundance of </w:t>
      </w:r>
      <w:proofErr w:type="spellStart"/>
      <w:r>
        <w:rPr>
          <w:rFonts w:cs="Times New Roman"/>
          <w:szCs w:val="24"/>
        </w:rPr>
        <w:t>Caudovirales</w:t>
      </w:r>
      <w:proofErr w:type="spellEnd"/>
      <w:r>
        <w:rPr>
          <w:rFonts w:cs="Times New Roman"/>
          <w:szCs w:val="24"/>
        </w:rPr>
        <w:t xml:space="preserve"> bacteriophages </w:t>
      </w:r>
      <w:r>
        <w:rPr>
          <w:rFonts w:cs="Times New Roman"/>
          <w:szCs w:val="24"/>
        </w:rPr>
        <w:fldChar w:fldCharType="begin"/>
      </w:r>
      <w:r>
        <w:rPr>
          <w:rFonts w:cs="Times New Roman"/>
          <w:szCs w:val="24"/>
        </w:rPr>
        <w:instrText xml:space="preserve"> ADDIN EN.CITE &lt;EndNote&gt;&lt;Cite&gt;&lt;Author&gt;Norman&lt;/Author&gt;&lt;Year&gt;2015&lt;/Year&gt;&lt;RecNum&gt;2450&lt;/RecNum&gt;&lt;DisplayText&gt;(Norman et al. 2015)&lt;/DisplayText&gt;&lt;record&gt;&lt;rec-number&gt;2450&lt;/rec-number&gt;&lt;foreign-keys&gt;&lt;key app="EN" db-id="xtpr0vevz0d5wfessz9xdat42r9pvfwwa9p9"&gt;2450&lt;/key&gt;&lt;/foreign-keys&gt;&lt;ref-type name="Journal Article"&gt;17&lt;/ref-type&gt;&lt;contributors&gt;&lt;authors&gt;&lt;author&gt;Norman, Jason M&lt;/author&gt;&lt;author&gt;Handley, Scott A&lt;/author&gt;&lt;author&gt;Baldridge, Megan T&lt;/author&gt;&lt;author&gt;Droit, Lindsay&lt;/author&gt;&lt;author&gt;Liu, Catherine Y&lt;/author&gt;&lt;author&gt;Keller, Brian C&lt;/author&gt;&lt;author&gt;Kambal, Amal&lt;/author&gt;&lt;author&gt;Monaco, Cynthia L&lt;/author&gt;&lt;author&gt;Zhao, Guoyan&lt;/author&gt;&lt;author&gt;Fleshner, Phillip&lt;/author&gt;&lt;author&gt;Stappenbeck, Thaddeus S&lt;/author&gt;&lt;author&gt;McGovern, Dermot P B.&lt;/author&gt;&lt;author&gt;Keshavarzian, Ali&lt;/author&gt;&lt;author&gt;Mutlu, Ece A&lt;/author&gt;&lt;author&gt;Sauk, Jenny&lt;/author&gt;&lt;author&gt;Gevers, Dirk&lt;/author&gt;&lt;author&gt;Xavier, Ramnik J&lt;/author&gt;&lt;author&gt;Wang, David&lt;/author&gt;&lt;author&gt;Parkes, Miles&lt;/author&gt;&lt;author&gt;Virgin, Herbert W&lt;/author&gt;&lt;/authors&gt;&lt;/contributors&gt;&lt;titles&gt;&lt;title&gt;Disease-Specific Alterations in the Enteric Virome in Inflammatory Bowel Disease&lt;/title&gt;&lt;secondary-title&gt;Cell&lt;/secondary-title&gt;&lt;/titles&gt;&lt;periodical&gt;&lt;full-title&gt;Cell&lt;/full-title&gt;&lt;abbr-1&gt;Cell&lt;/abbr-1&gt;&lt;/periodical&gt;&lt;pages&gt;447-460&lt;/pages&gt;&lt;volume&gt;160&lt;/volume&gt;&lt;number&gt;3&lt;/number&gt;&lt;dates&gt;&lt;year&gt;2015&lt;/year&gt;&lt;/dates&gt;&lt;isbn&gt;0092-8674&lt;/isbn&gt;&lt;urls&gt;&lt;related-urls&gt;&lt;url&gt;http://www.sciencedirect.com/science/article/pii/S0092867415000033&lt;/url&gt;&lt;/related-urls&gt;&lt;/urls&gt;&lt;electronic-resource-num&gt;http://dx.doi.org/10.1016/j.cell.2015.01.002&lt;/electronic-resource-num&gt;&lt;/record&gt;&lt;/Cite&gt;&lt;/EndNote&gt;</w:instrText>
      </w:r>
      <w:r>
        <w:rPr>
          <w:rFonts w:cs="Times New Roman"/>
          <w:szCs w:val="24"/>
        </w:rPr>
        <w:fldChar w:fldCharType="separate"/>
      </w:r>
      <w:r>
        <w:rPr>
          <w:rFonts w:cs="Times New Roman"/>
          <w:noProof/>
          <w:szCs w:val="24"/>
        </w:rPr>
        <w:t>(</w:t>
      </w:r>
      <w:hyperlink w:anchor="_ENREF_368" w:tooltip="Norman, 2015 #2450" w:history="1">
        <w:r w:rsidR="00241386">
          <w:rPr>
            <w:rFonts w:cs="Times New Roman"/>
            <w:noProof/>
            <w:szCs w:val="24"/>
          </w:rPr>
          <w:t>Norman et al. 2015</w:t>
        </w:r>
      </w:hyperlink>
      <w:r>
        <w:rPr>
          <w:rFonts w:cs="Times New Roman"/>
          <w:noProof/>
          <w:szCs w:val="24"/>
        </w:rPr>
        <w:t>)</w:t>
      </w:r>
      <w:r>
        <w:rPr>
          <w:rFonts w:cs="Times New Roman"/>
          <w:szCs w:val="24"/>
        </w:rPr>
        <w:fldChar w:fldCharType="end"/>
      </w:r>
      <w:r>
        <w:rPr>
          <w:rFonts w:cs="Times New Roman"/>
          <w:szCs w:val="24"/>
        </w:rPr>
        <w:t>. Bacteriophages clearly have a mediated role in gut health but determining exactly how differing abundances contribute to host dysbiosis is still an unanswered question.</w:t>
      </w:r>
    </w:p>
    <w:p w:rsidR="00AC6988" w:rsidRDefault="00AC6988" w:rsidP="00AC6988">
      <w:pPr>
        <w:spacing w:line="480" w:lineRule="auto"/>
        <w:ind w:firstLine="720"/>
        <w:rPr>
          <w:rFonts w:cs="Times New Roman"/>
          <w:szCs w:val="24"/>
        </w:rPr>
      </w:pPr>
      <w:r>
        <w:rPr>
          <w:rFonts w:cs="Times New Roman"/>
          <w:szCs w:val="24"/>
        </w:rPr>
        <w:t xml:space="preserve">The question of dysbiosis may be better addressed with an investigation of ancient gut viruses. Although difficult methodologically, researchers have been able to </w:t>
      </w:r>
      <w:r w:rsidRPr="00D320FA">
        <w:rPr>
          <w:rFonts w:cs="Times New Roman"/>
          <w:szCs w:val="24"/>
        </w:rPr>
        <w:t>extract diverse bacteriophages from a 14</w:t>
      </w:r>
      <w:r w:rsidRPr="00D320FA">
        <w:rPr>
          <w:rFonts w:cs="Times New Roman"/>
          <w:szCs w:val="24"/>
          <w:vertAlign w:val="superscript"/>
        </w:rPr>
        <w:t>th</w:t>
      </w:r>
      <w:r w:rsidRPr="00D320FA">
        <w:rPr>
          <w:rFonts w:cs="Times New Roman"/>
          <w:szCs w:val="24"/>
        </w:rPr>
        <w:t xml:space="preserve"> century Middle Age Belgium coprolite</w:t>
      </w:r>
      <w:r>
        <w:rPr>
          <w:rFonts w:cs="Times New Roman"/>
          <w:szCs w:val="24"/>
        </w:rPr>
        <w:t xml:space="preserve"> </w:t>
      </w:r>
      <w:r w:rsidRPr="00D320FA">
        <w:rPr>
          <w:rFonts w:cs="Times New Roman"/>
          <w:szCs w:val="24"/>
        </w:rPr>
        <w:fldChar w:fldCharType="begin"/>
      </w:r>
      <w:r>
        <w:rPr>
          <w:rFonts w:cs="Times New Roman"/>
          <w:szCs w:val="24"/>
        </w:rPr>
        <w:instrText xml:space="preserve"> ADDIN EN.CITE &lt;EndNote&gt;&lt;Cite&gt;&lt;Author&gt;Appelt&lt;/Author&gt;&lt;Year&gt;2014&lt;/Year&gt;&lt;RecNum&gt;1810&lt;/RecNum&gt;&lt;DisplayText&gt;(Appelt et al. 2014)&lt;/DisplayText&gt;&lt;record&gt;&lt;rec-number&gt;1810&lt;/rec-number&gt;&lt;foreign-keys&gt;&lt;key app="EN" db-id="xtpr0vevz0d5wfessz9xdat42r9pvfwwa9p9"&gt;1810&lt;/key&gt;&lt;/foreign-keys&gt;&lt;ref-type name="Journal Article"&gt;17&lt;/ref-type&gt;&lt;contributors&gt;&lt;authors&gt;&lt;author&gt;Appelt, S.&lt;/author&gt;&lt;author&gt;Fancello, L.&lt;/author&gt;&lt;author&gt;Le Bailly, M.&lt;/author&gt;&lt;author&gt;Raoult, D.&lt;/author&gt;&lt;author&gt;Drancourt, M.&lt;/author&gt;&lt;author&gt;Desnues, C.&lt;/author&gt;&lt;/authors&gt;&lt;/contributors&gt;&lt;auth-address&gt;Aix Marseille Universite, URMITE, UM63, CNRS 7278, IRD 198, Inserm 1095, 13385 Marseille, France.&lt;/auth-address&gt;&lt;titles&gt;&lt;title&gt;Viruses in a 14th-century coprolite&lt;/title&gt;&lt;secondary-title&gt;Appl Environ Microbiol&lt;/secondary-title&gt;&lt;alt-title&gt;Applied and environmental microbiology&lt;/alt-title&gt;&lt;/titles&gt;&lt;periodical&gt;&lt;full-title&gt;Appl Environ Microbiol&lt;/full-title&gt;&lt;abbr-1&gt;Applied and environmental microbiology&lt;/abbr-1&gt;&lt;/periodical&gt;&lt;alt-periodical&gt;&lt;full-title&gt;Appl Environ Microbiol&lt;/full-title&gt;&lt;abbr-1&gt;Applied and environmental microbiology&lt;/abbr-1&gt;&lt;/alt-periodical&gt;&lt;edition&gt;2014/02/11&lt;/edition&gt;&lt;dates&gt;&lt;year&gt;2014&lt;/year&gt;&lt;pub-dates&gt;&lt;date&gt;Feb 7&lt;/date&gt;&lt;/pub-dates&gt;&lt;/dates&gt;&lt;isbn&gt;1098-5336 (Electronic)&amp;#xD;0099-2240 (Linking)&lt;/isbn&gt;&lt;accession-num&gt;24509925&lt;/accession-num&gt;&lt;urls&gt;&lt;/urls&gt;&lt;electronic-resource-num&gt;10.1128/aem.03242-13&lt;/electronic-resource-num&gt;&lt;remote-database-provider&gt;NLM&lt;/remote-database-provider&gt;&lt;language&gt;Eng&lt;/language&gt;&lt;/record&gt;&lt;/Cite&gt;&lt;/EndNote&gt;</w:instrText>
      </w:r>
      <w:r w:rsidRPr="00D320FA">
        <w:rPr>
          <w:rFonts w:cs="Times New Roman"/>
          <w:szCs w:val="24"/>
        </w:rPr>
        <w:fldChar w:fldCharType="separate"/>
      </w:r>
      <w:r>
        <w:rPr>
          <w:rFonts w:cs="Times New Roman"/>
          <w:noProof/>
          <w:szCs w:val="24"/>
        </w:rPr>
        <w:t>(</w:t>
      </w:r>
      <w:hyperlink w:anchor="_ENREF_18" w:tooltip="Appelt, 2014 #1810" w:history="1">
        <w:r w:rsidR="00241386">
          <w:rPr>
            <w:rFonts w:cs="Times New Roman"/>
            <w:noProof/>
            <w:szCs w:val="24"/>
          </w:rPr>
          <w:t>Appelt et al. 2014</w:t>
        </w:r>
      </w:hyperlink>
      <w:r>
        <w:rPr>
          <w:rFonts w:cs="Times New Roman"/>
          <w:noProof/>
          <w:szCs w:val="24"/>
        </w:rPr>
        <w:t>)</w:t>
      </w:r>
      <w:r w:rsidRPr="00D320FA">
        <w:rPr>
          <w:rFonts w:cs="Times New Roman"/>
          <w:szCs w:val="24"/>
        </w:rPr>
        <w:fldChar w:fldCharType="end"/>
      </w:r>
      <w:r w:rsidRPr="00D320FA">
        <w:rPr>
          <w:rFonts w:cs="Times New Roman"/>
          <w:szCs w:val="24"/>
        </w:rPr>
        <w:t>.</w:t>
      </w:r>
      <w:r>
        <w:rPr>
          <w:rFonts w:cs="Times New Roman"/>
          <w:szCs w:val="24"/>
        </w:rPr>
        <w:t xml:space="preserve"> A future study of coprolite CRISPRs would help us better understand the ongoing evolutionary arms race within our bodies. Yet the</w:t>
      </w:r>
      <w:r w:rsidRPr="00D320FA">
        <w:rPr>
          <w:rFonts w:cs="Times New Roman"/>
          <w:szCs w:val="24"/>
        </w:rPr>
        <w:t xml:space="preserve"> </w:t>
      </w:r>
      <w:r>
        <w:rPr>
          <w:rFonts w:cs="Times New Roman"/>
          <w:szCs w:val="24"/>
        </w:rPr>
        <w:t xml:space="preserve">gut is not the only body site experiencing the evolutionary arms race between phage and microbe. Virome studies involving the oral cavity, the lungs and the skin have shown a plethora of viral diversity. </w:t>
      </w:r>
    </w:p>
    <w:p w:rsidR="00AC6988" w:rsidRDefault="00AC6988" w:rsidP="00AC6988">
      <w:pPr>
        <w:spacing w:line="480" w:lineRule="auto"/>
        <w:ind w:firstLine="720"/>
        <w:rPr>
          <w:rFonts w:cs="Times New Roman"/>
          <w:szCs w:val="24"/>
        </w:rPr>
      </w:pPr>
      <w:r>
        <w:t xml:space="preserve">Viruses are plentiful within the human oral cavity, with an </w:t>
      </w:r>
      <w:r>
        <w:rPr>
          <w:rFonts w:cs="Times New Roman"/>
          <w:szCs w:val="24"/>
        </w:rPr>
        <w:t>estimated 10</w:t>
      </w:r>
      <w:r w:rsidRPr="00CD1649">
        <w:rPr>
          <w:rFonts w:cs="Times New Roman"/>
          <w:szCs w:val="24"/>
          <w:vertAlign w:val="superscript"/>
        </w:rPr>
        <w:t>8</w:t>
      </w:r>
      <w:r>
        <w:rPr>
          <w:rFonts w:cs="Times New Roman"/>
          <w:szCs w:val="24"/>
        </w:rPr>
        <w:t xml:space="preserve"> particles per milliliter of saliva </w:t>
      </w:r>
      <w:r>
        <w:rPr>
          <w:rFonts w:cs="Times New Roman"/>
          <w:szCs w:val="24"/>
        </w:rPr>
        <w:fldChar w:fldCharType="begin"/>
      </w:r>
      <w:r>
        <w:rPr>
          <w:rFonts w:cs="Times New Roman"/>
          <w:szCs w:val="24"/>
        </w:rPr>
        <w:instrText xml:space="preserve"> ADDIN EN.CITE &lt;EndNote&gt;&lt;Cite&gt;&lt;Author&gt;Pride&lt;/Author&gt;&lt;Year&gt;2012&lt;/Year&gt;&lt;RecNum&gt;54&lt;/RecNum&gt;&lt;DisplayText&gt;(Pride et al. 2012a)&lt;/DisplayText&gt;&lt;record&gt;&lt;rec-number&gt;54&lt;/rec-number&gt;&lt;foreign-keys&gt;&lt;key app="EN" db-id="xtpr0vevz0d5wfessz9xdat42r9pvfwwa9p9"&gt;54&lt;/key&gt;&lt;/foreign-keys&gt;&lt;ref-type name="Journal Article"&gt;17&lt;/ref-type&gt;&lt;contributors&gt;&lt;authors&gt;&lt;author&gt;Pride, D. T.&lt;/author&gt;&lt;author&gt;Salzman, J.&lt;/author&gt;&lt;author&gt;Haynes, M.&lt;/author&gt;&lt;author&gt;Rohwer, F.&lt;/author&gt;&lt;author&gt;Davis-Long, C.&lt;/author&gt;&lt;author&gt;White, R. A., 3rd&lt;/author&gt;&lt;author&gt;Loomer, P.&lt;/author&gt;&lt;author&gt;Armitage, G. C.&lt;/author&gt;&lt;author&gt;Relman, D. A.&lt;/author&gt;&lt;/authors&gt;&lt;/contributors&gt;&lt;auth-address&gt;Department of Pathology, University of California, San Diego, CA, USA. dpride@ucsd.edu&lt;/auth-address&gt;&lt;titles&gt;&lt;title&gt;Evidence of a robust resident bacteriophage population revealed through analysis of the human salivary virome&lt;/title&gt;&lt;secondary-title&gt;ISME J&lt;/secondary-title&gt;&lt;alt-title&gt;The ISME journal&lt;/alt-title&gt;&lt;/titles&gt;&lt;periodical&gt;&lt;full-title&gt;ISME J&lt;/full-title&gt;&lt;abbr-1&gt;The ISME journal&lt;/abbr-1&gt;&lt;/periodical&gt;&lt;alt-periodical&gt;&lt;full-title&gt;ISME J&lt;/full-title&gt;&lt;abbr-1&gt;The ISME journal&lt;/abbr-1&gt;&lt;/alt-periodical&gt;&lt;pages&gt;915-26&lt;/pages&gt;&lt;volume&gt;6&lt;/volume&gt;&lt;number&gt;5&lt;/number&gt;&lt;edition&gt;2011/12/14&lt;/edition&gt;&lt;dates&gt;&lt;year&gt;2012&lt;/year&gt;&lt;pub-dates&gt;&lt;date&gt;May&lt;/date&gt;&lt;/pub-dates&gt;&lt;/dates&gt;&lt;isbn&gt;1751-7370 (Electronic)&amp;#xD;1751-7362 (Linking)&lt;/isbn&gt;&lt;accession-num&gt;22158393&lt;/accession-num&gt;&lt;urls&gt;&lt;/urls&gt;&lt;custom2&gt;3329113&lt;/custom2&gt;&lt;electronic-resource-num&gt;10.1038/ismej.2011.169&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405" w:tooltip="Pride, 2012 #54" w:history="1">
        <w:r w:rsidR="00241386">
          <w:rPr>
            <w:rFonts w:cs="Times New Roman"/>
            <w:noProof/>
            <w:szCs w:val="24"/>
          </w:rPr>
          <w:t>Pride et al. 2012a</w:t>
        </w:r>
      </w:hyperlink>
      <w:r>
        <w:rPr>
          <w:rFonts w:cs="Times New Roman"/>
          <w:noProof/>
          <w:szCs w:val="24"/>
        </w:rPr>
        <w:t>)</w:t>
      </w:r>
      <w:r>
        <w:rPr>
          <w:rFonts w:cs="Times New Roman"/>
          <w:szCs w:val="24"/>
        </w:rPr>
        <w:fldChar w:fldCharType="end"/>
      </w:r>
      <w:r>
        <w:rPr>
          <w:rFonts w:cs="Times New Roman"/>
          <w:szCs w:val="24"/>
        </w:rPr>
        <w:t xml:space="preserve">. The mouth is dominated by </w:t>
      </w:r>
      <w:r>
        <w:rPr>
          <w:rFonts w:cs="Times New Roman"/>
          <w:szCs w:val="24"/>
        </w:rPr>
        <w:lastRenderedPageBreak/>
        <w:t xml:space="preserve">bacteriophages, which are distinct from those in gut </w:t>
      </w:r>
      <w:r>
        <w:rPr>
          <w:rFonts w:cs="Times New Roman"/>
          <w:szCs w:val="24"/>
        </w:rPr>
        <w:fldChar w:fldCharType="begin"/>
      </w:r>
      <w:r>
        <w:rPr>
          <w:rFonts w:cs="Times New Roman"/>
          <w:szCs w:val="24"/>
        </w:rPr>
        <w:instrText xml:space="preserve"> ADDIN EN.CITE &lt;EndNote&gt;&lt;Cite&gt;&lt;Author&gt;Pride&lt;/Author&gt;&lt;Year&gt;2012&lt;/Year&gt;&lt;RecNum&gt;54&lt;/RecNum&gt;&lt;DisplayText&gt;(Pride et al. 2012a)&lt;/DisplayText&gt;&lt;record&gt;&lt;rec-number&gt;54&lt;/rec-number&gt;&lt;foreign-keys&gt;&lt;key app="EN" db-id="xtpr0vevz0d5wfessz9xdat42r9pvfwwa9p9"&gt;54&lt;/key&gt;&lt;/foreign-keys&gt;&lt;ref-type name="Journal Article"&gt;17&lt;/ref-type&gt;&lt;contributors&gt;&lt;authors&gt;&lt;author&gt;Pride, D. T.&lt;/author&gt;&lt;author&gt;Salzman, J.&lt;/author&gt;&lt;author&gt;Haynes, M.&lt;/author&gt;&lt;author&gt;Rohwer, F.&lt;/author&gt;&lt;author&gt;Davis-Long, C.&lt;/author&gt;&lt;author&gt;White, R. A., 3rd&lt;/author&gt;&lt;author&gt;Loomer, P.&lt;/author&gt;&lt;author&gt;Armitage, G. C.&lt;/author&gt;&lt;author&gt;Relman, D. A.&lt;/author&gt;&lt;/authors&gt;&lt;/contributors&gt;&lt;auth-address&gt;Department of Pathology, University of California, San Diego, CA, USA. dpride@ucsd.edu&lt;/auth-address&gt;&lt;titles&gt;&lt;title&gt;Evidence of a robust resident bacteriophage population revealed through analysis of the human salivary virome&lt;/title&gt;&lt;secondary-title&gt;ISME J&lt;/secondary-title&gt;&lt;alt-title&gt;The ISME journal&lt;/alt-title&gt;&lt;/titles&gt;&lt;periodical&gt;&lt;full-title&gt;ISME J&lt;/full-title&gt;&lt;abbr-1&gt;The ISME journal&lt;/abbr-1&gt;&lt;/periodical&gt;&lt;alt-periodical&gt;&lt;full-title&gt;ISME J&lt;/full-title&gt;&lt;abbr-1&gt;The ISME journal&lt;/abbr-1&gt;&lt;/alt-periodical&gt;&lt;pages&gt;915-26&lt;/pages&gt;&lt;volume&gt;6&lt;/volume&gt;&lt;number&gt;5&lt;/number&gt;&lt;edition&gt;2011/12/14&lt;/edition&gt;&lt;dates&gt;&lt;year&gt;2012&lt;/year&gt;&lt;pub-dates&gt;&lt;date&gt;May&lt;/date&gt;&lt;/pub-dates&gt;&lt;/dates&gt;&lt;isbn&gt;1751-7370 (Electronic)&amp;#xD;1751-7362 (Linking)&lt;/isbn&gt;&lt;accession-num&gt;22158393&lt;/accession-num&gt;&lt;urls&gt;&lt;/urls&gt;&lt;custom2&gt;3329113&lt;/custom2&gt;&lt;electronic-resource-num&gt;10.1038/ismej.2011.169&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405" w:tooltip="Pride, 2012 #54" w:history="1">
        <w:r w:rsidR="00241386">
          <w:rPr>
            <w:rFonts w:cs="Times New Roman"/>
            <w:noProof/>
            <w:szCs w:val="24"/>
          </w:rPr>
          <w:t>Pride et al. 2012a</w:t>
        </w:r>
      </w:hyperlink>
      <w:r>
        <w:rPr>
          <w:rFonts w:cs="Times New Roman"/>
          <w:noProof/>
          <w:szCs w:val="24"/>
        </w:rPr>
        <w:t>)</w:t>
      </w:r>
      <w:r>
        <w:rPr>
          <w:rFonts w:cs="Times New Roman"/>
          <w:szCs w:val="24"/>
        </w:rPr>
        <w:fldChar w:fldCharType="end"/>
      </w:r>
      <w:r>
        <w:rPr>
          <w:rFonts w:cs="Times New Roman"/>
          <w:szCs w:val="24"/>
        </w:rPr>
        <w:t xml:space="preserve">. Similar to the gut virome, CRISPRs are incredibly abundant and shared between related individuals </w:t>
      </w:r>
      <w:r>
        <w:rPr>
          <w:rFonts w:cs="Times New Roman"/>
          <w:szCs w:val="24"/>
        </w:rPr>
        <w:fldChar w:fldCharType="begin"/>
      </w:r>
      <w:r>
        <w:rPr>
          <w:rFonts w:cs="Times New Roman"/>
          <w:szCs w:val="24"/>
        </w:rPr>
        <w:instrText xml:space="preserve"> ADDIN EN.CITE &lt;EndNote&gt;&lt;Cite&gt;&lt;Author&gt;Robles-Sikisaka&lt;/Author&gt;&lt;Year&gt;2013&lt;/Year&gt;&lt;RecNum&gt;804&lt;/RecNum&gt;&lt;DisplayText&gt;(Robles-Sikisaka et al. 2013)&lt;/DisplayText&gt;&lt;record&gt;&lt;rec-number&gt;804&lt;/rec-number&gt;&lt;foreign-keys&gt;&lt;key app="EN" db-id="xtpr0vevz0d5wfessz9xdat42r9pvfwwa9p9"&gt;804&lt;/key&gt;&lt;/foreign-keys&gt;&lt;ref-type name="Journal Article"&gt;17&lt;/ref-type&gt;&lt;contributors&gt;&lt;authors&gt;&lt;author&gt;Robles-Sikisaka, R.&lt;/author&gt;&lt;author&gt;Ly, M.&lt;/author&gt;&lt;author&gt;Boehm, T.&lt;/author&gt;&lt;author&gt;Naidu, M.&lt;/author&gt;&lt;author&gt;Salzman, J.&lt;/author&gt;&lt;author&gt;Pride, D. T.&lt;/author&gt;&lt;/authors&gt;&lt;/contributors&gt;&lt;auth-address&gt;Department of Pathology, University of California, San Diego, CA, USA.&lt;/auth-address&gt;&lt;titles&gt;&lt;title&gt;Association between living environment and human oral viral ecology&lt;/title&gt;&lt;secondary-title&gt;ISME J&lt;/secondary-title&gt;&lt;alt-title&gt;The ISME journal&lt;/alt-title&gt;&lt;/titles&gt;&lt;periodical&gt;&lt;full-title&gt;ISME J&lt;/full-title&gt;&lt;abbr-1&gt;The ISME journal&lt;/abbr-1&gt;&lt;/periodical&gt;&lt;alt-periodical&gt;&lt;full-title&gt;ISME J&lt;/full-title&gt;&lt;abbr-1&gt;The ISME journal&lt;/abbr-1&gt;&lt;/alt-periodical&gt;&lt;edition&gt;2013/04/20&lt;/edition&gt;&lt;dates&gt;&lt;year&gt;2013&lt;/year&gt;&lt;pub-dates&gt;&lt;date&gt;Apr 18&lt;/date&gt;&lt;/pub-dates&gt;&lt;/dates&gt;&lt;isbn&gt;1751-7370 (Electronic)&amp;#xD;1751-7362 (Linking)&lt;/isbn&gt;&lt;accession-num&gt;23598790&lt;/accession-num&gt;&lt;urls&gt;&lt;/urls&gt;&lt;electronic-resource-num&gt;10.1038/ismej.2013.63&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423" w:tooltip="Robles-Sikisaka, 2013 #804" w:history="1">
        <w:r w:rsidR="00241386">
          <w:rPr>
            <w:rFonts w:cs="Times New Roman"/>
            <w:noProof/>
            <w:szCs w:val="24"/>
          </w:rPr>
          <w:t>Robles-Sikisaka et al. 2013</w:t>
        </w:r>
      </w:hyperlink>
      <w:r>
        <w:rPr>
          <w:rFonts w:cs="Times New Roman"/>
          <w:noProof/>
          <w:szCs w:val="24"/>
        </w:rPr>
        <w:t>)</w:t>
      </w:r>
      <w:r>
        <w:rPr>
          <w:rFonts w:cs="Times New Roman"/>
          <w:szCs w:val="24"/>
        </w:rPr>
        <w:fldChar w:fldCharType="end"/>
      </w:r>
      <w:r>
        <w:rPr>
          <w:rFonts w:cs="Times New Roman"/>
          <w:szCs w:val="24"/>
        </w:rPr>
        <w:t xml:space="preserve">. This signifies another body site of constant microbial and viral contact and interaction. Humans do not seem to share a ‘core’ salivary virome </w:t>
      </w:r>
      <w:r>
        <w:rPr>
          <w:rFonts w:cs="Times New Roman"/>
          <w:szCs w:val="24"/>
        </w:rPr>
        <w:fldChar w:fldCharType="begin">
          <w:fldData xml:space="preserve">PEVuZE5vdGU+PENpdGU+PEF1dGhvcj5QcmlkZTwvQXV0aG9yPjxZZWFyPjIwMTI8L1llYXI+PFJl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</w:fldData>
        </w:fldChar>
      </w:r>
      <w:r>
        <w:rPr>
          <w:rFonts w:cs="Times New Roman"/>
          <w:szCs w:val="24"/>
        </w:rPr>
        <w:instrText xml:space="preserve"> ADDIN EN.CITE </w:instrText>
      </w:r>
      <w:r>
        <w:rPr>
          <w:rFonts w:cs="Times New Roman"/>
          <w:szCs w:val="24"/>
        </w:rPr>
        <w:fldChar w:fldCharType="begin">
          <w:fldData xml:space="preserve">PEVuZE5vdGU+PENpdGU+PEF1dGhvcj5QcmlkZTwvQXV0aG9yPjxZZWFyPjIwMTI8L1llYXI+PFJl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405" w:tooltip="Pride, 2012 #54" w:history="1">
        <w:r w:rsidR="00241386">
          <w:rPr>
            <w:rFonts w:cs="Times New Roman"/>
            <w:noProof/>
            <w:szCs w:val="24"/>
          </w:rPr>
          <w:t>Pride et al. 2012a</w:t>
        </w:r>
      </w:hyperlink>
      <w:r>
        <w:rPr>
          <w:rFonts w:cs="Times New Roman"/>
          <w:noProof/>
          <w:szCs w:val="24"/>
        </w:rPr>
        <w:t>)</w:t>
      </w:r>
      <w:r>
        <w:rPr>
          <w:rFonts w:cs="Times New Roman"/>
          <w:szCs w:val="24"/>
        </w:rPr>
        <w:fldChar w:fldCharType="end"/>
      </w:r>
      <w:r>
        <w:rPr>
          <w:rFonts w:cs="Times New Roman"/>
          <w:szCs w:val="24"/>
        </w:rPr>
        <w:t xml:space="preserve">. In fact, many of the viruses within the oral ecosystem are personalized and sex specific </w:t>
      </w:r>
      <w:r>
        <w:rPr>
          <w:rFonts w:cs="Times New Roman"/>
          <w:szCs w:val="24"/>
        </w:rPr>
        <w:fldChar w:fldCharType="begin"/>
      </w:r>
      <w:r>
        <w:rPr>
          <w:rFonts w:cs="Times New Roman"/>
          <w:szCs w:val="24"/>
        </w:rPr>
        <w:instrText xml:space="preserve"> ADDIN EN.CITE &lt;EndNote&gt;&lt;Cite&gt;&lt;Author&gt;Abeles&lt;/Author&gt;&lt;Year&gt;2014&lt;/Year&gt;&lt;RecNum&gt;1923&lt;/RecNum&gt;&lt;DisplayText&gt;(Abeles et al. 2014)&lt;/DisplayText&gt;&lt;record&gt;&lt;rec-number&gt;1923&lt;/rec-number&gt;&lt;foreign-keys&gt;&lt;key app="EN" db-id="xtpr0vevz0d5wfessz9xdat42r9pvfwwa9p9"&gt;1923&lt;/key&gt;&lt;/foreign-keys&gt;&lt;ref-type name="Journal Article"&gt;17&lt;/ref-type&gt;&lt;contributors&gt;&lt;authors&gt;&lt;author&gt;Abeles, S. R.&lt;/author&gt;&lt;author&gt;Robles-Sikisaka, R.&lt;/author&gt;&lt;author&gt;Ly, M.&lt;/author&gt;&lt;author&gt;Lum, A. G.&lt;/author&gt;&lt;author&gt;Salzman, J.&lt;/author&gt;&lt;author&gt;Boehm, T. K.&lt;/author&gt;&lt;author&gt;Pride, D. T.&lt;/author&gt;&lt;/authors&gt;&lt;/contributors&gt;&lt;auth-address&gt;Department of Medicine, University of California, San Diego, CA, USA.&amp;#xD;Department of Pathology, University of California, San Diego, CA, USA.&amp;#xD;Departments of Statistics and Biochemistry, Stanford University School of Medicine, Palo Alto, CA, USA.&amp;#xD;College of Dental Medicine, Western University of Health Sciences, Pomona, CA, USA.&amp;#xD;1] Department of Medicine, University of California, San Diego, CA, USA [2] Department of Pathology, University of California, San Diego, CA, USA.&lt;/auth-address&gt;&lt;titles&gt;&lt;title&gt;Human oral viruses are personal, persistent and gender-consistent&lt;/title&gt;&lt;secondary-title&gt;ISME J&lt;/secondary-title&gt;&lt;alt-title&gt;The ISME journal&lt;/alt-title&gt;&lt;/titles&gt;&lt;periodical&gt;&lt;full-title&gt;ISME J&lt;/full-title&gt;&lt;abbr-1&gt;The ISME journal&lt;/abbr-1&gt;&lt;/periodical&gt;&lt;alt-periodical&gt;&lt;full-title&gt;ISME J&lt;/full-title&gt;&lt;abbr-1&gt;The ISME journal&lt;/abbr-1&gt;&lt;/alt-periodical&gt;&lt;edition&gt;2014/03/22&lt;/edition&gt;&lt;dates&gt;&lt;year&gt;2014&lt;/year&gt;&lt;pub-dates&gt;&lt;date&gt;Mar 20&lt;/date&gt;&lt;/pub-dates&gt;&lt;/dates&gt;&lt;isbn&gt;1751-7370 (Electronic)&amp;#xD;1751-7362 (Linking)&lt;/isbn&gt;&lt;accession-num&gt;24646696&lt;/accession-num&gt;&lt;urls&gt;&lt;/urls&gt;&lt;electronic-resource-num&gt;10.1038/ismej.2014.31&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9" w:tooltip="Abeles, 2014 #1923" w:history="1">
        <w:r w:rsidR="00241386">
          <w:rPr>
            <w:rFonts w:cs="Times New Roman"/>
            <w:noProof/>
            <w:szCs w:val="24"/>
          </w:rPr>
          <w:t>Abeles et al. 2014</w:t>
        </w:r>
      </w:hyperlink>
      <w:r>
        <w:rPr>
          <w:rFonts w:cs="Times New Roman"/>
          <w:noProof/>
          <w:szCs w:val="24"/>
        </w:rPr>
        <w:t>)</w:t>
      </w:r>
      <w:r>
        <w:rPr>
          <w:rFonts w:cs="Times New Roman"/>
          <w:szCs w:val="24"/>
        </w:rPr>
        <w:fldChar w:fldCharType="end"/>
      </w:r>
      <w:r>
        <w:rPr>
          <w:rFonts w:cs="Times New Roman"/>
          <w:szCs w:val="24"/>
        </w:rPr>
        <w:t xml:space="preserve">, maintaining a stable presence for a several month time period </w:t>
      </w:r>
      <w:r>
        <w:rPr>
          <w:rFonts w:cs="Times New Roman"/>
          <w:szCs w:val="24"/>
        </w:rPr>
        <w:fldChar w:fldCharType="begin"/>
      </w:r>
      <w:r>
        <w:rPr>
          <w:rFonts w:cs="Times New Roman"/>
          <w:szCs w:val="24"/>
        </w:rPr>
        <w:instrText xml:space="preserve"> ADDIN EN.CITE &lt;EndNote&gt;&lt;Cite&gt;&lt;Author&gt;Pride&lt;/Author&gt;&lt;Year&gt;2012&lt;/Year&gt;&lt;RecNum&gt;53&lt;/RecNum&gt;&lt;DisplayText&gt;(Pride et al. 2012b)&lt;/DisplayText&gt;&lt;record&gt;&lt;rec-number&gt;53&lt;/rec-number&gt;&lt;foreign-keys&gt;&lt;key app="EN" db-id="xtpr0vevz0d5wfessz9xdat42r9pvfwwa9p9"&gt;53&lt;/key&gt;&lt;/foreign-keys&gt;&lt;ref-type name="Journal Article"&gt;17&lt;/ref-type&gt;&lt;contributors&gt;&lt;authors&gt;&lt;author&gt;Pride, D. T.&lt;/author&gt;&lt;author&gt;Salzman, J.&lt;/author&gt;&lt;author&gt;Relman, D. A.&lt;/author&gt;&lt;/authors&gt;&lt;/contributors&gt;&lt;auth-address&gt;Departments of Pathology and Medicine, University of California, San Diego, 9500 Gilman Drive, MC 0612, La Jolla, CA 92093-0612, USADepartments of Biochemistry and Statistics Microbiology &amp;amp; Immunology, Stanford University School of Medicine, Stanford, CA, USA Department of Medicine, Division of Infectious Diseases and Geographic Medicine, Stanford University School of Medicine, Stanford, CA, USA Veterans Affairs Palo Alto Health Care System, Palo Alto, CA, USA.&lt;/auth-address&gt;&lt;titles&gt;&lt;title&gt;Comparisons of clustered regularly interspaced short palindromic repeats and viromes in human saliva reveal bacterial adaptations to salivary viruses&lt;/title&gt;&lt;secondary-title&gt;Environmental microbiology&lt;/secondary-title&gt;&lt;alt-title&gt;Environmental microbiology&lt;/alt-title&gt;&lt;/titles&gt;&lt;periodical&gt;&lt;full-title&gt;Environmental microbiology&lt;/full-title&gt;&lt;abbr-1&gt;Environ Microbiol&lt;/abbr-1&gt;&lt;/periodical&gt;&lt;alt-periodical&gt;&lt;full-title&gt;Environmental microbiology&lt;/full-title&gt;&lt;abbr-1&gt;Environ Microbiol&lt;/abbr-1&gt;&lt;/alt-periodical&gt;&lt;edition&gt;2012/05/16&lt;/edition&gt;&lt;dates&gt;&lt;year&gt;2012&lt;/year&gt;&lt;pub-dates&gt;&lt;date&gt;May 15&lt;/date&gt;&lt;/pub-dates&gt;&lt;/dates&gt;&lt;isbn&gt;1462-2920 (Electronic)&amp;#xD;1462-2912 (Linking)&lt;/isbn&gt;&lt;accession-num&gt;22583485&lt;/accession-num&gt;&lt;urls&gt;&lt;/urls&gt;&lt;electronic-resource-num&gt;10.1111/j.1462-2920.2012.02775.x&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406" w:tooltip="Pride, 2012 #53" w:history="1">
        <w:r w:rsidR="00241386">
          <w:rPr>
            <w:rFonts w:cs="Times New Roman"/>
            <w:noProof/>
            <w:szCs w:val="24"/>
          </w:rPr>
          <w:t>Pride et al. 2012b</w:t>
        </w:r>
      </w:hyperlink>
      <w:r>
        <w:rPr>
          <w:rFonts w:cs="Times New Roman"/>
          <w:noProof/>
          <w:szCs w:val="24"/>
        </w:rPr>
        <w:t>)</w:t>
      </w:r>
      <w:r>
        <w:rPr>
          <w:rFonts w:cs="Times New Roman"/>
          <w:szCs w:val="24"/>
        </w:rPr>
        <w:fldChar w:fldCharType="end"/>
      </w:r>
      <w:r>
        <w:rPr>
          <w:rFonts w:cs="Times New Roman"/>
          <w:szCs w:val="24"/>
        </w:rPr>
        <w:t xml:space="preserve">. In the oral cavity, viruses can also be influenced by what you eat </w:t>
      </w:r>
      <w:r>
        <w:rPr>
          <w:rFonts w:cs="Times New Roman"/>
          <w:szCs w:val="24"/>
        </w:rPr>
        <w:fldChar w:fldCharType="begin">
          <w:fldData xml:space="preserve">PEVuZE5vdGU+PENpdGU+PEF1dGhvcj5XaWxsbmVyPC9BdXRob3I+PFllYXI+MjAxMTwvWWVhcj48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</w:fldData>
        </w:fldChar>
      </w:r>
      <w:r>
        <w:rPr>
          <w:rFonts w:cs="Times New Roman"/>
          <w:szCs w:val="24"/>
        </w:rPr>
        <w:instrText xml:space="preserve"> ADDIN EN.CITE </w:instrText>
      </w:r>
      <w:r>
        <w:rPr>
          <w:rFonts w:cs="Times New Roman"/>
          <w:szCs w:val="24"/>
        </w:rPr>
        <w:fldChar w:fldCharType="begin">
          <w:fldData xml:space="preserve">PEVuZE5vdGU+PENpdGU+PEF1dGhvcj5XaWxsbmVyPC9BdXRob3I+PFllYXI+MjAxMTwvWWVhcj48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554" w:tooltip="Willner, 2011 #69" w:history="1">
        <w:r w:rsidR="00241386">
          <w:rPr>
            <w:rFonts w:cs="Times New Roman"/>
            <w:noProof/>
            <w:szCs w:val="24"/>
          </w:rPr>
          <w:t>Willner et al. 2011</w:t>
        </w:r>
      </w:hyperlink>
      <w:r>
        <w:rPr>
          <w:rFonts w:cs="Times New Roman"/>
          <w:noProof/>
          <w:szCs w:val="24"/>
        </w:rPr>
        <w:t>)</w:t>
      </w:r>
      <w:r>
        <w:rPr>
          <w:rFonts w:cs="Times New Roman"/>
          <w:szCs w:val="24"/>
        </w:rPr>
        <w:fldChar w:fldCharType="end"/>
      </w:r>
      <w:r>
        <w:rPr>
          <w:rFonts w:cs="Times New Roman"/>
          <w:szCs w:val="24"/>
        </w:rPr>
        <w:t xml:space="preserve">. An example is the presence of the </w:t>
      </w:r>
      <w:proofErr w:type="spellStart"/>
      <w:r w:rsidRPr="00D30C61">
        <w:rPr>
          <w:rFonts w:cs="Times New Roman"/>
          <w:i/>
          <w:szCs w:val="24"/>
        </w:rPr>
        <w:t>Stretococcus</w:t>
      </w:r>
      <w:proofErr w:type="spellEnd"/>
      <w:r w:rsidRPr="00D30C61">
        <w:rPr>
          <w:rFonts w:cs="Times New Roman"/>
          <w:i/>
          <w:szCs w:val="24"/>
        </w:rPr>
        <w:t xml:space="preserve"> </w:t>
      </w:r>
      <w:proofErr w:type="spellStart"/>
      <w:r w:rsidRPr="00D30C61">
        <w:rPr>
          <w:rFonts w:cs="Times New Roman"/>
          <w:i/>
          <w:szCs w:val="24"/>
        </w:rPr>
        <w:t>mitis</w:t>
      </w:r>
      <w:proofErr w:type="spellEnd"/>
      <w:r w:rsidRPr="00D30C61">
        <w:rPr>
          <w:rFonts w:cs="Times New Roman"/>
          <w:i/>
          <w:szCs w:val="24"/>
        </w:rPr>
        <w:t xml:space="preserve"> </w:t>
      </w:r>
      <w:r>
        <w:rPr>
          <w:rFonts w:cs="Times New Roman"/>
          <w:szCs w:val="24"/>
        </w:rPr>
        <w:t xml:space="preserve">phage SM1, which can be acquired through soy sauce, nicotine and white wine consumption </w:t>
      </w:r>
      <w:r>
        <w:rPr>
          <w:rFonts w:cs="Times New Roman"/>
          <w:szCs w:val="24"/>
        </w:rPr>
        <w:fldChar w:fldCharType="begin">
          <w:fldData xml:space="preserve">PEVuZE5vdGU+PENpdGU+PEF1dGhvcj5XaWxsbmVyPC9BdXRob3I+PFllYXI+MjAxMTwvWWVhcj48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</w:fldData>
        </w:fldChar>
      </w:r>
      <w:r>
        <w:rPr>
          <w:rFonts w:cs="Times New Roman"/>
          <w:szCs w:val="24"/>
        </w:rPr>
        <w:instrText xml:space="preserve"> ADDIN EN.CITE </w:instrText>
      </w:r>
      <w:r>
        <w:rPr>
          <w:rFonts w:cs="Times New Roman"/>
          <w:szCs w:val="24"/>
        </w:rPr>
        <w:fldChar w:fldCharType="begin">
          <w:fldData xml:space="preserve">PEVuZE5vdGU+PENpdGU+PEF1dGhvcj5XaWxsbmVyPC9BdXRob3I+PFllYXI+MjAxMTwvWWVhcj48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554" w:tooltip="Willner, 2011 #69" w:history="1">
        <w:r w:rsidR="00241386">
          <w:rPr>
            <w:rFonts w:cs="Times New Roman"/>
            <w:noProof/>
            <w:szCs w:val="24"/>
          </w:rPr>
          <w:t>Willner et al. 2011</w:t>
        </w:r>
      </w:hyperlink>
      <w:r>
        <w:rPr>
          <w:rFonts w:cs="Times New Roman"/>
          <w:noProof/>
          <w:szCs w:val="24"/>
        </w:rPr>
        <w:t>)</w:t>
      </w:r>
      <w:r>
        <w:rPr>
          <w:rFonts w:cs="Times New Roman"/>
          <w:szCs w:val="24"/>
        </w:rPr>
        <w:fldChar w:fldCharType="end"/>
      </w:r>
      <w:r>
        <w:rPr>
          <w:rFonts w:cs="Times New Roman"/>
          <w:szCs w:val="24"/>
        </w:rPr>
        <w:t xml:space="preserve">. The oral cavity is also home to many pathogenic viruses including Human immunodeficiency viruses, papillomaviruses and Epstein-Barr viruses </w:t>
      </w:r>
      <w:r>
        <w:rPr>
          <w:rFonts w:cs="Times New Roman"/>
          <w:szCs w:val="24"/>
        </w:rPr>
        <w:fldChar w:fldCharType="begin">
          <w:fldData xml:space="preserve">PEVuZE5vdGU+PENpdGU+PEF1dGhvcj5QYXZlc2k8L0F1dGhvcj48WWVhcj4yMDA0PC9ZZWFyPjxS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==
</w:fldData>
        </w:fldChar>
      </w:r>
      <w:r>
        <w:rPr>
          <w:rFonts w:cs="Times New Roman"/>
          <w:szCs w:val="24"/>
        </w:rPr>
        <w:instrText xml:space="preserve"> ADDIN EN.CITE </w:instrText>
      </w:r>
      <w:r>
        <w:rPr>
          <w:rFonts w:cs="Times New Roman"/>
          <w:szCs w:val="24"/>
        </w:rPr>
        <w:fldChar w:fldCharType="begin">
          <w:fldData xml:space="preserve">PEVuZE5vdGU+PENpdGU+PEF1dGhvcj5QYXZlc2k8L0F1dGhvcj48WWVhcj4yMDA0PC9ZZWFyPjxS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==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338" w:tooltip="Michaud, 2013 #1411" w:history="1">
        <w:r w:rsidR="00241386">
          <w:rPr>
            <w:rFonts w:cs="Times New Roman"/>
            <w:noProof/>
            <w:szCs w:val="24"/>
          </w:rPr>
          <w:t>Michaud et al. 2013</w:t>
        </w:r>
      </w:hyperlink>
      <w:r>
        <w:rPr>
          <w:rFonts w:cs="Times New Roman"/>
          <w:noProof/>
          <w:szCs w:val="24"/>
        </w:rPr>
        <w:t xml:space="preserve">; </w:t>
      </w:r>
      <w:hyperlink w:anchor="_ENREF_387" w:tooltip="Pavesi, 2004 #1410" w:history="1">
        <w:r w:rsidR="00241386">
          <w:rPr>
            <w:rFonts w:cs="Times New Roman"/>
            <w:noProof/>
            <w:szCs w:val="24"/>
          </w:rPr>
          <w:t>Pavesi 2004</w:t>
        </w:r>
      </w:hyperlink>
      <w:r>
        <w:rPr>
          <w:rFonts w:cs="Times New Roman"/>
          <w:noProof/>
          <w:szCs w:val="24"/>
        </w:rPr>
        <w:t>)</w:t>
      </w:r>
      <w:r>
        <w:rPr>
          <w:rFonts w:cs="Times New Roman"/>
          <w:szCs w:val="24"/>
        </w:rPr>
        <w:fldChar w:fldCharType="end"/>
      </w:r>
      <w:r>
        <w:rPr>
          <w:rFonts w:cs="Times New Roman"/>
          <w:szCs w:val="24"/>
        </w:rPr>
        <w:t xml:space="preserve">. The presence of some viruses in the mouth, EBV, is even associated with an increase in rick of oropharyngeal carcinomas </w:t>
      </w:r>
      <w:r>
        <w:rPr>
          <w:rFonts w:cs="Times New Roman"/>
          <w:szCs w:val="24"/>
        </w:rPr>
        <w:fldChar w:fldCharType="begin"/>
      </w:r>
      <w:r>
        <w:rPr>
          <w:rFonts w:cs="Times New Roman"/>
          <w:szCs w:val="24"/>
        </w:rPr>
        <w:instrText xml:space="preserve"> ADDIN EN.CITE &lt;EndNote&gt;&lt;Cite&gt;&lt;Author&gt;Michaud&lt;/Author&gt;&lt;Year&gt;2013&lt;/Year&gt;&lt;RecNum&gt;1411&lt;/RecNum&gt;&lt;DisplayText&gt;(Michaud et al. 2013)&lt;/DisplayText&gt;&lt;record&gt;&lt;rec-number&gt;1411&lt;/rec-number&gt;&lt;foreign-keys&gt;&lt;key app="EN" db-id="xtpr0vevz0d5wfessz9xdat42r9pvfwwa9p9"&gt;1411&lt;/key&gt;&lt;/foreign-keys&gt;&lt;ref-type name="Journal Article"&gt;17&lt;/ref-type&gt;&lt;contributors&gt;&lt;authors&gt;&lt;author&gt;Michaud, Vincent&lt;/author&gt;&lt;author&gt;Randriamparany, Tantely&lt;/author&gt;&lt;author&gt;Albina, Emmanuel&lt;/author&gt;&lt;/authors&gt;&lt;/contributors&gt;&lt;titles&gt;&lt;title&gt;Comprehensive Phylogenetic Reconstructions of African Swine Fever Virus: Proposal for a New Classification and Molecular Dating of the Virus&lt;/title&gt;&lt;secondary-title&gt;PLoS One&lt;/secondary-title&gt;&lt;/titles&gt;&lt;periodical&gt;&lt;full-title&gt;PLoS One&lt;/full-title&gt;&lt;abbr-1&gt;PloS one&lt;/abbr-1&gt;&lt;/periodical&gt;&lt;pages&gt;e69662&lt;/pages&gt;&lt;volume&gt;8&lt;/volume&gt;&lt;number&gt;7&lt;/number&gt;&lt;dates&gt;&lt;year&gt;2013&lt;/year&gt;&lt;/dates&gt;&lt;publisher&gt;Public Library of Science&lt;/publisher&gt;&lt;urls&gt;&lt;related-urls&gt;&lt;url&gt;http://dx.doi.org/10.1371%2Fjournal.pone.0069662&lt;/url&gt;&lt;/related-urls&gt;&lt;/urls&gt;&lt;electronic-resource-num&gt;10.1371/journal.pone.0069662&lt;/electronic-resource-num&gt;&lt;/record&gt;&lt;/Cite&gt;&lt;/EndNote&gt;</w:instrText>
      </w:r>
      <w:r>
        <w:rPr>
          <w:rFonts w:cs="Times New Roman"/>
          <w:szCs w:val="24"/>
        </w:rPr>
        <w:fldChar w:fldCharType="separate"/>
      </w:r>
      <w:r>
        <w:rPr>
          <w:rFonts w:cs="Times New Roman"/>
          <w:noProof/>
          <w:szCs w:val="24"/>
        </w:rPr>
        <w:t>(</w:t>
      </w:r>
      <w:hyperlink w:anchor="_ENREF_338" w:tooltip="Michaud, 2013 #1411" w:history="1">
        <w:r w:rsidR="00241386">
          <w:rPr>
            <w:rFonts w:cs="Times New Roman"/>
            <w:noProof/>
            <w:szCs w:val="24"/>
          </w:rPr>
          <w:t>Michaud et al. 2013</w:t>
        </w:r>
      </w:hyperlink>
      <w:r>
        <w:rPr>
          <w:rFonts w:cs="Times New Roman"/>
          <w:noProof/>
          <w:szCs w:val="24"/>
        </w:rPr>
        <w:t>)</w:t>
      </w:r>
      <w:r>
        <w:rPr>
          <w:rFonts w:cs="Times New Roman"/>
          <w:szCs w:val="24"/>
        </w:rPr>
        <w:fldChar w:fldCharType="end"/>
      </w:r>
      <w:r>
        <w:rPr>
          <w:rFonts w:cs="Times New Roman"/>
          <w:szCs w:val="24"/>
        </w:rPr>
        <w:t xml:space="preserve">. When we examine subsections of the mouth, say </w:t>
      </w:r>
      <w:proofErr w:type="spellStart"/>
      <w:r>
        <w:rPr>
          <w:rFonts w:cs="Times New Roman"/>
          <w:szCs w:val="24"/>
        </w:rPr>
        <w:t>supragingival</w:t>
      </w:r>
      <w:proofErr w:type="spellEnd"/>
      <w:r>
        <w:rPr>
          <w:rFonts w:cs="Times New Roman"/>
          <w:szCs w:val="24"/>
        </w:rPr>
        <w:t xml:space="preserve"> and </w:t>
      </w:r>
      <w:proofErr w:type="spellStart"/>
      <w:r>
        <w:rPr>
          <w:rFonts w:cs="Times New Roman"/>
          <w:szCs w:val="24"/>
        </w:rPr>
        <w:t>subgingival</w:t>
      </w:r>
      <w:proofErr w:type="spellEnd"/>
      <w:r>
        <w:rPr>
          <w:rFonts w:cs="Times New Roman"/>
          <w:szCs w:val="24"/>
        </w:rPr>
        <w:t xml:space="preserve"> plaque from teeth, we see unique viruses, both temperate and pathogenic, when compared to the oral cavity </w:t>
      </w:r>
      <w:r>
        <w:rPr>
          <w:rFonts w:cs="Times New Roman"/>
          <w:szCs w:val="24"/>
        </w:rPr>
        <w:fldChar w:fldCharType="begin"/>
      </w:r>
      <w:r>
        <w:rPr>
          <w:rFonts w:cs="Times New Roman"/>
          <w:szCs w:val="24"/>
        </w:rPr>
        <w:instrText xml:space="preserve"> ADDIN EN.CITE &lt;EndNote&gt;&lt;Cite&gt;&lt;Author&gt;Ly&lt;/Author&gt;&lt;Year&gt;2014&lt;/Year&gt;&lt;RecNum&gt;1922&lt;/RecNum&gt;&lt;DisplayText&gt;(Ly et al. 2014)&lt;/DisplayText&gt;&lt;record&gt;&lt;rec-number&gt;1922&lt;/rec-number&gt;&lt;foreign-keys&gt;&lt;key app="EN" db-id="xtpr0vevz0d5wfessz9xdat42r9pvfwwa9p9"&gt;1922&lt;/key&gt;&lt;/foreign-keys&gt;&lt;ref-type name="Journal Article"&gt;17&lt;/ref-type&gt;&lt;contributors&gt;&lt;authors&gt;&lt;author&gt;Ly, Melissa&lt;/author&gt;&lt;author&gt;Abeles, Shira R.&lt;/author&gt;&lt;author&gt;Boehm, Tobias K.&lt;/author&gt;&lt;author&gt;Robles-Sikisaka, Refugio&lt;/author&gt;&lt;author&gt;Naidu, Mayuri&lt;/author&gt;&lt;author&gt;Santiago-Rodriguez, Tasha&lt;/author&gt;&lt;author&gt;Pride, David T.&lt;/author&gt;&lt;/authors&gt;&lt;/contributors&gt;&lt;titles&gt;&lt;title&gt;Altered Oral Viral Ecology in Association with Periodontal Disease&lt;/title&gt;&lt;secondary-title&gt;MBio&lt;/secondary-title&gt;&lt;/titles&gt;&lt;periodical&gt;&lt;full-title&gt;MBio&lt;/full-title&gt;&lt;abbr-1&gt;mBio&lt;/abbr-1&gt;&lt;/periodical&gt;&lt;volume&gt;5&lt;/volume&gt;&lt;number&gt;3&lt;/number&gt;&lt;dates&gt;&lt;year&gt;2014&lt;/year&gt;&lt;pub-dates&gt;&lt;date&gt;July 1, 2014&lt;/date&gt;&lt;/pub-dates&gt;&lt;/dates&gt;&lt;urls&gt;&lt;related-urls&gt;&lt;url&gt;http://mbio.asm.org/content/5/3/e01133-14.abstract&lt;/url&gt;&lt;/related-urls&gt;&lt;/urls&gt;&lt;electronic-resource-num&gt;10.1128/mBio.01133-14&lt;/electronic-resource-num&gt;&lt;/record&gt;&lt;/Cite&gt;&lt;/EndNote&gt;</w:instrText>
      </w:r>
      <w:r>
        <w:rPr>
          <w:rFonts w:cs="Times New Roman"/>
          <w:szCs w:val="24"/>
        </w:rPr>
        <w:fldChar w:fldCharType="separate"/>
      </w:r>
      <w:r>
        <w:rPr>
          <w:rFonts w:cs="Times New Roman"/>
          <w:noProof/>
          <w:szCs w:val="24"/>
        </w:rPr>
        <w:t>(</w:t>
      </w:r>
      <w:hyperlink w:anchor="_ENREF_311" w:tooltip="Ly, 2014 #1922" w:history="1">
        <w:r w:rsidR="00241386">
          <w:rPr>
            <w:rFonts w:cs="Times New Roman"/>
            <w:noProof/>
            <w:szCs w:val="24"/>
          </w:rPr>
          <w:t>Ly et al. 2014</w:t>
        </w:r>
      </w:hyperlink>
      <w:r>
        <w:rPr>
          <w:rFonts w:cs="Times New Roman"/>
          <w:noProof/>
          <w:szCs w:val="24"/>
        </w:rPr>
        <w:t>)</w:t>
      </w:r>
      <w:r>
        <w:rPr>
          <w:rFonts w:cs="Times New Roman"/>
          <w:szCs w:val="24"/>
        </w:rPr>
        <w:fldChar w:fldCharType="end"/>
      </w:r>
      <w:r>
        <w:rPr>
          <w:rFonts w:cs="Times New Roman"/>
          <w:szCs w:val="24"/>
        </w:rPr>
        <w:t xml:space="preserve">. We also see significant differences in the presence of certain viral families between healthy individuals and those suffering from periodontal disease </w:t>
      </w:r>
      <w:r>
        <w:rPr>
          <w:rFonts w:cs="Times New Roman"/>
          <w:szCs w:val="24"/>
        </w:rPr>
        <w:fldChar w:fldCharType="begin"/>
      </w:r>
      <w:r>
        <w:rPr>
          <w:rFonts w:cs="Times New Roman"/>
          <w:szCs w:val="24"/>
        </w:rPr>
        <w:instrText xml:space="preserve"> ADDIN EN.CITE &lt;EndNote&gt;&lt;Cite&gt;&lt;Author&gt;Ly&lt;/Author&gt;&lt;Year&gt;2014&lt;/Year&gt;&lt;RecNum&gt;1922&lt;/RecNum&gt;&lt;DisplayText&gt;(Ly et al. 2014)&lt;/DisplayText&gt;&lt;record&gt;&lt;rec-number&gt;1922&lt;/rec-number&gt;&lt;foreign-keys&gt;&lt;key app="EN" db-id="xtpr0vevz0d5wfessz9xdat42r9pvfwwa9p9"&gt;1922&lt;/key&gt;&lt;/foreign-keys&gt;&lt;ref-type name="Journal Article"&gt;17&lt;/ref-type&gt;&lt;contributors&gt;&lt;authors&gt;&lt;author&gt;Ly, Melissa&lt;/author&gt;&lt;author&gt;Abeles, Shira R.&lt;/author&gt;&lt;author&gt;Boehm, Tobias K.&lt;/author&gt;&lt;author&gt;Robles-Sikisaka, Refugio&lt;/author&gt;&lt;author&gt;Naidu, Mayuri&lt;/author&gt;&lt;author&gt;Santiago-Rodriguez, Tasha&lt;/author&gt;&lt;author&gt;Pride, David T.&lt;/author&gt;&lt;/authors&gt;&lt;/contributors&gt;&lt;titles&gt;&lt;title&gt;Altered Oral Viral Ecology in Association with Periodontal Disease&lt;/title&gt;&lt;secondary-title&gt;MBio&lt;/secondary-title&gt;&lt;/titles&gt;&lt;periodical&gt;&lt;full-title&gt;MBio&lt;/full-title&gt;&lt;abbr-1&gt;mBio&lt;/abbr-1&gt;&lt;/periodical&gt;&lt;volume&gt;5&lt;/volume&gt;&lt;number&gt;3&lt;/number&gt;&lt;dates&gt;&lt;year&gt;2014&lt;/year&gt;&lt;pub-dates&gt;&lt;date&gt;July 1, 2014&lt;/date&gt;&lt;/pub-dates&gt;&lt;/dates&gt;&lt;urls&gt;&lt;related-urls&gt;&lt;url&gt;http://mbio.asm.org/content/5/3/e01133-14.abstract&lt;/url&gt;&lt;/related-urls&gt;&lt;/urls&gt;&lt;electronic-resource-num&gt;10.1128/mBio.01133-14&lt;/electronic-resource-num&gt;&lt;/record&gt;&lt;/Cite&gt;&lt;/EndNote&gt;</w:instrText>
      </w:r>
      <w:r>
        <w:rPr>
          <w:rFonts w:cs="Times New Roman"/>
          <w:szCs w:val="24"/>
        </w:rPr>
        <w:fldChar w:fldCharType="separate"/>
      </w:r>
      <w:r>
        <w:rPr>
          <w:rFonts w:cs="Times New Roman"/>
          <w:noProof/>
          <w:szCs w:val="24"/>
        </w:rPr>
        <w:t>(</w:t>
      </w:r>
      <w:hyperlink w:anchor="_ENREF_311" w:tooltip="Ly, 2014 #1922" w:history="1">
        <w:r w:rsidR="00241386">
          <w:rPr>
            <w:rFonts w:cs="Times New Roman"/>
            <w:noProof/>
            <w:szCs w:val="24"/>
          </w:rPr>
          <w:t>Ly et al. 2014</w:t>
        </w:r>
      </w:hyperlink>
      <w:r>
        <w:rPr>
          <w:rFonts w:cs="Times New Roman"/>
          <w:noProof/>
          <w:szCs w:val="24"/>
        </w:rPr>
        <w:t>)</w:t>
      </w:r>
      <w:r>
        <w:rPr>
          <w:rFonts w:cs="Times New Roman"/>
          <w:szCs w:val="24"/>
        </w:rPr>
        <w:fldChar w:fldCharType="end"/>
      </w:r>
      <w:r>
        <w:rPr>
          <w:rFonts w:cs="Times New Roman"/>
          <w:szCs w:val="24"/>
        </w:rPr>
        <w:t xml:space="preserve">. We can observe viruses in the fossilized form of plaque as well. Viruses from the </w:t>
      </w:r>
      <w:proofErr w:type="spellStart"/>
      <w:r>
        <w:rPr>
          <w:rFonts w:cs="Times New Roman"/>
          <w:szCs w:val="24"/>
        </w:rPr>
        <w:t>Anelloviridae</w:t>
      </w:r>
      <w:proofErr w:type="spellEnd"/>
      <w:r>
        <w:rPr>
          <w:rFonts w:cs="Times New Roman"/>
          <w:szCs w:val="24"/>
        </w:rPr>
        <w:t xml:space="preserve"> family were detected in dental pulp samples from </w:t>
      </w:r>
      <w:proofErr w:type="spellStart"/>
      <w:r>
        <w:rPr>
          <w:rFonts w:cs="Times New Roman"/>
          <w:szCs w:val="24"/>
        </w:rPr>
        <w:t>Napolean’s</w:t>
      </w:r>
      <w:proofErr w:type="spellEnd"/>
      <w:r>
        <w:rPr>
          <w:rFonts w:cs="Times New Roman"/>
          <w:szCs w:val="24"/>
        </w:rPr>
        <w:t xml:space="preserve"> great army (200 years B.P.) </w:t>
      </w:r>
      <w:r>
        <w:rPr>
          <w:rFonts w:cs="Times New Roman"/>
          <w:szCs w:val="24"/>
        </w:rPr>
        <w:fldChar w:fldCharType="begin">
          <w:fldData xml:space="preserve">PEVuZE5vdGU+PENpdGU+PEF1dGhvcj5CZWRhcmlkYTwvQXV0aG9yPjxZZWFyPjIwMTE8L1llYXI+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</w:fldData>
        </w:fldChar>
      </w:r>
      <w:r>
        <w:rPr>
          <w:rFonts w:cs="Times New Roman"/>
          <w:szCs w:val="24"/>
        </w:rPr>
        <w:instrText xml:space="preserve"> ADDIN EN.CITE </w:instrText>
      </w:r>
      <w:r>
        <w:rPr>
          <w:rFonts w:cs="Times New Roman"/>
          <w:szCs w:val="24"/>
        </w:rPr>
        <w:fldChar w:fldCharType="begin">
          <w:fldData xml:space="preserve">PEVuZE5vdGU+PENpdGU+PEF1dGhvcj5CZWRhcmlkYTwvQXV0aG9yPjxZZWFyPjIwMTE8L1llYXI+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39" w:tooltip="Bedarida, 2011 #1815" w:history="1">
        <w:r w:rsidR="00241386">
          <w:rPr>
            <w:rFonts w:cs="Times New Roman"/>
            <w:noProof/>
            <w:szCs w:val="24"/>
          </w:rPr>
          <w:t>Bedarida et al. 2011</w:t>
        </w:r>
      </w:hyperlink>
      <w:r>
        <w:rPr>
          <w:rFonts w:cs="Times New Roman"/>
          <w:noProof/>
          <w:szCs w:val="24"/>
        </w:rPr>
        <w:t>)</w:t>
      </w:r>
      <w:r>
        <w:rPr>
          <w:rFonts w:cs="Times New Roman"/>
          <w:szCs w:val="24"/>
        </w:rPr>
        <w:fldChar w:fldCharType="end"/>
      </w:r>
      <w:r>
        <w:rPr>
          <w:rFonts w:cs="Times New Roman"/>
          <w:szCs w:val="24"/>
        </w:rPr>
        <w:t xml:space="preserve"> and a </w:t>
      </w:r>
      <w:r w:rsidRPr="0061533B">
        <w:rPr>
          <w:rFonts w:cs="Times New Roman"/>
          <w:szCs w:val="24"/>
        </w:rPr>
        <w:t xml:space="preserve">human T cell </w:t>
      </w:r>
      <w:proofErr w:type="spellStart"/>
      <w:r w:rsidRPr="0061533B">
        <w:rPr>
          <w:rFonts w:cs="Times New Roman"/>
          <w:szCs w:val="24"/>
        </w:rPr>
        <w:t>lymphotropic</w:t>
      </w:r>
      <w:proofErr w:type="spellEnd"/>
      <w:r w:rsidRPr="0061533B">
        <w:rPr>
          <w:rFonts w:cs="Times New Roman"/>
          <w:szCs w:val="24"/>
        </w:rPr>
        <w:t xml:space="preserve"> virus type 1 (HTLV-1)</w:t>
      </w:r>
      <w:r>
        <w:rPr>
          <w:rFonts w:cs="Times New Roman"/>
          <w:szCs w:val="24"/>
        </w:rPr>
        <w:t xml:space="preserve"> was isolated from an Andean mummy (1,500 years B.P.) </w:t>
      </w:r>
      <w:r>
        <w:rPr>
          <w:rFonts w:cs="Times New Roman"/>
          <w:szCs w:val="24"/>
        </w:rPr>
        <w:fldChar w:fldCharType="begin"/>
      </w:r>
      <w:r>
        <w:rPr>
          <w:rFonts w:cs="Times New Roman"/>
          <w:szCs w:val="24"/>
        </w:rPr>
        <w:instrText xml:space="preserve"> ADDIN EN.CITE &lt;EndNote&gt;&lt;Cite&gt;&lt;Author&gt;Li&lt;/Author&gt;&lt;Year&gt;1999&lt;/Year&gt;&lt;RecNum&gt;1814&lt;/RecNum&gt;&lt;DisplayText&gt;(Li et al. 1999)&lt;/DisplayText&gt;&lt;record&gt;&lt;rec-number&gt;1814&lt;/rec-number&gt;&lt;foreign-keys&gt;&lt;key app="EN" db-id="xtpr0vevz0d5wfessz9xdat42r9pvfwwa9p9"&gt;1814&lt;/key&gt;&lt;/foreign-keys&gt;&lt;ref-type name="Journal Article"&gt;17&lt;/ref-type&gt;&lt;contributors&gt;&lt;authors&gt;&lt;author&gt;Li, Hong-Chuan&lt;/author&gt;&lt;author&gt;Fujiyoshi, Toshinobu&lt;/author&gt;&lt;author&gt;Lou, Hong&lt;/author&gt;&lt;author&gt;Yashiki, Shinji&lt;/author&gt;&lt;author&gt;Sonoda, Shunro&lt;/author&gt;&lt;author&gt;Cartier, Luis&lt;/author&gt;&lt;author&gt;Nunez, Lautaro&lt;/author&gt;&lt;author&gt;Munoz, Ivan&lt;/author&gt;&lt;author&gt;Horai, Satoshi&lt;/author&gt;&lt;author&gt;Tajima, Kazuo&lt;/author&gt;&lt;/authors&gt;&lt;/contributors&gt;&lt;titles&gt;&lt;title&gt;The presence of ancient human T-cell lymphotropic virus type I provirus DNA in an Andean mummy&lt;/title&gt;&lt;secondary-title&gt;Nat Med&lt;/secondary-title&gt;&lt;/titles&gt;&lt;periodical&gt;&lt;full-title&gt;Nat Med&lt;/full-title&gt;&lt;abbr-1&gt;Nature medicine&lt;/abbr-1&gt;&lt;/periodical&gt;&lt;pages&gt;1428-1432&lt;/pages&gt;&lt;volume&gt;5&lt;/volume&gt;&lt;number&gt;12&lt;/number&gt;&lt;dates&gt;&lt;year&gt;1999&lt;/year&gt;&lt;/dates&gt;&lt;isbn&gt;1078-8956&lt;/isbn&gt;&lt;work-type&gt;10.1038/71006&lt;/work-type&gt;&lt;urls&gt;&lt;related-urls&gt;&lt;url&gt;http://dx.doi.org/10.1038/71006&lt;/url&gt;&lt;/related-urls&gt;&lt;/urls&gt;&lt;/record&gt;&lt;/Cite&gt;&lt;/EndNote&gt;</w:instrText>
      </w:r>
      <w:r>
        <w:rPr>
          <w:rFonts w:cs="Times New Roman"/>
          <w:szCs w:val="24"/>
        </w:rPr>
        <w:fldChar w:fldCharType="separate"/>
      </w:r>
      <w:r>
        <w:rPr>
          <w:rFonts w:cs="Times New Roman"/>
          <w:noProof/>
          <w:szCs w:val="24"/>
        </w:rPr>
        <w:t>(</w:t>
      </w:r>
      <w:hyperlink w:anchor="_ENREF_294" w:tooltip="Li, 1999 #1814" w:history="1">
        <w:r w:rsidR="00241386">
          <w:rPr>
            <w:rFonts w:cs="Times New Roman"/>
            <w:noProof/>
            <w:szCs w:val="24"/>
          </w:rPr>
          <w:t>Li et al. 1999</w:t>
        </w:r>
      </w:hyperlink>
      <w:r>
        <w:rPr>
          <w:rFonts w:cs="Times New Roman"/>
          <w:noProof/>
          <w:szCs w:val="24"/>
        </w:rPr>
        <w:t>)</w:t>
      </w:r>
      <w:r>
        <w:rPr>
          <w:rFonts w:cs="Times New Roman"/>
          <w:szCs w:val="24"/>
        </w:rPr>
        <w:fldChar w:fldCharType="end"/>
      </w:r>
      <w:r>
        <w:rPr>
          <w:rFonts w:cs="Times New Roman"/>
          <w:szCs w:val="24"/>
        </w:rPr>
        <w:t xml:space="preserve"> . This biofilm </w:t>
      </w:r>
      <w:r>
        <w:rPr>
          <w:rFonts w:cs="Times New Roman"/>
          <w:szCs w:val="24"/>
        </w:rPr>
        <w:lastRenderedPageBreak/>
        <w:t>can persist for thousands of years, allowing us to get a glimpse of ancient human migrations and extant infections.</w:t>
      </w:r>
    </w:p>
    <w:p w:rsidR="00AC6988" w:rsidRDefault="00AC6988" w:rsidP="00AC6988">
      <w:pPr>
        <w:spacing w:line="480" w:lineRule="auto"/>
        <w:rPr>
          <w:rFonts w:cs="Times New Roman"/>
          <w:szCs w:val="24"/>
        </w:rPr>
      </w:pPr>
      <w:r>
        <w:tab/>
        <w:t xml:space="preserve">The air we breathe </w:t>
      </w:r>
      <w:r>
        <w:rPr>
          <w:rFonts w:cs="Times New Roman"/>
          <w:szCs w:val="24"/>
        </w:rPr>
        <w:t xml:space="preserve">is packed with viruses: between 1.6 million and 40 million per square cubic meter </w:t>
      </w:r>
      <w:r>
        <w:rPr>
          <w:rFonts w:cs="Times New Roman"/>
          <w:szCs w:val="24"/>
        </w:rPr>
        <w:fldChar w:fldCharType="begin"/>
      </w:r>
      <w:r>
        <w:rPr>
          <w:rFonts w:cs="Times New Roman"/>
          <w:szCs w:val="24"/>
        </w:rPr>
        <w:instrText xml:space="preserve"> ADDIN EN.CITE &lt;EndNote&gt;&lt;Cite&gt;&lt;Author&gt;Whon&lt;/Author&gt;&lt;Year&gt;2012&lt;/Year&gt;&lt;RecNum&gt;427&lt;/RecNum&gt;&lt;DisplayText&gt;(Whon et al. 2012)&lt;/DisplayText&gt;&lt;record&gt;&lt;rec-number&gt;427&lt;/rec-number&gt;&lt;foreign-keys&gt;&lt;key app="EN" db-id="xtpr0vevz0d5wfessz9xdat42r9pvfwwa9p9"&gt;427&lt;/key&gt;&lt;/foreign-keys&gt;&lt;ref-type name="Journal Article"&gt;17&lt;/ref-type&gt;&lt;contributors&gt;&lt;authors&gt;&lt;author&gt;Whon, T. W.&lt;/author&gt;&lt;author&gt;Kim, M. S.&lt;/author&gt;&lt;author&gt;Roh, S. W.&lt;/author&gt;&lt;author&gt;Shin, N. R.&lt;/author&gt;&lt;author&gt;Lee, H. W.&lt;/author&gt;&lt;author&gt;Bae, J. W.&lt;/author&gt;&lt;/authors&gt;&lt;/contributors&gt;&lt;auth-address&gt;Department of Life and Nanopharmaceutical Science, Kyung Hee University, Dongdaemun-gu, Seoul, Republic of Korea.&lt;/auth-address&gt;&lt;titles&gt;&lt;title&gt;Metagenomic characterization of airborne viral DNA diversity in the near-surface atmosphere&lt;/title&gt;&lt;secondary-title&gt;J Virol&lt;/secondary-title&gt;&lt;alt-title&gt;Journal of virology&lt;/alt-title&gt;&lt;/titles&gt;&lt;periodical&gt;&lt;full-title&gt;J Virol&lt;/full-title&gt;&lt;abbr-1&gt;Journal of virology&lt;/abbr-1&gt;&lt;/periodical&gt;&lt;alt-periodical&gt;&lt;full-title&gt;J Virol&lt;/full-title&gt;&lt;abbr-1&gt;Journal of virology&lt;/abbr-1&gt;&lt;/alt-periodical&gt;&lt;pages&gt;8221-31&lt;/pages&gt;&lt;volume&gt;86&lt;/volume&gt;&lt;number&gt;15&lt;/number&gt;&lt;edition&gt;2012/05/25&lt;/edition&gt;&lt;keywords&gt;&lt;keyword&gt;Atmosphere&lt;/keyword&gt;&lt;keyword&gt;DNA, Viral/ genetics&lt;/keyword&gt;&lt;keyword&gt;Genetic Variation&lt;/keyword&gt;&lt;keyword&gt;Metagenome/ genetics&lt;/keyword&gt;&lt;keyword&gt;Metagenomics&lt;/keyword&gt;&lt;/keywords&gt;&lt;dates&gt;&lt;year&gt;2012&lt;/year&gt;&lt;pub-dates&gt;&lt;date&gt;Aug&lt;/date&gt;&lt;/pub-dates&gt;&lt;/dates&gt;&lt;isbn&gt;1098-5514 (Electronic)&amp;#xD;0022-538X (Linking)&lt;/isbn&gt;&lt;accession-num&gt;22623790&lt;/accession-num&gt;&lt;urls&gt;&lt;/urls&gt;&lt;custom2&gt;3421691&lt;/custom2&gt;&lt;electronic-resource-num&gt;10.1128/jvi.00293-12&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550" w:tooltip="Whon, 2012 #427" w:history="1">
        <w:r w:rsidR="00241386">
          <w:rPr>
            <w:rFonts w:cs="Times New Roman"/>
            <w:noProof/>
            <w:szCs w:val="24"/>
          </w:rPr>
          <w:t>Whon et al. 2012</w:t>
        </w:r>
      </w:hyperlink>
      <w:r>
        <w:rPr>
          <w:rFonts w:cs="Times New Roman"/>
          <w:noProof/>
          <w:szCs w:val="24"/>
        </w:rPr>
        <w:t>)</w:t>
      </w:r>
      <w:r>
        <w:rPr>
          <w:rFonts w:cs="Times New Roman"/>
          <w:szCs w:val="24"/>
        </w:rPr>
        <w:fldChar w:fldCharType="end"/>
      </w:r>
      <w:r w:rsidR="004F2EC7">
        <w:rPr>
          <w:rFonts w:cs="Times New Roman"/>
          <w:szCs w:val="24"/>
        </w:rPr>
        <w:t xml:space="preserve">. </w:t>
      </w:r>
      <w:r>
        <w:rPr>
          <w:rFonts w:cs="Times New Roman"/>
          <w:szCs w:val="24"/>
        </w:rPr>
        <w:t xml:space="preserve">As humans, we breathe .01 cubic meters of air each minute, which is the equivalent of inhaling about several hundred thousand viruses every sixty seconds </w:t>
      </w:r>
      <w:r>
        <w:rPr>
          <w:rFonts w:cs="Times New Roman"/>
          <w:szCs w:val="24"/>
        </w:rPr>
        <w:fldChar w:fldCharType="begin">
          <w:fldData xml:space="preserve">PEVuZE5vdGU+PENpdGU+PEF1dGhvcj5XaG9uPC9BdXRob3I+PFllYXI+MjAxMjwvWWVhcj48UmVj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</w:fldData>
        </w:fldChar>
      </w:r>
      <w:r>
        <w:rPr>
          <w:rFonts w:cs="Times New Roman"/>
          <w:szCs w:val="24"/>
        </w:rPr>
        <w:instrText xml:space="preserve"> ADDIN EN.CITE </w:instrText>
      </w:r>
      <w:r>
        <w:rPr>
          <w:rFonts w:cs="Times New Roman"/>
          <w:szCs w:val="24"/>
        </w:rPr>
        <w:fldChar w:fldCharType="begin">
          <w:fldData xml:space="preserve">PEVuZE5vdGU+PENpdGU+PEF1dGhvcj5XaG9uPC9BdXRob3I+PFllYXI+MjAxMjwvWWVhcj48UmVj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550" w:tooltip="Whon, 2012 #427" w:history="1">
        <w:r w:rsidR="00241386">
          <w:rPr>
            <w:rFonts w:cs="Times New Roman"/>
            <w:noProof/>
            <w:szCs w:val="24"/>
          </w:rPr>
          <w:t>Whon et al. 2012</w:t>
        </w:r>
      </w:hyperlink>
      <w:r>
        <w:rPr>
          <w:rFonts w:cs="Times New Roman"/>
          <w:noProof/>
          <w:szCs w:val="24"/>
        </w:rPr>
        <w:t xml:space="preserve">; </w:t>
      </w:r>
      <w:hyperlink w:anchor="_ENREF_577" w:tooltip="Zimmer, 2011 #1389" w:history="1">
        <w:r w:rsidR="00241386">
          <w:rPr>
            <w:rFonts w:cs="Times New Roman"/>
            <w:noProof/>
            <w:szCs w:val="24"/>
          </w:rPr>
          <w:t>Zimmer 2011</w:t>
        </w:r>
      </w:hyperlink>
      <w:r>
        <w:rPr>
          <w:rFonts w:cs="Times New Roman"/>
          <w:noProof/>
          <w:szCs w:val="24"/>
        </w:rPr>
        <w:t>)</w:t>
      </w:r>
      <w:r>
        <w:rPr>
          <w:rFonts w:cs="Times New Roman"/>
          <w:szCs w:val="24"/>
        </w:rPr>
        <w:fldChar w:fldCharType="end"/>
      </w:r>
      <w:r>
        <w:rPr>
          <w:rFonts w:cs="Times New Roman"/>
          <w:szCs w:val="24"/>
        </w:rPr>
        <w:t xml:space="preserve">. But there is no need to don protective medical facemasks, these viruses are not like those seen in the movie </w:t>
      </w:r>
      <w:r w:rsidRPr="00411C51">
        <w:rPr>
          <w:rFonts w:cs="Times New Roman"/>
          <w:i/>
          <w:szCs w:val="24"/>
        </w:rPr>
        <w:t>Outbreak</w:t>
      </w:r>
      <w:r>
        <w:rPr>
          <w:rFonts w:cs="Times New Roman"/>
          <w:szCs w:val="24"/>
        </w:rPr>
        <w:t xml:space="preserve"> </w:t>
      </w:r>
      <w:r>
        <w:rPr>
          <w:rFonts w:cs="Times New Roman"/>
          <w:szCs w:val="24"/>
        </w:rPr>
        <w:fldChar w:fldCharType="begin"/>
      </w:r>
      <w:r>
        <w:rPr>
          <w:rFonts w:cs="Times New Roman"/>
          <w:szCs w:val="24"/>
        </w:rPr>
        <w:instrText xml:space="preserve"> ADDIN EN.CITE &lt;EndNote&gt;&lt;Cite&gt;&lt;Author&gt;Peterson&lt;/Author&gt;&lt;Year&gt;1995&lt;/Year&gt;&lt;RecNum&gt;2531&lt;/RecNum&gt;&lt;DisplayText&gt;(Peterson 1995)&lt;/DisplayText&gt;&lt;record&gt;&lt;rec-number&gt;2531&lt;/rec-number&gt;&lt;foreign-keys&gt;&lt;key app="EN" db-id="xtpr0vevz0d5wfessz9xdat42r9pvfwwa9p9"&gt;2531&lt;/key&gt;&lt;/foreign-keys&gt;&lt;ref-type name="Film or Broadcast"&gt;21&lt;/ref-type&gt;&lt;contributors&gt;&lt;authors&gt;&lt;author&gt;Peterson, Wolfgang&lt;/author&gt;&lt;/authors&gt;&lt;/contributors&gt;&lt;titles&gt;&lt;title&gt;Outbreak&lt;/title&gt;&lt;/titles&gt;&lt;dates&gt;&lt;year&gt;1995&lt;/year&gt;&lt;/dates&gt;&lt;urls&gt;&lt;/urls&gt;&lt;/record&gt;&lt;/Cite&gt;&lt;/EndNote&gt;</w:instrText>
      </w:r>
      <w:r>
        <w:rPr>
          <w:rFonts w:cs="Times New Roman"/>
          <w:szCs w:val="24"/>
        </w:rPr>
        <w:fldChar w:fldCharType="separate"/>
      </w:r>
      <w:r>
        <w:rPr>
          <w:rFonts w:cs="Times New Roman"/>
          <w:noProof/>
          <w:szCs w:val="24"/>
        </w:rPr>
        <w:t>(</w:t>
      </w:r>
      <w:hyperlink w:anchor="_ENREF_395" w:tooltip="Peterson, 1995 #2531" w:history="1">
        <w:r w:rsidR="00241386">
          <w:rPr>
            <w:rFonts w:cs="Times New Roman"/>
            <w:noProof/>
            <w:szCs w:val="24"/>
          </w:rPr>
          <w:t>Peterson 1995</w:t>
        </w:r>
      </w:hyperlink>
      <w:r>
        <w:rPr>
          <w:rFonts w:cs="Times New Roman"/>
          <w:noProof/>
          <w:szCs w:val="24"/>
        </w:rPr>
        <w:t>)</w:t>
      </w:r>
      <w:r>
        <w:rPr>
          <w:rFonts w:cs="Times New Roman"/>
          <w:szCs w:val="24"/>
        </w:rPr>
        <w:fldChar w:fldCharType="end"/>
      </w:r>
      <w:r>
        <w:rPr>
          <w:rFonts w:cs="Times New Roman"/>
          <w:szCs w:val="24"/>
        </w:rPr>
        <w:t xml:space="preserve">but mostly </w:t>
      </w:r>
      <w:r w:rsidRPr="00411C51">
        <w:rPr>
          <w:rFonts w:cs="Times New Roman"/>
          <w:szCs w:val="24"/>
        </w:rPr>
        <w:t>derived from plants and insects</w:t>
      </w:r>
      <w:r>
        <w:rPr>
          <w:rFonts w:cs="Times New Roman"/>
          <w:szCs w:val="24"/>
        </w:rPr>
        <w:t xml:space="preserve"> </w:t>
      </w:r>
      <w:r w:rsidRPr="00411C51">
        <w:rPr>
          <w:rFonts w:cs="Times New Roman"/>
          <w:szCs w:val="24"/>
        </w:rPr>
        <w:fldChar w:fldCharType="begin"/>
      </w:r>
      <w:r>
        <w:rPr>
          <w:rFonts w:cs="Times New Roman"/>
          <w:szCs w:val="24"/>
        </w:rPr>
        <w:instrText xml:space="preserve"> ADDIN EN.CITE &lt;EndNote&gt;&lt;Cite&gt;&lt;Author&gt;Whon&lt;/Author&gt;&lt;Year&gt;2012&lt;/Year&gt;&lt;RecNum&gt;427&lt;/RecNum&gt;&lt;DisplayText&gt;(Whon et al. 2012)&lt;/DisplayText&gt;&lt;record&gt;&lt;rec-number&gt;427&lt;/rec-number&gt;&lt;foreign-keys&gt;&lt;key app="EN" db-id="xtpr0vevz0d5wfessz9xdat42r9pvfwwa9p9"&gt;427&lt;/key&gt;&lt;/foreign-keys&gt;&lt;ref-type name="Journal Article"&gt;17&lt;/ref-type&gt;&lt;contributors&gt;&lt;authors&gt;&lt;author&gt;Whon, T. W.&lt;/author&gt;&lt;author&gt;Kim, M. S.&lt;/author&gt;&lt;author&gt;Roh, S. W.&lt;/author&gt;&lt;author&gt;Shin, N. R.&lt;/author&gt;&lt;author&gt;Lee, H. W.&lt;/author&gt;&lt;author&gt;Bae, J. W.&lt;/author&gt;&lt;/authors&gt;&lt;/contributors&gt;&lt;auth-address&gt;Department of Life and Nanopharmaceutical Science, Kyung Hee University, Dongdaemun-gu, Seoul, Republic of Korea.&lt;/auth-address&gt;&lt;titles&gt;&lt;title&gt;Metagenomic characterization of airborne viral DNA diversity in the near-surface atmosphere&lt;/title&gt;&lt;secondary-title&gt;J Virol&lt;/secondary-title&gt;&lt;alt-title&gt;Journal of virology&lt;/alt-title&gt;&lt;/titles&gt;&lt;periodical&gt;&lt;full-title&gt;J Virol&lt;/full-title&gt;&lt;abbr-1&gt;Journal of virology&lt;/abbr-1&gt;&lt;/periodical&gt;&lt;alt-periodical&gt;&lt;full-title&gt;J Virol&lt;/full-title&gt;&lt;abbr-1&gt;Journal of virology&lt;/abbr-1&gt;&lt;/alt-periodical&gt;&lt;pages&gt;8221-31&lt;/pages&gt;&lt;volume&gt;86&lt;/volume&gt;&lt;number&gt;15&lt;/number&gt;&lt;edition&gt;2012/05/25&lt;/edition&gt;&lt;keywords&gt;&lt;keyword&gt;Atmosphere&lt;/keyword&gt;&lt;keyword&gt;DNA, Viral/ genetics&lt;/keyword&gt;&lt;keyword&gt;Genetic Variation&lt;/keyword&gt;&lt;keyword&gt;Metagenome/ genetics&lt;/keyword&gt;&lt;keyword&gt;Metagenomics&lt;/keyword&gt;&lt;/keywords&gt;&lt;dates&gt;&lt;year&gt;2012&lt;/year&gt;&lt;pub-dates&gt;&lt;date&gt;Aug&lt;/date&gt;&lt;/pub-dates&gt;&lt;/dates&gt;&lt;isbn&gt;1098-5514 (Electronic)&amp;#xD;0022-538X (Linking)&lt;/isbn&gt;&lt;accession-num&gt;22623790&lt;/accession-num&gt;&lt;urls&gt;&lt;/urls&gt;&lt;custom2&gt;3421691&lt;/custom2&gt;&lt;electronic-resource-num&gt;10.1128/jvi.00293-12&lt;/electronic-resource-num&gt;&lt;remote-database-provider&gt;NLM&lt;/remote-database-provider&gt;&lt;language&gt;eng&lt;/language&gt;&lt;/record&gt;&lt;/Cite&gt;&lt;/EndNote&gt;</w:instrText>
      </w:r>
      <w:r w:rsidRPr="00411C51">
        <w:rPr>
          <w:rFonts w:cs="Times New Roman"/>
          <w:szCs w:val="24"/>
        </w:rPr>
        <w:fldChar w:fldCharType="separate"/>
      </w:r>
      <w:r>
        <w:rPr>
          <w:rFonts w:cs="Times New Roman"/>
          <w:noProof/>
          <w:szCs w:val="24"/>
        </w:rPr>
        <w:t>(</w:t>
      </w:r>
      <w:hyperlink w:anchor="_ENREF_550" w:tooltip="Whon, 2012 #427" w:history="1">
        <w:r w:rsidR="00241386">
          <w:rPr>
            <w:rFonts w:cs="Times New Roman"/>
            <w:noProof/>
            <w:szCs w:val="24"/>
          </w:rPr>
          <w:t>Whon et al. 2012</w:t>
        </w:r>
      </w:hyperlink>
      <w:r>
        <w:rPr>
          <w:rFonts w:cs="Times New Roman"/>
          <w:noProof/>
          <w:szCs w:val="24"/>
        </w:rPr>
        <w:t>)</w:t>
      </w:r>
      <w:r w:rsidRPr="00411C51">
        <w:rPr>
          <w:rFonts w:cs="Times New Roman"/>
          <w:szCs w:val="24"/>
        </w:rPr>
        <w:fldChar w:fldCharType="end"/>
      </w:r>
      <w:r w:rsidRPr="00411C51">
        <w:rPr>
          <w:rFonts w:cs="Times New Roman"/>
          <w:szCs w:val="24"/>
        </w:rPr>
        <w:t xml:space="preserve">. </w:t>
      </w:r>
      <w:r>
        <w:rPr>
          <w:rFonts w:cs="Times New Roman"/>
          <w:szCs w:val="24"/>
        </w:rPr>
        <w:t xml:space="preserve">Granted, those airborne viruses that are virulent </w:t>
      </w:r>
      <w:r w:rsidRPr="00972B04">
        <w:rPr>
          <w:rFonts w:cs="Times New Roman"/>
          <w:szCs w:val="24"/>
        </w:rPr>
        <w:t>like rhinoviruses, influenza and respiratory syncytial viruses (</w:t>
      </w:r>
      <w:proofErr w:type="spellStart"/>
      <w:r w:rsidRPr="00972B04">
        <w:rPr>
          <w:rFonts w:cs="Times New Roman"/>
          <w:szCs w:val="24"/>
        </w:rPr>
        <w:t>hRSV</w:t>
      </w:r>
      <w:proofErr w:type="spellEnd"/>
      <w:r w:rsidRPr="00972B04">
        <w:rPr>
          <w:rFonts w:cs="Times New Roman"/>
          <w:szCs w:val="24"/>
        </w:rPr>
        <w:t>), can contribute to host morbidity and mortality</w:t>
      </w:r>
      <w:r>
        <w:rPr>
          <w:rFonts w:cs="Times New Roman"/>
          <w:szCs w:val="24"/>
        </w:rPr>
        <w:t xml:space="preserve"> </w:t>
      </w:r>
      <w:r w:rsidRPr="00972B04">
        <w:rPr>
          <w:rFonts w:cs="Times New Roman"/>
          <w:szCs w:val="24"/>
        </w:rPr>
        <w:fldChar w:fldCharType="begin">
          <w:fldData xml:space="preserve">PEVuZE5vdGU+PENpdGU+PEF1dGhvcj5MeXNob2xtPC9BdXRob3I+PFllYXI+MjAxMjwvWWVhcj48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</w:fldData>
        </w:fldChar>
      </w:r>
      <w:r>
        <w:rPr>
          <w:rFonts w:cs="Times New Roman"/>
          <w:szCs w:val="24"/>
        </w:rPr>
        <w:instrText xml:space="preserve"> ADDIN EN.CITE </w:instrText>
      </w:r>
      <w:r>
        <w:rPr>
          <w:rFonts w:cs="Times New Roman"/>
          <w:szCs w:val="24"/>
        </w:rPr>
        <w:fldChar w:fldCharType="begin">
          <w:fldData xml:space="preserve">PEVuZE5vdGU+PENpdGU+PEF1dGhvcj5MeXNob2xtPC9BdXRob3I+PFllYXI+MjAxMjwvWWVhcj48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972B04">
        <w:rPr>
          <w:rFonts w:cs="Times New Roman"/>
          <w:szCs w:val="24"/>
        </w:rPr>
      </w:r>
      <w:r w:rsidRPr="00972B04">
        <w:rPr>
          <w:rFonts w:cs="Times New Roman"/>
          <w:szCs w:val="24"/>
        </w:rPr>
        <w:fldChar w:fldCharType="separate"/>
      </w:r>
      <w:r>
        <w:rPr>
          <w:rFonts w:cs="Times New Roman"/>
          <w:noProof/>
          <w:szCs w:val="24"/>
        </w:rPr>
        <w:t>(</w:t>
      </w:r>
      <w:hyperlink w:anchor="_ENREF_312" w:tooltip="Lysholm, 2012 #701" w:history="1">
        <w:r w:rsidR="00241386">
          <w:rPr>
            <w:rFonts w:cs="Times New Roman"/>
            <w:noProof/>
            <w:szCs w:val="24"/>
          </w:rPr>
          <w:t>Lysholm et al. 2012</w:t>
        </w:r>
      </w:hyperlink>
      <w:r>
        <w:rPr>
          <w:rFonts w:cs="Times New Roman"/>
          <w:noProof/>
          <w:szCs w:val="24"/>
        </w:rPr>
        <w:t>)</w:t>
      </w:r>
      <w:r w:rsidRPr="00972B04">
        <w:rPr>
          <w:rFonts w:cs="Times New Roman"/>
          <w:szCs w:val="24"/>
        </w:rPr>
        <w:fldChar w:fldCharType="end"/>
      </w:r>
      <w:r>
        <w:rPr>
          <w:rFonts w:cs="Times New Roman"/>
          <w:szCs w:val="24"/>
        </w:rPr>
        <w:t>, they still make up only a small minority of the total airborne viruses</w:t>
      </w:r>
      <w:r w:rsidRPr="00972B04">
        <w:rPr>
          <w:rFonts w:cs="Times New Roman"/>
          <w:szCs w:val="24"/>
        </w:rPr>
        <w:t>.</w:t>
      </w:r>
      <w:r>
        <w:rPr>
          <w:rFonts w:cs="Times New Roman"/>
          <w:szCs w:val="24"/>
        </w:rPr>
        <w:t xml:space="preserve"> Yet variety of viral types is not necessarily a bad thing. Higher viral diversity was found within the lung of healthy subjects compared to their diseased counterparts </w:t>
      </w:r>
      <w:r>
        <w:rPr>
          <w:rFonts w:cs="Times New Roman"/>
          <w:szCs w:val="24"/>
        </w:rPr>
        <w:fldChar w:fldCharType="begin"/>
      </w:r>
      <w:r>
        <w:rPr>
          <w:rFonts w:cs="Times New Roman"/>
          <w:szCs w:val="24"/>
        </w:rPr>
        <w:instrText xml:space="preserve"> ADDIN EN.CITE &lt;EndNote&gt;&lt;Cite&gt;&lt;Author&gt;Lim&lt;/Author&gt;&lt;Year&gt;2012&lt;/Year&gt;&lt;RecNum&gt;314&lt;/RecNum&gt;&lt;DisplayText&gt;(Lim et al. 2012)&lt;/DisplayText&gt;&lt;record&gt;&lt;rec-number&gt;314&lt;/rec-number&gt;&lt;foreign-keys&gt;&lt;key app="EN" db-id="xtpr0vevz0d5wfessz9xdat42r9pvfwwa9p9"&gt;314&lt;/key&gt;&lt;/foreign-keys&gt;&lt;ref-type name="Journal Article"&gt;17&lt;/ref-type&gt;&lt;contributors&gt;&lt;authors&gt;&lt;author&gt;Lim, Y. W.&lt;/author&gt;&lt;author&gt;Schmieder, R.&lt;/author&gt;&lt;author&gt;Haynes, M.&lt;/author&gt;&lt;author&gt;Willner, D.&lt;/author&gt;&lt;author&gt;Furlan, M.&lt;/author&gt;&lt;author&gt;Youle, M.&lt;/author&gt;&lt;author&gt;Abbott, K.&lt;/author&gt;&lt;author&gt;Edwards, R.&lt;/author&gt;&lt;author&gt;Evangelista, J.&lt;/author&gt;&lt;author&gt;Conrad, D.&lt;/author&gt;&lt;author&gt;Rohwer, F.&lt;/author&gt;&lt;/authors&gt;&lt;/contributors&gt;&lt;auth-address&gt;Department of Biology, San Diego State University, San Diego, CA, 92182, USA.&lt;/auth-address&gt;&lt;titles&gt;&lt;title&gt;Metagenomics and metatranscriptomics: Windows on CF-associated viral and microbial communities&lt;/title&gt;&lt;secondary-title&gt;J Cyst Fibros&lt;/secondary-title&gt;&lt;alt-title&gt;Journal of cystic fibrosis : official journal of the European Cystic Fibrosis Society&lt;/alt-title&gt;&lt;/titles&gt;&lt;periodical&gt;&lt;full-title&gt;J Cyst Fibros&lt;/full-title&gt;&lt;abbr-1&gt;Journal of cystic fibrosis : official journal of the European Cystic Fibrosis Society&lt;/abbr-1&gt;&lt;/periodical&gt;&lt;alt-periodical&gt;&lt;full-title&gt;J Cyst Fibros&lt;/full-title&gt;&lt;abbr-1&gt;Journal of cystic fibrosis : official journal of the European Cystic Fibrosis Society&lt;/abbr-1&gt;&lt;/alt-periodical&gt;&lt;edition&gt;2012/09/07&lt;/edition&gt;&lt;dates&gt;&lt;year&gt;2012&lt;/year&gt;&lt;pub-dates&gt;&lt;date&gt;Aug 28&lt;/date&gt;&lt;/pub-dates&gt;&lt;/dates&gt;&lt;isbn&gt;1873-5010 (Electronic)&amp;#xD;1569-1993 (Linking)&lt;/isbn&gt;&lt;accession-num&gt;22951208&lt;/accession-num&gt;&lt;urls&gt;&lt;/urls&gt;&lt;electronic-resource-num&gt;10.1016/j.jcf.2012.07.009&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299" w:tooltip="Lim, 2012 #314" w:history="1">
        <w:r w:rsidR="00241386">
          <w:rPr>
            <w:rFonts w:cs="Times New Roman"/>
            <w:noProof/>
            <w:szCs w:val="24"/>
          </w:rPr>
          <w:t>Lim et al. 2012</w:t>
        </w:r>
      </w:hyperlink>
      <w:r>
        <w:rPr>
          <w:rFonts w:cs="Times New Roman"/>
          <w:noProof/>
          <w:szCs w:val="24"/>
        </w:rPr>
        <w:t>)</w:t>
      </w:r>
      <w:r>
        <w:rPr>
          <w:rFonts w:cs="Times New Roman"/>
          <w:szCs w:val="24"/>
        </w:rPr>
        <w:fldChar w:fldCharType="end"/>
      </w:r>
      <w:r>
        <w:rPr>
          <w:rFonts w:cs="Times New Roman"/>
          <w:szCs w:val="24"/>
        </w:rPr>
        <w:t xml:space="preserve">. With all of these viruses coming in contact with human skin, it is easy to see why there is such complex viral flora on the skin of healthy individuals </w:t>
      </w:r>
      <w:r>
        <w:rPr>
          <w:rFonts w:cs="Times New Roman"/>
          <w:szCs w:val="24"/>
        </w:rPr>
        <w:fldChar w:fldCharType="begin"/>
      </w:r>
      <w:r>
        <w:rPr>
          <w:rFonts w:cs="Times New Roman"/>
          <w:szCs w:val="24"/>
        </w:rPr>
        <w:instrText xml:space="preserve"> ADDIN EN.CITE &lt;EndNote&gt;&lt;Cite&gt;&lt;Author&gt;Foulongne&lt;/Author&gt;&lt;Year&gt;2012&lt;/Year&gt;&lt;RecNum&gt;171&lt;/RecNum&gt;&lt;DisplayText&gt;(Foulongne et al. 2012)&lt;/DisplayText&gt;&lt;record&gt;&lt;rec-number&gt;171&lt;/rec-number&gt;&lt;foreign-keys&gt;&lt;key app="EN" db-id="xtpr0vevz0d5wfessz9xdat42r9pvfwwa9p9"&gt;171&lt;/key&gt;&lt;/foreign-keys&gt;&lt;ref-type name="Journal Article"&gt;17&lt;/ref-type&gt;&lt;contributors&gt;&lt;authors&gt;&lt;author&gt;Foulongne, V.&lt;/author&gt;&lt;author&gt;Sauvage, V.&lt;/author&gt;&lt;author&gt;Hebert, C.&lt;/author&gt;&lt;author&gt;Dereure, O.&lt;/author&gt;&lt;author&gt;Cheval, J.&lt;/author&gt;&lt;author&gt;Gouilh, M. A.&lt;/author&gt;&lt;author&gt;Pariente, K.&lt;/author&gt;&lt;author&gt;Segondy, M.&lt;/author&gt;&lt;author&gt;Burguiere, A.&lt;/author&gt;&lt;author&gt;Manuguerra, J. C.&lt;/author&gt;&lt;author&gt;Caro, V.&lt;/author&gt;&lt;author&gt;Eloit, M.&lt;/author&gt;&lt;/authors&gt;&lt;/contributors&gt;&lt;auth-address&gt;Institut National de la Sante et de la Recherche Medicale U1058- University of Montpellier I- Montpellier University Hospital, Department of Biology and Pathology-Laboratory of Virology and Department of Dermatology, Montpellier, France.&lt;/auth-address&gt;&lt;titles&gt;&lt;title&gt;Human skin microbiota: high diversity of DNA viruses identified on the human skin by high throughput sequencing&lt;/title&gt;&lt;secondary-title&gt;PLoS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one&lt;/abbr-1&gt;&lt;/alt-periodical&gt;&lt;pages&gt;e38499&lt;/pages&gt;&lt;volume&gt;7&lt;/volume&gt;&lt;number&gt;6&lt;/number&gt;&lt;edition&gt;2012/06/23&lt;/edition&gt;&lt;dates&gt;&lt;year&gt;2012&lt;/year&gt;&lt;/dates&gt;&lt;isbn&gt;1932-6203 (Electronic)&amp;#xD;1932-6203 (Linking)&lt;/isbn&gt;&lt;accession-num&gt;22723863&lt;/accession-num&gt;&lt;urls&gt;&lt;/urls&gt;&lt;custom2&gt;3378559&lt;/custom2&gt;&lt;electronic-resource-num&gt;10.1371/journal.pone.0038499&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166" w:tooltip="Foulongne, 2012 #171" w:history="1">
        <w:r w:rsidR="00241386">
          <w:rPr>
            <w:rFonts w:cs="Times New Roman"/>
            <w:noProof/>
            <w:szCs w:val="24"/>
          </w:rPr>
          <w:t>Foulongne et al. 2012</w:t>
        </w:r>
      </w:hyperlink>
      <w:r>
        <w:rPr>
          <w:rFonts w:cs="Times New Roman"/>
          <w:noProof/>
          <w:szCs w:val="24"/>
        </w:rPr>
        <w:t>)</w:t>
      </w:r>
      <w:r>
        <w:rPr>
          <w:rFonts w:cs="Times New Roman"/>
          <w:szCs w:val="24"/>
        </w:rPr>
        <w:fldChar w:fldCharType="end"/>
      </w:r>
      <w:r>
        <w:rPr>
          <w:rFonts w:cs="Times New Roman"/>
          <w:szCs w:val="24"/>
        </w:rPr>
        <w:t xml:space="preserve">. Although there have been no complete virome studies of the urinary tract or reproductive system in humans, the continued examination of the human virome at various sites can only continue to increase our knowledge of these unseen mediators. </w:t>
      </w:r>
    </w:p>
    <w:p w:rsidR="00AC6988" w:rsidRPr="000D3E68" w:rsidRDefault="00AC6988" w:rsidP="00AC6988">
      <w:pPr>
        <w:spacing w:line="480" w:lineRule="auto"/>
        <w:rPr>
          <w:rFonts w:cs="Times New Roman"/>
          <w:szCs w:val="24"/>
        </w:rPr>
      </w:pPr>
      <w:r>
        <w:tab/>
        <w:t xml:space="preserve">Viromes are a fundamental aspect of human biology, with both good and bad consequences. Certain viromes have been associated with </w:t>
      </w:r>
      <w:r>
        <w:rPr>
          <w:rFonts w:cs="Times New Roman"/>
          <w:szCs w:val="24"/>
        </w:rPr>
        <w:t>an increased risk of obesity, rheumatoid arthritis, multiple sclerosis, Bell’s</w:t>
      </w:r>
      <w:r w:rsidR="008D6566">
        <w:rPr>
          <w:rFonts w:cs="Times New Roman"/>
          <w:szCs w:val="24"/>
        </w:rPr>
        <w:t xml:space="preserve"> palsy, systematic lupus erythe</w:t>
      </w:r>
      <w:r>
        <w:rPr>
          <w:rFonts w:cs="Times New Roman"/>
          <w:szCs w:val="24"/>
        </w:rPr>
        <w:t xml:space="preserve">matosus, brain tumors, and Crohn’s disease </w:t>
      </w:r>
      <w:r>
        <w:rPr>
          <w:rFonts w:cs="Times New Roman"/>
          <w:szCs w:val="24"/>
        </w:rPr>
        <w:fldChar w:fldCharType="begin">
          <w:fldData xml:space="preserve">PEVuZE5vdGU+PENpdGU+PEF1dGhvcj5XeWxpZTwvQXV0aG9yPjxZZWFyPjIwMTM8L1llYXI+PFJl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==
</w:fldData>
        </w:fldChar>
      </w:r>
      <w:r>
        <w:rPr>
          <w:rFonts w:cs="Times New Roman"/>
          <w:szCs w:val="24"/>
        </w:rPr>
        <w:instrText xml:space="preserve"> ADDIN EN.CITE </w:instrText>
      </w:r>
      <w:r>
        <w:rPr>
          <w:rFonts w:cs="Times New Roman"/>
          <w:szCs w:val="24"/>
        </w:rPr>
        <w:fldChar w:fldCharType="begin">
          <w:fldData xml:space="preserve">PEVuZE5vdGU+PENpdGU+PEF1dGhvcj5XeWxpZTwvQXV0aG9yPjxZZWFyPjIwMTM8L1llYXI+PFJl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==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392" w:tooltip="Perez-Brocal, 2013 #1151" w:history="1">
        <w:r w:rsidR="00241386">
          <w:rPr>
            <w:rFonts w:cs="Times New Roman"/>
            <w:noProof/>
            <w:szCs w:val="24"/>
          </w:rPr>
          <w:t>Perez-Brocal et al. 2013</w:t>
        </w:r>
      </w:hyperlink>
      <w:r>
        <w:rPr>
          <w:rFonts w:cs="Times New Roman"/>
          <w:noProof/>
          <w:szCs w:val="24"/>
        </w:rPr>
        <w:t xml:space="preserve">; </w:t>
      </w:r>
      <w:hyperlink w:anchor="_ENREF_559" w:tooltip="Wylie, 2013 #976" w:history="1">
        <w:r w:rsidR="00241386">
          <w:rPr>
            <w:rFonts w:cs="Times New Roman"/>
            <w:noProof/>
            <w:szCs w:val="24"/>
          </w:rPr>
          <w:t>Wylie et al. 2013</w:t>
        </w:r>
      </w:hyperlink>
      <w:r>
        <w:rPr>
          <w:rFonts w:cs="Times New Roman"/>
          <w:noProof/>
          <w:szCs w:val="24"/>
        </w:rPr>
        <w:t>)</w:t>
      </w:r>
      <w:r>
        <w:rPr>
          <w:rFonts w:cs="Times New Roman"/>
          <w:szCs w:val="24"/>
        </w:rPr>
        <w:fldChar w:fldCharType="end"/>
      </w:r>
      <w:r>
        <w:rPr>
          <w:rFonts w:cs="Times New Roman"/>
          <w:szCs w:val="24"/>
        </w:rPr>
        <w:t xml:space="preserve">. </w:t>
      </w:r>
      <w:r>
        <w:lastRenderedPageBreak/>
        <w:t>Additionally, p</w:t>
      </w:r>
      <w:r w:rsidRPr="0049343C">
        <w:t xml:space="preserve">hages can </w:t>
      </w:r>
      <w:r>
        <w:t xml:space="preserve">actually </w:t>
      </w:r>
      <w:r w:rsidRPr="0049343C">
        <w:t>modify bacteria through a process known as lysogenic conversion</w:t>
      </w:r>
      <w:r>
        <w:t>,</w:t>
      </w:r>
      <w:r w:rsidRPr="0049343C">
        <w:t xml:space="preserve"> in which toxin genes like Panton-Valentine, cholera, Shiga- and diphtheria</w:t>
      </w:r>
      <w:r>
        <w:t xml:space="preserve"> are added to microbial genomes giving rise to new pathogenic strains </w:t>
      </w:r>
      <w:r>
        <w:fldChar w:fldCharType="begin"/>
      </w:r>
      <w:r>
        <w:instrText xml:space="preserve"> ADDIN EN.CITE &lt;EndNote&gt;&lt;Cite&gt;&lt;Author&gt;De Paepe&lt;/Author&gt;&lt;Year&gt;2014&lt;/Year&gt;&lt;RecNum&gt;1839&lt;/RecNum&gt;&lt;DisplayText&gt;(De Paepe et al. 2014)&lt;/DisplayText&gt;&lt;record&gt;&lt;rec-number&gt;1839&lt;/rec-number&gt;&lt;foreign-keys&gt;&lt;key app="EN" db-id="xtpr0vevz0d5wfessz9xdat42r9pvfwwa9p9"&gt;1839&lt;/key&gt;&lt;/foreign-keys&gt;&lt;ref-type name="Journal Article"&gt;17&lt;/ref-type&gt;&lt;contributors&gt;&lt;authors&gt;&lt;author&gt;De Paepe, M.&lt;/author&gt;&lt;author&gt;Leclerc, M.&lt;/author&gt;&lt;author&gt;Tinsley, C. R.&lt;/author&gt;&lt;author&gt;Petit, M. A.&lt;/author&gt;&lt;/authors&gt;&lt;/contributors&gt;&lt;auth-address&gt;Institut National de la Recherche Agronomique, Micalis, UMR 1319 Jouy en Josas, France ; Agroparistech, Micalis, UMR 1319 Jouy en Josas, France.&lt;/auth-address&gt;&lt;titles&gt;&lt;title&gt;Bacteriophages: an underestimated role in human and animal health?&lt;/title&gt;&lt;secondary-title&gt;Front Cell Infect Microbiol&lt;/secondary-title&gt;&lt;alt-title&gt;Frontiers in cellular and infection microbiology&lt;/alt-title&gt;&lt;/titles&gt;&lt;periodical&gt;&lt;full-title&gt;Front Cell Infect Microbiol&lt;/full-title&gt;&lt;abbr-1&gt;Frontiers in cellular and infection microbiology&lt;/abbr-1&gt;&lt;/periodical&gt;&lt;alt-periodical&gt;&lt;full-title&gt;Front Cell Infect Microbiol&lt;/full-title&gt;&lt;abbr-1&gt;Frontiers in cellular and infection microbiology&lt;/abbr-1&gt;&lt;/alt-periodical&gt;&lt;pages&gt;39&lt;/pages&gt;&lt;volume&gt;4&lt;/volume&gt;&lt;edition&gt;2014/04/16&lt;/edition&gt;&lt;dates&gt;&lt;year&gt;2014&lt;/year&gt;&lt;/dates&gt;&lt;isbn&gt;2235-2988 (Electronic)&amp;#xD;2235-2988 (Linking)&lt;/isbn&gt;&lt;accession-num&gt;24734220&lt;/accession-num&gt;&lt;urls&gt;&lt;/urls&gt;&lt;electronic-resource-num&gt;10.3389/fcimb.2014.00039&lt;/electronic-resource-num&gt;&lt;remote-database-provider&gt;NLM&lt;/remote-database-provider&gt;&lt;language&gt;Eng&lt;/language&gt;&lt;/record&gt;&lt;/Cite&gt;&lt;/EndNote&gt;</w:instrText>
      </w:r>
      <w:r>
        <w:fldChar w:fldCharType="separate"/>
      </w:r>
      <w:r>
        <w:rPr>
          <w:noProof/>
        </w:rPr>
        <w:t>(</w:t>
      </w:r>
      <w:hyperlink w:anchor="_ENREF_115" w:tooltip="De Paepe, 2014 #1839" w:history="1">
        <w:r w:rsidR="00241386">
          <w:rPr>
            <w:noProof/>
          </w:rPr>
          <w:t>De Paepe et al. 2014</w:t>
        </w:r>
      </w:hyperlink>
      <w:r>
        <w:rPr>
          <w:noProof/>
        </w:rPr>
        <w:t>)</w:t>
      </w:r>
      <w:r>
        <w:fldChar w:fldCharType="end"/>
      </w:r>
      <w:r>
        <w:t xml:space="preserve">. </w:t>
      </w:r>
      <w:r>
        <w:rPr>
          <w:rFonts w:cs="Times New Roman"/>
          <w:szCs w:val="24"/>
        </w:rPr>
        <w:t xml:space="preserve">Hepatitis G is found within 1-4% of individuals in developing countries and 20% in developing regions but is not responsible for any known disease </w:t>
      </w:r>
      <w:r>
        <w:rPr>
          <w:rFonts w:cs="Times New Roman"/>
          <w:szCs w:val="24"/>
        </w:rPr>
        <w:fldChar w:fldCharType="begin">
          <w:fldData xml:space="preserve">PEVuZE5vdGU+PENpdGU+PEF1dGhvcj5SeWR6ZTwvQXV0aG9yPjxZZWFyPjIwMTI8L1llYXI+PFJl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==
</w:fldData>
        </w:fldChar>
      </w:r>
      <w:r>
        <w:rPr>
          <w:rFonts w:cs="Times New Roman"/>
          <w:szCs w:val="24"/>
        </w:rPr>
        <w:instrText xml:space="preserve"> ADDIN EN.CITE </w:instrText>
      </w:r>
      <w:r>
        <w:rPr>
          <w:rFonts w:cs="Times New Roman"/>
          <w:szCs w:val="24"/>
        </w:rPr>
        <w:fldChar w:fldCharType="begin">
          <w:fldData xml:space="preserve">PEVuZE5vdGU+PENpdGU+PEF1dGhvcj5SeWR6ZTwvQXV0aG9yPjxZZWFyPjIwMTI8L1llYXI+PFJl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==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436" w:tooltip="Rydze, 2012 #1628" w:history="1">
        <w:r w:rsidR="00241386">
          <w:rPr>
            <w:rFonts w:cs="Times New Roman"/>
            <w:noProof/>
            <w:szCs w:val="24"/>
          </w:rPr>
          <w:t>Rydze et al. 2012</w:t>
        </w:r>
      </w:hyperlink>
      <w:r>
        <w:rPr>
          <w:rFonts w:cs="Times New Roman"/>
          <w:noProof/>
          <w:szCs w:val="24"/>
        </w:rPr>
        <w:t>)</w:t>
      </w:r>
      <w:r>
        <w:rPr>
          <w:rFonts w:cs="Times New Roman"/>
          <w:szCs w:val="24"/>
        </w:rPr>
        <w:fldChar w:fldCharType="end"/>
      </w:r>
      <w:r>
        <w:rPr>
          <w:rFonts w:cs="Times New Roman"/>
          <w:szCs w:val="24"/>
        </w:rPr>
        <w:t xml:space="preserve">. It is, however, thought to inhibit HIV replication within the body </w:t>
      </w:r>
      <w:r>
        <w:rPr>
          <w:rFonts w:cs="Times New Roman"/>
          <w:szCs w:val="24"/>
        </w:rPr>
        <w:fldChar w:fldCharType="begin">
          <w:fldData xml:space="preserve">PEVuZE5vdGU+PENpdGU+PEF1dGhvcj5SeWR6ZTwvQXV0aG9yPjxZZWFyPjIwMTI8L1llYXI+PFJl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==
</w:fldData>
        </w:fldChar>
      </w:r>
      <w:r>
        <w:rPr>
          <w:rFonts w:cs="Times New Roman"/>
          <w:szCs w:val="24"/>
        </w:rPr>
        <w:instrText xml:space="preserve"> ADDIN EN.CITE </w:instrText>
      </w:r>
      <w:r>
        <w:rPr>
          <w:rFonts w:cs="Times New Roman"/>
          <w:szCs w:val="24"/>
        </w:rPr>
        <w:fldChar w:fldCharType="begin">
          <w:fldData xml:space="preserve">PEVuZE5vdGU+PENpdGU+PEF1dGhvcj5SeWR6ZTwvQXV0aG9yPjxZZWFyPjIwMTI8L1llYXI+PFJl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==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436" w:tooltip="Rydze, 2012 #1628" w:history="1">
        <w:r w:rsidR="00241386">
          <w:rPr>
            <w:rFonts w:cs="Times New Roman"/>
            <w:noProof/>
            <w:szCs w:val="24"/>
          </w:rPr>
          <w:t>Rydze et al. 2012</w:t>
        </w:r>
      </w:hyperlink>
      <w:r>
        <w:rPr>
          <w:rFonts w:cs="Times New Roman"/>
          <w:noProof/>
          <w:szCs w:val="24"/>
        </w:rPr>
        <w:t>)</w:t>
      </w:r>
      <w:r>
        <w:rPr>
          <w:rFonts w:cs="Times New Roman"/>
          <w:szCs w:val="24"/>
        </w:rPr>
        <w:fldChar w:fldCharType="end"/>
      </w:r>
      <w:r>
        <w:rPr>
          <w:rFonts w:cs="Times New Roman"/>
          <w:szCs w:val="24"/>
        </w:rPr>
        <w:t xml:space="preserve">. Additionally, latent infections of cytomegaloviruses are thought to induce immune response in mice </w:t>
      </w:r>
      <w:r>
        <w:rPr>
          <w:rFonts w:cs="Times New Roman"/>
          <w:szCs w:val="24"/>
        </w:rPr>
        <w:fldChar w:fldCharType="begin"/>
      </w:r>
      <w:r>
        <w:rPr>
          <w:rFonts w:cs="Times New Roman"/>
          <w:szCs w:val="24"/>
        </w:rPr>
        <w:instrText xml:space="preserve"> ADDIN EN.CITE &lt;EndNote&gt;&lt;Cite&gt;&lt;Author&gt;Cicin-Sain&lt;/Author&gt;&lt;Year&gt;2012&lt;/Year&gt;&lt;RecNum&gt;1917&lt;/RecNum&gt;&lt;DisplayText&gt;(Cicin-Sain et al. 2012)&lt;/DisplayText&gt;&lt;record&gt;&lt;rec-number&gt;1917&lt;/rec-number&gt;&lt;foreign-keys&gt;&lt;key app="EN" db-id="xtpr0vevz0d5wfessz9xdat42r9pvfwwa9p9"&gt;1917&lt;/key&gt;&lt;/foreign-keys&gt;&lt;ref-type name="Journal Article"&gt;17&lt;/ref-type&gt;&lt;contributors&gt;&lt;authors&gt;&lt;author&gt;Cicin-Sain, Luka&lt;/author&gt;&lt;author&gt;Brien, James D.&lt;/author&gt;&lt;author&gt;Uhrlaub, Jennifer L.&lt;/author&gt;&lt;author&gt;Drabig, Anja&lt;/author&gt;&lt;author&gt;Marandu, Thomas F.&lt;/author&gt;&lt;author&gt;Nikolich-Zugich, Janko&lt;/author&gt;&lt;/authors&gt;&lt;/contributors&gt;&lt;titles&gt;&lt;title&gt;Cytomegalovirus Infection Impairs Immune Responses and Accentuates T-cell Pool Changes Observed in Mice with Aging&lt;/title&gt;&lt;secondary-title&gt;PLoS Pathog&lt;/secondary-title&gt;&lt;/titles&gt;&lt;periodical&gt;&lt;full-title&gt;PLoS Pathog&lt;/full-title&gt;&lt;abbr-1&gt;PLoS pathogens&lt;/abbr-1&gt;&lt;/periodical&gt;&lt;pages&gt;e1002849&lt;/pages&gt;&lt;volume&gt;8&lt;/volume&gt;&lt;number&gt;8&lt;/number&gt;&lt;dates&gt;&lt;year&gt;2012&lt;/year&gt;&lt;/dates&gt;&lt;publisher&gt;Public Library of Science&lt;/publisher&gt;&lt;urls&gt;&lt;related-urls&gt;&lt;url&gt;http://dx.doi.org/10.1371%2Fjournal.ppat.1002849&lt;/url&gt;&lt;/related-urls&gt;&lt;/urls&gt;&lt;electronic-resource-num&gt;10.1371/journal.ppat.1002849&lt;/electronic-resource-num&gt;&lt;/record&gt;&lt;/Cite&gt;&lt;/EndNote&gt;</w:instrText>
      </w:r>
      <w:r>
        <w:rPr>
          <w:rFonts w:cs="Times New Roman"/>
          <w:szCs w:val="24"/>
        </w:rPr>
        <w:fldChar w:fldCharType="separate"/>
      </w:r>
      <w:r>
        <w:rPr>
          <w:rFonts w:cs="Times New Roman"/>
          <w:noProof/>
          <w:szCs w:val="24"/>
        </w:rPr>
        <w:t>(</w:t>
      </w:r>
      <w:hyperlink w:anchor="_ENREF_89" w:tooltip="Cicin-Sain, 2012 #1917" w:history="1">
        <w:r w:rsidR="00241386">
          <w:rPr>
            <w:rFonts w:cs="Times New Roman"/>
            <w:noProof/>
            <w:szCs w:val="24"/>
          </w:rPr>
          <w:t>Cicin-Sain et al. 2012</w:t>
        </w:r>
      </w:hyperlink>
      <w:r>
        <w:rPr>
          <w:rFonts w:cs="Times New Roman"/>
          <w:noProof/>
          <w:szCs w:val="24"/>
        </w:rPr>
        <w:t>)</w:t>
      </w:r>
      <w:r>
        <w:rPr>
          <w:rFonts w:cs="Times New Roman"/>
          <w:szCs w:val="24"/>
        </w:rPr>
        <w:fldChar w:fldCharType="end"/>
      </w:r>
      <w:r>
        <w:rPr>
          <w:rFonts w:cs="Times New Roman"/>
          <w:szCs w:val="24"/>
        </w:rPr>
        <w:t xml:space="preserve">. Some </w:t>
      </w:r>
      <w:proofErr w:type="spellStart"/>
      <w:r>
        <w:rPr>
          <w:rFonts w:cs="Times New Roman"/>
          <w:szCs w:val="24"/>
        </w:rPr>
        <w:t>gyroviruses</w:t>
      </w:r>
      <w:proofErr w:type="spellEnd"/>
      <w:r>
        <w:rPr>
          <w:rFonts w:cs="Times New Roman"/>
          <w:szCs w:val="24"/>
        </w:rPr>
        <w:t xml:space="preserve"> even have the capability to code for a protein that is toxic to cancer cells and have been found on the skin and in the human gut </w:t>
      </w:r>
      <w:r>
        <w:rPr>
          <w:rFonts w:cs="Times New Roman"/>
          <w:szCs w:val="24"/>
        </w:rPr>
        <w:fldChar w:fldCharType="begin"/>
      </w:r>
      <w:r>
        <w:rPr>
          <w:rFonts w:cs="Times New Roman"/>
          <w:szCs w:val="24"/>
        </w:rPr>
        <w:instrText xml:space="preserve"> ADDIN EN.CITE &lt;EndNote&gt;&lt;Cite&gt;&lt;Author&gt;Los&lt;/Author&gt;&lt;Year&gt;2009&lt;/Year&gt;&lt;RecNum&gt;1388&lt;/RecNum&gt;&lt;DisplayText&gt;(Los et al. 2009)&lt;/DisplayText&gt;&lt;record&gt;&lt;rec-number&gt;1388&lt;/rec-number&gt;&lt;foreign-keys&gt;&lt;key app="EN" db-id="xtpr0vevz0d5wfessz9xdat42r9pvfwwa9p9"&gt;1388&lt;/key&gt;&lt;/foreign-keys&gt;&lt;ref-type name="Journal Article"&gt;17&lt;/ref-type&gt;&lt;contributors&gt;&lt;authors&gt;&lt;author&gt;Los, Marek&lt;/author&gt;&lt;author&gt;Panigrahi, Soumya&lt;/author&gt;&lt;author&gt;Rashedi, Iran&lt;/author&gt;&lt;author&gt;Mandal, Sanat&lt;/author&gt;&lt;author&gt;Stetefeld, Joerg&lt;/author&gt;&lt;author&gt;Essmann, Frank&lt;/author&gt;&lt;author&gt;Schulze-Osthoff, Klaus&lt;/author&gt;&lt;/authors&gt;&lt;/contributors&gt;&lt;titles&gt;&lt;title&gt;Apoptin, a tumor-selective killer&lt;/title&gt;&lt;secondary-title&gt;Biochimica et Biophysica Acta (BBA) - Molecular Cell Research&lt;/secondary-title&gt;&lt;/titles&gt;&lt;periodical&gt;&lt;full-title&gt;Biochimica et Biophysica Acta (BBA) - Molecular Cell Research&lt;/full-title&gt;&lt;/periodical&gt;&lt;pages&gt;1335-1342&lt;/pages&gt;&lt;volume&gt;1793&lt;/volume&gt;&lt;number&gt;8&lt;/number&gt;&lt;keywords&gt;&lt;keyword&gt;Apoptin&lt;/keyword&gt;&lt;keyword&gt;Apoptosis&lt;/keyword&gt;&lt;keyword&gt;CDK2&lt;/keyword&gt;&lt;keyword&gt;Nur77&lt;/keyword&gt;&lt;keyword&gt;Tumor&lt;/keyword&gt;&lt;/keywords&gt;&lt;dates&gt;&lt;year&gt;2009&lt;/year&gt;&lt;/dates&gt;&lt;isbn&gt;0167-4889&lt;/isbn&gt;&lt;urls&gt;&lt;related-urls&gt;&lt;url&gt;http://www.sciencedirect.com/science/article/pii/S0167488909000986&lt;/url&gt;&lt;/related-urls&gt;&lt;/urls&gt;&lt;/record&gt;&lt;/Cite&gt;&lt;/EndNote&gt;</w:instrText>
      </w:r>
      <w:r>
        <w:rPr>
          <w:rFonts w:cs="Times New Roman"/>
          <w:szCs w:val="24"/>
        </w:rPr>
        <w:fldChar w:fldCharType="separate"/>
      </w:r>
      <w:r>
        <w:rPr>
          <w:rFonts w:cs="Times New Roman"/>
          <w:noProof/>
          <w:szCs w:val="24"/>
        </w:rPr>
        <w:t>(</w:t>
      </w:r>
      <w:hyperlink w:anchor="_ENREF_306" w:tooltip="Los, 2009 #1388" w:history="1">
        <w:r w:rsidR="00241386">
          <w:rPr>
            <w:rFonts w:cs="Times New Roman"/>
            <w:noProof/>
            <w:szCs w:val="24"/>
          </w:rPr>
          <w:t>Los et al. 2009</w:t>
        </w:r>
      </w:hyperlink>
      <w:r>
        <w:rPr>
          <w:rFonts w:cs="Times New Roman"/>
          <w:noProof/>
          <w:szCs w:val="24"/>
        </w:rPr>
        <w:t>)</w:t>
      </w:r>
      <w:r>
        <w:rPr>
          <w:rFonts w:cs="Times New Roman"/>
          <w:szCs w:val="24"/>
        </w:rPr>
        <w:fldChar w:fldCharType="end"/>
      </w:r>
      <w:r>
        <w:rPr>
          <w:rFonts w:cs="Times New Roman"/>
          <w:szCs w:val="24"/>
        </w:rPr>
        <w:t xml:space="preserve">. Papillomaviruses are commonly found on the skin and were originally thought to simply be bystanders, but are now thought to have a role in proliferation of keratinocytes during wound healing </w:t>
      </w:r>
      <w:r>
        <w:rPr>
          <w:rFonts w:cs="Times New Roman"/>
          <w:szCs w:val="24"/>
        </w:rPr>
        <w:fldChar w:fldCharType="begin"/>
      </w:r>
      <w:r>
        <w:rPr>
          <w:rFonts w:cs="Times New Roman"/>
          <w:szCs w:val="24"/>
        </w:rPr>
        <w:instrText xml:space="preserve"> ADDIN EN.CITE &lt;EndNote&gt;&lt;Cite&gt;&lt;Author&gt;Lazarczyk&lt;/Author&gt;&lt;Year&gt;2009&lt;/Year&gt;&lt;RecNum&gt;1386&lt;/RecNum&gt;&lt;DisplayText&gt;(Lazarczyk et al. 2009)&lt;/DisplayText&gt;&lt;record&gt;&lt;rec-number&gt;1386&lt;/rec-number&gt;&lt;foreign-keys&gt;&lt;key app="EN" db-id="xtpr0vevz0d5wfessz9xdat42r9pvfwwa9p9"&gt;1386&lt;/key&gt;&lt;/foreign-keys&gt;&lt;ref-type name="Journal Article"&gt;17&lt;/ref-type&gt;&lt;contributors&gt;&lt;authors&gt;&lt;author&gt;Lazarczyk, Maciej&lt;/author&gt;&lt;author&gt;Cassonnet, Patricia&lt;/author&gt;&lt;author&gt;Pons, Christian&lt;/author&gt;&lt;author&gt;Jacob, Yves&lt;/author&gt;&lt;author&gt;Favre, Michel&lt;/author&gt;&lt;/authors&gt;&lt;/contributors&gt;&lt;titles&gt;&lt;title&gt;The EVER Proteins as a Natural Barrier against Papillomaviruses: a New Insight into the Pathogenesis of Human Papillomavirus Infections&lt;/title&gt;&lt;secondary-title&gt;Microbiology and Molecular Biology Reviews&lt;/secondary-title&gt;&lt;/titles&gt;&lt;periodical&gt;&lt;full-title&gt;Microbiology and Molecular Biology Reviews&lt;/full-title&gt;&lt;/periodical&gt;&lt;pages&gt;348-370&lt;/pages&gt;&lt;volume&gt;73&lt;/volume&gt;&lt;number&gt;2&lt;/number&gt;&lt;dates&gt;&lt;year&gt;2009&lt;/year&gt;&lt;pub-dates&gt;&lt;date&gt;June 1, 2009&lt;/date&gt;&lt;/pub-dates&gt;&lt;/dates&gt;&lt;urls&gt;&lt;related-urls&gt;&lt;url&gt;http://mmbr.asm.org/content/73/2/348.abstract&lt;/url&gt;&lt;/related-urls&gt;&lt;/urls&gt;&lt;electronic-resource-num&gt;10.1128/mmbr.00033-08&lt;/electronic-resource-num&gt;&lt;/record&gt;&lt;/Cite&gt;&lt;/EndNote&gt;</w:instrText>
      </w:r>
      <w:r>
        <w:rPr>
          <w:rFonts w:cs="Times New Roman"/>
          <w:szCs w:val="24"/>
        </w:rPr>
        <w:fldChar w:fldCharType="separate"/>
      </w:r>
      <w:r>
        <w:rPr>
          <w:rFonts w:cs="Times New Roman"/>
          <w:noProof/>
          <w:szCs w:val="24"/>
        </w:rPr>
        <w:t>(</w:t>
      </w:r>
      <w:hyperlink w:anchor="_ENREF_282" w:tooltip="Lazarczyk, 2009 #1386" w:history="1">
        <w:r w:rsidR="00241386">
          <w:rPr>
            <w:rFonts w:cs="Times New Roman"/>
            <w:noProof/>
            <w:szCs w:val="24"/>
          </w:rPr>
          <w:t>Lazarczyk et al. 2009</w:t>
        </w:r>
      </w:hyperlink>
      <w:r>
        <w:rPr>
          <w:rFonts w:cs="Times New Roman"/>
          <w:noProof/>
          <w:szCs w:val="24"/>
        </w:rPr>
        <w:t>)</w:t>
      </w:r>
      <w:r>
        <w:rPr>
          <w:rFonts w:cs="Times New Roman"/>
          <w:szCs w:val="24"/>
        </w:rPr>
        <w:fldChar w:fldCharType="end"/>
      </w:r>
      <w:r>
        <w:rPr>
          <w:rFonts w:cs="Times New Roman"/>
          <w:szCs w:val="24"/>
        </w:rPr>
        <w:t xml:space="preserve">. As illustrated in this section, viruses are ever present and likely play an important role in host health. There is one last group of treehouse inhabitants that are worth mentioning: parasites, fungi and those potential members not yet acquired by humans. </w:t>
      </w:r>
    </w:p>
    <w:p w:rsidR="00AC6988" w:rsidRDefault="00AC6988" w:rsidP="00AC6988">
      <w:pPr>
        <w:spacing w:line="480" w:lineRule="auto"/>
        <w:rPr>
          <w:b/>
        </w:rPr>
      </w:pPr>
    </w:p>
    <w:p w:rsidR="00AC6988" w:rsidRPr="00AF08F4" w:rsidRDefault="00AC6988" w:rsidP="00AC6988">
      <w:pPr>
        <w:spacing w:line="480" w:lineRule="auto"/>
        <w:rPr>
          <w:b/>
        </w:rPr>
      </w:pPr>
      <w:r w:rsidRPr="00AF08F4">
        <w:rPr>
          <w:b/>
        </w:rPr>
        <w:t>Other Treehouse Members</w:t>
      </w:r>
    </w:p>
    <w:p w:rsidR="00AC6988" w:rsidRDefault="00AC6988" w:rsidP="00AC6988">
      <w:pPr>
        <w:spacing w:line="480" w:lineRule="auto"/>
        <w:ind w:firstLine="720"/>
        <w:rPr>
          <w:rFonts w:cs="Times New Roman"/>
          <w:szCs w:val="24"/>
        </w:rPr>
      </w:pPr>
      <w:r>
        <w:t>The importance of eukaryotic members of the human treehouse of life should not be undervalued. Humans have lived in close contact with parasites for thousands of years, sometimes in passing, sometimes in prolonged relationships. Ticks, leeches, malaria and the common yeast infection (</w:t>
      </w:r>
      <w:r w:rsidRPr="00144E86">
        <w:rPr>
          <w:i/>
        </w:rPr>
        <w:t xml:space="preserve">Candida </w:t>
      </w:r>
      <w:proofErr w:type="spellStart"/>
      <w:r w:rsidRPr="00144E86">
        <w:rPr>
          <w:i/>
        </w:rPr>
        <w:t>albicans</w:t>
      </w:r>
      <w:proofErr w:type="spellEnd"/>
      <w:r>
        <w:t xml:space="preserve">) are just a few examples of these eukaryotes. With such a longstanding relationship, the question could be posed: did we ever benefit from our relationship with parasites? Helminthic therapy suggests </w:t>
      </w:r>
      <w:r>
        <w:lastRenderedPageBreak/>
        <w:t>th</w:t>
      </w:r>
      <w:r w:rsidR="003F32CF">
        <w:t>at we do benefit from parasites</w:t>
      </w:r>
      <w:r>
        <w:t xml:space="preserve">. Intestinal nematodes like those belonging to the </w:t>
      </w:r>
      <w:proofErr w:type="spellStart"/>
      <w:r w:rsidRPr="005D44B8">
        <w:rPr>
          <w:i/>
        </w:rPr>
        <w:t>Necator</w:t>
      </w:r>
      <w:proofErr w:type="spellEnd"/>
      <w:r>
        <w:t xml:space="preserve">, </w:t>
      </w:r>
      <w:proofErr w:type="spellStart"/>
      <w:r w:rsidRPr="005D44B8">
        <w:rPr>
          <w:i/>
        </w:rPr>
        <w:t>Trichuris</w:t>
      </w:r>
      <w:proofErr w:type="spellEnd"/>
      <w:r>
        <w:t xml:space="preserve"> and </w:t>
      </w:r>
      <w:proofErr w:type="spellStart"/>
      <w:r w:rsidRPr="005D44B8">
        <w:rPr>
          <w:i/>
        </w:rPr>
        <w:t>Hymenolepis</w:t>
      </w:r>
      <w:proofErr w:type="spellEnd"/>
      <w:r>
        <w:t xml:space="preserve"> genera may be a treatment for autoimmune diseases like Crohn’s, ulcerative colitis and even asthma </w:t>
      </w:r>
      <w:r>
        <w:fldChar w:fldCharType="begin"/>
      </w:r>
      <w:r>
        <w:instrText xml:space="preserve"> ADDIN EN.CITE &lt;EndNote&gt;&lt;Cite&gt;&lt;Author&gt;Elliott&lt;/Author&gt;&lt;Year&gt;2009&lt;/Year&gt;&lt;RecNum&gt;2042&lt;/RecNum&gt;&lt;DisplayText&gt;(Elliott and Weinstock 2009)&lt;/DisplayText&gt;&lt;record&gt;&lt;rec-number&gt;2042&lt;/rec-number&gt;&lt;foreign-keys&gt;&lt;key app="EN" db-id="xtpr0vevz0d5wfessz9xdat42r9pvfwwa9p9"&gt;2042&lt;/key&gt;&lt;/foreign-keys&gt;&lt;ref-type name="Journal Article"&gt;17&lt;/ref-type&gt;&lt;contributors&gt;&lt;authors&gt;&lt;author&gt;Elliott, D. E.&lt;/author&gt;&lt;author&gt;Weinstock, J. V.&lt;/author&gt;&lt;/authors&gt;&lt;/contributors&gt;&lt;auth-address&gt;Division of Gastroenterology, Department of Internal Medicine, University of Iowa College of Medicine, Iowa City, Iowa 52242-1009, USA. david-elliott@uiowa.edu&lt;/auth-address&gt;&lt;titles&gt;&lt;title&gt;Helminthic therapy: using worms to treat immune-mediated disease&lt;/title&gt;&lt;secondary-title&gt;Adv Exp Med Biol&lt;/secondary-title&gt;&lt;alt-title&gt;Advances in experimental medicine and biology&lt;/alt-title&gt;&lt;/titles&gt;&lt;periodical&gt;&lt;full-title&gt;Adv Exp Med Biol&lt;/full-title&gt;&lt;abbr-1&gt;Advances in experimental medicine and biology&lt;/abbr-1&gt;&lt;/periodical&gt;&lt;alt-periodical&gt;&lt;full-title&gt;Adv Exp Med Biol&lt;/full-title&gt;&lt;abbr-1&gt;Advances in experimental medicine and biology&lt;/abbr-1&gt;&lt;/alt-periodical&gt;&lt;pages&gt;157-66&lt;/pages&gt;&lt;volume&gt;666&lt;/volume&gt;&lt;edition&gt;2010/01/09&lt;/edition&gt;&lt;keywords&gt;&lt;keyword&gt;Animals&lt;/keyword&gt;&lt;keyword&gt;Helminthiasis/ immunology/parasitology/ therapy&lt;/keyword&gt;&lt;keyword&gt;Helminths/ immunology&lt;/keyword&gt;&lt;keyword&gt;Humans&lt;/keyword&gt;&lt;keyword&gt;Immune System Diseases/ therapy&lt;/keyword&gt;&lt;keyword&gt;Immunologic Factors/ therapeutic use&lt;/keyword&gt;&lt;/keywords&gt;&lt;dates&gt;&lt;year&gt;2009&lt;/year&gt;&lt;/dates&gt;&lt;isbn&gt;0065-2598 (Print)&amp;#xD;0065-2598 (Linking)&lt;/isbn&gt;&lt;accession-num&gt;20054982&lt;/accession-num&gt;&lt;urls&gt;&lt;/urls&gt;&lt;remote-database-provider&gt;NLM&lt;/remote-database-provider&gt;&lt;language&gt;eng&lt;/language&gt;&lt;/record&gt;&lt;/Cite&gt;&lt;/EndNote&gt;</w:instrText>
      </w:r>
      <w:r>
        <w:fldChar w:fldCharType="separate"/>
      </w:r>
      <w:r>
        <w:rPr>
          <w:noProof/>
        </w:rPr>
        <w:t>(</w:t>
      </w:r>
      <w:hyperlink w:anchor="_ENREF_142" w:tooltip="Elliott, 2009 #2042" w:history="1">
        <w:r w:rsidR="00241386">
          <w:rPr>
            <w:noProof/>
          </w:rPr>
          <w:t>Elliott and Weinstock 2009</w:t>
        </w:r>
      </w:hyperlink>
      <w:r>
        <w:rPr>
          <w:noProof/>
        </w:rPr>
        <w:t>)</w:t>
      </w:r>
      <w:r>
        <w:fldChar w:fldCharType="end"/>
      </w:r>
      <w:r>
        <w:t xml:space="preserve">. It is thought that the low incidence of autoimmune disorders in less developed nations is associated with their higher </w:t>
      </w:r>
      <w:r w:rsidRPr="008C1893">
        <w:t>parasite load</w:t>
      </w:r>
      <w:r w:rsidR="003F32CF">
        <w:t xml:space="preserve"> </w:t>
      </w:r>
      <w:r w:rsidRPr="008C1893">
        <w:t xml:space="preserve"> </w:t>
      </w:r>
      <w:r w:rsidRPr="008C1893">
        <w:fldChar w:fldCharType="begin"/>
      </w:r>
      <w:r w:rsidRPr="008C1893">
        <w:instrText xml:space="preserve"> ADDIN EN.CITE &lt;EndNote&gt;&lt;Cite&gt;&lt;Author&gt;Zandman-Goddard&lt;/Author&gt;&lt;Year&gt;2009&lt;/Year&gt;&lt;RecNum&gt;2534&lt;/RecNum&gt;&lt;DisplayText&gt;(Zandman-Goddard and Shoenfeld 2009)&lt;/DisplayText&gt;&lt;record&gt;&lt;rec-number&gt;2534&lt;/rec-number&gt;&lt;foreign-keys&gt;&lt;key app="EN" db-id="xtpr0vevz0d5wfessz9xdat42r9pvfwwa9p9"&gt;2534&lt;/key&gt;&lt;/foreign-keys&gt;&lt;ref-type name="Journal Article"&gt;17&lt;/ref-type&gt;&lt;contributors&gt;&lt;authors&gt;&lt;author&gt;Zandman-Goddard, G.&lt;/author&gt;&lt;author&gt;Shoenfeld, Y.&lt;/author&gt;&lt;/authors&gt;&lt;/contributors&gt;&lt;auth-address&gt;Department of Medicine C, Wolfson Medical Center, Holon, Israel. goddard@wolfson.health.gov.il&lt;/auth-address&gt;&lt;titles&gt;&lt;title&gt;Parasitic infection and autoimmunity&lt;/title&gt;&lt;secondary-title&gt;Lupus&lt;/secondary-title&gt;&lt;alt-title&gt;Lupus&lt;/alt-title&gt;&lt;/titles&gt;&lt;periodical&gt;&lt;full-title&gt;Lupus&lt;/full-title&gt;&lt;abbr-1&gt;Lupus&lt;/abbr-1&gt;&lt;/periodical&gt;&lt;alt-periodical&gt;&lt;full-title&gt;Lupus&lt;/full-title&gt;&lt;abbr-1&gt;Lupus&lt;/abbr-1&gt;&lt;/alt-periodical&gt;&lt;pages&gt;1144-8&lt;/pages&gt;&lt;volume&gt;18&lt;/volume&gt;&lt;number&gt;13&lt;/number&gt;&lt;edition&gt;2009/11/03&lt;/edition&gt;&lt;keywords&gt;&lt;keyword&gt;Animals&lt;/keyword&gt;&lt;keyword&gt;Autoimmunity/ immunology&lt;/keyword&gt;&lt;keyword&gt;Disease Models, Animal&lt;/keyword&gt;&lt;keyword&gt;Environment&lt;/keyword&gt;&lt;keyword&gt;Genetic Predisposition to Disease&lt;/keyword&gt;&lt;keyword&gt;Helminths/immunology&lt;/keyword&gt;&lt;keyword&gt;Humans&lt;/keyword&gt;&lt;keyword&gt;Lupus Erythematosus, Systemic/ immunology&lt;/keyword&gt;&lt;keyword&gt;Parasitic Diseases/ immunology&lt;/keyword&gt;&lt;/keywords&gt;&lt;dates&gt;&lt;year&gt;2009&lt;/year&gt;&lt;pub-dates&gt;&lt;date&gt;Nov&lt;/date&gt;&lt;/pub-dates&gt;&lt;/dates&gt;&lt;isbn&gt;1477-0962 (Electronic)&amp;#xD;0961-2033 (Linking)&lt;/isbn&gt;&lt;accession-num&gt;19880560&lt;/accession-num&gt;&lt;urls&gt;&lt;/urls&gt;&lt;electronic-resource-num&gt;10.1177/0961203309345735&lt;/electronic-resource-num&gt;&lt;remote-database-provider&gt;NLM&lt;/remote-database-provider&gt;&lt;language&gt;eng&lt;/language&gt;&lt;/record&gt;&lt;/Cite&gt;&lt;/EndNote&gt;</w:instrText>
      </w:r>
      <w:r w:rsidRPr="008C1893">
        <w:fldChar w:fldCharType="separate"/>
      </w:r>
      <w:r w:rsidRPr="008C1893">
        <w:rPr>
          <w:noProof/>
        </w:rPr>
        <w:t>(</w:t>
      </w:r>
      <w:hyperlink w:anchor="_ENREF_571" w:tooltip="Zandman-Goddard, 2009 #2534" w:history="1">
        <w:r w:rsidR="00241386" w:rsidRPr="008C1893">
          <w:rPr>
            <w:noProof/>
          </w:rPr>
          <w:t>Zandman-Goddard and Shoenfeld 2009</w:t>
        </w:r>
      </w:hyperlink>
      <w:r w:rsidRPr="008C1893">
        <w:rPr>
          <w:noProof/>
        </w:rPr>
        <w:t>)</w:t>
      </w:r>
      <w:r w:rsidRPr="008C1893">
        <w:fldChar w:fldCharType="end"/>
      </w:r>
      <w:r w:rsidRPr="008C1893">
        <w:t>.</w:t>
      </w:r>
      <w:r>
        <w:t xml:space="preserve"> In other words, those nasty intestinal parasites may be making humans healthier. </w:t>
      </w:r>
      <w:r>
        <w:rPr>
          <w:rFonts w:cs="Times New Roman"/>
          <w:szCs w:val="24"/>
        </w:rPr>
        <w:t xml:space="preserve">For over a century we’ve identified these </w:t>
      </w:r>
      <w:proofErr w:type="spellStart"/>
      <w:r>
        <w:rPr>
          <w:rFonts w:cs="Times New Roman"/>
          <w:szCs w:val="24"/>
        </w:rPr>
        <w:t>macroparasites</w:t>
      </w:r>
      <w:proofErr w:type="spellEnd"/>
      <w:r>
        <w:rPr>
          <w:rFonts w:cs="Times New Roman"/>
          <w:szCs w:val="24"/>
        </w:rPr>
        <w:t xml:space="preserve"> through microscopy in </w:t>
      </w:r>
      <w:proofErr w:type="spellStart"/>
      <w:r>
        <w:rPr>
          <w:rFonts w:cs="Times New Roman"/>
          <w:szCs w:val="24"/>
        </w:rPr>
        <w:t>paleofeces</w:t>
      </w:r>
      <w:proofErr w:type="spellEnd"/>
      <w:r>
        <w:rPr>
          <w:rFonts w:cs="Times New Roman"/>
          <w:szCs w:val="24"/>
        </w:rPr>
        <w:t xml:space="preserve"> </w:t>
      </w:r>
      <w:r>
        <w:rPr>
          <w:rFonts w:cs="Times New Roman"/>
          <w:szCs w:val="24"/>
        </w:rPr>
        <w:fldChar w:fldCharType="begin"/>
      </w:r>
      <w:r>
        <w:rPr>
          <w:rFonts w:cs="Times New Roman"/>
          <w:szCs w:val="24"/>
        </w:rPr>
        <w:instrText xml:space="preserve"> ADDIN EN.CITE &lt;EndNote&gt;&lt;Cite&gt;&lt;Author&gt;Vray&lt;/Author&gt;&lt;Year&gt;2002&lt;/Year&gt;&lt;RecNum&gt;2032&lt;/RecNum&gt;&lt;DisplayText&gt;(Vray 2002)&lt;/DisplayText&gt;&lt;record&gt;&lt;rec-number&gt;2032&lt;/rec-number&gt;&lt;foreign-keys&gt;&lt;key app="EN" db-id="xtpr0vevz0d5wfessz9xdat42r9pvfwwa9p9"&gt;2032&lt;/key&gt;&lt;/foreign-keys&gt;&lt;ref-type name="Journal Article"&gt;17&lt;/ref-type&gt;&lt;contributors&gt;&lt;authors&gt;&lt;author&gt;Vray, B.&lt;/author&gt;&lt;/authors&gt;&lt;/contributors&gt;&lt;auth-address&gt;Laboratoire d&amp;apos;Immunologie Experimentale, Faculte de Medecine, Universite, Libre de Bruxelles. bvray@ulb.ac.be&lt;/auth-address&gt;&lt;titles&gt;&lt;title&gt;[Relationships of molecular biology with paleoparasitology]&lt;/title&gt;&lt;secondary-title&gt;Vesalius&lt;/secondary-title&gt;&lt;alt-title&gt;Vesalius : acta internationales historiae medicinae&lt;/alt-title&gt;&lt;/titles&gt;&lt;periodical&gt;&lt;full-title&gt;Vesalius&lt;/full-title&gt;&lt;abbr-1&gt;Vesalius : acta internationales historiae medicinae&lt;/abbr-1&gt;&lt;/periodical&gt;&lt;alt-periodical&gt;&lt;full-title&gt;Vesalius&lt;/full-title&gt;&lt;abbr-1&gt;Vesalius : acta internationales historiae medicinae&lt;/abbr-1&gt;&lt;/alt-periodical&gt;&lt;pages&gt;45-52&lt;/pages&gt;&lt;volume&gt;8&lt;/volume&gt;&lt;number&gt;1&lt;/number&gt;&lt;edition&gt;2002/11/09&lt;/edition&gt;&lt;keywords&gt;&lt;keyword&gt;History, 20th Century&lt;/keyword&gt;&lt;keyword&gt;History, 21st Century&lt;/keyword&gt;&lt;keyword&gt;Molecular Biology/ history&lt;/keyword&gt;&lt;keyword&gt;Paleopathology/ history&lt;/keyword&gt;&lt;keyword&gt;Parasitology/ history&lt;/keyword&gt;&lt;/keywords&gt;&lt;dates&gt;&lt;year&gt;2002&lt;/year&gt;&lt;pub-dates&gt;&lt;date&gt;Jun&lt;/date&gt;&lt;/pub-dates&gt;&lt;/dates&gt;&lt;orig-pub&gt;Les apports de la biologie moleculaire a la paleoparasitologie.&lt;/orig-pub&gt;&lt;isbn&gt;1373-4857 (Print)&amp;#xD;1373-4857 (Linking)&lt;/isbn&gt;&lt;accession-num&gt;12422887&lt;/accession-num&gt;&lt;urls&gt;&lt;/urls&gt;&lt;remote-database-provider&gt;HMD&lt;/remote-database-provider&gt;&lt;language&gt;fre&lt;/language&gt;&lt;/record&gt;&lt;/Cite&gt;&lt;/EndNote&gt;</w:instrText>
      </w:r>
      <w:r>
        <w:rPr>
          <w:rFonts w:cs="Times New Roman"/>
          <w:szCs w:val="24"/>
        </w:rPr>
        <w:fldChar w:fldCharType="separate"/>
      </w:r>
      <w:r>
        <w:rPr>
          <w:rFonts w:cs="Times New Roman"/>
          <w:noProof/>
          <w:szCs w:val="24"/>
        </w:rPr>
        <w:t>(</w:t>
      </w:r>
      <w:hyperlink w:anchor="_ENREF_537" w:tooltip="Vray, 2002 #2032" w:history="1">
        <w:r w:rsidR="00241386">
          <w:rPr>
            <w:rFonts w:cs="Times New Roman"/>
            <w:noProof/>
            <w:szCs w:val="24"/>
          </w:rPr>
          <w:t>Vray 2002</w:t>
        </w:r>
      </w:hyperlink>
      <w:r>
        <w:rPr>
          <w:rFonts w:cs="Times New Roman"/>
          <w:noProof/>
          <w:szCs w:val="24"/>
        </w:rPr>
        <w:t>)</w:t>
      </w:r>
      <w:r>
        <w:rPr>
          <w:rFonts w:cs="Times New Roman"/>
          <w:szCs w:val="24"/>
        </w:rPr>
        <w:fldChar w:fldCharType="end"/>
      </w:r>
      <w:hyperlink w:anchor="_ENREF_226" w:tooltip="Cleeland, 2013 #2028" w:history="1"/>
      <w:r>
        <w:rPr>
          <w:rFonts w:cs="Times New Roman"/>
          <w:szCs w:val="24"/>
        </w:rPr>
        <w:t xml:space="preserve"> and recent molecular techniques allow us to dive into even deeper investigations of parasite DNA </w:t>
      </w:r>
      <w:r>
        <w:rPr>
          <w:rFonts w:cs="Times New Roman"/>
          <w:szCs w:val="24"/>
        </w:rPr>
        <w:fldChar w:fldCharType="begin">
          <w:fldData xml:space="preserve">PEVuZE5vdGU+PENpdGU+PEF1dGhvcj5DbGVlbGFuZDwvQXV0aG9yPjxZZWFyPjIwMTM8L1llYXI+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</w:fldData>
        </w:fldChar>
      </w:r>
      <w:r>
        <w:rPr>
          <w:rFonts w:cs="Times New Roman"/>
          <w:szCs w:val="24"/>
        </w:rPr>
        <w:instrText xml:space="preserve"> ADDIN EN.CITE </w:instrText>
      </w:r>
      <w:r>
        <w:rPr>
          <w:rFonts w:cs="Times New Roman"/>
          <w:szCs w:val="24"/>
        </w:rPr>
        <w:fldChar w:fldCharType="begin">
          <w:fldData xml:space="preserve">PEVuZE5vdGU+PENpdGU+PEF1dGhvcj5DbGVlbGFuZDwvQXV0aG9yPjxZZWFyPjIwMTM8L1llYXI+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91" w:tooltip="Cleeland, 2013 #2028" w:history="1">
        <w:r w:rsidR="00241386">
          <w:rPr>
            <w:rFonts w:cs="Times New Roman"/>
            <w:noProof/>
            <w:szCs w:val="24"/>
          </w:rPr>
          <w:t>Cleeland et al. 2013</w:t>
        </w:r>
      </w:hyperlink>
      <w:r>
        <w:rPr>
          <w:rFonts w:cs="Times New Roman"/>
          <w:noProof/>
          <w:szCs w:val="24"/>
        </w:rPr>
        <w:t xml:space="preserve">; </w:t>
      </w:r>
      <w:hyperlink w:anchor="_ENREF_176" w:tooltip="Gia Phan, 2013 #1455" w:history="1">
        <w:r w:rsidR="00241386">
          <w:rPr>
            <w:rFonts w:cs="Times New Roman"/>
            <w:noProof/>
            <w:szCs w:val="24"/>
          </w:rPr>
          <w:t>Gia Phan et al. 2013</w:t>
        </w:r>
      </w:hyperlink>
      <w:r>
        <w:rPr>
          <w:rFonts w:cs="Times New Roman"/>
          <w:noProof/>
          <w:szCs w:val="24"/>
        </w:rPr>
        <w:t>)</w:t>
      </w:r>
      <w:r>
        <w:rPr>
          <w:rFonts w:cs="Times New Roman"/>
          <w:szCs w:val="24"/>
        </w:rPr>
        <w:fldChar w:fldCharType="end"/>
      </w:r>
      <w:hyperlink w:anchor="_ENREF_227" w:tooltip="Gia Phan, 2013 #1455" w:history="1"/>
      <w:r>
        <w:rPr>
          <w:rFonts w:cs="Times New Roman"/>
          <w:szCs w:val="24"/>
        </w:rPr>
        <w:t xml:space="preserve">. </w:t>
      </w:r>
    </w:p>
    <w:p w:rsidR="00AC6988" w:rsidRDefault="00AC6988" w:rsidP="00AC6988">
      <w:pPr>
        <w:spacing w:line="480" w:lineRule="auto"/>
        <w:ind w:firstLine="720"/>
      </w:pPr>
      <w:r>
        <w:t xml:space="preserve">Many eukaryotic hitchhikers are merely passersby. </w:t>
      </w:r>
      <w:r>
        <w:rPr>
          <w:rFonts w:cs="Times New Roman"/>
          <w:szCs w:val="24"/>
        </w:rPr>
        <w:t xml:space="preserve">Healthy scalps can contain high levels of Candida and </w:t>
      </w:r>
      <w:proofErr w:type="spellStart"/>
      <w:r>
        <w:rPr>
          <w:rFonts w:cs="Times New Roman"/>
          <w:szCs w:val="24"/>
        </w:rPr>
        <w:t>Malasseria</w:t>
      </w:r>
      <w:proofErr w:type="spellEnd"/>
      <w:r>
        <w:rPr>
          <w:rFonts w:cs="Times New Roman"/>
          <w:szCs w:val="24"/>
        </w:rPr>
        <w:t xml:space="preserve">, the lungs can contain low levels of </w:t>
      </w:r>
      <w:r w:rsidRPr="00AD637D">
        <w:rPr>
          <w:rFonts w:cs="Times New Roman"/>
          <w:i/>
          <w:szCs w:val="24"/>
        </w:rPr>
        <w:t xml:space="preserve">Cryptococcus </w:t>
      </w:r>
      <w:proofErr w:type="spellStart"/>
      <w:r w:rsidRPr="00AD637D">
        <w:rPr>
          <w:rFonts w:cs="Times New Roman"/>
          <w:i/>
          <w:szCs w:val="24"/>
        </w:rPr>
        <w:t>neoformans</w:t>
      </w:r>
      <w:proofErr w:type="spellEnd"/>
      <w:r>
        <w:rPr>
          <w:rFonts w:cs="Times New Roman"/>
          <w:szCs w:val="24"/>
        </w:rPr>
        <w:t xml:space="preserve"> and the oral cavity can contain Candida, </w:t>
      </w:r>
      <w:proofErr w:type="spellStart"/>
      <w:r w:rsidRPr="0064508F">
        <w:rPr>
          <w:rFonts w:cs="Times New Roman"/>
          <w:i/>
          <w:szCs w:val="24"/>
        </w:rPr>
        <w:t>Aspergillus</w:t>
      </w:r>
      <w:proofErr w:type="spellEnd"/>
      <w:r>
        <w:rPr>
          <w:rFonts w:cs="Times New Roman"/>
          <w:szCs w:val="24"/>
        </w:rPr>
        <w:t xml:space="preserve">, </w:t>
      </w:r>
      <w:proofErr w:type="spellStart"/>
      <w:r w:rsidRPr="0064508F">
        <w:rPr>
          <w:rFonts w:cs="Times New Roman"/>
          <w:i/>
          <w:szCs w:val="24"/>
        </w:rPr>
        <w:t>Fusarium</w:t>
      </w:r>
      <w:proofErr w:type="spellEnd"/>
      <w:r>
        <w:rPr>
          <w:rFonts w:cs="Times New Roman"/>
          <w:szCs w:val="24"/>
        </w:rPr>
        <w:t xml:space="preserve"> and</w:t>
      </w:r>
      <w:r>
        <w:t xml:space="preserve"> </w:t>
      </w:r>
      <w:r w:rsidRPr="0064508F">
        <w:rPr>
          <w:i/>
        </w:rPr>
        <w:t>Cryptococcus</w:t>
      </w:r>
      <w:r>
        <w:t xml:space="preserve"> </w:t>
      </w:r>
      <w:r>
        <w:fldChar w:fldCharType="begin"/>
      </w:r>
      <w:r>
        <w:instrText xml:space="preserve"> ADDIN EN.CITE &lt;EndNote&gt;&lt;Cite&gt;&lt;Author&gt;Huffnagle&lt;/Author&gt;&lt;Year&gt;2013&lt;/Year&gt;&lt;RecNum&gt;981&lt;/RecNum&gt;&lt;DisplayText&gt;(Huffnagle and Noverr 2013)&lt;/DisplayText&gt;&lt;record&gt;&lt;rec-number&gt;981&lt;/rec-number&gt;&lt;foreign-keys&gt;&lt;key app="EN" db-id="xtpr0vevz0d5wfessz9xdat42r9pvfwwa9p9"&gt;981&lt;/key&gt;&lt;/foreign-keys&gt;&lt;ref-type name="Journal Article"&gt;17&lt;/ref-type&gt;&lt;contributors&gt;&lt;authors&gt;&lt;author&gt;Huffnagle, G. B.&lt;/author&gt;&lt;author&gt;Noverr, M. C.&lt;/author&gt;&lt;/authors&gt;&lt;/contributors&gt;&lt;auth-address&gt;Division of Pulmonary and Critical Care Medicine, Department of Internal Medicine, University of Michigan, Ann Arbor, MI, USA. Electronic address: ghuff@umich.edu.&lt;/auth-address&gt;&lt;titles&gt;&lt;title&gt;The emerging world of the fungal microbiome&lt;/title&gt;&lt;secondary-title&gt;Trends Microbiol&lt;/secondary-title&gt;&lt;alt-title&gt;Trends in microbiology&lt;/alt-title&gt;&lt;/titles&gt;&lt;periodical&gt;&lt;full-title&gt;Trends Microbiol&lt;/full-title&gt;&lt;abbr-1&gt;Trends in microbiology&lt;/abbr-1&gt;&lt;/periodical&gt;&lt;alt-periodical&gt;&lt;full-title&gt;Trends Microbiol&lt;/full-title&gt;&lt;abbr-1&gt;Trends in microbiology&lt;/abbr-1&gt;&lt;/alt-periodical&gt;&lt;edition&gt;2013/05/21&lt;/edition&gt;&lt;dates&gt;&lt;year&gt;2013&lt;/year&gt;&lt;pub-dates&gt;&lt;date&gt;May 17&lt;/date&gt;&lt;/pub-dates&gt;&lt;/dates&gt;&lt;isbn&gt;1878-4380 (Electronic)&amp;#xD;0966-842X (Linking)&lt;/isbn&gt;&lt;accession-num&gt;23685069&lt;/accession-num&gt;&lt;urls&gt;&lt;/urls&gt;&lt;electronic-resource-num&gt;10.1016/j.tim.2013.04.002&lt;/electronic-resource-num&gt;&lt;remote-database-provider&gt;NLM&lt;/remote-database-provider&gt;&lt;language&gt;Eng&lt;/language&gt;&lt;/record&gt;&lt;/Cite&gt;&lt;/EndNote&gt;</w:instrText>
      </w:r>
      <w:r>
        <w:fldChar w:fldCharType="separate"/>
      </w:r>
      <w:r>
        <w:rPr>
          <w:noProof/>
        </w:rPr>
        <w:t>(</w:t>
      </w:r>
      <w:hyperlink w:anchor="_ENREF_228" w:tooltip="Huffnagle, 2013 #981" w:history="1">
        <w:r w:rsidR="00241386">
          <w:rPr>
            <w:noProof/>
          </w:rPr>
          <w:t>Huffnagle and Noverr 2013</w:t>
        </w:r>
      </w:hyperlink>
      <w:r>
        <w:rPr>
          <w:noProof/>
        </w:rPr>
        <w:t>)</w:t>
      </w:r>
      <w:r>
        <w:fldChar w:fldCharType="end"/>
      </w:r>
      <w:r>
        <w:t xml:space="preserve">, all of which are asymptomatic under normal conditions. The problem comes in when these organisms bloom and enter the bloodstream, increasing morbidity and mortality of the host </w:t>
      </w:r>
      <w:r>
        <w:fldChar w:fldCharType="begin"/>
      </w:r>
      <w:r>
        <w:instrText xml:space="preserve"> ADDIN EN.CITE &lt;EndNote&gt;&lt;Cite&gt;&lt;Author&gt;Butler&lt;/Author&gt;&lt;Year&gt;2010&lt;/Year&gt;&lt;RecNum&gt;1918&lt;/RecNum&gt;&lt;DisplayText&gt;(Butler 2010)&lt;/DisplayText&gt;&lt;record&gt;&lt;rec-number&gt;1918&lt;/rec-number&gt;&lt;foreign-keys&gt;&lt;key app="EN" db-id="xtpr0vevz0d5wfessz9xdat42r9pvfwwa9p9"&gt;1918&lt;/key&gt;&lt;/foreign-keys&gt;&lt;ref-type name="Journal Article"&gt;17&lt;/ref-type&gt;&lt;contributors&gt;&lt;authors&gt;&lt;author&gt;Butler, G.&lt;/author&gt;&lt;/authors&gt;&lt;/contributors&gt;&lt;auth-address&gt;UCD School of Biomolecular and Biomedical Science, Conway Institute, University College Dublin, Dublin 4, Ireland. Geraldine.Butler@ucd.ie&lt;/auth-address&gt;&lt;titles&gt;&lt;title&gt;Fungal sex and pathogenesis&lt;/title&gt;&lt;secondary-title&gt;Clin Microbiol Rev&lt;/secondary-title&gt;&lt;alt-title&gt;Clinical microbiology reviews&lt;/alt-title&gt;&lt;/titles&gt;&lt;periodical&gt;&lt;full-title&gt;Clin Microbiol Rev&lt;/full-title&gt;&lt;abbr-1&gt;Clinical microbiology reviews&lt;/abbr-1&gt;&lt;/periodical&gt;&lt;alt-periodical&gt;&lt;full-title&gt;Clin Microbiol Rev&lt;/full-title&gt;&lt;abbr-1&gt;Clinical microbiology reviews&lt;/abbr-1&gt;&lt;/alt-periodical&gt;&lt;pages&gt;140-59&lt;/pages&gt;&lt;volume&gt;23&lt;/volume&gt;&lt;number&gt;1&lt;/number&gt;&lt;edition&gt;2010/01/13&lt;/edition&gt;&lt;keywords&gt;&lt;keyword&gt;Evolution, Molecular&lt;/keyword&gt;&lt;keyword&gt;Fungi/ pathogenicity/ physiology&lt;/keyword&gt;&lt;keyword&gt;Genes, Mating Type, Fungal&lt;/keyword&gt;&lt;keyword&gt;Genetic Variation&lt;/keyword&gt;&lt;keyword&gt;Humans&lt;/keyword&gt;&lt;keyword&gt;Mycoses/ microbiology&lt;/keyword&gt;&lt;keyword&gt;Recombination, Genetic&lt;/keyword&gt;&lt;/keywords&gt;&lt;dates&gt;&lt;year&gt;2010&lt;/year&gt;&lt;pub-dates&gt;&lt;date&gt;Jan&lt;/date&gt;&lt;/pub-dates&gt;&lt;/dates&gt;&lt;isbn&gt;1098-6618 (Electronic)&amp;#xD;0893-8512 (Linking)&lt;/isbn&gt;&lt;accession-num&gt;20065328&lt;/accession-num&gt;&lt;urls&gt;&lt;/urls&gt;&lt;custom2&gt;2806657&lt;/custom2&gt;&lt;electronic-resource-num&gt;10.1128/cmr.00053-09&lt;/electronic-resource-num&gt;&lt;remote-database-provider&gt;NLM&lt;/remote-database-provider&gt;&lt;language&gt;eng&lt;/language&gt;&lt;/record&gt;&lt;/Cite&gt;&lt;/EndNote&gt;</w:instrText>
      </w:r>
      <w:r>
        <w:fldChar w:fldCharType="separate"/>
      </w:r>
      <w:r>
        <w:rPr>
          <w:noProof/>
        </w:rPr>
        <w:t>(</w:t>
      </w:r>
      <w:hyperlink w:anchor="_ENREF_70" w:tooltip="Butler, 2010 #1918" w:history="1">
        <w:r w:rsidR="00241386">
          <w:rPr>
            <w:noProof/>
          </w:rPr>
          <w:t>Butler 2010</w:t>
        </w:r>
      </w:hyperlink>
      <w:r>
        <w:rPr>
          <w:noProof/>
        </w:rPr>
        <w:t>)</w:t>
      </w:r>
      <w:r>
        <w:fldChar w:fldCharType="end"/>
      </w:r>
      <w:r>
        <w:t xml:space="preserve">. Fungi within the gut have also been shown to have disadvantageous host effects, such as </w:t>
      </w:r>
      <w:r w:rsidRPr="00450878">
        <w:rPr>
          <w:rFonts w:cs="Times New Roman"/>
          <w:i/>
          <w:szCs w:val="24"/>
        </w:rPr>
        <w:t xml:space="preserve">C. </w:t>
      </w:r>
      <w:proofErr w:type="spellStart"/>
      <w:r w:rsidRPr="00450878">
        <w:rPr>
          <w:rFonts w:cs="Times New Roman"/>
          <w:i/>
          <w:szCs w:val="24"/>
        </w:rPr>
        <w:t>albicans</w:t>
      </w:r>
      <w:proofErr w:type="spellEnd"/>
      <w:r>
        <w:rPr>
          <w:rFonts w:cs="Times New Roman"/>
          <w:szCs w:val="24"/>
        </w:rPr>
        <w:t xml:space="preserve">, which is associated with gastric ulcers </w:t>
      </w:r>
      <w:r>
        <w:rPr>
          <w:rFonts w:cs="Times New Roman"/>
          <w:szCs w:val="24"/>
        </w:rPr>
        <w:fldChar w:fldCharType="begin"/>
      </w:r>
      <w:r>
        <w:rPr>
          <w:rFonts w:cs="Times New Roman"/>
          <w:szCs w:val="24"/>
        </w:rPr>
        <w:instrText xml:space="preserve"> ADDIN EN.CITE &lt;EndNote&gt;&lt;Cite&gt;&lt;Author&gt;Kumamoto&lt;/Author&gt;&lt;Year&gt;2011&lt;/Year&gt;&lt;RecNum&gt;1921&lt;/RecNum&gt;&lt;DisplayText&gt;(Kumamoto 2011)&lt;/DisplayText&gt;&lt;record&gt;&lt;rec-number&gt;1921&lt;/rec-number&gt;&lt;foreign-keys&gt;&lt;key app="EN" db-id="xtpr0vevz0d5wfessz9xdat42r9pvfwwa9p9"&gt;1921&lt;/key&gt;&lt;/foreign-keys&gt;&lt;ref-type name="Journal Article"&gt;17&lt;/ref-type&gt;&lt;contributors&gt;&lt;authors&gt;&lt;author&gt;Kumamoto, Carol A.&lt;/author&gt;&lt;/authors&gt;&lt;/contributors&gt;&lt;titles&gt;&lt;title&gt;Inflammation and gastrointestinal Candida colonization&lt;/title&gt;&lt;secondary-title&gt;Curr Opin Microbiol&lt;/secondary-title&gt;&lt;/titles&gt;&lt;periodical&gt;&lt;full-title&gt;Curr Opin Microbiol&lt;/full-title&gt;&lt;abbr-1&gt;Current opinion in microbiology&lt;/abbr-1&gt;&lt;/periodical&gt;&lt;pages&gt;386-391&lt;/pages&gt;&lt;volume&gt;14&lt;/volume&gt;&lt;number&gt;4&lt;/number&gt;&lt;dates&gt;&lt;year&gt;2011&lt;/year&gt;&lt;/dates&gt;&lt;isbn&gt;1369-5274&lt;/isbn&gt;&lt;urls&gt;&lt;related-urls&gt;&lt;url&gt;http://www.sciencedirect.com/science/article/pii/S1369527411000993&lt;/url&gt;&lt;/related-urls&gt;&lt;/urls&gt;&lt;/record&gt;&lt;/Cite&gt;&lt;/EndNote&gt;</w:instrText>
      </w:r>
      <w:r>
        <w:rPr>
          <w:rFonts w:cs="Times New Roman"/>
          <w:szCs w:val="24"/>
        </w:rPr>
        <w:fldChar w:fldCharType="separate"/>
      </w:r>
      <w:r>
        <w:rPr>
          <w:rFonts w:cs="Times New Roman"/>
          <w:noProof/>
          <w:szCs w:val="24"/>
        </w:rPr>
        <w:t>(</w:t>
      </w:r>
      <w:hyperlink w:anchor="_ENREF_275" w:tooltip="Kumamoto, 2011 #1921" w:history="1">
        <w:r w:rsidR="00241386">
          <w:rPr>
            <w:rFonts w:cs="Times New Roman"/>
            <w:noProof/>
            <w:szCs w:val="24"/>
          </w:rPr>
          <w:t>Kumamoto 2011</w:t>
        </w:r>
      </w:hyperlink>
      <w:r>
        <w:rPr>
          <w:rFonts w:cs="Times New Roman"/>
          <w:noProof/>
          <w:szCs w:val="24"/>
        </w:rPr>
        <w:t>)</w:t>
      </w:r>
      <w:r>
        <w:rPr>
          <w:rFonts w:cs="Times New Roman"/>
          <w:szCs w:val="24"/>
        </w:rPr>
        <w:fldChar w:fldCharType="end"/>
      </w:r>
      <w:r>
        <w:rPr>
          <w:rFonts w:cs="Times New Roman"/>
          <w:szCs w:val="24"/>
        </w:rPr>
        <w:t xml:space="preserve"> and many fungi recognized by the immune receptor </w:t>
      </w:r>
      <w:r w:rsidRPr="00A07F66">
        <w:rPr>
          <w:rFonts w:cs="Times New Roman"/>
          <w:i/>
          <w:szCs w:val="24"/>
        </w:rPr>
        <w:t>Dectin1</w:t>
      </w:r>
      <w:r>
        <w:rPr>
          <w:rFonts w:cs="Times New Roman"/>
          <w:szCs w:val="24"/>
        </w:rPr>
        <w:t xml:space="preserve"> associated with ulcerative colitis </w:t>
      </w:r>
      <w:r>
        <w:rPr>
          <w:rFonts w:cs="Times New Roman"/>
          <w:szCs w:val="24"/>
        </w:rPr>
        <w:fldChar w:fldCharType="begin">
          <w:fldData xml:space="preserve">PEVuZE5vdGU+PENpdGU+PEF1dGhvcj5JbGlldjwvQXV0aG9yPjxZZWFyPjIwMTI8L1llYXI+PFJl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</w:fldData>
        </w:fldChar>
      </w:r>
      <w:r>
        <w:rPr>
          <w:rFonts w:cs="Times New Roman"/>
          <w:szCs w:val="24"/>
        </w:rPr>
        <w:instrText xml:space="preserve"> ADDIN EN.CITE </w:instrText>
      </w:r>
      <w:r>
        <w:rPr>
          <w:rFonts w:cs="Times New Roman"/>
          <w:szCs w:val="24"/>
        </w:rPr>
        <w:fldChar w:fldCharType="begin">
          <w:fldData xml:space="preserve">PEVuZE5vdGU+PENpdGU+PEF1dGhvcj5JbGlldjwvQXV0aG9yPjxZZWFyPjIwMTI8L1llYXI+PFJl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234" w:tooltip="Iliev, 2012 #1765" w:history="1">
        <w:r w:rsidR="00241386">
          <w:rPr>
            <w:rFonts w:cs="Times New Roman"/>
            <w:noProof/>
            <w:szCs w:val="24"/>
          </w:rPr>
          <w:t>Iliev et al. 2012</w:t>
        </w:r>
      </w:hyperlink>
      <w:r>
        <w:rPr>
          <w:rFonts w:cs="Times New Roman"/>
          <w:noProof/>
          <w:szCs w:val="24"/>
        </w:rPr>
        <w:t>)</w:t>
      </w:r>
      <w:r>
        <w:rPr>
          <w:rFonts w:cs="Times New Roman"/>
          <w:szCs w:val="24"/>
        </w:rPr>
        <w:fldChar w:fldCharType="end"/>
      </w:r>
      <w:r>
        <w:rPr>
          <w:rFonts w:cs="Times New Roman"/>
          <w:szCs w:val="24"/>
        </w:rPr>
        <w:t>. Are these parasites longstanding members of the human treehouse of life? It may be possible to turn to ancient fecal material to address this question. A recent study of 2</w:t>
      </w:r>
      <w:r w:rsidRPr="005434AB">
        <w:rPr>
          <w:rFonts w:cs="Times New Roman"/>
          <w:szCs w:val="24"/>
          <w:vertAlign w:val="superscript"/>
        </w:rPr>
        <w:t>nd</w:t>
      </w:r>
      <w:r>
        <w:rPr>
          <w:rFonts w:cs="Times New Roman"/>
          <w:szCs w:val="24"/>
        </w:rPr>
        <w:t xml:space="preserve"> century coprolites from Puerto Rico where the </w:t>
      </w:r>
      <w:proofErr w:type="spellStart"/>
      <w:r>
        <w:rPr>
          <w:rFonts w:cs="Times New Roman"/>
          <w:szCs w:val="24"/>
        </w:rPr>
        <w:t>paleofeces</w:t>
      </w:r>
      <w:proofErr w:type="spellEnd"/>
      <w:r>
        <w:rPr>
          <w:rFonts w:cs="Times New Roman"/>
          <w:szCs w:val="24"/>
        </w:rPr>
        <w:t xml:space="preserve"> exhibited the presence of fish parasite </w:t>
      </w:r>
      <w:r>
        <w:rPr>
          <w:rFonts w:cs="Times New Roman"/>
          <w:szCs w:val="24"/>
        </w:rPr>
        <w:fldChar w:fldCharType="begin"/>
      </w:r>
      <w:r>
        <w:rPr>
          <w:rFonts w:cs="Times New Roman"/>
          <w:szCs w:val="24"/>
        </w:rPr>
        <w:instrText xml:space="preserve"> ADDIN EN.CITE &lt;EndNote&gt;&lt;Cite&gt;&lt;Author&gt;Cano&lt;/Author&gt;&lt;Year&gt;2014&lt;/Year&gt;&lt;RecNum&gt;2024&lt;/RecNum&gt;&lt;DisplayText&gt;(Cano et al. 2014)&lt;/DisplayText&gt;&lt;record&gt;&lt;rec-number&gt;2024&lt;/rec-number&gt;&lt;foreign-keys&gt;&lt;key app="EN" db-id="xtpr0vevz0d5wfessz9xdat42r9pvfwwa9p9"&gt;2024&lt;/key&gt;&lt;/foreign-keys&gt;&lt;ref-type name="Journal Article"&gt;17&lt;/ref-type&gt;&lt;contributors&gt;&lt;authors&gt;&lt;author&gt;Cano, Raul J.&lt;/author&gt;&lt;author&gt;Rivera-Perez, Jessica&lt;/author&gt;&lt;author&gt;Toranzos, Gary A.&lt;/author&gt;&lt;author&gt;Santiago-Rodriguez, Tasha M.&lt;/author&gt;&lt;author&gt;Narganes-Storde, Yvonne M.&lt;/author&gt;&lt;author&gt;Chanlatte-Baik, Luis&lt;/author&gt;&lt;author&gt;García-Roldán, Erileen&lt;/author&gt;&lt;author&gt;Bunkley-Williams, Lucy&lt;/author&gt;&lt;author&gt;Massey, Steven E.&lt;/author&gt;&lt;/authors&gt;&lt;/contributors&gt;&lt;titles&gt;&lt;title&gt;Paleomicrobiology: Revealing Fecal Microbiomes of Ancient Indigenous Cultures&lt;/title&gt;&lt;secondary-title&gt;PLoS One&lt;/secondary-title&gt;&lt;/titles&gt;&lt;periodical&gt;&lt;full-title&gt;PLoS One&lt;/full-title&gt;&lt;abbr-1&gt;PloS one&lt;/abbr-1&gt;&lt;/periodical&gt;&lt;pages&gt;e106833&lt;/pages&gt;&lt;volume&gt;9&lt;/volume&gt;&lt;number&gt;9&lt;/number&gt;&lt;dates&gt;&lt;year&gt;2014&lt;/year&gt;&lt;/dates&gt;&lt;publisher&gt;Public Library of Science&lt;/publisher&gt;&lt;urls&gt;&lt;related-urls&gt;&lt;url&gt;http://dx.doi.org/10.1371%2Fjournal.pone.0106833&lt;/url&gt;&lt;/related-urls&gt;&lt;/urls&gt;&lt;electronic-resource-num&gt;10.1371/journal.pone.0106833&lt;/electronic-resource-num&gt;&lt;/record&gt;&lt;/Cite&gt;&lt;/EndNote&gt;</w:instrText>
      </w:r>
      <w:r>
        <w:rPr>
          <w:rFonts w:cs="Times New Roman"/>
          <w:szCs w:val="24"/>
        </w:rPr>
        <w:fldChar w:fldCharType="separate"/>
      </w:r>
      <w:r>
        <w:rPr>
          <w:rFonts w:cs="Times New Roman"/>
          <w:noProof/>
          <w:szCs w:val="24"/>
        </w:rPr>
        <w:t>(</w:t>
      </w:r>
      <w:hyperlink w:anchor="_ENREF_74" w:tooltip="Cano, 2014 #2024" w:history="1">
        <w:r w:rsidR="00241386">
          <w:rPr>
            <w:rFonts w:cs="Times New Roman"/>
            <w:noProof/>
            <w:szCs w:val="24"/>
          </w:rPr>
          <w:t>Cano et al. 2014</w:t>
        </w:r>
      </w:hyperlink>
      <w:r>
        <w:rPr>
          <w:rFonts w:cs="Times New Roman"/>
          <w:noProof/>
          <w:szCs w:val="24"/>
        </w:rPr>
        <w:t>)</w:t>
      </w:r>
      <w:r>
        <w:rPr>
          <w:rFonts w:cs="Times New Roman"/>
          <w:szCs w:val="24"/>
        </w:rPr>
        <w:fldChar w:fldCharType="end"/>
      </w:r>
      <w:r>
        <w:rPr>
          <w:rFonts w:cs="Times New Roman"/>
          <w:szCs w:val="24"/>
        </w:rPr>
        <w:t xml:space="preserve"> gives us insights into the interaction between parasite and diet. Similar to information gathered from microbial and viral </w:t>
      </w:r>
      <w:r>
        <w:rPr>
          <w:rFonts w:cs="Times New Roman"/>
          <w:szCs w:val="24"/>
        </w:rPr>
        <w:lastRenderedPageBreak/>
        <w:t xml:space="preserve">studies from human coprolites and calculus, next generation extraction and sequencing techniques are providing an even more detailed look at our rich co-history. </w:t>
      </w:r>
    </w:p>
    <w:p w:rsidR="00AC6988" w:rsidRDefault="00AC6988" w:rsidP="00AC6988">
      <w:pPr>
        <w:spacing w:line="480" w:lineRule="auto"/>
        <w:rPr>
          <w:rFonts w:cs="Times New Roman"/>
          <w:szCs w:val="24"/>
        </w:rPr>
      </w:pPr>
      <w:r w:rsidRPr="00812324">
        <w:tab/>
      </w:r>
      <w:r>
        <w:t xml:space="preserve">The last topic to mention is those treehouse invaders that are yet to be. In other words, those biological entities </w:t>
      </w:r>
      <w:proofErr w:type="gramStart"/>
      <w:r>
        <w:t>that have</w:t>
      </w:r>
      <w:proofErr w:type="gramEnd"/>
      <w:r>
        <w:t xml:space="preserve"> not yet made the jump to our species. </w:t>
      </w:r>
      <w:r>
        <w:rPr>
          <w:rFonts w:cs="Times New Roman"/>
          <w:szCs w:val="24"/>
        </w:rPr>
        <w:t xml:space="preserve">Zoonotic diseases are caused by bacteria, viruses, protozoa or parasites that can jump from animal to human hosts. More than 60% of the recently emergent human pathogens have arisen this way </w:t>
      </w:r>
      <w:r>
        <w:rPr>
          <w:rFonts w:cs="Times New Roman"/>
          <w:szCs w:val="24"/>
        </w:rPr>
        <w:fldChar w:fldCharType="begin"/>
      </w:r>
      <w:r>
        <w:rPr>
          <w:rFonts w:cs="Times New Roman"/>
          <w:szCs w:val="24"/>
        </w:rPr>
        <w:instrText xml:space="preserve"> ADDIN EN.CITE &lt;EndNote&gt;&lt;Cite&gt;&lt;Author&gt;Hopkins&lt;/Author&gt;&lt;Year&gt;2013&lt;/Year&gt;&lt;RecNum&gt;1425&lt;/RecNum&gt;&lt;DisplayText&gt;(Hopkins and Wood 2013)&lt;/DisplayText&gt;&lt;record&gt;&lt;rec-number&gt;1425&lt;/rec-number&gt;&lt;foreign-keys&gt;&lt;key app="EN" db-id="xtpr0vevz0d5wfessz9xdat42r9pvfwwa9p9"&gt;1425&lt;/key&gt;&lt;/foreign-keys&gt;&lt;ref-type name="Journal Article"&gt;17&lt;/ref-type&gt;&lt;contributors&gt;&lt;authors&gt;&lt;author&gt;Hopkins, Tom Glass&lt;/author&gt;&lt;author&gt;Wood, Nick&lt;/author&gt;&lt;/authors&gt;&lt;/contributors&gt;&lt;titles&gt;&lt;title&gt;Female human papillomavirus (HPV) vaccination: Global uptake and the impact of attitudes&lt;/title&gt;&lt;secondary-title&gt;Vaccine&lt;/secondary-title&gt;&lt;/titles&gt;&lt;periodical&gt;&lt;full-title&gt;Vaccine&lt;/full-title&gt;&lt;abbr-1&gt;Vaccine&lt;/abbr-1&gt;&lt;/periodical&gt;&lt;pages&gt;1673-1679&lt;/pages&gt;&lt;volume&gt;31&lt;/volume&gt;&lt;number&gt;13&lt;/number&gt;&lt;keywords&gt;&lt;keyword&gt;Human papillomavirus&lt;/keyword&gt;&lt;keyword&gt;Vaccine&lt;/keyword&gt;&lt;keyword&gt;Attitude&lt;/keyword&gt;&lt;/keywords&gt;&lt;dates&gt;&lt;year&gt;2013&lt;/year&gt;&lt;/dates&gt;&lt;isbn&gt;0264-410X&lt;/isbn&gt;&lt;urls&gt;&lt;related-urls&gt;&lt;url&gt;http://www.sciencedirect.com/science/article/pii/S0264410X13000856&lt;/url&gt;&lt;/related-urls&gt;&lt;/urls&gt;&lt;/record&gt;&lt;/Cite&gt;&lt;/EndNote&gt;</w:instrText>
      </w:r>
      <w:r>
        <w:rPr>
          <w:rFonts w:cs="Times New Roman"/>
          <w:szCs w:val="24"/>
        </w:rPr>
        <w:fldChar w:fldCharType="separate"/>
      </w:r>
      <w:r>
        <w:rPr>
          <w:rFonts w:cs="Times New Roman"/>
          <w:noProof/>
          <w:szCs w:val="24"/>
        </w:rPr>
        <w:t>(</w:t>
      </w:r>
      <w:hyperlink w:anchor="_ENREF_221" w:tooltip="Hopkins, 2013 #1425" w:history="1">
        <w:r w:rsidR="00241386">
          <w:rPr>
            <w:rFonts w:cs="Times New Roman"/>
            <w:noProof/>
            <w:szCs w:val="24"/>
          </w:rPr>
          <w:t>Hopkins and Wood 2013</w:t>
        </w:r>
      </w:hyperlink>
      <w:r>
        <w:rPr>
          <w:rFonts w:cs="Times New Roman"/>
          <w:noProof/>
          <w:szCs w:val="24"/>
        </w:rPr>
        <w:t>)</w:t>
      </w:r>
      <w:r>
        <w:rPr>
          <w:rFonts w:cs="Times New Roman"/>
          <w:szCs w:val="24"/>
        </w:rPr>
        <w:fldChar w:fldCharType="end"/>
      </w:r>
      <w:r>
        <w:rPr>
          <w:rFonts w:cs="Times New Roman"/>
          <w:szCs w:val="24"/>
        </w:rPr>
        <w:t xml:space="preserve">. Many of these zoonotic transmissions are caused by viruses, and estimates suggest that there are 320,000 mammalian viruses in nine families still to be discovered </w:t>
      </w:r>
      <w:r>
        <w:rPr>
          <w:rFonts w:cs="Times New Roman"/>
          <w:szCs w:val="24"/>
        </w:rPr>
        <w:fldChar w:fldCharType="begin"/>
      </w:r>
      <w:r>
        <w:rPr>
          <w:rFonts w:cs="Times New Roman"/>
          <w:szCs w:val="24"/>
        </w:rPr>
        <w:instrText xml:space="preserve"> ADDIN EN.CITE &lt;EndNote&gt;&lt;Cite&gt;&lt;Author&gt;Anthony&lt;/Author&gt;&lt;Year&gt;2013&lt;/Year&gt;&lt;RecNum&gt;1242&lt;/RecNum&gt;&lt;DisplayText&gt;(Anthony et al. 2013)&lt;/DisplayText&gt;&lt;record&gt;&lt;rec-number&gt;1242&lt;/rec-number&gt;&lt;foreign-keys&gt;&lt;key app="EN" db-id="xtpr0vevz0d5wfessz9xdat42r9pvfwwa9p9"&gt;1242&lt;/key&gt;&lt;/foreign-keys&gt;&lt;ref-type name="Journal Article"&gt;17&lt;/ref-type&gt;&lt;contributors&gt;&lt;authors&gt;&lt;author&gt;Anthony, S. J.&lt;/author&gt;&lt;author&gt;Epstein, J. H.&lt;/author&gt;&lt;author&gt;Murray, K. A.&lt;/author&gt;&lt;author&gt;Navarrete-Macias, I.&lt;/author&gt;&lt;author&gt;Zambrana-Torrelio, C. M.&lt;/author&gt;&lt;author&gt;Solovyov, A.&lt;/author&gt;&lt;author&gt;Ojeda-Flores, R.&lt;/author&gt;&lt;author&gt;Arrigo, N. C.&lt;/author&gt;&lt;author&gt;Islam, A.&lt;/author&gt;&lt;author&gt;Ali Khan, S.&lt;/author&gt;&lt;author&gt;Hosseini, P.&lt;/author&gt;&lt;author&gt;Bogich, T. L.&lt;/author&gt;&lt;author&gt;Olival, K. J.&lt;/author&gt;&lt;author&gt;Sanchez-Leon, M. D.&lt;/author&gt;&lt;author&gt;Karesh, W. B.&lt;/author&gt;&lt;author&gt;Goldstein, T.&lt;/author&gt;&lt;author&gt;Luby, S. P.&lt;/author&gt;&lt;author&gt;Morse, S. S.&lt;/author&gt;&lt;author&gt;Mazet, J. A.&lt;/author&gt;&lt;author&gt;Daszak, P.&lt;/author&gt;&lt;author&gt;Lipkin, W. I.&lt;/author&gt;&lt;/authors&gt;&lt;/contributors&gt;&lt;auth-address&gt;Center for Infection and Immunity, Mailman School of Public Health, Columbia University, New York, New York, USA.&lt;/auth-address&gt;&lt;titles&gt;&lt;title&gt;A strategy to estimate unknown viral diversity in mammals&lt;/title&gt;&lt;secondary-title&gt;MBio&lt;/secondary-title&gt;&lt;alt-title&gt;mBio&lt;/alt-title&gt;&lt;/titles&gt;&lt;periodical&gt;&lt;full-title&gt;MBio&lt;/full-title&gt;&lt;abbr-1&gt;mBio&lt;/abbr-1&gt;&lt;/periodical&gt;&lt;alt-periodical&gt;&lt;full-title&gt;MBio&lt;/full-title&gt;&lt;abbr-1&gt;mBio&lt;/abbr-1&gt;&lt;/alt-periodical&gt;&lt;volume&gt;4&lt;/volume&gt;&lt;number&gt;5&lt;/number&gt;&lt;edition&gt;2013/09/05&lt;/edition&gt;&lt;dates&gt;&lt;year&gt;2013&lt;/year&gt;&lt;/dates&gt;&lt;isbn&gt;2150-7511 (Electronic)&lt;/isbn&gt;&lt;accession-num&gt;24003179&lt;/accession-num&gt;&lt;urls&gt;&lt;/urls&gt;&lt;electronic-resource-num&gt;10.1128/mBio.00598-13&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17" w:tooltip="Anthony, 2013 #1242" w:history="1">
        <w:r w:rsidR="00241386">
          <w:rPr>
            <w:rFonts w:cs="Times New Roman"/>
            <w:noProof/>
            <w:szCs w:val="24"/>
          </w:rPr>
          <w:t>Anthony et al. 2013</w:t>
        </w:r>
      </w:hyperlink>
      <w:r>
        <w:rPr>
          <w:rFonts w:cs="Times New Roman"/>
          <w:noProof/>
          <w:szCs w:val="24"/>
        </w:rPr>
        <w:t>)</w:t>
      </w:r>
      <w:r>
        <w:rPr>
          <w:rFonts w:cs="Times New Roman"/>
          <w:szCs w:val="24"/>
        </w:rPr>
        <w:fldChar w:fldCharType="end"/>
      </w:r>
      <w:r>
        <w:rPr>
          <w:rFonts w:cs="Times New Roman"/>
          <w:szCs w:val="24"/>
        </w:rPr>
        <w:t xml:space="preserve">. Animals like bats </w:t>
      </w:r>
      <w:r>
        <w:rPr>
          <w:rFonts w:cs="Times New Roman"/>
          <w:szCs w:val="24"/>
        </w:rPr>
        <w:fldChar w:fldCharType="begin"/>
      </w:r>
      <w:r>
        <w:rPr>
          <w:rFonts w:cs="Times New Roman"/>
          <w:szCs w:val="24"/>
        </w:rPr>
        <w:instrText xml:space="preserve"> ADDIN EN.CITE &lt;EndNote&gt;&lt;Cite&gt;&lt;Author&gt;He&lt;/Author&gt;&lt;Year&gt;2013&lt;/Year&gt;&lt;RecNum&gt;978&lt;/RecNum&gt;&lt;DisplayText&gt;(He et al. 2013)&lt;/DisplayText&gt;&lt;record&gt;&lt;rec-number&gt;978&lt;/rec-number&gt;&lt;foreign-keys&gt;&lt;key app="EN" db-id="xtpr0vevz0d5wfessz9xdat42r9pvfwwa9p9"&gt;978&lt;/key&gt;&lt;/foreign-keys&gt;&lt;ref-type name="Journal Article"&gt;17&lt;/ref-type&gt;&lt;contributors&gt;&lt;authors&gt;&lt;author&gt;He, B.&lt;/author&gt;&lt;author&gt;Li, Z.&lt;/author&gt;&lt;author&gt;Yang, F.&lt;/author&gt;&lt;author&gt;Zheng, J.&lt;/author&gt;&lt;author&gt;Feng, Y.&lt;/author&gt;&lt;author&gt;Guo, H.&lt;/author&gt;&lt;author&gt;Li, Y.&lt;/author&gt;&lt;author&gt;Wang, Y.&lt;/author&gt;&lt;author&gt;Su, N.&lt;/author&gt;&lt;author&gt;Zhang, F.&lt;/author&gt;&lt;author&gt;Fan, Q.&lt;/author&gt;&lt;author&gt;Tu, C.&lt;/author&gt;&lt;/authors&gt;&lt;/contributors&gt;&lt;auth-address&gt;Key Laboratory of Jilin Province for Zoonosis Prevention and Control, Institute of Military Veterinary, Academy of Military Medical Sciences, Changchun, Jilin, China.&lt;/auth-address&gt;&lt;titles&gt;&lt;title&gt;Virome profiling of bats from myanmar by metagenomic analysis of tissue samples reveals more novel Mammalian viruses&lt;/title&gt;&lt;secondary-title&gt;PLoS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one&lt;/abbr-1&gt;&lt;/alt-periodical&gt;&lt;pages&gt;e61950&lt;/pages&gt;&lt;volume&gt;8&lt;/volume&gt;&lt;number&gt;4&lt;/number&gt;&lt;edition&gt;2013/05/01&lt;/edition&gt;&lt;dates&gt;&lt;year&gt;2013&lt;/year&gt;&lt;/dates&gt;&lt;isbn&gt;1932-6203 (Electronic)&amp;#xD;1932-6203 (Linking)&lt;/isbn&gt;&lt;accession-num&gt;23630620&lt;/accession-num&gt;&lt;urls&gt;&lt;/urls&gt;&lt;custom2&gt;3632529&lt;/custom2&gt;&lt;electronic-resource-num&gt;10.1371/journal.pone.0061950&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206" w:tooltip="He, 2013 #978" w:history="1">
        <w:r w:rsidR="00241386">
          <w:rPr>
            <w:rFonts w:cs="Times New Roman"/>
            <w:noProof/>
            <w:szCs w:val="24"/>
          </w:rPr>
          <w:t>He et al. 2013</w:t>
        </w:r>
      </w:hyperlink>
      <w:r>
        <w:rPr>
          <w:rFonts w:cs="Times New Roman"/>
          <w:noProof/>
          <w:szCs w:val="24"/>
        </w:rPr>
        <w:t>)</w:t>
      </w:r>
      <w:r>
        <w:rPr>
          <w:rFonts w:cs="Times New Roman"/>
          <w:szCs w:val="24"/>
        </w:rPr>
        <w:fldChar w:fldCharType="end"/>
      </w:r>
      <w:r>
        <w:rPr>
          <w:rFonts w:cs="Times New Roman"/>
          <w:szCs w:val="24"/>
        </w:rPr>
        <w:t xml:space="preserve">, pigs </w:t>
      </w:r>
      <w:r>
        <w:rPr>
          <w:rFonts w:cs="Times New Roman"/>
          <w:szCs w:val="24"/>
        </w:rPr>
        <w:fldChar w:fldCharType="begin"/>
      </w:r>
      <w:r>
        <w:rPr>
          <w:rFonts w:cs="Times New Roman"/>
          <w:szCs w:val="24"/>
        </w:rPr>
        <w:instrText xml:space="preserve"> ADDIN EN.CITE &lt;EndNote&gt;&lt;Cite&gt;&lt;Author&gt;Shan&lt;/Author&gt;&lt;Year&gt;2011&lt;/Year&gt;&lt;RecNum&gt;369&lt;/RecNum&gt;&lt;DisplayText&gt;(Shan et al. 2011)&lt;/DisplayText&gt;&lt;record&gt;&lt;rec-number&gt;369&lt;/rec-number&gt;&lt;foreign-keys&gt;&lt;key app="EN" db-id="xtpr0vevz0d5wfessz9xdat42r9pvfwwa9p9"&gt;369&lt;/key&gt;&lt;/foreign-keys&gt;&lt;ref-type name="Journal Article"&gt;17&lt;/ref-type&gt;&lt;contributors&gt;&lt;authors&gt;&lt;author&gt;Shan, T.&lt;/author&gt;&lt;author&gt;Li, L.&lt;/author&gt;&lt;author&gt;Simmonds, P.&lt;/author&gt;&lt;author&gt;Wang, C.&lt;/author&gt;&lt;author&gt;Moeser, A.&lt;/author&gt;&lt;author&gt;Delwart, E.&lt;/author&gt;&lt;/authors&gt;&lt;/contributors&gt;&lt;auth-address&gt;BSRI, 270 Masonic Ave., San Francisco, CA 94118, USA.&lt;/auth-address&gt;&lt;titles&gt;&lt;title&gt;The fecal virome of pigs on a high-density farm&lt;/title&gt;&lt;secondary-title&gt;J Virol&lt;/secondary-title&gt;&lt;alt-title&gt;Journal of virology&lt;/alt-title&gt;&lt;/titles&gt;&lt;periodical&gt;&lt;full-title&gt;J Virol&lt;/full-title&gt;&lt;abbr-1&gt;Journal of virology&lt;/abbr-1&gt;&lt;/periodical&gt;&lt;alt-periodical&gt;&lt;full-title&gt;J Virol&lt;/full-title&gt;&lt;abbr-1&gt;Journal of virology&lt;/abbr-1&gt;&lt;/alt-periodical&gt;&lt;pages&gt;11697-708&lt;/pages&gt;&lt;volume&gt;85&lt;/volume&gt;&lt;number&gt;22&lt;/number&gt;&lt;edition&gt;2011/09/09&lt;/edition&gt;&lt;keywords&gt;&lt;keyword&gt;Animals&lt;/keyword&gt;&lt;keyword&gt;Animals, Domestic/virology&lt;/keyword&gt;&lt;keyword&gt;Biodiversity&lt;/keyword&gt;&lt;keyword&gt;Diarrhea/ veterinary/virology&lt;/keyword&gt;&lt;keyword&gt;Feces/ virology&lt;/keyword&gt;&lt;keyword&gt;Humans&lt;/keyword&gt;&lt;keyword&gt;Metagenome&lt;/keyword&gt;&lt;keyword&gt;Molecular Sequence Data&lt;/keyword&gt;&lt;keyword&gt;Sequence Analysis, DNA&lt;/keyword&gt;&lt;keyword&gt;Swine/virology&lt;/keyword&gt;&lt;keyword&gt;Swine Diseases/ virology&lt;/keyword&gt;&lt;keyword&gt;Viruses/ classification/genetics/ isolation &amp;amp; purification&lt;/keyword&gt;&lt;/keywords&gt;&lt;dates&gt;&lt;year&gt;2011&lt;/year&gt;&lt;pub-dates&gt;&lt;date&gt;Nov&lt;/date&gt;&lt;/pub-dates&gt;&lt;/dates&gt;&lt;isbn&gt;1098-5514 (Electronic)&amp;#xD;0022-538X (Linking)&lt;/isbn&gt;&lt;accession-num&gt;21900163&lt;/accession-num&gt;&lt;urls&gt;&lt;/urls&gt;&lt;custom2&gt;3209269&lt;/custom2&gt;&lt;electronic-resource-num&gt;10.1128/jvi.05217-11&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456" w:tooltip="Shan, 2011 #369" w:history="1">
        <w:r w:rsidR="00241386">
          <w:rPr>
            <w:rFonts w:cs="Times New Roman"/>
            <w:noProof/>
            <w:szCs w:val="24"/>
          </w:rPr>
          <w:t>Shan et al. 2011</w:t>
        </w:r>
      </w:hyperlink>
      <w:r>
        <w:rPr>
          <w:rFonts w:cs="Times New Roman"/>
          <w:noProof/>
          <w:szCs w:val="24"/>
        </w:rPr>
        <w:t>)</w:t>
      </w:r>
      <w:r>
        <w:rPr>
          <w:rFonts w:cs="Times New Roman"/>
          <w:szCs w:val="24"/>
        </w:rPr>
        <w:fldChar w:fldCharType="end"/>
      </w:r>
      <w:r>
        <w:rPr>
          <w:rFonts w:cs="Times New Roman"/>
          <w:szCs w:val="24"/>
        </w:rPr>
        <w:t xml:space="preserve">, birds </w:t>
      </w:r>
      <w:r>
        <w:rPr>
          <w:rFonts w:cs="Times New Roman"/>
          <w:szCs w:val="24"/>
        </w:rPr>
        <w:fldChar w:fldCharType="begin">
          <w:fldData xml:space="preserve">PEVuZE5vdGU+PENpdGU+PEF1dGhvcj5QaGFuPC9BdXRob3I+PFllYXI+MjAxMzwvWWVhcj48UmVj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</w:fldData>
        </w:fldChar>
      </w:r>
      <w:r>
        <w:rPr>
          <w:rFonts w:cs="Times New Roman"/>
          <w:szCs w:val="24"/>
        </w:rPr>
        <w:instrText xml:space="preserve"> ADDIN EN.CITE </w:instrText>
      </w:r>
      <w:r>
        <w:rPr>
          <w:rFonts w:cs="Times New Roman"/>
          <w:szCs w:val="24"/>
        </w:rPr>
        <w:fldChar w:fldCharType="begin">
          <w:fldData xml:space="preserve">PEVuZE5vdGU+PENpdGU+PEF1dGhvcj5QaGFuPC9BdXRob3I+PFllYXI+MjAxMzwvWWVhcj48UmVj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132" w:tooltip="dos Santos, 2012 #176" w:history="1">
        <w:r w:rsidR="00241386">
          <w:rPr>
            <w:rFonts w:cs="Times New Roman"/>
            <w:noProof/>
            <w:szCs w:val="24"/>
          </w:rPr>
          <w:t>dos Santos et al. 2012</w:t>
        </w:r>
      </w:hyperlink>
      <w:r>
        <w:rPr>
          <w:rFonts w:cs="Times New Roman"/>
          <w:noProof/>
          <w:szCs w:val="24"/>
        </w:rPr>
        <w:t xml:space="preserve">; </w:t>
      </w:r>
      <w:hyperlink w:anchor="_ENREF_398" w:tooltip="Phan, 2013 #1294" w:history="1">
        <w:r w:rsidR="00241386">
          <w:rPr>
            <w:rFonts w:cs="Times New Roman"/>
            <w:noProof/>
            <w:szCs w:val="24"/>
          </w:rPr>
          <w:t>Phan et al. 2013</w:t>
        </w:r>
      </w:hyperlink>
      <w:r>
        <w:rPr>
          <w:rFonts w:cs="Times New Roman"/>
          <w:noProof/>
          <w:szCs w:val="24"/>
        </w:rPr>
        <w:t>)</w:t>
      </w:r>
      <w:r>
        <w:rPr>
          <w:rFonts w:cs="Times New Roman"/>
          <w:szCs w:val="24"/>
        </w:rPr>
        <w:fldChar w:fldCharType="end"/>
      </w:r>
      <w:r>
        <w:rPr>
          <w:rFonts w:cs="Times New Roman"/>
          <w:szCs w:val="24"/>
        </w:rPr>
        <w:t xml:space="preserve">, shrews </w:t>
      </w:r>
      <w:r>
        <w:rPr>
          <w:rFonts w:cs="Times New Roman"/>
          <w:szCs w:val="24"/>
        </w:rPr>
        <w:fldChar w:fldCharType="begin"/>
      </w:r>
      <w:r>
        <w:rPr>
          <w:rFonts w:cs="Times New Roman"/>
          <w:szCs w:val="24"/>
        </w:rPr>
        <w:instrText xml:space="preserve"> ADDIN EN.CITE &lt;EndNote&gt;&lt;Cite&gt;&lt;Author&gt;Sasaki&lt;/Author&gt;&lt;Year&gt;2014&lt;/Year&gt;&lt;RecNum&gt;2319&lt;/RecNum&gt;&lt;DisplayText&gt;(Sasaki et al. 2014)&lt;/DisplayText&gt;&lt;record&gt;&lt;rec-number&gt;2319&lt;/rec-number&gt;&lt;foreign-keys&gt;&lt;key app="EN" db-id="xtpr0vevz0d5wfessz9xdat42r9pvfwwa9p9"&gt;2319&lt;/key&gt;&lt;/foreign-keys&gt;&lt;ref-type name="Journal Article"&gt;17&lt;/ref-type&gt;&lt;contributors&gt;&lt;authors&gt;&lt;author&gt;Sasaki, M.&lt;/author&gt;&lt;author&gt;Orba, Y.&lt;/author&gt;&lt;author&gt;Ueno, K.&lt;/author&gt;&lt;author&gt;Ishii, A.&lt;/author&gt;&lt;author&gt;Moonga, L.&lt;/author&gt;&lt;author&gt;Hang&amp;apos;ombe, B. M.&lt;/author&gt;&lt;author&gt;Mweene, A. S.&lt;/author&gt;&lt;author&gt;Ito, K.&lt;/author&gt;&lt;author&gt;Sawa, H.&lt;/author&gt;&lt;/authors&gt;&lt;/contributors&gt;&lt;auth-address&gt;Research Center for Zoonosis Control, Hokkaido University, Japan;&amp;#xD;Hokudai Center for Zoonosis Control in Zambia, Zambia;&amp;#xD;School of Veterinary and Medicine, University of Zambia, Zambia.&amp;#xD;Research Center for Zoonosis Control, Hokkaido University, Japan; h-sawa@czc.hokudai.ac.jp.&lt;/auth-address&gt;&lt;titles&gt;&lt;title&gt;Metagenomic Analysis of Shrew Enteric Virome Reveals Novel Viruses Related to Human Stool-Associated Viruses&lt;/title&gt;&lt;secondary-title&gt;J Gen Virol&lt;/secondary-title&gt;&lt;alt-title&gt;The Journal of general virology&lt;/alt-title&gt;&lt;/titles&gt;&lt;periodical&gt;&lt;full-title&gt;J Gen Virol&lt;/full-title&gt;&lt;abbr-1&gt;The Journal of general virology&lt;/abbr-1&gt;&lt;/periodical&gt;&lt;alt-periodical&gt;&lt;full-title&gt;J Gen Virol&lt;/full-title&gt;&lt;abbr-1&gt;The Journal of general virology&lt;/abbr-1&gt;&lt;/alt-periodical&gt;&lt;edition&gt;2014/11/09&lt;/edition&gt;&lt;dates&gt;&lt;year&gt;2014&lt;/year&gt;&lt;pub-dates&gt;&lt;date&gt;Nov 7&lt;/date&gt;&lt;/pub-dates&gt;&lt;/dates&gt;&lt;isbn&gt;1465-2099 (Electronic)&amp;#xD;0022-1317 (Linking)&lt;/isbn&gt;&lt;accession-num&gt;25381053&lt;/accession-num&gt;&lt;urls&gt;&lt;/urls&gt;&lt;electronic-resource-num&gt;10.1099/vir.0.071209-0&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444" w:tooltip="Sasaki, 2014 #2319" w:history="1">
        <w:r w:rsidR="00241386">
          <w:rPr>
            <w:rFonts w:cs="Times New Roman"/>
            <w:noProof/>
            <w:szCs w:val="24"/>
          </w:rPr>
          <w:t>Sasaki et al. 2014</w:t>
        </w:r>
      </w:hyperlink>
      <w:r>
        <w:rPr>
          <w:rFonts w:cs="Times New Roman"/>
          <w:noProof/>
          <w:szCs w:val="24"/>
        </w:rPr>
        <w:t>)</w:t>
      </w:r>
      <w:r>
        <w:rPr>
          <w:rFonts w:cs="Times New Roman"/>
          <w:szCs w:val="24"/>
        </w:rPr>
        <w:fldChar w:fldCharType="end"/>
      </w:r>
      <w:r>
        <w:rPr>
          <w:rFonts w:cs="Times New Roman"/>
          <w:szCs w:val="24"/>
        </w:rPr>
        <w:t xml:space="preserve">, cows </w:t>
      </w:r>
      <w:r>
        <w:rPr>
          <w:rFonts w:cs="Times New Roman"/>
          <w:szCs w:val="24"/>
        </w:rPr>
        <w:fldChar w:fldCharType="begin">
          <w:fldData xml:space="preserve">PEVuZE5vdGU+PENpdGU+PEF1dGhvcj5CZXJnIE1pbGxlcjwvQXV0aG9yPjxZZWFyPjIwMTI8L1ll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</w:fldData>
        </w:fldChar>
      </w:r>
      <w:r>
        <w:rPr>
          <w:rFonts w:cs="Times New Roman"/>
          <w:szCs w:val="24"/>
        </w:rPr>
        <w:instrText xml:space="preserve"> ADDIN EN.CITE </w:instrText>
      </w:r>
      <w:r>
        <w:rPr>
          <w:rFonts w:cs="Times New Roman"/>
          <w:szCs w:val="24"/>
        </w:rPr>
        <w:fldChar w:fldCharType="begin">
          <w:fldData xml:space="preserve">PEVuZE5vdGU+PENpdGU+PEF1dGhvcj5CZXJnIE1pbGxlcjwvQXV0aG9yPjxZZWFyPjIwMTI8L1ll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45" w:tooltip="Berg Miller, 2012 #500" w:history="1">
        <w:r w:rsidR="00241386">
          <w:rPr>
            <w:rFonts w:cs="Times New Roman"/>
            <w:noProof/>
            <w:szCs w:val="24"/>
          </w:rPr>
          <w:t>Berg Miller et al. 2012</w:t>
        </w:r>
      </w:hyperlink>
      <w:r>
        <w:rPr>
          <w:rFonts w:cs="Times New Roman"/>
          <w:noProof/>
          <w:szCs w:val="24"/>
        </w:rPr>
        <w:t>)</w:t>
      </w:r>
      <w:r>
        <w:rPr>
          <w:rFonts w:cs="Times New Roman"/>
          <w:szCs w:val="24"/>
        </w:rPr>
        <w:fldChar w:fldCharType="end"/>
      </w:r>
      <w:r>
        <w:rPr>
          <w:rFonts w:cs="Times New Roman"/>
          <w:szCs w:val="24"/>
        </w:rPr>
        <w:t xml:space="preserve">, and rats </w:t>
      </w:r>
      <w:r>
        <w:rPr>
          <w:rFonts w:cs="Times New Roman"/>
          <w:szCs w:val="24"/>
        </w:rPr>
        <w:fldChar w:fldCharType="begin">
          <w:fldData xml:space="preserve">PEVuZE5vdGU+PENpdGU+PEF1dGhvcj5GaXJ0aDwvQXV0aG9yPjxZZWFyPjIwMTQ8L1llYXI+PFJl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</w:fldData>
        </w:fldChar>
      </w:r>
      <w:r>
        <w:rPr>
          <w:rFonts w:cs="Times New Roman"/>
          <w:szCs w:val="24"/>
        </w:rPr>
        <w:instrText xml:space="preserve"> ADDIN EN.CITE </w:instrText>
      </w:r>
      <w:r>
        <w:rPr>
          <w:rFonts w:cs="Times New Roman"/>
          <w:szCs w:val="24"/>
        </w:rPr>
        <w:fldChar w:fldCharType="begin">
          <w:fldData xml:space="preserve">PEVuZE5vdGU+PENpdGU+PEF1dGhvcj5GaXJ0aDwvQXV0aG9yPjxZZWFyPjIwMTQ8L1llYXI+PFJl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159" w:tooltip="Firth, 2014 #2132" w:history="1">
        <w:r w:rsidR="00241386">
          <w:rPr>
            <w:rFonts w:cs="Times New Roman"/>
            <w:noProof/>
            <w:szCs w:val="24"/>
          </w:rPr>
          <w:t>Firth et al. 2014</w:t>
        </w:r>
      </w:hyperlink>
      <w:r>
        <w:rPr>
          <w:rFonts w:cs="Times New Roman"/>
          <w:noProof/>
          <w:szCs w:val="24"/>
        </w:rPr>
        <w:t xml:space="preserve">; </w:t>
      </w:r>
      <w:hyperlink w:anchor="_ENREF_397" w:tooltip="Phan, 2011 #52" w:history="1">
        <w:r w:rsidR="00241386">
          <w:rPr>
            <w:rFonts w:cs="Times New Roman"/>
            <w:noProof/>
            <w:szCs w:val="24"/>
          </w:rPr>
          <w:t>Phan et al. 2011</w:t>
        </w:r>
      </w:hyperlink>
      <w:r>
        <w:rPr>
          <w:rFonts w:cs="Times New Roman"/>
          <w:noProof/>
          <w:szCs w:val="24"/>
        </w:rPr>
        <w:t>)</w:t>
      </w:r>
      <w:r>
        <w:rPr>
          <w:rFonts w:cs="Times New Roman"/>
          <w:szCs w:val="24"/>
        </w:rPr>
        <w:fldChar w:fldCharType="end"/>
      </w:r>
      <w:hyperlink w:anchor="_ENREF_240" w:tooltip="Phan, 2011 #52" w:history="1"/>
      <w:r>
        <w:rPr>
          <w:rFonts w:cs="Times New Roman"/>
          <w:szCs w:val="24"/>
        </w:rPr>
        <w:t xml:space="preserve"> have had their viral loads sequenced. These organisms are constantly in close contact with humans and are potential zoonotic transmitters </w:t>
      </w:r>
      <w:r>
        <w:rPr>
          <w:rFonts w:cs="Times New Roman"/>
          <w:szCs w:val="24"/>
        </w:rPr>
        <w:fldChar w:fldCharType="begin"/>
      </w:r>
      <w:r>
        <w:rPr>
          <w:rFonts w:cs="Times New Roman"/>
          <w:szCs w:val="24"/>
        </w:rPr>
        <w:instrText xml:space="preserve"> ADDIN EN.CITE &lt;EndNote&gt;&lt;Cite&gt;&lt;Author&gt;Delwart&lt;/Author&gt;&lt;Year&gt;2012&lt;/Year&gt;&lt;RecNum&gt;1223&lt;/RecNum&gt;&lt;DisplayText&gt;(Delwart 2012)&lt;/DisplayText&gt;&lt;record&gt;&lt;rec-number&gt;1223&lt;/rec-number&gt;&lt;foreign-keys&gt;&lt;key app="EN" db-id="xtpr0vevz0d5wfessz9xdat42r9pvfwwa9p9"&gt;1223&lt;/key&gt;&lt;/foreign-keys&gt;&lt;ref-type name="Journal Article"&gt;17&lt;/ref-type&gt;&lt;contributors&gt;&lt;authors&gt;&lt;author&gt;Delwart, Eric&lt;/author&gt;&lt;/authors&gt;&lt;/contributors&gt;&lt;titles&gt;&lt;title&gt;Animal virus discovery: improving animal health, understanding zoonoses, and opportunities for vaccine development&lt;/title&gt;&lt;secondary-title&gt;Curr Opin Virol&lt;/secondary-title&gt;&lt;/titles&gt;&lt;periodical&gt;&lt;full-title&gt;Curr Opin Virol&lt;/full-title&gt;&lt;abbr-1&gt;Current opinion in virology&lt;/abbr-1&gt;&lt;/periodical&gt;&lt;pages&gt;344-352&lt;/pages&gt;&lt;volume&gt;2&lt;/volume&gt;&lt;number&gt;3&lt;/number&gt;&lt;dates&gt;&lt;year&gt;2012&lt;/year&gt;&lt;/dates&gt;&lt;isbn&gt;1879-6257&lt;/isbn&gt;&lt;urls&gt;&lt;related-urls&gt;&lt;url&gt;http://www.sciencedirect.com/science/article/pii/S1879625712000399&lt;/url&gt;&lt;/related-urls&gt;&lt;/urls&gt;&lt;/record&gt;&lt;/Cite&gt;&lt;/EndNote&gt;</w:instrText>
      </w:r>
      <w:r>
        <w:rPr>
          <w:rFonts w:cs="Times New Roman"/>
          <w:szCs w:val="24"/>
        </w:rPr>
        <w:fldChar w:fldCharType="separate"/>
      </w:r>
      <w:r>
        <w:rPr>
          <w:rFonts w:cs="Times New Roman"/>
          <w:noProof/>
          <w:szCs w:val="24"/>
        </w:rPr>
        <w:t>(</w:t>
      </w:r>
      <w:hyperlink w:anchor="_ENREF_118" w:tooltip="Delwart, 2012 #1223" w:history="1">
        <w:r w:rsidR="00241386">
          <w:rPr>
            <w:rFonts w:cs="Times New Roman"/>
            <w:noProof/>
            <w:szCs w:val="24"/>
          </w:rPr>
          <w:t>Delwart 2012</w:t>
        </w:r>
      </w:hyperlink>
      <w:r>
        <w:rPr>
          <w:rFonts w:cs="Times New Roman"/>
          <w:noProof/>
          <w:szCs w:val="24"/>
        </w:rPr>
        <w:t>)</w:t>
      </w:r>
      <w:r>
        <w:rPr>
          <w:rFonts w:cs="Times New Roman"/>
          <w:szCs w:val="24"/>
        </w:rPr>
        <w:fldChar w:fldCharType="end"/>
      </w:r>
      <w:r>
        <w:rPr>
          <w:rFonts w:cs="Times New Roman"/>
          <w:szCs w:val="24"/>
        </w:rPr>
        <w:t xml:space="preserve">. Viral metagenomic studies have detected a number of transmissible human viruses in bats that have yet to make a leap </w:t>
      </w:r>
      <w:r>
        <w:rPr>
          <w:rFonts w:cs="Times New Roman"/>
          <w:szCs w:val="24"/>
        </w:rPr>
        <w:fldChar w:fldCharType="begin"/>
      </w:r>
      <w:r>
        <w:rPr>
          <w:rFonts w:cs="Times New Roman"/>
          <w:szCs w:val="24"/>
        </w:rPr>
        <w:instrText xml:space="preserve"> ADDIN EN.CITE &lt;EndNote&gt;&lt;Cite&gt;&lt;Author&gt;Dacheux&lt;/Author&gt;&lt;Year&gt;2014&lt;/Year&gt;&lt;RecNum&gt;1830&lt;/RecNum&gt;&lt;DisplayText&gt;(Dacheux et al. 2014)&lt;/DisplayText&gt;&lt;record&gt;&lt;rec-number&gt;1830&lt;/rec-number&gt;&lt;foreign-keys&gt;&lt;key app="EN" db-id="xtpr0vevz0d5wfessz9xdat42r9pvfwwa9p9"&gt;1830&lt;/key&gt;&lt;/foreign-keys&gt;&lt;ref-type name="Journal Article"&gt;17&lt;/ref-type&gt;&lt;contributors&gt;&lt;authors&gt;&lt;author&gt;Dacheux, L.&lt;/author&gt;&lt;author&gt;Cervantes-Gonzalez, M.&lt;/author&gt;&lt;author&gt;Guigon, G.&lt;/author&gt;&lt;author&gt;Thiberge, J. M.&lt;/author&gt;&lt;author&gt;Vandenbogaert, M.&lt;/author&gt;&lt;author&gt;Maufrais, C.&lt;/author&gt;&lt;author&gt;Caro, V.&lt;/author&gt;&lt;author&gt;Bourhy, H.&lt;/author&gt;&lt;/authors&gt;&lt;/contributors&gt;&lt;auth-address&gt;Institut Pasteur, Lyssavirus Dynamics and Host Adaptation Unit, National Reference Centre for Rabies, WHO Reference Center for Reference and Research on Rabies, Paris, France.&amp;#xD;Institut Pasteur, Genotyping of Pathogens and Public Health Platform, Paris, France.&amp;#xD;Institut Pasteur, Computer Center for Biology, Paris, France.&lt;/auth-address&gt;&lt;titles&gt;&lt;title&gt;A preliminary study of viral metagenomics of French bat species in contact with humans: identification of new Mammalian viruses&lt;/title&gt;&lt;secondary-title&gt;PLoS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one&lt;/abbr-1&gt;&lt;/alt-periodical&gt;&lt;pages&gt;e87194&lt;/pages&gt;&lt;volume&gt;9&lt;/volume&gt;&lt;number&gt;1&lt;/number&gt;&lt;edition&gt;2014/02/04&lt;/edition&gt;&lt;dates&gt;&lt;year&gt;2014&lt;/year&gt;&lt;/dates&gt;&lt;isbn&gt;1932-6203 (Electronic)&amp;#xD;1932-6203 (Linking)&lt;/isbn&gt;&lt;accession-num&gt;24489870&lt;/accession-num&gt;&lt;urls&gt;&lt;/urls&gt;&lt;custom2&gt;3906132&lt;/custom2&gt;&lt;electronic-resource-num&gt;10.1371/journal.pone.0087194&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108" w:tooltip="Dacheux, 2014 #1830" w:history="1">
        <w:r w:rsidR="00241386">
          <w:rPr>
            <w:rFonts w:cs="Times New Roman"/>
            <w:noProof/>
            <w:szCs w:val="24"/>
          </w:rPr>
          <w:t>Dacheux et al. 2014</w:t>
        </w:r>
      </w:hyperlink>
      <w:r>
        <w:rPr>
          <w:rFonts w:cs="Times New Roman"/>
          <w:noProof/>
          <w:szCs w:val="24"/>
        </w:rPr>
        <w:t>)</w:t>
      </w:r>
      <w:r>
        <w:rPr>
          <w:rFonts w:cs="Times New Roman"/>
          <w:szCs w:val="24"/>
        </w:rPr>
        <w:fldChar w:fldCharType="end"/>
      </w:r>
      <w:r>
        <w:rPr>
          <w:rFonts w:cs="Times New Roman"/>
          <w:szCs w:val="24"/>
        </w:rPr>
        <w:t xml:space="preserve">. Insects are also now suggested to be </w:t>
      </w:r>
      <w:proofErr w:type="spellStart"/>
      <w:r>
        <w:rPr>
          <w:rFonts w:cs="Times New Roman"/>
          <w:szCs w:val="24"/>
        </w:rPr>
        <w:t>harborers</w:t>
      </w:r>
      <w:proofErr w:type="spellEnd"/>
      <w:r>
        <w:rPr>
          <w:rFonts w:cs="Times New Roman"/>
          <w:szCs w:val="24"/>
        </w:rPr>
        <w:t xml:space="preserve"> of novel viruses capable of infecting humans </w:t>
      </w:r>
      <w:r>
        <w:rPr>
          <w:rFonts w:cs="Times New Roman"/>
          <w:szCs w:val="24"/>
        </w:rPr>
        <w:fldChar w:fldCharType="begin">
          <w:fldData xml:space="preserve">PEVuZE5vdGU+PENpdGU+PEF1dGhvcj5GbGFuYWdhbjwvQXV0aG9yPjxZZWFyPjIwMTI8L1llYXI+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</w:fldData>
        </w:fldChar>
      </w:r>
      <w:r>
        <w:rPr>
          <w:rFonts w:cs="Times New Roman"/>
          <w:szCs w:val="24"/>
        </w:rPr>
        <w:instrText xml:space="preserve"> ADDIN EN.CITE </w:instrText>
      </w:r>
      <w:r>
        <w:rPr>
          <w:rFonts w:cs="Times New Roman"/>
          <w:szCs w:val="24"/>
        </w:rPr>
        <w:fldChar w:fldCharType="begin">
          <w:fldData xml:space="preserve">PEVuZE5vdGU+PENpdGU+PEF1dGhvcj5GbGFuYWdhbjwvQXV0aG9yPjxZZWFyPjIwMTI8L1llYXI+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160" w:tooltip="Flanagan, 2012 #927" w:history="1">
        <w:r w:rsidR="00241386">
          <w:rPr>
            <w:rFonts w:cs="Times New Roman"/>
            <w:noProof/>
            <w:szCs w:val="24"/>
          </w:rPr>
          <w:t>Flanagan et al. 2012</w:t>
        </w:r>
      </w:hyperlink>
      <w:r>
        <w:rPr>
          <w:rFonts w:cs="Times New Roman"/>
          <w:noProof/>
          <w:szCs w:val="24"/>
        </w:rPr>
        <w:t>)</w:t>
      </w:r>
      <w:r>
        <w:rPr>
          <w:rFonts w:cs="Times New Roman"/>
          <w:szCs w:val="24"/>
        </w:rPr>
        <w:fldChar w:fldCharType="end"/>
      </w:r>
      <w:r>
        <w:rPr>
          <w:rFonts w:cs="Times New Roman"/>
          <w:szCs w:val="24"/>
        </w:rPr>
        <w:t>. Zoonotic transmissions are a great threat to human health and by identifying future treehouse invaders we as humans are more prepared to take on future outbreaks and epidemics.</w:t>
      </w:r>
    </w:p>
    <w:p w:rsidR="00AC6988" w:rsidRPr="0049343C" w:rsidRDefault="00AC6988" w:rsidP="00AC6988">
      <w:pPr>
        <w:spacing w:line="480" w:lineRule="auto"/>
      </w:pPr>
    </w:p>
    <w:p w:rsidR="00AC6988" w:rsidRPr="00C04A21" w:rsidRDefault="00AC6988" w:rsidP="00AC6988">
      <w:pPr>
        <w:spacing w:line="480" w:lineRule="auto"/>
        <w:rPr>
          <w:b/>
        </w:rPr>
      </w:pPr>
      <w:r w:rsidRPr="00AF08F4">
        <w:rPr>
          <w:b/>
        </w:rPr>
        <w:t>Final Thoughts on Being Human</w:t>
      </w:r>
    </w:p>
    <w:p w:rsidR="00AC6988" w:rsidRPr="00250EC0" w:rsidRDefault="00AC6988" w:rsidP="00AC6988">
      <w:pPr>
        <w:spacing w:line="480" w:lineRule="auto"/>
        <w:ind w:firstLine="720"/>
        <w:rPr>
          <w:rFonts w:cs="Times New Roman"/>
          <w:szCs w:val="24"/>
        </w:rPr>
      </w:pPr>
      <w:r>
        <w:t>Katherine Dunham’s take on the tree of life essentially continues the tradition of rearranging and reorganizing the metaphor.</w:t>
      </w:r>
      <w:r w:rsidRPr="00D94424">
        <w:rPr>
          <w:rFonts w:cs="Times New Roman"/>
          <w:szCs w:val="24"/>
        </w:rPr>
        <w:t xml:space="preserve"> </w:t>
      </w:r>
      <w:r>
        <w:rPr>
          <w:rFonts w:cs="Times New Roman"/>
          <w:szCs w:val="24"/>
        </w:rPr>
        <w:t xml:space="preserve">The tree of life is essentially a visual hypothesis, one which will continue to meld and transform over time with our increased </w:t>
      </w:r>
      <w:r>
        <w:rPr>
          <w:rFonts w:cs="Times New Roman"/>
          <w:szCs w:val="24"/>
        </w:rPr>
        <w:lastRenderedPageBreak/>
        <w:t xml:space="preserve">knowledge of the world around us </w:t>
      </w:r>
      <w:r>
        <w:rPr>
          <w:rFonts w:cs="Times New Roman"/>
          <w:szCs w:val="24"/>
        </w:rPr>
        <w:fldChar w:fldCharType="begin"/>
      </w:r>
      <w:r>
        <w:rPr>
          <w:rFonts w:cs="Times New Roman"/>
          <w:szCs w:val="24"/>
        </w:rPr>
        <w:instrText xml:space="preserve"> ADDIN EN.CITE &lt;EndNote&gt;&lt;Cite&gt;&lt;Author&gt;Zimmer&lt;/Author&gt;&lt;Year&gt;2012&lt;/Year&gt;&lt;RecNum&gt;1949&lt;/RecNum&gt;&lt;DisplayText&gt;(Zimmer 2012)&lt;/DisplayText&gt;&lt;record&gt;&lt;rec-number&gt;1949&lt;/rec-number&gt;&lt;foreign-keys&gt;&lt;key app="EN" db-id="xtpr0vevz0d5wfessz9xdat42r9pvfwwa9p9"&gt;1949&lt;/key&gt;&lt;/foreign-keys&gt;&lt;ref-type name="Blog"&gt;56&lt;/ref-type&gt;&lt;contributors&gt;&lt;authors&gt;&lt;author&gt;Zimmer, Carl&lt;/author&gt;&lt;/authors&gt;&lt;/contributors&gt;&lt;titles&gt;&lt;title&gt;Redrawing the Tree of Life&lt;/title&gt;&lt;secondary-title&gt;Phenomena&lt;/secondary-title&gt;&lt;/titles&gt;&lt;dates&gt;&lt;year&gt;2012&lt;/year&gt;&lt;/dates&gt;&lt;publisher&gt;National Geographic&lt;/publisher&gt;&lt;urls&gt;&lt;related-urls&gt;&lt;url&gt;http://phenomena.nationalgeographic.com/2012/12/20/redrawing-the-tree-of-life/&lt;/url&gt;&lt;/related-urls&gt;&lt;/urls&gt;&lt;/record&gt;&lt;/Cite&gt;&lt;/EndNote&gt;</w:instrText>
      </w:r>
      <w:r>
        <w:rPr>
          <w:rFonts w:cs="Times New Roman"/>
          <w:szCs w:val="24"/>
        </w:rPr>
        <w:fldChar w:fldCharType="separate"/>
      </w:r>
      <w:r>
        <w:rPr>
          <w:rFonts w:cs="Times New Roman"/>
          <w:noProof/>
          <w:szCs w:val="24"/>
        </w:rPr>
        <w:t>(</w:t>
      </w:r>
      <w:hyperlink w:anchor="_ENREF_578" w:tooltip="Zimmer, 2012 #1949" w:history="1">
        <w:r w:rsidR="00241386">
          <w:rPr>
            <w:rFonts w:cs="Times New Roman"/>
            <w:noProof/>
            <w:szCs w:val="24"/>
          </w:rPr>
          <w:t>Zimmer 2012</w:t>
        </w:r>
      </w:hyperlink>
      <w:r>
        <w:rPr>
          <w:rFonts w:cs="Times New Roman"/>
          <w:noProof/>
          <w:szCs w:val="24"/>
        </w:rPr>
        <w:t>)</w:t>
      </w:r>
      <w:r>
        <w:rPr>
          <w:rFonts w:cs="Times New Roman"/>
          <w:szCs w:val="24"/>
        </w:rPr>
        <w:fldChar w:fldCharType="end"/>
      </w:r>
      <w:r>
        <w:rPr>
          <w:rFonts w:cs="Times New Roman"/>
          <w:szCs w:val="24"/>
        </w:rPr>
        <w:t>. It began around the time</w:t>
      </w:r>
      <w:r>
        <w:t xml:space="preserve"> Ernst Haeckel first introduced the biological concept of a universal common ancestor in 1866 </w:t>
      </w:r>
      <w:r>
        <w:fldChar w:fldCharType="begin"/>
      </w:r>
      <w:r>
        <w:instrText xml:space="preserve"> ADDIN EN.CITE &lt;EndNote&gt;&lt;Cite&gt;&lt;Author&gt;Haeckel&lt;/Author&gt;&lt;Year&gt;1866&lt;/Year&gt;&lt;RecNum&gt;1783&lt;/RecNum&gt;&lt;DisplayText&gt;(Haeckel 1866)&lt;/DisplayText&gt;&lt;record&gt;&lt;rec-number&gt;1783&lt;/rec-number&gt;&lt;foreign-keys&gt;&lt;key app="EN" db-id="xtpr0vevz0d5wfessz9xdat42r9pvfwwa9p9"&gt;1783&lt;/key&gt;&lt;/foreign-keys&gt;&lt;ref-type name="Manuscript"&gt;36&lt;/ref-type&gt;&lt;contributors&gt;&lt;authors&gt;&lt;author&gt;Haeckel, Ernst&lt;/author&gt;&lt;/authors&gt;&lt;/contributors&gt;&lt;titles&gt;&lt;title&gt;Generelle Morphologie der Organismen&lt;/title&gt;&lt;/titles&gt;&lt;dates&gt;&lt;year&gt;1866&lt;/year&gt;&lt;/dates&gt;&lt;urls&gt;&lt;/urls&gt;&lt;/record&gt;&lt;/Cite&gt;&lt;/EndNote&gt;</w:instrText>
      </w:r>
      <w:r>
        <w:fldChar w:fldCharType="separate"/>
      </w:r>
      <w:r>
        <w:rPr>
          <w:noProof/>
        </w:rPr>
        <w:t>(</w:t>
      </w:r>
      <w:hyperlink w:anchor="_ENREF_194" w:tooltip="Haeckel, 1866 #1783" w:history="1">
        <w:r w:rsidR="00241386">
          <w:rPr>
            <w:noProof/>
          </w:rPr>
          <w:t>Haeckel 1866</w:t>
        </w:r>
      </w:hyperlink>
      <w:r>
        <w:rPr>
          <w:noProof/>
        </w:rPr>
        <w:t>)</w:t>
      </w:r>
      <w:r>
        <w:fldChar w:fldCharType="end"/>
      </w:r>
      <w:r>
        <w:t xml:space="preserve">. Much of our knowledge about biology has changed since then, but the core idea of all life being </w:t>
      </w:r>
      <w:r w:rsidR="004F2EC7">
        <w:t xml:space="preserve">interconnected remains intact. </w:t>
      </w:r>
      <w:r>
        <w:t xml:space="preserve">Knowledge of ERVs, HGT, and human-microbe, human-virus and microbe-phage interactions have altered the current landscape on which the tree of life is rooted. Is the current tree of life the best representation of the relationships within and between the kingdoms of life? </w:t>
      </w:r>
      <w:proofErr w:type="gramStart"/>
      <w:r>
        <w:t>Likely not.</w:t>
      </w:r>
      <w:proofErr w:type="gramEnd"/>
      <w:r>
        <w:t xml:space="preserve"> As novel methods are introduced and developed, alternatives to the tree structure have been introduced, such as a star-like representation </w:t>
      </w:r>
      <w:r>
        <w:fldChar w:fldCharType="begin"/>
      </w:r>
      <w:r>
        <w:instrText xml:space="preserve"> ADDIN EN.CITE &lt;EndNote&gt;&lt;Cite&gt;&lt;Author&gt;Puigbo&lt;/Author&gt;&lt;Year&gt;2009&lt;/Year&gt;&lt;RecNum&gt;1780&lt;/RecNum&gt;&lt;DisplayText&gt;(Puigbo et al. 2009)&lt;/DisplayText&gt;&lt;record&gt;&lt;rec-number&gt;1780&lt;/rec-number&gt;&lt;foreign-keys&gt;&lt;key app="EN" db-id="xtpr0vevz0d5wfessz9xdat42r9pvfwwa9p9"&gt;1780&lt;/key&gt;&lt;/foreign-keys&gt;&lt;ref-type name="Journal Article"&gt;17&lt;/ref-type&gt;&lt;contributors&gt;&lt;authors&gt;&lt;author&gt;Puigbo, P.&lt;/author&gt;&lt;author&gt;Wolf, Y. I.&lt;/author&gt;&lt;author&gt;Koonin, E. V.&lt;/author&gt;&lt;/authors&gt;&lt;/contributors&gt;&lt;auth-address&gt;National Center for Biotechnology Information, National Library of Medicine, National Institutes of Health, Bethesda, MD 20894, USA. puigbo@ncbi.nlm.nih.gov&lt;/auth-address&gt;&lt;titles&gt;&lt;title&gt;Search for a &amp;apos;Tree of Life&amp;apos; in the thicket of the phylogenetic forest&lt;/title&gt;&lt;secondary-title&gt;J Biol&lt;/secondary-title&gt;&lt;alt-title&gt;Journal of biology&lt;/alt-title&gt;&lt;/titles&gt;&lt;periodical&gt;&lt;full-title&gt;J Biol&lt;/full-title&gt;&lt;abbr-1&gt;Journal of biology&lt;/abbr-1&gt;&lt;/periodical&gt;&lt;alt-periodical&gt;&lt;full-title&gt;J Biol&lt;/full-title&gt;&lt;abbr-1&gt;Journal of biology&lt;/abbr-1&gt;&lt;/alt-periodical&gt;&lt;pages&gt;59&lt;/pages&gt;&lt;volume&gt;8&lt;/volume&gt;&lt;number&gt;6&lt;/number&gt;&lt;edition&gt;2009/07/15&lt;/edition&gt;&lt;keywords&gt;&lt;keyword&gt;Amino Acid Sequence&lt;/keyword&gt;&lt;keyword&gt;Bacteria/ genetics&lt;/keyword&gt;&lt;keyword&gt;Conserved Sequence&lt;/keyword&gt;&lt;keyword&gt;Evolution, Molecular&lt;/keyword&gt;&lt;keyword&gt;Gene Transfer, Horizontal&lt;/keyword&gt;&lt;keyword&gt;Genes, Bacterial&lt;/keyword&gt;&lt;keyword&gt;Genetic Variation&lt;/keyword&gt;&lt;keyword&gt;Models, Theoretical&lt;/keyword&gt;&lt;keyword&gt;Phylogeny&lt;/keyword&gt;&lt;keyword&gt;Species Specificity&lt;/keyword&gt;&lt;/keywords&gt;&lt;dates&gt;&lt;year&gt;2009&lt;/year&gt;&lt;/dates&gt;&lt;isbn&gt;1475-4924 (Electronic)&amp;#xD;1475-4924 (Linking)&lt;/isbn&gt;&lt;accession-num&gt;19594957&lt;/accession-num&gt;&lt;urls&gt;&lt;/urls&gt;&lt;custom2&gt;2737373&lt;/custom2&gt;&lt;electronic-resource-num&gt;10.1186/jbiol159&lt;/electronic-resource-num&gt;&lt;remote-database-provider&gt;NLM&lt;/remote-database-provider&gt;&lt;language&gt;eng&lt;/language&gt;&lt;/record&gt;&lt;/Cite&gt;&lt;/EndNote&gt;</w:instrText>
      </w:r>
      <w:r>
        <w:fldChar w:fldCharType="separate"/>
      </w:r>
      <w:r>
        <w:rPr>
          <w:noProof/>
        </w:rPr>
        <w:t>(</w:t>
      </w:r>
      <w:hyperlink w:anchor="_ENREF_409" w:tooltip="Puigbo, 2009 #1780" w:history="1">
        <w:r w:rsidR="00241386">
          <w:rPr>
            <w:noProof/>
          </w:rPr>
          <w:t>Puigbo et al. 2009</w:t>
        </w:r>
      </w:hyperlink>
      <w:r>
        <w:rPr>
          <w:noProof/>
        </w:rPr>
        <w:t>)</w:t>
      </w:r>
      <w:r>
        <w:fldChar w:fldCharType="end"/>
      </w:r>
      <w:r>
        <w:t xml:space="preserve"> and the ring of life </w:t>
      </w:r>
      <w:r>
        <w:fldChar w:fldCharType="begin"/>
      </w:r>
      <w:r>
        <w:instrText xml:space="preserve"> ADDIN EN.CITE &lt;EndNote&gt;&lt;Cite&gt;&lt;Author&gt;McInerney&lt;/Author&gt;&lt;Year&gt;2014&lt;/Year&gt;&lt;RecNum&gt;1946&lt;/RecNum&gt;&lt;DisplayText&gt;(McInerney et al. 2014)&lt;/DisplayText&gt;&lt;record&gt;&lt;rec-number&gt;1946&lt;/rec-number&gt;&lt;foreign-keys&gt;&lt;key app="EN" db-id="xtpr0vevz0d5wfessz9xdat42r9pvfwwa9p9"&gt;1946&lt;/key&gt;&lt;/foreign-keys&gt;&lt;ref-type name="Journal Article"&gt;17&lt;/ref-type&gt;&lt;contributors&gt;&lt;authors&gt;&lt;author&gt;McInerney, James O.&lt;/author&gt;&lt;author&gt;O&amp;apos;Connell, Mary J.&lt;/author&gt;&lt;author&gt;Pisani, Davide&lt;/author&gt;&lt;/authors&gt;&lt;/contributors&gt;&lt;titles&gt;&lt;title&gt;The hybrid nature of the Eukaryota and a consilient view of life on Earth&lt;/title&gt;&lt;secondary-title&gt;Nat Rev Micro&lt;/secondary-title&gt;&lt;/titles&gt;&lt;periodical&gt;&lt;full-title&gt;Nat Rev Micro&lt;/full-title&gt;&lt;/periodical&gt;&lt;pages&gt;449-455&lt;/pages&gt;&lt;volume&gt;12&lt;/volume&gt;&lt;number&gt;6&lt;/number&gt;&lt;dates&gt;&lt;year&gt;2014&lt;/year&gt;&lt;/dates&gt;&lt;publisher&gt;Nature Publishing Group, a division of Macmillan Publishers Limited. All Rights Reserved.&lt;/publisher&gt;&lt;isbn&gt;1740-1526&lt;/isbn&gt;&lt;work-type&gt;Perspectives&lt;/work-type&gt;&lt;urls&gt;&lt;related-urls&gt;&lt;url&gt;http://dx.doi.org/10.1038/nrmicro3271&lt;/url&gt;&lt;/related-urls&gt;&lt;/urls&gt;&lt;electronic-resource-num&gt;10.1038/nrmicro3271&lt;/electronic-resource-num&gt;&lt;/record&gt;&lt;/Cite&gt;&lt;/EndNote&gt;</w:instrText>
      </w:r>
      <w:r>
        <w:fldChar w:fldCharType="separate"/>
      </w:r>
      <w:r>
        <w:rPr>
          <w:noProof/>
        </w:rPr>
        <w:t>(</w:t>
      </w:r>
      <w:hyperlink w:anchor="_ENREF_334" w:tooltip="McInerney, 2014 #1946" w:history="1">
        <w:r w:rsidR="00241386">
          <w:rPr>
            <w:noProof/>
          </w:rPr>
          <w:t>McInerney et al. 2014</w:t>
        </w:r>
      </w:hyperlink>
      <w:r>
        <w:rPr>
          <w:noProof/>
        </w:rPr>
        <w:t>)</w:t>
      </w:r>
      <w:r>
        <w:fldChar w:fldCharType="end"/>
      </w:r>
      <w:r>
        <w:t xml:space="preserve">. Recently, the accuracy of particular microRNAs to create phylogenetic trees in animals like turtles and hookworms </w:t>
      </w:r>
      <w:proofErr w:type="gramStart"/>
      <w:r>
        <w:t>have</w:t>
      </w:r>
      <w:proofErr w:type="gramEnd"/>
      <w:r>
        <w:t xml:space="preserve"> been called into question </w:t>
      </w:r>
      <w:r>
        <w:fldChar w:fldCharType="begin">
          <w:fldData xml:space="preserve">PEVuZE5vdGU+PENpdGU+PEF1dGhvcj5UaG9tc29uPC9BdXRob3I+PFllYXI+MjAxNDwvWWVhcj48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</w:fldData>
        </w:fldChar>
      </w:r>
      <w:r>
        <w:instrText xml:space="preserve"> ADDIN EN.CITE </w:instrText>
      </w:r>
      <w:r>
        <w:fldChar w:fldCharType="begin">
          <w:fldData xml:space="preserve">PEVuZE5vdGU+PENpdGU+PEF1dGhvcj5UaG9tc29uPC9BdXRob3I+PFllYXI+MjAxNDwvWWVhcj48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</w:fldData>
        </w:fldChar>
      </w:r>
      <w:r>
        <w:instrText xml:space="preserve"> ADDIN EN.CITE.DATA </w:instrText>
      </w:r>
      <w:r>
        <w:fldChar w:fldCharType="end"/>
      </w:r>
      <w:r>
        <w:fldChar w:fldCharType="separate"/>
      </w:r>
      <w:r>
        <w:rPr>
          <w:noProof/>
        </w:rPr>
        <w:t>(</w:t>
      </w:r>
      <w:hyperlink w:anchor="_ENREF_508" w:tooltip="Thomson, 2014 #2030" w:history="1">
        <w:r w:rsidR="00241386">
          <w:rPr>
            <w:noProof/>
          </w:rPr>
          <w:t>Thomson et al. 2014</w:t>
        </w:r>
      </w:hyperlink>
      <w:r>
        <w:rPr>
          <w:noProof/>
        </w:rPr>
        <w:t>)</w:t>
      </w:r>
      <w:r>
        <w:fldChar w:fldCharType="end"/>
      </w:r>
      <w:r>
        <w:t xml:space="preserve">. Some suggest that the tree should reduce its trunk to only two domains </w:t>
      </w:r>
      <w:r>
        <w:fldChar w:fldCharType="begin"/>
      </w:r>
      <w:r>
        <w:instrText xml:space="preserve"> ADDIN EN.CITE &lt;EndNote&gt;&lt;Cite&gt;&lt;Author&gt;Williams&lt;/Author&gt;&lt;Year&gt;2013&lt;/Year&gt;&lt;RecNum&gt;1952&lt;/RecNum&gt;&lt;DisplayText&gt;(Williams et al. 2013)&lt;/DisplayText&gt;&lt;record&gt;&lt;rec-number&gt;1952&lt;/rec-number&gt;&lt;foreign-keys&gt;&lt;key app="EN" db-id="xtpr0vevz0d5wfessz9xdat42r9pvfwwa9p9"&gt;1952&lt;/key&gt;&lt;/foreign-keys&gt;&lt;ref-type name="Journal Article"&gt;17&lt;/ref-type&gt;&lt;contributors&gt;&lt;authors&gt;&lt;author&gt;Williams, T. A.&lt;/author&gt;&lt;author&gt;Foster, P. G.&lt;/author&gt;&lt;author&gt;Cox, C. J.&lt;/author&gt;&lt;author&gt;Embley, T. M.&lt;/author&gt;&lt;/authors&gt;&lt;/contributors&gt;&lt;auth-address&gt;Institute for Cell and Molecular Biosciences, University of Newcastle, Newcastle upon Tyne NE2 4HH, UK.&amp;#xD;Department of Life Sciences, Natural History Museum, London SW7 5BD, UK.&amp;#xD;Centro de Ciencias do Mar, Universidade do Algarve, Campus de Gambelas, 8005-139 Faro, Portugal.&lt;/auth-address&gt;&lt;titles&gt;&lt;title&gt;An archaeal origin of eukaryotes supports only two primary domains of life&lt;/title&gt;&lt;secondary-title&gt;Nature&lt;/secondary-title&gt;&lt;alt-title&gt;Nature&lt;/alt-title&gt;&lt;/titles&gt;&lt;periodical&gt;&lt;full-title&gt;Nature&lt;/full-title&gt;&lt;abbr-1&gt;Nature&lt;/abbr-1&gt;&lt;/periodical&gt;&lt;alt-periodical&gt;&lt;full-title&gt;Nature&lt;/full-title&gt;&lt;abbr-1&gt;Nature&lt;/abbr-1&gt;&lt;/alt-periodical&gt;&lt;pages&gt;231-6&lt;/pages&gt;&lt;volume&gt;504&lt;/volume&gt;&lt;number&gt;7479&lt;/number&gt;&lt;edition&gt;2013/12/18&lt;/edition&gt;&lt;keywords&gt;&lt;keyword&gt;Archaea/ classification/cytology/genetics&lt;/keyword&gt;&lt;keyword&gt;Bacteria/classification/genetics&lt;/keyword&gt;&lt;keyword&gt;Cell Membrane/metabolism&lt;/keyword&gt;&lt;keyword&gt;Eukaryota/ classification/cytology/genetics&lt;/keyword&gt;&lt;keyword&gt;Mitochondria/genetics&lt;/keyword&gt;&lt;keyword&gt;Models, Biological&lt;/keyword&gt;&lt;keyword&gt;Phylogeny&lt;/keyword&gt;&lt;keyword&gt;RNA, Ribosomal/genetics&lt;/keyword&gt;&lt;keyword&gt;Symbiosis&lt;/keyword&gt;&lt;/keywords&gt;&lt;dates&gt;&lt;year&gt;2013&lt;/year&gt;&lt;pub-dates&gt;&lt;date&gt;Dec 12&lt;/date&gt;&lt;/pub-dates&gt;&lt;/dates&gt;&lt;isbn&gt;1476-4687 (Electronic)&amp;#xD;0028-0836 (Linking)&lt;/isbn&gt;&lt;accession-num&gt;24336283&lt;/accession-num&gt;&lt;urls&gt;&lt;/urls&gt;&lt;electronic-resource-num&gt;10.1038/nature12779&lt;/electronic-resource-num&gt;&lt;remote-database-provider&gt;NLM&lt;/remote-database-provider&gt;&lt;language&gt;eng&lt;/language&gt;&lt;/record&gt;&lt;/Cite&gt;&lt;/EndNote&gt;</w:instrText>
      </w:r>
      <w:r>
        <w:fldChar w:fldCharType="separate"/>
      </w:r>
      <w:r>
        <w:rPr>
          <w:noProof/>
        </w:rPr>
        <w:t>(</w:t>
      </w:r>
      <w:hyperlink w:anchor="_ENREF_553" w:tooltip="Williams, 2013 #1952" w:history="1">
        <w:r w:rsidR="00241386">
          <w:rPr>
            <w:noProof/>
          </w:rPr>
          <w:t>Williams et al. 2013</w:t>
        </w:r>
      </w:hyperlink>
      <w:r>
        <w:rPr>
          <w:noProof/>
        </w:rPr>
        <w:t>)</w:t>
      </w:r>
      <w:r>
        <w:fldChar w:fldCharType="end"/>
      </w:r>
      <w:r>
        <w:t xml:space="preserve">, while others argue for the incorporation of large viruses as a fourth </w:t>
      </w:r>
      <w:r>
        <w:fldChar w:fldCharType="begin">
          <w:fldData xml:space="preserve">PEVuZE5vdGU+PENpdGU+PEF1dGhvcj5SYW91bHQ8L0F1dGhvcj48WWVhcj4yMDA0PC9ZZWFyPjxS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</w:fldData>
        </w:fldChar>
      </w:r>
      <w:r>
        <w:instrText xml:space="preserve"> ADDIN EN.CITE </w:instrText>
      </w:r>
      <w:r>
        <w:fldChar w:fldCharType="begin">
          <w:fldData xml:space="preserve">PEVuZE5vdGU+PENpdGU+PEF1dGhvcj5SYW91bHQ8L0F1dGhvcj48WWVhcj4yMDA0PC9ZZWFyPjxS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</w:fldData>
        </w:fldChar>
      </w:r>
      <w:r>
        <w:instrText xml:space="preserve"> ADDIN EN.CITE.DATA </w:instrText>
      </w:r>
      <w:r>
        <w:fldChar w:fldCharType="end"/>
      </w:r>
      <w:r>
        <w:fldChar w:fldCharType="separate"/>
      </w:r>
      <w:r>
        <w:rPr>
          <w:noProof/>
        </w:rPr>
        <w:t>(</w:t>
      </w:r>
      <w:hyperlink w:anchor="_ENREF_413" w:tooltip="Raoult, 2004 #1667" w:history="1">
        <w:r w:rsidR="00241386">
          <w:rPr>
            <w:noProof/>
          </w:rPr>
          <w:t>Raoult et al. 2004</w:t>
        </w:r>
      </w:hyperlink>
      <w:r>
        <w:rPr>
          <w:noProof/>
        </w:rPr>
        <w:t>)</w:t>
      </w:r>
      <w:r>
        <w:fldChar w:fldCharType="end"/>
      </w:r>
      <w:r>
        <w:t xml:space="preserve">. Others argue that the tree must be completely restructured through the addition of viruses in some way </w:t>
      </w:r>
      <w:r>
        <w:fldChar w:fldCharType="begin"/>
      </w:r>
      <w:r>
        <w:instrText xml:space="preserve"> ADDIN EN.CITE &lt;EndNote&gt;&lt;Cite&gt;&lt;Author&gt;Tom-Orme&lt;/Author&gt;&lt;Year&gt;1994&lt;/Year&gt;&lt;RecNum&gt;1466&lt;/RecNum&gt;&lt;DisplayText&gt;(Tom-Orme 1994)&lt;/DisplayText&gt;&lt;record&gt;&lt;rec-number&gt;1466&lt;/rec-number&gt;&lt;foreign-keys&gt;&lt;key app="EN" db-id="xtpr0vevz0d5wfessz9xdat42r9pvfwwa9p9"&gt;1466&lt;/key&gt;&lt;/foreign-keys&gt;&lt;ref-type name="Book Section"&gt;5&lt;/ref-type&gt;&lt;contributors&gt;&lt;authors&gt;&lt;author&gt;Tom-Orme, Lillian&lt;/author&gt;&lt;/authors&gt;&lt;secondary-authors&gt;&lt;author&gt;Young, Jennie R.&lt;/author&gt;&lt;author&gt;Young, Robert S.&lt;/author&gt;&lt;/secondary-authors&gt;&lt;/contributors&gt;&lt;titles&gt;&lt;title&gt;Traditional beliefs and attitudes about diabetes among Navajos and Utes&lt;/title&gt;&lt;secondary-title&gt;Diabetes as a Disease of Civilization: The Impact of Culture Change on Indigenous Peoples&lt;/secondary-title&gt;&lt;/titles&gt;&lt;pages&gt;271-292&lt;/pages&gt;&lt;section&gt;9&lt;/section&gt;&lt;dates&gt;&lt;year&gt;1994&lt;/year&gt;&lt;/dates&gt;&lt;pub-location&gt;New York&lt;/pub-location&gt;&lt;publisher&gt;Mouton de Gruyter&lt;/publisher&gt;&lt;urls&gt;&lt;/urls&gt;&lt;/record&gt;&lt;/Cite&gt;&lt;/EndNote&gt;</w:instrText>
      </w:r>
      <w:r>
        <w:fldChar w:fldCharType="separate"/>
      </w:r>
      <w:r>
        <w:rPr>
          <w:noProof/>
        </w:rPr>
        <w:t>(</w:t>
      </w:r>
      <w:hyperlink w:anchor="_ENREF_514" w:tooltip="Tom-Orme, 1994 #1466" w:history="1">
        <w:r w:rsidR="00241386">
          <w:rPr>
            <w:noProof/>
          </w:rPr>
          <w:t>Tom-Orme 1994</w:t>
        </w:r>
      </w:hyperlink>
      <w:r>
        <w:rPr>
          <w:noProof/>
        </w:rPr>
        <w:t>)</w:t>
      </w:r>
      <w:r>
        <w:fldChar w:fldCharType="end"/>
      </w:r>
      <w:r>
        <w:t xml:space="preserve">, even suggesting that those large viruses like the </w:t>
      </w:r>
      <w:proofErr w:type="spellStart"/>
      <w:r>
        <w:t>Mimivirus</w:t>
      </w:r>
      <w:proofErr w:type="spellEnd"/>
      <w:r>
        <w:t xml:space="preserve"> exist as a fourth domain altogether </w:t>
      </w:r>
      <w:r>
        <w:fldChar w:fldCharType="begin">
          <w:fldData xml:space="preserve">PEVuZE5vdGU+PENpdGU+PEF1dGhvcj5SYW91bHQ8L0F1dGhvcj48WWVhcj4yMDA0PC9ZZWFyPjxS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</w:fldData>
        </w:fldChar>
      </w:r>
      <w:r>
        <w:instrText xml:space="preserve"> ADDIN EN.CITE </w:instrText>
      </w:r>
      <w:r>
        <w:fldChar w:fldCharType="begin">
          <w:fldData xml:space="preserve">PEVuZE5vdGU+PENpdGU+PEF1dGhvcj5SYW91bHQ8L0F1dGhvcj48WWVhcj4yMDA0PC9ZZWFyPjxS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</w:fldData>
        </w:fldChar>
      </w:r>
      <w:r>
        <w:instrText xml:space="preserve"> ADDIN EN.CITE.DATA </w:instrText>
      </w:r>
      <w:r>
        <w:fldChar w:fldCharType="end"/>
      </w:r>
      <w:r>
        <w:fldChar w:fldCharType="separate"/>
      </w:r>
      <w:r>
        <w:rPr>
          <w:noProof/>
        </w:rPr>
        <w:t>(</w:t>
      </w:r>
      <w:hyperlink w:anchor="_ENREF_413" w:tooltip="Raoult, 2004 #1667" w:history="1">
        <w:r w:rsidR="00241386">
          <w:rPr>
            <w:noProof/>
          </w:rPr>
          <w:t>Raoult et al. 2004</w:t>
        </w:r>
      </w:hyperlink>
      <w:r>
        <w:rPr>
          <w:noProof/>
        </w:rPr>
        <w:t>)</w:t>
      </w:r>
      <w:r>
        <w:fldChar w:fldCharType="end"/>
      </w:r>
      <w:r>
        <w:t xml:space="preserve">. </w:t>
      </w:r>
      <w:r>
        <w:rPr>
          <w:rFonts w:cs="Times New Roman"/>
          <w:szCs w:val="24"/>
        </w:rPr>
        <w:t xml:space="preserve">Regardless of the origins of the tree, one thing is clear, our view of the human brand (and most other multicellular branches) need to be revised. Eukaryotes cannot exist without most of these microbes, viruses, fungi and small eukaryotes, and likely never will. These tree of life branches have been ignored for too long in a discussion of what it means to be human. We can no longer consider our biological self to be only human. It is intended intention that this review fosters a </w:t>
      </w:r>
      <w:r>
        <w:rPr>
          <w:rFonts w:cs="Times New Roman"/>
          <w:szCs w:val="24"/>
        </w:rPr>
        <w:lastRenderedPageBreak/>
        <w:t xml:space="preserve">reconstruction of the old “tree of life” adage to incorporate our microbial, viral and eukaryotic self. </w:t>
      </w:r>
    </w:p>
    <w:p w:rsidR="00AC6988" w:rsidRDefault="00AC6988">
      <w:pPr>
        <w:contextualSpacing w:val="0"/>
        <w:rPr>
          <w:rFonts w:cs="Times New Roman"/>
          <w:b/>
          <w:sz w:val="28"/>
          <w:szCs w:val="28"/>
        </w:rPr>
      </w:pPr>
      <w:r>
        <w:rPr>
          <w:rFonts w:cs="Times New Roman"/>
          <w:b/>
          <w:sz w:val="28"/>
          <w:szCs w:val="28"/>
        </w:rPr>
        <w:br w:type="page"/>
      </w:r>
    </w:p>
    <w:p w:rsidR="00AC6988" w:rsidRDefault="00AC6988" w:rsidP="00AC6988">
      <w:pPr>
        <w:jc w:val="center"/>
        <w:rPr>
          <w:rFonts w:cs="Times New Roman"/>
          <w:b/>
          <w:sz w:val="28"/>
          <w:szCs w:val="28"/>
        </w:rPr>
      </w:pPr>
      <w:r>
        <w:rPr>
          <w:rFonts w:cs="Times New Roman"/>
          <w:b/>
          <w:sz w:val="28"/>
          <w:szCs w:val="28"/>
        </w:rPr>
        <w:lastRenderedPageBreak/>
        <w:t>Chapter 2</w:t>
      </w:r>
    </w:p>
    <w:p w:rsidR="00AC6988" w:rsidRDefault="00AC6988" w:rsidP="00AC6988">
      <w:pPr>
        <w:jc w:val="center"/>
        <w:rPr>
          <w:rFonts w:cs="Times New Roman"/>
          <w:b/>
          <w:sz w:val="28"/>
          <w:szCs w:val="28"/>
        </w:rPr>
      </w:pPr>
    </w:p>
    <w:p w:rsidR="00AC6988" w:rsidRDefault="00AC6988" w:rsidP="00AC6988">
      <w:pPr>
        <w:jc w:val="center"/>
        <w:rPr>
          <w:rFonts w:cs="Times New Roman"/>
          <w:b/>
          <w:sz w:val="28"/>
          <w:szCs w:val="28"/>
        </w:rPr>
      </w:pPr>
      <w:r>
        <w:rPr>
          <w:rFonts w:cs="Times New Roman"/>
          <w:b/>
          <w:sz w:val="28"/>
          <w:szCs w:val="28"/>
        </w:rPr>
        <w:t>Viruses within Anthropology</w:t>
      </w:r>
    </w:p>
    <w:p w:rsidR="00AC6988" w:rsidRDefault="00AC6988" w:rsidP="00AC6988"/>
    <w:p w:rsidR="00AC6988" w:rsidRPr="006D06BC" w:rsidRDefault="00AC6988" w:rsidP="00AC6988">
      <w:pPr>
        <w:rPr>
          <w:i/>
        </w:rPr>
      </w:pPr>
      <w:r w:rsidRPr="006D06BC">
        <w:rPr>
          <w:i/>
        </w:rPr>
        <w:t>The natural viral world encompasses the greatest genetic and biological diversity on Earth…Its continued exploration will undoubtedly unlock many more secrets that fundamentally change our understanding of the evolution and diversity of life on our planet.</w:t>
      </w:r>
    </w:p>
    <w:p w:rsidR="00AC6988" w:rsidRDefault="00AC6988" w:rsidP="00AC6988">
      <w:r>
        <w:t xml:space="preserve">Chris </w:t>
      </w:r>
      <w:proofErr w:type="spellStart"/>
      <w:r>
        <w:t>Suttle</w:t>
      </w:r>
      <w:proofErr w:type="spellEnd"/>
      <w:r>
        <w:t xml:space="preserve"> </w:t>
      </w:r>
      <w:r>
        <w:fldChar w:fldCharType="begin"/>
      </w:r>
      <w:r>
        <w:instrText xml:space="preserve"> ADDIN EN.CITE &lt;EndNote&gt;&lt;Cite&gt;&lt;Author&gt;Yong&lt;/Author&gt;&lt;Year&gt;2012&lt;/Year&gt;&lt;RecNum&gt;2131&lt;/RecNum&gt;&lt;DisplayText&gt;(Yong 2012)&lt;/DisplayText&gt;&lt;record&gt;&lt;rec-number&gt;2131&lt;/rec-number&gt;&lt;foreign-keys&gt;&lt;key app="EN" db-id="xtpr0vevz0d5wfessz9xdat42r9pvfwwa9p9"&gt;2131&lt;/key&gt;&lt;/foreign-keys&gt;&lt;ref-type name="Web Page"&gt;12&lt;/ref-type&gt;&lt;contributors&gt;&lt;authors&gt;&lt;author&gt;Yong, Ed&lt;/author&gt;&lt;/authors&gt;&lt;/contributors&gt;&lt;titles&gt;&lt;title&gt;A Parasite&amp;apos;s Parasites&lt;/title&gt;&lt;secondary-title&gt;The Scientist&lt;/secondary-title&gt;&lt;/titles&gt;&lt;volume&gt;2014&lt;/volume&gt;&lt;number&gt;October 19th&lt;/number&gt;&lt;dates&gt;&lt;year&gt;2012&lt;/year&gt;&lt;/dates&gt;&lt;urls&gt;&lt;related-urls&gt;&lt;url&gt;http://www.the-scientist.com/?articles.view/articleNo/32840/title/A-Parasite-s-Parasites/&lt;/url&gt;&lt;/related-urls&gt;&lt;/urls&gt;&lt;/record&gt;&lt;/Cite&gt;&lt;/EndNote&gt;</w:instrText>
      </w:r>
      <w:r>
        <w:fldChar w:fldCharType="separate"/>
      </w:r>
      <w:r>
        <w:rPr>
          <w:noProof/>
        </w:rPr>
        <w:t>(</w:t>
      </w:r>
      <w:hyperlink w:anchor="_ENREF_565" w:tooltip="Yong, 2012 #2131" w:history="1">
        <w:r w:rsidR="00241386">
          <w:rPr>
            <w:noProof/>
          </w:rPr>
          <w:t>Yong 2012</w:t>
        </w:r>
      </w:hyperlink>
      <w:r>
        <w:rPr>
          <w:noProof/>
        </w:rPr>
        <w:t>)</w:t>
      </w:r>
      <w:r>
        <w:fldChar w:fldCharType="end"/>
      </w:r>
    </w:p>
    <w:p w:rsidR="00AC6988" w:rsidRDefault="00AC6988" w:rsidP="00AC6988"/>
    <w:p w:rsidR="00AC6988" w:rsidRDefault="00AC6988" w:rsidP="00AC6988">
      <w:pPr>
        <w:rPr>
          <w:rFonts w:cs="Times New Roman"/>
          <w:szCs w:val="24"/>
        </w:rPr>
      </w:pPr>
      <w:r w:rsidRPr="00864C4F">
        <w:rPr>
          <w:rFonts w:cs="Times New Roman"/>
          <w:i/>
          <w:szCs w:val="24"/>
        </w:rPr>
        <w:t>Ignorance is not bliss. Just because we don’t know what viruses are out there doesn’t mean</w:t>
      </w:r>
      <w:r>
        <w:rPr>
          <w:rFonts w:cs="Times New Roman"/>
          <w:i/>
          <w:szCs w:val="24"/>
        </w:rPr>
        <w:t xml:space="preserve"> </w:t>
      </w:r>
      <w:r w:rsidRPr="00864C4F">
        <w:rPr>
          <w:rFonts w:cs="Times New Roman"/>
          <w:i/>
          <w:szCs w:val="24"/>
        </w:rPr>
        <w:t>they’re not dangerous</w:t>
      </w:r>
      <w:r w:rsidR="00DB5E80">
        <w:rPr>
          <w:rFonts w:cs="Times New Roman"/>
          <w:i/>
          <w:szCs w:val="24"/>
        </w:rPr>
        <w:t>.</w:t>
      </w:r>
      <w:r>
        <w:rPr>
          <w:rFonts w:cs="Times New Roman"/>
          <w:szCs w:val="24"/>
        </w:rPr>
        <w:t xml:space="preserve"> </w:t>
      </w:r>
    </w:p>
    <w:p w:rsidR="00AC6988" w:rsidRDefault="00AC6988" w:rsidP="00AC6988">
      <w:pPr>
        <w:rPr>
          <w:rFonts w:cs="Times New Roman"/>
          <w:szCs w:val="24"/>
        </w:rPr>
      </w:pPr>
      <w:r>
        <w:rPr>
          <w:rFonts w:cs="Times New Roman"/>
          <w:szCs w:val="24"/>
        </w:rPr>
        <w:t xml:space="preserve">John L. </w:t>
      </w:r>
      <w:proofErr w:type="spellStart"/>
      <w:r>
        <w:rPr>
          <w:rFonts w:cs="Times New Roman"/>
          <w:szCs w:val="24"/>
        </w:rPr>
        <w:t>Gerin</w:t>
      </w:r>
      <w:proofErr w:type="spellEnd"/>
      <w:r>
        <w:rPr>
          <w:rFonts w:cs="Times New Roman"/>
          <w:szCs w:val="24"/>
        </w:rPr>
        <w:t xml:space="preserve"> </w:t>
      </w:r>
      <w:r>
        <w:rPr>
          <w:rFonts w:cs="Times New Roman"/>
          <w:szCs w:val="24"/>
        </w:rPr>
        <w:fldChar w:fldCharType="begin"/>
      </w:r>
      <w:r>
        <w:rPr>
          <w:rFonts w:cs="Times New Roman"/>
          <w:szCs w:val="24"/>
        </w:rPr>
        <w:instrText xml:space="preserve"> ADDIN EN.CITE &lt;EndNote&gt;&lt;Cite&gt;&lt;Author&gt;Dalke&lt;/Author&gt;&lt;Year&gt;2003&lt;/Year&gt;&lt;RecNum&gt;2439&lt;/RecNum&gt;&lt;DisplayText&gt;(Dalke 2003)&lt;/DisplayText&gt;&lt;record&gt;&lt;rec-number&gt;2439&lt;/rec-number&gt;&lt;foreign-keys&gt;&lt;key app="EN" db-id="xtpr0vevz0d5wfessz9xdat42r9pvfwwa9p9"&gt;2439&lt;/key&gt;&lt;/foreign-keys&gt;&lt;ref-type name="Web Page"&gt;12&lt;/ref-type&gt;&lt;contributors&gt;&lt;authors&gt;&lt;author&gt;Dalke, Kate&lt;/author&gt;&lt;/authors&gt;&lt;/contributors&gt;&lt;titles&gt;&lt;title&gt;The Human Virome&lt;/title&gt;&lt;/titles&gt;&lt;volume&gt;2015&lt;/volume&gt;&lt;number&gt;January 25&lt;/number&gt;&lt;dates&gt;&lt;year&gt;2003&lt;/year&gt;&lt;/dates&gt;&lt;urls&gt;&lt;related-urls&gt;&lt;url&gt;http://www.genomenewsnetwork.org/articles/06_03/virome.shtml&lt;/url&gt;&lt;/related-urls&gt;&lt;/urls&gt;&lt;/record&gt;&lt;/Cite&gt;&lt;/EndNote&gt;</w:instrText>
      </w:r>
      <w:r>
        <w:rPr>
          <w:rFonts w:cs="Times New Roman"/>
          <w:szCs w:val="24"/>
        </w:rPr>
        <w:fldChar w:fldCharType="separate"/>
      </w:r>
      <w:r>
        <w:rPr>
          <w:rFonts w:cs="Times New Roman"/>
          <w:noProof/>
          <w:szCs w:val="24"/>
        </w:rPr>
        <w:t>(</w:t>
      </w:r>
      <w:hyperlink w:anchor="_ENREF_109" w:tooltip="Dalke, 2003 #2439" w:history="1">
        <w:r w:rsidR="00241386">
          <w:rPr>
            <w:rFonts w:cs="Times New Roman"/>
            <w:noProof/>
            <w:szCs w:val="24"/>
          </w:rPr>
          <w:t>Dalke 2003</w:t>
        </w:r>
      </w:hyperlink>
      <w:r>
        <w:rPr>
          <w:rFonts w:cs="Times New Roman"/>
          <w:noProof/>
          <w:szCs w:val="24"/>
        </w:rPr>
        <w:t>)</w:t>
      </w:r>
      <w:r>
        <w:rPr>
          <w:rFonts w:cs="Times New Roman"/>
          <w:szCs w:val="24"/>
        </w:rPr>
        <w:fldChar w:fldCharType="end"/>
      </w:r>
    </w:p>
    <w:p w:rsidR="00AC6988" w:rsidRDefault="00AC6988" w:rsidP="00AC6988"/>
    <w:p w:rsidR="00AC6988" w:rsidRPr="005C52E2" w:rsidRDefault="00AC6988" w:rsidP="00AC6988">
      <w:pPr>
        <w:rPr>
          <w:b/>
        </w:rPr>
      </w:pPr>
    </w:p>
    <w:p w:rsidR="00AC6988" w:rsidRDefault="00AC6988" w:rsidP="00AC6988"/>
    <w:p w:rsidR="00AC6988" w:rsidRDefault="00AC6988" w:rsidP="00AC6988">
      <w:pPr>
        <w:spacing w:line="480" w:lineRule="auto"/>
      </w:pPr>
      <w:r>
        <w:tab/>
        <w:t xml:space="preserve">Viruses have existed on earth for billions of years. Although not living in the biological sense of the word they have had a crucial role in the evolution of all cellular life on earth. At its core, anthropology is the study of how humans have adapted over time to the world around them. Many of these adaptations have been in direct response to viruses and microbiota within and around all of us. One aspect of medical anthropology is the drive to explain human response to disease and the spread of those diseases across different landscapes. Yet the importance of viruses to the field continues to change. Since the 1990’s and early 2000’s, certain viruses and bacteriophages have been used as markers for the migration of human populations. In the decade since, next generation sequencing methods have allowed for a deeper understanding of human-virus interaction. </w:t>
      </w:r>
    </w:p>
    <w:p w:rsidR="00AC6988" w:rsidRDefault="00AC6988" w:rsidP="00AE266D">
      <w:pPr>
        <w:spacing w:line="480" w:lineRule="auto"/>
        <w:ind w:firstLine="720"/>
      </w:pPr>
      <w:r>
        <w:t xml:space="preserve">This chapter provides an overview of our current taxonomic understanding of DNA and RNA viruses </w:t>
      </w:r>
      <w:r>
        <w:fldChar w:fldCharType="begin"/>
      </w:r>
      <w:r>
        <w:instrText xml:space="preserve"> ADDIN EN.CITE &lt;EndNote&gt;&lt;Cite&gt;&lt;Author&gt;Hulo&lt;/Author&gt;&lt;Year&gt;2011&lt;/Year&gt;&lt;RecNum&gt;1412&lt;/RecNum&gt;&lt;DisplayText&gt;(Hulo et al. 2011)&lt;/DisplayText&gt;&lt;record&gt;&lt;rec-number&gt;1412&lt;/rec-number&gt;&lt;foreign-keys&gt;&lt;key app="EN" db-id="xtpr0vevz0d5wfessz9xdat42r9pvfwwa9p9"&gt;1412&lt;/key&gt;&lt;/foreign-keys&gt;&lt;ref-type name="Journal Article"&gt;17&lt;/ref-type&gt;&lt;contributors&gt;&lt;authors&gt;&lt;author&gt;Hulo, C.&lt;/author&gt;&lt;author&gt;de Castro, E.&lt;/author&gt;&lt;author&gt;Masson, P.&lt;/author&gt;&lt;author&gt;Bougueleret, L.&lt;/author&gt;&lt;author&gt;Bairoch, A.&lt;/author&gt;&lt;author&gt;Xenarios, I.&lt;/author&gt;&lt;author&gt;Le Mercier, P.&lt;/author&gt;&lt;/authors&gt;&lt;/contributors&gt;&lt;auth-address&gt;Swiss-Prot group, Swiss Institute of Bioinformatics, Centre Medical Universitaire, CH-1211 Geneva 4, Switzerland.&lt;/auth-address&gt;&lt;titles&gt;&lt;title&gt;ViralZone: a knowledge resource to understand virus diversity&lt;/title&gt;&lt;secondary-title&gt;Nucleic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research&lt;/abbr-1&gt;&lt;/alt-periodical&gt;&lt;pages&gt;D576-82&lt;/pages&gt;&lt;volume&gt;39&lt;/volume&gt;&lt;number&gt;Database issue&lt;/number&gt;&lt;edition&gt;2010/10/16&lt;/edition&gt;&lt;keywords&gt;&lt;keyword&gt;Databases, Genetic&lt;/keyword&gt;&lt;keyword&gt;Genome, Viral&lt;/keyword&gt;&lt;keyword&gt;Genomics&lt;/keyword&gt;&lt;keyword&gt;Proteomics&lt;/keyword&gt;&lt;keyword&gt;Viral Proteins/genetics&lt;/keyword&gt;&lt;keyword&gt;Virion/chemistry&lt;/keyword&gt;&lt;keyword&gt;Virus Physiological Phenomena&lt;/keyword&gt;&lt;keyword&gt;Virus Replication&lt;/keyword&gt;&lt;keyword&gt;Viruses/classification/genetics&lt;/keyword&gt;&lt;/keywords&gt;&lt;dates&gt;&lt;year&gt;2011&lt;/year&gt;&lt;pub-dates&gt;&lt;date&gt;Jan&lt;/date&gt;&lt;/pub-dates&gt;&lt;/dates&gt;&lt;isbn&gt;1362-4962 (Electronic)&amp;#xD;0305-1048 (Linking)&lt;/isbn&gt;&lt;accession-num&gt;20947564&lt;/accession-num&gt;&lt;urls&gt;&lt;/urls&gt;&lt;custom2&gt;3013774&lt;/custom2&gt;&lt;electronic-resource-num&gt;10.1093/nar/gkq901&lt;/electronic-resource-num&gt;&lt;remote-database-provider&gt;NLM&lt;/remote-database-provider&gt;&lt;language&gt;eng&lt;/language&gt;&lt;/record&gt;&lt;/Cite&gt;&lt;/EndNote&gt;</w:instrText>
      </w:r>
      <w:r>
        <w:fldChar w:fldCharType="separate"/>
      </w:r>
      <w:r>
        <w:rPr>
          <w:noProof/>
        </w:rPr>
        <w:t>(</w:t>
      </w:r>
      <w:hyperlink w:anchor="_ENREF_229" w:tooltip="Hulo, 2011 #1412" w:history="1">
        <w:r w:rsidR="00241386">
          <w:rPr>
            <w:noProof/>
          </w:rPr>
          <w:t>Hulo et al. 2011</w:t>
        </w:r>
      </w:hyperlink>
      <w:r>
        <w:rPr>
          <w:noProof/>
        </w:rPr>
        <w:t>)</w:t>
      </w:r>
      <w:r>
        <w:fldChar w:fldCharType="end"/>
      </w:r>
      <w:r>
        <w:t xml:space="preserve">. Much of the descriptive information on viruses presented in this chapter appears in the regularly updated </w:t>
      </w:r>
      <w:proofErr w:type="spellStart"/>
      <w:r>
        <w:t>ViralZone</w:t>
      </w:r>
      <w:proofErr w:type="spellEnd"/>
      <w:r>
        <w:t xml:space="preserve">, a </w:t>
      </w:r>
      <w:r>
        <w:lastRenderedPageBreak/>
        <w:t xml:space="preserve">bioinformatics research portal </w:t>
      </w:r>
      <w:r>
        <w:fldChar w:fldCharType="begin"/>
      </w:r>
      <w:r>
        <w:instrText xml:space="preserve"> ADDIN EN.CITE &lt;EndNote&gt;&lt;Cite&gt;&lt;Author&gt;Hulo&lt;/Author&gt;&lt;Year&gt;2011&lt;/Year&gt;&lt;RecNum&gt;1412&lt;/RecNum&gt;&lt;DisplayText&gt;(Hulo et al. 2011)&lt;/DisplayText&gt;&lt;record&gt;&lt;rec-number&gt;1412&lt;/rec-number&gt;&lt;foreign-keys&gt;&lt;key app="EN" db-id="xtpr0vevz0d5wfessz9xdat42r9pvfwwa9p9"&gt;1412&lt;/key&gt;&lt;/foreign-keys&gt;&lt;ref-type name="Journal Article"&gt;17&lt;/ref-type&gt;&lt;contributors&gt;&lt;authors&gt;&lt;author&gt;Hulo, C.&lt;/author&gt;&lt;author&gt;de Castro, E.&lt;/author&gt;&lt;author&gt;Masson, P.&lt;/author&gt;&lt;author&gt;Bougueleret, L.&lt;/author&gt;&lt;author&gt;Bairoch, A.&lt;/author&gt;&lt;author&gt;Xenarios, I.&lt;/author&gt;&lt;author&gt;Le Mercier, P.&lt;/author&gt;&lt;/authors&gt;&lt;/contributors&gt;&lt;auth-address&gt;Swiss-Prot group, Swiss Institute of Bioinformatics, Centre Medical Universitaire, CH-1211 Geneva 4, Switzerland.&lt;/auth-address&gt;&lt;titles&gt;&lt;title&gt;ViralZone: a knowledge resource to understand virus diversity&lt;/title&gt;&lt;secondary-title&gt;Nucleic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research&lt;/abbr-1&gt;&lt;/alt-periodical&gt;&lt;pages&gt;D576-82&lt;/pages&gt;&lt;volume&gt;39&lt;/volume&gt;&lt;number&gt;Database issue&lt;/number&gt;&lt;edition&gt;2010/10/16&lt;/edition&gt;&lt;keywords&gt;&lt;keyword&gt;Databases, Genetic&lt;/keyword&gt;&lt;keyword&gt;Genome, Viral&lt;/keyword&gt;&lt;keyword&gt;Genomics&lt;/keyword&gt;&lt;keyword&gt;Proteomics&lt;/keyword&gt;&lt;keyword&gt;Viral Proteins/genetics&lt;/keyword&gt;&lt;keyword&gt;Virion/chemistry&lt;/keyword&gt;&lt;keyword&gt;Virus Physiological Phenomena&lt;/keyword&gt;&lt;keyword&gt;Virus Replication&lt;/keyword&gt;&lt;keyword&gt;Viruses/classification/genetics&lt;/keyword&gt;&lt;/keywords&gt;&lt;dates&gt;&lt;year&gt;2011&lt;/year&gt;&lt;pub-dates&gt;&lt;date&gt;Jan&lt;/date&gt;&lt;/pub-dates&gt;&lt;/dates&gt;&lt;isbn&gt;1362-4962 (Electronic)&amp;#xD;0305-1048 (Linking)&lt;/isbn&gt;&lt;accession-num&gt;20947564&lt;/accession-num&gt;&lt;urls&gt;&lt;/urls&gt;&lt;custom2&gt;3013774&lt;/custom2&gt;&lt;electronic-resource-num&gt;10.1093/nar/gkq901&lt;/electronic-resource-num&gt;&lt;remote-database-provider&gt;NLM&lt;/remote-database-provider&gt;&lt;language&gt;eng&lt;/language&gt;&lt;/record&gt;&lt;/Cite&gt;&lt;/EndNote&gt;</w:instrText>
      </w:r>
      <w:r>
        <w:fldChar w:fldCharType="separate"/>
      </w:r>
      <w:r>
        <w:rPr>
          <w:noProof/>
        </w:rPr>
        <w:t>(</w:t>
      </w:r>
      <w:hyperlink w:anchor="_ENREF_229" w:tooltip="Hulo, 2011 #1412" w:history="1">
        <w:r w:rsidR="00241386">
          <w:rPr>
            <w:noProof/>
          </w:rPr>
          <w:t>Hulo et al. 2011</w:t>
        </w:r>
      </w:hyperlink>
      <w:r>
        <w:rPr>
          <w:noProof/>
        </w:rPr>
        <w:t>)</w:t>
      </w:r>
      <w:r>
        <w:fldChar w:fldCharType="end"/>
      </w:r>
      <w:r w:rsidR="007B6A08">
        <w:t>. Viral types change so rapidly</w:t>
      </w:r>
      <w:r w:rsidR="00B44B37">
        <w:t xml:space="preserve">, </w:t>
      </w:r>
      <w:r>
        <w:t xml:space="preserve">that some of the classifications and nomenclature will have changed by the completion of this dissertation. </w:t>
      </w:r>
      <w:r w:rsidR="0097079D">
        <w:t>Both the International Committee on Taxonomy of Viruses (ICTV) and Baltimore classification system are the two schemes used to classify viruses</w:t>
      </w:r>
      <w:r w:rsidR="00AE266D">
        <w:t xml:space="preserve">, usually through phenotypic characteristics like morphology, replication strategy, and host organism. </w:t>
      </w:r>
      <w:r>
        <w:t xml:space="preserve">Everything </w:t>
      </w:r>
      <w:r w:rsidR="0097079D">
        <w:t>discussed in this chapter is a</w:t>
      </w:r>
      <w:r>
        <w:t xml:space="preserve"> result of substantial database searches through </w:t>
      </w:r>
      <w:r w:rsidR="00E25781">
        <w:t>PubMed</w:t>
      </w:r>
      <w:r>
        <w:t xml:space="preserve"> specific journals involved in the study of viral biological, medical, and molecular anthropology. </w:t>
      </w:r>
    </w:p>
    <w:p w:rsidR="00AC6988" w:rsidRDefault="00AC6988" w:rsidP="00AC6988">
      <w:pPr>
        <w:spacing w:line="480" w:lineRule="auto"/>
      </w:pPr>
    </w:p>
    <w:p w:rsidR="00AC6988" w:rsidRPr="00FF006A" w:rsidRDefault="00AC6988" w:rsidP="00AC6988">
      <w:pPr>
        <w:spacing w:line="480" w:lineRule="auto"/>
        <w:rPr>
          <w:b/>
        </w:rPr>
      </w:pPr>
      <w:r>
        <w:rPr>
          <w:b/>
        </w:rPr>
        <w:t xml:space="preserve">A </w:t>
      </w:r>
      <w:r w:rsidRPr="00FF006A">
        <w:rPr>
          <w:b/>
        </w:rPr>
        <w:t xml:space="preserve">Brief </w:t>
      </w:r>
      <w:r>
        <w:rPr>
          <w:b/>
        </w:rPr>
        <w:t>History of Viruses (and Microbes)</w:t>
      </w:r>
    </w:p>
    <w:p w:rsidR="00AC6988" w:rsidRDefault="00AC6988" w:rsidP="00AC6988">
      <w:pPr>
        <w:spacing w:line="480" w:lineRule="auto"/>
      </w:pPr>
      <w:r>
        <w:tab/>
        <w:t xml:space="preserve">An understanding of viruses ties in closely with an understanding of microorganisms, which likely began when </w:t>
      </w:r>
      <w:proofErr w:type="spellStart"/>
      <w:r>
        <w:t>Antonie</w:t>
      </w:r>
      <w:proofErr w:type="spellEnd"/>
      <w:r>
        <w:t xml:space="preserve"> van Leeuwenhoek first identified bacterial “animalcules” in 17</w:t>
      </w:r>
      <w:r w:rsidRPr="00E31BCA">
        <w:rPr>
          <w:vertAlign w:val="superscript"/>
        </w:rPr>
        <w:t>th</w:t>
      </w:r>
      <w:r>
        <w:t xml:space="preserve"> century dental plaque </w:t>
      </w:r>
      <w:r>
        <w:fldChar w:fldCharType="begin"/>
      </w:r>
      <w:r>
        <w:instrText xml:space="preserve"> ADDIN EN.CITE &lt;EndNote&gt;&lt;Cite&gt;&lt;Author&gt;Gest&lt;/Author&gt;&lt;Year&gt;2004&lt;/Year&gt;&lt;RecNum&gt;1275&lt;/RecNum&gt;&lt;DisplayText&gt;(Gest 2004)&lt;/DisplayText&gt;&lt;record&gt;&lt;rec-number&gt;1275&lt;/rec-number&gt;&lt;foreign-keys&gt;&lt;key app="EN" db-id="xtpr0vevz0d5wfessz9xdat42r9pvfwwa9p9"&gt;1275&lt;/key&gt;&lt;/foreign-keys&gt;&lt;ref-type name="Journal Article"&gt;17&lt;/ref-type&gt;&lt;contributors&gt;&lt;authors&gt;&lt;author&gt;Gest, H.&lt;/author&gt;&lt;/authors&gt;&lt;/contributors&gt;&lt;auth-address&gt;Department of Biology and History &amp;amp; Philosophy of Science, Indiana University, Bloomington, IN 47405, USA.&lt;/auth-address&gt;&lt;titles&gt;&lt;title&gt;The discovery of microorganisms by Robert Hooke and Antoni Van Leeuwenhoek, fellows of the Royal Society&lt;/title&gt;&lt;secondary-title&gt;Notes Rec R Soc Lond&lt;/secondary-title&gt;&lt;alt-title&gt;Notes and records of the Royal Society of London&lt;/alt-title&gt;&lt;/titles&gt;&lt;periodical&gt;&lt;full-title&gt;Notes Rec R Soc Lond&lt;/full-title&gt;&lt;abbr-1&gt;Notes and records of the Royal Society of London&lt;/abbr-1&gt;&lt;/periodical&gt;&lt;alt-periodical&gt;&lt;full-title&gt;Notes Rec R Soc Lond&lt;/full-title&gt;&lt;abbr-1&gt;Notes and records of the Royal Society of London&lt;/abbr-1&gt;&lt;/alt-periodical&gt;&lt;pages&gt;187-201&lt;/pages&gt;&lt;volume&gt;58&lt;/volume&gt;&lt;number&gt;2&lt;/number&gt;&lt;edition&gt;2004/06/24&lt;/edition&gt;&lt;keywords&gt;&lt;keyword&gt;Great Britain&lt;/keyword&gt;&lt;keyword&gt;History, 16th Century&lt;/keyword&gt;&lt;keyword&gt;Microbodies/ microbiology&lt;/keyword&gt;&lt;keyword&gt;Microscopy/ history/ instrumentation&lt;/keyword&gt;&lt;keyword&gt;Netherlands&lt;/keyword&gt;&lt;keyword&gt;Societies/ history&lt;/keyword&gt;&lt;/keywords&gt;&lt;dates&gt;&lt;year&gt;2004&lt;/year&gt;&lt;pub-dates&gt;&lt;date&gt;May&lt;/date&gt;&lt;/pub-dates&gt;&lt;/dates&gt;&lt;isbn&gt;0035-9149 (Print)&amp;#xD;0035-9149 (Linking)&lt;/isbn&gt;&lt;accession-num&gt;15209075&lt;/accession-num&gt;&lt;urls&gt;&lt;/urls&gt;&lt;remote-database-provider&gt;HMD&lt;/remote-database-provider&gt;&lt;language&gt;eng&lt;/language&gt;&lt;/record&gt;&lt;/Cite&gt;&lt;/EndNote&gt;</w:instrText>
      </w:r>
      <w:r>
        <w:fldChar w:fldCharType="separate"/>
      </w:r>
      <w:r>
        <w:rPr>
          <w:noProof/>
        </w:rPr>
        <w:t>(</w:t>
      </w:r>
      <w:hyperlink w:anchor="_ENREF_174" w:tooltip="Gest, 2004 #1275" w:history="1">
        <w:r w:rsidR="00241386">
          <w:rPr>
            <w:noProof/>
          </w:rPr>
          <w:t>Gest 2004</w:t>
        </w:r>
      </w:hyperlink>
      <w:r>
        <w:rPr>
          <w:noProof/>
        </w:rPr>
        <w:t>)</w:t>
      </w:r>
      <w:r>
        <w:fldChar w:fldCharType="end"/>
      </w:r>
      <w:r>
        <w:t xml:space="preserve">. This initial discovery marked the beginning of our understanding of microorganisms; critters existing within and shaping our world yet unseen by the naked eye. These organisms were originally thought to have arose through spontaneous generation from moist soil </w:t>
      </w:r>
      <w:r>
        <w:fldChar w:fldCharType="begin"/>
      </w:r>
      <w:r>
        <w:instrText xml:space="preserve"> ADDIN EN.CITE &lt;EndNote&gt;&lt;Cite&gt;&lt;Author&gt;Tortora&lt;/Author&gt;&lt;Year&gt;2013&lt;/Year&gt;&lt;RecNum&gt;1346&lt;/RecNum&gt;&lt;DisplayText&gt;(Tortora et al. 2013)&lt;/DisplayText&gt;&lt;record&gt;&lt;rec-number&gt;1346&lt;/rec-number&gt;&lt;foreign-keys&gt;&lt;key app="EN" db-id="xtpr0vevz0d5wfessz9xdat42r9pvfwwa9p9"&gt;1346&lt;/key&gt;&lt;/foreign-keys&gt;&lt;ref-type name="Book"&gt;6&lt;/ref-type&gt;&lt;contributors&gt;&lt;authors&gt;&lt;author&gt;Tortora, Gerard J.&lt;/author&gt;&lt;author&gt;Funke, Berdell R.&lt;/author&gt;&lt;author&gt;Case, Christine L.&lt;/author&gt;&lt;/authors&gt;&lt;/contributors&gt;&lt;titles&gt;&lt;title&gt;Microbiology : an introduction&lt;/title&gt;&lt;/titles&gt;&lt;pages&gt;xviii, 818, [121] p.&lt;/pages&gt;&lt;edition&gt;11th&lt;/edition&gt;&lt;keywords&gt;&lt;keyword&gt;Microbiology Textbooks.&lt;/keyword&gt;&lt;/keywords&gt;&lt;dates&gt;&lt;year&gt;2013&lt;/year&gt;&lt;/dates&gt;&lt;pub-location&gt;Boston&lt;/pub-location&gt;&lt;publisher&gt;Pearson&lt;/publisher&gt;&lt;isbn&gt;9780321733603 (student ed.)&amp;#xD;0321733606 (student ed.)&amp;#xD;9780321793102 (exam copy)&amp;#xD;0321793102 (exam copy)&amp;#xD;9780321767387&amp;#xD;0321767381&amp;#xD;9780321798541&amp;#xD;0321798546&lt;/isbn&gt;&lt;accession-num&gt;ocn757838397&lt;/accession-num&gt;&lt;call-num&gt;BIZZELL RESERVMAIN TB 2504&lt;/call-num&gt;&lt;urls&gt;&lt;/urls&gt;&lt;/record&gt;&lt;/Cite&gt;&lt;/EndNote&gt;</w:instrText>
      </w:r>
      <w:r>
        <w:fldChar w:fldCharType="separate"/>
      </w:r>
      <w:r>
        <w:rPr>
          <w:noProof/>
        </w:rPr>
        <w:t>(</w:t>
      </w:r>
      <w:hyperlink w:anchor="_ENREF_515" w:tooltip="Tortora, 2013 #1346" w:history="1">
        <w:r w:rsidR="00241386">
          <w:rPr>
            <w:noProof/>
          </w:rPr>
          <w:t>Tortora et al. 2013</w:t>
        </w:r>
      </w:hyperlink>
      <w:r>
        <w:rPr>
          <w:noProof/>
        </w:rPr>
        <w:t>)</w:t>
      </w:r>
      <w:r>
        <w:fldChar w:fldCharType="end"/>
      </w:r>
      <w:r>
        <w:t>. The idea of spontaneous generation remained a viable explanation as to the origins of microbial life until the 19</w:t>
      </w:r>
      <w:r w:rsidRPr="004064B2">
        <w:rPr>
          <w:vertAlign w:val="superscript"/>
        </w:rPr>
        <w:t>th</w:t>
      </w:r>
      <w:r>
        <w:t xml:space="preserve"> century despite Francesco </w:t>
      </w:r>
      <w:proofErr w:type="spellStart"/>
      <w:r>
        <w:t>Redi</w:t>
      </w:r>
      <w:proofErr w:type="spellEnd"/>
      <w:r>
        <w:t xml:space="preserve"> having disproven this hypothesis with studies of maggots on decaying meat many years before Leeuwenhoek’s time </w:t>
      </w:r>
      <w:r>
        <w:fldChar w:fldCharType="begin"/>
      </w:r>
      <w:r>
        <w:instrText xml:space="preserve"> ADDIN EN.CITE &lt;EndNote&gt;&lt;Cite&gt;&lt;Author&gt;Redi&lt;/Author&gt;&lt;Year&gt;1668&lt;/Year&gt;&lt;RecNum&gt;1553&lt;/RecNum&gt;&lt;DisplayText&gt;(Redi 1668)&lt;/DisplayText&gt;&lt;record&gt;&lt;rec-number&gt;1553&lt;/rec-number&gt;&lt;foreign-keys&gt;&lt;key app="EN" db-id="xtpr0vevz0d5wfessz9xdat42r9pvfwwa9p9"&gt;1553&lt;/key&gt;&lt;/foreign-keys&gt;&lt;ref-type name="Book"&gt;6&lt;/ref-type&gt;&lt;contributors&gt;&lt;authors&gt;&lt;author&gt;Redi, Francesco&lt;/author&gt;&lt;/authors&gt;&lt;/contributors&gt;&lt;titles&gt;&lt;title&gt;Esperienze intorno alla generazione degl&amp;apos;insetti&lt;/title&gt;&lt;/titles&gt;&lt;pages&gt;3 p. l., 228 p.&lt;/pages&gt;&lt;keywords&gt;&lt;keyword&gt;Insects.&lt;/keyword&gt;&lt;keyword&gt;Spontaneous generation.&lt;/keyword&gt;&lt;/keywords&gt;&lt;dates&gt;&lt;year&gt;1668&lt;/year&gt;&lt;/dates&gt;&lt;pub-location&gt;Firenze,&lt;/pub-location&gt;&lt;publisher&gt;All&amp;apos;insegna della Stella&lt;/publisher&gt;&lt;accession-num&gt;ACC3053&lt;/accession-num&gt;&lt;call-num&gt;HISTSCI VAULT History of Science&lt;/call-num&gt;&lt;urls&gt;&lt;/urls&gt;&lt;/record&gt;&lt;/Cite&gt;&lt;/EndNote&gt;</w:instrText>
      </w:r>
      <w:r>
        <w:fldChar w:fldCharType="separate"/>
      </w:r>
      <w:r>
        <w:rPr>
          <w:noProof/>
        </w:rPr>
        <w:t>(</w:t>
      </w:r>
      <w:hyperlink w:anchor="_ENREF_415" w:tooltip="Redi, 1668 #1553" w:history="1">
        <w:r w:rsidR="00241386">
          <w:rPr>
            <w:noProof/>
          </w:rPr>
          <w:t>Redi 1668</w:t>
        </w:r>
      </w:hyperlink>
      <w:r>
        <w:rPr>
          <w:noProof/>
        </w:rPr>
        <w:t>)</w:t>
      </w:r>
      <w:r>
        <w:fldChar w:fldCharType="end"/>
      </w:r>
      <w:r>
        <w:t xml:space="preserve">. A theory known as biogenesis eventually replaced the microbial origin story, which was put forth by Rudolf Virchow and Robert </w:t>
      </w:r>
      <w:proofErr w:type="spellStart"/>
      <w:r>
        <w:t>Remak</w:t>
      </w:r>
      <w:proofErr w:type="spellEnd"/>
      <w:r>
        <w:t xml:space="preserve"> </w:t>
      </w:r>
      <w:r>
        <w:fldChar w:fldCharType="begin"/>
      </w:r>
      <w:r>
        <w:instrText xml:space="preserve"> ADDIN EN.CITE &lt;EndNote&gt;&lt;Cite&gt;&lt;Author&gt;Virchow&lt;/Author&gt;&lt;Year&gt;1862&lt;/Year&gt;&lt;RecNum&gt;1562&lt;/RecNum&gt;&lt;DisplayText&gt;(Virchow 1862)&lt;/DisplayText&gt;&lt;record&gt;&lt;rec-number&gt;1562&lt;/rec-number&gt;&lt;foreign-keys&gt;&lt;key app="EN" db-id="xtpr0vevz0d5wfessz9xdat42r9pvfwwa9p9"&gt;1562&lt;/key&gt;&lt;/foreign-keys&gt;&lt;ref-type name="Book"&gt;6&lt;/ref-type&gt;&lt;contributors&gt;&lt;authors&gt;&lt;author&gt;Virchow, Rudolf Ludwig Karl&lt;/author&gt;&lt;/authors&gt;&lt;/contributors&gt;&lt;titles&gt;&lt;title&gt;Die Cellularpathologie in ihrer Begrundung auf physiologische und pathologische Gewebelehre&lt;/title&gt;&lt;secondary-title&gt;His Vorlesungen uber Pathologie&lt;/secondary-title&gt;&lt;/titles&gt;&lt;pages&gt;xviii, 457 p.&lt;/pages&gt;&lt;number&gt;Bd 1&lt;/number&gt;&lt;edition&gt;3., neu bearb. und vemehrte Aufl.&lt;/edition&gt;&lt;keywords&gt;&lt;keyword&gt;Pathology, Cellular.&lt;/keyword&gt;&lt;keyword&gt;Histology, Pathological.&lt;/keyword&gt;&lt;/keywords&gt;&lt;dates&gt;&lt;year&gt;1862&lt;/year&gt;&lt;/dates&gt;&lt;pub-location&gt;Berlin&lt;/pub-location&gt;&lt;publisher&gt;A. Hirschwald&lt;/publisher&gt;&lt;accession-num&gt;ACM8696&lt;/accession-num&gt;&lt;call-num&gt;HISTSCI HST_OF_SCI History of Science&lt;/call-num&gt;&lt;urls&gt;&lt;/urls&gt;&lt;/record&gt;&lt;/Cite&gt;&lt;/EndNote&gt;</w:instrText>
      </w:r>
      <w:r>
        <w:fldChar w:fldCharType="separate"/>
      </w:r>
      <w:r>
        <w:rPr>
          <w:noProof/>
        </w:rPr>
        <w:t>(</w:t>
      </w:r>
      <w:hyperlink w:anchor="_ENREF_534" w:tooltip="Virchow, 1862 #1562" w:history="1">
        <w:r w:rsidR="00241386">
          <w:rPr>
            <w:noProof/>
          </w:rPr>
          <w:t>Virchow 1862</w:t>
        </w:r>
      </w:hyperlink>
      <w:r>
        <w:rPr>
          <w:noProof/>
        </w:rPr>
        <w:t>)</w:t>
      </w:r>
      <w:r>
        <w:fldChar w:fldCharType="end"/>
      </w:r>
      <w:r>
        <w:t xml:space="preserve"> and built upon Theodor Schwann’s ideas on cell theory </w:t>
      </w:r>
      <w:r>
        <w:fldChar w:fldCharType="begin"/>
      </w:r>
      <w:r>
        <w:instrText xml:space="preserve"> ADDIN EN.CITE &lt;EndNote&gt;&lt;Cite&gt;&lt;Author&gt;Schwann&lt;/Author&gt;&lt;Year&gt;1847&lt;/Year&gt;&lt;RecNum&gt;1566&lt;/RecNum&gt;&lt;DisplayText&gt;(Schwann and Schleiden 1847)&lt;/DisplayText&gt;&lt;record&gt;&lt;rec-number&gt;1566&lt;/rec-number&gt;&lt;foreign-keys&gt;&lt;key app="EN" db-id="xtpr0vevz0d5wfessz9xdat42r9pvfwwa9p9"&gt;1566&lt;/key&gt;&lt;/foreign-keys&gt;&lt;ref-type name="Audiovisual Material"&gt;3&lt;/ref-type&gt;&lt;contributors&gt;&lt;authors&gt;&lt;author&gt;Schwann, Theodor&lt;/author&gt;&lt;author&gt;Schleiden, M. J.&lt;/author&gt;&lt;/authors&gt;&lt;/contributors&gt;&lt;titles&gt;&lt;title&gt;Microscopical researches into the accordance in the structure and growth of animals and plants&lt;/title&gt;&lt;secondary-title&gt;The Sydenham Society&lt;/secondary-title&gt;&lt;/titles&gt;&lt;num-vols&gt;xx, 268 p., [6] leaves of plates : ill. ; 22 cm.&lt;/num-vols&gt;&lt;keywords&gt;&lt;keyword&gt;Cells Early works to 1800.&lt;/keyword&gt;&lt;keyword&gt;Histology Early works to 1800.&lt;/keyword&gt;&lt;/keywords&gt;&lt;dates&gt;&lt;year&gt;1847&lt;/year&gt;&lt;/dates&gt;&lt;pub-location&gt;London&lt;/pub-location&gt;&lt;publisher&gt;The Sydenham Society,&lt;/publisher&gt;&lt;accession-num&gt;ocm08519339&lt;/accession-num&gt;&lt;call-num&gt;HISTSCI MICROFORM History of Science Landmarks&lt;/call-num&gt;&lt;work-type&gt;microform&lt;/work-type&gt;&lt;urls&gt;&lt;/urls&gt;&lt;/record&gt;&lt;/Cite&gt;&lt;/EndNote&gt;</w:instrText>
      </w:r>
      <w:r>
        <w:fldChar w:fldCharType="separate"/>
      </w:r>
      <w:r>
        <w:rPr>
          <w:noProof/>
        </w:rPr>
        <w:t>(</w:t>
      </w:r>
      <w:hyperlink w:anchor="_ENREF_452" w:tooltip="Schwann, 1847 #1566" w:history="1">
        <w:r w:rsidR="00241386">
          <w:rPr>
            <w:noProof/>
          </w:rPr>
          <w:t>Schwann and Schleiden 1847</w:t>
        </w:r>
      </w:hyperlink>
      <w:r>
        <w:rPr>
          <w:noProof/>
        </w:rPr>
        <w:t>)</w:t>
      </w:r>
      <w:r>
        <w:fldChar w:fldCharType="end"/>
      </w:r>
      <w:r>
        <w:t>. These ideas pushed 19</w:t>
      </w:r>
      <w:r w:rsidRPr="00FD146D">
        <w:rPr>
          <w:vertAlign w:val="superscript"/>
        </w:rPr>
        <w:t>th</w:t>
      </w:r>
      <w:r>
        <w:t xml:space="preserve"> century innovations such as antiseptic surgery </w:t>
      </w:r>
      <w:r>
        <w:lastRenderedPageBreak/>
        <w:fldChar w:fldCharType="begin"/>
      </w:r>
      <w:r>
        <w:instrText xml:space="preserve"> ADDIN EN.CITE &lt;EndNote&gt;&lt;Cite&gt;&lt;Author&gt;Lister&lt;/Author&gt;&lt;Year&gt;1909&lt;/Year&gt;&lt;RecNum&gt;1707&lt;/RecNum&gt;&lt;DisplayText&gt;(Lister 1909)&lt;/DisplayText&gt;&lt;record&gt;&lt;rec-number&gt;1707&lt;/rec-number&gt;&lt;foreign-keys&gt;&lt;key app="EN" db-id="xtpr0vevz0d5wfessz9xdat42r9pvfwwa9p9"&gt;1707&lt;/key&gt;&lt;/foreign-keys&gt;&lt;ref-type name="Book"&gt;6&lt;/ref-type&gt;&lt;contributors&gt;&lt;authors&gt;&lt;author&gt;Lister, Joseph&lt;/author&gt;&lt;/authors&gt;&lt;/contributors&gt;&lt;titles&gt;&lt;title&gt;The collected papers of Joseph Baron Lister microform&lt;/title&gt;&lt;/titles&gt;&lt;num-vols&gt;2&lt;/num-vols&gt;&lt;keywords&gt;&lt;keyword&gt;Medicine.&lt;/keyword&gt;&lt;keyword&gt;Surgery.&lt;/keyword&gt;&lt;keyword&gt;Surgery, Aseptic and antiseptic.&lt;/keyword&gt;&lt;keyword&gt;Bacteriology.&lt;/keyword&gt;&lt;keyword&gt;Physiology.&lt;/keyword&gt;&lt;/keywords&gt;&lt;dates&gt;&lt;year&gt;1909&lt;/year&gt;&lt;/dates&gt;&lt;pub-location&gt;Oxford&lt;/pub-location&gt;&lt;publisher&gt;Clarendon Press&lt;/publisher&gt;&lt;accession-num&gt;ocm08205428&lt;/accession-num&gt;&lt;call-num&gt;HISTSCI MICROFORM History of Science Landmarks&lt;/call-num&gt;&lt;urls&gt;&lt;/urls&gt;&lt;/record&gt;&lt;/Cite&gt;&lt;/EndNote&gt;</w:instrText>
      </w:r>
      <w:r>
        <w:fldChar w:fldCharType="separate"/>
      </w:r>
      <w:r>
        <w:rPr>
          <w:noProof/>
        </w:rPr>
        <w:t>(</w:t>
      </w:r>
      <w:hyperlink w:anchor="_ENREF_303" w:tooltip="Lister, 1909 #1707" w:history="1">
        <w:r w:rsidR="00241386">
          <w:rPr>
            <w:noProof/>
          </w:rPr>
          <w:t>Lister 1909</w:t>
        </w:r>
      </w:hyperlink>
      <w:r>
        <w:rPr>
          <w:noProof/>
        </w:rPr>
        <w:t>)</w:t>
      </w:r>
      <w:r>
        <w:fldChar w:fldCharType="end"/>
      </w:r>
      <w:r>
        <w:t>, preliminary antibiotics</w:t>
      </w:r>
      <w:r w:rsidR="00E25781">
        <w:t>,</w:t>
      </w:r>
      <w:r>
        <w:t xml:space="preserve"> and media for growing bacteria </w:t>
      </w:r>
      <w:r>
        <w:fldChar w:fldCharType="begin"/>
      </w:r>
      <w:r>
        <w:instrText xml:space="preserve"> ADDIN EN.CITE &lt;EndNote&gt;&lt;Cite&gt;&lt;Author&gt;Koch&lt;/Author&gt;&lt;Year&gt;1880&lt;/Year&gt;&lt;RecNum&gt;1703&lt;/RecNum&gt;&lt;DisplayText&gt;(Koch and Cheyne 1880)&lt;/DisplayText&gt;&lt;record&gt;&lt;rec-number&gt;1703&lt;/rec-number&gt;&lt;foreign-keys&gt;&lt;key app="EN" db-id="xtpr0vevz0d5wfessz9xdat42r9pvfwwa9p9"&gt;1703&lt;/key&gt;&lt;/foreign-keys&gt;&lt;ref-type name="Book"&gt;6&lt;/ref-type&gt;&lt;contributors&gt;&lt;authors&gt;&lt;author&gt;Koch, Robert&lt;/author&gt;&lt;author&gt;Cheyne, William Watson&lt;/author&gt;&lt;/authors&gt;&lt;/contributors&gt;&lt;titles&gt;&lt;title&gt;Investigations into the etiology of traumatic infective diseases&lt;/title&gt;&lt;secondary-title&gt;[Publications] / New Sydenham Society,&lt;/secondary-title&gt;&lt;/titles&gt;&lt;pages&gt;xiii, 74 p.&lt;/pages&gt;&lt;number&gt;88&lt;/number&gt;&lt;keywords&gt;&lt;keyword&gt;Traumatism.&lt;/keyword&gt;&lt;keyword&gt;Pathogenic microorganisms.&lt;/keyword&gt;&lt;keyword&gt;Bacillus anthracis.&lt;/keyword&gt;&lt;/keywords&gt;&lt;dates&gt;&lt;year&gt;1880&lt;/year&gt;&lt;/dates&gt;&lt;pub-location&gt;London,&lt;/pub-location&gt;&lt;publisher&gt;New Sydenham society&lt;/publisher&gt;&lt;accession-num&gt;ACM3673&lt;/accession-num&gt;&lt;call-num&gt;HISTSCI STACKS History of Science&lt;/call-num&gt;&lt;urls&gt;&lt;/urls&gt;&lt;/record&gt;&lt;/Cite&gt;&lt;/EndNote&gt;</w:instrText>
      </w:r>
      <w:r>
        <w:fldChar w:fldCharType="separate"/>
      </w:r>
      <w:r>
        <w:rPr>
          <w:noProof/>
        </w:rPr>
        <w:t>(</w:t>
      </w:r>
      <w:hyperlink w:anchor="_ENREF_264" w:tooltip="Koch, 1880 #1703" w:history="1">
        <w:r w:rsidR="00241386">
          <w:rPr>
            <w:noProof/>
          </w:rPr>
          <w:t>Koch and Cheyne 1880</w:t>
        </w:r>
      </w:hyperlink>
      <w:r>
        <w:rPr>
          <w:noProof/>
        </w:rPr>
        <w:t>)</w:t>
      </w:r>
      <w:r>
        <w:fldChar w:fldCharType="end"/>
      </w:r>
      <w:r w:rsidR="004F2EC7">
        <w:t xml:space="preserve">. </w:t>
      </w:r>
      <w:r>
        <w:t>Innovations continued in the early 20</w:t>
      </w:r>
      <w:r w:rsidRPr="00A913C7">
        <w:rPr>
          <w:vertAlign w:val="superscript"/>
        </w:rPr>
        <w:t>th</w:t>
      </w:r>
      <w:r>
        <w:t xml:space="preserve"> century as many found new ways to combat many harmful bacteria through penicillin (Alexander Fleming in 1928), </w:t>
      </w:r>
      <w:proofErr w:type="spellStart"/>
      <w:r>
        <w:t>sufonamide</w:t>
      </w:r>
      <w:proofErr w:type="spellEnd"/>
      <w:r>
        <w:t xml:space="preserve"> (Gerhard Domagk in 1932)</w:t>
      </w:r>
      <w:r w:rsidR="00BC3F0C">
        <w:t>,</w:t>
      </w:r>
      <w:r>
        <w:t xml:space="preserve"> and </w:t>
      </w:r>
      <w:proofErr w:type="spellStart"/>
      <w:r>
        <w:t>tyrothricin</w:t>
      </w:r>
      <w:proofErr w:type="spellEnd"/>
      <w:r>
        <w:t xml:space="preserve"> (Rene Dubos in 1939). </w:t>
      </w:r>
    </w:p>
    <w:p w:rsidR="00AC6988" w:rsidRPr="00254A29" w:rsidRDefault="00AC6988" w:rsidP="00AC6988">
      <w:pPr>
        <w:spacing w:line="480" w:lineRule="auto"/>
        <w:ind w:firstLine="720"/>
        <w:rPr>
          <w:rFonts w:cs="Times New Roman"/>
          <w:szCs w:val="24"/>
        </w:rPr>
      </w:pPr>
      <w:r>
        <w:t>Virology as a discipline was not named until the early 19</w:t>
      </w:r>
      <w:r w:rsidRPr="00483E64">
        <w:rPr>
          <w:vertAlign w:val="superscript"/>
        </w:rPr>
        <w:t>th</w:t>
      </w:r>
      <w:r>
        <w:t xml:space="preserve"> century. It was </w:t>
      </w:r>
      <w:proofErr w:type="spellStart"/>
      <w:r>
        <w:rPr>
          <w:rFonts w:cs="Times New Roman"/>
          <w:szCs w:val="24"/>
        </w:rPr>
        <w:t>Dimitrii</w:t>
      </w:r>
      <w:proofErr w:type="spellEnd"/>
      <w:r>
        <w:rPr>
          <w:rFonts w:cs="Times New Roman"/>
          <w:szCs w:val="24"/>
        </w:rPr>
        <w:t xml:space="preserve"> </w:t>
      </w:r>
      <w:proofErr w:type="spellStart"/>
      <w:r>
        <w:rPr>
          <w:rFonts w:cs="Times New Roman"/>
          <w:szCs w:val="24"/>
        </w:rPr>
        <w:t>Ivanovsky</w:t>
      </w:r>
      <w:proofErr w:type="spellEnd"/>
      <w:r>
        <w:rPr>
          <w:rFonts w:cs="Times New Roman"/>
          <w:szCs w:val="24"/>
        </w:rPr>
        <w:t xml:space="preserve">, a Russian botanist, who first discovered the presence of something smaller than bacteria while examining tobacco plants </w:t>
      </w:r>
      <w:r>
        <w:rPr>
          <w:rFonts w:cs="Times New Roman"/>
          <w:szCs w:val="24"/>
        </w:rPr>
        <w:fldChar w:fldCharType="begin"/>
      </w:r>
      <w:r>
        <w:rPr>
          <w:rFonts w:cs="Times New Roman"/>
          <w:szCs w:val="24"/>
        </w:rPr>
        <w:instrText xml:space="preserve"> ADDIN EN.CITE &lt;EndNote&gt;&lt;Cite&gt;&lt;Author&gt;Ivanovski&lt;/Author&gt;&lt;Year&gt;1899&lt;/Year&gt;&lt;RecNum&gt;1023&lt;/RecNum&gt;&lt;DisplayText&gt;(Ivanovski 1899)&lt;/DisplayText&gt;&lt;record&gt;&lt;rec-number&gt;1023&lt;/rec-number&gt;&lt;foreign-keys&gt;&lt;key app="EN" db-id="xtpr0vevz0d5wfessz9xdat42r9pvfwwa9p9"&gt;1023&lt;/key&gt;&lt;/foreign-keys&gt;&lt;ref-type name="Journal Article"&gt;17&lt;/ref-type&gt;&lt;contributors&gt;&lt;authors&gt;&lt;author&gt;Ivanovski, D.I.&lt;/author&gt;&lt;/authors&gt;&lt;/contributors&gt;&lt;titles&gt;&lt;title&gt;Ueber die Mosaikkrankheit der Tabakspflanze&lt;/title&gt;&lt;secondary-title&gt;Centralblatt fur Bakteriologie, Parasitenkunde und Infektionskrankheiten&lt;/secondary-title&gt;&lt;/titles&gt;&lt;periodical&gt;&lt;full-title&gt;Centralblatt fur Bakteriologie, Parasitenkunde und Infektionskrankheiten&lt;/full-title&gt;&lt;/periodical&gt;&lt;pages&gt;250-254&lt;/pages&gt;&lt;volume&gt;Abt. II&lt;/volume&gt;&lt;number&gt;5&lt;/number&gt;&lt;dates&gt;&lt;year&gt;1899&lt;/year&gt;&lt;/dates&gt;&lt;urls&gt;&lt;/urls&gt;&lt;/record&gt;&lt;/Cite&gt;&lt;/EndNote&gt;</w:instrText>
      </w:r>
      <w:r>
        <w:rPr>
          <w:rFonts w:cs="Times New Roman"/>
          <w:szCs w:val="24"/>
        </w:rPr>
        <w:fldChar w:fldCharType="separate"/>
      </w:r>
      <w:r>
        <w:rPr>
          <w:rFonts w:cs="Times New Roman"/>
          <w:noProof/>
          <w:szCs w:val="24"/>
        </w:rPr>
        <w:t>(</w:t>
      </w:r>
      <w:hyperlink w:anchor="_ENREF_237" w:tooltip="Ivanovski, 1899 #1023" w:history="1">
        <w:r w:rsidR="00241386">
          <w:rPr>
            <w:rFonts w:cs="Times New Roman"/>
            <w:noProof/>
            <w:szCs w:val="24"/>
          </w:rPr>
          <w:t>Ivanovski 1899</w:t>
        </w:r>
      </w:hyperlink>
      <w:r>
        <w:rPr>
          <w:rFonts w:cs="Times New Roman"/>
          <w:noProof/>
          <w:szCs w:val="24"/>
        </w:rPr>
        <w:t>)</w:t>
      </w:r>
      <w:r>
        <w:rPr>
          <w:rFonts w:cs="Times New Roman"/>
          <w:szCs w:val="24"/>
        </w:rPr>
        <w:fldChar w:fldCharType="end"/>
      </w:r>
      <w:r>
        <w:rPr>
          <w:rFonts w:cs="Times New Roman"/>
          <w:szCs w:val="24"/>
        </w:rPr>
        <w:t xml:space="preserve">. </w:t>
      </w:r>
      <w:proofErr w:type="spellStart"/>
      <w:r>
        <w:rPr>
          <w:rFonts w:cs="Times New Roman"/>
          <w:szCs w:val="24"/>
        </w:rPr>
        <w:t>Ivanovsky</w:t>
      </w:r>
      <w:proofErr w:type="spellEnd"/>
      <w:r>
        <w:rPr>
          <w:rFonts w:cs="Times New Roman"/>
          <w:szCs w:val="24"/>
        </w:rPr>
        <w:t xml:space="preserve"> was able to infect tobacco plants even after he passed an ‘element’ through a filter, which he named </w:t>
      </w:r>
      <w:proofErr w:type="spellStart"/>
      <w:r w:rsidRPr="004E0902">
        <w:rPr>
          <w:rFonts w:cs="Times New Roman"/>
          <w:i/>
          <w:szCs w:val="24"/>
        </w:rPr>
        <w:t>contagium</w:t>
      </w:r>
      <w:proofErr w:type="spellEnd"/>
      <w:r w:rsidRPr="004E0902">
        <w:rPr>
          <w:rFonts w:cs="Times New Roman"/>
          <w:i/>
          <w:szCs w:val="24"/>
        </w:rPr>
        <w:t xml:space="preserve"> </w:t>
      </w:r>
      <w:proofErr w:type="spellStart"/>
      <w:r w:rsidRPr="004E0902">
        <w:rPr>
          <w:rFonts w:cs="Times New Roman"/>
          <w:i/>
          <w:szCs w:val="24"/>
        </w:rPr>
        <w:t>vivum</w:t>
      </w:r>
      <w:proofErr w:type="spellEnd"/>
      <w:r w:rsidRPr="004E0902">
        <w:rPr>
          <w:rFonts w:cs="Times New Roman"/>
          <w:i/>
          <w:szCs w:val="24"/>
        </w:rPr>
        <w:t xml:space="preserve"> </w:t>
      </w:r>
      <w:proofErr w:type="spellStart"/>
      <w:r w:rsidRPr="004E0902">
        <w:rPr>
          <w:rFonts w:cs="Times New Roman"/>
          <w:i/>
          <w:szCs w:val="24"/>
        </w:rPr>
        <w:t>fluidum</w:t>
      </w:r>
      <w:proofErr w:type="spellEnd"/>
      <w:r>
        <w:rPr>
          <w:rFonts w:cs="Times New Roman"/>
          <w:szCs w:val="24"/>
        </w:rPr>
        <w:t xml:space="preserve"> (“soluble living germ”) </w:t>
      </w:r>
      <w:r>
        <w:rPr>
          <w:rFonts w:cs="Times New Roman"/>
          <w:szCs w:val="24"/>
        </w:rPr>
        <w:fldChar w:fldCharType="begin"/>
      </w:r>
      <w:r>
        <w:rPr>
          <w:rFonts w:cs="Times New Roman"/>
          <w:szCs w:val="24"/>
        </w:rPr>
        <w:instrText xml:space="preserve"> ADDIN EN.CITE &lt;EndNote&gt;&lt;Cite&gt;&lt;Author&gt;Ivanovski&lt;/Author&gt;&lt;Year&gt;1899&lt;/Year&gt;&lt;RecNum&gt;1023&lt;/RecNum&gt;&lt;DisplayText&gt;(Ivanovski 1899)&lt;/DisplayText&gt;&lt;record&gt;&lt;rec-number&gt;1023&lt;/rec-number&gt;&lt;foreign-keys&gt;&lt;key app="EN" db-id="xtpr0vevz0d5wfessz9xdat42r9pvfwwa9p9"&gt;1023&lt;/key&gt;&lt;/foreign-keys&gt;&lt;ref-type name="Journal Article"&gt;17&lt;/ref-type&gt;&lt;contributors&gt;&lt;authors&gt;&lt;author&gt;Ivanovski, D.I.&lt;/author&gt;&lt;/authors&gt;&lt;/contributors&gt;&lt;titles&gt;&lt;title&gt;Ueber die Mosaikkrankheit der Tabakspflanze&lt;/title&gt;&lt;secondary-title&gt;Centralblatt fur Bakteriologie, Parasitenkunde und Infektionskrankheiten&lt;/secondary-title&gt;&lt;/titles&gt;&lt;periodical&gt;&lt;full-title&gt;Centralblatt fur Bakteriologie, Parasitenkunde und Infektionskrankheiten&lt;/full-title&gt;&lt;/periodical&gt;&lt;pages&gt;250-254&lt;/pages&gt;&lt;volume&gt;Abt. II&lt;/volume&gt;&lt;number&gt;5&lt;/number&gt;&lt;dates&gt;&lt;year&gt;1899&lt;/year&gt;&lt;/dates&gt;&lt;urls&gt;&lt;/urls&gt;&lt;/record&gt;&lt;/Cite&gt;&lt;/EndNote&gt;</w:instrText>
      </w:r>
      <w:r>
        <w:rPr>
          <w:rFonts w:cs="Times New Roman"/>
          <w:szCs w:val="24"/>
        </w:rPr>
        <w:fldChar w:fldCharType="separate"/>
      </w:r>
      <w:r>
        <w:rPr>
          <w:rFonts w:cs="Times New Roman"/>
          <w:noProof/>
          <w:szCs w:val="24"/>
        </w:rPr>
        <w:t>(</w:t>
      </w:r>
      <w:hyperlink w:anchor="_ENREF_237" w:tooltip="Ivanovski, 1899 #1023" w:history="1">
        <w:r w:rsidR="00241386">
          <w:rPr>
            <w:rFonts w:cs="Times New Roman"/>
            <w:noProof/>
            <w:szCs w:val="24"/>
          </w:rPr>
          <w:t>Ivanovski 1899</w:t>
        </w:r>
      </w:hyperlink>
      <w:r>
        <w:rPr>
          <w:rFonts w:cs="Times New Roman"/>
          <w:noProof/>
          <w:szCs w:val="24"/>
        </w:rPr>
        <w:t>)</w:t>
      </w:r>
      <w:r>
        <w:rPr>
          <w:rFonts w:cs="Times New Roman"/>
          <w:szCs w:val="24"/>
        </w:rPr>
        <w:fldChar w:fldCharType="end"/>
      </w:r>
      <w:r>
        <w:rPr>
          <w:rFonts w:cs="Times New Roman"/>
          <w:szCs w:val="24"/>
        </w:rPr>
        <w:t xml:space="preserve">. Soon after, </w:t>
      </w:r>
      <w:proofErr w:type="spellStart"/>
      <w:r>
        <w:rPr>
          <w:rFonts w:cs="Times New Roman"/>
          <w:szCs w:val="24"/>
        </w:rPr>
        <w:t>Martinus</w:t>
      </w:r>
      <w:proofErr w:type="spellEnd"/>
      <w:r>
        <w:rPr>
          <w:rFonts w:cs="Times New Roman"/>
          <w:szCs w:val="24"/>
        </w:rPr>
        <w:t xml:space="preserve"> </w:t>
      </w:r>
      <w:proofErr w:type="spellStart"/>
      <w:r>
        <w:rPr>
          <w:rFonts w:cs="Times New Roman"/>
          <w:szCs w:val="24"/>
        </w:rPr>
        <w:t>Beijerinck</w:t>
      </w:r>
      <w:proofErr w:type="spellEnd"/>
      <w:r>
        <w:rPr>
          <w:rFonts w:cs="Times New Roman"/>
          <w:szCs w:val="24"/>
        </w:rPr>
        <w:t xml:space="preserve"> replicated </w:t>
      </w:r>
      <w:proofErr w:type="spellStart"/>
      <w:r>
        <w:rPr>
          <w:rFonts w:cs="Times New Roman"/>
          <w:szCs w:val="24"/>
        </w:rPr>
        <w:t>Ivanovksy’s</w:t>
      </w:r>
      <w:proofErr w:type="spellEnd"/>
      <w:r>
        <w:rPr>
          <w:rFonts w:cs="Times New Roman"/>
          <w:szCs w:val="24"/>
        </w:rPr>
        <w:t xml:space="preserve"> experiments and confirmed the presence of the element, which he then named a virus </w:t>
      </w:r>
      <w:r>
        <w:rPr>
          <w:rFonts w:cs="Times New Roman"/>
          <w:szCs w:val="24"/>
        </w:rPr>
        <w:fldChar w:fldCharType="begin"/>
      </w:r>
      <w:r>
        <w:rPr>
          <w:rFonts w:cs="Times New Roman"/>
          <w:szCs w:val="24"/>
        </w:rPr>
        <w:instrText xml:space="preserve"> ADDIN EN.CITE &lt;EndNote&gt;&lt;Cite&gt;&lt;Author&gt;Beijerinck&lt;/Author&gt;&lt;Year&gt;1899&lt;/Year&gt;&lt;RecNum&gt;1024&lt;/RecNum&gt;&lt;DisplayText&gt;(Beijerinck 1899)&lt;/DisplayText&gt;&lt;record&gt;&lt;rec-number&gt;1024&lt;/rec-number&gt;&lt;foreign-keys&gt;&lt;key app="EN" db-id="xtpr0vevz0d5wfessz9xdat42r9pvfwwa9p9"&gt;1024&lt;/key&gt;&lt;/foreign-keys&gt;&lt;ref-type name="Journal Article"&gt;17&lt;/ref-type&gt;&lt;contributors&gt;&lt;authors&gt;&lt;author&gt;Beijerinck, M.W.&lt;/author&gt;&lt;/authors&gt;&lt;/contributors&gt;&lt;titles&gt;&lt;title&gt;Bemerkung zu dem Aufsatz von Herrn Iwanowsky uber die Mosaikkrankheit der Tabakspflanze&lt;/title&gt;&lt;secondary-title&gt;Centralblatt fur Bakteriologie, Parasitenkunde und Infektionskrankheiten&lt;/secondary-title&gt;&lt;/titles&gt;&lt;periodical&gt;&lt;full-title&gt;Centralblatt fur Bakteriologie, Parasitenkunde und Infektionskrankheiten&lt;/full-title&gt;&lt;/periodical&gt;&lt;pages&gt;310-311&lt;/pages&gt;&lt;volume&gt;Abt. I&lt;/volume&gt;&lt;number&gt;5&lt;/number&gt;&lt;dates&gt;&lt;year&gt;1899&lt;/year&gt;&lt;/dates&gt;&lt;urls&gt;&lt;/urls&gt;&lt;/record&gt;&lt;/Cite&gt;&lt;/EndNote&gt;</w:instrText>
      </w:r>
      <w:r>
        <w:rPr>
          <w:rFonts w:cs="Times New Roman"/>
          <w:szCs w:val="24"/>
        </w:rPr>
        <w:fldChar w:fldCharType="separate"/>
      </w:r>
      <w:r>
        <w:rPr>
          <w:rFonts w:cs="Times New Roman"/>
          <w:noProof/>
          <w:szCs w:val="24"/>
        </w:rPr>
        <w:t>(</w:t>
      </w:r>
      <w:hyperlink w:anchor="_ENREF_40" w:tooltip="Beijerinck, 1899 #1024" w:history="1">
        <w:r w:rsidR="00241386">
          <w:rPr>
            <w:rFonts w:cs="Times New Roman"/>
            <w:noProof/>
            <w:szCs w:val="24"/>
          </w:rPr>
          <w:t>Beijerinck 1899</w:t>
        </w:r>
      </w:hyperlink>
      <w:r>
        <w:rPr>
          <w:rFonts w:cs="Times New Roman"/>
          <w:noProof/>
          <w:szCs w:val="24"/>
        </w:rPr>
        <w:t>)</w:t>
      </w:r>
      <w:r>
        <w:rPr>
          <w:rFonts w:cs="Times New Roman"/>
          <w:szCs w:val="24"/>
        </w:rPr>
        <w:fldChar w:fldCharType="end"/>
      </w:r>
      <w:r>
        <w:rPr>
          <w:rFonts w:cs="Times New Roman"/>
          <w:szCs w:val="24"/>
        </w:rPr>
        <w:t xml:space="preserve">. Virus, which means </w:t>
      </w:r>
      <w:r w:rsidRPr="00FD146D">
        <w:rPr>
          <w:rFonts w:cs="Times New Roman"/>
          <w:i/>
          <w:szCs w:val="24"/>
        </w:rPr>
        <w:t>poison</w:t>
      </w:r>
      <w:r>
        <w:rPr>
          <w:rFonts w:cs="Times New Roman"/>
          <w:szCs w:val="24"/>
        </w:rPr>
        <w:t xml:space="preserve"> in Latin, actually first referred to a ‘slime’ which was thought to be </w:t>
      </w:r>
      <w:r w:rsidR="00E25781">
        <w:rPr>
          <w:rFonts w:cs="Times New Roman"/>
          <w:szCs w:val="24"/>
        </w:rPr>
        <w:t xml:space="preserve">neither </w:t>
      </w:r>
      <w:r>
        <w:rPr>
          <w:rFonts w:cs="Times New Roman"/>
          <w:szCs w:val="24"/>
        </w:rPr>
        <w:t xml:space="preserve">dangerous </w:t>
      </w:r>
      <w:r w:rsidR="00E25781">
        <w:rPr>
          <w:rFonts w:cs="Times New Roman"/>
          <w:szCs w:val="24"/>
        </w:rPr>
        <w:t>n</w:t>
      </w:r>
      <w:r>
        <w:rPr>
          <w:rFonts w:cs="Times New Roman"/>
          <w:szCs w:val="24"/>
        </w:rPr>
        <w:t xml:space="preserve">or infectious </w:t>
      </w:r>
      <w:r>
        <w:rPr>
          <w:rFonts w:cs="Times New Roman"/>
          <w:szCs w:val="24"/>
        </w:rPr>
        <w:fldChar w:fldCharType="begin"/>
      </w:r>
      <w:r>
        <w:rPr>
          <w:rFonts w:cs="Times New Roman"/>
          <w:szCs w:val="24"/>
        </w:rPr>
        <w:instrText xml:space="preserve"> ADDIN EN.CITE &lt;EndNote&gt;&lt;Cite&gt;&lt;Author&gt;Magner&lt;/Author&gt;&lt;Year&gt;2009&lt;/Year&gt;&lt;RecNum&gt;2045&lt;/RecNum&gt;&lt;DisplayText&gt;(Magner 2009)&lt;/DisplayText&gt;&lt;record&gt;&lt;rec-number&gt;2045&lt;/rec-number&gt;&lt;foreign-keys&gt;&lt;key app="EN" db-id="xtpr0vevz0d5wfessz9xdat42r9pvfwwa9p9"&gt;2045&lt;/key&gt;&lt;/foreign-keys&gt;&lt;ref-type name="Book"&gt;6&lt;/ref-type&gt;&lt;contributors&gt;&lt;authors&gt;&lt;author&gt;Magner, Lois N&lt;/author&gt;&lt;/authors&gt;&lt;/contributors&gt;&lt;titles&gt;&lt;title&gt;A History of Infectious Diseases and the Microbial World&lt;/title&gt;&lt;/titles&gt;&lt;dates&gt;&lt;year&gt;2009&lt;/year&gt;&lt;/dates&gt;&lt;pub-location&gt;Westport, CT&lt;/pub-location&gt;&lt;publisher&gt;Praeger Publishers&lt;/publisher&gt;&lt;urls&gt;&lt;/urls&gt;&lt;/record&gt;&lt;/Cite&gt;&lt;/EndNote&gt;</w:instrText>
      </w:r>
      <w:r>
        <w:rPr>
          <w:rFonts w:cs="Times New Roman"/>
          <w:szCs w:val="24"/>
        </w:rPr>
        <w:fldChar w:fldCharType="separate"/>
      </w:r>
      <w:r>
        <w:rPr>
          <w:rFonts w:cs="Times New Roman"/>
          <w:noProof/>
          <w:szCs w:val="24"/>
        </w:rPr>
        <w:t>(</w:t>
      </w:r>
      <w:hyperlink w:anchor="_ENREF_315" w:tooltip="Magner, 2009 #2045" w:history="1">
        <w:r w:rsidR="00241386">
          <w:rPr>
            <w:rFonts w:cs="Times New Roman"/>
            <w:noProof/>
            <w:szCs w:val="24"/>
          </w:rPr>
          <w:t>Magner 2009</w:t>
        </w:r>
      </w:hyperlink>
      <w:r>
        <w:rPr>
          <w:rFonts w:cs="Times New Roman"/>
          <w:noProof/>
          <w:szCs w:val="24"/>
        </w:rPr>
        <w:t>)</w:t>
      </w:r>
      <w:r>
        <w:rPr>
          <w:rFonts w:cs="Times New Roman"/>
          <w:szCs w:val="24"/>
        </w:rPr>
        <w:fldChar w:fldCharType="end"/>
      </w:r>
      <w:r>
        <w:rPr>
          <w:rFonts w:cs="Times New Roman"/>
          <w:szCs w:val="24"/>
        </w:rPr>
        <w:t xml:space="preserve">. The first virus to be purified and crystallized was the Tobacco Mosaic Virus in 1935, which earned Wendell Meredith Stanley the Nobel Prize in Chemistry in 1946 </w:t>
      </w:r>
      <w:r>
        <w:rPr>
          <w:rFonts w:cs="Times New Roman"/>
          <w:szCs w:val="24"/>
        </w:rPr>
        <w:fldChar w:fldCharType="begin"/>
      </w:r>
      <w:r>
        <w:rPr>
          <w:rFonts w:cs="Times New Roman"/>
          <w:szCs w:val="24"/>
        </w:rPr>
        <w:instrText xml:space="preserve"> ADDIN EN.CITE &lt;EndNote&gt;&lt;Cite&gt;&lt;Author&gt;Stanley&lt;/Author&gt;&lt;Year&gt;1935&lt;/Year&gt;&lt;RecNum&gt;2046&lt;/RecNum&gt;&lt;DisplayText&gt;(Stanley 1935)&lt;/DisplayText&gt;&lt;record&gt;&lt;rec-number&gt;2046&lt;/rec-number&gt;&lt;foreign-keys&gt;&lt;key app="EN" db-id="xtpr0vevz0d5wfessz9xdat42r9pvfwwa9p9"&gt;2046&lt;/key&gt;&lt;/foreign-keys&gt;&lt;ref-type name="Journal Article"&gt;17&lt;/ref-type&gt;&lt;contributors&gt;&lt;authors&gt;&lt;author&gt;Stanley, W.&lt;/author&gt;&lt;/authors&gt;&lt;/contributors&gt;&lt;titles&gt;&lt;title&gt;Isolation of a crystalline protein possessing the properties of tobacco-mosaic virus&lt;/title&gt;&lt;secondary-title&gt;Science&lt;/secondary-title&gt;&lt;/titles&gt;&lt;periodical&gt;&lt;full-title&gt;Science&lt;/full-title&gt;&lt;abbr-1&gt;Science (New York, N.Y.)&lt;/abbr-1&gt;&lt;/periodical&gt;&lt;pages&gt;644-645&lt;/pages&gt;&lt;volume&gt;81&lt;/volume&gt;&lt;dates&gt;&lt;year&gt;1935&lt;/year&gt;&lt;/dates&gt;&lt;urls&gt;&lt;/urls&gt;&lt;/record&gt;&lt;/Cite&gt;&lt;/EndNote&gt;</w:instrText>
      </w:r>
      <w:r>
        <w:rPr>
          <w:rFonts w:cs="Times New Roman"/>
          <w:szCs w:val="24"/>
        </w:rPr>
        <w:fldChar w:fldCharType="separate"/>
      </w:r>
      <w:r>
        <w:rPr>
          <w:rFonts w:cs="Times New Roman"/>
          <w:noProof/>
          <w:szCs w:val="24"/>
        </w:rPr>
        <w:t>(</w:t>
      </w:r>
      <w:hyperlink w:anchor="_ENREF_477" w:tooltip="Stanley, 1935 #2046" w:history="1">
        <w:r w:rsidR="00241386">
          <w:rPr>
            <w:rFonts w:cs="Times New Roman"/>
            <w:noProof/>
            <w:szCs w:val="24"/>
          </w:rPr>
          <w:t>Stanley 1935</w:t>
        </w:r>
      </w:hyperlink>
      <w:r>
        <w:rPr>
          <w:rFonts w:cs="Times New Roman"/>
          <w:noProof/>
          <w:szCs w:val="24"/>
        </w:rPr>
        <w:t>)</w:t>
      </w:r>
      <w:r>
        <w:rPr>
          <w:rFonts w:cs="Times New Roman"/>
          <w:szCs w:val="24"/>
        </w:rPr>
        <w:fldChar w:fldCharType="end"/>
      </w:r>
      <w:r>
        <w:rPr>
          <w:rFonts w:cs="Times New Roman"/>
          <w:szCs w:val="24"/>
        </w:rPr>
        <w:t xml:space="preserve">. In another great leap forward, the electron microscope in 1939 first made it possible to visualize viruses in detail </w:t>
      </w:r>
      <w:r>
        <w:rPr>
          <w:rFonts w:cs="Times New Roman"/>
          <w:szCs w:val="24"/>
        </w:rPr>
        <w:fldChar w:fldCharType="begin"/>
      </w:r>
      <w:r>
        <w:rPr>
          <w:rFonts w:cs="Times New Roman"/>
          <w:szCs w:val="24"/>
        </w:rPr>
        <w:instrText xml:space="preserve"> ADDIN EN.CITE &lt;EndNote&gt;&lt;Cite&gt;&lt;Author&gt;Magner&lt;/Author&gt;&lt;Year&gt;2009&lt;/Year&gt;&lt;RecNum&gt;2045&lt;/RecNum&gt;&lt;DisplayText&gt;(Magner 2009)&lt;/DisplayText&gt;&lt;record&gt;&lt;rec-number&gt;2045&lt;/rec-number&gt;&lt;foreign-keys&gt;&lt;key app="EN" db-id="xtpr0vevz0d5wfessz9xdat42r9pvfwwa9p9"&gt;2045&lt;/key&gt;&lt;/foreign-keys&gt;&lt;ref-type name="Book"&gt;6&lt;/ref-type&gt;&lt;contributors&gt;&lt;authors&gt;&lt;author&gt;Magner, Lois N&lt;/author&gt;&lt;/authors&gt;&lt;/contributors&gt;&lt;titles&gt;&lt;title&gt;A History of Infectious Diseases and the Microbial World&lt;/title&gt;&lt;/titles&gt;&lt;dates&gt;&lt;year&gt;2009&lt;/year&gt;&lt;/dates&gt;&lt;pub-location&gt;Westport, CT&lt;/pub-location&gt;&lt;publisher&gt;Praeger Publishers&lt;/publisher&gt;&lt;urls&gt;&lt;/urls&gt;&lt;/record&gt;&lt;/Cite&gt;&lt;/EndNote&gt;</w:instrText>
      </w:r>
      <w:r>
        <w:rPr>
          <w:rFonts w:cs="Times New Roman"/>
          <w:szCs w:val="24"/>
        </w:rPr>
        <w:fldChar w:fldCharType="separate"/>
      </w:r>
      <w:r>
        <w:rPr>
          <w:rFonts w:cs="Times New Roman"/>
          <w:noProof/>
          <w:szCs w:val="24"/>
        </w:rPr>
        <w:t>(</w:t>
      </w:r>
      <w:hyperlink w:anchor="_ENREF_315" w:tooltip="Magner, 2009 #2045" w:history="1">
        <w:r w:rsidR="00241386">
          <w:rPr>
            <w:rFonts w:cs="Times New Roman"/>
            <w:noProof/>
            <w:szCs w:val="24"/>
          </w:rPr>
          <w:t>Magner 2009</w:t>
        </w:r>
      </w:hyperlink>
      <w:r>
        <w:rPr>
          <w:rFonts w:cs="Times New Roman"/>
          <w:noProof/>
          <w:szCs w:val="24"/>
        </w:rPr>
        <w:t>)</w:t>
      </w:r>
      <w:r>
        <w:rPr>
          <w:rFonts w:cs="Times New Roman"/>
          <w:szCs w:val="24"/>
        </w:rPr>
        <w:fldChar w:fldCharType="end"/>
      </w:r>
      <w:r>
        <w:rPr>
          <w:rFonts w:cs="Times New Roman"/>
          <w:szCs w:val="24"/>
        </w:rPr>
        <w:t xml:space="preserve">. </w:t>
      </w:r>
    </w:p>
    <w:p w:rsidR="00AC6988" w:rsidRDefault="00AC6988" w:rsidP="00AC6988">
      <w:pPr>
        <w:spacing w:line="480" w:lineRule="auto"/>
        <w:ind w:firstLine="720"/>
      </w:pPr>
      <w:r>
        <w:rPr>
          <w:rFonts w:cs="Times New Roman"/>
          <w:szCs w:val="24"/>
        </w:rPr>
        <w:t>The bacteriophage was discovered early in the 20</w:t>
      </w:r>
      <w:r w:rsidRPr="00BB108B">
        <w:rPr>
          <w:rFonts w:cs="Times New Roman"/>
          <w:szCs w:val="24"/>
          <w:vertAlign w:val="superscript"/>
        </w:rPr>
        <w:t>th</w:t>
      </w:r>
      <w:r>
        <w:rPr>
          <w:rFonts w:cs="Times New Roman"/>
          <w:szCs w:val="24"/>
        </w:rPr>
        <w:t xml:space="preserve"> century when a century when a French microbiologist named Félix </w:t>
      </w:r>
      <w:proofErr w:type="spellStart"/>
      <w:r>
        <w:rPr>
          <w:rFonts w:cs="Times New Roman"/>
          <w:szCs w:val="24"/>
        </w:rPr>
        <w:t>d’Hérelle</w:t>
      </w:r>
      <w:proofErr w:type="spellEnd"/>
      <w:r>
        <w:rPr>
          <w:rFonts w:cs="Times New Roman"/>
          <w:szCs w:val="24"/>
        </w:rPr>
        <w:t xml:space="preserve"> noted an invisible microbe in a dysentery patient </w:t>
      </w:r>
      <w:r>
        <w:rPr>
          <w:rFonts w:cs="Times New Roman"/>
          <w:szCs w:val="24"/>
        </w:rPr>
        <w:fldChar w:fldCharType="begin"/>
      </w:r>
      <w:r>
        <w:rPr>
          <w:rFonts w:cs="Times New Roman"/>
          <w:szCs w:val="24"/>
        </w:rPr>
        <w:instrText xml:space="preserve"> ADDIN EN.CITE &lt;EndNote&gt;&lt;Cite&gt;&lt;Author&gt;d&amp;apos;Herelle&lt;/Author&gt;&lt;Year&gt;1917&lt;/Year&gt;&lt;RecNum&gt;1668&lt;/RecNum&gt;&lt;DisplayText&gt;(d&amp;apos;Herelle 1917)&lt;/DisplayText&gt;&lt;record&gt;&lt;rec-number&gt;1668&lt;/rec-number&gt;&lt;foreign-keys&gt;&lt;key app="EN" db-id="xtpr0vevz0d5wfessz9xdat42r9pvfwwa9p9"&gt;1668&lt;/key&gt;&lt;/foreign-keys&gt;&lt;ref-type name="Journal Article"&gt;17&lt;/ref-type&gt;&lt;contributors&gt;&lt;authors&gt;&lt;author&gt;d&amp;apos;Herelle, Félix&lt;/author&gt;&lt;/authors&gt;&lt;/contributors&gt;&lt;titles&gt;&lt;title&gt;Sur un microbe invisible antagoniste des bacilles dysenteriques&lt;/title&gt;&lt;secondary-title&gt;C.R. Acad. Sci. Paris&lt;/secondary-title&gt;&lt;/titles&gt;&lt;periodical&gt;&lt;full-title&gt;C.R. Acad. Sci. Paris&lt;/full-title&gt;&lt;/periodical&gt;&lt;pages&gt;373-375&lt;/pages&gt;&lt;volume&gt;165&lt;/volume&gt;&lt;dates&gt;&lt;year&gt;1917&lt;/year&gt;&lt;/dates&gt;&lt;urls&gt;&lt;/urls&gt;&lt;/record&gt;&lt;/Cite&gt;&lt;/EndNote&gt;</w:instrText>
      </w:r>
      <w:r>
        <w:rPr>
          <w:rFonts w:cs="Times New Roman"/>
          <w:szCs w:val="24"/>
        </w:rPr>
        <w:fldChar w:fldCharType="separate"/>
      </w:r>
      <w:r>
        <w:rPr>
          <w:rFonts w:cs="Times New Roman"/>
          <w:noProof/>
          <w:szCs w:val="24"/>
        </w:rPr>
        <w:t>(</w:t>
      </w:r>
      <w:hyperlink w:anchor="_ENREF_104" w:tooltip="d'Herelle, 1917 #1668" w:history="1">
        <w:r w:rsidR="00241386">
          <w:rPr>
            <w:rFonts w:cs="Times New Roman"/>
            <w:noProof/>
            <w:szCs w:val="24"/>
          </w:rPr>
          <w:t>d'Herelle 1917</w:t>
        </w:r>
      </w:hyperlink>
      <w:r>
        <w:rPr>
          <w:rFonts w:cs="Times New Roman"/>
          <w:noProof/>
          <w:szCs w:val="24"/>
        </w:rPr>
        <w:t>)</w:t>
      </w:r>
      <w:r>
        <w:rPr>
          <w:rFonts w:cs="Times New Roman"/>
          <w:szCs w:val="24"/>
        </w:rPr>
        <w:fldChar w:fldCharType="end"/>
      </w:r>
      <w:r>
        <w:rPr>
          <w:rFonts w:cs="Times New Roman"/>
          <w:szCs w:val="24"/>
        </w:rPr>
        <w:t xml:space="preserve">. He named it a bacteriophage </w:t>
      </w:r>
      <w:r>
        <w:rPr>
          <w:rFonts w:cs="Times New Roman"/>
          <w:szCs w:val="24"/>
        </w:rPr>
        <w:fldChar w:fldCharType="begin"/>
      </w:r>
      <w:r>
        <w:rPr>
          <w:rFonts w:cs="Times New Roman"/>
          <w:szCs w:val="24"/>
        </w:rPr>
        <w:instrText xml:space="preserve"> ADDIN EN.CITE &lt;EndNote&gt;&lt;Cite&gt;&lt;Author&gt;d&amp;apos;Herelle&lt;/Author&gt;&lt;Year&gt;1921&lt;/Year&gt;&lt;RecNum&gt;1670&lt;/RecNum&gt;&lt;DisplayText&gt;(d&amp;apos;Herelle 1921)&lt;/DisplayText&gt;&lt;record&gt;&lt;rec-number&gt;1670&lt;/rec-number&gt;&lt;foreign-keys&gt;&lt;key app="EN" db-id="xtpr0vevz0d5wfessz9xdat42r9pvfwwa9p9"&gt;1670&lt;/key&gt;&lt;/foreign-keys&gt;&lt;ref-type name="Journal Article"&gt;17&lt;/ref-type&gt;&lt;contributors&gt;&lt;authors&gt;&lt;author&gt;d&amp;apos;Herelle, F.&lt;/author&gt;&lt;/authors&gt;&lt;/contributors&gt;&lt;titles&gt;&lt;title&gt;Sur l&amp;apos;historique du bacteriophage&lt;/title&gt;&lt;secondary-title&gt;C.R. Soc. Biol. Paris&lt;/secondary-title&gt;&lt;/titles&gt;&lt;periodical&gt;&lt;full-title&gt;C.R. Soc. Biol. Paris&lt;/full-title&gt;&lt;/periodical&gt;&lt;pages&gt;863-864&lt;/pages&gt;&lt;volume&gt;84&lt;/volume&gt;&lt;dates&gt;&lt;year&gt;1921&lt;/year&gt;&lt;/dates&gt;&lt;urls&gt;&lt;/urls&gt;&lt;/record&gt;&lt;/Cite&gt;&lt;/EndNote&gt;</w:instrText>
      </w:r>
      <w:r>
        <w:rPr>
          <w:rFonts w:cs="Times New Roman"/>
          <w:szCs w:val="24"/>
        </w:rPr>
        <w:fldChar w:fldCharType="separate"/>
      </w:r>
      <w:r>
        <w:rPr>
          <w:rFonts w:cs="Times New Roman"/>
          <w:noProof/>
          <w:szCs w:val="24"/>
        </w:rPr>
        <w:t>(</w:t>
      </w:r>
      <w:hyperlink w:anchor="_ENREF_105" w:tooltip="d'Herelle, 1921 #1670" w:history="1">
        <w:r w:rsidR="00241386">
          <w:rPr>
            <w:rFonts w:cs="Times New Roman"/>
            <w:noProof/>
            <w:szCs w:val="24"/>
          </w:rPr>
          <w:t>d'Herelle 1921</w:t>
        </w:r>
      </w:hyperlink>
      <w:r>
        <w:rPr>
          <w:rFonts w:cs="Times New Roman"/>
          <w:noProof/>
          <w:szCs w:val="24"/>
        </w:rPr>
        <w:t>)</w:t>
      </w:r>
      <w:r>
        <w:rPr>
          <w:rFonts w:cs="Times New Roman"/>
          <w:szCs w:val="24"/>
        </w:rPr>
        <w:fldChar w:fldCharType="end"/>
      </w:r>
      <w:r>
        <w:rPr>
          <w:rFonts w:cs="Times New Roman"/>
          <w:szCs w:val="24"/>
        </w:rPr>
        <w:t xml:space="preserve">, a virus that infects only bacteria. Although </w:t>
      </w:r>
      <w:proofErr w:type="spellStart"/>
      <w:r>
        <w:rPr>
          <w:rFonts w:cs="Times New Roman"/>
          <w:szCs w:val="24"/>
        </w:rPr>
        <w:t>d’Hérelle</w:t>
      </w:r>
      <w:proofErr w:type="spellEnd"/>
      <w:r>
        <w:rPr>
          <w:rFonts w:cs="Times New Roman"/>
          <w:szCs w:val="24"/>
        </w:rPr>
        <w:t xml:space="preserve"> is credited with the discovery and was been deemed the father of phage therapy </w:t>
      </w:r>
      <w:r>
        <w:rPr>
          <w:rFonts w:cs="Times New Roman"/>
          <w:szCs w:val="24"/>
        </w:rPr>
        <w:fldChar w:fldCharType="begin"/>
      </w:r>
      <w:r>
        <w:rPr>
          <w:rFonts w:cs="Times New Roman"/>
          <w:szCs w:val="24"/>
        </w:rPr>
        <w:instrText xml:space="preserve"> ADDIN EN.CITE &lt;EndNote&gt;&lt;Cite&gt;&lt;Author&gt;d&amp;apos;Herelle&lt;/Author&gt;&lt;Year&gt;1931&lt;/Year&gt;&lt;RecNum&gt;1669&lt;/RecNum&gt;&lt;DisplayText&gt;(d&amp;apos;Herelle 1931)&lt;/DisplayText&gt;&lt;record&gt;&lt;rec-number&gt;1669&lt;/rec-number&gt;&lt;foreign-keys&gt;&lt;key app="EN" db-id="xtpr0vevz0d5wfessz9xdat42r9pvfwwa9p9"&gt;1669&lt;/key&gt;&lt;/foreign-keys&gt;&lt;ref-type name="Journal Article"&gt;17&lt;/ref-type&gt;&lt;contributors&gt;&lt;authors&gt;&lt;author&gt;d&amp;apos;Herelle, F.&lt;/author&gt;&lt;/authors&gt;&lt;/contributors&gt;&lt;titles&gt;&lt;title&gt;Bacteriophage as a Treatment in Acute Medical and Surgical Infections&lt;/title&gt;&lt;secondary-title&gt;Bull N Y Acad Med&lt;/secondary-title&gt;&lt;alt-title&gt;Bulletin of the New York Academy of Medicine&lt;/alt-title&gt;&lt;/titles&gt;&lt;periodical&gt;&lt;full-title&gt;Bull N Y Acad Med&lt;/full-title&gt;&lt;abbr-1&gt;Bulletin of the New York Academy of Medicine&lt;/abbr-1&gt;&lt;/periodical&gt;&lt;alt-periodical&gt;&lt;full-title&gt;Bull N Y Acad Med&lt;/full-title&gt;&lt;abbr-1&gt;Bulletin of the New York Academy of Medicine&lt;/abbr-1&gt;&lt;/alt-periodical&gt;&lt;pages&gt;329-48&lt;/pages&gt;&lt;volume&gt;7&lt;/volume&gt;&lt;number&gt;5&lt;/number&gt;&lt;edition&gt;1931/05/01&lt;/edition&gt;&lt;dates&gt;&lt;year&gt;1931&lt;/year&gt;&lt;pub-dates&gt;&lt;date&gt;May&lt;/date&gt;&lt;/pub-dates&gt;&lt;/dates&gt;&lt;isbn&gt;0028-7091 (Print)&amp;#xD;0028-7091 (Linking)&lt;/isbn&gt;&lt;accession-num&gt;19311785&lt;/accession-num&gt;&lt;urls&gt;&lt;/urls&gt;&lt;custom2&gt;2095997&lt;/custom2&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106" w:tooltip="d'Herelle, 1931 #1669" w:history="1">
        <w:r w:rsidR="00241386">
          <w:rPr>
            <w:rFonts w:cs="Times New Roman"/>
            <w:noProof/>
            <w:szCs w:val="24"/>
          </w:rPr>
          <w:t>d'Herelle 1931</w:t>
        </w:r>
      </w:hyperlink>
      <w:r>
        <w:rPr>
          <w:rFonts w:cs="Times New Roman"/>
          <w:noProof/>
          <w:szCs w:val="24"/>
        </w:rPr>
        <w:t>)</w:t>
      </w:r>
      <w:r>
        <w:rPr>
          <w:rFonts w:cs="Times New Roman"/>
          <w:szCs w:val="24"/>
        </w:rPr>
        <w:fldChar w:fldCharType="end"/>
      </w:r>
      <w:r>
        <w:rPr>
          <w:rFonts w:cs="Times New Roman"/>
          <w:szCs w:val="24"/>
        </w:rPr>
        <w:t xml:space="preserve">, history shows that around this time Francis </w:t>
      </w:r>
      <w:proofErr w:type="spellStart"/>
      <w:r>
        <w:rPr>
          <w:rFonts w:cs="Times New Roman"/>
          <w:szCs w:val="24"/>
        </w:rPr>
        <w:t>Twort</w:t>
      </w:r>
      <w:proofErr w:type="spellEnd"/>
      <w:r>
        <w:rPr>
          <w:rFonts w:cs="Times New Roman"/>
          <w:szCs w:val="24"/>
        </w:rPr>
        <w:t xml:space="preserve"> </w:t>
      </w:r>
      <w:r>
        <w:rPr>
          <w:rFonts w:cs="Times New Roman"/>
          <w:szCs w:val="24"/>
        </w:rPr>
        <w:fldChar w:fldCharType="begin"/>
      </w:r>
      <w:r>
        <w:rPr>
          <w:rFonts w:cs="Times New Roman"/>
          <w:szCs w:val="24"/>
        </w:rPr>
        <w:instrText xml:space="preserve"> ADDIN EN.CITE &lt;EndNote&gt;&lt;Cite&gt;&lt;Author&gt;Twort&lt;/Author&gt;&lt;Year&gt;1915&lt;/Year&gt;&lt;RecNum&gt;1027&lt;/RecNum&gt;&lt;DisplayText&gt;(Twort 1915)&lt;/DisplayText&gt;&lt;record&gt;&lt;rec-number&gt;1027&lt;/rec-number&gt;&lt;foreign-keys&gt;&lt;key app="EN" db-id="xtpr0vevz0d5wfessz9xdat42r9pvfwwa9p9"&gt;1027&lt;/key&gt;&lt;/foreign-keys&gt;&lt;ref-type name="Journal Article"&gt;17&lt;/ref-type&gt;&lt;contributors&gt;&lt;authors&gt;&lt;author&gt;Twort, F. W.&lt;/author&gt;&lt;/authors&gt;&lt;/contributors&gt;&lt;titles&gt;&lt;title&gt;An Investigation on the Nature of Ultra-Microscopic Viruses&lt;/title&gt;&lt;secondary-title&gt;The Lancet&lt;/secondary-title&gt;&lt;/titles&gt;&lt;periodical&gt;&lt;full-title&gt;The Lancet&lt;/full-title&gt;&lt;/periodical&gt;&lt;pages&gt;1241-1243&lt;/pages&gt;&lt;volume&gt;186&lt;/volume&gt;&lt;number&gt;4814&lt;/number&gt;&lt;dates&gt;&lt;year&gt;1915&lt;/year&gt;&lt;/dates&gt;&lt;isbn&gt;0140-6736&lt;/isbn&gt;&lt;urls&gt;&lt;related-urls&gt;&lt;url&gt;http://linkinghub.elsevier.com/retrieve/pii/S0140673601203833&lt;/url&gt;&lt;/related-urls&gt;&lt;/urls&gt;&lt;/record&gt;&lt;/Cite&gt;&lt;/EndNote&gt;</w:instrText>
      </w:r>
      <w:r>
        <w:rPr>
          <w:rFonts w:cs="Times New Roman"/>
          <w:szCs w:val="24"/>
        </w:rPr>
        <w:fldChar w:fldCharType="separate"/>
      </w:r>
      <w:r>
        <w:rPr>
          <w:rFonts w:cs="Times New Roman"/>
          <w:noProof/>
          <w:szCs w:val="24"/>
        </w:rPr>
        <w:t>(</w:t>
      </w:r>
      <w:hyperlink w:anchor="_ENREF_523" w:tooltip="Twort, 1915 #1027" w:history="1">
        <w:r w:rsidR="00241386">
          <w:rPr>
            <w:rFonts w:cs="Times New Roman"/>
            <w:noProof/>
            <w:szCs w:val="24"/>
          </w:rPr>
          <w:t>Twort 1915</w:t>
        </w:r>
      </w:hyperlink>
      <w:r>
        <w:rPr>
          <w:rFonts w:cs="Times New Roman"/>
          <w:noProof/>
          <w:szCs w:val="24"/>
        </w:rPr>
        <w:t>)</w:t>
      </w:r>
      <w:r>
        <w:rPr>
          <w:rFonts w:cs="Times New Roman"/>
          <w:szCs w:val="24"/>
        </w:rPr>
        <w:fldChar w:fldCharType="end"/>
      </w:r>
      <w:r>
        <w:rPr>
          <w:rFonts w:cs="Times New Roman"/>
          <w:szCs w:val="24"/>
        </w:rPr>
        <w:t xml:space="preserve">  independently discovered the virus but received little of the recognition. </w:t>
      </w:r>
      <w:r>
        <w:t xml:space="preserve">Bacteriophages played an important role in the </w:t>
      </w:r>
      <w:r>
        <w:lastRenderedPageBreak/>
        <w:t xml:space="preserve">discovery of DNA as the material of inheritance </w:t>
      </w:r>
      <w:r>
        <w:fldChar w:fldCharType="begin"/>
      </w:r>
      <w:r>
        <w:instrText xml:space="preserve"> ADDIN EN.CITE &lt;EndNote&gt;&lt;Cite&gt;&lt;Author&gt;Hershey&lt;/Author&gt;&lt;Year&gt;1952&lt;/Year&gt;&lt;RecNum&gt;2460&lt;/RecNum&gt;&lt;DisplayText&gt;(Hershey and Chase 1952)&lt;/DisplayText&gt;&lt;record&gt;&lt;rec-number&gt;2460&lt;/rec-number&gt;&lt;foreign-keys&gt;&lt;key app="EN" db-id="xtpr0vevz0d5wfessz9xdat42r9pvfwwa9p9"&gt;2460&lt;/key&gt;&lt;/foreign-keys&gt;&lt;ref-type name="Journal Article"&gt;17&lt;/ref-type&gt;&lt;contributors&gt;&lt;authors&gt;&lt;author&gt;Hershey, A. D.&lt;/author&gt;&lt;author&gt;Chase, Martha&lt;/author&gt;&lt;/authors&gt;&lt;/contributors&gt;&lt;titles&gt;&lt;title&gt;INDEPENDENT FUNCTIONS OF VIRAL PROTEIN AND NUCLEIC ACID IN GROWTH OF BACTERIOPHAGE&lt;/title&gt;&lt;secondary-title&gt;The Journal of General Physiology&lt;/secondary-title&gt;&lt;/titles&gt;&lt;periodical&gt;&lt;full-title&gt;The Journal of General Physiology&lt;/full-title&gt;&lt;/periodical&gt;&lt;pages&gt;39-56&lt;/pages&gt;&lt;volume&gt;36&lt;/volume&gt;&lt;number&gt;1&lt;/number&gt;&lt;dates&gt;&lt;year&gt;1952&lt;/year&gt;&lt;pub-dates&gt;&lt;date&gt;September 20, 1952&lt;/date&gt;&lt;/pub-dates&gt;&lt;/dates&gt;&lt;urls&gt;&lt;related-urls&gt;&lt;url&gt;http://jgp.rupress.org/content/36/1/39.abstract&lt;/url&gt;&lt;/related-urls&gt;&lt;/urls&gt;&lt;electronic-resource-num&gt;10.1085/jgp.36.1.39&lt;/electronic-resource-num&gt;&lt;/record&gt;&lt;/Cite&gt;&lt;/EndNote&gt;</w:instrText>
      </w:r>
      <w:r>
        <w:fldChar w:fldCharType="separate"/>
      </w:r>
      <w:r>
        <w:rPr>
          <w:noProof/>
        </w:rPr>
        <w:t>(</w:t>
      </w:r>
      <w:hyperlink w:anchor="_ENREF_213" w:tooltip="Hershey, 1952 #2460" w:history="1">
        <w:r w:rsidR="00241386">
          <w:rPr>
            <w:noProof/>
          </w:rPr>
          <w:t>Hershey and Chase 1952</w:t>
        </w:r>
      </w:hyperlink>
      <w:r>
        <w:rPr>
          <w:noProof/>
        </w:rPr>
        <w:t>)</w:t>
      </w:r>
      <w:r>
        <w:fldChar w:fldCharType="end"/>
      </w:r>
      <w:r>
        <w:t xml:space="preserve">, which was confirmed a year later with the experiments of James Watson and Francis Crick </w:t>
      </w:r>
      <w:r>
        <w:fldChar w:fldCharType="begin"/>
      </w:r>
      <w:r w:rsidR="00E25781">
        <w:instrText xml:space="preserve"> ADDIN EN.CITE &lt;EndNote&gt;&lt;Cite ExcludeAuth="1"&gt;&lt;Author&gt;Watson&lt;/Author&gt;&lt;Year&gt;1953&lt;/Year&gt;&lt;RecNum&gt;2461&lt;/RecNum&gt;&lt;DisplayText&gt;(1953)&lt;/DisplayText&gt;&lt;record&gt;&lt;rec-number&gt;2461&lt;/rec-number&gt;&lt;foreign-keys&gt;&lt;key app="EN" db-id="xtpr0vevz0d5wfessz9xdat42r9pvfwwa9p9"&gt;2461&lt;/key&gt;&lt;/foreign-keys&gt;&lt;ref-type name="Journal Article"&gt;17&lt;/ref-type&gt;&lt;contributors&gt;&lt;authors&gt;&lt;author&gt;Watson, J. D.&lt;/author&gt;&lt;author&gt;Crick, F. H. C.&lt;/author&gt;&lt;/authors&gt;&lt;/contributors&gt;&lt;titles&gt;&lt;title&gt;Molecular Structure of Nucleic Acids: A Structure for Deoxyribose Nucleic Acid&lt;/title&gt;&lt;secondary-title&gt;Nature&lt;/secondary-title&gt;&lt;/titles&gt;&lt;periodical&gt;&lt;full-title&gt;Nature&lt;/full-title&gt;&lt;abbr-1&gt;Nature&lt;/abbr-1&gt;&lt;/periodical&gt;&lt;pages&gt;737-738&lt;/pages&gt;&lt;volume&gt;171&lt;/volume&gt;&lt;number&gt;4356&lt;/number&gt;&lt;dates&gt;&lt;year&gt;1953&lt;/year&gt;&lt;/dates&gt;&lt;work-type&gt;10.1038/171737a0&lt;/work-type&gt;&lt;urls&gt;&lt;related-urls&gt;&lt;url&gt;http://dx.doi.org/10.1038/171737a0&lt;/url&gt;&lt;/related-urls&gt;&lt;/urls&gt;&lt;/record&gt;&lt;/Cite&gt;&lt;/EndNote&gt;</w:instrText>
      </w:r>
      <w:r>
        <w:fldChar w:fldCharType="separate"/>
      </w:r>
      <w:r w:rsidR="00E25781">
        <w:rPr>
          <w:noProof/>
        </w:rPr>
        <w:t>(</w:t>
      </w:r>
      <w:hyperlink w:anchor="_ENREF_541" w:tooltip="Watson, 1953 #2461" w:history="1">
        <w:r w:rsidR="00241386">
          <w:rPr>
            <w:noProof/>
          </w:rPr>
          <w:t>1953</w:t>
        </w:r>
      </w:hyperlink>
      <w:r w:rsidR="00E25781">
        <w:rPr>
          <w:noProof/>
        </w:rPr>
        <w:t>)</w:t>
      </w:r>
      <w:r>
        <w:fldChar w:fldCharType="end"/>
      </w:r>
      <w:r w:rsidR="004F2EC7">
        <w:t xml:space="preserve">. </w:t>
      </w:r>
      <w:r>
        <w:t xml:space="preserve">Revelations continued in the coming decades leading to the discovery of a method for DNA amplification known as polymerase chain reactions (PCRs) </w:t>
      </w:r>
      <w:r>
        <w:fldChar w:fldCharType="begin"/>
      </w:r>
      <w:r>
        <w:instrText xml:space="preserve"> ADDIN EN.CITE &lt;EndNote&gt;&lt;Cite&gt;&lt;Author&gt;Mullis&lt;/Author&gt;&lt;Year&gt;1987&lt;/Year&gt;&lt;RecNum&gt;1719&lt;/RecNum&gt;&lt;DisplayText&gt;(Mullis and Faloona 1987)&lt;/DisplayText&gt;&lt;record&gt;&lt;rec-number&gt;1719&lt;/rec-number&gt;&lt;foreign-keys&gt;&lt;key app="EN" db-id="xtpr0vevz0d5wfessz9xdat42r9pvfwwa9p9"&gt;1719&lt;/key&gt;&lt;/foreign-keys&gt;&lt;ref-type name="Journal Article"&gt;17&lt;/ref-type&gt;&lt;contributors&gt;&lt;authors&gt;&lt;author&gt;Mullis, K. B.&lt;/author&gt;&lt;author&gt;Faloona, F. A.&lt;/author&gt;&lt;/authors&gt;&lt;/contributors&gt;&lt;titles&gt;&lt;title&gt;Specific synthesis of DNA in vitro via a polymerase-catalyzed chain reaction&lt;/title&gt;&lt;secondary-title&gt;Methods Enzymol&lt;/secondary-title&gt;&lt;alt-title&gt;Methods in enzymology&lt;/alt-title&gt;&lt;/titles&gt;&lt;periodical&gt;&lt;full-title&gt;Methods Enzymol&lt;/full-title&gt;&lt;abbr-1&gt;Methods in enzymology&lt;/abbr-1&gt;&lt;/periodical&gt;&lt;alt-periodical&gt;&lt;full-title&gt;Methods Enzymol&lt;/full-title&gt;&lt;abbr-1&gt;Methods in enzymology&lt;/abbr-1&gt;&lt;/alt-periodical&gt;&lt;pages&gt;335-50&lt;/pages&gt;&lt;volume&gt;155&lt;/volume&gt;&lt;edition&gt;1987/01/01&lt;/edition&gt;&lt;keywords&gt;&lt;keyword&gt;Base Sequence&lt;/keyword&gt;&lt;keyword&gt;DNA Replication&lt;/keyword&gt;&lt;keyword&gt;DNA-Directed DNA Polymerase/ metabolism&lt;/keyword&gt;&lt;keyword&gt;Indicators and Reagents&lt;/keyword&gt;&lt;keyword&gt;Mutation&lt;/keyword&gt;&lt;keyword&gt;Oligodeoxyribonucleotides&lt;/keyword&gt;&lt;keyword&gt;Plasmids&lt;/keyword&gt;&lt;/keywords&gt;&lt;dates&gt;&lt;year&gt;1987&lt;/year&gt;&lt;/dates&gt;&lt;isbn&gt;0076-6879 (Print)&amp;#xD;0076-6879 (Linking)&lt;/isbn&gt;&lt;accession-num&gt;3431465&lt;/accession-num&gt;&lt;urls&gt;&lt;/urls&gt;&lt;remote-database-provider&gt;NLM&lt;/remote-database-provider&gt;&lt;language&gt;eng&lt;/language&gt;&lt;/record&gt;&lt;/Cite&gt;&lt;/EndNote&gt;</w:instrText>
      </w:r>
      <w:r>
        <w:fldChar w:fldCharType="separate"/>
      </w:r>
      <w:r>
        <w:rPr>
          <w:noProof/>
        </w:rPr>
        <w:t>(</w:t>
      </w:r>
      <w:hyperlink w:anchor="_ENREF_349" w:tooltip="Mullis, 1987 #1719" w:history="1">
        <w:r w:rsidR="00241386">
          <w:rPr>
            <w:noProof/>
          </w:rPr>
          <w:t>Mullis and Faloona 1987</w:t>
        </w:r>
      </w:hyperlink>
      <w:r>
        <w:rPr>
          <w:noProof/>
        </w:rPr>
        <w:t>)</w:t>
      </w:r>
      <w:r>
        <w:fldChar w:fldCharType="end"/>
      </w:r>
      <w:r>
        <w:t>. PCRs allowed researchers to examine the sequence the genetic material of bacteria, leading to the first full genome in 1995 (</w:t>
      </w:r>
      <w:proofErr w:type="spellStart"/>
      <w:r w:rsidRPr="009B07DE">
        <w:rPr>
          <w:i/>
        </w:rPr>
        <w:t>Haemophilus</w:t>
      </w:r>
      <w:proofErr w:type="spellEnd"/>
      <w:r w:rsidRPr="009B07DE">
        <w:rPr>
          <w:i/>
        </w:rPr>
        <w:t xml:space="preserve"> </w:t>
      </w:r>
      <w:proofErr w:type="spellStart"/>
      <w:r w:rsidRPr="009B07DE">
        <w:rPr>
          <w:i/>
        </w:rPr>
        <w:t>influenze</w:t>
      </w:r>
      <w:proofErr w:type="spellEnd"/>
      <w:r>
        <w:t xml:space="preserve">) </w:t>
      </w:r>
      <w:r>
        <w:fldChar w:fldCharType="begin">
          <w:fldData xml:space="preserve">PEVuZE5vdGU+PENpdGU+PEF1dGhvcj5GbGVpc2NobWFubjwvQXV0aG9yPjxZZWFyPjE5OTU8L1ll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</w:fldData>
        </w:fldChar>
      </w:r>
      <w:r>
        <w:instrText xml:space="preserve"> ADDIN EN.CITE </w:instrText>
      </w:r>
      <w:r>
        <w:fldChar w:fldCharType="begin">
          <w:fldData xml:space="preserve">PEVuZE5vdGU+PENpdGU+PEF1dGhvcj5GbGVpc2NobWFubjwvQXV0aG9yPjxZZWFyPjE5OTU8L1ll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</w:fldData>
        </w:fldChar>
      </w:r>
      <w:r>
        <w:instrText xml:space="preserve"> ADDIN EN.CITE.DATA </w:instrText>
      </w:r>
      <w:r>
        <w:fldChar w:fldCharType="end"/>
      </w:r>
      <w:r>
        <w:fldChar w:fldCharType="separate"/>
      </w:r>
      <w:r>
        <w:rPr>
          <w:noProof/>
        </w:rPr>
        <w:t>(</w:t>
      </w:r>
      <w:hyperlink w:anchor="_ENREF_161" w:tooltip="Fleischmann, 1995 #396" w:history="1">
        <w:r w:rsidR="00241386">
          <w:rPr>
            <w:noProof/>
          </w:rPr>
          <w:t>Fleischmann et al. 1995</w:t>
        </w:r>
      </w:hyperlink>
      <w:r>
        <w:rPr>
          <w:noProof/>
        </w:rPr>
        <w:t>)</w:t>
      </w:r>
      <w:r>
        <w:fldChar w:fldCharType="end"/>
      </w:r>
      <w:r>
        <w:t>. The first full viral genome was actually sequenced decades prior, Phi X 174</w:t>
      </w:r>
      <w:r w:rsidRPr="003074BC">
        <w:rPr>
          <w:rFonts w:cs="Times New Roman"/>
        </w:rPr>
        <w:t xml:space="preserve"> </w:t>
      </w:r>
      <w:r>
        <w:rPr>
          <w:rFonts w:cs="Times New Roman"/>
        </w:rPr>
        <w:t>(ɸ</w:t>
      </w:r>
      <w:r>
        <w:t xml:space="preserve">X174) </w:t>
      </w:r>
      <w:r>
        <w:fldChar w:fldCharType="begin"/>
      </w:r>
      <w:r>
        <w:instrText xml:space="preserve"> ADDIN EN.CITE &lt;EndNote&gt;&lt;Cite&gt;&lt;Author&gt;Sanger&lt;/Author&gt;&lt;Year&gt;1977&lt;/Year&gt;&lt;RecNum&gt;1822&lt;/RecNum&gt;&lt;DisplayText&gt;(Sanger et al. 1977)&lt;/DisplayText&gt;&lt;record&gt;&lt;rec-number&gt;1822&lt;/rec-number&gt;&lt;foreign-keys&gt;&lt;key app="EN" db-id="xtpr0vevz0d5wfessz9xdat42r9pvfwwa9p9"&gt;1822&lt;/key&gt;&lt;/foreign-keys&gt;&lt;ref-type name="Journal Article"&gt;17&lt;/ref-type&gt;&lt;contributors&gt;&lt;authors&gt;&lt;author&gt;Sanger, F.&lt;/author&gt;&lt;author&gt;Air, G. M.&lt;/author&gt;&lt;author&gt;Barrell, B. G.&lt;/author&gt;&lt;author&gt;Brown, N. L.&lt;/author&gt;&lt;author&gt;Coulson, A. R.&lt;/author&gt;&lt;author&gt;Fiddes, C. A.&lt;/author&gt;&lt;author&gt;Hutchison, C. A.&lt;/author&gt;&lt;author&gt;Slocombe, P. M.&lt;/author&gt;&lt;author&gt;Smith, M.&lt;/author&gt;&lt;/authors&gt;&lt;/contributors&gt;&lt;titles&gt;&lt;title&gt;Nucleotide sequence of bacteriophage phi X174 DNA&lt;/title&gt;&lt;secondary-title&gt;Nature&lt;/secondary-title&gt;&lt;alt-title&gt;Nature&lt;/alt-title&gt;&lt;/titles&gt;&lt;periodical&gt;&lt;full-title&gt;Nature&lt;/full-title&gt;&lt;abbr-1&gt;Nature&lt;/abbr-1&gt;&lt;/periodical&gt;&lt;alt-periodical&gt;&lt;full-title&gt;Nature&lt;/full-title&gt;&lt;abbr-1&gt;Nature&lt;/abbr-1&gt;&lt;/alt-periodical&gt;&lt;pages&gt;687-95&lt;/pages&gt;&lt;volume&gt;265&lt;/volume&gt;&lt;number&gt;5596&lt;/number&gt;&lt;edition&gt;1977/02/24&lt;/edition&gt;&lt;keywords&gt;&lt;keyword&gt;Base Sequence&lt;/keyword&gt;&lt;keyword&gt;Binding Sites&lt;/keyword&gt;&lt;keyword&gt;Codon&lt;/keyword&gt;&lt;keyword&gt;Coliphages&lt;/keyword&gt;&lt;keyword&gt;DNA Replication&lt;/keyword&gt;&lt;keyword&gt;DNA Restriction Enzymes/metabolism&lt;/keyword&gt;&lt;keyword&gt;DNA, Viral&lt;/keyword&gt;&lt;keyword&gt;Genes&lt;/keyword&gt;&lt;keyword&gt;Genes, Regulator&lt;/keyword&gt;&lt;keyword&gt;Molecular Sequence Data&lt;/keyword&gt;&lt;keyword&gt;Peptide Chain Initiation, Translational&lt;/keyword&gt;&lt;keyword&gt;RNA, Messenger/biosynthesis&lt;/keyword&gt;&lt;keyword&gt;RNA, Viral/biosynthesis&lt;/keyword&gt;&lt;keyword&gt;Ribosomes/metabolism&lt;/keyword&gt;&lt;keyword&gt;Templates, Genetic&lt;/keyword&gt;&lt;keyword&gt;Transcription, Genetic&lt;/keyword&gt;&lt;keyword&gt;Viral Proteins/ biosynthesis&lt;/keyword&gt;&lt;/keywords&gt;&lt;dates&gt;&lt;year&gt;1977&lt;/year&gt;&lt;pub-dates&gt;&lt;date&gt;Feb 24&lt;/date&gt;&lt;/pub-dates&gt;&lt;/dates&gt;&lt;isbn&gt;0028-0836 (Print)&amp;#xD;0028-0836 (Linking)&lt;/isbn&gt;&lt;accession-num&gt;870828&lt;/accession-num&gt;&lt;urls&gt;&lt;/urls&gt;&lt;remote-database-provider&gt;NLM&lt;/remote-database-provider&gt;&lt;language&gt;eng&lt;/language&gt;&lt;/record&gt;&lt;/Cite&gt;&lt;/EndNote&gt;</w:instrText>
      </w:r>
      <w:r>
        <w:fldChar w:fldCharType="separate"/>
      </w:r>
      <w:r>
        <w:rPr>
          <w:noProof/>
        </w:rPr>
        <w:t>(</w:t>
      </w:r>
      <w:hyperlink w:anchor="_ENREF_442" w:tooltip="Sanger, 1977 #1822" w:history="1">
        <w:r w:rsidR="00241386">
          <w:rPr>
            <w:noProof/>
          </w:rPr>
          <w:t>Sanger et al. 1977</w:t>
        </w:r>
      </w:hyperlink>
      <w:r>
        <w:rPr>
          <w:noProof/>
        </w:rPr>
        <w:t>)</w:t>
      </w:r>
      <w:r>
        <w:fldChar w:fldCharType="end"/>
      </w:r>
      <w:r>
        <w:t>. In the 2000’s, next generation sequencing analysis came to replace traditional PCR for large datasets, which promised high-throughput and low cost sequencing of full DNA and RNA genomes, transcriptomes</w:t>
      </w:r>
      <w:r w:rsidR="00BC3F0C">
        <w:t>,</w:t>
      </w:r>
      <w:r>
        <w:t xml:space="preserve"> and much more. There are a number of Next Generation Sequencing options, the most popular currently </w:t>
      </w:r>
      <w:r w:rsidR="00BC3F0C">
        <w:t>being</w:t>
      </w:r>
      <w:r>
        <w:t xml:space="preserve"> Illumina (</w:t>
      </w:r>
      <w:proofErr w:type="spellStart"/>
      <w:r>
        <w:t>Solexa</w:t>
      </w:r>
      <w:proofErr w:type="spellEnd"/>
      <w:r>
        <w:t xml:space="preserve">), </w:t>
      </w:r>
      <w:r w:rsidR="00BC3F0C">
        <w:t xml:space="preserve">followed by </w:t>
      </w:r>
      <w:r>
        <w:t xml:space="preserve">Roche/454, Ion Torrent and </w:t>
      </w:r>
      <w:proofErr w:type="spellStart"/>
      <w:r>
        <w:t>SOLiD</w:t>
      </w:r>
      <w:proofErr w:type="spellEnd"/>
      <w:r>
        <w:t xml:space="preserve">. </w:t>
      </w:r>
    </w:p>
    <w:p w:rsidR="00AC6988" w:rsidRDefault="00AC6988" w:rsidP="00D12258">
      <w:pPr>
        <w:spacing w:line="480" w:lineRule="auto"/>
        <w:ind w:firstLine="720"/>
        <w:rPr>
          <w:rFonts w:cs="Times New Roman"/>
          <w:szCs w:val="24"/>
        </w:rPr>
      </w:pPr>
      <w:r>
        <w:rPr>
          <w:rFonts w:cs="Times New Roman"/>
          <w:szCs w:val="24"/>
        </w:rPr>
        <w:t xml:space="preserve">The first next generation sequencing study of human viruses examined those within the gut and showed bacteriophages to be the dominant viral type </w:t>
      </w:r>
      <w:r>
        <w:rPr>
          <w:rFonts w:cs="Times New Roman"/>
          <w:szCs w:val="24"/>
        </w:rPr>
        <w:fldChar w:fldCharType="begin"/>
      </w:r>
      <w:r>
        <w:rPr>
          <w:rFonts w:cs="Times New Roman"/>
          <w:szCs w:val="24"/>
        </w:rPr>
        <w:instrText xml:space="preserve"> ADDIN EN.CITE &lt;EndNote&gt;&lt;Cite&gt;&lt;Author&gt;Breitbart&lt;/Author&gt;&lt;Year&gt;2003&lt;/Year&gt;&lt;RecNum&gt;13&lt;/RecNum&gt;&lt;DisplayText&gt;(Breitbart et al. 2003)&lt;/DisplayText&gt;&lt;record&gt;&lt;rec-number&gt;13&lt;/rec-number&gt;&lt;foreign-keys&gt;&lt;key app="EN" db-id="xtpr0vevz0d5wfessz9xdat42r9pvfwwa9p9"&gt;13&lt;/key&gt;&lt;/foreign-keys&gt;&lt;ref-type name="Journal Article"&gt;17&lt;/ref-type&gt;&lt;contributors&gt;&lt;authors&gt;&lt;author&gt;Breitbart, M.&lt;/author&gt;&lt;author&gt;Hewson, I.&lt;/author&gt;&lt;author&gt;Felts, B.&lt;/author&gt;&lt;author&gt;Mahaffy, J. M.&lt;/author&gt;&lt;author&gt;Nulton, J.&lt;/author&gt;&lt;author&gt;Salamon, P.&lt;/author&gt;&lt;author&gt;Rohwer, F.&lt;/author&gt;&lt;/authors&gt;&lt;/contributors&gt;&lt;auth-address&gt;Department of Biology, San Diego State University, San Diego, California 92182, USA.&lt;/auth-address&gt;&lt;titles&gt;&lt;title&gt;Metagenomic analyses of an uncultured viral community from human feces&lt;/title&gt;&lt;secondary-title&gt;Journal of bacteriology&lt;/secondary-title&gt;&lt;alt-title&gt;J Bacteriol&lt;/alt-title&gt;&lt;/titles&gt;&lt;periodical&gt;&lt;full-title&gt;Journal of bacteriology&lt;/full-title&gt;&lt;abbr-1&gt;J Bacteriol&lt;/abbr-1&gt;&lt;/periodical&gt;&lt;alt-periodical&gt;&lt;full-title&gt;Journal of bacteriology&lt;/full-title&gt;&lt;abbr-1&gt;J Bacteriol&lt;/abbr-1&gt;&lt;/alt-periodical&gt;&lt;pages&gt;6220-3&lt;/pages&gt;&lt;volume&gt;185&lt;/volume&gt;&lt;number&gt;20&lt;/number&gt;&lt;dates&gt;&lt;year&gt;2003&lt;/year&gt;&lt;pub-dates&gt;&lt;date&gt;Oct&lt;/date&gt;&lt;/pub-dates&gt;&lt;/dates&gt;&lt;isbn&gt;0021-9193 (Print)&amp;#xD;0021-9193 (Linking)&lt;/isbn&gt;&lt;accession-num&gt;14526037&lt;/accession-num&gt;&lt;work-type&gt;Research Support, U.S. Gov&amp;apos;t, Non-P.H.S.&lt;/work-type&gt;&lt;urls&gt;&lt;/urls&gt;&lt;remote-database-provider&gt;NLM&lt;/remote-database-provider&gt;&lt;language&gt;eng&lt;/language&gt;&lt;/record&gt;&lt;/Cite&gt;&lt;/EndNote&gt;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60" w:tooltip="Breitbart, 2003 #13" w:history="1">
        <w:r w:rsidR="00241386">
          <w:rPr>
            <w:rFonts w:cs="Times New Roman"/>
            <w:noProof/>
            <w:szCs w:val="24"/>
          </w:rPr>
          <w:t>Breitbart et al. 2003</w:t>
        </w:r>
      </w:hyperlink>
      <w:r>
        <w:rPr>
          <w:rFonts w:cs="Times New Roman"/>
          <w:noProof/>
          <w:szCs w:val="24"/>
        </w:rPr>
        <w:t>)</w:t>
      </w:r>
      <w:r>
        <w:rPr>
          <w:rFonts w:cs="Times New Roman"/>
          <w:szCs w:val="24"/>
        </w:rPr>
        <w:fldChar w:fldCharType="end"/>
      </w:r>
      <w:r>
        <w:rPr>
          <w:rFonts w:cs="Times New Roman"/>
          <w:szCs w:val="24"/>
        </w:rPr>
        <w:t xml:space="preserve">. This study emphasized the importance of these enteric viruses in the persistence of overall gut health. What </w:t>
      </w:r>
      <w:r w:rsidR="00D12258">
        <w:rPr>
          <w:rFonts w:cs="Times New Roman"/>
          <w:szCs w:val="24"/>
        </w:rPr>
        <w:t>is their role</w:t>
      </w:r>
      <w:r>
        <w:rPr>
          <w:rFonts w:cs="Times New Roman"/>
          <w:szCs w:val="24"/>
        </w:rPr>
        <w:t xml:space="preserve"> in regulating host bacteria? This idea that bacteriophages were important to microbial ecosystems was not new knowledge, in fact before the widespread use of antibiotics, </w:t>
      </w:r>
      <w:proofErr w:type="spellStart"/>
      <w:r>
        <w:rPr>
          <w:rFonts w:cs="Times New Roman"/>
          <w:szCs w:val="24"/>
        </w:rPr>
        <w:t>d’Hérelle’s</w:t>
      </w:r>
      <w:proofErr w:type="spellEnd"/>
      <w:r>
        <w:rPr>
          <w:rFonts w:cs="Times New Roman"/>
          <w:szCs w:val="24"/>
        </w:rPr>
        <w:t xml:space="preserve"> phage therapy was an option for treating infections, especially during World War I </w:t>
      </w:r>
      <w:r>
        <w:rPr>
          <w:rFonts w:cs="Times New Roman"/>
          <w:szCs w:val="24"/>
        </w:rPr>
        <w:fldChar w:fldCharType="begin"/>
      </w:r>
      <w:r w:rsidR="005B249B">
        <w:rPr>
          <w:rFonts w:cs="Times New Roman"/>
          <w:szCs w:val="24"/>
        </w:rPr>
        <w:instrText xml:space="preserve"> ADDIN EN.CITE &lt;EndNote&gt;&lt;Cite&gt;&lt;Author&gt;Fleming&lt;/Author&gt;&lt;Year&gt;1946&lt;/Year&gt;&lt;RecNum&gt;1715&lt;/RecNum&gt;&lt;DisplayText&gt;(Fleming 1946)&lt;/DisplayText&gt;&lt;record&gt;&lt;rec-number&gt;1715&lt;/rec-number&gt;&lt;foreign-keys&gt;&lt;key app="EN" db-id="xtpr0vevz0d5wfessz9xdat42r9pvfwwa9p9"&gt;1715&lt;/key&gt;&lt;/foreign-keys&gt;&lt;ref-type name="Book"&gt;6&lt;/ref-type&gt;&lt;contributors&gt;&lt;authors&gt;&lt;author&gt;Fleming, Alexander&lt;/author&gt;&lt;/authors&gt;&lt;/contributors&gt;&lt;titles&gt;&lt;title&gt;Penicillin, its practical application&lt;/title&gt;&lt;/titles&gt;&lt;pages&gt;380&lt;/pages&gt;&lt;keywords&gt;&lt;keyword&gt;Penicillin.&lt;/keyword&gt;&lt;/keywords&gt;&lt;dates&gt;&lt;year&gt;1946&lt;/year&gt;&lt;/dates&gt;&lt;pub-location&gt;Philadelphia,&lt;/pub-location&gt;&lt;publisher&gt;Blakiston&lt;/publisher&gt;&lt;accession-num&gt;ACH9954&lt;/accession-num&gt;&lt;call-num&gt;BIZZELL STACKS 615.32 F62p&lt;/call-num&gt;&lt;urls&gt;&lt;/urls&gt;&lt;/record&gt;&lt;/Cite&gt;&lt;/EndNote&gt;</w:instrText>
      </w:r>
      <w:r>
        <w:rPr>
          <w:rFonts w:cs="Times New Roman"/>
          <w:szCs w:val="24"/>
        </w:rPr>
        <w:fldChar w:fldCharType="separate"/>
      </w:r>
      <w:r>
        <w:rPr>
          <w:rFonts w:cs="Times New Roman"/>
          <w:noProof/>
          <w:szCs w:val="24"/>
        </w:rPr>
        <w:t>(</w:t>
      </w:r>
      <w:hyperlink w:anchor="_ENREF_162" w:tooltip="Fleming, 1946 #1715" w:history="1">
        <w:r w:rsidR="00241386">
          <w:rPr>
            <w:rFonts w:cs="Times New Roman"/>
            <w:noProof/>
            <w:szCs w:val="24"/>
          </w:rPr>
          <w:t>Fleming 1946</w:t>
        </w:r>
      </w:hyperlink>
      <w:r>
        <w:rPr>
          <w:rFonts w:cs="Times New Roman"/>
          <w:noProof/>
          <w:szCs w:val="24"/>
        </w:rPr>
        <w:t>)</w:t>
      </w:r>
      <w:r>
        <w:rPr>
          <w:rFonts w:cs="Times New Roman"/>
          <w:szCs w:val="24"/>
        </w:rPr>
        <w:fldChar w:fldCharType="end"/>
      </w:r>
      <w:r>
        <w:rPr>
          <w:rFonts w:cs="Times New Roman"/>
          <w:szCs w:val="24"/>
        </w:rPr>
        <w:t xml:space="preserve">. Strangely enough, bacteriophage therapy was largely unknown to the general public and was first introduced with the book </w:t>
      </w:r>
      <w:proofErr w:type="spellStart"/>
      <w:r w:rsidR="006D1733" w:rsidRPr="006D1733">
        <w:rPr>
          <w:rFonts w:cs="Times New Roman"/>
          <w:szCs w:val="24"/>
          <w:u w:val="single"/>
        </w:rPr>
        <w:t>Arrowsmith</w:t>
      </w:r>
      <w:proofErr w:type="spellEnd"/>
      <w:r w:rsidR="006D1733">
        <w:rPr>
          <w:rFonts w:cs="Times New Roman"/>
          <w:szCs w:val="24"/>
        </w:rPr>
        <w:t xml:space="preserve"> </w:t>
      </w:r>
      <w:r w:rsidR="006D1733">
        <w:rPr>
          <w:rFonts w:cs="Times New Roman"/>
          <w:szCs w:val="24"/>
        </w:rPr>
        <w:fldChar w:fldCharType="begin"/>
      </w:r>
      <w:r w:rsidR="006D1733">
        <w:rPr>
          <w:rFonts w:cs="Times New Roman"/>
          <w:szCs w:val="24"/>
        </w:rPr>
        <w:instrText xml:space="preserve"> ADDIN EN.CITE &lt;EndNote&gt;&lt;Cite&gt;&lt;Author&gt;Lewis&lt;/Author&gt;&lt;Year&gt;1925&lt;/Year&gt;&lt;RecNum&gt;2555&lt;/RecNum&gt;&lt;DisplayText&gt;(Lewis 1925)&lt;/DisplayText&gt;&lt;record&gt;&lt;rec-number&gt;2555&lt;/rec-number&gt;&lt;foreign-keys&gt;&lt;key app="EN" db-id="xtpr0vevz0d5wfessz9xdat42r9pvfwwa9p9"&gt;2555&lt;/key&gt;&lt;/foreign-keys&gt;&lt;ref-type name="Book"&gt;6&lt;/ref-type&gt;&lt;contributors&gt;&lt;authors&gt;&lt;author&gt;Lewis, Sinclair&lt;/author&gt;&lt;/authors&gt;&lt;/contributors&gt;&lt;titles&gt;&lt;title&gt;Arrowsmith&lt;/title&gt;&lt;/titles&gt;&lt;dates&gt;&lt;year&gt;1925&lt;/year&gt;&lt;/dates&gt;&lt;pub-location&gt;New York&lt;/pub-location&gt;&lt;publisher&gt;Grosset &amp;amp; Dunlap&lt;/publisher&gt;&lt;urls&gt;&lt;/urls&gt;&lt;/record&gt;&lt;/Cite&gt;&lt;/EndNote&gt;</w:instrText>
      </w:r>
      <w:r w:rsidR="006D1733">
        <w:rPr>
          <w:rFonts w:cs="Times New Roman"/>
          <w:szCs w:val="24"/>
        </w:rPr>
        <w:fldChar w:fldCharType="separate"/>
      </w:r>
      <w:r w:rsidR="006D1733">
        <w:rPr>
          <w:rFonts w:cs="Times New Roman"/>
          <w:noProof/>
          <w:szCs w:val="24"/>
        </w:rPr>
        <w:t>(</w:t>
      </w:r>
      <w:hyperlink w:anchor="_ENREF_288" w:tooltip="Lewis, 1925 #2555" w:history="1">
        <w:r w:rsidR="00241386">
          <w:rPr>
            <w:rFonts w:cs="Times New Roman"/>
            <w:noProof/>
            <w:szCs w:val="24"/>
          </w:rPr>
          <w:t>Lewis 1925</w:t>
        </w:r>
      </w:hyperlink>
      <w:r w:rsidR="006D1733">
        <w:rPr>
          <w:rFonts w:cs="Times New Roman"/>
          <w:noProof/>
          <w:szCs w:val="24"/>
        </w:rPr>
        <w:t>)</w:t>
      </w:r>
      <w:r w:rsidR="006D1733">
        <w:rPr>
          <w:rFonts w:cs="Times New Roman"/>
          <w:szCs w:val="24"/>
        </w:rPr>
        <w:fldChar w:fldCharType="end"/>
      </w:r>
      <w:r w:rsidR="00BC3F0C">
        <w:rPr>
          <w:rFonts w:cs="Times New Roman"/>
          <w:szCs w:val="24"/>
        </w:rPr>
        <w:t xml:space="preserve"> </w:t>
      </w:r>
      <w:r>
        <w:rPr>
          <w:rFonts w:cs="Times New Roman"/>
          <w:szCs w:val="24"/>
        </w:rPr>
        <w:t xml:space="preserve">and eventually Oscar nominated film </w:t>
      </w:r>
      <w:r w:rsidR="006D1733" w:rsidRPr="006D1733">
        <w:rPr>
          <w:rFonts w:cs="Times New Roman"/>
          <w:szCs w:val="24"/>
        </w:rPr>
        <w:t xml:space="preserve">of the same name </w:t>
      </w:r>
      <w:r>
        <w:rPr>
          <w:rFonts w:cs="Times New Roman"/>
          <w:szCs w:val="24"/>
        </w:rPr>
        <w:fldChar w:fldCharType="begin"/>
      </w:r>
      <w:r>
        <w:rPr>
          <w:rFonts w:cs="Times New Roman"/>
          <w:szCs w:val="24"/>
        </w:rPr>
        <w:instrText xml:space="preserve"> ADDIN EN.CITE &lt;EndNote&gt;&lt;Cite&gt;&lt;Author&gt;Ford&lt;/Author&gt;&lt;Year&gt;1931&lt;/Year&gt;&lt;RecNum&gt;2532&lt;/RecNum&gt;&lt;DisplayText&gt;(Ford 1931)&lt;/DisplayText&gt;&lt;record&gt;&lt;rec-number&gt;2532&lt;/rec-number&gt;&lt;foreign-keys&gt;&lt;key app="EN" db-id="xtpr0vevz0d5wfessz9xdat42r9pvfwwa9p9"&gt;2532&lt;/key&gt;&lt;/foreign-keys&gt;&lt;ref-type name="Film or Broadcast"&gt;21&lt;/ref-type&gt;&lt;contributors&gt;&lt;authors&gt;&lt;author&gt;Ford, John&lt;/author&gt;&lt;/authors&gt;&lt;/contributors&gt;&lt;titles&gt;&lt;title&gt;Arrowsmith&lt;/title&gt;&lt;/titles&gt;&lt;dates&gt;&lt;year&gt;1931&lt;/year&gt;&lt;/dates&gt;&lt;urls&gt;&lt;/urls&gt;&lt;/record&gt;&lt;/Cite&gt;&lt;/EndNote&gt;</w:instrText>
      </w:r>
      <w:r>
        <w:rPr>
          <w:rFonts w:cs="Times New Roman"/>
          <w:szCs w:val="24"/>
        </w:rPr>
        <w:fldChar w:fldCharType="separate"/>
      </w:r>
      <w:r>
        <w:rPr>
          <w:rFonts w:cs="Times New Roman"/>
          <w:noProof/>
          <w:szCs w:val="24"/>
        </w:rPr>
        <w:t>(</w:t>
      </w:r>
      <w:hyperlink w:anchor="_ENREF_163" w:tooltip="Ford, 1931 #2532" w:history="1">
        <w:r w:rsidR="00241386">
          <w:rPr>
            <w:rFonts w:cs="Times New Roman"/>
            <w:noProof/>
            <w:szCs w:val="24"/>
          </w:rPr>
          <w:t>Ford 1931</w:t>
        </w:r>
      </w:hyperlink>
      <w:r>
        <w:rPr>
          <w:rFonts w:cs="Times New Roman"/>
          <w:noProof/>
          <w:szCs w:val="24"/>
        </w:rPr>
        <w:t>)</w:t>
      </w:r>
      <w:r>
        <w:rPr>
          <w:rFonts w:cs="Times New Roman"/>
          <w:szCs w:val="24"/>
        </w:rPr>
        <w:fldChar w:fldCharType="end"/>
      </w:r>
      <w:r>
        <w:rPr>
          <w:rFonts w:cs="Times New Roman"/>
          <w:szCs w:val="24"/>
        </w:rPr>
        <w:t xml:space="preserve"> </w:t>
      </w:r>
      <w:r w:rsidRPr="002857CB">
        <w:rPr>
          <w:rFonts w:cs="Times New Roman"/>
          <w:szCs w:val="24"/>
        </w:rPr>
        <w:t>which is the story of</w:t>
      </w:r>
      <w:r>
        <w:rPr>
          <w:rFonts w:cs="Times New Roman"/>
          <w:i/>
          <w:szCs w:val="24"/>
        </w:rPr>
        <w:t xml:space="preserve"> </w:t>
      </w:r>
      <w:r>
        <w:rPr>
          <w:rFonts w:cs="Times New Roman"/>
          <w:szCs w:val="24"/>
        </w:rPr>
        <w:t xml:space="preserve">a physician who attempts to curtail a bubonic plague outbreak on a Caribbean island </w:t>
      </w:r>
      <w:r>
        <w:rPr>
          <w:rFonts w:cs="Times New Roman"/>
          <w:szCs w:val="24"/>
        </w:rPr>
        <w:fldChar w:fldCharType="begin"/>
      </w:r>
      <w:r>
        <w:rPr>
          <w:rFonts w:cs="Times New Roman"/>
          <w:szCs w:val="24"/>
        </w:rPr>
        <w:instrText xml:space="preserve"> ADDIN EN.CITE &lt;EndNote&gt;&lt;Cite&gt;&lt;Author&gt;Magner&lt;/Author&gt;&lt;Year&gt;2009&lt;/Year&gt;&lt;RecNum&gt;2045&lt;/RecNum&gt;&lt;DisplayText&gt;(Magner 2009)&lt;/DisplayText&gt;&lt;record&gt;&lt;rec-number&gt;2045&lt;/rec-number&gt;&lt;foreign-keys&gt;&lt;key app="EN" db-id="xtpr0vevz0d5wfessz9xdat42r9pvfwwa9p9"&gt;2045&lt;/key&gt;&lt;/foreign-keys&gt;&lt;ref-type name="Book"&gt;6&lt;/ref-type&gt;&lt;contributors&gt;&lt;authors&gt;&lt;author&gt;Magner, Lois N&lt;/author&gt;&lt;/authors&gt;&lt;/contributors&gt;&lt;titles&gt;&lt;title&gt;A History of Infectious Diseases and the Microbial World&lt;/title&gt;&lt;/titles&gt;&lt;dates&gt;&lt;year&gt;2009&lt;/year&gt;&lt;/dates&gt;&lt;pub-location&gt;Westport, CT&lt;/pub-location&gt;&lt;publisher&gt;Praeger Publishers&lt;/publisher&gt;&lt;urls&gt;&lt;/urls&gt;&lt;/record&gt;&lt;/Cite&gt;&lt;/EndNote&gt;</w:instrText>
      </w:r>
      <w:r>
        <w:rPr>
          <w:rFonts w:cs="Times New Roman"/>
          <w:szCs w:val="24"/>
        </w:rPr>
        <w:fldChar w:fldCharType="separate"/>
      </w:r>
      <w:r>
        <w:rPr>
          <w:rFonts w:cs="Times New Roman"/>
          <w:noProof/>
          <w:szCs w:val="24"/>
        </w:rPr>
        <w:t>(</w:t>
      </w:r>
      <w:hyperlink w:anchor="_ENREF_315" w:tooltip="Magner, 2009 #2045" w:history="1">
        <w:r w:rsidR="00241386">
          <w:rPr>
            <w:rFonts w:cs="Times New Roman"/>
            <w:noProof/>
            <w:szCs w:val="24"/>
          </w:rPr>
          <w:t>Magner 2009</w:t>
        </w:r>
      </w:hyperlink>
      <w:r>
        <w:rPr>
          <w:rFonts w:cs="Times New Roman"/>
          <w:noProof/>
          <w:szCs w:val="24"/>
        </w:rPr>
        <w:t>)</w:t>
      </w:r>
      <w:r>
        <w:rPr>
          <w:rFonts w:cs="Times New Roman"/>
          <w:szCs w:val="24"/>
        </w:rPr>
        <w:fldChar w:fldCharType="end"/>
      </w:r>
      <w:r>
        <w:rPr>
          <w:rFonts w:cs="Times New Roman"/>
          <w:szCs w:val="24"/>
        </w:rPr>
        <w:t xml:space="preserve">. Today, </w:t>
      </w:r>
      <w:r>
        <w:rPr>
          <w:rFonts w:cs="Times New Roman"/>
          <w:szCs w:val="24"/>
        </w:rPr>
        <w:lastRenderedPageBreak/>
        <w:t xml:space="preserve">bacteriophage therapy continues to have uses and applications, especially in eliminating bacteria in the meat and poultry industry </w:t>
      </w:r>
      <w:r>
        <w:rPr>
          <w:rFonts w:cs="Times New Roman"/>
          <w:szCs w:val="24"/>
        </w:rPr>
        <w:fldChar w:fldCharType="begin"/>
      </w:r>
      <w:r>
        <w:rPr>
          <w:rFonts w:cs="Times New Roman"/>
          <w:szCs w:val="24"/>
        </w:rPr>
        <w:instrText xml:space="preserve"> ADDIN EN.CITE &lt;EndNote&gt;&lt;Cite&gt;&lt;Author&gt;Magner&lt;/Author&gt;&lt;Year&gt;2009&lt;/Year&gt;&lt;RecNum&gt;2045&lt;/RecNum&gt;&lt;DisplayText&gt;(Magner 2009)&lt;/DisplayText&gt;&lt;record&gt;&lt;rec-number&gt;2045&lt;/rec-number&gt;&lt;foreign-keys&gt;&lt;key app="EN" db-id="xtpr0vevz0d5wfessz9xdat42r9pvfwwa9p9"&gt;2045&lt;/key&gt;&lt;/foreign-keys&gt;&lt;ref-type name="Book"&gt;6&lt;/ref-type&gt;&lt;contributors&gt;&lt;authors&gt;&lt;author&gt;Magner, Lois N&lt;/author&gt;&lt;/authors&gt;&lt;/contributors&gt;&lt;titles&gt;&lt;title&gt;A History of Infectious Diseases and the Microbial World&lt;/title&gt;&lt;/titles&gt;&lt;dates&gt;&lt;year&gt;2009&lt;/year&gt;&lt;/dates&gt;&lt;pub-location&gt;Westport, CT&lt;/pub-location&gt;&lt;publisher&gt;Praeger Publishers&lt;/publisher&gt;&lt;urls&gt;&lt;/urls&gt;&lt;/record&gt;&lt;/Cite&gt;&lt;/EndNote&gt;</w:instrText>
      </w:r>
      <w:r>
        <w:rPr>
          <w:rFonts w:cs="Times New Roman"/>
          <w:szCs w:val="24"/>
        </w:rPr>
        <w:fldChar w:fldCharType="separate"/>
      </w:r>
      <w:r>
        <w:rPr>
          <w:rFonts w:cs="Times New Roman"/>
          <w:noProof/>
          <w:szCs w:val="24"/>
        </w:rPr>
        <w:t>(</w:t>
      </w:r>
      <w:hyperlink w:anchor="_ENREF_315" w:tooltip="Magner, 2009 #2045" w:history="1">
        <w:r w:rsidR="00241386">
          <w:rPr>
            <w:rFonts w:cs="Times New Roman"/>
            <w:noProof/>
            <w:szCs w:val="24"/>
          </w:rPr>
          <w:t>Magner 2009</w:t>
        </w:r>
      </w:hyperlink>
      <w:r>
        <w:rPr>
          <w:rFonts w:cs="Times New Roman"/>
          <w:noProof/>
          <w:szCs w:val="24"/>
        </w:rPr>
        <w:t>)</w:t>
      </w:r>
      <w:r>
        <w:rPr>
          <w:rFonts w:cs="Times New Roman"/>
          <w:szCs w:val="24"/>
        </w:rPr>
        <w:fldChar w:fldCharType="end"/>
      </w:r>
      <w:r>
        <w:rPr>
          <w:rFonts w:cs="Times New Roman"/>
          <w:szCs w:val="24"/>
        </w:rPr>
        <w:t xml:space="preserve">. </w:t>
      </w:r>
    </w:p>
    <w:p w:rsidR="008200EE" w:rsidRPr="00D12258" w:rsidRDefault="008200EE" w:rsidP="00D12258">
      <w:pPr>
        <w:spacing w:line="480" w:lineRule="auto"/>
        <w:ind w:firstLine="720"/>
        <w:rPr>
          <w:rFonts w:cs="Times New Roman"/>
          <w:szCs w:val="24"/>
        </w:rPr>
      </w:pPr>
    </w:p>
    <w:p w:rsidR="00AC6988" w:rsidRPr="00FF006A" w:rsidRDefault="00AC6988" w:rsidP="00AC6988">
      <w:pPr>
        <w:spacing w:line="480" w:lineRule="auto"/>
        <w:rPr>
          <w:b/>
        </w:rPr>
      </w:pPr>
      <w:r w:rsidRPr="00FF006A">
        <w:rPr>
          <w:b/>
        </w:rPr>
        <w:t>Viruses as Infectious Agents</w:t>
      </w:r>
    </w:p>
    <w:p w:rsidR="00AC6988" w:rsidRDefault="00AC6988" w:rsidP="00AC6988">
      <w:pPr>
        <w:spacing w:line="480" w:lineRule="auto"/>
      </w:pPr>
      <w:r>
        <w:tab/>
        <w:t xml:space="preserve">Although most viruses on earth are not actually virulent (disease causing), infectious viruses are more commonly examined within the medical anthropology field. Infectious diseases are a part of all human societies and anthropologists are fit to study </w:t>
      </w:r>
      <w:r w:rsidR="00BC3F0C">
        <w:t xml:space="preserve">both </w:t>
      </w:r>
      <w:r>
        <w:t xml:space="preserve">the populations affected and the agents doing the infecting </w:t>
      </w:r>
      <w:r>
        <w:fldChar w:fldCharType="begin"/>
      </w:r>
      <w:r>
        <w:instrText xml:space="preserve"> ADDIN EN.CITE &lt;EndNote&gt;&lt;Cite&gt;&lt;Author&gt;Inhorn&lt;/Author&gt;&lt;Year&gt;1997&lt;/Year&gt;&lt;RecNum&gt;1588&lt;/RecNum&gt;&lt;DisplayText&gt;(Inhorn and Brown 1997)&lt;/DisplayText&gt;&lt;record&gt;&lt;rec-number&gt;1588&lt;/rec-number&gt;&lt;foreign-keys&gt;&lt;key app="EN" db-id="xtpr0vevz0d5wfessz9xdat42r9pvfwwa9p9"&gt;1588&lt;/key&gt;&lt;/foreign-keys&gt;&lt;ref-type name="Book Section"&gt;5&lt;/ref-type&gt;&lt;contributors&gt;&lt;authors&gt;&lt;author&gt;Inhorn, Marcia C.&lt;/author&gt;&lt;author&gt;Brown, Peter J.&lt;/author&gt;&lt;/authors&gt;&lt;secondary-authors&gt;&lt;author&gt;Inhorn, Marcia C.&lt;/author&gt;&lt;author&gt;Brown, Peter J.&lt;/author&gt;&lt;/secondary-authors&gt;&lt;/contributors&gt;&lt;titles&gt;&lt;title&gt;Introduction&lt;/title&gt;&lt;secondary-title&gt;The Anthropology of Infectious Disease: International Health Perspectives&lt;/secondary-title&gt;&lt;/titles&gt;&lt;pages&gt;3-29&lt;/pages&gt;&lt;section&gt;1&lt;/section&gt;&lt;dates&gt;&lt;year&gt;1997&lt;/year&gt;&lt;/dates&gt;&lt;pub-location&gt;Atlanta, GA&lt;/pub-location&gt;&lt;publisher&gt;Emory University&lt;/publisher&gt;&lt;urls&gt;&lt;/urls&gt;&lt;/record&gt;&lt;/Cite&gt;&lt;/EndNote&gt;</w:instrText>
      </w:r>
      <w:r>
        <w:fldChar w:fldCharType="separate"/>
      </w:r>
      <w:r>
        <w:rPr>
          <w:noProof/>
        </w:rPr>
        <w:t>(</w:t>
      </w:r>
      <w:hyperlink w:anchor="_ENREF_235" w:tooltip="Inhorn, 1997 #1588" w:history="1">
        <w:r w:rsidR="00241386">
          <w:rPr>
            <w:noProof/>
          </w:rPr>
          <w:t>Inhorn and Brown 1997</w:t>
        </w:r>
      </w:hyperlink>
      <w:r>
        <w:rPr>
          <w:noProof/>
        </w:rPr>
        <w:t>)</w:t>
      </w:r>
      <w:r>
        <w:fldChar w:fldCharType="end"/>
      </w:r>
      <w:r>
        <w:t xml:space="preserve">. There are four basic disease categories associated with viruses and microbes: “new” diseases (such as HIV), “old” diseases (such as malaria and tuberculosis), those microbial or viral agents with previously unknown etiologies (such as the recently discovered crAssphage), and those microbes or viruses that pose particular risk of infectious disease to previously unaffected populations (such as smallpox in the Americas) </w:t>
      </w:r>
      <w:r>
        <w:fldChar w:fldCharType="begin">
          <w:fldData xml:space="preserve">PEVuZE5vdGU+PENpdGU+PEF1dGhvcj5Jbmhvcm48L0F1dGhvcj48WWVhcj4xOTk3PC9ZZWFyPjxS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=
</w:fldData>
        </w:fldChar>
      </w:r>
      <w:r>
        <w:instrText xml:space="preserve"> ADDIN EN.CITE </w:instrText>
      </w:r>
      <w:r>
        <w:fldChar w:fldCharType="begin">
          <w:fldData xml:space="preserve">PEVuZE5vdGU+PENpdGU+PEF1dGhvcj5Jbmhvcm48L0F1dGhvcj48WWVhcj4xOTk3PC9ZZWFyPjxS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=
</w:fldData>
        </w:fldChar>
      </w:r>
      <w:r>
        <w:instrText xml:space="preserve"> ADDIN EN.CITE.DATA </w:instrText>
      </w:r>
      <w:r>
        <w:fldChar w:fldCharType="end"/>
      </w:r>
      <w:r>
        <w:fldChar w:fldCharType="separate"/>
      </w:r>
      <w:r>
        <w:rPr>
          <w:noProof/>
        </w:rPr>
        <w:t>(</w:t>
      </w:r>
      <w:hyperlink w:anchor="_ENREF_138" w:tooltip="Dutilh, 2014 #1967" w:history="1">
        <w:r w:rsidR="00241386">
          <w:rPr>
            <w:noProof/>
          </w:rPr>
          <w:t>Dutilh et al. 2014</w:t>
        </w:r>
      </w:hyperlink>
      <w:r>
        <w:rPr>
          <w:noProof/>
        </w:rPr>
        <w:t xml:space="preserve">; </w:t>
      </w:r>
      <w:hyperlink w:anchor="_ENREF_235" w:tooltip="Inhorn, 1997 #1588" w:history="1">
        <w:r w:rsidR="00241386">
          <w:rPr>
            <w:noProof/>
          </w:rPr>
          <w:t>Inhorn and Brown 1997</w:t>
        </w:r>
      </w:hyperlink>
      <w:r>
        <w:rPr>
          <w:noProof/>
        </w:rPr>
        <w:t>)</w:t>
      </w:r>
      <w:r>
        <w:fldChar w:fldCharType="end"/>
      </w:r>
      <w:r>
        <w:t xml:space="preserve">. Many of the studies of the human virome have focused on the third category, examining unknown viral agents that have an unknown impact on humans. </w:t>
      </w:r>
    </w:p>
    <w:p w:rsidR="00AC6988" w:rsidRDefault="00AC6988" w:rsidP="00AC6988">
      <w:pPr>
        <w:spacing w:line="480" w:lineRule="auto"/>
      </w:pPr>
      <w:r>
        <w:tab/>
        <w:t xml:space="preserve">Viral infections can be split into two groups: acute and chronic. Acute agents, like measles, poliovirus and smallpox either lead to immediate host death or immunity from future infections </w:t>
      </w:r>
      <w:r>
        <w:fldChar w:fldCharType="begin"/>
      </w:r>
      <w:r>
        <w:instrText xml:space="preserve"> ADDIN EN.CITE &lt;EndNote&gt;&lt;Cite&gt;&lt;Author&gt;Wolfe&lt;/Author&gt;&lt;Year&gt;2011&lt;/Year&gt;&lt;RecNum&gt;1486&lt;/RecNum&gt;&lt;DisplayText&gt;(Wolfe 2011)&lt;/DisplayText&gt;&lt;record&gt;&lt;rec-number&gt;1486&lt;/rec-number&gt;&lt;foreign-keys&gt;&lt;key app="EN" db-id="xtpr0vevz0d5wfessz9xdat42r9pvfwwa9p9"&gt;1486&lt;/key&gt;&lt;/foreign-keys&gt;&lt;ref-type name="Book"&gt;6&lt;/ref-type&gt;&lt;contributors&gt;&lt;authors&gt;&lt;author&gt;Wolfe, Nathan&lt;/author&gt;&lt;/authors&gt;&lt;/contributors&gt;&lt;titles&gt;&lt;title&gt;The viral storm : the dawn of a new pandemic age&lt;/title&gt;&lt;/titles&gt;&lt;pages&gt;304 p.&lt;/pages&gt;&lt;edition&gt;1st&lt;/edition&gt;&lt;keywords&gt;&lt;keyword&gt;Viruses.&lt;/keyword&gt;&lt;keyword&gt;Virus diseases.&lt;/keyword&gt;&lt;keyword&gt;Molecular evolution.&lt;/keyword&gt;&lt;keyword&gt;Human evolution.&lt;/keyword&gt;&lt;keyword&gt;Pandemics.&lt;/keyword&gt;&lt;keyword&gt;SCIENCE / Life Sciences / General&lt;/keyword&gt;&lt;/keywords&gt;&lt;dates&gt;&lt;year&gt;2011&lt;/year&gt;&lt;/dates&gt;&lt;pub-location&gt;New York&lt;/pub-location&gt;&lt;publisher&gt;Times Books&lt;/publisher&gt;&lt;isbn&gt;9780805091946&amp;#xD;0805091947 (hardback)&lt;/isbn&gt;&lt;accession-num&gt;YBP99947525545&lt;/accession-num&gt;&lt;call-num&gt;BIZZELL CHECKEDOUT QR 360 .W65 2011&lt;/call-num&gt;&lt;urls&gt;&lt;/urls&gt;&lt;/record&gt;&lt;/Cite&gt;&lt;/EndNote&gt;</w:instrText>
      </w:r>
      <w:r>
        <w:fldChar w:fldCharType="separate"/>
      </w:r>
      <w:r>
        <w:rPr>
          <w:noProof/>
        </w:rPr>
        <w:t>(</w:t>
      </w:r>
      <w:hyperlink w:anchor="_ENREF_555" w:tooltip="Wolfe, 2011 #1486" w:history="1">
        <w:r w:rsidR="00241386">
          <w:rPr>
            <w:noProof/>
          </w:rPr>
          <w:t>Wolfe 2011</w:t>
        </w:r>
      </w:hyperlink>
      <w:r>
        <w:rPr>
          <w:noProof/>
        </w:rPr>
        <w:t>)</w:t>
      </w:r>
      <w:r>
        <w:fldChar w:fldCharType="end"/>
      </w:r>
      <w:r>
        <w:t xml:space="preserve">. These acute viruses commonly affect larger human populations. Alternatively, chronic agents like HIV and hepatitis C, attach to their hosts for a lifetime, allowing them to thrive for a long time undetected, in smaller human populations </w:t>
      </w:r>
      <w:r>
        <w:fldChar w:fldCharType="begin"/>
      </w:r>
      <w:r>
        <w:instrText xml:space="preserve"> ADDIN EN.CITE &lt;EndNote&gt;&lt;Cite&gt;&lt;Author&gt;Wolfe&lt;/Author&gt;&lt;Year&gt;2011&lt;/Year&gt;&lt;RecNum&gt;1486&lt;/RecNum&gt;&lt;DisplayText&gt;(Wolfe 2011)&lt;/DisplayText&gt;&lt;record&gt;&lt;rec-number&gt;1486&lt;/rec-number&gt;&lt;foreign-keys&gt;&lt;key app="EN" db-id="xtpr0vevz0d5wfessz9xdat42r9pvfwwa9p9"&gt;1486&lt;/key&gt;&lt;/foreign-keys&gt;&lt;ref-type name="Book"&gt;6&lt;/ref-type&gt;&lt;contributors&gt;&lt;authors&gt;&lt;author&gt;Wolfe, Nathan&lt;/author&gt;&lt;/authors&gt;&lt;/contributors&gt;&lt;titles&gt;&lt;title&gt;The viral storm : the dawn of a new pandemic age&lt;/title&gt;&lt;/titles&gt;&lt;pages&gt;304 p.&lt;/pages&gt;&lt;edition&gt;1st&lt;/edition&gt;&lt;keywords&gt;&lt;keyword&gt;Viruses.&lt;/keyword&gt;&lt;keyword&gt;Virus diseases.&lt;/keyword&gt;&lt;keyword&gt;Molecular evolution.&lt;/keyword&gt;&lt;keyword&gt;Human evolution.&lt;/keyword&gt;&lt;keyword&gt;Pandemics.&lt;/keyword&gt;&lt;keyword&gt;SCIENCE / Life Sciences / General&lt;/keyword&gt;&lt;/keywords&gt;&lt;dates&gt;&lt;year&gt;2011&lt;/year&gt;&lt;/dates&gt;&lt;pub-location&gt;New York&lt;/pub-location&gt;&lt;publisher&gt;Times Books&lt;/publisher&gt;&lt;isbn&gt;9780805091946&amp;#xD;0805091947 (hardback)&lt;/isbn&gt;&lt;accession-num&gt;YBP99947525545&lt;/accession-num&gt;&lt;call-num&gt;BIZZELL CHECKEDOUT QR 360 .W65 2011&lt;/call-num&gt;&lt;urls&gt;&lt;/urls&gt;&lt;/record&gt;&lt;/Cite&gt;&lt;/EndNote&gt;</w:instrText>
      </w:r>
      <w:r>
        <w:fldChar w:fldCharType="separate"/>
      </w:r>
      <w:r>
        <w:rPr>
          <w:noProof/>
        </w:rPr>
        <w:t>(</w:t>
      </w:r>
      <w:hyperlink w:anchor="_ENREF_555" w:tooltip="Wolfe, 2011 #1486" w:history="1">
        <w:r w:rsidR="00241386">
          <w:rPr>
            <w:noProof/>
          </w:rPr>
          <w:t>Wolfe 2011</w:t>
        </w:r>
      </w:hyperlink>
      <w:r>
        <w:rPr>
          <w:noProof/>
        </w:rPr>
        <w:t>)</w:t>
      </w:r>
      <w:r>
        <w:fldChar w:fldCharType="end"/>
      </w:r>
      <w:r>
        <w:t xml:space="preserve">. Considering much of human existence was spent living and travelling in small groups, it is thought that early hominids only had a few viruses </w:t>
      </w:r>
      <w:r>
        <w:lastRenderedPageBreak/>
        <w:fldChar w:fldCharType="begin"/>
      </w:r>
      <w:r>
        <w:instrText xml:space="preserve"> ADDIN EN.CITE &lt;EndNote&gt;&lt;Cite&gt;&lt;Author&gt;Burnet&lt;/Author&gt;&lt;Year&gt;1962&lt;/Year&gt;&lt;RecNum&gt;2066&lt;/RecNum&gt;&lt;DisplayText&gt;(Burnet 1962)&lt;/DisplayText&gt;&lt;record&gt;&lt;rec-number&gt;2066&lt;/rec-number&gt;&lt;foreign-keys&gt;&lt;key app="EN" db-id="xtpr0vevz0d5wfessz9xdat42r9pvfwwa9p9"&gt;2066&lt;/key&gt;&lt;/foreign-keys&gt;&lt;ref-type name="Book"&gt;6&lt;/ref-type&gt;&lt;contributors&gt;&lt;authors&gt;&lt;author&gt;Burnet, FM&lt;/author&gt;&lt;/authors&gt;&lt;/contributors&gt;&lt;titles&gt;&lt;title&gt;Natural History of Infectious Disease&lt;/title&gt;&lt;/titles&gt;&lt;dates&gt;&lt;year&gt;1962&lt;/year&gt;&lt;/dates&gt;&lt;pub-location&gt;Cambridge&lt;/pub-location&gt;&lt;publisher&gt;Cambridge University Press&lt;/publisher&gt;&lt;urls&gt;&lt;/urls&gt;&lt;/record&gt;&lt;/Cite&gt;&lt;/EndNote&gt;</w:instrText>
      </w:r>
      <w:r>
        <w:fldChar w:fldCharType="separate"/>
      </w:r>
      <w:r>
        <w:rPr>
          <w:noProof/>
        </w:rPr>
        <w:t>(</w:t>
      </w:r>
      <w:hyperlink w:anchor="_ENREF_69" w:tooltip="Burnet, 1962 #2066" w:history="1">
        <w:r w:rsidR="00241386">
          <w:rPr>
            <w:noProof/>
          </w:rPr>
          <w:t>Burnet 1962</w:t>
        </w:r>
      </w:hyperlink>
      <w:r>
        <w:rPr>
          <w:noProof/>
        </w:rPr>
        <w:t>)</w:t>
      </w:r>
      <w:r>
        <w:fldChar w:fldCharType="end"/>
      </w:r>
      <w:r>
        <w:t xml:space="preserve">. Viral diseases became a point of concern when urban centers first developed in the Near East around 3,000 B.C.E. </w:t>
      </w:r>
      <w:r>
        <w:fldChar w:fldCharType="begin"/>
      </w:r>
      <w:r>
        <w:instrText xml:space="preserve"> ADDIN EN.CITE &lt;EndNote&gt;&lt;Cite&gt;&lt;Author&gt;Armelagos&lt;/Author&gt;&lt;Year&gt;1999&lt;/Year&gt;&lt;RecNum&gt;2065&lt;/RecNum&gt;&lt;DisplayText&gt;(Armelagos and Barnes 1999)&lt;/DisplayText&gt;&lt;record&gt;&lt;rec-number&gt;2065&lt;/rec-number&gt;&lt;foreign-keys&gt;&lt;key app="EN" db-id="xtpr0vevz0d5wfessz9xdat42r9pvfwwa9p9"&gt;2065&lt;/key&gt;&lt;/foreign-keys&gt;&lt;ref-type name="Journal Article"&gt;17&lt;/ref-type&gt;&lt;contributors&gt;&lt;authors&gt;&lt;author&gt;Armelagos, George J.&lt;/author&gt;&lt;author&gt;Barnes, Kathleen&lt;/author&gt;&lt;/authors&gt;&lt;/contributors&gt;&lt;titles&gt;&lt;title&gt;The evolution of human disease and the rise of allergy: Epidemiological transitions&lt;/title&gt;&lt;secondary-title&gt;Med Anthropol&lt;/secondary-title&gt;&lt;/titles&gt;&lt;periodical&gt;&lt;full-title&gt;Med Anthropol&lt;/full-title&gt;&lt;abbr-1&gt;Medical anthropology&lt;/abbr-1&gt;&lt;/periodical&gt;&lt;pages&gt;187-213&lt;/pages&gt;&lt;volume&gt;18&lt;/volume&gt;&lt;number&gt;2&lt;/number&gt;&lt;dates&gt;&lt;year&gt;1999&lt;/year&gt;&lt;pub-dates&gt;&lt;date&gt;1999/02/01&lt;/date&gt;&lt;/pub-dates&gt;&lt;/dates&gt;&lt;publisher&gt;Routledge&lt;/publisher&gt;&lt;isbn&gt;0145-9740&lt;/isbn&gt;&lt;urls&gt;&lt;related-urls&gt;&lt;url&gt;http://dx.doi.org/10.1080/01459740.1999.9966155&lt;/url&gt;&lt;/related-urls&gt;&lt;/urls&gt;&lt;electronic-resource-num&gt;10.1080/01459740.1999.9966155&lt;/electronic-resource-num&gt;&lt;access-date&gt;2014/10/12&lt;/access-date&gt;&lt;/record&gt;&lt;/Cite&gt;&lt;/EndNote&gt;</w:instrText>
      </w:r>
      <w:r>
        <w:fldChar w:fldCharType="separate"/>
      </w:r>
      <w:r>
        <w:rPr>
          <w:noProof/>
        </w:rPr>
        <w:t>(</w:t>
      </w:r>
      <w:hyperlink w:anchor="_ENREF_19" w:tooltip="Armelagos, 1999 #2065" w:history="1">
        <w:r w:rsidR="00241386">
          <w:rPr>
            <w:noProof/>
          </w:rPr>
          <w:t>Armelagos and Barnes 1999</w:t>
        </w:r>
      </w:hyperlink>
      <w:r>
        <w:rPr>
          <w:noProof/>
        </w:rPr>
        <w:t>)</w:t>
      </w:r>
      <w:r>
        <w:fldChar w:fldCharType="end"/>
      </w:r>
      <w:r>
        <w:t>. Diseases like cholera, typhus, measles and mumps were likely present in these early centers. These settlements, with as many as 50,000 inhabitants</w:t>
      </w:r>
      <w:r w:rsidR="00BC3F0C">
        <w:t>,</w:t>
      </w:r>
      <w:r>
        <w:t xml:space="preserve"> would not likely have been large enough to maintain disease in an endemic form </w:t>
      </w:r>
      <w:r>
        <w:fldChar w:fldCharType="begin"/>
      </w:r>
      <w:r>
        <w:instrText xml:space="preserve"> ADDIN EN.CITE &lt;EndNote&gt;&lt;Cite&gt;&lt;Author&gt;Armelagos&lt;/Author&gt;&lt;Year&gt;1999&lt;/Year&gt;&lt;RecNum&gt;2065&lt;/RecNum&gt;&lt;DisplayText&gt;(Armelagos and Barnes 1999)&lt;/DisplayText&gt;&lt;record&gt;&lt;rec-number&gt;2065&lt;/rec-number&gt;&lt;foreign-keys&gt;&lt;key app="EN" db-id="xtpr0vevz0d5wfessz9xdat42r9pvfwwa9p9"&gt;2065&lt;/key&gt;&lt;/foreign-keys&gt;&lt;ref-type name="Journal Article"&gt;17&lt;/ref-type&gt;&lt;contributors&gt;&lt;authors&gt;&lt;author&gt;Armelagos, George J.&lt;/author&gt;&lt;author&gt;Barnes, Kathleen&lt;/author&gt;&lt;/authors&gt;&lt;/contributors&gt;&lt;titles&gt;&lt;title&gt;The evolution of human disease and the rise of allergy: Epidemiological transitions&lt;/title&gt;&lt;secondary-title&gt;Med Anthropol&lt;/secondary-title&gt;&lt;/titles&gt;&lt;periodical&gt;&lt;full-title&gt;Med Anthropol&lt;/full-title&gt;&lt;abbr-1&gt;Medical anthropology&lt;/abbr-1&gt;&lt;/periodical&gt;&lt;pages&gt;187-213&lt;/pages&gt;&lt;volume&gt;18&lt;/volume&gt;&lt;number&gt;2&lt;/number&gt;&lt;dates&gt;&lt;year&gt;1999&lt;/year&gt;&lt;pub-dates&gt;&lt;date&gt;1999/02/01&lt;/date&gt;&lt;/pub-dates&gt;&lt;/dates&gt;&lt;publisher&gt;Routledge&lt;/publisher&gt;&lt;isbn&gt;0145-9740&lt;/isbn&gt;&lt;urls&gt;&lt;related-urls&gt;&lt;url&gt;http://dx.doi.org/10.1080/01459740.1999.9966155&lt;/url&gt;&lt;/related-urls&gt;&lt;/urls&gt;&lt;electronic-resource-num&gt;10.1080/01459740.1999.9966155&lt;/electronic-resource-num&gt;&lt;access-date&gt;2014/10/12&lt;/access-date&gt;&lt;/record&gt;&lt;/Cite&gt;&lt;/EndNote&gt;</w:instrText>
      </w:r>
      <w:r>
        <w:fldChar w:fldCharType="separate"/>
      </w:r>
      <w:r>
        <w:rPr>
          <w:noProof/>
        </w:rPr>
        <w:t>(</w:t>
      </w:r>
      <w:hyperlink w:anchor="_ENREF_19" w:tooltip="Armelagos, 1999 #2065" w:history="1">
        <w:r w:rsidR="00241386">
          <w:rPr>
            <w:noProof/>
          </w:rPr>
          <w:t>Armelagos and Barnes 1999</w:t>
        </w:r>
      </w:hyperlink>
      <w:r>
        <w:rPr>
          <w:noProof/>
        </w:rPr>
        <w:t>)</w:t>
      </w:r>
      <w:r>
        <w:fldChar w:fldCharType="end"/>
      </w:r>
      <w:r>
        <w:t xml:space="preserve">. Cockburn suggests that a population of one million is necessary to maintain something like measles as an endemic disease </w:t>
      </w:r>
      <w:r>
        <w:fldChar w:fldCharType="begin"/>
      </w:r>
      <w:r>
        <w:instrText xml:space="preserve"> ADDIN EN.CITE &lt;EndNote&gt;&lt;Cite&gt;&lt;Author&gt;Cockburn&lt;/Author&gt;&lt;Year&gt;1967&lt;/Year&gt;&lt;RecNum&gt;2064&lt;/RecNum&gt;&lt;DisplayText&gt;(Cockburn 1967)&lt;/DisplayText&gt;&lt;record&gt;&lt;rec-number&gt;2064&lt;/rec-number&gt;&lt;foreign-keys&gt;&lt;key app="EN" db-id="xtpr0vevz0d5wfessz9xdat42r9pvfwwa9p9"&gt;2064&lt;/key&gt;&lt;/foreign-keys&gt;&lt;ref-type name="Book Section"&gt;5&lt;/ref-type&gt;&lt;contributors&gt;&lt;authors&gt;&lt;author&gt;Cockburn, TA&lt;/author&gt;&lt;/authors&gt;&lt;secondary-authors&gt;&lt;author&gt;Cockburn, TA&lt;/author&gt;&lt;/secondary-authors&gt;&lt;/contributors&gt;&lt;titles&gt;&lt;title&gt;The Evolution of Human Infectious Diseases&lt;/title&gt;&lt;secondary-title&gt;Infectious Diseases: Their Evolution and Eradication&lt;/secondary-title&gt;&lt;/titles&gt;&lt;pages&gt;38-49&lt;/pages&gt;&lt;dates&gt;&lt;year&gt;1967&lt;/year&gt;&lt;/dates&gt;&lt;pub-location&gt;Springfield, IL&lt;/pub-location&gt;&lt;publisher&gt;Charles C. Thomas&lt;/publisher&gt;&lt;urls&gt;&lt;/urls&gt;&lt;/record&gt;&lt;/Cite&gt;&lt;/EndNote&gt;</w:instrText>
      </w:r>
      <w:r>
        <w:fldChar w:fldCharType="separate"/>
      </w:r>
      <w:r>
        <w:rPr>
          <w:noProof/>
        </w:rPr>
        <w:t>(</w:t>
      </w:r>
      <w:hyperlink w:anchor="_ENREF_93" w:tooltip="Cockburn, 1967 #2064" w:history="1">
        <w:r w:rsidR="00241386">
          <w:rPr>
            <w:noProof/>
          </w:rPr>
          <w:t>Cockburn 1967</w:t>
        </w:r>
      </w:hyperlink>
      <w:r>
        <w:rPr>
          <w:noProof/>
        </w:rPr>
        <w:t>)</w:t>
      </w:r>
      <w:r>
        <w:fldChar w:fldCharType="end"/>
      </w:r>
      <w:r>
        <w:t>. It is thought that these diseases that began infecting settlements so viciously arose from our close contact with domesticated animals.</w:t>
      </w:r>
    </w:p>
    <w:p w:rsidR="00AC6988" w:rsidRDefault="00AC6988" w:rsidP="00AC6988">
      <w:pPr>
        <w:spacing w:line="480" w:lineRule="auto"/>
      </w:pPr>
      <w:r>
        <w:tab/>
        <w:t xml:space="preserve">Viruses like measles and mumps would be considered ‘old’ viruses by anthropological standards, whereas ‘new’ viruses tend to arise through zoonotic transmission </w:t>
      </w:r>
      <w:r>
        <w:fldChar w:fldCharType="begin"/>
      </w:r>
      <w:r>
        <w:instrText xml:space="preserve"> ADDIN EN.CITE &lt;EndNote&gt;&lt;Cite&gt;&lt;Author&gt;Wolfe&lt;/Author&gt;&lt;Year&gt;2007&lt;/Year&gt;&lt;RecNum&gt;1491&lt;/RecNum&gt;&lt;DisplayText&gt;(Wolfe et al. 2007)&lt;/DisplayText&gt;&lt;record&gt;&lt;rec-number&gt;1491&lt;/rec-number&gt;&lt;foreign-keys&gt;&lt;key app="EN" db-id="xtpr0vevz0d5wfessz9xdat42r9pvfwwa9p9"&gt;1491&lt;/key&gt;&lt;/foreign-keys&gt;&lt;ref-type name="Journal Article"&gt;17&lt;/ref-type&gt;&lt;contributors&gt;&lt;authors&gt;&lt;author&gt;Wolfe, N. D.&lt;/author&gt;&lt;author&gt;Dunavan, C. P.&lt;/author&gt;&lt;author&gt;Diamond, J.&lt;/author&gt;&lt;/authors&gt;&lt;/contributors&gt;&lt;auth-address&gt;Department of Epidemiology, School of Public Health, University of California, Los Angeles 90095-1772, USA. nwolfe@ucla.edu&lt;/auth-address&gt;&lt;titles&gt;&lt;title&gt;Origins of major human infectious diseases&lt;/title&gt;&lt;secondary-title&gt;Nature&lt;/secondary-title&gt;&lt;alt-title&gt;Nature&lt;/alt-title&gt;&lt;/titles&gt;&lt;periodical&gt;&lt;full-title&gt;Nature&lt;/full-title&gt;&lt;abbr-1&gt;Nature&lt;/abbr-1&gt;&lt;/periodical&gt;&lt;alt-periodical&gt;&lt;full-title&gt;Nature&lt;/full-title&gt;&lt;abbr-1&gt;Nature&lt;/abbr-1&gt;&lt;/alt-periodical&gt;&lt;pages&gt;279-83&lt;/pages&gt;&lt;volume&gt;447&lt;/volume&gt;&lt;number&gt;7142&lt;/number&gt;&lt;edition&gt;2007/05/18&lt;/edition&gt;&lt;keywords&gt;&lt;keyword&gt;Animals&lt;/keyword&gt;&lt;keyword&gt;Biological Evolution&lt;/keyword&gt;&lt;keyword&gt;Climate&lt;/keyword&gt;&lt;keyword&gt;Communicable Diseases/microbiology/parasitology/ transmission/virology&lt;/keyword&gt;&lt;keyword&gt;Disease Reservoirs/microbiology/parasitology/veterinary/virology&lt;/keyword&gt;&lt;keyword&gt;Geography&lt;/keyword&gt;&lt;keyword&gt;Humans&lt;/keyword&gt;&lt;keyword&gt;Zoonoses/microbiology/parasitology/ transmission/virology&lt;/keyword&gt;&lt;/keywords&gt;&lt;dates&gt;&lt;year&gt;2007&lt;/year&gt;&lt;pub-dates&gt;&lt;date&gt;May 17&lt;/date&gt;&lt;/pub-dates&gt;&lt;/dates&gt;&lt;isbn&gt;1476-4687 (Electronic)&amp;#xD;0028-0836 (Linking)&lt;/isbn&gt;&lt;accession-num&gt;17507975&lt;/accession-num&gt;&lt;urls&gt;&lt;/urls&gt;&lt;electronic-resource-num&gt;10.1038/nature05775&lt;/electronic-resource-num&gt;&lt;remote-database-provider&gt;NLM&lt;/remote-database-provider&gt;&lt;language&gt;eng&lt;/language&gt;&lt;/record&gt;&lt;/Cite&gt;&lt;/EndNote&gt;</w:instrText>
      </w:r>
      <w:r>
        <w:fldChar w:fldCharType="separate"/>
      </w:r>
      <w:r>
        <w:rPr>
          <w:noProof/>
        </w:rPr>
        <w:t>(</w:t>
      </w:r>
      <w:hyperlink w:anchor="_ENREF_556" w:tooltip="Wolfe, 2007 #1491" w:history="1">
        <w:r w:rsidR="00241386">
          <w:rPr>
            <w:noProof/>
          </w:rPr>
          <w:t>Wolfe et al. 2007</w:t>
        </w:r>
      </w:hyperlink>
      <w:r>
        <w:rPr>
          <w:noProof/>
        </w:rPr>
        <w:t>)</w:t>
      </w:r>
      <w:r>
        <w:fldChar w:fldCharType="end"/>
      </w:r>
      <w:r>
        <w:t xml:space="preserve">. There is still much to be learned about the methods by which viruses make the jump to humans and how identification of future threats. Primates alone are the originators of 20% of diseases found within humans </w:t>
      </w:r>
      <w:r>
        <w:fldChar w:fldCharType="begin"/>
      </w:r>
      <w:r>
        <w:instrText xml:space="preserve"> ADDIN EN.CITE &lt;EndNote&gt;&lt;Cite&gt;&lt;Author&gt;Wolfe&lt;/Author&gt;&lt;Year&gt;2007&lt;/Year&gt;&lt;RecNum&gt;1491&lt;/RecNum&gt;&lt;DisplayText&gt;(Wolfe et al. 2007)&lt;/DisplayText&gt;&lt;record&gt;&lt;rec-number&gt;1491&lt;/rec-number&gt;&lt;foreign-keys&gt;&lt;key app="EN" db-id="xtpr0vevz0d5wfessz9xdat42r9pvfwwa9p9"&gt;1491&lt;/key&gt;&lt;/foreign-keys&gt;&lt;ref-type name="Journal Article"&gt;17&lt;/ref-type&gt;&lt;contributors&gt;&lt;authors&gt;&lt;author&gt;Wolfe, N. D.&lt;/author&gt;&lt;author&gt;Dunavan, C. P.&lt;/author&gt;&lt;author&gt;Diamond, J.&lt;/author&gt;&lt;/authors&gt;&lt;/contributors&gt;&lt;auth-address&gt;Department of Epidemiology, School of Public Health, University of California, Los Angeles 90095-1772, USA. nwolfe@ucla.edu&lt;/auth-address&gt;&lt;titles&gt;&lt;title&gt;Origins of major human infectious diseases&lt;/title&gt;&lt;secondary-title&gt;Nature&lt;/secondary-title&gt;&lt;alt-title&gt;Nature&lt;/alt-title&gt;&lt;/titles&gt;&lt;periodical&gt;&lt;full-title&gt;Nature&lt;/full-title&gt;&lt;abbr-1&gt;Nature&lt;/abbr-1&gt;&lt;/periodical&gt;&lt;alt-periodical&gt;&lt;full-title&gt;Nature&lt;/full-title&gt;&lt;abbr-1&gt;Nature&lt;/abbr-1&gt;&lt;/alt-periodical&gt;&lt;pages&gt;279-83&lt;/pages&gt;&lt;volume&gt;447&lt;/volume&gt;&lt;number&gt;7142&lt;/number&gt;&lt;edition&gt;2007/05/18&lt;/edition&gt;&lt;keywords&gt;&lt;keyword&gt;Animals&lt;/keyword&gt;&lt;keyword&gt;Biological Evolution&lt;/keyword&gt;&lt;keyword&gt;Climate&lt;/keyword&gt;&lt;keyword&gt;Communicable Diseases/microbiology/parasitology/ transmission/virology&lt;/keyword&gt;&lt;keyword&gt;Disease Reservoirs/microbiology/parasitology/veterinary/virology&lt;/keyword&gt;&lt;keyword&gt;Geography&lt;/keyword&gt;&lt;keyword&gt;Humans&lt;/keyword&gt;&lt;keyword&gt;Zoonoses/microbiology/parasitology/ transmission/virology&lt;/keyword&gt;&lt;/keywords&gt;&lt;dates&gt;&lt;year&gt;2007&lt;/year&gt;&lt;pub-dates&gt;&lt;date&gt;May 17&lt;/date&gt;&lt;/pub-dates&gt;&lt;/dates&gt;&lt;isbn&gt;1476-4687 (Electronic)&amp;#xD;0028-0836 (Linking)&lt;/isbn&gt;&lt;accession-num&gt;17507975&lt;/accession-num&gt;&lt;urls&gt;&lt;/urls&gt;&lt;electronic-resource-num&gt;10.1038/nature05775&lt;/electronic-resource-num&gt;&lt;remote-database-provider&gt;NLM&lt;/remote-database-provider&gt;&lt;language&gt;eng&lt;/language&gt;&lt;/record&gt;&lt;/Cite&gt;&lt;/EndNote&gt;</w:instrText>
      </w:r>
      <w:r>
        <w:fldChar w:fldCharType="separate"/>
      </w:r>
      <w:r>
        <w:rPr>
          <w:noProof/>
        </w:rPr>
        <w:t>(</w:t>
      </w:r>
      <w:hyperlink w:anchor="_ENREF_556" w:tooltip="Wolfe, 2007 #1491" w:history="1">
        <w:r w:rsidR="00241386">
          <w:rPr>
            <w:noProof/>
          </w:rPr>
          <w:t>Wolfe et al. 2007</w:t>
        </w:r>
      </w:hyperlink>
      <w:r>
        <w:rPr>
          <w:noProof/>
        </w:rPr>
        <w:t>)</w:t>
      </w:r>
      <w:r>
        <w:fldChar w:fldCharType="end"/>
      </w:r>
      <w:r>
        <w:t xml:space="preserve">. Humans live in close contact with pigs, cows, chickens, bats and many other animals, and efforts have been put forth to characterize the viromes of these zoonotic transmission risk animals. Researchers estimate that there are 320,000 mammalian viruses left to be discovered and the cost to discover all those viruses is in the range of 6.3 billion dollars over 10 years </w:t>
      </w:r>
      <w:r>
        <w:fldChar w:fldCharType="begin"/>
      </w:r>
      <w:r>
        <w:instrText xml:space="preserve"> ADDIN EN.CITE &lt;EndNote&gt;&lt;Cite&gt;&lt;Author&gt;Anthony&lt;/Author&gt;&lt;Year&gt;2013&lt;/Year&gt;&lt;RecNum&gt;1242&lt;/RecNum&gt;&lt;DisplayText&gt;(Anthony et al. 2013)&lt;/DisplayText&gt;&lt;record&gt;&lt;rec-number&gt;1242&lt;/rec-number&gt;&lt;foreign-keys&gt;&lt;key app="EN" db-id="xtpr0vevz0d5wfessz9xdat42r9pvfwwa9p9"&gt;1242&lt;/key&gt;&lt;/foreign-keys&gt;&lt;ref-type name="Journal Article"&gt;17&lt;/ref-type&gt;&lt;contributors&gt;&lt;authors&gt;&lt;author&gt;Anthony, S. J.&lt;/author&gt;&lt;author&gt;Epstein, J. H.&lt;/author&gt;&lt;author&gt;Murray, K. A.&lt;/author&gt;&lt;author&gt;Navarrete-Macias, I.&lt;/author&gt;&lt;author&gt;Zambrana-Torrelio, C. M.&lt;/author&gt;&lt;author&gt;Solovyov, A.&lt;/author&gt;&lt;author&gt;Ojeda-Flores, R.&lt;/author&gt;&lt;author&gt;Arrigo, N. C.&lt;/author&gt;&lt;author&gt;Islam, A.&lt;/author&gt;&lt;author&gt;Ali Khan, S.&lt;/author&gt;&lt;author&gt;Hosseini, P.&lt;/author&gt;&lt;author&gt;Bogich, T. L.&lt;/author&gt;&lt;author&gt;Olival, K. J.&lt;/author&gt;&lt;author&gt;Sanchez-Leon, M. D.&lt;/author&gt;&lt;author&gt;Karesh, W. B.&lt;/author&gt;&lt;author&gt;Goldstein, T.&lt;/author&gt;&lt;author&gt;Luby, S. P.&lt;/author&gt;&lt;author&gt;Morse, S. S.&lt;/author&gt;&lt;author&gt;Mazet, J. A.&lt;/author&gt;&lt;author&gt;Daszak, P.&lt;/author&gt;&lt;author&gt;Lipkin, W. I.&lt;/author&gt;&lt;/authors&gt;&lt;/contributors&gt;&lt;auth-address&gt;Center for Infection and Immunity, Mailman School of Public Health, Columbia University, New York, New York, USA.&lt;/auth-address&gt;&lt;titles&gt;&lt;title&gt;A strategy to estimate unknown viral diversity in mammals&lt;/title&gt;&lt;secondary-title&gt;MBio&lt;/secondary-title&gt;&lt;alt-title&gt;mBio&lt;/alt-title&gt;&lt;/titles&gt;&lt;periodical&gt;&lt;full-title&gt;MBio&lt;/full-title&gt;&lt;abbr-1&gt;mBio&lt;/abbr-1&gt;&lt;/periodical&gt;&lt;alt-periodical&gt;&lt;full-title&gt;MBio&lt;/full-title&gt;&lt;abbr-1&gt;mBio&lt;/abbr-1&gt;&lt;/alt-periodical&gt;&lt;volume&gt;4&lt;/volume&gt;&lt;number&gt;5&lt;/number&gt;&lt;edition&gt;2013/09/05&lt;/edition&gt;&lt;dates&gt;&lt;year&gt;2013&lt;/year&gt;&lt;/dates&gt;&lt;isbn&gt;2150-7511 (Electronic)&lt;/isbn&gt;&lt;accession-num&gt;24003179&lt;/accession-num&gt;&lt;urls&gt;&lt;/urls&gt;&lt;electronic-resource-num&gt;10.1128/mBio.00598-13&lt;/electronic-resource-num&gt;&lt;remote-database-provider&gt;NLM&lt;/remote-database-provider&gt;&lt;language&gt;eng&lt;/language&gt;&lt;/record&gt;&lt;/Cite&gt;&lt;/EndNote&gt;</w:instrText>
      </w:r>
      <w:r>
        <w:fldChar w:fldCharType="separate"/>
      </w:r>
      <w:r>
        <w:rPr>
          <w:noProof/>
        </w:rPr>
        <w:t>(</w:t>
      </w:r>
      <w:hyperlink w:anchor="_ENREF_17" w:tooltip="Anthony, 2013 #1242" w:history="1">
        <w:r w:rsidR="00241386">
          <w:rPr>
            <w:noProof/>
          </w:rPr>
          <w:t>Anthony et al. 2013</w:t>
        </w:r>
      </w:hyperlink>
      <w:r>
        <w:rPr>
          <w:noProof/>
        </w:rPr>
        <w:t>)</w:t>
      </w:r>
      <w:r>
        <w:fldChar w:fldCharType="end"/>
      </w:r>
      <w:r>
        <w:t xml:space="preserve">. This research not only betters human health through the understanding of potential zoonotic risks, but also uncovers phages and viruses that may have practical health applications. For example, certain non-human viruses are may be used for oncolytic therapy due to their antitumor efficiency </w:t>
      </w:r>
      <w:r>
        <w:fldChar w:fldCharType="begin"/>
      </w:r>
      <w:r>
        <w:instrText xml:space="preserve"> ADDIN EN.CITE &lt;EndNote&gt;&lt;Cite&gt;&lt;Author&gt;Koppers-Lalic&lt;/Author&gt;&lt;Year&gt;2011&lt;/Year&gt;&lt;RecNum&gt;2272&lt;/RecNum&gt;&lt;DisplayText&gt;(Koppers-Lalic and Hoeben 2011)&lt;/DisplayText&gt;&lt;record&gt;&lt;rec-number&gt;2272&lt;/rec-number&gt;&lt;foreign-keys&gt;&lt;key app="EN" db-id="xtpr0vevz0d5wfessz9xdat42r9pvfwwa9p9"&gt;2272&lt;/key&gt;&lt;/foreign-keys&gt;&lt;ref-type name="Journal Article"&gt;17&lt;/ref-type&gt;&lt;contributors&gt;&lt;authors&gt;&lt;author&gt;Koppers-Lalic, D.&lt;/author&gt;&lt;author&gt;Hoeben, R. C.&lt;/author&gt;&lt;/authors&gt;&lt;/contributors&gt;&lt;auth-address&gt;Department of Molecular Cell Biology, Leiden University Medical Center, The Netherlands.&lt;/auth-address&gt;&lt;titles&gt;&lt;title&gt;Non-human viruses developed as therapeutic agent for use in humans&lt;/title&gt;&lt;secondary-title&gt;Rev Med Virol&lt;/secondary-title&gt;&lt;alt-title&gt;Reviews in medical virology&lt;/alt-title&gt;&lt;/titles&gt;&lt;periodical&gt;&lt;full-title&gt;Rev Med Virol&lt;/full-title&gt;&lt;abbr-1&gt;Reviews in medical virology&lt;/abbr-1&gt;&lt;/periodical&gt;&lt;alt-periodical&gt;&lt;full-title&gt;Rev Med Virol&lt;/full-title&gt;&lt;abbr-1&gt;Reviews in medical virology&lt;/abbr-1&gt;&lt;/alt-periodical&gt;&lt;pages&gt;227-39&lt;/pages&gt;&lt;volume&gt;21&lt;/volume&gt;&lt;number&gt;4&lt;/number&gt;&lt;edition&gt;2011/05/12&lt;/edition&gt;&lt;keywords&gt;&lt;keyword&gt;Animals&lt;/keyword&gt;&lt;keyword&gt;Clinical Trials as Topic&lt;/keyword&gt;&lt;keyword&gt;Humans&lt;/keyword&gt;&lt;keyword&gt;Leukemia Virus, Murine/pathogenicity&lt;/keyword&gt;&lt;keyword&gt;Neoplasms/ therapy&lt;/keyword&gt;&lt;keyword&gt;Oncolytic Virotherapy/ adverse effects&lt;/keyword&gt;&lt;keyword&gt;Oncolytic Viruses/ pathogenicity&lt;/keyword&gt;&lt;keyword&gt;Picornaviridae/pathogenicity&lt;/keyword&gt;&lt;keyword&gt;Rhabdoviridae/pathogenicity&lt;/keyword&gt;&lt;keyword&gt;Virus Diseases/transmission&lt;/keyword&gt;&lt;/keywords&gt;&lt;dates&gt;&lt;year&gt;2011&lt;/year&gt;&lt;pub-dates&gt;&lt;date&gt;Jul&lt;/date&gt;&lt;/pub-dates&gt;&lt;/dates&gt;&lt;isbn&gt;1099-1654 (Electronic)&amp;#xD;1052-9276 (Linking)&lt;/isbn&gt;&lt;accession-num&gt;21560181&lt;/accession-num&gt;&lt;urls&gt;&lt;/urls&gt;&lt;electronic-resource-num&gt;10.1002/rmv.694&lt;/electronic-resource-num&gt;&lt;remote-database-provider&gt;NLM&lt;/remote-database-provider&gt;&lt;language&gt;eng&lt;/language&gt;&lt;/record&gt;&lt;/Cite&gt;&lt;/EndNote&gt;</w:instrText>
      </w:r>
      <w:r>
        <w:fldChar w:fldCharType="separate"/>
      </w:r>
      <w:r>
        <w:rPr>
          <w:noProof/>
        </w:rPr>
        <w:t>(</w:t>
      </w:r>
      <w:hyperlink w:anchor="_ENREF_271" w:tooltip="Koppers-Lalic, 2011 #2272" w:history="1">
        <w:r w:rsidR="00241386">
          <w:rPr>
            <w:noProof/>
          </w:rPr>
          <w:t>Koppers-Lalic and Hoeben 2011</w:t>
        </w:r>
      </w:hyperlink>
      <w:r>
        <w:rPr>
          <w:noProof/>
        </w:rPr>
        <w:t>)</w:t>
      </w:r>
      <w:r>
        <w:fldChar w:fldCharType="end"/>
      </w:r>
      <w:r>
        <w:t xml:space="preserve">. Currently, anthropologists are more </w:t>
      </w:r>
      <w:r>
        <w:lastRenderedPageBreak/>
        <w:t xml:space="preserve">focused on secondary transmission (human to human) but there is so much to learn from primary transmission (animal to human) </w:t>
      </w:r>
      <w:r>
        <w:fldChar w:fldCharType="begin"/>
      </w:r>
      <w:r>
        <w:instrText xml:space="preserve"> ADDIN EN.CITE &lt;EndNote&gt;&lt;Cite&gt;&lt;Author&gt;Brown&lt;/Author&gt;&lt;Year&gt;2014&lt;/Year&gt;&lt;RecNum&gt;2070&lt;/RecNum&gt;&lt;DisplayText&gt;(Brown and Kelly 2014)&lt;/DisplayText&gt;&lt;record&gt;&lt;rec-number&gt;2070&lt;/rec-number&gt;&lt;foreign-keys&gt;&lt;key app="EN" db-id="xtpr0vevz0d5wfessz9xdat42r9pvfwwa9p9"&gt;2070&lt;/key&gt;&lt;/foreign-keys&gt;&lt;ref-type name="Journal Article"&gt;17&lt;/ref-type&gt;&lt;contributors&gt;&lt;authors&gt;&lt;author&gt;Brown, H.&lt;/author&gt;&lt;author&gt;Kelly, A. H.&lt;/author&gt;&lt;/authors&gt;&lt;/contributors&gt;&lt;auth-address&gt;Department of Anthropology, Durham University. hannah.brown@durham.ac.uk.&lt;/auth-address&gt;&lt;titles&gt;&lt;title&gt;Material proximities and hotspots: toward an anthropology of viral hemorrhagic fevers&lt;/title&gt;&lt;secondary-title&gt;Med Anthropol Q&lt;/secondary-title&gt;&lt;alt-title&gt;Medical anthropology quarterly&lt;/alt-title&gt;&lt;/titles&gt;&lt;periodical&gt;&lt;full-title&gt;Med Anthropol Q&lt;/full-title&gt;&lt;abbr-1&gt;Medical anthropology quarterly&lt;/abbr-1&gt;&lt;/periodical&gt;&lt;alt-periodical&gt;&lt;full-title&gt;Med Anthropol Q&lt;/full-title&gt;&lt;abbr-1&gt;Medical anthropology quarterly&lt;/abbr-1&gt;&lt;/alt-periodical&gt;&lt;pages&gt;280-303&lt;/pages&gt;&lt;volume&gt;28&lt;/volume&gt;&lt;number&gt;2&lt;/number&gt;&lt;edition&gt;2014/04/23&lt;/edition&gt;&lt;keywords&gt;&lt;keyword&gt;Animals&lt;/keyword&gt;&lt;keyword&gt;Anthropology, Medical&lt;/keyword&gt;&lt;keyword&gt;Biomedical Research&lt;/keyword&gt;&lt;keyword&gt;Contact Tracing&lt;/keyword&gt;&lt;keyword&gt;Hemorrhagic Fevers, Viral/ ethnology/ transmission&lt;/keyword&gt;&lt;keyword&gt;Humans&lt;/keyword&gt;&lt;keyword&gt;Macaca&lt;/keyword&gt;&lt;keyword&gt;Public Health&lt;/keyword&gt;&lt;/keywords&gt;&lt;dates&gt;&lt;year&gt;2014&lt;/year&gt;&lt;pub-dates&gt;&lt;date&gt;Jun&lt;/date&gt;&lt;/pub-dates&gt;&lt;/dates&gt;&lt;isbn&gt;0745-5194 (Print)&amp;#xD;0745-5194 (Linking)&lt;/isbn&gt;&lt;accession-num&gt;24752909&lt;/accession-num&gt;&lt;urls&gt;&lt;/urls&gt;&lt;electronic-resource-num&gt;10.1111/maq.12092&lt;/electronic-resource-num&gt;&lt;remote-database-provider&gt;NLM&lt;/remote-database-provider&gt;&lt;language&gt;eng&lt;/language&gt;&lt;/record&gt;&lt;/Cite&gt;&lt;/EndNote&gt;</w:instrText>
      </w:r>
      <w:r>
        <w:fldChar w:fldCharType="separate"/>
      </w:r>
      <w:r>
        <w:rPr>
          <w:noProof/>
        </w:rPr>
        <w:t>(</w:t>
      </w:r>
      <w:hyperlink w:anchor="_ENREF_64" w:tooltip="Brown, 2014 #2070" w:history="1">
        <w:r w:rsidR="00241386">
          <w:rPr>
            <w:noProof/>
          </w:rPr>
          <w:t>Brown and Kelly 2014</w:t>
        </w:r>
      </w:hyperlink>
      <w:r>
        <w:rPr>
          <w:noProof/>
        </w:rPr>
        <w:t>)</w:t>
      </w:r>
      <w:r>
        <w:fldChar w:fldCharType="end"/>
      </w:r>
      <w:r>
        <w:t xml:space="preserve">. </w:t>
      </w:r>
    </w:p>
    <w:p w:rsidR="00AC6988" w:rsidRDefault="00AC6988" w:rsidP="00AC6988">
      <w:pPr>
        <w:spacing w:line="480" w:lineRule="auto"/>
      </w:pPr>
    </w:p>
    <w:p w:rsidR="00AC6988" w:rsidRPr="00FF006A" w:rsidRDefault="00AC6988" w:rsidP="00AC6988">
      <w:pPr>
        <w:spacing w:line="480" w:lineRule="auto"/>
        <w:rPr>
          <w:b/>
        </w:rPr>
      </w:pPr>
      <w:r>
        <w:rPr>
          <w:b/>
        </w:rPr>
        <w:t xml:space="preserve">An Anthropological History </w:t>
      </w:r>
    </w:p>
    <w:p w:rsidR="00AC6988" w:rsidRDefault="00AC6988" w:rsidP="00AC6988">
      <w:pPr>
        <w:spacing w:line="480" w:lineRule="auto"/>
        <w:ind w:firstLine="720"/>
      </w:pPr>
      <w:r>
        <w:t xml:space="preserve">For some time, anthropologists have understood the connection between a person’s physical, sociocultural and political environment and their risk for infection </w:t>
      </w:r>
      <w:r>
        <w:fldChar w:fldCharType="begin"/>
      </w:r>
      <w:r>
        <w:instrText xml:space="preserve"> ADDIN EN.CITE &lt;EndNote&gt;&lt;Cite&gt;&lt;Author&gt;M.&lt;/Author&gt;&lt;Year&gt;1958&lt;/Year&gt;&lt;RecNum&gt;1612&lt;/RecNum&gt;&lt;DisplayText&gt;(May 1958)&lt;/DisplayText&gt;&lt;record&gt;&lt;rec-number&gt;1612&lt;/rec-number&gt;&lt;foreign-keys&gt;&lt;key app="EN" db-id="xtpr0vevz0d5wfessz9xdat42r9pvfwwa9p9"&gt;1612&lt;/key&gt;&lt;/foreign-keys&gt;&lt;ref-type name="Book"&gt;6&lt;/ref-type&gt;&lt;contributors&gt;&lt;authors&gt;&lt;author&gt;May, J. M.&lt;/author&gt;&lt;/authors&gt;&lt;/contributors&gt;&lt;titles&gt;&lt;title&gt;The Ecology of Human Disease&lt;/title&gt;&lt;/titles&gt;&lt;dates&gt;&lt;year&gt;1958&lt;/year&gt;&lt;/dates&gt;&lt;pub-location&gt;New York&lt;/pub-location&gt;&lt;publisher&gt;MD Publications&lt;/publisher&gt;&lt;urls&gt;&lt;/urls&gt;&lt;/record&gt;&lt;/Cite&gt;&lt;/EndNote&gt;</w:instrText>
      </w:r>
      <w:r>
        <w:fldChar w:fldCharType="separate"/>
      </w:r>
      <w:r>
        <w:rPr>
          <w:noProof/>
        </w:rPr>
        <w:t>(</w:t>
      </w:r>
      <w:hyperlink w:anchor="_ENREF_332" w:tooltip="May, 1958 #1612" w:history="1">
        <w:r w:rsidR="00241386">
          <w:rPr>
            <w:noProof/>
          </w:rPr>
          <w:t>May 1958</w:t>
        </w:r>
      </w:hyperlink>
      <w:r>
        <w:rPr>
          <w:noProof/>
        </w:rPr>
        <w:t>)</w:t>
      </w:r>
      <w:r>
        <w:fldChar w:fldCharType="end"/>
      </w:r>
      <w:r>
        <w:t xml:space="preserve">. Essentially, it is a discussion of maladaptation to the surrounding environment </w:t>
      </w:r>
      <w:r>
        <w:fldChar w:fldCharType="begin"/>
      </w:r>
      <w:r>
        <w:instrText xml:space="preserve"> ADDIN EN.CITE &lt;EndNote&gt;&lt;Cite&gt;&lt;Author&gt;Dubos&lt;/Author&gt;&lt;Year&gt;1965&lt;/Year&gt;&lt;RecNum&gt;1613&lt;/RecNum&gt;&lt;DisplayText&gt;(Dubos 1965)&lt;/DisplayText&gt;&lt;record&gt;&lt;rec-number&gt;1613&lt;/rec-number&gt;&lt;foreign-keys&gt;&lt;key app="EN" db-id="xtpr0vevz0d5wfessz9xdat42r9pvfwwa9p9"&gt;1613&lt;/key&gt;&lt;/foreign-keys&gt;&lt;ref-type name="Book"&gt;6&lt;/ref-type&gt;&lt;contributors&gt;&lt;authors&gt;&lt;author&gt;Dubos, R.&lt;/author&gt;&lt;/authors&gt;&lt;/contributors&gt;&lt;titles&gt;&lt;title&gt;Man Adapting&lt;/title&gt;&lt;/titles&gt;&lt;dates&gt;&lt;year&gt;1965&lt;/year&gt;&lt;/dates&gt;&lt;pub-location&gt;New Haven, CT&lt;/pub-location&gt;&lt;publisher&gt;Yale University Press&lt;/publisher&gt;&lt;urls&gt;&lt;/urls&gt;&lt;/record&gt;&lt;/Cite&gt;&lt;/EndNote&gt;</w:instrText>
      </w:r>
      <w:r>
        <w:fldChar w:fldCharType="separate"/>
      </w:r>
      <w:r>
        <w:rPr>
          <w:noProof/>
        </w:rPr>
        <w:t>(</w:t>
      </w:r>
      <w:hyperlink w:anchor="_ENREF_136" w:tooltip="Dubos, 1965 #1613" w:history="1">
        <w:r w:rsidR="00241386">
          <w:rPr>
            <w:noProof/>
          </w:rPr>
          <w:t>Dubos 1965</w:t>
        </w:r>
      </w:hyperlink>
      <w:r>
        <w:rPr>
          <w:noProof/>
        </w:rPr>
        <w:t>)</w:t>
      </w:r>
      <w:r>
        <w:fldChar w:fldCharType="end"/>
      </w:r>
      <w:r>
        <w:t xml:space="preserve">. During this time, anthropologists were discussing human disease from microbiota and viruses as one in the same. It was not until the until the 1970’s, specifically 1975, when the WHO initiated a Training in Tropical Diseases program, that anthropologists began to seriously studying the effects of disease across the globe, many of which were viral in origin </w:t>
      </w:r>
      <w:r>
        <w:fldChar w:fldCharType="begin"/>
      </w:r>
      <w:r>
        <w:instrText xml:space="preserve"> ADDIN EN.CITE &lt;EndNote&gt;&lt;Cite&gt;&lt;Author&gt;Inhorn&lt;/Author&gt;&lt;Year&gt;1997&lt;/Year&gt;&lt;RecNum&gt;1588&lt;/RecNum&gt;&lt;DisplayText&gt;(Inhorn and Brown 1997)&lt;/DisplayText&gt;&lt;record&gt;&lt;rec-number&gt;1588&lt;/rec-number&gt;&lt;foreign-keys&gt;&lt;key app="EN" db-id="xtpr0vevz0d5wfessz9xdat42r9pvfwwa9p9"&gt;1588&lt;/key&gt;&lt;/foreign-keys&gt;&lt;ref-type name="Book Section"&gt;5&lt;/ref-type&gt;&lt;contributors&gt;&lt;authors&gt;&lt;author&gt;Inhorn, Marcia C.&lt;/author&gt;&lt;author&gt;Brown, Peter J.&lt;/author&gt;&lt;/authors&gt;&lt;secondary-authors&gt;&lt;author&gt;Inhorn, Marcia C.&lt;/author&gt;&lt;author&gt;Brown, Peter J.&lt;/author&gt;&lt;/secondary-authors&gt;&lt;/contributors&gt;&lt;titles&gt;&lt;title&gt;Introduction&lt;/title&gt;&lt;secondary-title&gt;The Anthropology of Infectious Disease: International Health Perspectives&lt;/secondary-title&gt;&lt;/titles&gt;&lt;pages&gt;3-29&lt;/pages&gt;&lt;section&gt;1&lt;/section&gt;&lt;dates&gt;&lt;year&gt;1997&lt;/year&gt;&lt;/dates&gt;&lt;pub-location&gt;Atlanta, GA&lt;/pub-location&gt;&lt;publisher&gt;Emory University&lt;/publisher&gt;&lt;urls&gt;&lt;/urls&gt;&lt;/record&gt;&lt;/Cite&gt;&lt;/EndNote&gt;</w:instrText>
      </w:r>
      <w:r>
        <w:fldChar w:fldCharType="separate"/>
      </w:r>
      <w:r>
        <w:rPr>
          <w:noProof/>
        </w:rPr>
        <w:t>(</w:t>
      </w:r>
      <w:hyperlink w:anchor="_ENREF_235" w:tooltip="Inhorn, 1997 #1588" w:history="1">
        <w:r w:rsidR="00241386">
          <w:rPr>
            <w:noProof/>
          </w:rPr>
          <w:t>Inhorn and Brown 1997</w:t>
        </w:r>
      </w:hyperlink>
      <w:r>
        <w:rPr>
          <w:noProof/>
        </w:rPr>
        <w:t>)</w:t>
      </w:r>
      <w:r>
        <w:fldChar w:fldCharType="end"/>
      </w:r>
      <w:r>
        <w:t xml:space="preserve">. It was then that the specific framework for examining diseases within populations arose, including manners by which they were transmitted and persisted </w:t>
      </w:r>
      <w:r>
        <w:fldChar w:fldCharType="begin"/>
      </w:r>
      <w:r>
        <w:instrText xml:space="preserve"> ADDIN EN.CITE &lt;EndNote&gt;&lt;Cite&gt;&lt;Author&gt;Armelagos&lt;/Author&gt;&lt;Year&gt;1976&lt;/Year&gt;&lt;RecNum&gt;1615&lt;/RecNum&gt;&lt;DisplayText&gt;(Armelagos and McArdle 1976)&lt;/DisplayText&gt;&lt;record&gt;&lt;rec-number&gt;1615&lt;/rec-number&gt;&lt;foreign-keys&gt;&lt;key app="EN" db-id="xtpr0vevz0d5wfessz9xdat42r9pvfwwa9p9"&gt;1615&lt;/key&gt;&lt;/foreign-keys&gt;&lt;ref-type name="Journal Article"&gt;17&lt;/ref-type&gt;&lt;contributors&gt;&lt;authors&gt;&lt;author&gt;Armelagos, G. J.&lt;/author&gt;&lt;author&gt;McArdle, Alan&lt;/author&gt;&lt;/authors&gt;&lt;/contributors&gt;&lt;titles&gt;&lt;title&gt;Population, Disease and Evolution&lt;/title&gt;&lt;secondary-title&gt;Memoirs of the Society for American Archaeology&lt;/secondary-title&gt;&lt;/titles&gt;&lt;periodical&gt;&lt;full-title&gt;Memoirs of the Society for American Archaeology&lt;/full-title&gt;&lt;/periodical&gt;&lt;pages&gt;1-10&lt;/pages&gt;&lt;volume&gt;30&lt;/volume&gt;&lt;dates&gt;&lt;year&gt;1976&lt;/year&gt;&lt;/dates&gt;&lt;urls&gt;&lt;/urls&gt;&lt;/record&gt;&lt;/Cite&gt;&lt;/EndNote&gt;</w:instrText>
      </w:r>
      <w:r>
        <w:fldChar w:fldCharType="separate"/>
      </w:r>
      <w:r>
        <w:rPr>
          <w:noProof/>
        </w:rPr>
        <w:t>(</w:t>
      </w:r>
      <w:hyperlink w:anchor="_ENREF_20" w:tooltip="Armelagos, 1976 #1615" w:history="1">
        <w:r w:rsidR="00241386">
          <w:rPr>
            <w:noProof/>
          </w:rPr>
          <w:t>Armelagos and McArdle 1976</w:t>
        </w:r>
      </w:hyperlink>
      <w:r>
        <w:rPr>
          <w:noProof/>
        </w:rPr>
        <w:t>)</w:t>
      </w:r>
      <w:r>
        <w:fldChar w:fldCharType="end"/>
      </w:r>
      <w:r>
        <w:t xml:space="preserve">. One of the main talking points for many of the major diseases was role of asymmetrical relationships in perpetuating illnesses. These power struggles between the haves and the have-nots were underlying issues in both developing and industrialized nations across the globe </w:t>
      </w:r>
      <w:r>
        <w:fldChar w:fldCharType="begin"/>
      </w:r>
      <w:r>
        <w:instrText xml:space="preserve"> ADDIN EN.CITE &lt;EndNote&gt;&lt;Cite&gt;&lt;Author&gt;Morsy&lt;/Author&gt;&lt;Year&gt;1979&lt;/Year&gt;&lt;RecNum&gt;1621&lt;/RecNum&gt;&lt;DisplayText&gt;(Morsy 1979)&lt;/DisplayText&gt;&lt;record&gt;&lt;rec-number&gt;1621&lt;/rec-number&gt;&lt;foreign-keys&gt;&lt;key app="EN" db-id="xtpr0vevz0d5wfessz9xdat42r9pvfwwa9p9"&gt;1621&lt;/key&gt;&lt;/foreign-keys&gt;&lt;ref-type name="Journal Article"&gt;17&lt;/ref-type&gt;&lt;contributors&gt;&lt;authors&gt;&lt;author&gt;Morsy, S.&lt;/author&gt;&lt;/authors&gt;&lt;/contributors&gt;&lt;titles&gt;&lt;title&gt;The missing link in medical anthropology: The political economy of health&lt;/title&gt;&lt;secondary-title&gt;Reviews in Anthropology&lt;/secondary-title&gt;&lt;/titles&gt;&lt;periodical&gt;&lt;full-title&gt;Reviews in Anthropology&lt;/full-title&gt;&lt;/periodical&gt;&lt;pages&gt;349-363&lt;/pages&gt;&lt;volume&gt;6&lt;/volume&gt;&lt;number&gt;3&lt;/number&gt;&lt;dates&gt;&lt;year&gt;1979&lt;/year&gt;&lt;/dates&gt;&lt;urls&gt;&lt;/urls&gt;&lt;/record&gt;&lt;/Cite&gt;&lt;/EndNote&gt;</w:instrText>
      </w:r>
      <w:r>
        <w:fldChar w:fldCharType="separate"/>
      </w:r>
      <w:r>
        <w:rPr>
          <w:noProof/>
        </w:rPr>
        <w:t>(</w:t>
      </w:r>
      <w:hyperlink w:anchor="_ENREF_347" w:tooltip="Morsy, 1979 #1621" w:history="1">
        <w:r w:rsidR="00241386">
          <w:rPr>
            <w:noProof/>
          </w:rPr>
          <w:t>Morsy 1979</w:t>
        </w:r>
      </w:hyperlink>
      <w:r>
        <w:rPr>
          <w:noProof/>
        </w:rPr>
        <w:t>)</w:t>
      </w:r>
      <w:r>
        <w:fldChar w:fldCharType="end"/>
      </w:r>
      <w:r>
        <w:t xml:space="preserve"> and the coming decades only saw an exacerbation of problems </w:t>
      </w:r>
      <w:r>
        <w:fldChar w:fldCharType="begin">
          <w:fldData xml:space="preserve">PEVuZE5vdGU+PENpdGU+PEF1dGhvcj5CYWVyPC9BdXRob3I+PFllYXI+MTk5NzwvWWVhcj48UmVj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</w:fldData>
        </w:fldChar>
      </w:r>
      <w:r>
        <w:instrText xml:space="preserve"> ADDIN EN.CITE </w:instrText>
      </w:r>
      <w:r>
        <w:fldChar w:fldCharType="begin">
          <w:fldData xml:space="preserve">PEVuZE5vdGU+PENpdGU+PEF1dGhvcj5CYWVyPC9BdXRob3I+PFllYXI+MTk5NzwvWWVhcj48UmVj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</w:fldData>
        </w:fldChar>
      </w:r>
      <w:r>
        <w:instrText xml:space="preserve"> ADDIN EN.CITE.DATA </w:instrText>
      </w:r>
      <w:r>
        <w:fldChar w:fldCharType="end"/>
      </w:r>
      <w:r>
        <w:fldChar w:fldCharType="separate"/>
      </w:r>
      <w:r>
        <w:rPr>
          <w:noProof/>
        </w:rPr>
        <w:t>(</w:t>
      </w:r>
      <w:hyperlink w:anchor="_ENREF_29" w:tooltip="Baer, 1997 #1622" w:history="1">
        <w:r w:rsidR="00241386">
          <w:rPr>
            <w:noProof/>
          </w:rPr>
          <w:t>Baer et al. 1997</w:t>
        </w:r>
      </w:hyperlink>
      <w:r>
        <w:rPr>
          <w:noProof/>
        </w:rPr>
        <w:t xml:space="preserve">; </w:t>
      </w:r>
      <w:hyperlink w:anchor="_ENREF_150" w:tooltip="Farmer, 2001 #1623" w:history="1">
        <w:r w:rsidR="00241386">
          <w:rPr>
            <w:noProof/>
          </w:rPr>
          <w:t>Farmer 2001</w:t>
        </w:r>
      </w:hyperlink>
      <w:r>
        <w:rPr>
          <w:noProof/>
        </w:rPr>
        <w:t xml:space="preserve">; </w:t>
      </w:r>
      <w:hyperlink w:anchor="_ENREF_363" w:tooltip="Nguyen, 2003 #1624" w:history="1">
        <w:r w:rsidR="00241386">
          <w:rPr>
            <w:noProof/>
          </w:rPr>
          <w:t>Nguyen and Peschard 2003</w:t>
        </w:r>
      </w:hyperlink>
      <w:r>
        <w:rPr>
          <w:noProof/>
        </w:rPr>
        <w:t>)</w:t>
      </w:r>
      <w:r>
        <w:fldChar w:fldCharType="end"/>
      </w:r>
      <w:r>
        <w:t xml:space="preserve">. </w:t>
      </w:r>
    </w:p>
    <w:p w:rsidR="00AC6988" w:rsidRDefault="00AC6988" w:rsidP="00AC6988">
      <w:pPr>
        <w:spacing w:line="480" w:lineRule="auto"/>
        <w:ind w:firstLine="720"/>
      </w:pPr>
      <w:r>
        <w:t>In the 1980’s, the American Anthropological Association (AAAs)</w:t>
      </w:r>
      <w:r w:rsidRPr="009C523B">
        <w:rPr>
          <w:color w:val="FF0000"/>
        </w:rPr>
        <w:t xml:space="preserve"> </w:t>
      </w:r>
      <w:r w:rsidRPr="009C523B">
        <w:rPr>
          <w:color w:val="000000" w:themeColor="text1"/>
        </w:rPr>
        <w:t xml:space="preserve">annual conference </w:t>
      </w:r>
      <w:r>
        <w:t xml:space="preserve">held a symposium devoted to the anthropology of infectious disease, which acted as a watershed moment for the field </w:t>
      </w:r>
      <w:r>
        <w:fldChar w:fldCharType="begin"/>
      </w:r>
      <w:r>
        <w:instrText xml:space="preserve"> ADDIN EN.CITE &lt;EndNote&gt;&lt;Cite&gt;&lt;Author&gt;Inhorn&lt;/Author&gt;&lt;Year&gt;1997&lt;/Year&gt;&lt;RecNum&gt;1588&lt;/RecNum&gt;&lt;DisplayText&gt;(Inhorn and Brown 1997)&lt;/DisplayText&gt;&lt;record&gt;&lt;rec-number&gt;1588&lt;/rec-number&gt;&lt;foreign-keys&gt;&lt;key app="EN" db-id="xtpr0vevz0d5wfessz9xdat42r9pvfwwa9p9"&gt;1588&lt;/key&gt;&lt;/foreign-keys&gt;&lt;ref-type name="Book Section"&gt;5&lt;/ref-type&gt;&lt;contributors&gt;&lt;authors&gt;&lt;author&gt;Inhorn, Marcia C.&lt;/author&gt;&lt;author&gt;Brown, Peter J.&lt;/author&gt;&lt;/authors&gt;&lt;secondary-authors&gt;&lt;author&gt;Inhorn, Marcia C.&lt;/author&gt;&lt;author&gt;Brown, Peter J.&lt;/author&gt;&lt;/secondary-authors&gt;&lt;/contributors&gt;&lt;titles&gt;&lt;title&gt;Introduction&lt;/title&gt;&lt;secondary-title&gt;The Anthropology of Infectious Disease: International Health Perspectives&lt;/secondary-title&gt;&lt;/titles&gt;&lt;pages&gt;3-29&lt;/pages&gt;&lt;section&gt;1&lt;/section&gt;&lt;dates&gt;&lt;year&gt;1997&lt;/year&gt;&lt;/dates&gt;&lt;pub-location&gt;Atlanta, GA&lt;/pub-location&gt;&lt;publisher&gt;Emory University&lt;/publisher&gt;&lt;urls&gt;&lt;/urls&gt;&lt;/record&gt;&lt;/Cite&gt;&lt;/EndNote&gt;</w:instrText>
      </w:r>
      <w:r>
        <w:fldChar w:fldCharType="separate"/>
      </w:r>
      <w:r>
        <w:rPr>
          <w:noProof/>
        </w:rPr>
        <w:t>(</w:t>
      </w:r>
      <w:hyperlink w:anchor="_ENREF_235" w:tooltip="Inhorn, 1997 #1588" w:history="1">
        <w:r w:rsidR="00241386">
          <w:rPr>
            <w:noProof/>
          </w:rPr>
          <w:t>Inhorn and Brown 1997</w:t>
        </w:r>
      </w:hyperlink>
      <w:r>
        <w:rPr>
          <w:noProof/>
        </w:rPr>
        <w:t>)</w:t>
      </w:r>
      <w:r>
        <w:fldChar w:fldCharType="end"/>
      </w:r>
      <w:r>
        <w:t xml:space="preserve">. As a result of the HIV/AIDS pandemic and the Child Survival Initiative, medical anthropology continued </w:t>
      </w:r>
      <w:r>
        <w:lastRenderedPageBreak/>
        <w:t xml:space="preserve">to gain momentum in the 1980’s </w:t>
      </w:r>
      <w:r>
        <w:fldChar w:fldCharType="begin"/>
      </w:r>
      <w:r>
        <w:instrText xml:space="preserve"> ADDIN EN.CITE &lt;EndNote&gt;&lt;Cite&gt;&lt;Author&gt;Inhorn&lt;/Author&gt;&lt;Year&gt;1997&lt;/Year&gt;&lt;RecNum&gt;1588&lt;/RecNum&gt;&lt;DisplayText&gt;(Inhorn and Brown 1997)&lt;/DisplayText&gt;&lt;record&gt;&lt;rec-number&gt;1588&lt;/rec-number&gt;&lt;foreign-keys&gt;&lt;key app="EN" db-id="xtpr0vevz0d5wfessz9xdat42r9pvfwwa9p9"&gt;1588&lt;/key&gt;&lt;/foreign-keys&gt;&lt;ref-type name="Book Section"&gt;5&lt;/ref-type&gt;&lt;contributors&gt;&lt;authors&gt;&lt;author&gt;Inhorn, Marcia C.&lt;/author&gt;&lt;author&gt;Brown, Peter J.&lt;/author&gt;&lt;/authors&gt;&lt;secondary-authors&gt;&lt;author&gt;Inhorn, Marcia C.&lt;/author&gt;&lt;author&gt;Brown, Peter J.&lt;/author&gt;&lt;/secondary-authors&gt;&lt;/contributors&gt;&lt;titles&gt;&lt;title&gt;Introduction&lt;/title&gt;&lt;secondary-title&gt;The Anthropology of Infectious Disease: International Health Perspectives&lt;/secondary-title&gt;&lt;/titles&gt;&lt;pages&gt;3-29&lt;/pages&gt;&lt;section&gt;1&lt;/section&gt;&lt;dates&gt;&lt;year&gt;1997&lt;/year&gt;&lt;/dates&gt;&lt;pub-location&gt;Atlanta, GA&lt;/pub-location&gt;&lt;publisher&gt;Emory University&lt;/publisher&gt;&lt;urls&gt;&lt;/urls&gt;&lt;/record&gt;&lt;/Cite&gt;&lt;/EndNote&gt;</w:instrText>
      </w:r>
      <w:r>
        <w:fldChar w:fldCharType="separate"/>
      </w:r>
      <w:r>
        <w:rPr>
          <w:noProof/>
        </w:rPr>
        <w:t>(</w:t>
      </w:r>
      <w:hyperlink w:anchor="_ENREF_235" w:tooltip="Inhorn, 1997 #1588" w:history="1">
        <w:r w:rsidR="00241386">
          <w:rPr>
            <w:noProof/>
          </w:rPr>
          <w:t>Inhorn and Brown 1997</w:t>
        </w:r>
      </w:hyperlink>
      <w:r>
        <w:rPr>
          <w:noProof/>
        </w:rPr>
        <w:t>)</w:t>
      </w:r>
      <w:r>
        <w:fldChar w:fldCharType="end"/>
      </w:r>
      <w:r>
        <w:t xml:space="preserve">. Although anthropologists have an obligation to examine ‘priority’ diseases like AIDS and most recently the causative agents of viral hemorrhagic fevers (VHFs) like Ebola, Marburg and Lassa </w:t>
      </w:r>
      <w:r>
        <w:fldChar w:fldCharType="begin"/>
      </w:r>
      <w:r>
        <w:instrText xml:space="preserve"> ADDIN EN.CITE &lt;EndNote&gt;&lt;Cite&gt;&lt;Author&gt;Brown&lt;/Author&gt;&lt;Year&gt;2014&lt;/Year&gt;&lt;RecNum&gt;2070&lt;/RecNum&gt;&lt;DisplayText&gt;(Brown and Kelly 2014)&lt;/DisplayText&gt;&lt;record&gt;&lt;rec-number&gt;2070&lt;/rec-number&gt;&lt;foreign-keys&gt;&lt;key app="EN" db-id="xtpr0vevz0d5wfessz9xdat42r9pvfwwa9p9"&gt;2070&lt;/key&gt;&lt;/foreign-keys&gt;&lt;ref-type name="Journal Article"&gt;17&lt;/ref-type&gt;&lt;contributors&gt;&lt;authors&gt;&lt;author&gt;Brown, H.&lt;/author&gt;&lt;author&gt;Kelly, A. H.&lt;/author&gt;&lt;/authors&gt;&lt;/contributors&gt;&lt;auth-address&gt;Department of Anthropology, Durham University. hannah.brown@durham.ac.uk.&lt;/auth-address&gt;&lt;titles&gt;&lt;title&gt;Material proximities and hotspots: toward an anthropology of viral hemorrhagic fevers&lt;/title&gt;&lt;secondary-title&gt;Med Anthropol Q&lt;/secondary-title&gt;&lt;alt-title&gt;Medical anthropology quarterly&lt;/alt-title&gt;&lt;/titles&gt;&lt;periodical&gt;&lt;full-title&gt;Med Anthropol Q&lt;/full-title&gt;&lt;abbr-1&gt;Medical anthropology quarterly&lt;/abbr-1&gt;&lt;/periodical&gt;&lt;alt-periodical&gt;&lt;full-title&gt;Med Anthropol Q&lt;/full-title&gt;&lt;abbr-1&gt;Medical anthropology quarterly&lt;/abbr-1&gt;&lt;/alt-periodical&gt;&lt;pages&gt;280-303&lt;/pages&gt;&lt;volume&gt;28&lt;/volume&gt;&lt;number&gt;2&lt;/number&gt;&lt;edition&gt;2014/04/23&lt;/edition&gt;&lt;keywords&gt;&lt;keyword&gt;Animals&lt;/keyword&gt;&lt;keyword&gt;Anthropology, Medical&lt;/keyword&gt;&lt;keyword&gt;Biomedical Research&lt;/keyword&gt;&lt;keyword&gt;Contact Tracing&lt;/keyword&gt;&lt;keyword&gt;Hemorrhagic Fevers, Viral/ ethnology/ transmission&lt;/keyword&gt;&lt;keyword&gt;Humans&lt;/keyword&gt;&lt;keyword&gt;Macaca&lt;/keyword&gt;&lt;keyword&gt;Public Health&lt;/keyword&gt;&lt;/keywords&gt;&lt;dates&gt;&lt;year&gt;2014&lt;/year&gt;&lt;pub-dates&gt;&lt;date&gt;Jun&lt;/date&gt;&lt;/pub-dates&gt;&lt;/dates&gt;&lt;isbn&gt;0745-5194 (Print)&amp;#xD;0745-5194 (Linking)&lt;/isbn&gt;&lt;accession-num&gt;24752909&lt;/accession-num&gt;&lt;urls&gt;&lt;/urls&gt;&lt;electronic-resource-num&gt;10.1111/maq.12092&lt;/electronic-resource-num&gt;&lt;remote-database-provider&gt;NLM&lt;/remote-database-provider&gt;&lt;language&gt;eng&lt;/language&gt;&lt;/record&gt;&lt;/Cite&gt;&lt;/EndNote&gt;</w:instrText>
      </w:r>
      <w:r>
        <w:fldChar w:fldCharType="separate"/>
      </w:r>
      <w:r>
        <w:rPr>
          <w:noProof/>
        </w:rPr>
        <w:t>(</w:t>
      </w:r>
      <w:hyperlink w:anchor="_ENREF_64" w:tooltip="Brown, 2014 #2070" w:history="1">
        <w:r w:rsidR="00241386">
          <w:rPr>
            <w:noProof/>
          </w:rPr>
          <w:t>Brown and Kelly 2014</w:t>
        </w:r>
      </w:hyperlink>
      <w:r>
        <w:rPr>
          <w:noProof/>
        </w:rPr>
        <w:t>)</w:t>
      </w:r>
      <w:r>
        <w:fldChar w:fldCharType="end"/>
      </w:r>
      <w:r>
        <w:t xml:space="preserve">, they also have the responsibility to address neglected diseases, those that affect individuals at a regional level. They can do so through methodological approaches including the documentation of individual ethnographies and examination of surrounding political and economic factors </w:t>
      </w:r>
      <w:r>
        <w:fldChar w:fldCharType="begin"/>
      </w:r>
      <w:r>
        <w:instrText xml:space="preserve"> ADDIN EN.CITE &lt;EndNote&gt;&lt;Cite&gt;&lt;Author&gt;Inhorn&lt;/Author&gt;&lt;Year&gt;1997&lt;/Year&gt;&lt;RecNum&gt;1588&lt;/RecNum&gt;&lt;DisplayText&gt;(Inhorn and Brown 1997)&lt;/DisplayText&gt;&lt;record&gt;&lt;rec-number&gt;1588&lt;/rec-number&gt;&lt;foreign-keys&gt;&lt;key app="EN" db-id="xtpr0vevz0d5wfessz9xdat42r9pvfwwa9p9"&gt;1588&lt;/key&gt;&lt;/foreign-keys&gt;&lt;ref-type name="Book Section"&gt;5&lt;/ref-type&gt;&lt;contributors&gt;&lt;authors&gt;&lt;author&gt;Inhorn, Marcia C.&lt;/author&gt;&lt;author&gt;Brown, Peter J.&lt;/author&gt;&lt;/authors&gt;&lt;secondary-authors&gt;&lt;author&gt;Inhorn, Marcia C.&lt;/author&gt;&lt;author&gt;Brown, Peter J.&lt;/author&gt;&lt;/secondary-authors&gt;&lt;/contributors&gt;&lt;titles&gt;&lt;title&gt;Introduction&lt;/title&gt;&lt;secondary-title&gt;The Anthropology of Infectious Disease: International Health Perspectives&lt;/secondary-title&gt;&lt;/titles&gt;&lt;pages&gt;3-29&lt;/pages&gt;&lt;section&gt;1&lt;/section&gt;&lt;dates&gt;&lt;year&gt;1997&lt;/year&gt;&lt;/dates&gt;&lt;pub-location&gt;Atlanta, GA&lt;/pub-location&gt;&lt;publisher&gt;Emory University&lt;/publisher&gt;&lt;urls&gt;&lt;/urls&gt;&lt;/record&gt;&lt;/Cite&gt;&lt;/EndNote&gt;</w:instrText>
      </w:r>
      <w:r>
        <w:fldChar w:fldCharType="separate"/>
      </w:r>
      <w:r>
        <w:rPr>
          <w:noProof/>
        </w:rPr>
        <w:t>(</w:t>
      </w:r>
      <w:hyperlink w:anchor="_ENREF_235" w:tooltip="Inhorn, 1997 #1588" w:history="1">
        <w:r w:rsidR="00241386">
          <w:rPr>
            <w:noProof/>
          </w:rPr>
          <w:t>Inhorn and Brown 1997</w:t>
        </w:r>
      </w:hyperlink>
      <w:r>
        <w:rPr>
          <w:noProof/>
        </w:rPr>
        <w:t>)</w:t>
      </w:r>
      <w:r>
        <w:fldChar w:fldCharType="end"/>
      </w:r>
      <w:r>
        <w:t xml:space="preserve">. Granted, investigating infectious diseases should be part of medical anthropology, but there is more to be learned about human-virus relations outside of the study of pathogens. JBS Haldane was one of the first to suggest the importance of infectious diseases to the evolutionary process as a whole </w:t>
      </w:r>
      <w:r>
        <w:fldChar w:fldCharType="begin"/>
      </w:r>
      <w:r>
        <w:instrText xml:space="preserve"> ADDIN EN.CITE &lt;EndNote&gt;&lt;Cite&gt;&lt;Author&gt;Haldane&lt;/Author&gt;&lt;Year&gt;1949&lt;/Year&gt;&lt;RecNum&gt;1609&lt;/RecNum&gt;&lt;DisplayText&gt;(Haldane 1949)&lt;/DisplayText&gt;&lt;record&gt;&lt;rec-number&gt;1609&lt;/rec-number&gt;&lt;foreign-keys&gt;&lt;key app="EN" db-id="xtpr0vevz0d5wfessz9xdat42r9pvfwwa9p9"&gt;1609&lt;/key&gt;&lt;/foreign-keys&gt;&lt;ref-type name="Journal Article"&gt;17&lt;/ref-type&gt;&lt;contributors&gt;&lt;authors&gt;&lt;author&gt;Haldane, J. B. S.&lt;/author&gt;&lt;/authors&gt;&lt;/contributors&gt;&lt;titles&gt;&lt;title&gt;Disease and Evolution&lt;/title&gt;&lt;secondary-title&gt;La Ric. Sci. Suppl.&lt;/secondary-title&gt;&lt;/titles&gt;&lt;periodical&gt;&lt;full-title&gt;La Ric. Sci. Suppl.&lt;/full-title&gt;&lt;/periodical&gt;&lt;pages&gt;68-76&lt;/pages&gt;&lt;volume&gt;19&lt;/volume&gt;&lt;dates&gt;&lt;year&gt;1949&lt;/year&gt;&lt;/dates&gt;&lt;urls&gt;&lt;/urls&gt;&lt;/record&gt;&lt;/Cite&gt;&lt;/EndNote&gt;</w:instrText>
      </w:r>
      <w:r>
        <w:fldChar w:fldCharType="separate"/>
      </w:r>
      <w:r>
        <w:rPr>
          <w:noProof/>
        </w:rPr>
        <w:t>(</w:t>
      </w:r>
      <w:hyperlink w:anchor="_ENREF_196" w:tooltip="Haldane, 1949 #1609" w:history="1">
        <w:r w:rsidR="00241386">
          <w:rPr>
            <w:noProof/>
          </w:rPr>
          <w:t>Haldane 1949</w:t>
        </w:r>
      </w:hyperlink>
      <w:r>
        <w:rPr>
          <w:noProof/>
        </w:rPr>
        <w:t>)</w:t>
      </w:r>
      <w:r>
        <w:fldChar w:fldCharType="end"/>
      </w:r>
      <w:r>
        <w:t xml:space="preserve">. </w:t>
      </w:r>
    </w:p>
    <w:p w:rsidR="00AC6988" w:rsidRDefault="00AC6988" w:rsidP="00AC6988">
      <w:pPr>
        <w:spacing w:line="480" w:lineRule="auto"/>
      </w:pPr>
    </w:p>
    <w:p w:rsidR="00AC6988" w:rsidRPr="00576F75" w:rsidRDefault="00AC6988" w:rsidP="00AC6988">
      <w:pPr>
        <w:spacing w:line="480" w:lineRule="auto"/>
        <w:rPr>
          <w:b/>
        </w:rPr>
      </w:pPr>
      <w:r w:rsidRPr="00576F75">
        <w:rPr>
          <w:b/>
        </w:rPr>
        <w:t>Prions</w:t>
      </w:r>
    </w:p>
    <w:p w:rsidR="00AC6988" w:rsidRDefault="00AC6988" w:rsidP="00AC6988">
      <w:pPr>
        <w:spacing w:line="480" w:lineRule="auto"/>
        <w:ind w:firstLine="720"/>
      </w:pPr>
      <w:r>
        <w:t xml:space="preserve">While not a virus, a brief mention of prions is warranted here as they are similar infectious particles which owe their discovery, in part, to anthropological research. Prion infections were first observed in the Fore people of the highlands of New Guinea </w:t>
      </w:r>
      <w:r>
        <w:fldChar w:fldCharType="begin"/>
      </w:r>
      <w:r>
        <w:instrText xml:space="preserve"> ADDIN EN.CITE &lt;EndNote&gt;&lt;Cite&gt;&lt;Author&gt;Lindenbaum&lt;/Author&gt;&lt;Year&gt;1979&lt;/Year&gt;&lt;RecNum&gt;1605&lt;/RecNum&gt;&lt;DisplayText&gt;(Lindenbaum 1979)&lt;/DisplayText&gt;&lt;record&gt;&lt;rec-number&gt;1605&lt;/rec-number&gt;&lt;foreign-keys&gt;&lt;key app="EN" db-id="xtpr0vevz0d5wfessz9xdat42r9pvfwwa9p9"&gt;1605&lt;/key&gt;&lt;/foreign-keys&gt;&lt;ref-type name="Book"&gt;6&lt;/ref-type&gt;&lt;contributors&gt;&lt;authors&gt;&lt;author&gt;Lindenbaum, S.&lt;/author&gt;&lt;/authors&gt;&lt;/contributors&gt;&lt;titles&gt;&lt;title&gt;Kuru Sorcery: Disease and Danger in the New Guinea Highlands&lt;/title&gt;&lt;/titles&gt;&lt;dates&gt;&lt;year&gt;1979&lt;/year&gt;&lt;/dates&gt;&lt;pub-location&gt;Palo Alto, CA&lt;/pub-location&gt;&lt;publisher&gt;Mayfield&lt;/publisher&gt;&lt;urls&gt;&lt;/urls&gt;&lt;/record&gt;&lt;/Cite&gt;&lt;/EndNote&gt;</w:instrText>
      </w:r>
      <w:r>
        <w:fldChar w:fldCharType="separate"/>
      </w:r>
      <w:r>
        <w:rPr>
          <w:noProof/>
        </w:rPr>
        <w:t>(</w:t>
      </w:r>
      <w:hyperlink w:anchor="_ENREF_301" w:tooltip="Lindenbaum, 1979 #1605" w:history="1">
        <w:r w:rsidR="00241386">
          <w:rPr>
            <w:noProof/>
          </w:rPr>
          <w:t>Lindenbaum 1979</w:t>
        </w:r>
      </w:hyperlink>
      <w:r>
        <w:rPr>
          <w:noProof/>
        </w:rPr>
        <w:t>)</w:t>
      </w:r>
      <w:r>
        <w:fldChar w:fldCharType="end"/>
      </w:r>
      <w:r>
        <w:t xml:space="preserve">, which is similar in form to Mad Cow Disease which first appeared in England in the 1980’s and reached a pinnacle in 1992 </w:t>
      </w:r>
      <w:r>
        <w:fldChar w:fldCharType="begin"/>
      </w:r>
      <w:r>
        <w:instrText xml:space="preserve"> ADDIN EN.CITE &lt;EndNote&gt;&lt;Cite&gt;&lt;Author&gt;Magner&lt;/Author&gt;&lt;Year&gt;2009&lt;/Year&gt;&lt;RecNum&gt;2045&lt;/RecNum&gt;&lt;DisplayText&gt;(Magner 2009)&lt;/DisplayText&gt;&lt;record&gt;&lt;rec-number&gt;2045&lt;/rec-number&gt;&lt;foreign-keys&gt;&lt;key app="EN" db-id="xtpr0vevz0d5wfessz9xdat42r9pvfwwa9p9"&gt;2045&lt;/key&gt;&lt;/foreign-keys&gt;&lt;ref-type name="Book"&gt;6&lt;/ref-type&gt;&lt;contributors&gt;&lt;authors&gt;&lt;author&gt;Magner, Lois N&lt;/author&gt;&lt;/authors&gt;&lt;/contributors&gt;&lt;titles&gt;&lt;title&gt;A History of Infectious Diseases and the Microbial World&lt;/title&gt;&lt;/titles&gt;&lt;dates&gt;&lt;year&gt;2009&lt;/year&gt;&lt;/dates&gt;&lt;pub-location&gt;Westport, CT&lt;/pub-location&gt;&lt;publisher&gt;Praeger Publishers&lt;/publisher&gt;&lt;urls&gt;&lt;/urls&gt;&lt;/record&gt;&lt;/Cite&gt;&lt;/EndNote&gt;</w:instrText>
      </w:r>
      <w:r>
        <w:fldChar w:fldCharType="separate"/>
      </w:r>
      <w:r>
        <w:rPr>
          <w:noProof/>
        </w:rPr>
        <w:t>(</w:t>
      </w:r>
      <w:hyperlink w:anchor="_ENREF_315" w:tooltip="Magner, 2009 #2045" w:history="1">
        <w:r w:rsidR="00241386">
          <w:rPr>
            <w:noProof/>
          </w:rPr>
          <w:t>Magner 2009</w:t>
        </w:r>
      </w:hyperlink>
      <w:r>
        <w:rPr>
          <w:noProof/>
        </w:rPr>
        <w:t>)</w:t>
      </w:r>
      <w:r>
        <w:fldChar w:fldCharType="end"/>
      </w:r>
      <w:r>
        <w:t xml:space="preserve">. Prions, also known as transmissible spongiform </w:t>
      </w:r>
      <w:proofErr w:type="spellStart"/>
      <w:r>
        <w:t>encephalopathies</w:t>
      </w:r>
      <w:proofErr w:type="spellEnd"/>
      <w:r>
        <w:t xml:space="preserve"> (TSEs), can affect both humans and animals and are distinguished by long incubation periods within the host </w:t>
      </w:r>
      <w:r>
        <w:fldChar w:fldCharType="begin"/>
      </w:r>
      <w:r>
        <w:instrText xml:space="preserve"> ADDIN EN.CITE &lt;EndNote&gt;&lt;Cite&gt;&lt;Author&gt;Belay&lt;/Author&gt;&lt;Year&gt;1999&lt;/Year&gt;&lt;RecNum&gt;2034&lt;/RecNum&gt;&lt;DisplayText&gt;(Belay 1999)&lt;/DisplayText&gt;&lt;record&gt;&lt;rec-number&gt;2034&lt;/rec-number&gt;&lt;foreign-keys&gt;&lt;key app="EN" db-id="xtpr0vevz0d5wfessz9xdat42r9pvfwwa9p9"&gt;2034&lt;/key&gt;&lt;/foreign-keys&gt;&lt;ref-type name="Journal Article"&gt;17&lt;/ref-type&gt;&lt;contributors&gt;&lt;authors&gt;&lt;author&gt;Belay, ED&lt;/author&gt;&lt;/authors&gt;&lt;/contributors&gt;&lt;titles&gt;&lt;title&gt;Transmissible Spongiform Encephalopathies in Humans&lt;/title&gt;&lt;secondary-title&gt;Annual Review of Microbiology&lt;/secondary-title&gt;&lt;/titles&gt;&lt;periodical&gt;&lt;full-title&gt;Annu Rev Microbiol&lt;/full-title&gt;&lt;abbr-1&gt;Annual review of microbiology&lt;/abbr-1&gt;&lt;/periodical&gt;&lt;pages&gt;283-314&lt;/pages&gt;&lt;volume&gt;53&lt;/volume&gt;&lt;dates&gt;&lt;year&gt;1999&lt;/year&gt;&lt;/dates&gt;&lt;urls&gt;&lt;/urls&gt;&lt;/record&gt;&lt;/Cite&gt;&lt;/EndNote&gt;</w:instrText>
      </w:r>
      <w:r>
        <w:fldChar w:fldCharType="separate"/>
      </w:r>
      <w:r>
        <w:rPr>
          <w:noProof/>
        </w:rPr>
        <w:t>(</w:t>
      </w:r>
      <w:hyperlink w:anchor="_ENREF_41" w:tooltip="Belay, 1999 #2034" w:history="1">
        <w:r w:rsidR="00241386">
          <w:rPr>
            <w:noProof/>
          </w:rPr>
          <w:t>Belay 1999</w:t>
        </w:r>
      </w:hyperlink>
      <w:r>
        <w:rPr>
          <w:noProof/>
        </w:rPr>
        <w:t>)</w:t>
      </w:r>
      <w:r>
        <w:fldChar w:fldCharType="end"/>
      </w:r>
      <w:r>
        <w:t xml:space="preserve">. They have also been identified as causative agents for Creutzfeldt-Jakob and  </w:t>
      </w:r>
      <w:proofErr w:type="spellStart"/>
      <w:r>
        <w:t>Gerstmann-Straussler-Scheinker</w:t>
      </w:r>
      <w:proofErr w:type="spellEnd"/>
      <w:r>
        <w:t xml:space="preserve"> syndromes </w:t>
      </w:r>
      <w:r>
        <w:fldChar w:fldCharType="begin"/>
      </w:r>
      <w:r>
        <w:instrText xml:space="preserve"> ADDIN EN.CITE &lt;EndNote&gt;&lt;Cite&gt;&lt;Author&gt;Prusiner&lt;/Author&gt;&lt;Year&gt;1998&lt;/Year&gt;&lt;RecNum&gt;1604&lt;/RecNum&gt;&lt;DisplayText&gt;(Prusiner 1998)&lt;/DisplayText&gt;&lt;record&gt;&lt;rec-number&gt;1604&lt;/rec-number&gt;&lt;foreign-keys&gt;&lt;key app="EN" db-id="xtpr0vevz0d5wfessz9xdat42r9pvfwwa9p9"&gt;1604&lt;/key&gt;&lt;/foreign-keys&gt;&lt;ref-type name="Journal Article"&gt;17&lt;/ref-type&gt;&lt;contributors&gt;&lt;authors&gt;&lt;author&gt;Prusiner, Stanley B.&lt;/author&gt;&lt;/authors&gt;&lt;/contributors&gt;&lt;titles&gt;&lt;title&gt;Prions&lt;/title&gt;&lt;secondary-title&gt;Proceedings of the National Academy of Sciences&lt;/secondary-title&gt;&lt;/titles&gt;&lt;periodical&gt;&lt;full-title&gt;Proceedings of the National Academy of Sciences&lt;/full-title&gt;&lt;/periodical&gt;&lt;pages&gt;13363-13383&lt;/pages&gt;&lt;volume&gt;95&lt;/volume&gt;&lt;number&gt;23&lt;/number&gt;&lt;dates&gt;&lt;year&gt;1998&lt;/year&gt;&lt;pub-dates&gt;&lt;date&gt;November 10, 1998&lt;/date&gt;&lt;/pub-dates&gt;&lt;/dates&gt;&lt;urls&gt;&lt;related-urls&gt;&lt;url&gt;http://www.pnas.org/content/95/23/13363.abstract&lt;/url&gt;&lt;/related-urls&gt;&lt;/urls&gt;&lt;electronic-resource-num&gt;10.1073/pnas.95.23.13363&lt;/electronic-resource-num&gt;&lt;/record&gt;&lt;/Cite&gt;&lt;/EndNote&gt;</w:instrText>
      </w:r>
      <w:r>
        <w:fldChar w:fldCharType="separate"/>
      </w:r>
      <w:r>
        <w:rPr>
          <w:noProof/>
        </w:rPr>
        <w:t>(</w:t>
      </w:r>
      <w:hyperlink w:anchor="_ENREF_408" w:tooltip="Prusiner, 1998 #1604" w:history="1">
        <w:r w:rsidR="00241386">
          <w:rPr>
            <w:noProof/>
          </w:rPr>
          <w:t>Prusiner 1998</w:t>
        </w:r>
      </w:hyperlink>
      <w:r>
        <w:rPr>
          <w:noProof/>
        </w:rPr>
        <w:t>)</w:t>
      </w:r>
      <w:r>
        <w:fldChar w:fldCharType="end"/>
      </w:r>
      <w:r>
        <w:t>.</w:t>
      </w:r>
    </w:p>
    <w:p w:rsidR="00AC6988" w:rsidRDefault="00AC6988" w:rsidP="00AC6988">
      <w:pPr>
        <w:spacing w:line="480" w:lineRule="auto"/>
      </w:pPr>
    </w:p>
    <w:p w:rsidR="00AC6988" w:rsidRPr="00CF28DD" w:rsidRDefault="00AC6988" w:rsidP="00AC6988">
      <w:pPr>
        <w:spacing w:line="480" w:lineRule="auto"/>
        <w:rPr>
          <w:b/>
        </w:rPr>
      </w:pPr>
      <w:r w:rsidRPr="00CF28DD">
        <w:rPr>
          <w:b/>
        </w:rPr>
        <w:lastRenderedPageBreak/>
        <w:t xml:space="preserve">Double Stranded </w:t>
      </w:r>
      <w:r>
        <w:rPr>
          <w:b/>
        </w:rPr>
        <w:t xml:space="preserve">DNA </w:t>
      </w:r>
      <w:r w:rsidRPr="00CF28DD">
        <w:rPr>
          <w:b/>
        </w:rPr>
        <w:t>Viruses</w:t>
      </w:r>
    </w:p>
    <w:p w:rsidR="00AC6988" w:rsidRDefault="00AC6988" w:rsidP="00AC6988">
      <w:pPr>
        <w:spacing w:line="480" w:lineRule="auto"/>
      </w:pPr>
      <w:r>
        <w:tab/>
        <w:t xml:space="preserve">Double stranded DNA viruses are incredibly taxonomically diverse and complex. They fit into one of three named orders, </w:t>
      </w:r>
      <w:proofErr w:type="spellStart"/>
      <w:r>
        <w:t>Caudovirales</w:t>
      </w:r>
      <w:proofErr w:type="spellEnd"/>
      <w:r>
        <w:t xml:space="preserve">, </w:t>
      </w:r>
      <w:proofErr w:type="spellStart"/>
      <w:r>
        <w:t>Herpesvirales</w:t>
      </w:r>
      <w:proofErr w:type="spellEnd"/>
      <w:r>
        <w:t xml:space="preserve">, </w:t>
      </w:r>
      <w:proofErr w:type="spellStart"/>
      <w:r>
        <w:t>Ligamenvirales</w:t>
      </w:r>
      <w:proofErr w:type="spellEnd"/>
      <w:r>
        <w:t xml:space="preserve"> and a forth unassigned order. A breakdown of families and genera within those orders can be seen </w:t>
      </w:r>
      <w:r w:rsidRPr="006D710E">
        <w:t>in Figure 3. Most</w:t>
      </w:r>
      <w:r>
        <w:t xml:space="preserve"> viruses within the </w:t>
      </w:r>
      <w:proofErr w:type="spellStart"/>
      <w:r>
        <w:t>Caudovirales</w:t>
      </w:r>
      <w:proofErr w:type="spellEnd"/>
      <w:r>
        <w:t xml:space="preserve"> order are lytic</w:t>
      </w:r>
      <w:r w:rsidR="00093C20">
        <w:t xml:space="preserve"> and multiply </w:t>
      </w:r>
      <w:r>
        <w:t xml:space="preserve">within the cytoplasm, though there are some exceptions. The viruses within the </w:t>
      </w:r>
      <w:proofErr w:type="spellStart"/>
      <w:r>
        <w:t>Caudovirales</w:t>
      </w:r>
      <w:proofErr w:type="spellEnd"/>
      <w:r>
        <w:t xml:space="preserve"> are mainly phages and likely have a role in mediating the presence of particular microbes within humans. To date, anthropolog</w:t>
      </w:r>
      <w:r w:rsidR="00093C20">
        <w:t>ical</w:t>
      </w:r>
      <w:r>
        <w:t xml:space="preserve"> studies related to this family are essentially absent, but a recent paper linked irritable bowel diseases with an overabundance of </w:t>
      </w:r>
      <w:proofErr w:type="spellStart"/>
      <w:r>
        <w:t>Caudovirales</w:t>
      </w:r>
      <w:proofErr w:type="spellEnd"/>
      <w:r>
        <w:t xml:space="preserve"> </w:t>
      </w:r>
      <w:r>
        <w:fldChar w:fldCharType="begin"/>
      </w:r>
      <w:r>
        <w:instrText xml:space="preserve"> ADDIN EN.CITE &lt;EndNote&gt;&lt;Cite&gt;&lt;Author&gt;Norman&lt;/Author&gt;&lt;Year&gt;2015&lt;/Year&gt;&lt;RecNum&gt;2450&lt;/RecNum&gt;&lt;DisplayText&gt;(Norman et al. 2015)&lt;/DisplayText&gt;&lt;record&gt;&lt;rec-number&gt;2450&lt;/rec-number&gt;&lt;foreign-keys&gt;&lt;key app="EN" db-id="xtpr0vevz0d5wfessz9xdat42r9pvfwwa9p9"&gt;2450&lt;/key&gt;&lt;/foreign-keys&gt;&lt;ref-type name="Journal Article"&gt;17&lt;/ref-type&gt;&lt;contributors&gt;&lt;authors&gt;&lt;author&gt;Norman, Jason M&lt;/author&gt;&lt;author&gt;Handley, Scott A&lt;/author&gt;&lt;author&gt;Baldridge, Megan T&lt;/author&gt;&lt;author&gt;Droit, Lindsay&lt;/author&gt;&lt;author&gt;Liu, Catherine Y&lt;/author&gt;&lt;author&gt;Keller, Brian C&lt;/author&gt;&lt;author&gt;Kambal, Amal&lt;/author&gt;&lt;author&gt;Monaco, Cynthia L&lt;/author&gt;&lt;author&gt;Zhao, Guoyan&lt;/author&gt;&lt;author&gt;Fleshner, Phillip&lt;/author&gt;&lt;author&gt;Stappenbeck, Thaddeus S&lt;/author&gt;&lt;author&gt;McGovern, Dermot P B.&lt;/author&gt;&lt;author&gt;Keshavarzian, Ali&lt;/author&gt;&lt;author&gt;Mutlu, Ece A&lt;/author&gt;&lt;author&gt;Sauk, Jenny&lt;/author&gt;&lt;author&gt;Gevers, Dirk&lt;/author&gt;&lt;author&gt;Xavier, Ramnik J&lt;/author&gt;&lt;author&gt;Wang, David&lt;/author&gt;&lt;author&gt;Parkes, Miles&lt;/author&gt;&lt;author&gt;Virgin, Herbert W&lt;/author&gt;&lt;/authors&gt;&lt;/contributors&gt;&lt;titles&gt;&lt;title&gt;Disease-Specific Alterations in the Enteric Virome in Inflammatory Bowel Disease&lt;/title&gt;&lt;secondary-title&gt;Cell&lt;/secondary-title&gt;&lt;/titles&gt;&lt;periodical&gt;&lt;full-title&gt;Cell&lt;/full-title&gt;&lt;abbr-1&gt;Cell&lt;/abbr-1&gt;&lt;/periodical&gt;&lt;pages&gt;447-460&lt;/pages&gt;&lt;volume&gt;160&lt;/volume&gt;&lt;number&gt;3&lt;/number&gt;&lt;dates&gt;&lt;year&gt;2015&lt;/year&gt;&lt;/dates&gt;&lt;isbn&gt;0092-8674&lt;/isbn&gt;&lt;urls&gt;&lt;related-urls&gt;&lt;url&gt;http://www.sciencedirect.com/science/article/pii/S0092867415000033&lt;/url&gt;&lt;/related-urls&gt;&lt;/urls&gt;&lt;electronic-resource-num&gt;http://dx.doi.org/10.1016/j.cell.2015.01.002&lt;/electronic-resource-num&gt;&lt;/record&gt;&lt;/Cite&gt;&lt;/EndNote&gt;</w:instrText>
      </w:r>
      <w:r>
        <w:fldChar w:fldCharType="separate"/>
      </w:r>
      <w:r>
        <w:rPr>
          <w:noProof/>
        </w:rPr>
        <w:t>(</w:t>
      </w:r>
      <w:hyperlink w:anchor="_ENREF_368" w:tooltip="Norman, 2015 #2450" w:history="1">
        <w:r w:rsidR="00241386">
          <w:rPr>
            <w:noProof/>
          </w:rPr>
          <w:t>Norman et al. 2015</w:t>
        </w:r>
      </w:hyperlink>
      <w:r>
        <w:rPr>
          <w:noProof/>
        </w:rPr>
        <w:t>)</w:t>
      </w:r>
      <w:r>
        <w:fldChar w:fldCharType="end"/>
      </w:r>
      <w:r>
        <w:t xml:space="preserve">, suggesting an impact upon human health that would be worth exploring in future studies. </w:t>
      </w:r>
    </w:p>
    <w:p w:rsidR="00AC6988" w:rsidRDefault="00AC6988" w:rsidP="00AC6988">
      <w:r>
        <w:rPr>
          <w:noProof/>
        </w:rPr>
        <w:drawing>
          <wp:inline distT="0" distB="0" distL="0" distR="0" wp14:anchorId="72051930" wp14:editId="48A4370E">
            <wp:extent cx="4227615" cy="3983323"/>
            <wp:effectExtent l="19050" t="19050" r="20955" b="177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253947" cy="4008133"/>
                    </a:xfrm>
                    <a:prstGeom prst="rect">
                      <a:avLst/>
                    </a:prstGeom>
                    <a:noFill/>
                    <a:ln>
                      <a:solidFill>
                        <a:schemeClr val="tx1"/>
                      </a:solidFill>
                    </a:ln>
                  </pic:spPr>
                </pic:pic>
              </a:graphicData>
            </a:graphic>
          </wp:inline>
        </w:drawing>
      </w:r>
    </w:p>
    <w:p w:rsidR="00AC6988" w:rsidRPr="00F100A0" w:rsidRDefault="00AC6988" w:rsidP="00F100A0">
      <w:pPr>
        <w:rPr>
          <w:sz w:val="20"/>
          <w:szCs w:val="20"/>
        </w:rPr>
      </w:pPr>
      <w:r w:rsidRPr="00C20CA0">
        <w:rPr>
          <w:sz w:val="20"/>
          <w:szCs w:val="20"/>
        </w:rPr>
        <w:t xml:space="preserve">Figure 3: Double stranded DNA virus families </w:t>
      </w:r>
      <w:r w:rsidRPr="00C20CA0">
        <w:rPr>
          <w:sz w:val="20"/>
          <w:szCs w:val="20"/>
        </w:rPr>
        <w:fldChar w:fldCharType="begin"/>
      </w:r>
      <w:r w:rsidRPr="00C20CA0">
        <w:rPr>
          <w:sz w:val="20"/>
          <w:szCs w:val="20"/>
        </w:rPr>
        <w:instrText xml:space="preserve"> ADDIN EN.CITE &lt;EndNote&gt;&lt;Cite&gt;&lt;Author&gt;Hulo&lt;/Author&gt;&lt;Year&gt;2011&lt;/Year&gt;&lt;RecNum&gt;1412&lt;/RecNum&gt;&lt;DisplayText&gt;(Hulo et al. 2011)&lt;/DisplayText&gt;&lt;record&gt;&lt;rec-number&gt;1412&lt;/rec-number&gt;&lt;foreign-keys&gt;&lt;key app="EN" db-id="xtpr0vevz0d5wfessz9xdat42r9pvfwwa9p9"&gt;1412&lt;/key&gt;&lt;/foreign-keys&gt;&lt;ref-type name="Journal Article"&gt;17&lt;/ref-type&gt;&lt;contributors&gt;&lt;authors&gt;&lt;author&gt;Hulo, C.&lt;/author&gt;&lt;author&gt;de Castro, E.&lt;/author&gt;&lt;author&gt;Masson, P.&lt;/author&gt;&lt;author&gt;Bougueleret, L.&lt;/author&gt;&lt;author&gt;Bairoch, A.&lt;/author&gt;&lt;author&gt;Xenarios, I.&lt;/author&gt;&lt;author&gt;Le Mercier, P.&lt;/author&gt;&lt;/authors&gt;&lt;/contributors&gt;&lt;auth-address&gt;Swiss-Prot group, Swiss Institute of Bioinformatics, Centre Medical Universitaire, CH-1211 Geneva 4, Switzerland.&lt;/auth-address&gt;&lt;titles&gt;&lt;title&gt;ViralZone: a knowledge resource to understand virus diversity&lt;/title&gt;&lt;secondary-title&gt;Nucleic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research&lt;/abbr-1&gt;&lt;/alt-periodical&gt;&lt;pages&gt;D576-82&lt;/pages&gt;&lt;volume&gt;39&lt;/volume&gt;&lt;number&gt;Database issue&lt;/number&gt;&lt;edition&gt;2010/10/16&lt;/edition&gt;&lt;keywords&gt;&lt;keyword&gt;Databases, Genetic&lt;/keyword&gt;&lt;keyword&gt;Genome, Viral&lt;/keyword&gt;&lt;keyword&gt;Genomics&lt;/keyword&gt;&lt;keyword&gt;Proteomics&lt;/keyword&gt;&lt;keyword&gt;Viral Proteins/genetics&lt;/keyword&gt;&lt;keyword&gt;Virion/chemistry&lt;/keyword&gt;&lt;keyword&gt;Virus Physiological Phenomena&lt;/keyword&gt;&lt;keyword&gt;Virus Replication&lt;/keyword&gt;&lt;keyword&gt;Viruses/classification/genetics&lt;/keyword&gt;&lt;/keywords&gt;&lt;dates&gt;&lt;year&gt;2011&lt;/year&gt;&lt;pub-dates&gt;&lt;date&gt;Jan&lt;/date&gt;&lt;/pub-dates&gt;&lt;/dates&gt;&lt;isbn&gt;1362-4962 (Electronic)&amp;#xD;0305-1048 (Linking)&lt;/isbn&gt;&lt;accession-num&gt;20947564&lt;/accession-num&gt;&lt;urls&gt;&lt;/urls&gt;&lt;custom2&gt;3013774&lt;/custom2&gt;&lt;electronic-resource-num&gt;10.1093/nar/gkq901&lt;/electronic-resource-num&gt;&lt;remote-database-provider&gt;NLM&lt;/remote-database-provider&gt;&lt;language&gt;eng&lt;/language&gt;&lt;/record&gt;&lt;/Cite&gt;&lt;/EndNote&gt;</w:instrText>
      </w:r>
      <w:r w:rsidRPr="00C20CA0">
        <w:rPr>
          <w:sz w:val="20"/>
          <w:szCs w:val="20"/>
        </w:rPr>
        <w:fldChar w:fldCharType="separate"/>
      </w:r>
      <w:r w:rsidRPr="00C20CA0">
        <w:rPr>
          <w:noProof/>
          <w:sz w:val="20"/>
          <w:szCs w:val="20"/>
        </w:rPr>
        <w:t>(</w:t>
      </w:r>
      <w:hyperlink w:anchor="_ENREF_229" w:tooltip="Hulo, 2011 #1412" w:history="1">
        <w:r w:rsidR="00241386" w:rsidRPr="00C20CA0">
          <w:rPr>
            <w:noProof/>
            <w:sz w:val="20"/>
            <w:szCs w:val="20"/>
          </w:rPr>
          <w:t>Hulo et al. 2011</w:t>
        </w:r>
      </w:hyperlink>
      <w:r w:rsidRPr="00C20CA0">
        <w:rPr>
          <w:noProof/>
          <w:sz w:val="20"/>
          <w:szCs w:val="20"/>
        </w:rPr>
        <w:t>)</w:t>
      </w:r>
      <w:r w:rsidRPr="00C20CA0">
        <w:rPr>
          <w:sz w:val="20"/>
          <w:szCs w:val="20"/>
        </w:rPr>
        <w:fldChar w:fldCharType="end"/>
      </w:r>
      <w:r w:rsidRPr="00C20CA0">
        <w:rPr>
          <w:sz w:val="20"/>
          <w:szCs w:val="20"/>
        </w:rPr>
        <w:t xml:space="preserve"> </w:t>
      </w:r>
    </w:p>
    <w:p w:rsidR="00AC6988" w:rsidRPr="007E26B2" w:rsidRDefault="00AC6988" w:rsidP="00AC6988">
      <w:pPr>
        <w:spacing w:line="480" w:lineRule="auto"/>
        <w:rPr>
          <w:i/>
        </w:rPr>
      </w:pPr>
      <w:proofErr w:type="spellStart"/>
      <w:r w:rsidRPr="007E26B2">
        <w:rPr>
          <w:i/>
        </w:rPr>
        <w:lastRenderedPageBreak/>
        <w:t>Caudovirales</w:t>
      </w:r>
      <w:proofErr w:type="spellEnd"/>
    </w:p>
    <w:p w:rsidR="00AC6988" w:rsidRDefault="00AC6988" w:rsidP="00AC6988">
      <w:pPr>
        <w:spacing w:line="480" w:lineRule="auto"/>
      </w:pPr>
      <w:r>
        <w:tab/>
        <w:t xml:space="preserve">The </w:t>
      </w:r>
      <w:proofErr w:type="spellStart"/>
      <w:r>
        <w:t>Caudovirales</w:t>
      </w:r>
      <w:proofErr w:type="spellEnd"/>
      <w:r>
        <w:t xml:space="preserve"> order is comprised of tailed bacteriophages and contains around 350 species. The </w:t>
      </w:r>
      <w:proofErr w:type="spellStart"/>
      <w:r w:rsidRPr="00AC5E17">
        <w:rPr>
          <w:color w:val="000000" w:themeColor="text1"/>
        </w:rPr>
        <w:t>Myoviridae</w:t>
      </w:r>
      <w:proofErr w:type="spellEnd"/>
      <w:r w:rsidRPr="00AC5E17">
        <w:rPr>
          <w:color w:val="000000" w:themeColor="text1"/>
        </w:rPr>
        <w:t xml:space="preserve"> </w:t>
      </w:r>
      <w:r>
        <w:t xml:space="preserve">family has a genome size of 33-244kb, encoding for 40-415 proteins. There are some 130 species of viruses within this family. Viruses belonging to </w:t>
      </w:r>
      <w:proofErr w:type="spellStart"/>
      <w:r>
        <w:t>Myoviridae</w:t>
      </w:r>
      <w:proofErr w:type="spellEnd"/>
      <w:r>
        <w:t xml:space="preserve"> are </w:t>
      </w:r>
      <w:proofErr w:type="spellStart"/>
      <w:r>
        <w:t>nonenveloped</w:t>
      </w:r>
      <w:proofErr w:type="spellEnd"/>
      <w:r>
        <w:t>, comprised of a head, neck and tail. The term “</w:t>
      </w:r>
      <w:proofErr w:type="spellStart"/>
      <w:r>
        <w:t>myo</w:t>
      </w:r>
      <w:proofErr w:type="spellEnd"/>
      <w:r>
        <w:t xml:space="preserve">” comes from the Greek word for “muscle” which refers to their contractile tail. When this order is mentioned in the virome literature it is usually in passing and has been briefly discussed in studies of bats </w:t>
      </w:r>
      <w:r>
        <w:fldChar w:fldCharType="begin"/>
      </w:r>
      <w:r>
        <w:instrText xml:space="preserve"> ADDIN EN.CITE &lt;EndNote&gt;&lt;Cite&gt;&lt;Author&gt;Wu&lt;/Author&gt;&lt;Year&gt;2012&lt;/Year&gt;&lt;RecNum&gt;178&lt;/RecNum&gt;&lt;DisplayText&gt;(Wu et al. 2012)&lt;/DisplayText&gt;&lt;record&gt;&lt;rec-number&gt;178&lt;/rec-number&gt;&lt;foreign-keys&gt;&lt;key app="EN" db-id="xtpr0vevz0d5wfessz9xdat42r9pvfwwa9p9"&gt;178&lt;/key&gt;&lt;/foreign-keys&gt;&lt;ref-type name="Journal Article"&gt;17&lt;/ref-type&gt;&lt;contributors&gt;&lt;authors&gt;&lt;author&gt;Wu, Z.&lt;/author&gt;&lt;author&gt;Ren, X.&lt;/author&gt;&lt;author&gt;Yang, L.&lt;/author&gt;&lt;author&gt;Hu, Y.&lt;/author&gt;&lt;author&gt;Yang, J.&lt;/author&gt;&lt;author&gt;He, G.&lt;/author&gt;&lt;author&gt;Zhang, J.&lt;/author&gt;&lt;author&gt;Dong, J.&lt;/author&gt;&lt;author&gt;Sun, L.&lt;/author&gt;&lt;author&gt;Du, J.&lt;/author&gt;&lt;author&gt;Liu, L.&lt;/author&gt;&lt;author&gt;Xue, Y.&lt;/author&gt;&lt;author&gt;Wang, J.&lt;/author&gt;&lt;author&gt;Yang, F.&lt;/author&gt;&lt;author&gt;Zhang, S.&lt;/author&gt;&lt;author&gt;Jin, Q.&lt;/author&gt;&lt;/authors&gt;&lt;/contributors&gt;&lt;auth-address&gt;MOH Key Laboratory of Systems Biology of Pathogens, Institute of Pathogen Biology, Chinese Academy of Medical Sciences &amp;amp; Peking Union Medical College, Beijing 100176, PR China.&lt;/auth-address&gt;&lt;titles&gt;&lt;title&gt;Virome Analysis for Identification of Novel Mammalian Viruses in Bat Species from Chinese Provinces&lt;/title&gt;&lt;secondary-title&gt;J Virol&lt;/secondary-title&gt;&lt;alt-title&gt;Journal of virology&lt;/alt-title&gt;&lt;/titles&gt;&lt;periodical&gt;&lt;full-title&gt;J Virol&lt;/full-title&gt;&lt;abbr-1&gt;Journal of virology&lt;/abbr-1&gt;&lt;/periodical&gt;&lt;alt-periodical&gt;&lt;full-title&gt;J Virol&lt;/full-title&gt;&lt;abbr-1&gt;Journal of virology&lt;/abbr-1&gt;&lt;/alt-periodical&gt;&lt;edition&gt;2012/08/03&lt;/edition&gt;&lt;dates&gt;&lt;year&gt;2012&lt;/year&gt;&lt;pub-dates&gt;&lt;date&gt;Aug 1&lt;/date&gt;&lt;/pub-dates&gt;&lt;/dates&gt;&lt;isbn&gt;1098-5514 (Electronic)&amp;#xD;0022-538X (Linking)&lt;/isbn&gt;&lt;accession-num&gt;22855479&lt;/accession-num&gt;&lt;urls&gt;&lt;/urls&gt;&lt;electronic-resource-num&gt;10.1128/jvi.01394-12&lt;/electronic-resource-num&gt;&lt;remote-database-provider&gt;NLM&lt;/remote-database-provider&gt;&lt;language&gt;Eng&lt;/language&gt;&lt;/record&gt;&lt;/Cite&gt;&lt;/EndNote&gt;</w:instrText>
      </w:r>
      <w:r>
        <w:fldChar w:fldCharType="separate"/>
      </w:r>
      <w:r>
        <w:rPr>
          <w:noProof/>
        </w:rPr>
        <w:t>(</w:t>
      </w:r>
      <w:hyperlink w:anchor="_ENREF_558" w:tooltip="Wu, 2012 #178" w:history="1">
        <w:r w:rsidR="00241386">
          <w:rPr>
            <w:noProof/>
          </w:rPr>
          <w:t>Wu et al. 2012</w:t>
        </w:r>
      </w:hyperlink>
      <w:r>
        <w:rPr>
          <w:noProof/>
        </w:rPr>
        <w:t>)</w:t>
      </w:r>
      <w:r>
        <w:fldChar w:fldCharType="end"/>
      </w:r>
      <w:r>
        <w:t xml:space="preserve"> and freshwater sources </w:t>
      </w:r>
      <w:r>
        <w:fldChar w:fldCharType="begin">
          <w:fldData xml:space="preserve">PEVuZE5vdGU+PENpdGU+PEF1dGhvcj5Sb3V4PC9BdXRob3I+PFllYXI+MjAxMjwvWWVhcj48UmVj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</w:fldData>
        </w:fldChar>
      </w:r>
      <w:r>
        <w:instrText xml:space="preserve"> ADDIN EN.CITE </w:instrText>
      </w:r>
      <w:r>
        <w:fldChar w:fldCharType="begin">
          <w:fldData xml:space="preserve">PEVuZE5vdGU+PENpdGU+PEF1dGhvcj5Sb3V4PC9BdXRob3I+PFllYXI+MjAxMjwvWWVhcj48UmVj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</w:fldData>
        </w:fldChar>
      </w:r>
      <w:r>
        <w:instrText xml:space="preserve"> ADDIN EN.CITE.DATA </w:instrText>
      </w:r>
      <w:r>
        <w:fldChar w:fldCharType="end"/>
      </w:r>
      <w:r>
        <w:fldChar w:fldCharType="separate"/>
      </w:r>
      <w:r>
        <w:rPr>
          <w:noProof/>
        </w:rPr>
        <w:t>(</w:t>
      </w:r>
      <w:hyperlink w:anchor="_ENREF_430" w:tooltip="Roux, 2012 #702" w:history="1">
        <w:r w:rsidR="00241386">
          <w:rPr>
            <w:noProof/>
          </w:rPr>
          <w:t>Roux et al. 2012</w:t>
        </w:r>
      </w:hyperlink>
      <w:r>
        <w:rPr>
          <w:noProof/>
        </w:rPr>
        <w:t>)</w:t>
      </w:r>
      <w:r>
        <w:fldChar w:fldCharType="end"/>
      </w:r>
      <w:r>
        <w:t xml:space="preserve">. Presently, </w:t>
      </w:r>
      <w:proofErr w:type="spellStart"/>
      <w:r>
        <w:t>myoviruses</w:t>
      </w:r>
      <w:proofErr w:type="spellEnd"/>
      <w:r>
        <w:t xml:space="preserve"> have not been explored within anthropological research, but they have the potential to be used in bacteriophage therapy</w:t>
      </w:r>
      <w:r w:rsidR="00093C20">
        <w:t>,</w:t>
      </w:r>
      <w:r>
        <w:t xml:space="preserve"> and therefore have practical relevan</w:t>
      </w:r>
      <w:r w:rsidR="004F2EC7">
        <w:t>ce to studies of human health.</w:t>
      </w:r>
    </w:p>
    <w:p w:rsidR="00AC6988" w:rsidRDefault="00AC6988" w:rsidP="00AC6988">
      <w:pPr>
        <w:spacing w:line="480" w:lineRule="auto"/>
      </w:pPr>
      <w:r>
        <w:tab/>
        <w:t xml:space="preserve">The </w:t>
      </w:r>
      <w:proofErr w:type="spellStart"/>
      <w:r>
        <w:t>Siphoviridae</w:t>
      </w:r>
      <w:proofErr w:type="spellEnd"/>
      <w:r>
        <w:t xml:space="preserve"> family share traits with the </w:t>
      </w:r>
      <w:proofErr w:type="spellStart"/>
      <w:r>
        <w:t>Myoviridae</w:t>
      </w:r>
      <w:proofErr w:type="spellEnd"/>
      <w:r>
        <w:t xml:space="preserve">: the head-tail structure and a linear genome. These viruses are on the whole, are a lot smaller (50kb and 70 genes) than </w:t>
      </w:r>
      <w:proofErr w:type="spellStart"/>
      <w:r>
        <w:t>Myoviridae</w:t>
      </w:r>
      <w:proofErr w:type="spellEnd"/>
      <w:r>
        <w:t xml:space="preserve">. </w:t>
      </w:r>
      <w:proofErr w:type="spellStart"/>
      <w:r>
        <w:t>Prophages</w:t>
      </w:r>
      <w:proofErr w:type="spellEnd"/>
      <w:r>
        <w:t xml:space="preserve"> from this family have been known to infect Mycobacterium, Streptococcus and Lactobacilli </w:t>
      </w:r>
      <w:r>
        <w:fldChar w:fldCharType="begin">
          <w:fldData xml:space="preserve">PEVuZE5vdGU+PENpdGU+PEF1dGhvcj5WZW50dXJhPC9BdXRob3I+PFllYXI+MjAwNjwvWWVhcj48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</w:fldData>
        </w:fldChar>
      </w:r>
      <w:r>
        <w:instrText xml:space="preserve"> ADDIN EN.CITE </w:instrText>
      </w:r>
      <w:r>
        <w:fldChar w:fldCharType="begin">
          <w:fldData xml:space="preserve">PEVuZE5vdGU+PENpdGU+PEF1dGhvcj5WZW50dXJhPC9BdXRob3I+PFllYXI+MjAwNjwvWWVhcj48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</w:fldData>
        </w:fldChar>
      </w:r>
      <w:r>
        <w:instrText xml:space="preserve"> ADDIN EN.CITE.DATA </w:instrText>
      </w:r>
      <w:r>
        <w:fldChar w:fldCharType="end"/>
      </w:r>
      <w:r>
        <w:fldChar w:fldCharType="separate"/>
      </w:r>
      <w:r>
        <w:rPr>
          <w:noProof/>
        </w:rPr>
        <w:t>(</w:t>
      </w:r>
      <w:hyperlink w:anchor="_ENREF_528" w:tooltip="Ventura, 2006 #1401" w:history="1">
        <w:r w:rsidR="00241386">
          <w:rPr>
            <w:noProof/>
          </w:rPr>
          <w:t>Ventura et al. 2006</w:t>
        </w:r>
      </w:hyperlink>
      <w:r>
        <w:rPr>
          <w:noProof/>
        </w:rPr>
        <w:t>)</w:t>
      </w:r>
      <w:r>
        <w:fldChar w:fldCharType="end"/>
      </w:r>
      <w:r>
        <w:t xml:space="preserve"> and could be potential regulators of these bacteria within the human ecosystem. Lactobacilli are lactic acid bacteria common across many human body sites including the GI tract </w:t>
      </w:r>
      <w:r>
        <w:fldChar w:fldCharType="begin"/>
      </w:r>
      <w:r>
        <w:instrText xml:space="preserve"> ADDIN EN.CITE &lt;EndNote&gt;&lt;Cite&gt;&lt;Author&gt;Ventura&lt;/Author&gt;&lt;Year&gt;2011&lt;/Year&gt;&lt;RecNum&gt;51&lt;/RecNum&gt;&lt;DisplayText&gt;(Ventura et al. 2011)&lt;/DisplayText&gt;&lt;record&gt;&lt;rec-number&gt;51&lt;/rec-number&gt;&lt;foreign-keys&gt;&lt;key app="EN" db-id="xtpr0vevz0d5wfessz9xdat42r9pvfwwa9p9"&gt;51&lt;/key&gt;&lt;/foreign-keys&gt;&lt;ref-type name="Journal Article"&gt;17&lt;/ref-type&gt;&lt;contributors&gt;&lt;authors&gt;&lt;author&gt;Ventura, M.&lt;/author&gt;&lt;author&gt;Sozzi, T.&lt;/author&gt;&lt;author&gt;Turroni, F.&lt;/author&gt;&lt;author&gt;Matteuzzi, D.&lt;/author&gt;&lt;author&gt;van Sinderen, D.&lt;/author&gt;&lt;/authors&gt;&lt;/contributors&gt;&lt;auth-address&gt;Laboratory of Probiogenomics, Department of Genetics, Biology of Microorganisms, Anthropology and Evolution, University of Parma, Parco Area delle Scienze 11a, 43100, Parma, Italy, marco.ventura@unipr.it.&lt;/auth-address&gt;&lt;titles&gt;&lt;title&gt;The impact of bacteriophages on probiotic bacteria and gut microbiota diversity&lt;/title&gt;&lt;secondary-title&gt;Genes Nutr&lt;/secondary-title&gt;&lt;alt-title&gt;Genes &amp;amp; nutrition&lt;/alt-title&gt;&lt;/titles&gt;&lt;periodical&gt;&lt;full-title&gt;Genes Nutr&lt;/full-title&gt;&lt;abbr-1&gt;Genes &amp;amp; nutrition&lt;/abbr-1&gt;&lt;/periodical&gt;&lt;alt-periodical&gt;&lt;full-title&gt;Genes Nutr&lt;/full-title&gt;&lt;abbr-1&gt;Genes &amp;amp; nutrition&lt;/abbr-1&gt;&lt;/alt-periodical&gt;&lt;pages&gt;205-7&lt;/pages&gt;&lt;volume&gt;6&lt;/volume&gt;&lt;number&gt;3&lt;/number&gt;&lt;edition&gt;2011/04/13&lt;/edition&gt;&lt;dates&gt;&lt;year&gt;2011&lt;/year&gt;&lt;pub-dates&gt;&lt;date&gt;Aug&lt;/date&gt;&lt;/pub-dates&gt;&lt;/dates&gt;&lt;isbn&gt;1555-8932 (Print)&amp;#xD;1555-8932 (Linking)&lt;/isbn&gt;&lt;accession-num&gt;21484155&lt;/accession-num&gt;&lt;urls&gt;&lt;/urls&gt;&lt;custom2&gt;3145054&lt;/custom2&gt;&lt;electronic-resource-num&gt;10.1007/s12263-010-0188-4&lt;/electronic-resource-num&gt;&lt;remote-database-provider&gt;NLM&lt;/remote-database-provider&gt;&lt;language&gt;eng&lt;/language&gt;&lt;/record&gt;&lt;/Cite&gt;&lt;/EndNote&gt;</w:instrText>
      </w:r>
      <w:r>
        <w:fldChar w:fldCharType="separate"/>
      </w:r>
      <w:r>
        <w:rPr>
          <w:noProof/>
        </w:rPr>
        <w:t>(</w:t>
      </w:r>
      <w:hyperlink w:anchor="_ENREF_529" w:tooltip="Ventura, 2011 #51" w:history="1">
        <w:r w:rsidR="00241386">
          <w:rPr>
            <w:noProof/>
          </w:rPr>
          <w:t>Ventura et al. 2011</w:t>
        </w:r>
      </w:hyperlink>
      <w:r>
        <w:rPr>
          <w:noProof/>
        </w:rPr>
        <w:t>)</w:t>
      </w:r>
      <w:r>
        <w:fldChar w:fldCharType="end"/>
      </w:r>
      <w:r>
        <w:t xml:space="preserve"> and the human vagina </w:t>
      </w:r>
      <w:r>
        <w:fldChar w:fldCharType="begin"/>
      </w:r>
      <w:r>
        <w:instrText xml:space="preserve"> ADDIN EN.CITE &lt;EndNote&gt;&lt;Cite&gt;&lt;Author&gt;Dicks&lt;/Author&gt;&lt;Year&gt;2000&lt;/Year&gt;&lt;RecNum&gt;1402&lt;/RecNum&gt;&lt;DisplayText&gt;(Dicks et al. 2000)&lt;/DisplayText&gt;&lt;record&gt;&lt;rec-number&gt;1402&lt;/rec-number&gt;&lt;foreign-keys&gt;&lt;key app="EN" db-id="xtpr0vevz0d5wfessz9xdat42r9pvfwwa9p9"&gt;1402&lt;/key&gt;&lt;/foreign-keys&gt;&lt;ref-type name="Journal Article"&gt;17&lt;/ref-type&gt;&lt;contributors&gt;&lt;authors&gt;&lt;author&gt;Dicks, L M&lt;/author&gt;&lt;author&gt;Silvester, M&lt;/author&gt;&lt;author&gt;Lawson, P A&lt;/author&gt;&lt;author&gt;Collins, M D&lt;/author&gt;&lt;/authors&gt;&lt;/contributors&gt;&lt;titles&gt;&lt;title&gt;Lactobacillus fornicalis sp. nov., isolated from the posterior fornix of the human vagina&lt;/title&gt;&lt;secondary-title&gt;International Journal of Systematic and Evolutionary Microbiology&lt;/secondary-title&gt;&lt;/titles&gt;&lt;periodical&gt;&lt;full-title&gt;International Journal of Systematic and Evolutionary Microbiology&lt;/full-title&gt;&lt;/periodical&gt;&lt;pages&gt;1253-8&lt;/pages&gt;&lt;volume&gt;50&lt;/volume&gt;&lt;number&gt;3&lt;/number&gt;&lt;dates&gt;&lt;year&gt;2000&lt;/year&gt;&lt;pub-dates&gt;&lt;date&gt;May 1, 2000&lt;/date&gt;&lt;/pub-dates&gt;&lt;/dates&gt;&lt;urls&gt;&lt;related-urls&gt;&lt;url&gt;http://ijs.sgmjournals.org/content/50/3/1253.abstract&lt;/url&gt;&lt;/related-urls&gt;&lt;/urls&gt;&lt;electronic-resource-num&gt;10.1099/00207713-50-3-1253&lt;/electronic-resource-num&gt;&lt;/record&gt;&lt;/Cite&gt;&lt;/EndNote&gt;</w:instrText>
      </w:r>
      <w:r>
        <w:fldChar w:fldCharType="separate"/>
      </w:r>
      <w:r>
        <w:rPr>
          <w:noProof/>
        </w:rPr>
        <w:t>(</w:t>
      </w:r>
      <w:hyperlink w:anchor="_ENREF_123" w:tooltip="Dicks, 2000 #1402" w:history="1">
        <w:r w:rsidR="00241386">
          <w:rPr>
            <w:noProof/>
          </w:rPr>
          <w:t>Dicks et al. 2000</w:t>
        </w:r>
      </w:hyperlink>
      <w:r>
        <w:rPr>
          <w:noProof/>
        </w:rPr>
        <w:t>)</w:t>
      </w:r>
      <w:r>
        <w:fldChar w:fldCharType="end"/>
      </w:r>
      <w:r>
        <w:t xml:space="preserve">. Their presence in the oral cavity is thought to be associated with dental caries </w:t>
      </w:r>
      <w:r>
        <w:fldChar w:fldCharType="begin"/>
      </w:r>
      <w:r>
        <w:instrText xml:space="preserve"> ADDIN EN.CITE &lt;EndNote&gt;&lt;Cite&gt;&lt;Author&gt;Badet&lt;/Author&gt;&lt;Year&gt;2008&lt;/Year&gt;&lt;RecNum&gt;1403&lt;/RecNum&gt;&lt;DisplayText&gt;(Badet and Thebaud 2008)&lt;/DisplayText&gt;&lt;record&gt;&lt;rec-number&gt;1403&lt;/rec-number&gt;&lt;foreign-keys&gt;&lt;key app="EN" db-id="xtpr0vevz0d5wfessz9xdat42r9pvfwwa9p9"&gt;1403&lt;/key&gt;&lt;/foreign-keys&gt;&lt;ref-type name="Journal Article"&gt;17&lt;/ref-type&gt;&lt;contributors&gt;&lt;authors&gt;&lt;author&gt;Badet, C.&lt;/author&gt;&lt;author&gt;Thebaud, N. B.&lt;/author&gt;&lt;/authors&gt;&lt;/contributors&gt;&lt;auth-address&gt;Universite Victor Segalen Bordeaux 2, UFR d&amp;apos;Odontologie, 16 cours de la Marne, 33000, Bordeaux, France.&lt;/auth-address&gt;&lt;titles&gt;&lt;title&gt;Ecology of lactobacilli in the oral cavity: a review of literature&lt;/title&gt;&lt;secondary-title&gt;Open Microbiol J&lt;/secondary-title&gt;&lt;alt-title&gt;The open microbiology journal&lt;/alt-title&gt;&lt;/titles&gt;&lt;periodical&gt;&lt;full-title&gt;Open Microbiol J&lt;/full-title&gt;&lt;abbr-1&gt;The open microbiology journal&lt;/abbr-1&gt;&lt;/periodical&gt;&lt;alt-periodical&gt;&lt;full-title&gt;Open Microbiol J&lt;/full-title&gt;&lt;abbr-1&gt;The open microbiology journal&lt;/abbr-1&gt;&lt;/alt-periodical&gt;&lt;pages&gt;38-48&lt;/pages&gt;&lt;volume&gt;2&lt;/volume&gt;&lt;edition&gt;2008/12/18&lt;/edition&gt;&lt;dates&gt;&lt;year&gt;2008&lt;/year&gt;&lt;/dates&gt;&lt;isbn&gt;1874-2858 (Electronic)&lt;/isbn&gt;&lt;accession-num&gt;19088910&lt;/accession-num&gt;&lt;urls&gt;&lt;/urls&gt;&lt;custom2&gt;2593047&lt;/custom2&gt;&lt;electronic-resource-num&gt;10.2174/1874285800802010038&lt;/electronic-resource-num&gt;&lt;remote-database-provider&gt;NLM&lt;/remote-database-provider&gt;&lt;language&gt;eng&lt;/language&gt;&lt;/record&gt;&lt;/Cite&gt;&lt;/EndNote&gt;</w:instrText>
      </w:r>
      <w:r>
        <w:fldChar w:fldCharType="separate"/>
      </w:r>
      <w:r>
        <w:rPr>
          <w:noProof/>
        </w:rPr>
        <w:t>(</w:t>
      </w:r>
      <w:hyperlink w:anchor="_ENREF_28" w:tooltip="Badet, 2008 #1403" w:history="1">
        <w:r w:rsidR="00241386">
          <w:rPr>
            <w:noProof/>
          </w:rPr>
          <w:t>Badet and Thebaud 2008</w:t>
        </w:r>
      </w:hyperlink>
      <w:r>
        <w:rPr>
          <w:noProof/>
        </w:rPr>
        <w:t>)</w:t>
      </w:r>
      <w:r>
        <w:fldChar w:fldCharType="end"/>
      </w:r>
      <w:r>
        <w:t xml:space="preserve">. </w:t>
      </w:r>
      <w:proofErr w:type="spellStart"/>
      <w:r>
        <w:t>Siphoviridae</w:t>
      </w:r>
      <w:proofErr w:type="spellEnd"/>
      <w:r>
        <w:t xml:space="preserve"> and </w:t>
      </w:r>
      <w:proofErr w:type="spellStart"/>
      <w:r>
        <w:t>Podoviridae</w:t>
      </w:r>
      <w:proofErr w:type="spellEnd"/>
      <w:r>
        <w:t xml:space="preserve"> are commonly detected in fermented foods </w:t>
      </w:r>
      <w:r>
        <w:fldChar w:fldCharType="begin">
          <w:fldData xml:space="preserve">PEVuZE5vdGU+PENpdGU+PEF1dGhvcj5LaW08L0F1dGhvcj48WWVhcj4yMDEzPC9ZZWFyPjxSZWNO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</w:fldData>
        </w:fldChar>
      </w:r>
      <w:r>
        <w:instrText xml:space="preserve"> ADDIN EN.CITE </w:instrText>
      </w:r>
      <w:r>
        <w:fldChar w:fldCharType="begin">
          <w:fldData xml:space="preserve">PEVuZE5vdGU+PENpdGU+PEF1dGhvcj5LaW08L0F1dGhvcj48WWVhcj4yMDEzPC9ZZWFyPjxSZWNO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</w:fldData>
        </w:fldChar>
      </w:r>
      <w:r>
        <w:instrText xml:space="preserve"> ADDIN EN.CITE.DATA </w:instrText>
      </w:r>
      <w:r>
        <w:fldChar w:fldCharType="end"/>
      </w:r>
      <w:r>
        <w:fldChar w:fldCharType="separate"/>
      </w:r>
      <w:r>
        <w:rPr>
          <w:noProof/>
        </w:rPr>
        <w:t>(</w:t>
      </w:r>
      <w:hyperlink w:anchor="_ENREF_257" w:tooltip="Kim, 2013 #2308" w:history="1">
        <w:r w:rsidR="00241386">
          <w:rPr>
            <w:noProof/>
          </w:rPr>
          <w:t>Kim et al. 2013</w:t>
        </w:r>
      </w:hyperlink>
      <w:r>
        <w:rPr>
          <w:noProof/>
        </w:rPr>
        <w:t xml:space="preserve">; </w:t>
      </w:r>
      <w:hyperlink w:anchor="_ENREF_384" w:tooltip="Park, 2011 #2350" w:history="1">
        <w:r w:rsidR="00241386">
          <w:rPr>
            <w:noProof/>
          </w:rPr>
          <w:t>Park et al. 2011</w:t>
        </w:r>
      </w:hyperlink>
      <w:r>
        <w:rPr>
          <w:noProof/>
        </w:rPr>
        <w:t>)</w:t>
      </w:r>
      <w:r>
        <w:fldChar w:fldCharType="end"/>
      </w:r>
      <w:r>
        <w:t>, consumption of which may impact the overall composition of the human gut virome</w:t>
      </w:r>
      <w:r w:rsidR="00093C20">
        <w:t>.</w:t>
      </w:r>
      <w:r>
        <w:t xml:space="preserve"> </w:t>
      </w:r>
    </w:p>
    <w:p w:rsidR="00AC6988" w:rsidRDefault="00AC6988" w:rsidP="00AC6988">
      <w:pPr>
        <w:spacing w:line="480" w:lineRule="auto"/>
      </w:pPr>
      <w:r>
        <w:lastRenderedPageBreak/>
        <w:tab/>
      </w:r>
      <w:proofErr w:type="spellStart"/>
      <w:r>
        <w:t>Podoviridae</w:t>
      </w:r>
      <w:proofErr w:type="spellEnd"/>
      <w:r>
        <w:t xml:space="preserve"> possess a similar non-enveloped, head-tail structure as the other viruses in this order but do not possess a contractile tail. Genome size ranges from 40-42kb, with 55 genes and around 74 species. Viruses within the </w:t>
      </w:r>
      <w:proofErr w:type="spellStart"/>
      <w:r>
        <w:t>Podoviridae</w:t>
      </w:r>
      <w:proofErr w:type="spellEnd"/>
      <w:r>
        <w:t xml:space="preserve"> family are still largely unknown and considered very diverse. These viruses are so unknown, that a single study identified 93 complete phage genomes that separate into 12 distinct clusters and likely infect Firmicutes (genus </w:t>
      </w:r>
      <w:r w:rsidRPr="00447FF2">
        <w:rPr>
          <w:i/>
        </w:rPr>
        <w:t>Bacillus</w:t>
      </w:r>
      <w:r>
        <w:t>)</w:t>
      </w:r>
      <w:r w:rsidRPr="00212F61">
        <w:t xml:space="preserve"> </w:t>
      </w:r>
      <w:r>
        <w:fldChar w:fldCharType="begin"/>
      </w:r>
      <w:r>
        <w:instrText xml:space="preserve"> ADDIN EN.CITE &lt;EndNote&gt;&lt;Cite&gt;&lt;Author&gt;Grose&lt;/Author&gt;&lt;Year&gt;2014&lt;/Year&gt;&lt;RecNum&gt;2251&lt;/RecNum&gt;&lt;DisplayText&gt;(Grose et al. 2014)&lt;/DisplayText&gt;&lt;record&gt;&lt;rec-number&gt;2251&lt;/rec-number&gt;&lt;foreign-keys&gt;&lt;key app="EN" db-id="xtpr0vevz0d5wfessz9xdat42r9pvfwwa9p9"&gt;2251&lt;/key&gt;&lt;/foreign-keys&gt;&lt;ref-type name="Journal Article"&gt;17&lt;/ref-type&gt;&lt;contributors&gt;&lt;authors&gt;&lt;author&gt;Grose, Julianne&lt;/author&gt;&lt;author&gt;Jensen, Garrett&lt;/author&gt;&lt;author&gt;Burnett, Sandra&lt;/author&gt;&lt;author&gt;Breakwell, Donald&lt;/author&gt;&lt;/authors&gt;&lt;/contributors&gt;&lt;titles&gt;&lt;title&gt;Genomic comparison of 93 Bacillus phages reveals 12 clusters, 14 singletons and remarkable diversity&lt;/title&gt;&lt;secondary-title&gt;BMC Genomics&lt;/secondary-title&gt;&lt;/titles&gt;&lt;periodical&gt;&lt;full-title&gt;BMC Genomics&lt;/full-title&gt;&lt;abbr-1&gt;BMC genomics&lt;/abbr-1&gt;&lt;/periodical&gt;&lt;pages&gt;855&lt;/pages&gt;&lt;volume&gt;15&lt;/volume&gt;&lt;number&gt;1&lt;/number&gt;&lt;dates&gt;&lt;year&gt;2014&lt;/year&gt;&lt;/dates&gt;&lt;isbn&gt;1471-2164&lt;/isbn&gt;&lt;work-type&gt;10.1186/1471-2164-15-855&lt;/work-type&gt;&lt;urls&gt;&lt;related-urls&gt;&lt;url&gt;http://www.biomedcentral.com/1471-2164/15/855&lt;/url&gt;&lt;/related-urls&gt;&lt;/urls&gt;&lt;/record&gt;&lt;/Cite&gt;&lt;/EndNote&gt;</w:instrText>
      </w:r>
      <w:r>
        <w:fldChar w:fldCharType="separate"/>
      </w:r>
      <w:r>
        <w:rPr>
          <w:noProof/>
        </w:rPr>
        <w:t>(</w:t>
      </w:r>
      <w:hyperlink w:anchor="_ENREF_189" w:tooltip="Grose, 2014 #2251" w:history="1">
        <w:r w:rsidR="00241386">
          <w:rPr>
            <w:noProof/>
          </w:rPr>
          <w:t>Grose et al. 2014</w:t>
        </w:r>
      </w:hyperlink>
      <w:r>
        <w:rPr>
          <w:noProof/>
        </w:rPr>
        <w:t>)</w:t>
      </w:r>
      <w:r>
        <w:fldChar w:fldCharType="end"/>
      </w:r>
      <w:r>
        <w:t>. Th</w:t>
      </w:r>
      <w:r w:rsidR="00093C20">
        <w:t xml:space="preserve">is </w:t>
      </w:r>
      <w:r>
        <w:t xml:space="preserve">analysis identified 4,922 protein families within these Bacillus phages, 19% of which have a known function. </w:t>
      </w:r>
      <w:r w:rsidR="00F100A0">
        <w:t xml:space="preserve">In other words, 81% of </w:t>
      </w:r>
      <w:proofErr w:type="spellStart"/>
      <w:r w:rsidR="00F100A0">
        <w:t>Podoviridae</w:t>
      </w:r>
      <w:proofErr w:type="spellEnd"/>
      <w:r w:rsidR="00F100A0">
        <w:t xml:space="preserve"> viruses </w:t>
      </w:r>
      <w:r>
        <w:t>have n</w:t>
      </w:r>
      <w:r w:rsidR="004F2EC7">
        <w:t xml:space="preserve">o known role in the human gut. </w:t>
      </w:r>
      <w:r>
        <w:t xml:space="preserve">To date, anthropology studies related to </w:t>
      </w:r>
      <w:proofErr w:type="spellStart"/>
      <w:r>
        <w:t>Siphoviridae</w:t>
      </w:r>
      <w:proofErr w:type="spellEnd"/>
      <w:r>
        <w:t xml:space="preserve"> and </w:t>
      </w:r>
      <w:proofErr w:type="spellStart"/>
      <w:r>
        <w:t>Podoviridae</w:t>
      </w:r>
      <w:proofErr w:type="spellEnd"/>
      <w:r>
        <w:t xml:space="preserve"> have been nonexistent, but their associations with microbiota commonly found within human body sites make them families of interest for future metagenomics investigations.</w:t>
      </w:r>
    </w:p>
    <w:p w:rsidR="00AC6988" w:rsidRDefault="00AC6988" w:rsidP="00AC6988">
      <w:pPr>
        <w:spacing w:line="480" w:lineRule="auto"/>
      </w:pPr>
    </w:p>
    <w:p w:rsidR="00AC6988" w:rsidRPr="007E26B2" w:rsidRDefault="00AC6988" w:rsidP="00AC6988">
      <w:pPr>
        <w:spacing w:line="480" w:lineRule="auto"/>
        <w:rPr>
          <w:i/>
        </w:rPr>
      </w:pPr>
      <w:proofErr w:type="spellStart"/>
      <w:r w:rsidRPr="007E26B2">
        <w:rPr>
          <w:i/>
        </w:rPr>
        <w:t>Herpesvirales</w:t>
      </w:r>
      <w:proofErr w:type="spellEnd"/>
      <w:r w:rsidRPr="007E26B2">
        <w:rPr>
          <w:i/>
        </w:rPr>
        <w:t xml:space="preserve"> </w:t>
      </w:r>
    </w:p>
    <w:p w:rsidR="00AC6988" w:rsidRDefault="00AC6988" w:rsidP="00AC6988">
      <w:pPr>
        <w:spacing w:line="480" w:lineRule="auto"/>
      </w:pPr>
      <w:r>
        <w:tab/>
        <w:t xml:space="preserve">The </w:t>
      </w:r>
      <w:proofErr w:type="spellStart"/>
      <w:r>
        <w:t>Herpesvirales</w:t>
      </w:r>
      <w:proofErr w:type="spellEnd"/>
      <w:r>
        <w:t xml:space="preserve"> order consists of three families of large (124-195kbp) double stranded DNA viruses. For years, </w:t>
      </w:r>
      <w:proofErr w:type="spellStart"/>
      <w:r>
        <w:t>Herpesviridae</w:t>
      </w:r>
      <w:proofErr w:type="spellEnd"/>
      <w:r>
        <w:t xml:space="preserve"> was the only family in the order, but discoveries of novel </w:t>
      </w:r>
      <w:proofErr w:type="spellStart"/>
      <w:r>
        <w:t>Herpesvirales</w:t>
      </w:r>
      <w:proofErr w:type="spellEnd"/>
      <w:r>
        <w:t xml:space="preserve"> viruses in carp, goldfish and koi established the </w:t>
      </w:r>
      <w:proofErr w:type="spellStart"/>
      <w:r>
        <w:t>Annoherpesviridae</w:t>
      </w:r>
      <w:proofErr w:type="spellEnd"/>
      <w:r>
        <w:t xml:space="preserve"> family and a discovery in </w:t>
      </w:r>
      <w:proofErr w:type="spellStart"/>
      <w:r>
        <w:t>molluscs</w:t>
      </w:r>
      <w:proofErr w:type="spellEnd"/>
      <w:r>
        <w:t xml:space="preserve"> founded the </w:t>
      </w:r>
      <w:proofErr w:type="spellStart"/>
      <w:r>
        <w:t>Malacoherpesviridae</w:t>
      </w:r>
      <w:proofErr w:type="spellEnd"/>
      <w:r>
        <w:t xml:space="preserve"> family </w:t>
      </w:r>
      <w:r>
        <w:fldChar w:fldCharType="begin">
          <w:fldData xml:space="preserve">PEVuZE5vdGU+PENpdGU+PEF1dGhvcj5TYXZpbjwvQXV0aG9yPjxZZWFyPjIwMTA8L1llYXI+PFJl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</w:fldData>
        </w:fldChar>
      </w:r>
      <w:r>
        <w:instrText xml:space="preserve"> ADDIN EN.CITE </w:instrText>
      </w:r>
      <w:r>
        <w:fldChar w:fldCharType="begin">
          <w:fldData xml:space="preserve">PEVuZE5vdGU+PENpdGU+PEF1dGhvcj5TYXZpbjwvQXV0aG9yPjxZZWFyPjIwMTA8L1llYXI+PFJl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</w:fldData>
        </w:fldChar>
      </w:r>
      <w:r>
        <w:instrText xml:space="preserve"> ADDIN EN.CITE.DATA </w:instrText>
      </w:r>
      <w:r>
        <w:fldChar w:fldCharType="end"/>
      </w:r>
      <w:r>
        <w:fldChar w:fldCharType="separate"/>
      </w:r>
      <w:r>
        <w:rPr>
          <w:noProof/>
        </w:rPr>
        <w:t>(</w:t>
      </w:r>
      <w:hyperlink w:anchor="_ENREF_446" w:tooltip="Savin, 2010 #1405" w:history="1">
        <w:r w:rsidR="00241386">
          <w:rPr>
            <w:noProof/>
          </w:rPr>
          <w:t>Savin et al. 2010</w:t>
        </w:r>
      </w:hyperlink>
      <w:r>
        <w:rPr>
          <w:noProof/>
        </w:rPr>
        <w:t>)</w:t>
      </w:r>
      <w:r>
        <w:fldChar w:fldCharType="end"/>
      </w:r>
      <w:r>
        <w:t xml:space="preserve">. The main point of focus for human studies is the </w:t>
      </w:r>
      <w:proofErr w:type="spellStart"/>
      <w:r>
        <w:t>Herpesviridae</w:t>
      </w:r>
      <w:proofErr w:type="spellEnd"/>
      <w:r>
        <w:t xml:space="preserve"> family, which split into three subfamilies: </w:t>
      </w:r>
      <w:proofErr w:type="spellStart"/>
      <w:r>
        <w:t>Alphaherpesvirinae</w:t>
      </w:r>
      <w:proofErr w:type="spellEnd"/>
      <w:r>
        <w:t xml:space="preserve">, </w:t>
      </w:r>
      <w:proofErr w:type="spellStart"/>
      <w:r>
        <w:t>Betaherpesvirinae</w:t>
      </w:r>
      <w:proofErr w:type="spellEnd"/>
      <w:r>
        <w:t xml:space="preserve"> and </w:t>
      </w:r>
      <w:proofErr w:type="spellStart"/>
      <w:r>
        <w:t>Gammaherpesvirinae</w:t>
      </w:r>
      <w:proofErr w:type="spellEnd"/>
      <w:r>
        <w:t xml:space="preserve">, around 200 million years ago </w:t>
      </w:r>
      <w:r>
        <w:fldChar w:fldCharType="begin"/>
      </w:r>
      <w:r>
        <w:instrText xml:space="preserve"> ADDIN EN.CITE &lt;EndNote&gt;&lt;Cite&gt;&lt;Author&gt;McGeoch&lt;/Author&gt;&lt;Year&gt;1995&lt;/Year&gt;&lt;RecNum&gt;1406&lt;/RecNum&gt;&lt;DisplayText&gt;(McGeoch et al. 1995)&lt;/DisplayText&gt;&lt;record&gt;&lt;rec-number&gt;1406&lt;/rec-number&gt;&lt;foreign-keys&gt;&lt;key app="EN" db-id="xtpr0vevz0d5wfessz9xdat42r9pvfwwa9p9"&gt;1406&lt;/key&gt;&lt;/foreign-keys&gt;&lt;ref-type name="Journal Article"&gt;17&lt;/ref-type&gt;&lt;contributors&gt;&lt;authors&gt;&lt;author&gt;McGeoch, D. J.&lt;/author&gt;&lt;author&gt;Cook, S.&lt;/author&gt;&lt;author&gt;Dolan, A.&lt;/author&gt;&lt;author&gt;Jamieson, F. E.&lt;/author&gt;&lt;author&gt;Telford, E. A.&lt;/author&gt;&lt;/authors&gt;&lt;/contributors&gt;&lt;auth-address&gt;MRC Virology Unit, University of Glasgow, U.K.&lt;/auth-address&gt;&lt;titles&gt;&lt;title&gt;Molecular phylogeny and evolutionary timescale for the family of mammalian herpesviruses&lt;/title&gt;&lt;secondary-title&gt;J Mol Biol&lt;/secondary-title&gt;&lt;alt-title&gt;Journal of molecular biology&lt;/alt-title&gt;&lt;/titles&gt;&lt;periodical&gt;&lt;full-title&gt;J Mol Biol&lt;/full-title&gt;&lt;abbr-1&gt;Journal of molecular biology&lt;/abbr-1&gt;&lt;/periodical&gt;&lt;alt-periodical&gt;&lt;full-title&gt;J Mol Biol&lt;/full-title&gt;&lt;abbr-1&gt;Journal of molecular biology&lt;/abbr-1&gt;&lt;/alt-periodical&gt;&lt;pages&gt;443-58&lt;/pages&gt;&lt;volume&gt;247&lt;/volume&gt;&lt;number&gt;3&lt;/number&gt;&lt;edition&gt;1995/03/31&lt;/edition&gt;&lt;keywords&gt;&lt;keyword&gt;Animals&lt;/keyword&gt;&lt;keyword&gt;DNA, Viral/genetics&lt;/keyword&gt;&lt;keyword&gt;Genes, Viral&lt;/keyword&gt;&lt;keyword&gt;Herpesviridae/classification/ genetics&lt;/keyword&gt;&lt;keyword&gt;Mammals/ virology&lt;/keyword&gt;&lt;keyword&gt;Phylogeny&lt;/keyword&gt;&lt;keyword&gt;Sequence Alignment&lt;/keyword&gt;&lt;keyword&gt;Sequence Homology, Amino Acid&lt;/keyword&gt;&lt;keyword&gt;Species Specificity&lt;/keyword&gt;&lt;keyword&gt;Time Factors&lt;/keyword&gt;&lt;keyword&gt;Viral Proteins/chemistry/genetics&lt;/keyword&gt;&lt;keyword&gt;Viral Structural Proteins/genetics&lt;/keyword&gt;&lt;/keywords&gt;&lt;dates&gt;&lt;year&gt;1995&lt;/year&gt;&lt;pub-dates&gt;&lt;date&gt;Mar 31&lt;/date&gt;&lt;/pub-dates&gt;&lt;/dates&gt;&lt;isbn&gt;0022-2836 (Print)&amp;#xD;0022-2836 (Linking)&lt;/isbn&gt;&lt;accession-num&gt;7714900&lt;/accession-num&gt;&lt;urls&gt;&lt;/urls&gt;&lt;electronic-resource-num&gt;10.1006/jmbi.1995.0152&lt;/electronic-resource-num&gt;&lt;remote-database-provider&gt;NLM&lt;/remote-database-provider&gt;&lt;language&gt;eng&lt;/language&gt;&lt;/record&gt;&lt;/Cite&gt;&lt;/EndNote&gt;</w:instrText>
      </w:r>
      <w:r>
        <w:fldChar w:fldCharType="separate"/>
      </w:r>
      <w:r>
        <w:rPr>
          <w:noProof/>
        </w:rPr>
        <w:t>(</w:t>
      </w:r>
      <w:hyperlink w:anchor="_ENREF_333" w:tooltip="McGeoch, 1995 #1406" w:history="1">
        <w:r w:rsidR="00241386">
          <w:rPr>
            <w:noProof/>
          </w:rPr>
          <w:t>McGeoch et al. 1995</w:t>
        </w:r>
      </w:hyperlink>
      <w:r>
        <w:rPr>
          <w:noProof/>
        </w:rPr>
        <w:t>)</w:t>
      </w:r>
      <w:r>
        <w:fldChar w:fldCharType="end"/>
      </w:r>
      <w:r>
        <w:t>. Herpesviruses encode for 100-200 genes and replicate in the nucleus rather than the cytoplasm of the host cell. There are 8 pathogenic strains currently known including human herpesviruses (1 &amp; 2), cytomegaloviruses, Epstein-</w:t>
      </w:r>
      <w:r>
        <w:lastRenderedPageBreak/>
        <w:t xml:space="preserve">Barr viruses and Varicella zoster viruses. Some of the herpes viruses have practical anthropological applications (HSV-1 is already used in human migration studies) mainly because they are a) ubiquitous across the world and b) stay in the host for life. </w:t>
      </w:r>
    </w:p>
    <w:p w:rsidR="00AC6988" w:rsidRDefault="00AC6988" w:rsidP="00AC6988">
      <w:pPr>
        <w:spacing w:line="480" w:lineRule="auto"/>
      </w:pPr>
      <w:r>
        <w:tab/>
        <w:t xml:space="preserve">Herpes simplex 1 and 2 (HSV-1, -2) </w:t>
      </w:r>
      <w:r w:rsidR="00093C20">
        <w:t>are common throughout</w:t>
      </w:r>
      <w:r>
        <w:t xml:space="preserve"> the globe and can cause contagious oral or genital blisters. Their contagiousness makes them incredibly informative from an anthropological standpoint. For one, HSV-1 helped us better understand how genetic material is ejected from a virus. It actually uses internal genome pressure to eject DNA into the host cell which can be suppressed by external osmotic pressure </w:t>
      </w:r>
      <w:r>
        <w:fldChar w:fldCharType="begin"/>
      </w:r>
      <w:r>
        <w:instrText xml:space="preserve"> ADDIN EN.CITE &lt;EndNote&gt;&lt;Cite&gt;&lt;Author&gt;Bauer&lt;/Author&gt;&lt;Year&gt;2013&lt;/Year&gt;&lt;RecNum&gt;2259&lt;/RecNum&gt;&lt;DisplayText&gt;(Bauer et al. 2013)&lt;/DisplayText&gt;&lt;record&gt;&lt;rec-number&gt;2259&lt;/rec-number&gt;&lt;foreign-keys&gt;&lt;key app="EN" db-id="xtpr0vevz0d5wfessz9xdat42r9pvfwwa9p9"&gt;2259&lt;/key&gt;&lt;/foreign-keys&gt;&lt;ref-type name="Journal Article"&gt;17&lt;/ref-type&gt;&lt;contributors&gt;&lt;authors&gt;&lt;author&gt;Bauer, D. W.&lt;/author&gt;&lt;author&gt;Huffman, J. B.&lt;/author&gt;&lt;author&gt;Homa, F. L.&lt;/author&gt;&lt;author&gt;Evilevitch, A.&lt;/author&gt;&lt;/authors&gt;&lt;/contributors&gt;&lt;auth-address&gt;Department of Physics, Carnegie Mellon University, Pittsburgh, Pennsylvania 15213, USA.&lt;/auth-address&gt;&lt;titles&gt;&lt;title&gt;Herpes virus genome, the pressure is on&lt;/title&gt;&lt;secondary-title&gt;J Am Chem Soc&lt;/secondary-title&gt;&lt;alt-title&gt;Journal of the American Chemical Society&lt;/alt-title&gt;&lt;/titles&gt;&lt;periodical&gt;&lt;full-title&gt;J Am Chem Soc&lt;/full-title&gt;&lt;abbr-1&gt;Journal of the American Chemical Society&lt;/abbr-1&gt;&lt;/periodical&gt;&lt;alt-periodical&gt;&lt;full-title&gt;J Am Chem Soc&lt;/full-title&gt;&lt;abbr-1&gt;Journal of the American Chemical Society&lt;/abbr-1&gt;&lt;/alt-periodical&gt;&lt;pages&gt;11216-21&lt;/pages&gt;&lt;volume&gt;135&lt;/volume&gt;&lt;number&gt;30&lt;/number&gt;&lt;edition&gt;2013/07/09&lt;/edition&gt;&lt;keywords&gt;&lt;keyword&gt;Animals&lt;/keyword&gt;&lt;keyword&gt;Capsid/metabolism&lt;/keyword&gt;&lt;keyword&gt;Cercopithecus aethiops&lt;/keyword&gt;&lt;keyword&gt;DNA Packaging&lt;/keyword&gt;&lt;keyword&gt;DNA, Viral/genetics&lt;/keyword&gt;&lt;keyword&gt;Genome, Viral/ genetics&lt;/keyword&gt;&lt;keyword&gt;Herpesvirus 1, Human/ genetics&lt;/keyword&gt;&lt;keyword&gt;Humans&lt;/keyword&gt;&lt;keyword&gt;Osmotic Pressure&lt;/keyword&gt;&lt;keyword&gt;Vero Cells&lt;/keyword&gt;&lt;/keywords&gt;&lt;dates&gt;&lt;year&gt;2013&lt;/year&gt;&lt;pub-dates&gt;&lt;date&gt;Jul 31&lt;/date&gt;&lt;/pub-dates&gt;&lt;/dates&gt;&lt;isbn&gt;1520-5126 (Electronic)&amp;#xD;0002-7863 (Linking)&lt;/isbn&gt;&lt;accession-num&gt;23829592&lt;/accession-num&gt;&lt;urls&gt;&lt;/urls&gt;&lt;custom2&gt;4019375&lt;/custom2&gt;&lt;electronic-resource-num&gt;10.1021/ja404008r&lt;/electronic-resource-num&gt;&lt;remote-database-provider&gt;NLM&lt;/remote-database-provider&gt;&lt;language&gt;eng&lt;/language&gt;&lt;/record&gt;&lt;/Cite&gt;&lt;/EndNote&gt;</w:instrText>
      </w:r>
      <w:r>
        <w:fldChar w:fldCharType="separate"/>
      </w:r>
      <w:r>
        <w:rPr>
          <w:noProof/>
        </w:rPr>
        <w:t>(</w:t>
      </w:r>
      <w:hyperlink w:anchor="_ENREF_37" w:tooltip="Bauer, 2013 #2259" w:history="1">
        <w:r w:rsidR="00241386">
          <w:rPr>
            <w:noProof/>
          </w:rPr>
          <w:t>Bauer et al. 2013</w:t>
        </w:r>
      </w:hyperlink>
      <w:r>
        <w:rPr>
          <w:noProof/>
        </w:rPr>
        <w:t>)</w:t>
      </w:r>
      <w:r>
        <w:fldChar w:fldCharType="end"/>
      </w:r>
      <w:r>
        <w:t>. HSV-1 is also one of s</w:t>
      </w:r>
      <w:r w:rsidR="00AC5F94">
        <w:t xml:space="preserve">everal candidate viruses in </w:t>
      </w:r>
      <w:r>
        <w:t xml:space="preserve">human migration studies. Genetic information from HSV-1 show that the virus clusters into six distinct clades based primarily on geographic location (specifically continents) </w:t>
      </w:r>
      <w:r>
        <w:fldChar w:fldCharType="begin"/>
      </w:r>
      <w:r>
        <w:instrText xml:space="preserve"> ADDIN EN.CITE &lt;EndNote&gt;&lt;Cite&gt;&lt;Author&gt;Kolb&lt;/Author&gt;&lt;Year&gt;2013&lt;/Year&gt;&lt;RecNum&gt;1392&lt;/RecNum&gt;&lt;DisplayText&gt;(Kolb et al. 2013)&lt;/DisplayText&gt;&lt;record&gt;&lt;rec-number&gt;1392&lt;/rec-number&gt;&lt;foreign-keys&gt;&lt;key app="EN" db-id="xtpr0vevz0d5wfessz9xdat42r9pvfwwa9p9"&gt;1392&lt;/key&gt;&lt;/foreign-keys&gt;&lt;ref-type name="Journal Article"&gt;17&lt;/ref-type&gt;&lt;contributors&gt;&lt;authors&gt;&lt;author&gt;Kolb, Aaron W.&lt;/author&gt;&lt;author&gt;Ané, Cécile&lt;/author&gt;&lt;author&gt;Brandt, Curtis R.&lt;/author&gt;&lt;/authors&gt;&lt;/contributors&gt;&lt;titles&gt;&lt;title&gt;Using HSV-1 Genome Phylogenetics to Track Past Human Migrations&lt;/title&gt;&lt;secondary-title&gt;PLoS One&lt;/secondary-title&gt;&lt;/titles&gt;&lt;periodical&gt;&lt;full-title&gt;PLoS One&lt;/full-title&gt;&lt;abbr-1&gt;PloS one&lt;/abbr-1&gt;&lt;/periodical&gt;&lt;pages&gt;e76267&lt;/pages&gt;&lt;volume&gt;8&lt;/volume&gt;&lt;number&gt;10&lt;/number&gt;&lt;dates&gt;&lt;year&gt;2013&lt;/year&gt;&lt;/dates&gt;&lt;publisher&gt;Public Library of Science&lt;/publisher&gt;&lt;urls&gt;&lt;related-urls&gt;&lt;url&gt;http://dx.doi.org/10.1371%2Fjournal.pone.0076267&lt;/url&gt;&lt;/related-urls&gt;&lt;/urls&gt;&lt;electronic-resource-num&gt;10.1371/journal.pone.0076267&lt;/electronic-resource-num&gt;&lt;/record&gt;&lt;/Cite&gt;&lt;/EndNote&gt;</w:instrText>
      </w:r>
      <w:r>
        <w:fldChar w:fldCharType="separate"/>
      </w:r>
      <w:r>
        <w:rPr>
          <w:noProof/>
        </w:rPr>
        <w:t>(</w:t>
      </w:r>
      <w:hyperlink w:anchor="_ENREF_267" w:tooltip="Kolb, 2013 #1392" w:history="1">
        <w:r w:rsidR="00241386">
          <w:rPr>
            <w:noProof/>
          </w:rPr>
          <w:t>Kolb et al. 2013</w:t>
        </w:r>
      </w:hyperlink>
      <w:r>
        <w:rPr>
          <w:noProof/>
        </w:rPr>
        <w:t>)</w:t>
      </w:r>
      <w:r>
        <w:fldChar w:fldCharType="end"/>
      </w:r>
      <w:r>
        <w:t xml:space="preserve">. It was used to better understand the dispersion of humans across the islands of Japan as well </w:t>
      </w:r>
      <w:r>
        <w:fldChar w:fldCharType="begin">
          <w:fldData xml:space="preserve">PEVuZE5vdGU+PENpdGU+PEF1dGhvcj5PemF3YTwvQXV0aG9yPjxZZWFyPjIwMDY8L1llYXI+PFJl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</w:fldData>
        </w:fldChar>
      </w:r>
      <w:r>
        <w:instrText xml:space="preserve"> ADDIN EN.CITE </w:instrText>
      </w:r>
      <w:r>
        <w:fldChar w:fldCharType="begin">
          <w:fldData xml:space="preserve">PEVuZE5vdGU+PENpdGU+PEF1dGhvcj5PemF3YTwvQXV0aG9yPjxZZWFyPjIwMDY8L1llYXI+PFJl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</w:fldData>
        </w:fldChar>
      </w:r>
      <w:r>
        <w:instrText xml:space="preserve"> ADDIN EN.CITE.DATA </w:instrText>
      </w:r>
      <w:r>
        <w:fldChar w:fldCharType="end"/>
      </w:r>
      <w:r>
        <w:fldChar w:fldCharType="separate"/>
      </w:r>
      <w:r>
        <w:rPr>
          <w:noProof/>
        </w:rPr>
        <w:t>(</w:t>
      </w:r>
      <w:hyperlink w:anchor="_ENREF_377" w:tooltip="Ozawa, 2006 #1768" w:history="1">
        <w:r w:rsidR="00241386">
          <w:rPr>
            <w:noProof/>
          </w:rPr>
          <w:t>Ozawa et al. 2006</w:t>
        </w:r>
      </w:hyperlink>
      <w:r>
        <w:rPr>
          <w:noProof/>
        </w:rPr>
        <w:t>)</w:t>
      </w:r>
      <w:r>
        <w:fldChar w:fldCharType="end"/>
      </w:r>
      <w:r>
        <w:t xml:space="preserve">. HSV-1 is such an excellent candidate for population structure studies due to its high mutation rate, which researchers utilize for tree building. </w:t>
      </w:r>
    </w:p>
    <w:p w:rsidR="00AC6988" w:rsidRDefault="00AC6988" w:rsidP="00AC6988">
      <w:pPr>
        <w:spacing w:line="480" w:lineRule="auto"/>
        <w:ind w:firstLine="720"/>
      </w:pPr>
      <w:r>
        <w:t xml:space="preserve">The Herpes virus 3, AKA Varicella zoster virus AKA chickenpox, is slightly less informative but just as ubiquitous. Common across most children but not incredibly dangerous, it becomes an issue when it reactivates later in adulthood and causes shingles. Herpesvirus 4, known as the Epstein Barr virus, has actually been used as a marker for psychological stress in humans </w:t>
      </w:r>
      <w:r>
        <w:fldChar w:fldCharType="begin"/>
      </w:r>
      <w:r>
        <w:instrText xml:space="preserve"> ADDIN EN.CITE &lt;EndNote&gt;&lt;Cite&gt;&lt;Author&gt;Kiecolt-Glaser&lt;/Author&gt;&lt;Year&gt;1987&lt;/Year&gt;&lt;RecNum&gt;2269&lt;/RecNum&gt;&lt;DisplayText&gt;(Kiecolt-Glaser et al. 1987)&lt;/DisplayText&gt;&lt;record&gt;&lt;rec-number&gt;2269&lt;/rec-number&gt;&lt;foreign-keys&gt;&lt;key app="EN" db-id="xtpr0vevz0d5wfessz9xdat42r9pvfwwa9p9"&gt;2269&lt;/key&gt;&lt;/foreign-keys&gt;&lt;ref-type name="Journal Article"&gt;17&lt;/ref-type&gt;&lt;contributors&gt;&lt;authors&gt;&lt;author&gt;Kiecolt-Glaser, J. K.&lt;/author&gt;&lt;author&gt;Fisher, L. D.&lt;/author&gt;&lt;author&gt;Ogrocki, P.&lt;/author&gt;&lt;author&gt;Stout, J. C.&lt;/author&gt;&lt;author&gt;Speicher, C. E.&lt;/author&gt;&lt;author&gt;Glaser, R.&lt;/author&gt;&lt;/authors&gt;&lt;/contributors&gt;&lt;titles&gt;&lt;title&gt;Marital quality, marital disruption, and immune function&lt;/title&gt;&lt;secondary-title&gt;Psychosom Med&lt;/secondary-title&gt;&lt;alt-title&gt;Psychosomatic medicine&lt;/alt-title&gt;&lt;/titles&gt;&lt;periodical&gt;&lt;full-title&gt;Psychosom Med&lt;/full-title&gt;&lt;abbr-1&gt;Psychosomatic medicine&lt;/abbr-1&gt;&lt;/periodical&gt;&lt;alt-periodical&gt;&lt;full-title&gt;Psychosom Med&lt;/full-title&gt;&lt;abbr-1&gt;Psychosomatic medicine&lt;/abbr-1&gt;&lt;/alt-periodical&gt;&lt;pages&gt;13-34&lt;/pages&gt;&lt;volume&gt;49&lt;/volume&gt;&lt;number&gt;1&lt;/number&gt;&lt;edition&gt;1987/01/01&lt;/edition&gt;&lt;keywords&gt;&lt;keyword&gt;Adult&lt;/keyword&gt;&lt;keyword&gt;Depression/psychology&lt;/keyword&gt;&lt;keyword&gt;Divorce&lt;/keyword&gt;&lt;keyword&gt;Female&lt;/keyword&gt;&lt;keyword&gt;Herpesvirus 4, Human/immunology&lt;/keyword&gt;&lt;keyword&gt;Humans&lt;/keyword&gt;&lt;keyword&gt;Immunity&lt;/keyword&gt;&lt;keyword&gt;Immunity, Cellular&lt;/keyword&gt;&lt;keyword&gt;Killer Cells, Natural/metabolism&lt;/keyword&gt;&lt;keyword&gt;Lymphocytes/physiology&lt;/keyword&gt;&lt;keyword&gt;Marriage&lt;/keyword&gt;&lt;keyword&gt;Object Attachment&lt;/keyword&gt;&lt;keyword&gt;T-Lymphocytes, Helper-Inducer/physiology&lt;/keyword&gt;&lt;keyword&gt;Time Factors&lt;/keyword&gt;&lt;/keywords&gt;&lt;dates&gt;&lt;year&gt;1987&lt;/year&gt;&lt;pub-dates&gt;&lt;date&gt;Jan-Feb&lt;/date&gt;&lt;/pub-dates&gt;&lt;/dates&gt;&lt;isbn&gt;0033-3174 (Print)&amp;#xD;0033-3174 (Linking)&lt;/isbn&gt;&lt;accession-num&gt;3029796&lt;/accession-num&gt;&lt;urls&gt;&lt;/urls&gt;&lt;remote-database-provider&gt;NLM&lt;/remote-database-provider&gt;&lt;language&gt;eng&lt;/language&gt;&lt;/record&gt;&lt;/Cite&gt;&lt;/EndNote&gt;</w:instrText>
      </w:r>
      <w:r>
        <w:fldChar w:fldCharType="separate"/>
      </w:r>
      <w:r>
        <w:rPr>
          <w:noProof/>
        </w:rPr>
        <w:t>(</w:t>
      </w:r>
      <w:hyperlink w:anchor="_ENREF_255" w:tooltip="Kiecolt-Glaser, 1987 #2269" w:history="1">
        <w:r w:rsidR="00241386">
          <w:rPr>
            <w:noProof/>
          </w:rPr>
          <w:t>Kiecolt-Glaser et al. 1987</w:t>
        </w:r>
      </w:hyperlink>
      <w:r>
        <w:rPr>
          <w:noProof/>
        </w:rPr>
        <w:t>)</w:t>
      </w:r>
      <w:r>
        <w:fldChar w:fldCharType="end"/>
      </w:r>
      <w:r>
        <w:t xml:space="preserve">. The chronic exposure to stressors induces an </w:t>
      </w:r>
      <w:r w:rsidR="00F100A0">
        <w:t>up regulation</w:t>
      </w:r>
      <w:r>
        <w:t xml:space="preserve"> of the HPA (hypothalamic-pituitary-adrenal) axis, resulting in a reactivation of EBV and thus, EBV antibodies </w:t>
      </w:r>
      <w:r>
        <w:fldChar w:fldCharType="begin">
          <w:fldData xml:space="preserve">PEVuZE5vdGU+PENpdGU+PEF1dGhvcj5HbGFzZXI8L0F1dGhvcj48WWVhcj4xOTkxPC9ZZWFyPjxS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</w:fldData>
        </w:fldChar>
      </w:r>
      <w:r>
        <w:instrText xml:space="preserve"> ADDIN EN.CITE </w:instrText>
      </w:r>
      <w:r>
        <w:fldChar w:fldCharType="begin">
          <w:fldData xml:space="preserve">PEVuZE5vdGU+PENpdGU+PEF1dGhvcj5HbGFzZXI8L0F1dGhvcj48WWVhcj4xOTkxPC9ZZWFyPjxS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</w:fldData>
        </w:fldChar>
      </w:r>
      <w:r>
        <w:instrText xml:space="preserve"> ADDIN EN.CITE.DATA </w:instrText>
      </w:r>
      <w:r>
        <w:fldChar w:fldCharType="end"/>
      </w:r>
      <w:r>
        <w:fldChar w:fldCharType="separate"/>
      </w:r>
      <w:r>
        <w:rPr>
          <w:noProof/>
        </w:rPr>
        <w:t>(</w:t>
      </w:r>
      <w:hyperlink w:anchor="_ENREF_181" w:tooltip="Glaser, 1991 #2270" w:history="1">
        <w:r w:rsidR="00241386">
          <w:rPr>
            <w:noProof/>
          </w:rPr>
          <w:t>Glaser et al. 1991</w:t>
        </w:r>
      </w:hyperlink>
      <w:r>
        <w:rPr>
          <w:noProof/>
        </w:rPr>
        <w:t>)</w:t>
      </w:r>
      <w:r>
        <w:fldChar w:fldCharType="end"/>
      </w:r>
      <w:r>
        <w:t xml:space="preserve">. A more recent study in Siberia found a correlation between socioeconomic status </w:t>
      </w:r>
      <w:r>
        <w:lastRenderedPageBreak/>
        <w:t xml:space="preserve">and an impaired immune system, which was linked to a higher abundance of EBV antibodies causing lower cell mediated immune function </w:t>
      </w:r>
      <w:r>
        <w:fldChar w:fldCharType="begin">
          <w:fldData xml:space="preserve">PEVuZE5vdGU+PENpdGU+PEF1dGhvcj5Tb3JlbnNlbjwvQXV0aG9yPjxZZWFyPjIwMDk8L1llYXI+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</w:fldData>
        </w:fldChar>
      </w:r>
      <w:r>
        <w:instrText xml:space="preserve"> ADDIN EN.CITE </w:instrText>
      </w:r>
      <w:r>
        <w:fldChar w:fldCharType="begin">
          <w:fldData xml:space="preserve">PEVuZE5vdGU+PENpdGU+PEF1dGhvcj5Tb3JlbnNlbjwvQXV0aG9yPjxZZWFyPjIwMDk8L1llYXI+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</w:fldData>
        </w:fldChar>
      </w:r>
      <w:r>
        <w:instrText xml:space="preserve"> ADDIN EN.CITE.DATA </w:instrText>
      </w:r>
      <w:r>
        <w:fldChar w:fldCharType="end"/>
      </w:r>
      <w:r>
        <w:fldChar w:fldCharType="separate"/>
      </w:r>
      <w:r>
        <w:rPr>
          <w:noProof/>
        </w:rPr>
        <w:t>(</w:t>
      </w:r>
      <w:hyperlink w:anchor="_ENREF_475" w:tooltip="Sorensen, 2009 #2073" w:history="1">
        <w:r w:rsidR="00241386">
          <w:rPr>
            <w:noProof/>
          </w:rPr>
          <w:t>Sorensen et al. 2009</w:t>
        </w:r>
      </w:hyperlink>
      <w:r>
        <w:rPr>
          <w:noProof/>
        </w:rPr>
        <w:t>)</w:t>
      </w:r>
      <w:r>
        <w:fldChar w:fldCharType="end"/>
      </w:r>
      <w:r>
        <w:t xml:space="preserve">. It may not be only psychological stress but physical stressors as well, a study of Brazilian mothers showed that oxytocin, </w:t>
      </w:r>
      <w:r w:rsidR="00AC5F94">
        <w:t>a neuroendocrine factor thought to be associated with stress</w:t>
      </w:r>
      <w:r>
        <w:t xml:space="preserve">, did not correlate with EBV infection </w:t>
      </w:r>
      <w:r>
        <w:fldChar w:fldCharType="begin">
          <w:fldData xml:space="preserve">PEVuZE5vdGU+PENpdGU+PEF1dGhvcj5SdWR6aWs8L0F1dGhvcj48WWVhcj4yMDE0PC9ZZWFyPjxS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=
</w:fldData>
        </w:fldChar>
      </w:r>
      <w:r>
        <w:instrText xml:space="preserve"> ADDIN EN.CITE </w:instrText>
      </w:r>
      <w:r>
        <w:fldChar w:fldCharType="begin">
          <w:fldData xml:space="preserve">PEVuZE5vdGU+PENpdGU+PEF1dGhvcj5SdWR6aWs8L0F1dGhvcj48WWVhcj4yMDE0PC9ZZWFyPjxS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=
</w:fldData>
        </w:fldChar>
      </w:r>
      <w:r>
        <w:instrText xml:space="preserve"> ADDIN EN.CITE.DATA </w:instrText>
      </w:r>
      <w:r>
        <w:fldChar w:fldCharType="end"/>
      </w:r>
      <w:r>
        <w:fldChar w:fldCharType="separate"/>
      </w:r>
      <w:r>
        <w:rPr>
          <w:noProof/>
        </w:rPr>
        <w:t>(</w:t>
      </w:r>
      <w:hyperlink w:anchor="_ENREF_433" w:tooltip="Rudzik, 2014 #2268" w:history="1">
        <w:r w:rsidR="00241386">
          <w:rPr>
            <w:noProof/>
          </w:rPr>
          <w:t>Rudzik et al. 2014</w:t>
        </w:r>
      </w:hyperlink>
      <w:r>
        <w:rPr>
          <w:noProof/>
        </w:rPr>
        <w:t>)</w:t>
      </w:r>
      <w:r>
        <w:fldChar w:fldCharType="end"/>
      </w:r>
      <w:r>
        <w:t>. Epstein Barr was first discovered just over 50 years ago and we</w:t>
      </w:r>
      <w:r w:rsidR="00F100A0">
        <w:t xml:space="preserve"> are </w:t>
      </w:r>
      <w:r>
        <w:t>only beginning to understand its role with cancers and other disea</w:t>
      </w:r>
      <w:r w:rsidRPr="006D710E">
        <w:t xml:space="preserve">ses (Figure 4) </w:t>
      </w:r>
      <w:r w:rsidRPr="006D710E">
        <w:fldChar w:fldCharType="begin"/>
      </w:r>
      <w:r w:rsidRPr="006D710E">
        <w:instrText xml:space="preserve"> ADDIN EN.CITE &lt;EndNote&gt;&lt;Cite&gt;&lt;Author&gt;Lieberman&lt;/Author&gt;&lt;Year&gt;2014&lt;/Year&gt;&lt;RecNum&gt;2442&lt;/RecNum&gt;&lt;DisplayText&gt;(Lieberman 2014)&lt;/DisplayText&gt;&lt;record&gt;&lt;rec-number&gt;2442&lt;/rec-number&gt;&lt;foreign-keys&gt;&lt;key app="EN" db-id="xtpr0vevz0d5wfessz9xdat42r9pvfwwa9p9"&gt;2442&lt;/key&gt;&lt;/foreign-keys&gt;&lt;ref-type name="Journal Article"&gt;17&lt;/ref-type&gt;&lt;contributors&gt;&lt;authors&gt;&lt;author&gt;Lieberman, P. M.&lt;/author&gt;&lt;/authors&gt;&lt;/contributors&gt;&lt;auth-address&gt;The Wistar Institute, 3601 Spruce Street, Philadelphia, PA 19104-4265, USA.&lt;/auth-address&gt;&lt;titles&gt;&lt;title&gt;Virology. Epstein-Barr virus turns 50&lt;/title&gt;&lt;secondary-title&gt;Science&lt;/secondary-title&gt;&lt;alt-title&gt;Science (New York, N.Y.)&lt;/alt-title&gt;&lt;/titles&gt;&lt;periodical&gt;&lt;full-title&gt;Science&lt;/full-title&gt;&lt;abbr-1&gt;Science (New York, N.Y.)&lt;/abbr-1&gt;&lt;/periodical&gt;&lt;alt-periodical&gt;&lt;full-title&gt;Science&lt;/full-title&gt;&lt;abbr-1&gt;Science (New York, N.Y.)&lt;/abbr-1&gt;&lt;/alt-periodical&gt;&lt;pages&gt;1323-5&lt;/pages&gt;&lt;volume&gt;343&lt;/volume&gt;&lt;number&gt;6177&lt;/number&gt;&lt;edition&gt;2014/03/22&lt;/edition&gt;&lt;keywords&gt;&lt;keyword&gt;Animals&lt;/keyword&gt;&lt;keyword&gt;Burkitt Lymphoma/virology&lt;/keyword&gt;&lt;keyword&gt;Carcinogenesis&lt;/keyword&gt;&lt;keyword&gt;Epstein-Barr Virus Infections/epidemiology/prevention &amp;amp; control/therapy/ virology&lt;/keyword&gt;&lt;keyword&gt;Genome, Viral&lt;/keyword&gt;&lt;keyword&gt;Herpesvirus 4, Human/genetics/immunology/pathogenicity/ physiology&lt;/keyword&gt;&lt;keyword&gt;Herpesvirus Vaccines/immunology/therapeutic use&lt;/keyword&gt;&lt;keyword&gt;Humans&lt;/keyword&gt;&lt;keyword&gt;Neoplasms/ virology&lt;/keyword&gt;&lt;keyword&gt;Virus Latency&lt;/keyword&gt;&lt;/keywords&gt;&lt;dates&gt;&lt;year&gt;2014&lt;/year&gt;&lt;pub-dates&gt;&lt;date&gt;Mar 21&lt;/date&gt;&lt;/pub-dates&gt;&lt;/dates&gt;&lt;isbn&gt;1095-9203 (Electronic)&amp;#xD;0036-8075 (Linking)&lt;/isbn&gt;&lt;accession-num&gt;24653027&lt;/accession-num&gt;&lt;urls&gt;&lt;/urls&gt;&lt;electronic-resource-num&gt;10.1126/science.1252786&lt;/electronic-resource-num&gt;&lt;remote-database-provider&gt;NLM&lt;/remote-database-provider&gt;&lt;language&gt;eng&lt;/language&gt;&lt;/record&gt;&lt;/Cite&gt;&lt;/EndNote&gt;</w:instrText>
      </w:r>
      <w:r w:rsidRPr="006D710E">
        <w:fldChar w:fldCharType="separate"/>
      </w:r>
      <w:r w:rsidRPr="006D710E">
        <w:rPr>
          <w:noProof/>
        </w:rPr>
        <w:t>(</w:t>
      </w:r>
      <w:hyperlink w:anchor="_ENREF_298" w:tooltip="Lieberman, 2014 #2442" w:history="1">
        <w:r w:rsidR="00241386" w:rsidRPr="006D710E">
          <w:rPr>
            <w:noProof/>
          </w:rPr>
          <w:t>Lieberman 2014</w:t>
        </w:r>
      </w:hyperlink>
      <w:r w:rsidRPr="006D710E">
        <w:rPr>
          <w:noProof/>
        </w:rPr>
        <w:t>)</w:t>
      </w:r>
      <w:r w:rsidRPr="006D710E">
        <w:fldChar w:fldCharType="end"/>
      </w:r>
      <w:r>
        <w:t xml:space="preserve">. </w:t>
      </w:r>
    </w:p>
    <w:p w:rsidR="00AC6988" w:rsidRDefault="00AC6988" w:rsidP="00AC6988">
      <w:r>
        <w:rPr>
          <w:noProof/>
        </w:rPr>
        <w:drawing>
          <wp:inline distT="0" distB="0" distL="0" distR="0" wp14:anchorId="5EE0EE39" wp14:editId="761FEE40">
            <wp:extent cx="2242573" cy="1784032"/>
            <wp:effectExtent l="0" t="0" r="5715"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grayscl/>
                      <a:extLst>
                        <a:ext uri="{28A0092B-C50C-407E-A947-70E740481C1C}">
                          <a14:useLocalDpi xmlns:a14="http://schemas.microsoft.com/office/drawing/2010/main" val="0"/>
                        </a:ext>
                      </a:extLst>
                    </a:blip>
                    <a:srcRect t="34877" b="8311"/>
                    <a:stretch/>
                  </pic:blipFill>
                  <pic:spPr bwMode="auto">
                    <a:xfrm>
                      <a:off x="0" y="0"/>
                      <a:ext cx="2248721" cy="1788923"/>
                    </a:xfrm>
                    <a:prstGeom prst="rect">
                      <a:avLst/>
                    </a:prstGeom>
                    <a:noFill/>
                    <a:ln>
                      <a:noFill/>
                    </a:ln>
                    <a:extLst>
                      <a:ext uri="{53640926-AAD7-44D8-BBD7-CCE9431645EC}">
                        <a14:shadowObscured xmlns:a14="http://schemas.microsoft.com/office/drawing/2010/main"/>
                      </a:ext>
                    </a:extLst>
                  </pic:spPr>
                </pic:pic>
              </a:graphicData>
            </a:graphic>
          </wp:inline>
        </w:drawing>
      </w:r>
    </w:p>
    <w:p w:rsidR="00AC6988" w:rsidRPr="00CA5DCA" w:rsidRDefault="00241386" w:rsidP="00AC6988">
      <w:pPr>
        <w:rPr>
          <w:sz w:val="20"/>
          <w:szCs w:val="20"/>
        </w:rPr>
      </w:pPr>
      <w:r>
        <w:rPr>
          <w:sz w:val="20"/>
          <w:szCs w:val="20"/>
        </w:rPr>
        <w:t xml:space="preserve">Figure 4: </w:t>
      </w:r>
      <w:proofErr w:type="spellStart"/>
      <w:r>
        <w:rPr>
          <w:sz w:val="20"/>
          <w:szCs w:val="20"/>
        </w:rPr>
        <w:t>Eppstein</w:t>
      </w:r>
      <w:proofErr w:type="spellEnd"/>
      <w:r>
        <w:rPr>
          <w:sz w:val="20"/>
          <w:szCs w:val="20"/>
        </w:rPr>
        <w:t>-Barr Virus</w:t>
      </w:r>
      <w:r w:rsidR="00AC6988" w:rsidRPr="00CA5DCA">
        <w:rPr>
          <w:sz w:val="20"/>
          <w:szCs w:val="20"/>
        </w:rPr>
        <w:t xml:space="preserve"> computer rendering </w:t>
      </w:r>
      <w:r w:rsidR="00AC6988" w:rsidRPr="00CA5DCA">
        <w:rPr>
          <w:sz w:val="20"/>
          <w:szCs w:val="20"/>
        </w:rPr>
        <w:fldChar w:fldCharType="begin"/>
      </w:r>
      <w:r w:rsidR="00AC6988" w:rsidRPr="00CA5DCA">
        <w:rPr>
          <w:sz w:val="20"/>
          <w:szCs w:val="20"/>
        </w:rPr>
        <w:instrText xml:space="preserve"> ADDIN EN.CITE &lt;EndNote&gt;&lt;Cite&gt;&lt;Author&gt;Lieberman&lt;/Author&gt;&lt;Year&gt;2014&lt;/Year&gt;&lt;RecNum&gt;2442&lt;/RecNum&gt;&lt;DisplayText&gt;(Lieberman 2014)&lt;/DisplayText&gt;&lt;record&gt;&lt;rec-number&gt;2442&lt;/rec-number&gt;&lt;foreign-keys&gt;&lt;key app="EN" db-id="xtpr0vevz0d5wfessz9xdat42r9pvfwwa9p9"&gt;2442&lt;/key&gt;&lt;/foreign-keys&gt;&lt;ref-type name="Journal Article"&gt;17&lt;/ref-type&gt;&lt;contributors&gt;&lt;authors&gt;&lt;author&gt;Lieberman, P. M.&lt;/author&gt;&lt;/authors&gt;&lt;/contributors&gt;&lt;auth-address&gt;The Wistar Institute, 3601 Spruce Street, Philadelphia, PA 19104-4265, USA.&lt;/auth-address&gt;&lt;titles&gt;&lt;title&gt;Virology. Epstein-Barr virus turns 50&lt;/title&gt;&lt;secondary-title&gt;Science&lt;/secondary-title&gt;&lt;alt-title&gt;Science (New York, N.Y.)&lt;/alt-title&gt;&lt;/titles&gt;&lt;periodical&gt;&lt;full-title&gt;Science&lt;/full-title&gt;&lt;abbr-1&gt;Science (New York, N.Y.)&lt;/abbr-1&gt;&lt;/periodical&gt;&lt;alt-periodical&gt;&lt;full-title&gt;Science&lt;/full-title&gt;&lt;abbr-1&gt;Science (New York, N.Y.)&lt;/abbr-1&gt;&lt;/alt-periodical&gt;&lt;pages&gt;1323-5&lt;/pages&gt;&lt;volume&gt;343&lt;/volume&gt;&lt;number&gt;6177&lt;/number&gt;&lt;edition&gt;2014/03/22&lt;/edition&gt;&lt;keywords&gt;&lt;keyword&gt;Animals&lt;/keyword&gt;&lt;keyword&gt;Burkitt Lymphoma/virology&lt;/keyword&gt;&lt;keyword&gt;Carcinogenesis&lt;/keyword&gt;&lt;keyword&gt;Epstein-Barr Virus Infections/epidemiology/prevention &amp;amp; control/therapy/ virology&lt;/keyword&gt;&lt;keyword&gt;Genome, Viral&lt;/keyword&gt;&lt;keyword&gt;Herpesvirus 4, Human/genetics/immunology/pathogenicity/ physiology&lt;/keyword&gt;&lt;keyword&gt;Herpesvirus Vaccines/immunology/therapeutic use&lt;/keyword&gt;&lt;keyword&gt;Humans&lt;/keyword&gt;&lt;keyword&gt;Neoplasms/ virology&lt;/keyword&gt;&lt;keyword&gt;Virus Latency&lt;/keyword&gt;&lt;/keywords&gt;&lt;dates&gt;&lt;year&gt;2014&lt;/year&gt;&lt;pub-dates&gt;&lt;date&gt;Mar 21&lt;/date&gt;&lt;/pub-dates&gt;&lt;/dates&gt;&lt;isbn&gt;1095-9203 (Electronic)&amp;#xD;0036-8075 (Linking)&lt;/isbn&gt;&lt;accession-num&gt;24653027&lt;/accession-num&gt;&lt;urls&gt;&lt;/urls&gt;&lt;electronic-resource-num&gt;10.1126/science.1252786&lt;/electronic-resource-num&gt;&lt;remote-database-provider&gt;NLM&lt;/remote-database-provider&gt;&lt;language&gt;eng&lt;/language&gt;&lt;/record&gt;&lt;/Cite&gt;&lt;/EndNote&gt;</w:instrText>
      </w:r>
      <w:r w:rsidR="00AC6988" w:rsidRPr="00CA5DCA">
        <w:rPr>
          <w:sz w:val="20"/>
          <w:szCs w:val="20"/>
        </w:rPr>
        <w:fldChar w:fldCharType="separate"/>
      </w:r>
      <w:r w:rsidR="00AC6988" w:rsidRPr="00CA5DCA">
        <w:rPr>
          <w:noProof/>
          <w:sz w:val="20"/>
          <w:szCs w:val="20"/>
        </w:rPr>
        <w:t>(</w:t>
      </w:r>
      <w:hyperlink w:anchor="_ENREF_298" w:tooltip="Lieberman, 2014 #2442" w:history="1">
        <w:r w:rsidRPr="00CA5DCA">
          <w:rPr>
            <w:noProof/>
            <w:sz w:val="20"/>
            <w:szCs w:val="20"/>
          </w:rPr>
          <w:t>Lieberman 2014</w:t>
        </w:r>
      </w:hyperlink>
      <w:r w:rsidR="00AC6988" w:rsidRPr="00CA5DCA">
        <w:rPr>
          <w:noProof/>
          <w:sz w:val="20"/>
          <w:szCs w:val="20"/>
        </w:rPr>
        <w:t>)</w:t>
      </w:r>
      <w:r w:rsidR="00AC6988" w:rsidRPr="00CA5DCA">
        <w:rPr>
          <w:sz w:val="20"/>
          <w:szCs w:val="20"/>
        </w:rPr>
        <w:fldChar w:fldCharType="end"/>
      </w:r>
    </w:p>
    <w:p w:rsidR="00AC6988" w:rsidRDefault="00AC6988" w:rsidP="00AC6988">
      <w:pPr>
        <w:spacing w:line="480" w:lineRule="auto"/>
      </w:pPr>
    </w:p>
    <w:p w:rsidR="00AC6988" w:rsidRDefault="00AC6988" w:rsidP="00AC6988">
      <w:pPr>
        <w:spacing w:line="480" w:lineRule="auto"/>
        <w:ind w:firstLine="720"/>
      </w:pPr>
      <w:r>
        <w:t xml:space="preserve">Cytomegalovirus (CMV), another name for herpesvirus 5, is a particularly good herpesvirus for anthropological studies. First, it is present in 70% of individuals over age 60 and remains in those people for life </w:t>
      </w:r>
      <w:r>
        <w:fldChar w:fldCharType="begin">
          <w:fldData xml:space="preserve">PEVuZE5vdGU+PENpdGU+PEF1dGhvcj5CYXRlPC9BdXRob3I+PFllYXI+MjAxMDwvWWVhcj48UmVj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</w:fldData>
        </w:fldChar>
      </w:r>
      <w:r>
        <w:instrText xml:space="preserve"> ADDIN EN.CITE </w:instrText>
      </w:r>
      <w:r>
        <w:fldChar w:fldCharType="begin">
          <w:fldData xml:space="preserve">PEVuZE5vdGU+PENpdGU+PEF1dGhvcj5CYXRlPC9BdXRob3I+PFllYXI+MjAxMDwvWWVhcj48UmVj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</w:fldData>
        </w:fldChar>
      </w:r>
      <w:r>
        <w:instrText xml:space="preserve"> ADDIN EN.CITE.DATA </w:instrText>
      </w:r>
      <w:r>
        <w:fldChar w:fldCharType="end"/>
      </w:r>
      <w:r>
        <w:fldChar w:fldCharType="separate"/>
      </w:r>
      <w:r>
        <w:rPr>
          <w:noProof/>
        </w:rPr>
        <w:t>(</w:t>
      </w:r>
      <w:hyperlink w:anchor="_ENREF_36" w:tooltip="Bate, 2010 #2139" w:history="1">
        <w:r w:rsidR="00241386">
          <w:rPr>
            <w:noProof/>
          </w:rPr>
          <w:t>Bate et al. 2010</w:t>
        </w:r>
      </w:hyperlink>
      <w:r>
        <w:rPr>
          <w:noProof/>
        </w:rPr>
        <w:t xml:space="preserve">; </w:t>
      </w:r>
      <w:hyperlink w:anchor="_ENREF_134" w:tooltip="Dowd, 2011 #2138" w:history="1">
        <w:r w:rsidR="00241386">
          <w:rPr>
            <w:noProof/>
          </w:rPr>
          <w:t>Dowd et al. 2011</w:t>
        </w:r>
      </w:hyperlink>
      <w:r>
        <w:rPr>
          <w:noProof/>
        </w:rPr>
        <w:t>)</w:t>
      </w:r>
      <w:r>
        <w:fldChar w:fldCharType="end"/>
      </w:r>
      <w:r>
        <w:t xml:space="preserve">. Second, since these traits are shared with other herpes viruses, the main draw of CMV is that it can be examined in ancient dried blood samples (compared to more difficult to examine RNA viruses). Third, CMV is more common in South America, Africa and Asia compared to Europe and North America </w:t>
      </w:r>
      <w:r>
        <w:fldChar w:fldCharType="begin"/>
      </w:r>
      <w:r>
        <w:instrText xml:space="preserve"> ADDIN EN.CITE &lt;EndNote&gt;&lt;Cite&gt;&lt;Author&gt;Cannon&lt;/Author&gt;&lt;Year&gt;2010&lt;/Year&gt;&lt;RecNum&gt;2313&lt;/RecNum&gt;&lt;DisplayText&gt;(Cannon et al. 2010)&lt;/DisplayText&gt;&lt;record&gt;&lt;rec-number&gt;2313&lt;/rec-number&gt;&lt;foreign-keys&gt;&lt;key app="EN" db-id="xtpr0vevz0d5wfessz9xdat42r9pvfwwa9p9"&gt;2313&lt;/key&gt;&lt;/foreign-keys&gt;&lt;ref-type name="Journal Article"&gt;17&lt;/ref-type&gt;&lt;contributors&gt;&lt;authors&gt;&lt;author&gt;Cannon, M. J.&lt;/author&gt;&lt;author&gt;Schmid, D. S.&lt;/author&gt;&lt;author&gt;Hyde, T. B.&lt;/author&gt;&lt;/authors&gt;&lt;/contributors&gt;&lt;auth-address&gt;National Center for Immunization and Respiratory Diseases, Centers for Disease Control and Prevention (CDC), Atlanta, GA 30329, USA. mcannon@cdc.gov&lt;/auth-address&gt;&lt;titles&gt;&lt;title&gt;Review of cytomegalovirus seroprevalence and demographic characteristics associated with infection&lt;/title&gt;&lt;secondary-title&gt;Rev Med Virol&lt;/secondary-title&gt;&lt;alt-title&gt;Reviews in medical virology&lt;/alt-title&gt;&lt;/titles&gt;&lt;periodical&gt;&lt;full-title&gt;Rev Med Virol&lt;/full-title&gt;&lt;abbr-1&gt;Reviews in medical virology&lt;/abbr-1&gt;&lt;/periodical&gt;&lt;alt-periodical&gt;&lt;full-title&gt;Rev Med Virol&lt;/full-title&gt;&lt;abbr-1&gt;Reviews in medical virology&lt;/abbr-1&gt;&lt;/alt-periodical&gt;&lt;pages&gt;202-13&lt;/pages&gt;&lt;volume&gt;20&lt;/volume&gt;&lt;number&gt;4&lt;/number&gt;&lt;edition&gt;2010/06/22&lt;/edition&gt;&lt;keywords&gt;&lt;keyword&gt;Age Factors&lt;/keyword&gt;&lt;keyword&gt;Antibodies, Viral/blood&lt;/keyword&gt;&lt;keyword&gt;Cytomegalovirus/ immunology/isolation &amp;amp; purification/physiology&lt;/keyword&gt;&lt;keyword&gt;Cytomegalovirus Infections/ epidemiology/ethnology/ immunology/transmission&lt;/keyword&gt;&lt;keyword&gt;Demography&lt;/keyword&gt;&lt;keyword&gt;Female&lt;/keyword&gt;&lt;keyword&gt;Humans&lt;/keyword&gt;&lt;keyword&gt;Male&lt;/keyword&gt;&lt;keyword&gt;Pregnancy&lt;/keyword&gt;&lt;keyword&gt;Pregnancy Complications, Infectious/epidemiology/ethnology/immunology&lt;/keyword&gt;&lt;keyword&gt;Seroepidemiologic Studies&lt;/keyword&gt;&lt;/keywords&gt;&lt;dates&gt;&lt;year&gt;2010&lt;/year&gt;&lt;pub-dates&gt;&lt;date&gt;Jul&lt;/date&gt;&lt;/pub-dates&gt;&lt;/dates&gt;&lt;isbn&gt;1099-1654 (Electronic)&amp;#xD;1052-9276 (Linking)&lt;/isbn&gt;&lt;accession-num&gt;20564615&lt;/accession-num&gt;&lt;urls&gt;&lt;/urls&gt;&lt;electronic-resource-num&gt;10.1002/rmv.655&lt;/electronic-resource-num&gt;&lt;remote-database-provider&gt;NLM&lt;/remote-database-provider&gt;&lt;language&gt;eng&lt;/language&gt;&lt;/record&gt;&lt;/Cite&gt;&lt;/EndNote&gt;</w:instrText>
      </w:r>
      <w:r>
        <w:fldChar w:fldCharType="separate"/>
      </w:r>
      <w:r>
        <w:rPr>
          <w:noProof/>
        </w:rPr>
        <w:t>(</w:t>
      </w:r>
      <w:hyperlink w:anchor="_ENREF_72" w:tooltip="Cannon, 2010 #2313" w:history="1">
        <w:r w:rsidR="00241386">
          <w:rPr>
            <w:noProof/>
          </w:rPr>
          <w:t>Cannon et al. 2010</w:t>
        </w:r>
      </w:hyperlink>
      <w:r>
        <w:rPr>
          <w:noProof/>
        </w:rPr>
        <w:t>)</w:t>
      </w:r>
      <w:r>
        <w:fldChar w:fldCharType="end"/>
      </w:r>
      <w:r>
        <w:t xml:space="preserve">. Fourth, CMV has been suggested as a driving force behind age-associated alterations to T cell production </w:t>
      </w:r>
      <w:r>
        <w:fldChar w:fldCharType="begin"/>
      </w:r>
      <w:r>
        <w:instrText xml:space="preserve"> ADDIN EN.CITE &lt;EndNote&gt;&lt;Cite&gt;&lt;Author&gt;Pawelec&lt;/Author&gt;&lt;Year&gt;2009&lt;/Year&gt;&lt;RecNum&gt;2140&lt;/RecNum&gt;&lt;DisplayText&gt;(Pawelec et al. 2009)&lt;/DisplayText&gt;&lt;record&gt;&lt;rec-number&gt;2140&lt;/rec-number&gt;&lt;foreign-keys&gt;&lt;key app="EN" db-id="xtpr0vevz0d5wfessz9xdat42r9pvfwwa9p9"&gt;2140&lt;/key&gt;&lt;/foreign-keys&gt;&lt;ref-type name="Journal Article"&gt;17&lt;/ref-type&gt;&lt;contributors&gt;&lt;authors&gt;&lt;author&gt;Pawelec, G.&lt;/author&gt;&lt;author&gt;Derhovanessian, E.&lt;/author&gt;&lt;author&gt;Larbi, A.&lt;/author&gt;&lt;author&gt;Strindhall, J.&lt;/author&gt;&lt;author&gt;Wikby, A.&lt;/author&gt;&lt;/authors&gt;&lt;/contributors&gt;&lt;auth-address&gt;Center for Medical Research, University of Tubingen Medical School, Tubingen, Germany. graham.pawelec@uni-tuebingen.de&lt;/auth-address&gt;&lt;titles&gt;&lt;title&gt;Cytomegalovirus and human immunosenescence&lt;/title&gt;&lt;secondary-title&gt;Rev Med Virol&lt;/secondary-title&gt;&lt;alt-title&gt;Reviews in medical virology&lt;/alt-title&gt;&lt;/titles&gt;&lt;periodical&gt;&lt;full-title&gt;Rev Med Virol&lt;/full-title&gt;&lt;abbr-1&gt;Reviews in medical virology&lt;/abbr-1&gt;&lt;/periodical&gt;&lt;alt-periodical&gt;&lt;full-title&gt;Rev Med Virol&lt;/full-title&gt;&lt;abbr-1&gt;Reviews in medical virology&lt;/abbr-1&gt;&lt;/alt-periodical&gt;&lt;pages&gt;47-56&lt;/pages&gt;&lt;volume&gt;19&lt;/volume&gt;&lt;number&gt;1&lt;/number&gt;&lt;edition&gt;2008/11/28&lt;/edition&gt;&lt;keywords&gt;&lt;keyword&gt;Aged&lt;/keyword&gt;&lt;keyword&gt;Aged, 80 and over&lt;/keyword&gt;&lt;keyword&gt;Aging/ immunology&lt;/keyword&gt;&lt;keyword&gt;Animals&lt;/keyword&gt;&lt;keyword&gt;Cross-Sectional Studies&lt;/keyword&gt;&lt;keyword&gt;Cytomegalovirus/ immunology&lt;/keyword&gt;&lt;keyword&gt;Cytomegalovirus Infections/ immunology&lt;/keyword&gt;&lt;keyword&gt;Humans&lt;/keyword&gt;&lt;keyword&gt;Immunity/ physiology&lt;/keyword&gt;&lt;keyword&gt;Longitudinal Studies&lt;/keyword&gt;&lt;/keywords&gt;&lt;dates&gt;&lt;year&gt;2009&lt;/year&gt;&lt;pub-dates&gt;&lt;date&gt;Jan&lt;/date&gt;&lt;/pub-dates&gt;&lt;/dates&gt;&lt;isbn&gt;1052-9276 (Print)&amp;#xD;1052-9276 (Linking)&lt;/isbn&gt;&lt;accession-num&gt;19035529&lt;/accession-num&gt;&lt;urls&gt;&lt;/urls&gt;&lt;electronic-resource-num&gt;10.1002/rmv.598&lt;/electronic-resource-num&gt;&lt;remote-database-provider&gt;NLM&lt;/remote-database-provider&gt;&lt;language&gt;eng&lt;/language&gt;&lt;/record&gt;&lt;/Cite&gt;&lt;/EndNote&gt;</w:instrText>
      </w:r>
      <w:r>
        <w:fldChar w:fldCharType="separate"/>
      </w:r>
      <w:r>
        <w:rPr>
          <w:noProof/>
        </w:rPr>
        <w:t>(</w:t>
      </w:r>
      <w:hyperlink w:anchor="_ENREF_389" w:tooltip="Pawelec, 2009 #2140" w:history="1">
        <w:r w:rsidR="00241386">
          <w:rPr>
            <w:noProof/>
          </w:rPr>
          <w:t>Pawelec et al. 2009</w:t>
        </w:r>
      </w:hyperlink>
      <w:r>
        <w:rPr>
          <w:noProof/>
        </w:rPr>
        <w:t>)</w:t>
      </w:r>
      <w:r>
        <w:fldChar w:fldCharType="end"/>
      </w:r>
      <w:r>
        <w:t xml:space="preserve"> making it a unique exploratory pathway for examinations social and biological stress on immune function </w:t>
      </w:r>
      <w:r>
        <w:fldChar w:fldCharType="begin"/>
      </w:r>
      <w:r>
        <w:instrText xml:space="preserve"> ADDIN EN.CITE &lt;EndNote&gt;&lt;Cite&gt;&lt;Author&gt;Dowd&lt;/Author&gt;&lt;Year&gt;2011&lt;/Year&gt;&lt;RecNum&gt;2138&lt;/RecNum&gt;&lt;DisplayText&gt;(Dowd et al. 2011)&lt;/DisplayText&gt;&lt;record&gt;&lt;rec-number&gt;2138&lt;/rec-number&gt;&lt;foreign-keys&gt;&lt;key app="EN" db-id="xtpr0vevz0d5wfessz9xdat42r9pvfwwa9p9"&gt;2138&lt;/key&gt;&lt;/foreign-keys&gt;&lt;ref-type name="Journal Article"&gt;17&lt;/ref-type&gt;&lt;contributors&gt;&lt;authors&gt;&lt;author&gt;Dowd, J. B.&lt;/author&gt;&lt;author&gt;Aiello, A. E.&lt;/author&gt;&lt;author&gt;Chyu, L.&lt;/author&gt;&lt;author&gt;Huang, Y. Y.&lt;/author&gt;&lt;author&gt;McDade, T. W.&lt;/author&gt;&lt;/authors&gt;&lt;/contributors&gt;&lt;auth-address&gt;Epidemiology and Biostatistics, Hunter College, CUNY School of Public Health, 425 E, 25th St,, New York, NY 10010, USA. jdowd@hunter.cuny.edu.&lt;/auth-address&gt;&lt;titles&gt;&lt;title&gt;Cytomegalovirus antibodies in dried blood spots: a minimally invasive method for assessing stress, immune function, and aging&lt;/title&gt;&lt;secondary-title&gt;Immun Ageing&lt;/secondary-title&gt;&lt;alt-title&gt;Immunity &amp;amp; ageing : I &amp;amp; A&lt;/alt-title&gt;&lt;/titles&gt;&lt;periodical&gt;&lt;full-title&gt;Immun Ageing&lt;/full-title&gt;&lt;abbr-1&gt;Immunity &amp;amp; ageing : I &amp;amp; A&lt;/abbr-1&gt;&lt;/periodical&gt;&lt;alt-periodical&gt;&lt;full-title&gt;Immun Ageing&lt;/full-title&gt;&lt;abbr-1&gt;Immunity &amp;amp; ageing : I &amp;amp; A&lt;/abbr-1&gt;&lt;/alt-periodical&gt;&lt;pages&gt;3&lt;/pages&gt;&lt;volume&gt;8&lt;/volume&gt;&lt;number&gt;1&lt;/number&gt;&lt;edition&gt;2011/01/15&lt;/edition&gt;&lt;dates&gt;&lt;year&gt;2011&lt;/year&gt;&lt;/dates&gt;&lt;isbn&gt;1742-4933 (Electronic)&amp;#xD;1742-4933 (Linking)&lt;/isbn&gt;&lt;accession-num&gt;21232134&lt;/accession-num&gt;&lt;urls&gt;&lt;/urls&gt;&lt;custom2&gt;3031243&lt;/custom2&gt;&lt;electronic-resource-num&gt;10.1186/1742-4933-8-3&lt;/electronic-resource-num&gt;&lt;remote-database-provider&gt;NLM&lt;/remote-database-provider&gt;&lt;language&gt;eng&lt;/language&gt;&lt;/record&gt;&lt;/Cite&gt;&lt;/EndNote&gt;</w:instrText>
      </w:r>
      <w:r>
        <w:fldChar w:fldCharType="separate"/>
      </w:r>
      <w:r>
        <w:rPr>
          <w:noProof/>
        </w:rPr>
        <w:t>(</w:t>
      </w:r>
      <w:hyperlink w:anchor="_ENREF_134" w:tooltip="Dowd, 2011 #2138" w:history="1">
        <w:r w:rsidR="00241386">
          <w:rPr>
            <w:noProof/>
          </w:rPr>
          <w:t>Dowd et al. 2011</w:t>
        </w:r>
      </w:hyperlink>
      <w:r>
        <w:rPr>
          <w:noProof/>
        </w:rPr>
        <w:t>)</w:t>
      </w:r>
      <w:r>
        <w:fldChar w:fldCharType="end"/>
      </w:r>
      <w:r>
        <w:t xml:space="preserve">. Specifically, CMV can </w:t>
      </w:r>
      <w:r>
        <w:lastRenderedPageBreak/>
        <w:t xml:space="preserve">recruit CD4+ T cells and inhibit their antiviral function </w:t>
      </w:r>
      <w:r>
        <w:fldChar w:fldCharType="begin"/>
      </w:r>
      <w:r>
        <w:instrText xml:space="preserve"> ADDIN EN.CITE &lt;EndNote&gt;&lt;Cite&gt;&lt;Author&gt;Mason&lt;/Author&gt;&lt;Year&gt;2012&lt;/Year&gt;&lt;RecNum&gt;2143&lt;/RecNum&gt;&lt;DisplayText&gt;(Mason et al. 2012)&lt;/DisplayText&gt;&lt;record&gt;&lt;rec-number&gt;2143&lt;/rec-number&gt;&lt;foreign-keys&gt;&lt;key app="EN" db-id="xtpr0vevz0d5wfessz9xdat42r9pvfwwa9p9"&gt;2143&lt;/key&gt;&lt;/foreign-keys&gt;&lt;ref-type name="Journal Article"&gt;17&lt;/ref-type&gt;&lt;contributors&gt;&lt;authors&gt;&lt;author&gt;Mason, Gavin M.&lt;/author&gt;&lt;author&gt;Poole, Emma&lt;/author&gt;&lt;author&gt;Sissons, J. G. Patrick&lt;/author&gt;&lt;author&gt;Wills, Mark R.&lt;/author&gt;&lt;author&gt;Sinclair, John H.&lt;/author&gt;&lt;/authors&gt;&lt;/contributors&gt;&lt;titles&gt;&lt;title&gt;Human cytomegalovirus latency alters the cellular secretome, inducing cluster of differentiation (CD)4+ T-cell migration and suppression of effector function&lt;/title&gt;&lt;secondary-title&gt;Proceedings of the National Academy of Sciences&lt;/secondary-title&gt;&lt;/titles&gt;&lt;periodical&gt;&lt;full-title&gt;Proceedings of the National Academy of Sciences&lt;/full-title&gt;&lt;/periodical&gt;&lt;pages&gt;14538-14543&lt;/pages&gt;&lt;volume&gt;109&lt;/volume&gt;&lt;number&gt;36&lt;/number&gt;&lt;dates&gt;&lt;year&gt;2012&lt;/year&gt;&lt;pub-dates&gt;&lt;date&gt;September 4, 2012&lt;/date&gt;&lt;/pub-dates&gt;&lt;/dates&gt;&lt;urls&gt;&lt;related-urls&gt;&lt;url&gt;http://www.pnas.org/content/109/36/14538.abstract&lt;/url&gt;&lt;/related-urls&gt;&lt;/urls&gt;&lt;electronic-resource-num&gt;10.1073/pnas.1204836109&lt;/electronic-resource-num&gt;&lt;/record&gt;&lt;/Cite&gt;&lt;/EndNote&gt;</w:instrText>
      </w:r>
      <w:r>
        <w:fldChar w:fldCharType="separate"/>
      </w:r>
      <w:r>
        <w:rPr>
          <w:noProof/>
        </w:rPr>
        <w:t>(</w:t>
      </w:r>
      <w:hyperlink w:anchor="_ENREF_327" w:tooltip="Mason, 2012 #2143" w:history="1">
        <w:r w:rsidR="00241386">
          <w:rPr>
            <w:noProof/>
          </w:rPr>
          <w:t>Mason et al. 2012</w:t>
        </w:r>
      </w:hyperlink>
      <w:r>
        <w:rPr>
          <w:noProof/>
        </w:rPr>
        <w:t>)</w:t>
      </w:r>
      <w:r>
        <w:fldChar w:fldCharType="end"/>
      </w:r>
      <w:r>
        <w:t xml:space="preserve"> and express a protein that can inhibit cell division </w:t>
      </w:r>
      <w:r>
        <w:fldChar w:fldCharType="begin"/>
      </w:r>
      <w:r>
        <w:instrText xml:space="preserve"> ADDIN EN.CITE &lt;EndNote&gt;&lt;Cite&gt;&lt;Author&gt;Song&lt;/Author&gt;&lt;Year&gt;2002&lt;/Year&gt;&lt;RecNum&gt;2145&lt;/RecNum&gt;&lt;DisplayText&gt;(Song and Stinski 2002)&lt;/DisplayText&gt;&lt;record&gt;&lt;rec-number&gt;2145&lt;/rec-number&gt;&lt;foreign-keys&gt;&lt;key app="EN" db-id="xtpr0vevz0d5wfessz9xdat42r9pvfwwa9p9"&gt;2145&lt;/key&gt;&lt;/foreign-keys&gt;&lt;ref-type name="Journal Article"&gt;17&lt;/ref-type&gt;&lt;contributors&gt;&lt;authors&gt;&lt;author&gt;Song, Yoon-Jae&lt;/author&gt;&lt;author&gt;Stinski, Mark F.&lt;/author&gt;&lt;/authors&gt;&lt;/contributors&gt;&lt;titles&gt;&lt;title&gt;Effect of the human cytomegalovirus IE86 protein on expression of E2F-responsive genes: A DNA microarray analysis&lt;/title&gt;&lt;secondary-title&gt;Proceedings of the National Academy of Sciences&lt;/secondary-title&gt;&lt;/titles&gt;&lt;periodical&gt;&lt;full-title&gt;Proceedings of the National Academy of Sciences&lt;/full-title&gt;&lt;/periodical&gt;&lt;pages&gt;2836-2841&lt;/pages&gt;&lt;volume&gt;99&lt;/volume&gt;&lt;number&gt;5&lt;/number&gt;&lt;dates&gt;&lt;year&gt;2002&lt;/year&gt;&lt;pub-dates&gt;&lt;date&gt;March 5, 2002&lt;/date&gt;&lt;/pub-dates&gt;&lt;/dates&gt;&lt;urls&gt;&lt;related-urls&gt;&lt;url&gt;http://www.pnas.org/content/99/5/2836.abstract&lt;/url&gt;&lt;/related-urls&gt;&lt;/urls&gt;&lt;electronic-resource-num&gt;10.1073/pnas.052010099&lt;/electronic-resource-num&gt;&lt;/record&gt;&lt;/Cite&gt;&lt;/EndNote&gt;</w:instrText>
      </w:r>
      <w:r>
        <w:fldChar w:fldCharType="separate"/>
      </w:r>
      <w:r>
        <w:rPr>
          <w:noProof/>
        </w:rPr>
        <w:t>(</w:t>
      </w:r>
      <w:hyperlink w:anchor="_ENREF_474" w:tooltip="Song, 2002 #2145" w:history="1">
        <w:r w:rsidR="00241386">
          <w:rPr>
            <w:noProof/>
          </w:rPr>
          <w:t>Song and Stinski 2002</w:t>
        </w:r>
      </w:hyperlink>
      <w:r>
        <w:rPr>
          <w:noProof/>
        </w:rPr>
        <w:t>)</w:t>
      </w:r>
      <w:r>
        <w:fldChar w:fldCharType="end"/>
      </w:r>
      <w:r>
        <w:t xml:space="preserve">, both of which have adverse effects on the host. CMV </w:t>
      </w:r>
      <w:proofErr w:type="spellStart"/>
      <w:r>
        <w:t>seropositivity</w:t>
      </w:r>
      <w:proofErr w:type="spellEnd"/>
      <w:r>
        <w:t xml:space="preserve"> is more common among women than men</w:t>
      </w:r>
      <w:r w:rsidR="00093C20">
        <w:t xml:space="preserve"> </w:t>
      </w:r>
      <w:r>
        <w:fldChar w:fldCharType="begin"/>
      </w:r>
      <w:r>
        <w:instrText xml:space="preserve"> ADDIN EN.CITE &lt;EndNote&gt;&lt;Cite&gt;&lt;Author&gt;Cannon&lt;/Author&gt;&lt;Year&gt;2010&lt;/Year&gt;&lt;RecNum&gt;2313&lt;/RecNum&gt;&lt;DisplayText&gt;(Cannon et al. 2010)&lt;/DisplayText&gt;&lt;record&gt;&lt;rec-number&gt;2313&lt;/rec-number&gt;&lt;foreign-keys&gt;&lt;key app="EN" db-id="xtpr0vevz0d5wfessz9xdat42r9pvfwwa9p9"&gt;2313&lt;/key&gt;&lt;/foreign-keys&gt;&lt;ref-type name="Journal Article"&gt;17&lt;/ref-type&gt;&lt;contributors&gt;&lt;authors&gt;&lt;author&gt;Cannon, M. J.&lt;/author&gt;&lt;author&gt;Schmid, D. S.&lt;/author&gt;&lt;author&gt;Hyde, T. B.&lt;/author&gt;&lt;/authors&gt;&lt;/contributors&gt;&lt;auth-address&gt;National Center for Immunization and Respiratory Diseases, Centers for Disease Control and Prevention (CDC), Atlanta, GA 30329, USA. mcannon@cdc.gov&lt;/auth-address&gt;&lt;titles&gt;&lt;title&gt;Review of cytomegalovirus seroprevalence and demographic characteristics associated with infection&lt;/title&gt;&lt;secondary-title&gt;Rev Med Virol&lt;/secondary-title&gt;&lt;alt-title&gt;Reviews in medical virology&lt;/alt-title&gt;&lt;/titles&gt;&lt;periodical&gt;&lt;full-title&gt;Rev Med Virol&lt;/full-title&gt;&lt;abbr-1&gt;Reviews in medical virology&lt;/abbr-1&gt;&lt;/periodical&gt;&lt;alt-periodical&gt;&lt;full-title&gt;Rev Med Virol&lt;/full-title&gt;&lt;abbr-1&gt;Reviews in medical virology&lt;/abbr-1&gt;&lt;/alt-periodical&gt;&lt;pages&gt;202-13&lt;/pages&gt;&lt;volume&gt;20&lt;/volume&gt;&lt;number&gt;4&lt;/number&gt;&lt;edition&gt;2010/06/22&lt;/edition&gt;&lt;keywords&gt;&lt;keyword&gt;Age Factors&lt;/keyword&gt;&lt;keyword&gt;Antibodies, Viral/blood&lt;/keyword&gt;&lt;keyword&gt;Cytomegalovirus/ immunology/isolation &amp;amp; purification/physiology&lt;/keyword&gt;&lt;keyword&gt;Cytomegalovirus Infections/ epidemiology/ethnology/ immunology/transmission&lt;/keyword&gt;&lt;keyword&gt;Demography&lt;/keyword&gt;&lt;keyword&gt;Female&lt;/keyword&gt;&lt;keyword&gt;Humans&lt;/keyword&gt;&lt;keyword&gt;Male&lt;/keyword&gt;&lt;keyword&gt;Pregnancy&lt;/keyword&gt;&lt;keyword&gt;Pregnancy Complications, Infectious/epidemiology/ethnology/immunology&lt;/keyword&gt;&lt;keyword&gt;Seroepidemiologic Studies&lt;/keyword&gt;&lt;/keywords&gt;&lt;dates&gt;&lt;year&gt;2010&lt;/year&gt;&lt;pub-dates&gt;&lt;date&gt;Jul&lt;/date&gt;&lt;/pub-dates&gt;&lt;/dates&gt;&lt;isbn&gt;1099-1654 (Electronic)&amp;#xD;1052-9276 (Linking)&lt;/isbn&gt;&lt;accession-num&gt;20564615&lt;/accession-num&gt;&lt;urls&gt;&lt;/urls&gt;&lt;electronic-resource-num&gt;10.1002/rmv.655&lt;/electronic-resource-num&gt;&lt;remote-database-provider&gt;NLM&lt;/remote-database-provider&gt;&lt;language&gt;eng&lt;/language&gt;&lt;/record&gt;&lt;/Cite&gt;&lt;/EndNote&gt;</w:instrText>
      </w:r>
      <w:r>
        <w:fldChar w:fldCharType="separate"/>
      </w:r>
      <w:r>
        <w:rPr>
          <w:noProof/>
        </w:rPr>
        <w:t>(</w:t>
      </w:r>
      <w:hyperlink w:anchor="_ENREF_72" w:tooltip="Cannon, 2010 #2313" w:history="1">
        <w:r w:rsidR="00241386">
          <w:rPr>
            <w:noProof/>
          </w:rPr>
          <w:t>Cannon et al. 2010</w:t>
        </w:r>
      </w:hyperlink>
      <w:r>
        <w:rPr>
          <w:noProof/>
        </w:rPr>
        <w:t>)</w:t>
      </w:r>
      <w:r>
        <w:fldChar w:fldCharType="end"/>
      </w:r>
      <w:r>
        <w:t xml:space="preserve"> and is also a great risk for children. According to the CDC, 1 in every 150 children is born with a congenital CMV infection and of those, 1 out of every 5 will suffer from developmental issues including permanent hearing loss and neurological impairment </w:t>
      </w:r>
      <w:r>
        <w:fldChar w:fldCharType="begin"/>
      </w:r>
      <w:r>
        <w:instrText xml:space="preserve"> ADDIN EN.CITE &lt;EndNote&gt;&lt;Cite&gt;&lt;Author&gt;Cannon&lt;/Author&gt;&lt;Year&gt;2010&lt;/Year&gt;&lt;RecNum&gt;2313&lt;/RecNum&gt;&lt;DisplayText&gt;(Cannon et al. 2010)&lt;/DisplayText&gt;&lt;record&gt;&lt;rec-number&gt;2313&lt;/rec-number&gt;&lt;foreign-keys&gt;&lt;key app="EN" db-id="xtpr0vevz0d5wfessz9xdat42r9pvfwwa9p9"&gt;2313&lt;/key&gt;&lt;/foreign-keys&gt;&lt;ref-type name="Journal Article"&gt;17&lt;/ref-type&gt;&lt;contributors&gt;&lt;authors&gt;&lt;author&gt;Cannon, M. J.&lt;/author&gt;&lt;author&gt;Schmid, D. S.&lt;/author&gt;&lt;author&gt;Hyde, T. B.&lt;/author&gt;&lt;/authors&gt;&lt;/contributors&gt;&lt;auth-address&gt;National Center for Immunization and Respiratory Diseases, Centers for Disease Control and Prevention (CDC), Atlanta, GA 30329, USA. mcannon@cdc.gov&lt;/auth-address&gt;&lt;titles&gt;&lt;title&gt;Review of cytomegalovirus seroprevalence and demographic characteristics associated with infection&lt;/title&gt;&lt;secondary-title&gt;Rev Med Virol&lt;/secondary-title&gt;&lt;alt-title&gt;Reviews in medical virology&lt;/alt-title&gt;&lt;/titles&gt;&lt;periodical&gt;&lt;full-title&gt;Rev Med Virol&lt;/full-title&gt;&lt;abbr-1&gt;Reviews in medical virology&lt;/abbr-1&gt;&lt;/periodical&gt;&lt;alt-periodical&gt;&lt;full-title&gt;Rev Med Virol&lt;/full-title&gt;&lt;abbr-1&gt;Reviews in medical virology&lt;/abbr-1&gt;&lt;/alt-periodical&gt;&lt;pages&gt;202-13&lt;/pages&gt;&lt;volume&gt;20&lt;/volume&gt;&lt;number&gt;4&lt;/number&gt;&lt;edition&gt;2010/06/22&lt;/edition&gt;&lt;keywords&gt;&lt;keyword&gt;Age Factors&lt;/keyword&gt;&lt;keyword&gt;Antibodies, Viral/blood&lt;/keyword&gt;&lt;keyword&gt;Cytomegalovirus/ immunology/isolation &amp;amp; purification/physiology&lt;/keyword&gt;&lt;keyword&gt;Cytomegalovirus Infections/ epidemiology/ethnology/ immunology/transmission&lt;/keyword&gt;&lt;keyword&gt;Demography&lt;/keyword&gt;&lt;keyword&gt;Female&lt;/keyword&gt;&lt;keyword&gt;Humans&lt;/keyword&gt;&lt;keyword&gt;Male&lt;/keyword&gt;&lt;keyword&gt;Pregnancy&lt;/keyword&gt;&lt;keyword&gt;Pregnancy Complications, Infectious/epidemiology/ethnology/immunology&lt;/keyword&gt;&lt;keyword&gt;Seroepidemiologic Studies&lt;/keyword&gt;&lt;/keywords&gt;&lt;dates&gt;&lt;year&gt;2010&lt;/year&gt;&lt;pub-dates&gt;&lt;date&gt;Jul&lt;/date&gt;&lt;/pub-dates&gt;&lt;/dates&gt;&lt;isbn&gt;1099-1654 (Electronic)&amp;#xD;1052-9276 (Linking)&lt;/isbn&gt;&lt;accession-num&gt;20564615&lt;/accession-num&gt;&lt;urls&gt;&lt;/urls&gt;&lt;electronic-resource-num&gt;10.1002/rmv.655&lt;/electronic-resource-num&gt;&lt;remote-database-provider&gt;NLM&lt;/remote-database-provider&gt;&lt;language&gt;eng&lt;/language&gt;&lt;/record&gt;&lt;/Cite&gt;&lt;/EndNote&gt;</w:instrText>
      </w:r>
      <w:r>
        <w:fldChar w:fldCharType="separate"/>
      </w:r>
      <w:r>
        <w:rPr>
          <w:noProof/>
        </w:rPr>
        <w:t>(</w:t>
      </w:r>
      <w:hyperlink w:anchor="_ENREF_72" w:tooltip="Cannon, 2010 #2313" w:history="1">
        <w:r w:rsidR="00241386">
          <w:rPr>
            <w:noProof/>
          </w:rPr>
          <w:t>Cannon et al. 2010</w:t>
        </w:r>
      </w:hyperlink>
      <w:r>
        <w:rPr>
          <w:noProof/>
        </w:rPr>
        <w:t>)</w:t>
      </w:r>
      <w:r>
        <w:fldChar w:fldCharType="end"/>
      </w:r>
      <w:r>
        <w:t xml:space="preserve">. </w:t>
      </w:r>
    </w:p>
    <w:p w:rsidR="00AC6988" w:rsidRDefault="00AC6988" w:rsidP="00AC6988">
      <w:pPr>
        <w:spacing w:line="480" w:lineRule="auto"/>
        <w:ind w:firstLine="720"/>
      </w:pPr>
      <w:r>
        <w:t xml:space="preserve">Herpesvirus 6 infects T lymphocytes in humans and can affect humans and adults and reactivate as either an acute or chronic illness. Herpesvirus 6 along with CMV and HSV-1 and HSV-2, have an association with brain tumor development </w:t>
      </w:r>
      <w:r>
        <w:fldChar w:fldCharType="begin"/>
      </w:r>
      <w:r>
        <w:instrText xml:space="preserve"> ADDIN EN.CITE &lt;EndNote&gt;&lt;Cite&gt;&lt;Author&gt;Kofman&lt;/Author&gt;&lt;Year&gt;2011&lt;/Year&gt;&lt;RecNum&gt;2443&lt;/RecNum&gt;&lt;DisplayText&gt;(Kofman et al. 2011)&lt;/DisplayText&gt;&lt;record&gt;&lt;rec-number&gt;2443&lt;/rec-number&gt;&lt;foreign-keys&gt;&lt;key app="EN" db-id="xtpr0vevz0d5wfessz9xdat42r9pvfwwa9p9"&gt;2443&lt;/key&gt;&lt;/foreign-keys&gt;&lt;ref-type name="Journal Article"&gt;17&lt;/ref-type&gt;&lt;contributors&gt;&lt;authors&gt;&lt;author&gt;Kofman, Alexander&lt;/author&gt;&lt;author&gt;Marcinkiewicz, Lucasz&lt;/author&gt;&lt;author&gt;Dupart, Evan&lt;/author&gt;&lt;author&gt;Lyshchev, Anton&lt;/author&gt;&lt;author&gt;Martynov, Boris&lt;/author&gt;&lt;author&gt;Ryndin, Anatolii&lt;/author&gt;&lt;author&gt;Kotelevskaya, Elena&lt;/author&gt;&lt;author&gt;Brown, Jay&lt;/author&gt;&lt;author&gt;Schiff, David&lt;/author&gt;&lt;author&gt;Abounader, Roger&lt;/author&gt;&lt;/authors&gt;&lt;/contributors&gt;&lt;titles&gt;&lt;title&gt;The roles of viruses in brain tumor initiation and oncomodulation&lt;/title&gt;&lt;secondary-title&gt;Journal of Neuro-Oncology&lt;/secondary-title&gt;&lt;alt-title&gt;J Neurooncol&lt;/alt-title&gt;&lt;/titles&gt;&lt;periodical&gt;&lt;full-title&gt;Journal of Neuro-Oncology&lt;/full-title&gt;&lt;abbr-1&gt;J Neurooncol&lt;/abbr-1&gt;&lt;/periodical&gt;&lt;alt-periodical&gt;&lt;full-title&gt;Journal of Neuro-Oncology&lt;/full-title&gt;&lt;abbr-1&gt;J Neurooncol&lt;/abbr-1&gt;&lt;/alt-periodical&gt;&lt;pages&gt;451-466&lt;/pages&gt;&lt;volume&gt;105&lt;/volume&gt;&lt;number&gt;3&lt;/number&gt;&lt;keywords&gt;&lt;keyword&gt;Gliomas&lt;/keyword&gt;&lt;keyword&gt;Brain tumors&lt;/keyword&gt;&lt;keyword&gt;Viruses&lt;/keyword&gt;&lt;keyword&gt;Herpesviruses&lt;/keyword&gt;&lt;keyword&gt;Retroviruses&lt;/keyword&gt;&lt;keyword&gt;Oncomodulation&lt;/keyword&gt;&lt;keyword&gt;Progenitors&lt;/keyword&gt;&lt;keyword&gt;Stem cells&lt;/keyword&gt;&lt;/keywords&gt;&lt;dates&gt;&lt;year&gt;2011&lt;/year&gt;&lt;pub-dates&gt;&lt;date&gt;2011/12/01&lt;/date&gt;&lt;/pub-dates&gt;&lt;/dates&gt;&lt;publisher&gt;Springer US&lt;/publisher&gt;&lt;isbn&gt;0167-594X&lt;/isbn&gt;&lt;urls&gt;&lt;related-urls&gt;&lt;url&gt;http://dx.doi.org/10.1007/s11060-011-0658-6&lt;/url&gt;&lt;/related-urls&gt;&lt;/urls&gt;&lt;electronic-resource-num&gt;10.1007/s11060-011-0658-6&lt;/electronic-resource-num&gt;&lt;language&gt;English&lt;/language&gt;&lt;/record&gt;&lt;/Cite&gt;&lt;/EndNote&gt;</w:instrText>
      </w:r>
      <w:r>
        <w:fldChar w:fldCharType="separate"/>
      </w:r>
      <w:r>
        <w:rPr>
          <w:noProof/>
        </w:rPr>
        <w:t>(</w:t>
      </w:r>
      <w:hyperlink w:anchor="_ENREF_266" w:tooltip="Kofman, 2011 #2443" w:history="1">
        <w:r w:rsidR="00241386">
          <w:rPr>
            <w:noProof/>
          </w:rPr>
          <w:t>Kofman et al. 2011</w:t>
        </w:r>
      </w:hyperlink>
      <w:r>
        <w:rPr>
          <w:noProof/>
        </w:rPr>
        <w:t>)</w:t>
      </w:r>
      <w:r>
        <w:fldChar w:fldCharType="end"/>
      </w:r>
      <w:r>
        <w:t xml:space="preserve">. A lower abundance of herpes virus 7 was associated with AIDS patients versus control groups </w:t>
      </w:r>
      <w:r>
        <w:fldChar w:fldCharType="begin"/>
      </w:r>
      <w:r>
        <w:instrText xml:space="preserve"> ADDIN EN.CITE &lt;EndNote&gt;&lt;Cite&gt;&lt;Author&gt;Lucht&lt;/Author&gt;&lt;Year&gt;1998&lt;/Year&gt;&lt;RecNum&gt;2146&lt;/RecNum&gt;&lt;DisplayText&gt;(Lucht et al. 1998)&lt;/DisplayText&gt;&lt;record&gt;&lt;rec-number&gt;2146&lt;/rec-number&gt;&lt;foreign-keys&gt;&lt;key app="EN" db-id="xtpr0vevz0d5wfessz9xdat42r9pvfwwa9p9"&gt;2146&lt;/key&gt;&lt;/foreign-keys&gt;&lt;ref-type name="Journal Article"&gt;17&lt;/ref-type&gt;&lt;contributors&gt;&lt;authors&gt;&lt;author&gt;Lucht, Erik&lt;/author&gt;&lt;author&gt;Brytting, Maria&lt;/author&gt;&lt;author&gt;Bjerregaard, Lotte&lt;/author&gt;&lt;author&gt;Julander, Inger&lt;/author&gt;&lt;author&gt;Linde, Annika&lt;/author&gt;&lt;/authors&gt;&lt;/contributors&gt;&lt;titles&gt;&lt;title&gt;Shedding of Cytomegalovirus and Herpesviruses 6, 7, and 8 in Saliva of Human Immunodeficiency Virus Type 1—Infected Patients and Healthy Controls&lt;/title&gt;&lt;secondary-title&gt;Clinical Infectious Diseases&lt;/secondary-title&gt;&lt;/titles&gt;&lt;periodical&gt;&lt;full-title&gt;Clinical Infectious Diseases&lt;/full-title&gt;&lt;/periodical&gt;&lt;pages&gt;137-141&lt;/pages&gt;&lt;volume&gt;27&lt;/volume&gt;&lt;number&gt;1&lt;/number&gt;&lt;dates&gt;&lt;year&gt;1998&lt;/year&gt;&lt;pub-dates&gt;&lt;date&gt;July 1, 1998&lt;/date&gt;&lt;/pub-dates&gt;&lt;/dates&gt;&lt;urls&gt;&lt;related-urls&gt;&lt;url&gt;http://cid.oxfordjournals.org/content/27/1/137.abstract&lt;/url&gt;&lt;/related-urls&gt;&lt;/urls&gt;&lt;electronic-resource-num&gt;10.1086/514604&lt;/electronic-resource-num&gt;&lt;/record&gt;&lt;/Cite&gt;&lt;/EndNote&gt;</w:instrText>
      </w:r>
      <w:r>
        <w:fldChar w:fldCharType="separate"/>
      </w:r>
      <w:r>
        <w:rPr>
          <w:noProof/>
        </w:rPr>
        <w:t>(</w:t>
      </w:r>
      <w:hyperlink w:anchor="_ENREF_309" w:tooltip="Lucht, 1998 #2146" w:history="1">
        <w:r w:rsidR="00241386">
          <w:rPr>
            <w:noProof/>
          </w:rPr>
          <w:t>Lucht et al. 1998</w:t>
        </w:r>
      </w:hyperlink>
      <w:r>
        <w:rPr>
          <w:noProof/>
        </w:rPr>
        <w:t>)</w:t>
      </w:r>
      <w:r>
        <w:fldChar w:fldCharType="end"/>
      </w:r>
      <w:r>
        <w:t xml:space="preserve"> and a higher abundance was associated with connective tissue diseases like Still disease </w:t>
      </w:r>
      <w:r>
        <w:fldChar w:fldCharType="begin"/>
      </w:r>
      <w:r>
        <w:instrText xml:space="preserve"> ADDIN EN.CITE &lt;EndNote&gt;&lt;Cite&gt;&lt;Author&gt;Yoshikawa&lt;/Author&gt;&lt;Year&gt;2005&lt;/Year&gt;&lt;RecNum&gt;2144&lt;/RecNum&gt;&lt;DisplayText&gt;(Yoshikawa et al. 2005)&lt;/DisplayText&gt;&lt;record&gt;&lt;rec-number&gt;2144&lt;/rec-number&gt;&lt;foreign-keys&gt;&lt;key app="EN" db-id="xtpr0vevz0d5wfessz9xdat42r9pvfwwa9p9"&gt;2144&lt;/key&gt;&lt;/foreign-keys&gt;&lt;ref-type name="Journal Article"&gt;17&lt;/ref-type&gt;&lt;contributors&gt;&lt;authors&gt;&lt;author&gt;Yoshikawa, Tetsushi &lt;/author&gt;&lt;author&gt;Ihira, Masaru &lt;/author&gt;&lt;author&gt;Taguchi, Hiroaki &lt;/author&gt;&lt;author&gt;Yoshida, Shunji &lt;/author&gt;&lt;author&gt;Asano, Yoshizo &lt;/author&gt;&lt;/authors&gt;&lt;/contributors&gt;&lt;titles&gt;&lt;title&gt;Analysis of Shedding of 3 β</w:instrText>
      </w:r>
      <w:r>
        <w:rPr>
          <w:rFonts w:ascii="Cambria Math" w:hAnsi="Cambria Math" w:cs="Cambria Math"/>
        </w:rPr>
        <w:instrText>‐</w:instrText>
      </w:r>
      <w:r>
        <w:instrText>Herpesviruses in Saliva from Patients with Connective Tissue Diseases&lt;/title&gt;&lt;secondary-title&gt;Journal of Infectious Diseases&lt;/secondary-title&gt;&lt;/titles&gt;&lt;periodical&gt;&lt;full-title&gt;Journal of Infectious Diseases&lt;/full-title&gt;&lt;/periodical&gt;&lt;pages&gt;1530-1536&lt;/pages&gt;&lt;volume&gt;192&lt;/volume&gt;&lt;number&gt;9&lt;/number&gt;&lt;dates&gt;&lt;year&gt;2005&lt;/year&gt;&lt;pub-dates&gt;&lt;date&gt;November 1, 2005&lt;/date&gt;&lt;/pub-dates&gt;&lt;/dates&gt;&lt;urls&gt;&lt;related-urls&gt;&lt;url&gt;http://jid.oxfordjournals.org/content/192/9/1530.abstract&lt;/url&gt;&lt;/related-urls&gt;&lt;/urls&gt;&lt;electronic-resource-num&gt;10.1086/496890&lt;/electronic-resource-num&gt;&lt;/record&gt;&lt;/Cite&gt;&lt;/EndNote&gt;</w:instrText>
      </w:r>
      <w:r>
        <w:fldChar w:fldCharType="separate"/>
      </w:r>
      <w:r>
        <w:rPr>
          <w:noProof/>
        </w:rPr>
        <w:t>(</w:t>
      </w:r>
      <w:hyperlink w:anchor="_ENREF_567" w:tooltip="Yoshikawa, 2005 #2144" w:history="1">
        <w:r w:rsidR="00241386">
          <w:rPr>
            <w:noProof/>
          </w:rPr>
          <w:t>Yoshikawa et al. 2005</w:t>
        </w:r>
      </w:hyperlink>
      <w:r>
        <w:rPr>
          <w:noProof/>
        </w:rPr>
        <w:t>)</w:t>
      </w:r>
      <w:r>
        <w:fldChar w:fldCharType="end"/>
      </w:r>
      <w:r>
        <w:t xml:space="preserve">. However, HH7 is also present within healthy, asymptomatic adults, suggesting a potential use for population studies like HSV-1. </w:t>
      </w:r>
    </w:p>
    <w:p w:rsidR="00AC6988" w:rsidRDefault="00AC6988" w:rsidP="00AC6988">
      <w:pPr>
        <w:spacing w:line="480" w:lineRule="auto"/>
        <w:ind w:firstLine="720"/>
      </w:pPr>
      <w:r>
        <w:t xml:space="preserve">Human Herpesvirus-8 (HHV-8), also known as Kaposi’s sarcoma-associated herpesvirus (KSHV), is present in all forms of Kaposi sarcoma (KS) </w:t>
      </w:r>
      <w:r>
        <w:fldChar w:fldCharType="begin"/>
      </w:r>
      <w:r>
        <w:instrText xml:space="preserve"> ADDIN EN.CITE &lt;EndNote&gt;&lt;Cite&gt;&lt;Author&gt;de Souza&lt;/Author&gt;&lt;Year&gt;2007&lt;/Year&gt;&lt;RecNum&gt;2061&lt;/RecNum&gt;&lt;DisplayText&gt;(de Souza et al. 2007)&lt;/DisplayText&gt;&lt;record&gt;&lt;rec-number&gt;2061&lt;/rec-number&gt;&lt;foreign-keys&gt;&lt;key app="EN" db-id="xtpr0vevz0d5wfessz9xdat42r9pvfwwa9p9"&gt;2061&lt;/key&gt;&lt;/foreign-keys&gt;&lt;ref-type name="Journal Article"&gt;17&lt;/ref-type&gt;&lt;contributors&gt;&lt;authors&gt;&lt;author&gt;de Souza, Vanda A. U. F.&lt;/author&gt;&lt;author&gt;Sumita, Laura M.&lt;/author&gt;&lt;author&gt;Nascimento, Maria-Claudia&lt;/author&gt;&lt;author&gt;Oliveira, Juliane&lt;/author&gt;&lt;author&gt;Mascheretti, Melissa&lt;/author&gt;&lt;author&gt;Quiroga, Mariana&lt;/author&gt;&lt;author&gt;Freire, Wilton S.&lt;/author&gt;&lt;author&gt;Tateno, Adriana&lt;/author&gt;&lt;author&gt;Boulos, Marcos&lt;/author&gt;&lt;author&gt;Mayaud, Philippe&lt;/author&gt;&lt;author&gt;Pannuti, Claudio S.&lt;/author&gt;&lt;/authors&gt;&lt;/contributors&gt;&lt;titles&gt;&lt;title&gt;Human Herpesvirus-8 Infection and Oral Shedding in Amerindian and Non-Amerindian Populations in the Brazilian Amazon Region&lt;/title&gt;&lt;secondary-title&gt;Journal of Infectious Diseases&lt;/secondary-title&gt;&lt;/titles&gt;&lt;periodical&gt;&lt;full-title&gt;Journal of Infectious Diseases&lt;/full-title&gt;&lt;/periodical&gt;&lt;pages&gt;844-852&lt;/pages&gt;&lt;volume&gt;196&lt;/volume&gt;&lt;number&gt;6&lt;/number&gt;&lt;dates&gt;&lt;year&gt;2007&lt;/year&gt;&lt;pub-dates&gt;&lt;date&gt;September 15, 2007&lt;/date&gt;&lt;/pub-dates&gt;&lt;/dates&gt;&lt;urls&gt;&lt;related-urls&gt;&lt;url&gt;http://jid.oxfordjournals.org/content/196/6/844.abstract&lt;/url&gt;&lt;/related-urls&gt;&lt;/urls&gt;&lt;electronic-resource-num&gt;10.1086/520549&lt;/electronic-resource-num&gt;&lt;/record&gt;&lt;/Cite&gt;&lt;/EndNote&gt;</w:instrText>
      </w:r>
      <w:r>
        <w:fldChar w:fldCharType="separate"/>
      </w:r>
      <w:r>
        <w:rPr>
          <w:noProof/>
        </w:rPr>
        <w:t>(</w:t>
      </w:r>
      <w:hyperlink w:anchor="_ENREF_116" w:tooltip="de Souza, 2007 #2061" w:history="1">
        <w:r w:rsidR="00241386">
          <w:rPr>
            <w:noProof/>
          </w:rPr>
          <w:t>de Souza et al. 2007</w:t>
        </w:r>
      </w:hyperlink>
      <w:r>
        <w:rPr>
          <w:noProof/>
        </w:rPr>
        <w:t>)</w:t>
      </w:r>
      <w:r>
        <w:fldChar w:fldCharType="end"/>
      </w:r>
      <w:r>
        <w:t xml:space="preserve">. In the U.S. and Western Europe HHV-8 is usually rare outside of high risk groups </w:t>
      </w:r>
      <w:r>
        <w:fldChar w:fldCharType="begin"/>
      </w:r>
      <w:r>
        <w:instrText xml:space="preserve"> ADDIN EN.CITE &lt;EndNote&gt;&lt;Cite&gt;&lt;Author&gt;de Souza&lt;/Author&gt;&lt;Year&gt;2007&lt;/Year&gt;&lt;RecNum&gt;2061&lt;/RecNum&gt;&lt;DisplayText&gt;(de Souza et al. 2007)&lt;/DisplayText&gt;&lt;record&gt;&lt;rec-number&gt;2061&lt;/rec-number&gt;&lt;foreign-keys&gt;&lt;key app="EN" db-id="xtpr0vevz0d5wfessz9xdat42r9pvfwwa9p9"&gt;2061&lt;/key&gt;&lt;/foreign-keys&gt;&lt;ref-type name="Journal Article"&gt;17&lt;/ref-type&gt;&lt;contributors&gt;&lt;authors&gt;&lt;author&gt;de Souza, Vanda A. U. F.&lt;/author&gt;&lt;author&gt;Sumita, Laura M.&lt;/author&gt;&lt;author&gt;Nascimento, Maria-Claudia&lt;/author&gt;&lt;author&gt;Oliveira, Juliane&lt;/author&gt;&lt;author&gt;Mascheretti, Melissa&lt;/author&gt;&lt;author&gt;Quiroga, Mariana&lt;/author&gt;&lt;author&gt;Freire, Wilton S.&lt;/author&gt;&lt;author&gt;Tateno, Adriana&lt;/author&gt;&lt;author&gt;Boulos, Marcos&lt;/author&gt;&lt;author&gt;Mayaud, Philippe&lt;/author&gt;&lt;author&gt;Pannuti, Claudio S.&lt;/author&gt;&lt;/authors&gt;&lt;/contributors&gt;&lt;titles&gt;&lt;title&gt;Human Herpesvirus-8 Infection and Oral Shedding in Amerindian and Non-Amerindian Populations in the Brazilian Amazon Region&lt;/title&gt;&lt;secondary-title&gt;Journal of Infectious Diseases&lt;/secondary-title&gt;&lt;/titles&gt;&lt;periodical&gt;&lt;full-title&gt;Journal of Infectious Diseases&lt;/full-title&gt;&lt;/periodical&gt;&lt;pages&gt;844-852&lt;/pages&gt;&lt;volume&gt;196&lt;/volume&gt;&lt;number&gt;6&lt;/number&gt;&lt;dates&gt;&lt;year&gt;2007&lt;/year&gt;&lt;pub-dates&gt;&lt;date&gt;September 15, 2007&lt;/date&gt;&lt;/pub-dates&gt;&lt;/dates&gt;&lt;urls&gt;&lt;related-urls&gt;&lt;url&gt;http://jid.oxfordjournals.org/content/196/6/844.abstract&lt;/url&gt;&lt;/related-urls&gt;&lt;/urls&gt;&lt;electronic-resource-num&gt;10.1086/520549&lt;/electronic-resource-num&gt;&lt;/record&gt;&lt;/Cite&gt;&lt;/EndNote&gt;</w:instrText>
      </w:r>
      <w:r>
        <w:fldChar w:fldCharType="separate"/>
      </w:r>
      <w:r>
        <w:rPr>
          <w:noProof/>
        </w:rPr>
        <w:t>(</w:t>
      </w:r>
      <w:hyperlink w:anchor="_ENREF_116" w:tooltip="de Souza, 2007 #2061" w:history="1">
        <w:r w:rsidR="00241386">
          <w:rPr>
            <w:noProof/>
          </w:rPr>
          <w:t>de Souza et al. 2007</w:t>
        </w:r>
      </w:hyperlink>
      <w:r>
        <w:rPr>
          <w:noProof/>
        </w:rPr>
        <w:t>)</w:t>
      </w:r>
      <w:r>
        <w:fldChar w:fldCharType="end"/>
      </w:r>
      <w:r>
        <w:t xml:space="preserve">. However, HHV-8 can be much higher in areas like Africa and the Mediterranean basin, sometimes reaching 100% of the population. HHV-8 has been studied in Amerindian and Non-Amerindian populations in the Brazilian Amazon in order to determine models for transmission </w:t>
      </w:r>
      <w:r>
        <w:fldChar w:fldCharType="begin"/>
      </w:r>
      <w:r>
        <w:instrText xml:space="preserve"> ADDIN EN.CITE &lt;EndNote&gt;&lt;Cite&gt;&lt;Author&gt;de Souza&lt;/Author&gt;&lt;Year&gt;2007&lt;/Year&gt;&lt;RecNum&gt;2061&lt;/RecNum&gt;&lt;DisplayText&gt;(de Souza et al. 2007)&lt;/DisplayText&gt;&lt;record&gt;&lt;rec-number&gt;2061&lt;/rec-number&gt;&lt;foreign-keys&gt;&lt;key app="EN" db-id="xtpr0vevz0d5wfessz9xdat42r9pvfwwa9p9"&gt;2061&lt;/key&gt;&lt;/foreign-keys&gt;&lt;ref-type name="Journal Article"&gt;17&lt;/ref-type&gt;&lt;contributors&gt;&lt;authors&gt;&lt;author&gt;de Souza, Vanda A. U. F.&lt;/author&gt;&lt;author&gt;Sumita, Laura M.&lt;/author&gt;&lt;author&gt;Nascimento, Maria-Claudia&lt;/author&gt;&lt;author&gt;Oliveira, Juliane&lt;/author&gt;&lt;author&gt;Mascheretti, Melissa&lt;/author&gt;&lt;author&gt;Quiroga, Mariana&lt;/author&gt;&lt;author&gt;Freire, Wilton S.&lt;/author&gt;&lt;author&gt;Tateno, Adriana&lt;/author&gt;&lt;author&gt;Boulos, Marcos&lt;/author&gt;&lt;author&gt;Mayaud, Philippe&lt;/author&gt;&lt;author&gt;Pannuti, Claudio S.&lt;/author&gt;&lt;/authors&gt;&lt;/contributors&gt;&lt;titles&gt;&lt;title&gt;Human Herpesvirus-8 Infection and Oral Shedding in Amerindian and Non-Amerindian Populations in the Brazilian Amazon Region&lt;/title&gt;&lt;secondary-title&gt;Journal of Infectious Diseases&lt;/secondary-title&gt;&lt;/titles&gt;&lt;periodical&gt;&lt;full-title&gt;Journal of Infectious Diseases&lt;/full-title&gt;&lt;/periodical&gt;&lt;pages&gt;844-852&lt;/pages&gt;&lt;volume&gt;196&lt;/volume&gt;&lt;number&gt;6&lt;/number&gt;&lt;dates&gt;&lt;year&gt;2007&lt;/year&gt;&lt;pub-dates&gt;&lt;date&gt;September 15, 2007&lt;/date&gt;&lt;/pub-dates&gt;&lt;/dates&gt;&lt;urls&gt;&lt;related-urls&gt;&lt;url&gt;http://jid.oxfordjournals.org/content/196/6/844.abstract&lt;/url&gt;&lt;/related-urls&gt;&lt;/urls&gt;&lt;electronic-resource-num&gt;10.1086/520549&lt;/electronic-resource-num&gt;&lt;/record&gt;&lt;/Cite&gt;&lt;/EndNote&gt;</w:instrText>
      </w:r>
      <w:r>
        <w:fldChar w:fldCharType="separate"/>
      </w:r>
      <w:r>
        <w:rPr>
          <w:noProof/>
        </w:rPr>
        <w:t>(</w:t>
      </w:r>
      <w:hyperlink w:anchor="_ENREF_116" w:tooltip="de Souza, 2007 #2061" w:history="1">
        <w:r w:rsidR="00241386">
          <w:rPr>
            <w:noProof/>
          </w:rPr>
          <w:t>de Souza et al. 2007</w:t>
        </w:r>
      </w:hyperlink>
      <w:r>
        <w:rPr>
          <w:noProof/>
        </w:rPr>
        <w:t>)</w:t>
      </w:r>
      <w:r>
        <w:fldChar w:fldCharType="end"/>
      </w:r>
      <w:r>
        <w:t xml:space="preserve">. The study showed </w:t>
      </w:r>
      <w:r>
        <w:lastRenderedPageBreak/>
        <w:t xml:space="preserve">that </w:t>
      </w:r>
      <w:proofErr w:type="spellStart"/>
      <w:r>
        <w:t>seroprevalence</w:t>
      </w:r>
      <w:proofErr w:type="spellEnd"/>
      <w:r>
        <w:t xml:space="preserve"> of HHV-8 in Amerindians is much higher than non-Amerindians, which has also been shown in French Guiana </w:t>
      </w:r>
      <w:r>
        <w:fldChar w:fldCharType="begin"/>
      </w:r>
      <w:r>
        <w:instrText xml:space="preserve"> ADDIN EN.CITE &lt;EndNote&gt;&lt;Cite&gt;&lt;Author&gt;Kazanji&lt;/Author&gt;&lt;Year&gt;2005&lt;/Year&gt;&lt;RecNum&gt;2062&lt;/RecNum&gt;&lt;DisplayText&gt;(Kazanji et al. 2005)&lt;/DisplayText&gt;&lt;record&gt;&lt;rec-number&gt;2062&lt;/rec-number&gt;&lt;foreign-keys&gt;&lt;key app="EN" db-id="xtpr0vevz0d5wfessz9xdat42r9pvfwwa9p9"&gt;2062&lt;/key&gt;&lt;/foreign-keys&gt;&lt;ref-type name="Journal Article"&gt;17&lt;/ref-type&gt;&lt;contributors&gt;&lt;authors&gt;&lt;author&gt;Kazanji, Mirdad &lt;/author&gt;&lt;author&gt;Dussart, Philippe &lt;/author&gt;&lt;author&gt;Duprez, Renan &lt;/author&gt;&lt;author&gt;Tortevoye, Patricia &lt;/author&gt;&lt;author&gt;Pouliquen, Jean</w:instrText>
      </w:r>
      <w:r>
        <w:rPr>
          <w:rFonts w:ascii="Cambria Math" w:hAnsi="Cambria Math" w:cs="Cambria Math"/>
        </w:rPr>
        <w:instrText>‐</w:instrText>
      </w:r>
      <w:r>
        <w:instrText>Fran</w:instrText>
      </w:r>
      <w:r>
        <w:rPr>
          <w:rFonts w:cs="Times New Roman"/>
        </w:rPr>
        <w:instrText>ç</w:instrText>
      </w:r>
      <w:r>
        <w:instrText>ois</w:instrText>
      </w:r>
      <w:r>
        <w:rPr>
          <w:rFonts w:cs="Times New Roman"/>
        </w:rPr>
        <w:instrText> </w:instrText>
      </w:r>
      <w:r>
        <w:instrText>&lt;/author&gt;&lt;author&gt;Vandekerkhove, Julie</w:instrText>
      </w:r>
      <w:r>
        <w:rPr>
          <w:rFonts w:cs="Times New Roman"/>
        </w:rPr>
        <w:instrText> </w:instrText>
      </w:r>
      <w:r>
        <w:instrText>&lt;/author&gt;&lt;author&gt;Couppi</w:instrText>
      </w:r>
      <w:r>
        <w:rPr>
          <w:rFonts w:cs="Times New Roman"/>
        </w:rPr>
        <w:instrText>é</w:instrText>
      </w:r>
      <w:r>
        <w:instrText>, Pierre</w:instrText>
      </w:r>
      <w:r>
        <w:rPr>
          <w:rFonts w:cs="Times New Roman"/>
        </w:rPr>
        <w:instrText> </w:instrText>
      </w:r>
      <w:r>
        <w:instrText>&lt;/author&gt;&lt;author&gt;Morvan, Jacques</w:instrText>
      </w:r>
      <w:r>
        <w:rPr>
          <w:rFonts w:cs="Times New Roman"/>
        </w:rPr>
        <w:instrText> </w:instrText>
      </w:r>
      <w:r>
        <w:instrText>&lt;/author&gt;&lt;author&gt;Talarmin, Antoine</w:instrText>
      </w:r>
      <w:r>
        <w:rPr>
          <w:rFonts w:cs="Times New Roman"/>
        </w:rPr>
        <w:instrText> </w:instrText>
      </w:r>
      <w:r>
        <w:instrText>&lt;/author&gt;&lt;author&gt;Gessain, Antoine &lt;/author&gt;&lt;/authors&gt;&lt;/contributors&gt;&lt;titles&gt;&lt;title&gt;Serological and Molecular Evidence That Human Herpesvirus 8 Is Endemic among Amerindians in French Guiana&lt;/title&gt;&lt;secondary-title&gt;Journal of Infectious Diseases&lt;/secondary-title&gt;&lt;/titles&gt;&lt;periodical&gt;&lt;full-title&gt;Journal of Infectious Diseases&lt;/full-title&gt;&lt;/periodical&gt;&lt;pages&gt;1525-1529&lt;/pages&gt;&lt;volume&gt;192&lt;/volume&gt;&lt;number&gt;9&lt;/number&gt;&lt;dates&gt;&lt;year&gt;2005&lt;/year&gt;&lt;pub-dates&gt;&lt;date&gt;November 1, 2005&lt;/date&gt;&lt;/pub-dates&gt;&lt;/dates&gt;&lt;urls&gt;&lt;related-urls&gt;&lt;url&gt;http://jid.oxfordjournals.org/content/192/9/1525.abstract&lt;/url&gt;&lt;/related-urls&gt;&lt;/urls&gt;&lt;electronic-resource-num&gt;10.1086/491744&lt;/electronic-resource-num&gt;&lt;/record&gt;&lt;/Cite&gt;&lt;/EndNote&gt;</w:instrText>
      </w:r>
      <w:r>
        <w:fldChar w:fldCharType="separate"/>
      </w:r>
      <w:r>
        <w:rPr>
          <w:noProof/>
        </w:rPr>
        <w:t>(</w:t>
      </w:r>
      <w:hyperlink w:anchor="_ENREF_249" w:tooltip="Kazanji, 2005 #2062" w:history="1">
        <w:r w:rsidR="00241386">
          <w:rPr>
            <w:noProof/>
          </w:rPr>
          <w:t>Kazanji et al. 2005</w:t>
        </w:r>
      </w:hyperlink>
      <w:r>
        <w:rPr>
          <w:noProof/>
        </w:rPr>
        <w:t>)</w:t>
      </w:r>
      <w:r>
        <w:fldChar w:fldCharType="end"/>
      </w:r>
    </w:p>
    <w:p w:rsidR="00AC6988" w:rsidRDefault="00AC6988" w:rsidP="00AC6988">
      <w:pPr>
        <w:spacing w:line="480" w:lineRule="auto"/>
      </w:pPr>
    </w:p>
    <w:p w:rsidR="00AC6988" w:rsidRPr="007E26B2" w:rsidRDefault="00AC6988" w:rsidP="00AC6988">
      <w:pPr>
        <w:spacing w:line="480" w:lineRule="auto"/>
        <w:rPr>
          <w:i/>
        </w:rPr>
      </w:pPr>
      <w:r w:rsidRPr="007E26B2">
        <w:rPr>
          <w:i/>
        </w:rPr>
        <w:t>Nucleocytoplasmic Large DNA Viruses</w:t>
      </w:r>
    </w:p>
    <w:p w:rsidR="00AC6988" w:rsidRDefault="00AC6988" w:rsidP="00AC6988">
      <w:pPr>
        <w:spacing w:line="480" w:lineRule="auto"/>
        <w:ind w:firstLine="720"/>
      </w:pPr>
      <w:r>
        <w:t xml:space="preserve">Nucleocytoplasmic Large DNA Viruses (NCLDV) were identified fairly recently </w:t>
      </w:r>
      <w:r>
        <w:fldChar w:fldCharType="begin"/>
      </w:r>
      <w:r>
        <w:instrText xml:space="preserve"> ADDIN EN.CITE &lt;EndNote&gt;&lt;Cite&gt;&lt;Author&gt;Yutin&lt;/Author&gt;&lt;Year&gt;2009&lt;/Year&gt;&lt;RecNum&gt;2307&lt;/RecNum&gt;&lt;DisplayText&gt;(Yutin et al. 2009)&lt;/DisplayText&gt;&lt;record&gt;&lt;rec-number&gt;2307&lt;/rec-number&gt;&lt;foreign-keys&gt;&lt;key app="EN" db-id="xtpr0vevz0d5wfessz9xdat42r9pvfwwa9p9"&gt;2307&lt;/key&gt;&lt;/foreign-keys&gt;&lt;ref-type name="Journal Article"&gt;17&lt;/ref-type&gt;&lt;contributors&gt;&lt;authors&gt;&lt;author&gt;Yutin, N.&lt;/author&gt;&lt;author&gt;Wolf, Y. I.&lt;/author&gt;&lt;author&gt;Raoult, D.&lt;/author&gt;&lt;author&gt;Koonin, E. V.&lt;/author&gt;&lt;/authors&gt;&lt;/contributors&gt;&lt;auth-address&gt;National Center for Biotechnology Information, National Library of Medicine, National Institutes of Health, Bethesda, MD 20894, USA. yutin@ncbi.nlm.nih.gov&lt;/auth-address&gt;&lt;titles&gt;&lt;title&gt;Eukaryotic large nucleo-cytoplasmic DNA viruses: clusters of orthologous genes and reconstruction of viral genome evolution&lt;/title&gt;&lt;secondary-title&gt;Virol J&lt;/secondary-title&gt;&lt;alt-title&gt;Virology journal&lt;/alt-title&gt;&lt;/titles&gt;&lt;periodical&gt;&lt;full-title&gt;Virol J&lt;/full-title&gt;&lt;abbr-1&gt;Virology Journal&lt;/abbr-1&gt;&lt;/periodical&gt;&lt;alt-periodical&gt;&lt;full-title&gt;Virol J&lt;/full-title&gt;&lt;abbr-1&gt;Virology Journal&lt;/abbr-1&gt;&lt;/alt-periodical&gt;&lt;pages&gt;223&lt;/pages&gt;&lt;volume&gt;6&lt;/volume&gt;&lt;edition&gt;2009/12/19&lt;/edition&gt;&lt;keywords&gt;&lt;keyword&gt;Asfarviridae/genetics&lt;/keyword&gt;&lt;keyword&gt;Cell Nucleus/virology&lt;/keyword&gt;&lt;keyword&gt;Cytoplasm/virology&lt;/keyword&gt;&lt;keyword&gt;DNA Viruses/ classification/ genetics&lt;/keyword&gt;&lt;keyword&gt;Eukaryota/ virology&lt;/keyword&gt;&lt;keyword&gt;Evolution, Molecular&lt;/keyword&gt;&lt;keyword&gt;Genome, Viral&lt;/keyword&gt;&lt;keyword&gt;Genomics&lt;/keyword&gt;&lt;keyword&gt;Iridoviridae/genetics&lt;/keyword&gt;&lt;keyword&gt;Phycodnaviridae/genetics&lt;/keyword&gt;&lt;keyword&gt;Phylogeny&lt;/keyword&gt;&lt;keyword&gt;Poxviridae/genetics&lt;/keyword&gt;&lt;keyword&gt;Proteome&lt;/keyword&gt;&lt;keyword&gt;Viral Proteins/ genetics&lt;/keyword&gt;&lt;/keywords&gt;&lt;dates&gt;&lt;year&gt;2009&lt;/year&gt;&lt;/dates&gt;&lt;isbn&gt;1743-422X (Electronic)&amp;#xD;1743-422X (Linking)&lt;/isbn&gt;&lt;accession-num&gt;20017929&lt;/accession-num&gt;&lt;urls&gt;&lt;/urls&gt;&lt;custom2&gt;2806869&lt;/custom2&gt;&lt;electronic-resource-num&gt;10.1186/1743-422x-6-223&lt;/electronic-resource-num&gt;&lt;remote-database-provider&gt;NLM&lt;/remote-database-provider&gt;&lt;language&gt;eng&lt;/language&gt;&lt;/record&gt;&lt;/Cite&gt;&lt;/EndNote&gt;</w:instrText>
      </w:r>
      <w:r>
        <w:fldChar w:fldCharType="separate"/>
      </w:r>
      <w:r>
        <w:rPr>
          <w:noProof/>
        </w:rPr>
        <w:t>(</w:t>
      </w:r>
      <w:hyperlink w:anchor="_ENREF_570" w:tooltip="Yutin, 2009 #2307" w:history="1">
        <w:r w:rsidR="00241386">
          <w:rPr>
            <w:noProof/>
          </w:rPr>
          <w:t>Yutin et al. 2009</w:t>
        </w:r>
      </w:hyperlink>
      <w:r>
        <w:rPr>
          <w:noProof/>
        </w:rPr>
        <w:t>)</w:t>
      </w:r>
      <w:r>
        <w:fldChar w:fldCharType="end"/>
      </w:r>
      <w:r>
        <w:t xml:space="preserve"> and are split into seven families. They possess 47 core genes that infect the cells of eukaryotes and </w:t>
      </w:r>
      <w:proofErr w:type="spellStart"/>
      <w:r>
        <w:t>protists</w:t>
      </w:r>
      <w:proofErr w:type="spellEnd"/>
      <w:r>
        <w:t xml:space="preserve">. A number of these viral families are rarely studied and have no known relationship to </w:t>
      </w:r>
      <w:r w:rsidRPr="00E57C0D">
        <w:rPr>
          <w:color w:val="000000" w:themeColor="text1"/>
        </w:rPr>
        <w:t xml:space="preserve">anthropology: </w:t>
      </w:r>
      <w:proofErr w:type="spellStart"/>
      <w:r w:rsidRPr="00E57C0D">
        <w:rPr>
          <w:color w:val="000000" w:themeColor="text1"/>
        </w:rPr>
        <w:t>Ascoviridae</w:t>
      </w:r>
      <w:proofErr w:type="spellEnd"/>
      <w:r w:rsidRPr="00E57C0D">
        <w:rPr>
          <w:color w:val="000000" w:themeColor="text1"/>
        </w:rPr>
        <w:t xml:space="preserve"> (which infect mostly insects), </w:t>
      </w:r>
      <w:proofErr w:type="spellStart"/>
      <w:r w:rsidRPr="00E57C0D">
        <w:rPr>
          <w:color w:val="000000" w:themeColor="text1"/>
        </w:rPr>
        <w:t>Iridoviridae</w:t>
      </w:r>
      <w:proofErr w:type="spellEnd"/>
      <w:r w:rsidRPr="00E57C0D">
        <w:rPr>
          <w:color w:val="000000" w:themeColor="text1"/>
        </w:rPr>
        <w:t xml:space="preserve"> (which infect amphibians, fish and invertebrates)</w:t>
      </w:r>
      <w:r w:rsidR="00093C20">
        <w:rPr>
          <w:color w:val="000000" w:themeColor="text1"/>
        </w:rPr>
        <w:t>,</w:t>
      </w:r>
      <w:r w:rsidRPr="00E57C0D">
        <w:rPr>
          <w:color w:val="000000" w:themeColor="text1"/>
        </w:rPr>
        <w:t xml:space="preserve"> and </w:t>
      </w:r>
      <w:proofErr w:type="spellStart"/>
      <w:r w:rsidRPr="00E57C0D">
        <w:rPr>
          <w:color w:val="000000" w:themeColor="text1"/>
        </w:rPr>
        <w:t>Phycodnaviridae</w:t>
      </w:r>
      <w:proofErr w:type="spellEnd"/>
      <w:r w:rsidRPr="00E57C0D">
        <w:rPr>
          <w:color w:val="000000" w:themeColor="text1"/>
        </w:rPr>
        <w:t xml:space="preserve"> (which infect algae).</w:t>
      </w:r>
      <w:r>
        <w:rPr>
          <w:color w:val="000000" w:themeColor="text1"/>
        </w:rPr>
        <w:t xml:space="preserve"> </w:t>
      </w:r>
      <w:proofErr w:type="spellStart"/>
      <w:r>
        <w:t>Phycodnaviridae</w:t>
      </w:r>
      <w:proofErr w:type="spellEnd"/>
      <w:r>
        <w:t xml:space="preserve"> actually plays an important role in the bloom of microalgae in marine ecosystems </w:t>
      </w:r>
      <w:r>
        <w:fldChar w:fldCharType="begin"/>
      </w:r>
      <w:r>
        <w:instrText xml:space="preserve"> ADDIN EN.CITE &lt;EndNote&gt;&lt;Cite&gt;&lt;Author&gt;Suttle&lt;/Author&gt;&lt;Year&gt;2005&lt;/Year&gt;&lt;RecNum&gt;742&lt;/RecNum&gt;&lt;DisplayText&gt;(Suttle 2005)&lt;/DisplayText&gt;&lt;record&gt;&lt;rec-number&gt;742&lt;/rec-number&gt;&lt;foreign-keys&gt;&lt;key app="EN" db-id="xtpr0vevz0d5wfessz9xdat42r9pvfwwa9p9"&gt;742&lt;/key&gt;&lt;/foreign-keys&gt;&lt;ref-type name="Journal Article"&gt;17&lt;/ref-type&gt;&lt;contributors&gt;&lt;authors&gt;&lt;author&gt;Suttle, C. A.&lt;/author&gt;&lt;/authors&gt;&lt;/contributors&gt;&lt;auth-address&gt;Department of Chemistry, University of California, Berkeley and the Molecular Foundry, Lawrence Berkeley National Laboratory, Berkeley, California 94720, USA. csuttle@eos.ubc.ca&lt;/auth-address&gt;&lt;titles&gt;&lt;title&gt;Viruses in the sea&lt;/title&gt;&lt;secondary-title&gt;Nature&lt;/secondary-title&gt;&lt;alt-title&gt;Nature&lt;/alt-title&gt;&lt;/titles&gt;&lt;periodical&gt;&lt;full-title&gt;Nature&lt;/full-title&gt;&lt;abbr-1&gt;Nature&lt;/abbr-1&gt;&lt;/periodical&gt;&lt;alt-periodical&gt;&lt;full-title&gt;Nature&lt;/full-title&gt;&lt;abbr-1&gt;Nature&lt;/abbr-1&gt;&lt;/alt-periodical&gt;&lt;pages&gt;356-61&lt;/pages&gt;&lt;volume&gt;437&lt;/volume&gt;&lt;number&gt;7057&lt;/number&gt;&lt;edition&gt;2005/09/16&lt;/edition&gt;&lt;keywords&gt;&lt;keyword&gt;Animals&lt;/keyword&gt;&lt;keyword&gt;Seawater/analysis/ virology&lt;/keyword&gt;&lt;keyword&gt;Virus Diseases/veterinary/virology&lt;/keyword&gt;&lt;keyword&gt;Virus Physiological Phenomena&lt;/keyword&gt;&lt;keyword&gt;Viruses/genetics/growth &amp;amp; development/isolation &amp;amp; purification&lt;/keyword&gt;&lt;keyword&gt;Water Microbiology&lt;/keyword&gt;&lt;/keywords&gt;&lt;dates&gt;&lt;year&gt;2005&lt;/year&gt;&lt;pub-dates&gt;&lt;date&gt;Sep 15&lt;/date&gt;&lt;/pub-dates&gt;&lt;/dates&gt;&lt;isbn&gt;1476-4687 (Electronic)&amp;#xD;0028-0836 (Linking)&lt;/isbn&gt;&lt;accession-num&gt;16163346&lt;/accession-num&gt;&lt;urls&gt;&lt;/urls&gt;&lt;electronic-resource-num&gt;10.1038/nature04160&lt;/electronic-resource-num&gt;&lt;remote-database-provider&gt;NLM&lt;/remote-database-provider&gt;&lt;language&gt;eng&lt;/language&gt;&lt;/record&gt;&lt;/Cite&gt;&lt;/EndNote&gt;</w:instrText>
      </w:r>
      <w:r>
        <w:fldChar w:fldCharType="separate"/>
      </w:r>
      <w:r>
        <w:rPr>
          <w:noProof/>
        </w:rPr>
        <w:t>(</w:t>
      </w:r>
      <w:hyperlink w:anchor="_ENREF_487" w:tooltip="Suttle, 2005 #742" w:history="1">
        <w:r w:rsidR="00241386">
          <w:rPr>
            <w:noProof/>
          </w:rPr>
          <w:t>Suttle 2005</w:t>
        </w:r>
      </w:hyperlink>
      <w:r>
        <w:rPr>
          <w:noProof/>
        </w:rPr>
        <w:t>)</w:t>
      </w:r>
      <w:r>
        <w:fldChar w:fldCharType="end"/>
      </w:r>
      <w:r>
        <w:t xml:space="preserve">, a regulatory trait echoed in many marine virus studies. </w:t>
      </w:r>
    </w:p>
    <w:p w:rsidR="00AC6988" w:rsidRDefault="00AC6988" w:rsidP="00AC6988">
      <w:pPr>
        <w:spacing w:line="480" w:lineRule="auto"/>
        <w:ind w:firstLine="720"/>
      </w:pPr>
      <w:proofErr w:type="spellStart"/>
      <w:r>
        <w:t>Asfaraviridae</w:t>
      </w:r>
      <w:proofErr w:type="spellEnd"/>
      <w:r>
        <w:t xml:space="preserve"> possess only a single genus, </w:t>
      </w:r>
      <w:proofErr w:type="spellStart"/>
      <w:r>
        <w:t>Asfivirus</w:t>
      </w:r>
      <w:proofErr w:type="spellEnd"/>
      <w:r>
        <w:t>, otherwise known as the Afr</w:t>
      </w:r>
      <w:r w:rsidR="004F2EC7">
        <w:t xml:space="preserve">ican Swine Fever Virus (ASFV). </w:t>
      </w:r>
      <w:r>
        <w:t xml:space="preserve">First discovered in Kenya in 1921 </w:t>
      </w:r>
      <w:r>
        <w:fldChar w:fldCharType="begin"/>
      </w:r>
      <w:r>
        <w:instrText xml:space="preserve"> ADDIN EN.CITE &lt;EndNote&gt;&lt;Cite&gt;&lt;Author&gt;Eustace Montgomery&lt;/Author&gt;&lt;Year&gt;1921&lt;/Year&gt;&lt;RecNum&gt;2315&lt;/RecNum&gt;&lt;DisplayText&gt;(Eustace Montgomery 1921)&lt;/DisplayText&gt;&lt;record&gt;&lt;rec-number&gt;2315&lt;/rec-number&gt;&lt;foreign-keys&gt;&lt;key app="EN" db-id="xtpr0vevz0d5wfessz9xdat42r9pvfwwa9p9"&gt;2315&lt;/key&gt;&lt;/foreign-keys&gt;&lt;ref-type name="Journal Article"&gt;17&lt;/ref-type&gt;&lt;contributors&gt;&lt;authors&gt;&lt;author&gt;Eustace Montgomery, R.&lt;/author&gt;&lt;/authors&gt;&lt;/contributors&gt;&lt;titles&gt;&lt;title&gt;On A Form of Swine Fever Occurring in British East Africa (Kenya Colony)&lt;/title&gt;&lt;secondary-title&gt;Journal of Comparative Pathology and Therapeutics&lt;/secondary-title&gt;&lt;/titles&gt;&lt;periodical&gt;&lt;full-title&gt;Journal of Comparative Pathology and Therapeutics&lt;/full-title&gt;&lt;/periodical&gt;&lt;pages&gt;159-191&lt;/pages&gt;&lt;volume&gt;34&lt;/volume&gt;&lt;number&gt;0&lt;/number&gt;&lt;dates&gt;&lt;year&gt;1921&lt;/year&gt;&lt;/dates&gt;&lt;isbn&gt;0368-1742&lt;/isbn&gt;&lt;urls&gt;&lt;related-urls&gt;&lt;url&gt;http://www.sciencedirect.com/science/article/pii/S0368174221800314&lt;/url&gt;&lt;/related-urls&gt;&lt;/urls&gt;&lt;electronic-resource-num&gt;http://dx.doi.org/10.1016/S0368-1742(21)80031-4&lt;/electronic-resource-num&gt;&lt;/record&gt;&lt;/Cite&gt;&lt;/EndNote&gt;</w:instrText>
      </w:r>
      <w:r>
        <w:fldChar w:fldCharType="separate"/>
      </w:r>
      <w:r>
        <w:rPr>
          <w:noProof/>
        </w:rPr>
        <w:t>(</w:t>
      </w:r>
      <w:hyperlink w:anchor="_ENREF_147" w:tooltip="Eustace Montgomery, 1921 #2315" w:history="1">
        <w:r w:rsidR="00241386">
          <w:rPr>
            <w:noProof/>
          </w:rPr>
          <w:t>Eustace Montgomery 1921</w:t>
        </w:r>
      </w:hyperlink>
      <w:r>
        <w:rPr>
          <w:noProof/>
        </w:rPr>
        <w:t>)</w:t>
      </w:r>
      <w:r>
        <w:fldChar w:fldCharType="end"/>
      </w:r>
      <w:r>
        <w:t>, it likely gained prominence during the 18</w:t>
      </w:r>
      <w:r w:rsidRPr="00E57C0D">
        <w:rPr>
          <w:vertAlign w:val="superscript"/>
        </w:rPr>
        <w:t>th</w:t>
      </w:r>
      <w:r>
        <w:t xml:space="preserve"> century in Europe </w:t>
      </w:r>
      <w:r>
        <w:fldChar w:fldCharType="begin"/>
      </w:r>
      <w:r>
        <w:instrText xml:space="preserve"> ADDIN EN.CITE &lt;EndNote&gt;&lt;Cite&gt;&lt;Author&gt;Michaud&lt;/Author&gt;&lt;Year&gt;2013&lt;/Year&gt;&lt;RecNum&gt;1411&lt;/RecNum&gt;&lt;DisplayText&gt;(Michaud et al. 2013)&lt;/DisplayText&gt;&lt;record&gt;&lt;rec-number&gt;1411&lt;/rec-number&gt;&lt;foreign-keys&gt;&lt;key app="EN" db-id="xtpr0vevz0d5wfessz9xdat42r9pvfwwa9p9"&gt;1411&lt;/key&gt;&lt;/foreign-keys&gt;&lt;ref-type name="Journal Article"&gt;17&lt;/ref-type&gt;&lt;contributors&gt;&lt;authors&gt;&lt;author&gt;Michaud, Vincent&lt;/author&gt;&lt;author&gt;Randriamparany, Tantely&lt;/author&gt;&lt;author&gt;Albina, Emmanuel&lt;/author&gt;&lt;/authors&gt;&lt;/contributors&gt;&lt;titles&gt;&lt;title&gt;Comprehensive Phylogenetic Reconstructions of African Swine Fever Virus: Proposal for a New Classification and Molecular Dating of the Virus&lt;/title&gt;&lt;secondary-title&gt;PLoS One&lt;/secondary-title&gt;&lt;/titles&gt;&lt;periodical&gt;&lt;full-title&gt;PLoS One&lt;/full-title&gt;&lt;abbr-1&gt;PloS one&lt;/abbr-1&gt;&lt;/periodical&gt;&lt;pages&gt;e69662&lt;/pages&gt;&lt;volume&gt;8&lt;/volume&gt;&lt;number&gt;7&lt;/number&gt;&lt;dates&gt;&lt;year&gt;2013&lt;/year&gt;&lt;/dates&gt;&lt;publisher&gt;Public Library of Science&lt;/publisher&gt;&lt;urls&gt;&lt;related-urls&gt;&lt;url&gt;http://dx.doi.org/10.1371%2Fjournal.pone.0069662&lt;/url&gt;&lt;/related-urls&gt;&lt;/urls&gt;&lt;electronic-resource-num&gt;10.1371/journal.pone.0069662&lt;/electronic-resource-num&gt;&lt;/record&gt;&lt;/Cite&gt;&lt;/EndNote&gt;</w:instrText>
      </w:r>
      <w:r>
        <w:fldChar w:fldCharType="separate"/>
      </w:r>
      <w:r>
        <w:rPr>
          <w:noProof/>
        </w:rPr>
        <w:t>(</w:t>
      </w:r>
      <w:hyperlink w:anchor="_ENREF_338" w:tooltip="Michaud, 2013 #1411" w:history="1">
        <w:r w:rsidR="00241386">
          <w:rPr>
            <w:noProof/>
          </w:rPr>
          <w:t>Michaud et al. 2013</w:t>
        </w:r>
      </w:hyperlink>
      <w:r>
        <w:rPr>
          <w:noProof/>
        </w:rPr>
        <w:t>)</w:t>
      </w:r>
      <w:r>
        <w:fldChar w:fldCharType="end"/>
      </w:r>
      <w:r>
        <w:t xml:space="preserve">. It is considered 100% lethal to domestic pigs </w:t>
      </w:r>
      <w:r>
        <w:fldChar w:fldCharType="begin"/>
      </w:r>
      <w:r>
        <w:instrText xml:space="preserve"> ADDIN EN.CITE &lt;EndNote&gt;&lt;Cite&gt;&lt;Author&gt;Costard&lt;/Author&gt;&lt;Year&gt;2009&lt;/Year&gt;&lt;RecNum&gt;2317&lt;/RecNum&gt;&lt;DisplayText&gt;(Costard et al. 2009)&lt;/DisplayText&gt;&lt;record&gt;&lt;rec-number&gt;2317&lt;/rec-number&gt;&lt;foreign-keys&gt;&lt;key app="EN" db-id="xtpr0vevz0d5wfessz9xdat42r9pvfwwa9p9"&gt;2317&lt;/key&gt;&lt;/foreign-keys&gt;&lt;ref-type name="Journal Article"&gt;17&lt;/ref-type&gt;&lt;contributors&gt;&lt;authors&gt;&lt;author&gt;Costard, Solenne&lt;/author&gt;&lt;author&gt;Wieland, Barbara&lt;/author&gt;&lt;author&gt;de Glanville, William&lt;/author&gt;&lt;author&gt;Jori, Ferran&lt;/author&gt;&lt;author&gt;Rowlands, Rebecca&lt;/author&gt;&lt;author&gt;Vosloo, Wilna&lt;/author&gt;&lt;author&gt;Roger, Francois&lt;/author&gt;&lt;author&gt;Pfeiffer, Dirk U.&lt;/author&gt;&lt;author&gt;Dixon, Linda K.&lt;/author&gt;&lt;/authors&gt;&lt;/contributors&gt;&lt;titles&gt;&lt;title&gt;African swine fever: how can global spread be prevented?&lt;/title&gt;&lt;secondary-title&gt;Philosophical Transactions of the Royal Society B: Biological Sciences&lt;/secondary-title&gt;&lt;/titles&gt;&lt;periodical&gt;&lt;full-title&gt;Philosophical Transactions of the Royal Society B: Biological Sciences&lt;/full-title&gt;&lt;/periodical&gt;&lt;pages&gt;2683-2696&lt;/pages&gt;&lt;volume&gt;364&lt;/volume&gt;&lt;number&gt;1530&lt;/number&gt;&lt;dates&gt;&lt;year&gt;2009&lt;/year&gt;&lt;pub-dates&gt;&lt;date&gt;September 27, 2009&lt;/date&gt;&lt;/pub-dates&gt;&lt;/dates&gt;&lt;urls&gt;&lt;related-urls&gt;&lt;url&gt;http://rstb.royalsocietypublishing.org/content/364/1530/2683.abstract&lt;/url&gt;&lt;/related-urls&gt;&lt;/urls&gt;&lt;electronic-resource-num&gt;10.1098/rstb.2009.0098&lt;/electronic-resource-num&gt;&lt;/record&gt;&lt;/Cite&gt;&lt;/EndNote&gt;</w:instrText>
      </w:r>
      <w:r>
        <w:fldChar w:fldCharType="separate"/>
      </w:r>
      <w:r>
        <w:rPr>
          <w:noProof/>
        </w:rPr>
        <w:t>(</w:t>
      </w:r>
      <w:hyperlink w:anchor="_ENREF_97" w:tooltip="Costard, 2009 #2317" w:history="1">
        <w:r w:rsidR="00241386">
          <w:rPr>
            <w:noProof/>
          </w:rPr>
          <w:t>Costard et al. 2009</w:t>
        </w:r>
      </w:hyperlink>
      <w:r>
        <w:rPr>
          <w:noProof/>
        </w:rPr>
        <w:t>)</w:t>
      </w:r>
      <w:r>
        <w:fldChar w:fldCharType="end"/>
      </w:r>
      <w:r>
        <w:t xml:space="preserve">. Several outbreaks have occurred around the globe over the last decade and there is potential for a study of animal domestication and ASV evolution over time. </w:t>
      </w:r>
    </w:p>
    <w:p w:rsidR="00AC6988" w:rsidRDefault="00AC6988" w:rsidP="00AC6988">
      <w:pPr>
        <w:spacing w:line="480" w:lineRule="auto"/>
      </w:pPr>
      <w:r>
        <w:tab/>
        <w:t xml:space="preserve">Both </w:t>
      </w:r>
      <w:proofErr w:type="spellStart"/>
      <w:r>
        <w:t>Marseilleviridae</w:t>
      </w:r>
      <w:proofErr w:type="spellEnd"/>
      <w:r>
        <w:t xml:space="preserve"> and </w:t>
      </w:r>
      <w:proofErr w:type="spellStart"/>
      <w:r>
        <w:t>Mimiviridae</w:t>
      </w:r>
      <w:proofErr w:type="spellEnd"/>
      <w:r>
        <w:t xml:space="preserve"> families possess enormous genomes for viruses: 372kbp and 1200kbp respectively. Little is known about these large viruses or what usefulness they may have to studies of evolution but they have been documented in oceans, human blood, insects and amoebas </w:t>
      </w:r>
      <w:r>
        <w:fldChar w:fldCharType="begin">
          <w:fldData xml:space="preserve">PEVuZE5vdGU+PENpdGU+PEF1dGhvcj5NYXJ0aW5lejwvQXV0aG9yPjxZZWFyPjIwMTQ8L1llYXI+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</w:fldData>
        </w:fldChar>
      </w:r>
      <w:r>
        <w:instrText xml:space="preserve"> ADDIN EN.CITE </w:instrText>
      </w:r>
      <w:r>
        <w:fldChar w:fldCharType="begin">
          <w:fldData xml:space="preserve">PEVuZE5vdGU+PENpdGU+PEF1dGhvcj5NYXJ0aW5lejwvQXV0aG9yPjxZZWFyPjIwMTQ8L1llYXI+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</w:fldData>
        </w:fldChar>
      </w:r>
      <w:r>
        <w:instrText xml:space="preserve"> ADDIN EN.CITE.DATA </w:instrText>
      </w:r>
      <w:r>
        <w:fldChar w:fldCharType="end"/>
      </w:r>
      <w:r>
        <w:fldChar w:fldCharType="separate"/>
      </w:r>
      <w:r>
        <w:rPr>
          <w:noProof/>
        </w:rPr>
        <w:t>(</w:t>
      </w:r>
      <w:hyperlink w:anchor="_ENREF_13" w:tooltip="Aherfi, 2014 #2357" w:history="1">
        <w:r w:rsidR="00241386">
          <w:rPr>
            <w:noProof/>
          </w:rPr>
          <w:t>Aherfi et al. 2014</w:t>
        </w:r>
      </w:hyperlink>
      <w:r>
        <w:rPr>
          <w:noProof/>
        </w:rPr>
        <w:t xml:space="preserve">; </w:t>
      </w:r>
      <w:hyperlink w:anchor="_ENREF_57" w:tooltip="Boyer, 2009 #2356" w:history="1">
        <w:r w:rsidR="00241386">
          <w:rPr>
            <w:noProof/>
          </w:rPr>
          <w:t>Boyer et al. 2009</w:t>
        </w:r>
      </w:hyperlink>
      <w:r>
        <w:rPr>
          <w:noProof/>
        </w:rPr>
        <w:t xml:space="preserve">; </w:t>
      </w:r>
      <w:hyperlink w:anchor="_ENREF_325" w:tooltip="Martinez, 2014 #1979" w:history="1">
        <w:r w:rsidR="00241386">
          <w:rPr>
            <w:noProof/>
          </w:rPr>
          <w:t>Martinez et al. 2014</w:t>
        </w:r>
      </w:hyperlink>
      <w:r>
        <w:rPr>
          <w:noProof/>
        </w:rPr>
        <w:t xml:space="preserve">; </w:t>
      </w:r>
      <w:hyperlink w:anchor="_ENREF_401" w:tooltip="Popgeorgiev, 2013 #1044" w:history="1">
        <w:r w:rsidR="00241386">
          <w:rPr>
            <w:noProof/>
          </w:rPr>
          <w:t>Popgeorgiev et al. 2013</w:t>
        </w:r>
      </w:hyperlink>
      <w:r>
        <w:rPr>
          <w:noProof/>
        </w:rPr>
        <w:t>)</w:t>
      </w:r>
      <w:r>
        <w:fldChar w:fldCharType="end"/>
      </w:r>
      <w:r>
        <w:t xml:space="preserve">. These two families have been used as </w:t>
      </w:r>
      <w:r>
        <w:lastRenderedPageBreak/>
        <w:t xml:space="preserve">arguments for the placement of viruses into the tree of life and may have immense implications for studies of evolution, </w:t>
      </w:r>
    </w:p>
    <w:p w:rsidR="00AC6988" w:rsidRDefault="00AC6988" w:rsidP="00AC6988">
      <w:pPr>
        <w:spacing w:line="480" w:lineRule="auto"/>
        <w:ind w:firstLine="720"/>
      </w:pPr>
      <w:r>
        <w:t xml:space="preserve">The most commonly investigated viral family from the NCLDV order causes smallpox in humans (but affects many other animals): </w:t>
      </w:r>
      <w:proofErr w:type="spellStart"/>
      <w:r w:rsidRPr="00993E42">
        <w:rPr>
          <w:color w:val="000000" w:themeColor="text1"/>
        </w:rPr>
        <w:t>Poxviridae</w:t>
      </w:r>
      <w:proofErr w:type="spellEnd"/>
      <w:r>
        <w:rPr>
          <w:color w:val="000000" w:themeColor="text1"/>
        </w:rPr>
        <w:t>.</w:t>
      </w:r>
      <w:r w:rsidRPr="00993E42">
        <w:rPr>
          <w:color w:val="000000" w:themeColor="text1"/>
        </w:rPr>
        <w:t xml:space="preserve"> </w:t>
      </w:r>
      <w:r>
        <w:t xml:space="preserve">Pox comes from the English word pock or </w:t>
      </w:r>
      <w:r w:rsidR="00F100A0">
        <w:t>pustule</w:t>
      </w:r>
      <w:r>
        <w:t xml:space="preserve">, referring to the skin lesions that result from the virus. These viruses are split up into two subfamilies: </w:t>
      </w:r>
      <w:proofErr w:type="spellStart"/>
      <w:r>
        <w:t>Entomopo</w:t>
      </w:r>
      <w:r w:rsidR="004F2EC7">
        <w:t>xvirinae</w:t>
      </w:r>
      <w:proofErr w:type="spellEnd"/>
      <w:r w:rsidR="004F2EC7">
        <w:t xml:space="preserve"> and </w:t>
      </w:r>
      <w:proofErr w:type="spellStart"/>
      <w:r w:rsidR="004F2EC7">
        <w:t>chordopoxvirinae</w:t>
      </w:r>
      <w:proofErr w:type="spellEnd"/>
      <w:r w:rsidR="004F2EC7">
        <w:t xml:space="preserve">. </w:t>
      </w:r>
      <w:r>
        <w:t xml:space="preserve">The smaller of the two subfamilies, </w:t>
      </w:r>
      <w:proofErr w:type="spellStart"/>
      <w:r>
        <w:t>Entomopoxvirinae</w:t>
      </w:r>
      <w:proofErr w:type="spellEnd"/>
      <w:r>
        <w:t xml:space="preserve">, </w:t>
      </w:r>
      <w:r w:rsidR="00AC5F94">
        <w:t>has</w:t>
      </w:r>
      <w:r>
        <w:t xml:space="preserve"> three associated genera and only infect insects. The </w:t>
      </w:r>
      <w:proofErr w:type="spellStart"/>
      <w:r>
        <w:t>chordopoxviridae</w:t>
      </w:r>
      <w:proofErr w:type="spellEnd"/>
      <w:r>
        <w:t xml:space="preserve"> subfamily, infecting humans and mammals, is the classification of the smallpox virus in humans. There are two forms in humans, the </w:t>
      </w:r>
      <w:proofErr w:type="spellStart"/>
      <w:r>
        <w:t>variola</w:t>
      </w:r>
      <w:proofErr w:type="spellEnd"/>
      <w:r>
        <w:t xml:space="preserve"> major (deadlier form) and the </w:t>
      </w:r>
      <w:proofErr w:type="spellStart"/>
      <w:r>
        <w:t>variola</w:t>
      </w:r>
      <w:proofErr w:type="spellEnd"/>
      <w:r>
        <w:t xml:space="preserve"> minor but there is a risk for zoonotic transmission of other nonhuman forms of the pox viruses </w:t>
      </w:r>
      <w:r>
        <w:fldChar w:fldCharType="begin"/>
      </w:r>
      <w:r>
        <w:instrText xml:space="preserve"> ADDIN EN.CITE &lt;EndNote&gt;&lt;Cite&gt;&lt;Author&gt;Shchelkunov&lt;/Author&gt;&lt;Year&gt;2013&lt;/Year&gt;&lt;RecNum&gt;1790&lt;/RecNum&gt;&lt;DisplayText&gt;(Shchelkunov 2013)&lt;/DisplayText&gt;&lt;record&gt;&lt;rec-number&gt;1790&lt;/rec-number&gt;&lt;foreign-keys&gt;&lt;key app="EN" db-id="xtpr0vevz0d5wfessz9xdat42r9pvfwwa9p9"&gt;1790&lt;/key&gt;&lt;/foreign-keys&gt;&lt;ref-type name="Journal Article"&gt;17&lt;/ref-type&gt;&lt;contributors&gt;&lt;authors&gt;&lt;author&gt;Shchelkunov, S. N.&lt;/author&gt;&lt;/authors&gt;&lt;/contributors&gt;&lt;auth-address&gt;State Research Center of Virology and Biotechnology VECTOR, Koltsovo, Novosibirsk Oblast, Russia ; Novosibirsk State University, Novosibirsk, Russia.&lt;/auth-address&gt;&lt;titles&gt;&lt;title&gt;An increasing danger of zoonotic orthopoxvirus infections&lt;/title&gt;&lt;secondary-title&gt;PLoS Pathog&lt;/secondary-title&gt;&lt;alt-title&gt;PLoS pathogens&lt;/alt-title&gt;&lt;/titles&gt;&lt;periodical&gt;&lt;full-title&gt;PLoS Pathog&lt;/full-title&gt;&lt;abbr-1&gt;PLoS pathogens&lt;/abbr-1&gt;&lt;/periodical&gt;&lt;alt-periodical&gt;&lt;full-title&gt;PLoS Pathog&lt;/full-title&gt;&lt;abbr-1&gt;PLoS pathogens&lt;/abbr-1&gt;&lt;/alt-periodical&gt;&lt;pages&gt;e1003756&lt;/pages&gt;&lt;volume&gt;9&lt;/volume&gt;&lt;number&gt;12&lt;/number&gt;&lt;edition&gt;2013/12/18&lt;/edition&gt;&lt;dates&gt;&lt;year&gt;2013&lt;/year&gt;&lt;pub-dates&gt;&lt;date&gt;Dec&lt;/date&gt;&lt;/pub-dates&gt;&lt;/dates&gt;&lt;isbn&gt;1553-7374 (Electronic)&amp;#xD;1553-7366 (Linking)&lt;/isbn&gt;&lt;accession-num&gt;24339772&lt;/accession-num&gt;&lt;urls&gt;&lt;/urls&gt;&lt;custom2&gt;3855571&lt;/custom2&gt;&lt;electronic-resource-num&gt;10.1371/journal.ppat.1003756&lt;/electronic-resource-num&gt;&lt;remote-database-provider&gt;NLM&lt;/remote-database-provider&gt;&lt;language&gt;eng&lt;/language&gt;&lt;/record&gt;&lt;/Cite&gt;&lt;/EndNote&gt;</w:instrText>
      </w:r>
      <w:r>
        <w:fldChar w:fldCharType="separate"/>
      </w:r>
      <w:r>
        <w:rPr>
          <w:noProof/>
        </w:rPr>
        <w:t>(</w:t>
      </w:r>
      <w:hyperlink w:anchor="_ENREF_460" w:tooltip="Shchelkunov, 2013 #1790" w:history="1">
        <w:r w:rsidR="00241386">
          <w:rPr>
            <w:noProof/>
          </w:rPr>
          <w:t>Shchelkunov 2013</w:t>
        </w:r>
      </w:hyperlink>
      <w:r>
        <w:rPr>
          <w:noProof/>
        </w:rPr>
        <w:t>)</w:t>
      </w:r>
      <w:r>
        <w:fldChar w:fldCharType="end"/>
      </w:r>
      <w:r>
        <w:t>.</w:t>
      </w:r>
    </w:p>
    <w:p w:rsidR="00AC6988" w:rsidRDefault="00AC6988" w:rsidP="00AC6988">
      <w:pPr>
        <w:spacing w:line="480" w:lineRule="auto"/>
      </w:pPr>
      <w:r>
        <w:tab/>
        <w:t>Smallpox is considered to be one of the most devastating viruses ever known, having caused an estimated 300-500 million deaths until its eradication on May 8</w:t>
      </w:r>
      <w:r w:rsidRPr="002B1B6A">
        <w:rPr>
          <w:vertAlign w:val="superscript"/>
        </w:rPr>
        <w:t>th</w:t>
      </w:r>
      <w:r>
        <w:t xml:space="preserve">, 1990 </w:t>
      </w:r>
      <w:r>
        <w:fldChar w:fldCharType="begin"/>
      </w:r>
      <w:r>
        <w:instrText xml:space="preserve"> ADDIN EN.CITE &lt;EndNote&gt;&lt;Cite&gt;&lt;Author&gt;Koplow&lt;/Author&gt;&lt;Year&gt;2003&lt;/Year&gt;&lt;RecNum&gt;1368&lt;/RecNum&gt;&lt;DisplayText&gt;(Koplow 2003)&lt;/DisplayText&gt;&lt;record&gt;&lt;rec-number&gt;1368&lt;/rec-number&gt;&lt;foreign-keys&gt;&lt;key app="EN" db-id="xtpr0vevz0d5wfessz9xdat42r9pvfwwa9p9"&gt;1368&lt;/key&gt;&lt;/foreign-keys&gt;&lt;ref-type name="Book"&gt;6&lt;/ref-type&gt;&lt;contributors&gt;&lt;authors&gt;&lt;author&gt;Koplow, David A.&lt;/author&gt;&lt;/authors&gt;&lt;/contributors&gt;&lt;titles&gt;&lt;title&gt;Smallpox : the fight to eradicate a global scourge&lt;/title&gt;&lt;/titles&gt;&lt;pages&gt;ix, 265 p.&lt;/pages&gt;&lt;keywords&gt;&lt;keyword&gt;Smallpox.&lt;/keyword&gt;&lt;keyword&gt;Smallpox Prevention.&lt;/keyword&gt;&lt;keyword&gt;Smallpox Epidemiology.&lt;/keyword&gt;&lt;keyword&gt;Smallpox Cultures and culture media.&lt;/keyword&gt;&lt;/keywords&gt;&lt;dates&gt;&lt;year&gt;2003&lt;/year&gt;&lt;/dates&gt;&lt;pub-location&gt;Berkeley&lt;/pub-location&gt;&lt;publisher&gt;University of California Press&lt;/publisher&gt;&lt;isbn&gt;0520237323 (cloth alk. paper)&lt;/isbn&gt;&lt;accession-num&gt;ocm49583067&lt;/accession-num&gt;&lt;call-num&gt;BIZZELL STACKS RA 644 .S6 K675 2003&lt;/call-num&gt;&lt;urls&gt;&lt;/urls&gt;&lt;/record&gt;&lt;/Cite&gt;&lt;/EndNote&gt;</w:instrText>
      </w:r>
      <w:r>
        <w:fldChar w:fldCharType="separate"/>
      </w:r>
      <w:r>
        <w:rPr>
          <w:noProof/>
        </w:rPr>
        <w:t>(</w:t>
      </w:r>
      <w:hyperlink w:anchor="_ENREF_270" w:tooltip="Koplow, 2003 #1368" w:history="1">
        <w:r w:rsidR="00241386">
          <w:rPr>
            <w:noProof/>
          </w:rPr>
          <w:t>Koplow 2003</w:t>
        </w:r>
      </w:hyperlink>
      <w:r>
        <w:rPr>
          <w:noProof/>
        </w:rPr>
        <w:t>)</w:t>
      </w:r>
      <w:r>
        <w:fldChar w:fldCharType="end"/>
      </w:r>
      <w:r>
        <w:t xml:space="preserve">. The virus kills 25% of those it infects but that number can reach as high as 50% in virgin populations </w:t>
      </w:r>
      <w:r>
        <w:fldChar w:fldCharType="begin"/>
      </w:r>
      <w:r>
        <w:instrText xml:space="preserve"> ADDIN EN.CITE &lt;EndNote&gt;&lt;Cite&gt;&lt;Author&gt;Dobyns&lt;/Author&gt;&lt;Year&gt;1983&lt;/Year&gt;&lt;RecNum&gt;1614&lt;/RecNum&gt;&lt;DisplayText&gt;(Dobyns 1983)&lt;/DisplayText&gt;&lt;record&gt;&lt;rec-number&gt;1614&lt;/rec-number&gt;&lt;foreign-keys&gt;&lt;key app="EN" db-id="xtpr0vevz0d5wfessz9xdat42r9pvfwwa9p9"&gt;1614&lt;/key&gt;&lt;/foreign-keys&gt;&lt;ref-type name="Book"&gt;6&lt;/ref-type&gt;&lt;contributors&gt;&lt;authors&gt;&lt;author&gt;Dobyns, H.&lt;/author&gt;&lt;/authors&gt;&lt;/contributors&gt;&lt;titles&gt;&lt;title&gt;Their number become thinned: Native American population dynamics in Eastern North America&lt;/title&gt;&lt;/titles&gt;&lt;dates&gt;&lt;year&gt;1983&lt;/year&gt;&lt;/dates&gt;&lt;pub-location&gt;Knoxville, TN&lt;/pub-location&gt;&lt;publisher&gt;University of Tennessee&lt;/publisher&gt;&lt;urls&gt;&lt;/urls&gt;&lt;/record&gt;&lt;/Cite&gt;&lt;/EndNote&gt;</w:instrText>
      </w:r>
      <w:r>
        <w:fldChar w:fldCharType="separate"/>
      </w:r>
      <w:r>
        <w:rPr>
          <w:noProof/>
        </w:rPr>
        <w:t>(</w:t>
      </w:r>
      <w:hyperlink w:anchor="_ENREF_129" w:tooltip="Dobyns, 1983 #1614" w:history="1">
        <w:r w:rsidR="00241386">
          <w:rPr>
            <w:noProof/>
          </w:rPr>
          <w:t>Dobyns 1983</w:t>
        </w:r>
      </w:hyperlink>
      <w:r>
        <w:rPr>
          <w:noProof/>
        </w:rPr>
        <w:t>)</w:t>
      </w:r>
      <w:r>
        <w:fldChar w:fldCharType="end"/>
      </w:r>
      <w:r>
        <w:t>. Between 1520 and 1898, there were 41 separate epidemics in Native North Americans and by the end of the 19</w:t>
      </w:r>
      <w:r w:rsidRPr="00442486">
        <w:rPr>
          <w:vertAlign w:val="superscript"/>
        </w:rPr>
        <w:t>th</w:t>
      </w:r>
      <w:r>
        <w:t xml:space="preserve"> century, smallpox had wiped out 90% of Native Americans </w:t>
      </w:r>
      <w:r>
        <w:fldChar w:fldCharType="begin"/>
      </w:r>
      <w:r>
        <w:instrText xml:space="preserve"> ADDIN EN.CITE &lt;EndNote&gt;&lt;Cite&gt;&lt;Author&gt;Tortora&lt;/Author&gt;&lt;Year&gt;2013&lt;/Year&gt;&lt;RecNum&gt;1346&lt;/RecNum&gt;&lt;DisplayText&gt;(Tortora et al. 2013)&lt;/DisplayText&gt;&lt;record&gt;&lt;rec-number&gt;1346&lt;/rec-number&gt;&lt;foreign-keys&gt;&lt;key app="EN" db-id="xtpr0vevz0d5wfessz9xdat42r9pvfwwa9p9"&gt;1346&lt;/key&gt;&lt;/foreign-keys&gt;&lt;ref-type name="Book"&gt;6&lt;/ref-type&gt;&lt;contributors&gt;&lt;authors&gt;&lt;author&gt;Tortora, Gerard J.&lt;/author&gt;&lt;author&gt;Funke, Berdell R.&lt;/author&gt;&lt;author&gt;Case, Christine L.&lt;/author&gt;&lt;/authors&gt;&lt;/contributors&gt;&lt;titles&gt;&lt;title&gt;Microbiology : an introduction&lt;/title&gt;&lt;/titles&gt;&lt;pages&gt;xviii, 818, [121] p.&lt;/pages&gt;&lt;edition&gt;11th&lt;/edition&gt;&lt;keywords&gt;&lt;keyword&gt;Microbiology Textbooks.&lt;/keyword&gt;&lt;/keywords&gt;&lt;dates&gt;&lt;year&gt;2013&lt;/year&gt;&lt;/dates&gt;&lt;pub-location&gt;Boston&lt;/pub-location&gt;&lt;publisher&gt;Pearson&lt;/publisher&gt;&lt;isbn&gt;9780321733603 (student ed.)&amp;#xD;0321733606 (student ed.)&amp;#xD;9780321793102 (exam copy)&amp;#xD;0321793102 (exam copy)&amp;#xD;9780321767387&amp;#xD;0321767381&amp;#xD;9780321798541&amp;#xD;0321798546&lt;/isbn&gt;&lt;accession-num&gt;ocn757838397&lt;/accession-num&gt;&lt;call-num&gt;BIZZELL RESERVMAIN TB 2504&lt;/call-num&gt;&lt;urls&gt;&lt;/urls&gt;&lt;/record&gt;&lt;/Cite&gt;&lt;/EndNote&gt;</w:instrText>
      </w:r>
      <w:r>
        <w:fldChar w:fldCharType="separate"/>
      </w:r>
      <w:r>
        <w:rPr>
          <w:noProof/>
        </w:rPr>
        <w:t>(</w:t>
      </w:r>
      <w:hyperlink w:anchor="_ENREF_515" w:tooltip="Tortora, 2013 #1346" w:history="1">
        <w:r w:rsidR="00241386">
          <w:rPr>
            <w:noProof/>
          </w:rPr>
          <w:t>Tortora et al. 2013</w:t>
        </w:r>
      </w:hyperlink>
      <w:r>
        <w:rPr>
          <w:noProof/>
        </w:rPr>
        <w:t>)</w:t>
      </w:r>
      <w:r>
        <w:fldChar w:fldCharType="end"/>
      </w:r>
      <w:r>
        <w:t xml:space="preserve">. The earliest known case of smallpox is from Ramses V, an Egyptian pharaoh who died in 1157 B.C.E. </w:t>
      </w:r>
      <w:r>
        <w:fldChar w:fldCharType="begin"/>
      </w:r>
      <w:r>
        <w:instrText xml:space="preserve"> ADDIN EN.CITE &lt;EndNote&gt;&lt;Cite&gt;&lt;Author&gt;Ruffer&lt;/Author&gt;&lt;Year&gt;1921&lt;/Year&gt;&lt;RecNum&gt;2533&lt;/RecNum&gt;&lt;DisplayText&gt;(Ruffer 1921)&lt;/DisplayText&gt;&lt;record&gt;&lt;rec-number&gt;2533&lt;/rec-number&gt;&lt;foreign-keys&gt;&lt;key app="EN" db-id="xtpr0vevz0d5wfessz9xdat42r9pvfwwa9p9"&gt;2533&lt;/key&gt;&lt;/foreign-keys&gt;&lt;ref-type name="Book Section"&gt;5&lt;/ref-type&gt;&lt;contributors&gt;&lt;authors&gt;&lt;author&gt;Ruffer, M.A.&lt;/author&gt;&lt;/authors&gt;&lt;secondary-authors&gt;&lt;author&gt;Moodie, R.L.&lt;/author&gt;&lt;/secondary-authors&gt;&lt;/contributors&gt;&lt;titles&gt;&lt;title&gt;Pathological Note on the Royal Mummies of the Cairo Museum&lt;/title&gt;&lt;secondary-title&gt;Studies in the Palaeopathology of Egypt&lt;/secondary-title&gt;&lt;/titles&gt;&lt;dates&gt;&lt;year&gt;1921&lt;/year&gt;&lt;/dates&gt;&lt;pub-location&gt;Illinois&lt;/pub-location&gt;&lt;publisher&gt;University of Chicago Press&lt;/publisher&gt;&lt;urls&gt;&lt;/urls&gt;&lt;/record&gt;&lt;/Cite&gt;&lt;/EndNote&gt;</w:instrText>
      </w:r>
      <w:r>
        <w:fldChar w:fldCharType="separate"/>
      </w:r>
      <w:r>
        <w:rPr>
          <w:noProof/>
        </w:rPr>
        <w:t>(</w:t>
      </w:r>
      <w:hyperlink w:anchor="_ENREF_434" w:tooltip="Ruffer, 1921 #2533" w:history="1">
        <w:r w:rsidR="00241386">
          <w:rPr>
            <w:noProof/>
          </w:rPr>
          <w:t>Ruffer 1921</w:t>
        </w:r>
      </w:hyperlink>
      <w:r>
        <w:rPr>
          <w:noProof/>
        </w:rPr>
        <w:t>)</w:t>
      </w:r>
      <w:r>
        <w:fldChar w:fldCharType="end"/>
      </w:r>
    </w:p>
    <w:p w:rsidR="00AC6988" w:rsidRDefault="00AC6988" w:rsidP="00AC6988">
      <w:pPr>
        <w:spacing w:line="480" w:lineRule="auto"/>
        <w:ind w:firstLine="720"/>
      </w:pPr>
      <w:r>
        <w:t xml:space="preserve">Other zoonotic species of </w:t>
      </w:r>
      <w:proofErr w:type="spellStart"/>
      <w:r>
        <w:t>variola</w:t>
      </w:r>
      <w:proofErr w:type="spellEnd"/>
      <w:r>
        <w:t xml:space="preserve"> are the </w:t>
      </w:r>
      <w:proofErr w:type="spellStart"/>
      <w:r>
        <w:t>monkeypox</w:t>
      </w:r>
      <w:proofErr w:type="spellEnd"/>
      <w:r>
        <w:t xml:space="preserve"> virus (MPXV) vaccinia virus (VACV) and the </w:t>
      </w:r>
      <w:proofErr w:type="spellStart"/>
      <w:r>
        <w:t>camelpox</w:t>
      </w:r>
      <w:proofErr w:type="spellEnd"/>
      <w:r>
        <w:t xml:space="preserve"> virus (CMLV). The cowpox virus (CPXV) possesses the largest genome of the group, while the </w:t>
      </w:r>
      <w:proofErr w:type="spellStart"/>
      <w:r>
        <w:t>variola</w:t>
      </w:r>
      <w:proofErr w:type="spellEnd"/>
      <w:r>
        <w:t xml:space="preserve"> virus (VARV), with the smallest </w:t>
      </w:r>
      <w:r>
        <w:lastRenderedPageBreak/>
        <w:t xml:space="preserve">genome, is also the most pathogenic </w:t>
      </w:r>
      <w:r>
        <w:fldChar w:fldCharType="begin"/>
      </w:r>
      <w:r>
        <w:instrText xml:space="preserve"> ADDIN EN.CITE &lt;EndNote&gt;&lt;Cite&gt;&lt;Author&gt;Shchelkunov&lt;/Author&gt;&lt;Year&gt;2013&lt;/Year&gt;&lt;RecNum&gt;1790&lt;/RecNum&gt;&lt;DisplayText&gt;(Shchelkunov 2013)&lt;/DisplayText&gt;&lt;record&gt;&lt;rec-number&gt;1790&lt;/rec-number&gt;&lt;foreign-keys&gt;&lt;key app="EN" db-id="xtpr0vevz0d5wfessz9xdat42r9pvfwwa9p9"&gt;1790&lt;/key&gt;&lt;/foreign-keys&gt;&lt;ref-type name="Journal Article"&gt;17&lt;/ref-type&gt;&lt;contributors&gt;&lt;authors&gt;&lt;author&gt;Shchelkunov, S. N.&lt;/author&gt;&lt;/authors&gt;&lt;/contributors&gt;&lt;auth-address&gt;State Research Center of Virology and Biotechnology VECTOR, Koltsovo, Novosibirsk Oblast, Russia ; Novosibirsk State University, Novosibirsk, Russia.&lt;/auth-address&gt;&lt;titles&gt;&lt;title&gt;An increasing danger of zoonotic orthopoxvirus infections&lt;/title&gt;&lt;secondary-title&gt;PLoS Pathog&lt;/secondary-title&gt;&lt;alt-title&gt;PLoS pathogens&lt;/alt-title&gt;&lt;/titles&gt;&lt;periodical&gt;&lt;full-title&gt;PLoS Pathog&lt;/full-title&gt;&lt;abbr-1&gt;PLoS pathogens&lt;/abbr-1&gt;&lt;/periodical&gt;&lt;alt-periodical&gt;&lt;full-title&gt;PLoS Pathog&lt;/full-title&gt;&lt;abbr-1&gt;PLoS pathogens&lt;/abbr-1&gt;&lt;/alt-periodical&gt;&lt;pages&gt;e1003756&lt;/pages&gt;&lt;volume&gt;9&lt;/volume&gt;&lt;number&gt;12&lt;/number&gt;&lt;edition&gt;2013/12/18&lt;/edition&gt;&lt;dates&gt;&lt;year&gt;2013&lt;/year&gt;&lt;pub-dates&gt;&lt;date&gt;Dec&lt;/date&gt;&lt;/pub-dates&gt;&lt;/dates&gt;&lt;isbn&gt;1553-7374 (Electronic)&amp;#xD;1553-7366 (Linking)&lt;/isbn&gt;&lt;accession-num&gt;24339772&lt;/accession-num&gt;&lt;urls&gt;&lt;/urls&gt;&lt;custom2&gt;3855571&lt;/custom2&gt;&lt;electronic-resource-num&gt;10.1371/journal.ppat.1003756&lt;/electronic-resource-num&gt;&lt;remote-database-provider&gt;NLM&lt;/remote-database-provider&gt;&lt;language&gt;eng&lt;/language&gt;&lt;/record&gt;&lt;/Cite&gt;&lt;/EndNote&gt;</w:instrText>
      </w:r>
      <w:r>
        <w:fldChar w:fldCharType="separate"/>
      </w:r>
      <w:r>
        <w:rPr>
          <w:noProof/>
        </w:rPr>
        <w:t>(</w:t>
      </w:r>
      <w:hyperlink w:anchor="_ENREF_460" w:tooltip="Shchelkunov, 2013 #1790" w:history="1">
        <w:r w:rsidR="00241386">
          <w:rPr>
            <w:noProof/>
          </w:rPr>
          <w:t>Shchelkunov 2013</w:t>
        </w:r>
      </w:hyperlink>
      <w:r>
        <w:rPr>
          <w:noProof/>
        </w:rPr>
        <w:t>)</w:t>
      </w:r>
      <w:r>
        <w:fldChar w:fldCharType="end"/>
      </w:r>
      <w:r>
        <w:t xml:space="preserve">. The associations to anthropology would likely involve examining zoonotic risk. The </w:t>
      </w:r>
      <w:proofErr w:type="spellStart"/>
      <w:r>
        <w:t>orthopoxvirus</w:t>
      </w:r>
      <w:proofErr w:type="spellEnd"/>
      <w:r>
        <w:t xml:space="preserve"> genus has been a zoonotic risk for most of human history, with repeated emergences and exposures likely </w:t>
      </w:r>
      <w:r>
        <w:fldChar w:fldCharType="begin">
          <w:fldData xml:space="preserve">PEVuZE5vdGU+PENpdGU+PEF1dGhvcj5TaGNoZWxrdW5vdjwvQXV0aG9yPjxZZWFyPjIwMTE8L1ll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</w:fldData>
        </w:fldChar>
      </w:r>
      <w:r>
        <w:instrText xml:space="preserve"> ADDIN EN.CITE </w:instrText>
      </w:r>
      <w:r>
        <w:fldChar w:fldCharType="begin">
          <w:fldData xml:space="preserve">PEVuZE5vdGU+PENpdGU+PEF1dGhvcj5TaGNoZWxrdW5vdjwvQXV0aG9yPjxZZWFyPjIwMTE8L1ll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</w:fldData>
        </w:fldChar>
      </w:r>
      <w:r>
        <w:instrText xml:space="preserve"> ADDIN EN.CITE.DATA </w:instrText>
      </w:r>
      <w:r>
        <w:fldChar w:fldCharType="end"/>
      </w:r>
      <w:r>
        <w:fldChar w:fldCharType="separate"/>
      </w:r>
      <w:r>
        <w:rPr>
          <w:noProof/>
        </w:rPr>
        <w:t>(</w:t>
      </w:r>
      <w:hyperlink w:anchor="_ENREF_459" w:tooltip="Shchelkunov, 2011 #1791" w:history="1">
        <w:r w:rsidR="00241386">
          <w:rPr>
            <w:noProof/>
          </w:rPr>
          <w:t>Shchelkunov 2011</w:t>
        </w:r>
      </w:hyperlink>
      <w:r>
        <w:rPr>
          <w:noProof/>
        </w:rPr>
        <w:t>)</w:t>
      </w:r>
      <w:r>
        <w:fldChar w:fldCharType="end"/>
      </w:r>
      <w:r>
        <w:t xml:space="preserve">. Some hypothesize that wildlife like horses and rodents that were repeatedly introduced to the Americas from Europe continued to bring over strains of pox viruses </w:t>
      </w:r>
      <w:r>
        <w:fldChar w:fldCharType="begin"/>
      </w:r>
      <w:r>
        <w:instrText xml:space="preserve"> ADDIN EN.CITE &lt;EndNote&gt;&lt;Cite&gt;&lt;Author&gt;Shchelkunov&lt;/Author&gt;&lt;Year&gt;2013&lt;/Year&gt;&lt;RecNum&gt;1790&lt;/RecNum&gt;&lt;DisplayText&gt;(Shchelkunov 2013)&lt;/DisplayText&gt;&lt;record&gt;&lt;rec-number&gt;1790&lt;/rec-number&gt;&lt;foreign-keys&gt;&lt;key app="EN" db-id="xtpr0vevz0d5wfessz9xdat42r9pvfwwa9p9"&gt;1790&lt;/key&gt;&lt;/foreign-keys&gt;&lt;ref-type name="Journal Article"&gt;17&lt;/ref-type&gt;&lt;contributors&gt;&lt;authors&gt;&lt;author&gt;Shchelkunov, S. N.&lt;/author&gt;&lt;/authors&gt;&lt;/contributors&gt;&lt;auth-address&gt;State Research Center of Virology and Biotechnology VECTOR, Koltsovo, Novosibirsk Oblast, Russia ; Novosibirsk State University, Novosibirsk, Russia.&lt;/auth-address&gt;&lt;titles&gt;&lt;title&gt;An increasing danger of zoonotic orthopoxvirus infections&lt;/title&gt;&lt;secondary-title&gt;PLoS Pathog&lt;/secondary-title&gt;&lt;alt-title&gt;PLoS pathogens&lt;/alt-title&gt;&lt;/titles&gt;&lt;periodical&gt;&lt;full-title&gt;PLoS Pathog&lt;/full-title&gt;&lt;abbr-1&gt;PLoS pathogens&lt;/abbr-1&gt;&lt;/periodical&gt;&lt;alt-periodical&gt;&lt;full-title&gt;PLoS Pathog&lt;/full-title&gt;&lt;abbr-1&gt;PLoS pathogens&lt;/abbr-1&gt;&lt;/alt-periodical&gt;&lt;pages&gt;e1003756&lt;/pages&gt;&lt;volume&gt;9&lt;/volume&gt;&lt;number&gt;12&lt;/number&gt;&lt;edition&gt;2013/12/18&lt;/edition&gt;&lt;dates&gt;&lt;year&gt;2013&lt;/year&gt;&lt;pub-dates&gt;&lt;date&gt;Dec&lt;/date&gt;&lt;/pub-dates&gt;&lt;/dates&gt;&lt;isbn&gt;1553-7374 (Electronic)&amp;#xD;1553-7366 (Linking)&lt;/isbn&gt;&lt;accession-num&gt;24339772&lt;/accession-num&gt;&lt;urls&gt;&lt;/urls&gt;&lt;custom2&gt;3855571&lt;/custom2&gt;&lt;electronic-resource-num&gt;10.1371/journal.ppat.1003756&lt;/electronic-resource-num&gt;&lt;remote-database-provider&gt;NLM&lt;/remote-database-provider&gt;&lt;language&gt;eng&lt;/language&gt;&lt;/record&gt;&lt;/Cite&gt;&lt;/EndNote&gt;</w:instrText>
      </w:r>
      <w:r>
        <w:fldChar w:fldCharType="separate"/>
      </w:r>
      <w:r>
        <w:rPr>
          <w:noProof/>
        </w:rPr>
        <w:t>(</w:t>
      </w:r>
      <w:hyperlink w:anchor="_ENREF_460" w:tooltip="Shchelkunov, 2013 #1790" w:history="1">
        <w:r w:rsidR="00241386">
          <w:rPr>
            <w:noProof/>
          </w:rPr>
          <w:t>Shchelkunov 2013</w:t>
        </w:r>
      </w:hyperlink>
      <w:r>
        <w:rPr>
          <w:noProof/>
        </w:rPr>
        <w:t>)</w:t>
      </w:r>
      <w:r>
        <w:fldChar w:fldCharType="end"/>
      </w:r>
      <w:r>
        <w:t xml:space="preserve">. Though smallpox has been eradicated, it is important to closely monitor those animals that have the capability of transferring novel viruses, in order to the stem the progression of small outbreaks into full blown epidemics </w:t>
      </w:r>
      <w:r>
        <w:fldChar w:fldCharType="begin"/>
      </w:r>
      <w:r>
        <w:instrText xml:space="preserve"> ADDIN EN.CITE &lt;EndNote&gt;&lt;Cite&gt;&lt;Author&gt;Shchelkunov&lt;/Author&gt;&lt;Year&gt;2013&lt;/Year&gt;&lt;RecNum&gt;1790&lt;/RecNum&gt;&lt;DisplayText&gt;(Shchelkunov 2013)&lt;/DisplayText&gt;&lt;record&gt;&lt;rec-number&gt;1790&lt;/rec-number&gt;&lt;foreign-keys&gt;&lt;key app="EN" db-id="xtpr0vevz0d5wfessz9xdat42r9pvfwwa9p9"&gt;1790&lt;/key&gt;&lt;/foreign-keys&gt;&lt;ref-type name="Journal Article"&gt;17&lt;/ref-type&gt;&lt;contributors&gt;&lt;authors&gt;&lt;author&gt;Shchelkunov, S. N.&lt;/author&gt;&lt;/authors&gt;&lt;/contributors&gt;&lt;auth-address&gt;State Research Center of Virology and Biotechnology VECTOR, Koltsovo, Novosibirsk Oblast, Russia ; Novosibirsk State University, Novosibirsk, Russia.&lt;/auth-address&gt;&lt;titles&gt;&lt;title&gt;An increasing danger of zoonotic orthopoxvirus infections&lt;/title&gt;&lt;secondary-title&gt;PLoS Pathog&lt;/secondary-title&gt;&lt;alt-title&gt;PLoS pathogens&lt;/alt-title&gt;&lt;/titles&gt;&lt;periodical&gt;&lt;full-title&gt;PLoS Pathog&lt;/full-title&gt;&lt;abbr-1&gt;PLoS pathogens&lt;/abbr-1&gt;&lt;/periodical&gt;&lt;alt-periodical&gt;&lt;full-title&gt;PLoS Pathog&lt;/full-title&gt;&lt;abbr-1&gt;PLoS pathogens&lt;/abbr-1&gt;&lt;/alt-periodical&gt;&lt;pages&gt;e1003756&lt;/pages&gt;&lt;volume&gt;9&lt;/volume&gt;&lt;number&gt;12&lt;/number&gt;&lt;edition&gt;2013/12/18&lt;/edition&gt;&lt;dates&gt;&lt;year&gt;2013&lt;/year&gt;&lt;pub-dates&gt;&lt;date&gt;Dec&lt;/date&gt;&lt;/pub-dates&gt;&lt;/dates&gt;&lt;isbn&gt;1553-7374 (Electronic)&amp;#xD;1553-7366 (Linking)&lt;/isbn&gt;&lt;accession-num&gt;24339772&lt;/accession-num&gt;&lt;urls&gt;&lt;/urls&gt;&lt;custom2&gt;3855571&lt;/custom2&gt;&lt;electronic-resource-num&gt;10.1371/journal.ppat.1003756&lt;/electronic-resource-num&gt;&lt;remote-database-provider&gt;NLM&lt;/remote-database-provider&gt;&lt;language&gt;eng&lt;/language&gt;&lt;/record&gt;&lt;/Cite&gt;&lt;/EndNote&gt;</w:instrText>
      </w:r>
      <w:r>
        <w:fldChar w:fldCharType="separate"/>
      </w:r>
      <w:r>
        <w:rPr>
          <w:noProof/>
        </w:rPr>
        <w:t>(</w:t>
      </w:r>
      <w:hyperlink w:anchor="_ENREF_460" w:tooltip="Shchelkunov, 2013 #1790" w:history="1">
        <w:r w:rsidR="00241386">
          <w:rPr>
            <w:noProof/>
          </w:rPr>
          <w:t>Shchelkunov 2013</w:t>
        </w:r>
      </w:hyperlink>
      <w:r>
        <w:rPr>
          <w:noProof/>
        </w:rPr>
        <w:t>)</w:t>
      </w:r>
      <w:r>
        <w:fldChar w:fldCharType="end"/>
      </w:r>
      <w:r w:rsidR="004F2EC7">
        <w:t>.</w:t>
      </w:r>
    </w:p>
    <w:p w:rsidR="00AC6988" w:rsidRDefault="00AC6988" w:rsidP="00AC6988">
      <w:pPr>
        <w:spacing w:line="480" w:lineRule="auto"/>
        <w:ind w:firstLine="720"/>
      </w:pPr>
    </w:p>
    <w:p w:rsidR="00AC6988" w:rsidRPr="007E26B2" w:rsidRDefault="00AC6988" w:rsidP="00AC6988">
      <w:pPr>
        <w:spacing w:line="480" w:lineRule="auto"/>
        <w:rPr>
          <w:i/>
          <w:color w:val="000000" w:themeColor="text1"/>
        </w:rPr>
      </w:pPr>
      <w:r w:rsidRPr="007E26B2">
        <w:rPr>
          <w:i/>
          <w:color w:val="000000" w:themeColor="text1"/>
        </w:rPr>
        <w:t>Unassigned Order</w:t>
      </w:r>
    </w:p>
    <w:p w:rsidR="00AC6988" w:rsidRDefault="00AC6988" w:rsidP="00AC6988">
      <w:pPr>
        <w:spacing w:line="480" w:lineRule="auto"/>
        <w:ind w:firstLine="720"/>
        <w:rPr>
          <w:color w:val="000000" w:themeColor="text1"/>
        </w:rPr>
      </w:pPr>
      <w:r w:rsidRPr="00945291">
        <w:rPr>
          <w:color w:val="000000" w:themeColor="text1"/>
        </w:rPr>
        <w:t>There are 20 families of dsDNA viruses that are not assigned to any of the three established orders, infecting a range of organisms. The number of families and subfamilies are constantly shifting with new knowledge and there are currently several that do</w:t>
      </w:r>
      <w:r>
        <w:rPr>
          <w:color w:val="000000" w:themeColor="text1"/>
        </w:rPr>
        <w:t xml:space="preserve"> not</w:t>
      </w:r>
      <w:r w:rsidRPr="00945291">
        <w:rPr>
          <w:color w:val="000000" w:themeColor="text1"/>
        </w:rPr>
        <w:t xml:space="preserve"> belong to any family</w:t>
      </w:r>
      <w:r>
        <w:rPr>
          <w:color w:val="000000" w:themeColor="text1"/>
        </w:rPr>
        <w:t xml:space="preserve">. </w:t>
      </w:r>
      <w:r w:rsidRPr="00945291">
        <w:rPr>
          <w:color w:val="000000" w:themeColor="text1"/>
        </w:rPr>
        <w:t xml:space="preserve">In 2005, a new viral family, </w:t>
      </w:r>
      <w:proofErr w:type="spellStart"/>
      <w:r w:rsidRPr="00945291">
        <w:rPr>
          <w:color w:val="000000" w:themeColor="text1"/>
        </w:rPr>
        <w:t>Ampullaviridae</w:t>
      </w:r>
      <w:proofErr w:type="spellEnd"/>
      <w:r w:rsidRPr="00945291">
        <w:rPr>
          <w:color w:val="000000" w:themeColor="text1"/>
        </w:rPr>
        <w:t>, was proposed for viruses found within Italian hot springs</w:t>
      </w:r>
      <w:r>
        <w:rPr>
          <w:color w:val="000000" w:themeColor="text1"/>
        </w:rPr>
        <w:t xml:space="preserve"> </w:t>
      </w:r>
      <w:r w:rsidRPr="00945291">
        <w:rPr>
          <w:color w:val="000000" w:themeColor="text1"/>
        </w:rPr>
        <w:fldChar w:fldCharType="begin"/>
      </w:r>
      <w:r>
        <w:rPr>
          <w:color w:val="000000" w:themeColor="text1"/>
        </w:rPr>
        <w:instrText xml:space="preserve"> ADDIN EN.CITE &lt;EndNote&gt;&lt;Cite&gt;&lt;Author&gt;Häring&lt;/Author&gt;&lt;Year&gt;2005&lt;/Year&gt;&lt;RecNum&gt;1413&lt;/RecNum&gt;&lt;DisplayText&gt;(Häring et al. 2005)&lt;/DisplayText&gt;&lt;record&gt;&lt;rec-number&gt;1413&lt;/rec-number&gt;&lt;foreign-keys&gt;&lt;key app="EN" db-id="xtpr0vevz0d5wfessz9xdat42r9pvfwwa9p9"&gt;1413&lt;/key&gt;&lt;/foreign-keys&gt;&lt;ref-type name="Journal Article"&gt;17&lt;/ref-type&gt;&lt;contributors&gt;&lt;authors&gt;&lt;author&gt;Häring, Monika&lt;/author&gt;&lt;author&gt;Rachel, Reinhard&lt;/author&gt;&lt;author&gt;Peng, Xu&lt;/author&gt;&lt;author&gt;Garrett, Roger A.&lt;/author&gt;&lt;author&gt;Prangishvili, David&lt;/author&gt;&lt;/authors&gt;&lt;/contributors&gt;&lt;titles&gt;&lt;title&gt;Viral Diversity in Hot Springs of Pozzuoli, Italy, and Characterization of a Unique Archaeal Virus, Acidianus Bottle-Shaped Virus, from a New Family, the Ampullaviridae&lt;/title&gt;&lt;secondary-title&gt;J Virol&lt;/secondary-title&gt;&lt;/titles&gt;&lt;periodical&gt;&lt;full-title&gt;J Virol&lt;/full-title&gt;&lt;abbr-1&gt;Journal of virology&lt;/abbr-1&gt;&lt;/periodical&gt;&lt;pages&gt;9904-9911&lt;/pages&gt;&lt;volume&gt;79&lt;/volume&gt;&lt;number&gt;15&lt;/number&gt;&lt;dates&gt;&lt;year&gt;2005&lt;/year&gt;&lt;pub-dates&gt;&lt;date&gt;August 1, 2005&lt;/date&gt;&lt;/pub-dates&gt;&lt;/dates&gt;&lt;urls&gt;&lt;related-urls&gt;&lt;url&gt;http://jvi.asm.org/content/79/15/9904.abstract&lt;/url&gt;&lt;/related-urls&gt;&lt;/urls&gt;&lt;electronic-resource-num&gt;10.1128/jvi.79.15.9904-9911.2005&lt;/electronic-resource-num&gt;&lt;/record&gt;&lt;/Cite&gt;&lt;/EndNote&gt;</w:instrText>
      </w:r>
      <w:r w:rsidRPr="00945291">
        <w:rPr>
          <w:color w:val="000000" w:themeColor="text1"/>
        </w:rPr>
        <w:fldChar w:fldCharType="separate"/>
      </w:r>
      <w:r>
        <w:rPr>
          <w:noProof/>
          <w:color w:val="000000" w:themeColor="text1"/>
        </w:rPr>
        <w:t>(</w:t>
      </w:r>
      <w:hyperlink w:anchor="_ENREF_204" w:tooltip="Häring, 2005 #1413" w:history="1">
        <w:r w:rsidR="00241386">
          <w:rPr>
            <w:noProof/>
            <w:color w:val="000000" w:themeColor="text1"/>
          </w:rPr>
          <w:t>Häring et al. 2005</w:t>
        </w:r>
      </w:hyperlink>
      <w:r>
        <w:rPr>
          <w:noProof/>
          <w:color w:val="000000" w:themeColor="text1"/>
        </w:rPr>
        <w:t>)</w:t>
      </w:r>
      <w:r w:rsidRPr="00945291">
        <w:rPr>
          <w:color w:val="000000" w:themeColor="text1"/>
        </w:rPr>
        <w:fldChar w:fldCharType="end"/>
      </w:r>
      <w:r w:rsidRPr="00945291">
        <w:rPr>
          <w:color w:val="000000" w:themeColor="text1"/>
        </w:rPr>
        <w:t xml:space="preserve">. Similarly, </w:t>
      </w:r>
      <w:proofErr w:type="spellStart"/>
      <w:r w:rsidRPr="00945291">
        <w:rPr>
          <w:color w:val="000000" w:themeColor="text1"/>
        </w:rPr>
        <w:t>Bicaudaviridae</w:t>
      </w:r>
      <w:proofErr w:type="spellEnd"/>
      <w:r w:rsidRPr="00945291">
        <w:rPr>
          <w:color w:val="000000" w:themeColor="text1"/>
        </w:rPr>
        <w:t xml:space="preserve"> viruses also infect archaea, particularly members of the </w:t>
      </w:r>
      <w:proofErr w:type="spellStart"/>
      <w:r w:rsidRPr="00945291">
        <w:rPr>
          <w:color w:val="000000" w:themeColor="text1"/>
        </w:rPr>
        <w:t>Acidianus</w:t>
      </w:r>
      <w:proofErr w:type="spellEnd"/>
      <w:r w:rsidRPr="00945291">
        <w:rPr>
          <w:color w:val="000000" w:themeColor="text1"/>
        </w:rPr>
        <w:t xml:space="preserve"> genera. There are a number of other archaea infecting viral families: </w:t>
      </w:r>
      <w:proofErr w:type="spellStart"/>
      <w:r w:rsidRPr="00945291">
        <w:rPr>
          <w:color w:val="000000" w:themeColor="text1"/>
        </w:rPr>
        <w:t>Claviviridae</w:t>
      </w:r>
      <w:proofErr w:type="spellEnd"/>
      <w:r w:rsidRPr="00945291">
        <w:rPr>
          <w:color w:val="000000" w:themeColor="text1"/>
        </w:rPr>
        <w:t xml:space="preserve">, </w:t>
      </w:r>
      <w:proofErr w:type="spellStart"/>
      <w:r w:rsidRPr="00945291">
        <w:rPr>
          <w:color w:val="000000" w:themeColor="text1"/>
        </w:rPr>
        <w:t>Fuselloviridae</w:t>
      </w:r>
      <w:proofErr w:type="spellEnd"/>
      <w:r w:rsidRPr="00945291">
        <w:rPr>
          <w:color w:val="000000" w:themeColor="text1"/>
        </w:rPr>
        <w:t xml:space="preserve">, </w:t>
      </w:r>
      <w:proofErr w:type="spellStart"/>
      <w:r w:rsidRPr="00945291">
        <w:rPr>
          <w:color w:val="000000" w:themeColor="text1"/>
        </w:rPr>
        <w:t>Globuloviridae</w:t>
      </w:r>
      <w:proofErr w:type="spellEnd"/>
      <w:r w:rsidRPr="00945291">
        <w:rPr>
          <w:color w:val="000000" w:themeColor="text1"/>
        </w:rPr>
        <w:t xml:space="preserve">, </w:t>
      </w:r>
      <w:proofErr w:type="spellStart"/>
      <w:r w:rsidRPr="00945291">
        <w:rPr>
          <w:color w:val="000000" w:themeColor="text1"/>
        </w:rPr>
        <w:t>Guttaviridae</w:t>
      </w:r>
      <w:proofErr w:type="spellEnd"/>
      <w:r w:rsidRPr="00945291">
        <w:rPr>
          <w:color w:val="000000" w:themeColor="text1"/>
        </w:rPr>
        <w:t xml:space="preserve"> </w:t>
      </w:r>
      <w:proofErr w:type="spellStart"/>
      <w:r w:rsidRPr="00945291">
        <w:rPr>
          <w:color w:val="000000" w:themeColor="text1"/>
        </w:rPr>
        <w:t>Lipothrixviridae</w:t>
      </w:r>
      <w:proofErr w:type="spellEnd"/>
      <w:r w:rsidRPr="00945291">
        <w:rPr>
          <w:color w:val="000000" w:themeColor="text1"/>
        </w:rPr>
        <w:t xml:space="preserve">, </w:t>
      </w:r>
      <w:proofErr w:type="spellStart"/>
      <w:r w:rsidRPr="00945291">
        <w:rPr>
          <w:color w:val="000000" w:themeColor="text1"/>
        </w:rPr>
        <w:t>Turriviridae</w:t>
      </w:r>
      <w:proofErr w:type="spellEnd"/>
      <w:r w:rsidRPr="00945291">
        <w:rPr>
          <w:color w:val="000000" w:themeColor="text1"/>
        </w:rPr>
        <w:t xml:space="preserve">, </w:t>
      </w:r>
      <w:proofErr w:type="spellStart"/>
      <w:r w:rsidRPr="00945291">
        <w:rPr>
          <w:color w:val="000000" w:themeColor="text1"/>
        </w:rPr>
        <w:t>Nudiviridae</w:t>
      </w:r>
      <w:proofErr w:type="spellEnd"/>
      <w:r w:rsidRPr="00945291">
        <w:rPr>
          <w:color w:val="000000" w:themeColor="text1"/>
        </w:rPr>
        <w:t xml:space="preserve"> and </w:t>
      </w:r>
      <w:proofErr w:type="spellStart"/>
      <w:r w:rsidRPr="00945291">
        <w:rPr>
          <w:color w:val="000000" w:themeColor="text1"/>
        </w:rPr>
        <w:t>Rudiviridae</w:t>
      </w:r>
      <w:proofErr w:type="spellEnd"/>
      <w:r w:rsidRPr="00945291">
        <w:rPr>
          <w:color w:val="000000" w:themeColor="text1"/>
        </w:rPr>
        <w:t xml:space="preserve">. </w:t>
      </w:r>
      <w:proofErr w:type="spellStart"/>
      <w:r w:rsidRPr="00945291">
        <w:rPr>
          <w:color w:val="000000" w:themeColor="text1"/>
        </w:rPr>
        <w:t>Baculoviridae</w:t>
      </w:r>
      <w:proofErr w:type="spellEnd"/>
      <w:r w:rsidRPr="00945291">
        <w:rPr>
          <w:color w:val="000000" w:themeColor="text1"/>
        </w:rPr>
        <w:t xml:space="preserve"> is a family of invertebrate infecting viruses that have the ability to liquefy insect cadavers and alter feeding behavior in lepidopteran hosts</w:t>
      </w:r>
      <w:r>
        <w:rPr>
          <w:color w:val="000000" w:themeColor="text1"/>
        </w:rPr>
        <w:t xml:space="preserve"> </w:t>
      </w:r>
      <w:r w:rsidRPr="00945291">
        <w:rPr>
          <w:color w:val="000000" w:themeColor="text1"/>
        </w:rPr>
        <w:fldChar w:fldCharType="begin"/>
      </w:r>
      <w:r>
        <w:rPr>
          <w:color w:val="000000" w:themeColor="text1"/>
        </w:rPr>
        <w:instrText xml:space="preserve"> ADDIN EN.CITE &lt;EndNote&gt;&lt;Cite&gt;&lt;Author&gt;Hamblin&lt;/Author&gt;&lt;Year&gt;2013&lt;/Year&gt;&lt;RecNum&gt;1414&lt;/RecNum&gt;&lt;DisplayText&gt;(Hamblin and Tanaka 2013)&lt;/DisplayText&gt;&lt;record&gt;&lt;rec-number&gt;1414&lt;/rec-number&gt;&lt;foreign-keys&gt;&lt;key app="EN" db-id="xtpr0vevz0d5wfessz9xdat42r9pvfwwa9p9"&gt;1414&lt;/key&gt;&lt;/foreign-keys&gt;&lt;ref-type name="Journal Article"&gt;17&lt;/ref-type&gt;&lt;contributors&gt;&lt;authors&gt;&lt;author&gt;Hamblin, Steven&lt;/author&gt;&lt;author&gt;Tanaka, Mark&lt;/author&gt;&lt;/authors&gt;&lt;/contributors&gt;&lt;titles&gt;&lt;title&gt;Behavioural manipulation of insect hosts by Baculoviridae as a process of niche construction&lt;/title&gt;&lt;secondary-title&gt;BMC Evol Biol&lt;/secondary-title&gt;&lt;/titles&gt;&lt;periodical&gt;&lt;full-title&gt;BMC Evol Biol&lt;/full-title&gt;&lt;abbr-1&gt;BMC evolutionary biology&lt;/abbr-1&gt;&lt;/periodical&gt;&lt;pages&gt;170&lt;/pages&gt;&lt;volume&gt;13&lt;/volume&gt;&lt;number&gt;1&lt;/number&gt;&lt;dates&gt;&lt;year&gt;2013&lt;/year&gt;&lt;/dates&gt;&lt;isbn&gt;1471-2148&lt;/isbn&gt;&lt;accession-num&gt;doi:10.1186/1471-2148-13-170&lt;/accession-num&gt;&lt;urls&gt;&lt;related-urls&gt;&lt;url&gt;http://www.biomedcentral.com/1471-2148/13/170&lt;/url&gt;&lt;/related-urls&gt;&lt;/urls&gt;&lt;/record&gt;&lt;/Cite&gt;&lt;/EndNote&gt;</w:instrText>
      </w:r>
      <w:r w:rsidRPr="00945291">
        <w:rPr>
          <w:color w:val="000000" w:themeColor="text1"/>
        </w:rPr>
        <w:fldChar w:fldCharType="separate"/>
      </w:r>
      <w:r>
        <w:rPr>
          <w:noProof/>
          <w:color w:val="000000" w:themeColor="text1"/>
        </w:rPr>
        <w:t>(</w:t>
      </w:r>
      <w:hyperlink w:anchor="_ENREF_198" w:tooltip="Hamblin, 2013 #1414" w:history="1">
        <w:r w:rsidR="00241386">
          <w:rPr>
            <w:noProof/>
            <w:color w:val="000000" w:themeColor="text1"/>
          </w:rPr>
          <w:t>Hamblin and Tanaka 2013</w:t>
        </w:r>
      </w:hyperlink>
      <w:r>
        <w:rPr>
          <w:noProof/>
          <w:color w:val="000000" w:themeColor="text1"/>
        </w:rPr>
        <w:t>)</w:t>
      </w:r>
      <w:r w:rsidRPr="00945291">
        <w:rPr>
          <w:color w:val="000000" w:themeColor="text1"/>
        </w:rPr>
        <w:fldChar w:fldCharType="end"/>
      </w:r>
      <w:r w:rsidRPr="00945291">
        <w:rPr>
          <w:color w:val="000000" w:themeColor="text1"/>
        </w:rPr>
        <w:t xml:space="preserve">. </w:t>
      </w:r>
      <w:proofErr w:type="spellStart"/>
      <w:r w:rsidRPr="00945291">
        <w:rPr>
          <w:color w:val="000000" w:themeColor="text1"/>
        </w:rPr>
        <w:t>Hytrosaviridae</w:t>
      </w:r>
      <w:proofErr w:type="spellEnd"/>
      <w:r w:rsidRPr="00945291">
        <w:rPr>
          <w:color w:val="000000" w:themeColor="text1"/>
        </w:rPr>
        <w:t xml:space="preserve"> infect </w:t>
      </w:r>
      <w:proofErr w:type="spellStart"/>
      <w:r w:rsidRPr="00945291">
        <w:rPr>
          <w:color w:val="000000" w:themeColor="text1"/>
        </w:rPr>
        <w:t>Diptera</w:t>
      </w:r>
      <w:proofErr w:type="spellEnd"/>
      <w:r w:rsidRPr="00945291">
        <w:rPr>
          <w:color w:val="000000" w:themeColor="text1"/>
        </w:rPr>
        <w:t xml:space="preserve"> (flies), </w:t>
      </w:r>
      <w:proofErr w:type="spellStart"/>
      <w:r w:rsidRPr="00945291">
        <w:rPr>
          <w:color w:val="000000" w:themeColor="text1"/>
        </w:rPr>
        <w:t>Polydnaviridae</w:t>
      </w:r>
      <w:proofErr w:type="spellEnd"/>
      <w:r w:rsidRPr="00945291">
        <w:rPr>
          <w:color w:val="000000" w:themeColor="text1"/>
        </w:rPr>
        <w:t xml:space="preserve"> infect parasitoid wasps and </w:t>
      </w:r>
      <w:proofErr w:type="spellStart"/>
      <w:r w:rsidRPr="00945291">
        <w:rPr>
          <w:color w:val="000000" w:themeColor="text1"/>
        </w:rPr>
        <w:t>Nimaviridae</w:t>
      </w:r>
      <w:proofErr w:type="spellEnd"/>
      <w:r w:rsidRPr="00945291">
        <w:rPr>
          <w:color w:val="000000" w:themeColor="text1"/>
        </w:rPr>
        <w:t xml:space="preserve"> infect a wide range of organisms including </w:t>
      </w:r>
      <w:r w:rsidRPr="00945291">
        <w:rPr>
          <w:color w:val="000000" w:themeColor="text1"/>
        </w:rPr>
        <w:lastRenderedPageBreak/>
        <w:t xml:space="preserve">crustaceans, </w:t>
      </w:r>
      <w:proofErr w:type="spellStart"/>
      <w:r w:rsidRPr="00945291">
        <w:rPr>
          <w:color w:val="000000" w:themeColor="text1"/>
        </w:rPr>
        <w:t>Corticoviridae</w:t>
      </w:r>
      <w:proofErr w:type="spellEnd"/>
      <w:r w:rsidRPr="00945291">
        <w:rPr>
          <w:color w:val="000000" w:themeColor="text1"/>
        </w:rPr>
        <w:t xml:space="preserve"> infect gram-negative bacteria, </w:t>
      </w:r>
      <w:proofErr w:type="spellStart"/>
      <w:r w:rsidRPr="00945291">
        <w:rPr>
          <w:color w:val="000000" w:themeColor="text1"/>
        </w:rPr>
        <w:t>Plasmaviridae</w:t>
      </w:r>
      <w:proofErr w:type="spellEnd"/>
      <w:r w:rsidRPr="00945291">
        <w:rPr>
          <w:color w:val="000000" w:themeColor="text1"/>
        </w:rPr>
        <w:t xml:space="preserve"> infect mycoplasma and </w:t>
      </w:r>
      <w:proofErr w:type="spellStart"/>
      <w:r w:rsidRPr="00945291">
        <w:rPr>
          <w:color w:val="000000" w:themeColor="text1"/>
        </w:rPr>
        <w:t>acholeplasma</w:t>
      </w:r>
      <w:proofErr w:type="spellEnd"/>
      <w:r w:rsidRPr="00945291">
        <w:rPr>
          <w:color w:val="000000" w:themeColor="text1"/>
        </w:rPr>
        <w:t xml:space="preserve">, while </w:t>
      </w:r>
      <w:proofErr w:type="spellStart"/>
      <w:r w:rsidRPr="00945291">
        <w:rPr>
          <w:color w:val="000000" w:themeColor="text1"/>
        </w:rPr>
        <w:t>Tectiviridae</w:t>
      </w:r>
      <w:proofErr w:type="spellEnd"/>
      <w:r w:rsidRPr="00945291">
        <w:rPr>
          <w:color w:val="000000" w:themeColor="text1"/>
        </w:rPr>
        <w:t xml:space="preserve"> infect a wide range of bacteria.</w:t>
      </w:r>
      <w:r>
        <w:rPr>
          <w:color w:val="000000" w:themeColor="text1"/>
        </w:rPr>
        <w:t xml:space="preserve"> </w:t>
      </w:r>
    </w:p>
    <w:p w:rsidR="00AC6988" w:rsidRDefault="00AC6988" w:rsidP="00AC6988">
      <w:pPr>
        <w:spacing w:line="480" w:lineRule="auto"/>
        <w:ind w:firstLine="720"/>
        <w:rPr>
          <w:color w:val="000000" w:themeColor="text1"/>
        </w:rPr>
      </w:pPr>
      <w:r>
        <w:rPr>
          <w:color w:val="000000" w:themeColor="text1"/>
        </w:rPr>
        <w:t>Those organisms that have not been put into a taxonomic family include the Spu</w:t>
      </w:r>
      <w:r w:rsidRPr="00945291">
        <w:rPr>
          <w:color w:val="000000" w:themeColor="text1"/>
        </w:rPr>
        <w:t xml:space="preserve">tnik </w:t>
      </w:r>
      <w:proofErr w:type="spellStart"/>
      <w:r w:rsidRPr="00945291">
        <w:rPr>
          <w:color w:val="000000" w:themeColor="text1"/>
        </w:rPr>
        <w:t>Virophage</w:t>
      </w:r>
      <w:proofErr w:type="spellEnd"/>
      <w:r>
        <w:rPr>
          <w:color w:val="000000" w:themeColor="text1"/>
        </w:rPr>
        <w:t>, a unique satellite virus</w:t>
      </w:r>
      <w:r w:rsidRPr="00945291">
        <w:rPr>
          <w:color w:val="000000" w:themeColor="text1"/>
        </w:rPr>
        <w:t xml:space="preserve"> that actually </w:t>
      </w:r>
      <w:r w:rsidR="00AC5F94" w:rsidRPr="00945291">
        <w:rPr>
          <w:color w:val="000000" w:themeColor="text1"/>
        </w:rPr>
        <w:t>infects</w:t>
      </w:r>
      <w:r w:rsidRPr="00945291">
        <w:rPr>
          <w:color w:val="000000" w:themeColor="text1"/>
        </w:rPr>
        <w:t xml:space="preserve"> </w:t>
      </w:r>
      <w:r w:rsidR="00AC5F94">
        <w:rPr>
          <w:color w:val="000000" w:themeColor="text1"/>
        </w:rPr>
        <w:t>amoeba cells that have already been infected by a virus</w:t>
      </w:r>
      <w:r w:rsidRPr="00945291">
        <w:rPr>
          <w:color w:val="000000" w:themeColor="text1"/>
        </w:rPr>
        <w:t xml:space="preserve"> (</w:t>
      </w:r>
      <w:proofErr w:type="spellStart"/>
      <w:r w:rsidRPr="00945291">
        <w:rPr>
          <w:color w:val="000000" w:themeColor="text1"/>
        </w:rPr>
        <w:t>Mimivirdae</w:t>
      </w:r>
      <w:proofErr w:type="spellEnd"/>
      <w:r w:rsidRPr="00945291">
        <w:rPr>
          <w:color w:val="000000" w:themeColor="text1"/>
        </w:rPr>
        <w:t xml:space="preserve">). </w:t>
      </w:r>
      <w:r w:rsidR="00AC5F94">
        <w:rPr>
          <w:color w:val="000000" w:themeColor="text1"/>
        </w:rPr>
        <w:t xml:space="preserve">Another </w:t>
      </w:r>
      <w:r>
        <w:rPr>
          <w:color w:val="000000" w:themeColor="text1"/>
        </w:rPr>
        <w:t xml:space="preserve">dsDNA virus </w:t>
      </w:r>
      <w:r w:rsidR="00AC5F94">
        <w:rPr>
          <w:color w:val="000000" w:themeColor="text1"/>
        </w:rPr>
        <w:t>that has not been placed into a taxonomic category is the</w:t>
      </w:r>
      <w:r>
        <w:rPr>
          <w:color w:val="000000" w:themeColor="text1"/>
        </w:rPr>
        <w:t xml:space="preserve"> </w:t>
      </w:r>
      <w:r>
        <w:t xml:space="preserve">recently discovered </w:t>
      </w:r>
      <w:r w:rsidR="00F76E75">
        <w:t>crAs</w:t>
      </w:r>
      <w:r>
        <w:t xml:space="preserve">sphage </w:t>
      </w:r>
      <w:r>
        <w:fldChar w:fldCharType="begin"/>
      </w:r>
      <w:r>
        <w:instrText xml:space="preserve"> ADDIN EN.CITE &lt;EndNote&gt;&lt;Cite&gt;&lt;Author&gt;Dutilh&lt;/Author&gt;&lt;Year&gt;2014&lt;/Year&gt;&lt;RecNum&gt;1967&lt;/RecNum&gt;&lt;DisplayText&gt;(Dutilh et al. 2014)&lt;/DisplayText&gt;&lt;record&gt;&lt;rec-number&gt;1967&lt;/rec-number&gt;&lt;foreign-keys&gt;&lt;key app="EN" db-id="xtpr0vevz0d5wfessz9xdat42r9pvfwwa9p9"&gt;1967&lt;/key&gt;&lt;/foreign-keys&gt;&lt;ref-type name="Journal Article"&gt;17&lt;/ref-type&gt;&lt;contributors&gt;&lt;authors&gt;&lt;author&gt;Dutilh, Bas E.&lt;/author&gt;&lt;author&gt;Cassman, Noriko&lt;/author&gt;&lt;author&gt;McNair, Katelyn&lt;/author&gt;&lt;author&gt;Sanchez, Savannah E.&lt;/author&gt;&lt;author&gt;Silva, Genivaldo G. Z.&lt;/author&gt;&lt;author&gt;Boling, Lance&lt;/author&gt;&lt;author&gt;Barr, Jeremy J.&lt;/author&gt;&lt;author&gt;Speth, Daan R.&lt;/author&gt;&lt;author&gt;Seguritan, Victor&lt;/author&gt;&lt;author&gt;Aziz, Ramy K.&lt;/author&gt;&lt;author&gt;Felts, Ben&lt;/author&gt;&lt;author&gt;Dinsdale, Elizabeth A.&lt;/author&gt;&lt;author&gt;Mokili, John L.&lt;/author&gt;&lt;author&gt;Edwards, Robert A.&lt;/author&gt;&lt;/authors&gt;&lt;/contributors&gt;&lt;titles&gt;&lt;title&gt;A highly abundant bacteriophage discovered in the unknown sequences of human faecal metagenomes&lt;/title&gt;&lt;secondary-title&gt;Nat Commun&lt;/secondary-title&gt;&lt;/titles&gt;&lt;periodical&gt;&lt;full-title&gt;Nat Commun&lt;/full-title&gt;&lt;abbr-1&gt;Nature communications&lt;/abbr-1&gt;&lt;/periodical&gt;&lt;volume&gt;5&lt;/volume&gt;&lt;dates&gt;&lt;year&gt;2014&lt;/year&gt;&lt;/dates&gt;&lt;publisher&gt;Nature Publishing Group, a division of Macmillan Publishers Limited. All Rights Reserved.&lt;/publisher&gt;&lt;work-type&gt;Article&lt;/work-type&gt;&lt;urls&gt;&lt;related-urls&gt;&lt;url&gt;http://dx.doi.org/10.1038/ncomms5498&lt;/url&gt;&lt;/related-urls&gt;&lt;/urls&gt;&lt;electronic-resource-num&gt;10.1038/ncomms5498&lt;/electronic-resource-num&gt;&lt;/record&gt;&lt;/Cite&gt;&lt;/EndNote&gt;</w:instrText>
      </w:r>
      <w:r>
        <w:fldChar w:fldCharType="separate"/>
      </w:r>
      <w:r>
        <w:rPr>
          <w:noProof/>
        </w:rPr>
        <w:t>(</w:t>
      </w:r>
      <w:hyperlink w:anchor="_ENREF_138" w:tooltip="Dutilh, 2014 #1967" w:history="1">
        <w:r w:rsidR="00241386">
          <w:rPr>
            <w:noProof/>
          </w:rPr>
          <w:t>Dutilh et al. 2014</w:t>
        </w:r>
      </w:hyperlink>
      <w:r>
        <w:rPr>
          <w:noProof/>
        </w:rPr>
        <w:t>)</w:t>
      </w:r>
      <w:r>
        <w:fldChar w:fldCharType="end"/>
      </w:r>
      <w:r>
        <w:t xml:space="preserve">. </w:t>
      </w:r>
    </w:p>
    <w:p w:rsidR="00AC6988" w:rsidRDefault="00AC6988" w:rsidP="00AC6988">
      <w:pPr>
        <w:spacing w:line="480" w:lineRule="auto"/>
        <w:ind w:firstLine="720"/>
      </w:pPr>
      <w:r>
        <w:t xml:space="preserve">One of the most commonly discussed viral types from the unassigned order of DNA viruses </w:t>
      </w:r>
      <w:r w:rsidRPr="00DF3561">
        <w:rPr>
          <w:color w:val="000000" w:themeColor="text1"/>
        </w:rPr>
        <w:t xml:space="preserve">is Adenoviridae, found in </w:t>
      </w:r>
      <w:r>
        <w:t>a number of vertebral hosts, mostly on account of some form of adenovirus. First isolated from Adenoid tissue in 1953, adenoviruses are linear, non-segmented dsDNA between 26 and 48kbp. Adenoviruses, which cause common colds and flus, are found not only within humans, but</w:t>
      </w:r>
      <w:r w:rsidR="008D6566">
        <w:t xml:space="preserve"> also</w:t>
      </w:r>
      <w:r>
        <w:t xml:space="preserve"> reptiles, </w:t>
      </w:r>
      <w:proofErr w:type="gramStart"/>
      <w:r>
        <w:t>canines</w:t>
      </w:r>
      <w:proofErr w:type="gramEnd"/>
      <w:r>
        <w:t xml:space="preserve"> sea lions, birds</w:t>
      </w:r>
      <w:r w:rsidR="00093C20">
        <w:t>,</w:t>
      </w:r>
      <w:r>
        <w:t xml:space="preserve"> and many other large mammals.</w:t>
      </w:r>
      <w:r w:rsidRPr="00DF3561">
        <w:t xml:space="preserve"> </w:t>
      </w:r>
      <w:r>
        <w:t xml:space="preserve">There are currently no vaccines available or antiviral treatments for adenovirus infections. It seems that adenovirus arose fairly recently </w:t>
      </w:r>
      <w:r w:rsidR="004D7F8A">
        <w:t xml:space="preserve">not </w:t>
      </w:r>
      <w:r>
        <w:t xml:space="preserve">as a zoonotic transmission from </w:t>
      </w:r>
      <w:r w:rsidR="00093C20">
        <w:t>c</w:t>
      </w:r>
      <w:r>
        <w:t>himp</w:t>
      </w:r>
      <w:r w:rsidR="004D7F8A">
        <w:t>s to humans</w:t>
      </w:r>
      <w:r>
        <w:t xml:space="preserve"> </w:t>
      </w:r>
      <w:r>
        <w:fldChar w:fldCharType="begin">
          <w:fldData xml:space="preserve">PEVuZE5vdGU+PENpdGU+PEF1dGhvcj5XZXZlcnM8L0F1dGhvcj48WWVhcj4yMDExPC9ZZWFyPjxS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</w:fldData>
        </w:fldChar>
      </w:r>
      <w:r>
        <w:instrText xml:space="preserve"> ADDIN EN.CITE </w:instrText>
      </w:r>
      <w:r>
        <w:fldChar w:fldCharType="begin">
          <w:fldData xml:space="preserve">PEVuZE5vdGU+PENpdGU+PEF1dGhvcj5XZXZlcnM8L0F1dGhvcj48WWVhcj4yMDExPC9ZZWFyPjxS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</w:fldData>
        </w:fldChar>
      </w:r>
      <w:r>
        <w:instrText xml:space="preserve"> ADDIN EN.CITE.DATA </w:instrText>
      </w:r>
      <w:r>
        <w:fldChar w:fldCharType="end"/>
      </w:r>
      <w:r>
        <w:fldChar w:fldCharType="separate"/>
      </w:r>
      <w:r>
        <w:rPr>
          <w:noProof/>
        </w:rPr>
        <w:t>(</w:t>
      </w:r>
      <w:hyperlink w:anchor="_ENREF_546" w:tooltip="Wevers, 2011 #1418" w:history="1">
        <w:r w:rsidR="00241386">
          <w:rPr>
            <w:noProof/>
          </w:rPr>
          <w:t>Wevers et al. 2011</w:t>
        </w:r>
      </w:hyperlink>
      <w:r>
        <w:rPr>
          <w:noProof/>
        </w:rPr>
        <w:t>)</w:t>
      </w:r>
      <w:r>
        <w:fldChar w:fldCharType="end"/>
      </w:r>
      <w:r>
        <w:t xml:space="preserve"> but other nonhuman primates including marmosets </w:t>
      </w:r>
      <w:r>
        <w:fldChar w:fldCharType="begin"/>
      </w:r>
      <w:r>
        <w:instrText xml:space="preserve"> ADDIN EN.CITE &lt;EndNote&gt;&lt;Cite&gt;&lt;Author&gt;Yu&lt;/Author&gt;&lt;Year&gt;2013&lt;/Year&gt;&lt;RecNum&gt;1420&lt;/RecNum&gt;&lt;DisplayText&gt;(Yu et al. 2013)&lt;/DisplayText&gt;&lt;record&gt;&lt;rec-number&gt;1420&lt;/rec-number&gt;&lt;foreign-keys&gt;&lt;key app="EN" db-id="xtpr0vevz0d5wfessz9xdat42r9pvfwwa9p9"&gt;1420&lt;/key&gt;&lt;/foreign-keys&gt;&lt;ref-type name="Journal Article"&gt;17&lt;/ref-type&gt;&lt;contributors&gt;&lt;authors&gt;&lt;author&gt;Yu, Guixia&lt;/author&gt;&lt;author&gt;Yagi, Shigeo&lt;/author&gt;&lt;author&gt;Carrion, Ricardo, Jr.&lt;/author&gt;&lt;author&gt;Chen, Eunice C.&lt;/author&gt;&lt;author&gt;Liu, Maria&lt;/author&gt;&lt;author&gt;Brasky, Kathleen M.&lt;/author&gt;&lt;author&gt;Lanford, Robert E.&lt;/author&gt;&lt;author&gt;Kelly, Kristi R.&lt;/author&gt;&lt;author&gt;Bales, Karen L.&lt;/author&gt;&lt;author&gt;Schnurr, David P.&lt;/author&gt;&lt;author&gt;Canfield, Don R.&lt;/author&gt;&lt;author&gt;Patterson, Jean L.&lt;/author&gt;&lt;author&gt;Chiu, Charles Y.&lt;/author&gt;&lt;/authors&gt;&lt;/contributors&gt;&lt;titles&gt;&lt;title&gt;Experimental Cross-Species Infection of Common Marmosets by Titi Monkey Adenovirus&lt;/title&gt;&lt;secondary-title&gt;PLoS One&lt;/secondary-title&gt;&lt;/titles&gt;&lt;periodical&gt;&lt;full-title&gt;PLoS One&lt;/full-title&gt;&lt;abbr-1&gt;PloS one&lt;/abbr-1&gt;&lt;/periodical&gt;&lt;pages&gt;e68558&lt;/pages&gt;&lt;volume&gt;8&lt;/volume&gt;&lt;number&gt;7&lt;/number&gt;&lt;dates&gt;&lt;year&gt;2013&lt;/year&gt;&lt;/dates&gt;&lt;publisher&gt;Public Library of Science&lt;/publisher&gt;&lt;urls&gt;&lt;related-urls&gt;&lt;url&gt;http://dx.doi.org/10.1371%2Fjournal.pone.0068558&lt;/url&gt;&lt;/related-urls&gt;&lt;/urls&gt;&lt;electronic-resource-num&gt;10.1371/journal.pone.0068558&lt;/electronic-resource-num&gt;&lt;/record&gt;&lt;/Cite&gt;&lt;/EndNote&gt;</w:instrText>
      </w:r>
      <w:r>
        <w:fldChar w:fldCharType="separate"/>
      </w:r>
      <w:r>
        <w:rPr>
          <w:noProof/>
        </w:rPr>
        <w:t>(</w:t>
      </w:r>
      <w:hyperlink w:anchor="_ENREF_568" w:tooltip="Yu, 2013 #1420" w:history="1">
        <w:r w:rsidR="00241386">
          <w:rPr>
            <w:noProof/>
          </w:rPr>
          <w:t>Yu et al. 2013</w:t>
        </w:r>
      </w:hyperlink>
      <w:r>
        <w:rPr>
          <w:noProof/>
        </w:rPr>
        <w:t>)</w:t>
      </w:r>
      <w:r>
        <w:fldChar w:fldCharType="end"/>
      </w:r>
      <w:r>
        <w:t xml:space="preserve">. There are many avenues for future health research in which correlate </w:t>
      </w:r>
      <w:proofErr w:type="spellStart"/>
      <w:r>
        <w:t>seropositivity</w:t>
      </w:r>
      <w:proofErr w:type="spellEnd"/>
      <w:r>
        <w:t xml:space="preserve"> of certain strains (Ad36) to increased obesity and BMI </w:t>
      </w:r>
      <w:r>
        <w:fldChar w:fldCharType="begin">
          <w:fldData xml:space="preserve">PEVuZE5vdGU+PENpdGU+PEF1dGhvcj5Ucm92YXRvPC9BdXRob3I+PFllYXI+MjAwOTwvWWVhcj48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</w:fldData>
        </w:fldChar>
      </w:r>
      <w:r>
        <w:instrText xml:space="preserve"> ADDIN EN.CITE </w:instrText>
      </w:r>
      <w:r>
        <w:fldChar w:fldCharType="begin">
          <w:fldData xml:space="preserve">PEVuZE5vdGU+PENpdGU+PEF1dGhvcj5Ucm92YXRvPC9BdXRob3I+PFllYXI+MjAwOTwvWWVhcj48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</w:fldData>
        </w:fldChar>
      </w:r>
      <w:r>
        <w:instrText xml:space="preserve"> ADDIN EN.CITE.DATA </w:instrText>
      </w:r>
      <w:r>
        <w:fldChar w:fldCharType="end"/>
      </w:r>
      <w:r>
        <w:fldChar w:fldCharType="separate"/>
      </w:r>
      <w:r>
        <w:rPr>
          <w:noProof/>
        </w:rPr>
        <w:t>(</w:t>
      </w:r>
      <w:hyperlink w:anchor="_ENREF_517" w:tooltip="Trovato, 2009 #275" w:history="1">
        <w:r w:rsidR="00241386">
          <w:rPr>
            <w:noProof/>
          </w:rPr>
          <w:t>Trovato et al. 2009</w:t>
        </w:r>
      </w:hyperlink>
      <w:r>
        <w:rPr>
          <w:noProof/>
        </w:rPr>
        <w:t>)</w:t>
      </w:r>
      <w:r>
        <w:fldChar w:fldCharType="end"/>
      </w:r>
      <w:r>
        <w:t>.</w:t>
      </w:r>
    </w:p>
    <w:p w:rsidR="00AC6988" w:rsidRDefault="00AC6988" w:rsidP="00961376">
      <w:pPr>
        <w:spacing w:line="480" w:lineRule="auto"/>
        <w:ind w:firstLine="720"/>
      </w:pPr>
      <w:r w:rsidRPr="00997410">
        <w:t xml:space="preserve">The </w:t>
      </w:r>
      <w:proofErr w:type="spellStart"/>
      <w:r w:rsidRPr="00997410">
        <w:t>Papillomaviridae</w:t>
      </w:r>
      <w:proofErr w:type="spellEnd"/>
      <w:r w:rsidRPr="00997410">
        <w:t xml:space="preserve"> viral </w:t>
      </w:r>
      <w:r>
        <w:t>family has hundreds of types, most of which are asymptomatic or cause benign tumors (warts). It infects most known mammals but rarely travel</w:t>
      </w:r>
      <w:r w:rsidR="0035115B">
        <w:t>s</w:t>
      </w:r>
      <w:r>
        <w:t xml:space="preserve"> between species </w:t>
      </w:r>
      <w:r>
        <w:fldChar w:fldCharType="begin"/>
      </w:r>
      <w:r>
        <w:instrText xml:space="preserve"> ADDIN EN.CITE &lt;EndNote&gt;&lt;Cite&gt;&lt;Author&gt;Mistry&lt;/Author&gt;&lt;Year&gt;2008&lt;/Year&gt;&lt;RecNum&gt;1422&lt;/RecNum&gt;&lt;DisplayText&gt;(Mistry et al. 2008)&lt;/DisplayText&gt;&lt;record&gt;&lt;rec-number&gt;1422&lt;/rec-number&gt;&lt;foreign-keys&gt;&lt;key app="EN" db-id="xtpr0vevz0d5wfessz9xdat42r9pvfwwa9p9"&gt;1422&lt;/key&gt;&lt;/foreign-keys&gt;&lt;ref-type name="Journal Article"&gt;17&lt;/ref-type&gt;&lt;contributors&gt;&lt;authors&gt;&lt;author&gt;Mistry, Nitesh&lt;/author&gt;&lt;author&gt;Wibom, Carl&lt;/author&gt;&lt;author&gt;Evander, Magnus&lt;/author&gt;&lt;/authors&gt;&lt;/contributors&gt;&lt;titles&gt;&lt;title&gt;Cutaneous and mucosal human papillomaviruses differ in net surface charge, potential impact on tropism&lt;/title&gt;&lt;secondary-title&gt;Virol J&lt;/secondary-title&gt;&lt;/titles&gt;&lt;periodical&gt;&lt;full-title&gt;Virol J&lt;/full-title&gt;&lt;abbr-1&gt;Virology Journal&lt;/abbr-1&gt;&lt;/periodical&gt;&lt;pages&gt;118&lt;/pages&gt;&lt;volume&gt;5&lt;/volume&gt;&lt;number&gt;1&lt;/number&gt;&lt;dates&gt;&lt;year&gt;2008&lt;/year&gt;&lt;/dates&gt;&lt;isbn&gt;1743-422X&lt;/isbn&gt;&lt;accession-num&gt;doi:10.1186/1743-422X-5-118&lt;/accession-num&gt;&lt;urls&gt;&lt;related-urls&gt;&lt;url&gt;http://www.virologyj.com/content/5/1/118&lt;/url&gt;&lt;/related-urls&gt;&lt;/urls&gt;&lt;/record&gt;&lt;/Cite&gt;&lt;/EndNote&gt;</w:instrText>
      </w:r>
      <w:r>
        <w:fldChar w:fldCharType="separate"/>
      </w:r>
      <w:r>
        <w:rPr>
          <w:noProof/>
        </w:rPr>
        <w:t>(</w:t>
      </w:r>
      <w:hyperlink w:anchor="_ENREF_343" w:tooltip="Mistry, 2008 #1422" w:history="1">
        <w:r w:rsidR="00241386">
          <w:rPr>
            <w:noProof/>
          </w:rPr>
          <w:t>Mistry et al. 2008</w:t>
        </w:r>
      </w:hyperlink>
      <w:r>
        <w:rPr>
          <w:noProof/>
        </w:rPr>
        <w:t>)</w:t>
      </w:r>
      <w:r>
        <w:fldChar w:fldCharType="end"/>
      </w:r>
      <w:r>
        <w:t>. Many of these viruses can persist outside of the human host in environmental samples (as see</w:t>
      </w:r>
      <w:r w:rsidRPr="00980D9E">
        <w:t xml:space="preserve">n in Table 1) </w:t>
      </w:r>
      <w:r w:rsidRPr="00980D9E">
        <w:fldChar w:fldCharType="begin">
          <w:fldData xml:space="preserve">PEVuZE5vdGU+PENpdGU+PEF1dGhvcj5CaWJieTwvQXV0aG9yPjxZZWFyPjIwMTM8L1llYXI+PFJl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</w:fldData>
        </w:fldChar>
      </w:r>
      <w:r w:rsidRPr="00980D9E">
        <w:instrText xml:space="preserve"> ADDIN EN.CITE </w:instrText>
      </w:r>
      <w:r w:rsidRPr="00980D9E">
        <w:fldChar w:fldCharType="begin">
          <w:fldData xml:space="preserve">PEVuZE5vdGU+PENpdGU+PEF1dGhvcj5CaWJieTwvQXV0aG9yPjxZZWFyPjIwMTM8L1llYXI+PFJl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</w:fldData>
        </w:fldChar>
      </w:r>
      <w:r w:rsidRPr="00980D9E">
        <w:instrText xml:space="preserve"> ADDIN EN.CITE.DATA </w:instrText>
      </w:r>
      <w:r w:rsidRPr="00980D9E">
        <w:fldChar w:fldCharType="end"/>
      </w:r>
      <w:r w:rsidRPr="00980D9E">
        <w:fldChar w:fldCharType="separate"/>
      </w:r>
      <w:r w:rsidRPr="00980D9E">
        <w:rPr>
          <w:noProof/>
        </w:rPr>
        <w:t>(</w:t>
      </w:r>
      <w:hyperlink w:anchor="_ENREF_50" w:tooltip="Bibby, 2013 #390" w:history="1">
        <w:r w:rsidR="00241386" w:rsidRPr="00980D9E">
          <w:rPr>
            <w:noProof/>
          </w:rPr>
          <w:t>Bibby and Peccia 2013</w:t>
        </w:r>
      </w:hyperlink>
      <w:r w:rsidRPr="00980D9E">
        <w:rPr>
          <w:noProof/>
        </w:rPr>
        <w:t xml:space="preserve">; </w:t>
      </w:r>
      <w:hyperlink w:anchor="_ENREF_75" w:tooltip="Cantalupo, 2011 #158" w:history="1">
        <w:r w:rsidR="00241386" w:rsidRPr="00980D9E">
          <w:rPr>
            <w:noProof/>
          </w:rPr>
          <w:t>Cantalupo et al. 2011</w:t>
        </w:r>
      </w:hyperlink>
      <w:r w:rsidRPr="00980D9E">
        <w:rPr>
          <w:noProof/>
        </w:rPr>
        <w:t>)</w:t>
      </w:r>
      <w:r w:rsidRPr="00980D9E">
        <w:fldChar w:fldCharType="end"/>
      </w:r>
      <w:hyperlink w:anchor="_ENREF_113" w:tooltip="Cantalupo, 2011 #158" w:history="1"/>
      <w:r>
        <w:t xml:space="preserve">  </w:t>
      </w:r>
      <w:r w:rsidR="00660938">
        <w:t>and researchers are still trying to u</w:t>
      </w:r>
      <w:r w:rsidR="004F2EC7">
        <w:t xml:space="preserve">nderstand their </w:t>
      </w:r>
      <w:r w:rsidR="004F2EC7">
        <w:lastRenderedPageBreak/>
        <w:t xml:space="preserve">pathogenicity. </w:t>
      </w:r>
      <w:r w:rsidR="00660938">
        <w:t xml:space="preserve">The many types of human papillomaviruses are divided into five genera: </w:t>
      </w:r>
      <w:proofErr w:type="spellStart"/>
      <w:r w:rsidR="00660938">
        <w:t>Alphapapillomavirus</w:t>
      </w:r>
      <w:proofErr w:type="spellEnd"/>
      <w:r w:rsidR="00660938">
        <w:t xml:space="preserve">, </w:t>
      </w:r>
      <w:proofErr w:type="spellStart"/>
      <w:r w:rsidR="00660938">
        <w:t>Betapapillomavirus</w:t>
      </w:r>
      <w:proofErr w:type="spellEnd"/>
      <w:r w:rsidR="00660938">
        <w:t xml:space="preserve">, </w:t>
      </w:r>
      <w:proofErr w:type="spellStart"/>
      <w:r w:rsidR="00660938">
        <w:t>Gammapapillomavirus</w:t>
      </w:r>
      <w:proofErr w:type="spellEnd"/>
      <w:r w:rsidR="00660938">
        <w:t xml:space="preserve">, </w:t>
      </w:r>
      <w:proofErr w:type="spellStart"/>
      <w:r w:rsidR="00660938">
        <w:t>Mupapillomavirus</w:t>
      </w:r>
      <w:proofErr w:type="spellEnd"/>
      <w:r w:rsidR="00660938">
        <w:t xml:space="preserve"> and </w:t>
      </w:r>
      <w:proofErr w:type="spellStart"/>
      <w:r w:rsidR="00660938">
        <w:t>Nupapillomavirus</w:t>
      </w:r>
      <w:proofErr w:type="spellEnd"/>
      <w:r w:rsidR="00660938">
        <w:t>. HPV is a major cause of cervical cancer, for which there are 500,000 cases diagnosed globally each year</w:t>
      </w:r>
      <w:r w:rsidR="00F100A0">
        <w:t xml:space="preserve"> </w:t>
      </w:r>
      <w:r w:rsidR="00660938">
        <w:fldChar w:fldCharType="begin"/>
      </w:r>
      <w:r w:rsidR="00660938">
        <w:instrText xml:space="preserve"> ADDIN EN.CITE &lt;EndNote&gt;&lt;Cite&gt;&lt;Author&gt;Munoz&lt;/Author&gt;&lt;Year&gt;2006&lt;/Year&gt;&lt;RecNum&gt;1423&lt;/RecNum&gt;&lt;DisplayText&gt;(Munoz et al. 2006)&lt;/DisplayText&gt;&lt;record&gt;&lt;rec-number&gt;1423&lt;/rec-number&gt;&lt;foreign-keys&gt;&lt;key app="EN" db-id="xtpr0vevz0d5wfessz9xdat42r9pvfwwa9p9"&gt;1423&lt;/key&gt;&lt;/foreign-keys&gt;&lt;ref-type name="Journal Article"&gt;17&lt;/ref-type&gt;&lt;contributors&gt;&lt;authors&gt;&lt;author&gt;Munoz, N.&lt;/author&gt;&lt;author&gt;Castellsague, X.&lt;/author&gt;&lt;author&gt;de Gonzalez, A. B.&lt;/author&gt;&lt;author&gt;Gissmann, L.&lt;/author&gt;&lt;/authors&gt;&lt;/contributors&gt;&lt;auth-address&gt;Institut Catala d&amp;apos;Oncologia (ICO), 24 Quai Fulchiron, Lyon, France. Nubia.Munoz@free.fr&lt;/auth-address&gt;&lt;titles&gt;&lt;title&gt;Chapter 1: HPV in the etiology of human cancer&lt;/title&gt;&lt;secondary-title&gt;Vaccine&lt;/secondary-title&gt;&lt;alt-title&gt;Vaccine&lt;/alt-title&gt;&lt;/titles&gt;&lt;periodical&gt;&lt;full-title&gt;Vaccine&lt;/full-title&gt;&lt;abbr-1&gt;Vaccine&lt;/abbr-1&gt;&lt;/periodical&gt;&lt;alt-periodical&gt;&lt;full-title&gt;Vaccine&lt;/full-title&gt;&lt;abbr-1&gt;Vaccine&lt;/abbr-1&gt;&lt;/alt-periodical&gt;&lt;pages&gt;S3/1-10&lt;/pages&gt;&lt;volume&gt;24 Suppl 3&lt;/volume&gt;&lt;edition&gt;2006/09/05&lt;/edition&gt;&lt;keywords&gt;&lt;keyword&gt;Conjunctival Neoplasms/virology&lt;/keyword&gt;&lt;keyword&gt;Female&lt;/keyword&gt;&lt;keyword&gt;Genital Neoplasms, Female/virology&lt;/keyword&gt;&lt;keyword&gt;Genital Neoplasms, Male/virology&lt;/keyword&gt;&lt;keyword&gt;Humans&lt;/keyword&gt;&lt;keyword&gt;Male&lt;/keyword&gt;&lt;keyword&gt;Neoplasms/ virology&lt;/keyword&gt;&lt;keyword&gt;Oropharyngeal Neoplasms/virology&lt;/keyword&gt;&lt;keyword&gt;Papillomaviridae/classification/ isolation &amp;amp; purification&lt;/keyword&gt;&lt;keyword&gt;Papillomavirus Infections/ complications/ virology&lt;/keyword&gt;&lt;keyword&gt;Skin Neoplasms/virology&lt;/keyword&gt;&lt;/keywords&gt;&lt;dates&gt;&lt;year&gt;2006&lt;/year&gt;&lt;pub-dates&gt;&lt;date&gt;Aug 31&lt;/date&gt;&lt;/pub-dates&gt;&lt;/dates&gt;&lt;isbn&gt;0264-410X (Print)&amp;#xD;0264-410X (Linking)&lt;/isbn&gt;&lt;accession-num&gt;16949995&lt;/accession-num&gt;&lt;urls&gt;&lt;/urls&gt;&lt;electronic-resource-num&gt;10.1016/j.vaccine.2006.05.115&lt;/electronic-resource-num&gt;&lt;remote-database-provider&gt;NLM&lt;/remote-database-provider&gt;&lt;language&gt;eng&lt;/language&gt;&lt;/record&gt;&lt;/Cite&gt;&lt;/EndNote&gt;</w:instrText>
      </w:r>
      <w:r w:rsidR="00660938">
        <w:fldChar w:fldCharType="separate"/>
      </w:r>
      <w:r w:rsidR="00660938">
        <w:rPr>
          <w:noProof/>
        </w:rPr>
        <w:t>(</w:t>
      </w:r>
      <w:hyperlink w:anchor="_ENREF_350" w:tooltip="Munoz, 2006 #1423" w:history="1">
        <w:r w:rsidR="00241386">
          <w:rPr>
            <w:noProof/>
          </w:rPr>
          <w:t>Munoz et al. 2006</w:t>
        </w:r>
      </w:hyperlink>
      <w:r w:rsidR="00660938">
        <w:rPr>
          <w:noProof/>
        </w:rPr>
        <w:t>)</w:t>
      </w:r>
      <w:r w:rsidR="00660938">
        <w:fldChar w:fldCharType="end"/>
      </w:r>
      <w:r w:rsidR="00660938">
        <w:t>.</w:t>
      </w:r>
      <w:r w:rsidR="00660938" w:rsidRPr="00660938">
        <w:t xml:space="preserve"> </w:t>
      </w:r>
      <w:r w:rsidR="00660938">
        <w:t>It is considered the</w:t>
      </w:r>
      <w:r w:rsidR="00ED4C07">
        <w:t xml:space="preserve"> </w:t>
      </w:r>
      <w:r>
        <w:t>most common sexually transmitted infection worldwide and with over 200 strains, it infects a majority of sexually active men and women at some point during their lives</w:t>
      </w:r>
      <w:r w:rsidR="008D6566">
        <w:t xml:space="preserve"> </w:t>
      </w:r>
      <w:r>
        <w:fldChar w:fldCharType="begin">
          <w:fldData xml:space="preserve">PEVuZE5vdGU+PENpdGU+PEF1dGhvcj5CYXNlbWFuPC9BdXRob3I+PFllYXI+MjAwNTwvWWVhcj48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</w:fldData>
        </w:fldChar>
      </w:r>
      <w:r>
        <w:instrText xml:space="preserve"> ADDIN EN.CITE </w:instrText>
      </w:r>
      <w:r>
        <w:fldChar w:fldCharType="begin">
          <w:fldData xml:space="preserve">PEVuZE5vdGU+PENpdGU+PEF1dGhvcj5CYXNlbWFuPC9BdXRob3I+PFllYXI+MjAwNTwvWWVhcj48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</w:fldData>
        </w:fldChar>
      </w:r>
      <w:r>
        <w:instrText xml:space="preserve"> ADDIN EN.CITE.DATA </w:instrText>
      </w:r>
      <w:r>
        <w:fldChar w:fldCharType="end"/>
      </w:r>
      <w:r>
        <w:fldChar w:fldCharType="separate"/>
      </w:r>
      <w:r>
        <w:rPr>
          <w:noProof/>
        </w:rPr>
        <w:t>(</w:t>
      </w:r>
      <w:hyperlink w:anchor="_ENREF_34" w:tooltip="Baseman, 2005 #1424" w:history="1">
        <w:r w:rsidR="00241386">
          <w:rPr>
            <w:noProof/>
          </w:rPr>
          <w:t>Baseman and Koutsky 2005</w:t>
        </w:r>
      </w:hyperlink>
      <w:r>
        <w:rPr>
          <w:noProof/>
        </w:rPr>
        <w:t>)</w:t>
      </w:r>
      <w:r>
        <w:fldChar w:fldCharType="end"/>
      </w:r>
      <w:r>
        <w:t xml:space="preserve">. Not every strain is pathogenic; healthy individuals have shown the presence of certain types in their saliva (HPV16) </w:t>
      </w:r>
      <w:r>
        <w:fldChar w:fldCharType="begin">
          <w:fldData xml:space="preserve">PEVuZE5vdGU+PENpdGU+PEF1dGhvcj5UdXJuZXI8L0F1dGhvcj48WWVhcj4yMDExPC9ZZWFyPjxS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</w:fldData>
        </w:fldChar>
      </w:r>
      <w:r>
        <w:instrText xml:space="preserve"> ADDIN EN.CITE </w:instrText>
      </w:r>
      <w:r>
        <w:fldChar w:fldCharType="begin">
          <w:fldData xml:space="preserve">PEVuZE5vdGU+PENpdGU+PEF1dGhvcj5UdXJuZXI8L0F1dGhvcj48WWVhcj4yMDExPC9ZZWFyPjxS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</w:fldData>
        </w:fldChar>
      </w:r>
      <w:r>
        <w:instrText xml:space="preserve"> ADDIN EN.CITE.DATA </w:instrText>
      </w:r>
      <w:r>
        <w:fldChar w:fldCharType="end"/>
      </w:r>
      <w:r>
        <w:fldChar w:fldCharType="separate"/>
      </w:r>
      <w:r>
        <w:rPr>
          <w:noProof/>
        </w:rPr>
        <w:t>(</w:t>
      </w:r>
      <w:hyperlink w:anchor="_ENREF_522" w:tooltip="Turner, 2011 #377" w:history="1">
        <w:r w:rsidR="00241386">
          <w:rPr>
            <w:noProof/>
          </w:rPr>
          <w:t>Turner et al. 2011</w:t>
        </w:r>
      </w:hyperlink>
      <w:r>
        <w:rPr>
          <w:noProof/>
        </w:rPr>
        <w:t>)</w:t>
      </w:r>
      <w:r>
        <w:fldChar w:fldCharType="end"/>
      </w:r>
      <w:r>
        <w:t xml:space="preserve">. The main pathogenic type is HPV16 which can transform primary foreskin keratinocytes in men, giving them an increased risk for transmitting it to their female sexual partners, which can lead can then lead to cervical cancer </w:t>
      </w:r>
      <w:r>
        <w:fldChar w:fldCharType="begin">
          <w:fldData xml:space="preserve">PEVuZE5vdGU+PENpdGU+PEF1dGhvcj5OaWNjb2xpPC9BdXRob3I+PFllYXI+MjAxMjwvWWVhcj48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</w:fldData>
        </w:fldChar>
      </w:r>
      <w:r>
        <w:instrText xml:space="preserve"> ADDIN EN.CITE </w:instrText>
      </w:r>
      <w:r>
        <w:fldChar w:fldCharType="begin">
          <w:fldData xml:space="preserve">PEVuZE5vdGU+PENpdGU+PEF1dGhvcj5OaWNjb2xpPC9BdXRob3I+PFllYXI+MjAxMjwvWWVhcj48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</w:fldData>
        </w:fldChar>
      </w:r>
      <w:r>
        <w:instrText xml:space="preserve"> ADDIN EN.CITE.DATA </w:instrText>
      </w:r>
      <w:r>
        <w:fldChar w:fldCharType="end"/>
      </w:r>
      <w:r>
        <w:fldChar w:fldCharType="separate"/>
      </w:r>
      <w:r>
        <w:rPr>
          <w:noProof/>
        </w:rPr>
        <w:t>(</w:t>
      </w:r>
      <w:hyperlink w:anchor="_ENREF_364" w:tooltip="Niccoli, 2012 #334" w:history="1">
        <w:r w:rsidR="00241386">
          <w:rPr>
            <w:noProof/>
          </w:rPr>
          <w:t>Niccoli et al. 2012</w:t>
        </w:r>
      </w:hyperlink>
      <w:r>
        <w:rPr>
          <w:noProof/>
        </w:rPr>
        <w:t>)</w:t>
      </w:r>
      <w:r>
        <w:fldChar w:fldCharType="end"/>
      </w:r>
      <w:r>
        <w:t xml:space="preserve">. Anthropologists have chosen to approach the virus from a cultural opinion and prevention standpoint, as seen in studies related to responses to screening methods in Bogota, Columbia </w:t>
      </w:r>
      <w:r>
        <w:fldChar w:fldCharType="begin"/>
      </w:r>
      <w:r>
        <w:instrText xml:space="preserve"> ADDIN EN.CITE &lt;EndNote&gt;&lt;Cite&gt;&lt;Author&gt;Wiesner&lt;/Author&gt;&lt;Year&gt;2012&lt;/Year&gt;&lt;RecNum&gt;336&lt;/RecNum&gt;&lt;DisplayText&gt;(Wiesner et al. 2012)&lt;/DisplayText&gt;&lt;record&gt;&lt;rec-number&gt;336&lt;/rec-number&gt;&lt;foreign-keys&gt;&lt;key app="EN" db-id="xtpr0vevz0d5wfessz9xdat42r9pvfwwa9p9"&gt;336&lt;/key&gt;&lt;/foreign-keys&gt;&lt;ref-type name="Journal Article"&gt;17&lt;/ref-type&gt;&lt;contributors&gt;&lt;authors&gt;&lt;author&gt;Wiesner, C.&lt;/author&gt;&lt;author&gt;Acosta, J.&lt;/author&gt;&lt;author&gt;Diaz Del Castillo, A.&lt;/author&gt;&lt;author&gt;Tovar, S.&lt;/author&gt;&lt;/authors&gt;&lt;/contributors&gt;&lt;auth-address&gt;Colombian National Cancer Institute, Bogota, Colombia. cwiesner@cancer.gov.co&lt;/auth-address&gt;&lt;titles&gt;&lt;title&gt;Social representations of human papillomavirus in Bogota, Colombia&lt;/title&gt;&lt;secondary-title&gt;Med Anthropol&lt;/secondary-title&gt;&lt;alt-title&gt;Medical anthropology&lt;/alt-title&gt;&lt;/titles&gt;&lt;periodical&gt;&lt;full-title&gt;Med Anthropol&lt;/full-title&gt;&lt;abbr-1&gt;Medical anthropology&lt;/abbr-1&gt;&lt;/periodical&gt;&lt;alt-periodical&gt;&lt;full-title&gt;Med Anthropol&lt;/full-title&gt;&lt;abbr-1&gt;Medical anthropology&lt;/abbr-1&gt;&lt;/alt-periodical&gt;&lt;pages&gt;77-92&lt;/pages&gt;&lt;volume&gt;31&lt;/volume&gt;&lt;number&gt;1&lt;/number&gt;&lt;edition&gt;2012/02/01&lt;/edition&gt;&lt;keywords&gt;&lt;keyword&gt;Adult&lt;/keyword&gt;&lt;keyword&gt;Anthropology, Medical&lt;/keyword&gt;&lt;keyword&gt;Colombia&lt;/keyword&gt;&lt;keyword&gt;Female&lt;/keyword&gt;&lt;keyword&gt;Health Knowledge, Attitudes, Practice/ ethnology&lt;/keyword&gt;&lt;keyword&gt;Humans&lt;/keyword&gt;&lt;keyword&gt;Male&lt;/keyword&gt;&lt;keyword&gt;Mass Screening/psychology&lt;/keyword&gt;&lt;keyword&gt;Middle Aged&lt;/keyword&gt;&lt;keyword&gt;Papillomaviridae/ isolation &amp;amp; purification&lt;/keyword&gt;&lt;keyword&gt;Sexually Transmitted Diseases, Viral/ethnology/ psychology/virology&lt;/keyword&gt;&lt;keyword&gt;Socioeconomic Factors&lt;/keyword&gt;&lt;keyword&gt;Uterine Cervical Neoplasms/pathology/psychology/virology&lt;/keyword&gt;&lt;keyword&gt;Vaginal Smears&lt;/keyword&gt;&lt;/keywords&gt;&lt;dates&gt;&lt;year&gt;2012&lt;/year&gt;&lt;/dates&gt;&lt;isbn&gt;1545-5882 (Electronic)&amp;#xD;0145-9740 (Linking)&lt;/isbn&gt;&lt;accession-num&gt;22288472&lt;/accession-num&gt;&lt;urls&gt;&lt;/urls&gt;&lt;electronic-resource-num&gt;10.1080/01459740.2011.633947&lt;/electronic-resource-num&gt;&lt;remote-database-provider&gt;NLM&lt;/remote-database-provider&gt;&lt;language&gt;eng&lt;/language&gt;&lt;/record&gt;&lt;/Cite&gt;&lt;/EndNote&gt;</w:instrText>
      </w:r>
      <w:r>
        <w:fldChar w:fldCharType="separate"/>
      </w:r>
      <w:r>
        <w:rPr>
          <w:noProof/>
        </w:rPr>
        <w:t>(</w:t>
      </w:r>
      <w:hyperlink w:anchor="_ENREF_551" w:tooltip="Wiesner, 2012 #336" w:history="1">
        <w:r w:rsidR="00241386">
          <w:rPr>
            <w:noProof/>
          </w:rPr>
          <w:t>Wiesner et al. 2012</w:t>
        </w:r>
      </w:hyperlink>
      <w:r>
        <w:rPr>
          <w:noProof/>
        </w:rPr>
        <w:t>)</w:t>
      </w:r>
      <w:r>
        <w:fldChar w:fldCharType="end"/>
      </w:r>
      <w:r>
        <w:t xml:space="preserve">. Within the U.S. African American community women are at significantly higher risk of cervical cancer from HPV </w:t>
      </w:r>
      <w:r>
        <w:fldChar w:fldCharType="begin"/>
      </w:r>
      <w:r>
        <w:instrText xml:space="preserve"> ADDIN EN.CITE &lt;EndNote&gt;&lt;Cite&gt;&lt;Author&gt;Dunne&lt;/Author&gt;&lt;Year&gt;2007&lt;/Year&gt;&lt;RecNum&gt;2039&lt;/RecNum&gt;&lt;DisplayText&gt;(Dunne and Sternberg 2007)&lt;/DisplayText&gt;&lt;record&gt;&lt;rec-number&gt;2039&lt;/rec-number&gt;&lt;foreign-keys&gt;&lt;key app="EN" db-id="xtpr0vevz0d5wfessz9xdat42r9pvfwwa9p9"&gt;2039&lt;/key&gt;&lt;/foreign-keys&gt;&lt;ref-type name="Journal Article"&gt;17&lt;/ref-type&gt;&lt;contributors&gt;&lt;authors&gt;&lt;author&gt;Dunne, EF&amp;#xD;Unger, ER&lt;/author&gt;&lt;author&gt;Sternberg, M&lt;/author&gt;&lt;/authors&gt;&lt;/contributors&gt;&lt;titles&gt;&lt;title&gt;Prevalence of HPV infection among females in the United States&lt;/title&gt;&lt;secondary-title&gt;Journal of the American Medical Association&lt;/secondary-title&gt;&lt;/titles&gt;&lt;periodical&gt;&lt;full-title&gt;Journal of the American Medical Association&lt;/full-title&gt;&lt;/periodical&gt;&lt;pages&gt;813-819&lt;/pages&gt;&lt;volume&gt;297&lt;/volume&gt;&lt;number&gt;8&lt;/number&gt;&lt;dates&gt;&lt;year&gt;2007&lt;/year&gt;&lt;/dates&gt;&lt;urls&gt;&lt;/urls&gt;&lt;/record&gt;&lt;/Cite&gt;&lt;/EndNote&gt;</w:instrText>
      </w:r>
      <w:r>
        <w:fldChar w:fldCharType="separate"/>
      </w:r>
      <w:r>
        <w:rPr>
          <w:noProof/>
        </w:rPr>
        <w:t>(</w:t>
      </w:r>
      <w:hyperlink w:anchor="_ENREF_137" w:tooltip="Dunne, 2007 #2039" w:history="1">
        <w:r w:rsidR="00241386">
          <w:rPr>
            <w:noProof/>
          </w:rPr>
          <w:t>Dunne and Sternberg 2007</w:t>
        </w:r>
      </w:hyperlink>
      <w:r>
        <w:rPr>
          <w:noProof/>
        </w:rPr>
        <w:t>)</w:t>
      </w:r>
      <w:r>
        <w:fldChar w:fldCharType="end"/>
      </w:r>
      <w:r>
        <w:t xml:space="preserve"> but only 20% of eligible girls are vaccinated </w:t>
      </w:r>
      <w:r>
        <w:fldChar w:fldCharType="begin"/>
      </w:r>
      <w:r>
        <w:instrText xml:space="preserve"> ADDIN EN.CITE &lt;EndNote&gt;&lt;Cite&gt;&lt;Author&gt;Nelson&lt;/Author&gt;&lt;Year&gt;2010&lt;/Year&gt;&lt;RecNum&gt;2040&lt;/RecNum&gt;&lt;DisplayText&gt;(Nelson 2010)&lt;/DisplayText&gt;&lt;record&gt;&lt;rec-number&gt;2040&lt;/rec-number&gt;&lt;foreign-keys&gt;&lt;key app="EN" db-id="xtpr0vevz0d5wfessz9xdat42r9pvfwwa9p9"&gt;2040&lt;/key&gt;&lt;/foreign-keys&gt;&lt;ref-type name="Journal Article"&gt;17&lt;/ref-type&gt;&lt;contributors&gt;&lt;authors&gt;&lt;author&gt;Nelson, B&lt;/author&gt;&lt;/authors&gt;&lt;/contributors&gt;&lt;titles&gt;&lt;title&gt;Lagging HPV vaccination rates dampen outlook in U.S.: cloudy prospects for overcoming multiple barriers&lt;/title&gt;&lt;secondary-title&gt;Cancer Cytopathology&lt;/secondary-title&gt;&lt;/titles&gt;&lt;periodical&gt;&lt;full-title&gt;Cancer Cytopathology&lt;/full-title&gt;&lt;/periodical&gt;&lt;pages&gt;113-114&lt;/pages&gt;&lt;volume&gt;118&lt;/volume&gt;&lt;number&gt;3&lt;/number&gt;&lt;dates&gt;&lt;year&gt;2010&lt;/year&gt;&lt;/dates&gt;&lt;urls&gt;&lt;/urls&gt;&lt;/record&gt;&lt;/Cite&gt;&lt;/EndNote&gt;</w:instrText>
      </w:r>
      <w:r>
        <w:fldChar w:fldCharType="separate"/>
      </w:r>
      <w:r>
        <w:rPr>
          <w:noProof/>
        </w:rPr>
        <w:t>(</w:t>
      </w:r>
      <w:hyperlink w:anchor="_ENREF_359" w:tooltip="Nelson, 2010 #2040" w:history="1">
        <w:r w:rsidR="00241386">
          <w:rPr>
            <w:noProof/>
          </w:rPr>
          <w:t>Nelson 2010</w:t>
        </w:r>
      </w:hyperlink>
      <w:r>
        <w:rPr>
          <w:noProof/>
        </w:rPr>
        <w:t>)</w:t>
      </w:r>
      <w:r>
        <w:fldChar w:fldCharType="end"/>
      </w:r>
      <w:r>
        <w:t xml:space="preserve">. Anthropologists are attempting to understand the reasons behind these decisions. Interviews with 30 African American women from the Midwest U.S suggest the reason behind the non-vaccination was not a religious one but a lack of knowledge regarding safety and cost of the vaccination </w:t>
      </w:r>
      <w:r>
        <w:fldChar w:fldCharType="begin"/>
      </w:r>
      <w:r>
        <w:instrText xml:space="preserve"> ADDIN EN.CITE &lt;EndNote&gt;&lt;Cite&gt;&lt;Author&gt;Thompson&lt;/Author&gt;&lt;Year&gt;2012&lt;/Year&gt;&lt;RecNum&gt;2041&lt;/RecNum&gt;&lt;DisplayText&gt;(Thompson et al. 2012)&lt;/DisplayText&gt;&lt;record&gt;&lt;rec-number&gt;2041&lt;/rec-number&gt;&lt;foreign-keys&gt;&lt;key app="EN" db-id="xtpr0vevz0d5wfessz9xdat42r9pvfwwa9p9"&gt;2041&lt;/key&gt;&lt;/foreign-keys&gt;&lt;ref-type name="Journal Article"&gt;17&lt;/ref-type&gt;&lt;contributors&gt;&lt;authors&gt;&lt;author&gt;Thompson, VLS&lt;/author&gt;&lt;author&gt;Arnold, LD&lt;/author&gt;&lt;author&gt;Notaro, SR&lt;/author&gt;&lt;/authors&gt;&lt;/contributors&gt;&lt;titles&gt;&lt;title&gt;African American Parents&amp;apos; HPV Vaccination Intent and Concerns&lt;/title&gt;&lt;secondary-title&gt;Journal of Health Care for the Poor and Underserved&lt;/secondary-title&gt;&lt;/titles&gt;&lt;periodical&gt;&lt;full-title&gt;Journal of Health Care for the Poor and Underserved&lt;/full-title&gt;&lt;/periodical&gt;&lt;pages&gt;290-301&lt;/pages&gt;&lt;volume&gt;23&lt;/volume&gt;&lt;number&gt;1&lt;/number&gt;&lt;dates&gt;&lt;year&gt;2012&lt;/year&gt;&lt;/dates&gt;&lt;urls&gt;&lt;/urls&gt;&lt;/record&gt;&lt;/Cite&gt;&lt;/EndNote&gt;</w:instrText>
      </w:r>
      <w:r>
        <w:fldChar w:fldCharType="separate"/>
      </w:r>
      <w:r>
        <w:rPr>
          <w:noProof/>
        </w:rPr>
        <w:t>(</w:t>
      </w:r>
      <w:hyperlink w:anchor="_ENREF_507" w:tooltip="Thompson, 2012 #2041" w:history="1">
        <w:r w:rsidR="00241386">
          <w:rPr>
            <w:noProof/>
          </w:rPr>
          <w:t>Thompson et al. 2012</w:t>
        </w:r>
      </w:hyperlink>
      <w:r>
        <w:rPr>
          <w:noProof/>
        </w:rPr>
        <w:t>)</w:t>
      </w:r>
      <w:r>
        <w:fldChar w:fldCharType="end"/>
      </w:r>
      <w:r>
        <w:t xml:space="preserve">. With the recent backlash in America against the HPV vaccine, fueled by misinformation in the popular media (stemming from a since retracted Lancet article </w:t>
      </w:r>
      <w:r>
        <w:fldChar w:fldCharType="begin"/>
      </w:r>
      <w:r>
        <w:instrText xml:space="preserve"> ADDIN EN.CITE &lt;EndNote&gt;&lt;Cite&gt;&lt;Author&gt;Wakefield&lt;/Author&gt;&lt;RecNum&gt;2448&lt;/RecNum&gt;&lt;DisplayText&gt;(Wakefield et al. 1998)&lt;/DisplayText&gt;&lt;record&gt;&lt;rec-number&gt;2448&lt;/rec-number&gt;&lt;foreign-keys&gt;&lt;key app="EN" db-id="xtpr0vevz0d5wfessz9xdat42r9pvfwwa9p9"&gt;2448&lt;/key&gt;&lt;/foreign-keys&gt;&lt;ref-type name="Journal Article"&gt;17&lt;/ref-type&gt;&lt;contributors&gt;&lt;authors&gt;&lt;author&gt;Wakefield, A. J.&lt;/author&gt;&lt;author&gt;Murch, S. H.&lt;/author&gt;&lt;author&gt;Anthony, A.&lt;/author&gt;&lt;author&gt;Linnell, J.&lt;/author&gt;&lt;author&gt;Casson, D. M.&lt;/author&gt;&lt;author&gt;Malik, M.&lt;/author&gt;&lt;author&gt;Berelowitz, M.&lt;/author&gt;&lt;author&gt;Dhillon, A. P.&lt;/author&gt;&lt;author&gt;Thomson, M. A.&lt;/author&gt;&lt;author&gt;Harvey, P.&lt;/author&gt;&lt;author&gt;Valentine, A.&lt;/author&gt;&lt;author&gt;Davies, S. E.&lt;/author&gt;&lt;author&gt;Walker-Smith, J. A.&lt;/author&gt;&lt;/authors&gt;&lt;/contributors&gt;&lt;titles&gt;&lt;title&gt;RETRACTED: Ileal-lymphoid-nodular hyperplasia, non-specific colitis, and pervasive developmental disorder in children&lt;/title&gt;&lt;secondary-title&gt;The Lancet&lt;/secondary-title&gt;&lt;/titles&gt;&lt;periodical&gt;&lt;full-title&gt;The Lancet&lt;/full-title&gt;&lt;/periodical&gt;&lt;pages&gt;637-641&lt;/pages&gt;&lt;volume&gt;351&lt;/volume&gt;&lt;number&gt;9103&lt;/number&gt;&lt;dates&gt;&lt;year&gt;1998&lt;/year&gt;&lt;/dates&gt;&lt;publisher&gt;Elsevier&lt;/publisher&gt;&lt;urls&gt;&lt;related-urls&gt;&lt;url&gt;http://www.thelancet.com/journals/lancet/article/PIIS0140-6736(97)11096-0/abstract&lt;/url&gt;&lt;/related-urls&gt;&lt;/urls&gt;&lt;electronic-resource-num&gt;10.1016/s0140-6736(97)11096-0&lt;/electronic-resource-num&gt;&lt;access-date&gt;2015/01/31&lt;/access-date&gt;&lt;/record&gt;&lt;/Cite&gt;&lt;/EndNote&gt;</w:instrText>
      </w:r>
      <w:r>
        <w:fldChar w:fldCharType="separate"/>
      </w:r>
      <w:r>
        <w:rPr>
          <w:noProof/>
        </w:rPr>
        <w:t>(</w:t>
      </w:r>
      <w:hyperlink w:anchor="_ENREF_538" w:tooltip="Wakefield, 1998 #2448" w:history="1">
        <w:r w:rsidR="00241386">
          <w:rPr>
            <w:noProof/>
          </w:rPr>
          <w:t>Wakefield et al. 1998</w:t>
        </w:r>
      </w:hyperlink>
      <w:r>
        <w:rPr>
          <w:noProof/>
        </w:rPr>
        <w:t>)</w:t>
      </w:r>
      <w:r>
        <w:fldChar w:fldCharType="end"/>
      </w:r>
      <w:r>
        <w:t xml:space="preserve">)  there is a good deal left for anthropologists to explore </w:t>
      </w:r>
      <w:r>
        <w:fldChar w:fldCharType="begin"/>
      </w:r>
      <w:r>
        <w:instrText xml:space="preserve"> ADDIN EN.CITE &lt;EndNote&gt;&lt;Cite&gt;&lt;Author&gt;Hopkins&lt;/Author&gt;&lt;Year&gt;2013&lt;/Year&gt;&lt;RecNum&gt;1425&lt;/RecNum&gt;&lt;DisplayText&gt;(Hopkins and Wood 2013)&lt;/DisplayText&gt;&lt;record&gt;&lt;rec-number&gt;1425&lt;/rec-number&gt;&lt;foreign-keys&gt;&lt;key app="EN" db-id="xtpr0vevz0d5wfessz9xdat42r9pvfwwa9p9"&gt;1425&lt;/key&gt;&lt;/foreign-keys&gt;&lt;ref-type name="Journal Article"&gt;17&lt;/ref-type&gt;&lt;contributors&gt;&lt;authors&gt;&lt;author&gt;Hopkins, Tom Glass&lt;/author&gt;&lt;author&gt;Wood, Nick&lt;/author&gt;&lt;/authors&gt;&lt;/contributors&gt;&lt;titles&gt;&lt;title&gt;Female human papillomavirus (HPV) vaccination: Global uptake and the impact of attitudes&lt;/title&gt;&lt;secondary-title&gt;Vaccine&lt;/secondary-title&gt;&lt;/titles&gt;&lt;periodical&gt;&lt;full-title&gt;Vaccine&lt;/full-title&gt;&lt;abbr-1&gt;Vaccine&lt;/abbr-1&gt;&lt;/periodical&gt;&lt;pages&gt;1673-1679&lt;/pages&gt;&lt;volume&gt;31&lt;/volume&gt;&lt;number&gt;13&lt;/number&gt;&lt;keywords&gt;&lt;keyword&gt;Human papillomavirus&lt;/keyword&gt;&lt;keyword&gt;Vaccine&lt;/keyword&gt;&lt;keyword&gt;Attitude&lt;/keyword&gt;&lt;/keywords&gt;&lt;dates&gt;&lt;year&gt;2013&lt;/year&gt;&lt;/dates&gt;&lt;isbn&gt;0264-410X&lt;/isbn&gt;&lt;urls&gt;&lt;related-urls&gt;&lt;url&gt;http://www.sciencedirect.com/science/article/pii/S0264410X13000856&lt;/url&gt;&lt;/related-urls&gt;&lt;/urls&gt;&lt;/record&gt;&lt;/Cite&gt;&lt;/EndNote&gt;</w:instrText>
      </w:r>
      <w:r>
        <w:fldChar w:fldCharType="separate"/>
      </w:r>
      <w:r>
        <w:rPr>
          <w:noProof/>
        </w:rPr>
        <w:t>(</w:t>
      </w:r>
      <w:hyperlink w:anchor="_ENREF_221" w:tooltip="Hopkins, 2013 #1425" w:history="1">
        <w:r w:rsidR="00241386">
          <w:rPr>
            <w:noProof/>
          </w:rPr>
          <w:t>Hopkins and Wood 2013</w:t>
        </w:r>
      </w:hyperlink>
      <w:r>
        <w:rPr>
          <w:noProof/>
        </w:rPr>
        <w:t>)</w:t>
      </w:r>
      <w:r>
        <w:fldChar w:fldCharType="end"/>
      </w:r>
      <w:r w:rsidR="004F2EC7">
        <w:t>.</w:t>
      </w:r>
    </w:p>
    <w:p w:rsidR="00F100A0" w:rsidRDefault="00F100A0" w:rsidP="00F100A0">
      <w:r>
        <w:rPr>
          <w:noProof/>
        </w:rPr>
        <w:lastRenderedPageBreak/>
        <w:drawing>
          <wp:inline distT="0" distB="0" distL="0" distR="0" wp14:anchorId="4203FC85" wp14:editId="2DFB4A1E">
            <wp:extent cx="4800600" cy="3781425"/>
            <wp:effectExtent l="19050" t="19050" r="19050" b="285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00600" cy="3781425"/>
                    </a:xfrm>
                    <a:prstGeom prst="rect">
                      <a:avLst/>
                    </a:prstGeom>
                    <a:noFill/>
                    <a:ln>
                      <a:solidFill>
                        <a:schemeClr val="tx1"/>
                      </a:solidFill>
                    </a:ln>
                  </pic:spPr>
                </pic:pic>
              </a:graphicData>
            </a:graphic>
          </wp:inline>
        </w:drawing>
      </w:r>
    </w:p>
    <w:p w:rsidR="00F100A0" w:rsidRPr="00A678D1" w:rsidRDefault="00F100A0" w:rsidP="00F100A0">
      <w:pPr>
        <w:rPr>
          <w:sz w:val="20"/>
          <w:szCs w:val="20"/>
        </w:rPr>
      </w:pPr>
      <w:r w:rsidRPr="00A678D1">
        <w:rPr>
          <w:sz w:val="20"/>
          <w:szCs w:val="20"/>
        </w:rPr>
        <w:t xml:space="preserve">Table 1: Viruses present in raw sewage </w:t>
      </w:r>
      <w:r w:rsidRPr="00A678D1">
        <w:rPr>
          <w:sz w:val="20"/>
          <w:szCs w:val="20"/>
        </w:rPr>
        <w:fldChar w:fldCharType="begin"/>
      </w:r>
      <w:r w:rsidRPr="00A678D1">
        <w:rPr>
          <w:sz w:val="20"/>
          <w:szCs w:val="20"/>
        </w:rPr>
        <w:instrText xml:space="preserve"> ADDIN EN.CITE &lt;EndNote&gt;&lt;Cite&gt;&lt;Author&gt;Cantalupo&lt;/Author&gt;&lt;Year&gt;2011&lt;/Year&gt;&lt;RecNum&gt;158&lt;/RecNum&gt;&lt;DisplayText&gt;(Cantalupo et al. 2011)&lt;/DisplayText&gt;&lt;record&gt;&lt;rec-number&gt;158&lt;/rec-number&gt;&lt;foreign-keys&gt;&lt;key app="EN" db-id="xtpr0vevz0d5wfessz9xdat42r9pvfwwa9p9"&gt;158&lt;/key&gt;&lt;/foreign-keys&gt;&lt;ref-type name="Journal Article"&gt;17&lt;/ref-type&gt;&lt;contributors&gt;&lt;authors&gt;&lt;author&gt;Cantalupo, P. G.&lt;/author&gt;&lt;author&gt;Calgua, B.&lt;/author&gt;&lt;author&gt;Zhao, G.&lt;/author&gt;&lt;author&gt;Hundesa, A.&lt;/author&gt;&lt;author&gt;Wier, A. D.&lt;/author&gt;&lt;author&gt;Katz, J. P.&lt;/author&gt;&lt;author&gt;Grabe, M.&lt;/author&gt;&lt;author&gt;Hendrix, R. W.&lt;/author&gt;&lt;author&gt;Girones, R.&lt;/author&gt;&lt;author&gt;Wang, D.&lt;/author&gt;&lt;author&gt;Pipas, J. M.&lt;/author&gt;&lt;/authors&gt;&lt;/contributors&gt;&lt;auth-address&gt;Department of Biological Sciences, University of Pittsburgh, Pittsburgh, Pennsylvania, USA.&lt;/auth-address&gt;&lt;titles&gt;&lt;title&gt;Raw sewage harbors diverse viral populations&lt;/title&gt;&lt;secondary-title&gt;MBio&lt;/secondary-title&gt;&lt;alt-title&gt;mBio&lt;/alt-title&gt;&lt;/titles&gt;&lt;periodical&gt;&lt;full-title&gt;MBio&lt;/full-title&gt;&lt;abbr-1&gt;mBio&lt;/abbr-1&gt;&lt;/periodical&gt;&lt;alt-periodical&gt;&lt;full-title&gt;MBio&lt;/full-title&gt;&lt;abbr-1&gt;mBio&lt;/abbr-1&gt;&lt;/alt-periodical&gt;&lt;volume&gt;2&lt;/volume&gt;&lt;number&gt;5&lt;/number&gt;&lt;edition&gt;2011/10/06&lt;/edition&gt;&lt;keywords&gt;&lt;keyword&gt;Biodiversity&lt;/keyword&gt;&lt;keyword&gt;Genome, Viral&lt;/keyword&gt;&lt;keyword&gt;Molecular Sequence Data&lt;/keyword&gt;&lt;keyword&gt;Phylogeny&lt;/keyword&gt;&lt;keyword&gt;Sewage/ virology&lt;/keyword&gt;&lt;keyword&gt;Viruses/ classification/genetics/ isolation &amp;amp; purification&lt;/keyword&gt;&lt;/keywords&gt;&lt;dates&gt;&lt;year&gt;2011&lt;/year&gt;&lt;/dates&gt;&lt;isbn&gt;2150-7511 (Electronic)&lt;/isbn&gt;&lt;accession-num&gt;21972239&lt;/accession-num&gt;&lt;urls&gt;&lt;/urls&gt;&lt;custom2&gt;3187576&lt;/custom2&gt;&lt;electronic-resource-num&gt;10.1128/mBio.00180-11&lt;/electronic-resource-num&gt;&lt;remote-database-provider&gt;NLM&lt;/remote-database-provider&gt;&lt;language&gt;eng&lt;/language&gt;&lt;/record&gt;&lt;/Cite&gt;&lt;/EndNote&gt;</w:instrText>
      </w:r>
      <w:r w:rsidRPr="00A678D1">
        <w:rPr>
          <w:sz w:val="20"/>
          <w:szCs w:val="20"/>
        </w:rPr>
        <w:fldChar w:fldCharType="separate"/>
      </w:r>
      <w:r w:rsidRPr="00A678D1">
        <w:rPr>
          <w:noProof/>
          <w:sz w:val="20"/>
          <w:szCs w:val="20"/>
        </w:rPr>
        <w:t>(</w:t>
      </w:r>
      <w:hyperlink w:anchor="_ENREF_75" w:tooltip="Cantalupo, 2011 #158" w:history="1">
        <w:r w:rsidR="00241386" w:rsidRPr="00A678D1">
          <w:rPr>
            <w:noProof/>
            <w:sz w:val="20"/>
            <w:szCs w:val="20"/>
          </w:rPr>
          <w:t>Cantalupo et al. 2011</w:t>
        </w:r>
      </w:hyperlink>
      <w:r w:rsidRPr="00A678D1">
        <w:rPr>
          <w:noProof/>
          <w:sz w:val="20"/>
          <w:szCs w:val="20"/>
        </w:rPr>
        <w:t>)</w:t>
      </w:r>
      <w:r w:rsidRPr="00A678D1">
        <w:rPr>
          <w:sz w:val="20"/>
          <w:szCs w:val="20"/>
        </w:rPr>
        <w:fldChar w:fldCharType="end"/>
      </w:r>
      <w:r w:rsidRPr="00A678D1">
        <w:rPr>
          <w:sz w:val="20"/>
          <w:szCs w:val="20"/>
        </w:rPr>
        <w:t xml:space="preserve"> </w:t>
      </w:r>
    </w:p>
    <w:p w:rsidR="00F100A0" w:rsidRDefault="00F100A0" w:rsidP="00AC6988">
      <w:pPr>
        <w:spacing w:line="480" w:lineRule="auto"/>
      </w:pPr>
    </w:p>
    <w:p w:rsidR="00AC6988" w:rsidRDefault="00AC6988" w:rsidP="00AC6988">
      <w:pPr>
        <w:spacing w:line="480" w:lineRule="auto"/>
        <w:ind w:firstLine="720"/>
      </w:pPr>
      <w:r>
        <w:t xml:space="preserve">Likely the most commonly referenced viral family from the unassigned order of dsDNA viruses is the </w:t>
      </w:r>
      <w:proofErr w:type="spellStart"/>
      <w:r>
        <w:t>Polyomaviridae</w:t>
      </w:r>
      <w:proofErr w:type="spellEnd"/>
      <w:r>
        <w:t xml:space="preserve"> family which includes two viruses used for human migration studies: Polyomavirus </w:t>
      </w:r>
      <w:proofErr w:type="spellStart"/>
      <w:r>
        <w:t>hominis</w:t>
      </w:r>
      <w:proofErr w:type="spellEnd"/>
      <w:r>
        <w:t xml:space="preserve"> type 1 better known as the BK (BKV) polyomavirus and type 2 JC polyomavirus (JCV) </w:t>
      </w:r>
      <w:r>
        <w:fldChar w:fldCharType="begin"/>
      </w:r>
      <w:r>
        <w:instrText xml:space="preserve"> ADDIN EN.CITE &lt;EndNote&gt;&lt;Cite&gt;&lt;Author&gt;Agostini&lt;/Author&gt;&lt;Year&gt;2002&lt;/Year&gt;&lt;RecNum&gt;1429&lt;/RecNum&gt;&lt;DisplayText&gt;(Agostini et al. 2002)&lt;/DisplayText&gt;&lt;record&gt;&lt;rec-number&gt;1429&lt;/rec-number&gt;&lt;foreign-keys&gt;&lt;key app="EN" db-id="xtpr0vevz0d5wfessz9xdat42r9pvfwwa9p9"&gt;1429&lt;/key&gt;&lt;/foreign-keys&gt;&lt;ref-type name="Book Section"&gt;5&lt;/ref-type&gt;&lt;contributors&gt;&lt;authors&gt;&lt;author&gt;Agostini, Hansjürgen T.&lt;/author&gt;&lt;author&gt;Jobes, David V.&lt;/author&gt;&lt;author&gt;Stoner, Gerald L.&lt;/author&gt;&lt;/authors&gt;&lt;/contributors&gt;&lt;titles&gt;&lt;title&gt;Molecular Evolution and Epidemiology of JC Virus&lt;/title&gt;&lt;secondary-title&gt;Human Polyomaviruses&lt;/secondary-title&gt;&lt;/titles&gt;&lt;pages&gt;491-526&lt;/pages&gt;&lt;keywords&gt;&lt;keyword&gt;JC virus (JCV)&lt;/keyword&gt;&lt;keyword&gt;polyomavirus&lt;/keyword&gt;&lt;keyword&gt;molecular viral epidemiology&lt;/keyword&gt;&lt;keyword&gt;phylogenetics&lt;/keyword&gt;&lt;keyword&gt;human migration&lt;/keyword&gt;&lt;keyword&gt;neighbor-joining&lt;/keyword&gt;&lt;keyword&gt;maximum parsimony&lt;/keyword&gt;&lt;keyword&gt;genotypes&lt;/keyword&gt;&lt;keyword&gt;progressive multifocal leukoencephalopathy (PML)&lt;/keyword&gt;&lt;keyword&gt;regulatory region rearrangements&lt;/keyword&gt;&lt;/keywords&gt;&lt;dates&gt;&lt;year&gt;2002&lt;/year&gt;&lt;/dates&gt;&lt;publisher&gt;John Wiley &amp;amp; Sons, Inc.&lt;/publisher&gt;&lt;isbn&gt;9780471221944&lt;/isbn&gt;&lt;urls&gt;&lt;related-urls&gt;&lt;url&gt;http://dx.doi.org/10.1002/0471221945.ch18&lt;/url&gt;&lt;/related-urls&gt;&lt;/urls&gt;&lt;electronic-resource-num&gt;10.1002/0471221945.ch18&lt;/electronic-resource-num&gt;&lt;/record&gt;&lt;/Cite&gt;&lt;/EndNote&gt;</w:instrText>
      </w:r>
      <w:r>
        <w:fldChar w:fldCharType="separate"/>
      </w:r>
      <w:r>
        <w:rPr>
          <w:noProof/>
        </w:rPr>
        <w:t>(</w:t>
      </w:r>
      <w:hyperlink w:anchor="_ENREF_11" w:tooltip="Agostini, 2002 #1440" w:history="1">
        <w:r w:rsidR="00241386">
          <w:rPr>
            <w:noProof/>
          </w:rPr>
          <w:t>Agostini et al. 2002</w:t>
        </w:r>
      </w:hyperlink>
      <w:r>
        <w:rPr>
          <w:noProof/>
        </w:rPr>
        <w:t>)</w:t>
      </w:r>
      <w:r>
        <w:fldChar w:fldCharType="end"/>
      </w:r>
      <w:r>
        <w:t xml:space="preserve">. The sequences of the BK and JC viruses both show 75% homology, with 1-2.6% of the sequence being variable and helping to distinguish the eight major global genotypes </w:t>
      </w:r>
      <w:r>
        <w:fldChar w:fldCharType="begin"/>
      </w:r>
      <w:r>
        <w:instrText xml:space="preserve"> ADDIN EN.CITE &lt;EndNote&gt;&lt;Cite&gt;&lt;Author&gt;Agostini&lt;/Author&gt;&lt;Year&gt;2002&lt;/Year&gt;&lt;RecNum&gt;1429&lt;/RecNum&gt;&lt;DisplayText&gt;(Agostini et al. 2002)&lt;/DisplayText&gt;&lt;record&gt;&lt;rec-number&gt;1429&lt;/rec-number&gt;&lt;foreign-keys&gt;&lt;key app="EN" db-id="xtpr0vevz0d5wfessz9xdat42r9pvfwwa9p9"&gt;1429&lt;/key&gt;&lt;/foreign-keys&gt;&lt;ref-type name="Book Section"&gt;5&lt;/ref-type&gt;&lt;contributors&gt;&lt;authors&gt;&lt;author&gt;Agostini, Hansjürgen T.&lt;/author&gt;&lt;author&gt;Jobes, David V.&lt;/author&gt;&lt;author&gt;Stoner, Gerald L.&lt;/author&gt;&lt;/authors&gt;&lt;/contributors&gt;&lt;titles&gt;&lt;title&gt;Molecular Evolution and Epidemiology of JC Virus&lt;/title&gt;&lt;secondary-title&gt;Human Polyomaviruses&lt;/secondary-title&gt;&lt;/titles&gt;&lt;pages&gt;491-526&lt;/pages&gt;&lt;keywords&gt;&lt;keyword&gt;JC virus (JCV)&lt;/keyword&gt;&lt;keyword&gt;polyomavirus&lt;/keyword&gt;&lt;keyword&gt;molecular viral epidemiology&lt;/keyword&gt;&lt;keyword&gt;phylogenetics&lt;/keyword&gt;&lt;keyword&gt;human migration&lt;/keyword&gt;&lt;keyword&gt;neighbor-joining&lt;/keyword&gt;&lt;keyword&gt;maximum parsimony&lt;/keyword&gt;&lt;keyword&gt;genotypes&lt;/keyword&gt;&lt;keyword&gt;progressive multifocal leukoencephalopathy (PML)&lt;/keyword&gt;&lt;keyword&gt;regulatory region rearrangements&lt;/keyword&gt;&lt;/keywords&gt;&lt;dates&gt;&lt;year&gt;2002&lt;/year&gt;&lt;/dates&gt;&lt;publisher&gt;John Wiley &amp;amp; Sons, Inc.&lt;/publisher&gt;&lt;isbn&gt;9780471221944&lt;/isbn&gt;&lt;urls&gt;&lt;related-urls&gt;&lt;url&gt;http://dx.doi.org/10.1002/0471221945.ch18&lt;/url&gt;&lt;/related-urls&gt;&lt;/urls&gt;&lt;electronic-resource-num&gt;10.1002/0471221945.ch18&lt;/electronic-resource-num&gt;&lt;/record&gt;&lt;/Cite&gt;&lt;/EndNote&gt;</w:instrText>
      </w:r>
      <w:r>
        <w:fldChar w:fldCharType="separate"/>
      </w:r>
      <w:r>
        <w:rPr>
          <w:noProof/>
        </w:rPr>
        <w:t>(</w:t>
      </w:r>
      <w:hyperlink w:anchor="_ENREF_11" w:tooltip="Agostini, 2002 #1440" w:history="1">
        <w:r w:rsidR="00241386">
          <w:rPr>
            <w:noProof/>
          </w:rPr>
          <w:t>Agostini et al. 2002</w:t>
        </w:r>
      </w:hyperlink>
      <w:r>
        <w:rPr>
          <w:noProof/>
        </w:rPr>
        <w:t>)</w:t>
      </w:r>
      <w:r>
        <w:fldChar w:fldCharType="end"/>
      </w:r>
      <w:r>
        <w:t>.</w:t>
      </w:r>
    </w:p>
    <w:p w:rsidR="00AC6988" w:rsidRDefault="00AC6988" w:rsidP="00AC6988">
      <w:pPr>
        <w:spacing w:line="480" w:lineRule="auto"/>
        <w:ind w:firstLine="720"/>
      </w:pPr>
      <w:r>
        <w:t xml:space="preserve">The JCV is about 5kbp in size and invades human cells through serotonin receptors called 5-HT2 receptors </w:t>
      </w:r>
      <w:r>
        <w:fldChar w:fldCharType="begin"/>
      </w:r>
      <w:r>
        <w:instrText xml:space="preserve"> ADDIN EN.CITE &lt;EndNote&gt;&lt;Cite&gt;&lt;Author&gt;Assetta&lt;/Author&gt;&lt;Year&gt;2013&lt;/Year&gt;&lt;RecNum&gt;1428&lt;/RecNum&gt;&lt;DisplayText&gt;(Assetta et al. 2013)&lt;/DisplayText&gt;&lt;record&gt;&lt;rec-number&gt;1428&lt;/rec-number&gt;&lt;foreign-keys&gt;&lt;key app="EN" db-id="xtpr0vevz0d5wfessz9xdat42r9pvfwwa9p9"&gt;1428&lt;/key&gt;&lt;/foreign-keys&gt;&lt;ref-type name="Journal Article"&gt;17&lt;/ref-type&gt;&lt;contributors&gt;&lt;authors&gt;&lt;author&gt;Assetta, Benedetta&lt;/author&gt;&lt;author&gt;Maginnis, Melissa S.&lt;/author&gt;&lt;author&gt;Gracia Ahufinger, Irene&lt;/author&gt;&lt;author&gt;Haley, Sheila A.&lt;/author&gt;&lt;author&gt;Gee, Gretchen V.&lt;/author&gt;&lt;author&gt;Nelson, Christian D. S.&lt;/author&gt;&lt;author&gt;O&amp;apos;Hara, Bethany A.&lt;/author&gt;&lt;author&gt;Allen Ramdial, Stacy-ann A.&lt;/author&gt;&lt;author&gt;Atwood, Walter J.&lt;/author&gt;&lt;/authors&gt;&lt;/contributors&gt;&lt;titles&gt;&lt;title&gt;5-HT2 Receptors Facilitate JC Polyomavirus Entry&lt;/title&gt;&lt;secondary-title&gt;J Virol&lt;/secondary-title&gt;&lt;/titles&gt;&lt;periodical&gt;&lt;full-title&gt;J Virol&lt;/full-title&gt;&lt;abbr-1&gt;Journal of virology&lt;/abbr-1&gt;&lt;/periodical&gt;&lt;pages&gt;13490-13498&lt;/pages&gt;&lt;volume&gt;87&lt;/volume&gt;&lt;number&gt;24&lt;/number&gt;&lt;dates&gt;&lt;year&gt;2013&lt;/year&gt;&lt;pub-dates&gt;&lt;date&gt;December 15, 2013&lt;/date&gt;&lt;/pub-dates&gt;&lt;/dates&gt;&lt;urls&gt;&lt;related-urls&gt;&lt;url&gt;http://jvi.asm.org/content/87/24/13490.abstract&lt;/url&gt;&lt;/related-urls&gt;&lt;/urls&gt;&lt;electronic-resource-num&gt;10.1128/jvi.02252-13&lt;/electronic-resource-num&gt;&lt;/record&gt;&lt;/Cite&gt;&lt;/EndNote&gt;</w:instrText>
      </w:r>
      <w:r>
        <w:fldChar w:fldCharType="separate"/>
      </w:r>
      <w:r>
        <w:rPr>
          <w:noProof/>
        </w:rPr>
        <w:t>(</w:t>
      </w:r>
      <w:hyperlink w:anchor="_ENREF_22" w:tooltip="Assetta, 2013 #1428" w:history="1">
        <w:r w:rsidR="00241386">
          <w:rPr>
            <w:noProof/>
          </w:rPr>
          <w:t>Assetta et al. 2013</w:t>
        </w:r>
      </w:hyperlink>
      <w:r>
        <w:rPr>
          <w:noProof/>
        </w:rPr>
        <w:t>)</w:t>
      </w:r>
      <w:r>
        <w:fldChar w:fldCharType="end"/>
      </w:r>
      <w:r>
        <w:t xml:space="preserve"> and persists within the kidneys. It was first isolated in 1971 </w:t>
      </w:r>
      <w:r>
        <w:fldChar w:fldCharType="begin"/>
      </w:r>
      <w:r>
        <w:instrText xml:space="preserve"> ADDIN EN.CITE &lt;EndNote&gt;&lt;Cite&gt;&lt;Author&gt;Padgett&lt;/Author&gt;&lt;Year&gt;1971&lt;/Year&gt;&lt;RecNum&gt;1451&lt;/RecNum&gt;&lt;DisplayText&gt;(Padgett et al. 1971)&lt;/DisplayText&gt;&lt;record&gt;&lt;rec-number&gt;1451&lt;/rec-number&gt;&lt;foreign-keys&gt;&lt;key app="EN" db-id="xtpr0vevz0d5wfessz9xdat42r9pvfwwa9p9"&gt;1451&lt;/key&gt;&lt;/foreign-keys&gt;&lt;ref-type name="Journal Article"&gt;17&lt;/ref-type&gt;&lt;contributors&gt;&lt;authors&gt;&lt;author&gt;Padgett, B. L.&lt;/author&gt;&lt;author&gt;Walker, D. L.&lt;/author&gt;&lt;author&gt;ZuRhein, G. M.&lt;/author&gt;&lt;author&gt;Eckroade, R. J.&lt;/author&gt;&lt;author&gt;Dessel, B. H.&lt;/author&gt;&lt;/authors&gt;&lt;/contributors&gt;&lt;titles&gt;&lt;title&gt;Cultivation of papova-like virus from human brain with progressive multifocal leucoencephalopathy&lt;/title&gt;&lt;secondary-title&gt;Lancet&lt;/secondary-title&gt;&lt;alt-title&gt;Lancet&lt;/alt-title&gt;&lt;/titles&gt;&lt;periodical&gt;&lt;full-title&gt;Lancet&lt;/full-title&gt;&lt;abbr-1&gt;Lancet&lt;/abbr-1&gt;&lt;/periodical&gt;&lt;alt-periodical&gt;&lt;full-title&gt;Lancet&lt;/full-title&gt;&lt;abbr-1&gt;Lancet&lt;/abbr-1&gt;&lt;/alt-periodical&gt;&lt;pages&gt;1257-60&lt;/pages&gt;&lt;volume&gt;1&lt;/volume&gt;&lt;number&gt;7712&lt;/number&gt;&lt;edition&gt;1971/06/19&lt;/edition&gt;&lt;keywords&gt;&lt;keyword&gt;Adult&lt;/keyword&gt;&lt;keyword&gt;Autopsy&lt;/keyword&gt;&lt;keyword&gt;Biopsy&lt;/keyword&gt;&lt;keyword&gt;Brain/ microbiology&lt;/keyword&gt;&lt;keyword&gt;Culture Techniques&lt;/keyword&gt;&lt;keyword&gt;Encephalitis/ microbiology&lt;/keyword&gt;&lt;keyword&gt;Facial Paralysis/complications&lt;/keyword&gt;&lt;keyword&gt;Hodgkin Disease/complications/immunology&lt;/keyword&gt;&lt;keyword&gt;Humans&lt;/keyword&gt;&lt;keyword&gt;Male&lt;/keyword&gt;&lt;keyword&gt;Microscopy, Electron&lt;/keyword&gt;&lt;keyword&gt;Papillomaviridae/ isolation &amp;amp; purification&lt;/keyword&gt;&lt;keyword&gt;Polyomaviridae&lt;/keyword&gt;&lt;keyword&gt;Time Factors&lt;/keyword&gt;&lt;/keywords&gt;&lt;dates&gt;&lt;year&gt;1971&lt;/year&gt;&lt;pub-dates&gt;&lt;date&gt;Jun 19&lt;/date&gt;&lt;/pub-dates&gt;&lt;/dates&gt;&lt;isbn&gt;0140-6736 (Print)&amp;#xD;0140-6736 (Linking)&lt;/isbn&gt;&lt;accession-num&gt;4104715&lt;/accession-num&gt;&lt;urls&gt;&lt;/urls&gt;&lt;remote-database-provider&gt;NLM&lt;/remote-database-provider&gt;&lt;language&gt;eng&lt;/language&gt;&lt;/record&gt;&lt;/Cite&gt;&lt;/EndNote&gt;</w:instrText>
      </w:r>
      <w:r>
        <w:fldChar w:fldCharType="separate"/>
      </w:r>
      <w:r>
        <w:rPr>
          <w:noProof/>
        </w:rPr>
        <w:t>(</w:t>
      </w:r>
      <w:hyperlink w:anchor="_ENREF_378" w:tooltip="Padgett, 1971 #1451" w:history="1">
        <w:r w:rsidR="00241386">
          <w:rPr>
            <w:noProof/>
          </w:rPr>
          <w:t>Padgett et al. 1971</w:t>
        </w:r>
      </w:hyperlink>
      <w:r>
        <w:rPr>
          <w:noProof/>
        </w:rPr>
        <w:t>)</w:t>
      </w:r>
      <w:r>
        <w:fldChar w:fldCharType="end"/>
      </w:r>
      <w:r>
        <w:t xml:space="preserve"> and can cause a disease known as demyelinating disease called progressive multifocal </w:t>
      </w:r>
      <w:proofErr w:type="spellStart"/>
      <w:r>
        <w:t>leukoencephalopathry</w:t>
      </w:r>
      <w:proofErr w:type="spellEnd"/>
      <w:r>
        <w:t xml:space="preserve"> (PML) in </w:t>
      </w:r>
      <w:r>
        <w:lastRenderedPageBreak/>
        <w:t xml:space="preserve">immunocompromised individuals </w:t>
      </w:r>
      <w:r>
        <w:fldChar w:fldCharType="begin"/>
      </w:r>
      <w:r>
        <w:instrText xml:space="preserve"> ADDIN EN.CITE &lt;EndNote&gt;&lt;Cite&gt;&lt;Author&gt;Astrom&lt;/Author&gt;&lt;Year&gt;1958&lt;/Year&gt;&lt;RecNum&gt;1441&lt;/RecNum&gt;&lt;DisplayText&gt;(Astrom et al. 1958)&lt;/DisplayText&gt;&lt;record&gt;&lt;rec-number&gt;1441&lt;/rec-number&gt;&lt;foreign-keys&gt;&lt;key app="EN" db-id="xtpr0vevz0d5wfessz9xdat42r9pvfwwa9p9"&gt;1441&lt;/key&gt;&lt;/foreign-keys&gt;&lt;ref-type name="Journal Article"&gt;17&lt;/ref-type&gt;&lt;contributors&gt;&lt;authors&gt;&lt;author&gt;Astrom, K. E.&lt;/author&gt;&lt;author&gt;Mancall, E. L.&lt;/author&gt;&lt;author&gt;Richardson, E. P., Jr.&lt;/author&gt;&lt;/authors&gt;&lt;/contributors&gt;&lt;titles&gt;&lt;title&gt;Progressive multifocal leuko-encephalopathy; a hitherto unrecognized complication of chronic lymphatic leukaemia and Hodgkin&amp;apos;s disease&lt;/title&gt;&lt;secondary-title&gt;Brain&lt;/secondary-title&gt;&lt;alt-title&gt;Brain : a journal of neurology&lt;/alt-title&gt;&lt;/titles&gt;&lt;periodical&gt;&lt;full-title&gt;Brain&lt;/full-title&gt;&lt;abbr-1&gt;Brain : a journal of neurology&lt;/abbr-1&gt;&lt;/periodical&gt;&lt;alt-periodical&gt;&lt;full-title&gt;Brain&lt;/full-title&gt;&lt;abbr-1&gt;Brain : a journal of neurology&lt;/abbr-1&gt;&lt;/alt-periodical&gt;&lt;pages&gt;93-111&lt;/pages&gt;&lt;volume&gt;81&lt;/volume&gt;&lt;number&gt;1&lt;/number&gt;&lt;edition&gt;1958/03/01&lt;/edition&gt;&lt;keywords&gt;&lt;keyword&gt;Brain Diseases&lt;/keyword&gt;&lt;keyword&gt;Hodgkin Disease/ complications&lt;/keyword&gt;&lt;keyword&gt;Leukemia, Lymphoid/ complications&lt;/keyword&gt;&lt;/keywords&gt;&lt;dates&gt;&lt;year&gt;1958&lt;/year&gt;&lt;pub-dates&gt;&lt;date&gt;Mar&lt;/date&gt;&lt;/pub-dates&gt;&lt;/dates&gt;&lt;isbn&gt;0006-8950 (Print)&amp;#xD;0006-8950 (Linking)&lt;/isbn&gt;&lt;accession-num&gt;13523006&lt;/accession-num&gt;&lt;urls&gt;&lt;/urls&gt;&lt;remote-database-provider&gt;NLM&lt;/remote-database-provider&gt;&lt;language&gt;eng&lt;/language&gt;&lt;/record&gt;&lt;/Cite&gt;&lt;/EndNote&gt;</w:instrText>
      </w:r>
      <w:r>
        <w:fldChar w:fldCharType="separate"/>
      </w:r>
      <w:r>
        <w:rPr>
          <w:noProof/>
        </w:rPr>
        <w:t>(</w:t>
      </w:r>
      <w:hyperlink w:anchor="_ENREF_23" w:tooltip="Astrom, 1958 #1441" w:history="1">
        <w:r w:rsidR="00241386">
          <w:rPr>
            <w:noProof/>
          </w:rPr>
          <w:t>Astrom et al. 1958</w:t>
        </w:r>
      </w:hyperlink>
      <w:r>
        <w:rPr>
          <w:noProof/>
        </w:rPr>
        <w:t>)</w:t>
      </w:r>
      <w:r>
        <w:fldChar w:fldCharType="end"/>
      </w:r>
      <w:r>
        <w:t xml:space="preserve">. The JC polyomavirus was first sequenced in 1984 but it was not until 1987 when some differences in Asian and European strains of JCV were noticed </w:t>
      </w:r>
      <w:r>
        <w:fldChar w:fldCharType="begin"/>
      </w:r>
      <w:r>
        <w:instrText xml:space="preserve"> ADDIN EN.CITE &lt;EndNote&gt;&lt;Cite&gt;&lt;Author&gt;Matsuda&lt;/Author&gt;&lt;Year&gt;1987&lt;/Year&gt;&lt;RecNum&gt;1443&lt;/RecNum&gt;&lt;DisplayText&gt;(Matsuda et al. 1987)&lt;/DisplayText&gt;&lt;record&gt;&lt;rec-number&gt;1443&lt;/rec-number&gt;&lt;foreign-keys&gt;&lt;key app="EN" db-id="xtpr0vevz0d5wfessz9xdat42r9pvfwwa9p9"&gt;1443&lt;/key&gt;&lt;/foreign-keys&gt;&lt;ref-type name="Journal Article"&gt;17&lt;/ref-type&gt;&lt;contributors&gt;&lt;authors&gt;&lt;author&gt;Matsuda, M.&lt;/author&gt;&lt;author&gt;Jona, M.&lt;/author&gt;&lt;author&gt;Yasui, K.&lt;/author&gt;&lt;author&gt;Nagashima, K.&lt;/author&gt;&lt;/authors&gt;&lt;/contributors&gt;&lt;titles&gt;&lt;title&gt;Genetic characterization of JC virus Tokyo-1 strain, a variant oncogenic in rodents&lt;/title&gt;&lt;secondary-title&gt;Virus Res&lt;/secondary-title&gt;&lt;alt-title&gt;Virus research&lt;/alt-title&gt;&lt;/titles&gt;&lt;periodical&gt;&lt;full-title&gt;Virus Res&lt;/full-title&gt;&lt;abbr-1&gt;Virus research&lt;/abbr-1&gt;&lt;/periodical&gt;&lt;alt-periodical&gt;&lt;full-title&gt;Virus Res&lt;/full-title&gt;&lt;abbr-1&gt;Virus research&lt;/abbr-1&gt;&lt;/alt-periodical&gt;&lt;pages&gt;159-68&lt;/pages&gt;&lt;volume&gt;7&lt;/volume&gt;&lt;number&gt;2&lt;/number&gt;&lt;edition&gt;1987/04/01&lt;/edition&gt;&lt;keywords&gt;&lt;keyword&gt;Animals&lt;/keyword&gt;&lt;keyword&gt;Cloning, Molecular&lt;/keyword&gt;&lt;keyword&gt;DNA Restriction Enzymes&lt;/keyword&gt;&lt;keyword&gt;DNA, Viral/ analysis&lt;/keyword&gt;&lt;keyword&gt;Electrophoresis, Agar Gel&lt;/keyword&gt;&lt;keyword&gt;Electrophoresis, Polyacrylamide Gel&lt;/keyword&gt;&lt;keyword&gt;Gene Expression Regulation&lt;/keyword&gt;&lt;keyword&gt;Genes, Viral&lt;/keyword&gt;&lt;keyword&gt;Humans&lt;/keyword&gt;&lt;keyword&gt;JC Virus/ genetics/pathogenicity&lt;/keyword&gt;&lt;keyword&gt;Neoplasms, Experimental/etiology&lt;/keyword&gt;&lt;keyword&gt;Polyomavirus/ genetics&lt;/keyword&gt;&lt;keyword&gt;Repetitive Sequences, Nucleic Acid&lt;/keyword&gt;&lt;keyword&gt;Rodentia&lt;/keyword&gt;&lt;/keywords&gt;&lt;dates&gt;&lt;year&gt;1987&lt;/year&gt;&lt;pub-dates&gt;&lt;date&gt;Apr&lt;/date&gt;&lt;/pub-dates&gt;&lt;/dates&gt;&lt;isbn&gt;0168-1702 (Print)&amp;#xD;0168-1702 (Linking)&lt;/isbn&gt;&lt;accession-num&gt;3035817&lt;/accession-num&gt;&lt;urls&gt;&lt;/urls&gt;&lt;remote-database-provider&gt;NLM&lt;/remote-database-provider&gt;&lt;language&gt;eng&lt;/language&gt;&lt;/record&gt;&lt;/Cite&gt;&lt;/EndNote&gt;</w:instrText>
      </w:r>
      <w:r>
        <w:fldChar w:fldCharType="separate"/>
      </w:r>
      <w:r>
        <w:rPr>
          <w:noProof/>
        </w:rPr>
        <w:t>(</w:t>
      </w:r>
      <w:hyperlink w:anchor="_ENREF_331" w:tooltip="Matsuda, 1987 #1443" w:history="1">
        <w:r w:rsidR="00241386">
          <w:rPr>
            <w:noProof/>
          </w:rPr>
          <w:t>Matsuda et al. 1987</w:t>
        </w:r>
      </w:hyperlink>
      <w:r>
        <w:rPr>
          <w:noProof/>
        </w:rPr>
        <w:t>)</w:t>
      </w:r>
      <w:r>
        <w:fldChar w:fldCharType="end"/>
      </w:r>
      <w:r>
        <w:t xml:space="preserve">. Shortly thereafter, it was discovered that these strains are different genotypes, and can be used to track human populations </w:t>
      </w:r>
      <w:r>
        <w:fldChar w:fldCharType="begin">
          <w:fldData xml:space="preserve">PEVuZE5vdGU+PENpdGU+PEF1dGhvcj5Zb2dvPC9BdXRob3I+PFllYXI+MTk5MTwvWWVhcj48UmVj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</w:fldData>
        </w:fldChar>
      </w:r>
      <w:r>
        <w:instrText xml:space="preserve"> ADDIN EN.CITE </w:instrText>
      </w:r>
      <w:r>
        <w:fldChar w:fldCharType="begin">
          <w:fldData xml:space="preserve">PEVuZE5vdGU+PENpdGU+PEF1dGhvcj5Zb2dvPC9BdXRob3I+PFllYXI+MTk5MTwvWWVhcj48UmVj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</w:fldData>
        </w:fldChar>
      </w:r>
      <w:r>
        <w:instrText xml:space="preserve"> ADDIN EN.CITE.DATA </w:instrText>
      </w:r>
      <w:r>
        <w:fldChar w:fldCharType="end"/>
      </w:r>
      <w:r>
        <w:fldChar w:fldCharType="separate"/>
      </w:r>
      <w:r>
        <w:rPr>
          <w:noProof/>
        </w:rPr>
        <w:t>(</w:t>
      </w:r>
      <w:hyperlink w:anchor="_ENREF_25" w:tooltip="Ault, 1992 #1444" w:history="1">
        <w:r w:rsidR="00241386">
          <w:rPr>
            <w:noProof/>
          </w:rPr>
          <w:t>Ault and Stoner 1992</w:t>
        </w:r>
      </w:hyperlink>
      <w:r>
        <w:rPr>
          <w:noProof/>
        </w:rPr>
        <w:t xml:space="preserve">; </w:t>
      </w:r>
      <w:hyperlink w:anchor="_ENREF_563" w:tooltip="Yogo, 1991 #1445" w:history="1">
        <w:r w:rsidR="00241386">
          <w:rPr>
            <w:noProof/>
          </w:rPr>
          <w:t>Yogo et al. 1991</w:t>
        </w:r>
      </w:hyperlink>
      <w:r>
        <w:rPr>
          <w:noProof/>
        </w:rPr>
        <w:t>)</w:t>
      </w:r>
      <w:r>
        <w:fldChar w:fldCharType="end"/>
      </w:r>
      <w:r>
        <w:t>. The JC virus is a candidate genome for population migrations for several reasons: it is small enough to analyze easily, it is transmitted only by close contact</w:t>
      </w:r>
      <w:r w:rsidR="00C5768A">
        <w:t>,</w:t>
      </w:r>
      <w:r>
        <w:t xml:space="preserve"> and it is usually ubiquitous and generally asymptomatic </w:t>
      </w:r>
      <w:r>
        <w:fldChar w:fldCharType="begin">
          <w:fldData xml:space="preserve">PEVuZE5vdGU+PENpdGU+PEF1dGhvcj5BZ29zdGluaTwvQXV0aG9yPjxZZWFyPjIwMDI8L1llYXI+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==
</w:fldData>
        </w:fldChar>
      </w:r>
      <w:r>
        <w:instrText xml:space="preserve"> ADDIN EN.CITE </w:instrText>
      </w:r>
      <w:r>
        <w:fldChar w:fldCharType="begin">
          <w:fldData xml:space="preserve">PEVuZE5vdGU+PENpdGU+PEF1dGhvcj5BZ29zdGluaTwvQXV0aG9yPjxZZWFyPjIwMDI8L1llYXI+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==
</w:fldData>
        </w:fldChar>
      </w:r>
      <w:r>
        <w:instrText xml:space="preserve"> ADDIN EN.CITE.DATA </w:instrText>
      </w:r>
      <w:r>
        <w:fldChar w:fldCharType="end"/>
      </w:r>
      <w:r>
        <w:fldChar w:fldCharType="separate"/>
      </w:r>
      <w:r>
        <w:rPr>
          <w:noProof/>
        </w:rPr>
        <w:t>(</w:t>
      </w:r>
      <w:hyperlink w:anchor="_ENREF_11" w:tooltip="Agostini, 2002 #1440" w:history="1">
        <w:r w:rsidR="00241386">
          <w:rPr>
            <w:noProof/>
          </w:rPr>
          <w:t>Agostini et al. 2002</w:t>
        </w:r>
      </w:hyperlink>
      <w:r>
        <w:rPr>
          <w:noProof/>
        </w:rPr>
        <w:t xml:space="preserve">; </w:t>
      </w:r>
      <w:hyperlink w:anchor="_ENREF_260" w:tooltip="Kitchen, 2008 #2077" w:history="1">
        <w:r w:rsidR="00241386">
          <w:rPr>
            <w:noProof/>
          </w:rPr>
          <w:t>Kitchen et al. 2008</w:t>
        </w:r>
      </w:hyperlink>
      <w:r>
        <w:rPr>
          <w:noProof/>
        </w:rPr>
        <w:t>)</w:t>
      </w:r>
      <w:r>
        <w:fldChar w:fldCharType="end"/>
      </w:r>
      <w:r>
        <w:t xml:space="preserve">. It has been associated with a rare but fatal disease involving demyelinating brain tissue known as progressive multifocal </w:t>
      </w:r>
      <w:proofErr w:type="spellStart"/>
      <w:r>
        <w:t>leucoencephalopahty</w:t>
      </w:r>
      <w:proofErr w:type="spellEnd"/>
      <w:r>
        <w:t xml:space="preserve"> (PML) </w:t>
      </w:r>
      <w:r>
        <w:fldChar w:fldCharType="begin"/>
      </w:r>
      <w:r>
        <w:instrText xml:space="preserve"> ADDIN EN.CITE &lt;EndNote&gt;&lt;Cite&gt;&lt;Author&gt;Stoner&lt;/Author&gt;&lt;Year&gt;1988&lt;/Year&gt;&lt;RecNum&gt;2141&lt;/RecNum&gt;&lt;DisplayText&gt;(Stoner et al. 1988)&lt;/DisplayText&gt;&lt;record&gt;&lt;rec-number&gt;2141&lt;/rec-number&gt;&lt;foreign-keys&gt;&lt;key app="EN" db-id="xtpr0vevz0d5wfessz9xdat42r9pvfwwa9p9"&gt;2141&lt;/key&gt;&lt;/foreign-keys&gt;&lt;ref-type name="Journal Article"&gt;17&lt;/ref-type&gt;&lt;contributors&gt;&lt;authors&gt;&lt;author&gt;Stoner, G. L.&lt;/author&gt;&lt;author&gt;Walker, D. L.&lt;/author&gt;&lt;author&gt;Webster, H. D.&lt;/author&gt;&lt;/authors&gt;&lt;/contributors&gt;&lt;auth-address&gt;NIH/NINCDS Laboratory of Experimental Neuropathology, Bethesda, Maryland.&lt;/auth-address&gt;&lt;titles&gt;&lt;title&gt;Age distribution of progressive multifocal leukoencephalopathy&lt;/title&gt;&lt;secondary-title&gt;Acta Neurol Scand&lt;/secondary-title&gt;&lt;alt-title&gt;Acta neurologica Scandinavica&lt;/alt-title&gt;&lt;/titles&gt;&lt;periodical&gt;&lt;full-title&gt;Acta Neurol Scand&lt;/full-title&gt;&lt;abbr-1&gt;Acta neurologica Scandinavica&lt;/abbr-1&gt;&lt;/periodical&gt;&lt;alt-periodical&gt;&lt;full-title&gt;Acta Neurol Scand&lt;/full-title&gt;&lt;abbr-1&gt;Acta neurologica Scandinavica&lt;/abbr-1&gt;&lt;/alt-periodical&gt;&lt;pages&gt;307-12&lt;/pages&gt;&lt;volume&gt;78&lt;/volume&gt;&lt;number&gt;4&lt;/number&gt;&lt;edition&gt;1988/10/01&lt;/edition&gt;&lt;keywords&gt;&lt;keyword&gt;Adolescent&lt;/keyword&gt;&lt;keyword&gt;Adult&lt;/keyword&gt;&lt;keyword&gt;Age Factors&lt;/keyword&gt;&lt;keyword&gt;Aged&lt;/keyword&gt;&lt;keyword&gt;Child&lt;/keyword&gt;&lt;keyword&gt;Child, Preschool&lt;/keyword&gt;&lt;keyword&gt;Female&lt;/keyword&gt;&lt;keyword&gt;Humans&lt;/keyword&gt;&lt;keyword&gt;Immunologic Deficiency Syndromes/complications&lt;/keyword&gt;&lt;keyword&gt;Leukoencephalopathy, Progressive Multifocal/complications/ epidemiology&lt;/keyword&gt;&lt;keyword&gt;Male&lt;/keyword&gt;&lt;keyword&gt;Middle Aged&lt;/keyword&gt;&lt;/keywords&gt;&lt;dates&gt;&lt;year&gt;1988&lt;/year&gt;&lt;pub-dates&gt;&lt;date&gt;Oct&lt;/date&gt;&lt;/pub-dates&gt;&lt;/dates&gt;&lt;isbn&gt;0001-6314 (Print)&amp;#xD;0001-6314 (Linking)&lt;/isbn&gt;&lt;accession-num&gt;3223225&lt;/accession-num&gt;&lt;urls&gt;&lt;/urls&gt;&lt;remote-database-provider&gt;NLM&lt;/remote-database-provider&gt;&lt;language&gt;eng&lt;/language&gt;&lt;/record&gt;&lt;/Cite&gt;&lt;/EndNote&gt;</w:instrText>
      </w:r>
      <w:r>
        <w:fldChar w:fldCharType="separate"/>
      </w:r>
      <w:r>
        <w:rPr>
          <w:noProof/>
        </w:rPr>
        <w:t>(</w:t>
      </w:r>
      <w:hyperlink w:anchor="_ENREF_481" w:tooltip="Stoner, 1988 #2141" w:history="1">
        <w:r w:rsidR="00241386">
          <w:rPr>
            <w:noProof/>
          </w:rPr>
          <w:t>Stoner et al. 1988</w:t>
        </w:r>
      </w:hyperlink>
      <w:r>
        <w:rPr>
          <w:noProof/>
        </w:rPr>
        <w:t>)</w:t>
      </w:r>
      <w:r>
        <w:fldChar w:fldCharType="end"/>
      </w:r>
      <w:r>
        <w:t xml:space="preserve">. Additionally, it </w:t>
      </w:r>
      <w:r w:rsidR="00C5768A">
        <w:t>is found in high levels in urine</w:t>
      </w:r>
      <w:r>
        <w:t xml:space="preserve"> in adults (20-70%) so it can be easily studied using a urine sample </w:t>
      </w:r>
      <w:r>
        <w:fldChar w:fldCharType="begin"/>
      </w:r>
      <w:r>
        <w:instrText xml:space="preserve"> ADDIN EN.CITE &lt;EndNote&gt;&lt;Cite&gt;&lt;Author&gt;Pavesi&lt;/Author&gt;&lt;Year&gt;2004&lt;/Year&gt;&lt;RecNum&gt;1410&lt;/RecNum&gt;&lt;DisplayText&gt;(Pavesi 2004)&lt;/DisplayText&gt;&lt;record&gt;&lt;rec-number&gt;1410&lt;/rec-number&gt;&lt;foreign-keys&gt;&lt;key app="EN" db-id="xtpr0vevz0d5wfessz9xdat42r9pvfwwa9p9"&gt;1410&lt;/key&gt;&lt;/foreign-keys&gt;&lt;ref-type name="Journal Article"&gt;17&lt;/ref-type&gt;&lt;contributors&gt;&lt;authors&gt;&lt;author&gt;Pavesi, A.&lt;/author&gt;&lt;/authors&gt;&lt;/contributors&gt;&lt;auth-address&gt;Department of Genetics Anthropology Evolution, University of Parma, Parco Area delle Scienze 11/A, 1-43100 Parma, Italy. angelo.pavesi@unipr.it&lt;/auth-address&gt;&lt;titles&gt;&lt;title&gt;Detecting Traces of Prehistoric Human Migrations by Geographic Synthetic Maps of Polyomavirus JC&lt;/title&gt;&lt;secondary-title&gt;J Mol Evol&lt;/secondary-title&gt;&lt;alt-title&gt;Journal of molecular evolution&lt;/alt-title&gt;&lt;/titles&gt;&lt;periodical&gt;&lt;full-title&gt;J Mol Evol&lt;/full-title&gt;&lt;abbr-1&gt;Journal of molecular evolution&lt;/abbr-1&gt;&lt;/periodical&gt;&lt;alt-periodical&gt;&lt;full-title&gt;J Mol Evol&lt;/full-title&gt;&lt;abbr-1&gt;Journal of molecular evolution&lt;/abbr-1&gt;&lt;/alt-periodical&gt;&lt;pages&gt;304-13&lt;/pages&gt;&lt;volume&gt;58&lt;/volume&gt;&lt;number&gt;3&lt;/number&gt;&lt;edition&gt;2004/03/27&lt;/edition&gt;&lt;keywords&gt;&lt;keyword&gt;Databases, Nucleic Acid&lt;/keyword&gt;&lt;keyword&gt;Demography&lt;/keyword&gt;&lt;keyword&gt;Emigration and Immigration/ history&lt;/keyword&gt;&lt;keyword&gt;Evolution, Molecular&lt;/keyword&gt;&lt;keyword&gt;Genetic Variation&lt;/keyword&gt;&lt;keyword&gt;Geographic Information Systems&lt;/keyword&gt;&lt;keyword&gt;Geography&lt;/keyword&gt;&lt;keyword&gt;History, Ancient&lt;/keyword&gt;&lt;keyword&gt;Humans&lt;/keyword&gt;&lt;keyword&gt;JC Virus/ genetics&lt;/keyword&gt;&lt;keyword&gt;Population Dynamics&lt;/keyword&gt;&lt;keyword&gt;Principal Component Analysis&lt;/keyword&gt;&lt;keyword&gt;Sequence Alignment&lt;/keyword&gt;&lt;/keywords&gt;&lt;dates&gt;&lt;year&gt;2004&lt;/year&gt;&lt;pub-dates&gt;&lt;date&gt;Mar&lt;/date&gt;&lt;/pub-dates&gt;&lt;/dates&gt;&lt;isbn&gt;0022-2844 (Print)&amp;#xD;0022-2844 (Linking)&lt;/isbn&gt;&lt;accession-num&gt;15045485&lt;/accession-num&gt;&lt;urls&gt;&lt;/urls&gt;&lt;electronic-resource-num&gt;10.1007/s00239-003-2552-0&lt;/electronic-resource-num&gt;&lt;remote-database-provider&gt;NLM&lt;/remote-database-provider&gt;&lt;language&gt;eng&lt;/language&gt;&lt;/record&gt;&lt;/Cite&gt;&lt;/EndNote&gt;</w:instrText>
      </w:r>
      <w:r>
        <w:fldChar w:fldCharType="separate"/>
      </w:r>
      <w:r>
        <w:rPr>
          <w:noProof/>
        </w:rPr>
        <w:t>(</w:t>
      </w:r>
      <w:hyperlink w:anchor="_ENREF_387" w:tooltip="Pavesi, 2004 #1410" w:history="1">
        <w:r w:rsidR="00241386">
          <w:rPr>
            <w:noProof/>
          </w:rPr>
          <w:t>Pavesi 2004</w:t>
        </w:r>
      </w:hyperlink>
      <w:r>
        <w:rPr>
          <w:noProof/>
        </w:rPr>
        <w:t>)</w:t>
      </w:r>
      <w:r>
        <w:fldChar w:fldCharType="end"/>
      </w:r>
      <w:r>
        <w:t xml:space="preserve">. JC virus replication may be induced by the presence of CMV, but more research is needed to understand their exact relationship </w:t>
      </w:r>
      <w:r>
        <w:fldChar w:fldCharType="begin"/>
      </w:r>
      <w:r>
        <w:instrText xml:space="preserve"> ADDIN EN.CITE &lt;EndNote&gt;&lt;Cite&gt;&lt;Author&gt;Heilbronn&lt;/Author&gt;&lt;Year&gt;1993&lt;/Year&gt;&lt;RecNum&gt;2142&lt;/RecNum&gt;&lt;DisplayText&gt;(Heilbronn et al. 1993)&lt;/DisplayText&gt;&lt;record&gt;&lt;rec-number&gt;2142&lt;/rec-number&gt;&lt;foreign-keys&gt;&lt;key app="EN" db-id="xtpr0vevz0d5wfessz9xdat42r9pvfwwa9p9"&gt;2142&lt;/key&gt;&lt;/foreign-keys&gt;&lt;ref-type name="Journal Article"&gt;17&lt;/ref-type&gt;&lt;contributors&gt;&lt;authors&gt;&lt;author&gt;Heilbronn, R&lt;/author&gt;&lt;author&gt;Albrecht, I&lt;/author&gt;&lt;author&gt;Stephan, S&lt;/author&gt;&lt;author&gt;Bürkle, A&lt;/author&gt;&lt;author&gt;zur Hausen, H&lt;/author&gt;&lt;/authors&gt;&lt;/contributors&gt;&lt;titles&gt;&lt;title&gt;Human cytomegalovirus induces JC virus DNA replication in human fibroblasts&lt;/title&gt;&lt;secondary-title&gt;Proceedings of the National Academy of Sciences&lt;/secondary-title&gt;&lt;/titles&gt;&lt;periodical&gt;&lt;full-title&gt;Proceedings of the National Academy of Sciences&lt;/full-title&gt;&lt;/periodical&gt;&lt;pages&gt;11406-11410&lt;/pages&gt;&lt;volume&gt;90&lt;/volume&gt;&lt;number&gt;23&lt;/number&gt;&lt;dates&gt;&lt;year&gt;1993&lt;/year&gt;&lt;pub-dates&gt;&lt;date&gt;December 1, 1993&lt;/date&gt;&lt;/pub-dates&gt;&lt;/dates&gt;&lt;urls&gt;&lt;related-urls&gt;&lt;url&gt;http://www.pnas.org/content/90/23/11406.abstract&lt;/url&gt;&lt;/related-urls&gt;&lt;/urls&gt;&lt;/record&gt;&lt;/Cite&gt;&lt;/EndNote&gt;</w:instrText>
      </w:r>
      <w:r>
        <w:fldChar w:fldCharType="separate"/>
      </w:r>
      <w:r>
        <w:rPr>
          <w:noProof/>
        </w:rPr>
        <w:t>(</w:t>
      </w:r>
      <w:hyperlink w:anchor="_ENREF_208" w:tooltip="Heilbronn, 1993 #2142" w:history="1">
        <w:r w:rsidR="00241386">
          <w:rPr>
            <w:noProof/>
          </w:rPr>
          <w:t>Heilbronn et al. 1993</w:t>
        </w:r>
      </w:hyperlink>
      <w:r>
        <w:rPr>
          <w:noProof/>
        </w:rPr>
        <w:t>)</w:t>
      </w:r>
      <w:r>
        <w:fldChar w:fldCharType="end"/>
      </w:r>
      <w:r>
        <w:t xml:space="preserve">. </w:t>
      </w:r>
    </w:p>
    <w:p w:rsidR="00AC6988" w:rsidRDefault="00AC6988" w:rsidP="00AC6988">
      <w:pPr>
        <w:spacing w:line="480" w:lineRule="auto"/>
        <w:ind w:firstLine="720"/>
      </w:pPr>
      <w:r>
        <w:t xml:space="preserve">The JC virus is thought to have originated 50k to 100k years ago, coevolving with humans as they dispersed throughout the world </w:t>
      </w:r>
      <w:r>
        <w:fldChar w:fldCharType="begin"/>
      </w:r>
      <w:r>
        <w:instrText xml:space="preserve"> ADDIN EN.CITE &lt;EndNote&gt;&lt;Cite&gt;&lt;Author&gt;Agostini&lt;/Author&gt;&lt;Year&gt;1997&lt;/Year&gt;&lt;RecNum&gt;1437&lt;/RecNum&gt;&lt;DisplayText&gt;(Agostini et al. 1997)&lt;/DisplayText&gt;&lt;record&gt;&lt;rec-number&gt;1437&lt;/rec-number&gt;&lt;foreign-keys&gt;&lt;key app="EN" db-id="xtpr0vevz0d5wfessz9xdat42r9pvfwwa9p9"&gt;1437&lt;/key&gt;&lt;/foreign-keys&gt;&lt;ref-type name="Journal Article"&gt;17&lt;/ref-type&gt;&lt;contributors&gt;&lt;authors&gt;&lt;author&gt;Agostini, Hansjürgen T.&lt;/author&gt;&lt;author&gt;Yanagihara, Richard&lt;/author&gt;&lt;author&gt;Davis, Victor&lt;/author&gt;&lt;author&gt;Ryschkewitsch, Caroline F.&lt;/author&gt;&lt;author&gt;Stoner, Gerald L.&lt;/author&gt;&lt;/authors&gt;&lt;/contributors&gt;&lt;titles&gt;&lt;title&gt;Asian genotypes of JC virus in Native Americans and in a Pacific Island population: Markers of viral evolution and human migration&lt;/title&gt;&lt;secondary-title&gt;Proceedings of the National Academy of Sciences&lt;/secondary-title&gt;&lt;/titles&gt;&lt;periodical&gt;&lt;full-title&gt;Proceedings of the National Academy of Sciences&lt;/full-title&gt;&lt;/periodical&gt;&lt;pages&gt;14542-14546&lt;/pages&gt;&lt;volume&gt;94&lt;/volume&gt;&lt;number&gt;26&lt;/number&gt;&lt;dates&gt;&lt;year&gt;1997&lt;/year&gt;&lt;pub-dates&gt;&lt;date&gt;December 23, 1997&lt;/date&gt;&lt;/pub-dates&gt;&lt;/dates&gt;&lt;urls&gt;&lt;related-urls&gt;&lt;url&gt;http://www.pnas.org/content/94/26/14542.abstract&lt;/url&gt;&lt;/related-urls&gt;&lt;/urls&gt;&lt;/record&gt;&lt;/Cite&gt;&lt;/EndNote&gt;</w:instrText>
      </w:r>
      <w:r>
        <w:fldChar w:fldCharType="separate"/>
      </w:r>
      <w:r>
        <w:rPr>
          <w:noProof/>
        </w:rPr>
        <w:t>(</w:t>
      </w:r>
      <w:hyperlink w:anchor="_ENREF_12" w:tooltip="Agostini, 1997 #1437" w:history="1">
        <w:r w:rsidR="00241386">
          <w:rPr>
            <w:noProof/>
          </w:rPr>
          <w:t>Agostini et al. 1997</w:t>
        </w:r>
      </w:hyperlink>
      <w:r>
        <w:rPr>
          <w:noProof/>
        </w:rPr>
        <w:t>)</w:t>
      </w:r>
      <w:r>
        <w:fldChar w:fldCharType="end"/>
      </w:r>
      <w:r>
        <w:t xml:space="preserve">. Studies have investigated the serotypes from Asia </w:t>
      </w:r>
      <w:r>
        <w:fldChar w:fldCharType="begin">
          <w:fldData xml:space="preserve">PEVuZE5vdGU+PENpdGU+PEF1dGhvcj5Ja2VnYXlhPC9BdXRob3I+PFllYXI+MjAwNDwvWWVhcj48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</w:fldData>
        </w:fldChar>
      </w:r>
      <w:r>
        <w:instrText xml:space="preserve"> ADDIN EN.CITE </w:instrText>
      </w:r>
      <w:r>
        <w:fldChar w:fldCharType="begin">
          <w:fldData xml:space="preserve">PEVuZE5vdGU+PENpdGU+PEF1dGhvcj5Ja2VnYXlhPC9BdXRob3I+PFllYXI+MjAwNDwvWWVhcj48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</w:fldData>
        </w:fldChar>
      </w:r>
      <w:r>
        <w:instrText xml:space="preserve"> ADDIN EN.CITE.DATA </w:instrText>
      </w:r>
      <w:r>
        <w:fldChar w:fldCharType="end"/>
      </w:r>
      <w:r>
        <w:fldChar w:fldCharType="separate"/>
      </w:r>
      <w:r>
        <w:rPr>
          <w:noProof/>
        </w:rPr>
        <w:t>(</w:t>
      </w:r>
      <w:hyperlink w:anchor="_ENREF_191" w:tooltip="Guo, 2001 #2076" w:history="1">
        <w:r w:rsidR="00241386">
          <w:rPr>
            <w:noProof/>
          </w:rPr>
          <w:t>Guo et al. 2001</w:t>
        </w:r>
      </w:hyperlink>
      <w:r>
        <w:rPr>
          <w:noProof/>
        </w:rPr>
        <w:t xml:space="preserve">; </w:t>
      </w:r>
      <w:hyperlink w:anchor="_ENREF_232" w:tooltip="Ikegaya, 2004 #1439" w:history="1">
        <w:r w:rsidR="00241386">
          <w:rPr>
            <w:noProof/>
          </w:rPr>
          <w:t>Ikegaya and Iwase 2004</w:t>
        </w:r>
      </w:hyperlink>
      <w:r>
        <w:rPr>
          <w:noProof/>
        </w:rPr>
        <w:t xml:space="preserve">; </w:t>
      </w:r>
      <w:hyperlink w:anchor="_ENREF_342" w:tooltip="Miranda, 2003 #1432" w:history="1">
        <w:r w:rsidR="00241386">
          <w:rPr>
            <w:noProof/>
          </w:rPr>
          <w:t>Miranda et al. 2003</w:t>
        </w:r>
      </w:hyperlink>
      <w:r>
        <w:rPr>
          <w:noProof/>
        </w:rPr>
        <w:t>)</w:t>
      </w:r>
      <w:r>
        <w:fldChar w:fldCharType="end"/>
      </w:r>
      <w:r>
        <w:t xml:space="preserve">, Africa </w:t>
      </w:r>
      <w:r>
        <w:fldChar w:fldCharType="begin">
          <w:fldData xml:space="preserve">PEVuZE5vdGU+PENpdGU+PEF1dGhvcj5QYXZlc2k8L0F1dGhvcj48WWVhcj4yMDA1PC9ZZWFyPjxS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</w:fldData>
        </w:fldChar>
      </w:r>
      <w:r>
        <w:instrText xml:space="preserve"> ADDIN EN.CITE </w:instrText>
      </w:r>
      <w:r>
        <w:fldChar w:fldCharType="begin">
          <w:fldData xml:space="preserve">PEVuZE5vdGU+PENpdGU+PEF1dGhvcj5QYXZlc2k8L0F1dGhvcj48WWVhcj4yMDA1PC9ZZWFyPjxS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</w:fldData>
        </w:fldChar>
      </w:r>
      <w:r>
        <w:instrText xml:space="preserve"> ADDIN EN.CITE.DATA </w:instrText>
      </w:r>
      <w:r>
        <w:fldChar w:fldCharType="end"/>
      </w:r>
      <w:r>
        <w:fldChar w:fldCharType="separate"/>
      </w:r>
      <w:r>
        <w:rPr>
          <w:noProof/>
        </w:rPr>
        <w:t>(</w:t>
      </w:r>
      <w:hyperlink w:anchor="_ENREF_82" w:tooltip="Chehadeh, 2013 #1427" w:history="1">
        <w:r w:rsidR="00241386">
          <w:rPr>
            <w:noProof/>
          </w:rPr>
          <w:t>Chehadeh et al. 2013</w:t>
        </w:r>
      </w:hyperlink>
      <w:r>
        <w:rPr>
          <w:noProof/>
        </w:rPr>
        <w:t xml:space="preserve">; </w:t>
      </w:r>
      <w:hyperlink w:anchor="_ENREF_388" w:tooltip="Pavesi, 2005 #1408" w:history="1">
        <w:r w:rsidR="00241386">
          <w:rPr>
            <w:noProof/>
          </w:rPr>
          <w:t>Pavesi 2005</w:t>
        </w:r>
      </w:hyperlink>
      <w:r>
        <w:rPr>
          <w:noProof/>
        </w:rPr>
        <w:t xml:space="preserve">; </w:t>
      </w:r>
      <w:hyperlink w:anchor="_ENREF_493" w:tooltip="Takasaka, 2006 #2257" w:history="1">
        <w:r w:rsidR="00241386">
          <w:rPr>
            <w:noProof/>
          </w:rPr>
          <w:t>Takasaka et al. 2006</w:t>
        </w:r>
      </w:hyperlink>
      <w:r>
        <w:rPr>
          <w:noProof/>
        </w:rPr>
        <w:t>)</w:t>
      </w:r>
      <w:r>
        <w:fldChar w:fldCharType="end"/>
      </w:r>
      <w:r>
        <w:t xml:space="preserve">, Europe </w:t>
      </w:r>
      <w:r>
        <w:fldChar w:fldCharType="begin">
          <w:fldData xml:space="preserve">PEVuZE5vdGU+PENpdGU+PEF1dGhvcj5Ja2VnYXlhPC9BdXRob3I+PFllYXI+MjAwNTwvWWVhcj48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</w:fldData>
        </w:fldChar>
      </w:r>
      <w:r>
        <w:instrText xml:space="preserve"> ADDIN EN.CITE </w:instrText>
      </w:r>
      <w:r>
        <w:fldChar w:fldCharType="begin">
          <w:fldData xml:space="preserve">PEVuZE5vdGU+PENpdGU+PEF1dGhvcj5Ja2VnYXlhPC9BdXRob3I+PFllYXI+MjAwNTwvWWVhcj48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</w:fldData>
        </w:fldChar>
      </w:r>
      <w:r>
        <w:instrText xml:space="preserve"> ADDIN EN.CITE.DATA </w:instrText>
      </w:r>
      <w:r>
        <w:fldChar w:fldCharType="end"/>
      </w:r>
      <w:r>
        <w:fldChar w:fldCharType="separate"/>
      </w:r>
      <w:r>
        <w:rPr>
          <w:noProof/>
        </w:rPr>
        <w:t>(</w:t>
      </w:r>
      <w:hyperlink w:anchor="_ENREF_233" w:tooltip="Ikegaya, 2005 #2082" w:history="1">
        <w:r w:rsidR="00241386">
          <w:rPr>
            <w:noProof/>
          </w:rPr>
          <w:t>Ikegaya et al. 2005</w:t>
        </w:r>
      </w:hyperlink>
      <w:r>
        <w:rPr>
          <w:noProof/>
        </w:rPr>
        <w:t>)</w:t>
      </w:r>
      <w:r>
        <w:fldChar w:fldCharType="end"/>
      </w:r>
      <w:r>
        <w:t xml:space="preserve">, the Pacific </w:t>
      </w:r>
      <w:r>
        <w:fldChar w:fldCharType="begin">
          <w:fldData xml:space="preserve">PEVuZE5vdGU+PENpdGU+PEF1dGhvcj5SeXNjaGtld2l0c2NoPC9BdXRob3I+PFllYXI+MjAwMDwv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</w:fldData>
        </w:fldChar>
      </w:r>
      <w:r>
        <w:instrText xml:space="preserve"> ADDIN EN.CITE </w:instrText>
      </w:r>
      <w:r>
        <w:fldChar w:fldCharType="begin">
          <w:fldData xml:space="preserve">PEVuZE5vdGU+PENpdGU+PEF1dGhvcj5SeXNjaGtld2l0c2NoPC9BdXRob3I+PFllYXI+MjAwMDwv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</w:fldData>
        </w:fldChar>
      </w:r>
      <w:r>
        <w:instrText xml:space="preserve"> ADDIN EN.CITE.DATA </w:instrText>
      </w:r>
      <w:r>
        <w:fldChar w:fldCharType="end"/>
      </w:r>
      <w:r>
        <w:fldChar w:fldCharType="separate"/>
      </w:r>
      <w:r>
        <w:rPr>
          <w:noProof/>
        </w:rPr>
        <w:t>(</w:t>
      </w:r>
      <w:hyperlink w:anchor="_ENREF_437" w:tooltip="Ryschkewitsch, 2000 #1431" w:history="1">
        <w:r w:rsidR="00241386">
          <w:rPr>
            <w:noProof/>
          </w:rPr>
          <w:t>Ryschkewitsch et al. 2000</w:t>
        </w:r>
      </w:hyperlink>
      <w:r>
        <w:rPr>
          <w:noProof/>
        </w:rPr>
        <w:t xml:space="preserve">; </w:t>
      </w:r>
      <w:hyperlink w:anchor="_ENREF_494" w:tooltip="Takasaka, 2004 #1435" w:history="1">
        <w:r w:rsidR="00241386">
          <w:rPr>
            <w:noProof/>
          </w:rPr>
          <w:t>Takasaka et al. 2004</w:t>
        </w:r>
      </w:hyperlink>
      <w:r>
        <w:rPr>
          <w:noProof/>
        </w:rPr>
        <w:t>)</w:t>
      </w:r>
      <w:r>
        <w:fldChar w:fldCharType="end"/>
      </w:r>
      <w:r w:rsidR="00C5768A">
        <w:t>,</w:t>
      </w:r>
      <w:r>
        <w:t xml:space="preserve"> and indigenous populations in the Americas </w:t>
      </w:r>
      <w:r>
        <w:fldChar w:fldCharType="begin">
          <w:fldData xml:space="preserve">PEVuZE5vdGU+PENpdGU+PEF1dGhvcj5DYXlyZXMtVmFsbGlub3RvPC9BdXRob3I+PFllYXI+MjAx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</w:fldData>
        </w:fldChar>
      </w:r>
      <w:r>
        <w:instrText xml:space="preserve"> ADDIN EN.CITE </w:instrText>
      </w:r>
      <w:r>
        <w:fldChar w:fldCharType="begin">
          <w:fldData xml:space="preserve">PEVuZE5vdGU+PENpdGU+PEF1dGhvcj5DYXlyZXMtVmFsbGlub3RvPC9BdXRob3I+PFllYXI+MjAx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</w:fldData>
        </w:fldChar>
      </w:r>
      <w:r>
        <w:instrText xml:space="preserve"> ADDIN EN.CITE.DATA </w:instrText>
      </w:r>
      <w:r>
        <w:fldChar w:fldCharType="end"/>
      </w:r>
      <w:r>
        <w:fldChar w:fldCharType="separate"/>
      </w:r>
      <w:r>
        <w:rPr>
          <w:noProof/>
        </w:rPr>
        <w:t>(</w:t>
      </w:r>
      <w:hyperlink w:anchor="_ENREF_78" w:tooltip="Cayres-Vallinoto, 2012 #1426" w:history="1">
        <w:r w:rsidR="00241386">
          <w:rPr>
            <w:noProof/>
          </w:rPr>
          <w:t>Cayres-Vallinoto et al. 2012</w:t>
        </w:r>
      </w:hyperlink>
      <w:r>
        <w:rPr>
          <w:noProof/>
        </w:rPr>
        <w:t xml:space="preserve">; </w:t>
      </w:r>
      <w:hyperlink w:anchor="_ENREF_154" w:tooltip="Fernandez-Cobo, 2002 #1438" w:history="1">
        <w:r w:rsidR="00241386">
          <w:rPr>
            <w:noProof/>
          </w:rPr>
          <w:t>Fernandez-Cobo et al. 2002</w:t>
        </w:r>
      </w:hyperlink>
      <w:r>
        <w:rPr>
          <w:noProof/>
        </w:rPr>
        <w:t>)</w:t>
      </w:r>
      <w:r>
        <w:fldChar w:fldCharType="end"/>
      </w:r>
      <w:r>
        <w:t>.</w:t>
      </w:r>
      <w:hyperlink w:anchor="_ENREF_28" w:tooltip="Fernandez-Cobo, 2002 #1438" w:history="1"/>
      <w:r w:rsidR="004F2EC7">
        <w:t xml:space="preserve"> </w:t>
      </w:r>
      <w:r>
        <w:t xml:space="preserve">Native American groups has shown that JCV infection predates contact with Europeans and likely came to the Americas across the Bering land bridge 12k to 30k years ago </w:t>
      </w:r>
      <w:r>
        <w:fldChar w:fldCharType="begin"/>
      </w:r>
      <w:r>
        <w:instrText xml:space="preserve"> ADDIN EN.CITE &lt;EndNote&gt;&lt;Cite&gt;&lt;Author&gt;Agostini&lt;/Author&gt;&lt;Year&gt;1997&lt;/Year&gt;&lt;RecNum&gt;1437&lt;/RecNum&gt;&lt;DisplayText&gt;(Agostini et al. 1997)&lt;/DisplayText&gt;&lt;record&gt;&lt;rec-number&gt;1437&lt;/rec-number&gt;&lt;foreign-keys&gt;&lt;key app="EN" db-id="xtpr0vevz0d5wfessz9xdat42r9pvfwwa9p9"&gt;1437&lt;/key&gt;&lt;/foreign-keys&gt;&lt;ref-type name="Journal Article"&gt;17&lt;/ref-type&gt;&lt;contributors&gt;&lt;authors&gt;&lt;author&gt;Agostini, Hansjürgen T.&lt;/author&gt;&lt;author&gt;Yanagihara, Richard&lt;/author&gt;&lt;author&gt;Davis, Victor&lt;/author&gt;&lt;author&gt;Ryschkewitsch, Caroline F.&lt;/author&gt;&lt;author&gt;Stoner, Gerald L.&lt;/author&gt;&lt;/authors&gt;&lt;/contributors&gt;&lt;titles&gt;&lt;title&gt;Asian genotypes of JC virus in Native Americans and in a Pacific Island population: Markers of viral evolution and human migration&lt;/title&gt;&lt;secondary-title&gt;Proceedings of the National Academy of Sciences&lt;/secondary-title&gt;&lt;/titles&gt;&lt;periodical&gt;&lt;full-title&gt;Proceedings of the National Academy of Sciences&lt;/full-title&gt;&lt;/periodical&gt;&lt;pages&gt;14542-14546&lt;/pages&gt;&lt;volume&gt;94&lt;/volume&gt;&lt;number&gt;26&lt;/number&gt;&lt;dates&gt;&lt;year&gt;1997&lt;/year&gt;&lt;pub-dates&gt;&lt;date&gt;December 23, 1997&lt;/date&gt;&lt;/pub-dates&gt;&lt;/dates&gt;&lt;urls&gt;&lt;related-urls&gt;&lt;url&gt;http://www.pnas.org/content/94/26/14542.abstract&lt;/url&gt;&lt;/related-urls&gt;&lt;/urls&gt;&lt;/record&gt;&lt;/Cite&gt;&lt;/EndNote&gt;</w:instrText>
      </w:r>
      <w:r>
        <w:fldChar w:fldCharType="separate"/>
      </w:r>
      <w:r>
        <w:rPr>
          <w:noProof/>
        </w:rPr>
        <w:t>(</w:t>
      </w:r>
      <w:hyperlink w:anchor="_ENREF_12" w:tooltip="Agostini, 1997 #1437" w:history="1">
        <w:r w:rsidR="00241386">
          <w:rPr>
            <w:noProof/>
          </w:rPr>
          <w:t>Agostini et al. 1997</w:t>
        </w:r>
      </w:hyperlink>
      <w:r>
        <w:rPr>
          <w:noProof/>
        </w:rPr>
        <w:t>)</w:t>
      </w:r>
      <w:r>
        <w:fldChar w:fldCharType="end"/>
      </w:r>
      <w:r>
        <w:t xml:space="preserve">. The first group to colonize the Americas brought in subtype 2A while Columbus brought in subtype 1 and 4 and the </w:t>
      </w:r>
      <w:r>
        <w:lastRenderedPageBreak/>
        <w:t xml:space="preserve">African slave trade brought in subtype 3 and 6 </w:t>
      </w:r>
      <w:r>
        <w:fldChar w:fldCharType="begin"/>
      </w:r>
      <w:r>
        <w:instrText xml:space="preserve"> ADDIN EN.CITE &lt;EndNote&gt;&lt;Cite&gt;&lt;Author&gt;Stoner&lt;/Author&gt;&lt;Year&gt;2000&lt;/Year&gt;&lt;RecNum&gt;1433&lt;/RecNum&gt;&lt;DisplayText&gt;(Stoner et al. 2000)&lt;/DisplayText&gt;&lt;record&gt;&lt;rec-number&gt;1433&lt;/rec-number&gt;&lt;foreign-keys&gt;&lt;key app="EN" db-id="xtpr0vevz0d5wfessz9xdat42r9pvfwwa9p9"&gt;1433&lt;/key&gt;&lt;/foreign-keys&gt;&lt;ref-type name="Journal Article"&gt;17&lt;/ref-type&gt;&lt;contributors&gt;&lt;authors&gt;&lt;author&gt;Stoner, Gerald L.&lt;/author&gt;&lt;author&gt;Jobes, David V.&lt;/author&gt;&lt;author&gt;Fernandez Cobo, Mariana&lt;/author&gt;&lt;author&gt;Agostini, Hansjürgen T.&lt;/author&gt;&lt;author&gt;Chima, Sylvester C.&lt;/author&gt;&lt;author&gt;Ryschkewitsch, Caroline F.&lt;/author&gt;&lt;/authors&gt;&lt;/contributors&gt;&lt;titles&gt;&lt;title&gt;JC virus as a marker of human migrationto the Americas&lt;/title&gt;&lt;secondary-title&gt;Microbes and Infection&lt;/secondary-title&gt;&lt;/titles&gt;&lt;periodical&gt;&lt;full-title&gt;Microbes and Infection&lt;/full-title&gt;&lt;/periodical&gt;&lt;pages&gt;1905-1911&lt;/pages&gt;&lt;volume&gt;2&lt;/volume&gt;&lt;number&gt;15&lt;/number&gt;&lt;keywords&gt;&lt;keyword&gt;JC virus&lt;/keyword&gt;&lt;keyword&gt;polyomavirus&lt;/keyword&gt;&lt;keyword&gt;Native Americans&lt;/keyword&gt;&lt;keyword&gt;African Americans&lt;/keyword&gt;&lt;keyword&gt;Hispanic Americans&lt;/keyword&gt;&lt;keyword&gt;phylogeny&lt;/keyword&gt;&lt;/keywords&gt;&lt;dates&gt;&lt;year&gt;2000&lt;/year&gt;&lt;/dates&gt;&lt;isbn&gt;1286-4579&lt;/isbn&gt;&lt;urls&gt;&lt;related-urls&gt;&lt;url&gt;http://www.sciencedirect.com/science/article/pii/S1286457900013393&lt;/url&gt;&lt;/related-urls&gt;&lt;/urls&gt;&lt;/record&gt;&lt;/Cite&gt;&lt;/EndNote&gt;</w:instrText>
      </w:r>
      <w:r>
        <w:fldChar w:fldCharType="separate"/>
      </w:r>
      <w:r>
        <w:rPr>
          <w:noProof/>
        </w:rPr>
        <w:t>(</w:t>
      </w:r>
      <w:hyperlink w:anchor="_ENREF_480" w:tooltip="Stoner, 2000 #1433" w:history="1">
        <w:r w:rsidR="00241386">
          <w:rPr>
            <w:noProof/>
          </w:rPr>
          <w:t>Stoner et al. 2000</w:t>
        </w:r>
      </w:hyperlink>
      <w:r>
        <w:rPr>
          <w:noProof/>
        </w:rPr>
        <w:t>)</w:t>
      </w:r>
      <w:r>
        <w:fldChar w:fldCharType="end"/>
      </w:r>
      <w:r>
        <w:t xml:space="preserve">. Some suggest that the JC viruses mutates too quickly to be an accurate indicator of human history </w:t>
      </w:r>
      <w:r>
        <w:fldChar w:fldCharType="begin"/>
      </w:r>
      <w:r>
        <w:instrText xml:space="preserve"> ADDIN EN.CITE &lt;EndNote&gt;&lt;Cite&gt;&lt;Author&gt;Shackelton&lt;/Author&gt;&lt;Year&gt;2006&lt;/Year&gt;&lt;RecNum&gt;1315&lt;/RecNum&gt;&lt;DisplayText&gt;(Shackelton et al. 2006)&lt;/DisplayText&gt;&lt;record&gt;&lt;rec-number&gt;1315&lt;/rec-number&gt;&lt;foreign-keys&gt;&lt;key app="EN" db-id="xtpr0vevz0d5wfessz9xdat42r9pvfwwa9p9"&gt;1315&lt;/key&gt;&lt;/foreign-keys&gt;&lt;ref-type name="Journal Article"&gt;17&lt;/ref-type&gt;&lt;contributors&gt;&lt;authors&gt;&lt;author&gt;Shackelton, L. A.&lt;/author&gt;&lt;author&gt;Rambaut, A.&lt;/author&gt;&lt;author&gt;Pybus, O. G.&lt;/author&gt;&lt;author&gt;Holmes, E. C.&lt;/author&gt;&lt;/authors&gt;&lt;/contributors&gt;&lt;auth-address&gt;Center for Infectious Disease Dynamics, Department of Biology, The Pennsylvania State University, Mueller Laboratory, University Park, PA 16802, USA.&lt;/auth-address&gt;&lt;titles&gt;&lt;title&gt;JC virus evolution and its association with human populations&lt;/title&gt;&lt;secondary-title&gt;J Virol&lt;/secondary-title&gt;&lt;alt-title&gt;Journal of virology&lt;/alt-title&gt;&lt;/titles&gt;&lt;periodical&gt;&lt;full-title&gt;J Virol&lt;/full-title&gt;&lt;abbr-1&gt;Journal of virology&lt;/abbr-1&gt;&lt;/periodical&gt;&lt;alt-periodical&gt;&lt;full-title&gt;J Virol&lt;/full-title&gt;&lt;abbr-1&gt;Journal of virology&lt;/abbr-1&gt;&lt;/alt-periodical&gt;&lt;pages&gt;9928-33&lt;/pages&gt;&lt;volume&gt;80&lt;/volume&gt;&lt;number&gt;20&lt;/number&gt;&lt;edition&gt;2006/09/29&lt;/edition&gt;&lt;keywords&gt;&lt;keyword&gt;DNA, Mitochondrial/genetics&lt;/keyword&gt;&lt;keyword&gt;DNA, Viral/genetics&lt;/keyword&gt;&lt;keyword&gt;Evolution, Molecular&lt;/keyword&gt;&lt;keyword&gt;Genetics, Population&lt;/keyword&gt;&lt;keyword&gt;Genotype&lt;/keyword&gt;&lt;keyword&gt;Humans&lt;/keyword&gt;&lt;keyword&gt;JC Virus/classification/ genetics&lt;/keyword&gt;&lt;keyword&gt;Phylogeny&lt;/keyword&gt;&lt;keyword&gt;Point Mutation&lt;/keyword&gt;&lt;keyword&gt;Population Groups/genetics&lt;/keyword&gt;&lt;/keywords&gt;&lt;dates&gt;&lt;year&gt;2006&lt;/year&gt;&lt;pub-dates&gt;&lt;date&gt;Oct&lt;/date&gt;&lt;/pub-dates&gt;&lt;/dates&gt;&lt;isbn&gt;0022-538X (Print)&amp;#xD;0022-538X (Linking)&lt;/isbn&gt;&lt;accession-num&gt;17005670&lt;/accession-num&gt;&lt;urls&gt;&lt;/urls&gt;&lt;custom2&gt;1617318&lt;/custom2&gt;&lt;electronic-resource-num&gt;10.1128/jvi.00441-06&lt;/electronic-resource-num&gt;&lt;remote-database-provider&gt;NLM&lt;/remote-database-provider&gt;&lt;language&gt;eng&lt;/language&gt;&lt;/record&gt;&lt;/Cite&gt;&lt;/EndNote&gt;</w:instrText>
      </w:r>
      <w:r>
        <w:fldChar w:fldCharType="separate"/>
      </w:r>
      <w:r>
        <w:rPr>
          <w:noProof/>
        </w:rPr>
        <w:t>(</w:t>
      </w:r>
      <w:hyperlink w:anchor="_ENREF_455" w:tooltip="Shackelton, 2006 #1315" w:history="1">
        <w:r w:rsidR="00241386">
          <w:rPr>
            <w:noProof/>
          </w:rPr>
          <w:t>Shackelton et al. 2006</w:t>
        </w:r>
      </w:hyperlink>
      <w:r>
        <w:rPr>
          <w:noProof/>
        </w:rPr>
        <w:t>)</w:t>
      </w:r>
      <w:r>
        <w:fldChar w:fldCharType="end"/>
      </w:r>
      <w:r>
        <w:t xml:space="preserve">. The BK virus is studied less commonly than the JC virus (though they show 75% homology) </w:t>
      </w:r>
      <w:r>
        <w:fldChar w:fldCharType="begin"/>
      </w:r>
      <w:r>
        <w:instrText xml:space="preserve"> ADDIN EN.CITE &lt;EndNote&gt;&lt;Cite&gt;&lt;Author&gt;Padgett&lt;/Author&gt;&lt;Year&gt;1971&lt;/Year&gt;&lt;RecNum&gt;1451&lt;/RecNum&gt;&lt;DisplayText&gt;(Padgett et al. 1971)&lt;/DisplayText&gt;&lt;record&gt;&lt;rec-number&gt;1451&lt;/rec-number&gt;&lt;foreign-keys&gt;&lt;key app="EN" db-id="xtpr0vevz0d5wfessz9xdat42r9pvfwwa9p9"&gt;1451&lt;/key&gt;&lt;/foreign-keys&gt;&lt;ref-type name="Journal Article"&gt;17&lt;/ref-type&gt;&lt;contributors&gt;&lt;authors&gt;&lt;author&gt;Padgett, B. L.&lt;/author&gt;&lt;author&gt;Walker, D. L.&lt;/author&gt;&lt;author&gt;ZuRhein, G. M.&lt;/author&gt;&lt;author&gt;Eckroade, R. J.&lt;/author&gt;&lt;author&gt;Dessel, B. H.&lt;/author&gt;&lt;/authors&gt;&lt;/contributors&gt;&lt;titles&gt;&lt;title&gt;Cultivation of papova-like virus from human brain with progressive multifocal leucoencephalopathy&lt;/title&gt;&lt;secondary-title&gt;Lancet&lt;/secondary-title&gt;&lt;alt-title&gt;Lancet&lt;/alt-title&gt;&lt;/titles&gt;&lt;periodical&gt;&lt;full-title&gt;Lancet&lt;/full-title&gt;&lt;abbr-1&gt;Lancet&lt;/abbr-1&gt;&lt;/periodical&gt;&lt;alt-periodical&gt;&lt;full-title&gt;Lancet&lt;/full-title&gt;&lt;abbr-1&gt;Lancet&lt;/abbr-1&gt;&lt;/alt-periodical&gt;&lt;pages&gt;1257-60&lt;/pages&gt;&lt;volume&gt;1&lt;/volume&gt;&lt;number&gt;7712&lt;/number&gt;&lt;edition&gt;1971/06/19&lt;/edition&gt;&lt;keywords&gt;&lt;keyword&gt;Adult&lt;/keyword&gt;&lt;keyword&gt;Autopsy&lt;/keyword&gt;&lt;keyword&gt;Biopsy&lt;/keyword&gt;&lt;keyword&gt;Brain/ microbiology&lt;/keyword&gt;&lt;keyword&gt;Culture Techniques&lt;/keyword&gt;&lt;keyword&gt;Encephalitis/ microbiology&lt;/keyword&gt;&lt;keyword&gt;Facial Paralysis/complications&lt;/keyword&gt;&lt;keyword&gt;Hodgkin Disease/complications/immunology&lt;/keyword&gt;&lt;keyword&gt;Humans&lt;/keyword&gt;&lt;keyword&gt;Male&lt;/keyword&gt;&lt;keyword&gt;Microscopy, Electron&lt;/keyword&gt;&lt;keyword&gt;Papillomaviridae/ isolation &amp;amp; purification&lt;/keyword&gt;&lt;keyword&gt;Polyomaviridae&lt;/keyword&gt;&lt;keyword&gt;Time Factors&lt;/keyword&gt;&lt;/keywords&gt;&lt;dates&gt;&lt;year&gt;1971&lt;/year&gt;&lt;pub-dates&gt;&lt;date&gt;Jun 19&lt;/date&gt;&lt;/pub-dates&gt;&lt;/dates&gt;&lt;isbn&gt;0140-6736 (Print)&amp;#xD;0140-6736 (Linking)&lt;/isbn&gt;&lt;accession-num&gt;4104715&lt;/accession-num&gt;&lt;urls&gt;&lt;/urls&gt;&lt;remote-database-provider&gt;NLM&lt;/remote-database-provider&gt;&lt;language&gt;eng&lt;/language&gt;&lt;/record&gt;&lt;/Cite&gt;&lt;/EndNote&gt;</w:instrText>
      </w:r>
      <w:r>
        <w:fldChar w:fldCharType="separate"/>
      </w:r>
      <w:r>
        <w:rPr>
          <w:noProof/>
        </w:rPr>
        <w:t>(</w:t>
      </w:r>
      <w:hyperlink w:anchor="_ENREF_378" w:tooltip="Padgett, 1971 #1451" w:history="1">
        <w:r w:rsidR="00241386">
          <w:rPr>
            <w:noProof/>
          </w:rPr>
          <w:t>Padgett et al. 1971</w:t>
        </w:r>
      </w:hyperlink>
      <w:r>
        <w:rPr>
          <w:noProof/>
        </w:rPr>
        <w:t>)</w:t>
      </w:r>
      <w:r>
        <w:fldChar w:fldCharType="end"/>
      </w:r>
      <w:r>
        <w:t xml:space="preserve">, but has four distinct serotypes and appears across the globe </w:t>
      </w:r>
      <w:r>
        <w:fldChar w:fldCharType="begin"/>
      </w:r>
      <w:r>
        <w:instrText xml:space="preserve"> ADDIN EN.CITE &lt;EndNote&gt;&lt;Cite&gt;&lt;Author&gt;Zhong&lt;/Author&gt;&lt;Year&gt;2009&lt;/Year&gt;&lt;RecNum&gt;1436&lt;/RecNum&gt;&lt;DisplayText&gt;(Zhong et al. 2009)&lt;/DisplayText&gt;&lt;record&gt;&lt;rec-number&gt;1436&lt;/rec-number&gt;&lt;foreign-keys&gt;&lt;key app="EN" db-id="xtpr0vevz0d5wfessz9xdat42r9pvfwwa9p9"&gt;1436&lt;/key&gt;&lt;/foreign-keys&gt;&lt;ref-type name="Journal Article"&gt;17&lt;/ref-type&gt;&lt;contributors&gt;&lt;authors&gt;&lt;author&gt;Zhong, Shan&lt;/author&gt;&lt;author&gt;Randhawa, Parmjeet S.&lt;/author&gt;&lt;author&gt;Ikegaya, Hiroshi&lt;/author&gt;&lt;author&gt;Chen, Qin&lt;/author&gt;&lt;author&gt;Zheng, Huai-Ying&lt;/author&gt;&lt;author&gt;Suzuki, Motofumi&lt;/author&gt;&lt;author&gt;Takeuchi, Takumi&lt;/author&gt;&lt;author&gt;Shibuya, Ayako&lt;/author&gt;&lt;author&gt;Kitamura, Tadaichi&lt;/author&gt;&lt;author&gt;Yogo, Yoshiaki&lt;/author&gt;&lt;/authors&gt;&lt;/contributors&gt;&lt;titles&gt;&lt;title&gt;Distribution patterns of BK polyomavirus (BKV) subtypes and subgroups in American, European and Asian populations suggest co-migration of BKV and the human race&lt;/title&gt;&lt;secondary-title&gt;Journal of General Virology&lt;/secondary-title&gt;&lt;/titles&gt;&lt;periodical&gt;&lt;full-title&gt;Journal of General Virology&lt;/full-title&gt;&lt;/periodical&gt;&lt;pages&gt;144-152&lt;/pages&gt;&lt;volume&gt;90&lt;/volume&gt;&lt;number&gt;1&lt;/number&gt;&lt;dates&gt;&lt;year&gt;2009&lt;/year&gt;&lt;pub-dates&gt;&lt;date&gt;January 1, 2009&lt;/date&gt;&lt;/pub-dates&gt;&lt;/dates&gt;&lt;urls&gt;&lt;related-urls&gt;&lt;url&gt;http://vir.sgmjournals.org/content/90/1/144.abstract&lt;/url&gt;&lt;/related-urls&gt;&lt;/urls&gt;&lt;electronic-resource-num&gt;10.1099/vir.0.83611-0&lt;/electronic-resource-num&gt;&lt;/record&gt;&lt;/Cite&gt;&lt;/EndNote&gt;</w:instrText>
      </w:r>
      <w:r>
        <w:fldChar w:fldCharType="separate"/>
      </w:r>
      <w:r>
        <w:rPr>
          <w:noProof/>
        </w:rPr>
        <w:t>(</w:t>
      </w:r>
      <w:hyperlink w:anchor="_ENREF_576" w:tooltip="Zhong, 2009 #1436" w:history="1">
        <w:r w:rsidR="00241386">
          <w:rPr>
            <w:noProof/>
          </w:rPr>
          <w:t>Zhong et al. 2009</w:t>
        </w:r>
      </w:hyperlink>
      <w:r>
        <w:rPr>
          <w:noProof/>
        </w:rPr>
        <w:t>)</w:t>
      </w:r>
      <w:r>
        <w:fldChar w:fldCharType="end"/>
      </w:r>
      <w:r>
        <w:t xml:space="preserve">. Like the JC virus, appears in the kidneys of affected peoples </w:t>
      </w:r>
      <w:r>
        <w:fldChar w:fldCharType="begin">
          <w:fldData xml:space="preserve">PEVuZE5vdGU+PENpdGU+PEF1dGhvcj5QYXN0cmFuYTwvQXV0aG9yPjxZZWFyPjIwMTM8L1llYXI+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</w:fldData>
        </w:fldChar>
      </w:r>
      <w:r>
        <w:instrText xml:space="preserve"> ADDIN EN.CITE </w:instrText>
      </w:r>
      <w:r>
        <w:fldChar w:fldCharType="begin">
          <w:fldData xml:space="preserve">PEVuZE5vdGU+PENpdGU+PEF1dGhvcj5QYXN0cmFuYTwvQXV0aG9yPjxZZWFyPjIwMTM8L1llYXI+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</w:fldData>
        </w:fldChar>
      </w:r>
      <w:r>
        <w:instrText xml:space="preserve"> ADDIN EN.CITE.DATA </w:instrText>
      </w:r>
      <w:r>
        <w:fldChar w:fldCharType="end"/>
      </w:r>
      <w:r>
        <w:fldChar w:fldCharType="separate"/>
      </w:r>
      <w:r>
        <w:rPr>
          <w:noProof/>
        </w:rPr>
        <w:t>(</w:t>
      </w:r>
      <w:hyperlink w:anchor="_ENREF_385" w:tooltip="Pastrana, 2013 #1452" w:history="1">
        <w:r w:rsidR="00241386">
          <w:rPr>
            <w:noProof/>
          </w:rPr>
          <w:t>Pastrana et al. 2013</w:t>
        </w:r>
      </w:hyperlink>
      <w:r>
        <w:rPr>
          <w:noProof/>
        </w:rPr>
        <w:t>)</w:t>
      </w:r>
      <w:r>
        <w:fldChar w:fldCharType="end"/>
      </w:r>
      <w:r>
        <w:t xml:space="preserve">. Although, the BK virus may have </w:t>
      </w:r>
      <w:r w:rsidR="0035115B">
        <w:t>fewer</w:t>
      </w:r>
      <w:r>
        <w:t xml:space="preserve"> applications within anthropology when compared to JCV, considered many ancient populations have lost their intrinsic BKV lineages </w:t>
      </w:r>
      <w:r>
        <w:fldChar w:fldCharType="begin"/>
      </w:r>
      <w:r>
        <w:instrText xml:space="preserve"> ADDIN EN.CITE &lt;EndNote&gt;&lt;Cite&gt;&lt;Author&gt;Yogo&lt;/Author&gt;&lt;Year&gt;2009&lt;/Year&gt;&lt;RecNum&gt;1430&lt;/RecNum&gt;&lt;DisplayText&gt;(Yogo et al. 2009)&lt;/DisplayText&gt;&lt;record&gt;&lt;rec-number&gt;1430&lt;/rec-number&gt;&lt;foreign-keys&gt;&lt;key app="EN" db-id="xtpr0vevz0d5wfessz9xdat42r9pvfwwa9p9"&gt;1430&lt;/key&gt;&lt;/foreign-keys&gt;&lt;ref-type name="Journal Article"&gt;17&lt;/ref-type&gt;&lt;contributors&gt;&lt;authors&gt;&lt;author&gt;Yogo, Yoshiaki&lt;/author&gt;&lt;author&gt;Sugimoto, Chie&lt;/author&gt;&lt;author&gt;Zhong, Shan&lt;/author&gt;&lt;author&gt;Homma, Yukio&lt;/author&gt;&lt;/authors&gt;&lt;/contributors&gt;&lt;titles&gt;&lt;title&gt;Evolution of the BK polyomavirus: epidemiological, anthropological and clinical implications&lt;/title&gt;&lt;secondary-title&gt;Rev Med Virol&lt;/secondary-title&gt;&lt;/titles&gt;&lt;periodical&gt;&lt;full-title&gt;Rev Med Virol&lt;/full-title&gt;&lt;abbr-1&gt;Reviews in medical virology&lt;/abbr-1&gt;&lt;/periodical&gt;&lt;pages&gt;185-199&lt;/pages&gt;&lt;volume&gt;19&lt;/volume&gt;&lt;number&gt;4&lt;/number&gt;&lt;dates&gt;&lt;year&gt;2009&lt;/year&gt;&lt;/dates&gt;&lt;publisher&gt;John Wiley &amp;amp; Sons, Ltd.&lt;/publisher&gt;&lt;isbn&gt;1099-1654&lt;/isbn&gt;&lt;urls&gt;&lt;related-urls&gt;&lt;url&gt;http://dx.doi.org/10.1002/rmv.613&lt;/url&gt;&lt;/related-urls&gt;&lt;/urls&gt;&lt;electronic-resource-num&gt;10.1002/rmv.613&lt;/electronic-resource-num&gt;&lt;/record&gt;&lt;/Cite&gt;&lt;/EndNote&gt;</w:instrText>
      </w:r>
      <w:r>
        <w:fldChar w:fldCharType="separate"/>
      </w:r>
      <w:r>
        <w:rPr>
          <w:noProof/>
        </w:rPr>
        <w:t>(</w:t>
      </w:r>
      <w:hyperlink w:anchor="_ENREF_564" w:tooltip="Yogo, 2009 #1430" w:history="1">
        <w:r w:rsidR="00241386">
          <w:rPr>
            <w:noProof/>
          </w:rPr>
          <w:t>Yogo et al. 2009</w:t>
        </w:r>
      </w:hyperlink>
      <w:r>
        <w:rPr>
          <w:noProof/>
        </w:rPr>
        <w:t>)</w:t>
      </w:r>
      <w:r>
        <w:fldChar w:fldCharType="end"/>
      </w:r>
      <w:r>
        <w:t xml:space="preserve">. It now seems that utilizing BK and JC viruses for studies of geographic structure may be a thing of the past </w:t>
      </w:r>
      <w:r>
        <w:fldChar w:fldCharType="begin">
          <w:fldData xml:space="preserve">PEVuZE5vdGU+PENpdGU+PEF1dGhvcj5Ib2x0ejwvQXV0aG9yPjxZZWFyPjIwMTQ8L1llYXI+PFJl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</w:fldData>
        </w:fldChar>
      </w:r>
      <w:r>
        <w:instrText xml:space="preserve"> ADDIN EN.CITE </w:instrText>
      </w:r>
      <w:r>
        <w:fldChar w:fldCharType="begin">
          <w:fldData xml:space="preserve">PEVuZE5vdGU+PENpdGU+PEF1dGhvcj5Ib2x0ejwvQXV0aG9yPjxZZWFyPjIwMTQ8L1llYXI+PFJl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</w:fldData>
        </w:fldChar>
      </w:r>
      <w:r>
        <w:instrText xml:space="preserve"> ADDIN EN.CITE.DATA </w:instrText>
      </w:r>
      <w:r>
        <w:fldChar w:fldCharType="end"/>
      </w:r>
      <w:r>
        <w:fldChar w:fldCharType="separate"/>
      </w:r>
      <w:r>
        <w:rPr>
          <w:noProof/>
        </w:rPr>
        <w:t>(</w:t>
      </w:r>
      <w:hyperlink w:anchor="_ENREF_218" w:tooltip="Holtz, 2014 #2320" w:history="1">
        <w:r w:rsidR="00241386">
          <w:rPr>
            <w:noProof/>
          </w:rPr>
          <w:t>Holtz et al. 2014</w:t>
        </w:r>
      </w:hyperlink>
      <w:r>
        <w:rPr>
          <w:noProof/>
        </w:rPr>
        <w:t>)</w:t>
      </w:r>
      <w:r>
        <w:fldChar w:fldCharType="end"/>
      </w:r>
      <w:r>
        <w:t>. Anthropologists may be better suited to examine predicted proteins from gut and oral viruses in order to better understand human evolution, something that will be addressed in a forthcoming chapter.</w:t>
      </w:r>
    </w:p>
    <w:p w:rsidR="00AC6988" w:rsidRPr="00802BC1" w:rsidRDefault="00AC6988" w:rsidP="00AC6988">
      <w:pPr>
        <w:spacing w:line="480" w:lineRule="auto"/>
        <w:ind w:firstLine="360"/>
      </w:pPr>
    </w:p>
    <w:p w:rsidR="00AC6988" w:rsidRPr="00AC6766" w:rsidRDefault="00AC6988" w:rsidP="00AC6988">
      <w:pPr>
        <w:spacing w:line="480" w:lineRule="auto"/>
        <w:rPr>
          <w:b/>
          <w:color w:val="000000" w:themeColor="text1"/>
        </w:rPr>
      </w:pPr>
      <w:r w:rsidRPr="00AC6766">
        <w:rPr>
          <w:b/>
          <w:color w:val="000000" w:themeColor="text1"/>
        </w:rPr>
        <w:t>Single Stranded DNA Viruses</w:t>
      </w:r>
    </w:p>
    <w:p w:rsidR="00AC6988" w:rsidRDefault="00AC6988" w:rsidP="00AC6988">
      <w:pPr>
        <w:spacing w:line="480" w:lineRule="auto"/>
        <w:ind w:firstLine="360"/>
      </w:pPr>
      <w:r>
        <w:tab/>
        <w:t xml:space="preserve">Single stranded DNA viruses have been shown to infect humans, plants, archaea, invertebrates and bacteria. There is no formal order within </w:t>
      </w:r>
      <w:proofErr w:type="spellStart"/>
      <w:r>
        <w:t>ssDNA</w:t>
      </w:r>
      <w:proofErr w:type="spellEnd"/>
      <w:r>
        <w:t xml:space="preserve"> viruses, making all nine families </w:t>
      </w:r>
      <w:r w:rsidRPr="006D710E">
        <w:t>unassigned (Figure 5). Despite</w:t>
      </w:r>
      <w:r>
        <w:t xml:space="preserve"> this seeming lack of organization, “…</w:t>
      </w:r>
      <w:r w:rsidR="00D864BF">
        <w:t>t</w:t>
      </w:r>
      <w:r>
        <w:t>heir small size and lipid protein-coding capacity, the rapid evolution rates of single-stranded DNA (</w:t>
      </w:r>
      <w:proofErr w:type="spellStart"/>
      <w:r>
        <w:t>ssDNA</w:t>
      </w:r>
      <w:proofErr w:type="spellEnd"/>
      <w:r>
        <w:t xml:space="preserve">) viruses have led to their emergence as serious plant and animal pathogens” </w:t>
      </w:r>
      <w:r>
        <w:fldChar w:fldCharType="begin"/>
      </w:r>
      <w:r>
        <w:instrText xml:space="preserve"> ADDIN EN.CITE &lt;EndNote&gt;&lt;Cite&gt;&lt;Author&gt;Rosario&lt;/Author&gt;&lt;Year&gt;2012&lt;/Year&gt;&lt;RecNum&gt;881&lt;/RecNum&gt;&lt;DisplayText&gt;(Rosario et al. 2012)&lt;/DisplayText&gt;&lt;record&gt;&lt;rec-number&gt;881&lt;/rec-number&gt;&lt;foreign-keys&gt;&lt;key app="EN" db-id="xtpr0vevz0d5wfessz9xdat42r9pvfwwa9p9"&gt;881&lt;/key&gt;&lt;/foreign-keys&gt;&lt;ref-type name="Journal Article"&gt;17&lt;/ref-type&gt;&lt;contributors&gt;&lt;authors&gt;&lt;author&gt;Rosario, K.&lt;/author&gt;&lt;author&gt;Duffy, S.&lt;/author&gt;&lt;author&gt;Breitbart, M.&lt;/author&gt;&lt;/authors&gt;&lt;/contributors&gt;&lt;auth-address&gt;College of Marine Science, University of South Florida, Saint Petersburg, FL 33701, USA. krosari2@mail.usf.edu&lt;/auth-address&gt;&lt;titles&gt;&lt;title&gt;A field guide to eukaryotic circular single-stranded DNA viruses: insights gained from metagenomics&lt;/title&gt;&lt;secondary-title&gt;Arch Virol&lt;/secondary-title&gt;&lt;alt-title&gt;Archives of virology&lt;/alt-title&gt;&lt;/titles&gt;&lt;periodical&gt;&lt;full-title&gt;Arch Virol&lt;/full-title&gt;&lt;abbr-1&gt;Archives of virology&lt;/abbr-1&gt;&lt;/periodical&gt;&lt;alt-periodical&gt;&lt;full-title&gt;Arch Virol&lt;/full-title&gt;&lt;abbr-1&gt;Archives of virology&lt;/abbr-1&gt;&lt;/alt-periodical&gt;&lt;pages&gt;1851-71&lt;/pages&gt;&lt;volume&gt;157&lt;/volume&gt;&lt;number&gt;10&lt;/number&gt;&lt;edition&gt;2012/07/05&lt;/edition&gt;&lt;keywords&gt;&lt;keyword&gt;Animals&lt;/keyword&gt;&lt;keyword&gt;DNA Virus Infections/virology&lt;/keyword&gt;&lt;keyword&gt;DNA Viruses/classification/ genetics/isolation &amp;amp; purification/metabolism&lt;/keyword&gt;&lt;keyword&gt;DNA, Circular/ genetics&lt;/keyword&gt;&lt;keyword&gt;DNA, Single-Stranded/ genetics&lt;/keyword&gt;&lt;keyword&gt;Eukaryota/ virology&lt;/keyword&gt;&lt;keyword&gt;Humans&lt;/keyword&gt;&lt;keyword&gt;Metagenomics/ methods&lt;/keyword&gt;&lt;keyword&gt;Plant Diseases/virology&lt;/keyword&gt;&lt;/keywords&gt;&lt;dates&gt;&lt;year&gt;2012&lt;/year&gt;&lt;pub-dates&gt;&lt;date&gt;Oct&lt;/date&gt;&lt;/pub-dates&gt;&lt;/dates&gt;&lt;isbn&gt;1432-8798 (Electronic)&amp;#xD;0304-8608 (Linking)&lt;/isbn&gt;&lt;accession-num&gt;22760663&lt;/accession-num&gt;&lt;urls&gt;&lt;/urls&gt;&lt;electronic-resource-num&gt;10.1007/s00705-012-1391-y&lt;/electronic-resource-num&gt;&lt;remote-database-provider&gt;NLM&lt;/remote-database-provider&gt;&lt;language&gt;eng&lt;/language&gt;&lt;/record&gt;&lt;/Cite&gt;&lt;/EndNote&gt;</w:instrText>
      </w:r>
      <w:r>
        <w:fldChar w:fldCharType="separate"/>
      </w:r>
      <w:r>
        <w:rPr>
          <w:noProof/>
        </w:rPr>
        <w:t>(</w:t>
      </w:r>
      <w:hyperlink w:anchor="_ENREF_429" w:tooltip="Rosario, 2012 #881" w:history="1">
        <w:r w:rsidR="00241386">
          <w:rPr>
            <w:noProof/>
          </w:rPr>
          <w:t>Rosario et al. 2012</w:t>
        </w:r>
      </w:hyperlink>
      <w:r>
        <w:rPr>
          <w:noProof/>
        </w:rPr>
        <w:t>)</w:t>
      </w:r>
      <w:r>
        <w:fldChar w:fldCharType="end"/>
      </w:r>
      <w:r>
        <w:t xml:space="preserve">. On the whole, most human virome studies are dominated by dsDNA bacteriophages </w:t>
      </w:r>
      <w:r w:rsidRPr="00512448">
        <w:t xml:space="preserve">while marine studies are dominated by </w:t>
      </w:r>
      <w:proofErr w:type="spellStart"/>
      <w:r w:rsidRPr="00512448">
        <w:t>ssDNA</w:t>
      </w:r>
      <w:proofErr w:type="spellEnd"/>
      <w:r w:rsidRPr="00512448">
        <w:t xml:space="preserve"> virus families </w:t>
      </w:r>
      <w:r w:rsidRPr="00512448">
        <w:fldChar w:fldCharType="begin">
          <w:fldData xml:space="preserve">PEVuZE5vdGU+PENpdGU+PEF1dGhvcj5Mb3Blei1CdWVubzwvQXV0aG9yPjxZZWFyPjIwMDk8L1ll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</w:fldData>
        </w:fldChar>
      </w:r>
      <w:r w:rsidRPr="00512448">
        <w:instrText xml:space="preserve"> ADDIN EN.CITE </w:instrText>
      </w:r>
      <w:r w:rsidRPr="00512448">
        <w:fldChar w:fldCharType="begin">
          <w:fldData xml:space="preserve">PEVuZE5vdGU+PENpdGU+PEF1dGhvcj5Mb3Blei1CdWVubzwvQXV0aG9yPjxZZWFyPjIwMDk8L1ll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</w:fldData>
        </w:fldChar>
      </w:r>
      <w:r w:rsidRPr="00512448">
        <w:instrText xml:space="preserve"> ADDIN EN.CITE.DATA </w:instrText>
      </w:r>
      <w:r w:rsidRPr="00512448">
        <w:fldChar w:fldCharType="end"/>
      </w:r>
      <w:r w:rsidRPr="00512448">
        <w:fldChar w:fldCharType="separate"/>
      </w:r>
      <w:r w:rsidRPr="00512448">
        <w:rPr>
          <w:noProof/>
        </w:rPr>
        <w:t>(</w:t>
      </w:r>
      <w:hyperlink w:anchor="_ENREF_305" w:tooltip="Lopez-Bueno, 2009 #173" w:history="1">
        <w:r w:rsidR="00241386" w:rsidRPr="00512448">
          <w:rPr>
            <w:noProof/>
          </w:rPr>
          <w:t>Lopez-Bueno et al. 2009</w:t>
        </w:r>
      </w:hyperlink>
      <w:r w:rsidRPr="00512448">
        <w:rPr>
          <w:noProof/>
        </w:rPr>
        <w:t>)</w:t>
      </w:r>
      <w:r w:rsidRPr="00512448">
        <w:fldChar w:fldCharType="end"/>
      </w:r>
      <w:r>
        <w:t xml:space="preserve">. </w:t>
      </w:r>
    </w:p>
    <w:p w:rsidR="00AC6988" w:rsidRDefault="00AC6988" w:rsidP="00AC6988">
      <w:r>
        <w:rPr>
          <w:noProof/>
        </w:rPr>
        <w:lastRenderedPageBreak/>
        <w:drawing>
          <wp:inline distT="0" distB="0" distL="0" distR="0" wp14:anchorId="1C572589" wp14:editId="5647BAEE">
            <wp:extent cx="5543550" cy="1804615"/>
            <wp:effectExtent l="19050" t="19050" r="19050" b="2476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BEBA8EAE-BF5A-486C-A8C5-ECC9F3942E4B}">
                          <a14:imgProps xmlns:a14="http://schemas.microsoft.com/office/drawing/2010/main">
                            <a14:imgLayer r:embed="rId1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543550" cy="1804615"/>
                    </a:xfrm>
                    <a:prstGeom prst="rect">
                      <a:avLst/>
                    </a:prstGeom>
                    <a:noFill/>
                    <a:ln>
                      <a:solidFill>
                        <a:schemeClr val="tx1"/>
                      </a:solidFill>
                    </a:ln>
                  </pic:spPr>
                </pic:pic>
              </a:graphicData>
            </a:graphic>
          </wp:inline>
        </w:drawing>
      </w:r>
    </w:p>
    <w:p w:rsidR="00AC6988" w:rsidRDefault="00AC6988" w:rsidP="00AC6988">
      <w:pPr>
        <w:rPr>
          <w:sz w:val="20"/>
          <w:szCs w:val="20"/>
        </w:rPr>
      </w:pPr>
      <w:r w:rsidRPr="00334AD1">
        <w:rPr>
          <w:sz w:val="20"/>
          <w:szCs w:val="20"/>
        </w:rPr>
        <w:t xml:space="preserve">Figure 5: Single </w:t>
      </w:r>
      <w:r w:rsidR="00241386">
        <w:rPr>
          <w:sz w:val="20"/>
          <w:szCs w:val="20"/>
        </w:rPr>
        <w:t>s</w:t>
      </w:r>
      <w:r w:rsidRPr="00334AD1">
        <w:rPr>
          <w:sz w:val="20"/>
          <w:szCs w:val="20"/>
        </w:rPr>
        <w:t xml:space="preserve">tranded DNA virus families </w:t>
      </w:r>
      <w:r w:rsidRPr="00334AD1">
        <w:rPr>
          <w:sz w:val="20"/>
          <w:szCs w:val="20"/>
        </w:rPr>
        <w:fldChar w:fldCharType="begin"/>
      </w:r>
      <w:r w:rsidRPr="00334AD1">
        <w:rPr>
          <w:sz w:val="20"/>
          <w:szCs w:val="20"/>
        </w:rPr>
        <w:instrText xml:space="preserve"> ADDIN EN.CITE &lt;EndNote&gt;&lt;Cite&gt;&lt;Author&gt;Hulo&lt;/Author&gt;&lt;Year&gt;2011&lt;/Year&gt;&lt;RecNum&gt;1412&lt;/RecNum&gt;&lt;DisplayText&gt;(Hulo et al. 2011)&lt;/DisplayText&gt;&lt;record&gt;&lt;rec-number&gt;1412&lt;/rec-number&gt;&lt;foreign-keys&gt;&lt;key app="EN" db-id="xtpr0vevz0d5wfessz9xdat42r9pvfwwa9p9"&gt;1412&lt;/key&gt;&lt;/foreign-keys&gt;&lt;ref-type name="Journal Article"&gt;17&lt;/ref-type&gt;&lt;contributors&gt;&lt;authors&gt;&lt;author&gt;Hulo, C.&lt;/author&gt;&lt;author&gt;de Castro, E.&lt;/author&gt;&lt;author&gt;Masson, P.&lt;/author&gt;&lt;author&gt;Bougueleret, L.&lt;/author&gt;&lt;author&gt;Bairoch, A.&lt;/author&gt;&lt;author&gt;Xenarios, I.&lt;/author&gt;&lt;author&gt;Le Mercier, P.&lt;/author&gt;&lt;/authors&gt;&lt;/contributors&gt;&lt;auth-address&gt;Swiss-Prot group, Swiss Institute of Bioinformatics, Centre Medical Universitaire, CH-1211 Geneva 4, Switzerland.&lt;/auth-address&gt;&lt;titles&gt;&lt;title&gt;ViralZone: a knowledge resource to understand virus diversity&lt;/title&gt;&lt;secondary-title&gt;Nucleic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research&lt;/abbr-1&gt;&lt;/alt-periodical&gt;&lt;pages&gt;D576-82&lt;/pages&gt;&lt;volume&gt;39&lt;/volume&gt;&lt;number&gt;Database issue&lt;/number&gt;&lt;edition&gt;2010/10/16&lt;/edition&gt;&lt;keywords&gt;&lt;keyword&gt;Databases, Genetic&lt;/keyword&gt;&lt;keyword&gt;Genome, Viral&lt;/keyword&gt;&lt;keyword&gt;Genomics&lt;/keyword&gt;&lt;keyword&gt;Proteomics&lt;/keyword&gt;&lt;keyword&gt;Viral Proteins/genetics&lt;/keyword&gt;&lt;keyword&gt;Virion/chemistry&lt;/keyword&gt;&lt;keyword&gt;Virus Physiological Phenomena&lt;/keyword&gt;&lt;keyword&gt;Virus Replication&lt;/keyword&gt;&lt;keyword&gt;Viruses/classification/genetics&lt;/keyword&gt;&lt;/keywords&gt;&lt;dates&gt;&lt;year&gt;2011&lt;/year&gt;&lt;pub-dates&gt;&lt;date&gt;Jan&lt;/date&gt;&lt;/pub-dates&gt;&lt;/dates&gt;&lt;isbn&gt;1362-4962 (Electronic)&amp;#xD;0305-1048 (Linking)&lt;/isbn&gt;&lt;accession-num&gt;20947564&lt;/accession-num&gt;&lt;urls&gt;&lt;/urls&gt;&lt;custom2&gt;3013774&lt;/custom2&gt;&lt;electronic-resource-num&gt;10.1093/nar/gkq901&lt;/electronic-resource-num&gt;&lt;remote-database-provider&gt;NLM&lt;/remote-database-provider&gt;&lt;language&gt;eng&lt;/language&gt;&lt;/record&gt;&lt;/Cite&gt;&lt;/EndNote&gt;</w:instrText>
      </w:r>
      <w:r w:rsidRPr="00334AD1">
        <w:rPr>
          <w:sz w:val="20"/>
          <w:szCs w:val="20"/>
        </w:rPr>
        <w:fldChar w:fldCharType="separate"/>
      </w:r>
      <w:r w:rsidRPr="00334AD1">
        <w:rPr>
          <w:noProof/>
          <w:sz w:val="20"/>
          <w:szCs w:val="20"/>
        </w:rPr>
        <w:t>(</w:t>
      </w:r>
      <w:hyperlink w:anchor="_ENREF_229" w:tooltip="Hulo, 2011 #1412" w:history="1">
        <w:r w:rsidR="00241386" w:rsidRPr="00334AD1">
          <w:rPr>
            <w:noProof/>
            <w:sz w:val="20"/>
            <w:szCs w:val="20"/>
          </w:rPr>
          <w:t>Hulo et al. 2011</w:t>
        </w:r>
      </w:hyperlink>
      <w:r w:rsidRPr="00334AD1">
        <w:rPr>
          <w:noProof/>
          <w:sz w:val="20"/>
          <w:szCs w:val="20"/>
        </w:rPr>
        <w:t>)</w:t>
      </w:r>
      <w:r w:rsidRPr="00334AD1">
        <w:rPr>
          <w:sz w:val="20"/>
          <w:szCs w:val="20"/>
        </w:rPr>
        <w:fldChar w:fldCharType="end"/>
      </w:r>
    </w:p>
    <w:p w:rsidR="00AC6988" w:rsidRDefault="00AC6988" w:rsidP="00AC6988">
      <w:pPr>
        <w:rPr>
          <w:sz w:val="20"/>
          <w:szCs w:val="20"/>
        </w:rPr>
      </w:pPr>
    </w:p>
    <w:p w:rsidR="00AC6988" w:rsidRPr="00334AD1" w:rsidRDefault="00AC6988" w:rsidP="00AC6988">
      <w:pPr>
        <w:rPr>
          <w:sz w:val="20"/>
          <w:szCs w:val="20"/>
        </w:rPr>
      </w:pPr>
    </w:p>
    <w:p w:rsidR="00AC6988" w:rsidRDefault="00AC6988" w:rsidP="00AC6988">
      <w:pPr>
        <w:spacing w:line="480" w:lineRule="auto"/>
        <w:ind w:firstLine="720"/>
      </w:pPr>
      <w:r w:rsidRPr="00512448">
        <w:t xml:space="preserve">Viral families like </w:t>
      </w:r>
      <w:proofErr w:type="spellStart"/>
      <w:r w:rsidRPr="00512448">
        <w:t>Bidnaviridae</w:t>
      </w:r>
      <w:proofErr w:type="spellEnd"/>
      <w:r w:rsidRPr="00512448">
        <w:t xml:space="preserve"> infect only silkworms, </w:t>
      </w:r>
      <w:proofErr w:type="spellStart"/>
      <w:r w:rsidRPr="00512448">
        <w:t>Inoviridae</w:t>
      </w:r>
      <w:proofErr w:type="spellEnd"/>
      <w:r w:rsidRPr="00512448">
        <w:t xml:space="preserve"> infect only bacteria, </w:t>
      </w:r>
      <w:r w:rsidR="008D6566">
        <w:t xml:space="preserve">and </w:t>
      </w:r>
      <w:proofErr w:type="spellStart"/>
      <w:r w:rsidRPr="00512448">
        <w:t>Pleolipoviridae</w:t>
      </w:r>
      <w:proofErr w:type="spellEnd"/>
      <w:r w:rsidRPr="00512448">
        <w:t xml:space="preserve"> infect only archaea. </w:t>
      </w:r>
      <w:proofErr w:type="spellStart"/>
      <w:r w:rsidRPr="00512448">
        <w:t>Geminiviridae</w:t>
      </w:r>
      <w:proofErr w:type="spellEnd"/>
      <w:r w:rsidRPr="00512448">
        <w:t xml:space="preserve"> and </w:t>
      </w:r>
      <w:proofErr w:type="spellStart"/>
      <w:r w:rsidRPr="00512448">
        <w:t>Nanoviridae</w:t>
      </w:r>
      <w:proofErr w:type="spellEnd"/>
      <w:r w:rsidRPr="00512448">
        <w:t xml:space="preserve"> </w:t>
      </w:r>
      <w:r>
        <w:t>viruses infect</w:t>
      </w:r>
      <w:r w:rsidRPr="00512448">
        <w:t xml:space="preserve"> plants like bananas, beans, beets, maize and tomatoes. An unassigned virus known as </w:t>
      </w:r>
      <w:proofErr w:type="spellStart"/>
      <w:r w:rsidRPr="00512448">
        <w:t>Rhizidiovirus</w:t>
      </w:r>
      <w:proofErr w:type="spellEnd"/>
      <w:r w:rsidRPr="00512448">
        <w:t xml:space="preserve"> affects fungi. </w:t>
      </w:r>
      <w:proofErr w:type="spellStart"/>
      <w:r w:rsidRPr="00512448">
        <w:t>Circoviridae</w:t>
      </w:r>
      <w:proofErr w:type="spellEnd"/>
      <w:r w:rsidRPr="00512448">
        <w:t xml:space="preserve"> commonly infect insects but have been found in many other organisms including pigeons</w:t>
      </w:r>
      <w:r>
        <w:t xml:space="preserve"> </w:t>
      </w:r>
      <w:r w:rsidRPr="00512448">
        <w:fldChar w:fldCharType="begin">
          <w:fldData xml:space="preserve">PEVuZE5vdGU+PENpdGU+PEF1dGhvcj5QaGFuPC9BdXRob3I+PFllYXI+MjAxMzwvWWVhcj48UmVj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==
</w:fldData>
        </w:fldChar>
      </w:r>
      <w:r>
        <w:instrText xml:space="preserve"> ADDIN EN.CITE </w:instrText>
      </w:r>
      <w:r>
        <w:fldChar w:fldCharType="begin">
          <w:fldData xml:space="preserve">PEVuZE5vdGU+PENpdGU+PEF1dGhvcj5QaGFuPC9BdXRob3I+PFllYXI+MjAxMzwvWWVhcj48UmVj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==
</w:fldData>
        </w:fldChar>
      </w:r>
      <w:r>
        <w:instrText xml:space="preserve"> ADDIN EN.CITE.DATA </w:instrText>
      </w:r>
      <w:r>
        <w:fldChar w:fldCharType="end"/>
      </w:r>
      <w:r w:rsidRPr="00512448">
        <w:fldChar w:fldCharType="separate"/>
      </w:r>
      <w:r>
        <w:rPr>
          <w:noProof/>
        </w:rPr>
        <w:t>(</w:t>
      </w:r>
      <w:hyperlink w:anchor="_ENREF_398" w:tooltip="Phan, 2013 #1294" w:history="1">
        <w:r w:rsidR="00241386">
          <w:rPr>
            <w:noProof/>
          </w:rPr>
          <w:t>Phan et al. 2013</w:t>
        </w:r>
      </w:hyperlink>
      <w:r>
        <w:rPr>
          <w:noProof/>
        </w:rPr>
        <w:t xml:space="preserve">; </w:t>
      </w:r>
      <w:hyperlink w:anchor="_ENREF_525" w:tooltip="Van Borm, 2013 #784" w:history="1">
        <w:r w:rsidR="00241386">
          <w:rPr>
            <w:noProof/>
          </w:rPr>
          <w:t>Van Borm et al. 2013</w:t>
        </w:r>
      </w:hyperlink>
      <w:r>
        <w:rPr>
          <w:noProof/>
        </w:rPr>
        <w:t>)</w:t>
      </w:r>
      <w:r w:rsidRPr="00512448">
        <w:fldChar w:fldCharType="end"/>
      </w:r>
      <w:r w:rsidRPr="00512448">
        <w:t>, rats</w:t>
      </w:r>
      <w:r>
        <w:t xml:space="preserve"> </w:t>
      </w:r>
      <w:r w:rsidRPr="00512448">
        <w:fldChar w:fldCharType="begin"/>
      </w:r>
      <w:r w:rsidRPr="00512448">
        <w:instrText xml:space="preserve"> ADDIN EN.CITE &lt;EndNote&gt;&lt;Cite&gt;&lt;Author&gt;Phan&lt;/Author&gt;&lt;Year&gt;2011&lt;/Year&gt;&lt;RecNum&gt;52&lt;/RecNum&gt;&lt;DisplayText&gt;(Phan et al. 2011)&lt;/DisplayText&gt;&lt;record&gt;&lt;rec-number&gt;52&lt;/rec-number&gt;&lt;foreign-keys&gt;&lt;key app="EN" db-id="xtpr0vevz0d5wfessz9xdat42r9pvfwwa9p9"&gt;52&lt;/key&gt;&lt;/foreign-keys&gt;&lt;ref-type name="Journal Article"&gt;17&lt;/ref-type&gt;&lt;contributors&gt;&lt;authors&gt;&lt;author&gt;Phan, T. G.&lt;/author&gt;&lt;author&gt;Kapusinszky, B.&lt;/author&gt;&lt;author&gt;Wang, C.&lt;/author&gt;&lt;author&gt;Rose, R. K.&lt;/author&gt;&lt;author&gt;Lipton, H. L.&lt;/author&gt;&lt;author&gt;Delwart, E. L.&lt;/author&gt;&lt;/authors&gt;&lt;/contributors&gt;&lt;auth-address&gt;Blood Systems Research Institute, San Francisco, California, United States of America.&lt;/auth-address&gt;&lt;titles&gt;&lt;title&gt;The fecal viral flora of wild rodents&lt;/title&gt;&lt;secondary-title&gt;PLoS Pathog&lt;/secondary-title&gt;&lt;alt-title&gt;PLoS pathogens&lt;/alt-title&gt;&lt;/titles&gt;&lt;periodical&gt;&lt;full-title&gt;PLoS Pathog&lt;/full-title&gt;&lt;abbr-1&gt;PLoS pathogens&lt;/abbr-1&gt;&lt;/periodical&gt;&lt;alt-periodical&gt;&lt;full-title&gt;PLoS Pathog&lt;/full-title&gt;&lt;abbr-1&gt;PLoS pathogens&lt;/abbr-1&gt;&lt;/alt-periodical&gt;&lt;pages&gt;e1002218&lt;/pages&gt;&lt;volume&gt;7&lt;/volume&gt;&lt;number&gt;9&lt;/number&gt;&lt;edition&gt;2011/09/13&lt;/edition&gt;&lt;keywords&gt;&lt;keyword&gt;Animals&lt;/keyword&gt;&lt;keyword&gt;Animals, Wild/ virology&lt;/keyword&gt;&lt;keyword&gt;California&lt;/keyword&gt;&lt;keyword&gt;Feces/ virology&lt;/keyword&gt;&lt;keyword&gt;Genome, Viral&lt;/keyword&gt;&lt;keyword&gt;Insect Viruses/isolation &amp;amp; purification&lt;/keyword&gt;&lt;keyword&gt;Metagenomics&lt;/keyword&gt;&lt;keyword&gt;Plant Viruses/isolation &amp;amp; purification&lt;/keyword&gt;&lt;keyword&gt;Rodentia/genetics/ virology&lt;/keyword&gt;&lt;keyword&gt;Virginia&lt;/keyword&gt;&lt;keyword&gt;Viruses/ classification&lt;/keyword&gt;&lt;/keywords&gt;&lt;dates&gt;&lt;year&gt;2011&lt;/year&gt;&lt;pub-dates&gt;&lt;date&gt;Sep&lt;/date&gt;&lt;/pub-dates&gt;&lt;/dates&gt;&lt;isbn&gt;1553-7374 (Electronic)&amp;#xD;1553-7366 (Linking)&lt;/isbn&gt;&lt;accession-num&gt;21909269&lt;/accession-num&gt;&lt;urls&gt;&lt;/urls&gt;&lt;custom2&gt;3164639&lt;/custom2&gt;&lt;electronic-resource-num&gt;10.1371/journal.ppat.1002218&lt;/electronic-resource-num&gt;&lt;remote-database-provider&gt;NLM&lt;/remote-database-provider&gt;&lt;language&gt;eng&lt;/language&gt;&lt;/record&gt;&lt;/Cite&gt;&lt;/EndNote&gt;</w:instrText>
      </w:r>
      <w:r w:rsidRPr="00512448">
        <w:fldChar w:fldCharType="separate"/>
      </w:r>
      <w:r w:rsidRPr="00512448">
        <w:rPr>
          <w:noProof/>
        </w:rPr>
        <w:t>(</w:t>
      </w:r>
      <w:hyperlink w:anchor="_ENREF_397" w:tooltip="Phan, 2011 #52" w:history="1">
        <w:r w:rsidR="00241386" w:rsidRPr="00512448">
          <w:rPr>
            <w:noProof/>
          </w:rPr>
          <w:t>Phan et al. 2011</w:t>
        </w:r>
      </w:hyperlink>
      <w:r w:rsidRPr="00512448">
        <w:rPr>
          <w:noProof/>
        </w:rPr>
        <w:t>)</w:t>
      </w:r>
      <w:r w:rsidRPr="00512448">
        <w:fldChar w:fldCharType="end"/>
      </w:r>
      <w:r w:rsidRPr="00512448">
        <w:t>, ferrets</w:t>
      </w:r>
      <w:r w:rsidR="00B0602B">
        <w:t xml:space="preserve"> </w:t>
      </w:r>
      <w:r w:rsidRPr="00512448">
        <w:fldChar w:fldCharType="begin"/>
      </w:r>
      <w:r w:rsidRPr="00512448">
        <w:instrText xml:space="preserve"> ADDIN EN.CITE &lt;EndNote&gt;&lt;Cite&gt;&lt;Author&gt;Feher&lt;/Author&gt;&lt;Year&gt;2014&lt;/Year&gt;&lt;RecNum&gt;1977&lt;/RecNum&gt;&lt;DisplayText&gt;(Feher et al. 2014)&lt;/DisplayText&gt;&lt;record&gt;&lt;rec-number&gt;1977&lt;/rec-number&gt;&lt;foreign-keys&gt;&lt;key app="EN" db-id="xtpr0vevz0d5wfessz9xdat42r9pvfwwa9p9"&gt;1977&lt;/key&gt;&lt;/foreign-keys&gt;&lt;ref-type name="Journal Article"&gt;17&lt;/ref-type&gt;&lt;contributors&gt;&lt;authors&gt;&lt;author&gt;Feher, E.&lt;/author&gt;&lt;author&gt;Pazar, P.&lt;/author&gt;&lt;author&gt;Kovacs, E.&lt;/author&gt;&lt;author&gt;Farkas, S. L.&lt;/author&gt;&lt;author&gt;Lengyel, G.&lt;/author&gt;&lt;author&gt;Jakab, F.&lt;/author&gt;&lt;author&gt;Martella, V.&lt;/author&gt;&lt;author&gt;Banyai, K.&lt;/author&gt;&lt;/authors&gt;&lt;/contributors&gt;&lt;auth-address&gt;Institute for Veterinary Medical Research, Centre for Agricultural Research, Hungarian Academy of Sciences, Hungaria krt. 21, Budapest, 1143, Hungary, feher.eniko@agrar.mta.hu.&lt;/auth-address&gt;&lt;titles&gt;&lt;title&gt;Molecular detection and characterization of human gyroviruses identified in the ferret fecal virome&lt;/title&gt;&lt;secondary-title&gt;Arch Virol&lt;/secondary-title&gt;&lt;alt-title&gt;Archives of virology&lt;/alt-title&gt;&lt;/titles&gt;&lt;periodical&gt;&lt;full-title&gt;Arch Virol&lt;/full-title&gt;&lt;abbr-1&gt;Archives of virology&lt;/abbr-1&gt;&lt;/periodical&gt;&lt;alt-periodical&gt;&lt;full-title&gt;Arch Virol&lt;/full-title&gt;&lt;abbr-1&gt;Archives of virology&lt;/abbr-1&gt;&lt;/alt-periodical&gt;&lt;edition&gt;2014/08/15&lt;/edition&gt;&lt;dates&gt;&lt;year&gt;2014&lt;/year&gt;&lt;pub-dates&gt;&lt;date&gt;Aug 14&lt;/date&gt;&lt;/pub-dates&gt;&lt;/dates&gt;&lt;isbn&gt;1432-8798 (Electronic)&amp;#xD;0304-8608 (Linking)&lt;/isbn&gt;&lt;accession-num&gt;25119678&lt;/accession-num&gt;&lt;urls&gt;&lt;/urls&gt;&lt;electronic-resource-num&gt;10.1007/s00705-014-2203-3&lt;/electronic-resource-num&gt;&lt;remote-database-provider&gt;NLM&lt;/remote-database-provider&gt;&lt;language&gt;Eng&lt;/language&gt;&lt;/record&gt;&lt;/Cite&gt;&lt;/EndNote&gt;</w:instrText>
      </w:r>
      <w:r w:rsidRPr="00512448">
        <w:fldChar w:fldCharType="separate"/>
      </w:r>
      <w:r w:rsidRPr="00512448">
        <w:rPr>
          <w:noProof/>
        </w:rPr>
        <w:t>(</w:t>
      </w:r>
      <w:hyperlink w:anchor="_ENREF_152" w:tooltip="Feher, 2014 #1977" w:history="1">
        <w:r w:rsidR="00241386" w:rsidRPr="00512448">
          <w:rPr>
            <w:noProof/>
          </w:rPr>
          <w:t>Feher et al. 2014</w:t>
        </w:r>
      </w:hyperlink>
      <w:r w:rsidRPr="00512448">
        <w:rPr>
          <w:noProof/>
        </w:rPr>
        <w:t>)</w:t>
      </w:r>
      <w:r w:rsidRPr="00512448">
        <w:fldChar w:fldCharType="end"/>
      </w:r>
      <w:r w:rsidRPr="00512448">
        <w:t>, dogs</w:t>
      </w:r>
      <w:r>
        <w:t xml:space="preserve"> </w:t>
      </w:r>
      <w:r w:rsidRPr="00512448">
        <w:fldChar w:fldCharType="begin">
          <w:fldData xml:space="preserve">PEVuZE5vdGU+PENpdGU+PEF1dGhvcj5MaTwvQXV0aG9yPjxZZWFyPjIwMTM8L1llYXI+PFJlY051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</w:fldData>
        </w:fldChar>
      </w:r>
      <w:r w:rsidRPr="00512448">
        <w:instrText xml:space="preserve"> ADDIN EN.CITE </w:instrText>
      </w:r>
      <w:r w:rsidRPr="00512448">
        <w:fldChar w:fldCharType="begin">
          <w:fldData xml:space="preserve">PEVuZE5vdGU+PENpdGU+PEF1dGhvcj5MaTwvQXV0aG9yPjxZZWFyPjIwMTM8L1llYXI+PFJlY051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</w:fldData>
        </w:fldChar>
      </w:r>
      <w:r w:rsidRPr="00512448">
        <w:instrText xml:space="preserve"> ADDIN EN.CITE.DATA </w:instrText>
      </w:r>
      <w:r w:rsidRPr="00512448">
        <w:fldChar w:fldCharType="end"/>
      </w:r>
      <w:r w:rsidRPr="00512448">
        <w:fldChar w:fldCharType="separate"/>
      </w:r>
      <w:r w:rsidRPr="00512448">
        <w:rPr>
          <w:noProof/>
        </w:rPr>
        <w:t>(</w:t>
      </w:r>
      <w:hyperlink w:anchor="_ENREF_296" w:tooltip="Li, 2013 #1456" w:history="1">
        <w:r w:rsidR="00241386" w:rsidRPr="00512448">
          <w:rPr>
            <w:noProof/>
          </w:rPr>
          <w:t>Li et al. 2013</w:t>
        </w:r>
      </w:hyperlink>
      <w:r w:rsidRPr="00512448">
        <w:rPr>
          <w:noProof/>
        </w:rPr>
        <w:t>)</w:t>
      </w:r>
      <w:r w:rsidRPr="00512448">
        <w:fldChar w:fldCharType="end"/>
      </w:r>
      <w:r w:rsidR="00D864BF">
        <w:t>,</w:t>
      </w:r>
      <w:r w:rsidRPr="00512448">
        <w:t xml:space="preserve"> and humans</w:t>
      </w:r>
      <w:r>
        <w:t xml:space="preserve"> </w:t>
      </w:r>
      <w:r w:rsidRPr="00512448">
        <w:fldChar w:fldCharType="begin">
          <w:fldData xml:space="preserve">PEVuZE5vdGU+PENpdGU+PEF1dGhvcj5HaWEgUGhhbjwvQXV0aG9yPjxZZWFyPjIwMTM8L1llYXI+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</w:fldData>
        </w:fldChar>
      </w:r>
      <w:r>
        <w:instrText xml:space="preserve"> ADDIN EN.CITE </w:instrText>
      </w:r>
      <w:r>
        <w:fldChar w:fldCharType="begin">
          <w:fldData xml:space="preserve">PEVuZE5vdGU+PENpdGU+PEF1dGhvcj5HaWEgUGhhbjwvQXV0aG9yPjxZZWFyPjIwMTM8L1llYXI+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</w:fldData>
        </w:fldChar>
      </w:r>
      <w:r>
        <w:instrText xml:space="preserve"> ADDIN EN.CITE.DATA </w:instrText>
      </w:r>
      <w:r>
        <w:fldChar w:fldCharType="end"/>
      </w:r>
      <w:r w:rsidRPr="00512448">
        <w:fldChar w:fldCharType="separate"/>
      </w:r>
      <w:r>
        <w:rPr>
          <w:noProof/>
        </w:rPr>
        <w:t>(</w:t>
      </w:r>
      <w:hyperlink w:anchor="_ENREF_176" w:tooltip="Gia Phan, 2013 #1455" w:history="1">
        <w:r w:rsidR="00241386">
          <w:rPr>
            <w:noProof/>
          </w:rPr>
          <w:t>Gia Phan et al. 2013</w:t>
        </w:r>
      </w:hyperlink>
      <w:r>
        <w:rPr>
          <w:noProof/>
        </w:rPr>
        <w:t xml:space="preserve">; </w:t>
      </w:r>
      <w:hyperlink w:anchor="_ENREF_295" w:tooltip="Li, 2010 #370" w:history="1">
        <w:r w:rsidR="00241386">
          <w:rPr>
            <w:noProof/>
          </w:rPr>
          <w:t>Li et al. 2010</w:t>
        </w:r>
      </w:hyperlink>
      <w:r>
        <w:rPr>
          <w:noProof/>
        </w:rPr>
        <w:t>)</w:t>
      </w:r>
      <w:r w:rsidRPr="00512448">
        <w:fldChar w:fldCharType="end"/>
      </w:r>
      <w:r>
        <w:t xml:space="preserve">. </w:t>
      </w:r>
      <w:r w:rsidRPr="00A3755B">
        <w:t xml:space="preserve">Although </w:t>
      </w:r>
      <w:r>
        <w:t xml:space="preserve">little is known about most of the viruses within the </w:t>
      </w:r>
      <w:proofErr w:type="spellStart"/>
      <w:r>
        <w:t>Circoviridae</w:t>
      </w:r>
      <w:proofErr w:type="spellEnd"/>
      <w:r>
        <w:t xml:space="preserve"> family</w:t>
      </w:r>
      <w:r w:rsidRPr="00A3755B">
        <w:t>, a re</w:t>
      </w:r>
      <w:r>
        <w:t>cent</w:t>
      </w:r>
      <w:r w:rsidRPr="00A3755B">
        <w:t xml:space="preserve"> investigation of the </w:t>
      </w:r>
      <w:r w:rsidRPr="00BC0A41">
        <w:rPr>
          <w:i/>
        </w:rPr>
        <w:t xml:space="preserve">Rep </w:t>
      </w:r>
      <w:r>
        <w:t xml:space="preserve">gene (rolling circle replication initiator protein) established deep evolutionary roots for </w:t>
      </w:r>
      <w:proofErr w:type="spellStart"/>
      <w:r>
        <w:t>ssDNA</w:t>
      </w:r>
      <w:proofErr w:type="spellEnd"/>
      <w:r>
        <w:t xml:space="preserve"> viruses, predating the radiation of Eukaryotes </w:t>
      </w:r>
      <w:r>
        <w:fldChar w:fldCharType="begin">
          <w:fldData xml:space="preserve">PEVuZE5vdGU+PENpdGU+PEF1dGhvcj5EZWx3YXJ0PC9BdXRob3I+PFllYXI+MjAxMjwvWWVhcj48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</w:fldData>
        </w:fldChar>
      </w:r>
      <w:r>
        <w:instrText xml:space="preserve"> ADDIN EN.CITE </w:instrText>
      </w:r>
      <w:r>
        <w:fldChar w:fldCharType="begin">
          <w:fldData xml:space="preserve">PEVuZE5vdGU+PENpdGU+PEF1dGhvcj5EZWx3YXJ0PC9BdXRob3I+PFllYXI+MjAxMjwvWWVhcj48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</w:fldData>
        </w:fldChar>
      </w:r>
      <w:r>
        <w:instrText xml:space="preserve"> ADDIN EN.CITE.DATA </w:instrText>
      </w:r>
      <w:r>
        <w:fldChar w:fldCharType="end"/>
      </w:r>
      <w:r>
        <w:fldChar w:fldCharType="separate"/>
      </w:r>
      <w:r>
        <w:rPr>
          <w:noProof/>
        </w:rPr>
        <w:t>(</w:t>
      </w:r>
      <w:hyperlink w:anchor="_ENREF_119" w:tooltip="Delwart, 2012 #2358" w:history="1">
        <w:r w:rsidR="00241386">
          <w:rPr>
            <w:noProof/>
          </w:rPr>
          <w:t>Delwart and Li 2012</w:t>
        </w:r>
      </w:hyperlink>
      <w:r>
        <w:rPr>
          <w:noProof/>
        </w:rPr>
        <w:t>)</w:t>
      </w:r>
      <w:r>
        <w:fldChar w:fldCharType="end"/>
      </w:r>
      <w:r>
        <w:t xml:space="preserve">. </w:t>
      </w:r>
      <w:r w:rsidR="00D864BF">
        <w:t>T</w:t>
      </w:r>
      <w:r>
        <w:t xml:space="preserve">here is no universal gene for studying viruses (unlike the 16S </w:t>
      </w:r>
      <w:proofErr w:type="spellStart"/>
      <w:r>
        <w:t>rRNA</w:t>
      </w:r>
      <w:proofErr w:type="spellEnd"/>
      <w:r>
        <w:t xml:space="preserve"> gene in bacteria) the discovery of the </w:t>
      </w:r>
      <w:r w:rsidRPr="00BC0A41">
        <w:rPr>
          <w:i/>
        </w:rPr>
        <w:t>Rep</w:t>
      </w:r>
      <w:r>
        <w:t xml:space="preserve"> gene </w:t>
      </w:r>
      <w:r>
        <w:fldChar w:fldCharType="begin"/>
      </w:r>
      <w:r>
        <w:instrText xml:space="preserve"> ADDIN EN.CITE &lt;EndNote&gt;&lt;Cite&gt;&lt;Author&gt;Rosario&lt;/Author&gt;&lt;Year&gt;2009&lt;/Year&gt;&lt;RecNum&gt;210&lt;/RecNum&gt;&lt;DisplayText&gt;(Rosario et al. 2009)&lt;/DisplayText&gt;&lt;record&gt;&lt;rec-number&gt;210&lt;/rec-number&gt;&lt;foreign-keys&gt;&lt;key app="EN" db-id="xtpr0vevz0d5wfessz9xdat42r9pvfwwa9p9"&gt;210&lt;/key&gt;&lt;/foreign-keys&gt;&lt;ref-type name="Journal Article"&gt;17&lt;/ref-type&gt;&lt;contributors&gt;&lt;authors&gt;&lt;author&gt;Rosario, K.&lt;/author&gt;&lt;author&gt;Duffy, S.&lt;/author&gt;&lt;author&gt;Breitbart, M.&lt;/author&gt;&lt;/authors&gt;&lt;/contributors&gt;&lt;auth-address&gt;College of Marine Science, University of South Florida, St Petersburg, FL 33701, USA.&lt;/auth-address&gt;&lt;titles&gt;&lt;title&gt;Diverse circovirus-like genome architectures revealed by environmental metagenomics&lt;/title&gt;&lt;secondary-title&gt;J Gen Virol&lt;/secondary-title&gt;&lt;alt-title&gt;The Journal of general virology&lt;/alt-title&gt;&lt;/titles&gt;&lt;periodical&gt;&lt;full-title&gt;J Gen Virol&lt;/full-title&gt;&lt;abbr-1&gt;The Journal of general virology&lt;/abbr-1&gt;&lt;/periodical&gt;&lt;alt-periodical&gt;&lt;full-title&gt;J Gen Virol&lt;/full-title&gt;&lt;abbr-1&gt;The Journal of general virology&lt;/abbr-1&gt;&lt;/alt-periodical&gt;&lt;pages&gt;2418-24&lt;/pages&gt;&lt;volume&gt;90&lt;/volume&gt;&lt;number&gt;Pt 10&lt;/number&gt;&lt;edition&gt;2009/07/03&lt;/edition&gt;&lt;keywords&gt;&lt;keyword&gt;Amino Acid Sequence&lt;/keyword&gt;&lt;keyword&gt;Circovirus/ genetics&lt;/keyword&gt;&lt;keyword&gt;Environmental Microbiology&lt;/keyword&gt;&lt;keyword&gt;Genome, Viral&lt;/keyword&gt;&lt;keyword&gt;Oceans and Seas&lt;/keyword&gt;&lt;keyword&gt;Phylogeny&lt;/keyword&gt;&lt;keyword&gt;Seawater/ virology&lt;/keyword&gt;&lt;keyword&gt;Viral Proteins/chemistry/genetics&lt;/keyword&gt;&lt;keyword&gt;Water Microbiology&lt;/keyword&gt;&lt;/keywords&gt;&lt;dates&gt;&lt;year&gt;2009&lt;/year&gt;&lt;pub-dates&gt;&lt;date&gt;Oct&lt;/date&gt;&lt;/pub-dates&gt;&lt;/dates&gt;&lt;isbn&gt;1465-2099 (Electronic)&amp;#xD;0022-1317 (Linking)&lt;/isbn&gt;&lt;accession-num&gt;19570956&lt;/accession-num&gt;&lt;urls&gt;&lt;/urls&gt;&lt;electronic-resource-num&gt;10.1099/vir.0.012955-0&lt;/electronic-resource-num&gt;&lt;remote-database-provider&gt;NLM&lt;/remote-database-provider&gt;&lt;language&gt;eng&lt;/language&gt;&lt;/record&gt;&lt;/Cite&gt;&lt;/EndNote&gt;</w:instrText>
      </w:r>
      <w:r>
        <w:fldChar w:fldCharType="separate"/>
      </w:r>
      <w:r>
        <w:rPr>
          <w:noProof/>
        </w:rPr>
        <w:t>(</w:t>
      </w:r>
      <w:hyperlink w:anchor="_ENREF_428" w:tooltip="Rosario, 2009 #210" w:history="1">
        <w:r w:rsidR="00241386">
          <w:rPr>
            <w:noProof/>
          </w:rPr>
          <w:t>Rosario et al. 2009</w:t>
        </w:r>
      </w:hyperlink>
      <w:r>
        <w:rPr>
          <w:noProof/>
        </w:rPr>
        <w:t>)</w:t>
      </w:r>
      <w:r>
        <w:fldChar w:fldCharType="end"/>
      </w:r>
      <w:r>
        <w:t xml:space="preserve"> has uncovered a wealth of viral diversity applicable to studies of viral emergence and evolution </w:t>
      </w:r>
      <w:r>
        <w:fldChar w:fldCharType="begin"/>
      </w:r>
      <w:r>
        <w:instrText xml:space="preserve"> ADDIN EN.CITE &lt;EndNote&gt;&lt;Cite&gt;&lt;Author&gt;Diemer&lt;/Author&gt;&lt;Year&gt;2012&lt;/Year&gt;&lt;RecNum&gt;428&lt;/RecNum&gt;&lt;DisplayText&gt;(Diemer and Stedman 2012)&lt;/DisplayText&gt;&lt;record&gt;&lt;rec-number&gt;428&lt;/rec-number&gt;&lt;foreign-keys&gt;&lt;key app="EN" db-id="xtpr0vevz0d5wfessz9xdat42r9pvfwwa9p9"&gt;428&lt;/key&gt;&lt;/foreign-keys&gt;&lt;ref-type name="Journal Article"&gt;17&lt;/ref-type&gt;&lt;contributors&gt;&lt;authors&gt;&lt;author&gt;Diemer, G. S.&lt;/author&gt;&lt;author&gt;Stedman, K. M.&lt;/author&gt;&lt;/authors&gt;&lt;/contributors&gt;&lt;auth-address&gt;Department of Biology, and the Center for Life in Extreme Environments, Portland State University, 1719 SW 10th Avenue, SRTC room 246, Portland, OR 97201, USA.&lt;/auth-address&gt;&lt;titles&gt;&lt;title&gt;A novel virus genome discovered in an extreme environment suggests recombination between unrelated groups of RNA and DNA viruses&lt;/title&gt;&lt;secondary-title&gt;Biol Direct&lt;/secondary-title&gt;&lt;alt-title&gt;Biology direct&lt;/alt-title&gt;&lt;/titles&gt;&lt;periodical&gt;&lt;full-title&gt;Biol Direct&lt;/full-title&gt;&lt;abbr-1&gt;Biology direct&lt;/abbr-1&gt;&lt;/periodical&gt;&lt;alt-periodical&gt;&lt;full-title&gt;Biol Direct&lt;/full-title&gt;&lt;abbr-1&gt;Biology direct&lt;/abbr-1&gt;&lt;/alt-periodical&gt;&lt;pages&gt;13&lt;/pages&gt;&lt;volume&gt;7&lt;/volume&gt;&lt;edition&gt;2012/04/21&lt;/edition&gt;&lt;keywords&gt;&lt;keyword&gt;Amino Acid Sequence&lt;/keyword&gt;&lt;keyword&gt;California&lt;/keyword&gt;&lt;keyword&gt;DNA Viruses/ genetics&lt;/keyword&gt;&lt;keyword&gt;Environmental Microbiology&lt;/keyword&gt;&lt;keyword&gt;Genome, Viral/ genetics&lt;/keyword&gt;&lt;keyword&gt;Hot Springs/virology&lt;/keyword&gt;&lt;keyword&gt;Lakes/virology&lt;/keyword&gt;&lt;keyword&gt;Phylogeny&lt;/keyword&gt;&lt;keyword&gt;RNA Viruses/ genetics&lt;/keyword&gt;&lt;keyword&gt;Recombination, Genetic/ genetics&lt;/keyword&gt;&lt;keyword&gt;Sequence Alignment&lt;/keyword&gt;&lt;keyword&gt;Viral Proteins/chemistry/genetics&lt;/keyword&gt;&lt;/keywords&gt;&lt;dates&gt;&lt;year&gt;2012&lt;/year&gt;&lt;/dates&gt;&lt;isbn&gt;1745-6150 (Electronic)&amp;#xD;1745-6150 (Linking)&lt;/isbn&gt;&lt;accession-num&gt;22515485&lt;/accession-num&gt;&lt;urls&gt;&lt;/urls&gt;&lt;custom2&gt;3372434&lt;/custom2&gt;&lt;electronic-resource-num&gt;10.1186/1745-6150-7-13&lt;/electronic-resource-num&gt;&lt;remote-database-provider&gt;NLM&lt;/remote-database-provider&gt;&lt;language&gt;eng&lt;/language&gt;&lt;/record&gt;&lt;/Cite&gt;&lt;/EndNote&gt;</w:instrText>
      </w:r>
      <w:r>
        <w:fldChar w:fldCharType="separate"/>
      </w:r>
      <w:r>
        <w:rPr>
          <w:noProof/>
        </w:rPr>
        <w:t>(</w:t>
      </w:r>
      <w:hyperlink w:anchor="_ENREF_124" w:tooltip="Diemer, 2012 #428" w:history="1">
        <w:r w:rsidR="00241386">
          <w:rPr>
            <w:noProof/>
          </w:rPr>
          <w:t>Diemer and Stedman 2012</w:t>
        </w:r>
      </w:hyperlink>
      <w:r>
        <w:rPr>
          <w:noProof/>
        </w:rPr>
        <w:t>)</w:t>
      </w:r>
      <w:r>
        <w:fldChar w:fldCharType="end"/>
      </w:r>
      <w:r>
        <w:t>.</w:t>
      </w:r>
    </w:p>
    <w:p w:rsidR="00AC6988" w:rsidRDefault="00AC6988" w:rsidP="00AC6988">
      <w:pPr>
        <w:spacing w:line="480" w:lineRule="auto"/>
        <w:ind w:firstLine="720"/>
      </w:pPr>
      <w:proofErr w:type="spellStart"/>
      <w:r>
        <w:t>Anelloviridae</w:t>
      </w:r>
      <w:proofErr w:type="spellEnd"/>
      <w:r>
        <w:t xml:space="preserve"> viruses affect a wide range of mammals and are considered fairly ubiquitous across the globe. These circular genomes are around 3.8kbp in size and have been found within the human GI tract </w:t>
      </w:r>
      <w:r>
        <w:fldChar w:fldCharType="begin"/>
      </w:r>
      <w:r>
        <w:instrText xml:space="preserve"> ADDIN EN.CITE &lt;EndNote&gt;&lt;Cite&gt;&lt;Author&gt;Okamoto&lt;/Author&gt;&lt;Year&gt;1998&lt;/Year&gt;&lt;RecNum&gt;2428&lt;/RecNum&gt;&lt;DisplayText&gt;(Okamoto et al. 1998)&lt;/DisplayText&gt;&lt;record&gt;&lt;rec-number&gt;2428&lt;/rec-number&gt;&lt;foreign-keys&gt;&lt;key app="EN" db-id="xtpr0vevz0d5wfessz9xdat42r9pvfwwa9p9"&gt;2428&lt;/key&gt;&lt;/foreign-keys&gt;&lt;ref-type name="Journal Article"&gt;17&lt;/ref-type&gt;&lt;contributors&gt;&lt;authors&gt;&lt;author&gt;Okamoto, Hiroaki&lt;/author&gt;&lt;author&gt;Akahane, Yoshihiro&lt;/author&gt;&lt;author&gt;Ukita, Masato&lt;/author&gt;&lt;author&gt;Fukuda, Masako&lt;/author&gt;&lt;author&gt;Tsuda, Fumio&lt;/author&gt;&lt;author&gt;Miyakawa, Yuzo&lt;/author&gt;&lt;author&gt;Mayumi, Makoto&lt;/author&gt;&lt;/authors&gt;&lt;/contributors&gt;&lt;titles&gt;&lt;title&gt;Fecal excretion of a nonenveloped DNA virus (TTV) associated with posttransfusion non-A-G hepatitis&lt;/title&gt;&lt;secondary-title&gt;J Med Virol&lt;/secondary-title&gt;&lt;/titles&gt;&lt;periodical&gt;&lt;full-title&gt;J Med Virol&lt;/full-title&gt;&lt;abbr-1&gt;Journal of medical virology&lt;/abbr-1&gt;&lt;/periodical&gt;&lt;pages&gt;128-132&lt;/pages&gt;&lt;volume&gt;56&lt;/volume&gt;&lt;number&gt;2&lt;/number&gt;&lt;keywords&gt;&lt;keyword&gt;hepatitis viruses&lt;/keyword&gt;&lt;keyword&gt;genotypes&lt;/keyword&gt;&lt;keyword&gt;feces&lt;/keyword&gt;&lt;keyword&gt;Parvoviridae infections&lt;/keyword&gt;&lt;/keywords&gt;&lt;dates&gt;&lt;year&gt;1998&lt;/year&gt;&lt;/dates&gt;&lt;publisher&gt;Wiley Subscription Services, Inc., A Wiley Company&lt;/publisher&gt;&lt;isbn&gt;1096-9071&lt;/isbn&gt;&lt;urls&gt;&lt;related-urls&gt;&lt;url&gt;http://dx.doi.org/10.1002/(SICI)1096-9071(199810)56:2&amp;lt;128::AID-JMV5&amp;gt;3.0.CO;2-A&lt;/url&gt;&lt;/related-urls&gt;&lt;/urls&gt;&lt;electronic-resource-num&gt;10.1002/(sici)1096-9071(199810)56:2&amp;lt;128::aid-jmv5&amp;gt;3.0.co;2-a&lt;/electronic-resource-num&gt;&lt;/record&gt;&lt;/Cite&gt;&lt;/EndNote&gt;</w:instrText>
      </w:r>
      <w:r>
        <w:fldChar w:fldCharType="separate"/>
      </w:r>
      <w:r>
        <w:rPr>
          <w:noProof/>
        </w:rPr>
        <w:t>(</w:t>
      </w:r>
      <w:hyperlink w:anchor="_ENREF_375" w:tooltip="Okamoto, 1998 #2428" w:history="1">
        <w:r w:rsidR="00241386">
          <w:rPr>
            <w:noProof/>
          </w:rPr>
          <w:t>Okamoto et al. 1998</w:t>
        </w:r>
      </w:hyperlink>
      <w:r>
        <w:rPr>
          <w:noProof/>
        </w:rPr>
        <w:t>)</w:t>
      </w:r>
      <w:r>
        <w:fldChar w:fldCharType="end"/>
      </w:r>
      <w:r>
        <w:t xml:space="preserve">. The most common viruses from this family are known as Torque </w:t>
      </w:r>
      <w:proofErr w:type="spellStart"/>
      <w:r>
        <w:t>Teno</w:t>
      </w:r>
      <w:proofErr w:type="spellEnd"/>
      <w:r>
        <w:t xml:space="preserve"> Viruses (TTV). TTV was first isolated in </w:t>
      </w:r>
      <w:r>
        <w:lastRenderedPageBreak/>
        <w:t xml:space="preserve">1997 and there are a number of different variants including </w:t>
      </w:r>
      <w:r w:rsidR="00D864BF">
        <w:t>the</w:t>
      </w:r>
      <w:r>
        <w:t xml:space="preserve"> mini and midi forms within humans </w:t>
      </w:r>
      <w:r>
        <w:fldChar w:fldCharType="begin">
          <w:fldData xml:space="preserve">PEVuZE5vdGU+PENpdGU+PEF1dGhvcj5OaXNoaXphd2E8L0F1dGhvcj48WWVhcj4xOTk3PC9ZZWFy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</w:fldData>
        </w:fldChar>
      </w:r>
      <w:r>
        <w:instrText xml:space="preserve"> ADDIN EN.CITE </w:instrText>
      </w:r>
      <w:r>
        <w:fldChar w:fldCharType="begin">
          <w:fldData xml:space="preserve">PEVuZE5vdGU+PENpdGU+PEF1dGhvcj5OaXNoaXphd2E8L0F1dGhvcj48WWVhcj4xOTk3PC9ZZWFy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</w:fldData>
        </w:fldChar>
      </w:r>
      <w:r>
        <w:instrText xml:space="preserve"> ADDIN EN.CITE.DATA </w:instrText>
      </w:r>
      <w:r>
        <w:fldChar w:fldCharType="end"/>
      </w:r>
      <w:r>
        <w:fldChar w:fldCharType="separate"/>
      </w:r>
      <w:r>
        <w:rPr>
          <w:noProof/>
        </w:rPr>
        <w:t>(</w:t>
      </w:r>
      <w:hyperlink w:anchor="_ENREF_366" w:tooltip="Nishizawa, 1997 #2084" w:history="1">
        <w:r w:rsidR="00241386">
          <w:rPr>
            <w:noProof/>
          </w:rPr>
          <w:t>Nishizawa et al. 1997</w:t>
        </w:r>
      </w:hyperlink>
      <w:r>
        <w:rPr>
          <w:noProof/>
        </w:rPr>
        <w:t>)</w:t>
      </w:r>
      <w:r>
        <w:fldChar w:fldCharType="end"/>
      </w:r>
      <w:r>
        <w:t xml:space="preserve">. TTV is incredibly widespread </w:t>
      </w:r>
      <w:r>
        <w:fldChar w:fldCharType="begin">
          <w:fldData xml:space="preserve">PEVuZE5vdGU+PENpdGU+PEF1dGhvcj5BYmU8L0F1dGhvcj48WWVhcj4xOTk5PC9ZZWFyPjxSZWNO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</w:fldData>
        </w:fldChar>
      </w:r>
      <w:r>
        <w:instrText xml:space="preserve"> ADDIN EN.CITE </w:instrText>
      </w:r>
      <w:r>
        <w:fldChar w:fldCharType="begin">
          <w:fldData xml:space="preserve">PEVuZE5vdGU+PENpdGU+PEF1dGhvcj5BYmU8L0F1dGhvcj48WWVhcj4xOTk5PC9ZZWFyPjxSZWNO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</w:fldData>
        </w:fldChar>
      </w:r>
      <w:r>
        <w:instrText xml:space="preserve"> ADDIN EN.CITE.DATA </w:instrText>
      </w:r>
      <w:r>
        <w:fldChar w:fldCharType="end"/>
      </w:r>
      <w:r>
        <w:fldChar w:fldCharType="separate"/>
      </w:r>
      <w:r>
        <w:rPr>
          <w:noProof/>
        </w:rPr>
        <w:t>(</w:t>
      </w:r>
      <w:hyperlink w:anchor="_ENREF_8" w:tooltip="Abe, 1999 #2360" w:history="1">
        <w:r w:rsidR="00241386">
          <w:rPr>
            <w:noProof/>
          </w:rPr>
          <w:t>Abe et al. 1999</w:t>
        </w:r>
      </w:hyperlink>
      <w:r>
        <w:rPr>
          <w:noProof/>
        </w:rPr>
        <w:t>)</w:t>
      </w:r>
      <w:r>
        <w:fldChar w:fldCharType="end"/>
      </w:r>
      <w:r>
        <w:t xml:space="preserve"> and is p</w:t>
      </w:r>
      <w:r w:rsidR="00D864BF">
        <w:t>revalen</w:t>
      </w:r>
      <w:r>
        <w:t xml:space="preserve">t in some Russian </w:t>
      </w:r>
      <w:r>
        <w:fldChar w:fldCharType="begin"/>
      </w:r>
      <w:r>
        <w:instrText xml:space="preserve"> ADDIN EN.CITE &lt;EndNote&gt;&lt;Cite&gt;&lt;Author&gt;Vasilyev&lt;/Author&gt;&lt;Year&gt;2009&lt;/Year&gt;&lt;RecNum&gt;1453&lt;/RecNum&gt;&lt;DisplayText&gt;(Vasilyev et al. 2009)&lt;/DisplayText&gt;&lt;record&gt;&lt;rec-number&gt;1453&lt;/rec-number&gt;&lt;foreign-keys&gt;&lt;key app="EN" db-id="xtpr0vevz0d5wfessz9xdat42r9pvfwwa9p9"&gt;1453&lt;/key&gt;&lt;/foreign-keys&gt;&lt;ref-type name="Journal Article"&gt;17&lt;/ref-type&gt;&lt;contributors&gt;&lt;authors&gt;&lt;author&gt;Vasilyev, E. V.&lt;/author&gt;&lt;author&gt;Trofimov, D. Y.&lt;/author&gt;&lt;author&gt;Tonevitsky, A. G.&lt;/author&gt;&lt;author&gt;Ilinsky, V. V.&lt;/author&gt;&lt;author&gt;Korostin, D. O.&lt;/author&gt;&lt;author&gt;Rebrikov, D. V.&lt;/author&gt;&lt;/authors&gt;&lt;/contributors&gt;&lt;auth-address&gt;DNA-Technology JSC, Kashirskoe shosse, 23-5-16, Moscow, 115478, Russia. e.vasilyev@dna-technology.ru&lt;/auth-address&gt;&lt;titles&gt;&lt;title&gt;Torque Teno Virus (TTV) distribution in healthy Russian population&lt;/title&gt;&lt;secondary-title&gt;Virol J&lt;/secondary-title&gt;&lt;alt-title&gt;Virology journal&lt;/alt-title&gt;&lt;/titles&gt;&lt;periodical&gt;&lt;full-title&gt;Virol J&lt;/full-title&gt;&lt;abbr-1&gt;Virology Journal&lt;/abbr-1&gt;&lt;/periodical&gt;&lt;alt-periodical&gt;&lt;full-title&gt;Virol J&lt;/full-title&gt;&lt;abbr-1&gt;Virology Journal&lt;/abbr-1&gt;&lt;/alt-periodical&gt;&lt;pages&gt;134&lt;/pages&gt;&lt;volume&gt;6&lt;/volume&gt;&lt;edition&gt;2009/09/09&lt;/edition&gt;&lt;keywords&gt;&lt;keyword&gt;Adolescent&lt;/keyword&gt;&lt;keyword&gt;Adult&lt;/keyword&gt;&lt;keyword&gt;Carrier State/ethnology/ virology&lt;/keyword&gt;&lt;keyword&gt;Child&lt;/keyword&gt;&lt;keyword&gt;Female&lt;/keyword&gt;&lt;keyword&gt;Gene Dosage&lt;/keyword&gt;&lt;keyword&gt;Genotype&lt;/keyword&gt;&lt;keyword&gt;Health Status&lt;/keyword&gt;&lt;keyword&gt;Humans&lt;/keyword&gt;&lt;keyword&gt;Male&lt;/keyword&gt;&lt;keyword&gt;Russia/epidemiology&lt;/keyword&gt;&lt;keyword&gt;Sports&lt;/keyword&gt;&lt;keyword&gt;Torque teno virus/genetics/ isolation &amp;amp; purification&lt;/keyword&gt;&lt;keyword&gt;Viral Load&lt;/keyword&gt;&lt;keyword&gt;Young Adult&lt;/keyword&gt;&lt;/keywords&gt;&lt;dates&gt;&lt;year&gt;2009&lt;/year&gt;&lt;/dates&gt;&lt;isbn&gt;1743-422X (Electronic)&amp;#xD;1743-422X (Linking)&lt;/isbn&gt;&lt;accession-num&gt;19735552&lt;/accession-num&gt;&lt;urls&gt;&lt;/urls&gt;&lt;custom2&gt;2745379&lt;/custom2&gt;&lt;electronic-resource-num&gt;10.1186/1743-422x-6-134&lt;/electronic-resource-num&gt;&lt;remote-database-provider&gt;NLM&lt;/remote-database-provider&gt;&lt;language&gt;eng&lt;/language&gt;&lt;/record&gt;&lt;/Cite&gt;&lt;/EndNote&gt;</w:instrText>
      </w:r>
      <w:r>
        <w:fldChar w:fldCharType="separate"/>
      </w:r>
      <w:r>
        <w:rPr>
          <w:noProof/>
        </w:rPr>
        <w:t>(</w:t>
      </w:r>
      <w:hyperlink w:anchor="_ENREF_527" w:tooltip="Vasilyev, 2009 #1453" w:history="1">
        <w:r w:rsidR="00241386">
          <w:rPr>
            <w:noProof/>
          </w:rPr>
          <w:t>Vasilyev et al. 2009</w:t>
        </w:r>
      </w:hyperlink>
      <w:r>
        <w:rPr>
          <w:noProof/>
        </w:rPr>
        <w:t>)</w:t>
      </w:r>
      <w:r>
        <w:fldChar w:fldCharType="end"/>
      </w:r>
      <w:r>
        <w:t xml:space="preserve"> and Amazonian </w:t>
      </w:r>
      <w:r>
        <w:fldChar w:fldCharType="begin"/>
      </w:r>
      <w:r>
        <w:instrText xml:space="preserve"> ADDIN EN.CITE &lt;EndNote&gt;&lt;Cite&gt;&lt;Author&gt;Niel&lt;/Author&gt;&lt;Year&gt;2002&lt;/Year&gt;&lt;RecNum&gt;1454&lt;/RecNum&gt;&lt;DisplayText&gt;(Niel and Gomes 2002)&lt;/DisplayText&gt;&lt;record&gt;&lt;rec-number&gt;1454&lt;/rec-number&gt;&lt;foreign-keys&gt;&lt;key app="EN" db-id="xtpr0vevz0d5wfessz9xdat42r9pvfwwa9p9"&gt;1454&lt;/key&gt;&lt;/foreign-keys&gt;&lt;ref-type name="Journal Article"&gt;17&lt;/ref-type&gt;&lt;contributors&gt;&lt;authors&gt;&lt;author&gt;Niel, C.&lt;/author&gt;&lt;author&gt;Gomes, S. A.&lt;/author&gt;&lt;/authors&gt;&lt;/contributors&gt;&lt;titles&gt;&lt;title&gt;TT virus infection in Brazilian Amazon Indians and comparison with non-Indian subjects&lt;/title&gt;&lt;secondary-title&gt;Vox Sang&lt;/secondary-title&gt;&lt;alt-title&gt;Vox sanguinis&lt;/alt-title&gt;&lt;/titles&gt;&lt;periodical&gt;&lt;full-title&gt;Vox Sang&lt;/full-title&gt;&lt;abbr-1&gt;Vox sanguinis&lt;/abbr-1&gt;&lt;/periodical&gt;&lt;alt-periodical&gt;&lt;full-title&gt;Vox Sang&lt;/full-title&gt;&lt;abbr-1&gt;Vox sanguinis&lt;/abbr-1&gt;&lt;/alt-periodical&gt;&lt;pages&gt;162&lt;/pages&gt;&lt;volume&gt;82&lt;/volume&gt;&lt;number&gt;3&lt;/number&gt;&lt;edition&gt;2002/04/16&lt;/edition&gt;&lt;keywords&gt;&lt;keyword&gt;Blood Donors&lt;/keyword&gt;&lt;keyword&gt;Brazil&lt;/keyword&gt;&lt;keyword&gt;Cultural Characteristics&lt;/keyword&gt;&lt;keyword&gt;DNA Virus Infections/ epidemiology/ethnology&lt;/keyword&gt;&lt;keyword&gt;DNA, Viral&lt;/keyword&gt;&lt;keyword&gt;Geography&lt;/keyword&gt;&lt;keyword&gt;Indians, North American&lt;/keyword&gt;&lt;keyword&gt;Polymerase Chain Reaction&lt;/keyword&gt;&lt;keyword&gt;Prevalence&lt;/keyword&gt;&lt;keyword&gt;Torque teno virus/ isolation &amp;amp; purification/ pathogenicity&lt;/keyword&gt;&lt;keyword&gt;Viral Load&lt;/keyword&gt;&lt;/keywords&gt;&lt;dates&gt;&lt;year&gt;2002&lt;/year&gt;&lt;pub-dates&gt;&lt;date&gt;Apr&lt;/date&gt;&lt;/pub-dates&gt;&lt;/dates&gt;&lt;isbn&gt;0042-9007 (Print)&amp;#xD;0042-9007 (Linking)&lt;/isbn&gt;&lt;accession-num&gt;11952994&lt;/accession-num&gt;&lt;urls&gt;&lt;/urls&gt;&lt;remote-database-provider&gt;NLM&lt;/remote-database-provider&gt;&lt;language&gt;eng&lt;/language&gt;&lt;/record&gt;&lt;/Cite&gt;&lt;/EndNote&gt;</w:instrText>
      </w:r>
      <w:r>
        <w:fldChar w:fldCharType="separate"/>
      </w:r>
      <w:r>
        <w:rPr>
          <w:noProof/>
        </w:rPr>
        <w:t>(</w:t>
      </w:r>
      <w:hyperlink w:anchor="_ENREF_365" w:tooltip="Niel, 2002 #1454" w:history="1">
        <w:r w:rsidR="00241386">
          <w:rPr>
            <w:noProof/>
          </w:rPr>
          <w:t>Niel and Gomes 2002</w:t>
        </w:r>
      </w:hyperlink>
      <w:r>
        <w:rPr>
          <w:noProof/>
        </w:rPr>
        <w:t>)</w:t>
      </w:r>
      <w:r>
        <w:fldChar w:fldCharType="end"/>
      </w:r>
      <w:r>
        <w:t xml:space="preserve"> populations at over 90%. The virus is very diverse across the globe, with certain genomes only showing 50% nucleotide </w:t>
      </w:r>
      <w:proofErr w:type="gramStart"/>
      <w:r>
        <w:t>similarity</w:t>
      </w:r>
      <w:proofErr w:type="gramEnd"/>
      <w:r w:rsidR="00D864BF">
        <w:t xml:space="preserve"> </w:t>
      </w:r>
      <w:r>
        <w:fldChar w:fldCharType="begin">
          <w:fldData xml:space="preserve">PEVuZE5vdGU+PENpdGU+PEF1dGhvcj5QcmVzY290dDwvQXV0aG9yPjxZZWFyPjE5OTk8L1llYXI+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</w:fldData>
        </w:fldChar>
      </w:r>
      <w:r>
        <w:instrText xml:space="preserve"> ADDIN EN.CITE </w:instrText>
      </w:r>
      <w:r>
        <w:fldChar w:fldCharType="begin">
          <w:fldData xml:space="preserve">PEVuZE5vdGU+PENpdGU+PEF1dGhvcj5QcmVzY290dDwvQXV0aG9yPjxZZWFyPjE5OTk8L1llYXI+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</w:fldData>
        </w:fldChar>
      </w:r>
      <w:r>
        <w:instrText xml:space="preserve"> ADDIN EN.CITE.DATA </w:instrText>
      </w:r>
      <w:r>
        <w:fldChar w:fldCharType="end"/>
      </w:r>
      <w:r>
        <w:fldChar w:fldCharType="separate"/>
      </w:r>
      <w:r>
        <w:rPr>
          <w:noProof/>
        </w:rPr>
        <w:t>(</w:t>
      </w:r>
      <w:hyperlink w:anchor="_ENREF_403" w:tooltip="Prescott, 1999 #2281" w:history="1">
        <w:r w:rsidR="00241386">
          <w:rPr>
            <w:noProof/>
          </w:rPr>
          <w:t>Prescott et al. 1999</w:t>
        </w:r>
      </w:hyperlink>
      <w:r>
        <w:rPr>
          <w:noProof/>
        </w:rPr>
        <w:t>)</w:t>
      </w:r>
      <w:r>
        <w:fldChar w:fldCharType="end"/>
      </w:r>
      <w:r>
        <w:t xml:space="preserve">. As a result, TTV genotypes have been informative enough to suggest a geographical distribution of genotypes </w:t>
      </w:r>
      <w:r>
        <w:fldChar w:fldCharType="begin">
          <w:fldData xml:space="preserve">PEVuZE5vdGU+PENpdGU+PEF1dGhvcj5QcmVzY290dDwvQXV0aG9yPjxZZWFyPjE5OTk8L1llYXI+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</w:fldData>
        </w:fldChar>
      </w:r>
      <w:r>
        <w:instrText xml:space="preserve"> ADDIN EN.CITE </w:instrText>
      </w:r>
      <w:r>
        <w:fldChar w:fldCharType="begin">
          <w:fldData xml:space="preserve">PEVuZE5vdGU+PENpdGU+PEF1dGhvcj5QcmVzY290dDwvQXV0aG9yPjxZZWFyPjE5OTk8L1llYXI+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</w:fldData>
        </w:fldChar>
      </w:r>
      <w:r>
        <w:instrText xml:space="preserve"> ADDIN EN.CITE.DATA </w:instrText>
      </w:r>
      <w:r>
        <w:fldChar w:fldCharType="end"/>
      </w:r>
      <w:r>
        <w:fldChar w:fldCharType="separate"/>
      </w:r>
      <w:r>
        <w:rPr>
          <w:noProof/>
        </w:rPr>
        <w:t>(</w:t>
      </w:r>
      <w:hyperlink w:anchor="_ENREF_403" w:tooltip="Prescott, 1999 #2281" w:history="1">
        <w:r w:rsidR="00241386">
          <w:rPr>
            <w:noProof/>
          </w:rPr>
          <w:t>Prescott et al. 1999</w:t>
        </w:r>
      </w:hyperlink>
      <w:r>
        <w:rPr>
          <w:noProof/>
        </w:rPr>
        <w:t>)</w:t>
      </w:r>
      <w:r>
        <w:fldChar w:fldCharType="end"/>
      </w:r>
      <w:r>
        <w:t xml:space="preserve">. For some time but the pathogenicity of the virus was poorly understood </w:t>
      </w:r>
      <w:r>
        <w:fldChar w:fldCharType="begin">
          <w:fldData xml:space="preserve">PEVuZE5vdGU+PENpdGU+PEF1dGhvcj5BYmU8L0F1dGhvcj48WWVhcj4xOTk5PC9ZZWFyPjxSZWNO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</w:fldData>
        </w:fldChar>
      </w:r>
      <w:r>
        <w:instrText xml:space="preserve"> ADDIN EN.CITE </w:instrText>
      </w:r>
      <w:r>
        <w:fldChar w:fldCharType="begin">
          <w:fldData xml:space="preserve">PEVuZE5vdGU+PENpdGU+PEF1dGhvcj5BYmU8L0F1dGhvcj48WWVhcj4xOTk5PC9ZZWFyPjxSZWNO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</w:fldData>
        </w:fldChar>
      </w:r>
      <w:r>
        <w:instrText xml:space="preserve"> ADDIN EN.CITE.DATA </w:instrText>
      </w:r>
      <w:r>
        <w:fldChar w:fldCharType="end"/>
      </w:r>
      <w:r>
        <w:fldChar w:fldCharType="separate"/>
      </w:r>
      <w:r>
        <w:rPr>
          <w:noProof/>
        </w:rPr>
        <w:t>(</w:t>
      </w:r>
      <w:hyperlink w:anchor="_ENREF_8" w:tooltip="Abe, 1999 #2360" w:history="1">
        <w:r w:rsidR="00241386">
          <w:rPr>
            <w:noProof/>
          </w:rPr>
          <w:t>Abe et al. 1999</w:t>
        </w:r>
      </w:hyperlink>
      <w:r>
        <w:rPr>
          <w:noProof/>
        </w:rPr>
        <w:t>)</w:t>
      </w:r>
      <w:r>
        <w:fldChar w:fldCharType="end"/>
      </w:r>
      <w:r>
        <w:t xml:space="preserve"> but research shows that it is involved in the production of micro RNAs that allow it to evade host immune system detection </w:t>
      </w:r>
      <w:r>
        <w:fldChar w:fldCharType="begin"/>
      </w:r>
      <w:r>
        <w:instrText xml:space="preserve"> ADDIN EN.CITE &lt;EndNote&gt;&lt;Cite&gt;&lt;Author&gt;Kincaid&lt;/Author&gt;&lt;Year&gt;2013&lt;/Year&gt;&lt;RecNum&gt;2361&lt;/RecNum&gt;&lt;DisplayText&gt;(Kincaid et al. 2013)&lt;/DisplayText&gt;&lt;record&gt;&lt;rec-number&gt;2361&lt;/rec-number&gt;&lt;foreign-keys&gt;&lt;key app="EN" db-id="xtpr0vevz0d5wfessz9xdat42r9pvfwwa9p9"&gt;2361&lt;/key&gt;&lt;/foreign-keys&gt;&lt;ref-type name="Journal Article"&gt;17&lt;/ref-type&gt;&lt;contributors&gt;&lt;authors&gt;&lt;author&gt;Kincaid, Rodney P.&lt;/author&gt;&lt;author&gt;Burke, James M.&lt;/author&gt;&lt;author&gt;Cox, Jennifer C.&lt;/author&gt;&lt;author&gt;de Villiers, Ethel-Michele&lt;/author&gt;&lt;author&gt;Sullivan, Christopher S.&lt;/author&gt;&lt;/authors&gt;&lt;/contributors&gt;&lt;titles&gt;&lt;title&gt;A Human Torque Teno Virus Encodes a MicroRNA That Inhibits Interferon Signaling&lt;/title&gt;&lt;secondary-title&gt;PLoS Pathog&lt;/secondary-title&gt;&lt;/titles&gt;&lt;periodical&gt;&lt;full-title&gt;PLoS Pathog&lt;/full-title&gt;&lt;abbr-1&gt;PLoS pathogens&lt;/abbr-1&gt;&lt;/periodical&gt;&lt;pages&gt;e1003818&lt;/pages&gt;&lt;volume&gt;9&lt;/volume&gt;&lt;number&gt;12&lt;/number&gt;&lt;dates&gt;&lt;year&gt;2013&lt;/year&gt;&lt;/dates&gt;&lt;publisher&gt;Public Library of Science&lt;/publisher&gt;&lt;urls&gt;&lt;related-urls&gt;&lt;url&gt;http://dx.doi.org/10.1371%2Fjournal.ppat.1003818&lt;/url&gt;&lt;/related-urls&gt;&lt;/urls&gt;&lt;electronic-resource-num&gt;10.1371/journal.ppat.1003818&lt;/electronic-resource-num&gt;&lt;/record&gt;&lt;/Cite&gt;&lt;/EndNote&gt;</w:instrText>
      </w:r>
      <w:r>
        <w:fldChar w:fldCharType="separate"/>
      </w:r>
      <w:r>
        <w:rPr>
          <w:noProof/>
        </w:rPr>
        <w:t>(</w:t>
      </w:r>
      <w:hyperlink w:anchor="_ENREF_258" w:tooltip="Kincaid, 2013 #2361" w:history="1">
        <w:r w:rsidR="00241386">
          <w:rPr>
            <w:noProof/>
          </w:rPr>
          <w:t>Kincaid et al. 2013</w:t>
        </w:r>
      </w:hyperlink>
      <w:r>
        <w:rPr>
          <w:noProof/>
        </w:rPr>
        <w:t>)</w:t>
      </w:r>
      <w:r>
        <w:fldChar w:fldCharType="end"/>
      </w:r>
      <w:r>
        <w:t xml:space="preserve">. Considering TTV are fairly ubiquitous across the globe (despite their tremendous diversity) there may be opportunities within molecular anthropology to study genome variation across geography. </w:t>
      </w:r>
    </w:p>
    <w:p w:rsidR="00AC6988" w:rsidRDefault="00AC6988" w:rsidP="00AC6988">
      <w:pPr>
        <w:spacing w:line="480" w:lineRule="auto"/>
        <w:ind w:firstLine="360"/>
      </w:pPr>
      <w:r>
        <w:tab/>
        <w:t xml:space="preserve">Viruses within the </w:t>
      </w:r>
      <w:proofErr w:type="spellStart"/>
      <w:r>
        <w:t>Microviridae</w:t>
      </w:r>
      <w:proofErr w:type="spellEnd"/>
      <w:r>
        <w:t xml:space="preserve"> family are only lytic and cannot lyse their host microbes </w:t>
      </w:r>
      <w:r>
        <w:fldChar w:fldCharType="begin">
          <w:fldData xml:space="preserve">PEVuZE5vdGU+PENpdGU+PEF1dGhvcj5CcmVudGxpbmdlcjwvQXV0aG9yPjxZZWFyPjIwMDI8L1ll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</w:fldData>
        </w:fldChar>
      </w:r>
      <w:r>
        <w:instrText xml:space="preserve"> ADDIN EN.CITE </w:instrText>
      </w:r>
      <w:r>
        <w:fldChar w:fldCharType="begin">
          <w:fldData xml:space="preserve">PEVuZE5vdGU+PENpdGU+PEF1dGhvcj5CcmVudGxpbmdlcjwvQXV0aG9yPjxZZWFyPjIwMDI8L1ll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</w:fldData>
        </w:fldChar>
      </w:r>
      <w:r>
        <w:instrText xml:space="preserve"> ADDIN EN.CITE.DATA </w:instrText>
      </w:r>
      <w:r>
        <w:fldChar w:fldCharType="end"/>
      </w:r>
      <w:r>
        <w:fldChar w:fldCharType="separate"/>
      </w:r>
      <w:r>
        <w:rPr>
          <w:noProof/>
        </w:rPr>
        <w:t>(</w:t>
      </w:r>
      <w:hyperlink w:anchor="_ENREF_61" w:tooltip="Brentlinger, 2002 #175" w:history="1">
        <w:r w:rsidR="00241386">
          <w:rPr>
            <w:noProof/>
          </w:rPr>
          <w:t>Brentlinger et al. 2002</w:t>
        </w:r>
      </w:hyperlink>
      <w:r>
        <w:rPr>
          <w:noProof/>
        </w:rPr>
        <w:t>)</w:t>
      </w:r>
      <w:r>
        <w:fldChar w:fldCharType="end"/>
      </w:r>
      <w:r>
        <w:t xml:space="preserve">. </w:t>
      </w:r>
      <w:proofErr w:type="spellStart"/>
      <w:r>
        <w:t>Microviridae</w:t>
      </w:r>
      <w:proofErr w:type="spellEnd"/>
      <w:r>
        <w:t xml:space="preserve"> viruses hold an important place in next generation sequencing history. Not only was Phi X 174 (</w:t>
      </w:r>
      <w:r>
        <w:rPr>
          <w:rFonts w:cs="Times New Roman"/>
        </w:rPr>
        <w:t>ɸ</w:t>
      </w:r>
      <w:r>
        <w:t xml:space="preserve">X174) </w:t>
      </w:r>
      <w:r>
        <w:fldChar w:fldCharType="begin"/>
      </w:r>
      <w:r>
        <w:instrText xml:space="preserve"> ADDIN EN.CITE &lt;EndNote&gt;&lt;Cite&gt;&lt;Author&gt;Sanger&lt;/Author&gt;&lt;Year&gt;1977&lt;/Year&gt;&lt;RecNum&gt;1822&lt;/RecNum&gt;&lt;DisplayText&gt;(Sanger et al. 1977)&lt;/DisplayText&gt;&lt;record&gt;&lt;rec-number&gt;1822&lt;/rec-number&gt;&lt;foreign-keys&gt;&lt;key app="EN" db-id="xtpr0vevz0d5wfessz9xdat42r9pvfwwa9p9"&gt;1822&lt;/key&gt;&lt;/foreign-keys&gt;&lt;ref-type name="Journal Article"&gt;17&lt;/ref-type&gt;&lt;contributors&gt;&lt;authors&gt;&lt;author&gt;Sanger, F.&lt;/author&gt;&lt;author&gt;Air, G. M.&lt;/author&gt;&lt;author&gt;Barrell, B. G.&lt;/author&gt;&lt;author&gt;Brown, N. L.&lt;/author&gt;&lt;author&gt;Coulson, A. R.&lt;/author&gt;&lt;author&gt;Fiddes, C. A.&lt;/author&gt;&lt;author&gt;Hutchison, C. A.&lt;/author&gt;&lt;author&gt;Slocombe, P. M.&lt;/author&gt;&lt;author&gt;Smith, M.&lt;/author&gt;&lt;/authors&gt;&lt;/contributors&gt;&lt;titles&gt;&lt;title&gt;Nucleotide sequence of bacteriophage phi X174 DNA&lt;/title&gt;&lt;secondary-title&gt;Nature&lt;/secondary-title&gt;&lt;alt-title&gt;Nature&lt;/alt-title&gt;&lt;/titles&gt;&lt;periodical&gt;&lt;full-title&gt;Nature&lt;/full-title&gt;&lt;abbr-1&gt;Nature&lt;/abbr-1&gt;&lt;/periodical&gt;&lt;alt-periodical&gt;&lt;full-title&gt;Nature&lt;/full-title&gt;&lt;abbr-1&gt;Nature&lt;/abbr-1&gt;&lt;/alt-periodical&gt;&lt;pages&gt;687-95&lt;/pages&gt;&lt;volume&gt;265&lt;/volume&gt;&lt;number&gt;5596&lt;/number&gt;&lt;edition&gt;1977/02/24&lt;/edition&gt;&lt;keywords&gt;&lt;keyword&gt;Base Sequence&lt;/keyword&gt;&lt;keyword&gt;Binding Sites&lt;/keyword&gt;&lt;keyword&gt;Codon&lt;/keyword&gt;&lt;keyword&gt;Coliphages&lt;/keyword&gt;&lt;keyword&gt;DNA Replication&lt;/keyword&gt;&lt;keyword&gt;DNA Restriction Enzymes/metabolism&lt;/keyword&gt;&lt;keyword&gt;DNA, Viral&lt;/keyword&gt;&lt;keyword&gt;Genes&lt;/keyword&gt;&lt;keyword&gt;Genes, Regulator&lt;/keyword&gt;&lt;keyword&gt;Molecular Sequence Data&lt;/keyword&gt;&lt;keyword&gt;Peptide Chain Initiation, Translational&lt;/keyword&gt;&lt;keyword&gt;RNA, Messenger/biosynthesis&lt;/keyword&gt;&lt;keyword&gt;RNA, Viral/biosynthesis&lt;/keyword&gt;&lt;keyword&gt;Ribosomes/metabolism&lt;/keyword&gt;&lt;keyword&gt;Templates, Genetic&lt;/keyword&gt;&lt;keyword&gt;Transcription, Genetic&lt;/keyword&gt;&lt;keyword&gt;Viral Proteins/ biosynthesis&lt;/keyword&gt;&lt;/keywords&gt;&lt;dates&gt;&lt;year&gt;1977&lt;/year&gt;&lt;pub-dates&gt;&lt;date&gt;Feb 24&lt;/date&gt;&lt;/pub-dates&gt;&lt;/dates&gt;&lt;isbn&gt;0028-0836 (Print)&amp;#xD;0028-0836 (Linking)&lt;/isbn&gt;&lt;accession-num&gt;870828&lt;/accession-num&gt;&lt;urls&gt;&lt;/urls&gt;&lt;remote-database-provider&gt;NLM&lt;/remote-database-provider&gt;&lt;language&gt;eng&lt;/language&gt;&lt;/record&gt;&lt;/Cite&gt;&lt;/EndNote&gt;</w:instrText>
      </w:r>
      <w:r>
        <w:fldChar w:fldCharType="separate"/>
      </w:r>
      <w:r>
        <w:rPr>
          <w:noProof/>
        </w:rPr>
        <w:t>(</w:t>
      </w:r>
      <w:hyperlink w:anchor="_ENREF_442" w:tooltip="Sanger, 1977 #1822" w:history="1">
        <w:r w:rsidR="00241386">
          <w:rPr>
            <w:noProof/>
          </w:rPr>
          <w:t>Sanger et al. 1977</w:t>
        </w:r>
      </w:hyperlink>
      <w:r>
        <w:rPr>
          <w:noProof/>
        </w:rPr>
        <w:t>)</w:t>
      </w:r>
      <w:r>
        <w:fldChar w:fldCharType="end"/>
      </w:r>
      <w:r>
        <w:t xml:space="preserve"> the first genome ever sequenced, but it is also used as a positive control in next generation sequencing due to its small genome size. Even with their small genome sizes, the </w:t>
      </w:r>
      <w:proofErr w:type="spellStart"/>
      <w:r>
        <w:t>Microviridae</w:t>
      </w:r>
      <w:proofErr w:type="spellEnd"/>
      <w:r>
        <w:t xml:space="preserve"> family is thought to have one of the higher substitution rates of all </w:t>
      </w:r>
      <w:proofErr w:type="spellStart"/>
      <w:r>
        <w:t>ssDNA</w:t>
      </w:r>
      <w:proofErr w:type="spellEnd"/>
      <w:r>
        <w:t xml:space="preserve"> genomes </w:t>
      </w:r>
      <w:r>
        <w:fldChar w:fldCharType="begin"/>
      </w:r>
      <w:r>
        <w:instrText xml:space="preserve"> ADDIN EN.CITE &lt;EndNote&gt;&lt;Cite&gt;&lt;Author&gt;Minot&lt;/Author&gt;&lt;Year&gt;2013&lt;/Year&gt;&lt;RecNum&gt;1058&lt;/RecNum&gt;&lt;DisplayText&gt;(Minot et al. 2013)&lt;/DisplayText&gt;&lt;record&gt;&lt;rec-number&gt;1058&lt;/rec-number&gt;&lt;foreign-keys&gt;&lt;key app="EN" db-id="xtpr0vevz0d5wfessz9xdat42r9pvfwwa9p9"&gt;1058&lt;/key&gt;&lt;/foreign-keys&gt;&lt;ref-type name="Journal Article"&gt;17&lt;/ref-type&gt;&lt;contributors&gt;&lt;authors&gt;&lt;author&gt;Minot, S.&lt;/author&gt;&lt;author&gt;Bryson, A.&lt;/author&gt;&lt;author&gt;Chehoud, C.&lt;/author&gt;&lt;author&gt;Wu, G. D.&lt;/author&gt;&lt;author&gt;Lewis, J. D.&lt;/author&gt;&lt;author&gt;Bushman, F. D.&lt;/author&gt;&lt;/authors&gt;&lt;/contributors&gt;&lt;auth-address&gt;Department of Microbiology, Division of Gastroenterology, and Center for Clinical Epidemiology and Biostatistics, Perelman School of Medicine at the University of Pennsylvania, Philadelphia, PA 19104.&lt;/auth-address&gt;&lt;titles&gt;&lt;title&gt;Rapid evolution of the human gut virome&lt;/title&gt;&lt;secondary-title&gt;Proc Natl Acad Sci U S A&lt;/secondary-title&gt;&lt;alt-title&gt;Proceedings of the National Academy of Sciences of the United States of America&lt;/alt-title&gt;&lt;/titles&gt;&lt;periodical&gt;&lt;full-title&gt;Proc Natl Acad Sci U S A&lt;/full-title&gt;&lt;abbr-1&gt;Proceedings of the National Academy of Sciences of the United States of America&lt;/abbr-1&gt;&lt;/periodical&gt;&lt;alt-periodical&gt;&lt;full-title&gt;Proc Natl Acad Sci U S A&lt;/full-title&gt;&lt;abbr-1&gt;Proceedings of the National Academy of Sciences of the United States of America&lt;/abbr-1&gt;&lt;/alt-periodical&gt;&lt;edition&gt;2013/07/10&lt;/edition&gt;&lt;dates&gt;&lt;year&gt;2013&lt;/year&gt;&lt;pub-dates&gt;&lt;date&gt;Jul 8&lt;/date&gt;&lt;/pub-dates&gt;&lt;/dates&gt;&lt;isbn&gt;1091-6490 (Electronic)&amp;#xD;0027-8424 (Linking)&lt;/isbn&gt;&lt;accession-num&gt;23836644&lt;/accession-num&gt;&lt;urls&gt;&lt;/urls&gt;&lt;electronic-resource-num&gt;10.1073/pnas.1300833110&lt;/electronic-resource-num&gt;&lt;remote-database-provider&gt;NLM&lt;/remote-database-provider&gt;&lt;language&gt;Eng&lt;/language&gt;&lt;/record&gt;&lt;/Cite&gt;&lt;/EndNote&gt;</w:instrText>
      </w:r>
      <w:r>
        <w:fldChar w:fldCharType="separate"/>
      </w:r>
      <w:r>
        <w:rPr>
          <w:noProof/>
        </w:rPr>
        <w:t>(</w:t>
      </w:r>
      <w:hyperlink w:anchor="_ENREF_340" w:tooltip="Minot, 2013 #1058" w:history="1">
        <w:r w:rsidR="00241386">
          <w:rPr>
            <w:noProof/>
          </w:rPr>
          <w:t>Minot et al. 2013</w:t>
        </w:r>
      </w:hyperlink>
      <w:r>
        <w:rPr>
          <w:noProof/>
        </w:rPr>
        <w:t>)</w:t>
      </w:r>
      <w:r>
        <w:fldChar w:fldCharType="end"/>
      </w:r>
      <w:r>
        <w:t xml:space="preserve"> and several independent studies have hinted to their very ancient origins </w:t>
      </w:r>
      <w:r>
        <w:fldChar w:fldCharType="begin">
          <w:fldData xml:space="preserve">PEVuZE5vdGU+PENpdGU+PEF1dGhvcj5LaW08L0F1dGhvcj48WWVhcj4yMDExPC9ZZWFyPjxSZWNO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</w:fldData>
        </w:fldChar>
      </w:r>
      <w:r>
        <w:instrText xml:space="preserve"> ADDIN EN.CITE </w:instrText>
      </w:r>
      <w:r>
        <w:fldChar w:fldCharType="begin">
          <w:fldData xml:space="preserve">PEVuZE5vdGU+PENpdGU+PEF1dGhvcj5LaW08L0F1dGhvcj48WWVhcj4yMDExPC9ZZWFyPjxSZWNO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</w:fldData>
        </w:fldChar>
      </w:r>
      <w:r>
        <w:instrText xml:space="preserve"> ADDIN EN.CITE.DATA </w:instrText>
      </w:r>
      <w:r>
        <w:fldChar w:fldCharType="end"/>
      </w:r>
      <w:r>
        <w:fldChar w:fldCharType="separate"/>
      </w:r>
      <w:r>
        <w:rPr>
          <w:noProof/>
        </w:rPr>
        <w:t>(</w:t>
      </w:r>
      <w:hyperlink w:anchor="_ENREF_256" w:tooltip="Kim, 2011 #735" w:history="1">
        <w:r w:rsidR="00241386">
          <w:rPr>
            <w:noProof/>
          </w:rPr>
          <w:t>Kim et al. 2011</w:t>
        </w:r>
      </w:hyperlink>
      <w:r>
        <w:rPr>
          <w:noProof/>
        </w:rPr>
        <w:t xml:space="preserve">; </w:t>
      </w:r>
      <w:hyperlink w:anchor="_ENREF_341" w:tooltip="Minot, 2011 #42" w:history="1">
        <w:r w:rsidR="00241386">
          <w:rPr>
            <w:noProof/>
          </w:rPr>
          <w:t>Minot et al. 2011</w:t>
        </w:r>
      </w:hyperlink>
      <w:r>
        <w:rPr>
          <w:noProof/>
        </w:rPr>
        <w:t>)</w:t>
      </w:r>
      <w:r>
        <w:fldChar w:fldCharType="end"/>
      </w:r>
      <w:r>
        <w:t xml:space="preserve">. </w:t>
      </w:r>
      <w:proofErr w:type="spellStart"/>
      <w:r>
        <w:t>Microviridae</w:t>
      </w:r>
      <w:proofErr w:type="spellEnd"/>
      <w:r>
        <w:t xml:space="preserve"> have helped address questions as to the exact types of viruses present within the human gut. A longitudinal viral gut metagenomics study showed that short term members of the ecosystem are very diverse and those that are long term residents are capable of </w:t>
      </w:r>
      <w:r>
        <w:lastRenderedPageBreak/>
        <w:t xml:space="preserve">evolving into new viral species over the course of the host’s lifetime </w:t>
      </w:r>
      <w:r>
        <w:fldChar w:fldCharType="begin"/>
      </w:r>
      <w:r>
        <w:instrText xml:space="preserve"> ADDIN EN.CITE &lt;EndNote&gt;&lt;Cite&gt;&lt;Author&gt;Minot&lt;/Author&gt;&lt;Year&gt;2013&lt;/Year&gt;&lt;RecNum&gt;1058&lt;/RecNum&gt;&lt;DisplayText&gt;(Minot et al. 2013)&lt;/DisplayText&gt;&lt;record&gt;&lt;rec-number&gt;1058&lt;/rec-number&gt;&lt;foreign-keys&gt;&lt;key app="EN" db-id="xtpr0vevz0d5wfessz9xdat42r9pvfwwa9p9"&gt;1058&lt;/key&gt;&lt;/foreign-keys&gt;&lt;ref-type name="Journal Article"&gt;17&lt;/ref-type&gt;&lt;contributors&gt;&lt;authors&gt;&lt;author&gt;Minot, S.&lt;/author&gt;&lt;author&gt;Bryson, A.&lt;/author&gt;&lt;author&gt;Chehoud, C.&lt;/author&gt;&lt;author&gt;Wu, G. D.&lt;/author&gt;&lt;author&gt;Lewis, J. D.&lt;/author&gt;&lt;author&gt;Bushman, F. D.&lt;/author&gt;&lt;/authors&gt;&lt;/contributors&gt;&lt;auth-address&gt;Department of Microbiology, Division of Gastroenterology, and Center for Clinical Epidemiology and Biostatistics, Perelman School of Medicine at the University of Pennsylvania, Philadelphia, PA 19104.&lt;/auth-address&gt;&lt;titles&gt;&lt;title&gt;Rapid evolution of the human gut virome&lt;/title&gt;&lt;secondary-title&gt;Proc Natl Acad Sci U S A&lt;/secondary-title&gt;&lt;alt-title&gt;Proceedings of the National Academy of Sciences of the United States of America&lt;/alt-title&gt;&lt;/titles&gt;&lt;periodical&gt;&lt;full-title&gt;Proc Natl Acad Sci U S A&lt;/full-title&gt;&lt;abbr-1&gt;Proceedings of the National Academy of Sciences of the United States of America&lt;/abbr-1&gt;&lt;/periodical&gt;&lt;alt-periodical&gt;&lt;full-title&gt;Proc Natl Acad Sci U S A&lt;/full-title&gt;&lt;abbr-1&gt;Proceedings of the National Academy of Sciences of the United States of America&lt;/abbr-1&gt;&lt;/alt-periodical&gt;&lt;edition&gt;2013/07/10&lt;/edition&gt;&lt;dates&gt;&lt;year&gt;2013&lt;/year&gt;&lt;pub-dates&gt;&lt;date&gt;Jul 8&lt;/date&gt;&lt;/pub-dates&gt;&lt;/dates&gt;&lt;isbn&gt;1091-6490 (Electronic)&amp;#xD;0027-8424 (Linking)&lt;/isbn&gt;&lt;accession-num&gt;23836644&lt;/accession-num&gt;&lt;urls&gt;&lt;/urls&gt;&lt;electronic-resource-num&gt;10.1073/pnas.1300833110&lt;/electronic-resource-num&gt;&lt;remote-database-provider&gt;NLM&lt;/remote-database-provider&gt;&lt;language&gt;Eng&lt;/language&gt;&lt;/record&gt;&lt;/Cite&gt;&lt;/EndNote&gt;</w:instrText>
      </w:r>
      <w:r>
        <w:fldChar w:fldCharType="separate"/>
      </w:r>
      <w:r>
        <w:rPr>
          <w:noProof/>
        </w:rPr>
        <w:t>(</w:t>
      </w:r>
      <w:hyperlink w:anchor="_ENREF_340" w:tooltip="Minot, 2013 #1058" w:history="1">
        <w:r w:rsidR="00241386">
          <w:rPr>
            <w:noProof/>
          </w:rPr>
          <w:t>Minot et al. 2013</w:t>
        </w:r>
      </w:hyperlink>
      <w:r>
        <w:rPr>
          <w:noProof/>
        </w:rPr>
        <w:t>)</w:t>
      </w:r>
      <w:r>
        <w:fldChar w:fldCharType="end"/>
      </w:r>
      <w:r>
        <w:t xml:space="preserve">. In other words, every person has a personalized unique evolutionary </w:t>
      </w:r>
      <w:r w:rsidR="00D864BF">
        <w:t xml:space="preserve">viral </w:t>
      </w:r>
      <w:r>
        <w:t xml:space="preserve">history within them. </w:t>
      </w:r>
    </w:p>
    <w:p w:rsidR="00AC6988" w:rsidRPr="006C5609" w:rsidRDefault="00AC6988" w:rsidP="00AC6988">
      <w:pPr>
        <w:spacing w:line="480" w:lineRule="auto"/>
        <w:ind w:firstLine="720"/>
        <w:rPr>
          <w:color w:val="000000" w:themeColor="text1"/>
        </w:rPr>
      </w:pPr>
      <w:proofErr w:type="spellStart"/>
      <w:r w:rsidRPr="006C5609">
        <w:rPr>
          <w:color w:val="000000" w:themeColor="text1"/>
        </w:rPr>
        <w:t>Parvoviridae</w:t>
      </w:r>
      <w:proofErr w:type="spellEnd"/>
      <w:r w:rsidRPr="006C5609">
        <w:rPr>
          <w:color w:val="000000" w:themeColor="text1"/>
        </w:rPr>
        <w:t xml:space="preserve"> are linear </w:t>
      </w:r>
      <w:proofErr w:type="spellStart"/>
      <w:r w:rsidRPr="006C5609">
        <w:rPr>
          <w:color w:val="000000" w:themeColor="text1"/>
        </w:rPr>
        <w:t>ssDNA</w:t>
      </w:r>
      <w:proofErr w:type="spellEnd"/>
      <w:r w:rsidRPr="006C5609">
        <w:rPr>
          <w:color w:val="000000" w:themeColor="text1"/>
        </w:rPr>
        <w:t xml:space="preserve"> viruses about 4kbp to 6kbp in size and split into two subfamilies including </w:t>
      </w:r>
      <w:proofErr w:type="spellStart"/>
      <w:r w:rsidRPr="006C5609">
        <w:rPr>
          <w:color w:val="000000" w:themeColor="text1"/>
        </w:rPr>
        <w:t>Parvovirinae</w:t>
      </w:r>
      <w:proofErr w:type="spellEnd"/>
      <w:r w:rsidRPr="006C5609">
        <w:rPr>
          <w:color w:val="000000" w:themeColor="text1"/>
        </w:rPr>
        <w:t xml:space="preserve"> and </w:t>
      </w:r>
      <w:proofErr w:type="spellStart"/>
      <w:r w:rsidRPr="006C5609">
        <w:rPr>
          <w:color w:val="000000" w:themeColor="text1"/>
        </w:rPr>
        <w:t>Densovirinae</w:t>
      </w:r>
      <w:proofErr w:type="spellEnd"/>
      <w:r w:rsidRPr="006C5609">
        <w:rPr>
          <w:color w:val="000000" w:themeColor="text1"/>
        </w:rPr>
        <w:t>.</w:t>
      </w:r>
      <w:r>
        <w:rPr>
          <w:color w:val="000000" w:themeColor="text1"/>
        </w:rPr>
        <w:t xml:space="preserve"> Members of the </w:t>
      </w:r>
      <w:proofErr w:type="spellStart"/>
      <w:r>
        <w:rPr>
          <w:color w:val="000000" w:themeColor="text1"/>
        </w:rPr>
        <w:t>Parvoviridae</w:t>
      </w:r>
      <w:proofErr w:type="spellEnd"/>
      <w:r>
        <w:rPr>
          <w:color w:val="000000" w:themeColor="text1"/>
        </w:rPr>
        <w:t xml:space="preserve"> family are commonly found in both healthy </w:t>
      </w:r>
      <w:r>
        <w:rPr>
          <w:color w:val="000000" w:themeColor="text1"/>
        </w:rPr>
        <w:fldChar w:fldCharType="begin">
          <w:fldData xml:space="preserve">PEVuZE5vdGU+PENpdGU+PEF1dGhvcj5LYXBvb3I8L0F1dGhvcj48WWVhcj4yMDA5PC9ZZWFyPjxS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=
</w:fldData>
        </w:fldChar>
      </w:r>
      <w:r>
        <w:rPr>
          <w:color w:val="000000" w:themeColor="text1"/>
        </w:rPr>
        <w:instrText xml:space="preserve"> ADDIN EN.CITE </w:instrText>
      </w:r>
      <w:r>
        <w:rPr>
          <w:color w:val="000000" w:themeColor="text1"/>
        </w:rPr>
        <w:fldChar w:fldCharType="begin">
          <w:fldData xml:space="preserve">PEVuZE5vdGU+PENpdGU+PEF1dGhvcj5LYXBvb3I8L0F1dGhvcj48WWVhcj4yMDA5PC9ZZWFyPjxS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=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w:t>
      </w:r>
      <w:hyperlink w:anchor="_ENREF_244" w:tooltip="Kapoor, 2009 #875" w:history="1">
        <w:r w:rsidR="00241386">
          <w:rPr>
            <w:noProof/>
            <w:color w:val="000000" w:themeColor="text1"/>
          </w:rPr>
          <w:t>Kapoor et al. 2009</w:t>
        </w:r>
      </w:hyperlink>
      <w:r>
        <w:rPr>
          <w:noProof/>
          <w:color w:val="000000" w:themeColor="text1"/>
        </w:rPr>
        <w:t>)</w:t>
      </w:r>
      <w:r>
        <w:rPr>
          <w:color w:val="000000" w:themeColor="text1"/>
        </w:rPr>
        <w:fldChar w:fldCharType="end"/>
      </w:r>
      <w:r>
        <w:rPr>
          <w:color w:val="000000" w:themeColor="text1"/>
        </w:rPr>
        <w:t xml:space="preserve"> and diarrheal individuals </w:t>
      </w:r>
      <w:r>
        <w:rPr>
          <w:color w:val="000000" w:themeColor="text1"/>
        </w:rPr>
        <w:fldChar w:fldCharType="begin">
          <w:fldData xml:space="preserve">PEVuZE5vdGU+PENpdGU+PEF1dGhvcj5GaW5rYmVpbmVyPC9BdXRob3I+PFllYXI+MjAwODwvWWVh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</w:fldData>
        </w:fldChar>
      </w:r>
      <w:r>
        <w:rPr>
          <w:color w:val="000000" w:themeColor="text1"/>
        </w:rPr>
        <w:instrText xml:space="preserve"> ADDIN EN.CITE </w:instrText>
      </w:r>
      <w:r>
        <w:rPr>
          <w:color w:val="000000" w:themeColor="text1"/>
        </w:rPr>
        <w:fldChar w:fldCharType="begin">
          <w:fldData xml:space="preserve">PEVuZE5vdGU+PENpdGU+PEF1dGhvcj5GaW5rYmVpbmVyPC9BdXRob3I+PFllYXI+MjAwODwvWWVh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w:t>
      </w:r>
      <w:hyperlink w:anchor="_ENREF_158" w:tooltip="Finkbeiner, 2008 #19" w:history="1">
        <w:r w:rsidR="00241386">
          <w:rPr>
            <w:noProof/>
            <w:color w:val="000000" w:themeColor="text1"/>
          </w:rPr>
          <w:t>Finkbeiner et al. 2008</w:t>
        </w:r>
      </w:hyperlink>
      <w:r>
        <w:rPr>
          <w:noProof/>
          <w:color w:val="000000" w:themeColor="text1"/>
        </w:rPr>
        <w:t>)</w:t>
      </w:r>
      <w:r>
        <w:rPr>
          <w:color w:val="000000" w:themeColor="text1"/>
        </w:rPr>
        <w:fldChar w:fldCharType="end"/>
      </w:r>
      <w:r>
        <w:rPr>
          <w:color w:val="000000" w:themeColor="text1"/>
        </w:rPr>
        <w:t xml:space="preserve">. This family included the </w:t>
      </w:r>
      <w:r w:rsidRPr="006C5609">
        <w:rPr>
          <w:color w:val="000000" w:themeColor="text1"/>
        </w:rPr>
        <w:t>Human Parvovirus B19 is one of the smallest DNA viruses and primary infects children</w:t>
      </w:r>
      <w:r>
        <w:rPr>
          <w:color w:val="000000" w:themeColor="text1"/>
        </w:rPr>
        <w:t xml:space="preserve"> and </w:t>
      </w:r>
      <w:r w:rsidRPr="006C5609">
        <w:rPr>
          <w:color w:val="000000" w:themeColor="text1"/>
        </w:rPr>
        <w:t xml:space="preserve">causes a rash known as erythema </w:t>
      </w:r>
      <w:proofErr w:type="spellStart"/>
      <w:r w:rsidRPr="006C5609">
        <w:rPr>
          <w:color w:val="000000" w:themeColor="text1"/>
        </w:rPr>
        <w:t>infectiosum</w:t>
      </w:r>
      <w:proofErr w:type="spellEnd"/>
      <w:r w:rsidRPr="006C5609">
        <w:rPr>
          <w:color w:val="000000" w:themeColor="text1"/>
        </w:rPr>
        <w:t xml:space="preserve">. </w:t>
      </w:r>
      <w:r>
        <w:rPr>
          <w:color w:val="000000" w:themeColor="text1"/>
        </w:rPr>
        <w:t xml:space="preserve">These parvoviruses likely arose from an ancient zoonotic infection </w:t>
      </w:r>
      <w:r>
        <w:rPr>
          <w:color w:val="000000" w:themeColor="text1"/>
        </w:rPr>
        <w:fldChar w:fldCharType="begin"/>
      </w:r>
      <w:r>
        <w:rPr>
          <w:color w:val="000000" w:themeColor="text1"/>
        </w:rPr>
        <w:instrText xml:space="preserve"> ADDIN EN.CITE &lt;EndNote&gt;&lt;Cite&gt;&lt;Author&gt;Lukashov&lt;/Author&gt;&lt;Year&gt;2001&lt;/Year&gt;&lt;RecNum&gt;2362&lt;/RecNum&gt;&lt;DisplayText&gt;(Lukashov and Goudsmit 2001)&lt;/DisplayText&gt;&lt;record&gt;&lt;rec-number&gt;2362&lt;/rec-number&gt;&lt;foreign-keys&gt;&lt;key app="EN" db-id="xtpr0vevz0d5wfessz9xdat42r9pvfwwa9p9"&gt;2362&lt;/key&gt;&lt;/foreign-keys&gt;&lt;ref-type name="Journal Article"&gt;17&lt;/ref-type&gt;&lt;contributors&gt;&lt;authors&gt;&lt;author&gt;Lukashov, V. V.&lt;/author&gt;&lt;author&gt;Goudsmit, J.&lt;/author&gt;&lt;/authors&gt;&lt;/contributors&gt;&lt;auth-address&gt;Department of Human Retrovirology, Academic Medical Center, University of Amsterdam, 1105 AZ Amsterdam, The Netherlands. v.lukashov@amc.uva.nl&lt;/auth-address&gt;&lt;titles&gt;&lt;title&gt;Evolutionary relationships among parvoviruses: virus-host coevolution among autonomous primate parvoviruses and links between adeno-associated and avian parvoviruses&lt;/title&gt;&lt;secondary-title&gt;J Virol&lt;/secondary-title&gt;&lt;alt-title&gt;Journal of virology&lt;/alt-title&gt;&lt;/titles&gt;&lt;periodical&gt;&lt;full-title&gt;J Virol&lt;/full-title&gt;&lt;abbr-1&gt;Journal of virology&lt;/abbr-1&gt;&lt;/periodical&gt;&lt;alt-periodical&gt;&lt;full-title&gt;J Virol&lt;/full-title&gt;&lt;abbr-1&gt;Journal of virology&lt;/abbr-1&gt;&lt;/alt-periodical&gt;&lt;pages&gt;2729-40&lt;/pages&gt;&lt;volume&gt;75&lt;/volume&gt;&lt;number&gt;6&lt;/number&gt;&lt;edition&gt;2001/02/27&lt;/edition&gt;&lt;keywords&gt;&lt;keyword&gt;Animals&lt;/keyword&gt;&lt;keyword&gt;Bird Diseases/virology&lt;/keyword&gt;&lt;keyword&gt;Cattle&lt;/keyword&gt;&lt;keyword&gt;Cricetinae&lt;/keyword&gt;&lt;keyword&gt;Dependovirus/classification/ genetics&lt;/keyword&gt;&lt;keyword&gt;Evolution, Molecular&lt;/keyword&gt;&lt;keyword&gt;Humans&lt;/keyword&gt;&lt;keyword&gt;Mice&lt;/keyword&gt;&lt;keyword&gt;Monkey Diseases/virology&lt;/keyword&gt;&lt;keyword&gt;Parvoviridae Infections/veterinary/ virology&lt;/keyword&gt;&lt;keyword&gt;Parvovirus/ classification/ genetics&lt;/keyword&gt;&lt;keyword&gt;Phylogeny&lt;/keyword&gt;&lt;/keywords&gt;&lt;dates&gt;&lt;year&gt;2001&lt;/year&gt;&lt;pub-dates&gt;&lt;date&gt;Mar&lt;/date&gt;&lt;/pub-dates&gt;&lt;/dates&gt;&lt;isbn&gt;0022-538X (Print)&amp;#xD;0022-538X (Linking)&lt;/isbn&gt;&lt;accession-num&gt;11222696&lt;/accession-num&gt;&lt;urls&gt;&lt;/urls&gt;&lt;custom2&gt;115897&lt;/custom2&gt;&lt;electronic-resource-num&gt;10.1128/jvi.75.6.2729-2740.2001&lt;/electronic-resource-num&gt;&lt;remote-database-provider&gt;NLM&lt;/remote-database-provider&gt;&lt;language&gt;eng&lt;/language&gt;&lt;/record&gt;&lt;/Cite&gt;&lt;/EndNote&gt;</w:instrText>
      </w:r>
      <w:r>
        <w:rPr>
          <w:color w:val="000000" w:themeColor="text1"/>
        </w:rPr>
        <w:fldChar w:fldCharType="separate"/>
      </w:r>
      <w:r>
        <w:rPr>
          <w:noProof/>
          <w:color w:val="000000" w:themeColor="text1"/>
        </w:rPr>
        <w:t>(</w:t>
      </w:r>
      <w:hyperlink w:anchor="_ENREF_310" w:tooltip="Lukashov, 2001 #2362" w:history="1">
        <w:r w:rsidR="00241386">
          <w:rPr>
            <w:noProof/>
            <w:color w:val="000000" w:themeColor="text1"/>
          </w:rPr>
          <w:t>Lukashov and Goudsmit 2001</w:t>
        </w:r>
      </w:hyperlink>
      <w:r>
        <w:rPr>
          <w:noProof/>
          <w:color w:val="000000" w:themeColor="text1"/>
        </w:rPr>
        <w:t>)</w:t>
      </w:r>
      <w:r>
        <w:rPr>
          <w:color w:val="000000" w:themeColor="text1"/>
        </w:rPr>
        <w:fldChar w:fldCharType="end"/>
      </w:r>
      <w:r>
        <w:rPr>
          <w:color w:val="000000" w:themeColor="text1"/>
        </w:rPr>
        <w:t xml:space="preserve"> and diversity within the family suggests a recent form arose in the 1950’s </w:t>
      </w:r>
      <w:r>
        <w:rPr>
          <w:color w:val="000000" w:themeColor="text1"/>
        </w:rPr>
        <w:fldChar w:fldCharType="begin">
          <w:fldData xml:space="preserve">PEVuZE5vdGU+PENpdGU+PEF1dGhvcj5Ob3JqYTwvQXV0aG9yPjxZZWFyPjIwMDg8L1llYXI+PFJl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</w:fldData>
        </w:fldChar>
      </w:r>
      <w:r>
        <w:rPr>
          <w:color w:val="000000" w:themeColor="text1"/>
        </w:rPr>
        <w:instrText xml:space="preserve"> ADDIN EN.CITE </w:instrText>
      </w:r>
      <w:r>
        <w:rPr>
          <w:color w:val="000000" w:themeColor="text1"/>
        </w:rPr>
        <w:fldChar w:fldCharType="begin">
          <w:fldData xml:space="preserve">PEVuZE5vdGU+PENpdGU+PEF1dGhvcj5Ob3JqYTwvQXV0aG9yPjxZZWFyPjIwMDg8L1llYXI+PFJl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w:t>
      </w:r>
      <w:hyperlink w:anchor="_ENREF_367" w:tooltip="Norja, 2008 #2363" w:history="1">
        <w:r w:rsidR="00241386">
          <w:rPr>
            <w:noProof/>
            <w:color w:val="000000" w:themeColor="text1"/>
          </w:rPr>
          <w:t>Norja et al. 2008</w:t>
        </w:r>
      </w:hyperlink>
      <w:r>
        <w:rPr>
          <w:noProof/>
          <w:color w:val="000000" w:themeColor="text1"/>
        </w:rPr>
        <w:t>)</w:t>
      </w:r>
      <w:r>
        <w:rPr>
          <w:color w:val="000000" w:themeColor="text1"/>
        </w:rPr>
        <w:fldChar w:fldCharType="end"/>
      </w:r>
      <w:r>
        <w:rPr>
          <w:color w:val="000000" w:themeColor="text1"/>
        </w:rPr>
        <w:t xml:space="preserve">. </w:t>
      </w:r>
      <w:r w:rsidRPr="006C5609">
        <w:rPr>
          <w:color w:val="000000" w:themeColor="text1"/>
        </w:rPr>
        <w:t xml:space="preserve">B19 is detected globally in human populations </w:t>
      </w:r>
      <w:r>
        <w:rPr>
          <w:color w:val="000000" w:themeColor="text1"/>
        </w:rPr>
        <w:t xml:space="preserve">but there is debate as to whether it is </w:t>
      </w:r>
      <w:r w:rsidRPr="006C5609">
        <w:rPr>
          <w:color w:val="000000" w:themeColor="text1"/>
        </w:rPr>
        <w:t>driven by forces of positive</w:t>
      </w:r>
      <w:r>
        <w:rPr>
          <w:color w:val="000000" w:themeColor="text1"/>
        </w:rPr>
        <w:t xml:space="preserve"> </w:t>
      </w:r>
      <w:r w:rsidRPr="006C5609">
        <w:rPr>
          <w:color w:val="000000" w:themeColor="text1"/>
        </w:rPr>
        <w:fldChar w:fldCharType="begin">
          <w:fldData xml:space="preserve">PEVuZE5vdGU+PENpdGU+PEF1dGhvcj5CYXJyb3MgZGUgRnJlaXRhczwvQXV0aG9yPjxZZWFyPjIw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</w:fldData>
        </w:fldChar>
      </w:r>
      <w:r>
        <w:rPr>
          <w:color w:val="000000" w:themeColor="text1"/>
        </w:rPr>
        <w:instrText xml:space="preserve"> ADDIN EN.CITE </w:instrText>
      </w:r>
      <w:r>
        <w:rPr>
          <w:color w:val="000000" w:themeColor="text1"/>
        </w:rPr>
        <w:fldChar w:fldCharType="begin">
          <w:fldData xml:space="preserve">PEVuZE5vdGU+PENpdGU+PEF1dGhvcj5CYXJyb3MgZGUgRnJlaXRhczwvQXV0aG9yPjxZZWFyPjIw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</w:fldData>
        </w:fldChar>
      </w:r>
      <w:r>
        <w:rPr>
          <w:color w:val="000000" w:themeColor="text1"/>
        </w:rPr>
        <w:instrText xml:space="preserve"> ADDIN EN.CITE.DATA </w:instrText>
      </w:r>
      <w:r>
        <w:rPr>
          <w:color w:val="000000" w:themeColor="text1"/>
        </w:rPr>
      </w:r>
      <w:r>
        <w:rPr>
          <w:color w:val="000000" w:themeColor="text1"/>
        </w:rPr>
        <w:fldChar w:fldCharType="end"/>
      </w:r>
      <w:r w:rsidRPr="006C5609">
        <w:rPr>
          <w:color w:val="000000" w:themeColor="text1"/>
        </w:rPr>
      </w:r>
      <w:r w:rsidRPr="006C5609">
        <w:rPr>
          <w:color w:val="000000" w:themeColor="text1"/>
        </w:rPr>
        <w:fldChar w:fldCharType="separate"/>
      </w:r>
      <w:r>
        <w:rPr>
          <w:noProof/>
          <w:color w:val="000000" w:themeColor="text1"/>
        </w:rPr>
        <w:t>(</w:t>
      </w:r>
      <w:hyperlink w:anchor="_ENREF_32" w:tooltip="Barros de Freitas, 2007 #2068" w:history="1">
        <w:r w:rsidR="00241386">
          <w:rPr>
            <w:noProof/>
            <w:color w:val="000000" w:themeColor="text1"/>
          </w:rPr>
          <w:t>Barros de Freitas et al. 2007</w:t>
        </w:r>
      </w:hyperlink>
      <w:r>
        <w:rPr>
          <w:noProof/>
          <w:color w:val="000000" w:themeColor="text1"/>
        </w:rPr>
        <w:t>)</w:t>
      </w:r>
      <w:r w:rsidRPr="006C5609">
        <w:rPr>
          <w:color w:val="000000" w:themeColor="text1"/>
        </w:rPr>
        <w:fldChar w:fldCharType="end"/>
      </w:r>
      <w:r>
        <w:rPr>
          <w:color w:val="000000" w:themeColor="text1"/>
        </w:rPr>
        <w:t xml:space="preserve"> or negative selection </w:t>
      </w:r>
      <w:r>
        <w:rPr>
          <w:color w:val="000000" w:themeColor="text1"/>
        </w:rPr>
        <w:fldChar w:fldCharType="begin"/>
      </w:r>
      <w:r>
        <w:rPr>
          <w:color w:val="000000" w:themeColor="text1"/>
        </w:rPr>
        <w:instrText xml:space="preserve"> ADDIN EN.CITE &lt;EndNote&gt;&lt;Cite&gt;&lt;Author&gt;Lukashov&lt;/Author&gt;&lt;Year&gt;2001&lt;/Year&gt;&lt;RecNum&gt;2362&lt;/RecNum&gt;&lt;DisplayText&gt;(Lukashov and Goudsmit 2001)&lt;/DisplayText&gt;&lt;record&gt;&lt;rec-number&gt;2362&lt;/rec-number&gt;&lt;foreign-keys&gt;&lt;key app="EN" db-id="xtpr0vevz0d5wfessz9xdat42r9pvfwwa9p9"&gt;2362&lt;/key&gt;&lt;/foreign-keys&gt;&lt;ref-type name="Journal Article"&gt;17&lt;/ref-type&gt;&lt;contributors&gt;&lt;authors&gt;&lt;author&gt;Lukashov, V. V.&lt;/author&gt;&lt;author&gt;Goudsmit, J.&lt;/author&gt;&lt;/authors&gt;&lt;/contributors&gt;&lt;auth-address&gt;Department of Human Retrovirology, Academic Medical Center, University of Amsterdam, 1105 AZ Amsterdam, The Netherlands. v.lukashov@amc.uva.nl&lt;/auth-address&gt;&lt;titles&gt;&lt;title&gt;Evolutionary relationships among parvoviruses: virus-host coevolution among autonomous primate parvoviruses and links between adeno-associated and avian parvoviruses&lt;/title&gt;&lt;secondary-title&gt;J Virol&lt;/secondary-title&gt;&lt;alt-title&gt;Journal of virology&lt;/alt-title&gt;&lt;/titles&gt;&lt;periodical&gt;&lt;full-title&gt;J Virol&lt;/full-title&gt;&lt;abbr-1&gt;Journal of virology&lt;/abbr-1&gt;&lt;/periodical&gt;&lt;alt-periodical&gt;&lt;full-title&gt;J Virol&lt;/full-title&gt;&lt;abbr-1&gt;Journal of virology&lt;/abbr-1&gt;&lt;/alt-periodical&gt;&lt;pages&gt;2729-40&lt;/pages&gt;&lt;volume&gt;75&lt;/volume&gt;&lt;number&gt;6&lt;/number&gt;&lt;edition&gt;2001/02/27&lt;/edition&gt;&lt;keywords&gt;&lt;keyword&gt;Animals&lt;/keyword&gt;&lt;keyword&gt;Bird Diseases/virology&lt;/keyword&gt;&lt;keyword&gt;Cattle&lt;/keyword&gt;&lt;keyword&gt;Cricetinae&lt;/keyword&gt;&lt;keyword&gt;Dependovirus/classification/ genetics&lt;/keyword&gt;&lt;keyword&gt;Evolution, Molecular&lt;/keyword&gt;&lt;keyword&gt;Humans&lt;/keyword&gt;&lt;keyword&gt;Mice&lt;/keyword&gt;&lt;keyword&gt;Monkey Diseases/virology&lt;/keyword&gt;&lt;keyword&gt;Parvoviridae Infections/veterinary/ virology&lt;/keyword&gt;&lt;keyword&gt;Parvovirus/ classification/ genetics&lt;/keyword&gt;&lt;keyword&gt;Phylogeny&lt;/keyword&gt;&lt;/keywords&gt;&lt;dates&gt;&lt;year&gt;2001&lt;/year&gt;&lt;pub-dates&gt;&lt;date&gt;Mar&lt;/date&gt;&lt;/pub-dates&gt;&lt;/dates&gt;&lt;isbn&gt;0022-538X (Print)&amp;#xD;0022-538X (Linking)&lt;/isbn&gt;&lt;accession-num&gt;11222696&lt;/accession-num&gt;&lt;urls&gt;&lt;/urls&gt;&lt;custom2&gt;115897&lt;/custom2&gt;&lt;electronic-resource-num&gt;10.1128/jvi.75.6.2729-2740.2001&lt;/electronic-resource-num&gt;&lt;remote-database-provider&gt;NLM&lt;/remote-database-provider&gt;&lt;language&gt;eng&lt;/language&gt;&lt;/record&gt;&lt;/Cite&gt;&lt;/EndNote&gt;</w:instrText>
      </w:r>
      <w:r>
        <w:rPr>
          <w:color w:val="000000" w:themeColor="text1"/>
        </w:rPr>
        <w:fldChar w:fldCharType="separate"/>
      </w:r>
      <w:r>
        <w:rPr>
          <w:noProof/>
          <w:color w:val="000000" w:themeColor="text1"/>
        </w:rPr>
        <w:t>(</w:t>
      </w:r>
      <w:hyperlink w:anchor="_ENREF_310" w:tooltip="Lukashov, 2001 #2362" w:history="1">
        <w:r w:rsidR="00241386">
          <w:rPr>
            <w:noProof/>
            <w:color w:val="000000" w:themeColor="text1"/>
          </w:rPr>
          <w:t>Lukashov and Goudsmit 2001</w:t>
        </w:r>
      </w:hyperlink>
      <w:r>
        <w:rPr>
          <w:noProof/>
          <w:color w:val="000000" w:themeColor="text1"/>
        </w:rPr>
        <w:t>)</w:t>
      </w:r>
      <w:r>
        <w:rPr>
          <w:color w:val="000000" w:themeColor="text1"/>
        </w:rPr>
        <w:fldChar w:fldCharType="end"/>
      </w:r>
      <w:r w:rsidRPr="006C5609">
        <w:rPr>
          <w:color w:val="000000" w:themeColor="text1"/>
        </w:rPr>
        <w:t xml:space="preserve">. </w:t>
      </w:r>
      <w:r>
        <w:rPr>
          <w:color w:val="000000" w:themeColor="text1"/>
        </w:rPr>
        <w:t xml:space="preserve">The incredibly small size of the B19 virus and its even dispersion across the globe makes it a likely candidate for anthropological studies of genome evolution and associated evolutionary pressures. </w:t>
      </w:r>
    </w:p>
    <w:p w:rsidR="00AC6988" w:rsidRDefault="00AC6988" w:rsidP="00AC6988">
      <w:pPr>
        <w:spacing w:line="480" w:lineRule="auto"/>
        <w:ind w:firstLine="720"/>
      </w:pPr>
      <w:r>
        <w:t>A study of Chimpanzee stool showed an alarming number of circular DNA viruses (</w:t>
      </w:r>
      <w:proofErr w:type="spellStart"/>
      <w:r>
        <w:t>ChiSCV</w:t>
      </w:r>
      <w:proofErr w:type="spellEnd"/>
      <w:r>
        <w:t xml:space="preserve">) that do not quite fit into the </w:t>
      </w:r>
      <w:proofErr w:type="spellStart"/>
      <w:r>
        <w:t>naovirus</w:t>
      </w:r>
      <w:proofErr w:type="spellEnd"/>
      <w:r>
        <w:t xml:space="preserve">, </w:t>
      </w:r>
      <w:proofErr w:type="spellStart"/>
      <w:r>
        <w:t>circovirus</w:t>
      </w:r>
      <w:proofErr w:type="spellEnd"/>
      <w:r>
        <w:t xml:space="preserve"> or </w:t>
      </w:r>
      <w:proofErr w:type="spellStart"/>
      <w:r>
        <w:t>geminivirus</w:t>
      </w:r>
      <w:proofErr w:type="spellEnd"/>
      <w:r>
        <w:t xml:space="preserve"> categories </w:t>
      </w:r>
      <w:r>
        <w:fldChar w:fldCharType="begin"/>
      </w:r>
      <w:r>
        <w:instrText xml:space="preserve"> ADDIN EN.CITE &lt;EndNote&gt;&lt;Cite&gt;&lt;Author&gt;Blinkova&lt;/Author&gt;&lt;Year&gt;2010&lt;/Year&gt;&lt;RecNum&gt;752&lt;/RecNum&gt;&lt;DisplayText&gt;(Blinkova et al. 2010)&lt;/DisplayText&gt;&lt;record&gt;&lt;rec-number&gt;752&lt;/rec-number&gt;&lt;foreign-keys&gt;&lt;key app="EN" db-id="xtpr0vevz0d5wfessz9xdat42r9pvfwwa9p9"&gt;752&lt;/key&gt;&lt;/foreign-keys&gt;&lt;ref-type name="Journal Article"&gt;17&lt;/ref-type&gt;&lt;contributors&gt;&lt;authors&gt;&lt;author&gt;Blinkova, Olga&lt;/author&gt;&lt;author&gt;Victoria, Joseph&lt;/author&gt;&lt;author&gt;Li, Yingying&lt;/author&gt;&lt;author&gt;Keele, Brandon F.&lt;/author&gt;&lt;author&gt;Sanz, Crickette&lt;/author&gt;&lt;author&gt;Ndjango, Jean-Bosco N.&lt;/author&gt;&lt;author&gt;Peeters, Martine&lt;/author&gt;&lt;author&gt;Travis, Dominic&lt;/author&gt;&lt;author&gt;Lonsdorf, Elizabeth V.&lt;/author&gt;&lt;author&gt;Wilson, Michael L.&lt;/author&gt;&lt;author&gt;Pusey, Anne E.&lt;/author&gt;&lt;author&gt;Hahn, Beatrice H.&lt;/author&gt;&lt;author&gt;Delwart, Eric L.&lt;/author&gt;&lt;/authors&gt;&lt;/contributors&gt;&lt;titles&gt;&lt;title&gt;Novel circular DNA viruses in stool samples of wild-living chimpanzees&lt;/title&gt;&lt;secondary-title&gt;Journal of General Virology&lt;/secondary-title&gt;&lt;/titles&gt;&lt;periodical&gt;&lt;full-title&gt;Journal of General Virology&lt;/full-title&gt;&lt;/periodical&gt;&lt;pages&gt;74-86&lt;/pages&gt;&lt;volume&gt;91&lt;/volume&gt;&lt;number&gt;1&lt;/number&gt;&lt;dates&gt;&lt;year&gt;2010&lt;/year&gt;&lt;pub-dates&gt;&lt;date&gt;January 1, 2010&lt;/date&gt;&lt;/pub-dates&gt;&lt;/dates&gt;&lt;urls&gt;&lt;related-urls&gt;&lt;url&gt;http://vir.sgmjournals.org/content/91/1/74.abstract&lt;/url&gt;&lt;/related-urls&gt;&lt;/urls&gt;&lt;electronic-resource-num&gt;10.1099/vir.0.015446-0&lt;/electronic-resource-num&gt;&lt;/record&gt;&lt;/Cite&gt;&lt;/EndNote&gt;</w:instrText>
      </w:r>
      <w:r>
        <w:fldChar w:fldCharType="separate"/>
      </w:r>
      <w:r>
        <w:rPr>
          <w:noProof/>
        </w:rPr>
        <w:t>(</w:t>
      </w:r>
      <w:hyperlink w:anchor="_ENREF_53" w:tooltip="Blinkova, 2010 #752" w:history="1">
        <w:r w:rsidR="00241386">
          <w:rPr>
            <w:noProof/>
          </w:rPr>
          <w:t>Blinkova et al. 2010</w:t>
        </w:r>
      </w:hyperlink>
      <w:r>
        <w:rPr>
          <w:noProof/>
        </w:rPr>
        <w:t>)</w:t>
      </w:r>
      <w:r>
        <w:fldChar w:fldCharType="end"/>
      </w:r>
      <w:r>
        <w:t xml:space="preserve">. They found these viruses in the stool of wild and captive chimps from all around Africa. Categorically they do not fit into any taxonomic group aside from </w:t>
      </w:r>
      <w:proofErr w:type="spellStart"/>
      <w:r>
        <w:t>ssDNA</w:t>
      </w:r>
      <w:proofErr w:type="spellEnd"/>
      <w:r>
        <w:t xml:space="preserve"> and they have no known function. </w:t>
      </w:r>
    </w:p>
    <w:p w:rsidR="00AC6988" w:rsidRDefault="00AC6988" w:rsidP="00AC6988">
      <w:pPr>
        <w:spacing w:line="480" w:lineRule="auto"/>
        <w:ind w:firstLine="360"/>
      </w:pPr>
    </w:p>
    <w:p w:rsidR="00D864BF" w:rsidRPr="004D65D1" w:rsidRDefault="00D864BF" w:rsidP="00AC6988">
      <w:pPr>
        <w:spacing w:line="480" w:lineRule="auto"/>
        <w:ind w:firstLine="360"/>
      </w:pPr>
    </w:p>
    <w:p w:rsidR="00AC6988" w:rsidRPr="00420124" w:rsidRDefault="00AC6988" w:rsidP="00AC6988">
      <w:pPr>
        <w:spacing w:line="480" w:lineRule="auto"/>
        <w:rPr>
          <w:b/>
        </w:rPr>
      </w:pPr>
      <w:r w:rsidRPr="00420124">
        <w:rPr>
          <w:b/>
        </w:rPr>
        <w:lastRenderedPageBreak/>
        <w:t>Double Stranded RNA Viruses</w:t>
      </w:r>
    </w:p>
    <w:p w:rsidR="00660938" w:rsidRDefault="00AC6988" w:rsidP="00AC6988">
      <w:pPr>
        <w:spacing w:line="480" w:lineRule="auto"/>
      </w:pPr>
      <w:r>
        <w:tab/>
        <w:t xml:space="preserve">There are twelve families under the classification of double stranded RNA viruses, all of which do not have an assigned </w:t>
      </w:r>
      <w:r w:rsidRPr="006D710E">
        <w:t>order (Figure 6).</w:t>
      </w:r>
      <w:r>
        <w:t xml:space="preserve"> </w:t>
      </w:r>
      <w:proofErr w:type="gramStart"/>
      <w:r>
        <w:t>dsRNA</w:t>
      </w:r>
      <w:proofErr w:type="gramEnd"/>
      <w:r>
        <w:t xml:space="preserve"> viruses are largely considered infectious agents and are found within a wide range of hosts. All RNA viruses are thought to have a common ancestor and the </w:t>
      </w:r>
      <w:proofErr w:type="spellStart"/>
      <w:r>
        <w:t>Flaviviridae</w:t>
      </w:r>
      <w:proofErr w:type="spellEnd"/>
      <w:r>
        <w:t xml:space="preserve"> family shares characteristics with both single and double stranded types </w:t>
      </w:r>
      <w:r>
        <w:fldChar w:fldCharType="begin"/>
      </w:r>
      <w:r>
        <w:instrText xml:space="preserve"> ADDIN EN.CITE &lt;EndNote&gt;&lt;Cite&gt;&lt;Author&gt;Strauss&lt;/Author&gt;&lt;Year&gt;1988&lt;/Year&gt;&lt;RecNum&gt;2258&lt;/RecNum&gt;&lt;DisplayText&gt;(Strauss and Strauss 1988)&lt;/DisplayText&gt;&lt;record&gt;&lt;rec-number&gt;2258&lt;/rec-number&gt;&lt;foreign-keys&gt;&lt;key app="EN" db-id="xtpr0vevz0d5wfessz9xdat42r9pvfwwa9p9"&gt;2258&lt;/key&gt;&lt;/foreign-keys&gt;&lt;ref-type name="Journal Article"&gt;17&lt;/ref-type&gt;&lt;contributors&gt;&lt;authors&gt;&lt;author&gt;Strauss, J H&lt;/author&gt;&lt;author&gt;Strauss, E G&lt;/author&gt;&lt;/authors&gt;&lt;/contributors&gt;&lt;titles&gt;&lt;title&gt;Evolution of RNA Viruses&lt;/title&gt;&lt;secondary-title&gt;Annu Rev Microbiol&lt;/secondary-title&gt;&lt;/titles&gt;&lt;periodical&gt;&lt;full-title&gt;Annu Rev Microbiol&lt;/full-title&gt;&lt;abbr-1&gt;Annual review of microbiology&lt;/abbr-1&gt;&lt;/periodical&gt;&lt;pages&gt;657-683&lt;/pages&gt;&lt;volume&gt;42&lt;/volume&gt;&lt;number&gt;1&lt;/number&gt;&lt;dates&gt;&lt;year&gt;1988&lt;/year&gt;&lt;/dates&gt;&lt;accession-num&gt;3060004&lt;/accession-num&gt;&lt;urls&gt;&lt;related-urls&gt;&lt;url&gt;http://www.annualreviews.org/doi/abs/10.1146/annurev.mi.42.100188.003301&lt;/url&gt;&lt;/related-urls&gt;&lt;/urls&gt;&lt;electronic-resource-num&gt;doi:10.1146/annurev.mi.42.100188.003301&lt;/electronic-resource-num&gt;&lt;/record&gt;&lt;/Cite&gt;&lt;/EndNote&gt;</w:instrText>
      </w:r>
      <w:r>
        <w:fldChar w:fldCharType="separate"/>
      </w:r>
      <w:r>
        <w:rPr>
          <w:noProof/>
        </w:rPr>
        <w:t>(</w:t>
      </w:r>
      <w:hyperlink w:anchor="_ENREF_482" w:tooltip="Strauss, 1988 #2258" w:history="1">
        <w:r w:rsidR="00241386">
          <w:rPr>
            <w:noProof/>
          </w:rPr>
          <w:t>Strauss and Strauss 1988</w:t>
        </w:r>
      </w:hyperlink>
      <w:r>
        <w:rPr>
          <w:noProof/>
        </w:rPr>
        <w:t>)</w:t>
      </w:r>
      <w:r>
        <w:fldChar w:fldCharType="end"/>
      </w:r>
      <w:r>
        <w:t>. RNA viruses are also very malleable</w:t>
      </w:r>
      <w:r w:rsidR="00D864BF">
        <w:t>;</w:t>
      </w:r>
      <w:r>
        <w:t xml:space="preserve"> their genomes can accumulate change at a rate of 0.1%-1% per year </w:t>
      </w:r>
      <w:r>
        <w:fldChar w:fldCharType="begin"/>
      </w:r>
      <w:r>
        <w:instrText xml:space="preserve"> ADDIN EN.CITE &lt;EndNote&gt;&lt;Cite&gt;&lt;Author&gt;Strauss&lt;/Author&gt;&lt;Year&gt;1988&lt;/Year&gt;&lt;RecNum&gt;2258&lt;/RecNum&gt;&lt;DisplayText&gt;(Strauss and Strauss 1988)&lt;/DisplayText&gt;&lt;record&gt;&lt;rec-number&gt;2258&lt;/rec-number&gt;&lt;foreign-keys&gt;&lt;key app="EN" db-id="xtpr0vevz0d5wfessz9xdat42r9pvfwwa9p9"&gt;2258&lt;/key&gt;&lt;/foreign-keys&gt;&lt;ref-type name="Journal Article"&gt;17&lt;/ref-type&gt;&lt;contributors&gt;&lt;authors&gt;&lt;author&gt;Strauss, J H&lt;/author&gt;&lt;author&gt;Strauss, E G&lt;/author&gt;&lt;/authors&gt;&lt;/contributors&gt;&lt;titles&gt;&lt;title&gt;Evolution of RNA Viruses&lt;/title&gt;&lt;secondary-title&gt;Annu Rev Microbiol&lt;/secondary-title&gt;&lt;/titles&gt;&lt;periodical&gt;&lt;full-title&gt;Annu Rev Microbiol&lt;/full-title&gt;&lt;abbr-1&gt;Annual review of microbiology&lt;/abbr-1&gt;&lt;/periodical&gt;&lt;pages&gt;657-683&lt;/pages&gt;&lt;volume&gt;42&lt;/volume&gt;&lt;number&gt;1&lt;/number&gt;&lt;dates&gt;&lt;year&gt;1988&lt;/year&gt;&lt;/dates&gt;&lt;accession-num&gt;3060004&lt;/accession-num&gt;&lt;urls&gt;&lt;related-urls&gt;&lt;url&gt;http://www.annualreviews.org/doi/abs/10.1146/annurev.mi.42.100188.003301&lt;/url&gt;&lt;/related-urls&gt;&lt;/urls&gt;&lt;electronic-resource-num&gt;doi:10.1146/annurev.mi.42.100188.003301&lt;/electronic-resource-num&gt;&lt;/record&gt;&lt;/Cite&gt;&lt;/EndNote&gt;</w:instrText>
      </w:r>
      <w:r>
        <w:fldChar w:fldCharType="separate"/>
      </w:r>
      <w:r>
        <w:rPr>
          <w:noProof/>
        </w:rPr>
        <w:t>(</w:t>
      </w:r>
      <w:hyperlink w:anchor="_ENREF_482" w:tooltip="Strauss, 1988 #2258" w:history="1">
        <w:r w:rsidR="00241386">
          <w:rPr>
            <w:noProof/>
          </w:rPr>
          <w:t>Strauss and Strauss 1988</w:t>
        </w:r>
      </w:hyperlink>
      <w:r>
        <w:rPr>
          <w:noProof/>
        </w:rPr>
        <w:t>)</w:t>
      </w:r>
      <w:r>
        <w:fldChar w:fldCharType="end"/>
      </w:r>
      <w:r>
        <w:t xml:space="preserve">. Most of the families of viruses within the unassigned order we still know very little about. Some understudied families include: </w:t>
      </w:r>
      <w:proofErr w:type="spellStart"/>
      <w:r>
        <w:t>Amalgaviridae</w:t>
      </w:r>
      <w:proofErr w:type="spellEnd"/>
      <w:r>
        <w:t xml:space="preserve"> (plants like tomatoes, blueberries and rhododendrons), </w:t>
      </w:r>
      <w:proofErr w:type="spellStart"/>
      <w:r>
        <w:t>Birnaviridae</w:t>
      </w:r>
      <w:proofErr w:type="spellEnd"/>
      <w:r>
        <w:t xml:space="preserve"> (chickens, fish, insects), </w:t>
      </w:r>
      <w:proofErr w:type="spellStart"/>
      <w:r>
        <w:t>Cystoviridae</w:t>
      </w:r>
      <w:proofErr w:type="spellEnd"/>
      <w:r>
        <w:t xml:space="preserve"> (bacteria), </w:t>
      </w:r>
      <w:proofErr w:type="spellStart"/>
      <w:r>
        <w:t>Endornaviridae</w:t>
      </w:r>
      <w:proofErr w:type="spellEnd"/>
      <w:r>
        <w:t xml:space="preserve"> (plants, fungi, oomycetes), </w:t>
      </w:r>
      <w:proofErr w:type="spellStart"/>
      <w:r>
        <w:t>Partitiviridae</w:t>
      </w:r>
      <w:proofErr w:type="spellEnd"/>
      <w:r>
        <w:t xml:space="preserve"> (plants and animals), </w:t>
      </w:r>
      <w:proofErr w:type="spellStart"/>
      <w:r>
        <w:t>Totiviridae</w:t>
      </w:r>
      <w:proofErr w:type="spellEnd"/>
      <w:r>
        <w:t xml:space="preserve"> (fungi and protozoa)</w:t>
      </w:r>
      <w:r w:rsidR="00D864BF">
        <w:t>,</w:t>
      </w:r>
      <w:r>
        <w:t xml:space="preserve"> and </w:t>
      </w:r>
      <w:r w:rsidR="00D864BF">
        <w:t>four</w:t>
      </w:r>
      <w:r>
        <w:t xml:space="preserve"> families that infect only fungi, </w:t>
      </w:r>
      <w:proofErr w:type="spellStart"/>
      <w:r>
        <w:t>Chrysoviridae</w:t>
      </w:r>
      <w:proofErr w:type="spellEnd"/>
      <w:r>
        <w:t xml:space="preserve">, </w:t>
      </w:r>
      <w:proofErr w:type="spellStart"/>
      <w:r>
        <w:t>Hypoviridae</w:t>
      </w:r>
      <w:proofErr w:type="spellEnd"/>
      <w:r>
        <w:t xml:space="preserve">, </w:t>
      </w:r>
      <w:proofErr w:type="spellStart"/>
      <w:r>
        <w:t>Megabirnaviridae</w:t>
      </w:r>
      <w:proofErr w:type="spellEnd"/>
      <w:r>
        <w:t xml:space="preserve"> and </w:t>
      </w:r>
      <w:proofErr w:type="spellStart"/>
      <w:r>
        <w:t>Quadviridae</w:t>
      </w:r>
      <w:proofErr w:type="spellEnd"/>
      <w:r>
        <w:t xml:space="preserve">. </w:t>
      </w:r>
      <w:proofErr w:type="spellStart"/>
      <w:r w:rsidR="00660938">
        <w:t>Picobirnaviridae</w:t>
      </w:r>
      <w:proofErr w:type="spellEnd"/>
      <w:r w:rsidR="00660938">
        <w:t xml:space="preserve"> are small, non-enveloped viruses that can cause acute gastroenteritis in children (</w:t>
      </w:r>
      <w:proofErr w:type="spellStart"/>
      <w:r w:rsidR="00660938">
        <w:t>Picobirnaviruses</w:t>
      </w:r>
      <w:proofErr w:type="spellEnd"/>
      <w:r w:rsidR="00660938">
        <w:t xml:space="preserve"> (PBVs) specifically).</w:t>
      </w:r>
      <w:r w:rsidR="00660938" w:rsidRPr="00660938">
        <w:t xml:space="preserve"> </w:t>
      </w:r>
      <w:r w:rsidR="00660938">
        <w:t xml:space="preserve">These viruses are </w:t>
      </w:r>
      <w:r w:rsidR="007105F3">
        <w:t xml:space="preserve">found to infect a wide range of mammals in a number of unique body sites (they were found in the lungs of pigs </w:t>
      </w:r>
      <w:r w:rsidR="007105F3">
        <w:fldChar w:fldCharType="begin"/>
      </w:r>
      <w:r w:rsidR="007105F3">
        <w:instrText xml:space="preserve"> ADDIN EN.CITE &lt;EndNote&gt;&lt;Cite&gt;&lt;Author&gt;Smits&lt;/Author&gt;&lt;Year&gt;2012&lt;/Year&gt;&lt;RecNum&gt;2366&lt;/RecNum&gt;&lt;DisplayText&gt;(Smits et al. 2012)&lt;/DisplayText&gt;&lt;record&gt;&lt;rec-number&gt;2366&lt;/rec-number&gt;&lt;foreign-keys&gt;&lt;key app="EN" db-id="xtpr0vevz0d5wfessz9xdat42r9pvfwwa9p9"&gt;2366&lt;/key&gt;&lt;/foreign-keys&gt;&lt;ref-type name="Journal Article"&gt;17&lt;/ref-type&gt;&lt;contributors&gt;&lt;authors&gt;&lt;author&gt;Smits, S. L.&lt;/author&gt;&lt;author&gt;van Leeuwen, M.&lt;/author&gt;&lt;author&gt;Schapendonk, C. M.&lt;/author&gt;&lt;author&gt;Schurch, A. C.&lt;/author&gt;&lt;author&gt;Bodewes, R.&lt;/author&gt;&lt;author&gt;Haagmans, B. L.&lt;/author&gt;&lt;author&gt;Osterhaus, A. D.&lt;/author&gt;&lt;/authors&gt;&lt;/contributors&gt;&lt;titles&gt;&lt;title&gt;Picobirnaviruses in the human respiratory tract&lt;/title&gt;&lt;secondary-title&gt;Emerging infectious diseases&lt;/secondary-title&gt;&lt;alt-title&gt;Emerging infectious diseases&lt;/alt-title&gt;&lt;/titles&gt;&lt;periodical&gt;&lt;full-title&gt;Emerging infectious diseases&lt;/full-title&gt;&lt;abbr-1&gt;Emerg Infect Dis&lt;/abbr-1&gt;&lt;/periodical&gt;&lt;alt-periodical&gt;&lt;full-title&gt;Emerging infectious diseases&lt;/full-title&gt;&lt;abbr-1&gt;Emerg Infect Dis&lt;/abbr-1&gt;&lt;/alt-periodical&gt;&lt;pages&gt;1539-40&lt;/pages&gt;&lt;volume&gt;18&lt;/volume&gt;&lt;number&gt;9&lt;/number&gt;&lt;edition&gt;2012/08/31&lt;/edition&gt;&lt;keywords&gt;&lt;keyword&gt;Humans&lt;/keyword&gt;&lt;keyword&gt;Phylogeny&lt;/keyword&gt;&lt;keyword&gt;Picobirnavirus/classification/ genetics/isolation &amp;amp; purification&lt;/keyword&gt;&lt;keyword&gt;RNA Replicase/genetics&lt;/keyword&gt;&lt;keyword&gt;Respiratory System/ virology&lt;/keyword&gt;&lt;/keywords&gt;&lt;dates&gt;&lt;year&gt;2012&lt;/year&gt;&lt;pub-dates&gt;&lt;date&gt;Sep&lt;/date&gt;&lt;/pub-dates&gt;&lt;/dates&gt;&lt;isbn&gt;1080-6059 (Electronic)&amp;#xD;1080-6040 (Linking)&lt;/isbn&gt;&lt;accession-num&gt;22932227&lt;/accession-num&gt;&lt;urls&gt;&lt;/urls&gt;&lt;custom2&gt;3437736&lt;/custom2&gt;&lt;electronic-resource-num&gt;10.3201/eid1809.120507&lt;/electronic-resource-num&gt;&lt;remote-database-provider&gt;NLM&lt;/remote-database-provider&gt;&lt;language&gt;eng&lt;/language&gt;&lt;/record&gt;&lt;/Cite&gt;&lt;/EndNote&gt;</w:instrText>
      </w:r>
      <w:r w:rsidR="007105F3">
        <w:fldChar w:fldCharType="separate"/>
      </w:r>
      <w:r w:rsidR="007105F3">
        <w:rPr>
          <w:noProof/>
        </w:rPr>
        <w:t>(</w:t>
      </w:r>
      <w:hyperlink w:anchor="_ENREF_472" w:tooltip="Smits, 2012 #2366" w:history="1">
        <w:r w:rsidR="00241386">
          <w:rPr>
            <w:noProof/>
          </w:rPr>
          <w:t>Smits et al. 2012</w:t>
        </w:r>
      </w:hyperlink>
      <w:r w:rsidR="007105F3">
        <w:rPr>
          <w:noProof/>
        </w:rPr>
        <w:t>)</w:t>
      </w:r>
      <w:r w:rsidR="007105F3">
        <w:fldChar w:fldCharType="end"/>
      </w:r>
      <w:r w:rsidR="007105F3">
        <w:t xml:space="preserve">). Animal models suggest that the acquisition of the virus occurs in early life and is followed by points of high viral activity and prolonged periods of silence for many years </w:t>
      </w:r>
      <w:r w:rsidR="007105F3">
        <w:fldChar w:fldCharType="begin"/>
      </w:r>
      <w:r w:rsidR="007105F3">
        <w:instrText xml:space="preserve"> ADDIN EN.CITE &lt;EndNote&gt;&lt;Cite&gt;&lt;Author&gt;Ganesh&lt;/Author&gt;&lt;Year&gt;2012&lt;/Year&gt;&lt;RecNum&gt;2364&lt;/RecNum&gt;&lt;DisplayText&gt;(Ganesh et al. 2012)&lt;/DisplayText&gt;&lt;record&gt;&lt;rec-number&gt;2364&lt;/rec-number&gt;&lt;foreign-keys&gt;&lt;key app="EN" db-id="xtpr0vevz0d5wfessz9xdat42r9pvfwwa9p9"&gt;2364&lt;/key&gt;&lt;/foreign-keys&gt;&lt;ref-type name="Journal Article"&gt;17&lt;/ref-type&gt;&lt;contributors&gt;&lt;authors&gt;&lt;author&gt;Ganesh, B.&lt;/author&gt;&lt;author&gt;Banyai, K.&lt;/author&gt;&lt;author&gt;Martella, V.&lt;/author&gt;&lt;author&gt;Jakab, F.&lt;/author&gt;&lt;author&gt;Masachessi, G.&lt;/author&gt;&lt;author&gt;Kobayashi, N.&lt;/author&gt;&lt;/authors&gt;&lt;/contributors&gt;&lt;auth-address&gt;Division of Virology, National Institute of Cholera and Enteric Diseases (NICED), Kolkata, West Bengal, India. ganeshvirologist@yahoo.co.in&lt;/auth-address&gt;&lt;titles&gt;&lt;title&gt;Picobirnavirus infections: viral persistence and zoonotic potential&lt;/title&gt;&lt;secondary-title&gt;Rev Med Virol&lt;/secondary-title&gt;&lt;alt-title&gt;Reviews in medical virology&lt;/alt-title&gt;&lt;/titles&gt;&lt;periodical&gt;&lt;full-title&gt;Rev Med Virol&lt;/full-title&gt;&lt;abbr-1&gt;Reviews in medical virology&lt;/abbr-1&gt;&lt;/periodical&gt;&lt;alt-periodical&gt;&lt;full-title&gt;Rev Med Virol&lt;/full-title&gt;&lt;abbr-1&gt;Reviews in medical virology&lt;/abbr-1&gt;&lt;/alt-periodical&gt;&lt;pages&gt;245-56&lt;/pages&gt;&lt;volume&gt;22&lt;/volume&gt;&lt;number&gt;4&lt;/number&gt;&lt;edition&gt;2012/02/09&lt;/edition&gt;&lt;keywords&gt;&lt;keyword&gt;Animals&lt;/keyword&gt;&lt;keyword&gt;Humans&lt;/keyword&gt;&lt;keyword&gt;Picobirnavirus/genetics/isolation &amp;amp; purification/ physiology&lt;/keyword&gt;&lt;keyword&gt;RNA Virus Infections/epidemiology/transmission/ veterinary/ virology&lt;/keyword&gt;&lt;keyword&gt;Swine&lt;/keyword&gt;&lt;keyword&gt;Zoonoses/epidemiology/transmission/ virology&lt;/keyword&gt;&lt;/keywords&gt;&lt;dates&gt;&lt;year&gt;2012&lt;/year&gt;&lt;pub-dates&gt;&lt;date&gt;Jul&lt;/date&gt;&lt;/pub-dates&gt;&lt;/dates&gt;&lt;isbn&gt;1099-1654 (Electronic)&amp;#xD;1052-9276 (Linking)&lt;/isbn&gt;&lt;accession-num&gt;22311513&lt;/accession-num&gt;&lt;urls&gt;&lt;/urls&gt;&lt;electronic-resource-num&gt;10.1002/rmv.1707&lt;/electronic-resource-num&gt;&lt;remote-database-provider&gt;NLM&lt;/remote-database-provider&gt;&lt;language&gt;eng&lt;/language&gt;&lt;/record&gt;&lt;/Cite&gt;&lt;/EndNote&gt;</w:instrText>
      </w:r>
      <w:r w:rsidR="007105F3">
        <w:fldChar w:fldCharType="separate"/>
      </w:r>
      <w:r w:rsidR="007105F3">
        <w:rPr>
          <w:noProof/>
        </w:rPr>
        <w:t>(</w:t>
      </w:r>
      <w:hyperlink w:anchor="_ENREF_173" w:tooltip="Ganesh, 2012 #2364" w:history="1">
        <w:r w:rsidR="00241386">
          <w:rPr>
            <w:noProof/>
          </w:rPr>
          <w:t>Ganesh et al. 2012</w:t>
        </w:r>
      </w:hyperlink>
      <w:r w:rsidR="007105F3">
        <w:rPr>
          <w:noProof/>
        </w:rPr>
        <w:t>)</w:t>
      </w:r>
      <w:r w:rsidR="007105F3">
        <w:fldChar w:fldCharType="end"/>
      </w:r>
      <w:r w:rsidR="007105F3">
        <w:t xml:space="preserve">. These viruses may not be solely pathogenic, they have been observed in the GI tract of non-diarrheic healthy human hosts so understanding their relationship to human health is an important endeavor. This led some to posit that they can be considered enteric viruses </w:t>
      </w:r>
      <w:r w:rsidR="007105F3">
        <w:lastRenderedPageBreak/>
        <w:t xml:space="preserve">within some humans and may even be opportunistic </w:t>
      </w:r>
      <w:r w:rsidR="007105F3">
        <w:fldChar w:fldCharType="begin">
          <w:fldData xml:space="preserve">PEVuZE5vdGU+PENpdGU+PEF1dGhvcj5TbWl0czwvQXV0aG9yPjxZZWFyPjIwMTE8L1llYXI+PFJl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</w:fldData>
        </w:fldChar>
      </w:r>
      <w:r w:rsidR="007105F3">
        <w:instrText xml:space="preserve"> ADDIN EN.CITE </w:instrText>
      </w:r>
      <w:r w:rsidR="007105F3">
        <w:fldChar w:fldCharType="begin">
          <w:fldData xml:space="preserve">PEVuZE5vdGU+PENpdGU+PEF1dGhvcj5TbWl0czwvQXV0aG9yPjxZZWFyPjIwMTE8L1llYXI+PFJl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</w:fldData>
        </w:fldChar>
      </w:r>
      <w:r w:rsidR="007105F3">
        <w:instrText xml:space="preserve"> ADDIN EN.CITE.DATA </w:instrText>
      </w:r>
      <w:r w:rsidR="007105F3">
        <w:fldChar w:fldCharType="end"/>
      </w:r>
      <w:r w:rsidR="007105F3">
        <w:fldChar w:fldCharType="separate"/>
      </w:r>
      <w:r w:rsidR="007105F3">
        <w:rPr>
          <w:noProof/>
        </w:rPr>
        <w:t>(</w:t>
      </w:r>
      <w:hyperlink w:anchor="_ENREF_180" w:tooltip="Giordano, 1998 #2365" w:history="1">
        <w:r w:rsidR="00241386">
          <w:rPr>
            <w:noProof/>
          </w:rPr>
          <w:t>Giordano et al. 1998</w:t>
        </w:r>
      </w:hyperlink>
      <w:r w:rsidR="007105F3">
        <w:rPr>
          <w:noProof/>
        </w:rPr>
        <w:t xml:space="preserve">; </w:t>
      </w:r>
      <w:hyperlink w:anchor="_ENREF_471" w:tooltip="Smits, 2011 #2354" w:history="1">
        <w:r w:rsidR="00241386">
          <w:rPr>
            <w:noProof/>
          </w:rPr>
          <w:t>Smits et al. 2011</w:t>
        </w:r>
      </w:hyperlink>
      <w:r w:rsidR="007105F3">
        <w:rPr>
          <w:noProof/>
        </w:rPr>
        <w:t>)</w:t>
      </w:r>
      <w:r w:rsidR="007105F3">
        <w:fldChar w:fldCharType="end"/>
      </w:r>
      <w:r w:rsidR="007105F3">
        <w:t>.</w:t>
      </w:r>
    </w:p>
    <w:p w:rsidR="00AC6988" w:rsidRDefault="00AC6988" w:rsidP="00AC6988">
      <w:r>
        <w:rPr>
          <w:noProof/>
        </w:rPr>
        <w:drawing>
          <wp:inline distT="0" distB="0" distL="0" distR="0" wp14:anchorId="18DB2537" wp14:editId="2A2F5FE9">
            <wp:extent cx="5270298" cy="2247900"/>
            <wp:effectExtent l="19050" t="19050" r="26035"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BEBA8EAE-BF5A-486C-A8C5-ECC9F3942E4B}">
                          <a14:imgProps xmlns:a14="http://schemas.microsoft.com/office/drawing/2010/main">
                            <a14:imgLayer r:embed="rId2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304508" cy="2262491"/>
                    </a:xfrm>
                    <a:prstGeom prst="rect">
                      <a:avLst/>
                    </a:prstGeom>
                    <a:noFill/>
                    <a:ln>
                      <a:solidFill>
                        <a:schemeClr val="tx1"/>
                      </a:solidFill>
                    </a:ln>
                  </pic:spPr>
                </pic:pic>
              </a:graphicData>
            </a:graphic>
          </wp:inline>
        </w:drawing>
      </w:r>
    </w:p>
    <w:p w:rsidR="00AC6988" w:rsidRDefault="00AC6988" w:rsidP="00AC6988">
      <w:pPr>
        <w:rPr>
          <w:sz w:val="20"/>
          <w:szCs w:val="20"/>
        </w:rPr>
      </w:pPr>
      <w:r w:rsidRPr="00E11D2C">
        <w:rPr>
          <w:sz w:val="20"/>
          <w:szCs w:val="20"/>
        </w:rPr>
        <w:t xml:space="preserve">Figure 6: Double stranded RNA viruses </w:t>
      </w:r>
      <w:r w:rsidRPr="00E11D2C">
        <w:rPr>
          <w:sz w:val="20"/>
          <w:szCs w:val="20"/>
        </w:rPr>
        <w:fldChar w:fldCharType="begin"/>
      </w:r>
      <w:r w:rsidRPr="00E11D2C">
        <w:rPr>
          <w:sz w:val="20"/>
          <w:szCs w:val="20"/>
        </w:rPr>
        <w:instrText xml:space="preserve"> ADDIN EN.CITE &lt;EndNote&gt;&lt;Cite&gt;&lt;Author&gt;Hulo&lt;/Author&gt;&lt;Year&gt;2011&lt;/Year&gt;&lt;RecNum&gt;1412&lt;/RecNum&gt;&lt;DisplayText&gt;(Hulo et al. 2011)&lt;/DisplayText&gt;&lt;record&gt;&lt;rec-number&gt;1412&lt;/rec-number&gt;&lt;foreign-keys&gt;&lt;key app="EN" db-id="xtpr0vevz0d5wfessz9xdat42r9pvfwwa9p9"&gt;1412&lt;/key&gt;&lt;/foreign-keys&gt;&lt;ref-type name="Journal Article"&gt;17&lt;/ref-type&gt;&lt;contributors&gt;&lt;authors&gt;&lt;author&gt;Hulo, C.&lt;/author&gt;&lt;author&gt;de Castro, E.&lt;/author&gt;&lt;author&gt;Masson, P.&lt;/author&gt;&lt;author&gt;Bougueleret, L.&lt;/author&gt;&lt;author&gt;Bairoch, A.&lt;/author&gt;&lt;author&gt;Xenarios, I.&lt;/author&gt;&lt;author&gt;Le Mercier, P.&lt;/author&gt;&lt;/authors&gt;&lt;/contributors&gt;&lt;auth-address&gt;Swiss-Prot group, Swiss Institute of Bioinformatics, Centre Medical Universitaire, CH-1211 Geneva 4, Switzerland.&lt;/auth-address&gt;&lt;titles&gt;&lt;title&gt;ViralZone: a knowledge resource to understand virus diversity&lt;/title&gt;&lt;secondary-title&gt;Nucleic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research&lt;/abbr-1&gt;&lt;/alt-periodical&gt;&lt;pages&gt;D576-82&lt;/pages&gt;&lt;volume&gt;39&lt;/volume&gt;&lt;number&gt;Database issue&lt;/number&gt;&lt;edition&gt;2010/10/16&lt;/edition&gt;&lt;keywords&gt;&lt;keyword&gt;Databases, Genetic&lt;/keyword&gt;&lt;keyword&gt;Genome, Viral&lt;/keyword&gt;&lt;keyword&gt;Genomics&lt;/keyword&gt;&lt;keyword&gt;Proteomics&lt;/keyword&gt;&lt;keyword&gt;Viral Proteins/genetics&lt;/keyword&gt;&lt;keyword&gt;Virion/chemistry&lt;/keyword&gt;&lt;keyword&gt;Virus Physiological Phenomena&lt;/keyword&gt;&lt;keyword&gt;Virus Replication&lt;/keyword&gt;&lt;keyword&gt;Viruses/classification/genetics&lt;/keyword&gt;&lt;/keywords&gt;&lt;dates&gt;&lt;year&gt;2011&lt;/year&gt;&lt;pub-dates&gt;&lt;date&gt;Jan&lt;/date&gt;&lt;/pub-dates&gt;&lt;/dates&gt;&lt;isbn&gt;1362-4962 (Electronic)&amp;#xD;0305-1048 (Linking)&lt;/isbn&gt;&lt;accession-num&gt;20947564&lt;/accession-num&gt;&lt;urls&gt;&lt;/urls&gt;&lt;custom2&gt;3013774&lt;/custom2&gt;&lt;electronic-resource-num&gt;10.1093/nar/gkq901&lt;/electronic-resource-num&gt;&lt;remote-database-provider&gt;NLM&lt;/remote-database-provider&gt;&lt;language&gt;eng&lt;/language&gt;&lt;/record&gt;&lt;/Cite&gt;&lt;/EndNote&gt;</w:instrText>
      </w:r>
      <w:r w:rsidRPr="00E11D2C">
        <w:rPr>
          <w:sz w:val="20"/>
          <w:szCs w:val="20"/>
        </w:rPr>
        <w:fldChar w:fldCharType="separate"/>
      </w:r>
      <w:r w:rsidRPr="00E11D2C">
        <w:rPr>
          <w:noProof/>
          <w:sz w:val="20"/>
          <w:szCs w:val="20"/>
        </w:rPr>
        <w:t>(</w:t>
      </w:r>
      <w:hyperlink w:anchor="_ENREF_229" w:tooltip="Hulo, 2011 #1412" w:history="1">
        <w:r w:rsidR="00241386" w:rsidRPr="00E11D2C">
          <w:rPr>
            <w:noProof/>
            <w:sz w:val="20"/>
            <w:szCs w:val="20"/>
          </w:rPr>
          <w:t>Hulo et al. 2011</w:t>
        </w:r>
      </w:hyperlink>
      <w:r w:rsidRPr="00E11D2C">
        <w:rPr>
          <w:noProof/>
          <w:sz w:val="20"/>
          <w:szCs w:val="20"/>
        </w:rPr>
        <w:t>)</w:t>
      </w:r>
      <w:r w:rsidRPr="00E11D2C">
        <w:rPr>
          <w:sz w:val="20"/>
          <w:szCs w:val="20"/>
        </w:rPr>
        <w:fldChar w:fldCharType="end"/>
      </w:r>
    </w:p>
    <w:p w:rsidR="00660938" w:rsidRPr="00E11D2C" w:rsidRDefault="00660938" w:rsidP="00AC6988">
      <w:pPr>
        <w:rPr>
          <w:sz w:val="20"/>
          <w:szCs w:val="20"/>
        </w:rPr>
      </w:pPr>
    </w:p>
    <w:p w:rsidR="00AC6988" w:rsidRDefault="00AC6988" w:rsidP="00AC6988">
      <w:pPr>
        <w:spacing w:line="480" w:lineRule="auto"/>
      </w:pPr>
      <w:r>
        <w:tab/>
        <w:t xml:space="preserve">Reoviridae is derived from respiratory enteric orphan viruses, which refer to viruses that do not cause any known diseases. They are now known to cause a number of diseases in vertebrates and invertebrates, but the name is still in use. Transmitted through fecal-oral contact in humans this family contains the rotavirus, known to cause severe diarrhea among young children. Over 450,000 children </w:t>
      </w:r>
      <w:r w:rsidR="0035115B">
        <w:t>are</w:t>
      </w:r>
      <w:r>
        <w:t xml:space="preserve"> thought to die every year due to severe diarrhea caused by the </w:t>
      </w:r>
      <w:r w:rsidR="0035115B">
        <w:t>r</w:t>
      </w:r>
      <w:r>
        <w:t xml:space="preserve">otavirus </w:t>
      </w:r>
      <w:r>
        <w:fldChar w:fldCharType="begin">
          <w:fldData xml:space="preserve">PEVuZE5vdGU+PENpdGU+PEF1dGhvcj5UYXRlPC9BdXRob3I+PFllYXI+MjAxMjwvWWVhcj48UmVj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</w:fldData>
        </w:fldChar>
      </w:r>
      <w:r>
        <w:instrText xml:space="preserve"> ADDIN EN.CITE </w:instrText>
      </w:r>
      <w:r>
        <w:fldChar w:fldCharType="begin">
          <w:fldData xml:space="preserve">PEVuZE5vdGU+PENpdGU+PEF1dGhvcj5UYXRlPC9BdXRob3I+PFllYXI+MjAxMjwvWWVhcj48UmVj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</w:fldData>
        </w:fldChar>
      </w:r>
      <w:r>
        <w:instrText xml:space="preserve"> ADDIN EN.CITE.DATA </w:instrText>
      </w:r>
      <w:r>
        <w:fldChar w:fldCharType="end"/>
      </w:r>
      <w:r>
        <w:fldChar w:fldCharType="separate"/>
      </w:r>
      <w:r>
        <w:rPr>
          <w:noProof/>
        </w:rPr>
        <w:t>(</w:t>
      </w:r>
      <w:hyperlink w:anchor="_ENREF_497" w:tooltip="Tate, 2012 #2367" w:history="1">
        <w:r w:rsidR="00241386">
          <w:rPr>
            <w:noProof/>
          </w:rPr>
          <w:t>Tate et al. 2012</w:t>
        </w:r>
      </w:hyperlink>
      <w:r>
        <w:rPr>
          <w:noProof/>
        </w:rPr>
        <w:t>)</w:t>
      </w:r>
      <w:r>
        <w:fldChar w:fldCharType="end"/>
      </w:r>
      <w:r>
        <w:t xml:space="preserve">. Recently, public health officials responded to such viral devastation with requests for vaccines and rehydration therapy programs in high risk areas. In the past, anthropologists have been concerned with spreading health awareness </w:t>
      </w:r>
      <w:r w:rsidR="00D864BF">
        <w:t>of</w:t>
      </w:r>
      <w:r>
        <w:t xml:space="preserve"> the causes of diarrhea to young mothers </w:t>
      </w:r>
      <w:r>
        <w:fldChar w:fldCharType="begin">
          <w:fldData xml:space="preserve">PEVuZE5vdGU+PENpdGU+PEF1dGhvcj5HcmVlbjwvQXV0aG9yPjxZZWFyPjE5ODU8L1llYXI+PFJl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</w:fldData>
        </w:fldChar>
      </w:r>
      <w:r>
        <w:instrText xml:space="preserve"> ADDIN EN.CITE </w:instrText>
      </w:r>
      <w:r>
        <w:fldChar w:fldCharType="begin">
          <w:fldData xml:space="preserve">PEVuZE5vdGU+PENpdGU+PEF1dGhvcj5HcmVlbjwvQXV0aG9yPjxZZWFyPjE5ODU8L1llYXI+PFJl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</w:fldData>
        </w:fldChar>
      </w:r>
      <w:r>
        <w:instrText xml:space="preserve"> ADDIN EN.CITE.DATA </w:instrText>
      </w:r>
      <w:r>
        <w:fldChar w:fldCharType="end"/>
      </w:r>
      <w:r>
        <w:fldChar w:fldCharType="separate"/>
      </w:r>
      <w:r>
        <w:rPr>
          <w:noProof/>
        </w:rPr>
        <w:t>(</w:t>
      </w:r>
      <w:hyperlink w:anchor="_ENREF_186" w:tooltip="Green, 1985 #2369" w:history="1">
        <w:r w:rsidR="00241386">
          <w:rPr>
            <w:noProof/>
          </w:rPr>
          <w:t>Green 1985</w:t>
        </w:r>
      </w:hyperlink>
      <w:r>
        <w:rPr>
          <w:noProof/>
        </w:rPr>
        <w:t xml:space="preserve">; </w:t>
      </w:r>
      <w:hyperlink w:anchor="_ENREF_453" w:tooltip="Scrimshaw, 1988 #2370" w:history="1">
        <w:r w:rsidR="00241386">
          <w:rPr>
            <w:noProof/>
          </w:rPr>
          <w:t>Scrimshaw and Hurtado 1988</w:t>
        </w:r>
      </w:hyperlink>
      <w:r>
        <w:rPr>
          <w:noProof/>
        </w:rPr>
        <w:t>)</w:t>
      </w:r>
      <w:r>
        <w:fldChar w:fldCharType="end"/>
      </w:r>
      <w:r>
        <w:t xml:space="preserve">. In addition to health interventions, there has been a desire to understand the unique cultural views as to the causes of diarrhea in children, like the belief in </w:t>
      </w:r>
      <w:proofErr w:type="spellStart"/>
      <w:r>
        <w:t>nyoka</w:t>
      </w:r>
      <w:proofErr w:type="spellEnd"/>
      <w:r>
        <w:t xml:space="preserve">, a body purity guardian, in areas of Mozambique </w:t>
      </w:r>
      <w:r>
        <w:fldChar w:fldCharType="begin"/>
      </w:r>
      <w:r>
        <w:instrText xml:space="preserve"> ADDIN EN.CITE &lt;EndNote&gt;&lt;Cite&gt;&lt;Author&gt;Green&lt;/Author&gt;&lt;Year&gt;1994&lt;/Year&gt;&lt;RecNum&gt;2368&lt;/RecNum&gt;&lt;DisplayText&gt;(Green et al. 1994)&lt;/DisplayText&gt;&lt;record&gt;&lt;rec-number&gt;2368&lt;/rec-number&gt;&lt;foreign-keys&gt;&lt;key app="EN" db-id="xtpr0vevz0d5wfessz9xdat42r9pvfwwa9p9"&gt;2368&lt;/key&gt;&lt;/foreign-keys&gt;&lt;ref-type name="Journal Article"&gt;17&lt;/ref-type&gt;&lt;contributors&gt;&lt;authors&gt;&lt;author&gt;Green, Edward C.&lt;/author&gt;&lt;author&gt;Jurg, Annemarie&lt;/author&gt;&lt;author&gt;Djedje, Armando&lt;/author&gt;&lt;/authors&gt;&lt;/contributors&gt;&lt;titles&gt;&lt;title&gt;The Snake in the Stomach: Child Diarrhea in Central Mozambique&lt;/title&gt;&lt;secondary-title&gt;Med Anthropol Q&lt;/secondary-title&gt;&lt;/titles&gt;&lt;periodical&gt;&lt;full-title&gt;Med Anthropol Q&lt;/full-title&gt;&lt;abbr-1&gt;Medical anthropology quarterly&lt;/abbr-1&gt;&lt;/periodical&gt;&lt;pages&gt;4-24&lt;/pages&gt;&lt;volume&gt;8&lt;/volume&gt;&lt;number&gt;1&lt;/number&gt;&lt;keywords&gt;&lt;keyword&gt;East Africa&lt;/keyword&gt;&lt;keyword&gt;Mozambique&lt;/keyword&gt;&lt;keyword&gt;diarrhea&lt;/keyword&gt;&lt;keyword&gt;traditional healers&lt;/keyword&gt;&lt;keyword&gt;ethnomedicine&lt;/keyword&gt;&lt;/keywords&gt;&lt;dates&gt;&lt;year&gt;1994&lt;/year&gt;&lt;/dates&gt;&lt;publisher&gt;Blackwell Publishing Ltd&lt;/publisher&gt;&lt;isbn&gt;1548-1387&lt;/isbn&gt;&lt;urls&gt;&lt;related-urls&gt;&lt;url&gt;http://dx.doi.org/10.1525/maq.1994.8.1.02a00020&lt;/url&gt;&lt;/related-urls&gt;&lt;/urls&gt;&lt;electronic-resource-num&gt;10.1525/maq.1994.8.1.02a00020&lt;/electronic-resource-num&gt;&lt;/record&gt;&lt;/Cite&gt;&lt;/EndNote&gt;</w:instrText>
      </w:r>
      <w:r>
        <w:fldChar w:fldCharType="separate"/>
      </w:r>
      <w:r>
        <w:rPr>
          <w:noProof/>
        </w:rPr>
        <w:t>(</w:t>
      </w:r>
      <w:hyperlink w:anchor="_ENREF_187" w:tooltip="Green, 1994 #2368" w:history="1">
        <w:r w:rsidR="00241386">
          <w:rPr>
            <w:noProof/>
          </w:rPr>
          <w:t>Green et al. 1994</w:t>
        </w:r>
      </w:hyperlink>
      <w:r>
        <w:rPr>
          <w:noProof/>
        </w:rPr>
        <w:t>)</w:t>
      </w:r>
      <w:r>
        <w:fldChar w:fldCharType="end"/>
      </w:r>
      <w:r>
        <w:t xml:space="preserve">. </w:t>
      </w:r>
    </w:p>
    <w:p w:rsidR="00AC6988" w:rsidRDefault="00AC6988" w:rsidP="00AC6988">
      <w:pPr>
        <w:spacing w:line="480" w:lineRule="auto"/>
      </w:pPr>
    </w:p>
    <w:p w:rsidR="00AC6988" w:rsidRPr="0053485D" w:rsidRDefault="00AC6988" w:rsidP="00AC6988">
      <w:pPr>
        <w:spacing w:line="480" w:lineRule="auto"/>
        <w:rPr>
          <w:b/>
        </w:rPr>
      </w:pPr>
      <w:r w:rsidRPr="0053485D">
        <w:rPr>
          <w:b/>
        </w:rPr>
        <w:lastRenderedPageBreak/>
        <w:t>Positive Single Stranded RNA Viruses</w:t>
      </w:r>
    </w:p>
    <w:p w:rsidR="00AC6988" w:rsidRDefault="00AC6988" w:rsidP="00AC6988">
      <w:pPr>
        <w:spacing w:line="480" w:lineRule="auto"/>
      </w:pPr>
      <w:r>
        <w:tab/>
        <w:t xml:space="preserve">The positive single stranded RNA virus taxonomy is comprised of three orders and a fourth group of unassigned viral </w:t>
      </w:r>
      <w:r w:rsidRPr="006D710E">
        <w:t>families (Figure 7). Like</w:t>
      </w:r>
      <w:r>
        <w:t xml:space="preserve"> many of the viruses discussed in this chapter, the taxonomic organization of </w:t>
      </w:r>
      <w:proofErr w:type="spellStart"/>
      <w:r>
        <w:t>ssRNA</w:t>
      </w:r>
      <w:proofErr w:type="spellEnd"/>
      <w:r>
        <w:t xml:space="preserve">+ viruses continues to change with the more information we gain about them. The stem loop structure found within several </w:t>
      </w:r>
      <w:proofErr w:type="spellStart"/>
      <w:r>
        <w:t>ssRNA</w:t>
      </w:r>
      <w:proofErr w:type="spellEnd"/>
      <w:r>
        <w:t xml:space="preserve">+ families (from different orders) is considered to have been horizontally transferred between them suggesting a unique selective advantage for those possessing it </w:t>
      </w:r>
      <w:r>
        <w:fldChar w:fldCharType="begin"/>
      </w:r>
      <w:r>
        <w:instrText xml:space="preserve"> ADDIN EN.CITE &lt;EndNote&gt;&lt;Cite&gt;&lt;Author&gt;Tengs&lt;/Author&gt;&lt;Year&gt;2013&lt;/Year&gt;&lt;RecNum&gt;1308&lt;/RecNum&gt;&lt;DisplayText&gt;(Tengs et al. 2013)&lt;/DisplayText&gt;&lt;record&gt;&lt;rec-number&gt;1308&lt;/rec-number&gt;&lt;foreign-keys&gt;&lt;key app="EN" db-id="xtpr0vevz0d5wfessz9xdat42r9pvfwwa9p9"&gt;1308&lt;/key&gt;&lt;/foreign-keys&gt;&lt;ref-type name="Journal Article"&gt;17&lt;/ref-type&gt;&lt;contributors&gt;&lt;authors&gt;&lt;author&gt;Tengs, T.&lt;/author&gt;&lt;author&gt;Kristoffersen, A. B.&lt;/author&gt;&lt;author&gt;Bachvaroff, T. R.&lt;/author&gt;&lt;author&gt;Jonassen, C. M.&lt;/author&gt;&lt;/authors&gt;&lt;/contributors&gt;&lt;auth-address&gt;National Veterinary Institute, Oslo, Norway. torstein.tengs@vetinst.no&lt;/auth-address&gt;&lt;titles&gt;&lt;title&gt;A mobile genetic element with unknown function found in distantly related viruses&lt;/title&gt;&lt;secondary-title&gt;Virol J&lt;/secondary-title&gt;&lt;alt-title&gt;Virology journal&lt;/alt-title&gt;&lt;/titles&gt;&lt;periodical&gt;&lt;full-title&gt;Virol J&lt;/full-title&gt;&lt;abbr-1&gt;Virology Journal&lt;/abbr-1&gt;&lt;/periodical&gt;&lt;alt-periodical&gt;&lt;full-title&gt;Virol J&lt;/full-title&gt;&lt;abbr-1&gt;Virology Journal&lt;/abbr-1&gt;&lt;/alt-periodical&gt;&lt;pages&gt;132&lt;/pages&gt;&lt;volume&gt;10&lt;/volume&gt;&lt;edition&gt;2013/04/27&lt;/edition&gt;&lt;dates&gt;&lt;year&gt;2013&lt;/year&gt;&lt;/dates&gt;&lt;isbn&gt;1743-422X (Electronic)&amp;#xD;1743-422X (Linking)&lt;/isbn&gt;&lt;accession-num&gt;23618040&lt;/accession-num&gt;&lt;urls&gt;&lt;/urls&gt;&lt;custom2&gt;3653767&lt;/custom2&gt;&lt;electronic-resource-num&gt;10.1186/1743-422x-10-132&lt;/electronic-resource-num&gt;&lt;remote-database-provider&gt;NLM&lt;/remote-database-provider&gt;&lt;language&gt;eng&lt;/language&gt;&lt;/record&gt;&lt;/Cite&gt;&lt;/EndNote&gt;</w:instrText>
      </w:r>
      <w:r>
        <w:fldChar w:fldCharType="separate"/>
      </w:r>
      <w:r>
        <w:rPr>
          <w:noProof/>
        </w:rPr>
        <w:t>(</w:t>
      </w:r>
      <w:hyperlink w:anchor="_ENREF_501" w:tooltip="Tengs, 2013 #1308" w:history="1">
        <w:r w:rsidR="00241386">
          <w:rPr>
            <w:noProof/>
          </w:rPr>
          <w:t>Tengs et al. 2013</w:t>
        </w:r>
      </w:hyperlink>
      <w:r>
        <w:rPr>
          <w:noProof/>
        </w:rPr>
        <w:t>)</w:t>
      </w:r>
      <w:r>
        <w:fldChar w:fldCharType="end"/>
      </w:r>
      <w:r>
        <w:t xml:space="preserve">. </w:t>
      </w:r>
    </w:p>
    <w:p w:rsidR="00AC6988" w:rsidRDefault="00AC6988" w:rsidP="00AC6988">
      <w:pPr>
        <w:spacing w:line="480" w:lineRule="auto"/>
      </w:pPr>
    </w:p>
    <w:p w:rsidR="00AC6988" w:rsidRPr="007E26B2" w:rsidRDefault="00AC6988" w:rsidP="00AC6988">
      <w:pPr>
        <w:spacing w:line="480" w:lineRule="auto"/>
        <w:rPr>
          <w:i/>
        </w:rPr>
      </w:pPr>
      <w:proofErr w:type="spellStart"/>
      <w:r w:rsidRPr="007E26B2">
        <w:rPr>
          <w:i/>
        </w:rPr>
        <w:t>Nidovirales</w:t>
      </w:r>
      <w:proofErr w:type="spellEnd"/>
    </w:p>
    <w:p w:rsidR="008457A7" w:rsidRDefault="00AC6988" w:rsidP="00AC6988">
      <w:pPr>
        <w:spacing w:line="480" w:lineRule="auto"/>
      </w:pPr>
      <w:r>
        <w:tab/>
      </w:r>
      <w:proofErr w:type="spellStart"/>
      <w:r>
        <w:t>Arteriviridae</w:t>
      </w:r>
      <w:proofErr w:type="spellEnd"/>
      <w:r>
        <w:t xml:space="preserve"> are made of linear 12-15kbp genomes and show pathogenesis in a wide range of vertebrates including pigs</w:t>
      </w:r>
      <w:r w:rsidR="008D6566">
        <w:t>,</w:t>
      </w:r>
      <w:r>
        <w:t xml:space="preserve"> horses</w:t>
      </w:r>
      <w:r w:rsidR="008D6566">
        <w:t>,</w:t>
      </w:r>
      <w:r>
        <w:t xml:space="preserve"> mice</w:t>
      </w:r>
      <w:r w:rsidR="008D6566">
        <w:t>,</w:t>
      </w:r>
      <w:r>
        <w:t xml:space="preserve"> and monkeys</w:t>
      </w:r>
      <w:r w:rsidR="008D6566">
        <w:t>; but not</w:t>
      </w:r>
      <w:r>
        <w:t xml:space="preserve"> humans. The </w:t>
      </w:r>
      <w:proofErr w:type="spellStart"/>
      <w:r>
        <w:t>Mesoniviridae</w:t>
      </w:r>
      <w:proofErr w:type="spellEnd"/>
      <w:r>
        <w:t xml:space="preserve"> and the </w:t>
      </w:r>
      <w:proofErr w:type="spellStart"/>
      <w:r>
        <w:t>Roniviridae</w:t>
      </w:r>
      <w:proofErr w:type="spellEnd"/>
      <w:r>
        <w:t xml:space="preserve"> families only infect mosquitoes and crustaceans (respectively). The only true relevance to humans within this order is the </w:t>
      </w:r>
      <w:proofErr w:type="spellStart"/>
      <w:r>
        <w:t>Coronaviridae</w:t>
      </w:r>
      <w:proofErr w:type="spellEnd"/>
      <w:r>
        <w:t xml:space="preserve"> family which includes severe acute respiratory syndrome coronavirus (SARS </w:t>
      </w:r>
      <w:proofErr w:type="spellStart"/>
      <w:r>
        <w:t>CoV</w:t>
      </w:r>
      <w:proofErr w:type="spellEnd"/>
      <w:r>
        <w:t xml:space="preserve">) and other vertebrate associated coronaviruses. </w:t>
      </w:r>
      <w:proofErr w:type="spellStart"/>
      <w:r>
        <w:t>Coronoviruses</w:t>
      </w:r>
      <w:proofErr w:type="spellEnd"/>
      <w:r>
        <w:t xml:space="preserve"> are the largest RNA viruses ranging from 26.4kbp to 31.7kbp and are particularly prone to homologous recombination </w:t>
      </w:r>
      <w:r>
        <w:fldChar w:fldCharType="begin">
          <w:fldData xml:space="preserve">PEVuZE5vdGU+PENpdGU+PEF1dGhvcj5Dcm9zc2xleTwvQXV0aG9yPjxZZWFyPjIwMTI8L1llYXI+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</w:fldData>
        </w:fldChar>
      </w:r>
      <w:r>
        <w:instrText xml:space="preserve"> ADDIN EN.CITE </w:instrText>
      </w:r>
      <w:r>
        <w:fldChar w:fldCharType="begin">
          <w:fldData xml:space="preserve">PEVuZE5vdGU+PENpdGU+PEF1dGhvcj5Dcm9zc2xleTwvQXV0aG9yPjxZZWFyPjIwMTI8L1llYXI+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</w:fldData>
        </w:fldChar>
      </w:r>
      <w:r>
        <w:instrText xml:space="preserve"> ADDIN EN.CITE.DATA </w:instrText>
      </w:r>
      <w:r>
        <w:fldChar w:fldCharType="end"/>
      </w:r>
      <w:r>
        <w:fldChar w:fldCharType="separate"/>
      </w:r>
      <w:r>
        <w:rPr>
          <w:noProof/>
        </w:rPr>
        <w:t>(</w:t>
      </w:r>
      <w:hyperlink w:anchor="_ENREF_101" w:tooltip="Crossley, 2012 #2371" w:history="1">
        <w:r w:rsidR="00241386">
          <w:rPr>
            <w:noProof/>
          </w:rPr>
          <w:t>Crossley et al. 2012</w:t>
        </w:r>
      </w:hyperlink>
      <w:r>
        <w:rPr>
          <w:noProof/>
        </w:rPr>
        <w:t>)</w:t>
      </w:r>
      <w:r>
        <w:fldChar w:fldCharType="end"/>
      </w:r>
      <w:r>
        <w:t xml:space="preserve">. SARS </w:t>
      </w:r>
      <w:proofErr w:type="spellStart"/>
      <w:r>
        <w:t>CoV</w:t>
      </w:r>
      <w:proofErr w:type="spellEnd"/>
      <w:r>
        <w:t xml:space="preserve"> caused an outbreak i</w:t>
      </w:r>
      <w:r w:rsidR="0035115B">
        <w:t>n</w:t>
      </w:r>
      <w:r>
        <w:rPr>
          <w:color w:val="000000" w:themeColor="text1"/>
        </w:rPr>
        <w:t xml:space="preserve"> China and Hong Kong </w:t>
      </w:r>
      <w:r w:rsidR="0035115B">
        <w:rPr>
          <w:color w:val="000000" w:themeColor="text1"/>
        </w:rPr>
        <w:t xml:space="preserve">which </w:t>
      </w:r>
      <w:r>
        <w:rPr>
          <w:color w:val="000000" w:themeColor="text1"/>
        </w:rPr>
        <w:t xml:space="preserve">led to almost 1,000 deaths </w:t>
      </w:r>
      <w:r>
        <w:rPr>
          <w:color w:val="000000" w:themeColor="text1"/>
        </w:rPr>
        <w:fldChar w:fldCharType="begin"/>
      </w:r>
      <w:r>
        <w:rPr>
          <w:color w:val="000000" w:themeColor="text1"/>
        </w:rPr>
        <w:instrText xml:space="preserve"> ADDIN EN.CITE &lt;EndNote&gt;&lt;Cite&gt;&lt;Author&gt;WHO&lt;/Author&gt;&lt;Year&gt;2003&lt;/Year&gt;&lt;RecNum&gt;2352&lt;/RecNum&gt;&lt;DisplayText&gt;(WHO 2003)&lt;/DisplayText&gt;&lt;record&gt;&lt;rec-number&gt;2352&lt;/rec-number&gt;&lt;foreign-keys&gt;&lt;key app="EN" db-id="xtpr0vevz0d5wfessz9xdat42r9pvfwwa9p9"&gt;2352&lt;/key&gt;&lt;/foreign-keys&gt;&lt;ref-type name="Report"&gt;27&lt;/ref-type&gt;&lt;contributors&gt;&lt;authors&gt;&lt;author&gt;WHO, World Health Organization&lt;/author&gt;&lt;/authors&gt;&lt;/contributors&gt;&lt;titles&gt;&lt;title&gt;Summary table of SARS cases by country, 1 November 2002-7&lt;/title&gt;&lt;/titles&gt;&lt;dates&gt;&lt;year&gt;2003&lt;/year&gt;&lt;/dates&gt;&lt;urls&gt;&lt;/urls&gt;&lt;/record&gt;&lt;/Cite&gt;&lt;/EndNote&gt;</w:instrText>
      </w:r>
      <w:r>
        <w:rPr>
          <w:color w:val="000000" w:themeColor="text1"/>
        </w:rPr>
        <w:fldChar w:fldCharType="separate"/>
      </w:r>
      <w:r>
        <w:rPr>
          <w:noProof/>
          <w:color w:val="000000" w:themeColor="text1"/>
        </w:rPr>
        <w:t>(</w:t>
      </w:r>
      <w:hyperlink w:anchor="_ENREF_549" w:tooltip="WHO, 2003 #2352" w:history="1">
        <w:r w:rsidR="00241386">
          <w:rPr>
            <w:noProof/>
            <w:color w:val="000000" w:themeColor="text1"/>
          </w:rPr>
          <w:t>WHO 2003</w:t>
        </w:r>
      </w:hyperlink>
      <w:r>
        <w:rPr>
          <w:noProof/>
          <w:color w:val="000000" w:themeColor="text1"/>
        </w:rPr>
        <w:t>)</w:t>
      </w:r>
      <w:r>
        <w:rPr>
          <w:color w:val="000000" w:themeColor="text1"/>
        </w:rPr>
        <w:fldChar w:fldCharType="end"/>
      </w:r>
      <w:r>
        <w:rPr>
          <w:color w:val="000000" w:themeColor="text1"/>
        </w:rPr>
        <w:t xml:space="preserve">. It was thought to be caused by a species of fruit bat with an intermediary host in the palm civet </w:t>
      </w:r>
      <w:r>
        <w:rPr>
          <w:color w:val="000000" w:themeColor="text1"/>
        </w:rPr>
        <w:fldChar w:fldCharType="begin">
          <w:fldData xml:space="preserve">PEVuZE5vdGU+PENpdGU+PEF1dGhvcj5MaTwvQXV0aG9yPjxZZWFyPjIwMDU8L1llYXI+PFJlY051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=
</w:fldData>
        </w:fldChar>
      </w:r>
      <w:r>
        <w:rPr>
          <w:color w:val="000000" w:themeColor="text1"/>
        </w:rPr>
        <w:instrText xml:space="preserve"> ADDIN EN.CITE </w:instrText>
      </w:r>
      <w:r>
        <w:rPr>
          <w:color w:val="000000" w:themeColor="text1"/>
        </w:rPr>
        <w:fldChar w:fldCharType="begin">
          <w:fldData xml:space="preserve">PEVuZE5vdGU+PENpdGU+PEF1dGhvcj5MaTwvQXV0aG9yPjxZZWFyPjIwMDU8L1llYXI+PFJlY051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=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w:t>
      </w:r>
      <w:hyperlink w:anchor="_ENREF_297" w:tooltip="Li, 2005 #2353" w:history="1">
        <w:r w:rsidR="00241386">
          <w:rPr>
            <w:noProof/>
            <w:color w:val="000000" w:themeColor="text1"/>
          </w:rPr>
          <w:t>Li et al. 2005</w:t>
        </w:r>
      </w:hyperlink>
      <w:r>
        <w:rPr>
          <w:noProof/>
          <w:color w:val="000000" w:themeColor="text1"/>
        </w:rPr>
        <w:t>)</w:t>
      </w:r>
      <w:r>
        <w:rPr>
          <w:color w:val="000000" w:themeColor="text1"/>
        </w:rPr>
        <w:fldChar w:fldCharType="end"/>
      </w:r>
      <w:r>
        <w:rPr>
          <w:color w:val="000000" w:themeColor="text1"/>
        </w:rPr>
        <w:t xml:space="preserve">. </w:t>
      </w:r>
      <w:r>
        <w:t>The Middle East form of SARS (MERS-</w:t>
      </w:r>
      <w:proofErr w:type="spellStart"/>
      <w:r>
        <w:t>CoV</w:t>
      </w:r>
      <w:proofErr w:type="spellEnd"/>
      <w:r>
        <w:t xml:space="preserve">) is also thought to have originated from bats and causes a 36% fatality rate in those humans infected </w:t>
      </w:r>
      <w:r>
        <w:fldChar w:fldCharType="begin"/>
      </w:r>
      <w:r>
        <w:instrText xml:space="preserve"> ADDIN EN.CITE &lt;EndNote&gt;&lt;Cite&gt;&lt;Author&gt;Yang&lt;/Author&gt;&lt;Year&gt;2014&lt;/Year&gt;&lt;RecNum&gt;2372&lt;/RecNum&gt;&lt;DisplayText&gt;(Yang et al. 2014)&lt;/DisplayText&gt;&lt;record&gt;&lt;rec-number&gt;2372&lt;/rec-number&gt;&lt;foreign-keys&gt;&lt;key app="EN" db-id="xtpr0vevz0d5wfessz9xdat42r9pvfwwa9p9"&gt;2372&lt;/key&gt;&lt;/foreign-keys&gt;&lt;ref-type name="Journal Article"&gt;17&lt;/ref-type&gt;&lt;contributors&gt;&lt;authors&gt;&lt;author&gt;Yang, Yang&lt;/author&gt;&lt;author&gt;Du, Lanying&lt;/author&gt;&lt;author&gt;Liu, Chang&lt;/author&gt;&lt;author&gt;Wang, Lili&lt;/author&gt;&lt;author&gt;Ma, Cuiqing&lt;/author&gt;&lt;author&gt;Tang, Jian&lt;/author&gt;&lt;author&gt;Baric, Ralph S.&lt;/author&gt;&lt;author&gt;Jiang, Shibo&lt;/author&gt;&lt;author&gt;Li, Fang&lt;/author&gt;&lt;/authors&gt;&lt;/contributors&gt;&lt;titles&gt;&lt;title&gt;Receptor usage and cell entry of bat coronavirus HKU4 provide insight into bat-to-human transmission of MERS coronavirus&lt;/title&gt;&lt;secondary-title&gt;Proceedings of the National Academy of Sciences&lt;/secondary-title&gt;&lt;/titles&gt;&lt;periodical&gt;&lt;full-title&gt;Proceedings of the National Academy of Sciences&lt;/full-title&gt;&lt;/periodical&gt;&lt;pages&gt;12516-12521&lt;/pages&gt;&lt;volume&gt;111&lt;/volume&gt;&lt;number&gt;34&lt;/number&gt;&lt;dates&gt;&lt;year&gt;2014&lt;/year&gt;&lt;pub-dates&gt;&lt;date&gt;August 26, 2014&lt;/date&gt;&lt;/pub-dates&gt;&lt;/dates&gt;&lt;urls&gt;&lt;related-urls&gt;&lt;url&gt;http://www.pnas.org/content/111/34/12516.abstract&lt;/url&gt;&lt;/related-urls&gt;&lt;/urls&gt;&lt;electronic-resource-num&gt;10.1073/pnas.1405889111&lt;/electronic-resource-num&gt;&lt;/record&gt;&lt;/Cite&gt;&lt;/EndNote&gt;</w:instrText>
      </w:r>
      <w:r>
        <w:fldChar w:fldCharType="separate"/>
      </w:r>
      <w:r>
        <w:rPr>
          <w:noProof/>
        </w:rPr>
        <w:t>(</w:t>
      </w:r>
      <w:hyperlink w:anchor="_ENREF_561" w:tooltip="Yang, 2014 #2372" w:history="1">
        <w:r w:rsidR="00241386">
          <w:rPr>
            <w:noProof/>
          </w:rPr>
          <w:t>Yang et al. 2014</w:t>
        </w:r>
      </w:hyperlink>
      <w:r>
        <w:rPr>
          <w:noProof/>
        </w:rPr>
        <w:t>)</w:t>
      </w:r>
      <w:r>
        <w:fldChar w:fldCharType="end"/>
      </w:r>
      <w:r>
        <w:t xml:space="preserve">. From an anthropological context, articles are primarily focused on media and regional level </w:t>
      </w:r>
      <w:r>
        <w:lastRenderedPageBreak/>
        <w:t xml:space="preserve">responses to the disease in places like Toronto </w:t>
      </w:r>
      <w:r>
        <w:fldChar w:fldCharType="begin"/>
      </w:r>
      <w:r>
        <w:instrText xml:space="preserve"> ADDIN EN.CITE &lt;EndNote&gt;&lt;Cite&gt;&lt;Author&gt;Galley&lt;/Author&gt;&lt;Year&gt;2009&lt;/Year&gt;&lt;RecNum&gt;2375&lt;/RecNum&gt;&lt;DisplayText&gt;(Ali 2008; Galley 2009)&lt;/DisplayText&gt;&lt;record&gt;&lt;rec-number&gt;2375&lt;/rec-number&gt;&lt;foreign-keys&gt;&lt;key app="EN" db-id="xtpr0vevz0d5wfessz9xdat42r9pvfwwa9p9"&gt;2375&lt;/key&gt;&lt;/foreign-keys&gt;&lt;ref-type name="Journal Article"&gt;17&lt;/ref-type&gt;&lt;contributors&gt;&lt;authors&gt;&lt;author&gt;Galley, Andrew&lt;/author&gt;&lt;/authors&gt;&lt;/contributors&gt;&lt;titles&gt;&lt;title&gt;City of Plagues?: Toronto, SARS, and the anxieties of Globalization&lt;/title&gt;&lt;secondary-title&gt;vis-à-vis: Explorations in Anthropology&lt;/secondary-title&gt;&lt;/titles&gt;&lt;periodical&gt;&lt;full-title&gt;vis-à-vis: Explorations in Anthropology&lt;/full-title&gt;&lt;/periodical&gt;&lt;pages&gt;133-142&lt;/pages&gt;&lt;volume&gt;9&lt;/volume&gt;&lt;number&gt;1&lt;/number&gt;&lt;dates&gt;&lt;year&gt;2009&lt;/year&gt;&lt;/dates&gt;&lt;urls&gt;&lt;/urls&gt;&lt;/record&gt;&lt;/Cite&gt;&lt;Cite&gt;&lt;Author&gt;Ali&lt;/Author&gt;&lt;Year&gt;2008&lt;/Year&gt;&lt;RecNum&gt;2376&lt;/RecNum&gt;&lt;record&gt;&lt;rec-number&gt;2376&lt;/rec-number&gt;&lt;foreign-keys&gt;&lt;key app="EN" db-id="xtpr0vevz0d5wfessz9xdat42r9pvfwwa9p9"&gt;2376&lt;/key&gt;&lt;/foreign-keys&gt;&lt;ref-type name="Journal Article"&gt;17&lt;/ref-type&gt;&lt;contributors&gt;&lt;authors&gt;&lt;author&gt;Ali, S. Harris&lt;/author&gt;&lt;/authors&gt;&lt;/contributors&gt;&lt;titles&gt;&lt;title&gt;Stigmatized Ethnicity, Public Health, and Globalization&lt;/title&gt;&lt;secondary-title&gt;Canadian Ethnic Studies Journal&lt;/secondary-title&gt;&lt;/titles&gt;&lt;periodical&gt;&lt;full-title&gt;Canadian Ethnic Studies Journal&lt;/full-title&gt;&lt;/periodical&gt;&lt;volume&gt;40&lt;/volume&gt;&lt;number&gt;3&lt;/number&gt;&lt;dates&gt;&lt;year&gt;2008&lt;/year&gt;&lt;/dates&gt;&lt;urls&gt;&lt;/urls&gt;&lt;/record&gt;&lt;/Cite&gt;&lt;/EndNote&gt;</w:instrText>
      </w:r>
      <w:r>
        <w:fldChar w:fldCharType="separate"/>
      </w:r>
      <w:r>
        <w:rPr>
          <w:noProof/>
        </w:rPr>
        <w:t>(</w:t>
      </w:r>
      <w:hyperlink w:anchor="_ENREF_15" w:tooltip="Ali, 2008 #2376" w:history="1">
        <w:r w:rsidR="00241386">
          <w:rPr>
            <w:noProof/>
          </w:rPr>
          <w:t>Ali 2008</w:t>
        </w:r>
      </w:hyperlink>
      <w:r>
        <w:rPr>
          <w:noProof/>
        </w:rPr>
        <w:t xml:space="preserve">; </w:t>
      </w:r>
      <w:hyperlink w:anchor="_ENREF_172" w:tooltip="Galley, 2009 #2375" w:history="1">
        <w:r w:rsidR="00241386">
          <w:rPr>
            <w:noProof/>
          </w:rPr>
          <w:t>Galley 2009</w:t>
        </w:r>
      </w:hyperlink>
      <w:r>
        <w:rPr>
          <w:noProof/>
        </w:rPr>
        <w:t>)</w:t>
      </w:r>
      <w:r>
        <w:fldChar w:fldCharType="end"/>
      </w:r>
      <w:r>
        <w:t xml:space="preserve"> and China </w:t>
      </w:r>
      <w:r>
        <w:fldChar w:fldCharType="begin">
          <w:fldData xml:space="preserve">PEVuZE5vdGU+PENpdGU+PEF1dGhvcj5aaGFuPC9BdXRob3I+PFllYXI+MjAwNTwvWWVhcj48UmVj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</w:fldData>
        </w:fldChar>
      </w:r>
      <w:r>
        <w:instrText xml:space="preserve"> ADDIN EN.CITE </w:instrText>
      </w:r>
      <w:r>
        <w:fldChar w:fldCharType="begin">
          <w:fldData xml:space="preserve">PEVuZE5vdGU+PENpdGU+PEF1dGhvcj5aaGFuPC9BdXRob3I+PFllYXI+MjAwNTwvWWVhcj48UmVj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</w:fldData>
        </w:fldChar>
      </w:r>
      <w:r>
        <w:instrText xml:space="preserve"> ADDIN EN.CITE.DATA </w:instrText>
      </w:r>
      <w:r>
        <w:fldChar w:fldCharType="end"/>
      </w:r>
      <w:r>
        <w:fldChar w:fldCharType="separate"/>
      </w:r>
      <w:r>
        <w:rPr>
          <w:noProof/>
        </w:rPr>
        <w:t>(</w:t>
      </w:r>
      <w:hyperlink w:anchor="_ENREF_88" w:tooltip="Chun, 2004 #2374" w:history="1">
        <w:r w:rsidR="00241386">
          <w:rPr>
            <w:noProof/>
          </w:rPr>
          <w:t>Chun 2004</w:t>
        </w:r>
      </w:hyperlink>
      <w:r>
        <w:rPr>
          <w:noProof/>
        </w:rPr>
        <w:t xml:space="preserve">; </w:t>
      </w:r>
      <w:hyperlink w:anchor="_ENREF_574" w:tooltip="Zhan, 2005 #2373" w:history="1">
        <w:r w:rsidR="00241386">
          <w:rPr>
            <w:noProof/>
          </w:rPr>
          <w:t>Zhan 2005</w:t>
        </w:r>
      </w:hyperlink>
      <w:r>
        <w:rPr>
          <w:noProof/>
        </w:rPr>
        <w:t>)</w:t>
      </w:r>
      <w:r>
        <w:fldChar w:fldCharType="end"/>
      </w:r>
      <w:r>
        <w:t xml:space="preserve">. From a genomics perspective, researchers have attempted to understand the inner workings of the virus and the cause of its virulence. Considering that coronaviruses possess a large genome size and have a potential for recombination due to RNA replication issues, they may not be the best candidates </w:t>
      </w:r>
      <w:r w:rsidR="008D6566">
        <w:t xml:space="preserve">for </w:t>
      </w:r>
      <w:r>
        <w:t xml:space="preserve">studies of pathogenic </w:t>
      </w:r>
      <w:r w:rsidR="00ED4C07">
        <w:t xml:space="preserve">virus evolution and dispersal. </w:t>
      </w:r>
    </w:p>
    <w:p w:rsidR="00AC6988" w:rsidRDefault="00AC6988" w:rsidP="00AC6988">
      <w:r>
        <w:rPr>
          <w:noProof/>
        </w:rPr>
        <w:drawing>
          <wp:inline distT="0" distB="0" distL="0" distR="0" wp14:anchorId="767F3892" wp14:editId="09AA2B75">
            <wp:extent cx="4072779" cy="3124862"/>
            <wp:effectExtent l="19050" t="19050" r="23495" b="184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066336" cy="3119919"/>
                    </a:xfrm>
                    <a:prstGeom prst="rect">
                      <a:avLst/>
                    </a:prstGeom>
                    <a:noFill/>
                    <a:ln>
                      <a:solidFill>
                        <a:schemeClr val="tx1"/>
                      </a:solidFill>
                    </a:ln>
                  </pic:spPr>
                </pic:pic>
              </a:graphicData>
            </a:graphic>
          </wp:inline>
        </w:drawing>
      </w:r>
    </w:p>
    <w:p w:rsidR="00AC6988" w:rsidRPr="00E11D2C" w:rsidRDefault="00AC6988" w:rsidP="00AC6988">
      <w:pPr>
        <w:rPr>
          <w:sz w:val="20"/>
          <w:szCs w:val="20"/>
        </w:rPr>
      </w:pPr>
      <w:r w:rsidRPr="00E11D2C">
        <w:rPr>
          <w:sz w:val="20"/>
          <w:szCs w:val="20"/>
        </w:rPr>
        <w:t xml:space="preserve">Figure 7: Positive </w:t>
      </w:r>
      <w:r w:rsidR="00241386">
        <w:rPr>
          <w:sz w:val="20"/>
          <w:szCs w:val="20"/>
        </w:rPr>
        <w:t>s</w:t>
      </w:r>
      <w:r w:rsidRPr="00E11D2C">
        <w:rPr>
          <w:sz w:val="20"/>
          <w:szCs w:val="20"/>
        </w:rPr>
        <w:t xml:space="preserve">ingle </w:t>
      </w:r>
      <w:r w:rsidR="00241386">
        <w:rPr>
          <w:sz w:val="20"/>
          <w:szCs w:val="20"/>
        </w:rPr>
        <w:t>s</w:t>
      </w:r>
      <w:r w:rsidRPr="00E11D2C">
        <w:rPr>
          <w:sz w:val="20"/>
          <w:szCs w:val="20"/>
        </w:rPr>
        <w:t xml:space="preserve">tranded RNA viruses </w:t>
      </w:r>
      <w:r w:rsidRPr="00E11D2C">
        <w:rPr>
          <w:sz w:val="20"/>
          <w:szCs w:val="20"/>
        </w:rPr>
        <w:fldChar w:fldCharType="begin"/>
      </w:r>
      <w:r w:rsidRPr="00E11D2C">
        <w:rPr>
          <w:sz w:val="20"/>
          <w:szCs w:val="20"/>
        </w:rPr>
        <w:instrText xml:space="preserve"> ADDIN EN.CITE &lt;EndNote&gt;&lt;Cite&gt;&lt;Author&gt;Hulo&lt;/Author&gt;&lt;Year&gt;2011&lt;/Year&gt;&lt;RecNum&gt;1412&lt;/RecNum&gt;&lt;DisplayText&gt;(Hulo et al. 2011)&lt;/DisplayText&gt;&lt;record&gt;&lt;rec-number&gt;1412&lt;/rec-number&gt;&lt;foreign-keys&gt;&lt;key app="EN" db-id="xtpr0vevz0d5wfessz9xdat42r9pvfwwa9p9"&gt;1412&lt;/key&gt;&lt;/foreign-keys&gt;&lt;ref-type name="Journal Article"&gt;17&lt;/ref-type&gt;&lt;contributors&gt;&lt;authors&gt;&lt;author&gt;Hulo, C.&lt;/author&gt;&lt;author&gt;de Castro, E.&lt;/author&gt;&lt;author&gt;Masson, P.&lt;/author&gt;&lt;author&gt;Bougueleret, L.&lt;/author&gt;&lt;author&gt;Bairoch, A.&lt;/author&gt;&lt;author&gt;Xenarios, I.&lt;/author&gt;&lt;author&gt;Le Mercier, P.&lt;/author&gt;&lt;/authors&gt;&lt;/contributors&gt;&lt;auth-address&gt;Swiss-Prot group, Swiss Institute of Bioinformatics, Centre Medical Universitaire, CH-1211 Geneva 4, Switzerland.&lt;/auth-address&gt;&lt;titles&gt;&lt;title&gt;ViralZone: a knowledge resource to understand virus diversity&lt;/title&gt;&lt;secondary-title&gt;Nucleic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research&lt;/abbr-1&gt;&lt;/alt-periodical&gt;&lt;pages&gt;D576-82&lt;/pages&gt;&lt;volume&gt;39&lt;/volume&gt;&lt;number&gt;Database issue&lt;/number&gt;&lt;edition&gt;2010/10/16&lt;/edition&gt;&lt;keywords&gt;&lt;keyword&gt;Databases, Genetic&lt;/keyword&gt;&lt;keyword&gt;Genome, Viral&lt;/keyword&gt;&lt;keyword&gt;Genomics&lt;/keyword&gt;&lt;keyword&gt;Proteomics&lt;/keyword&gt;&lt;keyword&gt;Viral Proteins/genetics&lt;/keyword&gt;&lt;keyword&gt;Virion/chemistry&lt;/keyword&gt;&lt;keyword&gt;Virus Physiological Phenomena&lt;/keyword&gt;&lt;keyword&gt;Virus Replication&lt;/keyword&gt;&lt;keyword&gt;Viruses/classification/genetics&lt;/keyword&gt;&lt;/keywords&gt;&lt;dates&gt;&lt;year&gt;2011&lt;/year&gt;&lt;pub-dates&gt;&lt;date&gt;Jan&lt;/date&gt;&lt;/pub-dates&gt;&lt;/dates&gt;&lt;isbn&gt;1362-4962 (Electronic)&amp;#xD;0305-1048 (Linking)&lt;/isbn&gt;&lt;accession-num&gt;20947564&lt;/accession-num&gt;&lt;urls&gt;&lt;/urls&gt;&lt;custom2&gt;3013774&lt;/custom2&gt;&lt;electronic-resource-num&gt;10.1093/nar/gkq901&lt;/electronic-resource-num&gt;&lt;remote-database-provider&gt;NLM&lt;/remote-database-provider&gt;&lt;language&gt;eng&lt;/language&gt;&lt;/record&gt;&lt;/Cite&gt;&lt;/EndNote&gt;</w:instrText>
      </w:r>
      <w:r w:rsidRPr="00E11D2C">
        <w:rPr>
          <w:sz w:val="20"/>
          <w:szCs w:val="20"/>
        </w:rPr>
        <w:fldChar w:fldCharType="separate"/>
      </w:r>
      <w:r w:rsidRPr="00E11D2C">
        <w:rPr>
          <w:noProof/>
          <w:sz w:val="20"/>
          <w:szCs w:val="20"/>
        </w:rPr>
        <w:t>(</w:t>
      </w:r>
      <w:hyperlink w:anchor="_ENREF_229" w:tooltip="Hulo, 2011 #1412" w:history="1">
        <w:r w:rsidR="00241386" w:rsidRPr="00E11D2C">
          <w:rPr>
            <w:noProof/>
            <w:sz w:val="20"/>
            <w:szCs w:val="20"/>
          </w:rPr>
          <w:t>Hulo et al. 2011</w:t>
        </w:r>
      </w:hyperlink>
      <w:r w:rsidRPr="00E11D2C">
        <w:rPr>
          <w:noProof/>
          <w:sz w:val="20"/>
          <w:szCs w:val="20"/>
        </w:rPr>
        <w:t>)</w:t>
      </w:r>
      <w:r w:rsidRPr="00E11D2C">
        <w:rPr>
          <w:sz w:val="20"/>
          <w:szCs w:val="20"/>
        </w:rPr>
        <w:fldChar w:fldCharType="end"/>
      </w:r>
    </w:p>
    <w:p w:rsidR="008457A7" w:rsidRDefault="008457A7" w:rsidP="00AC6988">
      <w:pPr>
        <w:spacing w:line="480" w:lineRule="auto"/>
      </w:pPr>
    </w:p>
    <w:p w:rsidR="00AC6988" w:rsidRPr="007E26B2" w:rsidRDefault="00AC6988" w:rsidP="00AC6988">
      <w:pPr>
        <w:spacing w:line="480" w:lineRule="auto"/>
        <w:rPr>
          <w:i/>
        </w:rPr>
      </w:pPr>
      <w:proofErr w:type="spellStart"/>
      <w:r w:rsidRPr="007E26B2">
        <w:rPr>
          <w:i/>
        </w:rPr>
        <w:t>Tymovirales</w:t>
      </w:r>
      <w:proofErr w:type="spellEnd"/>
    </w:p>
    <w:p w:rsidR="00AC6988" w:rsidRDefault="00AC6988" w:rsidP="00AC6988">
      <w:pPr>
        <w:spacing w:line="480" w:lineRule="auto"/>
        <w:ind w:firstLine="720"/>
      </w:pPr>
      <w:r>
        <w:t xml:space="preserve">The order </w:t>
      </w:r>
      <w:proofErr w:type="spellStart"/>
      <w:r>
        <w:t>Tymovirales</w:t>
      </w:r>
      <w:proofErr w:type="spellEnd"/>
      <w:r>
        <w:t xml:space="preserve"> include: </w:t>
      </w:r>
      <w:proofErr w:type="spellStart"/>
      <w:r>
        <w:t>Alphaflexiviridae</w:t>
      </w:r>
      <w:proofErr w:type="spellEnd"/>
      <w:r>
        <w:t xml:space="preserve"> and </w:t>
      </w:r>
      <w:proofErr w:type="spellStart"/>
      <w:r>
        <w:t>Betaflexiviridae</w:t>
      </w:r>
      <w:proofErr w:type="spellEnd"/>
      <w:r>
        <w:t xml:space="preserve"> which are both less than 10kbp in size and infect plants and fungi, and </w:t>
      </w:r>
      <w:proofErr w:type="spellStart"/>
      <w:r>
        <w:t>Gammaflexivirdae</w:t>
      </w:r>
      <w:proofErr w:type="spellEnd"/>
      <w:r>
        <w:t xml:space="preserve"> and </w:t>
      </w:r>
      <w:proofErr w:type="spellStart"/>
      <w:r>
        <w:t>Tyoviridae</w:t>
      </w:r>
      <w:proofErr w:type="spellEnd"/>
      <w:r>
        <w:t xml:space="preserve"> which are a comparable size and infect only fungi and plants (respectively). Outside of infecting many crops that humans consume (apples, grapes, potatoes) this order has not been investigated in any anthropological context and likely have little relevance to the field.</w:t>
      </w:r>
    </w:p>
    <w:p w:rsidR="00AC6988" w:rsidRPr="007E26B2" w:rsidRDefault="00AC6988" w:rsidP="00AC6988">
      <w:pPr>
        <w:spacing w:line="480" w:lineRule="auto"/>
        <w:rPr>
          <w:i/>
        </w:rPr>
      </w:pPr>
      <w:proofErr w:type="spellStart"/>
      <w:r w:rsidRPr="007E26B2">
        <w:rPr>
          <w:i/>
        </w:rPr>
        <w:lastRenderedPageBreak/>
        <w:t>Picornavirales</w:t>
      </w:r>
      <w:proofErr w:type="spellEnd"/>
    </w:p>
    <w:p w:rsidR="00AC6988" w:rsidRDefault="00AC6988" w:rsidP="00AC6988">
      <w:pPr>
        <w:spacing w:line="480" w:lineRule="auto"/>
      </w:pPr>
      <w:r>
        <w:tab/>
        <w:t xml:space="preserve">There are five families within the </w:t>
      </w:r>
      <w:proofErr w:type="spellStart"/>
      <w:r>
        <w:t>Picornavirales</w:t>
      </w:r>
      <w:proofErr w:type="spellEnd"/>
      <w:r>
        <w:t xml:space="preserve"> order: </w:t>
      </w:r>
      <w:proofErr w:type="spellStart"/>
      <w:r>
        <w:t>Dicistroviridae</w:t>
      </w:r>
      <w:proofErr w:type="spellEnd"/>
      <w:r>
        <w:t xml:space="preserve">, </w:t>
      </w:r>
      <w:proofErr w:type="spellStart"/>
      <w:r>
        <w:t>Iflaviridae</w:t>
      </w:r>
      <w:proofErr w:type="spellEnd"/>
      <w:r>
        <w:t xml:space="preserve">, </w:t>
      </w:r>
      <w:proofErr w:type="spellStart"/>
      <w:r>
        <w:t>Marnaviridae</w:t>
      </w:r>
      <w:proofErr w:type="spellEnd"/>
      <w:r>
        <w:t xml:space="preserve">, </w:t>
      </w:r>
      <w:proofErr w:type="spellStart"/>
      <w:r>
        <w:t>Picornaviridae</w:t>
      </w:r>
      <w:proofErr w:type="spellEnd"/>
      <w:r>
        <w:t xml:space="preserve"> and </w:t>
      </w:r>
      <w:proofErr w:type="spellStart"/>
      <w:r>
        <w:t>Secoviridae</w:t>
      </w:r>
      <w:proofErr w:type="spellEnd"/>
      <w:r>
        <w:t xml:space="preserve">. </w:t>
      </w:r>
      <w:proofErr w:type="spellStart"/>
      <w:r>
        <w:t>Iflaviridae</w:t>
      </w:r>
      <w:proofErr w:type="spellEnd"/>
      <w:r>
        <w:t xml:space="preserve"> is considered to be particularly pathogenic to insects, </w:t>
      </w:r>
      <w:proofErr w:type="spellStart"/>
      <w:r>
        <w:t>Secoviridae</w:t>
      </w:r>
      <w:proofErr w:type="spellEnd"/>
      <w:r>
        <w:t xml:space="preserve"> affect a wide range of plants (cherries, cowpeas, parsnip)</w:t>
      </w:r>
      <w:r w:rsidR="00D864BF">
        <w:t>,</w:t>
      </w:r>
      <w:r>
        <w:t xml:space="preserve"> </w:t>
      </w:r>
      <w:r w:rsidR="00D864BF">
        <w:t>and</w:t>
      </w:r>
      <w:r>
        <w:t xml:space="preserve"> </w:t>
      </w:r>
      <w:proofErr w:type="spellStart"/>
      <w:r>
        <w:t>Marnaviridae</w:t>
      </w:r>
      <w:proofErr w:type="spellEnd"/>
      <w:r>
        <w:t xml:space="preserve"> affect primarily seaweed. </w:t>
      </w:r>
      <w:proofErr w:type="spellStart"/>
      <w:r>
        <w:t>Dicistroviridae</w:t>
      </w:r>
      <w:proofErr w:type="spellEnd"/>
      <w:r>
        <w:t xml:space="preserve"> was considered associated with insects and has been found in high abundance in the gut of the (insect consuming) shrew </w:t>
      </w:r>
      <w:r>
        <w:fldChar w:fldCharType="begin"/>
      </w:r>
      <w:r>
        <w:instrText xml:space="preserve"> ADDIN EN.CITE &lt;EndNote&gt;&lt;Cite&gt;&lt;Author&gt;Sasaki&lt;/Author&gt;&lt;Year&gt;2014&lt;/Year&gt;&lt;RecNum&gt;2319&lt;/RecNum&gt;&lt;DisplayText&gt;(Sasaki et al. 2014)&lt;/DisplayText&gt;&lt;record&gt;&lt;rec-number&gt;2319&lt;/rec-number&gt;&lt;foreign-keys&gt;&lt;key app="EN" db-id="xtpr0vevz0d5wfessz9xdat42r9pvfwwa9p9"&gt;2319&lt;/key&gt;&lt;/foreign-keys&gt;&lt;ref-type name="Journal Article"&gt;17&lt;/ref-type&gt;&lt;contributors&gt;&lt;authors&gt;&lt;author&gt;Sasaki, M.&lt;/author&gt;&lt;author&gt;Orba, Y.&lt;/author&gt;&lt;author&gt;Ueno, K.&lt;/author&gt;&lt;author&gt;Ishii, A.&lt;/author&gt;&lt;author&gt;Moonga, L.&lt;/author&gt;&lt;author&gt;Hang&amp;apos;ombe, B. M.&lt;/author&gt;&lt;author&gt;Mweene, A. S.&lt;/author&gt;&lt;author&gt;Ito, K.&lt;/author&gt;&lt;author&gt;Sawa, H.&lt;/author&gt;&lt;/authors&gt;&lt;/contributors&gt;&lt;auth-address&gt;Research Center for Zoonosis Control, Hokkaido University, Japan;&amp;#xD;Hokudai Center for Zoonosis Control in Zambia, Zambia;&amp;#xD;School of Veterinary and Medicine, University of Zambia, Zambia.&amp;#xD;Research Center for Zoonosis Control, Hokkaido University, Japan; h-sawa@czc.hokudai.ac.jp.&lt;/auth-address&gt;&lt;titles&gt;&lt;title&gt;Metagenomic Analysis of Shrew Enteric Virome Reveals Novel Viruses Related to Human Stool-Associated Viruses&lt;/title&gt;&lt;secondary-title&gt;J Gen Virol&lt;/secondary-title&gt;&lt;alt-title&gt;The Journal of general virology&lt;/alt-title&gt;&lt;/titles&gt;&lt;periodical&gt;&lt;full-title&gt;J Gen Virol&lt;/full-title&gt;&lt;abbr-1&gt;The Journal of general virology&lt;/abbr-1&gt;&lt;/periodical&gt;&lt;alt-periodical&gt;&lt;full-title&gt;J Gen Virol&lt;/full-title&gt;&lt;abbr-1&gt;The Journal of general virology&lt;/abbr-1&gt;&lt;/alt-periodical&gt;&lt;edition&gt;2014/11/09&lt;/edition&gt;&lt;dates&gt;&lt;year&gt;2014&lt;/year&gt;&lt;pub-dates&gt;&lt;date&gt;Nov 7&lt;/date&gt;&lt;/pub-dates&gt;&lt;/dates&gt;&lt;isbn&gt;1465-2099 (Electronic)&amp;#xD;0022-1317 (Linking)&lt;/isbn&gt;&lt;accession-num&gt;25381053&lt;/accession-num&gt;&lt;urls&gt;&lt;/urls&gt;&lt;electronic-resource-num&gt;10.1099/vir.0.071209-0&lt;/electronic-resource-num&gt;&lt;remote-database-provider&gt;NLM&lt;/remote-database-provider&gt;&lt;language&gt;Eng&lt;/language&gt;&lt;/record&gt;&lt;/Cite&gt;&lt;/EndNote&gt;</w:instrText>
      </w:r>
      <w:r>
        <w:fldChar w:fldCharType="separate"/>
      </w:r>
      <w:r>
        <w:rPr>
          <w:noProof/>
        </w:rPr>
        <w:t>(</w:t>
      </w:r>
      <w:hyperlink w:anchor="_ENREF_444" w:tooltip="Sasaki, 2014 #2319" w:history="1">
        <w:r w:rsidR="00241386">
          <w:rPr>
            <w:noProof/>
          </w:rPr>
          <w:t>Sasaki et al. 2014</w:t>
        </w:r>
      </w:hyperlink>
      <w:r>
        <w:rPr>
          <w:noProof/>
        </w:rPr>
        <w:t>)</w:t>
      </w:r>
      <w:r>
        <w:fldChar w:fldCharType="end"/>
      </w:r>
      <w:r>
        <w:t xml:space="preserve">. The important family to mention within this order is </w:t>
      </w:r>
      <w:proofErr w:type="spellStart"/>
      <w:r>
        <w:t>Picornaviridae</w:t>
      </w:r>
      <w:proofErr w:type="spellEnd"/>
      <w:r>
        <w:t xml:space="preserve">. The genomes are smaller, 7.1kbp-8.9kbp but family is huge; at last count the number of associated genera was more than two dozen. In addition to many vertebrate associated viruses, those that commonly infect humans: rhinoviruses, the hepatitis A virus and the poliovirus. These viruses have been identified in the human GI tract previously </w:t>
      </w:r>
      <w:r>
        <w:fldChar w:fldCharType="begin"/>
      </w:r>
      <w:r>
        <w:instrText xml:space="preserve"> ADDIN EN.CITE &lt;EndNote&gt;&lt;Cite&gt;&lt;Author&gt;Pallansch&lt;/Author&gt;&lt;Year&gt;2007&lt;/Year&gt;&lt;RecNum&gt;2427&lt;/RecNum&gt;&lt;DisplayText&gt;(Pallansch and Roos 2007)&lt;/DisplayText&gt;&lt;record&gt;&lt;rec-number&gt;2427&lt;/rec-number&gt;&lt;foreign-keys&gt;&lt;key app="EN" db-id="xtpr0vevz0d5wfessz9xdat42r9pvfwwa9p9"&gt;2427&lt;/key&gt;&lt;/foreign-keys&gt;&lt;ref-type name="Book Section"&gt;5&lt;/ref-type&gt;&lt;contributors&gt;&lt;authors&gt;&lt;author&gt;Pallansch, M&lt;/author&gt;&lt;author&gt;Roos, R&lt;/author&gt;&lt;/authors&gt;&lt;secondary-authors&gt;&lt;author&gt;Knipe, D&lt;/author&gt;&lt;author&gt;Howley, P&lt;/author&gt;&lt;/secondary-authors&gt;&lt;/contributors&gt;&lt;titles&gt;&lt;title&gt;Enteroviruses: polioviruses, coxsackieviruses, echoviruses, and newer enteroviruses.&lt;/title&gt;&lt;secondary-title&gt;Fields Virology&lt;/secondary-title&gt;&lt;/titles&gt;&lt;pages&gt;839-894&lt;/pages&gt;&lt;edition&gt;5th&lt;/edition&gt;&lt;dates&gt;&lt;year&gt;2007&lt;/year&gt;&lt;/dates&gt;&lt;pub-location&gt;Philadelphia&lt;/pub-location&gt;&lt;publisher&gt;Lippincott Williams and Wilkins&lt;/publisher&gt;&lt;urls&gt;&lt;/urls&gt;&lt;/record&gt;&lt;/Cite&gt;&lt;/EndNote&gt;</w:instrText>
      </w:r>
      <w:r>
        <w:fldChar w:fldCharType="separate"/>
      </w:r>
      <w:r>
        <w:rPr>
          <w:noProof/>
        </w:rPr>
        <w:t>(</w:t>
      </w:r>
      <w:hyperlink w:anchor="_ENREF_381" w:tooltip="Pallansch, 2007 #2427" w:history="1">
        <w:r w:rsidR="00241386">
          <w:rPr>
            <w:noProof/>
          </w:rPr>
          <w:t>Pallansch and Roos 2007</w:t>
        </w:r>
      </w:hyperlink>
      <w:r>
        <w:rPr>
          <w:noProof/>
        </w:rPr>
        <w:t>)</w:t>
      </w:r>
      <w:r>
        <w:fldChar w:fldCharType="end"/>
      </w:r>
      <w:r>
        <w:t xml:space="preserve"> and each is worth briefly mentioning in an anthropological context. </w:t>
      </w:r>
    </w:p>
    <w:p w:rsidR="00AC6988" w:rsidRDefault="00AC6988" w:rsidP="00AC6988">
      <w:pPr>
        <w:spacing w:line="480" w:lineRule="auto"/>
        <w:ind w:firstLine="720"/>
      </w:pPr>
      <w:r>
        <w:t xml:space="preserve">Human rhinoviruses </w:t>
      </w:r>
      <w:r w:rsidR="00D864BF">
        <w:t>cause the most</w:t>
      </w:r>
      <w:r>
        <w:t xml:space="preserve"> common respiratory infection, </w:t>
      </w:r>
      <w:r w:rsidR="00D864BF">
        <w:t>resulting in the</w:t>
      </w:r>
      <w:r>
        <w:t xml:space="preserve"> illness </w:t>
      </w:r>
      <w:r w:rsidR="00D864BF">
        <w:t>of</w:t>
      </w:r>
      <w:r>
        <w:t xml:space="preserve"> millions every year </w:t>
      </w:r>
      <w:r>
        <w:fldChar w:fldCharType="begin"/>
      </w:r>
      <w:r>
        <w:instrText xml:space="preserve"> ADDIN EN.CITE &lt;EndNote&gt;&lt;Cite&gt;&lt;Author&gt;Jacobs&lt;/Author&gt;&lt;Year&gt;2013&lt;/Year&gt;&lt;RecNum&gt;1310&lt;/RecNum&gt;&lt;DisplayText&gt;(Jacobs et al. 2013)&lt;/DisplayText&gt;&lt;record&gt;&lt;rec-number&gt;1310&lt;/rec-number&gt;&lt;foreign-keys&gt;&lt;key app="EN" db-id="xtpr0vevz0d5wfessz9xdat42r9pvfwwa9p9"&gt;1310&lt;/key&gt;&lt;/foreign-keys&gt;&lt;ref-type name="Journal Article"&gt;17&lt;/ref-type&gt;&lt;contributors&gt;&lt;authors&gt;&lt;author&gt;Jacobs, S. E.&lt;/author&gt;&lt;author&gt;Lamson, D. M.&lt;/author&gt;&lt;author&gt;St George, K.&lt;/author&gt;&lt;author&gt;Walsh, T. J.&lt;/author&gt;&lt;/authors&gt;&lt;/contributors&gt;&lt;auth-address&gt;Transplantation-Oncology Infectious Diseases Program, Division of Infectious Diseases, Weill Cornell Medical College, New York, New York, USA.&lt;/auth-address&gt;&lt;titles&gt;&lt;title&gt;Human rhinoviruses&lt;/title&gt;&lt;secondary-title&gt;Clin Microbiol Rev&lt;/secondary-title&gt;&lt;alt-title&gt;Clinical microbiology reviews&lt;/alt-title&gt;&lt;/titles&gt;&lt;periodical&gt;&lt;full-title&gt;Clin Microbiol Rev&lt;/full-title&gt;&lt;abbr-1&gt;Clinical microbiology reviews&lt;/abbr-1&gt;&lt;/periodical&gt;&lt;alt-periodical&gt;&lt;full-title&gt;Clin Microbiol Rev&lt;/full-title&gt;&lt;abbr-1&gt;Clinical microbiology reviews&lt;/abbr-1&gt;&lt;/alt-periodical&gt;&lt;pages&gt;135-62&lt;/pages&gt;&lt;volume&gt;26&lt;/volume&gt;&lt;number&gt;1&lt;/number&gt;&lt;edition&gt;2013/01/09&lt;/edition&gt;&lt;keywords&gt;&lt;keyword&gt;Genetic Variation&lt;/keyword&gt;&lt;keyword&gt;Genotype&lt;/keyword&gt;&lt;keyword&gt;Humans&lt;/keyword&gt;&lt;keyword&gt;Otitis Media/epidemiology/virology&lt;/keyword&gt;&lt;keyword&gt;Picornaviridae Infections/ epidemiology/ virology&lt;/keyword&gt;&lt;keyword&gt;Respiratory Tract Infections/epidemiology/virology&lt;/keyword&gt;&lt;keyword&gt;Rhinovirus/classification/ genetics/ pathogenicity&lt;/keyword&gt;&lt;keyword&gt;Sinusitis/epidemiology/virology&lt;/keyword&gt;&lt;/keywords&gt;&lt;dates&gt;&lt;year&gt;2013&lt;/year&gt;&lt;pub-dates&gt;&lt;date&gt;Jan&lt;/date&gt;&lt;/pub-dates&gt;&lt;/dates&gt;&lt;isbn&gt;1098-6618 (Electronic)&amp;#xD;0893-8512 (Linking)&lt;/isbn&gt;&lt;accession-num&gt;23297263&lt;/accession-num&gt;&lt;urls&gt;&lt;/urls&gt;&lt;custom2&gt;3553670&lt;/custom2&gt;&lt;electronic-resource-num&gt;10.1128/cmr.00077-12&lt;/electronic-resource-num&gt;&lt;remote-database-provider&gt;NLM&lt;/remote-database-provider&gt;&lt;language&gt;eng&lt;/language&gt;&lt;/record&gt;&lt;/Cite&gt;&lt;/EndNote&gt;</w:instrText>
      </w:r>
      <w:r>
        <w:fldChar w:fldCharType="separate"/>
      </w:r>
      <w:r>
        <w:rPr>
          <w:noProof/>
        </w:rPr>
        <w:t>(</w:t>
      </w:r>
      <w:hyperlink w:anchor="_ENREF_238" w:tooltip="Jacobs, 2013 #1310" w:history="1">
        <w:r w:rsidR="00241386">
          <w:rPr>
            <w:noProof/>
          </w:rPr>
          <w:t>Jacobs et al. 2013</w:t>
        </w:r>
      </w:hyperlink>
      <w:r>
        <w:rPr>
          <w:noProof/>
        </w:rPr>
        <w:t>)</w:t>
      </w:r>
      <w:r>
        <w:fldChar w:fldCharType="end"/>
      </w:r>
      <w:r w:rsidR="004F2EC7">
        <w:t xml:space="preserve">. </w:t>
      </w:r>
      <w:r>
        <w:t xml:space="preserve">Currently, there have been investigations into the proper overlap of clinical research into pathogenic diseases (with an emphasis on Rhinoviruses) compared with medical research of diseases, discussing specific implications and challenges to the mixing of experimental and therapeutic healthcare </w:t>
      </w:r>
      <w:r>
        <w:fldChar w:fldCharType="begin"/>
      </w:r>
      <w:r>
        <w:instrText xml:space="preserve"> ADDIN EN.CITE &lt;EndNote&gt;&lt;Cite&gt;&lt;Author&gt;Greenhough&lt;/Author&gt;&lt;Year&gt;2012&lt;/Year&gt;&lt;RecNum&gt;2387&lt;/RecNum&gt;&lt;DisplayText&gt;(Greenhough 2012)&lt;/DisplayText&gt;&lt;record&gt;&lt;rec-number&gt;2387&lt;/rec-number&gt;&lt;foreign-keys&gt;&lt;key app="EN" db-id="xtpr0vevz0d5wfessz9xdat42r9pvfwwa9p9"&gt;2387&lt;/key&gt;&lt;/foreign-keys&gt;&lt;ref-type name="Journal Article"&gt;17&lt;/ref-type&gt;&lt;contributors&gt;&lt;authors&gt;&lt;author&gt;Greenhough, Beth&lt;/author&gt;&lt;/authors&gt;&lt;/contributors&gt;&lt;titles&gt;&lt;title&gt;Room with a rhinovirus? Blurring the boundaries between research and therapeutic space&lt;/title&gt;&lt;secondary-title&gt;Transactions of the Institute of British Geographers&lt;/secondary-title&gt;&lt;/titles&gt;&lt;periodical&gt;&lt;full-title&gt;Transactions of the Institute of British Geographers&lt;/full-title&gt;&lt;/periodical&gt;&lt;pages&gt;402-417&lt;/pages&gt;&lt;volume&gt;37&lt;/volume&gt;&lt;number&gt;3&lt;/number&gt;&lt;keywords&gt;&lt;keyword&gt;geographies of science&lt;/keyword&gt;&lt;keyword&gt;laboratory&lt;/keyword&gt;&lt;keyword&gt;therapeutic landscape&lt;/keyword&gt;&lt;keyword&gt;health geography&lt;/keyword&gt;&lt;keyword&gt;clinical trials&lt;/keyword&gt;&lt;keyword&gt;common cold&lt;/keyword&gt;&lt;/keywords&gt;&lt;dates&gt;&lt;year&gt;2012&lt;/year&gt;&lt;/dates&gt;&lt;publisher&gt;Blackwell Publishing Ltd&lt;/publisher&gt;&lt;isbn&gt;1475-5661&lt;/isbn&gt;&lt;urls&gt;&lt;related-urls&gt;&lt;url&gt;http://dx.doi.org/10.1111/j.1475-5661.2011.00475.x&lt;/url&gt;&lt;/related-urls&gt;&lt;/urls&gt;&lt;electronic-resource-num&gt;10.1111/j.1475-5661.2011.00475.x&lt;/electronic-resource-num&gt;&lt;/record&gt;&lt;/Cite&gt;&lt;/EndNote&gt;</w:instrText>
      </w:r>
      <w:r>
        <w:fldChar w:fldCharType="separate"/>
      </w:r>
      <w:r>
        <w:rPr>
          <w:noProof/>
        </w:rPr>
        <w:t>(</w:t>
      </w:r>
      <w:hyperlink w:anchor="_ENREF_188" w:tooltip="Greenhough, 2012 #2387" w:history="1">
        <w:r w:rsidR="00241386">
          <w:rPr>
            <w:noProof/>
          </w:rPr>
          <w:t>Greenhough 2012</w:t>
        </w:r>
      </w:hyperlink>
      <w:r>
        <w:rPr>
          <w:noProof/>
        </w:rPr>
        <w:t>)</w:t>
      </w:r>
      <w:r>
        <w:fldChar w:fldCharType="end"/>
      </w:r>
      <w:r>
        <w:t xml:space="preserve">. Enteroviruses, the genera that include Rhinoviruses, are not surprisingly, thought to have infection rates that vary by season arising in summer and late fall and fading away in the winter </w:t>
      </w:r>
      <w:r>
        <w:fldChar w:fldCharType="begin"/>
      </w:r>
      <w:r>
        <w:instrText xml:space="preserve"> ADDIN EN.CITE &lt;EndNote&gt;&lt;Cite&gt;&lt;Author&gt;Center&lt;/Author&gt;&lt;Year&gt;2014&lt;/Year&gt;&lt;RecNum&gt;2388&lt;/RecNum&gt;&lt;DisplayText&gt;(Center 2014)&lt;/DisplayText&gt;&lt;record&gt;&lt;rec-number&gt;2388&lt;/rec-number&gt;&lt;foreign-keys&gt;&lt;key app="EN" db-id="xtpr0vevz0d5wfessz9xdat42r9pvfwwa9p9"&gt;2388&lt;/key&gt;&lt;/foreign-keys&gt;&lt;ref-type name="Web Page"&gt;12&lt;/ref-type&gt;&lt;contributors&gt;&lt;authors&gt;&lt;author&gt;Penn State Milton S Hershey Medical Center&lt;/author&gt;&lt;/authors&gt;&lt;/contributors&gt;&lt;titles&gt;&lt;title&gt;Enterovirus D68 expected to fade away into winter&lt;/title&gt;&lt;secondary-title&gt;ScienceDaily&lt;/secondary-title&gt;&lt;/titles&gt;&lt;volume&gt;2015&lt;/volume&gt;&lt;number&gt;Jan 14th&lt;/number&gt;&lt;dates&gt;&lt;year&gt;2014&lt;/year&gt;&lt;/dates&gt;&lt;publisher&gt;ScienceDaily&lt;/publisher&gt;&lt;work-type&gt;Oct 22 2014&lt;/work-type&gt;&lt;urls&gt;&lt;related-urls&gt;&lt;url&gt;www.sciencedaily.com/releases/2014/10/141022163850.htm&lt;/url&gt;&lt;/related-urls&gt;&lt;/urls&gt;&lt;/record&gt;&lt;/Cite&gt;&lt;/EndNote&gt;</w:instrText>
      </w:r>
      <w:r>
        <w:fldChar w:fldCharType="separate"/>
      </w:r>
      <w:r>
        <w:rPr>
          <w:noProof/>
        </w:rPr>
        <w:t>(</w:t>
      </w:r>
      <w:hyperlink w:anchor="_ENREF_80" w:tooltip="Center, 2014 #2388" w:history="1">
        <w:r w:rsidR="00241386">
          <w:rPr>
            <w:noProof/>
          </w:rPr>
          <w:t>Center 2014</w:t>
        </w:r>
      </w:hyperlink>
      <w:r>
        <w:rPr>
          <w:noProof/>
        </w:rPr>
        <w:t>)</w:t>
      </w:r>
      <w:r>
        <w:fldChar w:fldCharType="end"/>
      </w:r>
      <w:r>
        <w:t xml:space="preserve">. The Hepatitis A virus (HAV) infects the human liver and is more common in the developing world and other areas with poor sanitation and lack of clean water. Childhood infection rates, especially in the </w:t>
      </w:r>
      <w:r>
        <w:lastRenderedPageBreak/>
        <w:t xml:space="preserve">third world, are high and studies have sought to investigate the overall prevalence and immunity rates in these areas </w:t>
      </w:r>
      <w:r>
        <w:fldChar w:fldCharType="begin">
          <w:fldData xml:space="preserve">PEVuZE5vdGU+PENpdGU+PEF1dGhvcj5IYWRqaXBhbmF5aXM8L0F1dGhvcj48WWVhcj4xOTk5PC9Z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</w:fldData>
        </w:fldChar>
      </w:r>
      <w:r>
        <w:instrText xml:space="preserve"> ADDIN EN.CITE </w:instrText>
      </w:r>
      <w:r>
        <w:fldChar w:fldCharType="begin">
          <w:fldData xml:space="preserve">PEVuZE5vdGU+PENpdGU+PEF1dGhvcj5IYWRqaXBhbmF5aXM8L0F1dGhvcj48WWVhcj4xOTk5PC9Z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</w:fldData>
        </w:fldChar>
      </w:r>
      <w:r>
        <w:instrText xml:space="preserve"> ADDIN EN.CITE.DATA </w:instrText>
      </w:r>
      <w:r>
        <w:fldChar w:fldCharType="end"/>
      </w:r>
      <w:r>
        <w:fldChar w:fldCharType="separate"/>
      </w:r>
      <w:r>
        <w:rPr>
          <w:noProof/>
        </w:rPr>
        <w:t>(</w:t>
      </w:r>
      <w:hyperlink w:anchor="_ENREF_65" w:tooltip="Brown, 1985 #2385" w:history="1">
        <w:r w:rsidR="00241386">
          <w:rPr>
            <w:noProof/>
          </w:rPr>
          <w:t>Brown et al. 1985</w:t>
        </w:r>
      </w:hyperlink>
      <w:r>
        <w:rPr>
          <w:noProof/>
        </w:rPr>
        <w:t xml:space="preserve">; </w:t>
      </w:r>
      <w:hyperlink w:anchor="_ENREF_193" w:tooltip="Hadjipanayis, 1999 #2384" w:history="1">
        <w:r w:rsidR="00241386">
          <w:rPr>
            <w:noProof/>
          </w:rPr>
          <w:t>Hadjipanayis et al. 1999</w:t>
        </w:r>
      </w:hyperlink>
      <w:r>
        <w:rPr>
          <w:noProof/>
        </w:rPr>
        <w:t>)</w:t>
      </w:r>
      <w:r>
        <w:fldChar w:fldCharType="end"/>
      </w:r>
      <w:r>
        <w:t xml:space="preserve">. Additionally, HAV infection rates have also been examined in adopted children from Africa and Asia </w:t>
      </w:r>
      <w:r>
        <w:fldChar w:fldCharType="begin"/>
      </w:r>
      <w:r>
        <w:instrText xml:space="preserve"> ADDIN EN.CITE &lt;EndNote&gt;&lt;Cite&gt;&lt;Author&gt;Abdulla&lt;/Author&gt;&lt;Year&gt;2010&lt;/Year&gt;&lt;RecNum&gt;2386&lt;/RecNum&gt;&lt;DisplayText&gt;(Abdulla et al. 2010)&lt;/DisplayText&gt;&lt;record&gt;&lt;rec-number&gt;2386&lt;/rec-number&gt;&lt;foreign-keys&gt;&lt;key app="EN" db-id="xtpr0vevz0d5wfessz9xdat42r9pvfwwa9p9"&gt;2386&lt;/key&gt;&lt;/foreign-keys&gt;&lt;ref-type name="Journal Article"&gt;17&lt;/ref-type&gt;&lt;contributors&gt;&lt;authors&gt;&lt;author&gt;Abdulla, Roohi Y.&lt;/author&gt;&lt;author&gt;Rice, Marilyn A.&lt;/author&gt;&lt;author&gt;Donauer, Stephanie&lt;/author&gt;&lt;author&gt;Hicks, Kelly R.&lt;/author&gt;&lt;author&gt;Poore, Dustin&lt;/author&gt;&lt;author&gt;Staat, Mary Allen&lt;/author&gt;&lt;/authors&gt;&lt;/contributors&gt;&lt;titles&gt;&lt;title&gt;Hepatitis A in Internationally Adopted Children: Screening for Acute and Previous Infections&lt;/title&gt;&lt;secondary-title&gt;Pediatrics&lt;/secondary-title&gt;&lt;/titles&gt;&lt;periodical&gt;&lt;full-title&gt;Pediatrics&lt;/full-title&gt;&lt;abbr-1&gt;Pediatrics&lt;/abbr-1&gt;&lt;/periodical&gt;&lt;pages&gt;e1039-e1044&lt;/pages&gt;&lt;volume&gt;126&lt;/volume&gt;&lt;number&gt;5&lt;/number&gt;&lt;dates&gt;&lt;year&gt;2010&lt;/year&gt;&lt;pub-dates&gt;&lt;date&gt;November 1, 2010&lt;/date&gt;&lt;/pub-dates&gt;&lt;/dates&gt;&lt;urls&gt;&lt;related-urls&gt;&lt;url&gt;http://pediatrics.aappublications.org/content/126/5/e1039.abstract&lt;/url&gt;&lt;/related-urls&gt;&lt;/urls&gt;&lt;electronic-resource-num&gt;10.1542/peds.2010-0120&lt;/electronic-resource-num&gt;&lt;/record&gt;&lt;/Cite&gt;&lt;/EndNote&gt;</w:instrText>
      </w:r>
      <w:r>
        <w:fldChar w:fldCharType="separate"/>
      </w:r>
      <w:r>
        <w:rPr>
          <w:noProof/>
        </w:rPr>
        <w:t>(</w:t>
      </w:r>
      <w:hyperlink w:anchor="_ENREF_7" w:tooltip="Abdulla, 2010 #2386" w:history="1">
        <w:r w:rsidR="00241386">
          <w:rPr>
            <w:noProof/>
          </w:rPr>
          <w:t>Abdulla et al. 2010</w:t>
        </w:r>
      </w:hyperlink>
      <w:r>
        <w:rPr>
          <w:noProof/>
        </w:rPr>
        <w:t>)</w:t>
      </w:r>
      <w:r>
        <w:fldChar w:fldCharType="end"/>
      </w:r>
      <w:r>
        <w:t xml:space="preserve">. Lastly, the Poliovirus is the causative agent of Polio and is one of the more characterized and studied viruses in science. Although there is a mountain of research from an anthropological context on Polioviruses, they normally fall into one of three categories: person to person transmission </w:t>
      </w:r>
      <w:r>
        <w:fldChar w:fldCharType="begin"/>
      </w:r>
      <w:r>
        <w:instrText xml:space="preserve"> ADDIN EN.CITE &lt;EndNote&gt;&lt;Cite&gt;&lt;Author&gt;Blake&lt;/Author&gt;&lt;Year&gt;2014&lt;/Year&gt;&lt;RecNum&gt;2389&lt;/RecNum&gt;&lt;DisplayText&gt;(Blake et al. 2014)&lt;/DisplayText&gt;&lt;record&gt;&lt;rec-number&gt;2389&lt;/rec-number&gt;&lt;foreign-keys&gt;&lt;key app="EN" db-id="xtpr0vevz0d5wfessz9xdat42r9pvfwwa9p9"&gt;2389&lt;/key&gt;&lt;/foreign-keys&gt;&lt;ref-type name="Journal Article"&gt;17&lt;/ref-type&gt;&lt;contributors&gt;&lt;authors&gt;&lt;author&gt;Blake, Isobel M.&lt;/author&gt;&lt;author&gt;Martin, Rebecca&lt;/author&gt;&lt;author&gt;Goel, Ajay&lt;/author&gt;&lt;author&gt;Khetsuriani, Nino&lt;/author&gt;&lt;author&gt;Everts, Johannes&lt;/author&gt;&lt;author&gt;Wolff, Christopher&lt;/author&gt;&lt;author&gt;Wassilak, Steven&lt;/author&gt;&lt;author&gt;Aylward, R. Bruce&lt;/author&gt;&lt;author&gt;Grassly, Nicholas C.&lt;/author&gt;&lt;/authors&gt;&lt;/contributors&gt;&lt;titles&gt;&lt;title&gt;The role of older children and adults in wild poliovirus transmission&lt;/title&gt;&lt;secondary-title&gt;Proceedings of the National Academy of Sciences&lt;/secondary-title&gt;&lt;/titles&gt;&lt;periodical&gt;&lt;full-title&gt;Proceedings of the National Academy of Sciences&lt;/full-title&gt;&lt;/periodical&gt;&lt;pages&gt;10604-10609&lt;/pages&gt;&lt;volume&gt;111&lt;/volume&gt;&lt;number&gt;29&lt;/number&gt;&lt;dates&gt;&lt;year&gt;2014&lt;/year&gt;&lt;pub-dates&gt;&lt;date&gt;July 22, 2014&lt;/date&gt;&lt;/pub-dates&gt;&lt;/dates&gt;&lt;urls&gt;&lt;related-urls&gt;&lt;url&gt;http://www.pnas.org/content/111/29/10604.abstract&lt;/url&gt;&lt;/related-urls&gt;&lt;/urls&gt;&lt;electronic-resource-num&gt;10.1073/pnas.1323688111&lt;/electronic-resource-num&gt;&lt;/record&gt;&lt;/Cite&gt;&lt;/EndNote&gt;</w:instrText>
      </w:r>
      <w:r>
        <w:fldChar w:fldCharType="separate"/>
      </w:r>
      <w:r>
        <w:rPr>
          <w:noProof/>
        </w:rPr>
        <w:t>(</w:t>
      </w:r>
      <w:hyperlink w:anchor="_ENREF_52" w:tooltip="Blake, 2014 #2389" w:history="1">
        <w:r w:rsidR="00241386">
          <w:rPr>
            <w:noProof/>
          </w:rPr>
          <w:t>Blake et al. 2014</w:t>
        </w:r>
      </w:hyperlink>
      <w:r>
        <w:rPr>
          <w:noProof/>
        </w:rPr>
        <w:t>)</w:t>
      </w:r>
      <w:r>
        <w:fldChar w:fldCharType="end"/>
      </w:r>
      <w:r>
        <w:t xml:space="preserve">, biological and cultural response </w:t>
      </w:r>
      <w:r>
        <w:fldChar w:fldCharType="begin"/>
      </w:r>
      <w:r>
        <w:instrText xml:space="preserve"> ADDIN EN.CITE &lt;EndNote&gt;&lt;Cite&gt;&lt;Author&gt;Dotzauer&lt;/Author&gt;&lt;Year&gt;2012&lt;/Year&gt;&lt;RecNum&gt;2391&lt;/RecNum&gt;&lt;DisplayText&gt;(Anderson 2013; Dotzauer and Kraemer 2012)&lt;/DisplayText&gt;&lt;record&gt;&lt;rec-number&gt;2391&lt;/rec-number&gt;&lt;foreign-keys&gt;&lt;key app="EN" db-id="xtpr0vevz0d5wfessz9xdat42r9pvfwwa9p9"&gt;2391&lt;/key&gt;&lt;/foreign-keys&gt;&lt;ref-type name="Journal Article"&gt;17&lt;/ref-type&gt;&lt;contributors&gt;&lt;authors&gt;&lt;author&gt;Dotzauer, Andreas&lt;/author&gt;&lt;author&gt;Kraemer, Leena&lt;/author&gt;&lt;/authors&gt;&lt;/contributors&gt;&lt;titles&gt;&lt;title&gt;Innate and adaptive immune response against picornaviruses and their counteractions: An overview&lt;/title&gt;&lt;secondary-title&gt;World Journal of Virology&lt;/secondary-title&gt;&lt;/titles&gt;&lt;periodical&gt;&lt;full-title&gt;World Journal of Virology&lt;/full-title&gt;&lt;/periodical&gt;&lt;pages&gt;91-107&lt;/pages&gt;&lt;volume&gt;1&lt;/volume&gt;&lt;number&gt;3&lt;/number&gt;&lt;dates&gt;&lt;year&gt;2012&lt;/year&gt;&lt;/dates&gt;&lt;urls&gt;&lt;/urls&gt;&lt;/record&gt;&lt;/Cite&gt;&lt;Cite&gt;&lt;Author&gt;Anderson&lt;/Author&gt;&lt;Year&gt;2013&lt;/Year&gt;&lt;RecNum&gt;2392&lt;/RecNum&gt;&lt;record&gt;&lt;rec-number&gt;2392&lt;/rec-number&gt;&lt;foreign-keys&gt;&lt;key app="EN" db-id="xtpr0vevz0d5wfessz9xdat42r9pvfwwa9p9"&gt;2392&lt;/key&gt;&lt;/foreign-keys&gt;&lt;ref-type name="Book"&gt;6&lt;/ref-type&gt;&lt;contributors&gt;&lt;authors&gt;&lt;author&gt;Anderson, Connie&lt;/author&gt;&lt;/authors&gt;&lt;/contributors&gt;&lt;titles&gt;&lt;title&gt;When polio came home: How ordinary people overcame extraordinary challenges&lt;/title&gt;&lt;/titles&gt;&lt;dates&gt;&lt;year&gt;2013&lt;/year&gt;&lt;/dates&gt;&lt;pub-location&gt;Minneapolis, MN&lt;/pub-location&gt;&lt;publisher&gt;Words &amp;amp; Deeds Incorporated dba CAB Press&lt;/publisher&gt;&lt;urls&gt;&lt;/urls&gt;&lt;/record&gt;&lt;/Cite&gt;&lt;/EndNote&gt;</w:instrText>
      </w:r>
      <w:r>
        <w:fldChar w:fldCharType="separate"/>
      </w:r>
      <w:r>
        <w:rPr>
          <w:noProof/>
        </w:rPr>
        <w:t>(</w:t>
      </w:r>
      <w:hyperlink w:anchor="_ENREF_16" w:tooltip="Anderson, 2013 #2392" w:history="1">
        <w:r w:rsidR="00241386">
          <w:rPr>
            <w:noProof/>
          </w:rPr>
          <w:t>Anderson 2013</w:t>
        </w:r>
      </w:hyperlink>
      <w:r>
        <w:rPr>
          <w:noProof/>
        </w:rPr>
        <w:t xml:space="preserve">; </w:t>
      </w:r>
      <w:hyperlink w:anchor="_ENREF_133" w:tooltip="Dotzauer, 2012 #2391" w:history="1">
        <w:r w:rsidR="00241386">
          <w:rPr>
            <w:noProof/>
          </w:rPr>
          <w:t>Dotzauer and Kraemer 2012</w:t>
        </w:r>
      </w:hyperlink>
      <w:r>
        <w:rPr>
          <w:noProof/>
        </w:rPr>
        <w:t>)</w:t>
      </w:r>
      <w:r>
        <w:fldChar w:fldCharType="end"/>
      </w:r>
      <w:r>
        <w:t xml:space="preserve">, and strategies for global eradication </w:t>
      </w:r>
      <w:r>
        <w:fldChar w:fldCharType="begin"/>
      </w:r>
      <w:r>
        <w:instrText xml:space="preserve"> ADDIN EN.CITE &lt;EndNote&gt;&lt;Cite&gt;&lt;Author&gt;Kew&lt;/Author&gt;&lt;Year&gt;2005&lt;/Year&gt;&lt;RecNum&gt;2390&lt;/RecNum&gt;&lt;DisplayText&gt;(Kew et al. 2005)&lt;/DisplayText&gt;&lt;record&gt;&lt;rec-number&gt;2390&lt;/rec-number&gt;&lt;foreign-keys&gt;&lt;key app="EN" db-id="xtpr0vevz0d5wfessz9xdat42r9pvfwwa9p9"&gt;2390&lt;/key&gt;&lt;/foreign-keys&gt;&lt;ref-type name="Journal Article"&gt;17&lt;/ref-type&gt;&lt;contributors&gt;&lt;authors&gt;&lt;author&gt;Kew, Olen M.&lt;/author&gt;&lt;author&gt;Sutter, Roland W.&lt;/author&gt;&lt;author&gt;de Gourville, Esther M.&lt;/author&gt;&lt;author&gt;Dowdle, Walter R.&lt;/author&gt;&lt;author&gt;Pallansch, Mark A.&lt;/author&gt;&lt;/authors&gt;&lt;/contributors&gt;&lt;titles&gt;&lt;title&gt;VACCINE-DERIVED POLIOVIRUSES AND THE ENDGAME STRATEGY FOR GLOBAL POLIO ERADICATION*&lt;/title&gt;&lt;secondary-title&gt;Annu Rev Microbiol&lt;/secondary-title&gt;&lt;/titles&gt;&lt;periodical&gt;&lt;full-title&gt;Annu Rev Microbiol&lt;/full-title&gt;&lt;abbr-1&gt;Annual review of microbiology&lt;/abbr-1&gt;&lt;/periodical&gt;&lt;pages&gt;587-635&lt;/pages&gt;&lt;volume&gt;59&lt;/volume&gt;&lt;number&gt;1&lt;/number&gt;&lt;dates&gt;&lt;year&gt;2005&lt;/year&gt;&lt;/dates&gt;&lt;accession-num&gt;16153180&lt;/accession-num&gt;&lt;urls&gt;&lt;related-urls&gt;&lt;url&gt;http://www.annualreviews.org/doi/abs/10.1146/annurev.micro.58.030603.123625&lt;/url&gt;&lt;/related-urls&gt;&lt;/urls&gt;&lt;electronic-resource-num&gt;doi:10.1146/annurev.micro.58.030603.123625&lt;/electronic-resource-num&gt;&lt;/record&gt;&lt;/Cite&gt;&lt;/EndNote&gt;</w:instrText>
      </w:r>
      <w:r>
        <w:fldChar w:fldCharType="separate"/>
      </w:r>
      <w:r>
        <w:rPr>
          <w:noProof/>
        </w:rPr>
        <w:t>(</w:t>
      </w:r>
      <w:hyperlink w:anchor="_ENREF_253" w:tooltip="Kew, 2005 #2390" w:history="1">
        <w:r w:rsidR="00241386">
          <w:rPr>
            <w:noProof/>
          </w:rPr>
          <w:t>Kew et al. 2005</w:t>
        </w:r>
      </w:hyperlink>
      <w:r>
        <w:rPr>
          <w:noProof/>
        </w:rPr>
        <w:t>)</w:t>
      </w:r>
      <w:r>
        <w:fldChar w:fldCharType="end"/>
      </w:r>
      <w:r>
        <w:t xml:space="preserve">. </w:t>
      </w:r>
    </w:p>
    <w:p w:rsidR="00AC6988" w:rsidRDefault="00AC6988" w:rsidP="00AC6988">
      <w:pPr>
        <w:spacing w:line="480" w:lineRule="auto"/>
      </w:pPr>
    </w:p>
    <w:p w:rsidR="00AC6988" w:rsidRPr="007E26B2" w:rsidRDefault="00AC6988" w:rsidP="00AC6988">
      <w:pPr>
        <w:spacing w:line="480" w:lineRule="auto"/>
        <w:rPr>
          <w:i/>
        </w:rPr>
      </w:pPr>
      <w:r w:rsidRPr="007E26B2">
        <w:rPr>
          <w:i/>
        </w:rPr>
        <w:t>Unassigned Order</w:t>
      </w:r>
    </w:p>
    <w:p w:rsidR="00AC6988" w:rsidRPr="00A81C98" w:rsidRDefault="00D864BF" w:rsidP="00AC6988">
      <w:pPr>
        <w:spacing w:line="480" w:lineRule="auto"/>
      </w:pPr>
      <w:r>
        <w:tab/>
        <w:t>There are a total of 19 viral families</w:t>
      </w:r>
      <w:r w:rsidR="00AC6988">
        <w:t xml:space="preserve"> that have yet to be assigned to any order within the </w:t>
      </w:r>
      <w:proofErr w:type="spellStart"/>
      <w:r w:rsidR="00AC6988">
        <w:t>ssRNA</w:t>
      </w:r>
      <w:proofErr w:type="spellEnd"/>
      <w:r w:rsidR="00AC6988">
        <w:t xml:space="preserve">+ taxonomy. Many of these are species specific and do not fit into the field of anthropology: </w:t>
      </w:r>
      <w:proofErr w:type="spellStart"/>
      <w:r w:rsidR="00AC6988">
        <w:t>Alphatetraviridae</w:t>
      </w:r>
      <w:proofErr w:type="spellEnd"/>
      <w:r w:rsidR="00AC6988">
        <w:t xml:space="preserve"> (moths and butterflies), </w:t>
      </w:r>
      <w:proofErr w:type="spellStart"/>
      <w:r w:rsidR="00AC6988">
        <w:t>Alvernaviridae</w:t>
      </w:r>
      <w:proofErr w:type="spellEnd"/>
      <w:r w:rsidR="00AC6988">
        <w:t xml:space="preserve"> (dinoflagellates), </w:t>
      </w:r>
      <w:proofErr w:type="spellStart"/>
      <w:r w:rsidR="00AC6988">
        <w:t>Barnaviridae</w:t>
      </w:r>
      <w:proofErr w:type="spellEnd"/>
      <w:r w:rsidR="00AC6988">
        <w:t xml:space="preserve"> (mushrooms), </w:t>
      </w:r>
      <w:proofErr w:type="spellStart"/>
      <w:r w:rsidR="00AC6988">
        <w:t>Carmotetraviridae</w:t>
      </w:r>
      <w:proofErr w:type="spellEnd"/>
      <w:r w:rsidR="00AC6988">
        <w:t xml:space="preserve"> and </w:t>
      </w:r>
      <w:proofErr w:type="spellStart"/>
      <w:r w:rsidR="00AC6988">
        <w:t>Permutotetraviridae</w:t>
      </w:r>
      <w:proofErr w:type="spellEnd"/>
      <w:r w:rsidR="00AC6988">
        <w:t xml:space="preserve"> (lepidopteran insects), </w:t>
      </w:r>
      <w:proofErr w:type="spellStart"/>
      <w:r w:rsidR="00AC6988">
        <w:t>Leviviridae</w:t>
      </w:r>
      <w:proofErr w:type="spellEnd"/>
      <w:r w:rsidR="00AC6988">
        <w:t xml:space="preserve"> (</w:t>
      </w:r>
      <w:proofErr w:type="spellStart"/>
      <w:r w:rsidR="00AC6988">
        <w:t>Enterobacteria</w:t>
      </w:r>
      <w:proofErr w:type="spellEnd"/>
      <w:r w:rsidR="00AC6988">
        <w:t xml:space="preserve">, </w:t>
      </w:r>
      <w:proofErr w:type="spellStart"/>
      <w:r w:rsidR="00AC6988">
        <w:t>Caulobacter</w:t>
      </w:r>
      <w:proofErr w:type="spellEnd"/>
      <w:r w:rsidR="00AC6988">
        <w:t xml:space="preserve">, Pseudomonas, </w:t>
      </w:r>
      <w:proofErr w:type="spellStart"/>
      <w:proofErr w:type="gramStart"/>
      <w:r w:rsidR="00AC6988">
        <w:t>Acinetobacter</w:t>
      </w:r>
      <w:proofErr w:type="spellEnd"/>
      <w:proofErr w:type="gramEnd"/>
      <w:r w:rsidR="00AC6988">
        <w:t xml:space="preserve">), </w:t>
      </w:r>
      <w:proofErr w:type="spellStart"/>
      <w:r w:rsidR="00AC6988">
        <w:t>Narnaviridae</w:t>
      </w:r>
      <w:proofErr w:type="spellEnd"/>
      <w:r w:rsidR="00AC6988">
        <w:t xml:space="preserve"> (fungi), and </w:t>
      </w:r>
      <w:proofErr w:type="spellStart"/>
      <w:r w:rsidR="00AC6988">
        <w:t>Nodaviridae</w:t>
      </w:r>
      <w:proofErr w:type="spellEnd"/>
      <w:r w:rsidR="00AC6988">
        <w:t xml:space="preserve"> (non-human vertebrates). There </w:t>
      </w:r>
      <w:proofErr w:type="gramStart"/>
      <w:r w:rsidR="00AC6988">
        <w:t>are</w:t>
      </w:r>
      <w:proofErr w:type="gramEnd"/>
      <w:r w:rsidR="00AC6988">
        <w:t xml:space="preserve"> also a half dozen other families of viruses that infect only plants: </w:t>
      </w:r>
      <w:proofErr w:type="spellStart"/>
      <w:r w:rsidR="00AC6988">
        <w:t>Bromoviridae</w:t>
      </w:r>
      <w:proofErr w:type="spellEnd"/>
      <w:r w:rsidR="00AC6988">
        <w:t xml:space="preserve">, </w:t>
      </w:r>
      <w:proofErr w:type="spellStart"/>
      <w:r w:rsidR="00AC6988">
        <w:t>Closteroviridae</w:t>
      </w:r>
      <w:proofErr w:type="spellEnd"/>
      <w:r w:rsidR="00AC6988">
        <w:t xml:space="preserve">, </w:t>
      </w:r>
      <w:proofErr w:type="spellStart"/>
      <w:r w:rsidR="00AC6988">
        <w:t>Luteoviridae</w:t>
      </w:r>
      <w:proofErr w:type="spellEnd"/>
      <w:r w:rsidR="00AC6988">
        <w:t xml:space="preserve">, </w:t>
      </w:r>
      <w:proofErr w:type="spellStart"/>
      <w:r w:rsidR="00AC6988">
        <w:t>Potyviridae</w:t>
      </w:r>
      <w:proofErr w:type="spellEnd"/>
      <w:r w:rsidR="00AC6988">
        <w:t xml:space="preserve">, </w:t>
      </w:r>
      <w:proofErr w:type="spellStart"/>
      <w:r w:rsidR="00AC6988">
        <w:t>Tombuviridae</w:t>
      </w:r>
      <w:proofErr w:type="spellEnd"/>
      <w:r w:rsidR="00AC6988">
        <w:t xml:space="preserve">, </w:t>
      </w:r>
      <w:proofErr w:type="spellStart"/>
      <w:r w:rsidR="00AC6988">
        <w:t>Virgaviridae</w:t>
      </w:r>
      <w:proofErr w:type="spellEnd"/>
      <w:r w:rsidR="00AC6988">
        <w:t xml:space="preserve">. Although it would take some time to mention all of the families of plant infecting viruses, it would be beneficial to address at least briefly, their potential importance to the anthropological field. To just use a single family as an example, </w:t>
      </w:r>
      <w:proofErr w:type="spellStart"/>
      <w:r w:rsidR="00AC6988">
        <w:t>Virgaviridae</w:t>
      </w:r>
      <w:proofErr w:type="spellEnd"/>
      <w:r w:rsidR="00AC6988">
        <w:t xml:space="preserve"> infect a wide range of domesticated fruits and vegetables: </w:t>
      </w:r>
      <w:proofErr w:type="spellStart"/>
      <w:r w:rsidR="00AC6988">
        <w:t>Furovirus</w:t>
      </w:r>
      <w:proofErr w:type="spellEnd"/>
      <w:r w:rsidR="00AC6988">
        <w:t xml:space="preserve"> (beets and wheat), </w:t>
      </w:r>
      <w:proofErr w:type="spellStart"/>
      <w:r w:rsidR="00AC6988">
        <w:lastRenderedPageBreak/>
        <w:t>Hordeiviris</w:t>
      </w:r>
      <w:proofErr w:type="spellEnd"/>
      <w:r w:rsidR="00AC6988">
        <w:t xml:space="preserve"> (barley), </w:t>
      </w:r>
      <w:proofErr w:type="spellStart"/>
      <w:r w:rsidR="00AC6988">
        <w:t>Pecluvirus</w:t>
      </w:r>
      <w:proofErr w:type="spellEnd"/>
      <w:r w:rsidR="00AC6988">
        <w:t xml:space="preserve"> (peanuts), </w:t>
      </w:r>
      <w:proofErr w:type="spellStart"/>
      <w:r w:rsidR="00AC6988">
        <w:t>Pomovirus</w:t>
      </w:r>
      <w:proofErr w:type="spellEnd"/>
      <w:r w:rsidR="00AC6988">
        <w:t xml:space="preserve"> (beets and potatoes), </w:t>
      </w:r>
      <w:proofErr w:type="spellStart"/>
      <w:r w:rsidR="00AC6988">
        <w:t>Tobravirus</w:t>
      </w:r>
      <w:proofErr w:type="spellEnd"/>
      <w:r w:rsidR="00AC6988">
        <w:t xml:space="preserve"> (peas, peppers, and tobacco)</w:t>
      </w:r>
      <w:r>
        <w:t>,</w:t>
      </w:r>
      <w:r w:rsidR="00AC6988">
        <w:t xml:space="preserve"> and the most common genera </w:t>
      </w:r>
      <w:proofErr w:type="spellStart"/>
      <w:r w:rsidR="00AC6988">
        <w:t>Tobamovirus</w:t>
      </w:r>
      <w:proofErr w:type="spellEnd"/>
      <w:r w:rsidR="00AC6988">
        <w:t xml:space="preserve"> (cucumbers, hibiscus, peppers, tobacco, tomato, turnips and many more). These RNA viruses are capable of traveling through the entire GI tract unaltered and can provide information on host diet through the examination of modern and even ancient fecal material. The first ancient RNA virus genome (750 years old) was isolated from a barley grain and belonged to the </w:t>
      </w:r>
      <w:proofErr w:type="spellStart"/>
      <w:r w:rsidR="00AC6988">
        <w:t>Virgaviridae</w:t>
      </w:r>
      <w:proofErr w:type="spellEnd"/>
      <w:r w:rsidR="00AC6988">
        <w:t xml:space="preserve"> family </w:t>
      </w:r>
      <w:r w:rsidR="00AC6988">
        <w:fldChar w:fldCharType="begin"/>
      </w:r>
      <w:r w:rsidR="00AC6988">
        <w:instrText xml:space="preserve"> ADDIN EN.CITE &lt;EndNote&gt;&lt;Cite&gt;&lt;Author&gt;Smith&lt;/Author&gt;&lt;Year&gt;2014&lt;/Year&gt;&lt;RecNum&gt;1817&lt;/RecNum&gt;&lt;DisplayText&gt;(Smith et al. 2014)&lt;/DisplayText&gt;&lt;record&gt;&lt;rec-number&gt;1817&lt;/rec-number&gt;&lt;foreign-keys&gt;&lt;key app="EN" db-id="xtpr0vevz0d5wfessz9xdat42r9pvfwwa9p9"&gt;1817&lt;/key&gt;&lt;/foreign-keys&gt;&lt;ref-type name="Journal Article"&gt;17&lt;/ref-type&gt;&lt;contributors&gt;&lt;authors&gt;&lt;author&gt;Smith, O.&lt;/author&gt;&lt;author&gt;Clapham, A.&lt;/author&gt;&lt;author&gt;Rose, P.&lt;/author&gt;&lt;author&gt;Liu, Y.&lt;/author&gt;&lt;author&gt;Wang, J.&lt;/author&gt;&lt;author&gt;Allaby, R. G.&lt;/author&gt;&lt;/authors&gt;&lt;/contributors&gt;&lt;auth-address&gt;School of Life Sciences, Gibbet Hill Campus, University of Warwick, Coventry CV4 7AL.&amp;#xD;The Austrian Archaeological Institute; Cairo Branch, Zamalek, Sharia Ismail Muhammed, Apt 62/72, Cairo, Egypt.&amp;#xD;BGI-Europe-UK, 9 Devonshire Square, London, EC2M 4YF, UK.&amp;#xD;BGI-Shenzhen, Shenzhen 518083, China.&lt;/auth-address&gt;&lt;titles&gt;&lt;title&gt;A complete ancient RNA genome: identification, reconstruction and evolutionary history of archaeological Barley Stripe Mosaic Virus&lt;/title&gt;&lt;secondary-title&gt;Sci Rep&lt;/secondary-title&gt;&lt;alt-title&gt;Scientific reports&lt;/alt-title&gt;&lt;/titles&gt;&lt;periodical&gt;&lt;full-title&gt;Sci Rep&lt;/full-title&gt;&lt;abbr-1&gt;Scientific reports&lt;/abbr-1&gt;&lt;/periodical&gt;&lt;alt-periodical&gt;&lt;full-title&gt;Sci Rep&lt;/full-title&gt;&lt;abbr-1&gt;Scientific reports&lt;/abbr-1&gt;&lt;/alt-periodical&gt;&lt;pages&gt;4003&lt;/pages&gt;&lt;volume&gt;4&lt;/volume&gt;&lt;edition&gt;2014/02/07&lt;/edition&gt;&lt;dates&gt;&lt;year&gt;2014&lt;/year&gt;&lt;/dates&gt;&lt;isbn&gt;2045-2322 (Electronic)&amp;#xD;2045-2322 (Linking)&lt;/isbn&gt;&lt;accession-num&gt;24499968&lt;/accession-num&gt;&lt;urls&gt;&lt;/urls&gt;&lt;custom2&gt;3915304&lt;/custom2&gt;&lt;electronic-resource-num&gt;10.1038/srep04003&lt;/electronic-resource-num&gt;&lt;remote-database-provider&gt;NLM&lt;/remote-database-provider&gt;&lt;language&gt;eng&lt;/language&gt;&lt;/record&gt;&lt;/Cite&gt;&lt;/EndNote&gt;</w:instrText>
      </w:r>
      <w:r w:rsidR="00AC6988">
        <w:fldChar w:fldCharType="separate"/>
      </w:r>
      <w:r w:rsidR="00AC6988">
        <w:rPr>
          <w:noProof/>
        </w:rPr>
        <w:t>(</w:t>
      </w:r>
      <w:hyperlink w:anchor="_ENREF_470" w:tooltip="Smith, 2014 #1817" w:history="1">
        <w:r w:rsidR="00241386">
          <w:rPr>
            <w:noProof/>
          </w:rPr>
          <w:t>Smith et al. 2014</w:t>
        </w:r>
      </w:hyperlink>
      <w:r w:rsidR="00AC6988">
        <w:rPr>
          <w:noProof/>
        </w:rPr>
        <w:t>)</w:t>
      </w:r>
      <w:r w:rsidR="00AC6988">
        <w:fldChar w:fldCharType="end"/>
      </w:r>
      <w:r w:rsidR="00AC6988">
        <w:t xml:space="preserve">. In terms of history, the tobacco and tomato mosaic viruses have greatly contributed to our understanding of viral genomes, being two of the early viruses studied by researchers </w:t>
      </w:r>
      <w:r w:rsidR="00AC6988">
        <w:fldChar w:fldCharType="begin"/>
      </w:r>
      <w:r w:rsidR="00AC6988">
        <w:instrText xml:space="preserve"> ADDIN EN.CITE &lt;EndNote&gt;&lt;Cite&gt;&lt;Author&gt;Bashir&lt;/Author&gt;&lt;Year&gt;2007&lt;/Year&gt;&lt;RecNum&gt;2346&lt;/RecNum&gt;&lt;DisplayText&gt;(Bashir 2007)&lt;/DisplayText&gt;&lt;record&gt;&lt;rec-number&gt;2346&lt;/rec-number&gt;&lt;foreign-keys&gt;&lt;key app="EN" db-id="xtpr0vevz0d5wfessz9xdat42r9pvfwwa9p9"&gt;2346&lt;/key&gt;&lt;/foreign-keys&gt;&lt;ref-type name="Journal Article"&gt;17&lt;/ref-type&gt;&lt;contributors&gt;&lt;authors&gt;&lt;author&gt;Bashir, Nemat S&lt;/author&gt;&lt;/authors&gt;&lt;/contributors&gt;&lt;titles&gt;&lt;title&gt;Recent Developments in Design and Application of Plant Virus-based Gene Vectors&lt;/title&gt;&lt;secondary-title&gt;Recent Patents on DNA &amp;amp; Gene Sequences&lt;/secondary-title&gt;&lt;/titles&gt;&lt;periodical&gt;&lt;full-title&gt;Recent Patents on DNA &amp;amp; Gene Sequences&lt;/full-title&gt;&lt;/periodical&gt;&lt;pages&gt;214-226&lt;/pages&gt;&lt;volume&gt;1&lt;/volume&gt;&lt;dates&gt;&lt;year&gt;2007&lt;/year&gt;&lt;/dates&gt;&lt;urls&gt;&lt;/urls&gt;&lt;/record&gt;&lt;/Cite&gt;&lt;/EndNote&gt;</w:instrText>
      </w:r>
      <w:r w:rsidR="00AC6988">
        <w:fldChar w:fldCharType="separate"/>
      </w:r>
      <w:r w:rsidR="00AC6988">
        <w:rPr>
          <w:noProof/>
        </w:rPr>
        <w:t>(</w:t>
      </w:r>
      <w:hyperlink w:anchor="_ENREF_35" w:tooltip="Bashir, 2007 #2346" w:history="1">
        <w:r w:rsidR="00241386">
          <w:rPr>
            <w:noProof/>
          </w:rPr>
          <w:t>Bashir 2007</w:t>
        </w:r>
      </w:hyperlink>
      <w:r w:rsidR="00AC6988">
        <w:rPr>
          <w:noProof/>
        </w:rPr>
        <w:t>)</w:t>
      </w:r>
      <w:r w:rsidR="00AC6988">
        <w:fldChar w:fldCharType="end"/>
      </w:r>
      <w:r w:rsidR="00AC6988">
        <w:t xml:space="preserve">. In terms of their effect on humans, it has been suggested that certain genera can induce immune response </w:t>
      </w:r>
      <w:r w:rsidR="00AC6988">
        <w:fldChar w:fldCharType="begin">
          <w:fldData xml:space="preserve">PEVuZE5vdGU+PENpdGU+PEF1dGhvcj5Db2xzb248L0F1dGhvcj48WWVhcj4yMDEwPC9ZZWFyPjxS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</w:fldData>
        </w:fldChar>
      </w:r>
      <w:r w:rsidR="00AC6988">
        <w:instrText xml:space="preserve"> ADDIN EN.CITE </w:instrText>
      </w:r>
      <w:r w:rsidR="00AC6988">
        <w:fldChar w:fldCharType="begin">
          <w:fldData xml:space="preserve">PEVuZE5vdGU+PENpdGU+PEF1dGhvcj5Db2xzb248L0F1dGhvcj48WWVhcj4yMDEwPC9ZZWFyPjxS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</w:fldData>
        </w:fldChar>
      </w:r>
      <w:r w:rsidR="00AC6988">
        <w:instrText xml:space="preserve"> ADDIN EN.CITE.DATA </w:instrText>
      </w:r>
      <w:r w:rsidR="00AC6988">
        <w:fldChar w:fldCharType="end"/>
      </w:r>
      <w:r w:rsidR="00AC6988">
        <w:fldChar w:fldCharType="separate"/>
      </w:r>
      <w:r w:rsidR="00AC6988">
        <w:rPr>
          <w:noProof/>
        </w:rPr>
        <w:t>(</w:t>
      </w:r>
      <w:hyperlink w:anchor="_ENREF_95" w:tooltip="Colson, 2010 #872" w:history="1">
        <w:r w:rsidR="00241386">
          <w:rPr>
            <w:noProof/>
          </w:rPr>
          <w:t>Colson et al. 2010</w:t>
        </w:r>
      </w:hyperlink>
      <w:r w:rsidR="00AC6988">
        <w:rPr>
          <w:noProof/>
        </w:rPr>
        <w:t>)</w:t>
      </w:r>
      <w:r w:rsidR="00AC6988">
        <w:fldChar w:fldCharType="end"/>
      </w:r>
      <w:r w:rsidR="00AC6988">
        <w:t xml:space="preserve">. One area of research that is still seemingly untapped is that of human response to viral infection of key regional crops. How do these impact overall yields? In what ways do these viruses diminish nutritional value? What areas of the world are most at risk for such viral infections in crops? There are currently many questions but few answers. Looking at it from another angle we can also inquire as to the way viruses have changed over the course of plants being domesticated, something that has already been suggested in a study of animal gut viromes </w:t>
      </w:r>
      <w:r w:rsidR="00AC6988">
        <w:fldChar w:fldCharType="begin"/>
      </w:r>
      <w:r w:rsidR="00AC6988">
        <w:instrText xml:space="preserve"> ADDIN EN.CITE &lt;EndNote&gt;&lt;Cite&gt;&lt;Author&gt;Lamendella&lt;/Author&gt;&lt;Year&gt;2011&lt;/Year&gt;&lt;RecNum&gt;34&lt;/RecNum&gt;&lt;DisplayText&gt;(Lamendella et al. 2011)&lt;/DisplayText&gt;&lt;record&gt;&lt;rec-number&gt;34&lt;/rec-number&gt;&lt;foreign-keys&gt;&lt;key app="EN" db-id="xtpr0vevz0d5wfessz9xdat42r9pvfwwa9p9"&gt;34&lt;/key&gt;&lt;/foreign-keys&gt;&lt;ref-type name="Journal Article"&gt;17&lt;/ref-type&gt;&lt;contributors&gt;&lt;authors&gt;&lt;author&gt;Lamendella, R.&lt;/author&gt;&lt;author&gt;Domingo, J. W.&lt;/author&gt;&lt;author&gt;Ghosh, S.&lt;/author&gt;&lt;author&gt;Martinson, J.&lt;/author&gt;&lt;author&gt;Oerther, D. B.&lt;/author&gt;&lt;/authors&gt;&lt;/contributors&gt;&lt;auth-address&gt;National Risk Management Research Laboratory, U. S. Environmental Protection Agency, Cincinnati, OH 45268, USA.&lt;/auth-address&gt;&lt;titles&gt;&lt;title&gt;Comparative fecal metagenomics unveils unique functional capacity of the swine gut&lt;/title&gt;&lt;secondary-title&gt;BMC Microbiol&lt;/secondary-title&gt;&lt;alt-title&gt;BMC microbiology&lt;/alt-title&gt;&lt;/titles&gt;&lt;periodical&gt;&lt;full-title&gt;BMC Microbiol&lt;/full-title&gt;&lt;abbr-1&gt;BMC microbiology&lt;/abbr-1&gt;&lt;/periodical&gt;&lt;alt-periodical&gt;&lt;full-title&gt;BMC Microbiol&lt;/full-title&gt;&lt;abbr-1&gt;BMC microbiology&lt;/abbr-1&gt;&lt;/alt-periodical&gt;&lt;pages&gt;103&lt;/pages&gt;&lt;volume&gt;11&lt;/volume&gt;&lt;edition&gt;2011/05/18&lt;/edition&gt;&lt;keywords&gt;&lt;keyword&gt;Animals&lt;/keyword&gt;&lt;keyword&gt;Archaea/ classification/genetics&lt;/keyword&gt;&lt;keyword&gt;Bacteria/ classification/genetics&lt;/keyword&gt;&lt;keyword&gt;Biodiversity&lt;/keyword&gt;&lt;keyword&gt;Feces/ microbiology&lt;/keyword&gt;&lt;keyword&gt;Gastrointestinal Tract/microbiology&lt;/keyword&gt;&lt;keyword&gt;Genes, rRNA&lt;/keyword&gt;&lt;keyword&gt;Metagenome&lt;/keyword&gt;&lt;keyword&gt;RNA, Archaeal/genetics&lt;/keyword&gt;&lt;keyword&gt;RNA, Bacterial/genetics&lt;/keyword&gt;&lt;keyword&gt;RNA, Ribosomal, 16S/genetics&lt;/keyword&gt;&lt;keyword&gt;Sequence Analysis, DNA&lt;/keyword&gt;&lt;keyword&gt;Swine/ microbiology&lt;/keyword&gt;&lt;/keywords&gt;&lt;dates&gt;&lt;year&gt;2011&lt;/year&gt;&lt;/dates&gt;&lt;isbn&gt;1471-2180 (Electronic)&amp;#xD;1471-2180 (Linking)&lt;/isbn&gt;&lt;accession-num&gt;21575148&lt;/accession-num&gt;&lt;urls&gt;&lt;/urls&gt;&lt;custom2&gt;3123192&lt;/custom2&gt;&lt;electronic-resource-num&gt;10.1186/1471-2180-11-103&lt;/electronic-resource-num&gt;&lt;remote-database-provider&gt;NLM&lt;/remote-database-provider&gt;&lt;language&gt;eng&lt;/language&gt;&lt;/record&gt;&lt;/Cite&gt;&lt;/EndNote&gt;</w:instrText>
      </w:r>
      <w:r w:rsidR="00AC6988">
        <w:fldChar w:fldCharType="separate"/>
      </w:r>
      <w:r w:rsidR="00AC6988">
        <w:rPr>
          <w:noProof/>
        </w:rPr>
        <w:t>(</w:t>
      </w:r>
      <w:hyperlink w:anchor="_ENREF_276" w:tooltip="Lamendella, 2011 #34" w:history="1">
        <w:r w:rsidR="00241386">
          <w:rPr>
            <w:noProof/>
          </w:rPr>
          <w:t>Lamendella et al. 2011</w:t>
        </w:r>
      </w:hyperlink>
      <w:r w:rsidR="00AC6988">
        <w:rPr>
          <w:noProof/>
        </w:rPr>
        <w:t>)</w:t>
      </w:r>
      <w:r w:rsidR="00AC6988">
        <w:fldChar w:fldCharType="end"/>
      </w:r>
      <w:r w:rsidR="00AC6988">
        <w:t xml:space="preserve">. </w:t>
      </w:r>
    </w:p>
    <w:p w:rsidR="00AC6988" w:rsidRDefault="00AC6988" w:rsidP="00AC6988">
      <w:pPr>
        <w:spacing w:line="480" w:lineRule="auto"/>
      </w:pPr>
      <w:r>
        <w:tab/>
      </w:r>
      <w:proofErr w:type="spellStart"/>
      <w:r>
        <w:t>Astroviruses</w:t>
      </w:r>
      <w:proofErr w:type="spellEnd"/>
      <w:r>
        <w:t xml:space="preserve"> belong to the </w:t>
      </w:r>
      <w:proofErr w:type="spellStart"/>
      <w:r>
        <w:t>Astroviridae</w:t>
      </w:r>
      <w:proofErr w:type="spellEnd"/>
      <w:r>
        <w:t xml:space="preserve"> family and are capable of causing diarrhea outbreaks in humans. In addition to the </w:t>
      </w:r>
      <w:proofErr w:type="spellStart"/>
      <w:r>
        <w:t>ssDNA</w:t>
      </w:r>
      <w:proofErr w:type="spellEnd"/>
      <w:r>
        <w:t xml:space="preserve"> Reoviridae family, </w:t>
      </w:r>
      <w:proofErr w:type="spellStart"/>
      <w:r>
        <w:t>Astroviruses</w:t>
      </w:r>
      <w:proofErr w:type="spellEnd"/>
      <w:r>
        <w:t xml:space="preserve"> have shown to be the cause of gastroenteritis in many young children across the globe </w:t>
      </w:r>
      <w:r>
        <w:fldChar w:fldCharType="begin">
          <w:fldData xml:space="preserve">PEVuZE5vdGU+PENpdGU+PEF1dGhvcj5WaWN0b3JpYTwvQXV0aG9yPjxZZWFyPjIwMDc8L1llYXI+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</w:fldData>
        </w:fldChar>
      </w:r>
      <w:r>
        <w:instrText xml:space="preserve"> ADDIN EN.CITE </w:instrText>
      </w:r>
      <w:r>
        <w:fldChar w:fldCharType="begin">
          <w:fldData xml:space="preserve">PEVuZE5vdGU+PENpdGU+PEF1dGhvcj5WaWN0b3JpYTwvQXV0aG9yPjxZZWFyPjIwMDc8L1llYXI+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</w:fldData>
        </w:fldChar>
      </w:r>
      <w:r>
        <w:instrText xml:space="preserve"> ADDIN EN.CITE.DATA </w:instrText>
      </w:r>
      <w:r>
        <w:fldChar w:fldCharType="end"/>
      </w:r>
      <w:r>
        <w:fldChar w:fldCharType="separate"/>
      </w:r>
      <w:r>
        <w:rPr>
          <w:noProof/>
        </w:rPr>
        <w:t>(</w:t>
      </w:r>
      <w:hyperlink w:anchor="_ENREF_532" w:tooltip="Victoria, 2007 #2249" w:history="1">
        <w:r w:rsidR="00241386">
          <w:rPr>
            <w:noProof/>
          </w:rPr>
          <w:t>Victoria et al. 2007</w:t>
        </w:r>
      </w:hyperlink>
      <w:r>
        <w:rPr>
          <w:noProof/>
        </w:rPr>
        <w:t>)</w:t>
      </w:r>
      <w:r>
        <w:fldChar w:fldCharType="end"/>
      </w:r>
      <w:r>
        <w:t xml:space="preserve">. Though no anthropological studies have directly looked at </w:t>
      </w:r>
      <w:proofErr w:type="spellStart"/>
      <w:r>
        <w:t>Astroviruses</w:t>
      </w:r>
      <w:proofErr w:type="spellEnd"/>
      <w:r>
        <w:t xml:space="preserve">, certain developing nations like Brazil have taken it upon </w:t>
      </w:r>
      <w:r>
        <w:lastRenderedPageBreak/>
        <w:t xml:space="preserve">themselves to identify novel strains responsible for youth deaths </w:t>
      </w:r>
      <w:r>
        <w:fldChar w:fldCharType="begin">
          <w:fldData xml:space="preserve">PEVuZE5vdGU+PENpdGU+PEF1dGhvcj5WaWN0b3JpYTwvQXV0aG9yPjxZZWFyPjIwMDc8L1llYXI+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</w:fldData>
        </w:fldChar>
      </w:r>
      <w:r>
        <w:instrText xml:space="preserve"> ADDIN EN.CITE </w:instrText>
      </w:r>
      <w:r>
        <w:fldChar w:fldCharType="begin">
          <w:fldData xml:space="preserve">PEVuZE5vdGU+PENpdGU+PEF1dGhvcj5WaWN0b3JpYTwvQXV0aG9yPjxZZWFyPjIwMDc8L1llYXI+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</w:fldData>
        </w:fldChar>
      </w:r>
      <w:r>
        <w:instrText xml:space="preserve"> ADDIN EN.CITE.DATA </w:instrText>
      </w:r>
      <w:r>
        <w:fldChar w:fldCharType="end"/>
      </w:r>
      <w:r>
        <w:fldChar w:fldCharType="separate"/>
      </w:r>
      <w:r>
        <w:rPr>
          <w:noProof/>
        </w:rPr>
        <w:t>(</w:t>
      </w:r>
      <w:hyperlink w:anchor="_ENREF_532" w:tooltip="Victoria, 2007 #2249" w:history="1">
        <w:r w:rsidR="00241386">
          <w:rPr>
            <w:noProof/>
          </w:rPr>
          <w:t>Victoria et al. 2007</w:t>
        </w:r>
      </w:hyperlink>
      <w:r>
        <w:rPr>
          <w:noProof/>
        </w:rPr>
        <w:t>)</w:t>
      </w:r>
      <w:r>
        <w:fldChar w:fldCharType="end"/>
      </w:r>
      <w:r>
        <w:t xml:space="preserve">. Viruses from the family can also infect other nonhuman organisms and there is no known anti-viral treatment. </w:t>
      </w:r>
    </w:p>
    <w:p w:rsidR="00AC6988" w:rsidRDefault="00AC6988" w:rsidP="00AC6988">
      <w:pPr>
        <w:spacing w:line="480" w:lineRule="auto"/>
        <w:ind w:firstLine="720"/>
      </w:pPr>
      <w:r>
        <w:t xml:space="preserve">Currently, no known anthropological associations with the </w:t>
      </w:r>
      <w:proofErr w:type="spellStart"/>
      <w:r>
        <w:t>Caliciviridae</w:t>
      </w:r>
      <w:proofErr w:type="spellEnd"/>
      <w:r>
        <w:t xml:space="preserve"> family have been made, but they have been used for studies of macroevolution within RNA viruses </w:t>
      </w:r>
      <w:r>
        <w:fldChar w:fldCharType="begin"/>
      </w:r>
      <w:r>
        <w:instrText xml:space="preserve"> ADDIN EN.CITE &lt;EndNote&gt;&lt;Cite&gt;&lt;Author&gt;Kitchen&lt;/Author&gt;&lt;Year&gt;2011&lt;/Year&gt;&lt;RecNum&gt;2393&lt;/RecNum&gt;&lt;DisplayText&gt;(Kitchen et al. 2011)&lt;/DisplayText&gt;&lt;record&gt;&lt;rec-number&gt;2393&lt;/rec-number&gt;&lt;foreign-keys&gt;&lt;key app="EN" db-id="xtpr0vevz0d5wfessz9xdat42r9pvfwwa9p9"&gt;2393&lt;/key&gt;&lt;/foreign-keys&gt;&lt;ref-type name="Journal Article"&gt;17&lt;/ref-type&gt;&lt;contributors&gt;&lt;authors&gt;&lt;author&gt;Kitchen, Andrew&lt;/author&gt;&lt;author&gt;Shackelton, Laura A.&lt;/author&gt;&lt;author&gt;Holmes, Edward C.&lt;/author&gt;&lt;/authors&gt;&lt;/contributors&gt;&lt;titles&gt;&lt;title&gt;Family level phylogenies reveal modes of macroevolution in RNA viruses&lt;/title&gt;&lt;secondary-title&gt;Proceedings of the National Academy of Sciences&lt;/secondary-title&gt;&lt;/titles&gt;&lt;periodical&gt;&lt;full-title&gt;Proceedings of the National Academy of Sciences&lt;/full-title&gt;&lt;/periodical&gt;&lt;pages&gt;238-243&lt;/pages&gt;&lt;volume&gt;108&lt;/volume&gt;&lt;number&gt;1&lt;/number&gt;&lt;dates&gt;&lt;year&gt;2011&lt;/year&gt;&lt;pub-dates&gt;&lt;date&gt;January 4, 2011&lt;/date&gt;&lt;/pub-dates&gt;&lt;/dates&gt;&lt;urls&gt;&lt;related-urls&gt;&lt;url&gt;http://www.pnas.org/content/108/1/238.abstract&lt;/url&gt;&lt;/related-urls&gt;&lt;/urls&gt;&lt;electronic-resource-num&gt;10.1073/pnas.1011090108&lt;/electronic-resource-num&gt;&lt;/record&gt;&lt;/Cite&gt;&lt;/EndNote&gt;</w:instrText>
      </w:r>
      <w:r>
        <w:fldChar w:fldCharType="separate"/>
      </w:r>
      <w:r>
        <w:rPr>
          <w:noProof/>
        </w:rPr>
        <w:t>(</w:t>
      </w:r>
      <w:hyperlink w:anchor="_ENREF_261" w:tooltip="Kitchen, 2011 #2393" w:history="1">
        <w:r w:rsidR="00241386">
          <w:rPr>
            <w:noProof/>
          </w:rPr>
          <w:t>Kitchen et al. 2011</w:t>
        </w:r>
      </w:hyperlink>
      <w:r>
        <w:rPr>
          <w:noProof/>
        </w:rPr>
        <w:t>)</w:t>
      </w:r>
      <w:r>
        <w:fldChar w:fldCharType="end"/>
      </w:r>
      <w:r>
        <w:t xml:space="preserve">. Other viruses within the family include the Norwalk Virus (a norovirus, nicknamed the vomiting winter virus) which is responsible for a majority of nonbacterial gastroenteritis around the world and foodborne outbreaks in the United States. </w:t>
      </w:r>
      <w:proofErr w:type="spellStart"/>
      <w:r>
        <w:t>Togaviridae</w:t>
      </w:r>
      <w:proofErr w:type="spellEnd"/>
      <w:r>
        <w:t xml:space="preserve"> can infect a range of organisms and is responsible for both Rubella virus (which can cause congenital birth defects in many developing regions) and the </w:t>
      </w:r>
      <w:proofErr w:type="spellStart"/>
      <w:r>
        <w:t>Chikungunya</w:t>
      </w:r>
      <w:proofErr w:type="spellEnd"/>
      <w:r>
        <w:t xml:space="preserve"> Virus (transmitted by mosquitoes and ha</w:t>
      </w:r>
      <w:r w:rsidR="004F2EC7">
        <w:t xml:space="preserve">s symptoms similar to Dengue). </w:t>
      </w:r>
      <w:r>
        <w:t xml:space="preserve">Within </w:t>
      </w:r>
      <w:proofErr w:type="spellStart"/>
      <w:r>
        <w:t>Togaviridae</w:t>
      </w:r>
      <w:proofErr w:type="spellEnd"/>
      <w:r>
        <w:t xml:space="preserve"> studies there is a need to keep those infectious viruses under control in at risk populations along with identifying future zoonotic viruses like the </w:t>
      </w:r>
      <w:proofErr w:type="spellStart"/>
      <w:r>
        <w:t>Ndumu</w:t>
      </w:r>
      <w:proofErr w:type="spellEnd"/>
      <w:r>
        <w:t xml:space="preserve"> virus, recently discovered in African pigs </w:t>
      </w:r>
      <w:r>
        <w:fldChar w:fldCharType="begin"/>
      </w:r>
      <w:r>
        <w:instrText xml:space="preserve"> ADDIN EN.CITE &lt;EndNote&gt;&lt;Cite&gt;&lt;Author&gt;Masembe&lt;/Author&gt;&lt;Year&gt;2012&lt;/Year&gt;&lt;RecNum&gt;1887&lt;/RecNum&gt;&lt;DisplayText&gt;(Masembe et al. 2012)&lt;/DisplayText&gt;&lt;record&gt;&lt;rec-number&gt;1887&lt;/rec-number&gt;&lt;foreign-keys&gt;&lt;key app="EN" db-id="xtpr0vevz0d5wfessz9xdat42r9pvfwwa9p9"&gt;1887&lt;/key&gt;&lt;/foreign-keys&gt;&lt;ref-type name="Journal Article"&gt;17&lt;/ref-type&gt;&lt;contributors&gt;&lt;authors&gt;&lt;author&gt;Masembe, Charles&lt;/author&gt;&lt;author&gt;Michuki, George&lt;/author&gt;&lt;author&gt;Onyango, Maria&lt;/author&gt;&lt;author&gt;Rumberia, Cecilia&lt;/author&gt;&lt;author&gt;Norling, Martin&lt;/author&gt;&lt;author&gt;Bishop, Richard&lt;/author&gt;&lt;author&gt;Djikeng, Appolinaire&lt;/author&gt;&lt;author&gt;Kemp, Stephen&lt;/author&gt;&lt;author&gt;Orth, Alan&lt;/author&gt;&lt;author&gt;Skilton, Robert&lt;/author&gt;&lt;author&gt;Stahl, Karl&lt;/author&gt;&lt;author&gt;Fischer, Anne&lt;/author&gt;&lt;/authors&gt;&lt;/contributors&gt;&lt;titles&gt;&lt;title&gt;Viral metagenomics demonstrates that domestic pigs are a potential reservoir for Ndumu virus&lt;/title&gt;&lt;secondary-title&gt;Virol J&lt;/secondary-title&gt;&lt;/titles&gt;&lt;periodical&gt;&lt;full-title&gt;Virol J&lt;/full-title&gt;&lt;abbr-1&gt;Virology Journal&lt;/abbr-1&gt;&lt;/periodical&gt;&lt;pages&gt;218&lt;/pages&gt;&lt;volume&gt;9&lt;/volume&gt;&lt;number&gt;1&lt;/number&gt;&lt;dates&gt;&lt;year&gt;2012&lt;/year&gt;&lt;/dates&gt;&lt;isbn&gt;1743-422X&lt;/isbn&gt;&lt;accession-num&gt;doi:10.1186/1743-422X-9-218&lt;/accession-num&gt;&lt;urls&gt;&lt;related-urls&gt;&lt;url&gt;http://www.virologyj.com/content/9/1/218&lt;/url&gt;&lt;/related-urls&gt;&lt;/urls&gt;&lt;/record&gt;&lt;/Cite&gt;&lt;/EndNote&gt;</w:instrText>
      </w:r>
      <w:r>
        <w:fldChar w:fldCharType="separate"/>
      </w:r>
      <w:r>
        <w:rPr>
          <w:noProof/>
        </w:rPr>
        <w:t>(</w:t>
      </w:r>
      <w:hyperlink w:anchor="_ENREF_326" w:tooltip="Masembe, 2012 #1887" w:history="1">
        <w:r w:rsidR="00241386">
          <w:rPr>
            <w:noProof/>
          </w:rPr>
          <w:t>Masembe et al. 2012</w:t>
        </w:r>
      </w:hyperlink>
      <w:r>
        <w:rPr>
          <w:noProof/>
        </w:rPr>
        <w:t>)</w:t>
      </w:r>
      <w:r>
        <w:fldChar w:fldCharType="end"/>
      </w:r>
      <w:r>
        <w:t>.</w:t>
      </w:r>
    </w:p>
    <w:p w:rsidR="00AC6988" w:rsidRDefault="00AC6988" w:rsidP="007105F3">
      <w:pPr>
        <w:spacing w:line="480" w:lineRule="auto"/>
        <w:ind w:firstLine="720"/>
      </w:pPr>
      <w:r>
        <w:t xml:space="preserve">The two final families within the Unassigned Order of </w:t>
      </w:r>
      <w:proofErr w:type="spellStart"/>
      <w:r>
        <w:t>ssRNA</w:t>
      </w:r>
      <w:proofErr w:type="spellEnd"/>
      <w:r>
        <w:t xml:space="preserve">+ are </w:t>
      </w:r>
      <w:proofErr w:type="spellStart"/>
      <w:r>
        <w:t>Hepeviridae</w:t>
      </w:r>
      <w:proofErr w:type="spellEnd"/>
      <w:r>
        <w:t xml:space="preserve"> (Hepatitis E Virus) and </w:t>
      </w:r>
      <w:proofErr w:type="spellStart"/>
      <w:r>
        <w:t>Flaviviridae</w:t>
      </w:r>
      <w:proofErr w:type="spellEnd"/>
      <w:r>
        <w:t xml:space="preserve"> (Yellow Fever, West Nile Virus, Dengue Virus a</w:t>
      </w:r>
      <w:r w:rsidR="004F2EC7">
        <w:t xml:space="preserve">nd Hepatitis C, among others). </w:t>
      </w:r>
      <w:r>
        <w:t>All of these diseases are commonly cited in medical anthropology texts and are each individually, unique cases of culture impacting pathogenic risks. Example</w:t>
      </w:r>
      <w:r w:rsidR="004A60E2">
        <w:t>s</w:t>
      </w:r>
      <w:r>
        <w:t xml:space="preserve"> of such topics include disease strategies and vehicles of transmission for Hepatitis E </w:t>
      </w:r>
      <w:r>
        <w:fldChar w:fldCharType="begin"/>
      </w:r>
      <w:r>
        <w:instrText xml:space="preserve"> ADDIN EN.CITE &lt;EndNote&gt;&lt;Cite&gt;&lt;Author&gt;Mast&lt;/Author&gt;&lt;Year&gt;1996&lt;/Year&gt;&lt;RecNum&gt;2395&lt;/RecNum&gt;&lt;DisplayText&gt;(Mast and Krawczynski 1996)&lt;/DisplayText&gt;&lt;record&gt;&lt;rec-number&gt;2395&lt;/rec-number&gt;&lt;foreign-keys&gt;&lt;key app="EN" db-id="xtpr0vevz0d5wfessz9xdat42r9pvfwwa9p9"&gt;2395&lt;/key&gt;&lt;/foreign-keys&gt;&lt;ref-type name="Journal Article"&gt;17&lt;/ref-type&gt;&lt;contributors&gt;&lt;authors&gt;&lt;author&gt;Mast, M.D., M.P.H, Eric E.&lt;/author&gt;&lt;author&gt;Krawczynski, M.D., Ph.D, Krzysztof&lt;/author&gt;&lt;/authors&gt;&lt;/contributors&gt;&lt;titles&gt;&lt;title&gt;HEPATITIS E: An Overview1&lt;/title&gt;&lt;secondary-title&gt;Annual Review of Medicine&lt;/secondary-title&gt;&lt;/titles&gt;&lt;periodical&gt;&lt;full-title&gt;Annual Review of Medicine&lt;/full-title&gt;&lt;/periodical&gt;&lt;pages&gt;257-266&lt;/pages&gt;&lt;volume&gt;47&lt;/volume&gt;&lt;number&gt;1&lt;/number&gt;&lt;dates&gt;&lt;year&gt;1996&lt;/year&gt;&lt;/dates&gt;&lt;accession-num&gt;8712780&lt;/accession-num&gt;&lt;urls&gt;&lt;related-urls&gt;&lt;url&gt;http://www.annualreviews.org/doi/abs/10.1146/annurev.med.47.1.257&lt;/url&gt;&lt;/related-urls&gt;&lt;/urls&gt;&lt;electronic-resource-num&gt;doi:10.1146/annurev.med.47.1.257&lt;/electronic-resource-num&gt;&lt;/record&gt;&lt;/Cite&gt;&lt;/EndNote&gt;</w:instrText>
      </w:r>
      <w:r>
        <w:fldChar w:fldCharType="separate"/>
      </w:r>
      <w:r>
        <w:rPr>
          <w:noProof/>
        </w:rPr>
        <w:t>(</w:t>
      </w:r>
      <w:hyperlink w:anchor="_ENREF_329" w:tooltip="Mast, 1996 #2395" w:history="1">
        <w:r w:rsidR="00241386">
          <w:rPr>
            <w:noProof/>
          </w:rPr>
          <w:t>Mast and Krawczynski 1996</w:t>
        </w:r>
      </w:hyperlink>
      <w:r>
        <w:rPr>
          <w:noProof/>
        </w:rPr>
        <w:t>)</w:t>
      </w:r>
      <w:r>
        <w:fldChar w:fldCharType="end"/>
      </w:r>
      <w:r>
        <w:t xml:space="preserve">, stagnant water presence and the risk of Yellow Fever </w:t>
      </w:r>
      <w:r>
        <w:fldChar w:fldCharType="begin"/>
      </w:r>
      <w:r>
        <w:instrText xml:space="preserve"> ADDIN EN.CITE &lt;EndNote&gt;&lt;Cite&gt;&lt;Author&gt;Singer&lt;/Author&gt;&lt;Year&gt;2011&lt;/Year&gt;&lt;RecNum&gt;2396&lt;/RecNum&gt;&lt;DisplayText&gt;(Singer and Baer 2011)&lt;/DisplayText&gt;&lt;record&gt;&lt;rec-number&gt;2396&lt;/rec-number&gt;&lt;foreign-keys&gt;&lt;key app="EN" db-id="xtpr0vevz0d5wfessz9xdat42r9pvfwwa9p9"&gt;2396&lt;/key&gt;&lt;/foreign-keys&gt;&lt;ref-type name="Book"&gt;6&lt;/ref-type&gt;&lt;contributors&gt;&lt;authors&gt;&lt;author&gt;Singer, M&lt;/author&gt;&lt;author&gt;Baer, H.A.&lt;/author&gt;&lt;/authors&gt;&lt;/contributors&gt;&lt;titles&gt;&lt;title&gt;Introducing Medical Anthropology: A Discipline in Action&lt;/title&gt;&lt;/titles&gt;&lt;edition&gt;2nd&lt;/edition&gt;&lt;dates&gt;&lt;year&gt;2011&lt;/year&gt;&lt;/dates&gt;&lt;publisher&gt;AltaMira Press&lt;/publisher&gt;&lt;urls&gt;&lt;/urls&gt;&lt;/record&gt;&lt;/Cite&gt;&lt;/EndNote&gt;</w:instrText>
      </w:r>
      <w:r>
        <w:fldChar w:fldCharType="separate"/>
      </w:r>
      <w:r>
        <w:rPr>
          <w:noProof/>
        </w:rPr>
        <w:t>(</w:t>
      </w:r>
      <w:hyperlink w:anchor="_ENREF_466" w:tooltip="Singer, 2011 #2396" w:history="1">
        <w:r w:rsidR="00241386">
          <w:rPr>
            <w:noProof/>
          </w:rPr>
          <w:t>Singer and Baer 2011</w:t>
        </w:r>
      </w:hyperlink>
      <w:r>
        <w:rPr>
          <w:noProof/>
        </w:rPr>
        <w:t>)</w:t>
      </w:r>
      <w:r>
        <w:fldChar w:fldCharType="end"/>
      </w:r>
      <w:r>
        <w:t xml:space="preserve">, the violent implications of West Nile Virus in Africa </w:t>
      </w:r>
      <w:r>
        <w:fldChar w:fldCharType="begin"/>
      </w:r>
      <w:r>
        <w:instrText xml:space="preserve"> ADDIN EN.CITE &lt;EndNote&gt;&lt;Cite&gt;&lt;Author&gt;Leopold&lt;/Author&gt;&lt;Year&gt;2005&lt;/Year&gt;&lt;RecNum&gt;2397&lt;/RecNum&gt;&lt;DisplayText&gt;(Leopold 2005)&lt;/DisplayText&gt;&lt;record&gt;&lt;rec-number&gt;2397&lt;/rec-number&gt;&lt;foreign-keys&gt;&lt;key app="EN" db-id="xtpr0vevz0d5wfessz9xdat42r9pvfwwa9p9"&gt;2397&lt;/key&gt;&lt;/foreign-keys&gt;&lt;ref-type name="Book"&gt;6&lt;/ref-type&gt;&lt;contributors&gt;&lt;authors&gt;&lt;author&gt;Leopold, Mark&lt;/author&gt;&lt;/authors&gt;&lt;/contributors&gt;&lt;titles&gt;&lt;title&gt;Inside West Nile: Violence, History, and Representation on an African Frontier&lt;/title&gt;&lt;/titles&gt;&lt;dates&gt;&lt;year&gt;2005&lt;/year&gt;&lt;/dates&gt;&lt;publisher&gt;SAR Press&lt;/publisher&gt;&lt;urls&gt;&lt;/urls&gt;&lt;/record&gt;&lt;/Cite&gt;&lt;/EndNote&gt;</w:instrText>
      </w:r>
      <w:r>
        <w:fldChar w:fldCharType="separate"/>
      </w:r>
      <w:r>
        <w:rPr>
          <w:noProof/>
        </w:rPr>
        <w:t>(</w:t>
      </w:r>
      <w:hyperlink w:anchor="_ENREF_286" w:tooltip="Leopold, 2005 #2397" w:history="1">
        <w:r w:rsidR="00241386">
          <w:rPr>
            <w:noProof/>
          </w:rPr>
          <w:t>Leopold 2005</w:t>
        </w:r>
      </w:hyperlink>
      <w:r>
        <w:rPr>
          <w:noProof/>
        </w:rPr>
        <w:t>)</w:t>
      </w:r>
      <w:r>
        <w:fldChar w:fldCharType="end"/>
      </w:r>
      <w:r>
        <w:t xml:space="preserve">, and the </w:t>
      </w:r>
      <w:proofErr w:type="spellStart"/>
      <w:r>
        <w:t>ethnoecology</w:t>
      </w:r>
      <w:proofErr w:type="spellEnd"/>
      <w:r>
        <w:t xml:space="preserve"> of Dengue fever </w:t>
      </w:r>
      <w:r>
        <w:fldChar w:fldCharType="begin"/>
      </w:r>
      <w:r>
        <w:instrText xml:space="preserve"> ADDIN EN.CITE &lt;EndNote&gt;&lt;Cite&gt;&lt;Author&gt;Whiteford&lt;/Author&gt;&lt;Year&gt;1997&lt;/Year&gt;&lt;RecNum&gt;2394&lt;/RecNum&gt;&lt;DisplayText&gt;(Whiteford 1997)&lt;/DisplayText&gt;&lt;record&gt;&lt;rec-number&gt;2394&lt;/rec-number&gt;&lt;foreign-keys&gt;&lt;key app="EN" db-id="xtpr0vevz0d5wfessz9xdat42r9pvfwwa9p9"&gt;2394&lt;/key&gt;&lt;/foreign-keys&gt;&lt;ref-type name="Journal Article"&gt;17&lt;/ref-type&gt;&lt;contributors&gt;&lt;authors&gt;&lt;author&gt;Whiteford, Linda&lt;/author&gt;&lt;/authors&gt;&lt;/contributors&gt;&lt;titles&gt;&lt;title&gt;The Ethnoecology of Dengue Fever&lt;/title&gt;&lt;secondary-title&gt;Medical Anthropology Quarterly&lt;/secondary-title&gt;&lt;/titles&gt;&lt;periodical&gt;&lt;full-title&gt;Med Anthropol Q&lt;/full-title&gt;&lt;abbr-1&gt;Medical anthropology quarterly&lt;/abbr-1&gt;&lt;/periodical&gt;&lt;pages&gt;202-223&lt;/pages&gt;&lt;volume&gt;11&lt;/volume&gt;&lt;number&gt;2&lt;/number&gt;&lt;dates&gt;&lt;year&gt;1997&lt;/year&gt;&lt;/dates&gt;&lt;urls&gt;&lt;/urls&gt;&lt;/record&gt;&lt;/Cite&gt;&lt;/EndNote&gt;</w:instrText>
      </w:r>
      <w:r>
        <w:fldChar w:fldCharType="separate"/>
      </w:r>
      <w:r>
        <w:rPr>
          <w:noProof/>
        </w:rPr>
        <w:t>(</w:t>
      </w:r>
      <w:hyperlink w:anchor="_ENREF_547" w:tooltip="Whiteford, 1997 #2394" w:history="1">
        <w:r w:rsidR="00241386">
          <w:rPr>
            <w:noProof/>
          </w:rPr>
          <w:t>Whiteford 1997</w:t>
        </w:r>
      </w:hyperlink>
      <w:r>
        <w:rPr>
          <w:noProof/>
        </w:rPr>
        <w:t>)</w:t>
      </w:r>
      <w:r>
        <w:fldChar w:fldCharType="end"/>
      </w:r>
      <w:r>
        <w:t xml:space="preserve"> </w:t>
      </w:r>
    </w:p>
    <w:p w:rsidR="00AC6988" w:rsidRPr="00AC6766" w:rsidRDefault="00AC6988" w:rsidP="00AC6988">
      <w:pPr>
        <w:spacing w:line="480" w:lineRule="auto"/>
        <w:rPr>
          <w:b/>
          <w:color w:val="000000" w:themeColor="text1"/>
        </w:rPr>
      </w:pPr>
      <w:r>
        <w:rPr>
          <w:b/>
          <w:color w:val="000000" w:themeColor="text1"/>
        </w:rPr>
        <w:lastRenderedPageBreak/>
        <w:t>Negative S</w:t>
      </w:r>
      <w:r w:rsidRPr="00AC6766">
        <w:rPr>
          <w:b/>
          <w:color w:val="000000" w:themeColor="text1"/>
        </w:rPr>
        <w:t xml:space="preserve">ingle Stranded </w:t>
      </w:r>
      <w:r>
        <w:rPr>
          <w:b/>
          <w:color w:val="000000" w:themeColor="text1"/>
        </w:rPr>
        <w:t>R</w:t>
      </w:r>
      <w:r w:rsidRPr="00AC6766">
        <w:rPr>
          <w:b/>
          <w:color w:val="000000" w:themeColor="text1"/>
        </w:rPr>
        <w:t>NA Viruses</w:t>
      </w:r>
    </w:p>
    <w:p w:rsidR="00AC6988" w:rsidRDefault="00AC6988" w:rsidP="00AC6988">
      <w:pPr>
        <w:spacing w:line="480" w:lineRule="auto"/>
      </w:pPr>
      <w:r>
        <w:tab/>
        <w:t xml:space="preserve">Viruses that are comprised of negative-sense single stranded RNA fall into either the </w:t>
      </w:r>
      <w:proofErr w:type="spellStart"/>
      <w:r>
        <w:t>Mononegavirales</w:t>
      </w:r>
      <w:proofErr w:type="spellEnd"/>
      <w:r>
        <w:t xml:space="preserve"> order or an order that is currently unassigned </w:t>
      </w:r>
      <w:r w:rsidRPr="006D710E">
        <w:t>(Figure 8).</w:t>
      </w:r>
      <w:r>
        <w:t xml:space="preserve"> Positive-sense </w:t>
      </w:r>
      <w:proofErr w:type="spellStart"/>
      <w:r>
        <w:t>ssRNA</w:t>
      </w:r>
      <w:proofErr w:type="spellEnd"/>
      <w:r>
        <w:t xml:space="preserve"> viruses are essentially mRNA and ribosomes can translate it into a protein easily. However, negative-sense </w:t>
      </w:r>
      <w:proofErr w:type="spellStart"/>
      <w:r>
        <w:t>ssRNA</w:t>
      </w:r>
      <w:proofErr w:type="spellEnd"/>
      <w:r>
        <w:t xml:space="preserve"> viruses must first be copied to the positive form by an RNA </w:t>
      </w:r>
      <w:proofErr w:type="spellStart"/>
      <w:r>
        <w:t>replicase</w:t>
      </w:r>
      <w:proofErr w:type="spellEnd"/>
      <w:r>
        <w:t xml:space="preserve"> enzyme that must be supplied by the virus itself. This classification contains many viruses that are pathogenic to humans and animals. Some of the pathogens infecting humans include the ebolavirus, </w:t>
      </w:r>
      <w:proofErr w:type="spellStart"/>
      <w:r>
        <w:t>influenzavirus</w:t>
      </w:r>
      <w:proofErr w:type="spellEnd"/>
      <w:r>
        <w:t xml:space="preserve"> and viruses that cause measles and mumps. </w:t>
      </w:r>
    </w:p>
    <w:p w:rsidR="00AC6988" w:rsidRDefault="00AC6988" w:rsidP="00AC6988">
      <w:r>
        <w:rPr>
          <w:noProof/>
        </w:rPr>
        <w:drawing>
          <wp:inline distT="0" distB="0" distL="0" distR="0" wp14:anchorId="6051E911" wp14:editId="4167088B">
            <wp:extent cx="5106932" cy="2686050"/>
            <wp:effectExtent l="19050" t="19050" r="17780"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BEBA8EAE-BF5A-486C-A8C5-ECC9F3942E4B}">
                          <a14:imgProps xmlns:a14="http://schemas.microsoft.com/office/drawing/2010/main">
                            <a14:imgLayer r:embed="rId2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121135" cy="2693520"/>
                    </a:xfrm>
                    <a:prstGeom prst="rect">
                      <a:avLst/>
                    </a:prstGeom>
                    <a:noFill/>
                    <a:ln>
                      <a:solidFill>
                        <a:schemeClr val="tx1"/>
                      </a:solidFill>
                    </a:ln>
                  </pic:spPr>
                </pic:pic>
              </a:graphicData>
            </a:graphic>
          </wp:inline>
        </w:drawing>
      </w:r>
    </w:p>
    <w:p w:rsidR="00AC6988" w:rsidRDefault="00AC6988" w:rsidP="00AC6988">
      <w:pPr>
        <w:rPr>
          <w:sz w:val="20"/>
          <w:szCs w:val="20"/>
        </w:rPr>
      </w:pPr>
      <w:r w:rsidRPr="003D598F">
        <w:rPr>
          <w:sz w:val="20"/>
          <w:szCs w:val="20"/>
        </w:rPr>
        <w:t xml:space="preserve">Figure 8: Negative single stranded RNA viruses </w:t>
      </w:r>
      <w:r w:rsidRPr="003D598F">
        <w:rPr>
          <w:sz w:val="20"/>
          <w:szCs w:val="20"/>
        </w:rPr>
        <w:fldChar w:fldCharType="begin"/>
      </w:r>
      <w:r w:rsidRPr="003D598F">
        <w:rPr>
          <w:sz w:val="20"/>
          <w:szCs w:val="20"/>
        </w:rPr>
        <w:instrText xml:space="preserve"> ADDIN EN.CITE &lt;EndNote&gt;&lt;Cite&gt;&lt;Author&gt;Hulo&lt;/Author&gt;&lt;Year&gt;2011&lt;/Year&gt;&lt;RecNum&gt;1412&lt;/RecNum&gt;&lt;DisplayText&gt;(Hulo et al. 2011)&lt;/DisplayText&gt;&lt;record&gt;&lt;rec-number&gt;1412&lt;/rec-number&gt;&lt;foreign-keys&gt;&lt;key app="EN" db-id="xtpr0vevz0d5wfessz9xdat42r9pvfwwa9p9"&gt;1412&lt;/key&gt;&lt;/foreign-keys&gt;&lt;ref-type name="Journal Article"&gt;17&lt;/ref-type&gt;&lt;contributors&gt;&lt;authors&gt;&lt;author&gt;Hulo, C.&lt;/author&gt;&lt;author&gt;de Castro, E.&lt;/author&gt;&lt;author&gt;Masson, P.&lt;/author&gt;&lt;author&gt;Bougueleret, L.&lt;/author&gt;&lt;author&gt;Bairoch, A.&lt;/author&gt;&lt;author&gt;Xenarios, I.&lt;/author&gt;&lt;author&gt;Le Mercier, P.&lt;/author&gt;&lt;/authors&gt;&lt;/contributors&gt;&lt;auth-address&gt;Swiss-Prot group, Swiss Institute of Bioinformatics, Centre Medical Universitaire, CH-1211 Geneva 4, Switzerland.&lt;/auth-address&gt;&lt;titles&gt;&lt;title&gt;ViralZone: a knowledge resource to understand virus diversity&lt;/title&gt;&lt;secondary-title&gt;Nucleic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research&lt;/abbr-1&gt;&lt;/alt-periodical&gt;&lt;pages&gt;D576-82&lt;/pages&gt;&lt;volume&gt;39&lt;/volume&gt;&lt;number&gt;Database issue&lt;/number&gt;&lt;edition&gt;2010/10/16&lt;/edition&gt;&lt;keywords&gt;&lt;keyword&gt;Databases, Genetic&lt;/keyword&gt;&lt;keyword&gt;Genome, Viral&lt;/keyword&gt;&lt;keyword&gt;Genomics&lt;/keyword&gt;&lt;keyword&gt;Proteomics&lt;/keyword&gt;&lt;keyword&gt;Viral Proteins/genetics&lt;/keyword&gt;&lt;keyword&gt;Virion/chemistry&lt;/keyword&gt;&lt;keyword&gt;Virus Physiological Phenomena&lt;/keyword&gt;&lt;keyword&gt;Virus Replication&lt;/keyword&gt;&lt;keyword&gt;Viruses/classification/genetics&lt;/keyword&gt;&lt;/keywords&gt;&lt;dates&gt;&lt;year&gt;2011&lt;/year&gt;&lt;pub-dates&gt;&lt;date&gt;Jan&lt;/date&gt;&lt;/pub-dates&gt;&lt;/dates&gt;&lt;isbn&gt;1362-4962 (Electronic)&amp;#xD;0305-1048 (Linking)&lt;/isbn&gt;&lt;accession-num&gt;20947564&lt;/accession-num&gt;&lt;urls&gt;&lt;/urls&gt;&lt;custom2&gt;3013774&lt;/custom2&gt;&lt;electronic-resource-num&gt;10.1093/nar/gkq901&lt;/electronic-resource-num&gt;&lt;remote-database-provider&gt;NLM&lt;/remote-database-provider&gt;&lt;language&gt;eng&lt;/language&gt;&lt;/record&gt;&lt;/Cite&gt;&lt;/EndNote&gt;</w:instrText>
      </w:r>
      <w:r w:rsidRPr="003D598F">
        <w:rPr>
          <w:sz w:val="20"/>
          <w:szCs w:val="20"/>
        </w:rPr>
        <w:fldChar w:fldCharType="separate"/>
      </w:r>
      <w:r w:rsidRPr="003D598F">
        <w:rPr>
          <w:noProof/>
          <w:sz w:val="20"/>
          <w:szCs w:val="20"/>
        </w:rPr>
        <w:t>(</w:t>
      </w:r>
      <w:hyperlink w:anchor="_ENREF_229" w:tooltip="Hulo, 2011 #1412" w:history="1">
        <w:r w:rsidR="00241386" w:rsidRPr="003D598F">
          <w:rPr>
            <w:noProof/>
            <w:sz w:val="20"/>
            <w:szCs w:val="20"/>
          </w:rPr>
          <w:t>Hulo et al. 2011</w:t>
        </w:r>
      </w:hyperlink>
      <w:r w:rsidRPr="003D598F">
        <w:rPr>
          <w:noProof/>
          <w:sz w:val="20"/>
          <w:szCs w:val="20"/>
        </w:rPr>
        <w:t>)</w:t>
      </w:r>
      <w:r w:rsidRPr="003D598F">
        <w:rPr>
          <w:sz w:val="20"/>
          <w:szCs w:val="20"/>
        </w:rPr>
        <w:fldChar w:fldCharType="end"/>
      </w:r>
    </w:p>
    <w:p w:rsidR="00ED4C07" w:rsidRPr="003D598F" w:rsidRDefault="00ED4C07" w:rsidP="00AC6988">
      <w:pPr>
        <w:rPr>
          <w:sz w:val="20"/>
          <w:szCs w:val="20"/>
        </w:rPr>
      </w:pPr>
    </w:p>
    <w:p w:rsidR="00AC6988" w:rsidRPr="007E26B2" w:rsidRDefault="00AC6988" w:rsidP="00AC6988">
      <w:pPr>
        <w:spacing w:line="480" w:lineRule="auto"/>
        <w:rPr>
          <w:i/>
        </w:rPr>
      </w:pPr>
      <w:proofErr w:type="spellStart"/>
      <w:r w:rsidRPr="007E26B2">
        <w:rPr>
          <w:i/>
        </w:rPr>
        <w:t>Mononegavirales</w:t>
      </w:r>
      <w:proofErr w:type="spellEnd"/>
      <w:r w:rsidRPr="007E26B2">
        <w:rPr>
          <w:i/>
        </w:rPr>
        <w:t xml:space="preserve"> Order</w:t>
      </w:r>
    </w:p>
    <w:p w:rsidR="00AC6988" w:rsidRDefault="00AC6988" w:rsidP="00AC6988">
      <w:pPr>
        <w:spacing w:line="480" w:lineRule="auto"/>
      </w:pPr>
      <w:r>
        <w:tab/>
        <w:t xml:space="preserve">There are five families within the </w:t>
      </w:r>
      <w:proofErr w:type="spellStart"/>
      <w:r>
        <w:t>Mononegavirales</w:t>
      </w:r>
      <w:proofErr w:type="spellEnd"/>
      <w:r>
        <w:t xml:space="preserve"> order: </w:t>
      </w:r>
      <w:proofErr w:type="spellStart"/>
      <w:r>
        <w:t>Bornaviridae</w:t>
      </w:r>
      <w:proofErr w:type="spellEnd"/>
      <w:r>
        <w:t xml:space="preserve">, Filoviridae, </w:t>
      </w:r>
      <w:proofErr w:type="spellStart"/>
      <w:r>
        <w:t>Nyamaviridae</w:t>
      </w:r>
      <w:proofErr w:type="spellEnd"/>
      <w:r>
        <w:t xml:space="preserve">, </w:t>
      </w:r>
      <w:proofErr w:type="spellStart"/>
      <w:r>
        <w:t>Paramyxoviridae</w:t>
      </w:r>
      <w:proofErr w:type="spellEnd"/>
      <w:r>
        <w:t xml:space="preserve"> and </w:t>
      </w:r>
      <w:proofErr w:type="spellStart"/>
      <w:r>
        <w:t>Rhabdoviridae</w:t>
      </w:r>
      <w:proofErr w:type="spellEnd"/>
      <w:r>
        <w:t xml:space="preserve">. </w:t>
      </w:r>
      <w:proofErr w:type="spellStart"/>
      <w:r>
        <w:t>Mononegavirales</w:t>
      </w:r>
      <w:proofErr w:type="spellEnd"/>
      <w:r>
        <w:t xml:space="preserve"> have a long history of integrating their genomes into the host. In fact, endogenous </w:t>
      </w:r>
      <w:proofErr w:type="spellStart"/>
      <w:r>
        <w:t>bornavirus</w:t>
      </w:r>
      <w:proofErr w:type="spellEnd"/>
      <w:r>
        <w:t xml:space="preserve">-like elements (EBLs) have been shown to inhibit infection of exogenous </w:t>
      </w:r>
      <w:proofErr w:type="spellStart"/>
      <w:r>
        <w:t>bornaviruses</w:t>
      </w:r>
      <w:proofErr w:type="spellEnd"/>
      <w:r>
        <w:t xml:space="preserve"> in ground squirrels (</w:t>
      </w:r>
      <w:proofErr w:type="spellStart"/>
      <w:r w:rsidRPr="00B529D8">
        <w:rPr>
          <w:i/>
        </w:rPr>
        <w:t>Ictidomys</w:t>
      </w:r>
      <w:proofErr w:type="spellEnd"/>
      <w:r w:rsidRPr="00B529D8">
        <w:rPr>
          <w:i/>
        </w:rPr>
        <w:t xml:space="preserve"> </w:t>
      </w:r>
      <w:proofErr w:type="spellStart"/>
      <w:r w:rsidRPr="00B529D8">
        <w:rPr>
          <w:i/>
        </w:rPr>
        <w:t>tridecemlineatus</w:t>
      </w:r>
      <w:proofErr w:type="spellEnd"/>
      <w:r>
        <w:t xml:space="preserve">) </w:t>
      </w:r>
      <w:r>
        <w:fldChar w:fldCharType="begin"/>
      </w:r>
      <w:r>
        <w:instrText xml:space="preserve"> ADDIN EN.CITE &lt;EndNote&gt;&lt;Cite&gt;&lt;Author&gt;Fujino&lt;/Author&gt;&lt;Year&gt;2014&lt;/Year&gt;&lt;RecNum&gt;2035&lt;/RecNum&gt;&lt;DisplayText&gt;(Fujino et al. 2014)&lt;/DisplayText&gt;&lt;record&gt;&lt;rec-number&gt;2035&lt;/rec-number&gt;&lt;foreign-keys&gt;&lt;key app="EN" db-id="xtpr0vevz0d5wfessz9xdat42r9pvfwwa9p9"&gt;2035&lt;/key&gt;&lt;/foreign-keys&gt;&lt;ref-type name="Journal Article"&gt;17&lt;/ref-type&gt;&lt;contributors&gt;&lt;authors&gt;&lt;author&gt;Fujino, Kan&lt;/author&gt;&lt;author&gt;Horie, Masayuki&lt;/author&gt;&lt;author&gt;Honda, Tomoyuki&lt;/author&gt;&lt;author&gt;Merriman, Dana K.&lt;/author&gt;&lt;author&gt;Tomonaga, Keizo&lt;/author&gt;&lt;/authors&gt;&lt;/contributors&gt;&lt;titles&gt;&lt;title&gt;Inhibition of Borna disease virus replication by an endogenous bornavirus-like element in the ground squirrel genome&lt;/title&gt;&lt;secondary-title&gt;Proceedings of the National Academy of Sciences&lt;/secondary-title&gt;&lt;/titles&gt;&lt;periodical&gt;&lt;full-title&gt;Proceedings of the National Academy of Sciences&lt;/full-title&gt;&lt;/periodical&gt;&lt;pages&gt;13175-13180&lt;/pages&gt;&lt;volume&gt;111&lt;/volume&gt;&lt;number&gt;36&lt;/number&gt;&lt;dates&gt;&lt;year&gt;2014&lt;/year&gt;&lt;pub-dates&gt;&lt;date&gt;September 9, 2014&lt;/date&gt;&lt;/pub-dates&gt;&lt;/dates&gt;&lt;urls&gt;&lt;related-urls&gt;&lt;url&gt;http://www.pnas.org/content/111/36/13175.abstract&lt;/url&gt;&lt;/related-urls&gt;&lt;/urls&gt;&lt;electronic-resource-num&gt;10.1073/pnas.1407046111&lt;/electronic-resource-num&gt;&lt;/record&gt;&lt;/Cite&gt;&lt;/EndNote&gt;</w:instrText>
      </w:r>
      <w:r>
        <w:fldChar w:fldCharType="separate"/>
      </w:r>
      <w:r>
        <w:rPr>
          <w:noProof/>
        </w:rPr>
        <w:t>(</w:t>
      </w:r>
      <w:hyperlink w:anchor="_ENREF_170" w:tooltip="Fujino, 2014 #2035" w:history="1">
        <w:r w:rsidR="00241386">
          <w:rPr>
            <w:noProof/>
          </w:rPr>
          <w:t>Fujino et al. 2014</w:t>
        </w:r>
      </w:hyperlink>
      <w:r>
        <w:rPr>
          <w:noProof/>
        </w:rPr>
        <w:t>)</w:t>
      </w:r>
      <w:r>
        <w:fldChar w:fldCharType="end"/>
      </w:r>
      <w:r>
        <w:t xml:space="preserve">. </w:t>
      </w:r>
      <w:r>
        <w:lastRenderedPageBreak/>
        <w:t xml:space="preserve">Sequences like these are known as endogenous </w:t>
      </w:r>
      <w:proofErr w:type="spellStart"/>
      <w:r>
        <w:t>borna</w:t>
      </w:r>
      <w:proofErr w:type="spellEnd"/>
      <w:r>
        <w:t xml:space="preserve">-like N (EBLN) elements and are found in a number of mammals today </w:t>
      </w:r>
      <w:r>
        <w:fldChar w:fldCharType="begin">
          <w:fldData xml:space="preserve">PEVuZE5vdGU+PENpdGU+PEF1dGhvcj5Ib3JpZTwvQXV0aG9yPjxZZWFyPjIwMTA8L1llYXI+PFJl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aXRsZT48YWJici0xPk5hdHVyZTwvYWJici0xPjwvYWx0LXBlcmlvZGljYWw+PHBhZ2VzPjg0LTc8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</w:fldData>
        </w:fldChar>
      </w:r>
      <w:r>
        <w:instrText xml:space="preserve"> ADDIN EN.CITE </w:instrText>
      </w:r>
      <w:r>
        <w:fldChar w:fldCharType="begin">
          <w:fldData xml:space="preserve">PEVuZE5vdGU+PENpdGU+PEF1dGhvcj5Ib3JpZTwvQXV0aG9yPjxZZWFyPjIwMTA8L1llYXI+PFJl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aXRsZT48YWJici0xPk5hdHVyZTwvYWJici0xPjwvYWx0LXBlcmlvZGljYWw+PHBhZ2VzPjg0LTc8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</w:fldData>
        </w:fldChar>
      </w:r>
      <w:r>
        <w:instrText xml:space="preserve"> ADDIN EN.CITE.DATA </w:instrText>
      </w:r>
      <w:r>
        <w:fldChar w:fldCharType="end"/>
      </w:r>
      <w:r>
        <w:fldChar w:fldCharType="separate"/>
      </w:r>
      <w:r>
        <w:rPr>
          <w:noProof/>
        </w:rPr>
        <w:t>(</w:t>
      </w:r>
      <w:hyperlink w:anchor="_ENREF_222" w:tooltip="Horie, 2010 #2314" w:history="1">
        <w:r w:rsidR="00241386">
          <w:rPr>
            <w:noProof/>
          </w:rPr>
          <w:t>Horie et al. 2010</w:t>
        </w:r>
      </w:hyperlink>
      <w:r>
        <w:rPr>
          <w:noProof/>
        </w:rPr>
        <w:t>)</w:t>
      </w:r>
      <w:r>
        <w:fldChar w:fldCharType="end"/>
      </w:r>
      <w:r>
        <w:t xml:space="preserve">. </w:t>
      </w:r>
      <w:proofErr w:type="spellStart"/>
      <w:r>
        <w:t>Bornaviruses</w:t>
      </w:r>
      <w:proofErr w:type="spellEnd"/>
      <w:r>
        <w:t xml:space="preserve"> were thought at one time to cause diseases within humans but new research found now association between the presence of the </w:t>
      </w:r>
      <w:proofErr w:type="spellStart"/>
      <w:r>
        <w:t>Borna</w:t>
      </w:r>
      <w:proofErr w:type="spellEnd"/>
      <w:r>
        <w:t xml:space="preserve"> Disease Virus (BDV) and neurological disorders like schizophrenia, multiple sclerosis and many more </w:t>
      </w:r>
      <w:r>
        <w:fldChar w:fldCharType="begin"/>
      </w:r>
      <w:r>
        <w:instrText xml:space="preserve"> ADDIN EN.CITE &lt;EndNote&gt;&lt;Cite&gt;&lt;Author&gt;Hornig&lt;/Author&gt;&lt;Year&gt;2012&lt;/Year&gt;&lt;RecNum&gt;2036&lt;/RecNum&gt;&lt;DisplayText&gt;(Hornig et al. 2012)&lt;/DisplayText&gt;&lt;record&gt;&lt;rec-number&gt;2036&lt;/rec-number&gt;&lt;foreign-keys&gt;&lt;key app="EN" db-id="xtpr0vevz0d5wfessz9xdat42r9pvfwwa9p9"&gt;2036&lt;/key&gt;&lt;/foreign-keys&gt;&lt;ref-type name="Journal Article"&gt;17&lt;/ref-type&gt;&lt;contributors&gt;&lt;authors&gt;&lt;author&gt;Hornig, M.&lt;/author&gt;&lt;author&gt;Briese, T.&lt;/author&gt;&lt;author&gt;Licinio, J.&lt;/author&gt;&lt;author&gt;Khabbaz, R. F.&lt;/author&gt;&lt;author&gt;Altshuler, L. L.&lt;/author&gt;&lt;author&gt;Potkin, S. G.&lt;/author&gt;&lt;author&gt;Schwemmle, M.&lt;/author&gt;&lt;author&gt;Siemetzki, U.&lt;/author&gt;&lt;author&gt;Mintz, J.&lt;/author&gt;&lt;author&gt;Honkavuori, K.&lt;/author&gt;&lt;author&gt;Kraemer, H. C.&lt;/author&gt;&lt;author&gt;Egan, M. F.&lt;/author&gt;&lt;author&gt;Whybrow, P. C.&lt;/author&gt;&lt;author&gt;Bunney, W. E.&lt;/author&gt;&lt;author&gt;Lipkin, W. I.&lt;/author&gt;&lt;/authors&gt;&lt;/contributors&gt;&lt;titles&gt;&lt;title&gt;Absence of evidence for bornavirus infection in schizophrenia, bipolar disorder and major depressive disorder&lt;/title&gt;&lt;secondary-title&gt;Mol Psychiatry&lt;/secondary-title&gt;&lt;/titles&gt;&lt;periodical&gt;&lt;full-title&gt;Mol Psychiatry&lt;/full-title&gt;&lt;/periodical&gt;&lt;pages&gt;486-493&lt;/pages&gt;&lt;volume&gt;17&lt;/volume&gt;&lt;number&gt;5&lt;/number&gt;&lt;dates&gt;&lt;year&gt;2012&lt;/year&gt;&lt;/dates&gt;&lt;publisher&gt;Macmillan Publishers Limited&lt;/publisher&gt;&lt;isbn&gt;1359-4184&lt;/isbn&gt;&lt;urls&gt;&lt;related-urls&gt;&lt;url&gt;http://dx.doi.org/10.1038/mp.2011.179&lt;/url&gt;&lt;/related-urls&gt;&lt;/urls&gt;&lt;/record&gt;&lt;/Cite&gt;&lt;/EndNote&gt;</w:instrText>
      </w:r>
      <w:r>
        <w:fldChar w:fldCharType="separate"/>
      </w:r>
      <w:r>
        <w:rPr>
          <w:noProof/>
        </w:rPr>
        <w:t>(</w:t>
      </w:r>
      <w:hyperlink w:anchor="_ENREF_223" w:tooltip="Hornig, 2012 #2036" w:history="1">
        <w:r w:rsidR="00241386">
          <w:rPr>
            <w:noProof/>
          </w:rPr>
          <w:t>Hornig et al. 2012</w:t>
        </w:r>
      </w:hyperlink>
      <w:r>
        <w:rPr>
          <w:noProof/>
        </w:rPr>
        <w:t>)</w:t>
      </w:r>
      <w:r>
        <w:fldChar w:fldCharType="end"/>
      </w:r>
      <w:r w:rsidR="004F2EC7">
        <w:t>.</w:t>
      </w:r>
    </w:p>
    <w:p w:rsidR="00AC6988" w:rsidRDefault="00AC6988" w:rsidP="00AC6988">
      <w:pPr>
        <w:spacing w:line="480" w:lineRule="auto"/>
      </w:pPr>
      <w:r>
        <w:tab/>
        <w:t xml:space="preserve">The </w:t>
      </w:r>
      <w:proofErr w:type="spellStart"/>
      <w:r>
        <w:t>Rhabdoviridae</w:t>
      </w:r>
      <w:proofErr w:type="spellEnd"/>
      <w:r>
        <w:t xml:space="preserve"> </w:t>
      </w:r>
      <w:proofErr w:type="gramStart"/>
      <w:r>
        <w:t>family of viruses have</w:t>
      </w:r>
      <w:proofErr w:type="gramEnd"/>
      <w:r>
        <w:t xml:space="preserve"> the capability of infecting a wide range of plants and animals. Novel genera within this family are discovered constantly, including some isolated in the Brazilian Amazon </w:t>
      </w:r>
      <w:r>
        <w:fldChar w:fldCharType="begin"/>
      </w:r>
      <w:r>
        <w:instrText xml:space="preserve"> ADDIN EN.CITE &lt;EndNote&gt;&lt;Cite&gt;&lt;Author&gt;Diniz&lt;/Author&gt;&lt;Year&gt;2006&lt;/Year&gt;&lt;RecNum&gt;2277&lt;/RecNum&gt;&lt;DisplayText&gt;(Diniz et al. 2006)&lt;/DisplayText&gt;&lt;record&gt;&lt;rec-number&gt;2277&lt;/rec-number&gt;&lt;foreign-keys&gt;&lt;key app="EN" db-id="xtpr0vevz0d5wfessz9xdat42r9pvfwwa9p9"&gt;2277&lt;/key&gt;&lt;/foreign-keys&gt;&lt;ref-type name="Journal Article"&gt;17&lt;/ref-type&gt;&lt;contributors&gt;&lt;authors&gt;&lt;author&gt;Diniz, J. A.&lt;/author&gt;&lt;author&gt;Nunes, M. R.&lt;/author&gt;&lt;author&gt;Travassos da Rosa, A. P.&lt;/author&gt;&lt;author&gt;Cruz, A. C.&lt;/author&gt;&lt;author&gt;de Souza, W.&lt;/author&gt;&lt;author&gt;Medeiros, D. B.&lt;/author&gt;&lt;author&gt;Chiang, J. O.&lt;/author&gt;&lt;author&gt;Vasconcelos, P. F.&lt;/author&gt;&lt;/authors&gt;&lt;/contributors&gt;&lt;auth-address&gt;Secao de Microscopia Eletronica, Instituto Evandro Chagas, SVS, Ministerio da Saude, Belem, Brazil.&lt;/auth-address&gt;&lt;titles&gt;&lt;title&gt;Characterization of two new rhabdoviruses isolated from midges (Culicoides SPP) in the Brazilian Amazon: proposed members of a new genus, Bracorhabdovirus&lt;/title&gt;&lt;secondary-title&gt;Arch Virol&lt;/secondary-title&gt;&lt;alt-title&gt;Archives of virology&lt;/alt-title&gt;&lt;/titles&gt;&lt;periodical&gt;&lt;full-title&gt;Arch Virol&lt;/full-title&gt;&lt;abbr-1&gt;Archives of virology&lt;/abbr-1&gt;&lt;/periodical&gt;&lt;alt-periodical&gt;&lt;full-title&gt;Arch Virol&lt;/full-title&gt;&lt;abbr-1&gt;Archives of virology&lt;/abbr-1&gt;&lt;/alt-periodical&gt;&lt;pages&gt;2519-27&lt;/pages&gt;&lt;volume&gt;151&lt;/volume&gt;&lt;number&gt;12&lt;/number&gt;&lt;edition&gt;2006/07/13&lt;/edition&gt;&lt;keywords&gt;&lt;keyword&gt;Animals&lt;/keyword&gt;&lt;keyword&gt;Animals, Newborn&lt;/keyword&gt;&lt;keyword&gt;Brain/ultrastructure/virology&lt;/keyword&gt;&lt;keyword&gt;Brazil&lt;/keyword&gt;&lt;keyword&gt;Ceratopogonidae/ virology&lt;/keyword&gt;&lt;keyword&gt;Mice&lt;/keyword&gt;&lt;keyword&gt;Microscopy, Electron&lt;/keyword&gt;&lt;keyword&gt;Rhabdoviridae/ classification/isolation &amp;amp; purification/ultrastructure&lt;/keyword&gt;&lt;/keywords&gt;&lt;dates&gt;&lt;year&gt;2006&lt;/year&gt;&lt;pub-dates&gt;&lt;date&gt;Dec&lt;/date&gt;&lt;/pub-dates&gt;&lt;/dates&gt;&lt;isbn&gt;0304-8608 (Print)&amp;#xD;0304-8608 (Linking)&lt;/isbn&gt;&lt;accession-num&gt;16835701&lt;/accession-num&gt;&lt;urls&gt;&lt;/urls&gt;&lt;electronic-resource-num&gt;10.1007/s00705-006-0812-1&lt;/electronic-resource-num&gt;&lt;remote-database-provider&gt;NLM&lt;/remote-database-provider&gt;&lt;language&gt;eng&lt;/language&gt;&lt;/record&gt;&lt;/Cite&gt;&lt;/EndNote&gt;</w:instrText>
      </w:r>
      <w:r>
        <w:fldChar w:fldCharType="separate"/>
      </w:r>
      <w:r>
        <w:rPr>
          <w:noProof/>
        </w:rPr>
        <w:t>(</w:t>
      </w:r>
      <w:hyperlink w:anchor="_ENREF_128" w:tooltip="Diniz, 2006 #2277" w:history="1">
        <w:r w:rsidR="00241386">
          <w:rPr>
            <w:noProof/>
          </w:rPr>
          <w:t>Diniz et al. 2006</w:t>
        </w:r>
      </w:hyperlink>
      <w:r>
        <w:rPr>
          <w:noProof/>
        </w:rPr>
        <w:t>)</w:t>
      </w:r>
      <w:r>
        <w:fldChar w:fldCharType="end"/>
      </w:r>
      <w:r>
        <w:t>. The lyssavirus gen</w:t>
      </w:r>
      <w:r w:rsidR="00A15771">
        <w:t>us</w:t>
      </w:r>
      <w:r>
        <w:t xml:space="preserve"> contains within it the rabies virus. Rabies evolved around 1500 years ago </w:t>
      </w:r>
      <w:r>
        <w:fldChar w:fldCharType="begin"/>
      </w:r>
      <w:r>
        <w:instrText xml:space="preserve"> ADDIN EN.CITE &lt;EndNote&gt;&lt;Cite&gt;&lt;Author&gt;Nadin-Davis&lt;/Author&gt;&lt;Year&gt;2011&lt;/Year&gt;&lt;RecNum&gt;1568&lt;/RecNum&gt;&lt;DisplayText&gt;(Nadin-Davis and Real 2011)&lt;/DisplayText&gt;&lt;record&gt;&lt;rec-number&gt;1568&lt;/rec-number&gt;&lt;foreign-keys&gt;&lt;key app="EN" db-id="xtpr0vevz0d5wfessz9xdat42r9pvfwwa9p9"&gt;1568&lt;/key&gt;&lt;/foreign-keys&gt;&lt;ref-type name="Book Section"&gt;5&lt;/ref-type&gt;&lt;contributors&gt;&lt;authors&gt;&lt;author&gt;Nadin-Davis, Susan A.&lt;/author&gt;&lt;author&gt;Real, Leslie A.&lt;/author&gt;&lt;/authors&gt;&lt;secondary-authors&gt;&lt;author&gt;Alan, C. Jackson&lt;/author&gt;&lt;/secondary-authors&gt;&lt;/contributors&gt;&lt;titles&gt;&lt;title&gt;Chapter 11 - Molecular Phylogenetics of the Lyssaviruses—Insights from a Coalescent Approach&lt;/title&gt;&lt;secondary-title&gt;Adv Virus Res&lt;/secondary-title&gt;&lt;/titles&gt;&lt;periodical&gt;&lt;full-title&gt;Adv Virus Res&lt;/full-title&gt;&lt;abbr-1&gt;Advances in virus research&lt;/abbr-1&gt;&lt;/periodical&gt;&lt;pages&gt;203-238&lt;/pages&gt;&lt;volume&gt;Volume 79&lt;/volume&gt;&lt;keywords&gt;&lt;keyword&gt;Clade&lt;/keyword&gt;&lt;keyword&gt;Coalescent&lt;/keyword&gt;&lt;keyword&gt;Lyssavirus&lt;/keyword&gt;&lt;keyword&gt;Phylogeny&lt;/keyword&gt;&lt;keyword&gt;Rabies virus&lt;/keyword&gt;&lt;/keywords&gt;&lt;dates&gt;&lt;year&gt;2011&lt;/year&gt;&lt;/dates&gt;&lt;publisher&gt;Academic Press&lt;/publisher&gt;&lt;isbn&gt;0065-3527&lt;/isbn&gt;&lt;urls&gt;&lt;related-urls&gt;&lt;url&gt;http://www.sciencedirect.com/science/article/pii/B9780123870407000111&lt;/url&gt;&lt;/related-urls&gt;&lt;/urls&gt;&lt;electronic-resource-num&gt;http://dx.doi.org/10.1016/B978-0-12-387040-7.00011-1&lt;/electronic-resource-num&gt;&lt;/record&gt;&lt;/Cite&gt;&lt;/EndNote&gt;</w:instrText>
      </w:r>
      <w:r>
        <w:fldChar w:fldCharType="separate"/>
      </w:r>
      <w:r>
        <w:rPr>
          <w:noProof/>
        </w:rPr>
        <w:t>(</w:t>
      </w:r>
      <w:hyperlink w:anchor="_ENREF_352" w:tooltip="Nadin-Davis, 2011 #1568" w:history="1">
        <w:r w:rsidR="00241386">
          <w:rPr>
            <w:noProof/>
          </w:rPr>
          <w:t>Nadin-Davis and Real 2011</w:t>
        </w:r>
      </w:hyperlink>
      <w:r>
        <w:rPr>
          <w:noProof/>
        </w:rPr>
        <w:t>)</w:t>
      </w:r>
      <w:r>
        <w:fldChar w:fldCharType="end"/>
      </w:r>
      <w:r>
        <w:t xml:space="preserve"> and is transmitted through the saliva of a number of domesticated and wild animals like dogs, cats and bats. Rabies viruses are small (only 180 nanometers long and 75 nanometers wide and 12,000 base pairs in size) but incredibly powerful, with the ability to wreak havoc on the CNS of the host. Recent rabies studies show an interesting trend, mutation rates in the virus occur almost four times faster in tropical and subtropical climates compared to temperate ones </w:t>
      </w:r>
      <w:r>
        <w:fldChar w:fldCharType="begin">
          <w:fldData xml:space="preserve">PEVuZE5vdGU+PENpdGU+PEF1dGhvcj5TdHJlaWNrZXI8L0F1dGhvcj48WWVhcj4yMDEyPC9ZZWFy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</w:fldData>
        </w:fldChar>
      </w:r>
      <w:r>
        <w:instrText xml:space="preserve"> ADDIN EN.CITE </w:instrText>
      </w:r>
      <w:r>
        <w:fldChar w:fldCharType="begin">
          <w:fldData xml:space="preserve">PEVuZE5vdGU+PENpdGU+PEF1dGhvcj5TdHJlaWNrZXI8L0F1dGhvcj48WWVhcj4yMDEyPC9ZZWFy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</w:fldData>
        </w:fldChar>
      </w:r>
      <w:r>
        <w:instrText xml:space="preserve"> ADDIN EN.CITE.DATA </w:instrText>
      </w:r>
      <w:r>
        <w:fldChar w:fldCharType="end"/>
      </w:r>
      <w:r>
        <w:fldChar w:fldCharType="separate"/>
      </w:r>
      <w:r>
        <w:rPr>
          <w:noProof/>
        </w:rPr>
        <w:t>(</w:t>
      </w:r>
      <w:hyperlink w:anchor="_ENREF_483" w:tooltip="Streicker, 2012 #2355" w:history="1">
        <w:r w:rsidR="00241386">
          <w:rPr>
            <w:noProof/>
          </w:rPr>
          <w:t>Streicker et al. 2012</w:t>
        </w:r>
      </w:hyperlink>
      <w:r>
        <w:rPr>
          <w:noProof/>
        </w:rPr>
        <w:t>)</w:t>
      </w:r>
      <w:r>
        <w:fldChar w:fldCharType="end"/>
      </w:r>
      <w:r>
        <w:t xml:space="preserve">. According to the CDC, 40,000 humans in the U.S. receive post-exposure prophylaxis treatment for rabies every year. Thus, the anthropological relevance of this particular family of </w:t>
      </w:r>
      <w:proofErr w:type="spellStart"/>
      <w:r>
        <w:t>ssRNA</w:t>
      </w:r>
      <w:proofErr w:type="spellEnd"/>
      <w:r>
        <w:t xml:space="preserve">+ is evident: not only because they cause much harm to humans but because their mutation rates in unexplored areas like the Brazilian Amazon make them ideal candidates for our understanding of viral evolution and zoonotic risks. </w:t>
      </w:r>
    </w:p>
    <w:p w:rsidR="00AC6988" w:rsidRDefault="00AC6988" w:rsidP="00AC6988">
      <w:pPr>
        <w:spacing w:line="480" w:lineRule="auto"/>
        <w:ind w:firstLine="720"/>
      </w:pPr>
      <w:r w:rsidRPr="008532AA">
        <w:t xml:space="preserve">The family </w:t>
      </w:r>
      <w:proofErr w:type="spellStart"/>
      <w:r w:rsidRPr="008532AA">
        <w:t>Paramyxoviridae</w:t>
      </w:r>
      <w:proofErr w:type="spellEnd"/>
      <w:r w:rsidRPr="008532AA">
        <w:t xml:space="preserve"> is home to a number of human infectious diseases including measles and mumps. The measles virus, from the genus Morbillivirus, causes a highly contagious infection of the respiratory system and is one of few viruses with no </w:t>
      </w:r>
      <w:r w:rsidRPr="008532AA">
        <w:lastRenderedPageBreak/>
        <w:t xml:space="preserve">known animal hosts. Measles </w:t>
      </w:r>
      <w:r>
        <w:t>and mumps are</w:t>
      </w:r>
      <w:r w:rsidRPr="008532AA">
        <w:t xml:space="preserve"> still a problem in the United States, with 222 cases </w:t>
      </w:r>
      <w:r>
        <w:t xml:space="preserve">of measles </w:t>
      </w:r>
      <w:r w:rsidRPr="008532AA">
        <w:t>reported in 2011</w:t>
      </w:r>
      <w:r>
        <w:t xml:space="preserve"> and 229 of mumps in 2012, but this is compared to 186,000 in 1967 before the vaccinations came about </w:t>
      </w:r>
      <w:r w:rsidRPr="008532AA">
        <w:fldChar w:fldCharType="begin"/>
      </w:r>
      <w:r w:rsidRPr="008532AA">
        <w:instrText xml:space="preserve"> ADDIN EN.CITE &lt;EndNote&gt;&lt;Cite&gt;&lt;Author&gt;CDC&lt;/Author&gt;&lt;Year&gt;2012&lt;/Year&gt;&lt;RecNum&gt;2081&lt;/RecNum&gt;&lt;DisplayText&gt;(CDC 2012)&lt;/DisplayText&gt;&lt;record&gt;&lt;rec-number&gt;2081&lt;/rec-number&gt;&lt;foreign-keys&gt;&lt;key app="EN" db-id="xtpr0vevz0d5wfessz9xdat42r9pvfwwa9p9"&gt;2081&lt;/key&gt;&lt;/foreign-keys&gt;&lt;ref-type name="Report"&gt;27&lt;/ref-type&gt;&lt;contributors&gt;&lt;authors&gt;&lt;author&gt;CDC&lt;/author&gt;&lt;/authors&gt;&lt;secondary-authors&gt;&lt;author&gt;McClean, Huong&lt;/author&gt;&lt;/secondary-authors&gt;&lt;/contributors&gt;&lt;titles&gt;&lt;title&gt;Measles - United States, 2011&lt;/title&gt;&lt;/titles&gt;&lt;dates&gt;&lt;year&gt;2012&lt;/year&gt;&lt;/dates&gt;&lt;publisher&gt;Centers for Disease Control and Prevention&lt;/publisher&gt;&lt;urls&gt;&lt;/urls&gt;&lt;/record&gt;&lt;/Cite&gt;&lt;/EndNote&gt;</w:instrText>
      </w:r>
      <w:r w:rsidRPr="008532AA">
        <w:fldChar w:fldCharType="separate"/>
      </w:r>
      <w:r w:rsidRPr="008532AA">
        <w:rPr>
          <w:noProof/>
        </w:rPr>
        <w:t>(</w:t>
      </w:r>
      <w:hyperlink w:anchor="_ENREF_79" w:tooltip="CDC, 2012 #2081" w:history="1">
        <w:r w:rsidR="00241386" w:rsidRPr="008532AA">
          <w:rPr>
            <w:noProof/>
          </w:rPr>
          <w:t>CDC 2012</w:t>
        </w:r>
      </w:hyperlink>
      <w:r w:rsidRPr="008532AA">
        <w:rPr>
          <w:noProof/>
        </w:rPr>
        <w:t>)</w:t>
      </w:r>
      <w:r w:rsidRPr="008532AA">
        <w:fldChar w:fldCharType="end"/>
      </w:r>
      <w:r w:rsidRPr="008532AA">
        <w:t xml:space="preserve">. </w:t>
      </w:r>
      <w:r>
        <w:t xml:space="preserve">Many of the studies since the combination of the Measles-Mumps-Rubella vaccine into a single injection in 1971 have been related to mortality and exposure </w:t>
      </w:r>
      <w:r>
        <w:fldChar w:fldCharType="begin"/>
      </w:r>
      <w:r>
        <w:instrText xml:space="preserve"> ADDIN EN.CITE &lt;EndNote&gt;&lt;Cite&gt;&lt;Author&gt;Aaby&lt;/Author&gt;&lt;RecNum&gt;2405&lt;/RecNum&gt;&lt;DisplayText&gt;(Aaby et al. 1985)&lt;/DisplayText&gt;&lt;record&gt;&lt;rec-number&gt;2405&lt;/rec-number&gt;&lt;foreign-keys&gt;&lt;key app="EN" db-id="xtpr0vevz0d5wfessz9xdat42r9pvfwwa9p9"&gt;2405&lt;/key&gt;&lt;/foreign-keys&gt;&lt;ref-type name="Journal Article"&gt;17&lt;/ref-type&gt;&lt;contributors&gt;&lt;authors&gt;&lt;author&gt;Aaby, Peter&lt;/author&gt;&lt;author&gt;Bukh, Jette&lt;/author&gt;&lt;author&gt;Hoff, Gerdi&lt;/author&gt;&lt;author&gt;Leerhøy, Jørgen&lt;/author&gt;&lt;author&gt;Lisse, Ida Maria&lt;/author&gt;&lt;author&gt;Mordhorst, Carl H.&lt;/author&gt;&lt;author&gt;Pedersen, Ib Rode&lt;/author&gt;&lt;/authors&gt;&lt;/contributors&gt;&lt;titles&gt;&lt;title&gt;High measles mortality in infancy related to intensity of exposure&lt;/title&gt;&lt;secondary-title&gt;J Pediatr&lt;/secondary-title&gt;&lt;/titles&gt;&lt;periodical&gt;&lt;full-title&gt;J Pediatr&lt;/full-title&gt;&lt;abbr-1&gt;The Journal of pediatrics&lt;/abbr-1&gt;&lt;/periodical&gt;&lt;pages&gt;40-44&lt;/pages&gt;&lt;volume&gt;109&lt;/volume&gt;&lt;number&gt;1&lt;/number&gt;&lt;dates&gt;&lt;year&gt;1985&lt;/year&gt;&lt;/dates&gt;&lt;publisher&gt;Elsevier&lt;/publisher&gt;&lt;urls&gt;&lt;related-urls&gt;&lt;url&gt;http://www.jpeds.com/article/S0022-3476(86)80569-8/abstract&lt;/url&gt;&lt;/related-urls&gt;&lt;/urls&gt;&lt;electronic-resource-num&gt;10.1016/s0022-3476(86)80569-8&lt;/electronic-resource-num&gt;&lt;access-date&gt;2015/01/16&lt;/access-date&gt;&lt;/record&gt;&lt;/Cite&gt;&lt;/EndNote&gt;</w:instrText>
      </w:r>
      <w:r>
        <w:fldChar w:fldCharType="separate"/>
      </w:r>
      <w:r>
        <w:rPr>
          <w:noProof/>
        </w:rPr>
        <w:t>(</w:t>
      </w:r>
      <w:hyperlink w:anchor="_ENREF_3" w:tooltip="Aaby, 1985 #2405" w:history="1">
        <w:r w:rsidR="00241386">
          <w:rPr>
            <w:noProof/>
          </w:rPr>
          <w:t>Aaby et al. 1985</w:t>
        </w:r>
      </w:hyperlink>
      <w:r>
        <w:rPr>
          <w:noProof/>
        </w:rPr>
        <w:t>)</w:t>
      </w:r>
      <w:r>
        <w:fldChar w:fldCharType="end"/>
      </w:r>
      <w:r>
        <w:t xml:space="preserve">. Unfortunately, a small group of anti-vaccination advocates who think that vaccines cause autism in children (concerns which are completely unfounded </w:t>
      </w:r>
      <w:r>
        <w:fldChar w:fldCharType="begin"/>
      </w:r>
      <w:r>
        <w:instrText xml:space="preserve"> ADDIN EN.CITE &lt;EndNote&gt;&lt;Cite&gt;&lt;Author&gt;DeStefano&lt;/Author&gt;&lt;Year&gt;2001&lt;/Year&gt;&lt;RecNum&gt;2406&lt;/RecNum&gt;&lt;DisplayText&gt;(DeStefano and Chen 2001)&lt;/DisplayText&gt;&lt;record&gt;&lt;rec-number&gt;2406&lt;/rec-number&gt;&lt;foreign-keys&gt;&lt;key app="EN" db-id="xtpr0vevz0d5wfessz9xdat42r9pvfwwa9p9"&gt;2406&lt;/key&gt;&lt;/foreign-keys&gt;&lt;ref-type name="Journal Article"&gt;17&lt;/ref-type&gt;&lt;contributors&gt;&lt;authors&gt;&lt;author&gt;DeStefano, F.&lt;/author&gt;&lt;author&gt;Chen, R. T.&lt;/author&gt;&lt;/authors&gt;&lt;/contributors&gt;&lt;auth-address&gt;National Center on Birth Defects and Developmental Disabilities, Atlanta, Georgia 30341-3724, USA. fdestefano@cdc.gov&lt;/auth-address&gt;&lt;titles&gt;&lt;title&gt;Autism and measles-mumps-rubella vaccination: controversy laid to rest?&lt;/title&gt;&lt;secondary-title&gt;CNS Drugs&lt;/secondary-title&gt;&lt;alt-title&gt;CNS drugs&lt;/alt-title&gt;&lt;/titles&gt;&lt;periodical&gt;&lt;full-title&gt;CNS Drugs&lt;/full-title&gt;&lt;abbr-1&gt;CNS drugs&lt;/abbr-1&gt;&lt;/periodical&gt;&lt;alt-periodical&gt;&lt;full-title&gt;CNS Drugs&lt;/full-title&gt;&lt;abbr-1&gt;CNS drugs&lt;/abbr-1&gt;&lt;/alt-periodical&gt;&lt;pages&gt;831-7&lt;/pages&gt;&lt;volume&gt;15&lt;/volume&gt;&lt;number&gt;11&lt;/number&gt;&lt;edition&gt;2001/11/09&lt;/edition&gt;&lt;keywords&gt;&lt;keyword&gt;Autistic Disorder/epidemiology/ etiology&lt;/keyword&gt;&lt;keyword&gt;Humans&lt;/keyword&gt;&lt;keyword&gt;Measles-Mumps-Rubella Vaccine/ adverse effects&lt;/keyword&gt;&lt;/keywords&gt;&lt;dates&gt;&lt;year&gt;2001&lt;/year&gt;&lt;/dates&gt;&lt;isbn&gt;1172-7047 (Print)&amp;#xD;1172-7047 (Linking)&lt;/isbn&gt;&lt;accession-num&gt;11700148&lt;/accession-num&gt;&lt;urls&gt;&lt;/urls&gt;&lt;remote-database-provider&gt;NLM&lt;/remote-database-provider&gt;&lt;language&gt;eng&lt;/language&gt;&lt;/record&gt;&lt;/Cite&gt;&lt;/EndNote&gt;</w:instrText>
      </w:r>
      <w:r>
        <w:fldChar w:fldCharType="separate"/>
      </w:r>
      <w:r>
        <w:rPr>
          <w:noProof/>
        </w:rPr>
        <w:t>(</w:t>
      </w:r>
      <w:hyperlink w:anchor="_ENREF_120" w:tooltip="DeStefano, 2001 #2406" w:history="1">
        <w:r w:rsidR="00241386">
          <w:rPr>
            <w:noProof/>
          </w:rPr>
          <w:t>DeStefano and Chen 2001</w:t>
        </w:r>
      </w:hyperlink>
      <w:r>
        <w:rPr>
          <w:noProof/>
        </w:rPr>
        <w:t>)</w:t>
      </w:r>
      <w:r>
        <w:fldChar w:fldCharType="end"/>
      </w:r>
      <w:r>
        <w:t xml:space="preserve">) have singlehandedly caused a resurgence in preventable diseases caused by those viruses in the </w:t>
      </w:r>
      <w:proofErr w:type="spellStart"/>
      <w:r w:rsidRPr="008532AA">
        <w:t>Paramyxoviridae</w:t>
      </w:r>
      <w:proofErr w:type="spellEnd"/>
      <w:r>
        <w:t xml:space="preserve"> family. Anthropologists have taken to addressing these vaccine deniers and misinformation </w:t>
      </w:r>
      <w:r>
        <w:fldChar w:fldCharType="begin"/>
      </w:r>
      <w:r>
        <w:instrText xml:space="preserve"> ADDIN EN.CITE &lt;EndNote&gt;&lt;Cite&gt;&lt;Author&gt;Kata&lt;/Author&gt;&lt;Year&gt;2010&lt;/Year&gt;&lt;RecNum&gt;2407&lt;/RecNum&gt;&lt;DisplayText&gt;(Kata 2010)&lt;/DisplayText&gt;&lt;record&gt;&lt;rec-number&gt;2407&lt;/rec-number&gt;&lt;foreign-keys&gt;&lt;key app="EN" db-id="xtpr0vevz0d5wfessz9xdat42r9pvfwwa9p9"&gt;2407&lt;/key&gt;&lt;/foreign-keys&gt;&lt;ref-type name="Journal Article"&gt;17&lt;/ref-type&gt;&lt;contributors&gt;&lt;authors&gt;&lt;author&gt;Kata, A.&lt;/author&gt;&lt;/authors&gt;&lt;/contributors&gt;&lt;auth-address&gt;Department of Anthropology, Chester New Hall, McMaster University, 1280 Main St. W, Hamilton, Ontario L8S 4L8, Canada. aniakata@gmail.com&lt;/auth-address&gt;&lt;titles&gt;&lt;title&gt;A postmodern Pandora&amp;apos;s box: anti-vaccination misinformation on the Internet&lt;/title&gt;&lt;secondary-title&gt;Vaccine&lt;/secondary-title&gt;&lt;alt-title&gt;Vaccine&lt;/alt-title&gt;&lt;/titles&gt;&lt;periodical&gt;&lt;full-title&gt;Vaccine&lt;/full-title&gt;&lt;abbr-1&gt;Vaccine&lt;/abbr-1&gt;&lt;/periodical&gt;&lt;alt-periodical&gt;&lt;full-title&gt;Vaccine&lt;/full-title&gt;&lt;abbr-1&gt;Vaccine&lt;/abbr-1&gt;&lt;/alt-periodical&gt;&lt;pages&gt;1709-16&lt;/pages&gt;&lt;volume&gt;28&lt;/volume&gt;&lt;number&gt;7&lt;/number&gt;&lt;edition&gt;2010/01/05&lt;/edition&gt;&lt;keywords&gt;&lt;keyword&gt;Communication&lt;/keyword&gt;&lt;keyword&gt;Humans&lt;/keyword&gt;&lt;keyword&gt;Internet&lt;/keyword&gt;&lt;keyword&gt;Patient Education as Topic&lt;/keyword&gt;&lt;keyword&gt;Treatment Refusal&lt;/keyword&gt;&lt;keyword&gt;Vaccination/adverse effects/ethics/psychology&lt;/keyword&gt;&lt;/keywords&gt;&lt;dates&gt;&lt;year&gt;2010&lt;/year&gt;&lt;pub-dates&gt;&lt;date&gt;Feb 17&lt;/date&gt;&lt;/pub-dates&gt;&lt;/dates&gt;&lt;isbn&gt;1873-2518 (Electronic)&amp;#xD;0264-410X (Linking)&lt;/isbn&gt;&lt;accession-num&gt;20045099&lt;/accession-num&gt;&lt;urls&gt;&lt;/urls&gt;&lt;electronic-resource-num&gt;10.1016/j.vaccine.2009.12.022&lt;/electronic-resource-num&gt;&lt;remote-database-provider&gt;NLM&lt;/remote-database-provider&gt;&lt;language&gt;eng&lt;/language&gt;&lt;/record&gt;&lt;/Cite&gt;&lt;/EndNote&gt;</w:instrText>
      </w:r>
      <w:r>
        <w:fldChar w:fldCharType="separate"/>
      </w:r>
      <w:r>
        <w:rPr>
          <w:noProof/>
        </w:rPr>
        <w:t>(</w:t>
      </w:r>
      <w:hyperlink w:anchor="_ENREF_246" w:tooltip="Kata, 2010 #2407" w:history="1">
        <w:r w:rsidR="00241386">
          <w:rPr>
            <w:noProof/>
          </w:rPr>
          <w:t>Kata 2010</w:t>
        </w:r>
      </w:hyperlink>
      <w:r>
        <w:rPr>
          <w:noProof/>
        </w:rPr>
        <w:t>)</w:t>
      </w:r>
      <w:r>
        <w:fldChar w:fldCharType="end"/>
      </w:r>
      <w:r>
        <w:t xml:space="preserve"> through panel discussions like “Measles and Mumps: Disease Comebacks Despite Vaccine Availability” by medical anthropolog</w:t>
      </w:r>
      <w:r w:rsidR="00A15771">
        <w:t>ist</w:t>
      </w:r>
      <w:r>
        <w:t xml:space="preserve"> Cameron Hay-Rollins of Miami University of Ohio. </w:t>
      </w:r>
    </w:p>
    <w:p w:rsidR="00AC6988" w:rsidRDefault="00AC6988" w:rsidP="00AC6988">
      <w:pPr>
        <w:spacing w:line="480" w:lineRule="auto"/>
      </w:pPr>
      <w:r>
        <w:tab/>
        <w:t xml:space="preserve">The Filoviridae family is comprised of the deadly Ebolavirus and </w:t>
      </w:r>
      <w:proofErr w:type="spellStart"/>
      <w:r>
        <w:t>Marburgvirus</w:t>
      </w:r>
      <w:proofErr w:type="spellEnd"/>
      <w:r>
        <w:t xml:space="preserve">. Since their discoveries in 1967 and 1980 </w:t>
      </w:r>
      <w:r>
        <w:fldChar w:fldCharType="begin"/>
      </w:r>
      <w:r>
        <w:instrText xml:space="preserve"> ADDIN EN.CITE &lt;EndNote&gt;&lt;Cite&gt;&lt;Author&gt;Preston&lt;/Author&gt;&lt;Year&gt;1995&lt;/Year&gt;&lt;RecNum&gt;2200&lt;/RecNum&gt;&lt;DisplayText&gt;(Preston 1995)&lt;/DisplayText&gt;&lt;record&gt;&lt;rec-number&gt;2200&lt;/rec-number&gt;&lt;foreign-keys&gt;&lt;key app="EN" db-id="xtpr0vevz0d5wfessz9xdat42r9pvfwwa9p9"&gt;2200&lt;/key&gt;&lt;/foreign-keys&gt;&lt;ref-type name="Book"&gt;6&lt;/ref-type&gt;&lt;contributors&gt;&lt;authors&gt;&lt;author&gt;Preston, Richard&lt;/author&gt;&lt;/authors&gt;&lt;/contributors&gt;&lt;titles&gt;&lt;title&gt;The Hot Zone&lt;/title&gt;&lt;/titles&gt;&lt;pages&gt;422 p.&lt;/pages&gt;&lt;edition&gt;1st Anchor Books&lt;/edition&gt;&lt;keywords&gt;&lt;keyword&gt;Ebola virus disease Virginia Reston.&lt;/keyword&gt;&lt;keyword&gt;Ebola virus disease Africa.&lt;/keyword&gt;&lt;keyword&gt;Primates as laboratory animals.&lt;/keyword&gt;&lt;/keywords&gt;&lt;dates&gt;&lt;year&gt;1995&lt;/year&gt;&lt;/dates&gt;&lt;pub-location&gt;New York&lt;/pub-location&gt;&lt;publisher&gt;Anchor Books&lt;/publisher&gt;&lt;isbn&gt;0385479565&lt;/isbn&gt;&lt;accession-num&gt;2558976&lt;/accession-num&gt;&lt;urls&gt;&lt;related-urls&gt;&lt;url&gt;http://www.loc.gov/catdir/description/random045/95005751.html&lt;/url&gt;&lt;url&gt;http://www.loc.gov/catdir/enhancements/fy1412/95005751-b.html&lt;/url&gt;&lt;url&gt;http://www.loc.gov/catdir/enhancements/fy1501/95005751-s.html&lt;/url&gt;&lt;/related-urls&gt;&lt;/urls&gt;&lt;/record&gt;&lt;/Cite&gt;&lt;/EndNote&gt;</w:instrText>
      </w:r>
      <w:r>
        <w:fldChar w:fldCharType="separate"/>
      </w:r>
      <w:r>
        <w:rPr>
          <w:noProof/>
        </w:rPr>
        <w:t>(</w:t>
      </w:r>
      <w:hyperlink w:anchor="_ENREF_404" w:tooltip="Preston, 1995 #2200" w:history="1">
        <w:r w:rsidR="00241386">
          <w:rPr>
            <w:noProof/>
          </w:rPr>
          <w:t>Preston 1995</w:t>
        </w:r>
      </w:hyperlink>
      <w:r>
        <w:rPr>
          <w:noProof/>
        </w:rPr>
        <w:t>)</w:t>
      </w:r>
      <w:r>
        <w:fldChar w:fldCharType="end"/>
      </w:r>
      <w:r>
        <w:t xml:space="preserve">, </w:t>
      </w:r>
      <w:proofErr w:type="spellStart"/>
      <w:r>
        <w:t>Marburgvirus</w:t>
      </w:r>
      <w:proofErr w:type="spellEnd"/>
      <w:r>
        <w:t xml:space="preserve"> and Ebolavirus have been of particular interest to researchers. A Pub</w:t>
      </w:r>
      <w:r w:rsidR="008D6566">
        <w:t>M</w:t>
      </w:r>
      <w:r>
        <w:t xml:space="preserve">ed search reveals over 1,500 results for both viruses combined. Though many examined the viruses’ effect on tissues and their physical genomes, others draw attention to infection rates and viral hotspots. With the recent outbreak of Ebola around the world and the medical field scrambling to keep it under control, some have acknowledged the crucial missing piece in the Ebola solution: anthropologists </w:t>
      </w:r>
      <w:r>
        <w:fldChar w:fldCharType="begin"/>
      </w:r>
      <w:r>
        <w:instrText xml:space="preserve"> ADDIN EN.CITE &lt;EndNote&gt;&lt;Cite&gt;&lt;Author&gt;NPR Staff&lt;/Author&gt;&lt;Year&gt;2014&lt;/Year&gt;&lt;RecNum&gt;2398&lt;/RecNum&gt;&lt;DisplayText&gt;(NPR Staff 2014)&lt;/DisplayText&gt;&lt;record&gt;&lt;rec-number&gt;2398&lt;/rec-number&gt;&lt;foreign-keys&gt;&lt;key app="EN" db-id="xtpr0vevz0d5wfessz9xdat42r9pvfwwa9p9"&gt;2398&lt;/key&gt;&lt;/foreign-keys&gt;&lt;ref-type name="Web Page"&gt;12&lt;/ref-type&gt;&lt;contributors&gt;&lt;authors&gt;&lt;author&gt;NPR Staff,&lt;/author&gt;&lt;/authors&gt;&lt;/contributors&gt;&lt;titles&gt;&lt;title&gt;The Experts The Ebola Response May Need: Anthropologists&lt;/title&gt;&lt;/titles&gt;&lt;volume&gt;2015&lt;/volume&gt;&lt;number&gt;Jan 16&lt;/number&gt;&lt;dates&gt;&lt;year&gt;2014&lt;/year&gt;&lt;/dates&gt;&lt;urls&gt;&lt;related-urls&gt;&lt;url&gt;http://www.npr.org/blogs/goatsandsoda/2014/09/28/351845664/the-experts-missing-from-the-ebola-response-anthropologists&lt;/url&gt;&lt;/related-urls&gt;&lt;/urls&gt;&lt;/record&gt;&lt;/Cite&gt;&lt;/EndNote&gt;</w:instrText>
      </w:r>
      <w:r>
        <w:fldChar w:fldCharType="separate"/>
      </w:r>
      <w:r>
        <w:rPr>
          <w:noProof/>
        </w:rPr>
        <w:t>(</w:t>
      </w:r>
      <w:hyperlink w:anchor="_ENREF_369" w:tooltip="NPR Staff, 2014 #2398" w:history="1">
        <w:r w:rsidR="00241386">
          <w:rPr>
            <w:noProof/>
          </w:rPr>
          <w:t>NPR Staff 2014</w:t>
        </w:r>
      </w:hyperlink>
      <w:r>
        <w:rPr>
          <w:noProof/>
        </w:rPr>
        <w:t>)</w:t>
      </w:r>
      <w:r>
        <w:fldChar w:fldCharType="end"/>
      </w:r>
      <w:r>
        <w:t xml:space="preserve">. This is not news to our field, in fact whole journal issues have been dedicated to addressing the many issues with Ebola that anthropologists can address </w:t>
      </w:r>
      <w:r>
        <w:fldChar w:fldCharType="begin"/>
      </w:r>
      <w:r>
        <w:instrText xml:space="preserve"> ADDIN EN.CITE &lt;EndNote&gt;&lt;Cite&gt;&lt;Author&gt;Moran&lt;/Author&gt;&lt;Year&gt;2014&lt;/Year&gt;&lt;RecNum&gt;2399&lt;/RecNum&gt;&lt;DisplayText&gt;(Moran and Hoffman 2014)&lt;/DisplayText&gt;&lt;record&gt;&lt;rec-number&gt;2399&lt;/rec-number&gt;&lt;foreign-keys&gt;&lt;key app="EN" db-id="xtpr0vevz0d5wfessz9xdat42r9pvfwwa9p9"&gt;2399&lt;/key&gt;&lt;/foreign-keys&gt;&lt;ref-type name="Journal Article"&gt;17&lt;/ref-type&gt;&lt;contributors&gt;&lt;authors&gt;&lt;author&gt;Moran, Mary&lt;/author&gt;&lt;author&gt;Hoffman, Daniel&lt;/author&gt;&lt;/authors&gt;&lt;/contributors&gt;&lt;titles&gt;&lt;title&gt;Introduction: Ebola in Perspective&lt;/title&gt;&lt;secondary-title&gt;Cultural Anthropology Online&lt;/secondary-title&gt;&lt;/titles&gt;&lt;periodical&gt;&lt;full-title&gt;Cultural Anthropology Online&lt;/full-title&gt;&lt;/periodical&gt;&lt;edition&gt;October 7, 2014&lt;/edition&gt;&lt;dates&gt;&lt;year&gt;2014&lt;/year&gt;&lt;/dates&gt;&lt;urls&gt;&lt;related-urls&gt;&lt;url&gt;http://www.culanth.org/fieldsights/586-introduction-ebola-in-perspective&lt;/url&gt;&lt;/related-urls&gt;&lt;/urls&gt;&lt;/record&gt;&lt;/Cite&gt;&lt;/EndNote&gt;</w:instrText>
      </w:r>
      <w:r>
        <w:fldChar w:fldCharType="separate"/>
      </w:r>
      <w:r>
        <w:rPr>
          <w:noProof/>
        </w:rPr>
        <w:t>(</w:t>
      </w:r>
      <w:hyperlink w:anchor="_ENREF_345" w:tooltip="Moran, 2014 #2399" w:history="1">
        <w:r w:rsidR="00241386">
          <w:rPr>
            <w:noProof/>
          </w:rPr>
          <w:t>Moran and Hoffman 2014</w:t>
        </w:r>
      </w:hyperlink>
      <w:r>
        <w:rPr>
          <w:noProof/>
        </w:rPr>
        <w:t>)</w:t>
      </w:r>
      <w:r>
        <w:fldChar w:fldCharType="end"/>
      </w:r>
      <w:r>
        <w:t xml:space="preserve"> including the spread of Ebola </w:t>
      </w:r>
      <w:r>
        <w:lastRenderedPageBreak/>
        <w:t>through funerals</w:t>
      </w:r>
      <w:r w:rsidR="008D6566">
        <w:t xml:space="preserve"> </w:t>
      </w:r>
      <w:r>
        <w:fldChar w:fldCharType="begin"/>
      </w:r>
      <w:r>
        <w:instrText xml:space="preserve"> ADDIN EN.CITE &lt;EndNote&gt;&lt;Cite&gt;&lt;Author&gt;Richards&lt;/Author&gt;&lt;Year&gt;2014&lt;/Year&gt;&lt;RecNum&gt;2402&lt;/RecNum&gt;&lt;DisplayText&gt;(Richards and Mokuwa 2014)&lt;/DisplayText&gt;&lt;record&gt;&lt;rec-number&gt;2402&lt;/rec-number&gt;&lt;foreign-keys&gt;&lt;key app="EN" db-id="xtpr0vevz0d5wfessz9xdat42r9pvfwwa9p9"&gt;2402&lt;/key&gt;&lt;/foreign-keys&gt;&lt;ref-type name="Journal Article"&gt;17&lt;/ref-type&gt;&lt;contributors&gt;&lt;authors&gt;&lt;author&gt;Richards, Paul&lt;/author&gt;&lt;author&gt;Mokuwa, Alfred&lt;/author&gt;&lt;/authors&gt;&lt;/contributors&gt;&lt;titles&gt;&lt;title&gt;Village Funerals and the Spread of Ebola Virus Disease&lt;/title&gt;&lt;secondary-title&gt;Cultural Anthropology Online&lt;/secondary-title&gt;&lt;/titles&gt;&lt;periodical&gt;&lt;full-title&gt;Cultural Anthropology Online&lt;/full-title&gt;&lt;/periodical&gt;&lt;edition&gt;October 7, 2014&lt;/edition&gt;&lt;dates&gt;&lt;year&gt;2014&lt;/year&gt;&lt;/dates&gt;&lt;urls&gt;&lt;related-urls&gt;&lt;url&gt;http://www.culanth.org/fieldsights/590-village-funerals-and-the-spread-of-ebola-virus-disease&lt;/url&gt;&lt;/related-urls&gt;&lt;/urls&gt;&lt;/record&gt;&lt;/Cite&gt;&lt;/EndNote&gt;</w:instrText>
      </w:r>
      <w:r>
        <w:fldChar w:fldCharType="separate"/>
      </w:r>
      <w:r>
        <w:rPr>
          <w:noProof/>
        </w:rPr>
        <w:t>(</w:t>
      </w:r>
      <w:hyperlink w:anchor="_ENREF_419" w:tooltip="Richards, 2014 #2402" w:history="1">
        <w:r w:rsidR="00241386">
          <w:rPr>
            <w:noProof/>
          </w:rPr>
          <w:t>Richards and Mokuwa 2014</w:t>
        </w:r>
      </w:hyperlink>
      <w:r>
        <w:rPr>
          <w:noProof/>
        </w:rPr>
        <w:t>)</w:t>
      </w:r>
      <w:r>
        <w:fldChar w:fldCharType="end"/>
      </w:r>
      <w:r>
        <w:t xml:space="preserve">, government intervention in Liberia </w:t>
      </w:r>
      <w:r>
        <w:fldChar w:fldCharType="begin"/>
      </w:r>
      <w:r>
        <w:instrText xml:space="preserve"> ADDIN EN.CITE &lt;EndNote&gt;&lt;Cite&gt;&lt;Author&gt;Wesley&lt;/Author&gt;&lt;Year&gt;2014&lt;/Year&gt;&lt;RecNum&gt;2401&lt;/RecNum&gt;&lt;DisplayText&gt;(Wesley 2014)&lt;/DisplayText&gt;&lt;record&gt;&lt;rec-number&gt;2401&lt;/rec-number&gt;&lt;foreign-keys&gt;&lt;key app="EN" db-id="xtpr0vevz0d5wfessz9xdat42r9pvfwwa9p9"&gt;2401&lt;/key&gt;&lt;/foreign-keys&gt;&lt;ref-type name="Journal Article"&gt;17&lt;/ref-type&gt;&lt;contributors&gt;&lt;authors&gt;&lt;author&gt;Wesley, Patricia Jabbeh&lt;/author&gt;&lt;/authors&gt;&lt;/contributors&gt;&lt;titles&gt;&lt;title&gt;Liberia’s Ebola Epidemic: Did the Government Fall Asleep at the Wheel?&lt;/title&gt;&lt;secondary-title&gt;Cultural Anthropology Online&lt;/secondary-title&gt;&lt;/titles&gt;&lt;periodical&gt;&lt;full-title&gt;Cultural Anthropology Online&lt;/full-title&gt;&lt;/periodical&gt;&lt;edition&gt;October 7, 2014&lt;/edition&gt;&lt;dates&gt;&lt;year&gt;2014&lt;/year&gt;&lt;/dates&gt;&lt;urls&gt;&lt;related-urls&gt;&lt;url&gt;http://www.culanth.org/fieldsights/602-liberia-s-ebola-epidemic-did-the-government-fall-asleep-at-the-wheel&lt;/url&gt;&lt;/related-urls&gt;&lt;/urls&gt;&lt;/record&gt;&lt;/Cite&gt;&lt;/EndNote&gt;</w:instrText>
      </w:r>
      <w:r>
        <w:fldChar w:fldCharType="separate"/>
      </w:r>
      <w:r>
        <w:rPr>
          <w:noProof/>
        </w:rPr>
        <w:t>(</w:t>
      </w:r>
      <w:hyperlink w:anchor="_ENREF_544" w:tooltip="Wesley, 2014 #2401" w:history="1">
        <w:r w:rsidR="00241386">
          <w:rPr>
            <w:noProof/>
          </w:rPr>
          <w:t>Wesley 2014</w:t>
        </w:r>
      </w:hyperlink>
      <w:r>
        <w:rPr>
          <w:noProof/>
        </w:rPr>
        <w:t>)</w:t>
      </w:r>
      <w:r>
        <w:fldChar w:fldCharType="end"/>
      </w:r>
      <w:r w:rsidR="00A15771">
        <w:t>,</w:t>
      </w:r>
      <w:r>
        <w:t xml:space="preserve"> and the impact of witchcraft </w:t>
      </w:r>
      <w:r>
        <w:fldChar w:fldCharType="begin"/>
      </w:r>
      <w:r>
        <w:instrText xml:space="preserve"> ADDIN EN.CITE &lt;EndNote&gt;&lt;Cite&gt;&lt;Author&gt;Bolten&lt;/Author&gt;&lt;Year&gt;2014&lt;/Year&gt;&lt;RecNum&gt;2400&lt;/RecNum&gt;&lt;DisplayText&gt;(Bolten 2014)&lt;/DisplayText&gt;&lt;record&gt;&lt;rec-number&gt;2400&lt;/rec-number&gt;&lt;foreign-keys&gt;&lt;key app="EN" db-id="xtpr0vevz0d5wfessz9xdat42r9pvfwwa9p9"&gt;2400&lt;/key&gt;&lt;/foreign-keys&gt;&lt;ref-type name="Journal Article"&gt;17&lt;/ref-type&gt;&lt;contributors&gt;&lt;authors&gt;&lt;author&gt;Bolten, Catherine&lt;/author&gt;&lt;/authors&gt;&lt;/contributors&gt;&lt;titles&gt;&lt;title&gt;Articulating the Invisible: Ebola Beyond Witchcraft in Sierra Leone&lt;/title&gt;&lt;secondary-title&gt;Cultural Anthropology Online&lt;/secondary-title&gt;&lt;/titles&gt;&lt;periodical&gt;&lt;full-title&gt;Cultural Anthropology Online&lt;/full-title&gt;&lt;/periodical&gt;&lt;edition&gt;October 7, 2014&lt;/edition&gt;&lt;dates&gt;&lt;year&gt;2014&lt;/year&gt;&lt;/dates&gt;&lt;urls&gt;&lt;related-urls&gt;&lt;url&gt;http://www.culanth.org/fieldsights/596-articulating-the-invisible-ebola-beyond-witchcraft-in-sierra-leone&lt;/url&gt;&lt;/related-urls&gt;&lt;/urls&gt;&lt;/record&gt;&lt;/Cite&gt;&lt;/EndNote&gt;</w:instrText>
      </w:r>
      <w:r>
        <w:fldChar w:fldCharType="separate"/>
      </w:r>
      <w:r>
        <w:rPr>
          <w:noProof/>
        </w:rPr>
        <w:t>(</w:t>
      </w:r>
      <w:hyperlink w:anchor="_ENREF_55" w:tooltip="Bolten, 2014 #2400" w:history="1">
        <w:r w:rsidR="00241386">
          <w:rPr>
            <w:noProof/>
          </w:rPr>
          <w:t>Bolten 2014</w:t>
        </w:r>
      </w:hyperlink>
      <w:r>
        <w:rPr>
          <w:noProof/>
        </w:rPr>
        <w:t>)</w:t>
      </w:r>
      <w:r>
        <w:fldChar w:fldCharType="end"/>
      </w:r>
      <w:r>
        <w:t xml:space="preserve">. The Filoviridae family will continue to draw in anthropological research due mainly to its importation into the U.S. and Europe </w:t>
      </w:r>
      <w:r>
        <w:fldChar w:fldCharType="begin">
          <w:fldData xml:space="preserve">PEVuZE5vdGU+PENpdGU+PEF1dGhvcj5TYXJ3YXI8L0F1dGhvcj48WWVhcj4yMDExPC9ZZWFyPjxS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</w:fldData>
        </w:fldChar>
      </w:r>
      <w:r>
        <w:instrText xml:space="preserve"> ADDIN EN.CITE </w:instrText>
      </w:r>
      <w:r>
        <w:fldChar w:fldCharType="begin">
          <w:fldData xml:space="preserve">PEVuZE5vdGU+PENpdGU+PEF1dGhvcj5TYXJ3YXI8L0F1dGhvcj48WWVhcj4yMDExPC9ZZWFyPjxS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</w:fldData>
        </w:fldChar>
      </w:r>
      <w:r>
        <w:instrText xml:space="preserve"> ADDIN EN.CITE.DATA </w:instrText>
      </w:r>
      <w:r>
        <w:fldChar w:fldCharType="end"/>
      </w:r>
      <w:r>
        <w:fldChar w:fldCharType="separate"/>
      </w:r>
      <w:r>
        <w:rPr>
          <w:noProof/>
        </w:rPr>
        <w:t>(</w:t>
      </w:r>
      <w:hyperlink w:anchor="_ENREF_443" w:tooltip="Sarwar, 2011 #1569" w:history="1">
        <w:r w:rsidR="00241386">
          <w:rPr>
            <w:noProof/>
          </w:rPr>
          <w:t>Sarwar et al. 2011</w:t>
        </w:r>
      </w:hyperlink>
      <w:r>
        <w:rPr>
          <w:noProof/>
        </w:rPr>
        <w:t>)</w:t>
      </w:r>
      <w:r>
        <w:fldChar w:fldCharType="end"/>
      </w:r>
      <w:r>
        <w:t>, the many cultural contexts</w:t>
      </w:r>
      <w:r w:rsidR="00A15771">
        <w:t xml:space="preserve"> </w:t>
      </w:r>
      <w:r>
        <w:fldChar w:fldCharType="begin"/>
      </w:r>
      <w:r>
        <w:instrText xml:space="preserve"> ADDIN EN.CITE &lt;EndNote&gt;&lt;Cite&gt;&lt;Author&gt;Hewlett&lt;/Author&gt;&lt;Year&gt;2003&lt;/Year&gt;&lt;RecNum&gt;1570&lt;/RecNum&gt;&lt;DisplayText&gt;(Hewlett and Amola 2003)&lt;/DisplayText&gt;&lt;record&gt;&lt;rec-number&gt;1570&lt;/rec-number&gt;&lt;foreign-keys&gt;&lt;key app="EN" db-id="xtpr0vevz0d5wfessz9xdat42r9pvfwwa9p9"&gt;1570&lt;/key&gt;&lt;/foreign-keys&gt;&lt;ref-type name="Journal Article"&gt;17&lt;/ref-type&gt;&lt;contributors&gt;&lt;authors&gt;&lt;author&gt;Hewlett, B. S.&lt;/author&gt;&lt;author&gt;Amola, R. P.&lt;/author&gt;&lt;/authors&gt;&lt;/contributors&gt;&lt;auth-address&gt;Department of Anthropology, Washington State University, 14204 NE Salmon Creek Avenue, Vancouver, WA 98686, USA. hewlett@vancouver.wsu.edu&lt;/auth-address&gt;&lt;titles&gt;&lt;title&gt;Cultural contexts of Ebola in northern Uganda&lt;/title&gt;&lt;secondary-title&gt;Emerging infectious diseases&lt;/secondary-title&gt;&lt;alt-title&gt;Emerging infectious diseases&lt;/alt-title&gt;&lt;/titles&gt;&lt;periodical&gt;&lt;full-title&gt;Emerging infectious diseases&lt;/full-title&gt;&lt;abbr-1&gt;Emerg Infect Dis&lt;/abbr-1&gt;&lt;/periodical&gt;&lt;alt-periodical&gt;&lt;full-title&gt;Emerging infectious diseases&lt;/full-title&gt;&lt;abbr-1&gt;Emerg Infect Dis&lt;/abbr-1&gt;&lt;/alt-periodical&gt;&lt;pages&gt;1242-8&lt;/pages&gt;&lt;volume&gt;9&lt;/volume&gt;&lt;number&gt;10&lt;/number&gt;&lt;edition&gt;2003/11/12&lt;/edition&gt;&lt;keywords&gt;&lt;keyword&gt;Adolescent&lt;/keyword&gt;&lt;keyword&gt;Adult&lt;/keyword&gt;&lt;keyword&gt;Cultural Characteristics&lt;/keyword&gt;&lt;keyword&gt;Disease Outbreaks&lt;/keyword&gt;&lt;keyword&gt;Female&lt;/keyword&gt;&lt;keyword&gt;Funeral Rites&lt;/keyword&gt;&lt;keyword&gt;Health Education&lt;/keyword&gt;&lt;keyword&gt;Hemorrhagic Fever, Ebola/ epidemiology/prevention &amp;amp; control/transmission&lt;/keyword&gt;&lt;keyword&gt;Humans&lt;/keyword&gt;&lt;keyword&gt;Male&lt;/keyword&gt;&lt;keyword&gt;Medicine, African Traditional&lt;/keyword&gt;&lt;keyword&gt;Questionnaires&lt;/keyword&gt;&lt;keyword&gt;Uganda/epidemiology&lt;/keyword&gt;&lt;/keywords&gt;&lt;dates&gt;&lt;year&gt;2003&lt;/year&gt;&lt;pub-dates&gt;&lt;date&gt;Oct&lt;/date&gt;&lt;/pub-dates&gt;&lt;/dates&gt;&lt;isbn&gt;1080-6040 (Print)&amp;#xD;1080-6040 (Linking)&lt;/isbn&gt;&lt;accession-num&gt;14609458&lt;/accession-num&gt;&lt;urls&gt;&lt;/urls&gt;&lt;custom2&gt;3033100&lt;/custom2&gt;&lt;electronic-resource-num&gt;10.3201/eid0910.020493&lt;/electronic-resource-num&gt;&lt;remote-database-provider&gt;NLM&lt;/remote-database-provider&gt;&lt;language&gt;eng&lt;/language&gt;&lt;/record&gt;&lt;/Cite&gt;&lt;/EndNote&gt;</w:instrText>
      </w:r>
      <w:r>
        <w:fldChar w:fldCharType="separate"/>
      </w:r>
      <w:r>
        <w:rPr>
          <w:noProof/>
        </w:rPr>
        <w:t>(</w:t>
      </w:r>
      <w:hyperlink w:anchor="_ENREF_214" w:tooltip="Hewlett, 2003 #1570" w:history="1">
        <w:r w:rsidR="00241386">
          <w:rPr>
            <w:noProof/>
          </w:rPr>
          <w:t>Hewlett and Amola 2003</w:t>
        </w:r>
      </w:hyperlink>
      <w:r>
        <w:rPr>
          <w:noProof/>
        </w:rPr>
        <w:t>)</w:t>
      </w:r>
      <w:r>
        <w:fldChar w:fldCharType="end"/>
      </w:r>
      <w:r w:rsidR="00A15771">
        <w:t>,</w:t>
      </w:r>
      <w:r>
        <w:t xml:space="preserve"> and the need for infection control </w:t>
      </w:r>
      <w:r>
        <w:fldChar w:fldCharType="begin"/>
      </w:r>
      <w:r>
        <w:instrText xml:space="preserve"> ADDIN EN.CITE &lt;EndNote&gt;&lt;Cite&gt;&lt;Author&gt;Raabea&lt;/Author&gt;&lt;Year&gt;2012&lt;/Year&gt;&lt;RecNum&gt;1571&lt;/RecNum&gt;&lt;DisplayText&gt;(Raabea and Borcherta 2012)&lt;/DisplayText&gt;&lt;record&gt;&lt;rec-number&gt;1571&lt;/rec-number&gt;&lt;foreign-keys&gt;&lt;key app="EN" db-id="xtpr0vevz0d5wfessz9xdat42r9pvfwwa9p9"&gt;1571&lt;/key&gt;&lt;/foreign-keys&gt;&lt;ref-type name="Journal Article"&gt;17&lt;/ref-type&gt;&lt;contributors&gt;&lt;authors&gt;&lt;author&gt;Raabea, V. N.&lt;/author&gt;&lt;author&gt;Borcherta, M.&lt;/author&gt;&lt;/authors&gt;&lt;/contributors&gt;&lt;auth-address&gt;Departments of Internal Medicine and Pediatrics, University of California San Diego, 200 West Arbor Drive, San Diego, CA, USA.&lt;/auth-address&gt;&lt;titles&gt;&lt;title&gt;Infection control during filoviral hemorrhagic Fever outbreaks&lt;/title&gt;&lt;secondary-title&gt;J Glob Infect Dis&lt;/secondary-title&gt;&lt;alt-title&gt;Journal of global infectious diseases&lt;/alt-title&gt;&lt;/titles&gt;&lt;periodical&gt;&lt;full-title&gt;J Glob Infect Dis&lt;/full-title&gt;&lt;abbr-1&gt;Journal of global infectious diseases&lt;/abbr-1&gt;&lt;/periodical&gt;&lt;alt-periodical&gt;&lt;full-title&gt;J Glob Infect Dis&lt;/full-title&gt;&lt;abbr-1&gt;Journal of global infectious diseases&lt;/abbr-1&gt;&lt;/alt-periodical&gt;&lt;pages&gt;69-74&lt;/pages&gt;&lt;volume&gt;4&lt;/volume&gt;&lt;number&gt;1&lt;/number&gt;&lt;edition&gt;2012/04/25&lt;/edition&gt;&lt;dates&gt;&lt;year&gt;2012&lt;/year&gt;&lt;pub-dates&gt;&lt;date&gt;Jan&lt;/date&gt;&lt;/pub-dates&gt;&lt;/dates&gt;&lt;isbn&gt;0974-8245 (Electronic)&amp;#xD;0974-777X (Linking)&lt;/isbn&gt;&lt;accession-num&gt;22529631&lt;/accession-num&gt;&lt;urls&gt;&lt;/urls&gt;&lt;custom2&gt;3326963&lt;/custom2&gt;&lt;electronic-resource-num&gt;10.4103/0974-777x.93765&lt;/electronic-resource-num&gt;&lt;remote-database-provider&gt;NLM&lt;/remote-database-provider&gt;&lt;language&gt;eng&lt;/language&gt;&lt;/record&gt;&lt;/Cite&gt;&lt;/EndNote&gt;</w:instrText>
      </w:r>
      <w:r>
        <w:fldChar w:fldCharType="separate"/>
      </w:r>
      <w:r>
        <w:rPr>
          <w:noProof/>
        </w:rPr>
        <w:t>(</w:t>
      </w:r>
      <w:hyperlink w:anchor="_ENREF_411" w:tooltip="Raabea, 2012 #1571" w:history="1">
        <w:r w:rsidR="00241386">
          <w:rPr>
            <w:noProof/>
          </w:rPr>
          <w:t>Raabea and Borcherta 2012</w:t>
        </w:r>
      </w:hyperlink>
      <w:r>
        <w:rPr>
          <w:noProof/>
        </w:rPr>
        <w:t>)</w:t>
      </w:r>
      <w:r>
        <w:fldChar w:fldCharType="end"/>
      </w:r>
      <w:r w:rsidR="00A15771">
        <w:t>.</w:t>
      </w:r>
    </w:p>
    <w:p w:rsidR="008457A7" w:rsidRDefault="008457A7" w:rsidP="00AC6988">
      <w:pPr>
        <w:spacing w:line="480" w:lineRule="auto"/>
      </w:pPr>
    </w:p>
    <w:p w:rsidR="00AC6988" w:rsidRPr="007E26B2" w:rsidRDefault="00AC6988" w:rsidP="00AC6988">
      <w:pPr>
        <w:spacing w:line="480" w:lineRule="auto"/>
        <w:rPr>
          <w:i/>
        </w:rPr>
      </w:pPr>
      <w:r w:rsidRPr="007E26B2">
        <w:rPr>
          <w:i/>
        </w:rPr>
        <w:t>Unassigned Order</w:t>
      </w:r>
    </w:p>
    <w:p w:rsidR="00AC6988" w:rsidRDefault="00AC6988" w:rsidP="00AC6988">
      <w:pPr>
        <w:spacing w:line="480" w:lineRule="auto"/>
      </w:pPr>
      <w:r>
        <w:tab/>
        <w:t xml:space="preserve">There are four families within the unassigned order, including </w:t>
      </w:r>
      <w:proofErr w:type="gramStart"/>
      <w:r>
        <w:t>a fifth group that are</w:t>
      </w:r>
      <w:proofErr w:type="gramEnd"/>
      <w:r>
        <w:t xml:space="preserve"> not assigned to any family. One of the viral families, </w:t>
      </w:r>
      <w:proofErr w:type="spellStart"/>
      <w:r>
        <w:t>Ophioviridae</w:t>
      </w:r>
      <w:proofErr w:type="spellEnd"/>
      <w:r>
        <w:t xml:space="preserve">, only </w:t>
      </w:r>
      <w:proofErr w:type="gramStart"/>
      <w:r>
        <w:t>infect</w:t>
      </w:r>
      <w:proofErr w:type="gramEnd"/>
      <w:r>
        <w:t xml:space="preserve"> plants like lettuce an</w:t>
      </w:r>
      <w:r w:rsidR="003A0FA0">
        <w:t>d</w:t>
      </w:r>
      <w:r>
        <w:t xml:space="preserve"> tulips. A second viral family, </w:t>
      </w:r>
      <w:proofErr w:type="spellStart"/>
      <w:r>
        <w:t>Bunyaviridae</w:t>
      </w:r>
      <w:proofErr w:type="spellEnd"/>
      <w:r>
        <w:t xml:space="preserve">, is comprised of infectious human viruses including the Hantavirus. The Hantavirus is transmitted to humans through rodent droppings and can cause hemorrhagic fever with renal syndrome </w:t>
      </w:r>
      <w:r>
        <w:fldChar w:fldCharType="begin"/>
      </w:r>
      <w:r>
        <w:instrText xml:space="preserve"> ADDIN EN.CITE &lt;EndNote&gt;&lt;Cite&gt;&lt;Author&gt;Peters&lt;/Author&gt;&lt;Year&gt;1999&lt;/Year&gt;&lt;RecNum&gt;2408&lt;/RecNum&gt;&lt;DisplayText&gt;(Peters et al. 1999)&lt;/DisplayText&gt;&lt;record&gt;&lt;rec-number&gt;2408&lt;/rec-number&gt;&lt;foreign-keys&gt;&lt;key app="EN" db-id="xtpr0vevz0d5wfessz9xdat42r9pvfwwa9p9"&gt;2408&lt;/key&gt;&lt;/foreign-keys&gt;&lt;ref-type name="Journal Article"&gt;17&lt;/ref-type&gt;&lt;contributors&gt;&lt;authors&gt;&lt;author&gt;Peters, MD, C. J.&lt;/author&gt;&lt;author&gt;Simpson, MD, PhD, MPH, Gary L.&lt;/author&gt;&lt;author&gt;Levy, MD, PhD, H.&lt;/author&gt;&lt;/authors&gt;&lt;/contributors&gt;&lt;titles&gt;&lt;title&gt;SPECTRUM OF HANTAVIRUS INFECTION: Hemorrhagic Fever with Renal Syndrome and Hantavirus Pulmonary Syndrome1&lt;/title&gt;&lt;secondary-title&gt;Annual Review of Medicine&lt;/secondary-title&gt;&lt;/titles&gt;&lt;periodical&gt;&lt;full-title&gt;Annual Review of Medicine&lt;/full-title&gt;&lt;/periodical&gt;&lt;pages&gt;531-545&lt;/pages&gt;&lt;volume&gt;50&lt;/volume&gt;&lt;number&gt;1&lt;/number&gt;&lt;dates&gt;&lt;year&gt;1999&lt;/year&gt;&lt;/dates&gt;&lt;accession-num&gt;10073292&lt;/accession-num&gt;&lt;urls&gt;&lt;related-urls&gt;&lt;url&gt;http://www.annualreviews.org/doi/abs/10.1146/annurev.med.50.1.531&lt;/url&gt;&lt;/related-urls&gt;&lt;/urls&gt;&lt;electronic-resource-num&gt;doi:10.1146/annurev.med.50.1.531&lt;/electronic-resource-num&gt;&lt;/record&gt;&lt;/Cite&gt;&lt;/EndNote&gt;</w:instrText>
      </w:r>
      <w:r>
        <w:fldChar w:fldCharType="separate"/>
      </w:r>
      <w:r>
        <w:rPr>
          <w:noProof/>
        </w:rPr>
        <w:t>(</w:t>
      </w:r>
      <w:hyperlink w:anchor="_ENREF_393" w:tooltip="Peters, 1999 #2408" w:history="1">
        <w:r w:rsidR="00241386">
          <w:rPr>
            <w:noProof/>
          </w:rPr>
          <w:t>Peters et al. 1999</w:t>
        </w:r>
      </w:hyperlink>
      <w:r>
        <w:rPr>
          <w:noProof/>
        </w:rPr>
        <w:t>)</w:t>
      </w:r>
      <w:r>
        <w:fldChar w:fldCharType="end"/>
      </w:r>
      <w:r>
        <w:t>. Some controversy arose when researchers linked the Navajo Nation to Hantavirus Pulmonary Syndrome, leading the media to deem it the ‘Navajo Disease’</w:t>
      </w:r>
      <w:r w:rsidR="003A0FA0">
        <w:t xml:space="preserve"> </w:t>
      </w:r>
      <w:r>
        <w:fldChar w:fldCharType="begin"/>
      </w:r>
      <w:r>
        <w:instrText xml:space="preserve"> ADDIN EN.CITE &lt;EndNote&gt;&lt;Cite&gt;&lt;Author&gt;Brugge&lt;/Author&gt;&lt;Year&gt;2006&lt;/Year&gt;&lt;RecNum&gt;2071&lt;/RecNum&gt;&lt;DisplayText&gt;(Brugge and Missaghian 2006)&lt;/DisplayText&gt;&lt;record&gt;&lt;rec-number&gt;2071&lt;/rec-number&gt;&lt;foreign-keys&gt;&lt;key app="EN" db-id="xtpr0vevz0d5wfessz9xdat42r9pvfwwa9p9"&gt;2071&lt;/key&gt;&lt;/foreign-keys&gt;&lt;ref-type name="Journal Article"&gt;17&lt;/ref-type&gt;&lt;contributors&gt;&lt;authors&gt;&lt;author&gt;Brugge, D.&lt;/author&gt;&lt;author&gt;Missaghian, M.&lt;/author&gt;&lt;/authors&gt;&lt;/contributors&gt;&lt;auth-address&gt;Department of Public Health and Family Medicine, Tufts University School of Medicine, 136 Harrison Avenue, Boston, MA 02111, USA. dbrugge@aol.com&lt;/auth-address&gt;&lt;titles&gt;&lt;title&gt;Protecting the Navajo People through tribal regulation of research&lt;/title&gt;&lt;secondary-title&gt;Sci Eng Ethics&lt;/secondary-title&gt;&lt;alt-title&gt;Science and engineering ethics&lt;/alt-title&gt;&lt;/titles&gt;&lt;periodical&gt;&lt;full-title&gt;Sci Eng Ethics&lt;/full-title&gt;&lt;abbr-1&gt;Science and engineering ethics&lt;/abbr-1&gt;&lt;/periodical&gt;&lt;alt-periodical&gt;&lt;full-title&gt;Sci Eng Ethics&lt;/full-title&gt;&lt;abbr-1&gt;Science and engineering ethics&lt;/abbr-1&gt;&lt;/alt-periodical&gt;&lt;pages&gt;491-507&lt;/pages&gt;&lt;volume&gt;12&lt;/volume&gt;&lt;number&gt;3&lt;/number&gt;&lt;edition&gt;2006/08/16&lt;/edition&gt;&lt;keywords&gt;&lt;keyword&gt;Codes of Ethics&lt;/keyword&gt;&lt;keyword&gt;Community-Institutional Relations&lt;/keyword&gt;&lt;keyword&gt;Ethics Committees, Research&lt;/keyword&gt;&lt;keyword&gt;Ethics, Research&lt;/keyword&gt;&lt;keyword&gt;Government Regulation&lt;/keyword&gt;&lt;keyword&gt;Guidelines as Topic&lt;/keyword&gt;&lt;keyword&gt;Humans&lt;/keyword&gt;&lt;keyword&gt;Indians, North American&lt;/keyword&gt;&lt;keyword&gt;Research Subjects/legislation &amp;amp; jurisprudence&lt;/keyword&gt;&lt;keyword&gt;United States&lt;/keyword&gt;&lt;/keywords&gt;&lt;dates&gt;&lt;year&gt;2006&lt;/year&gt;&lt;pub-dates&gt;&lt;date&gt;Jul&lt;/date&gt;&lt;/pub-dates&gt;&lt;/dates&gt;&lt;isbn&gt;1353-3452 (Print)&amp;#xD;1353-3452 (Linking)&lt;/isbn&gt;&lt;accession-num&gt;16909151&lt;/accession-num&gt;&lt;urls&gt;&lt;/urls&gt;&lt;remote-database-provider&gt;NLM&lt;/remote-database-provider&gt;&lt;language&gt;eng&lt;/language&gt;&lt;/record&gt;&lt;/Cite&gt;&lt;/EndNote&gt;</w:instrText>
      </w:r>
      <w:r>
        <w:fldChar w:fldCharType="separate"/>
      </w:r>
      <w:r>
        <w:rPr>
          <w:noProof/>
        </w:rPr>
        <w:t>(</w:t>
      </w:r>
      <w:hyperlink w:anchor="_ENREF_66" w:tooltip="Brugge, 2006 #2071" w:history="1">
        <w:r w:rsidR="00241386">
          <w:rPr>
            <w:noProof/>
          </w:rPr>
          <w:t>Brugge and Missaghian 2006</w:t>
        </w:r>
      </w:hyperlink>
      <w:r>
        <w:rPr>
          <w:noProof/>
        </w:rPr>
        <w:t>)</w:t>
      </w:r>
      <w:r>
        <w:fldChar w:fldCharType="end"/>
      </w:r>
      <w:r>
        <w:t>. Aside from a brief potential outbreak in Yosemite in 2012, the Hantavirus has remained out of the United States.</w:t>
      </w:r>
    </w:p>
    <w:p w:rsidR="00AC6988" w:rsidRDefault="00AC6988" w:rsidP="00AC6988">
      <w:pPr>
        <w:spacing w:line="480" w:lineRule="auto"/>
      </w:pPr>
      <w:r>
        <w:tab/>
        <w:t xml:space="preserve">The sole genera within the </w:t>
      </w:r>
      <w:proofErr w:type="spellStart"/>
      <w:r>
        <w:t>Arenaviridae</w:t>
      </w:r>
      <w:proofErr w:type="spellEnd"/>
      <w:r>
        <w:t xml:space="preserve"> family, Arenavirus, can infect both rodents and humans. Members of the Arenavirus genus are classified as either Old World or New World in origin, but both likely arising from rodents </w:t>
      </w:r>
      <w:r>
        <w:fldChar w:fldCharType="begin">
          <w:fldData xml:space="preserve">PEVuZE5vdGU+PENpdGU+PEF1dGhvcj5Ccmllc2U8L0F1dGhvcj48WWVhcj4yMDA5PC9ZZWFyPjxS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</w:fldData>
        </w:fldChar>
      </w:r>
      <w:r>
        <w:instrText xml:space="preserve"> ADDIN EN.CITE </w:instrText>
      </w:r>
      <w:r>
        <w:fldChar w:fldCharType="begin">
          <w:fldData xml:space="preserve">PEVuZE5vdGU+PENpdGU+PEF1dGhvcj5Ccmllc2U8L0F1dGhvcj48WWVhcj4yMDA5PC9ZZWFyPjxS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</w:fldData>
        </w:fldChar>
      </w:r>
      <w:r>
        <w:instrText xml:space="preserve"> ADDIN EN.CITE.DATA </w:instrText>
      </w:r>
      <w:r>
        <w:fldChar w:fldCharType="end"/>
      </w:r>
      <w:r>
        <w:fldChar w:fldCharType="separate"/>
      </w:r>
      <w:r>
        <w:rPr>
          <w:noProof/>
        </w:rPr>
        <w:t>(</w:t>
      </w:r>
      <w:hyperlink w:anchor="_ENREF_62" w:tooltip="Briese, 2009 #747" w:history="1">
        <w:r w:rsidR="00241386">
          <w:rPr>
            <w:noProof/>
          </w:rPr>
          <w:t>Briese et al. 2009</w:t>
        </w:r>
      </w:hyperlink>
      <w:r>
        <w:rPr>
          <w:noProof/>
        </w:rPr>
        <w:t>)</w:t>
      </w:r>
      <w:r>
        <w:fldChar w:fldCharType="end"/>
      </w:r>
      <w:r>
        <w:t xml:space="preserve">. Viruses from this genus are known to cause hemorrhagic fevers including the Lassa virus which is common to Western Africa and the recently discovered </w:t>
      </w:r>
      <w:proofErr w:type="spellStart"/>
      <w:r>
        <w:t>Lujo</w:t>
      </w:r>
      <w:proofErr w:type="spellEnd"/>
      <w:r>
        <w:t xml:space="preserve"> virus </w:t>
      </w:r>
      <w:r>
        <w:fldChar w:fldCharType="begin">
          <w:fldData xml:space="preserve">PEVuZE5vdGU+PENpdGU+PEF1dGhvcj5Ccmllc2U8L0F1dGhvcj48WWVhcj4yMDA5PC9ZZWFyPjxS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</w:fldData>
        </w:fldChar>
      </w:r>
      <w:r>
        <w:instrText xml:space="preserve"> ADDIN EN.CITE </w:instrText>
      </w:r>
      <w:r>
        <w:fldChar w:fldCharType="begin">
          <w:fldData xml:space="preserve">PEVuZE5vdGU+PENpdGU+PEF1dGhvcj5Ccmllc2U8L0F1dGhvcj48WWVhcj4yMDA5PC9ZZWFyPjxS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</w:fldData>
        </w:fldChar>
      </w:r>
      <w:r>
        <w:instrText xml:space="preserve"> ADDIN EN.CITE.DATA </w:instrText>
      </w:r>
      <w:r>
        <w:fldChar w:fldCharType="end"/>
      </w:r>
      <w:r>
        <w:fldChar w:fldCharType="separate"/>
      </w:r>
      <w:r>
        <w:rPr>
          <w:noProof/>
        </w:rPr>
        <w:t>(</w:t>
      </w:r>
      <w:hyperlink w:anchor="_ENREF_62" w:tooltip="Briese, 2009 #747" w:history="1">
        <w:r w:rsidR="00241386">
          <w:rPr>
            <w:noProof/>
          </w:rPr>
          <w:t>Briese et al. 2009</w:t>
        </w:r>
      </w:hyperlink>
      <w:r>
        <w:rPr>
          <w:noProof/>
        </w:rPr>
        <w:t xml:space="preserve">; </w:t>
      </w:r>
      <w:hyperlink w:anchor="_ENREF_64" w:tooltip="Brown, 2014 #2070" w:history="1">
        <w:r w:rsidR="00241386">
          <w:rPr>
            <w:noProof/>
          </w:rPr>
          <w:t>Brown and Kelly 2014</w:t>
        </w:r>
      </w:hyperlink>
      <w:r>
        <w:rPr>
          <w:noProof/>
        </w:rPr>
        <w:t>)</w:t>
      </w:r>
      <w:r>
        <w:fldChar w:fldCharType="end"/>
      </w:r>
      <w:r w:rsidR="004F2EC7">
        <w:t xml:space="preserve">. </w:t>
      </w:r>
      <w:r>
        <w:t xml:space="preserve">Anthropologists are attempting to identify </w:t>
      </w:r>
      <w:r>
        <w:lastRenderedPageBreak/>
        <w:t xml:space="preserve">these hemorrhagic fever ‘hotspots’ and investigate permanent solutions to stop the spread of disease </w:t>
      </w:r>
      <w:r>
        <w:fldChar w:fldCharType="begin"/>
      </w:r>
      <w:r>
        <w:instrText xml:space="preserve"> ADDIN EN.CITE &lt;EndNote&gt;&lt;Cite&gt;&lt;Author&gt;Brown&lt;/Author&gt;&lt;Year&gt;2014&lt;/Year&gt;&lt;RecNum&gt;2070&lt;/RecNum&gt;&lt;DisplayText&gt;(Brown and Kelly 2014)&lt;/DisplayText&gt;&lt;record&gt;&lt;rec-number&gt;2070&lt;/rec-number&gt;&lt;foreign-keys&gt;&lt;key app="EN" db-id="xtpr0vevz0d5wfessz9xdat42r9pvfwwa9p9"&gt;2070&lt;/key&gt;&lt;/foreign-keys&gt;&lt;ref-type name="Journal Article"&gt;17&lt;/ref-type&gt;&lt;contributors&gt;&lt;authors&gt;&lt;author&gt;Brown, H.&lt;/author&gt;&lt;author&gt;Kelly, A. H.&lt;/author&gt;&lt;/authors&gt;&lt;/contributors&gt;&lt;auth-address&gt;Department of Anthropology, Durham University. hannah.brown@durham.ac.uk.&lt;/auth-address&gt;&lt;titles&gt;&lt;title&gt;Material proximities and hotspots: toward an anthropology of viral hemorrhagic fevers&lt;/title&gt;&lt;secondary-title&gt;Med Anthropol Q&lt;/secondary-title&gt;&lt;alt-title&gt;Medical anthropology quarterly&lt;/alt-title&gt;&lt;/titles&gt;&lt;periodical&gt;&lt;full-title&gt;Med Anthropol Q&lt;/full-title&gt;&lt;abbr-1&gt;Medical anthropology quarterly&lt;/abbr-1&gt;&lt;/periodical&gt;&lt;alt-periodical&gt;&lt;full-title&gt;Med Anthropol Q&lt;/full-title&gt;&lt;abbr-1&gt;Medical anthropology quarterly&lt;/abbr-1&gt;&lt;/alt-periodical&gt;&lt;pages&gt;280-303&lt;/pages&gt;&lt;volume&gt;28&lt;/volume&gt;&lt;number&gt;2&lt;/number&gt;&lt;edition&gt;2014/04/23&lt;/edition&gt;&lt;keywords&gt;&lt;keyword&gt;Animals&lt;/keyword&gt;&lt;keyword&gt;Anthropology, Medical&lt;/keyword&gt;&lt;keyword&gt;Biomedical Research&lt;/keyword&gt;&lt;keyword&gt;Contact Tracing&lt;/keyword&gt;&lt;keyword&gt;Hemorrhagic Fevers, Viral/ ethnology/ transmission&lt;/keyword&gt;&lt;keyword&gt;Humans&lt;/keyword&gt;&lt;keyword&gt;Macaca&lt;/keyword&gt;&lt;keyword&gt;Public Health&lt;/keyword&gt;&lt;/keywords&gt;&lt;dates&gt;&lt;year&gt;2014&lt;/year&gt;&lt;pub-dates&gt;&lt;date&gt;Jun&lt;/date&gt;&lt;/pub-dates&gt;&lt;/dates&gt;&lt;isbn&gt;0745-5194 (Print)&amp;#xD;0745-5194 (Linking)&lt;/isbn&gt;&lt;accession-num&gt;24752909&lt;/accession-num&gt;&lt;urls&gt;&lt;/urls&gt;&lt;electronic-resource-num&gt;10.1111/maq.12092&lt;/electronic-resource-num&gt;&lt;remote-database-provider&gt;NLM&lt;/remote-database-provider&gt;&lt;language&gt;eng&lt;/language&gt;&lt;/record&gt;&lt;/Cite&gt;&lt;/EndNote&gt;</w:instrText>
      </w:r>
      <w:r>
        <w:fldChar w:fldCharType="separate"/>
      </w:r>
      <w:r>
        <w:rPr>
          <w:noProof/>
        </w:rPr>
        <w:t>(</w:t>
      </w:r>
      <w:hyperlink w:anchor="_ENREF_64" w:tooltip="Brown, 2014 #2070" w:history="1">
        <w:r w:rsidR="00241386">
          <w:rPr>
            <w:noProof/>
          </w:rPr>
          <w:t>Brown and Kelly 2014</w:t>
        </w:r>
      </w:hyperlink>
      <w:r>
        <w:rPr>
          <w:noProof/>
        </w:rPr>
        <w:t>)</w:t>
      </w:r>
      <w:r>
        <w:fldChar w:fldCharType="end"/>
      </w:r>
      <w:r>
        <w:t>.</w:t>
      </w:r>
    </w:p>
    <w:p w:rsidR="00AC6988" w:rsidRDefault="00AC6988" w:rsidP="00AC6988">
      <w:pPr>
        <w:spacing w:line="480" w:lineRule="auto"/>
      </w:pPr>
      <w:r>
        <w:tab/>
        <w:t xml:space="preserve">The largest family within </w:t>
      </w:r>
      <w:proofErr w:type="spellStart"/>
      <w:r>
        <w:t>ssRNA</w:t>
      </w:r>
      <w:proofErr w:type="spellEnd"/>
      <w:r>
        <w:t xml:space="preserve">+ viruses is </w:t>
      </w:r>
      <w:proofErr w:type="spellStart"/>
      <w:r>
        <w:t>Orthomyxoviridae</w:t>
      </w:r>
      <w:proofErr w:type="spellEnd"/>
      <w:r>
        <w:t xml:space="preserve">, comprised of </w:t>
      </w:r>
      <w:proofErr w:type="spellStart"/>
      <w:r>
        <w:t>Influenzaviruses</w:t>
      </w:r>
      <w:proofErr w:type="spellEnd"/>
      <w:r>
        <w:t xml:space="preserve"> A, B and C, and several other viruses. Infl</w:t>
      </w:r>
      <w:r w:rsidR="008D6566">
        <w:t>u</w:t>
      </w:r>
      <w:r>
        <w:t xml:space="preserve">enza A can be broken down into 18 different subtypes and further broken down into many more strains. Influenza B does not have subtypes, but is merely divided into 2 lineages. This family of viruses is present within the human GI tract as well </w:t>
      </w:r>
      <w:r>
        <w:fldChar w:fldCharType="begin"/>
      </w:r>
      <w:r>
        <w:instrText xml:space="preserve"> ADDIN EN.CITE &lt;EndNote&gt;&lt;Cite&gt;&lt;Author&gt;Wootton&lt;/Author&gt;&lt;Year&gt;2006&lt;/Year&gt;&lt;RecNum&gt;2429&lt;/RecNum&gt;&lt;DisplayText&gt;(Wootton et al. 2006)&lt;/DisplayText&gt;&lt;record&gt;&lt;rec-number&gt;2429&lt;/rec-number&gt;&lt;foreign-keys&gt;&lt;key app="EN" db-id="xtpr0vevz0d5wfessz9xdat42r9pvfwwa9p9"&gt;2429&lt;/key&gt;&lt;/foreign-keys&gt;&lt;ref-type name="Journal Article"&gt;17&lt;/ref-type&gt;&lt;contributors&gt;&lt;authors&gt;&lt;author&gt;Wootton, S. H.&lt;/author&gt;&lt;author&gt;Scheifele, D. W.&lt;/author&gt;&lt;author&gt;Mak, A.&lt;/author&gt;&lt;author&gt;Petric, M.&lt;/author&gt;&lt;author&gt;Skowronski, D. M.&lt;/author&gt;&lt;/authors&gt;&lt;/contributors&gt;&lt;titles&gt;&lt;title&gt;Detection of human influenza virus in the stool of children&lt;/title&gt;&lt;secondary-title&gt;Pediatr Infect Dis J&lt;/secondary-title&gt;&lt;alt-title&gt;The Pediatric infectious disease journal&lt;/alt-title&gt;&lt;/titles&gt;&lt;periodical&gt;&lt;full-title&gt;Pediatr Infect Dis J&lt;/full-title&gt;&lt;abbr-1&gt;The Pediatric infectious disease journal&lt;/abbr-1&gt;&lt;/periodical&gt;&lt;alt-periodical&gt;&lt;full-title&gt;Pediatr Infect Dis J&lt;/full-title&gt;&lt;abbr-1&gt;The Pediatric infectious disease journal&lt;/abbr-1&gt;&lt;/alt-periodical&gt;&lt;pages&gt;1194-5&lt;/pages&gt;&lt;volume&gt;25&lt;/volume&gt;&lt;number&gt;12&lt;/number&gt;&lt;edition&gt;2006/11/30&lt;/edition&gt;&lt;keywords&gt;&lt;keyword&gt;Feces/ virology&lt;/keyword&gt;&lt;keyword&gt;Female&lt;/keyword&gt;&lt;keyword&gt;Humans&lt;/keyword&gt;&lt;keyword&gt;Infant&lt;/keyword&gt;&lt;keyword&gt;Infant, Newborn&lt;/keyword&gt;&lt;keyword&gt;Influenza A virus/genetics/ isolation &amp;amp; purification&lt;/keyword&gt;&lt;keyword&gt;Influenza B virus/genetics/ isolation &amp;amp; purification&lt;/keyword&gt;&lt;keyword&gt;RNA, Viral/analysis/genetics&lt;/keyword&gt;&lt;keyword&gt;Reverse Transcriptase Polymerase Chain Reaction&lt;/keyword&gt;&lt;/keywords&gt;&lt;dates&gt;&lt;year&gt;2006&lt;/year&gt;&lt;pub-dates&gt;&lt;date&gt;Dec&lt;/date&gt;&lt;/pub-dates&gt;&lt;/dates&gt;&lt;isbn&gt;0891-3668 (Print)&amp;#xD;0891-3668 (Linking)&lt;/isbn&gt;&lt;accession-num&gt;17133173&lt;/accession-num&gt;&lt;urls&gt;&lt;/urls&gt;&lt;electronic-resource-num&gt;10.1097/01.inf.0000245097.95543.11&lt;/electronic-resource-num&gt;&lt;remote-database-provider&gt;NLM&lt;/remote-database-provider&gt;&lt;language&gt;eng&lt;/language&gt;&lt;/record&gt;&lt;/Cite&gt;&lt;/EndNote&gt;</w:instrText>
      </w:r>
      <w:r>
        <w:fldChar w:fldCharType="separate"/>
      </w:r>
      <w:r>
        <w:rPr>
          <w:noProof/>
        </w:rPr>
        <w:t>(</w:t>
      </w:r>
      <w:hyperlink w:anchor="_ENREF_557" w:tooltip="Wootton, 2006 #2429" w:history="1">
        <w:r w:rsidR="00241386">
          <w:rPr>
            <w:noProof/>
          </w:rPr>
          <w:t>Wootton et al. 2006</w:t>
        </w:r>
      </w:hyperlink>
      <w:r>
        <w:rPr>
          <w:noProof/>
        </w:rPr>
        <w:t>)</w:t>
      </w:r>
      <w:r>
        <w:fldChar w:fldCharType="end"/>
      </w:r>
      <w:r w:rsidR="003A0FA0">
        <w:t>.</w:t>
      </w:r>
      <w:r>
        <w:t xml:space="preserve"> Influenza C is considered the mildest of the three, causing respiratory illness that is not associated with epidemics. The influenza pandemic during 1918 and 1919 killed between 24.7 and 39.3 million individuals worldwide </w:t>
      </w:r>
      <w:r>
        <w:fldChar w:fldCharType="begin"/>
      </w:r>
      <w:r>
        <w:instrText xml:space="preserve"> ADDIN EN.CITE &lt;EndNote&gt;&lt;Cite&gt;&lt;Author&gt;Patterson&lt;/Author&gt;&lt;Year&gt;1991&lt;/Year&gt;&lt;RecNum&gt;2047&lt;/RecNum&gt;&lt;DisplayText&gt;(Patterson and Pyle 1991)&lt;/DisplayText&gt;&lt;record&gt;&lt;rec-number&gt;2047&lt;/rec-number&gt;&lt;foreign-keys&gt;&lt;key app="EN" db-id="xtpr0vevz0d5wfessz9xdat42r9pvfwwa9p9"&gt;2047&lt;/key&gt;&lt;/foreign-keys&gt;&lt;ref-type name="Journal Article"&gt;17&lt;/ref-type&gt;&lt;contributors&gt;&lt;authors&gt;&lt;author&gt;Patterson, K. D.&lt;/author&gt;&lt;author&gt;Pyle, G. F.&lt;/author&gt;&lt;/authors&gt;&lt;/contributors&gt;&lt;titles&gt;&lt;title&gt;The geography and mortality of the 1918 influenza pandemic&lt;/title&gt;&lt;secondary-title&gt;Bull Hist Med&lt;/secondary-title&gt;&lt;alt-title&gt;Bulletin of the history of medicine&lt;/alt-title&gt;&lt;/titles&gt;&lt;periodical&gt;&lt;full-title&gt;Bull Hist Med&lt;/full-title&gt;&lt;abbr-1&gt;Bulletin of the history of medicine&lt;/abbr-1&gt;&lt;/periodical&gt;&lt;alt-periodical&gt;&lt;full-title&gt;Bull Hist Med&lt;/full-title&gt;&lt;abbr-1&gt;Bulletin of the history of medicine&lt;/abbr-1&gt;&lt;/alt-periodical&gt;&lt;pages&gt;4-21&lt;/pages&gt;&lt;volume&gt;65&lt;/volume&gt;&lt;number&gt;1&lt;/number&gt;&lt;edition&gt;1991/01/01&lt;/edition&gt;&lt;keywords&gt;&lt;keyword&gt;Disease Outbreaks/ history&lt;/keyword&gt;&lt;keyword&gt;History, 20th Century&lt;/keyword&gt;&lt;keyword&gt;Humans&lt;/keyword&gt;&lt;keyword&gt;Influenza, Human/epidemiology/ history/mortality&lt;/keyword&gt;&lt;keyword&gt;World Health&lt;/keyword&gt;&lt;/keywords&gt;&lt;dates&gt;&lt;year&gt;1991&lt;/year&gt;&lt;pub-dates&gt;&lt;date&gt;Spring&lt;/date&gt;&lt;/pub-dates&gt;&lt;/dates&gt;&lt;isbn&gt;0007-5140 (Print)&amp;#xD;0007-5140 (Linking)&lt;/isbn&gt;&lt;accession-num&gt;2021692&lt;/accession-num&gt;&lt;urls&gt;&lt;/urls&gt;&lt;remote-database-provider&gt;NLM&lt;/remote-database-provider&gt;&lt;language&gt;eng&lt;/language&gt;&lt;/record&gt;&lt;/Cite&gt;&lt;/EndNote&gt;</w:instrText>
      </w:r>
      <w:r>
        <w:fldChar w:fldCharType="separate"/>
      </w:r>
      <w:r>
        <w:rPr>
          <w:noProof/>
        </w:rPr>
        <w:t>(</w:t>
      </w:r>
      <w:hyperlink w:anchor="_ENREF_386" w:tooltip="Patterson, 1991 #2047" w:history="1">
        <w:r w:rsidR="00241386">
          <w:rPr>
            <w:noProof/>
          </w:rPr>
          <w:t>Patterson and Pyle 1991</w:t>
        </w:r>
      </w:hyperlink>
      <w:r>
        <w:rPr>
          <w:noProof/>
        </w:rPr>
        <w:t>)</w:t>
      </w:r>
      <w:r>
        <w:fldChar w:fldCharType="end"/>
      </w:r>
      <w:r>
        <w:t xml:space="preserve"> and was actually thought to be caused by the avian H1N1 virus </w:t>
      </w:r>
      <w:r>
        <w:fldChar w:fldCharType="begin"/>
      </w:r>
      <w:r>
        <w:instrText xml:space="preserve"> ADDIN EN.CITE &lt;EndNote&gt;&lt;Cite&gt;&lt;Author&gt;Taubenberger&lt;/Author&gt;&lt;Year&gt;2006&lt;/Year&gt;&lt;RecNum&gt;2348&lt;/RecNum&gt;&lt;DisplayText&gt;(Taubenberger 2006)&lt;/DisplayText&gt;&lt;record&gt;&lt;rec-number&gt;2348&lt;/rec-number&gt;&lt;foreign-keys&gt;&lt;key app="EN" db-id="xtpr0vevz0d5wfessz9xdat42r9pvfwwa9p9"&gt;2348&lt;/key&gt;&lt;/foreign-keys&gt;&lt;ref-type name="Journal Article"&gt;17&lt;/ref-type&gt;&lt;contributors&gt;&lt;authors&gt;&lt;author&gt;Taubenberger, Jeffery K.&lt;/author&gt;&lt;/authors&gt;&lt;/contributors&gt;&lt;titles&gt;&lt;title&gt;The origin and virulence of the 1918 &amp;quot;Spanish&amp;quot; influenza virus&lt;/title&gt;&lt;secondary-title&gt;Proceedings of the American Philosophical Society&lt;/secondary-title&gt;&lt;/titles&gt;&lt;periodical&gt;&lt;full-title&gt;Proceedings of the American Philosophical Society&lt;/full-title&gt;&lt;/periodical&gt;&lt;pages&gt;86-112&lt;/pages&gt;&lt;volume&gt;150&lt;/volume&gt;&lt;dates&gt;&lt;year&gt;2006&lt;/year&gt;&lt;/dates&gt;&lt;urls&gt;&lt;/urls&gt;&lt;/record&gt;&lt;/Cite&gt;&lt;/EndNote&gt;</w:instrText>
      </w:r>
      <w:r>
        <w:fldChar w:fldCharType="separate"/>
      </w:r>
      <w:r>
        <w:rPr>
          <w:noProof/>
        </w:rPr>
        <w:t>(</w:t>
      </w:r>
      <w:hyperlink w:anchor="_ENREF_499" w:tooltip="Taubenberger, 2006 #2348" w:history="1">
        <w:r w:rsidR="00241386">
          <w:rPr>
            <w:noProof/>
          </w:rPr>
          <w:t>Taubenberger 2006</w:t>
        </w:r>
      </w:hyperlink>
      <w:r>
        <w:rPr>
          <w:noProof/>
        </w:rPr>
        <w:t>)</w:t>
      </w:r>
      <w:r>
        <w:fldChar w:fldCharType="end"/>
      </w:r>
      <w:r>
        <w:t xml:space="preserve">. The other pandemic influenza infections occurred in 1957 (H2N2) and 1968 (H3N2), the recent H2N3 which is a combination of both avian and swine forms </w:t>
      </w:r>
      <w:r>
        <w:fldChar w:fldCharType="begin"/>
      </w:r>
      <w:r>
        <w:instrText xml:space="preserve"> ADDIN EN.CITE &lt;EndNote&gt;&lt;Cite&gt;&lt;Author&gt;Ma&lt;/Author&gt;&lt;Year&gt;2007&lt;/Year&gt;&lt;RecNum&gt;2349&lt;/RecNum&gt;&lt;DisplayText&gt;(Ma et al. 2007)&lt;/DisplayText&gt;&lt;record&gt;&lt;rec-number&gt;2349&lt;/rec-number&gt;&lt;foreign-keys&gt;&lt;key app="EN" db-id="xtpr0vevz0d5wfessz9xdat42r9pvfwwa9p9"&gt;2349&lt;/key&gt;&lt;/foreign-keys&gt;&lt;ref-type name="Journal Article"&gt;17&lt;/ref-type&gt;&lt;contributors&gt;&lt;authors&gt;&lt;author&gt;Ma, Wenjun&lt;/author&gt;&lt;author&gt;Vincent, Amy L.&lt;/author&gt;&lt;author&gt;Gramer, Marie R.&lt;/author&gt;&lt;author&gt;Brockwell, Christy B.&lt;/author&gt;&lt;author&gt;Lager, Kelly M.&lt;/author&gt;&lt;author&gt;Janke, Bruce H.&lt;/author&gt;&lt;author&gt;Gauger, Phillip C.&lt;/author&gt;&lt;author&gt;Patnayak, Devi P.&lt;/author&gt;&lt;author&gt;Webby, Richard J.&lt;/author&gt;&lt;author&gt;Richt, Jürgen A.&lt;/author&gt;&lt;/authors&gt;&lt;/contributors&gt;&lt;titles&gt;&lt;title&gt;Identification of H2N3 influenza A viruses from swine in the United States&lt;/title&gt;&lt;secondary-title&gt;Proceedings of the National Academy of Sciences&lt;/secondary-title&gt;&lt;/titles&gt;&lt;periodical&gt;&lt;full-title&gt;Proceedings of the National Academy of Sciences&lt;/full-title&gt;&lt;/periodical&gt;&lt;pages&gt;20949-20954&lt;/pages&gt;&lt;volume&gt;104&lt;/volume&gt;&lt;number&gt;52&lt;/number&gt;&lt;dates&gt;&lt;year&gt;2007&lt;/year&gt;&lt;pub-dates&gt;&lt;date&gt;December 26, 2007&lt;/date&gt;&lt;/pub-dates&gt;&lt;/dates&gt;&lt;urls&gt;&lt;related-urls&gt;&lt;url&gt;http://www.pnas.org/content/104/52/20949.abstract&lt;/url&gt;&lt;/related-urls&gt;&lt;/urls&gt;&lt;electronic-resource-num&gt;10.1073/pnas.0710286104&lt;/electronic-resource-num&gt;&lt;/record&gt;&lt;/Cite&gt;&lt;/EndNote&gt;</w:instrText>
      </w:r>
      <w:r>
        <w:fldChar w:fldCharType="separate"/>
      </w:r>
      <w:r>
        <w:rPr>
          <w:noProof/>
        </w:rPr>
        <w:t>(</w:t>
      </w:r>
      <w:hyperlink w:anchor="_ENREF_313" w:tooltip="Ma, 2007 #2349" w:history="1">
        <w:r w:rsidR="00241386">
          <w:rPr>
            <w:noProof/>
          </w:rPr>
          <w:t>Ma et al. 2007</w:t>
        </w:r>
      </w:hyperlink>
      <w:r>
        <w:rPr>
          <w:noProof/>
        </w:rPr>
        <w:t>)</w:t>
      </w:r>
      <w:r>
        <w:fldChar w:fldCharType="end"/>
      </w:r>
      <w:r>
        <w:t xml:space="preserve">. </w:t>
      </w:r>
      <w:proofErr w:type="spellStart"/>
      <w:r>
        <w:t>Influenzaviruses</w:t>
      </w:r>
      <w:proofErr w:type="spellEnd"/>
      <w:r>
        <w:t xml:space="preserve"> have been examined by anthropologists in a number of contexts including global response to disease emergence </w:t>
      </w:r>
      <w:r>
        <w:fldChar w:fldCharType="begin">
          <w:fldData xml:space="preserve">PEVuZE5vdGU+PENpdGU+PEF1dGhvcj5BdGxhbmktRHVhdWx0PC9BdXRob3I+PFllYXI+MjAwOTwv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</w:fldData>
        </w:fldChar>
      </w:r>
      <w:r>
        <w:instrText xml:space="preserve"> ADDIN EN.CITE </w:instrText>
      </w:r>
      <w:r>
        <w:fldChar w:fldCharType="begin">
          <w:fldData xml:space="preserve">PEVuZE5vdGU+PENpdGU+PEF1dGhvcj5BdGxhbmktRHVhdWx0PC9BdXRob3I+PFllYXI+MjAwOTwv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</w:fldData>
        </w:fldChar>
      </w:r>
      <w:r>
        <w:instrText xml:space="preserve"> ADDIN EN.CITE.DATA </w:instrText>
      </w:r>
      <w:r>
        <w:fldChar w:fldCharType="end"/>
      </w:r>
      <w:r>
        <w:fldChar w:fldCharType="separate"/>
      </w:r>
      <w:r>
        <w:rPr>
          <w:noProof/>
        </w:rPr>
        <w:t>(</w:t>
      </w:r>
      <w:hyperlink w:anchor="_ENREF_24" w:tooltip="Atlani-Duault, 2009 #2413" w:history="1">
        <w:r w:rsidR="00241386">
          <w:rPr>
            <w:noProof/>
          </w:rPr>
          <w:t>Atlani-Duault and Kendall 2009</w:t>
        </w:r>
      </w:hyperlink>
      <w:r>
        <w:rPr>
          <w:noProof/>
        </w:rPr>
        <w:t xml:space="preserve">; </w:t>
      </w:r>
      <w:hyperlink w:anchor="_ENREF_465" w:tooltip="Singer, 2009 #2262" w:history="1">
        <w:r w:rsidR="00241386">
          <w:rPr>
            <w:noProof/>
          </w:rPr>
          <w:t>Singer 2009</w:t>
        </w:r>
      </w:hyperlink>
      <w:r>
        <w:rPr>
          <w:noProof/>
        </w:rPr>
        <w:t>)</w:t>
      </w:r>
      <w:r>
        <w:fldChar w:fldCharType="end"/>
      </w:r>
      <w:r>
        <w:t xml:space="preserve"> and public health responsibilities </w:t>
      </w:r>
      <w:r>
        <w:fldChar w:fldCharType="begin"/>
      </w:r>
      <w:r>
        <w:instrText xml:space="preserve"> ADDIN EN.CITE &lt;EndNote&gt;&lt;Cite&gt;&lt;Author&gt;Kleinman&lt;/Author&gt;&lt;Year&gt;2008&lt;/Year&gt;&lt;RecNum&gt;2415&lt;/RecNum&gt;&lt;DisplayText&gt;(Kleinman et al. 2008)&lt;/DisplayText&gt;&lt;record&gt;&lt;rec-number&gt;2415&lt;/rec-number&gt;&lt;foreign-keys&gt;&lt;key app="EN" db-id="xtpr0vevz0d5wfessz9xdat42r9pvfwwa9p9"&gt;2415&lt;/key&gt;&lt;/foreign-keys&gt;&lt;ref-type name="Journal Article"&gt;17&lt;/ref-type&gt;&lt;contributors&gt;&lt;authors&gt;&lt;author&gt;Kleinman, Arthur M.&lt;/author&gt;&lt;author&gt;Bloom, Barry R.&lt;/author&gt;&lt;author&gt;Saich, Anthony&lt;/author&gt;&lt;author&gt;Mason, Katherine A.&lt;/author&gt;&lt;author&gt;Aulino, Felicity&lt;/author&gt;&lt;/authors&gt;&lt;/contributors&gt;&lt;titles&gt;&lt;title&gt;Avian and Pandemic Influenza: A Biosocial Approach&lt;/title&gt;&lt;secondary-title&gt;Journal of Infectious Diseases&lt;/secondary-title&gt;&lt;/titles&gt;&lt;periodical&gt;&lt;full-title&gt;Journal of Infectious Diseases&lt;/full-title&gt;&lt;/periodical&gt;&lt;pages&gt;S1-S3&lt;/pages&gt;&lt;volume&gt;197&lt;/volume&gt;&lt;number&gt;Supplement 1&lt;/number&gt;&lt;dates&gt;&lt;year&gt;2008&lt;/year&gt;&lt;pub-dates&gt;&lt;date&gt;February 15, 2008&lt;/date&gt;&lt;/pub-dates&gt;&lt;/dates&gt;&lt;urls&gt;&lt;related-urls&gt;&lt;url&gt;http://jid.oxfordjournals.org/content/197/Supplement_1/S1.abstract&lt;/url&gt;&lt;/related-urls&gt;&lt;/urls&gt;&lt;electronic-resource-num&gt;10.1086/524992&lt;/electronic-resource-num&gt;&lt;/record&gt;&lt;/Cite&gt;&lt;/EndNote&gt;</w:instrText>
      </w:r>
      <w:r>
        <w:fldChar w:fldCharType="separate"/>
      </w:r>
      <w:r>
        <w:rPr>
          <w:noProof/>
        </w:rPr>
        <w:t>(</w:t>
      </w:r>
      <w:hyperlink w:anchor="_ENREF_262" w:tooltip="Kleinman, 2008 #2415" w:history="1">
        <w:r w:rsidR="00241386">
          <w:rPr>
            <w:noProof/>
          </w:rPr>
          <w:t>Kleinman et al. 2008</w:t>
        </w:r>
      </w:hyperlink>
      <w:r>
        <w:rPr>
          <w:noProof/>
        </w:rPr>
        <w:t>)</w:t>
      </w:r>
      <w:r>
        <w:fldChar w:fldCharType="end"/>
      </w:r>
      <w:r>
        <w:t xml:space="preserve">. Researchers continue to use statistical models to determine the distribution and mortality rates of the </w:t>
      </w:r>
      <w:proofErr w:type="spellStart"/>
      <w:r>
        <w:t>Influenzaviruses</w:t>
      </w:r>
      <w:proofErr w:type="spellEnd"/>
      <w:r>
        <w:t xml:space="preserve"> across the globe </w:t>
      </w:r>
      <w:r>
        <w:fldChar w:fldCharType="begin">
          <w:fldData xml:space="preserve">PEVuZE5vdGU+PENpdGU+PEF1dGhvcj5DaG93ZWxsPC9BdXRob3I+PFllYXI+MjAxMTwvWWVhcj48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</w:fldData>
        </w:fldChar>
      </w:r>
      <w:r>
        <w:instrText xml:space="preserve"> ADDIN EN.CITE </w:instrText>
      </w:r>
      <w:r>
        <w:fldChar w:fldCharType="begin">
          <w:fldData xml:space="preserve">PEVuZE5vdGU+PENpdGU+PEF1dGhvcj5DaG93ZWxsPC9BdXRob3I+PFllYXI+MjAxMTwvWWVhcj48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</w:fldData>
        </w:fldChar>
      </w:r>
      <w:r>
        <w:instrText xml:space="preserve"> ADDIN EN.CITE.DATA </w:instrText>
      </w:r>
      <w:r>
        <w:fldChar w:fldCharType="end"/>
      </w:r>
      <w:r>
        <w:fldChar w:fldCharType="separate"/>
      </w:r>
      <w:r>
        <w:rPr>
          <w:noProof/>
        </w:rPr>
        <w:t>(</w:t>
      </w:r>
      <w:hyperlink w:anchor="_ENREF_87" w:tooltip="Chowell, 2011 #2072" w:history="1">
        <w:r w:rsidR="00241386">
          <w:rPr>
            <w:noProof/>
          </w:rPr>
          <w:t>Chowell et al. 2011</w:t>
        </w:r>
      </w:hyperlink>
      <w:r>
        <w:rPr>
          <w:noProof/>
        </w:rPr>
        <w:t>)</w:t>
      </w:r>
      <w:r>
        <w:fldChar w:fldCharType="end"/>
      </w:r>
      <w:r>
        <w:t>.</w:t>
      </w:r>
    </w:p>
    <w:p w:rsidR="00AC6988" w:rsidRDefault="00AC6988" w:rsidP="00AC6988">
      <w:pPr>
        <w:spacing w:line="480" w:lineRule="auto"/>
      </w:pPr>
      <w:r>
        <w:tab/>
        <w:t xml:space="preserve">The final </w:t>
      </w:r>
      <w:proofErr w:type="gramStart"/>
      <w:r>
        <w:t>set of viral genera do</w:t>
      </w:r>
      <w:proofErr w:type="gramEnd"/>
      <w:r>
        <w:t xml:space="preserve"> not belong to any family and contain the Hepatitis D virus. Hepatitis D has the highest mortality rate of all the Hepatitis viruses and has recently been examined in relation to homosexual behavior </w:t>
      </w:r>
      <w:r>
        <w:fldChar w:fldCharType="begin"/>
      </w:r>
      <w:r>
        <w:instrText xml:space="preserve"> ADDIN EN.CITE &lt;EndNote&gt;&lt;Cite&gt;&lt;Author&gt;Prasetyo&lt;/Author&gt;&lt;Year&gt;2014&lt;/Year&gt;&lt;RecNum&gt;2410&lt;/RecNum&gt;&lt;DisplayText&gt;(Prasetyo et al. 2014)&lt;/DisplayText&gt;&lt;record&gt;&lt;rec-number&gt;2410&lt;/rec-number&gt;&lt;foreign-keys&gt;&lt;key app="EN" db-id="xtpr0vevz0d5wfessz9xdat42r9pvfwwa9p9"&gt;2410&lt;/key&gt;&lt;/foreign-keys&gt;&lt;ref-type name="Journal Article"&gt;17&lt;/ref-type&gt;&lt;contributors&gt;&lt;authors&gt;&lt;author&gt;Prasetyo, A. A.&lt;/author&gt;&lt;author&gt;Ariapramuda, R.&lt;/author&gt;&lt;author&gt;Kindi, E. A.&lt;/author&gt;&lt;author&gt;Dirgahayu, P.&lt;/author&gt;&lt;author&gt;Sari, Y.&lt;/author&gt;&lt;author&gt;Dharmawan, R.&lt;/author&gt;&lt;author&gt;Kageyama, S.&lt;/author&gt;&lt;/authors&gt;&lt;/contributors&gt;&lt;titles&gt;&lt;title&gt;Men having sex with men in Surakarta, Indonesia: demographics, behavioral characteristics and prevalence of blood borne pathogens&lt;/title&gt;&lt;secondary-title&gt;Southeast Asian J Trop Med Public Health&lt;/secondary-title&gt;&lt;alt-title&gt;Southeast Asian J Trop Med Public Health&lt;/alt-title&gt;&lt;/titles&gt;&lt;periodical&gt;&lt;full-title&gt;Southeast Asian J Trop Med Public Health&lt;/full-title&gt;&lt;abbr-1&gt;Southeast Asian J Trop Med Public Health&lt;/abbr-1&gt;&lt;/periodical&gt;&lt;alt-periodical&gt;&lt;full-title&gt;Southeast Asian J Trop Med Public Health&lt;/full-title&gt;&lt;abbr-1&gt;Southeast Asian J Trop Med Public Health&lt;/abbr-1&gt;&lt;/alt-periodical&gt;&lt;pages&gt;1032-47&lt;/pages&gt;&lt;volume&gt;45&lt;/volume&gt;&lt;number&gt;5&lt;/number&gt;&lt;edition&gt;2014/12/17&lt;/edition&gt;&lt;dates&gt;&lt;year&gt;2014&lt;/year&gt;&lt;pub-dates&gt;&lt;date&gt;Sep&lt;/date&gt;&lt;/pub-dates&gt;&lt;/dates&gt;&lt;isbn&gt;0125-1562 (Print)&amp;#xD;0125-1562 (Linking)&lt;/isbn&gt;&lt;accession-num&gt;25507232&lt;/accession-num&gt;&lt;urls&gt;&lt;/urls&gt;&lt;remote-database-provider&gt;NLM&lt;/remote-database-provider&gt;&lt;language&gt;eng&lt;/language&gt;&lt;/record&gt;&lt;/Cite&gt;&lt;/EndNote&gt;</w:instrText>
      </w:r>
      <w:r>
        <w:fldChar w:fldCharType="separate"/>
      </w:r>
      <w:r>
        <w:rPr>
          <w:noProof/>
        </w:rPr>
        <w:t>(</w:t>
      </w:r>
      <w:hyperlink w:anchor="_ENREF_402" w:tooltip="Prasetyo, 2014 #2410" w:history="1">
        <w:r w:rsidR="00241386">
          <w:rPr>
            <w:noProof/>
          </w:rPr>
          <w:t>Prasetyo et al. 2014</w:t>
        </w:r>
      </w:hyperlink>
      <w:r>
        <w:rPr>
          <w:noProof/>
        </w:rPr>
        <w:t>)</w:t>
      </w:r>
      <w:r>
        <w:fldChar w:fldCharType="end"/>
      </w:r>
      <w:r>
        <w:t xml:space="preserve">, young children </w:t>
      </w:r>
      <w:r>
        <w:fldChar w:fldCharType="begin"/>
      </w:r>
      <w:r>
        <w:instrText xml:space="preserve"> ADDIN EN.CITE &lt;EndNote&gt;&lt;Cite&gt;&lt;Author&gt;Abbas&lt;/Author&gt;&lt;Year&gt;2014&lt;/Year&gt;&lt;RecNum&gt;2412&lt;/RecNum&gt;&lt;DisplayText&gt;(Abbas et al. 2014)&lt;/DisplayText&gt;&lt;record&gt;&lt;rec-number&gt;2412&lt;/rec-number&gt;&lt;foreign-keys&gt;&lt;key app="EN" db-id="xtpr0vevz0d5wfessz9xdat42r9pvfwwa9p9"&gt;2412&lt;/key&gt;&lt;/foreign-keys&gt;&lt;ref-type name="Journal Article"&gt;17&lt;/ref-type&gt;&lt;contributors&gt;&lt;authors&gt;&lt;author&gt;Abbas, Z.&lt;/author&gt;&lt;author&gt;Soomro, G. B.&lt;/author&gt;&lt;author&gt;Hassan, S. M.&lt;/author&gt;&lt;author&gt;Luck, N. H.&lt;/author&gt;&lt;/authors&gt;&lt;/contributors&gt;&lt;auth-address&gt;Department of Hepatogastroenterology, Sindh Institute of Urology and Transplantation, Karachi, Pakistan.&lt;/auth-address&gt;&lt;titles&gt;&lt;title&gt;Clinical presentation of hepatitis D in Pakistani children&lt;/title&gt;&lt;secondary-title&gt;Eur J Gastroenterol Hepatol&lt;/secondary-title&gt;&lt;alt-title&gt;European journal of gastroenterology &amp;amp; hepatology&lt;/alt-title&gt;&lt;/titles&gt;&lt;periodical&gt;&lt;full-title&gt;Eur J Gastroenterol Hepatol&lt;/full-title&gt;&lt;abbr-1&gt;European journal of gastroenterology &amp;amp; hepatology&lt;/abbr-1&gt;&lt;/periodical&gt;&lt;alt-periodical&gt;&lt;full-title&gt;Eur J Gastroenterol Hepatol&lt;/full-title&gt;&lt;abbr-1&gt;European journal of gastroenterology &amp;amp; hepatology&lt;/abbr-1&gt;&lt;/alt-periodical&gt;&lt;pages&gt;1098-103&lt;/pages&gt;&lt;volume&gt;26&lt;/volume&gt;&lt;number&gt;10&lt;/number&gt;&lt;edition&gt;2014/08/05&lt;/edition&gt;&lt;dates&gt;&lt;year&gt;2014&lt;/year&gt;&lt;pub-dates&gt;&lt;date&gt;Oct&lt;/date&gt;&lt;/pub-dates&gt;&lt;/dates&gt;&lt;isbn&gt;1473-5687 (Electronic)&amp;#xD;0954-691X (Linking)&lt;/isbn&gt;&lt;accession-num&gt;25089545&lt;/accession-num&gt;&lt;urls&gt;&lt;/urls&gt;&lt;electronic-resource-num&gt;10.1097/meg.0000000000000168&lt;/electronic-resource-num&gt;&lt;remote-database-provider&gt;NLM&lt;/remote-database-provider&gt;&lt;language&gt;eng&lt;/language&gt;&lt;/record&gt;&lt;/Cite&gt;&lt;/EndNote&gt;</w:instrText>
      </w:r>
      <w:r>
        <w:fldChar w:fldCharType="separate"/>
      </w:r>
      <w:r>
        <w:rPr>
          <w:noProof/>
        </w:rPr>
        <w:t>(</w:t>
      </w:r>
      <w:hyperlink w:anchor="_ENREF_6" w:tooltip="Abbas, 2014 #2412" w:history="1">
        <w:r w:rsidR="00241386">
          <w:rPr>
            <w:noProof/>
          </w:rPr>
          <w:t>Abbas et al. 2014</w:t>
        </w:r>
      </w:hyperlink>
      <w:r>
        <w:rPr>
          <w:noProof/>
        </w:rPr>
        <w:t>)</w:t>
      </w:r>
      <w:r>
        <w:fldChar w:fldCharType="end"/>
      </w:r>
      <w:r>
        <w:t xml:space="preserve"> and pregnant mothers </w:t>
      </w:r>
      <w:r>
        <w:fldChar w:fldCharType="begin"/>
      </w:r>
      <w:r>
        <w:instrText xml:space="preserve"> ADDIN EN.CITE &lt;EndNote&gt;&lt;Cite&gt;&lt;Author&gt;Rac&lt;/Author&gt;&lt;Year&gt;2014&lt;/Year&gt;&lt;RecNum&gt;2411&lt;/RecNum&gt;&lt;DisplayText&gt;(Rac and Sheffield 2014)&lt;/DisplayText&gt;&lt;record&gt;&lt;rec-number&gt;2411&lt;/rec-number&gt;&lt;foreign-keys&gt;&lt;key app="EN" db-id="xtpr0vevz0d5wfessz9xdat42r9pvfwwa9p9"&gt;2411&lt;/key&gt;&lt;/foreign-keys&gt;&lt;ref-type name="Journal Article"&gt;17&lt;/ref-type&gt;&lt;contributors&gt;&lt;authors&gt;&lt;author&gt;Rac, M. W.&lt;/author&gt;&lt;author&gt;Sheffield, J. S.&lt;/author&gt;&lt;/authors&gt;&lt;/contributors&gt;&lt;auth-address&gt;Department of Obstetrics and Gynecology, University of Texas Southwestern Medical Center, 5323 Harry Hines Boulevard, Dallas, TX 75390-9032, USA. Electronic address: Martha.Rac@utsouthwestern.edu.&amp;#xD;Department of Obstetrics and Gynecology, University of Texas Southwestern Medical Center, 5323 Harry Hines Boulevard, Dallas, TX 75390-9032, USA.&lt;/auth-address&gt;&lt;titles&gt;&lt;title&gt;Prevention and Management of Viral Hepatitis in Pregnancy&lt;/title&gt;&lt;secondary-title&gt;Obstet Gynecol Clin North Am&lt;/secondary-title&gt;&lt;alt-title&gt;Obstetrics and gynecology clinics of North America&lt;/alt-title&gt;&lt;/titles&gt;&lt;periodical&gt;&lt;full-title&gt;Obstet Gynecol Clin North Am&lt;/full-title&gt;&lt;abbr-1&gt;Obstetrics and gynecology clinics of North America&lt;/abbr-1&gt;&lt;/periodical&gt;&lt;alt-periodical&gt;&lt;full-title&gt;Obstet Gynecol Clin North Am&lt;/full-title&gt;&lt;abbr-1&gt;Obstetrics and gynecology clinics of North America&lt;/abbr-1&gt;&lt;/alt-periodical&gt;&lt;pages&gt;573-592&lt;/pages&gt;&lt;volume&gt;41&lt;/volume&gt;&lt;number&gt;4&lt;/number&gt;&lt;edition&gt;2014/12/03&lt;/edition&gt;&lt;dates&gt;&lt;year&gt;2014&lt;/year&gt;&lt;pub-dates&gt;&lt;date&gt;Dec&lt;/date&gt;&lt;/pub-dates&gt;&lt;/dates&gt;&lt;isbn&gt;1558-0474 (Electronic)&amp;#xD;0889-8545 (Linking)&lt;/isbn&gt;&lt;accession-num&gt;25454991&lt;/accession-num&gt;&lt;urls&gt;&lt;/urls&gt;&lt;electronic-resource-num&gt;10.1016/j.ogc.2014.08.004&lt;/electronic-resource-num&gt;&lt;remote-database-provider&gt;NLM&lt;/remote-database-provider&gt;&lt;language&gt;Eng&lt;/language&gt;&lt;/record&gt;&lt;/Cite&gt;&lt;/EndNote&gt;</w:instrText>
      </w:r>
      <w:r>
        <w:fldChar w:fldCharType="separate"/>
      </w:r>
      <w:r>
        <w:rPr>
          <w:noProof/>
        </w:rPr>
        <w:t>(</w:t>
      </w:r>
      <w:hyperlink w:anchor="_ENREF_412" w:tooltip="Rac, 2014 #2411" w:history="1">
        <w:r w:rsidR="00241386">
          <w:rPr>
            <w:noProof/>
          </w:rPr>
          <w:t>Rac and Sheffield 2014</w:t>
        </w:r>
      </w:hyperlink>
      <w:r>
        <w:rPr>
          <w:noProof/>
        </w:rPr>
        <w:t>)</w:t>
      </w:r>
      <w:r>
        <w:fldChar w:fldCharType="end"/>
      </w:r>
      <w:r>
        <w:t xml:space="preserve">. Although co-infection is rare in the United States, many studies have examined it </w:t>
      </w:r>
      <w:r>
        <w:lastRenderedPageBreak/>
        <w:fldChar w:fldCharType="begin"/>
      </w:r>
      <w:r>
        <w:instrText xml:space="preserve"> ADDIN EN.CITE &lt;EndNote&gt;&lt;Cite&gt;&lt;Author&gt;Negro&lt;/Author&gt;&lt;Year&gt;2014&lt;/Year&gt;&lt;RecNum&gt;2409&lt;/RecNum&gt;&lt;DisplayText&gt;(Negro 2014)&lt;/DisplayText&gt;&lt;record&gt;&lt;rec-number&gt;2409&lt;/rec-number&gt;&lt;foreign-keys&gt;&lt;key app="EN" db-id="xtpr0vevz0d5wfessz9xdat42r9pvfwwa9p9"&gt;2409&lt;/key&gt;&lt;/foreign-keys&gt;&lt;ref-type name="Journal Article"&gt;17&lt;/ref-type&gt;&lt;contributors&gt;&lt;authors&gt;&lt;author&gt;Negro, F.&lt;/author&gt;&lt;/authors&gt;&lt;/contributors&gt;&lt;auth-address&gt;Division of Clinical Pathology and Division of Gastroenterology and Hepatology, University Hospital, 1211 Geneva 14, Switzerland.&lt;/auth-address&gt;&lt;titles&gt;&lt;title&gt;Hepatitis D virus coinfection and superinfection&lt;/title&gt;&lt;secondary-title&gt;Cold Spring Harb Perspect Med&lt;/secondary-title&gt;&lt;alt-title&gt;Cold Spring Harbor perspectives in medicine&lt;/alt-title&gt;&lt;/titles&gt;&lt;periodical&gt;&lt;full-title&gt;Cold Spring Harb Perspect Med&lt;/full-title&gt;&lt;abbr-1&gt;Cold Spring Harbor perspectives in medicine&lt;/abbr-1&gt;&lt;/periodical&gt;&lt;alt-periodical&gt;&lt;full-title&gt;Cold Spring Harb Perspect Med&lt;/full-title&gt;&lt;abbr-1&gt;Cold Spring Harbor perspectives in medicine&lt;/abbr-1&gt;&lt;/alt-periodical&gt;&lt;pages&gt;a021550&lt;/pages&gt;&lt;volume&gt;4&lt;/volume&gt;&lt;number&gt;11&lt;/number&gt;&lt;edition&gt;2014/11/05&lt;/edition&gt;&lt;dates&gt;&lt;year&gt;2014&lt;/year&gt;&lt;pub-dates&gt;&lt;date&gt;Nov&lt;/date&gt;&lt;/pub-dates&gt;&lt;/dates&gt;&lt;isbn&gt;2157-1422 (Electronic)&lt;/isbn&gt;&lt;accession-num&gt;25368018&lt;/accession-num&gt;&lt;urls&gt;&lt;/urls&gt;&lt;electronic-resource-num&gt;10.1101/cshperspect.a021550&lt;/electronic-resource-num&gt;&lt;remote-database-provider&gt;NLM&lt;/remote-database-provider&gt;&lt;language&gt;eng&lt;/language&gt;&lt;/record&gt;&lt;/Cite&gt;&lt;/EndNote&gt;</w:instrText>
      </w:r>
      <w:r>
        <w:fldChar w:fldCharType="separate"/>
      </w:r>
      <w:r>
        <w:rPr>
          <w:noProof/>
        </w:rPr>
        <w:t>(</w:t>
      </w:r>
      <w:hyperlink w:anchor="_ENREF_358" w:tooltip="Negro, 2014 #2409" w:history="1">
        <w:r w:rsidR="00241386">
          <w:rPr>
            <w:noProof/>
          </w:rPr>
          <w:t>Negro 2014</w:t>
        </w:r>
      </w:hyperlink>
      <w:r>
        <w:rPr>
          <w:noProof/>
        </w:rPr>
        <w:t>)</w:t>
      </w:r>
      <w:r>
        <w:fldChar w:fldCharType="end"/>
      </w:r>
      <w:r>
        <w:t xml:space="preserve">, and it is considered to be of particularly high prevalence in people of the Brazilian Amazon </w:t>
      </w:r>
      <w:r>
        <w:fldChar w:fldCharType="begin">
          <w:fldData xml:space="preserve">PEVuZE5vdGU+PENpdGU+PEF1dGhvcj5WaWFuYTwvQXV0aG9yPjxZZWFyPjIwMDU8L1llYXI+PFJl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</w:fldData>
        </w:fldChar>
      </w:r>
      <w:r>
        <w:instrText xml:space="preserve"> ADDIN EN.CITE </w:instrText>
      </w:r>
      <w:r>
        <w:fldChar w:fldCharType="begin">
          <w:fldData xml:space="preserve">PEVuZE5vdGU+PENpdGU+PEF1dGhvcj5WaWFuYTwvQXV0aG9yPjxZZWFyPjIwMDU8L1llYXI+PFJl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</w:fldData>
        </w:fldChar>
      </w:r>
      <w:r>
        <w:instrText xml:space="preserve"> ADDIN EN.CITE.DATA </w:instrText>
      </w:r>
      <w:r>
        <w:fldChar w:fldCharType="end"/>
      </w:r>
      <w:r>
        <w:fldChar w:fldCharType="separate"/>
      </w:r>
      <w:r>
        <w:rPr>
          <w:noProof/>
        </w:rPr>
        <w:t>(</w:t>
      </w:r>
      <w:hyperlink w:anchor="_ENREF_531" w:tooltip="Viana, 2005 #2080" w:history="1">
        <w:r w:rsidR="00241386">
          <w:rPr>
            <w:noProof/>
          </w:rPr>
          <w:t>Viana et al. 2005</w:t>
        </w:r>
      </w:hyperlink>
      <w:r>
        <w:rPr>
          <w:noProof/>
        </w:rPr>
        <w:t>)</w:t>
      </w:r>
      <w:r>
        <w:fldChar w:fldCharType="end"/>
      </w:r>
      <w:r w:rsidR="004F2EC7">
        <w:t>.</w:t>
      </w:r>
    </w:p>
    <w:p w:rsidR="00AC6988" w:rsidRDefault="00AC6988" w:rsidP="00AC6988">
      <w:pPr>
        <w:spacing w:line="480" w:lineRule="auto"/>
      </w:pPr>
    </w:p>
    <w:p w:rsidR="00AC6988" w:rsidRDefault="00AC6988" w:rsidP="00AC6988">
      <w:pPr>
        <w:spacing w:line="480" w:lineRule="auto"/>
        <w:rPr>
          <w:b/>
        </w:rPr>
      </w:pPr>
      <w:r w:rsidRPr="00937185">
        <w:rPr>
          <w:b/>
        </w:rPr>
        <w:t xml:space="preserve">DNA </w:t>
      </w:r>
      <w:r>
        <w:rPr>
          <w:b/>
        </w:rPr>
        <w:t xml:space="preserve">Double Stranded </w:t>
      </w:r>
      <w:r w:rsidRPr="00937185">
        <w:rPr>
          <w:b/>
        </w:rPr>
        <w:t>Reverse-Transcribing Viruses</w:t>
      </w:r>
    </w:p>
    <w:p w:rsidR="00AC6988" w:rsidRDefault="00AC6988" w:rsidP="00AC6988">
      <w:pPr>
        <w:spacing w:line="480" w:lineRule="auto"/>
      </w:pPr>
      <w:r>
        <w:tab/>
        <w:t xml:space="preserve">There are two families of viruses that are classified as DNA reverse-transcribing, both of </w:t>
      </w:r>
      <w:r w:rsidRPr="000B3565">
        <w:rPr>
          <w:color w:val="000000" w:themeColor="text1"/>
        </w:rPr>
        <w:t xml:space="preserve">which are not assigned to an order: </w:t>
      </w:r>
      <w:proofErr w:type="spellStart"/>
      <w:r w:rsidRPr="000B3565">
        <w:rPr>
          <w:color w:val="000000" w:themeColor="text1"/>
        </w:rPr>
        <w:t>Caulimoviridae</w:t>
      </w:r>
      <w:proofErr w:type="spellEnd"/>
      <w:r w:rsidRPr="000B3565">
        <w:rPr>
          <w:color w:val="000000" w:themeColor="text1"/>
        </w:rPr>
        <w:t xml:space="preserve"> and </w:t>
      </w:r>
      <w:proofErr w:type="spellStart"/>
      <w:r w:rsidRPr="000B3565">
        <w:rPr>
          <w:color w:val="000000" w:themeColor="text1"/>
        </w:rPr>
        <w:t>Hepadnaviridae</w:t>
      </w:r>
      <w:proofErr w:type="spellEnd"/>
      <w:r>
        <w:rPr>
          <w:color w:val="000000" w:themeColor="text1"/>
        </w:rPr>
        <w:t xml:space="preserve"> </w:t>
      </w:r>
      <w:r w:rsidRPr="006D710E">
        <w:rPr>
          <w:color w:val="000000" w:themeColor="text1"/>
        </w:rPr>
        <w:t xml:space="preserve">(Figure 9). </w:t>
      </w:r>
      <w:proofErr w:type="spellStart"/>
      <w:r w:rsidRPr="006D710E">
        <w:rPr>
          <w:color w:val="000000" w:themeColor="text1"/>
        </w:rPr>
        <w:t>Caulimoviridae</w:t>
      </w:r>
      <w:proofErr w:type="spellEnd"/>
      <w:r w:rsidRPr="000B3565">
        <w:rPr>
          <w:color w:val="000000" w:themeColor="text1"/>
        </w:rPr>
        <w:t xml:space="preserve"> </w:t>
      </w:r>
      <w:r>
        <w:t xml:space="preserve">are 7-8kbp open circular genomes. </w:t>
      </w:r>
      <w:proofErr w:type="spellStart"/>
      <w:r>
        <w:t>Caulimoviridae</w:t>
      </w:r>
      <w:proofErr w:type="spellEnd"/>
      <w:r>
        <w:t xml:space="preserve"> is a virus that infects plants and insects including cauliflower, cassa</w:t>
      </w:r>
      <w:r w:rsidR="004F2EC7">
        <w:t>va, soybeans</w:t>
      </w:r>
      <w:r w:rsidR="003A0FA0">
        <w:t>,</w:t>
      </w:r>
      <w:r w:rsidR="004F2EC7">
        <w:t xml:space="preserve"> rice</w:t>
      </w:r>
      <w:r w:rsidR="003A0FA0">
        <w:t>,</w:t>
      </w:r>
      <w:r w:rsidR="004F2EC7">
        <w:t xml:space="preserve"> and tobacco. </w:t>
      </w:r>
      <w:proofErr w:type="spellStart"/>
      <w:r>
        <w:t>Hepadnaviridae</w:t>
      </w:r>
      <w:proofErr w:type="spellEnd"/>
      <w:r>
        <w:t xml:space="preserve"> are enveloped and spherical, infecting humans, apes and birds</w:t>
      </w:r>
      <w:r w:rsidR="003A0FA0">
        <w:t>.</w:t>
      </w:r>
      <w:r>
        <w:t xml:space="preserve"> Hepatitis B Virus is a member of the </w:t>
      </w:r>
      <w:proofErr w:type="spellStart"/>
      <w:r>
        <w:t>Hepadnaviridae</w:t>
      </w:r>
      <w:proofErr w:type="spellEnd"/>
      <w:r>
        <w:t xml:space="preserve"> family. Research shows that bats are likely an ancestral reservoir for primate </w:t>
      </w:r>
      <w:proofErr w:type="spellStart"/>
      <w:r>
        <w:t>hepadnaviruses</w:t>
      </w:r>
      <w:proofErr w:type="spellEnd"/>
      <w:r>
        <w:t xml:space="preserve"> including Hepatitis B </w:t>
      </w:r>
      <w:r>
        <w:fldChar w:fldCharType="begin">
          <w:fldData xml:space="preserve">PEVuZE5vdGU+PENpdGU+PEF1dGhvcj5EcmV4bGVyPC9BdXRob3I+PFllYXI+MjAxMzwvWWVhcj48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</w:fldData>
        </w:fldChar>
      </w:r>
      <w:r>
        <w:instrText xml:space="preserve"> ADDIN EN.CITE </w:instrText>
      </w:r>
      <w:r>
        <w:fldChar w:fldCharType="begin">
          <w:fldData xml:space="preserve">PEVuZE5vdGU+PENpdGU+PEF1dGhvcj5EcmV4bGVyPC9BdXRob3I+PFllYXI+MjAxMzwvWWVhcj48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</w:fldData>
        </w:fldChar>
      </w:r>
      <w:r>
        <w:instrText xml:space="preserve"> ADDIN EN.CITE.DATA </w:instrText>
      </w:r>
      <w:r>
        <w:fldChar w:fldCharType="end"/>
      </w:r>
      <w:r>
        <w:fldChar w:fldCharType="separate"/>
      </w:r>
      <w:r>
        <w:rPr>
          <w:noProof/>
        </w:rPr>
        <w:t>(</w:t>
      </w:r>
      <w:hyperlink w:anchor="_ENREF_135" w:tooltip="Drexler, 2013 #2347" w:history="1">
        <w:r w:rsidR="00241386">
          <w:rPr>
            <w:noProof/>
          </w:rPr>
          <w:t>Drexler et al. 2013</w:t>
        </w:r>
      </w:hyperlink>
      <w:r>
        <w:rPr>
          <w:noProof/>
        </w:rPr>
        <w:t>)</w:t>
      </w:r>
      <w:r>
        <w:fldChar w:fldCharType="end"/>
      </w:r>
      <w:r>
        <w:t xml:space="preserve">. There appears to be sex-related differences in hepatitis B infections in certain populations </w:t>
      </w:r>
      <w:r>
        <w:fldChar w:fldCharType="begin"/>
      </w:r>
      <w:r>
        <w:instrText xml:space="preserve"> ADDIN EN.CITE &lt;EndNote&gt;&lt;Cite&gt;&lt;Author&gt;Langendorfer&lt;/Author&gt;&lt;Year&gt;1984&lt;/Year&gt;&lt;RecNum&gt;2403&lt;/RecNum&gt;&lt;DisplayText&gt;(Langendorfer et al. 1984)&lt;/DisplayText&gt;&lt;record&gt;&lt;rec-number&gt;2403&lt;/rec-number&gt;&lt;foreign-keys&gt;&lt;key app="EN" db-id="xtpr0vevz0d5wfessz9xdat42r9pvfwwa9p9"&gt;2403&lt;/key&gt;&lt;/foreign-keys&gt;&lt;ref-type name="Journal Article"&gt;17&lt;/ref-type&gt;&lt;contributors&gt;&lt;authors&gt;&lt;author&gt;Langendorfer, Alexandra&lt;/author&gt;&lt;author&gt;Davenport, William&lt;/author&gt;&lt;author&gt;London, W. Thomas&lt;/author&gt;&lt;author&gt;Blumberg, Baruch S.&lt;/author&gt;&lt;author&gt;Mazzur, Scott&lt;/author&gt;&lt;/authors&gt;&lt;/contributors&gt;&lt;titles&gt;&lt;title&gt;Sex-related differences in transmission of hepatitis B infection in a Melanesian population&lt;/title&gt;&lt;secondary-title&gt;American journal of physical anthropology&lt;/secondary-title&gt;&lt;/titles&gt;&lt;periodical&gt;&lt;full-title&gt;American journal of physical anthropology&lt;/full-title&gt;&lt;abbr-1&gt;Am J Phys Anthropol&lt;/abbr-1&gt;&lt;/periodical&gt;&lt;pages&gt;243-254&lt;/pages&gt;&lt;volume&gt;64&lt;/volume&gt;&lt;number&gt;3&lt;/number&gt;&lt;keywords&gt;&lt;keyword&gt;Hepatitis B virus&lt;/keyword&gt;&lt;keyword&gt;HBeAg&lt;/keyword&gt;&lt;keyword&gt;HBsAg&lt;/keyword&gt;&lt;/keywords&gt;&lt;dates&gt;&lt;year&gt;1984&lt;/year&gt;&lt;/dates&gt;&lt;publisher&gt;Wiley Subscription Services, Inc., A Wiley Company&lt;/publisher&gt;&lt;isbn&gt;1096-8644&lt;/isbn&gt;&lt;urls&gt;&lt;related-urls&gt;&lt;url&gt;http://dx.doi.org/10.1002/ajpa.1330640306&lt;/url&gt;&lt;/related-urls&gt;&lt;/urls&gt;&lt;electronic-resource-num&gt;10.1002/ajpa.1330640306&lt;/electronic-resource-num&gt;&lt;/record&gt;&lt;/Cite&gt;&lt;/EndNote&gt;</w:instrText>
      </w:r>
      <w:r>
        <w:fldChar w:fldCharType="separate"/>
      </w:r>
      <w:r>
        <w:rPr>
          <w:noProof/>
        </w:rPr>
        <w:t>(</w:t>
      </w:r>
      <w:hyperlink w:anchor="_ENREF_279" w:tooltip="Langendorfer, 1984 #2403" w:history="1">
        <w:r w:rsidR="00241386">
          <w:rPr>
            <w:noProof/>
          </w:rPr>
          <w:t>Langendorfer et al. 1984</w:t>
        </w:r>
      </w:hyperlink>
      <w:r>
        <w:rPr>
          <w:noProof/>
        </w:rPr>
        <w:t>)</w:t>
      </w:r>
      <w:r>
        <w:fldChar w:fldCharType="end"/>
      </w:r>
      <w:r>
        <w:t>, which may have applications to medical anthropology.</w:t>
      </w:r>
    </w:p>
    <w:p w:rsidR="00AC6988" w:rsidRDefault="00AC6988" w:rsidP="00AC6988">
      <w:r>
        <w:rPr>
          <w:noProof/>
        </w:rPr>
        <w:drawing>
          <wp:inline distT="0" distB="0" distL="0" distR="0" wp14:anchorId="28BF8E65" wp14:editId="57C6809F">
            <wp:extent cx="5943600" cy="1000125"/>
            <wp:effectExtent l="19050" t="19050" r="19050" b="285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BEBA8EAE-BF5A-486C-A8C5-ECC9F3942E4B}">
                          <a14:imgProps xmlns:a14="http://schemas.microsoft.com/office/drawing/2010/main">
                            <a14:imgLayer r:embed="rId2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000125"/>
                    </a:xfrm>
                    <a:prstGeom prst="rect">
                      <a:avLst/>
                    </a:prstGeom>
                    <a:noFill/>
                    <a:ln>
                      <a:solidFill>
                        <a:schemeClr val="tx1"/>
                      </a:solidFill>
                    </a:ln>
                  </pic:spPr>
                </pic:pic>
              </a:graphicData>
            </a:graphic>
          </wp:inline>
        </w:drawing>
      </w:r>
    </w:p>
    <w:p w:rsidR="00AC6988" w:rsidRPr="00EB2B52" w:rsidRDefault="00AC6988" w:rsidP="00AC6988">
      <w:pPr>
        <w:rPr>
          <w:sz w:val="20"/>
          <w:szCs w:val="20"/>
        </w:rPr>
      </w:pPr>
      <w:r w:rsidRPr="00EB2B52">
        <w:rPr>
          <w:sz w:val="20"/>
          <w:szCs w:val="20"/>
        </w:rPr>
        <w:t xml:space="preserve">Figure 9: </w:t>
      </w:r>
      <w:r w:rsidRPr="00EB2B52">
        <w:rPr>
          <w:rFonts w:cs="Times New Roman"/>
          <w:sz w:val="20"/>
          <w:szCs w:val="20"/>
        </w:rPr>
        <w:t>Double stranded reverse-transcribing DNA viruses</w:t>
      </w:r>
      <w:r w:rsidRPr="00EB2B52">
        <w:rPr>
          <w:sz w:val="20"/>
          <w:szCs w:val="20"/>
        </w:rPr>
        <w:t xml:space="preserve"> </w:t>
      </w:r>
      <w:r w:rsidRPr="00EB2B52">
        <w:rPr>
          <w:sz w:val="20"/>
          <w:szCs w:val="20"/>
        </w:rPr>
        <w:fldChar w:fldCharType="begin"/>
      </w:r>
      <w:r w:rsidRPr="00EB2B52">
        <w:rPr>
          <w:sz w:val="20"/>
          <w:szCs w:val="20"/>
        </w:rPr>
        <w:instrText xml:space="preserve"> ADDIN EN.CITE &lt;EndNote&gt;&lt;Cite&gt;&lt;Author&gt;Hulo&lt;/Author&gt;&lt;Year&gt;2011&lt;/Year&gt;&lt;RecNum&gt;1412&lt;/RecNum&gt;&lt;DisplayText&gt;(Hulo et al. 2011)&lt;/DisplayText&gt;&lt;record&gt;&lt;rec-number&gt;1412&lt;/rec-number&gt;&lt;foreign-keys&gt;&lt;key app="EN" db-id="xtpr0vevz0d5wfessz9xdat42r9pvfwwa9p9"&gt;1412&lt;/key&gt;&lt;/foreign-keys&gt;&lt;ref-type name="Journal Article"&gt;17&lt;/ref-type&gt;&lt;contributors&gt;&lt;authors&gt;&lt;author&gt;Hulo, C.&lt;/author&gt;&lt;author&gt;de Castro, E.&lt;/author&gt;&lt;author&gt;Masson, P.&lt;/author&gt;&lt;author&gt;Bougueleret, L.&lt;/author&gt;&lt;author&gt;Bairoch, A.&lt;/author&gt;&lt;author&gt;Xenarios, I.&lt;/author&gt;&lt;author&gt;Le Mercier, P.&lt;/author&gt;&lt;/authors&gt;&lt;/contributors&gt;&lt;auth-address&gt;Swiss-Prot group, Swiss Institute of Bioinformatics, Centre Medical Universitaire, CH-1211 Geneva 4, Switzerland.&lt;/auth-address&gt;&lt;titles&gt;&lt;title&gt;ViralZone: a knowledge resource to understand virus diversity&lt;/title&gt;&lt;secondary-title&gt;Nucleic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research&lt;/abbr-1&gt;&lt;/alt-periodical&gt;&lt;pages&gt;D576-82&lt;/pages&gt;&lt;volume&gt;39&lt;/volume&gt;&lt;number&gt;Database issue&lt;/number&gt;&lt;edition&gt;2010/10/16&lt;/edition&gt;&lt;keywords&gt;&lt;keyword&gt;Databases, Genetic&lt;/keyword&gt;&lt;keyword&gt;Genome, Viral&lt;/keyword&gt;&lt;keyword&gt;Genomics&lt;/keyword&gt;&lt;keyword&gt;Proteomics&lt;/keyword&gt;&lt;keyword&gt;Viral Proteins/genetics&lt;/keyword&gt;&lt;keyword&gt;Virion/chemistry&lt;/keyword&gt;&lt;keyword&gt;Virus Physiological Phenomena&lt;/keyword&gt;&lt;keyword&gt;Virus Replication&lt;/keyword&gt;&lt;keyword&gt;Viruses/classification/genetics&lt;/keyword&gt;&lt;/keywords&gt;&lt;dates&gt;&lt;year&gt;2011&lt;/year&gt;&lt;pub-dates&gt;&lt;date&gt;Jan&lt;/date&gt;&lt;/pub-dates&gt;&lt;/dates&gt;&lt;isbn&gt;1362-4962 (Electronic)&amp;#xD;0305-1048 (Linking)&lt;/isbn&gt;&lt;accession-num&gt;20947564&lt;/accession-num&gt;&lt;urls&gt;&lt;/urls&gt;&lt;custom2&gt;3013774&lt;/custom2&gt;&lt;electronic-resource-num&gt;10.1093/nar/gkq901&lt;/electronic-resource-num&gt;&lt;remote-database-provider&gt;NLM&lt;/remote-database-provider&gt;&lt;language&gt;eng&lt;/language&gt;&lt;/record&gt;&lt;/Cite&gt;&lt;/EndNote&gt;</w:instrText>
      </w:r>
      <w:r w:rsidRPr="00EB2B52">
        <w:rPr>
          <w:sz w:val="20"/>
          <w:szCs w:val="20"/>
        </w:rPr>
        <w:fldChar w:fldCharType="separate"/>
      </w:r>
      <w:r w:rsidRPr="00EB2B52">
        <w:rPr>
          <w:noProof/>
          <w:sz w:val="20"/>
          <w:szCs w:val="20"/>
        </w:rPr>
        <w:t>(</w:t>
      </w:r>
      <w:hyperlink w:anchor="_ENREF_229" w:tooltip="Hulo, 2011 #1412" w:history="1">
        <w:r w:rsidR="00241386" w:rsidRPr="00EB2B52">
          <w:rPr>
            <w:noProof/>
            <w:sz w:val="20"/>
            <w:szCs w:val="20"/>
          </w:rPr>
          <w:t>Hulo et al. 2011</w:t>
        </w:r>
      </w:hyperlink>
      <w:r w:rsidRPr="00EB2B52">
        <w:rPr>
          <w:noProof/>
          <w:sz w:val="20"/>
          <w:szCs w:val="20"/>
        </w:rPr>
        <w:t>)</w:t>
      </w:r>
      <w:r w:rsidRPr="00EB2B52">
        <w:rPr>
          <w:sz w:val="20"/>
          <w:szCs w:val="20"/>
        </w:rPr>
        <w:fldChar w:fldCharType="end"/>
      </w:r>
    </w:p>
    <w:p w:rsidR="00AC6988" w:rsidRDefault="00AC6988" w:rsidP="00AC6988">
      <w:pPr>
        <w:spacing w:line="480" w:lineRule="auto"/>
      </w:pPr>
    </w:p>
    <w:p w:rsidR="00AC6988" w:rsidRDefault="00AC6988" w:rsidP="00AC6988">
      <w:pPr>
        <w:rPr>
          <w:b/>
        </w:rPr>
      </w:pPr>
      <w:r w:rsidRPr="00937185">
        <w:rPr>
          <w:b/>
        </w:rPr>
        <w:t xml:space="preserve">RNA </w:t>
      </w:r>
      <w:r>
        <w:rPr>
          <w:b/>
        </w:rPr>
        <w:t xml:space="preserve">Single Stranded </w:t>
      </w:r>
      <w:r w:rsidRPr="00937185">
        <w:rPr>
          <w:b/>
        </w:rPr>
        <w:t>Reverse-Transcribing Viruses</w:t>
      </w:r>
    </w:p>
    <w:p w:rsidR="00AC6988" w:rsidRDefault="00AC6988" w:rsidP="00AC6988">
      <w:pPr>
        <w:rPr>
          <w:b/>
        </w:rPr>
      </w:pPr>
    </w:p>
    <w:p w:rsidR="00AC6988" w:rsidRPr="00F425C4" w:rsidRDefault="00AC6988" w:rsidP="00AC6988">
      <w:pPr>
        <w:spacing w:line="480" w:lineRule="auto"/>
      </w:pPr>
      <w:r>
        <w:tab/>
        <w:t xml:space="preserve">RNA single stranded reverse-transcribing viruses are comprised of the Retrotransposon order and the unassigned </w:t>
      </w:r>
      <w:r w:rsidRPr="006D710E">
        <w:t>order (Figure 10). Viruses</w:t>
      </w:r>
      <w:r>
        <w:t xml:space="preserve"> are contained within the host genome and go against the golden rule of biology in that they move from RNA to DNA to RNA then to a polypeptide. Retrotransposons are sequences </w:t>
      </w:r>
      <w:r>
        <w:lastRenderedPageBreak/>
        <w:t xml:space="preserve">hidden within the genome of many organisms that can amplify themselves at random or when prompted. Vertebrate genomes have been completely transformed over time by the horizontal transfer of retrotransposons, including humans </w:t>
      </w:r>
      <w:r>
        <w:fldChar w:fldCharType="begin"/>
      </w:r>
      <w:r>
        <w:instrText xml:space="preserve"> ADDIN EN.CITE &lt;EndNote&gt;&lt;Cite&gt;&lt;Author&gt;Walsh&lt;/Author&gt;&lt;Year&gt;2013&lt;/Year&gt;&lt;RecNum&gt;2404&lt;/RecNum&gt;&lt;DisplayText&gt;(Walsh et al. 2013)&lt;/DisplayText&gt;&lt;record&gt;&lt;rec-number&gt;2404&lt;/rec-number&gt;&lt;foreign-keys&gt;&lt;key app="EN" db-id="xtpr0vevz0d5wfessz9xdat42r9pvfwwa9p9"&gt;2404&lt;/key&gt;&lt;/foreign-keys&gt;&lt;ref-type name="Journal Article"&gt;17&lt;/ref-type&gt;&lt;contributors&gt;&lt;authors&gt;&lt;author&gt;Walsh, Ali Morton&lt;/author&gt;&lt;author&gt;Kortschak, R. Daniel&lt;/author&gt;&lt;author&gt;Gardner, Michael G.&lt;/author&gt;&lt;author&gt;Bertozzi, Terry&lt;/author&gt;&lt;author&gt;Adelson, David L.&lt;/author&gt;&lt;/authors&gt;&lt;/contributors&gt;&lt;titles&gt;&lt;title&gt;Widespread horizontal transfer of retrotransposons&lt;/title&gt;&lt;secondary-title&gt;Proceedings of the National Academy of Sciences&lt;/secondary-title&gt;&lt;/titles&gt;&lt;periodical&gt;&lt;full-title&gt;Proceedings of the National Academy of Sciences&lt;/full-title&gt;&lt;/periodical&gt;&lt;pages&gt;1012-1016&lt;/pages&gt;&lt;volume&gt;110&lt;/volume&gt;&lt;number&gt;3&lt;/number&gt;&lt;dates&gt;&lt;year&gt;2013&lt;/year&gt;&lt;pub-dates&gt;&lt;date&gt;January 15, 2013&lt;/date&gt;&lt;/pub-dates&gt;&lt;/dates&gt;&lt;urls&gt;&lt;related-urls&gt;&lt;url&gt;http://www.pnas.org/content/110/3/1012.abstract&lt;/url&gt;&lt;/related-urls&gt;&lt;/urls&gt;&lt;electronic-resource-num&gt;10.1073/pnas.1205856110&lt;/electronic-resource-num&gt;&lt;/record&gt;&lt;/Cite&gt;&lt;/EndNote&gt;</w:instrText>
      </w:r>
      <w:r>
        <w:fldChar w:fldCharType="separate"/>
      </w:r>
      <w:r>
        <w:rPr>
          <w:noProof/>
        </w:rPr>
        <w:t>(</w:t>
      </w:r>
      <w:hyperlink w:anchor="_ENREF_539" w:tooltip="Walsh, 2013 #2404" w:history="1">
        <w:r w:rsidR="00241386">
          <w:rPr>
            <w:noProof/>
          </w:rPr>
          <w:t>Walsh et al. 2013</w:t>
        </w:r>
      </w:hyperlink>
      <w:r>
        <w:rPr>
          <w:noProof/>
        </w:rPr>
        <w:t>)</w:t>
      </w:r>
      <w:r>
        <w:fldChar w:fldCharType="end"/>
      </w:r>
      <w:r>
        <w:t xml:space="preserve">. It is estimated 46% of the human genome is made up of retrotransposons </w:t>
      </w:r>
      <w:r>
        <w:fldChar w:fldCharType="begin"/>
      </w:r>
      <w:r>
        <w:instrText xml:space="preserve"> ADDIN EN.CITE &lt;EndNote&gt;&lt;Cite&gt;&lt;Author&gt;Cordaux&lt;/Author&gt;&lt;Year&gt;2009&lt;/Year&gt;&lt;RecNum&gt;1417&lt;/RecNum&gt;&lt;DisplayText&gt;(Cordaux and Batzer 2009)&lt;/DisplayText&gt;&lt;record&gt;&lt;rec-number&gt;1417&lt;/rec-number&gt;&lt;foreign-keys&gt;&lt;key app="EN" db-id="xtpr0vevz0d5wfessz9xdat42r9pvfwwa9p9"&gt;1417&lt;/key&gt;&lt;/foreign-keys&gt;&lt;ref-type name="Journal Article"&gt;17&lt;/ref-type&gt;&lt;contributors&gt;&lt;authors&gt;&lt;author&gt;Cordaux, R.&lt;/author&gt;&lt;author&gt;Batzer, M. A.&lt;/author&gt;&lt;/authors&gt;&lt;/contributors&gt;&lt;auth-address&gt;CNRS UMR 6556 Ecologie, Evolution, Symbiose, Universite de Poitiers, 40 Avenue du Recteur Pineau, Poitiers, France.&lt;/auth-address&gt;&lt;titles&gt;&lt;title&gt;The impact of retrotransposons on human genome evolution&lt;/title&gt;&lt;secondary-title&gt;Nat Rev Genet&lt;/secondary-title&gt;&lt;alt-title&gt;Nature reviews. Genetics&lt;/alt-title&gt;&lt;/titles&gt;&lt;periodical&gt;&lt;full-title&gt;Nat Rev Genet&lt;/full-title&gt;&lt;abbr-1&gt;Nature reviews. Genetics&lt;/abbr-1&gt;&lt;/periodical&gt;&lt;alt-periodical&gt;&lt;full-title&gt;Nat Rev Genet&lt;/full-title&gt;&lt;abbr-1&gt;Nature reviews. Genetics&lt;/abbr-1&gt;&lt;/alt-periodical&gt;&lt;pages&gt;691-703&lt;/pages&gt;&lt;volume&gt;10&lt;/volume&gt;&lt;number&gt;10&lt;/number&gt;&lt;edition&gt;2009/09/19&lt;/edition&gt;&lt;keywords&gt;&lt;keyword&gt;Evolution, Molecular&lt;/keyword&gt;&lt;keyword&gt;Genome, Human/ genetics&lt;/keyword&gt;&lt;keyword&gt;Genome-Wide Association Study&lt;/keyword&gt;&lt;keyword&gt;Humans&lt;/keyword&gt;&lt;keyword&gt;Polymorphism, Single Nucleotide/genetics&lt;/keyword&gt;&lt;keyword&gt;Retroelements/ genetics&lt;/keyword&gt;&lt;/keywords&gt;&lt;dates&gt;&lt;year&gt;2009&lt;/year&gt;&lt;pub-dates&gt;&lt;date&gt;Oct&lt;/date&gt;&lt;/pub-dates&gt;&lt;/dates&gt;&lt;isbn&gt;1471-0064 (Electronic)&amp;#xD;1471-0056 (Linking)&lt;/isbn&gt;&lt;accession-num&gt;19763152&lt;/accession-num&gt;&lt;urls&gt;&lt;/urls&gt;&lt;custom2&gt;2884099&lt;/custom2&gt;&lt;electronic-resource-num&gt;10.1038/nrg2640&lt;/electronic-resource-num&gt;&lt;remote-database-provider&gt;NLM&lt;/remote-database-provider&gt;&lt;language&gt;eng&lt;/language&gt;&lt;/record&gt;&lt;/Cite&gt;&lt;/EndNote&gt;</w:instrText>
      </w:r>
      <w:r>
        <w:fldChar w:fldCharType="separate"/>
      </w:r>
      <w:r>
        <w:rPr>
          <w:noProof/>
        </w:rPr>
        <w:t>(</w:t>
      </w:r>
      <w:hyperlink w:anchor="_ENREF_96" w:tooltip="Cordaux, 2009 #1417" w:history="1">
        <w:r w:rsidR="00241386">
          <w:rPr>
            <w:noProof/>
          </w:rPr>
          <w:t>Cordaux and Batzer 2009</w:t>
        </w:r>
      </w:hyperlink>
      <w:r>
        <w:rPr>
          <w:noProof/>
        </w:rPr>
        <w:t>)</w:t>
      </w:r>
      <w:r>
        <w:fldChar w:fldCharType="end"/>
      </w:r>
      <w:r>
        <w:t xml:space="preserve">. </w:t>
      </w:r>
      <w:r>
        <w:rPr>
          <w:rFonts w:cs="Times New Roman"/>
          <w:szCs w:val="24"/>
        </w:rPr>
        <w:t xml:space="preserve">This includes LINEs (long interspersed elements) </w:t>
      </w:r>
      <w:r w:rsidRPr="00F425C4">
        <w:rPr>
          <w:rFonts w:cs="Times New Roman"/>
          <w:szCs w:val="24"/>
        </w:rPr>
        <w:t>which make up 21%, SINEs which make up 13%</w:t>
      </w:r>
      <w:r>
        <w:rPr>
          <w:rFonts w:cs="Times New Roman"/>
          <w:szCs w:val="24"/>
        </w:rPr>
        <w:t xml:space="preserve"> </w:t>
      </w:r>
      <w:r w:rsidRPr="00F425C4">
        <w:rPr>
          <w:rFonts w:cs="Times New Roman"/>
          <w:szCs w:val="24"/>
        </w:rPr>
        <w:fldChar w:fldCharType="begin">
          <w:fldData xml:space="preserve">PEVuZE5vdGU+PENpdGU+PEF1dGhvcj5MYW5kZXI8L0F1dGhvcj48WWVhcj4yMDAxPC9ZZWFyPjxS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</w:fldData>
        </w:fldChar>
      </w:r>
      <w:r w:rsidRPr="00F425C4">
        <w:rPr>
          <w:rFonts w:cs="Times New Roman"/>
          <w:szCs w:val="24"/>
        </w:rPr>
        <w:instrText xml:space="preserve"> ADDIN EN.CITE </w:instrText>
      </w:r>
      <w:r w:rsidRPr="00F425C4">
        <w:rPr>
          <w:rFonts w:cs="Times New Roman"/>
          <w:szCs w:val="24"/>
        </w:rPr>
        <w:fldChar w:fldCharType="begin">
          <w:fldData xml:space="preserve">PEVuZE5vdGU+PENpdGU+PEF1dGhvcj5MYW5kZXI8L0F1dGhvcj48WWVhcj4yMDAxPC9ZZWFyPjxS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</w:fldData>
        </w:fldChar>
      </w:r>
      <w:r w:rsidRPr="00F425C4">
        <w:rPr>
          <w:rFonts w:cs="Times New Roman"/>
          <w:szCs w:val="24"/>
        </w:rPr>
        <w:instrText xml:space="preserve"> ADDIN EN.CITE.DATA </w:instrText>
      </w:r>
      <w:r w:rsidRPr="00F425C4">
        <w:rPr>
          <w:rFonts w:cs="Times New Roman"/>
          <w:szCs w:val="24"/>
        </w:rPr>
      </w:r>
      <w:r w:rsidRPr="00F425C4">
        <w:rPr>
          <w:rFonts w:cs="Times New Roman"/>
          <w:szCs w:val="24"/>
        </w:rPr>
        <w:fldChar w:fldCharType="end"/>
      </w:r>
      <w:r w:rsidRPr="00F425C4">
        <w:rPr>
          <w:rFonts w:cs="Times New Roman"/>
          <w:szCs w:val="24"/>
        </w:rPr>
      </w:r>
      <w:r w:rsidRPr="00F425C4">
        <w:rPr>
          <w:rFonts w:cs="Times New Roman"/>
          <w:szCs w:val="24"/>
        </w:rPr>
        <w:fldChar w:fldCharType="separate"/>
      </w:r>
      <w:r w:rsidRPr="00F425C4">
        <w:rPr>
          <w:rFonts w:cs="Times New Roman"/>
          <w:noProof/>
          <w:szCs w:val="24"/>
        </w:rPr>
        <w:t>(</w:t>
      </w:r>
      <w:hyperlink w:anchor="_ENREF_278" w:tooltip="Lander, 2001 #1821" w:history="1">
        <w:r w:rsidR="00241386" w:rsidRPr="00F425C4">
          <w:rPr>
            <w:rFonts w:cs="Times New Roman"/>
            <w:noProof/>
            <w:szCs w:val="24"/>
          </w:rPr>
          <w:t>Lander et al. 2001</w:t>
        </w:r>
      </w:hyperlink>
      <w:r w:rsidRPr="00F425C4">
        <w:rPr>
          <w:rFonts w:cs="Times New Roman"/>
          <w:noProof/>
          <w:szCs w:val="24"/>
        </w:rPr>
        <w:t>)</w:t>
      </w:r>
      <w:r w:rsidRPr="00F425C4">
        <w:rPr>
          <w:rFonts w:cs="Times New Roman"/>
          <w:szCs w:val="24"/>
        </w:rPr>
        <w:fldChar w:fldCharType="end"/>
      </w:r>
      <w:r w:rsidRPr="00F425C4">
        <w:rPr>
          <w:rFonts w:cs="Times New Roman"/>
          <w:szCs w:val="24"/>
        </w:rPr>
        <w:t>, human endogenous retroviruses (HERVs) make up 9%</w:t>
      </w:r>
      <w:r w:rsidR="00BB0665">
        <w:rPr>
          <w:rFonts w:cs="Times New Roman"/>
          <w:szCs w:val="24"/>
        </w:rPr>
        <w:t xml:space="preserve"> </w:t>
      </w:r>
      <w:r w:rsidRPr="00F425C4">
        <w:rPr>
          <w:rFonts w:cs="Times New Roman"/>
          <w:szCs w:val="24"/>
        </w:rPr>
        <w:fldChar w:fldCharType="begin"/>
      </w:r>
      <w:r w:rsidRPr="00F425C4">
        <w:rPr>
          <w:rFonts w:cs="Times New Roman"/>
          <w:szCs w:val="24"/>
        </w:rPr>
        <w:instrText xml:space="preserve"> ADDIN EN.CITE &lt;EndNote&gt;&lt;Cite&gt;&lt;Author&gt;Feschotte&lt;/Author&gt;&lt;Year&gt;2012&lt;/Year&gt;&lt;RecNum&gt;1273&lt;/RecNum&gt;&lt;DisplayText&gt;(Feschotte and Gilbert 2012)&lt;/DisplayText&gt;&lt;record&gt;&lt;rec-number&gt;1273&lt;/rec-number&gt;&lt;foreign-keys&gt;&lt;key app="EN" db-id="xtpr0vevz0d5wfessz9xdat42r9pvfwwa9p9"&gt;1273&lt;/key&gt;&lt;/foreign-keys&gt;&lt;ref-type name="Journal Article"&gt;17&lt;/ref-type&gt;&lt;contributors&gt;&lt;authors&gt;&lt;author&gt;Feschotte, C.&lt;/author&gt;&lt;author&gt;Gilbert, C.&lt;/author&gt;&lt;/authors&gt;&lt;/contributors&gt;&lt;auth-address&gt;Department of Biology, University of Texas, Arlington, Texas 76016, USA. cedric@uta.edu&lt;/auth-address&gt;&lt;titles&gt;&lt;title&gt;Endogenous viruses: insights into viral evolution and impact on host biology&lt;/title&gt;&lt;secondary-title&gt;Nat Rev Genet&lt;/secondary-title&gt;&lt;alt-title&gt;Nature reviews. Genetics&lt;/alt-title&gt;&lt;/titles&gt;&lt;periodical&gt;&lt;full-title&gt;Nat Rev Genet&lt;/full-title&gt;&lt;abbr-1&gt;Nature reviews. Genetics&lt;/abbr-1&gt;&lt;/periodical&gt;&lt;alt-periodical&gt;&lt;full-title&gt;Nat Rev Genet&lt;/full-title&gt;&lt;abbr-1&gt;Nature reviews. Genetics&lt;/abbr-1&gt;&lt;/alt-periodical&gt;&lt;pages&gt;283-96&lt;/pages&gt;&lt;volume&gt;13&lt;/volume&gt;&lt;number&gt;4&lt;/number&gt;&lt;edition&gt;2012/03/17&lt;/edition&gt;&lt;keywords&gt;&lt;keyword&gt;Binding Sites&lt;/keyword&gt;&lt;keyword&gt;Biological Evolution&lt;/keyword&gt;&lt;keyword&gt;DNA, Viral/ genetics&lt;/keyword&gt;&lt;keyword&gt;Eukaryota/ virology&lt;/keyword&gt;&lt;keyword&gt;Gene Expression Regulation&lt;/keyword&gt;&lt;keyword&gt;Gene Rearrangement&lt;/keyword&gt;&lt;keyword&gt;Genes, Viral&lt;/keyword&gt;&lt;keyword&gt;Host-Pathogen Interactions/ genetics&lt;/keyword&gt;&lt;keyword&gt;Mutagenesis&lt;/keyword&gt;&lt;keyword&gt;Promoter Regions, Genetic&lt;/keyword&gt;&lt;keyword&gt;Transcription Factors/genetics/metabolism&lt;/keyword&gt;&lt;keyword&gt;Virus Physiological Phenomena&lt;/keyword&gt;&lt;keyword&gt;Viruses/ genetics&lt;/keyword&gt;&lt;/keywords&gt;&lt;dates&gt;&lt;year&gt;2012&lt;/year&gt;&lt;pub-dates&gt;&lt;date&gt;Apr&lt;/date&gt;&lt;/pub-dates&gt;&lt;/dates&gt;&lt;isbn&gt;1471-0064 (Electronic)&amp;#xD;1471-0056 (Linking)&lt;/isbn&gt;&lt;accession-num&gt;22421730&lt;/accession-num&gt;&lt;urls&gt;&lt;/urls&gt;&lt;electronic-resource-num&gt;10.1038/nrg3199&lt;/electronic-resource-num&gt;&lt;remote-database-provider&gt;NLM&lt;/remote-database-provider&gt;&lt;language&gt;eng&lt;/language&gt;&lt;/record&gt;&lt;/Cite&gt;&lt;/EndNote&gt;</w:instrText>
      </w:r>
      <w:r w:rsidRPr="00F425C4">
        <w:rPr>
          <w:rFonts w:cs="Times New Roman"/>
          <w:szCs w:val="24"/>
        </w:rPr>
        <w:fldChar w:fldCharType="separate"/>
      </w:r>
      <w:r w:rsidRPr="00F425C4">
        <w:rPr>
          <w:rFonts w:cs="Times New Roman"/>
          <w:noProof/>
          <w:szCs w:val="24"/>
        </w:rPr>
        <w:t>(</w:t>
      </w:r>
      <w:hyperlink w:anchor="_ENREF_155" w:tooltip="Feschotte, 2012 #1273" w:history="1">
        <w:r w:rsidR="00241386" w:rsidRPr="00F425C4">
          <w:rPr>
            <w:rFonts w:cs="Times New Roman"/>
            <w:noProof/>
            <w:szCs w:val="24"/>
          </w:rPr>
          <w:t>Feschotte and Gilbert 2012</w:t>
        </w:r>
      </w:hyperlink>
      <w:r w:rsidRPr="00F425C4">
        <w:rPr>
          <w:rFonts w:cs="Times New Roman"/>
          <w:noProof/>
          <w:szCs w:val="24"/>
        </w:rPr>
        <w:t>)</w:t>
      </w:r>
      <w:r w:rsidRPr="00F425C4">
        <w:rPr>
          <w:rFonts w:cs="Times New Roman"/>
          <w:szCs w:val="24"/>
        </w:rPr>
        <w:fldChar w:fldCharType="end"/>
      </w:r>
      <w:r w:rsidR="003A0FA0">
        <w:rPr>
          <w:rFonts w:cs="Times New Roman"/>
          <w:szCs w:val="24"/>
        </w:rPr>
        <w:t>, and</w:t>
      </w:r>
      <w:r w:rsidRPr="00F425C4">
        <w:rPr>
          <w:rFonts w:cs="Times New Roman"/>
          <w:szCs w:val="24"/>
        </w:rPr>
        <w:t xml:space="preserve"> DNA transposons make up 3%</w:t>
      </w:r>
      <w:r>
        <w:rPr>
          <w:rFonts w:cs="Times New Roman"/>
          <w:szCs w:val="24"/>
        </w:rPr>
        <w:t xml:space="preserve"> </w:t>
      </w:r>
      <w:r w:rsidRPr="00F425C4">
        <w:rPr>
          <w:rFonts w:cs="Times New Roman"/>
          <w:szCs w:val="24"/>
        </w:rPr>
        <w:fldChar w:fldCharType="begin"/>
      </w:r>
      <w:r w:rsidRPr="00F425C4">
        <w:rPr>
          <w:rFonts w:cs="Times New Roman"/>
          <w:szCs w:val="24"/>
        </w:rPr>
        <w:instrText xml:space="preserve"> ADDIN EN.CITE &lt;EndNote&gt;&lt;Cite&gt;&lt;Author&gt;Cordaux&lt;/Author&gt;&lt;Year&gt;2009&lt;/Year&gt;&lt;RecNum&gt;1417&lt;/RecNum&gt;&lt;DisplayText&gt;(Cordaux and Batzer 2009)&lt;/DisplayText&gt;&lt;record&gt;&lt;rec-number&gt;1417&lt;/rec-number&gt;&lt;foreign-keys&gt;&lt;key app="EN" db-id="xtpr0vevz0d5wfessz9xdat42r9pvfwwa9p9"&gt;1417&lt;/key&gt;&lt;/foreign-keys&gt;&lt;ref-type name="Journal Article"&gt;17&lt;/ref-type&gt;&lt;contributors&gt;&lt;authors&gt;&lt;author&gt;Cordaux, R.&lt;/author&gt;&lt;author&gt;Batzer, M. A.&lt;/author&gt;&lt;/authors&gt;&lt;/contributors&gt;&lt;auth-address&gt;CNRS UMR 6556 Ecologie, Evolution, Symbiose, Universite de Poitiers, 40 Avenue du Recteur Pineau, Poitiers, France.&lt;/auth-address&gt;&lt;titles&gt;&lt;title&gt;The impact of retrotransposons on human genome evolution&lt;/title&gt;&lt;secondary-title&gt;Nat Rev Genet&lt;/secondary-title&gt;&lt;alt-title&gt;Nature reviews. Genetics&lt;/alt-title&gt;&lt;/titles&gt;&lt;periodical&gt;&lt;full-title&gt;Nat Rev Genet&lt;/full-title&gt;&lt;abbr-1&gt;Nature reviews. Genetics&lt;/abbr-1&gt;&lt;/periodical&gt;&lt;alt-periodical&gt;&lt;full-title&gt;Nat Rev Genet&lt;/full-title&gt;&lt;abbr-1&gt;Nature reviews. Genetics&lt;/abbr-1&gt;&lt;/alt-periodical&gt;&lt;pages&gt;691-703&lt;/pages&gt;&lt;volume&gt;10&lt;/volume&gt;&lt;number&gt;10&lt;/number&gt;&lt;edition&gt;2009/09/19&lt;/edition&gt;&lt;keywords&gt;&lt;keyword&gt;Evolution, Molecular&lt;/keyword&gt;&lt;keyword&gt;Genome, Human/ genetics&lt;/keyword&gt;&lt;keyword&gt;Genome-Wide Association Study&lt;/keyword&gt;&lt;keyword&gt;Humans&lt;/keyword&gt;&lt;keyword&gt;Polymorphism, Single Nucleotide/genetics&lt;/keyword&gt;&lt;keyword&gt;Retroelements/ genetics&lt;/keyword&gt;&lt;/keywords&gt;&lt;dates&gt;&lt;year&gt;2009&lt;/year&gt;&lt;pub-dates&gt;&lt;date&gt;Oct&lt;/date&gt;&lt;/pub-dates&gt;&lt;/dates&gt;&lt;isbn&gt;1471-0064 (Electronic)&amp;#xD;1471-0056 (Linking)&lt;/isbn&gt;&lt;accession-num&gt;19763152&lt;/accession-num&gt;&lt;urls&gt;&lt;/urls&gt;&lt;custom2&gt;2884099&lt;/custom2&gt;&lt;electronic-resource-num&gt;10.1038/nrg2640&lt;/electronic-resource-num&gt;&lt;remote-database-provider&gt;NLM&lt;/remote-database-provider&gt;&lt;language&gt;eng&lt;/language&gt;&lt;/record&gt;&lt;/Cite&gt;&lt;/EndNote&gt;</w:instrText>
      </w:r>
      <w:r w:rsidRPr="00F425C4">
        <w:rPr>
          <w:rFonts w:cs="Times New Roman"/>
          <w:szCs w:val="24"/>
        </w:rPr>
        <w:fldChar w:fldCharType="separate"/>
      </w:r>
      <w:r w:rsidRPr="00F425C4">
        <w:rPr>
          <w:rFonts w:cs="Times New Roman"/>
          <w:noProof/>
          <w:szCs w:val="24"/>
        </w:rPr>
        <w:t>(</w:t>
      </w:r>
      <w:hyperlink w:anchor="_ENREF_96" w:tooltip="Cordaux, 2009 #1417" w:history="1">
        <w:r w:rsidR="00241386" w:rsidRPr="00F425C4">
          <w:rPr>
            <w:rFonts w:cs="Times New Roman"/>
            <w:noProof/>
            <w:szCs w:val="24"/>
          </w:rPr>
          <w:t>Cordaux and Batzer 2009</w:t>
        </w:r>
      </w:hyperlink>
      <w:r w:rsidRPr="00F425C4">
        <w:rPr>
          <w:rFonts w:cs="Times New Roman"/>
          <w:noProof/>
          <w:szCs w:val="24"/>
        </w:rPr>
        <w:t>)</w:t>
      </w:r>
      <w:r w:rsidRPr="00F425C4">
        <w:rPr>
          <w:rFonts w:cs="Times New Roman"/>
          <w:szCs w:val="24"/>
        </w:rPr>
        <w:fldChar w:fldCharType="end"/>
      </w:r>
      <w:r w:rsidRPr="00F425C4">
        <w:rPr>
          <w:rFonts w:cs="Times New Roman"/>
          <w:szCs w:val="24"/>
        </w:rPr>
        <w:t xml:space="preserve">. There are two families within this order, </w:t>
      </w:r>
      <w:proofErr w:type="spellStart"/>
      <w:r w:rsidRPr="00F425C4">
        <w:rPr>
          <w:rFonts w:cs="Times New Roman"/>
          <w:szCs w:val="24"/>
        </w:rPr>
        <w:t>Pseudoviridae</w:t>
      </w:r>
      <w:proofErr w:type="spellEnd"/>
      <w:r w:rsidRPr="00F425C4">
        <w:rPr>
          <w:rFonts w:cs="Times New Roman"/>
          <w:szCs w:val="24"/>
        </w:rPr>
        <w:t xml:space="preserve"> and </w:t>
      </w:r>
      <w:proofErr w:type="spellStart"/>
      <w:r w:rsidRPr="00F425C4">
        <w:rPr>
          <w:rFonts w:cs="Times New Roman"/>
          <w:szCs w:val="24"/>
        </w:rPr>
        <w:t>Metaviridae</w:t>
      </w:r>
      <w:proofErr w:type="spellEnd"/>
      <w:r w:rsidR="003A0FA0">
        <w:rPr>
          <w:rFonts w:cs="Times New Roman"/>
          <w:szCs w:val="24"/>
        </w:rPr>
        <w:t>,</w:t>
      </w:r>
      <w:r w:rsidRPr="00F425C4">
        <w:rPr>
          <w:rFonts w:cs="Times New Roman"/>
          <w:szCs w:val="24"/>
        </w:rPr>
        <w:t xml:space="preserve"> both of which are currently known to infect the Saccharomyces fungi and Drosophila. </w:t>
      </w:r>
    </w:p>
    <w:p w:rsidR="00AC6988" w:rsidRDefault="00AC6988" w:rsidP="00AC6988">
      <w:pPr>
        <w:rPr>
          <w:b/>
        </w:rPr>
      </w:pPr>
    </w:p>
    <w:p w:rsidR="00AC6988" w:rsidRDefault="00AC6988" w:rsidP="00AC6988">
      <w:r>
        <w:rPr>
          <w:noProof/>
        </w:rPr>
        <w:drawing>
          <wp:inline distT="0" distB="0" distL="0" distR="0" wp14:anchorId="75413BFC" wp14:editId="62A725C9">
            <wp:extent cx="5934075" cy="1600200"/>
            <wp:effectExtent l="19050" t="19050" r="28575" b="190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BEBA8EAE-BF5A-486C-A8C5-ECC9F3942E4B}">
                          <a14:imgProps xmlns:a14="http://schemas.microsoft.com/office/drawing/2010/main">
                            <a14:imgLayer r:embed="rId2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934075" cy="1600200"/>
                    </a:xfrm>
                    <a:prstGeom prst="rect">
                      <a:avLst/>
                    </a:prstGeom>
                    <a:noFill/>
                    <a:ln>
                      <a:solidFill>
                        <a:schemeClr val="tx1"/>
                      </a:solidFill>
                    </a:ln>
                  </pic:spPr>
                </pic:pic>
              </a:graphicData>
            </a:graphic>
          </wp:inline>
        </w:drawing>
      </w:r>
    </w:p>
    <w:p w:rsidR="00AC6988" w:rsidRPr="00EB2B52" w:rsidRDefault="00AC6988" w:rsidP="00AC6988">
      <w:pPr>
        <w:rPr>
          <w:sz w:val="20"/>
          <w:szCs w:val="20"/>
        </w:rPr>
      </w:pPr>
      <w:r w:rsidRPr="00EB2B52">
        <w:rPr>
          <w:sz w:val="20"/>
          <w:szCs w:val="20"/>
        </w:rPr>
        <w:t xml:space="preserve">Figure 10: </w:t>
      </w:r>
      <w:r w:rsidRPr="00EB2B52">
        <w:rPr>
          <w:rFonts w:cs="Times New Roman"/>
          <w:sz w:val="20"/>
          <w:szCs w:val="20"/>
        </w:rPr>
        <w:t xml:space="preserve">Single stranded reverse-transcribing RNA viruses </w:t>
      </w:r>
      <w:r w:rsidRPr="00EB2B52">
        <w:rPr>
          <w:sz w:val="20"/>
          <w:szCs w:val="20"/>
        </w:rPr>
        <w:fldChar w:fldCharType="begin"/>
      </w:r>
      <w:r w:rsidRPr="00EB2B52">
        <w:rPr>
          <w:sz w:val="20"/>
          <w:szCs w:val="20"/>
        </w:rPr>
        <w:instrText xml:space="preserve"> ADDIN EN.CITE &lt;EndNote&gt;&lt;Cite&gt;&lt;Author&gt;Hulo&lt;/Author&gt;&lt;Year&gt;2011&lt;/Year&gt;&lt;RecNum&gt;1412&lt;/RecNum&gt;&lt;DisplayText&gt;(Hulo et al. 2011)&lt;/DisplayText&gt;&lt;record&gt;&lt;rec-number&gt;1412&lt;/rec-number&gt;&lt;foreign-keys&gt;&lt;key app="EN" db-id="xtpr0vevz0d5wfessz9xdat42r9pvfwwa9p9"&gt;1412&lt;/key&gt;&lt;/foreign-keys&gt;&lt;ref-type name="Journal Article"&gt;17&lt;/ref-type&gt;&lt;contributors&gt;&lt;authors&gt;&lt;author&gt;Hulo, C.&lt;/author&gt;&lt;author&gt;de Castro, E.&lt;/author&gt;&lt;author&gt;Masson, P.&lt;/author&gt;&lt;author&gt;Bougueleret, L.&lt;/author&gt;&lt;author&gt;Bairoch, A.&lt;/author&gt;&lt;author&gt;Xenarios, I.&lt;/author&gt;&lt;author&gt;Le Mercier, P.&lt;/author&gt;&lt;/authors&gt;&lt;/contributors&gt;&lt;auth-address&gt;Swiss-Prot group, Swiss Institute of Bioinformatics, Centre Medical Universitaire, CH-1211 Geneva 4, Switzerland.&lt;/auth-address&gt;&lt;titles&gt;&lt;title&gt;ViralZone: a knowledge resource to understand virus diversity&lt;/title&gt;&lt;secondary-title&gt;Nucleic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research&lt;/abbr-1&gt;&lt;/alt-periodical&gt;&lt;pages&gt;D576-82&lt;/pages&gt;&lt;volume&gt;39&lt;/volume&gt;&lt;number&gt;Database issue&lt;/number&gt;&lt;edition&gt;2010/10/16&lt;/edition&gt;&lt;keywords&gt;&lt;keyword&gt;Databases, Genetic&lt;/keyword&gt;&lt;keyword&gt;Genome, Viral&lt;/keyword&gt;&lt;keyword&gt;Genomics&lt;/keyword&gt;&lt;keyword&gt;Proteomics&lt;/keyword&gt;&lt;keyword&gt;Viral Proteins/genetics&lt;/keyword&gt;&lt;keyword&gt;Virion/chemistry&lt;/keyword&gt;&lt;keyword&gt;Virus Physiological Phenomena&lt;/keyword&gt;&lt;keyword&gt;Virus Replication&lt;/keyword&gt;&lt;keyword&gt;Viruses/classification/genetics&lt;/keyword&gt;&lt;/keywords&gt;&lt;dates&gt;&lt;year&gt;2011&lt;/year&gt;&lt;pub-dates&gt;&lt;date&gt;Jan&lt;/date&gt;&lt;/pub-dates&gt;&lt;/dates&gt;&lt;isbn&gt;1362-4962 (Electronic)&amp;#xD;0305-1048 (Linking)&lt;/isbn&gt;&lt;accession-num&gt;20947564&lt;/accession-num&gt;&lt;urls&gt;&lt;/urls&gt;&lt;custom2&gt;3013774&lt;/custom2&gt;&lt;electronic-resource-num&gt;10.1093/nar/gkq901&lt;/electronic-resource-num&gt;&lt;remote-database-provider&gt;NLM&lt;/remote-database-provider&gt;&lt;language&gt;eng&lt;/language&gt;&lt;/record&gt;&lt;/Cite&gt;&lt;/EndNote&gt;</w:instrText>
      </w:r>
      <w:r w:rsidRPr="00EB2B52">
        <w:rPr>
          <w:sz w:val="20"/>
          <w:szCs w:val="20"/>
        </w:rPr>
        <w:fldChar w:fldCharType="separate"/>
      </w:r>
      <w:r w:rsidRPr="00EB2B52">
        <w:rPr>
          <w:noProof/>
          <w:sz w:val="20"/>
          <w:szCs w:val="20"/>
        </w:rPr>
        <w:t>(</w:t>
      </w:r>
      <w:hyperlink w:anchor="_ENREF_229" w:tooltip="Hulo, 2011 #1412" w:history="1">
        <w:r w:rsidR="00241386" w:rsidRPr="00EB2B52">
          <w:rPr>
            <w:noProof/>
            <w:sz w:val="20"/>
            <w:szCs w:val="20"/>
          </w:rPr>
          <w:t>Hulo et al. 2011</w:t>
        </w:r>
      </w:hyperlink>
      <w:r w:rsidRPr="00EB2B52">
        <w:rPr>
          <w:noProof/>
          <w:sz w:val="20"/>
          <w:szCs w:val="20"/>
        </w:rPr>
        <w:t>)</w:t>
      </w:r>
      <w:r w:rsidRPr="00EB2B52">
        <w:rPr>
          <w:sz w:val="20"/>
          <w:szCs w:val="20"/>
        </w:rPr>
        <w:fldChar w:fldCharType="end"/>
      </w:r>
    </w:p>
    <w:p w:rsidR="00AC6988" w:rsidRPr="007E26B2" w:rsidRDefault="00AC6988" w:rsidP="00AC6988">
      <w:pPr>
        <w:rPr>
          <w:b/>
          <w:i/>
        </w:rPr>
      </w:pPr>
    </w:p>
    <w:p w:rsidR="00AC6988" w:rsidRPr="007E26B2" w:rsidRDefault="00AC6988" w:rsidP="00AC6988">
      <w:pPr>
        <w:rPr>
          <w:i/>
        </w:rPr>
      </w:pPr>
      <w:r w:rsidRPr="007E26B2">
        <w:rPr>
          <w:i/>
        </w:rPr>
        <w:t>Unassigned Order</w:t>
      </w:r>
    </w:p>
    <w:p w:rsidR="00AC6988" w:rsidRDefault="00AC6988" w:rsidP="00AC6988"/>
    <w:p w:rsidR="00AC6988" w:rsidRDefault="00AC6988" w:rsidP="00AC6988">
      <w:pPr>
        <w:spacing w:line="480" w:lineRule="auto"/>
      </w:pPr>
      <w:r>
        <w:tab/>
        <w:t xml:space="preserve">The unassigned order of </w:t>
      </w:r>
      <w:proofErr w:type="spellStart"/>
      <w:r>
        <w:t>ssRNA</w:t>
      </w:r>
      <w:proofErr w:type="spellEnd"/>
      <w:r>
        <w:t xml:space="preserve"> reverse transcribing viruses is comprised of only a single family, </w:t>
      </w:r>
      <w:proofErr w:type="spellStart"/>
      <w:r>
        <w:t>Retroviridae</w:t>
      </w:r>
      <w:proofErr w:type="spellEnd"/>
      <w:r>
        <w:t xml:space="preserve">, which is split into two subfamilies, </w:t>
      </w:r>
      <w:proofErr w:type="spellStart"/>
      <w:r>
        <w:t>Orthoretrovirinae</w:t>
      </w:r>
      <w:proofErr w:type="spellEnd"/>
      <w:r>
        <w:t xml:space="preserve"> and </w:t>
      </w:r>
      <w:proofErr w:type="spellStart"/>
      <w:r>
        <w:t>Spumaretrovirinae</w:t>
      </w:r>
      <w:proofErr w:type="spellEnd"/>
      <w:r>
        <w:t xml:space="preserve">. These viruses are normally between 7kbp and 12kbp in size and are thought to evolve very rapidly through mutations, recombination and genome re-assortment. There are essentially two types of retroviruses. Those exogenous ones, like HIV that reproduce within the host and spread through sexual intercourse and blood </w:t>
      </w:r>
      <w:r>
        <w:lastRenderedPageBreak/>
        <w:t xml:space="preserve">contact, and those endogenous ones that have invaded the germlines of almost every species of vertebrate </w:t>
      </w:r>
      <w:r>
        <w:fldChar w:fldCharType="begin"/>
      </w:r>
      <w:r>
        <w:instrText xml:space="preserve"> ADDIN EN.CITE &lt;EndNote&gt;&lt;Cite&gt;&lt;Author&gt;Ryan&lt;/Author&gt;&lt;Year&gt;2004&lt;/Year&gt;&lt;RecNum&gt;1104&lt;/RecNum&gt;&lt;DisplayText&gt;(Ryan 2004)&lt;/DisplayText&gt;&lt;record&gt;&lt;rec-number&gt;1104&lt;/rec-number&gt;&lt;foreign-keys&gt;&lt;key app="EN" db-id="xtpr0vevz0d5wfessz9xdat42r9pvfwwa9p9"&gt;1104&lt;/key&gt;&lt;/foreign-keys&gt;&lt;ref-type name="Journal Article"&gt;17&lt;/ref-type&gt;&lt;contributors&gt;&lt;authors&gt;&lt;author&gt;Ryan, F. P.&lt;/author&gt;&lt;/authors&gt;&lt;/contributors&gt;&lt;auth-address&gt;Southwest Primary Care Trust, Fulwood House, 5 Old Fulwood Road, Sheffield, S10 3TH, UK. ryanfrankp@aol.com&lt;/auth-address&gt;&lt;titles&gt;&lt;title&gt;Human endogenous retroviruses in health and disease: a symbiotic perspective&lt;/title&gt;&lt;secondary-title&gt;J R Soc Med&lt;/secondary-title&gt;&lt;alt-title&gt;Journal of the Royal Society of Medicine&lt;/alt-title&gt;&lt;/titles&gt;&lt;periodical&gt;&lt;full-title&gt;J R Soc Med&lt;/full-title&gt;&lt;abbr-1&gt;Journal of the Royal Society of Medicine&lt;/abbr-1&gt;&lt;/periodical&gt;&lt;alt-periodical&gt;&lt;full-title&gt;J R Soc Med&lt;/full-title&gt;&lt;abbr-1&gt;Journal of the Royal Society of Medicine&lt;/abbr-1&gt;&lt;/alt-periodical&gt;&lt;pages&gt;560-5&lt;/pages&gt;&lt;volume&gt;97&lt;/volume&gt;&lt;number&gt;12&lt;/number&gt;&lt;edition&gt;2004/12/03&lt;/edition&gt;&lt;keywords&gt;&lt;keyword&gt;Endogenous Retroviruses/genetics/ physiology&lt;/keyword&gt;&lt;keyword&gt;Genome, Viral&lt;/keyword&gt;&lt;keyword&gt;Humans&lt;/keyword&gt;&lt;keyword&gt;Symbiosis&lt;/keyword&gt;&lt;keyword&gt;Virus Integration&lt;/keyword&gt;&lt;/keywords&gt;&lt;dates&gt;&lt;year&gt;2004&lt;/year&gt;&lt;pub-dates&gt;&lt;date&gt;Dec&lt;/date&gt;&lt;/pub-dates&gt;&lt;/dates&gt;&lt;isbn&gt;0141-0768 (Print)&amp;#xD;0141-0768 (Linking)&lt;/isbn&gt;&lt;accession-num&gt;15574851&lt;/accession-num&gt;&lt;urls&gt;&lt;/urls&gt;&lt;custom2&gt;1079666&lt;/custom2&gt;&lt;electronic-resource-num&gt;10.1258/jrsm.97.12.560&lt;/electronic-resource-num&gt;&lt;remote-database-provider&gt;NLM&lt;/remote-database-provider&gt;&lt;language&gt;eng&lt;/language&gt;&lt;/record&gt;&lt;/Cite&gt;&lt;/EndNote&gt;</w:instrText>
      </w:r>
      <w:r>
        <w:fldChar w:fldCharType="separate"/>
      </w:r>
      <w:r>
        <w:rPr>
          <w:noProof/>
        </w:rPr>
        <w:t>(</w:t>
      </w:r>
      <w:hyperlink w:anchor="_ENREF_435" w:tooltip="Ryan, 2004 #1104" w:history="1">
        <w:r w:rsidR="00241386">
          <w:rPr>
            <w:noProof/>
          </w:rPr>
          <w:t>Ryan 2004</w:t>
        </w:r>
      </w:hyperlink>
      <w:r>
        <w:rPr>
          <w:noProof/>
        </w:rPr>
        <w:t>)</w:t>
      </w:r>
      <w:r>
        <w:fldChar w:fldCharType="end"/>
      </w:r>
      <w:r w:rsidR="004F2EC7">
        <w:t xml:space="preserve">. </w:t>
      </w:r>
      <w:r>
        <w:t xml:space="preserve">Simian viruses including the nonhuman primate form of HIV belong to </w:t>
      </w:r>
      <w:proofErr w:type="spellStart"/>
      <w:r>
        <w:t>Retroviridae</w:t>
      </w:r>
      <w:proofErr w:type="spellEnd"/>
      <w:r>
        <w:t xml:space="preserve">. Some other viruses to note in this family include the human T-cell </w:t>
      </w:r>
      <w:proofErr w:type="spellStart"/>
      <w:r>
        <w:t>lymphotropic</w:t>
      </w:r>
      <w:proofErr w:type="spellEnd"/>
      <w:r>
        <w:t xml:space="preserve"> virus (HTLV) which may be the cause of germline diseases like hemophilia and breast cancer </w:t>
      </w:r>
      <w:r>
        <w:fldChar w:fldCharType="begin"/>
      </w:r>
      <w:r>
        <w:instrText xml:space="preserve"> ADDIN EN.CITE &lt;EndNote&gt;&lt;Cite&gt;&lt;Author&gt;Deininger&lt;/Author&gt;&lt;Year&gt;1999&lt;/Year&gt;&lt;RecNum&gt;2267&lt;/RecNum&gt;&lt;DisplayText&gt;(Deininger and Batzer 1999)&lt;/DisplayText&gt;&lt;record&gt;&lt;rec-number&gt;2267&lt;/rec-number&gt;&lt;foreign-keys&gt;&lt;key app="EN" db-id="xtpr0vevz0d5wfessz9xdat42r9pvfwwa9p9"&gt;2267&lt;/key&gt;&lt;/foreign-keys&gt;&lt;ref-type name="Journal Article"&gt;17&lt;/ref-type&gt;&lt;contributors&gt;&lt;authors&gt;&lt;author&gt;Deininger, P. L.&lt;/author&gt;&lt;author&gt;Batzer, M. A.&lt;/author&gt;&lt;/authors&gt;&lt;/contributors&gt;&lt;auth-address&gt;Department of Environmental Health Sciences, Tulane University Medical Center, 1430 Tulane Avenue, New Orleans, Louisiana, 70112, USA. pdeinin@tcs.tulane.edu&lt;/auth-address&gt;&lt;titles&gt;&lt;title&gt;Alu repeats and human disease&lt;/title&gt;&lt;secondary-title&gt;Mol Genet Metab&lt;/secondary-title&gt;&lt;alt-title&gt;Molecular genetics and metabolism&lt;/alt-title&gt;&lt;/titles&gt;&lt;periodical&gt;&lt;full-title&gt;Mol Genet Metab&lt;/full-title&gt;&lt;abbr-1&gt;Molecular genetics and metabolism&lt;/abbr-1&gt;&lt;/periodical&gt;&lt;alt-periodical&gt;&lt;full-title&gt;Mol Genet Metab&lt;/full-title&gt;&lt;abbr-1&gt;Molecular genetics and metabolism&lt;/abbr-1&gt;&lt;/alt-periodical&gt;&lt;pages&gt;183-93&lt;/pages&gt;&lt;volume&gt;67&lt;/volume&gt;&lt;number&gt;3&lt;/number&gt;&lt;edition&gt;1999/06/25&lt;/edition&gt;&lt;keywords&gt;&lt;keyword&gt;Alu Elements/ genetics&lt;/keyword&gt;&lt;keyword&gt;Genetic Diseases, Inborn/ genetics&lt;/keyword&gt;&lt;keyword&gt;Genome, Human&lt;/keyword&gt;&lt;keyword&gt;Humans&lt;/keyword&gt;&lt;keyword&gt;Mutagenesis, Insertional&lt;/keyword&gt;&lt;keyword&gt;Recombination, Genetic&lt;/keyword&gt;&lt;/keywords&gt;&lt;dates&gt;&lt;year&gt;1999&lt;/year&gt;&lt;pub-dates&gt;&lt;date&gt;Jul&lt;/date&gt;&lt;/pub-dates&gt;&lt;/dates&gt;&lt;isbn&gt;1096-7192 (Print)&amp;#xD;1096-7192 (Linking)&lt;/isbn&gt;&lt;accession-num&gt;10381326&lt;/accession-num&gt;&lt;urls&gt;&lt;/urls&gt;&lt;electronic-resource-num&gt;10.1006/mgme.1999.2864&lt;/electronic-resource-num&gt;&lt;remote-database-provider&gt;NLM&lt;/remote-database-provider&gt;&lt;language&gt;eng&lt;/language&gt;&lt;/record&gt;&lt;/Cite&gt;&lt;/EndNote&gt;</w:instrText>
      </w:r>
      <w:r>
        <w:fldChar w:fldCharType="separate"/>
      </w:r>
      <w:r>
        <w:rPr>
          <w:noProof/>
        </w:rPr>
        <w:t>(</w:t>
      </w:r>
      <w:hyperlink w:anchor="_ENREF_117" w:tooltip="Deininger, 1999 #2267" w:history="1">
        <w:r w:rsidR="00241386">
          <w:rPr>
            <w:noProof/>
          </w:rPr>
          <w:t>Deininger and Batzer 1999</w:t>
        </w:r>
      </w:hyperlink>
      <w:r>
        <w:rPr>
          <w:noProof/>
        </w:rPr>
        <w:t>)</w:t>
      </w:r>
      <w:r>
        <w:fldChar w:fldCharType="end"/>
      </w:r>
      <w:r w:rsidR="003A0FA0">
        <w:t>,</w:t>
      </w:r>
      <w:r>
        <w:t xml:space="preserve"> and the Rous sarcoma virus, an avian retrovirus which was one of the first viruses discovered that affect the cell cytoskeleton </w:t>
      </w:r>
      <w:r>
        <w:fldChar w:fldCharType="begin">
          <w:fldData xml:space="preserve">PEVuZE5vdGU+PENpdGU+PEF1dGhvcj5UYXlsb3I8L0F1dGhvcj48WWVhcj4yMDExPC9ZZWFyPjxS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</w:fldData>
        </w:fldChar>
      </w:r>
      <w:r>
        <w:instrText xml:space="preserve"> ADDIN EN.CITE </w:instrText>
      </w:r>
      <w:r>
        <w:fldChar w:fldCharType="begin">
          <w:fldData xml:space="preserve">PEVuZE5vdGU+PENpdGU+PEF1dGhvcj5UYXlsb3I8L0F1dGhvcj48WWVhcj4yMDExPC9ZZWFyPjxS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</w:fldData>
        </w:fldChar>
      </w:r>
      <w:r>
        <w:instrText xml:space="preserve"> ADDIN EN.CITE.DATA </w:instrText>
      </w:r>
      <w:r>
        <w:fldChar w:fldCharType="end"/>
      </w:r>
      <w:r>
        <w:fldChar w:fldCharType="separate"/>
      </w:r>
      <w:r>
        <w:rPr>
          <w:noProof/>
        </w:rPr>
        <w:t>(</w:t>
      </w:r>
      <w:hyperlink w:anchor="_ENREF_500" w:tooltip="Taylor, 2011 #2256" w:history="1">
        <w:r w:rsidR="00241386">
          <w:rPr>
            <w:noProof/>
          </w:rPr>
          <w:t>Taylor et al. 2011</w:t>
        </w:r>
      </w:hyperlink>
      <w:r>
        <w:rPr>
          <w:noProof/>
        </w:rPr>
        <w:t>)</w:t>
      </w:r>
      <w:r>
        <w:fldChar w:fldCharType="end"/>
      </w:r>
      <w:r>
        <w:t>.</w:t>
      </w:r>
    </w:p>
    <w:p w:rsidR="00AC6988" w:rsidRDefault="00AC6988" w:rsidP="00AC6988">
      <w:pPr>
        <w:spacing w:line="480" w:lineRule="auto"/>
      </w:pPr>
      <w:r>
        <w:tab/>
        <w:t xml:space="preserve">Retroviruses that reside within primates are helpful for a number of reasons. First, studies in Old World primates provide an in depth look at the evolution of endogenous retroviral sequences over time and allow us to create phylogenetic trees </w:t>
      </w:r>
      <w:r>
        <w:fldChar w:fldCharType="begin"/>
      </w:r>
      <w:r>
        <w:instrText xml:space="preserve"> ADDIN EN.CITE &lt;EndNote&gt;&lt;Cite&gt;&lt;Author&gt;Johnson&lt;/Author&gt;&lt;Year&gt;1999&lt;/Year&gt;&lt;RecNum&gt;2417&lt;/RecNum&gt;&lt;DisplayText&gt;(Johnson and Coffin 1999)&lt;/DisplayText&gt;&lt;record&gt;&lt;rec-number&gt;2417&lt;/rec-number&gt;&lt;foreign-keys&gt;&lt;key app="EN" db-id="xtpr0vevz0d5wfessz9xdat42r9pvfwwa9p9"&gt;2417&lt;/key&gt;&lt;/foreign-keys&gt;&lt;ref-type name="Journal Article"&gt;17&lt;/ref-type&gt;&lt;contributors&gt;&lt;authors&gt;&lt;author&gt;Johnson, Welkin E.&lt;/author&gt;&lt;author&gt;Coffin, John M.&lt;/author&gt;&lt;/authors&gt;&lt;/contributors&gt;&lt;titles&gt;&lt;title&gt;Constructing primate phylogenies from ancient retrovirus sequences&lt;/title&gt;&lt;secondary-title&gt;Proceedings of the National Academy of Sciences&lt;/secondary-title&gt;&lt;/titles&gt;&lt;periodical&gt;&lt;full-title&gt;Proceedings of the National Academy of Sciences&lt;/full-title&gt;&lt;/periodical&gt;&lt;pages&gt;10254-10260&lt;/pages&gt;&lt;volume&gt;96&lt;/volume&gt;&lt;number&gt;18&lt;/number&gt;&lt;dates&gt;&lt;year&gt;1999&lt;/year&gt;&lt;pub-dates&gt;&lt;date&gt;August 31, 1999&lt;/date&gt;&lt;/pub-dates&gt;&lt;/dates&gt;&lt;urls&gt;&lt;related-urls&gt;&lt;url&gt;http://www.pnas.org/content/96/18/10254.abstract&lt;/url&gt;&lt;/related-urls&gt;&lt;/urls&gt;&lt;electronic-resource-num&gt;10.1073/pnas.96.18.10254&lt;/electronic-resource-num&gt;&lt;/record&gt;&lt;/Cite&gt;&lt;/EndNote&gt;</w:instrText>
      </w:r>
      <w:r>
        <w:fldChar w:fldCharType="separate"/>
      </w:r>
      <w:r>
        <w:rPr>
          <w:noProof/>
        </w:rPr>
        <w:t>(</w:t>
      </w:r>
      <w:hyperlink w:anchor="_ENREF_241" w:tooltip="Johnson, 1999 #2417" w:history="1">
        <w:r w:rsidR="00241386">
          <w:rPr>
            <w:noProof/>
          </w:rPr>
          <w:t>Johnson and Coffin 1999</w:t>
        </w:r>
      </w:hyperlink>
      <w:r>
        <w:rPr>
          <w:noProof/>
        </w:rPr>
        <w:t>)</w:t>
      </w:r>
      <w:r>
        <w:fldChar w:fldCharType="end"/>
      </w:r>
      <w:r>
        <w:t>. We</w:t>
      </w:r>
      <w:r w:rsidR="00F100A0">
        <w:t xml:space="preserve"> are</w:t>
      </w:r>
      <w:r>
        <w:t xml:space="preserve"> also able to gather insights as to the prevalence of these ERVs within and across species through primate studies </w:t>
      </w:r>
      <w:r>
        <w:fldChar w:fldCharType="begin">
          <w:fldData xml:space="preserve">PEVuZE5vdGU+PENpdGU+PEF1dGhvcj5Hb2dhcnRlbjwvQXV0aG9yPjxZZWFyPjIwMTQ8L1llYXI+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</w:fldData>
        </w:fldChar>
      </w:r>
      <w:r>
        <w:instrText xml:space="preserve"> ADDIN EN.CITE </w:instrText>
      </w:r>
      <w:r>
        <w:fldChar w:fldCharType="begin">
          <w:fldData xml:space="preserve">PEVuZE5vdGU+PENpdGU+PEF1dGhvcj5Hb2dhcnRlbjwvQXV0aG9yPjxZZWFyPjIwMTQ8L1llYXI+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</w:fldData>
        </w:fldChar>
      </w:r>
      <w:r>
        <w:instrText xml:space="preserve"> ADDIN EN.CITE.DATA </w:instrText>
      </w:r>
      <w:r>
        <w:fldChar w:fldCharType="end"/>
      </w:r>
      <w:r>
        <w:fldChar w:fldCharType="separate"/>
      </w:r>
      <w:r>
        <w:rPr>
          <w:noProof/>
        </w:rPr>
        <w:t>(</w:t>
      </w:r>
      <w:hyperlink w:anchor="_ENREF_183" w:tooltip="Gogarten, 2014 #2416" w:history="1">
        <w:r w:rsidR="00241386">
          <w:rPr>
            <w:noProof/>
          </w:rPr>
          <w:t>Gogarten et al. 2014</w:t>
        </w:r>
      </w:hyperlink>
      <w:r>
        <w:rPr>
          <w:noProof/>
        </w:rPr>
        <w:t>)</w:t>
      </w:r>
      <w:r>
        <w:fldChar w:fldCharType="end"/>
      </w:r>
      <w:r>
        <w:t xml:space="preserve">. Lastly is the potential threat of novel zoonotic viruses, one example being the Simian Foamy virus of the </w:t>
      </w:r>
      <w:proofErr w:type="spellStart"/>
      <w:r>
        <w:t>Spumavirus</w:t>
      </w:r>
      <w:proofErr w:type="spellEnd"/>
      <w:r>
        <w:t xml:space="preserve"> genera. A major concern is that the foamy virus is transmitted to humans who consume </w:t>
      </w:r>
      <w:proofErr w:type="spellStart"/>
      <w:r>
        <w:t>bushmeat</w:t>
      </w:r>
      <w:proofErr w:type="spellEnd"/>
      <w:r>
        <w:t xml:space="preserve"> or are in close contact with infected primates (SFV is rampant across both captive and wild nonhuman primates, at prevalence rates of 75 to 100% </w:t>
      </w:r>
      <w:r>
        <w:fldChar w:fldCharType="begin">
          <w:fldData xml:space="preserve">PEVuZE5vdGU+PENpdGU+PEF1dGhvcj5CZXRzZW08L0F1dGhvcj48WWVhcj4yMDExPC9ZZWFyPjxS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</w:fldData>
        </w:fldChar>
      </w:r>
      <w:r>
        <w:instrText xml:space="preserve"> ADDIN EN.CITE </w:instrText>
      </w:r>
      <w:r>
        <w:fldChar w:fldCharType="begin">
          <w:fldData xml:space="preserve">PEVuZE5vdGU+PENpdGU+PEF1dGhvcj5CZXRzZW08L0F1dGhvcj48WWVhcj4yMDExPC9ZZWFyPjxS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</w:fldData>
        </w:fldChar>
      </w:r>
      <w:r>
        <w:instrText xml:space="preserve"> ADDIN EN.CITE.DATA </w:instrText>
      </w:r>
      <w:r>
        <w:fldChar w:fldCharType="end"/>
      </w:r>
      <w:r>
        <w:fldChar w:fldCharType="separate"/>
      </w:r>
      <w:r>
        <w:rPr>
          <w:noProof/>
        </w:rPr>
        <w:t>(</w:t>
      </w:r>
      <w:hyperlink w:anchor="_ENREF_47" w:tooltip="Betsem, 2011 #929" w:history="1">
        <w:r w:rsidR="00241386">
          <w:rPr>
            <w:noProof/>
          </w:rPr>
          <w:t>Betsem et al. 2011</w:t>
        </w:r>
      </w:hyperlink>
      <w:r>
        <w:rPr>
          <w:noProof/>
        </w:rPr>
        <w:t>)</w:t>
      </w:r>
      <w:r>
        <w:fldChar w:fldCharType="end"/>
      </w:r>
      <w:r>
        <w:t>).</w:t>
      </w:r>
      <w:r w:rsidRPr="00E933CC">
        <w:t xml:space="preserve"> </w:t>
      </w:r>
      <w:r>
        <w:t xml:space="preserve">A study from Cameroon showed that a number of locals were infected with SFV after close contact with nonhuman primates (usually attacks against humans) but the pathogenicity and the possibility of human to human transmission of the virus is not yet known </w:t>
      </w:r>
      <w:r>
        <w:fldChar w:fldCharType="begin">
          <w:fldData xml:space="preserve">PEVuZE5vdGU+PENpdGU+PEF1dGhvcj5CZXRzZW08L0F1dGhvcj48WWVhcj4yMDExPC9ZZWFyPjxS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</w:fldData>
        </w:fldChar>
      </w:r>
      <w:r>
        <w:instrText xml:space="preserve"> ADDIN EN.CITE </w:instrText>
      </w:r>
      <w:r>
        <w:fldChar w:fldCharType="begin">
          <w:fldData xml:space="preserve">PEVuZE5vdGU+PENpdGU+PEF1dGhvcj5CZXRzZW08L0F1dGhvcj48WWVhcj4yMDExPC9ZZWFyPjxS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</w:fldData>
        </w:fldChar>
      </w:r>
      <w:r>
        <w:instrText xml:space="preserve"> ADDIN EN.CITE.DATA </w:instrText>
      </w:r>
      <w:r>
        <w:fldChar w:fldCharType="end"/>
      </w:r>
      <w:r>
        <w:fldChar w:fldCharType="separate"/>
      </w:r>
      <w:r>
        <w:rPr>
          <w:noProof/>
        </w:rPr>
        <w:t>(</w:t>
      </w:r>
      <w:hyperlink w:anchor="_ENREF_47" w:tooltip="Betsem, 2011 #929" w:history="1">
        <w:r w:rsidR="00241386">
          <w:rPr>
            <w:noProof/>
          </w:rPr>
          <w:t>Betsem et al. 2011</w:t>
        </w:r>
      </w:hyperlink>
      <w:r>
        <w:rPr>
          <w:noProof/>
        </w:rPr>
        <w:t>)</w:t>
      </w:r>
      <w:r>
        <w:fldChar w:fldCharType="end"/>
      </w:r>
      <w:r>
        <w:t xml:space="preserve">. An anthropological take on this study involved examining the awareness of hunters in Sierra Leone to the zoonotic risks of </w:t>
      </w:r>
      <w:proofErr w:type="spellStart"/>
      <w:r>
        <w:t>bushmeat</w:t>
      </w:r>
      <w:proofErr w:type="spellEnd"/>
      <w:r>
        <w:t xml:space="preserve">: 24% of them knew of any risk </w:t>
      </w:r>
      <w:r>
        <w:fldChar w:fldCharType="begin"/>
      </w:r>
      <w:r>
        <w:instrText xml:space="preserve"> ADDIN EN.CITE &lt;EndNote&gt;&lt;Cite&gt;&lt;Author&gt;Subramanian&lt;/Author&gt;&lt;Year&gt;2012&lt;/Year&gt;&lt;RecNum&gt;913&lt;/RecNum&gt;&lt;DisplayText&gt;(Subramanian 2012)&lt;/DisplayText&gt;&lt;record&gt;&lt;rec-number&gt;913&lt;/rec-number&gt;&lt;foreign-keys&gt;&lt;key app="EN" db-id="xtpr0vevz0d5wfessz9xdat42r9pvfwwa9p9"&gt;913&lt;/key&gt;&lt;/foreign-keys&gt;&lt;ref-type name="Journal Article"&gt;17&lt;/ref-type&gt;&lt;contributors&gt;&lt;authors&gt;&lt;author&gt;Subramanian, M.&lt;/author&gt;&lt;/authors&gt;&lt;/contributors&gt;&lt;auth-address&gt;Department of Evolutionary Anthropology, Duke University, Durham, NC, USA, Melanie_subramanian@hms.harvard.edu.&lt;/auth-address&gt;&lt;titles&gt;&lt;title&gt;Zoonotic disease risk and the bushmeat trade: assessing awareness among hunters and traders in sierra leone&lt;/title&gt;&lt;secondary-title&gt;Ecohealth&lt;/secondary-title&gt;&lt;alt-title&gt;EcoHealth&lt;/alt-title&gt;&lt;/titles&gt;&lt;periodical&gt;&lt;full-title&gt;Ecohealth&lt;/full-title&gt;&lt;abbr-1&gt;EcoHealth&lt;/abbr-1&gt;&lt;/periodical&gt;&lt;alt-periodical&gt;&lt;full-title&gt;Ecohealth&lt;/full-title&gt;&lt;abbr-1&gt;EcoHealth&lt;/abbr-1&gt;&lt;/alt-periodical&gt;&lt;pages&gt;471-82&lt;/pages&gt;&lt;volume&gt;9&lt;/volume&gt;&lt;number&gt;4&lt;/number&gt;&lt;edition&gt;2013/02/15&lt;/edition&gt;&lt;dates&gt;&lt;year&gt;2012&lt;/year&gt;&lt;pub-dates&gt;&lt;date&gt;Dec&lt;/date&gt;&lt;/pub-dates&gt;&lt;/dates&gt;&lt;isbn&gt;1612-9210 (Electronic)&amp;#xD;1612-9202 (Linking)&lt;/isbn&gt;&lt;accession-num&gt;23408099&lt;/accession-num&gt;&lt;urls&gt;&lt;/urls&gt;&lt;electronic-resource-num&gt;10.1007/s10393-012-0807-1&lt;/electronic-resource-num&gt;&lt;remote-database-provider&gt;NLM&lt;/remote-database-provider&gt;&lt;language&gt;eng&lt;/language&gt;&lt;/record&gt;&lt;/Cite&gt;&lt;/EndNote&gt;</w:instrText>
      </w:r>
      <w:r>
        <w:fldChar w:fldCharType="separate"/>
      </w:r>
      <w:r>
        <w:rPr>
          <w:noProof/>
        </w:rPr>
        <w:t>(</w:t>
      </w:r>
      <w:hyperlink w:anchor="_ENREF_484" w:tooltip="Subramanian, 2012 #913" w:history="1">
        <w:r w:rsidR="00241386">
          <w:rPr>
            <w:noProof/>
          </w:rPr>
          <w:t>Subramanian 2012</w:t>
        </w:r>
      </w:hyperlink>
      <w:r>
        <w:rPr>
          <w:noProof/>
        </w:rPr>
        <w:t>)</w:t>
      </w:r>
      <w:r>
        <w:fldChar w:fldCharType="end"/>
      </w:r>
      <w:r w:rsidR="004F2EC7">
        <w:t>.</w:t>
      </w:r>
    </w:p>
    <w:p w:rsidR="00660938" w:rsidRDefault="00AC6988" w:rsidP="007105F3">
      <w:pPr>
        <w:spacing w:line="480" w:lineRule="auto"/>
        <w:ind w:firstLine="720"/>
      </w:pPr>
      <w:r>
        <w:lastRenderedPageBreak/>
        <w:t xml:space="preserve">The most studied viruses of the </w:t>
      </w:r>
      <w:proofErr w:type="spellStart"/>
      <w:r>
        <w:t>Retroviridae</w:t>
      </w:r>
      <w:proofErr w:type="spellEnd"/>
      <w:r>
        <w:t xml:space="preserve"> family belong to the </w:t>
      </w:r>
      <w:proofErr w:type="spellStart"/>
      <w:r>
        <w:t>Lentivrus</w:t>
      </w:r>
      <w:proofErr w:type="spellEnd"/>
      <w:r>
        <w:t xml:space="preserve"> genera and include the simian, feline and human forms of the immunodeficiency virus </w:t>
      </w:r>
      <w:r w:rsidRPr="006D710E">
        <w:t>(Figure 11). These</w:t>
      </w:r>
      <w:r>
        <w:t xml:space="preserve"> viruses are around 80-100nm in diameter with a genome of almost 10kbp. Non-human primate models of AIDS actually help to advance the field of knowledge of HIV progression substantially, of particular interest if the response of B cells in these animals </w:t>
      </w:r>
      <w:r>
        <w:fldChar w:fldCharType="begin"/>
      </w:r>
      <w:r>
        <w:instrText xml:space="preserve"> ADDIN EN.CITE &lt;EndNote&gt;&lt;Cite&gt;&lt;Author&gt;Schmitz&lt;/Author&gt;&lt;Year&gt;2013&lt;/Year&gt;&lt;RecNum&gt;832&lt;/RecNum&gt;&lt;DisplayText&gt;(Schmitz and Korioth-Schmitz 2013)&lt;/DisplayText&gt;&lt;record&gt;&lt;rec-number&gt;832&lt;/rec-number&gt;&lt;foreign-keys&gt;&lt;key app="EN" db-id="xtpr0vevz0d5wfessz9xdat42r9pvfwwa9p9"&gt;832&lt;/key&gt;&lt;/foreign-keys&gt;&lt;ref-type name="Journal Article"&gt;17&lt;/ref-type&gt;&lt;contributors&gt;&lt;authors&gt;&lt;author&gt;Schmitz, J. E.&lt;/author&gt;&lt;author&gt;Korioth-Schmitz, B.&lt;/author&gt;&lt;/authors&gt;&lt;/contributors&gt;&lt;auth-address&gt;Center for Virology and Vaccine Research, Beth Israel Deaconess Medical Center, Harvard Medical School, Boston, Massachusetts, USA.&lt;/auth-address&gt;&lt;titles&gt;&lt;title&gt;Immunopathogenesis of simian immunodeficiency virus infection in nonhuman primates&lt;/title&gt;&lt;secondary-title&gt;Curr Opin HIV AIDS&lt;/secondary-title&gt;&lt;alt-title&gt;Current opinion in HIV and AIDS&lt;/alt-title&gt;&lt;/titles&gt;&lt;periodical&gt;&lt;full-title&gt;Curr Opin HIV AIDS&lt;/full-title&gt;&lt;abbr-1&gt;Current opinion in HIV and AIDS&lt;/abbr-1&gt;&lt;/periodical&gt;&lt;alt-periodical&gt;&lt;full-title&gt;Curr Opin HIV AIDS&lt;/full-title&gt;&lt;abbr-1&gt;Current opinion in HIV and AIDS&lt;/abbr-1&gt;&lt;/alt-periodical&gt;&lt;edition&gt;2013/04/26&lt;/edition&gt;&lt;dates&gt;&lt;year&gt;2013&lt;/year&gt;&lt;pub-dates&gt;&lt;date&gt;Apr 23&lt;/date&gt;&lt;/pub-dates&gt;&lt;/dates&gt;&lt;isbn&gt;1746-6318 (Electronic)&amp;#xD;1746-630X (Linking)&lt;/isbn&gt;&lt;accession-num&gt;23615117&lt;/accession-num&gt;&lt;urls&gt;&lt;/urls&gt;&lt;electronic-resource-num&gt;10.1097/COH.0b013e328361cf5b&lt;/electronic-resource-num&gt;&lt;remote-database-provider&gt;NLM&lt;/remote-database-provider&gt;&lt;language&gt;Eng&lt;/language&gt;&lt;/record&gt;&lt;/Cite&gt;&lt;/EndNote&gt;</w:instrText>
      </w:r>
      <w:r>
        <w:fldChar w:fldCharType="separate"/>
      </w:r>
      <w:r>
        <w:rPr>
          <w:noProof/>
        </w:rPr>
        <w:t>(</w:t>
      </w:r>
      <w:hyperlink w:anchor="_ENREF_451" w:tooltip="Schmitz, 2013 #832" w:history="1">
        <w:r w:rsidR="00241386">
          <w:rPr>
            <w:noProof/>
          </w:rPr>
          <w:t>Schmitz and Korioth-Schmitz 2013</w:t>
        </w:r>
      </w:hyperlink>
      <w:r>
        <w:rPr>
          <w:noProof/>
        </w:rPr>
        <w:t>)</w:t>
      </w:r>
      <w:r>
        <w:fldChar w:fldCharType="end"/>
      </w:r>
      <w:r>
        <w:t xml:space="preserve">. One of the more interesting recent discoveries, utilized metagenomic analysis investigated the enteric virome with SIV infected Rhesus monkeys </w:t>
      </w:r>
      <w:r>
        <w:fldChar w:fldCharType="begin">
          <w:fldData xml:space="preserve">PEVuZE5vdGU+PENpdGU+PEF1dGhvcj5IYW5kbGV5PC9BdXRob3I+PFllYXI+MjAxMjwvWWVhcj48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</w:fldData>
        </w:fldChar>
      </w:r>
      <w:r>
        <w:instrText xml:space="preserve"> ADDIN EN.CITE </w:instrText>
      </w:r>
      <w:r>
        <w:fldChar w:fldCharType="begin">
          <w:fldData xml:space="preserve">PEVuZE5vdGU+PENpdGU+PEF1dGhvcj5IYW5kbGV5PC9BdXRob3I+PFllYXI+MjAxMjwvWWVhcj48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</w:fldData>
        </w:fldChar>
      </w:r>
      <w:r>
        <w:instrText xml:space="preserve"> ADDIN EN.CITE.DATA </w:instrText>
      </w:r>
      <w:r>
        <w:fldChar w:fldCharType="end"/>
      </w:r>
      <w:r>
        <w:fldChar w:fldCharType="separate"/>
      </w:r>
      <w:r>
        <w:rPr>
          <w:noProof/>
        </w:rPr>
        <w:t>(</w:t>
      </w:r>
      <w:hyperlink w:anchor="_ENREF_202" w:tooltip="Handley, 2012 #372" w:history="1">
        <w:r w:rsidR="00241386">
          <w:rPr>
            <w:noProof/>
          </w:rPr>
          <w:t>Handley et al. 2012</w:t>
        </w:r>
      </w:hyperlink>
      <w:r>
        <w:rPr>
          <w:noProof/>
        </w:rPr>
        <w:t>)</w:t>
      </w:r>
      <w:r>
        <w:fldChar w:fldCharType="end"/>
      </w:r>
      <w:r>
        <w:t xml:space="preserve">. Researchers discovered 32 previously undescribed viruses from potentially pathogenic genera and suggest that the enteric virome helps to progressive SIV to AIDS by effecting immune activity and intestinal epithelial health </w:t>
      </w:r>
      <w:r>
        <w:fldChar w:fldCharType="begin">
          <w:fldData xml:space="preserve">PEVuZE5vdGU+PENpdGU+PEF1dGhvcj5IYW5kbGV5PC9BdXRob3I+PFllYXI+MjAxMjwvWWVhcj48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</w:fldData>
        </w:fldChar>
      </w:r>
      <w:r>
        <w:instrText xml:space="preserve"> ADDIN EN.CITE </w:instrText>
      </w:r>
      <w:r>
        <w:fldChar w:fldCharType="begin">
          <w:fldData xml:space="preserve">PEVuZE5vdGU+PENpdGU+PEF1dGhvcj5IYW5kbGV5PC9BdXRob3I+PFllYXI+MjAxMjwvWWVhcj48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</w:fldData>
        </w:fldChar>
      </w:r>
      <w:r>
        <w:instrText xml:space="preserve"> ADDIN EN.CITE.DATA </w:instrText>
      </w:r>
      <w:r>
        <w:fldChar w:fldCharType="end"/>
      </w:r>
      <w:r>
        <w:fldChar w:fldCharType="separate"/>
      </w:r>
      <w:r>
        <w:rPr>
          <w:noProof/>
        </w:rPr>
        <w:t>(</w:t>
      </w:r>
      <w:hyperlink w:anchor="_ENREF_202" w:tooltip="Handley, 2012 #372" w:history="1">
        <w:r w:rsidR="00241386">
          <w:rPr>
            <w:noProof/>
          </w:rPr>
          <w:t>Handley et al. 2012</w:t>
        </w:r>
      </w:hyperlink>
      <w:r>
        <w:rPr>
          <w:noProof/>
        </w:rPr>
        <w:t>)</w:t>
      </w:r>
      <w:r>
        <w:fldChar w:fldCharType="end"/>
      </w:r>
      <w:r>
        <w:t>. Further study of SIV within nonhuman primates could reveal even more information about the mysterious progression of this still present epidemic. The human form is considered to have arisen from cross-species contamination sometime during the early 20</w:t>
      </w:r>
      <w:r w:rsidRPr="00EC0D33">
        <w:rPr>
          <w:vertAlign w:val="superscript"/>
        </w:rPr>
        <w:t>th</w:t>
      </w:r>
      <w:r>
        <w:t xml:space="preserve"> century </w:t>
      </w:r>
      <w:r>
        <w:fldChar w:fldCharType="begin">
          <w:fldData xml:space="preserve">PEVuZE5vdGU+PENpdGU+PEF1dGhvcj5TaGFycDwvQXV0aG9yPjxZZWFyPjIwMTE8L1llYXI+PFJl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</w:fldData>
        </w:fldChar>
      </w:r>
      <w:r>
        <w:instrText xml:space="preserve"> ADDIN EN.CITE </w:instrText>
      </w:r>
      <w:r>
        <w:fldChar w:fldCharType="begin">
          <w:fldData xml:space="preserve">PEVuZE5vdGU+PENpdGU+PEF1dGhvcj5TaGFycDwvQXV0aG9yPjxZZWFyPjIwMTE8L1llYXI+PFJl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</w:fldData>
        </w:fldChar>
      </w:r>
      <w:r>
        <w:instrText xml:space="preserve"> ADDIN EN.CITE.DATA </w:instrText>
      </w:r>
      <w:r>
        <w:fldChar w:fldCharType="end"/>
      </w:r>
      <w:r>
        <w:fldChar w:fldCharType="separate"/>
      </w:r>
      <w:r>
        <w:rPr>
          <w:noProof/>
        </w:rPr>
        <w:t>(</w:t>
      </w:r>
      <w:hyperlink w:anchor="_ENREF_458" w:tooltip="Sharp, 2011 #2418" w:history="1">
        <w:r w:rsidR="00241386">
          <w:rPr>
            <w:noProof/>
          </w:rPr>
          <w:t>Sharp and Hahn 2011</w:t>
        </w:r>
      </w:hyperlink>
      <w:r>
        <w:rPr>
          <w:noProof/>
        </w:rPr>
        <w:t>)</w:t>
      </w:r>
      <w:r>
        <w:fldChar w:fldCharType="end"/>
      </w:r>
      <w:r w:rsidR="007105F3">
        <w:t>.</w:t>
      </w:r>
    </w:p>
    <w:p w:rsidR="00AC6988" w:rsidRDefault="00AC6988" w:rsidP="00AC6988">
      <w:r>
        <w:rPr>
          <w:noProof/>
        </w:rPr>
        <w:drawing>
          <wp:inline distT="0" distB="0" distL="0" distR="0" wp14:anchorId="416177F2" wp14:editId="53435648">
            <wp:extent cx="5023262" cy="2688119"/>
            <wp:effectExtent l="19050" t="19050" r="25400" b="171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BEBA8EAE-BF5A-486C-A8C5-ECC9F3942E4B}">
                          <a14:imgProps xmlns:a14="http://schemas.microsoft.com/office/drawing/2010/main">
                            <a14:imgLayer r:embed="rId3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034218" cy="2693982"/>
                    </a:xfrm>
                    <a:prstGeom prst="rect">
                      <a:avLst/>
                    </a:prstGeom>
                    <a:noFill/>
                    <a:ln>
                      <a:solidFill>
                        <a:schemeClr val="tx1"/>
                      </a:solidFill>
                    </a:ln>
                  </pic:spPr>
                </pic:pic>
              </a:graphicData>
            </a:graphic>
          </wp:inline>
        </w:drawing>
      </w:r>
    </w:p>
    <w:p w:rsidR="00AC6988" w:rsidRPr="00D14819" w:rsidRDefault="00241386" w:rsidP="00AC6988">
      <w:pPr>
        <w:rPr>
          <w:sz w:val="20"/>
          <w:szCs w:val="20"/>
        </w:rPr>
      </w:pPr>
      <w:r>
        <w:rPr>
          <w:sz w:val="20"/>
          <w:szCs w:val="20"/>
        </w:rPr>
        <w:t xml:space="preserve">Figure 11: </w:t>
      </w:r>
      <w:r w:rsidR="00AC6988" w:rsidRPr="00D14819">
        <w:rPr>
          <w:sz w:val="20"/>
          <w:szCs w:val="20"/>
        </w:rPr>
        <w:t xml:space="preserve">Lentivirus (HIV-1, HIV-2, etc.) </w:t>
      </w:r>
      <w:r w:rsidR="00AC6988" w:rsidRPr="00D14819">
        <w:rPr>
          <w:sz w:val="20"/>
          <w:szCs w:val="20"/>
        </w:rPr>
        <w:fldChar w:fldCharType="begin"/>
      </w:r>
      <w:r w:rsidR="00AC6988" w:rsidRPr="00D14819">
        <w:rPr>
          <w:sz w:val="20"/>
          <w:szCs w:val="20"/>
        </w:rPr>
        <w:instrText xml:space="preserve"> ADDIN EN.CITE &lt;EndNote&gt;&lt;Cite&gt;&lt;Author&gt;Hulo&lt;/Author&gt;&lt;Year&gt;2011&lt;/Year&gt;&lt;RecNum&gt;1412&lt;/RecNum&gt;&lt;DisplayText&gt;(Hulo et al. 2011)&lt;/DisplayText&gt;&lt;record&gt;&lt;rec-number&gt;1412&lt;/rec-number&gt;&lt;foreign-keys&gt;&lt;key app="EN" db-id="xtpr0vevz0d5wfessz9xdat42r9pvfwwa9p9"&gt;1412&lt;/key&gt;&lt;/foreign-keys&gt;&lt;ref-type name="Journal Article"&gt;17&lt;/ref-type&gt;&lt;contributors&gt;&lt;authors&gt;&lt;author&gt;Hulo, C.&lt;/author&gt;&lt;author&gt;de Castro, E.&lt;/author&gt;&lt;author&gt;Masson, P.&lt;/author&gt;&lt;author&gt;Bougueleret, L.&lt;/author&gt;&lt;author&gt;Bairoch, A.&lt;/author&gt;&lt;author&gt;Xenarios, I.&lt;/author&gt;&lt;author&gt;Le Mercier, P.&lt;/author&gt;&lt;/authors&gt;&lt;/contributors&gt;&lt;auth-address&gt;Swiss-Prot group, Swiss Institute of Bioinformatics, Centre Medical Universitaire, CH-1211 Geneva 4, Switzerland.&lt;/auth-address&gt;&lt;titles&gt;&lt;title&gt;ViralZone: a knowledge resource to understand virus diversity&lt;/title&gt;&lt;secondary-title&gt;Nucleic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research&lt;/abbr-1&gt;&lt;/alt-periodical&gt;&lt;pages&gt;D576-82&lt;/pages&gt;&lt;volume&gt;39&lt;/volume&gt;&lt;number&gt;Database issue&lt;/number&gt;&lt;edition&gt;2010/10/16&lt;/edition&gt;&lt;keywords&gt;&lt;keyword&gt;Databases, Genetic&lt;/keyword&gt;&lt;keyword&gt;Genome, Viral&lt;/keyword&gt;&lt;keyword&gt;Genomics&lt;/keyword&gt;&lt;keyword&gt;Proteomics&lt;/keyword&gt;&lt;keyword&gt;Viral Proteins/genetics&lt;/keyword&gt;&lt;keyword&gt;Virion/chemistry&lt;/keyword&gt;&lt;keyword&gt;Virus Physiological Phenomena&lt;/keyword&gt;&lt;keyword&gt;Virus Replication&lt;/keyword&gt;&lt;keyword&gt;Viruses/classification/genetics&lt;/keyword&gt;&lt;/keywords&gt;&lt;dates&gt;&lt;year&gt;2011&lt;/year&gt;&lt;pub-dates&gt;&lt;date&gt;Jan&lt;/date&gt;&lt;/pub-dates&gt;&lt;/dates&gt;&lt;isbn&gt;1362-4962 (Electronic)&amp;#xD;0305-1048 (Linking)&lt;/isbn&gt;&lt;accession-num&gt;20947564&lt;/accession-num&gt;&lt;urls&gt;&lt;/urls&gt;&lt;custom2&gt;3013774&lt;/custom2&gt;&lt;electronic-resource-num&gt;10.1093/nar/gkq901&lt;/electronic-resource-num&gt;&lt;remote-database-provider&gt;NLM&lt;/remote-database-provider&gt;&lt;language&gt;eng&lt;/language&gt;&lt;/record&gt;&lt;/Cite&gt;&lt;/EndNote&gt;</w:instrText>
      </w:r>
      <w:r w:rsidR="00AC6988" w:rsidRPr="00D14819">
        <w:rPr>
          <w:sz w:val="20"/>
          <w:szCs w:val="20"/>
        </w:rPr>
        <w:fldChar w:fldCharType="separate"/>
      </w:r>
      <w:r w:rsidR="00AC6988" w:rsidRPr="00D14819">
        <w:rPr>
          <w:noProof/>
          <w:sz w:val="20"/>
          <w:szCs w:val="20"/>
        </w:rPr>
        <w:t>(</w:t>
      </w:r>
      <w:hyperlink w:anchor="_ENREF_229" w:tooltip="Hulo, 2011 #1412" w:history="1">
        <w:r w:rsidRPr="00D14819">
          <w:rPr>
            <w:noProof/>
            <w:sz w:val="20"/>
            <w:szCs w:val="20"/>
          </w:rPr>
          <w:t>Hulo et al. 2011</w:t>
        </w:r>
      </w:hyperlink>
      <w:r w:rsidR="00AC6988" w:rsidRPr="00D14819">
        <w:rPr>
          <w:noProof/>
          <w:sz w:val="20"/>
          <w:szCs w:val="20"/>
        </w:rPr>
        <w:t>)</w:t>
      </w:r>
      <w:r w:rsidR="00AC6988" w:rsidRPr="00D14819">
        <w:rPr>
          <w:sz w:val="20"/>
          <w:szCs w:val="20"/>
        </w:rPr>
        <w:fldChar w:fldCharType="end"/>
      </w:r>
    </w:p>
    <w:p w:rsidR="00AC6988" w:rsidRDefault="00AC6988" w:rsidP="00AC6988">
      <w:pPr>
        <w:spacing w:line="480" w:lineRule="auto"/>
      </w:pPr>
    </w:p>
    <w:p w:rsidR="00AC6988" w:rsidRDefault="00AC6988" w:rsidP="00AC6988">
      <w:pPr>
        <w:spacing w:line="480" w:lineRule="auto"/>
        <w:ind w:firstLine="720"/>
      </w:pPr>
      <w:r>
        <w:lastRenderedPageBreak/>
        <w:t xml:space="preserve">Lastly, and most importantly, is the discussion of HIV/AIDS to the field of anthropology. Although there is no way to synthesize everything into even an entire dissertation, some of the key components of the study of HIV will be mentioned here. The HIV genome was first discovered in 1983 and is now separated into two distinct subtypes: HIV-1, which is predominant across the globe and HIV-2, which is less easily transmitted and has a longer incubation period. HIV has several structural proteins including </w:t>
      </w:r>
      <w:r w:rsidRPr="00FC1DF4">
        <w:rPr>
          <w:i/>
        </w:rPr>
        <w:t>gag</w:t>
      </w:r>
      <w:r>
        <w:t xml:space="preserve"> (group-specific antigen), </w:t>
      </w:r>
      <w:r w:rsidRPr="00FC1DF4">
        <w:rPr>
          <w:i/>
        </w:rPr>
        <w:t xml:space="preserve">pol </w:t>
      </w:r>
      <w:r>
        <w:t>(reverse transcriptase coding)</w:t>
      </w:r>
      <w:r w:rsidR="00592496">
        <w:t>,</w:t>
      </w:r>
      <w:r>
        <w:t xml:space="preserve"> and </w:t>
      </w:r>
      <w:proofErr w:type="spellStart"/>
      <w:r w:rsidRPr="00FC1DF4">
        <w:rPr>
          <w:i/>
        </w:rPr>
        <w:t>env</w:t>
      </w:r>
      <w:proofErr w:type="spellEnd"/>
      <w:r>
        <w:t xml:space="preserve"> (envelope coding). In short, the HIV virus infects and kills cells within the human immune system like CD+ T cells, macrophages</w:t>
      </w:r>
      <w:r w:rsidR="00592496">
        <w:t>,</w:t>
      </w:r>
      <w:r>
        <w:t xml:space="preserve"> and dendritic cells. Once the virus enters the cell and integrates itself into the host genome, it may lie dormant for some time. The virus can remain undetectable for an HIV antibody test for a month or more and when it does start to replicate it does so faster than the immune system can halt it. As the host immune system weakens, any number of infections or illnesses can wreak havoc upon the host. HIV/AIDS is much more than just a viral infection and cannot be understood from a solely only from a biological perspective </w:t>
      </w:r>
      <w:r>
        <w:fldChar w:fldCharType="begin"/>
      </w:r>
      <w:r>
        <w:instrText xml:space="preserve"> ADDIN EN.CITE &lt;EndNote&gt;&lt;Cite&gt;&lt;Author&gt;Baer&lt;/Author&gt;&lt;Year&gt;1997&lt;/Year&gt;&lt;RecNum&gt;1622&lt;/RecNum&gt;&lt;DisplayText&gt;(Baer et al. 1997)&lt;/DisplayText&gt;&lt;record&gt;&lt;rec-number&gt;1622&lt;/rec-number&gt;&lt;foreign-keys&gt;&lt;key app="EN" db-id="xtpr0vevz0d5wfessz9xdat42r9pvfwwa9p9"&gt;1622&lt;/key&gt;&lt;/foreign-keys&gt;&lt;ref-type name="Book"&gt;6&lt;/ref-type&gt;&lt;contributors&gt;&lt;authors&gt;&lt;author&gt;Baer, H.A.&lt;/author&gt;&lt;author&gt;Singer, M&lt;/author&gt;&lt;author&gt;Susser, I&lt;/author&gt;&lt;/authors&gt;&lt;/contributors&gt;&lt;titles&gt;&lt;title&gt;Medical Anthropology and the World System: A Critical Perspective&lt;/title&gt;&lt;/titles&gt;&lt;dates&gt;&lt;year&gt;1997&lt;/year&gt;&lt;/dates&gt;&lt;publisher&gt;Praeger&lt;/publisher&gt;&lt;urls&gt;&lt;/urls&gt;&lt;/record&gt;&lt;/Cite&gt;&lt;/EndNote&gt;</w:instrText>
      </w:r>
      <w:r>
        <w:fldChar w:fldCharType="separate"/>
      </w:r>
      <w:r>
        <w:rPr>
          <w:noProof/>
        </w:rPr>
        <w:t>(</w:t>
      </w:r>
      <w:hyperlink w:anchor="_ENREF_29" w:tooltip="Baer, 1997 #1622" w:history="1">
        <w:r w:rsidR="00241386">
          <w:rPr>
            <w:noProof/>
          </w:rPr>
          <w:t>Baer et al. 1997</w:t>
        </w:r>
      </w:hyperlink>
      <w:r>
        <w:rPr>
          <w:noProof/>
        </w:rPr>
        <w:t>)</w:t>
      </w:r>
      <w:r>
        <w:fldChar w:fldCharType="end"/>
      </w:r>
      <w:r>
        <w:t>.</w:t>
      </w:r>
    </w:p>
    <w:p w:rsidR="00AC6988" w:rsidRDefault="00AC6988" w:rsidP="00AC6988">
      <w:pPr>
        <w:spacing w:line="480" w:lineRule="auto"/>
        <w:ind w:firstLine="720"/>
      </w:pPr>
      <w:r>
        <w:t>The spread of AIDS over the last several decades has exposed the “hidden vulnerabilities in the human condition”</w:t>
      </w:r>
      <w:r w:rsidR="008E30A8">
        <w:t xml:space="preserve"> </w:t>
      </w:r>
      <w:r>
        <w:fldChar w:fldCharType="begin"/>
      </w:r>
      <w:r>
        <w:instrText xml:space="preserve"> ADDIN EN.CITE &lt;EndNote&gt;&lt;Cite&gt;&lt;Author&gt;Fineberg&lt;/Author&gt;&lt;Year&gt;1988&lt;/Year&gt;&lt;RecNum&gt;2049&lt;/RecNum&gt;&lt;DisplayText&gt;(Fineberg 1988)&lt;/DisplayText&gt;&lt;record&gt;&lt;rec-number&gt;2049&lt;/rec-number&gt;&lt;foreign-keys&gt;&lt;key app="EN" db-id="xtpr0vevz0d5wfessz9xdat42r9pvfwwa9p9"&gt;2049&lt;/key&gt;&lt;/foreign-keys&gt;&lt;ref-type name="Journal Article"&gt;17&lt;/ref-type&gt;&lt;contributors&gt;&lt;authors&gt;&lt;author&gt;Fineberg, H&lt;/author&gt;&lt;/authors&gt;&lt;/contributors&gt;&lt;titles&gt;&lt;title&gt;The Social Dimensions of AIDS&lt;/title&gt;&lt;secondary-title&gt;Scientific American&lt;/secondary-title&gt;&lt;/titles&gt;&lt;periodical&gt;&lt;full-title&gt;Scientific American&lt;/full-title&gt;&lt;/periodical&gt;&lt;pages&gt;128-134&lt;/pages&gt;&lt;dates&gt;&lt;year&gt;1988&lt;/year&gt;&lt;pub-dates&gt;&lt;date&gt;October&lt;/date&gt;&lt;/pub-dates&gt;&lt;/dates&gt;&lt;urls&gt;&lt;/urls&gt;&lt;/record&gt;&lt;/Cite&gt;&lt;/EndNote&gt;</w:instrText>
      </w:r>
      <w:r>
        <w:fldChar w:fldCharType="separate"/>
      </w:r>
      <w:r>
        <w:rPr>
          <w:noProof/>
        </w:rPr>
        <w:t>(</w:t>
      </w:r>
      <w:hyperlink w:anchor="_ENREF_157" w:tooltip="Fineberg, 1988 #2049" w:history="1">
        <w:r w:rsidR="00241386">
          <w:rPr>
            <w:noProof/>
          </w:rPr>
          <w:t>Fineberg 1988</w:t>
        </w:r>
      </w:hyperlink>
      <w:r>
        <w:rPr>
          <w:noProof/>
        </w:rPr>
        <w:t>)</w:t>
      </w:r>
      <w:r>
        <w:fldChar w:fldCharType="end"/>
      </w:r>
      <w:r>
        <w:t xml:space="preserve">. As illustrated by medical anthropologist Paul Farmer’s research, HIV infection disproportionately affects the poor and socially deprived. Presently, there six million new HIV infections each year, with 40,000 of those occurring within the United States </w:t>
      </w:r>
      <w:r>
        <w:fldChar w:fldCharType="begin"/>
      </w:r>
      <w:r>
        <w:instrText xml:space="preserve"> ADDIN EN.CITE &lt;EndNote&gt;&lt;Cite&gt;&lt;Author&gt;Baer&lt;/Author&gt;&lt;Year&gt;1997&lt;/Year&gt;&lt;RecNum&gt;1622&lt;/RecNum&gt;&lt;DisplayText&gt;(Baer et al. 1997)&lt;/DisplayText&gt;&lt;record&gt;&lt;rec-number&gt;1622&lt;/rec-number&gt;&lt;foreign-keys&gt;&lt;key app="EN" db-id="xtpr0vevz0d5wfessz9xdat42r9pvfwwa9p9"&gt;1622&lt;/key&gt;&lt;/foreign-keys&gt;&lt;ref-type name="Book"&gt;6&lt;/ref-type&gt;&lt;contributors&gt;&lt;authors&gt;&lt;author&gt;Baer, H.A.&lt;/author&gt;&lt;author&gt;Singer, M&lt;/author&gt;&lt;author&gt;Susser, I&lt;/author&gt;&lt;/authors&gt;&lt;/contributors&gt;&lt;titles&gt;&lt;title&gt;Medical Anthropology and the World System: A Critical Perspective&lt;/title&gt;&lt;/titles&gt;&lt;dates&gt;&lt;year&gt;1997&lt;/year&gt;&lt;/dates&gt;&lt;publisher&gt;Praeger&lt;/publisher&gt;&lt;urls&gt;&lt;/urls&gt;&lt;/record&gt;&lt;/Cite&gt;&lt;/EndNote&gt;</w:instrText>
      </w:r>
      <w:r>
        <w:fldChar w:fldCharType="separate"/>
      </w:r>
      <w:r>
        <w:rPr>
          <w:noProof/>
        </w:rPr>
        <w:t>(</w:t>
      </w:r>
      <w:hyperlink w:anchor="_ENREF_29" w:tooltip="Baer, 1997 #1622" w:history="1">
        <w:r w:rsidR="00241386">
          <w:rPr>
            <w:noProof/>
          </w:rPr>
          <w:t>Baer et al. 1997</w:t>
        </w:r>
      </w:hyperlink>
      <w:r>
        <w:rPr>
          <w:noProof/>
        </w:rPr>
        <w:t>)</w:t>
      </w:r>
      <w:r>
        <w:fldChar w:fldCharType="end"/>
      </w:r>
      <w:r>
        <w:t xml:space="preserve">. Some 95% of AIDS cases appear in the world’s poorest countries making it the fourth biggest killer worldwide </w:t>
      </w:r>
      <w:r>
        <w:fldChar w:fldCharType="begin"/>
      </w:r>
      <w:r>
        <w:instrText xml:space="preserve"> ADDIN EN.CITE &lt;EndNote&gt;&lt;Cite&gt;&lt;Author&gt;Baer&lt;/Author&gt;&lt;Year&gt;1997&lt;/Year&gt;&lt;RecNum&gt;1622&lt;/RecNum&gt;&lt;DisplayText&gt;(Baer et al. 1997)&lt;/DisplayText&gt;&lt;record&gt;&lt;rec-number&gt;1622&lt;/rec-number&gt;&lt;foreign-keys&gt;&lt;key app="EN" db-id="xtpr0vevz0d5wfessz9xdat42r9pvfwwa9p9"&gt;1622&lt;/key&gt;&lt;/foreign-keys&gt;&lt;ref-type name="Book"&gt;6&lt;/ref-type&gt;&lt;contributors&gt;&lt;authors&gt;&lt;author&gt;Baer, H.A.&lt;/author&gt;&lt;author&gt;Singer, M&lt;/author&gt;&lt;author&gt;Susser, I&lt;/author&gt;&lt;/authors&gt;&lt;/contributors&gt;&lt;titles&gt;&lt;title&gt;Medical Anthropology and the World System: A Critical Perspective&lt;/title&gt;&lt;/titles&gt;&lt;dates&gt;&lt;year&gt;1997&lt;/year&gt;&lt;/dates&gt;&lt;publisher&gt;Praeger&lt;/publisher&gt;&lt;urls&gt;&lt;/urls&gt;&lt;/record&gt;&lt;/Cite&gt;&lt;/EndNote&gt;</w:instrText>
      </w:r>
      <w:r>
        <w:fldChar w:fldCharType="separate"/>
      </w:r>
      <w:r>
        <w:rPr>
          <w:noProof/>
        </w:rPr>
        <w:t>(</w:t>
      </w:r>
      <w:hyperlink w:anchor="_ENREF_29" w:tooltip="Baer, 1997 #1622" w:history="1">
        <w:r w:rsidR="00241386">
          <w:rPr>
            <w:noProof/>
          </w:rPr>
          <w:t>Baer et al. 1997</w:t>
        </w:r>
      </w:hyperlink>
      <w:r>
        <w:rPr>
          <w:noProof/>
        </w:rPr>
        <w:t>)</w:t>
      </w:r>
      <w:r>
        <w:fldChar w:fldCharType="end"/>
      </w:r>
      <w:r>
        <w:t xml:space="preserve">. Blacks and Hispanics in the U.S. comprise 27% of the </w:t>
      </w:r>
      <w:r>
        <w:lastRenderedPageBreak/>
        <w:t xml:space="preserve">population (in 1997) but also comprised 55.8% of AIDS cases </w:t>
      </w:r>
      <w:r>
        <w:fldChar w:fldCharType="begin"/>
      </w:r>
      <w:r>
        <w:instrText xml:space="preserve"> ADDIN EN.CITE &lt;EndNote&gt;&lt;Cite&gt;&lt;Author&gt;Baer&lt;/Author&gt;&lt;Year&gt;1997&lt;/Year&gt;&lt;RecNum&gt;1622&lt;/RecNum&gt;&lt;DisplayText&gt;(Baer et al. 1997)&lt;/DisplayText&gt;&lt;record&gt;&lt;rec-number&gt;1622&lt;/rec-number&gt;&lt;foreign-keys&gt;&lt;key app="EN" db-id="xtpr0vevz0d5wfessz9xdat42r9pvfwwa9p9"&gt;1622&lt;/key&gt;&lt;/foreign-keys&gt;&lt;ref-type name="Book"&gt;6&lt;/ref-type&gt;&lt;contributors&gt;&lt;authors&gt;&lt;author&gt;Baer, H.A.&lt;/author&gt;&lt;author&gt;Singer, M&lt;/author&gt;&lt;author&gt;Susser, I&lt;/author&gt;&lt;/authors&gt;&lt;/contributors&gt;&lt;titles&gt;&lt;title&gt;Medical Anthropology and the World System: A Critical Perspective&lt;/title&gt;&lt;/titles&gt;&lt;dates&gt;&lt;year&gt;1997&lt;/year&gt;&lt;/dates&gt;&lt;publisher&gt;Praeger&lt;/publisher&gt;&lt;urls&gt;&lt;/urls&gt;&lt;/record&gt;&lt;/Cite&gt;&lt;/EndNote&gt;</w:instrText>
      </w:r>
      <w:r>
        <w:fldChar w:fldCharType="separate"/>
      </w:r>
      <w:r>
        <w:rPr>
          <w:noProof/>
        </w:rPr>
        <w:t>(</w:t>
      </w:r>
      <w:hyperlink w:anchor="_ENREF_29" w:tooltip="Baer, 1997 #1622" w:history="1">
        <w:r w:rsidR="00241386">
          <w:rPr>
            <w:noProof/>
          </w:rPr>
          <w:t>Baer et al. 1997</w:t>
        </w:r>
      </w:hyperlink>
      <w:r>
        <w:rPr>
          <w:noProof/>
        </w:rPr>
        <w:t>)</w:t>
      </w:r>
      <w:r>
        <w:fldChar w:fldCharType="end"/>
      </w:r>
      <w:r>
        <w:t>. AIDS is a disease of society, created by its stratified and widely oppressive structure.</w:t>
      </w:r>
    </w:p>
    <w:p w:rsidR="00AC6988" w:rsidRDefault="00AC6988" w:rsidP="00AC6988">
      <w:pPr>
        <w:spacing w:line="480" w:lineRule="auto"/>
        <w:ind w:firstLine="720"/>
      </w:pPr>
      <w:r>
        <w:t>The current AIDS crisis in Africa is the result of societal, political</w:t>
      </w:r>
      <w:r w:rsidR="00592496">
        <w:t>,</w:t>
      </w:r>
      <w:r>
        <w:t xml:space="preserve"> and economic orders that created a ‘risk environment of violence and sexual exploitation’ </w:t>
      </w:r>
      <w:r>
        <w:fldChar w:fldCharType="begin"/>
      </w:r>
      <w:r>
        <w:instrText xml:space="preserve"> ADDIN EN.CITE &lt;EndNote&gt;&lt;Cite&gt;&lt;Author&gt;Barnett&lt;/Author&gt;&lt;Year&gt;2002&lt;/Year&gt;&lt;RecNum&gt;2056&lt;/RecNum&gt;&lt;DisplayText&gt;(Barnett and Whiteside 2002)&lt;/DisplayText&gt;&lt;record&gt;&lt;rec-number&gt;2056&lt;/rec-number&gt;&lt;foreign-keys&gt;&lt;key app="EN" db-id="xtpr0vevz0d5wfessz9xdat42r9pvfwwa9p9"&gt;2056&lt;/key&gt;&lt;/foreign-keys&gt;&lt;ref-type name="Book"&gt;6&lt;/ref-type&gt;&lt;contributors&gt;&lt;authors&gt;&lt;author&gt;Barnett, T&lt;/author&gt;&lt;author&gt;Whiteside, A&lt;/author&gt;&lt;/authors&gt;&lt;/contributors&gt;&lt;titles&gt;&lt;title&gt;AIDS in the 21st Century. Disease and Globalization&lt;/title&gt;&lt;/titles&gt;&lt;dates&gt;&lt;year&gt;2002&lt;/year&gt;&lt;/dates&gt;&lt;pub-location&gt;Houndmills&lt;/pub-location&gt;&lt;publisher&gt;Palgrave and Macmillan&lt;/publisher&gt;&lt;urls&gt;&lt;/urls&gt;&lt;/record&gt;&lt;/Cite&gt;&lt;/EndNote&gt;</w:instrText>
      </w:r>
      <w:r>
        <w:fldChar w:fldCharType="separate"/>
      </w:r>
      <w:r>
        <w:rPr>
          <w:noProof/>
        </w:rPr>
        <w:t>(</w:t>
      </w:r>
      <w:hyperlink w:anchor="_ENREF_31" w:tooltip="Barnett, 2002 #2056" w:history="1">
        <w:r w:rsidR="00241386">
          <w:rPr>
            <w:noProof/>
          </w:rPr>
          <w:t>Barnett and Whiteside 2002</w:t>
        </w:r>
      </w:hyperlink>
      <w:r>
        <w:rPr>
          <w:noProof/>
        </w:rPr>
        <w:t>)</w:t>
      </w:r>
      <w:r>
        <w:fldChar w:fldCharType="end"/>
      </w:r>
      <w:r>
        <w:t>.</w:t>
      </w:r>
      <w:r w:rsidRPr="00B11532">
        <w:t xml:space="preserve"> </w:t>
      </w:r>
      <w:r>
        <w:t xml:space="preserve">The effects that this globalization and power has had on the HIV/AIDS atmosphere in Africa is illustrated in the collection: </w:t>
      </w:r>
      <w:r w:rsidRPr="00BB15B1">
        <w:rPr>
          <w:i/>
        </w:rPr>
        <w:t>Morality, Hope and Grief: Anthropologies of AIDS in Africa</w:t>
      </w:r>
      <w:r w:rsidR="00CC0CA4">
        <w:rPr>
          <w:i/>
        </w:rPr>
        <w:t xml:space="preserve"> </w:t>
      </w:r>
      <w:r w:rsidR="0035115B" w:rsidRPr="00CC0CA4">
        <w:fldChar w:fldCharType="begin"/>
      </w:r>
      <w:r w:rsidR="0035115B" w:rsidRPr="00CC0CA4">
        <w:instrText xml:space="preserve"> ADDIN EN.CITE &lt;EndNote&gt;&lt;Cite&gt;&lt;Author&gt;Dilger&lt;/Author&gt;&lt;Year&gt;2012&lt;/Year&gt;&lt;RecNum&gt;2556&lt;/RecNum&gt;&lt;DisplayText&gt;(Dilger and Luig 2012)&lt;/DisplayText&gt;&lt;record&gt;&lt;rec-number&gt;2556&lt;/rec-number&gt;&lt;foreign-keys&gt;&lt;key app="EN" db-id="xtpr0vevz0d5wfessz9xdat42r9pvfwwa9p9"&gt;2556&lt;/key&gt;&lt;/foreign-keys&gt;&lt;ref-type name="Edited Book"&gt;28&lt;/ref-type&gt;&lt;contributors&gt;&lt;authors&gt;&lt;author&gt;Dilger, Hansjorg&lt;/author&gt;&lt;author&gt;Luig, Ute&lt;/author&gt;&lt;/authors&gt;&lt;/contributors&gt;&lt;titles&gt;&lt;title&gt;Mortality, Hope and Grief: Anthropologies of AIDS in Africa&lt;/title&gt;&lt;/titles&gt;&lt;dates&gt;&lt;year&gt;2012&lt;/year&gt;&lt;/dates&gt;&lt;pub-location&gt;Oxford&lt;/pub-location&gt;&lt;publisher&gt;Berghahn Books&lt;/publisher&gt;&lt;urls&gt;&lt;/urls&gt;&lt;/record&gt;&lt;/Cite&gt;&lt;/EndNote&gt;</w:instrText>
      </w:r>
      <w:r w:rsidR="0035115B" w:rsidRPr="00CC0CA4">
        <w:fldChar w:fldCharType="separate"/>
      </w:r>
      <w:r w:rsidR="0035115B" w:rsidRPr="00CC0CA4">
        <w:rPr>
          <w:noProof/>
        </w:rPr>
        <w:t>(</w:t>
      </w:r>
      <w:hyperlink w:anchor="_ENREF_125" w:tooltip="Dilger, 2012 #2556" w:history="1">
        <w:r w:rsidR="00241386" w:rsidRPr="00CC0CA4">
          <w:rPr>
            <w:noProof/>
          </w:rPr>
          <w:t>Dilger and Luig 2012</w:t>
        </w:r>
      </w:hyperlink>
      <w:r w:rsidR="0035115B" w:rsidRPr="00CC0CA4">
        <w:rPr>
          <w:noProof/>
        </w:rPr>
        <w:t>)</w:t>
      </w:r>
      <w:r w:rsidR="0035115B" w:rsidRPr="00CC0CA4">
        <w:fldChar w:fldCharType="end"/>
      </w:r>
      <w:r w:rsidRPr="00CC0CA4">
        <w:t xml:space="preserve">. </w:t>
      </w:r>
      <w:r>
        <w:t xml:space="preserve">The AIDS crisis of the 1980’s extended beyond Africa into the Caribbean and the United States. From an anthropological perspective, the first stateside study is considered to be interviews with gay men in New York City in 1985 </w:t>
      </w:r>
      <w:r>
        <w:fldChar w:fldCharType="begin"/>
      </w:r>
      <w:r>
        <w:instrText xml:space="preserve"> ADDIN EN.CITE &lt;EndNote&gt;&lt;Cite&gt;&lt;Author&gt;Feldman&lt;/Author&gt;&lt;Year&gt;1985&lt;/Year&gt;&lt;RecNum&gt;2055&lt;/RecNum&gt;&lt;DisplayText&gt;(Feldman 1985)&lt;/DisplayText&gt;&lt;record&gt;&lt;rec-number&gt;2055&lt;/rec-number&gt;&lt;foreign-keys&gt;&lt;key app="EN" db-id="xtpr0vevz0d5wfessz9xdat42r9pvfwwa9p9"&gt;2055&lt;/key&gt;&lt;/foreign-keys&gt;&lt;ref-type name="Journal Article"&gt;17&lt;/ref-type&gt;&lt;contributors&gt;&lt;authors&gt;&lt;author&gt;Feldman, Douglas&lt;/author&gt;&lt;/authors&gt;&lt;/contributors&gt;&lt;titles&gt;&lt;title&gt;AIDS and Social Change&lt;/title&gt;&lt;secondary-title&gt;Human Organization&lt;/secondary-title&gt;&lt;/titles&gt;&lt;periodical&gt;&lt;full-title&gt;Human Organization&lt;/full-title&gt;&lt;/periodical&gt;&lt;pages&gt;343-348&lt;/pages&gt;&lt;volume&gt;44&lt;/volume&gt;&lt;number&gt;4&lt;/number&gt;&lt;dates&gt;&lt;year&gt;1985&lt;/year&gt;&lt;/dates&gt;&lt;urls&gt;&lt;/urls&gt;&lt;/record&gt;&lt;/Cite&gt;&lt;/EndNote&gt;</w:instrText>
      </w:r>
      <w:r>
        <w:fldChar w:fldCharType="separate"/>
      </w:r>
      <w:r>
        <w:rPr>
          <w:noProof/>
        </w:rPr>
        <w:t>(</w:t>
      </w:r>
      <w:hyperlink w:anchor="_ENREF_153" w:tooltip="Feldman, 1985 #2055" w:history="1">
        <w:r w:rsidR="00241386">
          <w:rPr>
            <w:noProof/>
          </w:rPr>
          <w:t>Feldman 1985</w:t>
        </w:r>
      </w:hyperlink>
      <w:r>
        <w:rPr>
          <w:noProof/>
        </w:rPr>
        <w:t>)</w:t>
      </w:r>
      <w:r>
        <w:fldChar w:fldCharType="end"/>
      </w:r>
      <w:r>
        <w:t xml:space="preserve">. Though there are many research categories, the disease is primarily investigated from one of the following viewpoints, which have a good deal of overlap: epidemics outside of Africa, public knowledge and perception of the disease, personal experiences, prevention and response, and risk-associated behaviors (intravenous drug use, prostitution, homosexual intercourse) </w:t>
      </w:r>
      <w:r>
        <w:fldChar w:fldCharType="begin"/>
      </w:r>
      <w:r>
        <w:instrText xml:space="preserve"> ADDIN EN.CITE &lt;EndNote&gt;&lt;Cite&gt;&lt;Author&gt;Baer&lt;/Author&gt;&lt;Year&gt;1997&lt;/Year&gt;&lt;RecNum&gt;1622&lt;/RecNum&gt;&lt;DisplayText&gt;(Baer et al. 1997)&lt;/DisplayText&gt;&lt;record&gt;&lt;rec-number&gt;1622&lt;/rec-number&gt;&lt;foreign-keys&gt;&lt;key app="EN" db-id="xtpr0vevz0d5wfessz9xdat42r9pvfwwa9p9"&gt;1622&lt;/key&gt;&lt;/foreign-keys&gt;&lt;ref-type name="Book"&gt;6&lt;/ref-type&gt;&lt;contributors&gt;&lt;authors&gt;&lt;author&gt;Baer, H.A.&lt;/author&gt;&lt;author&gt;Singer, M&lt;/author&gt;&lt;author&gt;Susser, I&lt;/author&gt;&lt;/authors&gt;&lt;/contributors&gt;&lt;titles&gt;&lt;title&gt;Medical Anthropology and the World System: A Critical Perspective&lt;/title&gt;&lt;/titles&gt;&lt;dates&gt;&lt;year&gt;1997&lt;/year&gt;&lt;/dates&gt;&lt;publisher&gt;Praeger&lt;/publisher&gt;&lt;urls&gt;&lt;/urls&gt;&lt;/record&gt;&lt;/Cite&gt;&lt;/EndNote&gt;</w:instrText>
      </w:r>
      <w:r>
        <w:fldChar w:fldCharType="separate"/>
      </w:r>
      <w:r>
        <w:rPr>
          <w:noProof/>
        </w:rPr>
        <w:t>(</w:t>
      </w:r>
      <w:hyperlink w:anchor="_ENREF_29" w:tooltip="Baer, 1997 #1622" w:history="1">
        <w:r w:rsidR="00241386">
          <w:rPr>
            <w:noProof/>
          </w:rPr>
          <w:t>Baer et al. 1997</w:t>
        </w:r>
      </w:hyperlink>
      <w:r>
        <w:rPr>
          <w:noProof/>
        </w:rPr>
        <w:t>)</w:t>
      </w:r>
      <w:r>
        <w:fldChar w:fldCharType="end"/>
      </w:r>
      <w:r>
        <w:t>.</w:t>
      </w:r>
    </w:p>
    <w:p w:rsidR="00AC6988" w:rsidRDefault="00AC6988" w:rsidP="00AC6988">
      <w:pPr>
        <w:spacing w:line="480" w:lineRule="auto"/>
        <w:ind w:firstLine="720"/>
      </w:pPr>
      <w:r>
        <w:t>The outbreak of AIDS in Haiti in the 1980s was actually first attributed to voodoo</w:t>
      </w:r>
      <w:r w:rsidR="008E30A8">
        <w:t xml:space="preserve"> </w:t>
      </w:r>
      <w:r>
        <w:fldChar w:fldCharType="begin"/>
      </w:r>
      <w:r>
        <w:instrText xml:space="preserve"> ADDIN EN.CITE &lt;EndNote&gt;&lt;Cite&gt;&lt;Author&gt;Moses&lt;/Author&gt;&lt;Year&gt;1983&lt;/Year&gt;&lt;RecNum&gt;2051&lt;/RecNum&gt;&lt;DisplayText&gt;(Moses and Moses 1983)&lt;/DisplayText&gt;&lt;record&gt;&lt;rec-number&gt;2051&lt;/rec-number&gt;&lt;foreign-keys&gt;&lt;key app="EN" db-id="xtpr0vevz0d5wfessz9xdat42r9pvfwwa9p9"&gt;2051&lt;/key&gt;&lt;/foreign-keys&gt;&lt;ref-type name="Journal Article"&gt;17&lt;/ref-type&gt;&lt;contributors&gt;&lt;authors&gt;&lt;author&gt;Moses, Peter&lt;/author&gt;&lt;author&gt;Moses, John&lt;/author&gt;&lt;/authors&gt;&lt;/contributors&gt;&lt;titles&gt;&lt;title&gt;Haiti and the Acquired Immune Deficiency Syndrome&lt;/title&gt;&lt;secondary-title&gt;Annals of Internal Medicine&lt;/secondary-title&gt;&lt;/titles&gt;&lt;periodical&gt;&lt;full-title&gt;Annals of Internal Medicine&lt;/full-title&gt;&lt;/periodical&gt;&lt;pages&gt;565&lt;/pages&gt;&lt;volume&gt;99&lt;/volume&gt;&lt;number&gt;4&lt;/number&gt;&lt;dates&gt;&lt;year&gt;1983&lt;/year&gt;&lt;/dates&gt;&lt;urls&gt;&lt;/urls&gt;&lt;/record&gt;&lt;/Cite&gt;&lt;/EndNote&gt;</w:instrText>
      </w:r>
      <w:r>
        <w:fldChar w:fldCharType="separate"/>
      </w:r>
      <w:r>
        <w:rPr>
          <w:noProof/>
        </w:rPr>
        <w:t>(</w:t>
      </w:r>
      <w:hyperlink w:anchor="_ENREF_348" w:tooltip="Moses, 1983 #2051" w:history="1">
        <w:r w:rsidR="00241386">
          <w:rPr>
            <w:noProof/>
          </w:rPr>
          <w:t>Moses and Moses 1983</w:t>
        </w:r>
      </w:hyperlink>
      <w:r>
        <w:rPr>
          <w:noProof/>
        </w:rPr>
        <w:t>)</w:t>
      </w:r>
      <w:r>
        <w:fldChar w:fldCharType="end"/>
      </w:r>
      <w:r>
        <w:t xml:space="preserve"> and as Farmer notes, some even speculated cannibalism as a root cause of the spread</w:t>
      </w:r>
      <w:r w:rsidR="008E30A8">
        <w:t xml:space="preserve"> </w:t>
      </w:r>
      <w:r>
        <w:fldChar w:fldCharType="begin"/>
      </w:r>
      <w:r>
        <w:instrText xml:space="preserve"> ADDIN EN.CITE &lt;EndNote&gt;&lt;Cite&gt;&lt;Author&gt;Farmer&lt;/Author&gt;&lt;Year&gt;1990&lt;/Year&gt;&lt;RecNum&gt;2050&lt;/RecNum&gt;&lt;DisplayText&gt;(Farmer 1990)&lt;/DisplayText&gt;&lt;record&gt;&lt;rec-number&gt;2050&lt;/rec-number&gt;&lt;foreign-keys&gt;&lt;key app="EN" db-id="xtpr0vevz0d5wfessz9xdat42r9pvfwwa9p9"&gt;2050&lt;/key&gt;&lt;/foreign-keys&gt;&lt;ref-type name="Journal Article"&gt;17&lt;/ref-type&gt;&lt;contributors&gt;&lt;authors&gt;&lt;author&gt;Farmer, Paul&lt;/author&gt;&lt;/authors&gt;&lt;/contributors&gt;&lt;titles&gt;&lt;title&gt;The Exotic and the Mundane: Haitian Immunodeficiency Virus in Haiti&lt;/title&gt;&lt;secondary-title&gt;Human Nature&lt;/secondary-title&gt;&lt;/titles&gt;&lt;periodical&gt;&lt;full-title&gt;Human Nature&lt;/full-title&gt;&lt;/periodical&gt;&lt;pages&gt;415-446&lt;/pages&gt;&lt;volume&gt;1&lt;/volume&gt;&lt;dates&gt;&lt;year&gt;1990&lt;/year&gt;&lt;/dates&gt;&lt;urls&gt;&lt;/urls&gt;&lt;/record&gt;&lt;/Cite&gt;&lt;/EndNote&gt;</w:instrText>
      </w:r>
      <w:r>
        <w:fldChar w:fldCharType="separate"/>
      </w:r>
      <w:r>
        <w:rPr>
          <w:noProof/>
        </w:rPr>
        <w:t>(</w:t>
      </w:r>
      <w:hyperlink w:anchor="_ENREF_149" w:tooltip="Farmer, 1990 #2050" w:history="1">
        <w:r w:rsidR="00241386">
          <w:rPr>
            <w:noProof/>
          </w:rPr>
          <w:t>Farmer 1990</w:t>
        </w:r>
      </w:hyperlink>
      <w:r>
        <w:rPr>
          <w:noProof/>
        </w:rPr>
        <w:t>)</w:t>
      </w:r>
      <w:r>
        <w:fldChar w:fldCharType="end"/>
      </w:r>
      <w:r>
        <w:t xml:space="preserve">. The real reason, a much more logical one, was due to the Haitian economy, which forced many into prostitution as a sole means of survival mainly in the red light district of the nation’s capital Port-Au-Prince </w:t>
      </w:r>
      <w:r>
        <w:fldChar w:fldCharType="begin"/>
      </w:r>
      <w:r>
        <w:instrText xml:space="preserve"> ADDIN EN.CITE &lt;EndNote&gt;&lt;Cite&gt;&lt;Author&gt;Farmer&lt;/Author&gt;&lt;Year&gt;1990&lt;/Year&gt;&lt;RecNum&gt;2050&lt;/RecNum&gt;&lt;DisplayText&gt;(Farmer 1990)&lt;/DisplayText&gt;&lt;record&gt;&lt;rec-number&gt;2050&lt;/rec-number&gt;&lt;foreign-keys&gt;&lt;key app="EN" db-id="xtpr0vevz0d5wfessz9xdat42r9pvfwwa9p9"&gt;2050&lt;/key&gt;&lt;/foreign-keys&gt;&lt;ref-type name="Journal Article"&gt;17&lt;/ref-type&gt;&lt;contributors&gt;&lt;authors&gt;&lt;author&gt;Farmer, Paul&lt;/author&gt;&lt;/authors&gt;&lt;/contributors&gt;&lt;titles&gt;&lt;title&gt;The Exotic and the Mundane: Haitian Immunodeficiency Virus in Haiti&lt;/title&gt;&lt;secondary-title&gt;Human Nature&lt;/secondary-title&gt;&lt;/titles&gt;&lt;periodical&gt;&lt;full-title&gt;Human Nature&lt;/full-title&gt;&lt;/periodical&gt;&lt;pages&gt;415-446&lt;/pages&gt;&lt;volume&gt;1&lt;/volume&gt;&lt;dates&gt;&lt;year&gt;1990&lt;/year&gt;&lt;/dates&gt;&lt;urls&gt;&lt;/urls&gt;&lt;/record&gt;&lt;/Cite&gt;&lt;/EndNote&gt;</w:instrText>
      </w:r>
      <w:r>
        <w:fldChar w:fldCharType="separate"/>
      </w:r>
      <w:r>
        <w:rPr>
          <w:noProof/>
        </w:rPr>
        <w:t>(</w:t>
      </w:r>
      <w:hyperlink w:anchor="_ENREF_149" w:tooltip="Farmer, 1990 #2050" w:history="1">
        <w:r w:rsidR="00241386">
          <w:rPr>
            <w:noProof/>
          </w:rPr>
          <w:t>Farmer 1990</w:t>
        </w:r>
      </w:hyperlink>
      <w:r>
        <w:rPr>
          <w:noProof/>
        </w:rPr>
        <w:t>)</w:t>
      </w:r>
      <w:r>
        <w:fldChar w:fldCharType="end"/>
      </w:r>
      <w:r>
        <w:t xml:space="preserve">. The rest of the Caribbean was also affected in the 1990s including Trinidad and Tobago, the Bahamas and Jamaica. Some other largely populated countries like Cuba somehow avoided the epidemic, Cuba had a 0.9% HIV </w:t>
      </w:r>
      <w:r>
        <w:lastRenderedPageBreak/>
        <w:t xml:space="preserve">infection rate in 1990 while Haiti’s was 9.0% </w:t>
      </w:r>
      <w:r>
        <w:fldChar w:fldCharType="begin"/>
      </w:r>
      <w:r>
        <w:instrText xml:space="preserve"> ADDIN EN.CITE &lt;EndNote&gt;&lt;Cite&gt;&lt;Author&gt;Baer&lt;/Author&gt;&lt;Year&gt;1997&lt;/Year&gt;&lt;RecNum&gt;1622&lt;/RecNum&gt;&lt;DisplayText&gt;(Baer et al. 1997)&lt;/DisplayText&gt;&lt;record&gt;&lt;rec-number&gt;1622&lt;/rec-number&gt;&lt;foreign-keys&gt;&lt;key app="EN" db-id="xtpr0vevz0d5wfessz9xdat42r9pvfwwa9p9"&gt;1622&lt;/key&gt;&lt;/foreign-keys&gt;&lt;ref-type name="Book"&gt;6&lt;/ref-type&gt;&lt;contributors&gt;&lt;authors&gt;&lt;author&gt;Baer, H.A.&lt;/author&gt;&lt;author&gt;Singer, M&lt;/author&gt;&lt;author&gt;Susser, I&lt;/author&gt;&lt;/authors&gt;&lt;/contributors&gt;&lt;titles&gt;&lt;title&gt;Medical Anthropology and the World System: A Critical Perspective&lt;/title&gt;&lt;/titles&gt;&lt;dates&gt;&lt;year&gt;1997&lt;/year&gt;&lt;/dates&gt;&lt;publisher&gt;Praeger&lt;/publisher&gt;&lt;urls&gt;&lt;/urls&gt;&lt;/record&gt;&lt;/Cite&gt;&lt;/EndNote&gt;</w:instrText>
      </w:r>
      <w:r>
        <w:fldChar w:fldCharType="separate"/>
      </w:r>
      <w:r>
        <w:rPr>
          <w:noProof/>
        </w:rPr>
        <w:t>(</w:t>
      </w:r>
      <w:hyperlink w:anchor="_ENREF_29" w:tooltip="Baer, 1997 #1622" w:history="1">
        <w:r w:rsidR="00241386">
          <w:rPr>
            <w:noProof/>
          </w:rPr>
          <w:t>Baer et al. 1997</w:t>
        </w:r>
      </w:hyperlink>
      <w:r>
        <w:rPr>
          <w:noProof/>
        </w:rPr>
        <w:t>)</w:t>
      </w:r>
      <w:r>
        <w:fldChar w:fldCharType="end"/>
      </w:r>
      <w:r>
        <w:t xml:space="preserve">. Follow up anthropological investigations suggest that Cuba avoided the AIDS epidemic by having a highly educated population and a well-developed health education infrastructure </w:t>
      </w:r>
      <w:r>
        <w:fldChar w:fldCharType="begin"/>
      </w:r>
      <w:r>
        <w:instrText xml:space="preserve"> ADDIN EN.CITE &lt;EndNote&gt;&lt;Cite&gt;&lt;Author&gt;Hansen&lt;/Author&gt;&lt;Year&gt;2001&lt;/Year&gt;&lt;RecNum&gt;2079&lt;/RecNum&gt;&lt;DisplayText&gt;(Hansen and Groce 2001)&lt;/DisplayText&gt;&lt;record&gt;&lt;rec-number&gt;2079&lt;/rec-number&gt;&lt;foreign-keys&gt;&lt;key app="EN" db-id="xtpr0vevz0d5wfessz9xdat42r9pvfwwa9p9"&gt;2079&lt;/key&gt;&lt;/foreign-keys&gt;&lt;ref-type name="Journal Article"&gt;17&lt;/ref-type&gt;&lt;contributors&gt;&lt;authors&gt;&lt;author&gt;Hansen, Helena&lt;/author&gt;&lt;author&gt;Groce, Nora Ellen&lt;/author&gt;&lt;/authors&gt;&lt;/contributors&gt;&lt;titles&gt;&lt;title&gt;From quarantine to condoms: Shifting policies and problems of HIV control in Cuba&lt;/title&gt;&lt;secondary-title&gt;Med Anthropol&lt;/secondary-title&gt;&lt;/titles&gt;&lt;periodical&gt;&lt;full-title&gt;Med Anthropol&lt;/full-title&gt;&lt;abbr-1&gt;Medical anthropology&lt;/abbr-1&gt;&lt;/periodical&gt;&lt;pages&gt;259-292&lt;/pages&gt;&lt;volume&gt;19&lt;/volume&gt;&lt;number&gt;3&lt;/number&gt;&lt;dates&gt;&lt;year&gt;2001&lt;/year&gt;&lt;pub-dates&gt;&lt;date&gt;2001/01/01&lt;/date&gt;&lt;/pub-dates&gt;&lt;/dates&gt;&lt;publisher&gt;Routledge&lt;/publisher&gt;&lt;isbn&gt;0145-9740&lt;/isbn&gt;&lt;urls&gt;&lt;related-urls&gt;&lt;url&gt;http://dx.doi.org/10.1080/01459740.2001.9966178&lt;/url&gt;&lt;/related-urls&gt;&lt;/urls&gt;&lt;electronic-resource-num&gt;10.1080/01459740.2001.9966178&lt;/electronic-resource-num&gt;&lt;access-date&gt;2014/10/12&lt;/access-date&gt;&lt;/record&gt;&lt;/Cite&gt;&lt;/EndNote&gt;</w:instrText>
      </w:r>
      <w:r>
        <w:fldChar w:fldCharType="separate"/>
      </w:r>
      <w:r>
        <w:rPr>
          <w:noProof/>
        </w:rPr>
        <w:t>(</w:t>
      </w:r>
      <w:hyperlink w:anchor="_ENREF_203" w:tooltip="Hansen, 2001 #2079" w:history="1">
        <w:r w:rsidR="00241386">
          <w:rPr>
            <w:noProof/>
          </w:rPr>
          <w:t>Hansen and Groce 2001</w:t>
        </w:r>
      </w:hyperlink>
      <w:r>
        <w:rPr>
          <w:noProof/>
        </w:rPr>
        <w:t>)</w:t>
      </w:r>
      <w:r>
        <w:fldChar w:fldCharType="end"/>
      </w:r>
      <w:r>
        <w:t xml:space="preserve">. AIDS in India resulted in a high levels of discrimination and stigmatization in the early 1990s </w:t>
      </w:r>
      <w:r>
        <w:fldChar w:fldCharType="begin"/>
      </w:r>
      <w:r>
        <w:instrText xml:space="preserve"> ADDIN EN.CITE &lt;EndNote&gt;&lt;Cite&gt;&lt;Author&gt;Baer&lt;/Author&gt;&lt;Year&gt;1997&lt;/Year&gt;&lt;RecNum&gt;1622&lt;/RecNum&gt;&lt;DisplayText&gt;(Baer et al. 1997)&lt;/DisplayText&gt;&lt;record&gt;&lt;rec-number&gt;1622&lt;/rec-number&gt;&lt;foreign-keys&gt;&lt;key app="EN" db-id="xtpr0vevz0d5wfessz9xdat42r9pvfwwa9p9"&gt;1622&lt;/key&gt;&lt;/foreign-keys&gt;&lt;ref-type name="Book"&gt;6&lt;/ref-type&gt;&lt;contributors&gt;&lt;authors&gt;&lt;author&gt;Baer, H.A.&lt;/author&gt;&lt;author&gt;Singer, M&lt;/author&gt;&lt;author&gt;Susser, I&lt;/author&gt;&lt;/authors&gt;&lt;/contributors&gt;&lt;titles&gt;&lt;title&gt;Medical Anthropology and the World System: A Critical Perspective&lt;/title&gt;&lt;/titles&gt;&lt;dates&gt;&lt;year&gt;1997&lt;/year&gt;&lt;/dates&gt;&lt;publisher&gt;Praeger&lt;/publisher&gt;&lt;urls&gt;&lt;/urls&gt;&lt;/record&gt;&lt;/Cite&gt;&lt;/EndNote&gt;</w:instrText>
      </w:r>
      <w:r>
        <w:fldChar w:fldCharType="separate"/>
      </w:r>
      <w:r>
        <w:rPr>
          <w:noProof/>
        </w:rPr>
        <w:t>(</w:t>
      </w:r>
      <w:hyperlink w:anchor="_ENREF_29" w:tooltip="Baer, 1997 #1622" w:history="1">
        <w:r w:rsidR="00241386">
          <w:rPr>
            <w:noProof/>
          </w:rPr>
          <w:t>Baer et al. 1997</w:t>
        </w:r>
      </w:hyperlink>
      <w:r>
        <w:rPr>
          <w:noProof/>
        </w:rPr>
        <w:t>)</w:t>
      </w:r>
      <w:r>
        <w:fldChar w:fldCharType="end"/>
      </w:r>
      <w:r>
        <w:t xml:space="preserve">. The many sex workers and intravenous drug users in regions of Thailand saw a growing number of HIV infections </w:t>
      </w:r>
      <w:r>
        <w:fldChar w:fldCharType="begin"/>
      </w:r>
      <w:r>
        <w:instrText xml:space="preserve"> ADDIN EN.CITE &lt;EndNote&gt;&lt;Cite&gt;&lt;Author&gt;Baer&lt;/Author&gt;&lt;Year&gt;1997&lt;/Year&gt;&lt;RecNum&gt;1622&lt;/RecNum&gt;&lt;DisplayText&gt;(Baer et al. 1997)&lt;/DisplayText&gt;&lt;record&gt;&lt;rec-number&gt;1622&lt;/rec-number&gt;&lt;foreign-keys&gt;&lt;key app="EN" db-id="xtpr0vevz0d5wfessz9xdat42r9pvfwwa9p9"&gt;1622&lt;/key&gt;&lt;/foreign-keys&gt;&lt;ref-type name="Book"&gt;6&lt;/ref-type&gt;&lt;contributors&gt;&lt;authors&gt;&lt;author&gt;Baer, H.A.&lt;/author&gt;&lt;author&gt;Singer, M&lt;/author&gt;&lt;author&gt;Susser, I&lt;/author&gt;&lt;/authors&gt;&lt;/contributors&gt;&lt;titles&gt;&lt;title&gt;Medical Anthropology and the World System: A Critical Perspective&lt;/title&gt;&lt;/titles&gt;&lt;dates&gt;&lt;year&gt;1997&lt;/year&gt;&lt;/dates&gt;&lt;publisher&gt;Praeger&lt;/publisher&gt;&lt;urls&gt;&lt;/urls&gt;&lt;/record&gt;&lt;/Cite&gt;&lt;/EndNote&gt;</w:instrText>
      </w:r>
      <w:r>
        <w:fldChar w:fldCharType="separate"/>
      </w:r>
      <w:r>
        <w:rPr>
          <w:noProof/>
        </w:rPr>
        <w:t>(</w:t>
      </w:r>
      <w:hyperlink w:anchor="_ENREF_29" w:tooltip="Baer, 1997 #1622" w:history="1">
        <w:r w:rsidR="00241386">
          <w:rPr>
            <w:noProof/>
          </w:rPr>
          <w:t>Baer et al. 1997</w:t>
        </w:r>
      </w:hyperlink>
      <w:r>
        <w:rPr>
          <w:noProof/>
        </w:rPr>
        <w:t>)</w:t>
      </w:r>
      <w:r>
        <w:fldChar w:fldCharType="end"/>
      </w:r>
      <w:r w:rsidR="004153A2">
        <w:t>.</w:t>
      </w:r>
      <w:r>
        <w:t xml:space="preserve"> In the early 80’s in the U.S., many considered it to be a disease of homosexuals but intravenous drug users were making up a majority of new AIDS cases in the Northeast at the time </w:t>
      </w:r>
      <w:r>
        <w:fldChar w:fldCharType="begin"/>
      </w:r>
      <w:r>
        <w:instrText xml:space="preserve"> ADDIN EN.CITE &lt;EndNote&gt;&lt;Cite&gt;&lt;Author&gt;Crimp&lt;/Author&gt;&lt;Year&gt;1988&lt;/Year&gt;&lt;RecNum&gt;2054&lt;/RecNum&gt;&lt;DisplayText&gt;(Crimp 1988)&lt;/DisplayText&gt;&lt;record&gt;&lt;rec-number&gt;2054&lt;/rec-number&gt;&lt;foreign-keys&gt;&lt;key app="EN" db-id="xtpr0vevz0d5wfessz9xdat42r9pvfwwa9p9"&gt;2054&lt;/key&gt;&lt;/foreign-keys&gt;&lt;ref-type name="Book Section"&gt;5&lt;/ref-type&gt;&lt;contributors&gt;&lt;authors&gt;&lt;author&gt;Crimp, Douglas&lt;/author&gt;&lt;/authors&gt;&lt;/contributors&gt;&lt;titles&gt;&lt;title&gt;How to Have Promiscuity in an Epidemic&lt;/title&gt;&lt;secondary-title&gt;AIDS: Cultural Analysis, Cultural Activism&lt;/secondary-title&gt;&lt;/titles&gt;&lt;dates&gt;&lt;year&gt;1988&lt;/year&gt;&lt;/dates&gt;&lt;pub-location&gt;Cambridge, MA&lt;/pub-location&gt;&lt;publisher&gt;MIT Press&lt;/publisher&gt;&lt;urls&gt;&lt;/urls&gt;&lt;/record&gt;&lt;/Cite&gt;&lt;/EndNote&gt;</w:instrText>
      </w:r>
      <w:r>
        <w:fldChar w:fldCharType="separate"/>
      </w:r>
      <w:r>
        <w:rPr>
          <w:noProof/>
        </w:rPr>
        <w:t>(</w:t>
      </w:r>
      <w:hyperlink w:anchor="_ENREF_100" w:tooltip="Crimp, 1988 #2054" w:history="1">
        <w:r w:rsidR="00241386">
          <w:rPr>
            <w:noProof/>
          </w:rPr>
          <w:t>Crimp 1988</w:t>
        </w:r>
      </w:hyperlink>
      <w:r>
        <w:rPr>
          <w:noProof/>
        </w:rPr>
        <w:t>)</w:t>
      </w:r>
      <w:r>
        <w:fldChar w:fldCharType="end"/>
      </w:r>
      <w:r>
        <w:t xml:space="preserve">. </w:t>
      </w:r>
    </w:p>
    <w:p w:rsidR="00AC6988" w:rsidRDefault="00AC6988" w:rsidP="00AC6988">
      <w:pPr>
        <w:spacing w:line="480" w:lineRule="auto"/>
        <w:ind w:firstLine="720"/>
      </w:pPr>
      <w:r>
        <w:t xml:space="preserve">In India, HIV awareness significantly increased between 2003 and 2009 though there is still a general stigma of not speaking about sex across much of the population. Such societal views are affecting efforts to spread knowledge regarding safe sex and HIV/AIDS transmission </w:t>
      </w:r>
      <w:r>
        <w:fldChar w:fldCharType="begin">
          <w:fldData xml:space="preserve">PEVuZE5vdGU+PENpdGU+PEF1dGhvcj5CcmFkbGV5PC9BdXRob3I+PFllYXI+MjAxMTwvWWVhcj48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</w:fldData>
        </w:fldChar>
      </w:r>
      <w:r>
        <w:instrText xml:space="preserve"> ADDIN EN.CITE </w:instrText>
      </w:r>
      <w:r>
        <w:fldChar w:fldCharType="begin">
          <w:fldData xml:space="preserve">PEVuZE5vdGU+PENpdGU+PEF1dGhvcj5CcmFkbGV5PC9BdXRob3I+PFllYXI+MjAxMTwvWWVhcj48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</w:fldData>
        </w:fldChar>
      </w:r>
      <w:r>
        <w:instrText xml:space="preserve"> ADDIN EN.CITE.DATA </w:instrText>
      </w:r>
      <w:r>
        <w:fldChar w:fldCharType="end"/>
      </w:r>
      <w:r>
        <w:fldChar w:fldCharType="separate"/>
      </w:r>
      <w:r>
        <w:rPr>
          <w:noProof/>
        </w:rPr>
        <w:t>(</w:t>
      </w:r>
      <w:hyperlink w:anchor="_ENREF_58" w:tooltip="Bradley, 2011 #2069" w:history="1">
        <w:r w:rsidR="00241386">
          <w:rPr>
            <w:noProof/>
          </w:rPr>
          <w:t>Bradley et al. 2011</w:t>
        </w:r>
      </w:hyperlink>
      <w:r>
        <w:rPr>
          <w:noProof/>
        </w:rPr>
        <w:t>)</w:t>
      </w:r>
      <w:r>
        <w:fldChar w:fldCharType="end"/>
      </w:r>
      <w:r w:rsidR="004F2EC7">
        <w:t xml:space="preserve">. </w:t>
      </w:r>
      <w:r>
        <w:t xml:space="preserve">Yet some investigations into HIV spread in South Africa show the opposite, focus group studies from Orange Farm suggest that culture is not a determining factor in HIV transmission </w:t>
      </w:r>
      <w:r>
        <w:fldChar w:fldCharType="begin"/>
      </w:r>
      <w:r>
        <w:instrText xml:space="preserve"> ADDIN EN.CITE &lt;EndNote&gt;&lt;Cite&gt;&lt;Author&gt;Saethre&lt;/Author&gt;&lt;Year&gt;2009&lt;/Year&gt;&lt;RecNum&gt;2265&lt;/RecNum&gt;&lt;DisplayText&gt;(Saethre and Stadler 2009)&lt;/DisplayText&gt;&lt;record&gt;&lt;rec-number&gt;2265&lt;/rec-number&gt;&lt;foreign-keys&gt;&lt;key app="EN" db-id="xtpr0vevz0d5wfessz9xdat42r9pvfwwa9p9"&gt;2265&lt;/key&gt;&lt;/foreign-keys&gt;&lt;ref-type name="Journal Article"&gt;17&lt;/ref-type&gt;&lt;contributors&gt;&lt;authors&gt;&lt;author&gt;Saethre, Eirik&lt;/author&gt;&lt;author&gt;Stadler, Jonathan&lt;/author&gt;&lt;/authors&gt;&lt;/contributors&gt;&lt;titles&gt;&lt;title&gt;A Tale of Two “Cultures”: HIV Risk Narratives in South Africa&lt;/title&gt;&lt;secondary-title&gt;Med Anthropol&lt;/secondary-title&gt;&lt;/titles&gt;&lt;periodical&gt;&lt;full-title&gt;Med Anthropol&lt;/full-title&gt;&lt;abbr-1&gt;Medical anthropology&lt;/abbr-1&gt;&lt;/periodical&gt;&lt;pages&gt;268-284&lt;/pages&gt;&lt;volume&gt;28&lt;/volume&gt;&lt;number&gt;3&lt;/number&gt;&lt;dates&gt;&lt;year&gt;2009&lt;/year&gt;&lt;pub-dates&gt;&lt;date&gt;2009/08/10&lt;/date&gt;&lt;/pub-dates&gt;&lt;/dates&gt;&lt;publisher&gt;Routledge&lt;/publisher&gt;&lt;isbn&gt;0145-9740&lt;/isbn&gt;&lt;urls&gt;&lt;related-urls&gt;&lt;url&gt;http://dx.doi.org/10.1080/01459740903073414&lt;/url&gt;&lt;/related-urls&gt;&lt;/urls&gt;&lt;electronic-resource-num&gt;10.1080/01459740903073414&lt;/electronic-resource-num&gt;&lt;access-date&gt;2014/10/26&lt;/access-date&gt;&lt;/record&gt;&lt;/Cite&gt;&lt;/EndNote&gt;</w:instrText>
      </w:r>
      <w:r>
        <w:fldChar w:fldCharType="separate"/>
      </w:r>
      <w:r>
        <w:rPr>
          <w:noProof/>
        </w:rPr>
        <w:t>(</w:t>
      </w:r>
      <w:hyperlink w:anchor="_ENREF_439" w:tooltip="Saethre, 2009 #2265" w:history="1">
        <w:r w:rsidR="00241386">
          <w:rPr>
            <w:noProof/>
          </w:rPr>
          <w:t>Saethre and Stadler 2009</w:t>
        </w:r>
      </w:hyperlink>
      <w:r>
        <w:rPr>
          <w:noProof/>
        </w:rPr>
        <w:t>)</w:t>
      </w:r>
      <w:r>
        <w:fldChar w:fldCharType="end"/>
      </w:r>
      <w:r>
        <w:t xml:space="preserve">. The answer is likely somewhere in between. Models of the transmission of HIV must take into account the plasticity of human behavior and how it is altered based on certain contexts </w:t>
      </w:r>
      <w:r>
        <w:fldChar w:fldCharType="begin"/>
      </w:r>
      <w:r>
        <w:instrText xml:space="preserve"> ADDIN EN.CITE &lt;EndNote&gt;&lt;Cite&gt;&lt;Author&gt;Sattenspiel&lt;/Author&gt;&lt;Year&gt;1990&lt;/Year&gt;&lt;RecNum&gt;2264&lt;/RecNum&gt;&lt;DisplayText&gt;(Sattenspiel and Castillo-Chavez 1990)&lt;/DisplayText&gt;&lt;record&gt;&lt;rec-number&gt;2264&lt;/rec-number&gt;&lt;foreign-keys&gt;&lt;key app="EN" db-id="xtpr0vevz0d5wfessz9xdat42r9pvfwwa9p9"&gt;2264&lt;/key&gt;&lt;/foreign-keys&gt;&lt;ref-type name="Journal Article"&gt;17&lt;/ref-type&gt;&lt;contributors&gt;&lt;authors&gt;&lt;author&gt;Sattenspiel, Lisa&lt;/author&gt;&lt;author&gt;Castillo-Chavez, Carlos&lt;/author&gt;&lt;/authors&gt;&lt;/contributors&gt;&lt;titles&gt;&lt;title&gt;Environmental context, social interactions, and the spread of HIV&lt;/title&gt;&lt;secondary-title&gt;American Journal of Human Biology&lt;/secondary-title&gt;&lt;/titles&gt;&lt;periodical&gt;&lt;full-title&gt;American Journal of Human Biology&lt;/full-title&gt;&lt;/periodical&gt;&lt;pages&gt;397-417&lt;/pages&gt;&lt;volume&gt;2&lt;/volume&gt;&lt;number&gt;4&lt;/number&gt;&lt;dates&gt;&lt;year&gt;1990&lt;/year&gt;&lt;/dates&gt;&lt;publisher&gt;Wiley Subscription Services, Inc., A Wiley Company&lt;/publisher&gt;&lt;isbn&gt;1520-6300&lt;/isbn&gt;&lt;urls&gt;&lt;related-urls&gt;&lt;url&gt;http://dx.doi.org/10.1002/ajhb.1310020408&lt;/url&gt;&lt;/related-urls&gt;&lt;/urls&gt;&lt;electronic-resource-num&gt;10.1002/ajhb.1310020408&lt;/electronic-resource-num&gt;&lt;/record&gt;&lt;/Cite&gt;&lt;/EndNote&gt;</w:instrText>
      </w:r>
      <w:r>
        <w:fldChar w:fldCharType="separate"/>
      </w:r>
      <w:r>
        <w:rPr>
          <w:noProof/>
        </w:rPr>
        <w:t>(</w:t>
      </w:r>
      <w:hyperlink w:anchor="_ENREF_445" w:tooltip="Sattenspiel, 1990 #2264" w:history="1">
        <w:r w:rsidR="00241386">
          <w:rPr>
            <w:noProof/>
          </w:rPr>
          <w:t>Sattenspiel and Castillo-Chavez 1990</w:t>
        </w:r>
      </w:hyperlink>
      <w:r>
        <w:rPr>
          <w:noProof/>
        </w:rPr>
        <w:t>)</w:t>
      </w:r>
      <w:r>
        <w:fldChar w:fldCharType="end"/>
      </w:r>
      <w:r>
        <w:t xml:space="preserve">. </w:t>
      </w:r>
    </w:p>
    <w:p w:rsidR="00AC6988" w:rsidRDefault="00AC6988" w:rsidP="00AC6988">
      <w:pPr>
        <w:spacing w:line="480" w:lineRule="auto"/>
        <w:ind w:firstLine="720"/>
      </w:pPr>
      <w:r>
        <w:t>In terms of identity, AIDS is considered to be analogous with leprosy, in that they are both “I am” diseases</w:t>
      </w:r>
      <w:r w:rsidR="008E30A8">
        <w:t xml:space="preserve"> </w:t>
      </w:r>
      <w:r>
        <w:fldChar w:fldCharType="begin"/>
      </w:r>
      <w:r>
        <w:instrText xml:space="preserve"> ADDIN EN.CITE &lt;EndNote&gt;&lt;Cite&gt;&lt;Author&gt;Estroff&lt;/Author&gt;&lt;Year&gt;1993&lt;/Year&gt;&lt;RecNum&gt;2052&lt;/RecNum&gt;&lt;DisplayText&gt;(Estroff 1993)&lt;/DisplayText&gt;&lt;record&gt;&lt;rec-number&gt;2052&lt;/rec-number&gt;&lt;foreign-keys&gt;&lt;key app="EN" db-id="xtpr0vevz0d5wfessz9xdat42r9pvfwwa9p9"&gt;2052&lt;/key&gt;&lt;/foreign-keys&gt;&lt;ref-type name="Book Section"&gt;5&lt;/ref-type&gt;&lt;contributors&gt;&lt;authors&gt;&lt;author&gt;Estroff, Sue&lt;/author&gt;&lt;/authors&gt;&lt;secondary-authors&gt;&lt;author&gt;Lindenbaum, Shirley&lt;/author&gt;&lt;author&gt;Lock, Margaret&lt;/author&gt;&lt;/secondary-authors&gt;&lt;/contributors&gt;&lt;titles&gt;&lt;title&gt;Identity, Disability and Schizophrenia: The Problem of Chronicity&lt;/title&gt;&lt;secondary-title&gt;Knowledge, Power and Practice: The Anthropology of Medicine in Everyday Life&lt;/secondary-title&gt;&lt;/titles&gt;&lt;dates&gt;&lt;year&gt;1993&lt;/year&gt;&lt;/dates&gt;&lt;pub-location&gt;Berkeley&lt;/pub-location&gt;&lt;publisher&gt;University of California Press&lt;/publisher&gt;&lt;urls&gt;&lt;/urls&gt;&lt;/record&gt;&lt;/Cite&gt;&lt;/EndNote&gt;</w:instrText>
      </w:r>
      <w:r>
        <w:fldChar w:fldCharType="separate"/>
      </w:r>
      <w:r>
        <w:rPr>
          <w:noProof/>
        </w:rPr>
        <w:t>(</w:t>
      </w:r>
      <w:hyperlink w:anchor="_ENREF_146" w:tooltip="Estroff, 1993 #2052" w:history="1">
        <w:r w:rsidR="00241386">
          <w:rPr>
            <w:noProof/>
          </w:rPr>
          <w:t>Estroff 1993</w:t>
        </w:r>
      </w:hyperlink>
      <w:r>
        <w:rPr>
          <w:noProof/>
        </w:rPr>
        <w:t>)</w:t>
      </w:r>
      <w:r>
        <w:fldChar w:fldCharType="end"/>
      </w:r>
      <w:r>
        <w:t>. Although the public discourse considered AIDS to be an “I have” disease, those infected with the virus would refer to it as an “I am” disease in casual conversation</w:t>
      </w:r>
      <w:r w:rsidR="008E30A8">
        <w:t xml:space="preserve"> </w:t>
      </w:r>
      <w:r>
        <w:fldChar w:fldCharType="begin"/>
      </w:r>
      <w:r>
        <w:instrText xml:space="preserve"> ADDIN EN.CITE &lt;EndNote&gt;&lt;Cite&gt;&lt;Author&gt;Singer&lt;/Author&gt;&lt;Year&gt;1998&lt;/Year&gt;&lt;RecNum&gt;2053&lt;/RecNum&gt;&lt;DisplayText&gt;(Singer 1998)&lt;/DisplayText&gt;&lt;record&gt;&lt;rec-number&gt;2053&lt;/rec-number&gt;&lt;foreign-keys&gt;&lt;key app="EN" db-id="xtpr0vevz0d5wfessz9xdat42r9pvfwwa9p9"&gt;2053&lt;/key&gt;&lt;/foreign-keys&gt;&lt;ref-type name="Book Section"&gt;5&lt;/ref-type&gt;&lt;contributors&gt;&lt;authors&gt;&lt;author&gt;Singer, M&lt;/author&gt;&lt;/authors&gt;&lt;secondary-authors&gt;&lt;author&gt;Singer, M&lt;/author&gt;&lt;/secondary-authors&gt;&lt;/contributors&gt;&lt;titles&gt;&lt;title&gt;Articulating Personal Experience and Political Economy in the AIDS epidemic: The Case of Carlos Torres&lt;/title&gt;&lt;secondary-title&gt;The Political Economy of AIDS&lt;/secondary-title&gt;&lt;/titles&gt;&lt;pages&gt;61-73&lt;/pages&gt;&lt;dates&gt;&lt;year&gt;1998&lt;/year&gt;&lt;/dates&gt;&lt;pub-location&gt;Amityville, NY&lt;/pub-location&gt;&lt;publisher&gt;Baywood Publishing&lt;/publisher&gt;&lt;urls&gt;&lt;/urls&gt;&lt;/record&gt;&lt;/Cite&gt;&lt;/EndNote&gt;</w:instrText>
      </w:r>
      <w:r>
        <w:fldChar w:fldCharType="separate"/>
      </w:r>
      <w:r>
        <w:rPr>
          <w:noProof/>
        </w:rPr>
        <w:t>(</w:t>
      </w:r>
      <w:hyperlink w:anchor="_ENREF_464" w:tooltip="Singer, 1998 #2053" w:history="1">
        <w:r w:rsidR="00241386">
          <w:rPr>
            <w:noProof/>
          </w:rPr>
          <w:t>Singer 1998</w:t>
        </w:r>
      </w:hyperlink>
      <w:r>
        <w:rPr>
          <w:noProof/>
        </w:rPr>
        <w:t>)</w:t>
      </w:r>
      <w:r>
        <w:fldChar w:fldCharType="end"/>
      </w:r>
      <w:r>
        <w:t xml:space="preserve">. From a critical medical anthropology perspective, the sufferer experience is a social product constructed from both the </w:t>
      </w:r>
      <w:r>
        <w:lastRenderedPageBreak/>
        <w:t xml:space="preserve">socially constituted categories and the political-economic forces that governs daily life </w:t>
      </w:r>
      <w:r>
        <w:fldChar w:fldCharType="begin"/>
      </w:r>
      <w:r>
        <w:instrText xml:space="preserve"> ADDIN EN.CITE &lt;EndNote&gt;&lt;Cite&gt;&lt;Author&gt;Baer&lt;/Author&gt;&lt;Year&gt;1997&lt;/Year&gt;&lt;RecNum&gt;1622&lt;/RecNum&gt;&lt;DisplayText&gt;(Baer et al. 1997)&lt;/DisplayText&gt;&lt;record&gt;&lt;rec-number&gt;1622&lt;/rec-number&gt;&lt;foreign-keys&gt;&lt;key app="EN" db-id="xtpr0vevz0d5wfessz9xdat42r9pvfwwa9p9"&gt;1622&lt;/key&gt;&lt;/foreign-keys&gt;&lt;ref-type name="Book"&gt;6&lt;/ref-type&gt;&lt;contributors&gt;&lt;authors&gt;&lt;author&gt;Baer, H.A.&lt;/author&gt;&lt;author&gt;Singer, M&lt;/author&gt;&lt;author&gt;Susser, I&lt;/author&gt;&lt;/authors&gt;&lt;/contributors&gt;&lt;titles&gt;&lt;title&gt;Medical Anthropology and the World System: A Critical Perspective&lt;/title&gt;&lt;/titles&gt;&lt;dates&gt;&lt;year&gt;1997&lt;/year&gt;&lt;/dates&gt;&lt;publisher&gt;Praeger&lt;/publisher&gt;&lt;urls&gt;&lt;/urls&gt;&lt;/record&gt;&lt;/Cite&gt;&lt;/EndNote&gt;</w:instrText>
      </w:r>
      <w:r>
        <w:fldChar w:fldCharType="separate"/>
      </w:r>
      <w:r>
        <w:rPr>
          <w:noProof/>
        </w:rPr>
        <w:t>(</w:t>
      </w:r>
      <w:hyperlink w:anchor="_ENREF_29" w:tooltip="Baer, 1997 #1622" w:history="1">
        <w:r w:rsidR="00241386">
          <w:rPr>
            <w:noProof/>
          </w:rPr>
          <w:t>Baer et al. 1997</w:t>
        </w:r>
      </w:hyperlink>
      <w:r>
        <w:rPr>
          <w:noProof/>
        </w:rPr>
        <w:t>)</w:t>
      </w:r>
      <w:r>
        <w:fldChar w:fldCharType="end"/>
      </w:r>
    </w:p>
    <w:p w:rsidR="00AC6988" w:rsidRDefault="00AC6988" w:rsidP="00AC6988">
      <w:pPr>
        <w:spacing w:line="480" w:lineRule="auto"/>
      </w:pPr>
      <w:r>
        <w:tab/>
        <w:t>HIV infection tends to be separated into two categories: pattern I, which involves same sex or bisexual partners and intravenous drug users, common in North America, Western Europe</w:t>
      </w:r>
      <w:r w:rsidR="004153A2">
        <w:t>,</w:t>
      </w:r>
      <w:r>
        <w:t xml:space="preserve"> Oceania</w:t>
      </w:r>
      <w:r w:rsidR="004153A2">
        <w:t>,</w:t>
      </w:r>
      <w:r>
        <w:t xml:space="preserve"> and parts of Latin America</w:t>
      </w:r>
      <w:r w:rsidR="004153A2">
        <w:t>,</w:t>
      </w:r>
      <w:r>
        <w:t xml:space="preserve"> while pattern II is associated with heterosexu</w:t>
      </w:r>
      <w:r w:rsidR="008D6566">
        <w:t>al contact in Africa, parts of L</w:t>
      </w:r>
      <w:r>
        <w:t>atin America</w:t>
      </w:r>
      <w:r w:rsidR="004153A2">
        <w:t>,</w:t>
      </w:r>
      <w:r>
        <w:t xml:space="preserve"> and the Caribbean. HIV has been studied in children around the globe</w:t>
      </w:r>
      <w:r w:rsidR="004153A2">
        <w:t xml:space="preserve"> </w:t>
      </w:r>
      <w:r>
        <w:fldChar w:fldCharType="begin"/>
      </w:r>
      <w:r>
        <w:instrText xml:space="preserve"> ADDIN EN.CITE &lt;EndNote&gt;&lt;Cite&gt;&lt;Author&gt;Epstein&lt;/Author&gt;&lt;Year&gt;1990&lt;/Year&gt;&lt;RecNum&gt;2261&lt;/RecNum&gt;&lt;DisplayText&gt;(Epstein 1990)&lt;/DisplayText&gt;&lt;record&gt;&lt;rec-number&gt;2261&lt;/rec-number&gt;&lt;foreign-keys&gt;&lt;key app="EN" db-id="xtpr0vevz0d5wfessz9xdat42r9pvfwwa9p9"&gt;2261&lt;/key&gt;&lt;/foreign-keys&gt;&lt;ref-type name="Journal Article"&gt;17&lt;/ref-type&gt;&lt;contributors&gt;&lt;authors&gt;&lt;author&gt;Epstein, Leon G.&lt;/author&gt;&lt;/authors&gt;&lt;/contributors&gt;&lt;titles&gt;&lt;title&gt;Perspective: Human immunodeficiency virus infection in children&lt;/title&gt;&lt;secondary-title&gt;American Journal of Human Biology&lt;/secondary-title&gt;&lt;/titles&gt;&lt;periodical&gt;&lt;full-title&gt;American Journal of Human Biology&lt;/full-title&gt;&lt;/periodical&gt;&lt;pages&gt;365-372&lt;/pages&gt;&lt;volume&gt;2&lt;/volume&gt;&lt;number&gt;4&lt;/number&gt;&lt;dates&gt;&lt;year&gt;1990&lt;/year&gt;&lt;/dates&gt;&lt;publisher&gt;Wiley Subscription Services, Inc., A Wiley Company&lt;/publisher&gt;&lt;isbn&gt;1520-6300&lt;/isbn&gt;&lt;urls&gt;&lt;related-urls&gt;&lt;url&gt;http://dx.doi.org/10.1002/ajhb.1310020405&lt;/url&gt;&lt;/related-urls&gt;&lt;/urls&gt;&lt;electronic-resource-num&gt;10.1002/ajhb.1310020405&lt;/electronic-resource-num&gt;&lt;/record&gt;&lt;/Cite&gt;&lt;/EndNote&gt;</w:instrText>
      </w:r>
      <w:r>
        <w:fldChar w:fldCharType="separate"/>
      </w:r>
      <w:r>
        <w:rPr>
          <w:noProof/>
        </w:rPr>
        <w:t>(</w:t>
      </w:r>
      <w:hyperlink w:anchor="_ENREF_145" w:tooltip="Epstein, 1990 #2261" w:history="1">
        <w:r w:rsidR="00241386">
          <w:rPr>
            <w:noProof/>
          </w:rPr>
          <w:t>Epstein 1990</w:t>
        </w:r>
      </w:hyperlink>
      <w:r>
        <w:rPr>
          <w:noProof/>
        </w:rPr>
        <w:t>)</w:t>
      </w:r>
      <w:r>
        <w:fldChar w:fldCharType="end"/>
      </w:r>
      <w:r>
        <w:t xml:space="preserve">. With an estimated 5.5 intravenous drug users in the world, stopping a some of Pattern I comes with its own challenges </w:t>
      </w:r>
      <w:r>
        <w:fldChar w:fldCharType="begin"/>
      </w:r>
      <w:r>
        <w:instrText xml:space="preserve"> ADDIN EN.CITE &lt;EndNote&gt;&lt;Cite&gt;&lt;Author&gt;Singer&lt;/Author&gt;&lt;Year&gt;1997&lt;/Year&gt;&lt;RecNum&gt;2263&lt;/RecNum&gt;&lt;DisplayText&gt;(Singer 1997)&lt;/DisplayText&gt;&lt;record&gt;&lt;rec-number&gt;2263&lt;/rec-number&gt;&lt;foreign-keys&gt;&lt;key app="EN" db-id="xtpr0vevz0d5wfessz9xdat42r9pvfwwa9p9"&gt;2263&lt;/key&gt;&lt;/foreign-keys&gt;&lt;ref-type name="Journal Article"&gt;17&lt;/ref-type&gt;&lt;contributors&gt;&lt;authors&gt;&lt;author&gt;Singer, Merrill&lt;/author&gt;&lt;/authors&gt;&lt;/contributors&gt;&lt;titles&gt;&lt;title&gt;Needle exchange and aids prevention: Controversies, policies and research&lt;/title&gt;&lt;secondary-title&gt;Med Anthropol&lt;/secondary-title&gt;&lt;/titles&gt;&lt;periodical&gt;&lt;full-title&gt;Med Anthropol&lt;/full-title&gt;&lt;abbr-1&gt;Medical anthropology&lt;/abbr-1&gt;&lt;/periodical&gt;&lt;pages&gt;1-12&lt;/pages&gt;&lt;volume&gt;18&lt;/volume&gt;&lt;number&gt;1&lt;/number&gt;&lt;dates&gt;&lt;year&gt;1997&lt;/year&gt;&lt;pub-dates&gt;&lt;date&gt;1997/07/01&lt;/date&gt;&lt;/pub-dates&gt;&lt;/dates&gt;&lt;publisher&gt;Routledge&lt;/publisher&gt;&lt;isbn&gt;0145-9740&lt;/isbn&gt;&lt;urls&gt;&lt;related-urls&gt;&lt;url&gt;http://dx.doi.org/10.1080/01459740.1997.9966147&lt;/url&gt;&lt;/related-urls&gt;&lt;/urls&gt;&lt;electronic-resource-num&gt;10.1080/01459740.1997.9966147&lt;/electronic-resource-num&gt;&lt;access-date&gt;2014/10/26&lt;/access-date&gt;&lt;/record&gt;&lt;/Cite&gt;&lt;/EndNote&gt;</w:instrText>
      </w:r>
      <w:r>
        <w:fldChar w:fldCharType="separate"/>
      </w:r>
      <w:r>
        <w:rPr>
          <w:noProof/>
        </w:rPr>
        <w:t>(</w:t>
      </w:r>
      <w:hyperlink w:anchor="_ENREF_463" w:tooltip="Singer, 1997 #2263" w:history="1">
        <w:r w:rsidR="00241386">
          <w:rPr>
            <w:noProof/>
          </w:rPr>
          <w:t>Singer 1997</w:t>
        </w:r>
      </w:hyperlink>
      <w:r>
        <w:rPr>
          <w:noProof/>
        </w:rPr>
        <w:t>)</w:t>
      </w:r>
      <w:r>
        <w:fldChar w:fldCharType="end"/>
      </w:r>
      <w:r>
        <w:t xml:space="preserve">. Singer speaks of how developing needle exchange programs and education may be more effective in HIV prevention than trying to stop individuals from using drugs altogether </w:t>
      </w:r>
      <w:r>
        <w:fldChar w:fldCharType="begin"/>
      </w:r>
      <w:r>
        <w:instrText xml:space="preserve"> ADDIN EN.CITE &lt;EndNote&gt;&lt;Cite&gt;&lt;Author&gt;Singer&lt;/Author&gt;&lt;Year&gt;1997&lt;/Year&gt;&lt;RecNum&gt;2263&lt;/RecNum&gt;&lt;DisplayText&gt;(Singer 1997)&lt;/DisplayText&gt;&lt;record&gt;&lt;rec-number&gt;2263&lt;/rec-number&gt;&lt;foreign-keys&gt;&lt;key app="EN" db-id="xtpr0vevz0d5wfessz9xdat42r9pvfwwa9p9"&gt;2263&lt;/key&gt;&lt;/foreign-keys&gt;&lt;ref-type name="Journal Article"&gt;17&lt;/ref-type&gt;&lt;contributors&gt;&lt;authors&gt;&lt;author&gt;Singer, Merrill&lt;/author&gt;&lt;/authors&gt;&lt;/contributors&gt;&lt;titles&gt;&lt;title&gt;Needle exchange and aids prevention: Controversies, policies and research&lt;/title&gt;&lt;secondary-title&gt;Med Anthropol&lt;/secondary-title&gt;&lt;/titles&gt;&lt;periodical&gt;&lt;full-title&gt;Med Anthropol&lt;/full-title&gt;&lt;abbr-1&gt;Medical anthropology&lt;/abbr-1&gt;&lt;/periodical&gt;&lt;pages&gt;1-12&lt;/pages&gt;&lt;volume&gt;18&lt;/volume&gt;&lt;number&gt;1&lt;/number&gt;&lt;dates&gt;&lt;year&gt;1997&lt;/year&gt;&lt;pub-dates&gt;&lt;date&gt;1997/07/01&lt;/date&gt;&lt;/pub-dates&gt;&lt;/dates&gt;&lt;publisher&gt;Routledge&lt;/publisher&gt;&lt;isbn&gt;0145-9740&lt;/isbn&gt;&lt;urls&gt;&lt;related-urls&gt;&lt;url&gt;http://dx.doi.org/10.1080/01459740.1997.9966147&lt;/url&gt;&lt;/related-urls&gt;&lt;/urls&gt;&lt;electronic-resource-num&gt;10.1080/01459740.1997.9966147&lt;/electronic-resource-num&gt;&lt;access-date&gt;2014/10/26&lt;/access-date&gt;&lt;/record&gt;&lt;/Cite&gt;&lt;/EndNote&gt;</w:instrText>
      </w:r>
      <w:r>
        <w:fldChar w:fldCharType="separate"/>
      </w:r>
      <w:r>
        <w:rPr>
          <w:noProof/>
        </w:rPr>
        <w:t>(</w:t>
      </w:r>
      <w:hyperlink w:anchor="_ENREF_463" w:tooltip="Singer, 1997 #2263" w:history="1">
        <w:r w:rsidR="00241386">
          <w:rPr>
            <w:noProof/>
          </w:rPr>
          <w:t>Singer 1997</w:t>
        </w:r>
      </w:hyperlink>
      <w:r>
        <w:rPr>
          <w:noProof/>
        </w:rPr>
        <w:t>)</w:t>
      </w:r>
      <w:r>
        <w:fldChar w:fldCharType="end"/>
      </w:r>
      <w:r>
        <w:t>. The ramifications of pattern II is the rise in pedia</w:t>
      </w:r>
      <w:r w:rsidR="008D6566">
        <w:t xml:space="preserve">tric </w:t>
      </w:r>
      <w:r w:rsidR="004153A2">
        <w:t>AIDS</w:t>
      </w:r>
      <w:r w:rsidR="008D6566">
        <w:t>. Anthropologists have</w:t>
      </w:r>
      <w:r>
        <w:t xml:space="preserve"> children with AIDS </w:t>
      </w:r>
      <w:r w:rsidR="008D6566">
        <w:t xml:space="preserve">co-infected with EBV </w:t>
      </w:r>
      <w:r>
        <w:t xml:space="preserve">and shown that a majority of children are immune to EBV and thus have a reduced risk of developing associated lymphomas </w:t>
      </w:r>
      <w:r>
        <w:fldChar w:fldCharType="begin">
          <w:fldData xml:space="preserve">PEVuZE5vdGU+PENpdGU+PEF1dGhvcj5QZXRyYXJhPC9BdXRob3I+PFllYXI+MjAxNDwvWWVhcj48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</w:fldData>
        </w:fldChar>
      </w:r>
      <w:r>
        <w:instrText xml:space="preserve"> ADDIN EN.CITE </w:instrText>
      </w:r>
      <w:r>
        <w:fldChar w:fldCharType="begin">
          <w:fldData xml:space="preserve">PEVuZE5vdGU+PENpdGU+PEF1dGhvcj5QZXRyYXJhPC9BdXRob3I+PFllYXI+MjAxNDwvWWVhcj48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</w:fldData>
        </w:fldChar>
      </w:r>
      <w:r>
        <w:instrText xml:space="preserve"> ADDIN EN.CITE.DATA </w:instrText>
      </w:r>
      <w:r>
        <w:fldChar w:fldCharType="end"/>
      </w:r>
      <w:r>
        <w:fldChar w:fldCharType="separate"/>
      </w:r>
      <w:r>
        <w:rPr>
          <w:noProof/>
        </w:rPr>
        <w:t>(</w:t>
      </w:r>
      <w:hyperlink w:anchor="_ENREF_396" w:tooltip="Petrara, 2014 #2260" w:history="1">
        <w:r w:rsidR="00241386">
          <w:rPr>
            <w:noProof/>
          </w:rPr>
          <w:t>Petrara et al. 2014</w:t>
        </w:r>
      </w:hyperlink>
      <w:r>
        <w:rPr>
          <w:noProof/>
        </w:rPr>
        <w:t>)</w:t>
      </w:r>
      <w:r>
        <w:fldChar w:fldCharType="end"/>
      </w:r>
      <w:r>
        <w:t>.</w:t>
      </w:r>
    </w:p>
    <w:p w:rsidR="00AC6988" w:rsidRDefault="00AC6988" w:rsidP="00AC6988">
      <w:pPr>
        <w:spacing w:line="480" w:lineRule="auto"/>
      </w:pPr>
      <w:r>
        <w:tab/>
        <w:t xml:space="preserve">Lastly, HIV infection and understanding involves the social discussion of the topic. HIV infection can be a taboo subject, and gossip and rumors within communities establish a set ideas of acceptable behaviors, ideas and talking points surrounding infection </w:t>
      </w:r>
      <w:r>
        <w:fldChar w:fldCharType="begin"/>
      </w:r>
      <w:r>
        <w:instrText xml:space="preserve"> ADDIN EN.CITE &lt;EndNote&gt;&lt;Cite&gt;&lt;Author&gt;Smith&lt;/Author&gt;&lt;Year&gt;1999&lt;/Year&gt;&lt;RecNum&gt;2335&lt;/RecNum&gt;&lt;DisplayText&gt;(Smith et al. 1999)&lt;/DisplayText&gt;&lt;record&gt;&lt;rec-number&gt;2335&lt;/rec-number&gt;&lt;foreign-keys&gt;&lt;key app="EN" db-id="xtpr0vevz0d5wfessz9xdat42r9pvfwwa9p9"&gt;2335&lt;/key&gt;&lt;/foreign-keys&gt;&lt;ref-type name="Journal Article"&gt;17&lt;/ref-type&gt;&lt;contributors&gt;&lt;authors&gt;&lt;author&gt;Smith, Laura C.&lt;/author&gt;&lt;author&gt;Lucas, Kenya J.&lt;/author&gt;&lt;author&gt;Latkin, Carl&lt;/author&gt;&lt;/authors&gt;&lt;/contributors&gt;&lt;titles&gt;&lt;title&gt;Rumor and gossip: Social discourse on HIV and AIDS&lt;/title&gt;&lt;secondary-title&gt;Anthropology &amp;amp; Medicine&lt;/secondary-title&gt;&lt;/titles&gt;&lt;periodical&gt;&lt;full-title&gt;Anthropology &amp;amp; Medicine&lt;/full-title&gt;&lt;/periodical&gt;&lt;pages&gt;121-131&lt;/pages&gt;&lt;volume&gt;6&lt;/volume&gt;&lt;number&gt;1&lt;/number&gt;&lt;dates&gt;&lt;year&gt;1999&lt;/year&gt;&lt;pub-dates&gt;&lt;date&gt;1999/04/01&lt;/date&gt;&lt;/pub-dates&gt;&lt;/dates&gt;&lt;publisher&gt;Routledge&lt;/publisher&gt;&lt;isbn&gt;1364-8470&lt;/isbn&gt;&lt;urls&gt;&lt;related-urls&gt;&lt;url&gt;http://dx.doi.org/10.1080/13648470.1999.9964577&lt;/url&gt;&lt;/related-urls&gt;&lt;/urls&gt;&lt;electronic-resource-num&gt;10.1080/13648470.1999.9964577&lt;/electronic-resource-num&gt;&lt;access-date&gt;2015/01/02&lt;/access-date&gt;&lt;/record&gt;&lt;/Cite&gt;&lt;/EndNote&gt;</w:instrText>
      </w:r>
      <w:r>
        <w:fldChar w:fldCharType="separate"/>
      </w:r>
      <w:r>
        <w:rPr>
          <w:noProof/>
        </w:rPr>
        <w:t>(</w:t>
      </w:r>
      <w:hyperlink w:anchor="_ENREF_468" w:tooltip="Smith, 1999 #2335" w:history="1">
        <w:r w:rsidR="00241386">
          <w:rPr>
            <w:noProof/>
          </w:rPr>
          <w:t>Smith et al. 1999</w:t>
        </w:r>
      </w:hyperlink>
      <w:r>
        <w:rPr>
          <w:noProof/>
        </w:rPr>
        <w:t>)</w:t>
      </w:r>
      <w:r>
        <w:fldChar w:fldCharType="end"/>
      </w:r>
      <w:r>
        <w:t>. There are several common areas of blame once HIV infection has progressed into AIDS. Within Africa, elders see it as curable, ancient disease, while younger men and women see it as a modern, foreign disease</w:t>
      </w:r>
      <w:r>
        <w:fldChar w:fldCharType="begin"/>
      </w:r>
      <w:r>
        <w:instrText xml:space="preserve"> ADDIN EN.CITE &lt;EndNote&gt;&lt;Cite&gt;&lt;Author&gt;Stadler&lt;/Author&gt;&lt;Year&gt;2003&lt;/Year&gt;&lt;RecNum&gt;2336&lt;/RecNum&gt;&lt;DisplayText&gt;(Stadler 2003)&lt;/DisplayText&gt;&lt;record&gt;&lt;rec-number&gt;2336&lt;/rec-number&gt;&lt;foreign-keys&gt;&lt;key app="EN" db-id="xtpr0vevz0d5wfessz9xdat42r9pvfwwa9p9"&gt;2336&lt;/key&gt;&lt;/foreign-keys&gt;&lt;ref-type name="Journal Article"&gt;17&lt;/ref-type&gt;&lt;contributors&gt;&lt;authors&gt;&lt;author&gt;Stadler, Jonathan&lt;/author&gt;&lt;/authors&gt;&lt;/contributors&gt;&lt;titles&gt;&lt;title&gt;Rumor, Gossip and Blame: Implications for HIV/AIDS Prevention in The South African Lowveld&lt;/title&gt;&lt;secondary-title&gt;AIDS Education and Prevention&lt;/secondary-title&gt;&lt;/titles&gt;&lt;periodical&gt;&lt;full-title&gt;AIDS Education and Prevention&lt;/full-title&gt;&lt;/periodical&gt;&lt;pages&gt;357-368&lt;/pages&gt;&lt;volume&gt;15&lt;/volume&gt;&lt;number&gt;4&lt;/number&gt;&lt;dates&gt;&lt;year&gt;2003&lt;/year&gt;&lt;pub-dates&gt;&lt;date&gt;2003/08/01&lt;/date&gt;&lt;/pub-dates&gt;&lt;/dates&gt;&lt;publisher&gt;Guilford Publications Inc.&lt;/publisher&gt;&lt;isbn&gt;0899-9546&lt;/isbn&gt;&lt;urls&gt;&lt;related-urls&gt;&lt;url&gt;http://dx.doi.org/10.1521/aeap.15.5.357.23823&lt;/url&gt;&lt;/related-urls&gt;&lt;/urls&gt;&lt;electronic-resource-num&gt;10.1521/aeap.15.5.357.23823&lt;/electronic-resource-num&gt;&lt;access-date&gt;2015/01/02&lt;/access-date&gt;&lt;/record&gt;&lt;/Cite&gt;&lt;/EndNote&gt;</w:instrText>
      </w:r>
      <w:r>
        <w:fldChar w:fldCharType="separate"/>
      </w:r>
      <w:r>
        <w:rPr>
          <w:noProof/>
        </w:rPr>
        <w:t>(</w:t>
      </w:r>
      <w:hyperlink w:anchor="_ENREF_476" w:tooltip="Stadler, 2003 #2336" w:history="1">
        <w:r w:rsidR="00241386">
          <w:rPr>
            <w:noProof/>
          </w:rPr>
          <w:t>Stadler 2003</w:t>
        </w:r>
      </w:hyperlink>
      <w:r>
        <w:rPr>
          <w:noProof/>
        </w:rPr>
        <w:t>)</w:t>
      </w:r>
      <w:r>
        <w:fldChar w:fldCharType="end"/>
      </w:r>
      <w:r>
        <w:t xml:space="preserve">. Another common blame assignment within indigenous societies is an association with witchcraft and sorcery </w:t>
      </w:r>
      <w:r>
        <w:fldChar w:fldCharType="begin"/>
      </w:r>
      <w:r>
        <w:instrText xml:space="preserve"> ADDIN EN.CITE &lt;EndNote&gt;&lt;Cite&gt;&lt;Author&gt;Thomas&lt;/Author&gt;&lt;Year&gt;2008&lt;/Year&gt;&lt;RecNum&gt;2333&lt;/RecNum&gt;&lt;DisplayText&gt;(Thomas 2008)&lt;/DisplayText&gt;&lt;record&gt;&lt;rec-number&gt;2333&lt;/rec-number&gt;&lt;foreign-keys&gt;&lt;key app="EN" db-id="xtpr0vevz0d5wfessz9xdat42r9pvfwwa9p9"&gt;2333&lt;/key&gt;&lt;/foreign-keys&gt;&lt;ref-type name="Journal Article"&gt;17&lt;/ref-type&gt;&lt;contributors&gt;&lt;authors&gt;&lt;author&gt;Thomas, Felicity&lt;/author&gt;&lt;/authors&gt;&lt;/contributors&gt;&lt;titles&gt;&lt;title&gt;Indigenous Narratives of HIV/AIDS: Morality and Blame in a Time of Change&lt;/title&gt;&lt;secondary-title&gt;Med Anthropol&lt;/secondary-title&gt;&lt;/titles&gt;&lt;periodical&gt;&lt;full-title&gt;Med Anthropol&lt;/full-title&gt;&lt;abbr-1&gt;Medical anthropology&lt;/abbr-1&gt;&lt;/periodical&gt;&lt;pages&gt;227-256&lt;/pages&gt;&lt;volume&gt;27&lt;/volume&gt;&lt;number&gt;3&lt;/number&gt;&lt;dates&gt;&lt;year&gt;2008&lt;/year&gt;&lt;pub-dates&gt;&lt;date&gt;2008/08/01&lt;/date&gt;&lt;/pub-dates&gt;&lt;/dates&gt;&lt;publisher&gt;Routledge&lt;/publisher&gt;&lt;isbn&gt;0145-9740&lt;/isbn&gt;&lt;urls&gt;&lt;related-urls&gt;&lt;url&gt;http://dx.doi.org/10.1080/01459740802222716&lt;/url&gt;&lt;/related-urls&gt;&lt;/urls&gt;&lt;electronic-resource-num&gt;10.1080/01459740802222716&lt;/electronic-resource-num&gt;&lt;access-date&gt;2015/01/02&lt;/access-date&gt;&lt;/record&gt;&lt;/Cite&gt;&lt;/EndNote&gt;</w:instrText>
      </w:r>
      <w:r>
        <w:fldChar w:fldCharType="separate"/>
      </w:r>
      <w:r>
        <w:rPr>
          <w:noProof/>
        </w:rPr>
        <w:t>(</w:t>
      </w:r>
      <w:hyperlink w:anchor="_ENREF_506" w:tooltip="Thomas, 2008 #2333" w:history="1">
        <w:r w:rsidR="00241386">
          <w:rPr>
            <w:noProof/>
          </w:rPr>
          <w:t>Thomas 2008</w:t>
        </w:r>
      </w:hyperlink>
      <w:r>
        <w:rPr>
          <w:noProof/>
        </w:rPr>
        <w:t>)</w:t>
      </w:r>
      <w:r>
        <w:fldChar w:fldCharType="end"/>
      </w:r>
      <w:r>
        <w:t xml:space="preserve">. Such beliefs can have disadvantageous effects on prevention and treatment of HIV and AIDS </w:t>
      </w:r>
      <w:r>
        <w:fldChar w:fldCharType="begin"/>
      </w:r>
      <w:r>
        <w:instrText xml:space="preserve"> ADDIN EN.CITE &lt;EndNote&gt;&lt;Cite&gt;&lt;Author&gt;Thomas&lt;/Author&gt;&lt;Year&gt;2007&lt;/Year&gt;&lt;RecNum&gt;2334&lt;/RecNum&gt;&lt;DisplayText&gt;(Thomas 2007)&lt;/DisplayText&gt;&lt;record&gt;&lt;rec-number&gt;2334&lt;/rec-number&gt;&lt;foreign-keys&gt;&lt;key app="EN" db-id="xtpr0vevz0d5wfessz9xdat42r9pvfwwa9p9"&gt;2334&lt;/key&gt;&lt;/foreign-keys&gt;&lt;ref-type name="Journal Article"&gt;17&lt;/ref-type&gt;&lt;contributors&gt;&lt;authors&gt;&lt;author&gt;Thomas, Felicity&lt;/author&gt;&lt;/authors&gt;&lt;/contributors&gt;&lt;titles&gt;&lt;title&gt;‘Our Families are Killing Us’: HIV/AIDS, Witchcraft and Social Tensions in the Caprivi Region, Namibia&lt;/title&gt;&lt;secondary-title&gt;Anthropology &amp;amp; Medicine&lt;/secondary-title&gt;&lt;/titles&gt;&lt;periodical&gt;&lt;full-title&gt;Anthropology &amp;amp; Medicine&lt;/full-title&gt;&lt;/periodical&gt;&lt;pages&gt;279-291&lt;/pages&gt;&lt;volume&gt;14&lt;/volume&gt;&lt;number&gt;3&lt;/number&gt;&lt;dates&gt;&lt;year&gt;2007&lt;/year&gt;&lt;pub-dates&gt;&lt;date&gt;2007/12/01&lt;/date&gt;&lt;/pub-dates&gt;&lt;/dates&gt;&lt;publisher&gt;Routledge&lt;/publisher&gt;&lt;isbn&gt;1364-8470&lt;/isbn&gt;&lt;urls&gt;&lt;related-urls&gt;&lt;url&gt;http://dx.doi.org/10.1080/13648470701612679&lt;/url&gt;&lt;/related-urls&gt;&lt;/urls&gt;&lt;electronic-resource-num&gt;10.1080/13648470701612679&lt;/electronic-resource-num&gt;&lt;access-date&gt;2015/01/02&lt;/access-date&gt;&lt;/record&gt;&lt;/Cite&gt;&lt;/EndNote&gt;</w:instrText>
      </w:r>
      <w:r>
        <w:fldChar w:fldCharType="separate"/>
      </w:r>
      <w:r>
        <w:rPr>
          <w:noProof/>
        </w:rPr>
        <w:t>(</w:t>
      </w:r>
      <w:hyperlink w:anchor="_ENREF_505" w:tooltip="Thomas, 2007 #2334" w:history="1">
        <w:r w:rsidR="00241386">
          <w:rPr>
            <w:noProof/>
          </w:rPr>
          <w:t>Thomas 2007</w:t>
        </w:r>
      </w:hyperlink>
      <w:r>
        <w:rPr>
          <w:noProof/>
        </w:rPr>
        <w:t>)</w:t>
      </w:r>
      <w:r>
        <w:fldChar w:fldCharType="end"/>
      </w:r>
      <w:r>
        <w:t xml:space="preserve">. </w:t>
      </w:r>
    </w:p>
    <w:p w:rsidR="00AC6988" w:rsidRDefault="00AC6988" w:rsidP="00AC6988">
      <w:pPr>
        <w:rPr>
          <w:b/>
        </w:rPr>
      </w:pPr>
      <w:r>
        <w:rPr>
          <w:b/>
        </w:rPr>
        <w:lastRenderedPageBreak/>
        <w:t>Concluding Statements</w:t>
      </w:r>
    </w:p>
    <w:p w:rsidR="00AC6988" w:rsidRDefault="00AC6988" w:rsidP="00AC6988">
      <w:pPr>
        <w:rPr>
          <w:b/>
        </w:rPr>
      </w:pPr>
    </w:p>
    <w:p w:rsidR="00AC6988" w:rsidRDefault="00AC6988" w:rsidP="00AC6988">
      <w:pPr>
        <w:spacing w:line="480" w:lineRule="auto"/>
      </w:pPr>
      <w:r>
        <w:rPr>
          <w:b/>
        </w:rPr>
        <w:tab/>
      </w:r>
      <w:r>
        <w:t xml:space="preserve">The intention of this chapter was to not only describe the anthropological associations with viral studies, but stress all the missing information. So many viruses are not understood amidst humans. Are they harmful? </w:t>
      </w:r>
      <w:proofErr w:type="gramStart"/>
      <w:r>
        <w:t>Informative?</w:t>
      </w:r>
      <w:proofErr w:type="gramEnd"/>
      <w:r>
        <w:t xml:space="preserve"> </w:t>
      </w:r>
      <w:proofErr w:type="gramStart"/>
      <w:r>
        <w:t>Transient?</w:t>
      </w:r>
      <w:proofErr w:type="gramEnd"/>
      <w:r>
        <w:t xml:space="preserve"> Viruses and humans are inexorably linked through a long history of evolutionary circumstances. Likely the most important avenue of investigation is from a health perspective. There is still so much to understand about within and between species transmission. A recent study found novel viruses from six genera with capabilities of infecting humans in New York sewer rats </w:t>
      </w:r>
      <w:r>
        <w:fldChar w:fldCharType="begin"/>
      </w:r>
      <w:r>
        <w:instrText xml:space="preserve"> ADDIN EN.CITE &lt;EndNote&gt;&lt;Cite&gt;&lt;Author&gt;Firth&lt;/Author&gt;&lt;Year&gt;2014&lt;/Year&gt;&lt;RecNum&gt;2132&lt;/RecNum&gt;&lt;DisplayText&gt;(Firth et al. 2014)&lt;/DisplayText&gt;&lt;record&gt;&lt;rec-number&gt;2132&lt;/rec-number&gt;&lt;foreign-keys&gt;&lt;key app="EN" db-id="xtpr0vevz0d5wfessz9xdat42r9pvfwwa9p9"&gt;2132&lt;/key&gt;&lt;/foreign-keys&gt;&lt;ref-type name="Journal Article"&gt;17&lt;/ref-type&gt;&lt;contributors&gt;&lt;authors&gt;&lt;author&gt;Firth, Cadhla&lt;/author&gt;&lt;author&gt;Bhat, Meera&lt;/author&gt;&lt;author&gt;Firth, Matthew A.&lt;/author&gt;&lt;author&gt;Williams, Simon H.&lt;/author&gt;&lt;author&gt;Frye, Matthew J.&lt;/author&gt;&lt;author&gt;Simmonds, Peter&lt;/author&gt;&lt;author&gt;Conte, Juliette M.&lt;/author&gt;&lt;author&gt;Ng, James&lt;/author&gt;&lt;author&gt;Garcia, Joel&lt;/author&gt;&lt;author&gt;Bhuva, Nishit P.&lt;/author&gt;&lt;author&gt;Lee, Bohyun&lt;/author&gt;&lt;author&gt;Che, Xiaoyu&lt;/author&gt;&lt;author&gt;Quan, Phenix-Lan&lt;/author&gt;&lt;author&gt;Lipkin, W. Ian&lt;/author&gt;&lt;/authors&gt;&lt;/contributors&gt;&lt;titles&gt;&lt;title&gt;Detection of Zoonotic Pathogens and Characterization of Novel Viruses Carried by Commensal Rattus norvegicus in New York City&lt;/title&gt;&lt;secondary-title&gt;MBio&lt;/secondary-title&gt;&lt;/titles&gt;&lt;periodical&gt;&lt;full-title&gt;MBio&lt;/full-title&gt;&lt;abbr-1&gt;mBio&lt;/abbr-1&gt;&lt;/periodical&gt;&lt;volume&gt;5&lt;/volume&gt;&lt;number&gt;5&lt;/number&gt;&lt;dates&gt;&lt;year&gt;2014&lt;/year&gt;&lt;pub-dates&gt;&lt;date&gt;October 31, 2014&lt;/date&gt;&lt;/pub-dates&gt;&lt;/dates&gt;&lt;urls&gt;&lt;related-urls&gt;&lt;url&gt;http://mbio.asm.org/content/5/5/e01933-14.abstract&lt;/url&gt;&lt;/related-urls&gt;&lt;/urls&gt;&lt;electronic-resource-num&gt;10.1128/mBio.01933-14&lt;/electronic-resource-num&gt;&lt;/record&gt;&lt;/Cite&gt;&lt;/EndNote&gt;</w:instrText>
      </w:r>
      <w:r>
        <w:fldChar w:fldCharType="separate"/>
      </w:r>
      <w:r>
        <w:rPr>
          <w:noProof/>
        </w:rPr>
        <w:t>(</w:t>
      </w:r>
      <w:hyperlink w:anchor="_ENREF_159" w:tooltip="Firth, 2014 #2132" w:history="1">
        <w:r w:rsidR="00241386">
          <w:rPr>
            <w:noProof/>
          </w:rPr>
          <w:t>Firth et al. 2014</w:t>
        </w:r>
      </w:hyperlink>
      <w:r>
        <w:rPr>
          <w:noProof/>
        </w:rPr>
        <w:t>)</w:t>
      </w:r>
      <w:r>
        <w:fldChar w:fldCharType="end"/>
      </w:r>
      <w:r>
        <w:t xml:space="preserve">. The next zoonotic transmission scare could belong to a ubiquitous street animal in the United States. There is a similar scenario with bats in China, in which many unknown potentially deadly viruses housed within a very common animal living in close quarters with humans </w:t>
      </w:r>
      <w:r>
        <w:fldChar w:fldCharType="begin"/>
      </w:r>
      <w:r>
        <w:instrText xml:space="preserve"> ADDIN EN.CITE &lt;EndNote&gt;&lt;Cite&gt;&lt;Author&gt;He&lt;/Author&gt;&lt;Year&gt;2013&lt;/Year&gt;&lt;RecNum&gt;846&lt;/RecNum&gt;&lt;DisplayText&gt;(He et al. 2013)&lt;/DisplayText&gt;&lt;record&gt;&lt;rec-number&gt;846&lt;/rec-number&gt;&lt;foreign-keys&gt;&lt;key app="EN" db-id="xtpr0vevz0d5wfessz9xdat42r9pvfwwa9p9"&gt;846&lt;/key&gt;&lt;/foreign-keys&gt;&lt;ref-type name="Journal Article"&gt;17&lt;/ref-type&gt;&lt;contributors&gt;&lt;authors&gt;&lt;author&gt;He, B.&lt;/author&gt;&lt;author&gt;Li, Z.&lt;/author&gt;&lt;author&gt;Yang, F.&lt;/author&gt;&lt;author&gt;Zheng, J.&lt;/author&gt;&lt;author&gt;Feng, Y.&lt;/author&gt;&lt;author&gt;Guo, H.&lt;/author&gt;&lt;author&gt;Li, Y.&lt;/author&gt;&lt;author&gt;Wang, Y.&lt;/author&gt;&lt;author&gt;Su, N.&lt;/author&gt;&lt;author&gt;Zhang, F.&lt;/author&gt;&lt;author&gt;Fan, Q.&lt;/author&gt;&lt;author&gt;Tu, C.&lt;/author&gt;&lt;/authors&gt;&lt;/contributors&gt;&lt;auth-address&gt;Key Laboratory of Jilin Province for Zoonosis Prevention and Control, Institute of Military Veterinary, Academy of Military Medical Sciences, Changchun, Jilin, China.&lt;/auth-address&gt;&lt;titles&gt;&lt;title&gt;Virome profiling of bats from myanmar by metagenomic analysis of tissue samples reveals more novel Mammalian viruses&lt;/title&gt;&lt;secondary-title&gt;PLoS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one&lt;/abbr-1&gt;&lt;/alt-periodical&gt;&lt;pages&gt;e61950&lt;/pages&gt;&lt;volume&gt;8&lt;/volume&gt;&lt;number&gt;4&lt;/number&gt;&lt;edition&gt;2013/05/01&lt;/edition&gt;&lt;dates&gt;&lt;year&gt;2013&lt;/year&gt;&lt;/dates&gt;&lt;isbn&gt;1932-6203 (Electronic)&amp;#xD;1932-6203 (Linking)&lt;/isbn&gt;&lt;accession-num&gt;23630620&lt;/accession-num&gt;&lt;urls&gt;&lt;/urls&gt;&lt;electronic-resource-num&gt;10.1371/journal.pone.0061950&lt;/electronic-resource-num&gt;&lt;remote-database-provider&gt;NLM&lt;/remote-database-provider&gt;&lt;language&gt;eng&lt;/language&gt;&lt;/record&gt;&lt;/Cite&gt;&lt;/EndNote&gt;</w:instrText>
      </w:r>
      <w:r>
        <w:fldChar w:fldCharType="separate"/>
      </w:r>
      <w:r>
        <w:rPr>
          <w:noProof/>
        </w:rPr>
        <w:t>(</w:t>
      </w:r>
      <w:hyperlink w:anchor="_ENREF_206" w:tooltip="He, 2013 #978" w:history="1">
        <w:r w:rsidR="00241386">
          <w:rPr>
            <w:noProof/>
          </w:rPr>
          <w:t>He et al. 2013</w:t>
        </w:r>
      </w:hyperlink>
      <w:r>
        <w:rPr>
          <w:noProof/>
        </w:rPr>
        <w:t>)</w:t>
      </w:r>
      <w:r>
        <w:fldChar w:fldCharType="end"/>
      </w:r>
      <w:r>
        <w:t xml:space="preserve">. Even cats harbor a high level of viruses with asymptomatic infections </w:t>
      </w:r>
      <w:r>
        <w:fldChar w:fldCharType="begin">
          <w:fldData xml:space="preserve">PEVuZE5vdGU+PENpdGU+PEF1dGhvcj5OZzwvQXV0aG9yPjxZZWFyPjIwMTQ8L1llYXI+PFJlY051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</w:fldData>
        </w:fldChar>
      </w:r>
      <w:r>
        <w:instrText xml:space="preserve"> ADDIN EN.CITE </w:instrText>
      </w:r>
      <w:r>
        <w:fldChar w:fldCharType="begin">
          <w:fldData xml:space="preserve">PEVuZE5vdGU+PENpdGU+PEF1dGhvcj5OZzwvQXV0aG9yPjxZZWFyPjIwMTQ8L1llYXI+PFJlY051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</w:fldData>
        </w:fldChar>
      </w:r>
      <w:r>
        <w:instrText xml:space="preserve"> ADDIN EN.CITE.DATA </w:instrText>
      </w:r>
      <w:r>
        <w:fldChar w:fldCharType="end"/>
      </w:r>
      <w:r>
        <w:fldChar w:fldCharType="separate"/>
      </w:r>
      <w:r>
        <w:rPr>
          <w:noProof/>
        </w:rPr>
        <w:t>(</w:t>
      </w:r>
      <w:hyperlink w:anchor="_ENREF_362" w:tooltip="Ng, 2014 #1911" w:history="1">
        <w:r w:rsidR="00241386">
          <w:rPr>
            <w:noProof/>
          </w:rPr>
          <w:t>Ng et al. 2014</w:t>
        </w:r>
      </w:hyperlink>
      <w:r>
        <w:rPr>
          <w:noProof/>
        </w:rPr>
        <w:t>)</w:t>
      </w:r>
      <w:r>
        <w:fldChar w:fldCharType="end"/>
      </w:r>
      <w:r w:rsidR="004F2EC7">
        <w:t xml:space="preserve">. </w:t>
      </w:r>
      <w:proofErr w:type="gramStart"/>
      <w:r w:rsidR="004F2EC7">
        <w:t>A pretty scary thought.</w:t>
      </w:r>
      <w:proofErr w:type="gramEnd"/>
    </w:p>
    <w:p w:rsidR="00AC6988" w:rsidRDefault="00AC6988" w:rsidP="00AC6988">
      <w:pPr>
        <w:spacing w:line="480" w:lineRule="auto"/>
        <w:ind w:firstLine="720"/>
      </w:pPr>
      <w:r>
        <w:t xml:space="preserve">Humans are constantly in contact with viruses in our water, soil, air, fresh fruit and vegetables, seafood dairy and on almost every surface but we still know very little about what’s there and what can harm us </w:t>
      </w:r>
      <w:r>
        <w:fldChar w:fldCharType="begin"/>
      </w:r>
      <w:r>
        <w:instrText xml:space="preserve"> ADDIN EN.CITE &lt;EndNote&gt;&lt;Cite&gt;&lt;Author&gt;Rzezutka&lt;/Author&gt;&lt;Year&gt;2004&lt;/Year&gt;&lt;RecNum&gt;2351&lt;/RecNum&gt;&lt;DisplayText&gt;(Rzezutka and Cook 2004)&lt;/DisplayText&gt;&lt;record&gt;&lt;rec-number&gt;2351&lt;/rec-number&gt;&lt;foreign-keys&gt;&lt;key app="EN" db-id="xtpr0vevz0d5wfessz9xdat42r9pvfwwa9p9"&gt;2351&lt;/key&gt;&lt;/foreign-keys&gt;&lt;ref-type name="Journal Article"&gt;17&lt;/ref-type&gt;&lt;contributors&gt;&lt;authors&gt;&lt;author&gt;Rzezutka, A.&lt;/author&gt;&lt;author&gt;Cook, N.&lt;/author&gt;&lt;/authors&gt;&lt;/contributors&gt;&lt;auth-address&gt;DEFRA Central Science Laboratory, Sand Hutton, York YO41 1LZ, UK.&lt;/auth-address&gt;&lt;titles&gt;&lt;title&gt;Survival of human enteric viruses in the environment and food&lt;/title&gt;&lt;secondary-title&gt;FEMS Microbiol Rev&lt;/secondary-title&gt;&lt;alt-title&gt;FEMS microbiology reviews&lt;/alt-title&gt;&lt;/titles&gt;&lt;periodical&gt;&lt;full-title&gt;FEMS Microbiol Rev&lt;/full-title&gt;&lt;abbr-1&gt;FEMS microbiology reviews&lt;/abbr-1&gt;&lt;/periodical&gt;&lt;alt-periodical&gt;&lt;full-title&gt;FEMS Microbiol Rev&lt;/full-title&gt;&lt;abbr-1&gt;FEMS microbiology reviews&lt;/abbr-1&gt;&lt;/alt-periodical&gt;&lt;pages&gt;441-53&lt;/pages&gt;&lt;volume&gt;28&lt;/volume&gt;&lt;number&gt;4&lt;/number&gt;&lt;edition&gt;2004/09/18&lt;/edition&gt;&lt;keywords&gt;&lt;keyword&gt;Dairy Products/virology&lt;/keyword&gt;&lt;keyword&gt;Disease Transmission, Infectious&lt;/keyword&gt;&lt;keyword&gt;Environmental Microbiology&lt;/keyword&gt;&lt;keyword&gt;Food/ virology&lt;/keyword&gt;&lt;keyword&gt;Fresh Water/virology&lt;/keyword&gt;&lt;keyword&gt;Plants/virology&lt;/keyword&gt;&lt;keyword&gt;Seawater/virology&lt;/keyword&gt;&lt;keyword&gt;Soil&lt;/keyword&gt;&lt;keyword&gt;Soil Microbiology&lt;/keyword&gt;&lt;keyword&gt;Virus Physiological Phenomena&lt;/keyword&gt;&lt;/keywords&gt;&lt;dates&gt;&lt;year&gt;2004&lt;/year&gt;&lt;pub-dates&gt;&lt;date&gt;Oct&lt;/date&gt;&lt;/pub-dates&gt;&lt;/dates&gt;&lt;isbn&gt;0168-6445 (Print)&amp;#xD;0168-6445 (Linking)&lt;/isbn&gt;&lt;accession-num&gt;15374660&lt;/accession-num&gt;&lt;urls&gt;&lt;/urls&gt;&lt;electronic-resource-num&gt;10.1016/j.femsre.2004.02.001&lt;/electronic-resource-num&gt;&lt;remote-database-provider&gt;NLM&lt;/remote-database-provider&gt;&lt;language&gt;eng&lt;/language&gt;&lt;/record&gt;&lt;/Cite&gt;&lt;/EndNote&gt;</w:instrText>
      </w:r>
      <w:r>
        <w:fldChar w:fldCharType="separate"/>
      </w:r>
      <w:r>
        <w:rPr>
          <w:noProof/>
        </w:rPr>
        <w:t>(</w:t>
      </w:r>
      <w:hyperlink w:anchor="_ENREF_438" w:tooltip="Rzezutka, 2004 #2351" w:history="1">
        <w:r w:rsidR="00241386">
          <w:rPr>
            <w:noProof/>
          </w:rPr>
          <w:t>Rzezutka and Cook 2004</w:t>
        </w:r>
      </w:hyperlink>
      <w:r>
        <w:rPr>
          <w:noProof/>
        </w:rPr>
        <w:t>)</w:t>
      </w:r>
      <w:r>
        <w:fldChar w:fldCharType="end"/>
      </w:r>
      <w:r>
        <w:t xml:space="preserve">. That’s not even including the viruses within and on every human: what role do they play? The anthropological field is in need of a rejuvenation of viral investigations, revising </w:t>
      </w:r>
      <w:r w:rsidR="002410E1">
        <w:t xml:space="preserve">of </w:t>
      </w:r>
      <w:r>
        <w:t>the traditional concepts of medical anthropology</w:t>
      </w:r>
      <w:r w:rsidR="002410E1">
        <w:t>,</w:t>
      </w:r>
      <w:r>
        <w:t xml:space="preserve"> and integra</w:t>
      </w:r>
      <w:r w:rsidR="002410E1">
        <w:t>tion of</w:t>
      </w:r>
      <w:r>
        <w:t xml:space="preserve"> novel technologies to better understand genomic movers and shakers: viruses. </w:t>
      </w:r>
    </w:p>
    <w:p w:rsidR="00582292" w:rsidRDefault="00582292">
      <w:pPr>
        <w:contextualSpacing w:val="0"/>
        <w:rPr>
          <w:rFonts w:cs="Times New Roman"/>
          <w:b/>
          <w:sz w:val="28"/>
          <w:szCs w:val="28"/>
        </w:rPr>
      </w:pPr>
      <w:r>
        <w:rPr>
          <w:rFonts w:cs="Times New Roman"/>
          <w:b/>
          <w:sz w:val="28"/>
          <w:szCs w:val="28"/>
        </w:rPr>
        <w:br w:type="page"/>
      </w:r>
    </w:p>
    <w:p w:rsidR="00582292" w:rsidRDefault="00184BBE" w:rsidP="00582292">
      <w:pPr>
        <w:jc w:val="center"/>
        <w:rPr>
          <w:rFonts w:cs="Times New Roman"/>
          <w:b/>
          <w:sz w:val="28"/>
          <w:szCs w:val="28"/>
        </w:rPr>
      </w:pPr>
      <w:r>
        <w:rPr>
          <w:rFonts w:cs="Times New Roman"/>
          <w:b/>
          <w:sz w:val="28"/>
          <w:szCs w:val="28"/>
        </w:rPr>
        <w:lastRenderedPageBreak/>
        <w:t>Chapter 3</w:t>
      </w:r>
    </w:p>
    <w:p w:rsidR="00582292" w:rsidRDefault="00582292" w:rsidP="00582292">
      <w:pPr>
        <w:jc w:val="center"/>
        <w:rPr>
          <w:rFonts w:cs="Times New Roman"/>
          <w:b/>
          <w:sz w:val="28"/>
          <w:szCs w:val="28"/>
        </w:rPr>
      </w:pPr>
    </w:p>
    <w:p w:rsidR="00582292" w:rsidRPr="00A34D6E" w:rsidRDefault="00582292" w:rsidP="00582292">
      <w:pPr>
        <w:jc w:val="center"/>
        <w:rPr>
          <w:rFonts w:cs="Times New Roman"/>
          <w:b/>
          <w:sz w:val="28"/>
          <w:szCs w:val="28"/>
        </w:rPr>
      </w:pPr>
      <w:r>
        <w:rPr>
          <w:rFonts w:cs="Times New Roman"/>
          <w:b/>
          <w:sz w:val="28"/>
          <w:szCs w:val="28"/>
        </w:rPr>
        <w:t>The Geographic Structure of Gut Viruses</w:t>
      </w:r>
    </w:p>
    <w:p w:rsidR="00582292" w:rsidRDefault="00582292" w:rsidP="00582292"/>
    <w:p w:rsidR="00582292" w:rsidRDefault="00582292" w:rsidP="00582292">
      <w:pPr>
        <w:rPr>
          <w:rFonts w:cs="Times New Roman"/>
          <w:szCs w:val="24"/>
        </w:rPr>
      </w:pPr>
      <w:r w:rsidRPr="00A774FE">
        <w:rPr>
          <w:rFonts w:cs="Times New Roman"/>
          <w:i/>
          <w:szCs w:val="24"/>
        </w:rPr>
        <w:t>An alien visiting our planet, given a different sensory range that could directly detect viruses, would consider them the dominant form of life</w:t>
      </w:r>
      <w:r>
        <w:rPr>
          <w:rFonts w:cs="Times New Roman"/>
          <w:i/>
          <w:szCs w:val="24"/>
        </w:rPr>
        <w:t>.</w:t>
      </w:r>
    </w:p>
    <w:p w:rsidR="00582292" w:rsidRPr="00A774FE" w:rsidRDefault="00582292" w:rsidP="00582292">
      <w:pPr>
        <w:rPr>
          <w:rFonts w:cs="Times New Roman"/>
          <w:szCs w:val="24"/>
        </w:rPr>
      </w:pPr>
      <w:r w:rsidRPr="00A774FE">
        <w:rPr>
          <w:rFonts w:cs="Times New Roman"/>
          <w:szCs w:val="24"/>
        </w:rPr>
        <w:t xml:space="preserve">Forest </w:t>
      </w:r>
      <w:proofErr w:type="spellStart"/>
      <w:r w:rsidRPr="00A774FE">
        <w:rPr>
          <w:rFonts w:cs="Times New Roman"/>
          <w:szCs w:val="24"/>
        </w:rPr>
        <w:t>Rohwer</w:t>
      </w:r>
      <w:proofErr w:type="spellEnd"/>
      <w:r w:rsidRPr="00A774FE">
        <w:rPr>
          <w:rFonts w:cs="Times New Roman"/>
          <w:szCs w:val="24"/>
        </w:rPr>
        <w:t xml:space="preserve"> </w:t>
      </w:r>
      <w:r w:rsidRPr="00A774FE">
        <w:rPr>
          <w:rFonts w:cs="Times New Roman"/>
          <w:szCs w:val="24"/>
        </w:rPr>
        <w:fldChar w:fldCharType="begin"/>
      </w:r>
      <w:r w:rsidRPr="00A774FE">
        <w:rPr>
          <w:rFonts w:cs="Times New Roman"/>
          <w:szCs w:val="24"/>
        </w:rPr>
        <w:instrText xml:space="preserve"> ADDIN EN.CITE &lt;EndNote&gt;&lt;Cite&gt;&lt;Author&gt;Rohwer&lt;/Author&gt;&lt;Year&gt;2013&lt;/Year&gt;&lt;RecNum&gt;1220&lt;/RecNum&gt;&lt;DisplayText&gt;(Rohwer and Barott 2013)&lt;/DisplayText&gt;&lt;record&gt;&lt;rec-number&gt;1220&lt;/rec-number&gt;&lt;foreign-keys&gt;&lt;key app="EN" db-id="xtpr0vevz0d5wfessz9xdat42r9pvfwwa9p9"&gt;1220&lt;/key&gt;&lt;/foreign-keys&gt;&lt;ref-type name="Journal Article"&gt;17&lt;/ref-type&gt;&lt;contributors&gt;&lt;authors&gt;&lt;author&gt;Rohwer, Forest&lt;/author&gt;&lt;author&gt;Barott, Katie&lt;/author&gt;&lt;/authors&gt;&lt;/contributors&gt;&lt;titles&gt;&lt;title&gt;Viral information&lt;/title&gt;&lt;secondary-title&gt;Biology &amp;amp; Philosophy&lt;/secondary-title&gt;&lt;alt-title&gt;Biol Philos&lt;/alt-title&gt;&lt;/titles&gt;&lt;periodical&gt;&lt;full-title&gt;Biology &amp;amp; Philosophy&lt;/full-title&gt;&lt;abbr-1&gt;Biol Philos&lt;/abbr-1&gt;&lt;/periodical&gt;&lt;alt-periodical&gt;&lt;full-title&gt;Biology &amp;amp; Philosophy&lt;/full-title&gt;&lt;abbr-1&gt;Biol Philos&lt;/abbr-1&gt;&lt;/alt-periodical&gt;&lt;pages&gt;283-297&lt;/pages&gt;&lt;volume&gt;28&lt;/volume&gt;&lt;number&gt;2&lt;/number&gt;&lt;keywords&gt;&lt;keyword&gt;Virus&lt;/keyword&gt;&lt;keyword&gt;Phage&lt;/keyword&gt;&lt;keyword&gt;Information&lt;/keyword&gt;&lt;keyword&gt;Ecology&lt;/keyword&gt;&lt;keyword&gt;Evolution&lt;/keyword&gt;&lt;/keywords&gt;&lt;dates&gt;&lt;year&gt;2013&lt;/year&gt;&lt;pub-dates&gt;&lt;date&gt;2013/03/01&lt;/date&gt;&lt;/pub-dates&gt;&lt;/dates&gt;&lt;publisher&gt;Springer Netherlands&lt;/publisher&gt;&lt;isbn&gt;0169-3867&lt;/isbn&gt;&lt;urls&gt;&lt;related-urls&gt;&lt;url&gt;http://dx.doi.org/10.1007/s10539-012-9344-0&lt;/url&gt;&lt;/related-urls&gt;&lt;/urls&gt;&lt;electronic-resource-num&gt;10.1007/s10539-012-9344-0&lt;/electronic-resource-num&gt;&lt;language&gt;English&lt;/language&gt;&lt;/record&gt;&lt;/Cite&gt;&lt;/EndNote&gt;</w:instrText>
      </w:r>
      <w:r w:rsidRPr="00A774FE">
        <w:rPr>
          <w:rFonts w:cs="Times New Roman"/>
          <w:szCs w:val="24"/>
        </w:rPr>
        <w:fldChar w:fldCharType="separate"/>
      </w:r>
      <w:r w:rsidRPr="00A774FE">
        <w:rPr>
          <w:rFonts w:cs="Times New Roman"/>
          <w:noProof/>
          <w:szCs w:val="24"/>
        </w:rPr>
        <w:t>(</w:t>
      </w:r>
      <w:hyperlink w:anchor="_ENREF_425" w:tooltip="Rohwer, 2013 #1220" w:history="1">
        <w:r w:rsidR="00241386" w:rsidRPr="00A774FE">
          <w:rPr>
            <w:rFonts w:cs="Times New Roman"/>
            <w:noProof/>
            <w:szCs w:val="24"/>
          </w:rPr>
          <w:t>Rohwer and Barott 2013</w:t>
        </w:r>
      </w:hyperlink>
      <w:r w:rsidRPr="00A774FE">
        <w:rPr>
          <w:rFonts w:cs="Times New Roman"/>
          <w:noProof/>
          <w:szCs w:val="24"/>
        </w:rPr>
        <w:t>)</w:t>
      </w:r>
      <w:r w:rsidRPr="00A774FE">
        <w:rPr>
          <w:rFonts w:cs="Times New Roman"/>
          <w:szCs w:val="24"/>
        </w:rPr>
        <w:fldChar w:fldCharType="end"/>
      </w:r>
    </w:p>
    <w:p w:rsidR="00582292" w:rsidRDefault="00582292" w:rsidP="00582292"/>
    <w:p w:rsidR="00582292" w:rsidRPr="002A7DE6" w:rsidRDefault="00582292" w:rsidP="00582292">
      <w:pPr>
        <w:rPr>
          <w:i/>
        </w:rPr>
      </w:pPr>
      <w:r w:rsidRPr="002A7DE6">
        <w:rPr>
          <w:i/>
        </w:rPr>
        <w:t>How is that you keep mutating and can still be the same virus?</w:t>
      </w:r>
    </w:p>
    <w:p w:rsidR="00582292" w:rsidRDefault="00582292" w:rsidP="00582292">
      <w:r>
        <w:t xml:space="preserve">Chuck Palahniuk, </w:t>
      </w:r>
      <w:r w:rsidRPr="00B35046">
        <w:rPr>
          <w:i/>
        </w:rPr>
        <w:t>Invisible Monsters</w:t>
      </w:r>
      <w:r>
        <w:t xml:space="preserve"> </w:t>
      </w:r>
      <w:r w:rsidR="00241386">
        <w:fldChar w:fldCharType="begin"/>
      </w:r>
      <w:r w:rsidR="00241386">
        <w:instrText xml:space="preserve"> ADDIN EN.CITE &lt;EndNote&gt;&lt;Cite ExcludeAuth="1"&gt;&lt;Author&gt;Palahniuk&lt;/Author&gt;&lt;Year&gt;1999&lt;/Year&gt;&lt;RecNum&gt;2557&lt;/RecNum&gt;&lt;DisplayText&gt;(1999)&lt;/DisplayText&gt;&lt;record&gt;&lt;rec-number&gt;2557&lt;/rec-number&gt;&lt;foreign-keys&gt;&lt;key app="EN" db-id="xtpr0vevz0d5wfessz9xdat42r9pvfwwa9p9"&gt;2557&lt;/key&gt;&lt;/foreign-keys&gt;&lt;ref-type name="Book"&gt;6&lt;/ref-type&gt;&lt;contributors&gt;&lt;authors&gt;&lt;author&gt;Palahniuk, Chuck&lt;/author&gt;&lt;/authors&gt;&lt;/contributors&gt;&lt;titles&gt;&lt;title&gt;Invisible Monsters&lt;/title&gt;&lt;/titles&gt;&lt;dates&gt;&lt;year&gt;1999&lt;/year&gt;&lt;/dates&gt;&lt;pub-location&gt;New York&lt;/pub-location&gt;&lt;publisher&gt;W.W. Norton &amp;amp; Company&lt;/publisher&gt;&lt;urls&gt;&lt;/urls&gt;&lt;/record&gt;&lt;/Cite&gt;&lt;/EndNote&gt;</w:instrText>
      </w:r>
      <w:r w:rsidR="00241386">
        <w:fldChar w:fldCharType="separate"/>
      </w:r>
      <w:r w:rsidR="00241386">
        <w:rPr>
          <w:noProof/>
        </w:rPr>
        <w:t>(</w:t>
      </w:r>
      <w:hyperlink w:anchor="_ENREF_380" w:tooltip="Palahniuk, 1999 #2557" w:history="1">
        <w:r w:rsidR="00241386">
          <w:rPr>
            <w:noProof/>
          </w:rPr>
          <w:t>1999</w:t>
        </w:r>
      </w:hyperlink>
      <w:r w:rsidR="00241386">
        <w:rPr>
          <w:noProof/>
        </w:rPr>
        <w:t>)</w:t>
      </w:r>
      <w:r w:rsidR="00241386">
        <w:fldChar w:fldCharType="end"/>
      </w:r>
    </w:p>
    <w:p w:rsidR="00582292" w:rsidRDefault="00582292" w:rsidP="00582292"/>
    <w:p w:rsidR="00582292" w:rsidRDefault="00582292" w:rsidP="00582292">
      <w:pPr>
        <w:spacing w:line="480" w:lineRule="auto"/>
        <w:ind w:firstLine="720"/>
        <w:rPr>
          <w:b/>
        </w:rPr>
      </w:pPr>
    </w:p>
    <w:p w:rsidR="00582292" w:rsidRDefault="00582292" w:rsidP="00582292">
      <w:pPr>
        <w:spacing w:line="480" w:lineRule="auto"/>
        <w:ind w:firstLine="720"/>
      </w:pPr>
      <w:r>
        <w:t xml:space="preserve">The field of viral metagenomics seeks to examine the full scope of viral DNA (and RNA) genetic sequences within a given environment. As illustrated in previous chapters, viruses have been examined using this shotgun methodology in a variety of ecosystems: soil, fresh water and deep oceans, the troposphere, and of course, the human body. Early human viral metagenomic studies revealed that most enriched virus sequences from the human gut did not match any genomes in current databases </w:t>
      </w:r>
      <w:r>
        <w:fldChar w:fldCharType="begin"/>
      </w:r>
      <w:r>
        <w:instrText xml:space="preserve"> ADDIN EN.CITE &lt;EndNote&gt;&lt;Cite&gt;&lt;Author&gt;Breitbart&lt;/Author&gt;&lt;Year&gt;2003&lt;/Year&gt;&lt;RecNum&gt;13&lt;/RecNum&gt;&lt;DisplayText&gt;(Breitbart et al. 2003)&lt;/DisplayText&gt;&lt;record&gt;&lt;rec-number&gt;13&lt;/rec-number&gt;&lt;foreign-keys&gt;&lt;key app="EN" db-id="xtpr0vevz0d5wfessz9xdat42r9pvfwwa9p9"&gt;13&lt;/key&gt;&lt;/foreign-keys&gt;&lt;ref-type name="Journal Article"&gt;17&lt;/ref-type&gt;&lt;contributors&gt;&lt;authors&gt;&lt;author&gt;Breitbart, M.&lt;/author&gt;&lt;author&gt;Hewson, I.&lt;/author&gt;&lt;author&gt;Felts, B.&lt;/author&gt;&lt;author&gt;Mahaffy, J. M.&lt;/author&gt;&lt;author&gt;Nulton, J.&lt;/author&gt;&lt;author&gt;Salamon, P.&lt;/author&gt;&lt;author&gt;Rohwer, F.&lt;/author&gt;&lt;/authors&gt;&lt;/contributors&gt;&lt;auth-address&gt;Department of Biology, San Diego State University, San Diego, California 92182, USA.&lt;/auth-address&gt;&lt;titles&gt;&lt;title&gt;Metagenomic analyses of an uncultured viral community from human feces&lt;/title&gt;&lt;secondary-title&gt;Journal of bacteriology&lt;/secondary-title&gt;&lt;alt-title&gt;J Bacteriol&lt;/alt-title&gt;&lt;/titles&gt;&lt;periodical&gt;&lt;full-title&gt;Journal of bacteriology&lt;/full-title&gt;&lt;abbr-1&gt;J Bacteriol&lt;/abbr-1&gt;&lt;/periodical&gt;&lt;alt-periodical&gt;&lt;full-title&gt;Journal of bacteriology&lt;/full-title&gt;&lt;abbr-1&gt;J Bacteriol&lt;/abbr-1&gt;&lt;/alt-periodical&gt;&lt;pages&gt;6220-3&lt;/pages&gt;&lt;volume&gt;185&lt;/volume&gt;&lt;number&gt;20&lt;/number&gt;&lt;dates&gt;&lt;year&gt;2003&lt;/year&gt;&lt;pub-dates&gt;&lt;date&gt;Oct&lt;/date&gt;&lt;/pub-dates&gt;&lt;/dates&gt;&lt;isbn&gt;0021-9193 (Print)&amp;#xD;0021-9193 (Linking)&lt;/isbn&gt;&lt;accession-num&gt;14526037&lt;/accession-num&gt;&lt;work-type&gt;Research Support, U.S. Gov&amp;apos;t, Non-P.H.S.&lt;/work-type&gt;&lt;urls&gt;&lt;/urls&gt;&lt;remote-database-provider&gt;NLM&lt;/remote-database-provider&gt;&lt;language&gt;eng&lt;/language&gt;&lt;/record&gt;&lt;/Cite&gt;&lt;/EndNote&gt;</w:instrText>
      </w:r>
      <w:r>
        <w:fldChar w:fldCharType="separate"/>
      </w:r>
      <w:r>
        <w:rPr>
          <w:noProof/>
        </w:rPr>
        <w:t>(</w:t>
      </w:r>
      <w:hyperlink w:anchor="_ENREF_60" w:tooltip="Breitbart, 2003 #13" w:history="1">
        <w:r w:rsidR="00241386">
          <w:rPr>
            <w:noProof/>
          </w:rPr>
          <w:t>Breitbart et al. 2003</w:t>
        </w:r>
      </w:hyperlink>
      <w:r>
        <w:rPr>
          <w:noProof/>
        </w:rPr>
        <w:t>)</w:t>
      </w:r>
      <w:r>
        <w:fldChar w:fldCharType="end"/>
      </w:r>
      <w:r>
        <w:t xml:space="preserve">. Most of the viruses within us were, and continue to be, a complete mystery. Although databases have improved in the dozen years since the first human viral metagenomic study, the question still remains: how informative are the viruses of the gastrointestinal tract? This chapter uses shotgun metagenomic information to address the question of viral geographic structure within populations from North and South America. I test the hypothesis that dsDNA human gut viruses are structured based on host geographic region. In order to test this hypothesis, I collect viral data from 22 fecal samples representing human populations in North America (Cheyenne and Arapaho of Oklahoma) and South America (San Mateo, Tambo de </w:t>
      </w:r>
      <w:proofErr w:type="spellStart"/>
      <w:r>
        <w:t>Mora</w:t>
      </w:r>
      <w:proofErr w:type="spellEnd"/>
      <w:r>
        <w:t xml:space="preserve">, and </w:t>
      </w:r>
      <w:proofErr w:type="spellStart"/>
      <w:r>
        <w:t>Chincha</w:t>
      </w:r>
      <w:proofErr w:type="spellEnd"/>
      <w:r>
        <w:t xml:space="preserve"> communities of Peru). Two different aspects of viral diversity are </w:t>
      </w:r>
      <w:r>
        <w:lastRenderedPageBreak/>
        <w:t>presented: 1) the similarity of predicted viral proteins between populations and 2) the amino acid variation among the most commonly shared viral protein across all samples. In the former, the presence or absence of predicted viral protein types determines whether gut viruses adhere to a population specific pattern or occur randomly within the host GI tract. In the latter, I test whether the specific amino acid sequences within the most common predicted viral protein can accurately visualize host population structure.</w:t>
      </w:r>
    </w:p>
    <w:p w:rsidR="00582292" w:rsidRDefault="00582292" w:rsidP="00582292">
      <w:pPr>
        <w:spacing w:line="480" w:lineRule="auto"/>
      </w:pPr>
    </w:p>
    <w:p w:rsidR="00582292" w:rsidRPr="00795808" w:rsidRDefault="00582292" w:rsidP="00582292">
      <w:pPr>
        <w:spacing w:line="480" w:lineRule="auto"/>
        <w:rPr>
          <w:b/>
        </w:rPr>
      </w:pPr>
      <w:r>
        <w:rPr>
          <w:b/>
        </w:rPr>
        <w:t>Population B</w:t>
      </w:r>
      <w:r w:rsidRPr="00836CA1">
        <w:rPr>
          <w:b/>
        </w:rPr>
        <w:t xml:space="preserve">ackground </w:t>
      </w:r>
      <w:r>
        <w:rPr>
          <w:b/>
        </w:rPr>
        <w:t>and Sampling Strategies</w:t>
      </w:r>
      <w:r>
        <w:t xml:space="preserve"> </w:t>
      </w:r>
    </w:p>
    <w:p w:rsidR="00582292" w:rsidRDefault="00582292" w:rsidP="00582292">
      <w:pPr>
        <w:spacing w:line="480" w:lineRule="auto"/>
        <w:ind w:firstLine="720"/>
      </w:pPr>
      <w:r>
        <w:t xml:space="preserve">There are three South American communities from Peru represented in the current study, here referred to as Tambo de </w:t>
      </w:r>
      <w:proofErr w:type="spellStart"/>
      <w:r>
        <w:t>Mora</w:t>
      </w:r>
      <w:proofErr w:type="spellEnd"/>
      <w:r>
        <w:t xml:space="preserve">, </w:t>
      </w:r>
      <w:proofErr w:type="spellStart"/>
      <w:r>
        <w:t>Chincha</w:t>
      </w:r>
      <w:proofErr w:type="spellEnd"/>
      <w:r>
        <w:t xml:space="preserve">, and San Mateo. Tambo de </w:t>
      </w:r>
      <w:proofErr w:type="spellStart"/>
      <w:r>
        <w:t>Mora</w:t>
      </w:r>
      <w:proofErr w:type="spellEnd"/>
      <w:r>
        <w:t xml:space="preserve"> and </w:t>
      </w:r>
      <w:proofErr w:type="spellStart"/>
      <w:r>
        <w:t>Chincha</w:t>
      </w:r>
      <w:proofErr w:type="spellEnd"/>
      <w:r>
        <w:t xml:space="preserve"> are from the coastal region of </w:t>
      </w:r>
      <w:r w:rsidRPr="006D710E">
        <w:t xml:space="preserve">Peru (Figure 12). </w:t>
      </w:r>
      <w:r w:rsidR="00924F20" w:rsidRPr="006D710E">
        <w:t>An</w:t>
      </w:r>
      <w:r w:rsidR="00924F20">
        <w:t xml:space="preserve"> Afro Peruvian community from Ica expressed desire to have its name withheld from microbiome and virome publications and will thus </w:t>
      </w:r>
      <w:proofErr w:type="gramStart"/>
      <w:r w:rsidR="00924F20">
        <w:t>be</w:t>
      </w:r>
      <w:proofErr w:type="gramEnd"/>
      <w:r w:rsidR="00924F20">
        <w:t xml:space="preserve"> referred to as </w:t>
      </w:r>
      <w:proofErr w:type="spellStart"/>
      <w:r w:rsidR="00924F20">
        <w:t>Chincha</w:t>
      </w:r>
      <w:proofErr w:type="spellEnd"/>
      <w:r w:rsidR="00924F20">
        <w:t xml:space="preserve"> in the current text. </w:t>
      </w:r>
      <w:r>
        <w:t xml:space="preserve">Tambo de </w:t>
      </w:r>
      <w:proofErr w:type="spellStart"/>
      <w:r>
        <w:t>Mora</w:t>
      </w:r>
      <w:proofErr w:type="spellEnd"/>
      <w:r>
        <w:t xml:space="preserve"> </w:t>
      </w:r>
      <w:proofErr w:type="gramStart"/>
      <w:r>
        <w:t>consider</w:t>
      </w:r>
      <w:proofErr w:type="gramEnd"/>
      <w:r>
        <w:t xml:space="preserve"> themselves to</w:t>
      </w:r>
      <w:r w:rsidR="004F2EC7">
        <w:t xml:space="preserve"> be Afro Mestizo in ethnicity. </w:t>
      </w:r>
      <w:r>
        <w:t xml:space="preserve">The Afro Peruvians have been a part of Peruvian society for almost five centuries and consider their identities to be a combination of African and Native South American culture </w:t>
      </w:r>
      <w:r>
        <w:fldChar w:fldCharType="begin"/>
      </w:r>
      <w:r>
        <w:instrText xml:space="preserve"> ADDIN EN.CITE &lt;EndNote&gt;&lt;Cite&gt;&lt;Author&gt;Bowser&lt;/Author&gt;&lt;Year&gt;1974&lt;/Year&gt;&lt;RecNum&gt;2342&lt;/RecNum&gt;&lt;DisplayText&gt;(Bowser 1974)&lt;/DisplayText&gt;&lt;record&gt;&lt;rec-number&gt;2342&lt;/rec-number&gt;&lt;foreign-keys&gt;&lt;key app="EN" db-id="xtpr0vevz0d5wfessz9xdat42r9pvfwwa9p9"&gt;2342&lt;/key&gt;&lt;/foreign-keys&gt;&lt;ref-type name="Book"&gt;6&lt;/ref-type&gt;&lt;contributors&gt;&lt;authors&gt;&lt;author&gt;Bowser, Frederick P&lt;/author&gt;&lt;/authors&gt;&lt;/contributors&gt;&lt;titles&gt;&lt;title&gt;The African Slave in Colonial Peru 1524-1650&lt;/title&gt;&lt;/titles&gt;&lt;dates&gt;&lt;year&gt;1974&lt;/year&gt;&lt;/dates&gt;&lt;pub-location&gt;California&lt;/pub-location&gt;&lt;publisher&gt;Stanford University Press&lt;/publisher&gt;&lt;urls&gt;&lt;/urls&gt;&lt;/record&gt;&lt;/Cite&gt;&lt;/EndNote&gt;</w:instrText>
      </w:r>
      <w:r>
        <w:fldChar w:fldCharType="separate"/>
      </w:r>
      <w:r>
        <w:rPr>
          <w:noProof/>
        </w:rPr>
        <w:t>(</w:t>
      </w:r>
      <w:hyperlink w:anchor="_ENREF_56" w:tooltip="Bowser, 1974 #2342" w:history="1">
        <w:r w:rsidR="00241386">
          <w:rPr>
            <w:noProof/>
          </w:rPr>
          <w:t>Bowser 1974</w:t>
        </w:r>
      </w:hyperlink>
      <w:r>
        <w:rPr>
          <w:noProof/>
        </w:rPr>
        <w:t>)</w:t>
      </w:r>
      <w:r>
        <w:fldChar w:fldCharType="end"/>
      </w:r>
      <w:r>
        <w:t xml:space="preserve">. </w:t>
      </w:r>
    </w:p>
    <w:p w:rsidR="00582292" w:rsidRDefault="00582292" w:rsidP="00582292">
      <w:pPr>
        <w:spacing w:line="480" w:lineRule="auto"/>
      </w:pPr>
      <w:r>
        <w:tab/>
        <w:t xml:space="preserve">The final Peruvian population included in this study is the San Mateo of the Amazon jungle. Within the region of Loreto, the province of </w:t>
      </w:r>
      <w:proofErr w:type="spellStart"/>
      <w:r>
        <w:t>Reque</w:t>
      </w:r>
      <w:r w:rsidR="008D6566">
        <w:rPr>
          <w:rFonts w:cs="Times New Roman"/>
        </w:rPr>
        <w:t>ñ</w:t>
      </w:r>
      <w:r>
        <w:t>a</w:t>
      </w:r>
      <w:proofErr w:type="spellEnd"/>
      <w:r>
        <w:t xml:space="preserve">, and the district of </w:t>
      </w:r>
      <w:proofErr w:type="spellStart"/>
      <w:r>
        <w:t>Yaquerana</w:t>
      </w:r>
      <w:proofErr w:type="spellEnd"/>
      <w:r>
        <w:t xml:space="preserve">, San Mateo is comprised of 13 communities located on the border of the Galvez River in Northeast Peru. The people of San Mateo are of the </w:t>
      </w:r>
      <w:proofErr w:type="spellStart"/>
      <w:r>
        <w:t>Matses</w:t>
      </w:r>
      <w:proofErr w:type="spellEnd"/>
      <w:r>
        <w:t xml:space="preserve"> ethnicity and many speak the </w:t>
      </w:r>
      <w:proofErr w:type="spellStart"/>
      <w:r>
        <w:t>Matses</w:t>
      </w:r>
      <w:proofErr w:type="spellEnd"/>
      <w:r>
        <w:t xml:space="preserve"> language exclusively. There are an estimated 3,200 </w:t>
      </w:r>
      <w:proofErr w:type="spellStart"/>
      <w:r>
        <w:t>Matses</w:t>
      </w:r>
      <w:proofErr w:type="spellEnd"/>
      <w:r>
        <w:t xml:space="preserve"> tribal members, 2,000 of whom live on tribal land. The </w:t>
      </w:r>
      <w:proofErr w:type="spellStart"/>
      <w:r>
        <w:t>Matses</w:t>
      </w:r>
      <w:proofErr w:type="spellEnd"/>
      <w:r>
        <w:t xml:space="preserve"> subsist only on the flora </w:t>
      </w:r>
      <w:r>
        <w:lastRenderedPageBreak/>
        <w:t xml:space="preserve">and fauna of the jungle and are geographically isolated from other Peruvian populations </w:t>
      </w:r>
      <w:r>
        <w:fldChar w:fldCharType="begin"/>
      </w:r>
      <w:r>
        <w:instrText xml:space="preserve"> ADDIN EN.CITE &lt;EndNote&gt;&lt;Cite&gt;&lt;Author&gt;Svensson&lt;/Author&gt;&lt;Year&gt;2007&lt;/Year&gt;&lt;RecNum&gt;2339&lt;/RecNum&gt;&lt;DisplayText&gt;(Collis 2012; Svensson 2007)&lt;/DisplayText&gt;&lt;record&gt;&lt;rec-number&gt;2339&lt;/rec-number&gt;&lt;foreign-keys&gt;&lt;key app="EN" db-id="xtpr0vevz0d5wfessz9xdat42r9pvfwwa9p9"&gt;2339&lt;/key&gt;&lt;/foreign-keys&gt;&lt;ref-type name="Web Page"&gt;12&lt;/ref-type&gt;&lt;contributors&gt;&lt;authors&gt;&lt;author&gt;Svensson, Bjorn&lt;/author&gt;&lt;/authors&gt;&lt;/contributors&gt;&lt;titles&gt;&lt;title&gt;Indigenous People of the Amazon Native Amazonian Tribe&lt;/title&gt;&lt;/titles&gt;&lt;volume&gt;2015&lt;/volume&gt;&lt;number&gt;January 6th&lt;/number&gt;&lt;dates&gt;&lt;year&gt;2007&lt;/year&gt;&lt;/dates&gt;&lt;urls&gt;&lt;related-urls&gt;&lt;url&gt;www.matses.info&lt;/url&gt;&lt;/related-urls&gt;&lt;/urls&gt;&lt;/record&gt;&lt;/Cite&gt;&lt;Cite&gt;&lt;Author&gt;Collis&lt;/Author&gt;&lt;Year&gt;2012&lt;/Year&gt;&lt;RecNum&gt;2340&lt;/RecNum&gt;&lt;record&gt;&lt;rec-number&gt;2340&lt;/rec-number&gt;&lt;foreign-keys&gt;&lt;key app="EN" db-id="xtpr0vevz0d5wfessz9xdat42r9pvfwwa9p9"&gt;2340&lt;/key&gt;&lt;/foreign-keys&gt;&lt;ref-type name="Web Page"&gt;12&lt;/ref-type&gt;&lt;contributors&gt;&lt;authors&gt;&lt;author&gt;Collis, Mike&lt;/author&gt;&lt;/authors&gt;&lt;/contributors&gt;&lt;titles&gt;&lt;title&gt;People of the Rainforest - The Matses&lt;/title&gt;&lt;/titles&gt;&lt;volume&gt;2015&lt;/volume&gt;&lt;number&gt;January 6th&lt;/number&gt;&lt;dates&gt;&lt;year&gt;2012&lt;/year&gt;&lt;/dates&gt;&lt;urls&gt;&lt;related-urls&gt;&lt;url&gt;www.iquitostimes.com/matses.htm&lt;/url&gt;&lt;/related-urls&gt;&lt;/urls&gt;&lt;/record&gt;&lt;/Cite&gt;&lt;/EndNote&gt;</w:instrText>
      </w:r>
      <w:r>
        <w:fldChar w:fldCharType="separate"/>
      </w:r>
      <w:r>
        <w:rPr>
          <w:noProof/>
        </w:rPr>
        <w:t>(</w:t>
      </w:r>
      <w:hyperlink w:anchor="_ENREF_94" w:tooltip="Collis, 2012 #2340" w:history="1">
        <w:r w:rsidR="00241386">
          <w:rPr>
            <w:noProof/>
          </w:rPr>
          <w:t>Collis 2012</w:t>
        </w:r>
      </w:hyperlink>
      <w:r>
        <w:rPr>
          <w:noProof/>
        </w:rPr>
        <w:t xml:space="preserve">; </w:t>
      </w:r>
      <w:hyperlink w:anchor="_ENREF_489" w:tooltip="Svensson, 2007 #2339" w:history="1">
        <w:r w:rsidR="00241386">
          <w:rPr>
            <w:noProof/>
          </w:rPr>
          <w:t>Svensson 2007</w:t>
        </w:r>
      </w:hyperlink>
      <w:r>
        <w:rPr>
          <w:noProof/>
        </w:rPr>
        <w:t>)</w:t>
      </w:r>
      <w:r>
        <w:fldChar w:fldCharType="end"/>
      </w:r>
      <w:r w:rsidR="004F2EC7">
        <w:t>.</w:t>
      </w:r>
    </w:p>
    <w:p w:rsidR="00582292" w:rsidRDefault="00582292" w:rsidP="008E30A8">
      <w:pPr>
        <w:spacing w:line="480" w:lineRule="auto"/>
        <w:ind w:firstLine="720"/>
      </w:pPr>
      <w:r>
        <w:t>Informed consent from each Peruvian participant was obtained in accordance with the Peruvian National Institute of Health and the University of Oklahoma Human Subjects Review Board. As part of our research engagements with these communities, all participants provided their perspective on microbes and microbiome studies. Subsequently, these samples were collected by researchers from the laboratories of Dr. Cecil M. Lewis at the University of Oklahoma. When possible, phenotypic information such as sex, age and BMI was collected from participants. Samples from each location were collected using polypropylene collection units and transported over four days on ice until reaching Lima, Peru. Soon after, the samples were shipped to the US and arrived at the University of Okl</w:t>
      </w:r>
      <w:r w:rsidR="004F2EC7">
        <w:t>ahoma for analysis.</w:t>
      </w:r>
    </w:p>
    <w:p w:rsidR="00582292" w:rsidRDefault="00582292" w:rsidP="00582292">
      <w:pPr>
        <w:spacing w:line="480" w:lineRule="auto"/>
        <w:ind w:firstLine="720"/>
      </w:pPr>
      <w:r>
        <w:t>The Cheyenne and Arapaho (C&amp;A) were initially contacted to participate in a research investigation related to microbiomes in indigenous peoples. University of Oklahoma anthropologist, Dr. Paul Spicer, and his research team contacted representatives from five Oklahoma towns (</w:t>
      </w:r>
      <w:proofErr w:type="spellStart"/>
      <w:r>
        <w:t>Hammon</w:t>
      </w:r>
      <w:proofErr w:type="spellEnd"/>
      <w:r>
        <w:t xml:space="preserve">, Clinton, Concho, Geary and </w:t>
      </w:r>
      <w:r w:rsidRPr="006D710E">
        <w:t>Kingfisher (F</w:t>
      </w:r>
      <w:r w:rsidR="006D710E">
        <w:t xml:space="preserve">igure </w:t>
      </w:r>
      <w:r w:rsidR="00B90C1F">
        <w:t>13)</w:t>
      </w:r>
      <w:r w:rsidRPr="006D710E">
        <w:t xml:space="preserve"> within</w:t>
      </w:r>
      <w:r>
        <w:t xml:space="preserve"> the C&amp;A Nation in order to recruit adults to participate in focus discussions related to knowledge of microbiomes. After four rounds of focus group discussions, a total of 40 individuals agreed to participate in fecal sample donation in order to study gut microbiomes, viromes, and proteomes.</w:t>
      </w:r>
      <w:r w:rsidRPr="001A34C1">
        <w:t xml:space="preserve"> </w:t>
      </w:r>
    </w:p>
    <w:p w:rsidR="00582292" w:rsidRDefault="00582292" w:rsidP="00582292">
      <w:pPr>
        <w:spacing w:line="480" w:lineRule="auto"/>
        <w:ind w:firstLine="720"/>
      </w:pPr>
    </w:p>
    <w:p w:rsidR="00582292" w:rsidRDefault="00582292" w:rsidP="00582292">
      <w:r>
        <w:rPr>
          <w:noProof/>
        </w:rPr>
        <w:lastRenderedPageBreak/>
        <w:drawing>
          <wp:inline distT="0" distB="0" distL="0" distR="0" wp14:anchorId="5951DA0D" wp14:editId="34271305">
            <wp:extent cx="3196660" cy="4061637"/>
            <wp:effectExtent l="0" t="0" r="3810" b="0"/>
            <wp:docPr id="3" name="Picture 3" descr="C:\Users\Andrew\Desktop\Illustrator\Peru 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ew\Desktop\Illustrator\Peru Map.png"/>
                    <pic:cNvPicPr>
                      <a:picLocks noChangeAspect="1" noChangeArrowheads="1"/>
                    </pic:cNvPicPr>
                  </pic:nvPicPr>
                  <pic:blipFill>
                    <a:blip r:embed="rId32">
                      <a:extLst>
                        <a:ext uri="{BEBA8EAE-BF5A-486C-A8C5-ECC9F3942E4B}">
                          <a14:imgProps xmlns:a14="http://schemas.microsoft.com/office/drawing/2010/main">
                            <a14:imgLayer r:embed="rId3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197840" cy="4063137"/>
                    </a:xfrm>
                    <a:prstGeom prst="rect">
                      <a:avLst/>
                    </a:prstGeom>
                    <a:noFill/>
                    <a:ln>
                      <a:noFill/>
                    </a:ln>
                  </pic:spPr>
                </pic:pic>
              </a:graphicData>
            </a:graphic>
          </wp:inline>
        </w:drawing>
      </w:r>
    </w:p>
    <w:p w:rsidR="00582292" w:rsidRPr="001A34C1" w:rsidRDefault="00582292" w:rsidP="00582292">
      <w:pPr>
        <w:rPr>
          <w:sz w:val="20"/>
          <w:szCs w:val="20"/>
        </w:rPr>
      </w:pPr>
      <w:r w:rsidRPr="001A34C1">
        <w:rPr>
          <w:sz w:val="20"/>
          <w:szCs w:val="20"/>
        </w:rPr>
        <w:t>Figure 12: A map of Peru. The three communities are highlighted along with the capital, Lima.</w:t>
      </w:r>
    </w:p>
    <w:p w:rsidR="00582292" w:rsidRDefault="00582292" w:rsidP="00582292">
      <w:pPr>
        <w:spacing w:line="480" w:lineRule="auto"/>
      </w:pPr>
    </w:p>
    <w:p w:rsidR="00582292" w:rsidRDefault="00582292" w:rsidP="00582292">
      <w:r>
        <w:rPr>
          <w:noProof/>
        </w:rPr>
        <w:drawing>
          <wp:inline distT="0" distB="0" distL="0" distR="0" wp14:anchorId="5A1168AD" wp14:editId="68E9A816">
            <wp:extent cx="5454502" cy="2875851"/>
            <wp:effectExtent l="0" t="0" r="0" b="1270"/>
            <wp:docPr id="2" name="Picture 2" descr="C:\Users\Andrew\Desktop\Illustrator\OK Map CA Nor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w\Desktop\Illustrator\OK Map CA Norman.png"/>
                    <pic:cNvPicPr>
                      <a:picLocks noChangeAspect="1" noChangeArrowheads="1"/>
                    </pic:cNvPicPr>
                  </pic:nvPicPr>
                  <pic:blipFill>
                    <a:blip r:embed="rId34">
                      <a:extLst>
                        <a:ext uri="{BEBA8EAE-BF5A-486C-A8C5-ECC9F3942E4B}">
                          <a14:imgProps xmlns:a14="http://schemas.microsoft.com/office/drawing/2010/main">
                            <a14:imgLayer r:embed="rId3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454502" cy="2875851"/>
                    </a:xfrm>
                    <a:prstGeom prst="rect">
                      <a:avLst/>
                    </a:prstGeom>
                    <a:noFill/>
                    <a:ln>
                      <a:noFill/>
                    </a:ln>
                  </pic:spPr>
                </pic:pic>
              </a:graphicData>
            </a:graphic>
          </wp:inline>
        </w:drawing>
      </w:r>
    </w:p>
    <w:p w:rsidR="00582292" w:rsidRDefault="00582292" w:rsidP="00582292"/>
    <w:p w:rsidR="00582292" w:rsidRPr="001A34C1" w:rsidRDefault="00582292" w:rsidP="00582292">
      <w:pPr>
        <w:rPr>
          <w:sz w:val="20"/>
          <w:szCs w:val="20"/>
        </w:rPr>
      </w:pPr>
      <w:r w:rsidRPr="001A34C1">
        <w:rPr>
          <w:sz w:val="20"/>
          <w:szCs w:val="20"/>
        </w:rPr>
        <w:t xml:space="preserve">Figure 13: </w:t>
      </w:r>
      <w:r w:rsidR="00722C4D">
        <w:rPr>
          <w:sz w:val="20"/>
          <w:szCs w:val="20"/>
        </w:rPr>
        <w:t>Map of Oklahoma. It shows the</w:t>
      </w:r>
      <w:r w:rsidRPr="001A34C1">
        <w:rPr>
          <w:sz w:val="20"/>
          <w:szCs w:val="20"/>
        </w:rPr>
        <w:t xml:space="preserve"> Cheyenne </w:t>
      </w:r>
      <w:r w:rsidR="009B7DAC">
        <w:rPr>
          <w:sz w:val="20"/>
          <w:szCs w:val="20"/>
        </w:rPr>
        <w:t>and</w:t>
      </w:r>
      <w:r w:rsidRPr="001A34C1">
        <w:rPr>
          <w:sz w:val="20"/>
          <w:szCs w:val="20"/>
        </w:rPr>
        <w:t xml:space="preserve"> Arapaho Nation and the five towns sampled within it. The Norman population and the capital city, Oklahoma Cit</w:t>
      </w:r>
      <w:r w:rsidR="004F2EC7">
        <w:rPr>
          <w:sz w:val="20"/>
          <w:szCs w:val="20"/>
        </w:rPr>
        <w:t>y, are also noted on the map.</w:t>
      </w:r>
    </w:p>
    <w:p w:rsidR="00582292" w:rsidRDefault="00582292" w:rsidP="00582292">
      <w:pPr>
        <w:spacing w:line="480" w:lineRule="auto"/>
      </w:pPr>
    </w:p>
    <w:p w:rsidR="00582292" w:rsidRPr="001A34C1" w:rsidRDefault="00582292" w:rsidP="00582292">
      <w:pPr>
        <w:spacing w:line="480" w:lineRule="auto"/>
        <w:ind w:firstLine="720"/>
        <w:rPr>
          <w:color w:val="000000" w:themeColor="text1"/>
        </w:rPr>
      </w:pPr>
      <w:r>
        <w:lastRenderedPageBreak/>
        <w:t>The C</w:t>
      </w:r>
      <w:r w:rsidR="00E73A62">
        <w:t>heyenne and Arapaho</w:t>
      </w:r>
      <w:r>
        <w:t xml:space="preserve"> have long closely been related, but in 1867, both groups were co-assigned the Western Oklahoma reservation under the Medicine Lodge Treaty.</w:t>
      </w:r>
      <w:r w:rsidRPr="00D459DA">
        <w:t xml:space="preserve"> The C&amp;A </w:t>
      </w:r>
      <w:r>
        <w:t>are</w:t>
      </w:r>
      <w:r w:rsidRPr="00D459DA">
        <w:t xml:space="preserve"> a federally recognized tribe and one of 39 </w:t>
      </w:r>
      <w:r>
        <w:t xml:space="preserve">tribal nations </w:t>
      </w:r>
      <w:r w:rsidRPr="00D459DA">
        <w:t>within the state of Oklahoma. As of 2011, the C&amp;A have 12,185 enrolled members (with at least ¼ Cheyenne or Arapaho blood quantum)</w:t>
      </w:r>
      <w:r>
        <w:t>, 8,664 of w</w:t>
      </w:r>
      <w:r w:rsidR="00E73A62">
        <w:t>hom</w:t>
      </w:r>
      <w:r>
        <w:t xml:space="preserve"> live within tribal jurisdiction in Oklahoma </w:t>
      </w:r>
      <w:r w:rsidRPr="00D459DA">
        <w:fldChar w:fldCharType="begin"/>
      </w:r>
      <w:r>
        <w:instrText xml:space="preserve"> ADDIN EN.CITE &lt;EndNote&gt;&lt;Cite&gt;&lt;Author&gt;Commission&lt;/Author&gt;&lt;Year&gt;2011&lt;/Year&gt;&lt;RecNum&gt;2136&lt;/RecNum&gt;&lt;DisplayText&gt;(Oklahoma Indian Affairs Commission 2011)&lt;/DisplayText&gt;&lt;record&gt;&lt;rec-number&gt;2136&lt;/rec-number&gt;&lt;foreign-keys&gt;&lt;key app="EN" db-id="xtpr0vevz0d5wfessz9xdat42r9pvfwwa9p9"&gt;2136&lt;/key&gt;&lt;/foreign-keys&gt;&lt;ref-type name="Report"&gt;27&lt;/ref-type&gt;&lt;contributors&gt;&lt;authors&gt;&lt;author&gt;Oklahoma Indian Affairs Commission,&lt;/author&gt;&lt;/authors&gt;&lt;/contributors&gt;&lt;titles&gt;&lt;title&gt;2011 Oklahoma Indian Nations Pocket Pictoral Directory&lt;/title&gt;&lt;/titles&gt;&lt;dates&gt;&lt;year&gt;2011&lt;/year&gt;&lt;/dates&gt;&lt;urls&gt;&lt;/urls&gt;&lt;/record&gt;&lt;/Cite&gt;&lt;/EndNote&gt;</w:instrText>
      </w:r>
      <w:r w:rsidRPr="00D459DA">
        <w:fldChar w:fldCharType="separate"/>
      </w:r>
      <w:r>
        <w:rPr>
          <w:noProof/>
        </w:rPr>
        <w:t>(</w:t>
      </w:r>
      <w:hyperlink w:anchor="_ENREF_376" w:tooltip="Oklahoma Indian Affairs Commission, 2011 #2136" w:history="1">
        <w:r w:rsidR="00241386">
          <w:rPr>
            <w:noProof/>
          </w:rPr>
          <w:t>Oklahoma Indian Affairs Commission 2011</w:t>
        </w:r>
      </w:hyperlink>
      <w:r>
        <w:rPr>
          <w:noProof/>
        </w:rPr>
        <w:t>)</w:t>
      </w:r>
      <w:r w:rsidRPr="00D459DA">
        <w:fldChar w:fldCharType="end"/>
      </w:r>
      <w:r w:rsidRPr="00D459DA">
        <w:t>.</w:t>
      </w:r>
      <w:r>
        <w:t xml:space="preserve"> </w:t>
      </w:r>
      <w:r w:rsidRPr="000F7002">
        <w:rPr>
          <w:color w:val="000000" w:themeColor="text1"/>
        </w:rPr>
        <w:t>Type 2 diabetes risk across all American Indians and Alaska Native</w:t>
      </w:r>
      <w:r>
        <w:rPr>
          <w:color w:val="000000" w:themeColor="text1"/>
        </w:rPr>
        <w:t>s</w:t>
      </w:r>
      <w:r w:rsidRPr="000F7002">
        <w:rPr>
          <w:color w:val="000000" w:themeColor="text1"/>
        </w:rPr>
        <w:t xml:space="preserve"> is 182% higher than the rest of the </w:t>
      </w:r>
      <w:r>
        <w:rPr>
          <w:color w:val="000000" w:themeColor="text1"/>
        </w:rPr>
        <w:t xml:space="preserve">U.S. </w:t>
      </w:r>
      <w:r w:rsidRPr="000F7002">
        <w:rPr>
          <w:color w:val="000000" w:themeColor="text1"/>
        </w:rPr>
        <w:t>population</w:t>
      </w:r>
      <w:r>
        <w:rPr>
          <w:color w:val="000000" w:themeColor="text1"/>
        </w:rPr>
        <w:t xml:space="preserve"> </w:t>
      </w:r>
      <w:r w:rsidRPr="000F7002">
        <w:rPr>
          <w:color w:val="000000" w:themeColor="text1"/>
        </w:rPr>
        <w:fldChar w:fldCharType="begin"/>
      </w:r>
      <w:r>
        <w:rPr>
          <w:color w:val="000000" w:themeColor="text1"/>
        </w:rPr>
        <w:instrText xml:space="preserve"> ADDIN EN.CITE &lt;EndNote&gt;&lt;Cite&gt;&lt;Author&gt;IHS&lt;/Author&gt;&lt;Year&gt;2013&lt;/Year&gt;&lt;RecNum&gt;790&lt;/RecNum&gt;&lt;DisplayText&gt;(IHS 2013)&lt;/DisplayText&gt;&lt;record&gt;&lt;rec-number&gt;790&lt;/rec-number&gt;&lt;foreign-keys&gt;&lt;key app="EN" db-id="xtpr0vevz0d5wfessz9xdat42r9pvfwwa9p9"&gt;790&lt;/key&gt;&lt;/foreign-keys&gt;&lt;ref-type name="Web Page"&gt;12&lt;/ref-type&gt;&lt;contributors&gt;&lt;authors&gt;&lt;author&gt;IHS&lt;/author&gt;&lt;/authors&gt;&lt;/contributors&gt;&lt;titles&gt;&lt;title&gt;Indian Health Disparities&lt;/title&gt;&lt;/titles&gt;&lt;dates&gt;&lt;year&gt;2013&lt;/year&gt;&lt;/dates&gt;&lt;urls&gt;&lt;related-urls&gt;&lt;url&gt;http://www.ihs.gov/factsheets/index.cfm?module=dsp_fact_disparities&lt;/url&gt;&lt;/related-urls&gt;&lt;/urls&gt;&lt;/record&gt;&lt;/Cite&gt;&lt;/EndNote&gt;</w:instrText>
      </w:r>
      <w:r w:rsidRPr="000F7002">
        <w:rPr>
          <w:color w:val="000000" w:themeColor="text1"/>
        </w:rPr>
        <w:fldChar w:fldCharType="separate"/>
      </w:r>
      <w:r>
        <w:rPr>
          <w:noProof/>
          <w:color w:val="000000" w:themeColor="text1"/>
        </w:rPr>
        <w:t>(</w:t>
      </w:r>
      <w:hyperlink w:anchor="_ENREF_231" w:tooltip="IHS, 2013 #790" w:history="1">
        <w:r w:rsidR="00241386">
          <w:rPr>
            <w:noProof/>
            <w:color w:val="000000" w:themeColor="text1"/>
          </w:rPr>
          <w:t>IHS 2013</w:t>
        </w:r>
      </w:hyperlink>
      <w:r>
        <w:rPr>
          <w:noProof/>
          <w:color w:val="000000" w:themeColor="text1"/>
        </w:rPr>
        <w:t>)</w:t>
      </w:r>
      <w:r w:rsidRPr="000F7002">
        <w:rPr>
          <w:color w:val="000000" w:themeColor="text1"/>
        </w:rPr>
        <w:fldChar w:fldCharType="end"/>
      </w:r>
      <w:r w:rsidRPr="000F7002">
        <w:rPr>
          <w:color w:val="000000" w:themeColor="text1"/>
        </w:rPr>
        <w:t xml:space="preserve">. Diseases </w:t>
      </w:r>
      <w:r>
        <w:rPr>
          <w:color w:val="000000" w:themeColor="text1"/>
        </w:rPr>
        <w:t>associated with</w:t>
      </w:r>
      <w:r w:rsidRPr="000F7002">
        <w:rPr>
          <w:color w:val="000000" w:themeColor="text1"/>
        </w:rPr>
        <w:t xml:space="preserve"> obesity </w:t>
      </w:r>
      <w:r>
        <w:rPr>
          <w:color w:val="000000" w:themeColor="text1"/>
        </w:rPr>
        <w:t>were</w:t>
      </w:r>
      <w:r w:rsidRPr="000F7002">
        <w:rPr>
          <w:color w:val="000000" w:themeColor="text1"/>
        </w:rPr>
        <w:t xml:space="preserve"> a major health concern to the </w:t>
      </w:r>
      <w:r>
        <w:rPr>
          <w:color w:val="000000" w:themeColor="text1"/>
        </w:rPr>
        <w:t>members of the C&amp;A</w:t>
      </w:r>
      <w:r w:rsidRPr="000F7002">
        <w:rPr>
          <w:color w:val="000000" w:themeColor="text1"/>
        </w:rPr>
        <w:t xml:space="preserve"> nation</w:t>
      </w:r>
      <w:r>
        <w:rPr>
          <w:color w:val="000000" w:themeColor="text1"/>
        </w:rPr>
        <w:t xml:space="preserve"> during our focus groups</w:t>
      </w:r>
      <w:r w:rsidRPr="000F7002">
        <w:rPr>
          <w:color w:val="000000" w:themeColor="text1"/>
        </w:rPr>
        <w:t>. Although no recent estimates for obesity amon</w:t>
      </w:r>
      <w:r>
        <w:rPr>
          <w:color w:val="000000" w:themeColor="text1"/>
        </w:rPr>
        <w:t>g the C&amp;A have been published, BMI results from our dataset show</w:t>
      </w:r>
      <w:r w:rsidRPr="000F7002">
        <w:rPr>
          <w:color w:val="000000" w:themeColor="text1"/>
        </w:rPr>
        <w:t xml:space="preserve"> that 39 of the 40 participants were c</w:t>
      </w:r>
      <w:r>
        <w:rPr>
          <w:color w:val="000000" w:themeColor="text1"/>
        </w:rPr>
        <w:t xml:space="preserve">lassified as overweight or obese and self-reported type </w:t>
      </w:r>
      <w:proofErr w:type="gramStart"/>
      <w:r>
        <w:rPr>
          <w:color w:val="000000" w:themeColor="text1"/>
        </w:rPr>
        <w:t>2 diabetes</w:t>
      </w:r>
      <w:proofErr w:type="gramEnd"/>
      <w:r>
        <w:rPr>
          <w:color w:val="000000" w:themeColor="text1"/>
        </w:rPr>
        <w:t xml:space="preserve"> was documented in 19 of the 40 participants.</w:t>
      </w:r>
    </w:p>
    <w:p w:rsidR="00E73A62" w:rsidRDefault="00582292" w:rsidP="00975657">
      <w:pPr>
        <w:spacing w:line="480" w:lineRule="auto"/>
        <w:ind w:firstLine="720"/>
      </w:pPr>
      <w:r>
        <w:t xml:space="preserve">For sample collection, at a time arranged by the participants, I dropped off a sample collection kit containing a polypropylene fecal collection unit and a saliva collection </w:t>
      </w:r>
      <w:r w:rsidRPr="006D710E">
        <w:t>unit (F</w:t>
      </w:r>
      <w:r w:rsidR="006D710E">
        <w:t>igure</w:t>
      </w:r>
      <w:r w:rsidRPr="006D710E">
        <w:t xml:space="preserve"> 14).</w:t>
      </w:r>
      <w:r>
        <w:t xml:space="preserve"> Upon arrival, participants were first consented and given a sample collection kit with necessary instructions. Anthropometric and phenotypic data </w:t>
      </w:r>
      <w:r w:rsidR="0019142B">
        <w:t>were</w:t>
      </w:r>
      <w:r>
        <w:t xml:space="preserve"> collected, and a pickup time and location was arranged. Anthropometric measurements were taken using a </w:t>
      </w:r>
      <w:proofErr w:type="spellStart"/>
      <w:r>
        <w:t>stadiometer</w:t>
      </w:r>
      <w:proofErr w:type="spellEnd"/>
      <w:r>
        <w:t xml:space="preserve"> (for height) and a standard bathroom scale (for weight). These values were used to calculate body mass index of the participants. In addition to anthropometric measurements, participants were asked several demographic questions such as sex and age. Participants were also questioned about their previous antibiotic or probiotic use, smoking habits and if they are affected by type </w:t>
      </w:r>
      <w:proofErr w:type="gramStart"/>
      <w:r>
        <w:t>2 diabetes</w:t>
      </w:r>
      <w:proofErr w:type="gramEnd"/>
      <w:r>
        <w:t xml:space="preserve">. Samples were transported back to the Stephenson Research and </w:t>
      </w:r>
      <w:r>
        <w:lastRenderedPageBreak/>
        <w:t>Technology Center on the University of Oklahoma campus and placed in a -80</w:t>
      </w:r>
      <w:r>
        <w:rPr>
          <w:rFonts w:cs="Times New Roman"/>
        </w:rPr>
        <w:t>°</w:t>
      </w:r>
      <w:r>
        <w:t xml:space="preserve">C freezer until extraction. </w:t>
      </w:r>
    </w:p>
    <w:p w:rsidR="00582292" w:rsidRDefault="00582292" w:rsidP="00582292">
      <w:r>
        <w:rPr>
          <w:i/>
          <w:noProof/>
        </w:rPr>
        <w:drawing>
          <wp:inline distT="0" distB="0" distL="0" distR="0" wp14:anchorId="66E23BC4" wp14:editId="101BBE00">
            <wp:extent cx="4286250" cy="2571248"/>
            <wp:effectExtent l="0" t="0" r="0" b="635"/>
            <wp:docPr id="22" name="Picture 22" descr="C:\Users\Andrew\Desktop\Spring 2013\Virus Presentation LAB &amp; Medanth\IMAG0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drew\Desktop\Spring 2013\Virus Presentation LAB &amp; Medanth\IMAG0291.jpg"/>
                    <pic:cNvPicPr>
                      <a:picLocks noChangeAspect="1" noChangeArrowheads="1"/>
                    </pic:cNvPicPr>
                  </pic:nvPicPr>
                  <pic:blipFill>
                    <a:blip r:embed="rId36" cstate="print">
                      <a:extLst>
                        <a:ext uri="{BEBA8EAE-BF5A-486C-A8C5-ECC9F3942E4B}">
                          <a14:imgProps xmlns:a14="http://schemas.microsoft.com/office/drawing/2010/main">
                            <a14:imgLayer r:embed="rId3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294047" cy="2575925"/>
                    </a:xfrm>
                    <a:prstGeom prst="rect">
                      <a:avLst/>
                    </a:prstGeom>
                    <a:noFill/>
                    <a:ln>
                      <a:noFill/>
                    </a:ln>
                  </pic:spPr>
                </pic:pic>
              </a:graphicData>
            </a:graphic>
          </wp:inline>
        </w:drawing>
      </w:r>
    </w:p>
    <w:p w:rsidR="00E73A62" w:rsidRDefault="00582292" w:rsidP="00975657">
      <w:pPr>
        <w:rPr>
          <w:sz w:val="20"/>
          <w:szCs w:val="20"/>
        </w:rPr>
      </w:pPr>
      <w:r w:rsidRPr="007E4680">
        <w:rPr>
          <w:sz w:val="20"/>
          <w:szCs w:val="20"/>
        </w:rPr>
        <w:t>Fi</w:t>
      </w:r>
      <w:r w:rsidR="00975657">
        <w:rPr>
          <w:sz w:val="20"/>
          <w:szCs w:val="20"/>
        </w:rPr>
        <w:t>gure 14: Sample collection kits</w:t>
      </w:r>
    </w:p>
    <w:p w:rsidR="00975657" w:rsidRPr="00975657" w:rsidRDefault="00975657" w:rsidP="00975657">
      <w:pPr>
        <w:rPr>
          <w:sz w:val="20"/>
          <w:szCs w:val="20"/>
        </w:rPr>
      </w:pPr>
    </w:p>
    <w:p w:rsidR="00582292" w:rsidRDefault="00582292" w:rsidP="00582292">
      <w:pPr>
        <w:spacing w:line="480" w:lineRule="auto"/>
        <w:ind w:firstLine="720"/>
        <w:rPr>
          <w:color w:val="000000" w:themeColor="text1"/>
        </w:rPr>
      </w:pPr>
      <w:r>
        <w:rPr>
          <w:color w:val="000000" w:themeColor="text1"/>
        </w:rPr>
        <w:t xml:space="preserve">In addition to the native and Afro-Peruvian communities from North and South America, we included an outgroup population representing individuals </w:t>
      </w:r>
      <w:r w:rsidR="008D6566">
        <w:rPr>
          <w:color w:val="000000" w:themeColor="text1"/>
        </w:rPr>
        <w:t>from the University of Oklahoma</w:t>
      </w:r>
      <w:r>
        <w:rPr>
          <w:color w:val="000000" w:themeColor="text1"/>
        </w:rPr>
        <w:t xml:space="preserve"> in Norman, Oklahoma. Study volunteers primarily consisted of academics and their families. A majority of participants were of normal BMI and between the ages of 20 and 50. This cohort is used here to represent a non-native, metropolitan Oklahoma population. </w:t>
      </w:r>
    </w:p>
    <w:p w:rsidR="00660938" w:rsidRDefault="00582292" w:rsidP="00E73A62">
      <w:pPr>
        <w:spacing w:line="480" w:lineRule="auto"/>
        <w:ind w:firstLine="720"/>
        <w:rPr>
          <w:color w:val="000000" w:themeColor="text1"/>
        </w:rPr>
      </w:pPr>
      <w:r>
        <w:t>The analyses within this chapter use an enriched viral dataset which includes 22 samples</w:t>
      </w:r>
      <w:r w:rsidR="00982A39">
        <w:t xml:space="preserve"> (5 C&amp;A,</w:t>
      </w:r>
      <w:r w:rsidR="00A93A4D">
        <w:t xml:space="preserve"> 5 </w:t>
      </w:r>
      <w:proofErr w:type="spellStart"/>
      <w:r w:rsidR="00A93A4D">
        <w:t>Chincha</w:t>
      </w:r>
      <w:proofErr w:type="spellEnd"/>
      <w:r w:rsidR="00A93A4D">
        <w:t xml:space="preserve">, 7 San Mateo, 5 Tambo de </w:t>
      </w:r>
      <w:proofErr w:type="spellStart"/>
      <w:r w:rsidR="00A93A4D">
        <w:t>Mora</w:t>
      </w:r>
      <w:proofErr w:type="spellEnd"/>
      <w:r w:rsidR="00A93A4D">
        <w:t>)</w:t>
      </w:r>
      <w:r>
        <w:t>. The unenriched viral dataset, used in chapter 4, includes 8</w:t>
      </w:r>
      <w:r w:rsidR="00982A39">
        <w:t>6</w:t>
      </w:r>
      <w:r>
        <w:t xml:space="preserve"> samples</w:t>
      </w:r>
      <w:r w:rsidR="00982A39">
        <w:t xml:space="preserve"> (24 S</w:t>
      </w:r>
      <w:r w:rsidR="00A93A4D">
        <w:t xml:space="preserve">an Mateo, 39 </w:t>
      </w:r>
      <w:r w:rsidR="00982A39">
        <w:t>C&amp;A, 23 Norman)</w:t>
      </w:r>
      <w:r>
        <w:t>. The viral enriched dataset underwent specific laboratory methods intended to increase the total amount of viral DNA within the shotgun sequencing data. The second, unenriched dataset involves complete shotgun sequencing (not enriched for viruses) of San Mateo, C&amp;A</w:t>
      </w:r>
      <w:r w:rsidR="00DB5E80">
        <w:t>,</w:t>
      </w:r>
      <w:r>
        <w:t xml:space="preserve"> and Norman samples. These data have a very low number of viral </w:t>
      </w:r>
      <w:r>
        <w:lastRenderedPageBreak/>
        <w:t>reads and cannot be used for the analyses demon</w:t>
      </w:r>
      <w:r w:rsidR="004F2EC7">
        <w:t xml:space="preserve">strated in the current chapter. </w:t>
      </w:r>
      <w:r>
        <w:rPr>
          <w:color w:val="000000" w:themeColor="text1"/>
        </w:rPr>
        <w:t xml:space="preserve">Information on all of the samples within the present dissertation can be seen in </w:t>
      </w:r>
      <w:r w:rsidRPr="00980D9E">
        <w:rPr>
          <w:color w:val="000000" w:themeColor="text1"/>
        </w:rPr>
        <w:t>T</w:t>
      </w:r>
      <w:r w:rsidR="00980D9E">
        <w:rPr>
          <w:color w:val="000000" w:themeColor="text1"/>
        </w:rPr>
        <w:t>ables</w:t>
      </w:r>
      <w:r w:rsidRPr="00980D9E">
        <w:rPr>
          <w:color w:val="000000" w:themeColor="text1"/>
        </w:rPr>
        <w:t xml:space="preserve"> 2, 3 and 4.</w:t>
      </w:r>
    </w:p>
    <w:p w:rsidR="00582292" w:rsidRDefault="00582292" w:rsidP="00582292">
      <w:pPr>
        <w:rPr>
          <w:color w:val="000000" w:themeColor="text1"/>
        </w:rPr>
      </w:pPr>
    </w:p>
    <w:p w:rsidR="0039188B" w:rsidRDefault="0039188B" w:rsidP="00582292"/>
    <w:tbl>
      <w:tblPr>
        <w:tblStyle w:val="TableGrid"/>
        <w:tblW w:w="0" w:type="auto"/>
        <w:tblLook w:val="04A0" w:firstRow="1" w:lastRow="0" w:firstColumn="1" w:lastColumn="0" w:noHBand="0" w:noVBand="1"/>
      </w:tblPr>
      <w:tblGrid>
        <w:gridCol w:w="1260"/>
        <w:gridCol w:w="1720"/>
        <w:gridCol w:w="1060"/>
        <w:gridCol w:w="960"/>
        <w:gridCol w:w="960"/>
      </w:tblGrid>
      <w:tr w:rsidR="00582292" w:rsidRPr="005D0085" w:rsidTr="005D73B4">
        <w:trPr>
          <w:trHeight w:val="255"/>
        </w:trPr>
        <w:tc>
          <w:tcPr>
            <w:tcW w:w="1260" w:type="dxa"/>
            <w:noWrap/>
            <w:hideMark/>
          </w:tcPr>
          <w:p w:rsidR="00582292" w:rsidRPr="005D0085" w:rsidRDefault="00582292" w:rsidP="005D73B4">
            <w:pPr>
              <w:rPr>
                <w:b/>
                <w:bCs/>
              </w:rPr>
            </w:pPr>
            <w:r w:rsidRPr="005D0085">
              <w:rPr>
                <w:b/>
                <w:bCs/>
              </w:rPr>
              <w:t>SAMPLE</w:t>
            </w:r>
          </w:p>
        </w:tc>
        <w:tc>
          <w:tcPr>
            <w:tcW w:w="1720" w:type="dxa"/>
            <w:noWrap/>
            <w:hideMark/>
          </w:tcPr>
          <w:p w:rsidR="00582292" w:rsidRPr="005D0085" w:rsidRDefault="00582292" w:rsidP="005D73B4">
            <w:pPr>
              <w:rPr>
                <w:b/>
                <w:bCs/>
              </w:rPr>
            </w:pPr>
            <w:r w:rsidRPr="005D0085">
              <w:rPr>
                <w:b/>
                <w:bCs/>
              </w:rPr>
              <w:t>POP</w:t>
            </w:r>
          </w:p>
        </w:tc>
        <w:tc>
          <w:tcPr>
            <w:tcW w:w="1060" w:type="dxa"/>
            <w:noWrap/>
            <w:hideMark/>
          </w:tcPr>
          <w:p w:rsidR="00582292" w:rsidRPr="005D0085" w:rsidRDefault="00582292" w:rsidP="005D73B4">
            <w:pPr>
              <w:rPr>
                <w:b/>
                <w:bCs/>
              </w:rPr>
            </w:pPr>
            <w:r w:rsidRPr="005D0085">
              <w:rPr>
                <w:b/>
                <w:bCs/>
              </w:rPr>
              <w:t>SEX</w:t>
            </w:r>
          </w:p>
        </w:tc>
        <w:tc>
          <w:tcPr>
            <w:tcW w:w="960" w:type="dxa"/>
            <w:noWrap/>
            <w:hideMark/>
          </w:tcPr>
          <w:p w:rsidR="00582292" w:rsidRPr="005D0085" w:rsidRDefault="00582292" w:rsidP="005D73B4">
            <w:pPr>
              <w:rPr>
                <w:b/>
                <w:bCs/>
              </w:rPr>
            </w:pPr>
            <w:r w:rsidRPr="005D0085">
              <w:rPr>
                <w:b/>
                <w:bCs/>
              </w:rPr>
              <w:t>AGE</w:t>
            </w:r>
          </w:p>
        </w:tc>
        <w:tc>
          <w:tcPr>
            <w:tcW w:w="960" w:type="dxa"/>
            <w:noWrap/>
            <w:hideMark/>
          </w:tcPr>
          <w:p w:rsidR="00582292" w:rsidRPr="005D0085" w:rsidRDefault="00582292" w:rsidP="005D73B4">
            <w:pPr>
              <w:rPr>
                <w:b/>
                <w:bCs/>
              </w:rPr>
            </w:pPr>
            <w:r w:rsidRPr="005D0085">
              <w:rPr>
                <w:b/>
                <w:bCs/>
              </w:rPr>
              <w:t>BMI</w:t>
            </w:r>
          </w:p>
        </w:tc>
      </w:tr>
      <w:tr w:rsidR="00582292" w:rsidRPr="005D0085" w:rsidTr="005D73B4">
        <w:trPr>
          <w:trHeight w:val="255"/>
        </w:trPr>
        <w:tc>
          <w:tcPr>
            <w:tcW w:w="1260" w:type="dxa"/>
            <w:noWrap/>
            <w:hideMark/>
          </w:tcPr>
          <w:p w:rsidR="00582292" w:rsidRPr="005D0085" w:rsidRDefault="00582292" w:rsidP="005D73B4">
            <w:r w:rsidRPr="005D0085">
              <w:t>CAG6</w:t>
            </w:r>
          </w:p>
        </w:tc>
        <w:tc>
          <w:tcPr>
            <w:tcW w:w="1720" w:type="dxa"/>
            <w:noWrap/>
            <w:hideMark/>
          </w:tcPr>
          <w:p w:rsidR="00582292" w:rsidRPr="005D0085" w:rsidRDefault="00582292" w:rsidP="005D73B4">
            <w:r w:rsidRPr="005D0085">
              <w:t>C</w:t>
            </w:r>
            <w:r w:rsidR="00980D9E">
              <w:t>&amp;</w:t>
            </w:r>
            <w:r w:rsidRPr="005D0085">
              <w:t>A</w:t>
            </w:r>
          </w:p>
        </w:tc>
        <w:tc>
          <w:tcPr>
            <w:tcW w:w="1060" w:type="dxa"/>
            <w:noWrap/>
            <w:hideMark/>
          </w:tcPr>
          <w:p w:rsidR="00582292" w:rsidRPr="005D0085" w:rsidRDefault="00582292" w:rsidP="005D73B4">
            <w:r w:rsidRPr="005D0085">
              <w:t>F</w:t>
            </w:r>
          </w:p>
        </w:tc>
        <w:tc>
          <w:tcPr>
            <w:tcW w:w="960" w:type="dxa"/>
            <w:noWrap/>
            <w:hideMark/>
          </w:tcPr>
          <w:p w:rsidR="00582292" w:rsidRPr="005D0085" w:rsidRDefault="00582292" w:rsidP="005D73B4">
            <w:r w:rsidRPr="005D0085">
              <w:t>54</w:t>
            </w:r>
          </w:p>
        </w:tc>
        <w:tc>
          <w:tcPr>
            <w:tcW w:w="960" w:type="dxa"/>
            <w:noWrap/>
            <w:hideMark/>
          </w:tcPr>
          <w:p w:rsidR="00582292" w:rsidRPr="005D0085" w:rsidRDefault="00582292" w:rsidP="005D73B4">
            <w:r w:rsidRPr="005D0085">
              <w:t>26.06</w:t>
            </w:r>
          </w:p>
        </w:tc>
      </w:tr>
      <w:tr w:rsidR="00582292" w:rsidRPr="005D0085" w:rsidTr="005D73B4">
        <w:trPr>
          <w:trHeight w:val="255"/>
        </w:trPr>
        <w:tc>
          <w:tcPr>
            <w:tcW w:w="1260" w:type="dxa"/>
            <w:noWrap/>
            <w:hideMark/>
          </w:tcPr>
          <w:p w:rsidR="00582292" w:rsidRPr="005D0085" w:rsidRDefault="00582292" w:rsidP="005D73B4">
            <w:r w:rsidRPr="005D0085">
              <w:t>CAH5</w:t>
            </w:r>
          </w:p>
        </w:tc>
        <w:tc>
          <w:tcPr>
            <w:tcW w:w="1720" w:type="dxa"/>
            <w:noWrap/>
            <w:hideMark/>
          </w:tcPr>
          <w:p w:rsidR="00582292" w:rsidRPr="005D0085" w:rsidRDefault="00582292" w:rsidP="005D73B4">
            <w:r w:rsidRPr="005D0085">
              <w:t>C</w:t>
            </w:r>
            <w:r w:rsidR="00980D9E">
              <w:t>&amp;</w:t>
            </w:r>
            <w:r w:rsidRPr="005D0085">
              <w:t>A</w:t>
            </w:r>
          </w:p>
        </w:tc>
        <w:tc>
          <w:tcPr>
            <w:tcW w:w="1060" w:type="dxa"/>
            <w:noWrap/>
            <w:hideMark/>
          </w:tcPr>
          <w:p w:rsidR="00582292" w:rsidRPr="005D0085" w:rsidRDefault="00582292" w:rsidP="005D73B4">
            <w:r w:rsidRPr="005D0085">
              <w:t>M</w:t>
            </w:r>
          </w:p>
        </w:tc>
        <w:tc>
          <w:tcPr>
            <w:tcW w:w="960" w:type="dxa"/>
            <w:noWrap/>
            <w:hideMark/>
          </w:tcPr>
          <w:p w:rsidR="00582292" w:rsidRPr="005D0085" w:rsidRDefault="00582292" w:rsidP="005D73B4">
            <w:r w:rsidRPr="005D0085">
              <w:t>50-60</w:t>
            </w:r>
          </w:p>
        </w:tc>
        <w:tc>
          <w:tcPr>
            <w:tcW w:w="960" w:type="dxa"/>
            <w:noWrap/>
            <w:hideMark/>
          </w:tcPr>
          <w:p w:rsidR="00582292" w:rsidRPr="005D0085" w:rsidRDefault="00582292" w:rsidP="005D73B4">
            <w:r w:rsidRPr="005D0085">
              <w:t>31.82</w:t>
            </w:r>
          </w:p>
        </w:tc>
      </w:tr>
      <w:tr w:rsidR="00582292" w:rsidRPr="005D0085" w:rsidTr="005D73B4">
        <w:trPr>
          <w:trHeight w:val="255"/>
        </w:trPr>
        <w:tc>
          <w:tcPr>
            <w:tcW w:w="1260" w:type="dxa"/>
            <w:noWrap/>
            <w:hideMark/>
          </w:tcPr>
          <w:p w:rsidR="00582292" w:rsidRPr="005D0085" w:rsidRDefault="00582292" w:rsidP="005D73B4">
            <w:r w:rsidRPr="005D0085">
              <w:t>CAH8</w:t>
            </w:r>
          </w:p>
        </w:tc>
        <w:tc>
          <w:tcPr>
            <w:tcW w:w="1720" w:type="dxa"/>
            <w:noWrap/>
            <w:hideMark/>
          </w:tcPr>
          <w:p w:rsidR="00582292" w:rsidRPr="005D0085" w:rsidRDefault="00582292" w:rsidP="005D73B4">
            <w:r w:rsidRPr="005D0085">
              <w:t>C</w:t>
            </w:r>
            <w:r w:rsidR="00980D9E">
              <w:t>&amp;</w:t>
            </w:r>
            <w:r w:rsidRPr="005D0085">
              <w:t>A</w:t>
            </w:r>
          </w:p>
        </w:tc>
        <w:tc>
          <w:tcPr>
            <w:tcW w:w="1060" w:type="dxa"/>
            <w:noWrap/>
            <w:hideMark/>
          </w:tcPr>
          <w:p w:rsidR="00582292" w:rsidRPr="005D0085" w:rsidRDefault="00582292" w:rsidP="005D73B4">
            <w:r w:rsidRPr="005D0085">
              <w:t>M</w:t>
            </w:r>
          </w:p>
        </w:tc>
        <w:tc>
          <w:tcPr>
            <w:tcW w:w="960" w:type="dxa"/>
            <w:noWrap/>
            <w:hideMark/>
          </w:tcPr>
          <w:p w:rsidR="00582292" w:rsidRPr="005D0085" w:rsidRDefault="00582292" w:rsidP="005D73B4">
            <w:r w:rsidRPr="005D0085">
              <w:t>50-60</w:t>
            </w:r>
          </w:p>
        </w:tc>
        <w:tc>
          <w:tcPr>
            <w:tcW w:w="960" w:type="dxa"/>
            <w:noWrap/>
            <w:hideMark/>
          </w:tcPr>
          <w:p w:rsidR="00582292" w:rsidRPr="005D0085" w:rsidRDefault="00582292" w:rsidP="005D73B4">
            <w:r w:rsidRPr="005D0085">
              <w:t>44.01</w:t>
            </w:r>
          </w:p>
        </w:tc>
      </w:tr>
      <w:tr w:rsidR="00582292" w:rsidRPr="005D0085" w:rsidTr="005D73B4">
        <w:trPr>
          <w:trHeight w:val="255"/>
        </w:trPr>
        <w:tc>
          <w:tcPr>
            <w:tcW w:w="1260" w:type="dxa"/>
            <w:noWrap/>
            <w:hideMark/>
          </w:tcPr>
          <w:p w:rsidR="00582292" w:rsidRPr="005D0085" w:rsidRDefault="00582292" w:rsidP="005D73B4">
            <w:r w:rsidRPr="005D0085">
              <w:t>CAH11</w:t>
            </w:r>
          </w:p>
        </w:tc>
        <w:tc>
          <w:tcPr>
            <w:tcW w:w="1720" w:type="dxa"/>
            <w:noWrap/>
            <w:hideMark/>
          </w:tcPr>
          <w:p w:rsidR="00582292" w:rsidRPr="005D0085" w:rsidRDefault="00582292" w:rsidP="005D73B4">
            <w:r w:rsidRPr="005D0085">
              <w:t>C</w:t>
            </w:r>
            <w:r w:rsidR="00980D9E">
              <w:t>&amp;</w:t>
            </w:r>
            <w:r w:rsidRPr="005D0085">
              <w:t>A</w:t>
            </w:r>
          </w:p>
        </w:tc>
        <w:tc>
          <w:tcPr>
            <w:tcW w:w="1060" w:type="dxa"/>
            <w:noWrap/>
            <w:hideMark/>
          </w:tcPr>
          <w:p w:rsidR="00582292" w:rsidRPr="005D0085" w:rsidRDefault="00582292" w:rsidP="005D73B4">
            <w:r w:rsidRPr="005D0085">
              <w:t>M</w:t>
            </w:r>
          </w:p>
        </w:tc>
        <w:tc>
          <w:tcPr>
            <w:tcW w:w="960" w:type="dxa"/>
            <w:noWrap/>
            <w:hideMark/>
          </w:tcPr>
          <w:p w:rsidR="00582292" w:rsidRPr="005D0085" w:rsidRDefault="00582292" w:rsidP="005D73B4">
            <w:r w:rsidRPr="005D0085">
              <w:t>50-60</w:t>
            </w:r>
          </w:p>
        </w:tc>
        <w:tc>
          <w:tcPr>
            <w:tcW w:w="960" w:type="dxa"/>
            <w:noWrap/>
            <w:hideMark/>
          </w:tcPr>
          <w:p w:rsidR="00582292" w:rsidRPr="005D0085" w:rsidRDefault="00582292" w:rsidP="005D73B4">
            <w:r w:rsidRPr="005D0085">
              <w:t>37.40</w:t>
            </w:r>
          </w:p>
        </w:tc>
      </w:tr>
      <w:tr w:rsidR="00582292" w:rsidRPr="005D0085" w:rsidTr="005D73B4">
        <w:trPr>
          <w:trHeight w:val="255"/>
        </w:trPr>
        <w:tc>
          <w:tcPr>
            <w:tcW w:w="1260" w:type="dxa"/>
            <w:noWrap/>
            <w:hideMark/>
          </w:tcPr>
          <w:p w:rsidR="00582292" w:rsidRPr="005D0085" w:rsidRDefault="00582292" w:rsidP="005D73B4">
            <w:r w:rsidRPr="005D0085">
              <w:t>CAK2</w:t>
            </w:r>
          </w:p>
        </w:tc>
        <w:tc>
          <w:tcPr>
            <w:tcW w:w="1720" w:type="dxa"/>
            <w:noWrap/>
            <w:hideMark/>
          </w:tcPr>
          <w:p w:rsidR="00582292" w:rsidRPr="005D0085" w:rsidRDefault="00582292" w:rsidP="005D73B4">
            <w:r w:rsidRPr="005D0085">
              <w:t>C</w:t>
            </w:r>
            <w:r w:rsidR="00980D9E">
              <w:t>&amp;</w:t>
            </w:r>
            <w:r w:rsidRPr="005D0085">
              <w:t>A</w:t>
            </w:r>
          </w:p>
        </w:tc>
        <w:tc>
          <w:tcPr>
            <w:tcW w:w="1060" w:type="dxa"/>
            <w:noWrap/>
            <w:hideMark/>
          </w:tcPr>
          <w:p w:rsidR="00582292" w:rsidRPr="005D0085" w:rsidRDefault="00582292" w:rsidP="005D73B4">
            <w:r w:rsidRPr="005D0085">
              <w:t>F</w:t>
            </w:r>
          </w:p>
        </w:tc>
        <w:tc>
          <w:tcPr>
            <w:tcW w:w="960" w:type="dxa"/>
            <w:noWrap/>
            <w:hideMark/>
          </w:tcPr>
          <w:p w:rsidR="00582292" w:rsidRPr="005D0085" w:rsidRDefault="00582292" w:rsidP="005D73B4">
            <w:r w:rsidRPr="005D0085">
              <w:t>44</w:t>
            </w:r>
          </w:p>
        </w:tc>
        <w:tc>
          <w:tcPr>
            <w:tcW w:w="960" w:type="dxa"/>
            <w:noWrap/>
            <w:hideMark/>
          </w:tcPr>
          <w:p w:rsidR="00582292" w:rsidRPr="005D0085" w:rsidRDefault="00582292" w:rsidP="005D73B4">
            <w:r w:rsidRPr="005D0085">
              <w:t>33.44</w:t>
            </w:r>
          </w:p>
        </w:tc>
      </w:tr>
      <w:tr w:rsidR="00582292" w:rsidRPr="005D0085" w:rsidTr="005D73B4">
        <w:trPr>
          <w:trHeight w:val="255"/>
        </w:trPr>
        <w:tc>
          <w:tcPr>
            <w:tcW w:w="1260" w:type="dxa"/>
            <w:noWrap/>
            <w:hideMark/>
          </w:tcPr>
          <w:p w:rsidR="00582292" w:rsidRPr="005D0085" w:rsidRDefault="00582292" w:rsidP="005D73B4">
            <w:r w:rsidRPr="005D0085">
              <w:t>CH02</w:t>
            </w:r>
          </w:p>
        </w:tc>
        <w:tc>
          <w:tcPr>
            <w:tcW w:w="1720" w:type="dxa"/>
            <w:noWrap/>
            <w:hideMark/>
          </w:tcPr>
          <w:p w:rsidR="00582292" w:rsidRPr="005D0085" w:rsidRDefault="00582292" w:rsidP="005D73B4">
            <w:r w:rsidRPr="005D0085">
              <w:t>CHINCHA</w:t>
            </w:r>
          </w:p>
        </w:tc>
        <w:tc>
          <w:tcPr>
            <w:tcW w:w="1060" w:type="dxa"/>
            <w:noWrap/>
            <w:hideMark/>
          </w:tcPr>
          <w:p w:rsidR="00582292" w:rsidRPr="005D0085" w:rsidRDefault="00582292" w:rsidP="005D73B4">
            <w:r w:rsidRPr="005D0085">
              <w:t>F</w:t>
            </w:r>
          </w:p>
        </w:tc>
        <w:tc>
          <w:tcPr>
            <w:tcW w:w="960" w:type="dxa"/>
            <w:noWrap/>
            <w:hideMark/>
          </w:tcPr>
          <w:p w:rsidR="00582292" w:rsidRPr="005D0085" w:rsidRDefault="00582292" w:rsidP="005D73B4">
            <w:r w:rsidRPr="005D0085">
              <w:t>19</w:t>
            </w:r>
          </w:p>
        </w:tc>
        <w:tc>
          <w:tcPr>
            <w:tcW w:w="960" w:type="dxa"/>
            <w:noWrap/>
            <w:hideMark/>
          </w:tcPr>
          <w:p w:rsidR="00582292" w:rsidRPr="005D0085" w:rsidRDefault="00582292" w:rsidP="005D73B4">
            <w:r w:rsidRPr="005D0085">
              <w:t>18.14</w:t>
            </w:r>
          </w:p>
        </w:tc>
      </w:tr>
      <w:tr w:rsidR="00582292" w:rsidRPr="005D0085" w:rsidTr="005D73B4">
        <w:trPr>
          <w:trHeight w:val="255"/>
        </w:trPr>
        <w:tc>
          <w:tcPr>
            <w:tcW w:w="1260" w:type="dxa"/>
            <w:noWrap/>
            <w:hideMark/>
          </w:tcPr>
          <w:p w:rsidR="00582292" w:rsidRPr="005D0085" w:rsidRDefault="00582292" w:rsidP="005D73B4">
            <w:r w:rsidRPr="005D0085">
              <w:t>CH07</w:t>
            </w:r>
          </w:p>
        </w:tc>
        <w:tc>
          <w:tcPr>
            <w:tcW w:w="1720" w:type="dxa"/>
            <w:noWrap/>
            <w:hideMark/>
          </w:tcPr>
          <w:p w:rsidR="00582292" w:rsidRPr="005D0085" w:rsidRDefault="00582292" w:rsidP="005D73B4">
            <w:r w:rsidRPr="005D0085">
              <w:t>CHINCHA</w:t>
            </w:r>
          </w:p>
        </w:tc>
        <w:tc>
          <w:tcPr>
            <w:tcW w:w="1060" w:type="dxa"/>
            <w:noWrap/>
            <w:hideMark/>
          </w:tcPr>
          <w:p w:rsidR="00582292" w:rsidRPr="005D0085" w:rsidRDefault="00582292" w:rsidP="005D73B4">
            <w:r w:rsidRPr="005D0085">
              <w:t>F</w:t>
            </w:r>
          </w:p>
        </w:tc>
        <w:tc>
          <w:tcPr>
            <w:tcW w:w="960" w:type="dxa"/>
            <w:noWrap/>
            <w:hideMark/>
          </w:tcPr>
          <w:p w:rsidR="00582292" w:rsidRPr="005D0085" w:rsidRDefault="00582292" w:rsidP="005D73B4">
            <w:r w:rsidRPr="005D0085">
              <w:t>9</w:t>
            </w:r>
          </w:p>
        </w:tc>
        <w:tc>
          <w:tcPr>
            <w:tcW w:w="960" w:type="dxa"/>
            <w:noWrap/>
            <w:hideMark/>
          </w:tcPr>
          <w:p w:rsidR="00582292" w:rsidRPr="005D0085" w:rsidRDefault="00582292" w:rsidP="005D73B4">
            <w:r w:rsidRPr="005D0085">
              <w:t>24.30</w:t>
            </w:r>
          </w:p>
        </w:tc>
      </w:tr>
      <w:tr w:rsidR="00582292" w:rsidRPr="005D0085" w:rsidTr="005D73B4">
        <w:trPr>
          <w:trHeight w:val="255"/>
        </w:trPr>
        <w:tc>
          <w:tcPr>
            <w:tcW w:w="1260" w:type="dxa"/>
            <w:noWrap/>
            <w:hideMark/>
          </w:tcPr>
          <w:p w:rsidR="00582292" w:rsidRPr="005D0085" w:rsidRDefault="00582292" w:rsidP="005D73B4">
            <w:r w:rsidRPr="005D0085">
              <w:t>CH10</w:t>
            </w:r>
          </w:p>
        </w:tc>
        <w:tc>
          <w:tcPr>
            <w:tcW w:w="1720" w:type="dxa"/>
            <w:noWrap/>
            <w:hideMark/>
          </w:tcPr>
          <w:p w:rsidR="00582292" w:rsidRPr="005D0085" w:rsidRDefault="00582292" w:rsidP="005D73B4">
            <w:r w:rsidRPr="005D0085">
              <w:t>CHINCHA</w:t>
            </w:r>
          </w:p>
        </w:tc>
        <w:tc>
          <w:tcPr>
            <w:tcW w:w="1060" w:type="dxa"/>
            <w:noWrap/>
            <w:hideMark/>
          </w:tcPr>
          <w:p w:rsidR="00582292" w:rsidRPr="005D0085" w:rsidRDefault="00582292" w:rsidP="005D73B4">
            <w:r w:rsidRPr="005D0085">
              <w:t>F</w:t>
            </w:r>
          </w:p>
        </w:tc>
        <w:tc>
          <w:tcPr>
            <w:tcW w:w="960" w:type="dxa"/>
            <w:noWrap/>
            <w:hideMark/>
          </w:tcPr>
          <w:p w:rsidR="00582292" w:rsidRPr="005D0085" w:rsidRDefault="00582292" w:rsidP="005D73B4">
            <w:r w:rsidRPr="005D0085">
              <w:t>58</w:t>
            </w:r>
          </w:p>
        </w:tc>
        <w:tc>
          <w:tcPr>
            <w:tcW w:w="960" w:type="dxa"/>
            <w:noWrap/>
            <w:hideMark/>
          </w:tcPr>
          <w:p w:rsidR="00582292" w:rsidRPr="005D0085" w:rsidRDefault="00582292" w:rsidP="005D73B4">
            <w:r w:rsidRPr="005D0085">
              <w:t>28.51</w:t>
            </w:r>
          </w:p>
        </w:tc>
      </w:tr>
      <w:tr w:rsidR="00582292" w:rsidRPr="005D0085" w:rsidTr="005D73B4">
        <w:trPr>
          <w:trHeight w:val="255"/>
        </w:trPr>
        <w:tc>
          <w:tcPr>
            <w:tcW w:w="1260" w:type="dxa"/>
            <w:noWrap/>
            <w:hideMark/>
          </w:tcPr>
          <w:p w:rsidR="00582292" w:rsidRPr="005D0085" w:rsidRDefault="00582292" w:rsidP="005D73B4">
            <w:r w:rsidRPr="005D0085">
              <w:t>CH12</w:t>
            </w:r>
          </w:p>
        </w:tc>
        <w:tc>
          <w:tcPr>
            <w:tcW w:w="1720" w:type="dxa"/>
            <w:noWrap/>
            <w:hideMark/>
          </w:tcPr>
          <w:p w:rsidR="00582292" w:rsidRPr="005D0085" w:rsidRDefault="00582292" w:rsidP="005D73B4">
            <w:r w:rsidRPr="005D0085">
              <w:t>CHINCHA</w:t>
            </w:r>
          </w:p>
        </w:tc>
        <w:tc>
          <w:tcPr>
            <w:tcW w:w="1060" w:type="dxa"/>
            <w:noWrap/>
            <w:hideMark/>
          </w:tcPr>
          <w:p w:rsidR="00582292" w:rsidRPr="005D0085" w:rsidRDefault="00582292" w:rsidP="005D73B4">
            <w:r w:rsidRPr="005D0085">
              <w:t>F</w:t>
            </w:r>
          </w:p>
        </w:tc>
        <w:tc>
          <w:tcPr>
            <w:tcW w:w="960" w:type="dxa"/>
            <w:noWrap/>
            <w:hideMark/>
          </w:tcPr>
          <w:p w:rsidR="00582292" w:rsidRPr="005D0085" w:rsidRDefault="00582292" w:rsidP="005D73B4">
            <w:r w:rsidRPr="005D0085">
              <w:t>16</w:t>
            </w:r>
          </w:p>
        </w:tc>
        <w:tc>
          <w:tcPr>
            <w:tcW w:w="960" w:type="dxa"/>
            <w:noWrap/>
            <w:hideMark/>
          </w:tcPr>
          <w:p w:rsidR="00582292" w:rsidRPr="005D0085" w:rsidRDefault="00582292" w:rsidP="005D73B4">
            <w:r w:rsidRPr="005D0085">
              <w:t>19.60</w:t>
            </w:r>
          </w:p>
        </w:tc>
      </w:tr>
      <w:tr w:rsidR="00582292" w:rsidRPr="005D0085" w:rsidTr="005D73B4">
        <w:trPr>
          <w:trHeight w:val="255"/>
        </w:trPr>
        <w:tc>
          <w:tcPr>
            <w:tcW w:w="1260" w:type="dxa"/>
            <w:noWrap/>
            <w:hideMark/>
          </w:tcPr>
          <w:p w:rsidR="00582292" w:rsidRPr="005D0085" w:rsidRDefault="00582292" w:rsidP="005D73B4">
            <w:r w:rsidRPr="005D0085">
              <w:t>CH13</w:t>
            </w:r>
          </w:p>
        </w:tc>
        <w:tc>
          <w:tcPr>
            <w:tcW w:w="1720" w:type="dxa"/>
            <w:noWrap/>
            <w:hideMark/>
          </w:tcPr>
          <w:p w:rsidR="00582292" w:rsidRPr="005D0085" w:rsidRDefault="00582292" w:rsidP="005D73B4">
            <w:r w:rsidRPr="005D0085">
              <w:t>CHINCHA</w:t>
            </w:r>
          </w:p>
        </w:tc>
        <w:tc>
          <w:tcPr>
            <w:tcW w:w="1060" w:type="dxa"/>
            <w:noWrap/>
            <w:hideMark/>
          </w:tcPr>
          <w:p w:rsidR="00582292" w:rsidRPr="005D0085" w:rsidRDefault="00582292" w:rsidP="005D73B4">
            <w:r w:rsidRPr="005D0085">
              <w:t>F</w:t>
            </w:r>
          </w:p>
        </w:tc>
        <w:tc>
          <w:tcPr>
            <w:tcW w:w="960" w:type="dxa"/>
            <w:noWrap/>
            <w:hideMark/>
          </w:tcPr>
          <w:p w:rsidR="00582292" w:rsidRPr="005D0085" w:rsidRDefault="00582292" w:rsidP="005D73B4">
            <w:r w:rsidRPr="005D0085">
              <w:t>41</w:t>
            </w:r>
          </w:p>
        </w:tc>
        <w:tc>
          <w:tcPr>
            <w:tcW w:w="960" w:type="dxa"/>
            <w:noWrap/>
            <w:hideMark/>
          </w:tcPr>
          <w:p w:rsidR="00582292" w:rsidRPr="005D0085" w:rsidRDefault="00582292" w:rsidP="005D73B4">
            <w:r w:rsidRPr="005D0085">
              <w:t>21.64</w:t>
            </w:r>
          </w:p>
        </w:tc>
      </w:tr>
      <w:tr w:rsidR="00582292" w:rsidRPr="005D0085" w:rsidTr="005D73B4">
        <w:trPr>
          <w:trHeight w:val="255"/>
        </w:trPr>
        <w:tc>
          <w:tcPr>
            <w:tcW w:w="1260" w:type="dxa"/>
            <w:noWrap/>
            <w:hideMark/>
          </w:tcPr>
          <w:p w:rsidR="00582292" w:rsidRPr="005D0085" w:rsidRDefault="00582292" w:rsidP="005D73B4">
            <w:r w:rsidRPr="005D0085">
              <w:t>SM01</w:t>
            </w:r>
          </w:p>
        </w:tc>
        <w:tc>
          <w:tcPr>
            <w:tcW w:w="1720" w:type="dxa"/>
            <w:noWrap/>
            <w:hideMark/>
          </w:tcPr>
          <w:p w:rsidR="00582292" w:rsidRPr="005D0085" w:rsidRDefault="00582292" w:rsidP="005D73B4">
            <w:r w:rsidRPr="005D0085">
              <w:t>SAN MATEO</w:t>
            </w:r>
          </w:p>
        </w:tc>
        <w:tc>
          <w:tcPr>
            <w:tcW w:w="1060" w:type="dxa"/>
            <w:noWrap/>
            <w:hideMark/>
          </w:tcPr>
          <w:p w:rsidR="00582292" w:rsidRPr="005D0085" w:rsidRDefault="00582292" w:rsidP="005D73B4">
            <w:r w:rsidRPr="005D0085">
              <w:t>NA</w:t>
            </w:r>
          </w:p>
        </w:tc>
        <w:tc>
          <w:tcPr>
            <w:tcW w:w="960" w:type="dxa"/>
            <w:noWrap/>
            <w:hideMark/>
          </w:tcPr>
          <w:p w:rsidR="00582292" w:rsidRPr="005D0085" w:rsidRDefault="00582292" w:rsidP="005D73B4">
            <w:r w:rsidRPr="005D0085">
              <w:t>NA</w:t>
            </w:r>
          </w:p>
        </w:tc>
        <w:tc>
          <w:tcPr>
            <w:tcW w:w="960" w:type="dxa"/>
            <w:noWrap/>
            <w:hideMark/>
          </w:tcPr>
          <w:p w:rsidR="00582292" w:rsidRPr="005D0085" w:rsidRDefault="00582292" w:rsidP="005D73B4">
            <w:r w:rsidRPr="005D0085">
              <w:t> </w:t>
            </w:r>
          </w:p>
        </w:tc>
      </w:tr>
      <w:tr w:rsidR="00582292" w:rsidRPr="005D0085" w:rsidTr="005D73B4">
        <w:trPr>
          <w:trHeight w:val="255"/>
        </w:trPr>
        <w:tc>
          <w:tcPr>
            <w:tcW w:w="1260" w:type="dxa"/>
            <w:noWrap/>
            <w:hideMark/>
          </w:tcPr>
          <w:p w:rsidR="00582292" w:rsidRPr="005D0085" w:rsidRDefault="00582292" w:rsidP="005D73B4">
            <w:r w:rsidRPr="005D0085">
              <w:t>SM23</w:t>
            </w:r>
          </w:p>
        </w:tc>
        <w:tc>
          <w:tcPr>
            <w:tcW w:w="1720" w:type="dxa"/>
            <w:noWrap/>
            <w:hideMark/>
          </w:tcPr>
          <w:p w:rsidR="00582292" w:rsidRPr="005D0085" w:rsidRDefault="00582292" w:rsidP="005D73B4">
            <w:r w:rsidRPr="005D0085">
              <w:t>SAN MATEO</w:t>
            </w:r>
          </w:p>
        </w:tc>
        <w:tc>
          <w:tcPr>
            <w:tcW w:w="1060" w:type="dxa"/>
            <w:noWrap/>
            <w:hideMark/>
          </w:tcPr>
          <w:p w:rsidR="00582292" w:rsidRPr="005D0085" w:rsidRDefault="00582292" w:rsidP="005D73B4">
            <w:r w:rsidRPr="005D0085">
              <w:t>M</w:t>
            </w:r>
          </w:p>
        </w:tc>
        <w:tc>
          <w:tcPr>
            <w:tcW w:w="960" w:type="dxa"/>
            <w:noWrap/>
            <w:hideMark/>
          </w:tcPr>
          <w:p w:rsidR="00582292" w:rsidRPr="005D0085" w:rsidRDefault="00582292" w:rsidP="005D73B4">
            <w:r w:rsidRPr="005D0085">
              <w:t>7</w:t>
            </w:r>
          </w:p>
        </w:tc>
        <w:tc>
          <w:tcPr>
            <w:tcW w:w="960" w:type="dxa"/>
            <w:noWrap/>
            <w:hideMark/>
          </w:tcPr>
          <w:p w:rsidR="00582292" w:rsidRPr="005D0085" w:rsidRDefault="00582292" w:rsidP="005D73B4">
            <w:r w:rsidRPr="005D0085">
              <w:t>15.66</w:t>
            </w:r>
          </w:p>
        </w:tc>
      </w:tr>
      <w:tr w:rsidR="00582292" w:rsidRPr="005D0085" w:rsidTr="005D73B4">
        <w:trPr>
          <w:trHeight w:val="255"/>
        </w:trPr>
        <w:tc>
          <w:tcPr>
            <w:tcW w:w="1260" w:type="dxa"/>
            <w:noWrap/>
            <w:hideMark/>
          </w:tcPr>
          <w:p w:rsidR="00582292" w:rsidRPr="005D0085" w:rsidRDefault="00582292" w:rsidP="005D73B4">
            <w:r w:rsidRPr="005D0085">
              <w:t>SM28</w:t>
            </w:r>
          </w:p>
        </w:tc>
        <w:tc>
          <w:tcPr>
            <w:tcW w:w="1720" w:type="dxa"/>
            <w:noWrap/>
            <w:hideMark/>
          </w:tcPr>
          <w:p w:rsidR="00582292" w:rsidRPr="005D0085" w:rsidRDefault="00582292" w:rsidP="005D73B4">
            <w:r w:rsidRPr="005D0085">
              <w:t>SAN MATEO</w:t>
            </w:r>
          </w:p>
        </w:tc>
        <w:tc>
          <w:tcPr>
            <w:tcW w:w="1060" w:type="dxa"/>
            <w:noWrap/>
            <w:hideMark/>
          </w:tcPr>
          <w:p w:rsidR="00582292" w:rsidRPr="005D0085" w:rsidRDefault="00582292" w:rsidP="005D73B4">
            <w:r w:rsidRPr="005D0085">
              <w:t>F</w:t>
            </w:r>
          </w:p>
        </w:tc>
        <w:tc>
          <w:tcPr>
            <w:tcW w:w="960" w:type="dxa"/>
            <w:noWrap/>
            <w:hideMark/>
          </w:tcPr>
          <w:p w:rsidR="00582292" w:rsidRPr="005D0085" w:rsidRDefault="00582292" w:rsidP="005D73B4">
            <w:r w:rsidRPr="005D0085">
              <w:t>52</w:t>
            </w:r>
          </w:p>
        </w:tc>
        <w:tc>
          <w:tcPr>
            <w:tcW w:w="960" w:type="dxa"/>
            <w:noWrap/>
            <w:hideMark/>
          </w:tcPr>
          <w:p w:rsidR="00582292" w:rsidRPr="005D0085" w:rsidRDefault="00582292" w:rsidP="005D73B4">
            <w:r w:rsidRPr="005D0085">
              <w:t>19.47</w:t>
            </w:r>
          </w:p>
        </w:tc>
      </w:tr>
      <w:tr w:rsidR="00582292" w:rsidRPr="005D0085" w:rsidTr="005D73B4">
        <w:trPr>
          <w:trHeight w:val="255"/>
        </w:trPr>
        <w:tc>
          <w:tcPr>
            <w:tcW w:w="1260" w:type="dxa"/>
            <w:noWrap/>
            <w:hideMark/>
          </w:tcPr>
          <w:p w:rsidR="00582292" w:rsidRPr="005D0085" w:rsidRDefault="00582292" w:rsidP="005D73B4">
            <w:r w:rsidRPr="005D0085">
              <w:t>SM29</w:t>
            </w:r>
          </w:p>
        </w:tc>
        <w:tc>
          <w:tcPr>
            <w:tcW w:w="1720" w:type="dxa"/>
            <w:noWrap/>
            <w:hideMark/>
          </w:tcPr>
          <w:p w:rsidR="00582292" w:rsidRPr="005D0085" w:rsidRDefault="00582292" w:rsidP="005D73B4">
            <w:r w:rsidRPr="005D0085">
              <w:t>SAN MATEO</w:t>
            </w:r>
          </w:p>
        </w:tc>
        <w:tc>
          <w:tcPr>
            <w:tcW w:w="1060" w:type="dxa"/>
            <w:noWrap/>
            <w:hideMark/>
          </w:tcPr>
          <w:p w:rsidR="00582292" w:rsidRPr="005D0085" w:rsidRDefault="00582292" w:rsidP="005D73B4">
            <w:r w:rsidRPr="005D0085">
              <w:t>F</w:t>
            </w:r>
          </w:p>
        </w:tc>
        <w:tc>
          <w:tcPr>
            <w:tcW w:w="960" w:type="dxa"/>
            <w:noWrap/>
            <w:hideMark/>
          </w:tcPr>
          <w:p w:rsidR="00582292" w:rsidRPr="005D0085" w:rsidRDefault="00582292" w:rsidP="005D73B4">
            <w:r w:rsidRPr="005D0085">
              <w:t>50</w:t>
            </w:r>
          </w:p>
        </w:tc>
        <w:tc>
          <w:tcPr>
            <w:tcW w:w="960" w:type="dxa"/>
            <w:noWrap/>
            <w:hideMark/>
          </w:tcPr>
          <w:p w:rsidR="00582292" w:rsidRPr="005D0085" w:rsidRDefault="00582292" w:rsidP="005D73B4">
            <w:r w:rsidRPr="005D0085">
              <w:t>17.90</w:t>
            </w:r>
          </w:p>
        </w:tc>
      </w:tr>
      <w:tr w:rsidR="00582292" w:rsidRPr="005D0085" w:rsidTr="005D73B4">
        <w:trPr>
          <w:trHeight w:val="255"/>
        </w:trPr>
        <w:tc>
          <w:tcPr>
            <w:tcW w:w="1260" w:type="dxa"/>
            <w:noWrap/>
            <w:hideMark/>
          </w:tcPr>
          <w:p w:rsidR="00582292" w:rsidRPr="005D0085" w:rsidRDefault="00582292" w:rsidP="005D73B4">
            <w:r w:rsidRPr="005D0085">
              <w:t>SM34</w:t>
            </w:r>
          </w:p>
        </w:tc>
        <w:tc>
          <w:tcPr>
            <w:tcW w:w="1720" w:type="dxa"/>
            <w:noWrap/>
            <w:hideMark/>
          </w:tcPr>
          <w:p w:rsidR="00582292" w:rsidRPr="005D0085" w:rsidRDefault="00582292" w:rsidP="005D73B4">
            <w:r w:rsidRPr="005D0085">
              <w:t>SAN MATEO</w:t>
            </w:r>
          </w:p>
        </w:tc>
        <w:tc>
          <w:tcPr>
            <w:tcW w:w="1060" w:type="dxa"/>
            <w:noWrap/>
            <w:hideMark/>
          </w:tcPr>
          <w:p w:rsidR="00582292" w:rsidRPr="005D0085" w:rsidRDefault="00582292" w:rsidP="005D73B4">
            <w:r w:rsidRPr="005D0085">
              <w:t>M</w:t>
            </w:r>
          </w:p>
        </w:tc>
        <w:tc>
          <w:tcPr>
            <w:tcW w:w="960" w:type="dxa"/>
            <w:noWrap/>
            <w:hideMark/>
          </w:tcPr>
          <w:p w:rsidR="00582292" w:rsidRPr="005D0085" w:rsidRDefault="00582292" w:rsidP="005D73B4">
            <w:r w:rsidRPr="005D0085">
              <w:t>4</w:t>
            </w:r>
          </w:p>
        </w:tc>
        <w:tc>
          <w:tcPr>
            <w:tcW w:w="960" w:type="dxa"/>
            <w:noWrap/>
            <w:hideMark/>
          </w:tcPr>
          <w:p w:rsidR="00582292" w:rsidRPr="005D0085" w:rsidRDefault="00582292" w:rsidP="005D73B4">
            <w:r w:rsidRPr="005D0085">
              <w:t>15.62</w:t>
            </w:r>
          </w:p>
        </w:tc>
      </w:tr>
      <w:tr w:rsidR="00582292" w:rsidRPr="005D0085" w:rsidTr="005D73B4">
        <w:trPr>
          <w:trHeight w:val="255"/>
        </w:trPr>
        <w:tc>
          <w:tcPr>
            <w:tcW w:w="1260" w:type="dxa"/>
            <w:noWrap/>
            <w:hideMark/>
          </w:tcPr>
          <w:p w:rsidR="00582292" w:rsidRPr="005D0085" w:rsidRDefault="00582292" w:rsidP="005D73B4">
            <w:r w:rsidRPr="005D0085">
              <w:t>SM40</w:t>
            </w:r>
          </w:p>
        </w:tc>
        <w:tc>
          <w:tcPr>
            <w:tcW w:w="1720" w:type="dxa"/>
            <w:noWrap/>
            <w:hideMark/>
          </w:tcPr>
          <w:p w:rsidR="00582292" w:rsidRPr="005D0085" w:rsidRDefault="00582292" w:rsidP="005D73B4">
            <w:r w:rsidRPr="005D0085">
              <w:t>SAN MATEO</w:t>
            </w:r>
          </w:p>
        </w:tc>
        <w:tc>
          <w:tcPr>
            <w:tcW w:w="1060" w:type="dxa"/>
            <w:noWrap/>
            <w:hideMark/>
          </w:tcPr>
          <w:p w:rsidR="00582292" w:rsidRPr="005D0085" w:rsidRDefault="00582292" w:rsidP="005D73B4">
            <w:r w:rsidRPr="005D0085">
              <w:t>F</w:t>
            </w:r>
          </w:p>
        </w:tc>
        <w:tc>
          <w:tcPr>
            <w:tcW w:w="960" w:type="dxa"/>
            <w:noWrap/>
            <w:hideMark/>
          </w:tcPr>
          <w:p w:rsidR="00582292" w:rsidRPr="005D0085" w:rsidRDefault="00582292" w:rsidP="005D73B4">
            <w:r w:rsidRPr="005D0085">
              <w:t>18</w:t>
            </w:r>
          </w:p>
        </w:tc>
        <w:tc>
          <w:tcPr>
            <w:tcW w:w="960" w:type="dxa"/>
            <w:noWrap/>
            <w:hideMark/>
          </w:tcPr>
          <w:p w:rsidR="00582292" w:rsidRPr="005D0085" w:rsidRDefault="00582292" w:rsidP="005D73B4">
            <w:r w:rsidRPr="005D0085">
              <w:t>NA</w:t>
            </w:r>
          </w:p>
        </w:tc>
      </w:tr>
      <w:tr w:rsidR="00582292" w:rsidRPr="005D0085" w:rsidTr="005D73B4">
        <w:trPr>
          <w:trHeight w:val="255"/>
        </w:trPr>
        <w:tc>
          <w:tcPr>
            <w:tcW w:w="1260" w:type="dxa"/>
            <w:noWrap/>
            <w:hideMark/>
          </w:tcPr>
          <w:p w:rsidR="00582292" w:rsidRPr="005D0085" w:rsidRDefault="00582292" w:rsidP="005D73B4">
            <w:r w:rsidRPr="005D0085">
              <w:t>SM42</w:t>
            </w:r>
          </w:p>
        </w:tc>
        <w:tc>
          <w:tcPr>
            <w:tcW w:w="1720" w:type="dxa"/>
            <w:noWrap/>
            <w:hideMark/>
          </w:tcPr>
          <w:p w:rsidR="00582292" w:rsidRPr="005D0085" w:rsidRDefault="00582292" w:rsidP="005D73B4">
            <w:r w:rsidRPr="005D0085">
              <w:t>SAN MATEO</w:t>
            </w:r>
          </w:p>
        </w:tc>
        <w:tc>
          <w:tcPr>
            <w:tcW w:w="1060" w:type="dxa"/>
            <w:noWrap/>
            <w:hideMark/>
          </w:tcPr>
          <w:p w:rsidR="00582292" w:rsidRPr="005D0085" w:rsidRDefault="00582292" w:rsidP="005D73B4">
            <w:r w:rsidRPr="005D0085">
              <w:t>M</w:t>
            </w:r>
          </w:p>
        </w:tc>
        <w:tc>
          <w:tcPr>
            <w:tcW w:w="960" w:type="dxa"/>
            <w:noWrap/>
            <w:hideMark/>
          </w:tcPr>
          <w:p w:rsidR="00582292" w:rsidRPr="005D0085" w:rsidRDefault="00582292" w:rsidP="005D73B4">
            <w:r w:rsidRPr="005D0085">
              <w:t>4</w:t>
            </w:r>
          </w:p>
        </w:tc>
        <w:tc>
          <w:tcPr>
            <w:tcW w:w="960" w:type="dxa"/>
            <w:noWrap/>
            <w:hideMark/>
          </w:tcPr>
          <w:p w:rsidR="00582292" w:rsidRPr="005D0085" w:rsidRDefault="00582292" w:rsidP="005D73B4">
            <w:r w:rsidRPr="005D0085">
              <w:t>16.73</w:t>
            </w:r>
          </w:p>
        </w:tc>
      </w:tr>
      <w:tr w:rsidR="00582292" w:rsidRPr="005D0085" w:rsidTr="005D73B4">
        <w:trPr>
          <w:trHeight w:val="255"/>
        </w:trPr>
        <w:tc>
          <w:tcPr>
            <w:tcW w:w="1260" w:type="dxa"/>
            <w:noWrap/>
            <w:hideMark/>
          </w:tcPr>
          <w:p w:rsidR="00582292" w:rsidRPr="005D0085" w:rsidRDefault="00582292" w:rsidP="005D73B4">
            <w:r w:rsidRPr="005D0085">
              <w:t>TM06</w:t>
            </w:r>
          </w:p>
        </w:tc>
        <w:tc>
          <w:tcPr>
            <w:tcW w:w="1720" w:type="dxa"/>
            <w:noWrap/>
            <w:hideMark/>
          </w:tcPr>
          <w:p w:rsidR="00582292" w:rsidRPr="005D0085" w:rsidRDefault="00582292" w:rsidP="005D73B4">
            <w:r w:rsidRPr="005D0085">
              <w:t>TAMBO DE MORA</w:t>
            </w:r>
          </w:p>
        </w:tc>
        <w:tc>
          <w:tcPr>
            <w:tcW w:w="1060" w:type="dxa"/>
            <w:noWrap/>
            <w:hideMark/>
          </w:tcPr>
          <w:p w:rsidR="00582292" w:rsidRPr="005D0085" w:rsidRDefault="00582292" w:rsidP="005D73B4">
            <w:r w:rsidRPr="005D0085">
              <w:t>F</w:t>
            </w:r>
          </w:p>
        </w:tc>
        <w:tc>
          <w:tcPr>
            <w:tcW w:w="960" w:type="dxa"/>
            <w:noWrap/>
            <w:hideMark/>
          </w:tcPr>
          <w:p w:rsidR="00582292" w:rsidRPr="005D0085" w:rsidRDefault="00582292" w:rsidP="005D73B4">
            <w:r w:rsidRPr="005D0085">
              <w:t>31</w:t>
            </w:r>
          </w:p>
        </w:tc>
        <w:tc>
          <w:tcPr>
            <w:tcW w:w="960" w:type="dxa"/>
            <w:noWrap/>
            <w:hideMark/>
          </w:tcPr>
          <w:p w:rsidR="00582292" w:rsidRPr="005D0085" w:rsidRDefault="00582292" w:rsidP="005D73B4">
            <w:r w:rsidRPr="005D0085">
              <w:t>29.76</w:t>
            </w:r>
          </w:p>
        </w:tc>
      </w:tr>
      <w:tr w:rsidR="00582292" w:rsidRPr="005D0085" w:rsidTr="005D73B4">
        <w:trPr>
          <w:trHeight w:val="255"/>
        </w:trPr>
        <w:tc>
          <w:tcPr>
            <w:tcW w:w="1260" w:type="dxa"/>
            <w:noWrap/>
            <w:hideMark/>
          </w:tcPr>
          <w:p w:rsidR="00582292" w:rsidRPr="005D0085" w:rsidRDefault="00582292" w:rsidP="005D73B4">
            <w:r w:rsidRPr="005D0085">
              <w:t>TM11</w:t>
            </w:r>
          </w:p>
        </w:tc>
        <w:tc>
          <w:tcPr>
            <w:tcW w:w="1720" w:type="dxa"/>
            <w:noWrap/>
            <w:hideMark/>
          </w:tcPr>
          <w:p w:rsidR="00582292" w:rsidRPr="005D0085" w:rsidRDefault="00582292" w:rsidP="005D73B4">
            <w:r w:rsidRPr="005D0085">
              <w:t>TAMBO DE MORA</w:t>
            </w:r>
          </w:p>
        </w:tc>
        <w:tc>
          <w:tcPr>
            <w:tcW w:w="1060" w:type="dxa"/>
            <w:noWrap/>
            <w:hideMark/>
          </w:tcPr>
          <w:p w:rsidR="00582292" w:rsidRPr="005D0085" w:rsidRDefault="00582292" w:rsidP="005D73B4">
            <w:r w:rsidRPr="005D0085">
              <w:t>M</w:t>
            </w:r>
          </w:p>
        </w:tc>
        <w:tc>
          <w:tcPr>
            <w:tcW w:w="960" w:type="dxa"/>
            <w:noWrap/>
            <w:hideMark/>
          </w:tcPr>
          <w:p w:rsidR="00582292" w:rsidRPr="005D0085" w:rsidRDefault="00582292" w:rsidP="005D73B4">
            <w:r w:rsidRPr="005D0085">
              <w:t>39</w:t>
            </w:r>
          </w:p>
        </w:tc>
        <w:tc>
          <w:tcPr>
            <w:tcW w:w="960" w:type="dxa"/>
            <w:noWrap/>
            <w:hideMark/>
          </w:tcPr>
          <w:p w:rsidR="00582292" w:rsidRPr="005D0085" w:rsidRDefault="00582292" w:rsidP="005D73B4">
            <w:r w:rsidRPr="005D0085">
              <w:t>27.66</w:t>
            </w:r>
          </w:p>
        </w:tc>
      </w:tr>
      <w:tr w:rsidR="00582292" w:rsidRPr="005D0085" w:rsidTr="005D73B4">
        <w:trPr>
          <w:trHeight w:val="255"/>
        </w:trPr>
        <w:tc>
          <w:tcPr>
            <w:tcW w:w="1260" w:type="dxa"/>
            <w:noWrap/>
            <w:hideMark/>
          </w:tcPr>
          <w:p w:rsidR="00582292" w:rsidRPr="005D0085" w:rsidRDefault="00582292" w:rsidP="005D73B4">
            <w:r w:rsidRPr="005D0085">
              <w:t>TM18</w:t>
            </w:r>
          </w:p>
        </w:tc>
        <w:tc>
          <w:tcPr>
            <w:tcW w:w="1720" w:type="dxa"/>
            <w:noWrap/>
            <w:hideMark/>
          </w:tcPr>
          <w:p w:rsidR="00582292" w:rsidRPr="005D0085" w:rsidRDefault="00582292" w:rsidP="005D73B4">
            <w:r w:rsidRPr="005D0085">
              <w:t>TAMBO DE MORA</w:t>
            </w:r>
          </w:p>
        </w:tc>
        <w:tc>
          <w:tcPr>
            <w:tcW w:w="1060" w:type="dxa"/>
            <w:noWrap/>
            <w:hideMark/>
          </w:tcPr>
          <w:p w:rsidR="00582292" w:rsidRPr="005D0085" w:rsidRDefault="00582292" w:rsidP="005D73B4">
            <w:r w:rsidRPr="005D0085">
              <w:t>F</w:t>
            </w:r>
          </w:p>
        </w:tc>
        <w:tc>
          <w:tcPr>
            <w:tcW w:w="960" w:type="dxa"/>
            <w:noWrap/>
            <w:hideMark/>
          </w:tcPr>
          <w:p w:rsidR="00582292" w:rsidRPr="005D0085" w:rsidRDefault="00582292" w:rsidP="005D73B4">
            <w:r w:rsidRPr="005D0085">
              <w:t>13</w:t>
            </w:r>
          </w:p>
        </w:tc>
        <w:tc>
          <w:tcPr>
            <w:tcW w:w="960" w:type="dxa"/>
            <w:noWrap/>
            <w:hideMark/>
          </w:tcPr>
          <w:p w:rsidR="00582292" w:rsidRPr="005D0085" w:rsidRDefault="00582292" w:rsidP="005D73B4">
            <w:r w:rsidRPr="005D0085">
              <w:t>23.19</w:t>
            </w:r>
          </w:p>
        </w:tc>
      </w:tr>
      <w:tr w:rsidR="00582292" w:rsidRPr="005D0085" w:rsidTr="005D73B4">
        <w:trPr>
          <w:trHeight w:val="255"/>
        </w:trPr>
        <w:tc>
          <w:tcPr>
            <w:tcW w:w="1260" w:type="dxa"/>
            <w:noWrap/>
            <w:hideMark/>
          </w:tcPr>
          <w:p w:rsidR="00582292" w:rsidRPr="005D0085" w:rsidRDefault="00582292" w:rsidP="005D73B4">
            <w:r w:rsidRPr="005D0085">
              <w:t>TM23</w:t>
            </w:r>
          </w:p>
        </w:tc>
        <w:tc>
          <w:tcPr>
            <w:tcW w:w="1720" w:type="dxa"/>
            <w:noWrap/>
            <w:hideMark/>
          </w:tcPr>
          <w:p w:rsidR="00582292" w:rsidRPr="005D0085" w:rsidRDefault="00582292" w:rsidP="005D73B4">
            <w:r w:rsidRPr="005D0085">
              <w:t>TAMBO DE MORA</w:t>
            </w:r>
          </w:p>
        </w:tc>
        <w:tc>
          <w:tcPr>
            <w:tcW w:w="1060" w:type="dxa"/>
            <w:noWrap/>
            <w:hideMark/>
          </w:tcPr>
          <w:p w:rsidR="00582292" w:rsidRPr="005D0085" w:rsidRDefault="00582292" w:rsidP="005D73B4">
            <w:r w:rsidRPr="005D0085">
              <w:t>M</w:t>
            </w:r>
          </w:p>
        </w:tc>
        <w:tc>
          <w:tcPr>
            <w:tcW w:w="960" w:type="dxa"/>
            <w:noWrap/>
            <w:hideMark/>
          </w:tcPr>
          <w:p w:rsidR="00582292" w:rsidRPr="005D0085" w:rsidRDefault="00582292" w:rsidP="005D73B4">
            <w:r w:rsidRPr="005D0085">
              <w:t>1</w:t>
            </w:r>
          </w:p>
        </w:tc>
        <w:tc>
          <w:tcPr>
            <w:tcW w:w="960" w:type="dxa"/>
            <w:noWrap/>
            <w:hideMark/>
          </w:tcPr>
          <w:p w:rsidR="00582292" w:rsidRPr="005D0085" w:rsidRDefault="00582292" w:rsidP="005D73B4">
            <w:r w:rsidRPr="005D0085">
              <w:t>21.33</w:t>
            </w:r>
          </w:p>
        </w:tc>
      </w:tr>
      <w:tr w:rsidR="00582292" w:rsidRPr="005D0085" w:rsidTr="005D73B4">
        <w:trPr>
          <w:trHeight w:val="255"/>
        </w:trPr>
        <w:tc>
          <w:tcPr>
            <w:tcW w:w="1260" w:type="dxa"/>
            <w:noWrap/>
            <w:hideMark/>
          </w:tcPr>
          <w:p w:rsidR="00582292" w:rsidRPr="005D0085" w:rsidRDefault="00582292" w:rsidP="005D73B4">
            <w:r w:rsidRPr="005D0085">
              <w:t>TM28</w:t>
            </w:r>
          </w:p>
        </w:tc>
        <w:tc>
          <w:tcPr>
            <w:tcW w:w="1720" w:type="dxa"/>
            <w:noWrap/>
            <w:hideMark/>
          </w:tcPr>
          <w:p w:rsidR="00582292" w:rsidRPr="005D0085" w:rsidRDefault="00582292" w:rsidP="005D73B4">
            <w:r w:rsidRPr="005D0085">
              <w:t>TAMBO DE MORA</w:t>
            </w:r>
          </w:p>
        </w:tc>
        <w:tc>
          <w:tcPr>
            <w:tcW w:w="1060" w:type="dxa"/>
            <w:noWrap/>
            <w:hideMark/>
          </w:tcPr>
          <w:p w:rsidR="00582292" w:rsidRPr="005D0085" w:rsidRDefault="00582292" w:rsidP="005D73B4">
            <w:r w:rsidRPr="005D0085">
              <w:t>F</w:t>
            </w:r>
          </w:p>
        </w:tc>
        <w:tc>
          <w:tcPr>
            <w:tcW w:w="960" w:type="dxa"/>
            <w:noWrap/>
            <w:hideMark/>
          </w:tcPr>
          <w:p w:rsidR="00582292" w:rsidRPr="005D0085" w:rsidRDefault="00582292" w:rsidP="005D73B4">
            <w:r w:rsidRPr="005D0085">
              <w:t>32</w:t>
            </w:r>
          </w:p>
        </w:tc>
        <w:tc>
          <w:tcPr>
            <w:tcW w:w="960" w:type="dxa"/>
            <w:noWrap/>
            <w:hideMark/>
          </w:tcPr>
          <w:p w:rsidR="00582292" w:rsidRPr="005D0085" w:rsidRDefault="00582292" w:rsidP="005D73B4">
            <w:r w:rsidRPr="005D0085">
              <w:t>27.01</w:t>
            </w:r>
          </w:p>
        </w:tc>
      </w:tr>
    </w:tbl>
    <w:p w:rsidR="00582292" w:rsidRPr="007E4680" w:rsidRDefault="00582292" w:rsidP="00582292">
      <w:pPr>
        <w:rPr>
          <w:sz w:val="20"/>
          <w:szCs w:val="20"/>
        </w:rPr>
      </w:pPr>
      <w:r w:rsidRPr="007E4680">
        <w:rPr>
          <w:sz w:val="20"/>
          <w:szCs w:val="20"/>
        </w:rPr>
        <w:t>Table 2: Information regarding virus enriched samples</w:t>
      </w:r>
    </w:p>
    <w:p w:rsidR="00582292" w:rsidRDefault="00582292" w:rsidP="00582292">
      <w:pPr>
        <w:spacing w:line="480" w:lineRule="auto"/>
        <w:rPr>
          <w:color w:val="000000" w:themeColor="text1"/>
        </w:rPr>
      </w:pPr>
    </w:p>
    <w:p w:rsidR="00975657" w:rsidRDefault="00975657" w:rsidP="00582292">
      <w:pPr>
        <w:spacing w:line="480" w:lineRule="auto"/>
        <w:rPr>
          <w:color w:val="000000" w:themeColor="text1"/>
        </w:rPr>
      </w:pPr>
    </w:p>
    <w:p w:rsidR="00975657" w:rsidRDefault="00975657" w:rsidP="00582292">
      <w:pPr>
        <w:spacing w:line="480" w:lineRule="auto"/>
        <w:rPr>
          <w:color w:val="000000" w:themeColor="text1"/>
        </w:rPr>
      </w:pPr>
    </w:p>
    <w:p w:rsidR="00402D14" w:rsidRDefault="00402D14" w:rsidP="00582292">
      <w:pPr>
        <w:spacing w:line="480" w:lineRule="auto"/>
        <w:rPr>
          <w:color w:val="000000" w:themeColor="text1"/>
        </w:rPr>
      </w:pPr>
    </w:p>
    <w:tbl>
      <w:tblPr>
        <w:tblStyle w:val="TableGrid"/>
        <w:tblpPr w:leftFromText="180" w:rightFromText="180" w:vertAnchor="text" w:tblpY="1"/>
        <w:tblOverlap w:val="never"/>
        <w:tblW w:w="0" w:type="auto"/>
        <w:tblLook w:val="04A0" w:firstRow="1" w:lastRow="0" w:firstColumn="1" w:lastColumn="0" w:noHBand="0" w:noVBand="1"/>
      </w:tblPr>
      <w:tblGrid>
        <w:gridCol w:w="1660"/>
        <w:gridCol w:w="1660"/>
        <w:gridCol w:w="960"/>
        <w:gridCol w:w="960"/>
        <w:gridCol w:w="960"/>
      </w:tblGrid>
      <w:tr w:rsidR="00582292" w:rsidRPr="002E2926" w:rsidTr="005D73B4">
        <w:trPr>
          <w:trHeight w:val="315"/>
        </w:trPr>
        <w:tc>
          <w:tcPr>
            <w:tcW w:w="1660" w:type="dxa"/>
            <w:noWrap/>
            <w:hideMark/>
          </w:tcPr>
          <w:p w:rsidR="00582292" w:rsidRPr="002E2926" w:rsidRDefault="00582292" w:rsidP="005D73B4">
            <w:pPr>
              <w:rPr>
                <w:b/>
                <w:bCs/>
              </w:rPr>
            </w:pPr>
            <w:r w:rsidRPr="002E2926">
              <w:rPr>
                <w:b/>
                <w:bCs/>
              </w:rPr>
              <w:lastRenderedPageBreak/>
              <w:t>SAMPLE</w:t>
            </w:r>
          </w:p>
        </w:tc>
        <w:tc>
          <w:tcPr>
            <w:tcW w:w="1660" w:type="dxa"/>
            <w:noWrap/>
            <w:hideMark/>
          </w:tcPr>
          <w:p w:rsidR="00582292" w:rsidRPr="002E2926" w:rsidRDefault="00582292" w:rsidP="005D73B4">
            <w:pPr>
              <w:rPr>
                <w:b/>
                <w:bCs/>
              </w:rPr>
            </w:pPr>
            <w:r w:rsidRPr="002E2926">
              <w:rPr>
                <w:b/>
                <w:bCs/>
              </w:rPr>
              <w:t>POP</w:t>
            </w:r>
          </w:p>
        </w:tc>
        <w:tc>
          <w:tcPr>
            <w:tcW w:w="960" w:type="dxa"/>
            <w:noWrap/>
            <w:hideMark/>
          </w:tcPr>
          <w:p w:rsidR="00582292" w:rsidRPr="002E2926" w:rsidRDefault="00582292" w:rsidP="005D73B4">
            <w:pPr>
              <w:rPr>
                <w:b/>
                <w:bCs/>
              </w:rPr>
            </w:pPr>
            <w:r w:rsidRPr="002E2926">
              <w:rPr>
                <w:b/>
                <w:bCs/>
              </w:rPr>
              <w:t>SEX</w:t>
            </w:r>
          </w:p>
        </w:tc>
        <w:tc>
          <w:tcPr>
            <w:tcW w:w="960" w:type="dxa"/>
            <w:noWrap/>
            <w:hideMark/>
          </w:tcPr>
          <w:p w:rsidR="00582292" w:rsidRPr="002E2926" w:rsidRDefault="00582292" w:rsidP="005D73B4">
            <w:pPr>
              <w:rPr>
                <w:b/>
                <w:bCs/>
              </w:rPr>
            </w:pPr>
            <w:r w:rsidRPr="002E2926">
              <w:rPr>
                <w:b/>
                <w:bCs/>
              </w:rPr>
              <w:t>AGE</w:t>
            </w:r>
          </w:p>
        </w:tc>
        <w:tc>
          <w:tcPr>
            <w:tcW w:w="960" w:type="dxa"/>
            <w:noWrap/>
            <w:hideMark/>
          </w:tcPr>
          <w:p w:rsidR="00582292" w:rsidRPr="002E2926" w:rsidRDefault="00582292" w:rsidP="005D73B4">
            <w:pPr>
              <w:rPr>
                <w:b/>
                <w:bCs/>
              </w:rPr>
            </w:pPr>
            <w:r w:rsidRPr="002E2926">
              <w:rPr>
                <w:b/>
                <w:bCs/>
              </w:rPr>
              <w:t>BMI</w:t>
            </w:r>
          </w:p>
        </w:tc>
      </w:tr>
      <w:tr w:rsidR="00582292" w:rsidRPr="002E2926" w:rsidTr="005D73B4">
        <w:trPr>
          <w:trHeight w:val="315"/>
        </w:trPr>
        <w:tc>
          <w:tcPr>
            <w:tcW w:w="1660" w:type="dxa"/>
            <w:noWrap/>
            <w:hideMark/>
          </w:tcPr>
          <w:p w:rsidR="00582292" w:rsidRPr="002E2926" w:rsidRDefault="00582292" w:rsidP="005D73B4">
            <w:r w:rsidRPr="002E2926">
              <w:t>C</w:t>
            </w:r>
            <w:r>
              <w:t>0</w:t>
            </w:r>
            <w:r w:rsidRPr="002E2926">
              <w:t>1</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50-60</w:t>
            </w:r>
          </w:p>
        </w:tc>
        <w:tc>
          <w:tcPr>
            <w:tcW w:w="960" w:type="dxa"/>
            <w:noWrap/>
            <w:hideMark/>
          </w:tcPr>
          <w:p w:rsidR="00582292" w:rsidRPr="002E2926" w:rsidRDefault="00582292" w:rsidP="005D73B4">
            <w:r w:rsidRPr="002E2926">
              <w:t>31.04</w:t>
            </w:r>
          </w:p>
        </w:tc>
      </w:tr>
      <w:tr w:rsidR="00582292" w:rsidRPr="002E2926" w:rsidTr="005D73B4">
        <w:trPr>
          <w:trHeight w:val="315"/>
        </w:trPr>
        <w:tc>
          <w:tcPr>
            <w:tcW w:w="1660" w:type="dxa"/>
            <w:noWrap/>
            <w:hideMark/>
          </w:tcPr>
          <w:p w:rsidR="00582292" w:rsidRPr="002E2926" w:rsidRDefault="00582292" w:rsidP="005D73B4">
            <w:r w:rsidRPr="002E2926">
              <w:t>C</w:t>
            </w:r>
            <w:r>
              <w:t>0</w:t>
            </w:r>
            <w:r w:rsidRPr="002E2926">
              <w:t>2</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50-60</w:t>
            </w:r>
          </w:p>
        </w:tc>
        <w:tc>
          <w:tcPr>
            <w:tcW w:w="960" w:type="dxa"/>
            <w:noWrap/>
            <w:hideMark/>
          </w:tcPr>
          <w:p w:rsidR="00582292" w:rsidRPr="002E2926" w:rsidRDefault="00582292" w:rsidP="005D73B4">
            <w:r w:rsidRPr="002E2926">
              <w:t>40.77</w:t>
            </w:r>
          </w:p>
        </w:tc>
      </w:tr>
      <w:tr w:rsidR="00582292" w:rsidRPr="002E2926" w:rsidTr="005D73B4">
        <w:trPr>
          <w:trHeight w:val="315"/>
        </w:trPr>
        <w:tc>
          <w:tcPr>
            <w:tcW w:w="1660" w:type="dxa"/>
            <w:noWrap/>
            <w:hideMark/>
          </w:tcPr>
          <w:p w:rsidR="00582292" w:rsidRPr="002E2926" w:rsidRDefault="00582292" w:rsidP="005D73B4">
            <w:r w:rsidRPr="002E2926">
              <w:t>C</w:t>
            </w:r>
            <w:r>
              <w:t>0</w:t>
            </w:r>
            <w:r w:rsidRPr="002E2926">
              <w:t>3</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27</w:t>
            </w:r>
          </w:p>
        </w:tc>
        <w:tc>
          <w:tcPr>
            <w:tcW w:w="960" w:type="dxa"/>
            <w:noWrap/>
            <w:hideMark/>
          </w:tcPr>
          <w:p w:rsidR="00582292" w:rsidRPr="002E2926" w:rsidRDefault="00582292" w:rsidP="005D73B4">
            <w:r w:rsidRPr="002E2926">
              <w:t>35.02</w:t>
            </w:r>
          </w:p>
        </w:tc>
      </w:tr>
      <w:tr w:rsidR="00582292" w:rsidRPr="002E2926" w:rsidTr="005D73B4">
        <w:trPr>
          <w:trHeight w:val="315"/>
        </w:trPr>
        <w:tc>
          <w:tcPr>
            <w:tcW w:w="1660" w:type="dxa"/>
            <w:noWrap/>
            <w:hideMark/>
          </w:tcPr>
          <w:p w:rsidR="00582292" w:rsidRPr="002E2926" w:rsidRDefault="00582292" w:rsidP="005D73B4">
            <w:r w:rsidRPr="002E2926">
              <w:t>C</w:t>
            </w:r>
            <w:r>
              <w:t>0</w:t>
            </w:r>
            <w:r w:rsidRPr="002E2926">
              <w:t>4</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30</w:t>
            </w:r>
          </w:p>
        </w:tc>
        <w:tc>
          <w:tcPr>
            <w:tcW w:w="960" w:type="dxa"/>
            <w:noWrap/>
            <w:hideMark/>
          </w:tcPr>
          <w:p w:rsidR="00582292" w:rsidRPr="002E2926" w:rsidRDefault="00582292" w:rsidP="005D73B4">
            <w:r w:rsidRPr="002E2926">
              <w:t>33.13</w:t>
            </w:r>
          </w:p>
        </w:tc>
      </w:tr>
      <w:tr w:rsidR="00582292" w:rsidRPr="002E2926" w:rsidTr="005D73B4">
        <w:trPr>
          <w:trHeight w:val="315"/>
        </w:trPr>
        <w:tc>
          <w:tcPr>
            <w:tcW w:w="1660" w:type="dxa"/>
            <w:noWrap/>
            <w:hideMark/>
          </w:tcPr>
          <w:p w:rsidR="00582292" w:rsidRPr="002E2926" w:rsidRDefault="00582292" w:rsidP="005D73B4">
            <w:r w:rsidRPr="002E2926">
              <w:t>C</w:t>
            </w:r>
            <w:r>
              <w:t>0</w:t>
            </w:r>
            <w:r w:rsidRPr="002E2926">
              <w:t>5</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84</w:t>
            </w:r>
          </w:p>
        </w:tc>
        <w:tc>
          <w:tcPr>
            <w:tcW w:w="960" w:type="dxa"/>
            <w:noWrap/>
            <w:hideMark/>
          </w:tcPr>
          <w:p w:rsidR="00582292" w:rsidRPr="002E2926" w:rsidRDefault="00582292" w:rsidP="005D73B4">
            <w:r w:rsidRPr="002E2926">
              <w:t>27.25</w:t>
            </w:r>
          </w:p>
        </w:tc>
      </w:tr>
      <w:tr w:rsidR="00582292" w:rsidRPr="002E2926" w:rsidTr="005D73B4">
        <w:trPr>
          <w:trHeight w:val="315"/>
        </w:trPr>
        <w:tc>
          <w:tcPr>
            <w:tcW w:w="1660" w:type="dxa"/>
            <w:noWrap/>
            <w:hideMark/>
          </w:tcPr>
          <w:p w:rsidR="00582292" w:rsidRPr="002E2926" w:rsidRDefault="00582292" w:rsidP="005D73B4">
            <w:r w:rsidRPr="002E2926">
              <w:t>C</w:t>
            </w:r>
            <w:r>
              <w:t>0</w:t>
            </w:r>
            <w:r w:rsidRPr="002E2926">
              <w:t>6</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51</w:t>
            </w:r>
          </w:p>
        </w:tc>
        <w:tc>
          <w:tcPr>
            <w:tcW w:w="960" w:type="dxa"/>
            <w:noWrap/>
            <w:hideMark/>
          </w:tcPr>
          <w:p w:rsidR="00582292" w:rsidRPr="002E2926" w:rsidRDefault="00582292" w:rsidP="005D73B4">
            <w:r w:rsidRPr="002E2926">
              <w:t>44.21</w:t>
            </w:r>
          </w:p>
        </w:tc>
      </w:tr>
      <w:tr w:rsidR="00582292" w:rsidRPr="002E2926" w:rsidTr="005D73B4">
        <w:trPr>
          <w:trHeight w:val="315"/>
        </w:trPr>
        <w:tc>
          <w:tcPr>
            <w:tcW w:w="1660" w:type="dxa"/>
            <w:noWrap/>
            <w:hideMark/>
          </w:tcPr>
          <w:p w:rsidR="00582292" w:rsidRPr="002E2926" w:rsidRDefault="00582292" w:rsidP="005D73B4">
            <w:r w:rsidRPr="002E2926">
              <w:t>C</w:t>
            </w:r>
            <w:r>
              <w:t>0</w:t>
            </w:r>
            <w:r w:rsidRPr="002E2926">
              <w:t>8</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33</w:t>
            </w:r>
          </w:p>
        </w:tc>
        <w:tc>
          <w:tcPr>
            <w:tcW w:w="960" w:type="dxa"/>
            <w:noWrap/>
            <w:hideMark/>
          </w:tcPr>
          <w:p w:rsidR="00582292" w:rsidRPr="002E2926" w:rsidRDefault="00582292" w:rsidP="005D73B4">
            <w:r w:rsidRPr="002E2926">
              <w:t>37.97</w:t>
            </w:r>
          </w:p>
        </w:tc>
      </w:tr>
      <w:tr w:rsidR="00582292" w:rsidRPr="002E2926" w:rsidTr="005D73B4">
        <w:trPr>
          <w:trHeight w:val="315"/>
        </w:trPr>
        <w:tc>
          <w:tcPr>
            <w:tcW w:w="1660" w:type="dxa"/>
            <w:noWrap/>
            <w:hideMark/>
          </w:tcPr>
          <w:p w:rsidR="00582292" w:rsidRPr="002E2926" w:rsidRDefault="00582292" w:rsidP="005D73B4">
            <w:r w:rsidRPr="002E2926">
              <w:t>C</w:t>
            </w:r>
            <w:r>
              <w:t>0</w:t>
            </w:r>
            <w:r w:rsidRPr="002E2926">
              <w:t>9</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29</w:t>
            </w:r>
          </w:p>
        </w:tc>
        <w:tc>
          <w:tcPr>
            <w:tcW w:w="960" w:type="dxa"/>
            <w:noWrap/>
            <w:hideMark/>
          </w:tcPr>
          <w:p w:rsidR="00582292" w:rsidRPr="002E2926" w:rsidRDefault="00582292" w:rsidP="005D73B4">
            <w:r w:rsidRPr="002E2926">
              <w:t>48.25</w:t>
            </w:r>
          </w:p>
        </w:tc>
      </w:tr>
      <w:tr w:rsidR="00582292" w:rsidRPr="002E2926" w:rsidTr="005D73B4">
        <w:trPr>
          <w:trHeight w:val="315"/>
        </w:trPr>
        <w:tc>
          <w:tcPr>
            <w:tcW w:w="1660" w:type="dxa"/>
            <w:noWrap/>
            <w:hideMark/>
          </w:tcPr>
          <w:p w:rsidR="00582292" w:rsidRPr="002E2926" w:rsidRDefault="00582292" w:rsidP="005D73B4">
            <w:r w:rsidRPr="002E2926">
              <w:t>G</w:t>
            </w:r>
            <w:r>
              <w:t>0</w:t>
            </w:r>
            <w:r w:rsidRPr="002E2926">
              <w:t>1</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34</w:t>
            </w:r>
          </w:p>
        </w:tc>
        <w:tc>
          <w:tcPr>
            <w:tcW w:w="960" w:type="dxa"/>
            <w:noWrap/>
            <w:hideMark/>
          </w:tcPr>
          <w:p w:rsidR="00582292" w:rsidRPr="002E2926" w:rsidRDefault="00582292" w:rsidP="005D73B4">
            <w:r w:rsidRPr="002E2926">
              <w:t>28.20</w:t>
            </w:r>
          </w:p>
        </w:tc>
      </w:tr>
      <w:tr w:rsidR="00582292" w:rsidRPr="002E2926" w:rsidTr="005D73B4">
        <w:trPr>
          <w:trHeight w:val="315"/>
        </w:trPr>
        <w:tc>
          <w:tcPr>
            <w:tcW w:w="1660" w:type="dxa"/>
            <w:noWrap/>
            <w:hideMark/>
          </w:tcPr>
          <w:p w:rsidR="00582292" w:rsidRPr="002E2926" w:rsidRDefault="00582292" w:rsidP="005D73B4">
            <w:r w:rsidRPr="002E2926">
              <w:t>G</w:t>
            </w:r>
            <w:r>
              <w:t>0</w:t>
            </w:r>
            <w:r w:rsidRPr="002E2926">
              <w:t>2</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45</w:t>
            </w:r>
          </w:p>
        </w:tc>
        <w:tc>
          <w:tcPr>
            <w:tcW w:w="960" w:type="dxa"/>
            <w:noWrap/>
            <w:hideMark/>
          </w:tcPr>
          <w:p w:rsidR="00582292" w:rsidRPr="002E2926" w:rsidRDefault="00582292" w:rsidP="005D73B4">
            <w:r w:rsidRPr="002E2926">
              <w:t>39.10</w:t>
            </w:r>
          </w:p>
        </w:tc>
      </w:tr>
      <w:tr w:rsidR="00582292" w:rsidRPr="002E2926" w:rsidTr="005D73B4">
        <w:trPr>
          <w:trHeight w:val="315"/>
        </w:trPr>
        <w:tc>
          <w:tcPr>
            <w:tcW w:w="1660" w:type="dxa"/>
            <w:noWrap/>
            <w:hideMark/>
          </w:tcPr>
          <w:p w:rsidR="00582292" w:rsidRPr="002E2926" w:rsidRDefault="00582292" w:rsidP="005D73B4">
            <w:r w:rsidRPr="002E2926">
              <w:t>G</w:t>
            </w:r>
            <w:r>
              <w:t>0</w:t>
            </w:r>
            <w:r w:rsidRPr="002E2926">
              <w:t>3</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39</w:t>
            </w:r>
          </w:p>
        </w:tc>
        <w:tc>
          <w:tcPr>
            <w:tcW w:w="960" w:type="dxa"/>
            <w:noWrap/>
            <w:hideMark/>
          </w:tcPr>
          <w:p w:rsidR="00582292" w:rsidRPr="002E2926" w:rsidRDefault="00582292" w:rsidP="005D73B4">
            <w:r w:rsidRPr="002E2926">
              <w:t>40.32</w:t>
            </w:r>
          </w:p>
        </w:tc>
      </w:tr>
      <w:tr w:rsidR="00582292" w:rsidRPr="002E2926" w:rsidTr="005D73B4">
        <w:trPr>
          <w:trHeight w:val="315"/>
        </w:trPr>
        <w:tc>
          <w:tcPr>
            <w:tcW w:w="1660" w:type="dxa"/>
            <w:noWrap/>
            <w:hideMark/>
          </w:tcPr>
          <w:p w:rsidR="00582292" w:rsidRPr="002E2926" w:rsidRDefault="00582292" w:rsidP="005D73B4">
            <w:r w:rsidRPr="002E2926">
              <w:t>G</w:t>
            </w:r>
            <w:r>
              <w:t>0</w:t>
            </w:r>
            <w:r w:rsidRPr="002E2926">
              <w:t>4</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69</w:t>
            </w:r>
          </w:p>
        </w:tc>
        <w:tc>
          <w:tcPr>
            <w:tcW w:w="960" w:type="dxa"/>
            <w:noWrap/>
            <w:hideMark/>
          </w:tcPr>
          <w:p w:rsidR="00582292" w:rsidRPr="002E2926" w:rsidRDefault="00582292" w:rsidP="005D73B4">
            <w:r w:rsidRPr="002E2926">
              <w:t>36.26</w:t>
            </w:r>
          </w:p>
        </w:tc>
      </w:tr>
      <w:tr w:rsidR="00582292" w:rsidRPr="002E2926" w:rsidTr="005D73B4">
        <w:trPr>
          <w:trHeight w:val="315"/>
        </w:trPr>
        <w:tc>
          <w:tcPr>
            <w:tcW w:w="1660" w:type="dxa"/>
            <w:noWrap/>
            <w:hideMark/>
          </w:tcPr>
          <w:p w:rsidR="00582292" w:rsidRPr="002E2926" w:rsidRDefault="00582292" w:rsidP="005D73B4">
            <w:r w:rsidRPr="002E2926">
              <w:t>G</w:t>
            </w:r>
            <w:r>
              <w:t>0</w:t>
            </w:r>
            <w:r w:rsidRPr="002E2926">
              <w:t>5</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68</w:t>
            </w:r>
          </w:p>
        </w:tc>
        <w:tc>
          <w:tcPr>
            <w:tcW w:w="960" w:type="dxa"/>
            <w:noWrap/>
            <w:hideMark/>
          </w:tcPr>
          <w:p w:rsidR="00582292" w:rsidRPr="002E2926" w:rsidRDefault="00582292" w:rsidP="005D73B4">
            <w:r w:rsidRPr="002E2926">
              <w:t>40.31</w:t>
            </w:r>
          </w:p>
        </w:tc>
      </w:tr>
      <w:tr w:rsidR="00582292" w:rsidRPr="002E2926" w:rsidTr="005D73B4">
        <w:trPr>
          <w:trHeight w:val="315"/>
        </w:trPr>
        <w:tc>
          <w:tcPr>
            <w:tcW w:w="1660" w:type="dxa"/>
            <w:noWrap/>
            <w:hideMark/>
          </w:tcPr>
          <w:p w:rsidR="00582292" w:rsidRPr="002E2926" w:rsidRDefault="00582292" w:rsidP="005D73B4">
            <w:r w:rsidRPr="002E2926">
              <w:t>G</w:t>
            </w:r>
            <w:r>
              <w:t>0</w:t>
            </w:r>
            <w:r w:rsidRPr="002E2926">
              <w:t>6</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54</w:t>
            </w:r>
          </w:p>
        </w:tc>
        <w:tc>
          <w:tcPr>
            <w:tcW w:w="960" w:type="dxa"/>
            <w:noWrap/>
            <w:hideMark/>
          </w:tcPr>
          <w:p w:rsidR="00582292" w:rsidRPr="002E2926" w:rsidRDefault="00582292" w:rsidP="005D73B4">
            <w:r w:rsidRPr="002E2926">
              <w:t>26.06</w:t>
            </w:r>
          </w:p>
        </w:tc>
      </w:tr>
      <w:tr w:rsidR="00582292" w:rsidRPr="002E2926" w:rsidTr="005D73B4">
        <w:trPr>
          <w:trHeight w:val="315"/>
        </w:trPr>
        <w:tc>
          <w:tcPr>
            <w:tcW w:w="1660" w:type="dxa"/>
            <w:noWrap/>
            <w:hideMark/>
          </w:tcPr>
          <w:p w:rsidR="00582292" w:rsidRPr="002E2926" w:rsidRDefault="00582292" w:rsidP="005D73B4">
            <w:r w:rsidRPr="002E2926">
              <w:t>G</w:t>
            </w:r>
            <w:r>
              <w:t>0</w:t>
            </w:r>
            <w:r w:rsidRPr="002E2926">
              <w:t>7</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65</w:t>
            </w:r>
          </w:p>
        </w:tc>
        <w:tc>
          <w:tcPr>
            <w:tcW w:w="960" w:type="dxa"/>
            <w:noWrap/>
            <w:hideMark/>
          </w:tcPr>
          <w:p w:rsidR="00582292" w:rsidRPr="002E2926" w:rsidRDefault="00582292" w:rsidP="005D73B4">
            <w:r w:rsidRPr="002E2926">
              <w:t>40.70</w:t>
            </w:r>
          </w:p>
        </w:tc>
      </w:tr>
      <w:tr w:rsidR="00582292" w:rsidRPr="002E2926" w:rsidTr="005D73B4">
        <w:trPr>
          <w:trHeight w:val="315"/>
        </w:trPr>
        <w:tc>
          <w:tcPr>
            <w:tcW w:w="1660" w:type="dxa"/>
            <w:noWrap/>
            <w:hideMark/>
          </w:tcPr>
          <w:p w:rsidR="00582292" w:rsidRPr="002E2926" w:rsidRDefault="00582292" w:rsidP="005D73B4">
            <w:r w:rsidRPr="002E2926">
              <w:t>G</w:t>
            </w:r>
            <w:r>
              <w:t>0</w:t>
            </w:r>
            <w:r w:rsidRPr="002E2926">
              <w:t>8</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41</w:t>
            </w:r>
          </w:p>
        </w:tc>
        <w:tc>
          <w:tcPr>
            <w:tcW w:w="960" w:type="dxa"/>
            <w:noWrap/>
            <w:hideMark/>
          </w:tcPr>
          <w:p w:rsidR="00582292" w:rsidRPr="002E2926" w:rsidRDefault="00582292" w:rsidP="005D73B4">
            <w:r w:rsidRPr="002E2926">
              <w:t>26.22</w:t>
            </w:r>
          </w:p>
        </w:tc>
      </w:tr>
      <w:tr w:rsidR="00582292" w:rsidRPr="002E2926" w:rsidTr="005D73B4">
        <w:trPr>
          <w:trHeight w:val="315"/>
        </w:trPr>
        <w:tc>
          <w:tcPr>
            <w:tcW w:w="1660" w:type="dxa"/>
            <w:noWrap/>
            <w:hideMark/>
          </w:tcPr>
          <w:p w:rsidR="00582292" w:rsidRPr="002E2926" w:rsidRDefault="00582292" w:rsidP="005D73B4">
            <w:r w:rsidRPr="002E2926">
              <w:t>H</w:t>
            </w:r>
            <w:r>
              <w:t>0</w:t>
            </w:r>
            <w:r w:rsidRPr="002E2926">
              <w:t>1</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60+</w:t>
            </w:r>
          </w:p>
        </w:tc>
        <w:tc>
          <w:tcPr>
            <w:tcW w:w="960" w:type="dxa"/>
            <w:noWrap/>
            <w:hideMark/>
          </w:tcPr>
          <w:p w:rsidR="00582292" w:rsidRPr="002E2926" w:rsidRDefault="00582292" w:rsidP="005D73B4">
            <w:r w:rsidRPr="002E2926">
              <w:t>24.66</w:t>
            </w:r>
          </w:p>
        </w:tc>
      </w:tr>
      <w:tr w:rsidR="00582292" w:rsidRPr="002E2926" w:rsidTr="005D73B4">
        <w:trPr>
          <w:trHeight w:val="315"/>
        </w:trPr>
        <w:tc>
          <w:tcPr>
            <w:tcW w:w="1660" w:type="dxa"/>
            <w:noWrap/>
            <w:hideMark/>
          </w:tcPr>
          <w:p w:rsidR="00582292" w:rsidRPr="002E2926" w:rsidRDefault="00582292" w:rsidP="005D73B4">
            <w:r w:rsidRPr="002E2926">
              <w:t>H</w:t>
            </w:r>
            <w:r>
              <w:t>0</w:t>
            </w:r>
            <w:r w:rsidRPr="002E2926">
              <w:t>5</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50-60</w:t>
            </w:r>
          </w:p>
        </w:tc>
        <w:tc>
          <w:tcPr>
            <w:tcW w:w="960" w:type="dxa"/>
            <w:noWrap/>
            <w:hideMark/>
          </w:tcPr>
          <w:p w:rsidR="00582292" w:rsidRPr="002E2926" w:rsidRDefault="00582292" w:rsidP="005D73B4">
            <w:r w:rsidRPr="002E2926">
              <w:t>31.82</w:t>
            </w:r>
          </w:p>
        </w:tc>
      </w:tr>
      <w:tr w:rsidR="00582292" w:rsidRPr="002E2926" w:rsidTr="005D73B4">
        <w:trPr>
          <w:trHeight w:val="315"/>
        </w:trPr>
        <w:tc>
          <w:tcPr>
            <w:tcW w:w="1660" w:type="dxa"/>
            <w:noWrap/>
            <w:hideMark/>
          </w:tcPr>
          <w:p w:rsidR="00582292" w:rsidRPr="002E2926" w:rsidRDefault="00582292" w:rsidP="005D73B4">
            <w:r w:rsidRPr="002E2926">
              <w:t>H</w:t>
            </w:r>
            <w:r>
              <w:t>0</w:t>
            </w:r>
            <w:r w:rsidRPr="002E2926">
              <w:t>6</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60+</w:t>
            </w:r>
          </w:p>
        </w:tc>
        <w:tc>
          <w:tcPr>
            <w:tcW w:w="960" w:type="dxa"/>
            <w:noWrap/>
            <w:hideMark/>
          </w:tcPr>
          <w:p w:rsidR="00582292" w:rsidRPr="002E2926" w:rsidRDefault="00582292" w:rsidP="005D73B4">
            <w:r w:rsidRPr="002E2926">
              <w:t>30.00</w:t>
            </w:r>
          </w:p>
        </w:tc>
      </w:tr>
      <w:tr w:rsidR="00582292" w:rsidRPr="002E2926" w:rsidTr="005D73B4">
        <w:trPr>
          <w:trHeight w:val="315"/>
        </w:trPr>
        <w:tc>
          <w:tcPr>
            <w:tcW w:w="1660" w:type="dxa"/>
            <w:noWrap/>
            <w:hideMark/>
          </w:tcPr>
          <w:p w:rsidR="00582292" w:rsidRPr="002E2926" w:rsidRDefault="00582292" w:rsidP="005D73B4">
            <w:r w:rsidRPr="002E2926">
              <w:t>H</w:t>
            </w:r>
            <w:r>
              <w:t>0</w:t>
            </w:r>
            <w:r w:rsidRPr="002E2926">
              <w:t>7</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56</w:t>
            </w:r>
          </w:p>
        </w:tc>
        <w:tc>
          <w:tcPr>
            <w:tcW w:w="960" w:type="dxa"/>
            <w:noWrap/>
            <w:hideMark/>
          </w:tcPr>
          <w:p w:rsidR="00582292" w:rsidRPr="002E2926" w:rsidRDefault="00582292" w:rsidP="005D73B4">
            <w:r w:rsidRPr="002E2926">
              <w:t>42.11</w:t>
            </w:r>
          </w:p>
        </w:tc>
      </w:tr>
      <w:tr w:rsidR="00582292" w:rsidRPr="002E2926" w:rsidTr="005D73B4">
        <w:trPr>
          <w:trHeight w:val="315"/>
        </w:trPr>
        <w:tc>
          <w:tcPr>
            <w:tcW w:w="1660" w:type="dxa"/>
            <w:noWrap/>
            <w:hideMark/>
          </w:tcPr>
          <w:p w:rsidR="00582292" w:rsidRPr="002E2926" w:rsidRDefault="00582292" w:rsidP="005D73B4">
            <w:r w:rsidRPr="002E2926">
              <w:t>H</w:t>
            </w:r>
            <w:r>
              <w:t>0</w:t>
            </w:r>
            <w:r w:rsidRPr="002E2926">
              <w:t>8</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50-60</w:t>
            </w:r>
          </w:p>
        </w:tc>
        <w:tc>
          <w:tcPr>
            <w:tcW w:w="960" w:type="dxa"/>
            <w:noWrap/>
            <w:hideMark/>
          </w:tcPr>
          <w:p w:rsidR="00582292" w:rsidRPr="002E2926" w:rsidRDefault="00582292" w:rsidP="005D73B4">
            <w:r w:rsidRPr="002E2926">
              <w:t>44.01</w:t>
            </w:r>
          </w:p>
        </w:tc>
      </w:tr>
      <w:tr w:rsidR="00582292" w:rsidRPr="002E2926" w:rsidTr="005D73B4">
        <w:trPr>
          <w:trHeight w:val="315"/>
        </w:trPr>
        <w:tc>
          <w:tcPr>
            <w:tcW w:w="1660" w:type="dxa"/>
            <w:noWrap/>
            <w:hideMark/>
          </w:tcPr>
          <w:p w:rsidR="00582292" w:rsidRPr="002E2926" w:rsidRDefault="00582292" w:rsidP="005D73B4">
            <w:r w:rsidRPr="002E2926">
              <w:t>H</w:t>
            </w:r>
            <w:r>
              <w:t>0</w:t>
            </w:r>
            <w:r w:rsidRPr="002E2926">
              <w:t>9</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50-60</w:t>
            </w:r>
          </w:p>
        </w:tc>
        <w:tc>
          <w:tcPr>
            <w:tcW w:w="960" w:type="dxa"/>
            <w:noWrap/>
            <w:hideMark/>
          </w:tcPr>
          <w:p w:rsidR="00582292" w:rsidRPr="002E2926" w:rsidRDefault="00582292" w:rsidP="005D73B4">
            <w:r w:rsidRPr="002E2926">
              <w:t>36.33</w:t>
            </w:r>
          </w:p>
        </w:tc>
      </w:tr>
      <w:tr w:rsidR="00582292" w:rsidRPr="002E2926" w:rsidTr="005D73B4">
        <w:trPr>
          <w:trHeight w:val="315"/>
        </w:trPr>
        <w:tc>
          <w:tcPr>
            <w:tcW w:w="1660" w:type="dxa"/>
            <w:noWrap/>
            <w:hideMark/>
          </w:tcPr>
          <w:p w:rsidR="00582292" w:rsidRPr="002E2926" w:rsidRDefault="00582292" w:rsidP="005D73B4">
            <w:r w:rsidRPr="002E2926">
              <w:t>H10</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40-50</w:t>
            </w:r>
          </w:p>
        </w:tc>
        <w:tc>
          <w:tcPr>
            <w:tcW w:w="960" w:type="dxa"/>
            <w:noWrap/>
            <w:hideMark/>
          </w:tcPr>
          <w:p w:rsidR="00582292" w:rsidRPr="002E2926" w:rsidRDefault="00582292" w:rsidP="005D73B4">
            <w:r w:rsidRPr="002E2926">
              <w:t>24.93</w:t>
            </w:r>
          </w:p>
        </w:tc>
      </w:tr>
      <w:tr w:rsidR="00582292" w:rsidRPr="002E2926" w:rsidTr="005D73B4">
        <w:trPr>
          <w:trHeight w:val="315"/>
        </w:trPr>
        <w:tc>
          <w:tcPr>
            <w:tcW w:w="1660" w:type="dxa"/>
            <w:noWrap/>
            <w:hideMark/>
          </w:tcPr>
          <w:p w:rsidR="00582292" w:rsidRPr="002E2926" w:rsidRDefault="00582292" w:rsidP="005D73B4">
            <w:r w:rsidRPr="002E2926">
              <w:t>H11</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50-60</w:t>
            </w:r>
          </w:p>
        </w:tc>
        <w:tc>
          <w:tcPr>
            <w:tcW w:w="960" w:type="dxa"/>
            <w:noWrap/>
            <w:hideMark/>
          </w:tcPr>
          <w:p w:rsidR="00582292" w:rsidRPr="002E2926" w:rsidRDefault="00582292" w:rsidP="005D73B4">
            <w:r w:rsidRPr="002E2926">
              <w:t>37.40</w:t>
            </w:r>
          </w:p>
        </w:tc>
      </w:tr>
      <w:tr w:rsidR="00582292" w:rsidRPr="002E2926" w:rsidTr="005D73B4">
        <w:trPr>
          <w:trHeight w:val="315"/>
        </w:trPr>
        <w:tc>
          <w:tcPr>
            <w:tcW w:w="1660" w:type="dxa"/>
            <w:noWrap/>
            <w:hideMark/>
          </w:tcPr>
          <w:p w:rsidR="00582292" w:rsidRPr="002E2926" w:rsidRDefault="00582292" w:rsidP="005D73B4">
            <w:r w:rsidRPr="002E2926">
              <w:t>H13</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62</w:t>
            </w:r>
          </w:p>
        </w:tc>
        <w:tc>
          <w:tcPr>
            <w:tcW w:w="960" w:type="dxa"/>
            <w:noWrap/>
            <w:hideMark/>
          </w:tcPr>
          <w:p w:rsidR="00582292" w:rsidRPr="002E2926" w:rsidRDefault="00582292" w:rsidP="005D73B4">
            <w:r w:rsidRPr="002E2926">
              <w:t>29.95</w:t>
            </w:r>
          </w:p>
        </w:tc>
      </w:tr>
      <w:tr w:rsidR="00582292" w:rsidRPr="002E2926" w:rsidTr="005D73B4">
        <w:trPr>
          <w:trHeight w:val="315"/>
        </w:trPr>
        <w:tc>
          <w:tcPr>
            <w:tcW w:w="1660" w:type="dxa"/>
            <w:noWrap/>
            <w:hideMark/>
          </w:tcPr>
          <w:p w:rsidR="00582292" w:rsidRPr="002E2926" w:rsidRDefault="00582292" w:rsidP="005D73B4">
            <w:r w:rsidRPr="002E2926">
              <w:t>H14</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44</w:t>
            </w:r>
          </w:p>
        </w:tc>
        <w:tc>
          <w:tcPr>
            <w:tcW w:w="960" w:type="dxa"/>
            <w:noWrap/>
            <w:hideMark/>
          </w:tcPr>
          <w:p w:rsidR="00582292" w:rsidRPr="002E2926" w:rsidRDefault="00582292" w:rsidP="005D73B4">
            <w:r w:rsidRPr="002E2926">
              <w:t>43.70</w:t>
            </w:r>
          </w:p>
        </w:tc>
      </w:tr>
      <w:tr w:rsidR="00582292" w:rsidRPr="002E2926" w:rsidTr="005D73B4">
        <w:trPr>
          <w:trHeight w:val="315"/>
        </w:trPr>
        <w:tc>
          <w:tcPr>
            <w:tcW w:w="1660" w:type="dxa"/>
            <w:noWrap/>
            <w:hideMark/>
          </w:tcPr>
          <w:p w:rsidR="00582292" w:rsidRPr="002E2926" w:rsidRDefault="00582292" w:rsidP="005D73B4">
            <w:r w:rsidRPr="002E2926">
              <w:t>K1</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69</w:t>
            </w:r>
          </w:p>
        </w:tc>
        <w:tc>
          <w:tcPr>
            <w:tcW w:w="960" w:type="dxa"/>
            <w:noWrap/>
            <w:hideMark/>
          </w:tcPr>
          <w:p w:rsidR="00582292" w:rsidRPr="002E2926" w:rsidRDefault="00582292" w:rsidP="005D73B4">
            <w:r w:rsidRPr="002E2926">
              <w:t>35.01</w:t>
            </w:r>
          </w:p>
        </w:tc>
      </w:tr>
      <w:tr w:rsidR="00582292" w:rsidRPr="002E2926" w:rsidTr="005D73B4">
        <w:trPr>
          <w:trHeight w:val="315"/>
        </w:trPr>
        <w:tc>
          <w:tcPr>
            <w:tcW w:w="1660" w:type="dxa"/>
            <w:noWrap/>
            <w:hideMark/>
          </w:tcPr>
          <w:p w:rsidR="00582292" w:rsidRPr="002E2926" w:rsidRDefault="00582292" w:rsidP="005D73B4">
            <w:r w:rsidRPr="002E2926">
              <w:t>K2</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44</w:t>
            </w:r>
          </w:p>
        </w:tc>
        <w:tc>
          <w:tcPr>
            <w:tcW w:w="960" w:type="dxa"/>
            <w:noWrap/>
            <w:hideMark/>
          </w:tcPr>
          <w:p w:rsidR="00582292" w:rsidRPr="002E2926" w:rsidRDefault="00582292" w:rsidP="005D73B4">
            <w:r w:rsidRPr="002E2926">
              <w:t>33.44</w:t>
            </w:r>
          </w:p>
        </w:tc>
      </w:tr>
      <w:tr w:rsidR="00582292" w:rsidRPr="002E2926" w:rsidTr="005D73B4">
        <w:trPr>
          <w:trHeight w:val="315"/>
        </w:trPr>
        <w:tc>
          <w:tcPr>
            <w:tcW w:w="1660" w:type="dxa"/>
            <w:noWrap/>
            <w:hideMark/>
          </w:tcPr>
          <w:p w:rsidR="00582292" w:rsidRPr="002E2926" w:rsidRDefault="00582292" w:rsidP="005D73B4">
            <w:r w:rsidRPr="002E2926">
              <w:t>K3</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49</w:t>
            </w:r>
          </w:p>
        </w:tc>
        <w:tc>
          <w:tcPr>
            <w:tcW w:w="960" w:type="dxa"/>
            <w:noWrap/>
            <w:hideMark/>
          </w:tcPr>
          <w:p w:rsidR="00582292" w:rsidRPr="002E2926" w:rsidRDefault="00582292" w:rsidP="005D73B4">
            <w:r w:rsidRPr="002E2926">
              <w:t>27.99</w:t>
            </w:r>
          </w:p>
        </w:tc>
      </w:tr>
      <w:tr w:rsidR="00582292" w:rsidRPr="002E2926" w:rsidTr="005D73B4">
        <w:trPr>
          <w:trHeight w:val="315"/>
        </w:trPr>
        <w:tc>
          <w:tcPr>
            <w:tcW w:w="1660" w:type="dxa"/>
            <w:noWrap/>
            <w:hideMark/>
          </w:tcPr>
          <w:p w:rsidR="00582292" w:rsidRPr="002E2926" w:rsidRDefault="00582292" w:rsidP="005D73B4">
            <w:r w:rsidRPr="002E2926">
              <w:t>K4</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66</w:t>
            </w:r>
          </w:p>
        </w:tc>
        <w:tc>
          <w:tcPr>
            <w:tcW w:w="960" w:type="dxa"/>
            <w:noWrap/>
            <w:hideMark/>
          </w:tcPr>
          <w:p w:rsidR="00582292" w:rsidRPr="002E2926" w:rsidRDefault="00582292" w:rsidP="005D73B4">
            <w:r w:rsidRPr="002E2926">
              <w:t>29.55</w:t>
            </w:r>
          </w:p>
        </w:tc>
      </w:tr>
      <w:tr w:rsidR="00582292" w:rsidRPr="002E2926" w:rsidTr="005D73B4">
        <w:trPr>
          <w:trHeight w:val="315"/>
        </w:trPr>
        <w:tc>
          <w:tcPr>
            <w:tcW w:w="1660" w:type="dxa"/>
            <w:noWrap/>
            <w:hideMark/>
          </w:tcPr>
          <w:p w:rsidR="00582292" w:rsidRPr="002E2926" w:rsidRDefault="00582292" w:rsidP="005D73B4">
            <w:r w:rsidRPr="002E2926">
              <w:t>K5</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50</w:t>
            </w:r>
          </w:p>
        </w:tc>
        <w:tc>
          <w:tcPr>
            <w:tcW w:w="960" w:type="dxa"/>
            <w:noWrap/>
            <w:hideMark/>
          </w:tcPr>
          <w:p w:rsidR="00582292" w:rsidRPr="002E2926" w:rsidRDefault="00582292" w:rsidP="005D73B4">
            <w:r w:rsidRPr="002E2926">
              <w:t>32.64</w:t>
            </w:r>
          </w:p>
        </w:tc>
      </w:tr>
      <w:tr w:rsidR="00582292" w:rsidRPr="002E2926" w:rsidTr="005D73B4">
        <w:trPr>
          <w:trHeight w:val="315"/>
        </w:trPr>
        <w:tc>
          <w:tcPr>
            <w:tcW w:w="1660" w:type="dxa"/>
            <w:noWrap/>
            <w:hideMark/>
          </w:tcPr>
          <w:p w:rsidR="00582292" w:rsidRPr="002E2926" w:rsidRDefault="00582292" w:rsidP="005D73B4">
            <w:r w:rsidRPr="002E2926">
              <w:t>K6</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29</w:t>
            </w:r>
          </w:p>
        </w:tc>
        <w:tc>
          <w:tcPr>
            <w:tcW w:w="960" w:type="dxa"/>
            <w:noWrap/>
            <w:hideMark/>
          </w:tcPr>
          <w:p w:rsidR="00582292" w:rsidRPr="002E2926" w:rsidRDefault="00582292" w:rsidP="005D73B4">
            <w:r w:rsidRPr="002E2926">
              <w:t>47.40</w:t>
            </w:r>
          </w:p>
        </w:tc>
      </w:tr>
      <w:tr w:rsidR="00582292" w:rsidRPr="002E2926" w:rsidTr="005D73B4">
        <w:trPr>
          <w:trHeight w:val="315"/>
        </w:trPr>
        <w:tc>
          <w:tcPr>
            <w:tcW w:w="1660" w:type="dxa"/>
            <w:noWrap/>
            <w:hideMark/>
          </w:tcPr>
          <w:p w:rsidR="00582292" w:rsidRPr="002E2926" w:rsidRDefault="00582292" w:rsidP="005D73B4">
            <w:r w:rsidRPr="002E2926">
              <w:t>K7</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29</w:t>
            </w:r>
          </w:p>
        </w:tc>
        <w:tc>
          <w:tcPr>
            <w:tcW w:w="960" w:type="dxa"/>
            <w:noWrap/>
            <w:hideMark/>
          </w:tcPr>
          <w:p w:rsidR="00582292" w:rsidRPr="002E2926" w:rsidRDefault="00582292" w:rsidP="005D73B4">
            <w:r w:rsidRPr="002E2926">
              <w:t>31.87</w:t>
            </w:r>
          </w:p>
        </w:tc>
      </w:tr>
      <w:tr w:rsidR="00582292" w:rsidRPr="002E2926" w:rsidTr="005D73B4">
        <w:trPr>
          <w:trHeight w:val="315"/>
        </w:trPr>
        <w:tc>
          <w:tcPr>
            <w:tcW w:w="1660" w:type="dxa"/>
            <w:noWrap/>
            <w:hideMark/>
          </w:tcPr>
          <w:p w:rsidR="00582292" w:rsidRPr="002E2926" w:rsidRDefault="00582292" w:rsidP="005D73B4">
            <w:r w:rsidRPr="002E2926">
              <w:t>K10</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55</w:t>
            </w:r>
          </w:p>
        </w:tc>
        <w:tc>
          <w:tcPr>
            <w:tcW w:w="960" w:type="dxa"/>
            <w:noWrap/>
            <w:hideMark/>
          </w:tcPr>
          <w:p w:rsidR="00582292" w:rsidRPr="002E2926" w:rsidRDefault="00582292" w:rsidP="005D73B4">
            <w:r w:rsidRPr="002E2926">
              <w:t>35.07</w:t>
            </w:r>
          </w:p>
        </w:tc>
      </w:tr>
      <w:tr w:rsidR="00582292" w:rsidRPr="002E2926" w:rsidTr="005D73B4">
        <w:trPr>
          <w:trHeight w:val="315"/>
        </w:trPr>
        <w:tc>
          <w:tcPr>
            <w:tcW w:w="1660" w:type="dxa"/>
            <w:noWrap/>
            <w:hideMark/>
          </w:tcPr>
          <w:p w:rsidR="00582292" w:rsidRPr="002E2926" w:rsidRDefault="00582292" w:rsidP="005D73B4">
            <w:r w:rsidRPr="002E2926">
              <w:t>K11</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55</w:t>
            </w:r>
          </w:p>
        </w:tc>
        <w:tc>
          <w:tcPr>
            <w:tcW w:w="960" w:type="dxa"/>
            <w:noWrap/>
            <w:hideMark/>
          </w:tcPr>
          <w:p w:rsidR="00582292" w:rsidRPr="002E2926" w:rsidRDefault="00582292" w:rsidP="005D73B4">
            <w:r w:rsidRPr="002E2926">
              <w:t>36.15</w:t>
            </w:r>
          </w:p>
        </w:tc>
      </w:tr>
      <w:tr w:rsidR="00582292" w:rsidRPr="002E2926" w:rsidTr="005D73B4">
        <w:trPr>
          <w:trHeight w:val="315"/>
        </w:trPr>
        <w:tc>
          <w:tcPr>
            <w:tcW w:w="1660" w:type="dxa"/>
            <w:noWrap/>
            <w:hideMark/>
          </w:tcPr>
          <w:p w:rsidR="00582292" w:rsidRPr="002E2926" w:rsidRDefault="00582292" w:rsidP="005D73B4">
            <w:r w:rsidRPr="002E2926">
              <w:t>CN02</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43</w:t>
            </w:r>
          </w:p>
        </w:tc>
        <w:tc>
          <w:tcPr>
            <w:tcW w:w="960" w:type="dxa"/>
            <w:noWrap/>
            <w:hideMark/>
          </w:tcPr>
          <w:p w:rsidR="00582292" w:rsidRPr="002E2926" w:rsidRDefault="00582292" w:rsidP="005D73B4">
            <w:r w:rsidRPr="002E2926">
              <w:t>27.84</w:t>
            </w:r>
          </w:p>
        </w:tc>
      </w:tr>
      <w:tr w:rsidR="00582292" w:rsidRPr="002E2926" w:rsidTr="005D73B4">
        <w:trPr>
          <w:trHeight w:val="315"/>
        </w:trPr>
        <w:tc>
          <w:tcPr>
            <w:tcW w:w="1660" w:type="dxa"/>
            <w:noWrap/>
            <w:hideMark/>
          </w:tcPr>
          <w:p w:rsidR="00582292" w:rsidRPr="002E2926" w:rsidRDefault="00582292" w:rsidP="005D73B4">
            <w:r w:rsidRPr="002E2926">
              <w:t>CN03</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43</w:t>
            </w:r>
          </w:p>
        </w:tc>
        <w:tc>
          <w:tcPr>
            <w:tcW w:w="960" w:type="dxa"/>
            <w:noWrap/>
            <w:hideMark/>
          </w:tcPr>
          <w:p w:rsidR="00582292" w:rsidRPr="002E2926" w:rsidRDefault="00582292" w:rsidP="005D73B4">
            <w:r w:rsidRPr="002E2926">
              <w:t>32.28</w:t>
            </w:r>
          </w:p>
        </w:tc>
      </w:tr>
      <w:tr w:rsidR="00582292" w:rsidRPr="002E2926" w:rsidTr="005D73B4">
        <w:trPr>
          <w:trHeight w:val="315"/>
        </w:trPr>
        <w:tc>
          <w:tcPr>
            <w:tcW w:w="1660" w:type="dxa"/>
            <w:noWrap/>
            <w:hideMark/>
          </w:tcPr>
          <w:p w:rsidR="00582292" w:rsidRPr="002E2926" w:rsidRDefault="00582292" w:rsidP="005D73B4">
            <w:r w:rsidRPr="002E2926">
              <w:t>CN04</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20</w:t>
            </w:r>
          </w:p>
        </w:tc>
        <w:tc>
          <w:tcPr>
            <w:tcW w:w="960" w:type="dxa"/>
            <w:noWrap/>
            <w:hideMark/>
          </w:tcPr>
          <w:p w:rsidR="00582292" w:rsidRPr="002E2926" w:rsidRDefault="00582292" w:rsidP="005D73B4">
            <w:r w:rsidRPr="002E2926">
              <w:t>27.29</w:t>
            </w:r>
          </w:p>
        </w:tc>
      </w:tr>
      <w:tr w:rsidR="00582292" w:rsidRPr="002E2926" w:rsidTr="005D73B4">
        <w:trPr>
          <w:trHeight w:val="315"/>
        </w:trPr>
        <w:tc>
          <w:tcPr>
            <w:tcW w:w="1660" w:type="dxa"/>
            <w:noWrap/>
            <w:hideMark/>
          </w:tcPr>
          <w:p w:rsidR="00582292" w:rsidRPr="002E2926" w:rsidRDefault="00582292" w:rsidP="005D73B4">
            <w:r w:rsidRPr="002E2926">
              <w:lastRenderedPageBreak/>
              <w:t>CN05</w:t>
            </w:r>
          </w:p>
        </w:tc>
        <w:tc>
          <w:tcPr>
            <w:tcW w:w="1660" w:type="dxa"/>
            <w:noWrap/>
            <w:hideMark/>
          </w:tcPr>
          <w:p w:rsidR="00582292" w:rsidRPr="002E2926" w:rsidRDefault="00582292" w:rsidP="005D73B4">
            <w:r w:rsidRPr="002E2926">
              <w:t>C&amp;A</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21</w:t>
            </w:r>
          </w:p>
        </w:tc>
        <w:tc>
          <w:tcPr>
            <w:tcW w:w="960" w:type="dxa"/>
            <w:noWrap/>
            <w:hideMark/>
          </w:tcPr>
          <w:p w:rsidR="00582292" w:rsidRPr="002E2926" w:rsidRDefault="00582292" w:rsidP="005D73B4">
            <w:r w:rsidRPr="002E2926">
              <w:t>25.20</w:t>
            </w:r>
          </w:p>
        </w:tc>
      </w:tr>
      <w:tr w:rsidR="00582292" w:rsidRPr="002E2926" w:rsidTr="005D73B4">
        <w:trPr>
          <w:trHeight w:val="315"/>
        </w:trPr>
        <w:tc>
          <w:tcPr>
            <w:tcW w:w="1660" w:type="dxa"/>
            <w:noWrap/>
            <w:hideMark/>
          </w:tcPr>
          <w:p w:rsidR="00582292" w:rsidRPr="002E2926" w:rsidRDefault="00582292" w:rsidP="005D73B4">
            <w:r w:rsidRPr="002E2926">
              <w:t>NO01</w:t>
            </w:r>
          </w:p>
        </w:tc>
        <w:tc>
          <w:tcPr>
            <w:tcW w:w="1660" w:type="dxa"/>
            <w:noWrap/>
            <w:hideMark/>
          </w:tcPr>
          <w:p w:rsidR="00582292" w:rsidRPr="002E2926" w:rsidRDefault="00582292" w:rsidP="005D73B4">
            <w:r w:rsidRPr="002E2926">
              <w:t>NORMAN</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23</w:t>
            </w:r>
          </w:p>
        </w:tc>
        <w:tc>
          <w:tcPr>
            <w:tcW w:w="960" w:type="dxa"/>
            <w:noWrap/>
            <w:hideMark/>
          </w:tcPr>
          <w:p w:rsidR="00582292" w:rsidRPr="002E2926" w:rsidRDefault="00582292" w:rsidP="005D73B4">
            <w:r w:rsidRPr="002E2926">
              <w:t>21.69</w:t>
            </w:r>
          </w:p>
        </w:tc>
      </w:tr>
      <w:tr w:rsidR="00582292" w:rsidRPr="002E2926" w:rsidTr="005D73B4">
        <w:trPr>
          <w:trHeight w:val="315"/>
        </w:trPr>
        <w:tc>
          <w:tcPr>
            <w:tcW w:w="1660" w:type="dxa"/>
            <w:noWrap/>
            <w:hideMark/>
          </w:tcPr>
          <w:p w:rsidR="00582292" w:rsidRPr="002E2926" w:rsidRDefault="00582292" w:rsidP="005D73B4">
            <w:r w:rsidRPr="002E2926">
              <w:t>NO02</w:t>
            </w:r>
          </w:p>
        </w:tc>
        <w:tc>
          <w:tcPr>
            <w:tcW w:w="1660" w:type="dxa"/>
            <w:noWrap/>
            <w:hideMark/>
          </w:tcPr>
          <w:p w:rsidR="00582292" w:rsidRPr="002E2926" w:rsidRDefault="00582292" w:rsidP="005D73B4">
            <w:r w:rsidRPr="002E2926">
              <w:t>NORMAN</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37</w:t>
            </w:r>
          </w:p>
        </w:tc>
        <w:tc>
          <w:tcPr>
            <w:tcW w:w="960" w:type="dxa"/>
            <w:noWrap/>
            <w:hideMark/>
          </w:tcPr>
          <w:p w:rsidR="00582292" w:rsidRPr="002E2926" w:rsidRDefault="00582292" w:rsidP="005D73B4">
            <w:r w:rsidRPr="002E2926">
              <w:t>20.52</w:t>
            </w:r>
          </w:p>
        </w:tc>
      </w:tr>
      <w:tr w:rsidR="00582292" w:rsidRPr="002E2926" w:rsidTr="005D73B4">
        <w:trPr>
          <w:trHeight w:val="315"/>
        </w:trPr>
        <w:tc>
          <w:tcPr>
            <w:tcW w:w="1660" w:type="dxa"/>
            <w:noWrap/>
            <w:hideMark/>
          </w:tcPr>
          <w:p w:rsidR="00582292" w:rsidRPr="002E2926" w:rsidRDefault="00582292" w:rsidP="005D73B4">
            <w:r>
              <w:t>NO03</w:t>
            </w:r>
          </w:p>
        </w:tc>
        <w:tc>
          <w:tcPr>
            <w:tcW w:w="1660" w:type="dxa"/>
            <w:noWrap/>
            <w:hideMark/>
          </w:tcPr>
          <w:p w:rsidR="00582292" w:rsidRPr="002E2926" w:rsidRDefault="00582292" w:rsidP="005D73B4">
            <w:r w:rsidRPr="002E2926">
              <w:t>NORMAN</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40</w:t>
            </w:r>
          </w:p>
        </w:tc>
        <w:tc>
          <w:tcPr>
            <w:tcW w:w="960" w:type="dxa"/>
            <w:noWrap/>
            <w:hideMark/>
          </w:tcPr>
          <w:p w:rsidR="00582292" w:rsidRPr="002E2926" w:rsidRDefault="00582292" w:rsidP="005D73B4">
            <w:r w:rsidRPr="002E2926">
              <w:t>23.37</w:t>
            </w:r>
          </w:p>
        </w:tc>
      </w:tr>
      <w:tr w:rsidR="00582292" w:rsidRPr="002E2926" w:rsidTr="005D73B4">
        <w:trPr>
          <w:trHeight w:val="315"/>
        </w:trPr>
        <w:tc>
          <w:tcPr>
            <w:tcW w:w="1660" w:type="dxa"/>
            <w:noWrap/>
            <w:hideMark/>
          </w:tcPr>
          <w:p w:rsidR="00582292" w:rsidRPr="002E2926" w:rsidRDefault="00582292" w:rsidP="005D73B4">
            <w:r w:rsidRPr="002E2926">
              <w:t>NO04</w:t>
            </w:r>
          </w:p>
        </w:tc>
        <w:tc>
          <w:tcPr>
            <w:tcW w:w="1660" w:type="dxa"/>
            <w:noWrap/>
            <w:hideMark/>
          </w:tcPr>
          <w:p w:rsidR="00582292" w:rsidRPr="002E2926" w:rsidRDefault="00582292" w:rsidP="005D73B4">
            <w:r w:rsidRPr="002E2926">
              <w:t>NORMAN</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26</w:t>
            </w:r>
          </w:p>
        </w:tc>
        <w:tc>
          <w:tcPr>
            <w:tcW w:w="960" w:type="dxa"/>
            <w:noWrap/>
            <w:hideMark/>
          </w:tcPr>
          <w:p w:rsidR="00582292" w:rsidRPr="002E2926" w:rsidRDefault="00582292" w:rsidP="005D73B4">
            <w:r w:rsidRPr="002E2926">
              <w:t>24.16</w:t>
            </w:r>
          </w:p>
        </w:tc>
      </w:tr>
      <w:tr w:rsidR="00582292" w:rsidRPr="002E2926" w:rsidTr="005D73B4">
        <w:trPr>
          <w:trHeight w:val="315"/>
        </w:trPr>
        <w:tc>
          <w:tcPr>
            <w:tcW w:w="1660" w:type="dxa"/>
            <w:noWrap/>
            <w:hideMark/>
          </w:tcPr>
          <w:p w:rsidR="00582292" w:rsidRPr="002E2926" w:rsidRDefault="00582292" w:rsidP="005D73B4">
            <w:r w:rsidRPr="002E2926">
              <w:t>NO05</w:t>
            </w:r>
          </w:p>
        </w:tc>
        <w:tc>
          <w:tcPr>
            <w:tcW w:w="1660" w:type="dxa"/>
            <w:noWrap/>
            <w:hideMark/>
          </w:tcPr>
          <w:p w:rsidR="00582292" w:rsidRPr="002E2926" w:rsidRDefault="00582292" w:rsidP="005D73B4">
            <w:r w:rsidRPr="002E2926">
              <w:t>NORMAN</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28</w:t>
            </w:r>
          </w:p>
        </w:tc>
        <w:tc>
          <w:tcPr>
            <w:tcW w:w="960" w:type="dxa"/>
            <w:noWrap/>
            <w:hideMark/>
          </w:tcPr>
          <w:p w:rsidR="00582292" w:rsidRPr="002E2926" w:rsidRDefault="00582292" w:rsidP="005D73B4">
            <w:r w:rsidRPr="002E2926">
              <w:t>22.19</w:t>
            </w:r>
          </w:p>
        </w:tc>
      </w:tr>
      <w:tr w:rsidR="00582292" w:rsidRPr="002E2926" w:rsidTr="005D73B4">
        <w:trPr>
          <w:trHeight w:val="315"/>
        </w:trPr>
        <w:tc>
          <w:tcPr>
            <w:tcW w:w="1660" w:type="dxa"/>
            <w:noWrap/>
            <w:hideMark/>
          </w:tcPr>
          <w:p w:rsidR="00582292" w:rsidRPr="002E2926" w:rsidRDefault="00582292" w:rsidP="005D73B4">
            <w:r w:rsidRPr="002E2926">
              <w:t>NO06</w:t>
            </w:r>
          </w:p>
        </w:tc>
        <w:tc>
          <w:tcPr>
            <w:tcW w:w="1660" w:type="dxa"/>
            <w:noWrap/>
            <w:hideMark/>
          </w:tcPr>
          <w:p w:rsidR="00582292" w:rsidRPr="002E2926" w:rsidRDefault="00582292" w:rsidP="005D73B4">
            <w:r w:rsidRPr="002E2926">
              <w:t>NORMAN</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28</w:t>
            </w:r>
          </w:p>
        </w:tc>
        <w:tc>
          <w:tcPr>
            <w:tcW w:w="960" w:type="dxa"/>
            <w:noWrap/>
            <w:hideMark/>
          </w:tcPr>
          <w:p w:rsidR="00582292" w:rsidRPr="002E2926" w:rsidRDefault="00582292" w:rsidP="005D73B4">
            <w:r w:rsidRPr="002E2926">
              <w:t>23.49</w:t>
            </w:r>
          </w:p>
        </w:tc>
      </w:tr>
      <w:tr w:rsidR="00582292" w:rsidRPr="002E2926" w:rsidTr="005D73B4">
        <w:trPr>
          <w:trHeight w:val="315"/>
        </w:trPr>
        <w:tc>
          <w:tcPr>
            <w:tcW w:w="1660" w:type="dxa"/>
            <w:noWrap/>
            <w:hideMark/>
          </w:tcPr>
          <w:p w:rsidR="00582292" w:rsidRPr="002E2926" w:rsidRDefault="00582292" w:rsidP="005D73B4">
            <w:r w:rsidRPr="002E2926">
              <w:t>NO07</w:t>
            </w:r>
          </w:p>
        </w:tc>
        <w:tc>
          <w:tcPr>
            <w:tcW w:w="1660" w:type="dxa"/>
            <w:noWrap/>
            <w:hideMark/>
          </w:tcPr>
          <w:p w:rsidR="00582292" w:rsidRPr="002E2926" w:rsidRDefault="00582292" w:rsidP="005D73B4">
            <w:r w:rsidRPr="002E2926">
              <w:t>NORMAN</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32</w:t>
            </w:r>
          </w:p>
        </w:tc>
        <w:tc>
          <w:tcPr>
            <w:tcW w:w="960" w:type="dxa"/>
            <w:noWrap/>
            <w:hideMark/>
          </w:tcPr>
          <w:p w:rsidR="00582292" w:rsidRPr="002E2926" w:rsidRDefault="00582292" w:rsidP="005D73B4">
            <w:r w:rsidRPr="002E2926">
              <w:t>21.92</w:t>
            </w:r>
          </w:p>
        </w:tc>
      </w:tr>
      <w:tr w:rsidR="00582292" w:rsidRPr="002E2926" w:rsidTr="005D73B4">
        <w:trPr>
          <w:trHeight w:val="315"/>
        </w:trPr>
        <w:tc>
          <w:tcPr>
            <w:tcW w:w="1660" w:type="dxa"/>
            <w:noWrap/>
            <w:hideMark/>
          </w:tcPr>
          <w:p w:rsidR="00582292" w:rsidRPr="002E2926" w:rsidRDefault="00582292" w:rsidP="005D73B4">
            <w:r w:rsidRPr="002E2926">
              <w:t>NO08</w:t>
            </w:r>
          </w:p>
        </w:tc>
        <w:tc>
          <w:tcPr>
            <w:tcW w:w="1660" w:type="dxa"/>
            <w:noWrap/>
            <w:hideMark/>
          </w:tcPr>
          <w:p w:rsidR="00582292" w:rsidRPr="002E2926" w:rsidRDefault="00582292" w:rsidP="005D73B4">
            <w:r w:rsidRPr="002E2926">
              <w:t>NORMAN</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32</w:t>
            </w:r>
          </w:p>
        </w:tc>
        <w:tc>
          <w:tcPr>
            <w:tcW w:w="960" w:type="dxa"/>
            <w:noWrap/>
            <w:hideMark/>
          </w:tcPr>
          <w:p w:rsidR="00582292" w:rsidRPr="002E2926" w:rsidRDefault="00582292" w:rsidP="005D73B4">
            <w:r w:rsidRPr="002E2926">
              <w:t>20.01</w:t>
            </w:r>
          </w:p>
        </w:tc>
      </w:tr>
      <w:tr w:rsidR="00582292" w:rsidRPr="002E2926" w:rsidTr="005D73B4">
        <w:trPr>
          <w:trHeight w:val="315"/>
        </w:trPr>
        <w:tc>
          <w:tcPr>
            <w:tcW w:w="1660" w:type="dxa"/>
            <w:noWrap/>
            <w:hideMark/>
          </w:tcPr>
          <w:p w:rsidR="00582292" w:rsidRPr="002E2926" w:rsidRDefault="00582292" w:rsidP="005D73B4">
            <w:r w:rsidRPr="002E2926">
              <w:t>NO09</w:t>
            </w:r>
          </w:p>
        </w:tc>
        <w:tc>
          <w:tcPr>
            <w:tcW w:w="1660" w:type="dxa"/>
            <w:noWrap/>
            <w:hideMark/>
          </w:tcPr>
          <w:p w:rsidR="00582292" w:rsidRPr="002E2926" w:rsidRDefault="00582292" w:rsidP="005D73B4">
            <w:r w:rsidRPr="002E2926">
              <w:t>NORMAN</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34</w:t>
            </w:r>
          </w:p>
        </w:tc>
        <w:tc>
          <w:tcPr>
            <w:tcW w:w="960" w:type="dxa"/>
            <w:noWrap/>
            <w:hideMark/>
          </w:tcPr>
          <w:p w:rsidR="00582292" w:rsidRPr="002E2926" w:rsidRDefault="00582292" w:rsidP="005D73B4">
            <w:r w:rsidRPr="002E2926">
              <w:t>23.77</w:t>
            </w:r>
          </w:p>
        </w:tc>
      </w:tr>
      <w:tr w:rsidR="00582292" w:rsidRPr="002E2926" w:rsidTr="005D73B4">
        <w:trPr>
          <w:trHeight w:val="315"/>
        </w:trPr>
        <w:tc>
          <w:tcPr>
            <w:tcW w:w="1660" w:type="dxa"/>
            <w:noWrap/>
            <w:hideMark/>
          </w:tcPr>
          <w:p w:rsidR="00582292" w:rsidRPr="002E2926" w:rsidRDefault="00582292" w:rsidP="005D73B4">
            <w:r w:rsidRPr="002E2926">
              <w:t>NO10</w:t>
            </w:r>
          </w:p>
        </w:tc>
        <w:tc>
          <w:tcPr>
            <w:tcW w:w="1660" w:type="dxa"/>
            <w:noWrap/>
            <w:hideMark/>
          </w:tcPr>
          <w:p w:rsidR="00582292" w:rsidRPr="002E2926" w:rsidRDefault="00582292" w:rsidP="005D73B4">
            <w:r w:rsidRPr="002E2926">
              <w:t>NORMAN</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41</w:t>
            </w:r>
          </w:p>
        </w:tc>
        <w:tc>
          <w:tcPr>
            <w:tcW w:w="960" w:type="dxa"/>
            <w:noWrap/>
            <w:hideMark/>
          </w:tcPr>
          <w:p w:rsidR="00582292" w:rsidRPr="002E2926" w:rsidRDefault="00582292" w:rsidP="005D73B4">
            <w:r w:rsidRPr="002E2926">
              <w:t>26.58</w:t>
            </w:r>
          </w:p>
        </w:tc>
      </w:tr>
      <w:tr w:rsidR="00582292" w:rsidRPr="002E2926" w:rsidTr="005D73B4">
        <w:trPr>
          <w:trHeight w:val="315"/>
        </w:trPr>
        <w:tc>
          <w:tcPr>
            <w:tcW w:w="1660" w:type="dxa"/>
            <w:noWrap/>
            <w:hideMark/>
          </w:tcPr>
          <w:p w:rsidR="00582292" w:rsidRPr="002E2926" w:rsidRDefault="00582292" w:rsidP="005D73B4">
            <w:r w:rsidRPr="002E2926">
              <w:t>NO11</w:t>
            </w:r>
          </w:p>
        </w:tc>
        <w:tc>
          <w:tcPr>
            <w:tcW w:w="1660" w:type="dxa"/>
            <w:noWrap/>
            <w:hideMark/>
          </w:tcPr>
          <w:p w:rsidR="00582292" w:rsidRPr="002E2926" w:rsidRDefault="00582292" w:rsidP="005D73B4">
            <w:r w:rsidRPr="002E2926">
              <w:t>NORMAN</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26</w:t>
            </w:r>
          </w:p>
        </w:tc>
        <w:tc>
          <w:tcPr>
            <w:tcW w:w="960" w:type="dxa"/>
            <w:noWrap/>
            <w:hideMark/>
          </w:tcPr>
          <w:p w:rsidR="00582292" w:rsidRPr="002E2926" w:rsidRDefault="00582292" w:rsidP="005D73B4">
            <w:r w:rsidRPr="002E2926">
              <w:t>23.93</w:t>
            </w:r>
          </w:p>
        </w:tc>
      </w:tr>
      <w:tr w:rsidR="00582292" w:rsidRPr="002E2926" w:rsidTr="005D73B4">
        <w:trPr>
          <w:trHeight w:val="315"/>
        </w:trPr>
        <w:tc>
          <w:tcPr>
            <w:tcW w:w="1660" w:type="dxa"/>
            <w:noWrap/>
            <w:hideMark/>
          </w:tcPr>
          <w:p w:rsidR="00582292" w:rsidRPr="002E2926" w:rsidRDefault="00582292" w:rsidP="005D73B4">
            <w:r w:rsidRPr="002E2926">
              <w:t>NO12</w:t>
            </w:r>
          </w:p>
        </w:tc>
        <w:tc>
          <w:tcPr>
            <w:tcW w:w="1660" w:type="dxa"/>
            <w:noWrap/>
            <w:hideMark/>
          </w:tcPr>
          <w:p w:rsidR="00582292" w:rsidRPr="002E2926" w:rsidRDefault="00582292" w:rsidP="005D73B4">
            <w:r w:rsidRPr="002E2926">
              <w:t>NORMAN</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27</w:t>
            </w:r>
          </w:p>
        </w:tc>
        <w:tc>
          <w:tcPr>
            <w:tcW w:w="960" w:type="dxa"/>
            <w:noWrap/>
            <w:hideMark/>
          </w:tcPr>
          <w:p w:rsidR="00582292" w:rsidRPr="002E2926" w:rsidRDefault="00582292" w:rsidP="005D73B4">
            <w:r w:rsidRPr="002E2926">
              <w:t>28.62</w:t>
            </w:r>
          </w:p>
        </w:tc>
      </w:tr>
      <w:tr w:rsidR="00582292" w:rsidRPr="002E2926" w:rsidTr="005D73B4">
        <w:trPr>
          <w:trHeight w:val="315"/>
        </w:trPr>
        <w:tc>
          <w:tcPr>
            <w:tcW w:w="1660" w:type="dxa"/>
            <w:noWrap/>
            <w:hideMark/>
          </w:tcPr>
          <w:p w:rsidR="00582292" w:rsidRPr="002E2926" w:rsidRDefault="00582292" w:rsidP="005D73B4">
            <w:r w:rsidRPr="002E2926">
              <w:t>NO13</w:t>
            </w:r>
          </w:p>
        </w:tc>
        <w:tc>
          <w:tcPr>
            <w:tcW w:w="1660" w:type="dxa"/>
            <w:noWrap/>
            <w:hideMark/>
          </w:tcPr>
          <w:p w:rsidR="00582292" w:rsidRPr="002E2926" w:rsidRDefault="00582292" w:rsidP="005D73B4">
            <w:r w:rsidRPr="002E2926">
              <w:t>NORMAN</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35</w:t>
            </w:r>
          </w:p>
        </w:tc>
        <w:tc>
          <w:tcPr>
            <w:tcW w:w="960" w:type="dxa"/>
            <w:noWrap/>
            <w:hideMark/>
          </w:tcPr>
          <w:p w:rsidR="00582292" w:rsidRPr="002E2926" w:rsidRDefault="00582292" w:rsidP="005D73B4">
            <w:r w:rsidRPr="002E2926">
              <w:t>20.34</w:t>
            </w:r>
          </w:p>
        </w:tc>
      </w:tr>
      <w:tr w:rsidR="00582292" w:rsidRPr="002E2926" w:rsidTr="005D73B4">
        <w:trPr>
          <w:trHeight w:val="315"/>
        </w:trPr>
        <w:tc>
          <w:tcPr>
            <w:tcW w:w="1660" w:type="dxa"/>
            <w:noWrap/>
            <w:hideMark/>
          </w:tcPr>
          <w:p w:rsidR="00582292" w:rsidRPr="002E2926" w:rsidRDefault="00582292" w:rsidP="005D73B4">
            <w:r w:rsidRPr="002E2926">
              <w:t>NO14</w:t>
            </w:r>
          </w:p>
        </w:tc>
        <w:tc>
          <w:tcPr>
            <w:tcW w:w="1660" w:type="dxa"/>
            <w:noWrap/>
            <w:hideMark/>
          </w:tcPr>
          <w:p w:rsidR="00582292" w:rsidRPr="002E2926" w:rsidRDefault="00582292" w:rsidP="005D73B4">
            <w:r w:rsidRPr="002E2926">
              <w:t>NORMAN</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10</w:t>
            </w:r>
          </w:p>
        </w:tc>
        <w:tc>
          <w:tcPr>
            <w:tcW w:w="960" w:type="dxa"/>
            <w:noWrap/>
            <w:hideMark/>
          </w:tcPr>
          <w:p w:rsidR="00582292" w:rsidRPr="002E2926" w:rsidRDefault="00582292" w:rsidP="005D73B4">
            <w:r w:rsidRPr="002E2926">
              <w:t>14.97</w:t>
            </w:r>
          </w:p>
        </w:tc>
      </w:tr>
      <w:tr w:rsidR="00582292" w:rsidRPr="002E2926" w:rsidTr="005D73B4">
        <w:trPr>
          <w:trHeight w:val="315"/>
        </w:trPr>
        <w:tc>
          <w:tcPr>
            <w:tcW w:w="1660" w:type="dxa"/>
            <w:noWrap/>
            <w:hideMark/>
          </w:tcPr>
          <w:p w:rsidR="00582292" w:rsidRPr="002E2926" w:rsidRDefault="00582292" w:rsidP="005D73B4">
            <w:r w:rsidRPr="002E2926">
              <w:t>NO15</w:t>
            </w:r>
          </w:p>
        </w:tc>
        <w:tc>
          <w:tcPr>
            <w:tcW w:w="1660" w:type="dxa"/>
            <w:noWrap/>
            <w:hideMark/>
          </w:tcPr>
          <w:p w:rsidR="00582292" w:rsidRPr="002E2926" w:rsidRDefault="00582292" w:rsidP="005D73B4">
            <w:r w:rsidRPr="002E2926">
              <w:t>NORMAN</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50</w:t>
            </w:r>
          </w:p>
        </w:tc>
        <w:tc>
          <w:tcPr>
            <w:tcW w:w="960" w:type="dxa"/>
            <w:noWrap/>
            <w:hideMark/>
          </w:tcPr>
          <w:p w:rsidR="00582292" w:rsidRPr="002E2926" w:rsidRDefault="00582292" w:rsidP="005D73B4">
            <w:r w:rsidRPr="002E2926">
              <w:t>25.92</w:t>
            </w:r>
          </w:p>
        </w:tc>
      </w:tr>
      <w:tr w:rsidR="00582292" w:rsidRPr="002E2926" w:rsidTr="005D73B4">
        <w:trPr>
          <w:trHeight w:val="315"/>
        </w:trPr>
        <w:tc>
          <w:tcPr>
            <w:tcW w:w="1660" w:type="dxa"/>
            <w:noWrap/>
            <w:hideMark/>
          </w:tcPr>
          <w:p w:rsidR="00582292" w:rsidRPr="002E2926" w:rsidRDefault="00582292" w:rsidP="005D73B4">
            <w:r w:rsidRPr="002E2926">
              <w:t>NO16</w:t>
            </w:r>
          </w:p>
        </w:tc>
        <w:tc>
          <w:tcPr>
            <w:tcW w:w="1660" w:type="dxa"/>
            <w:noWrap/>
            <w:hideMark/>
          </w:tcPr>
          <w:p w:rsidR="00582292" w:rsidRPr="002E2926" w:rsidRDefault="00582292" w:rsidP="005D73B4">
            <w:r w:rsidRPr="002E2926">
              <w:t>NORMAN</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47</w:t>
            </w:r>
          </w:p>
        </w:tc>
        <w:tc>
          <w:tcPr>
            <w:tcW w:w="960" w:type="dxa"/>
            <w:noWrap/>
            <w:hideMark/>
          </w:tcPr>
          <w:p w:rsidR="00582292" w:rsidRPr="002E2926" w:rsidRDefault="00582292" w:rsidP="005D73B4">
            <w:r w:rsidRPr="002E2926">
              <w:t>30.86</w:t>
            </w:r>
          </w:p>
        </w:tc>
      </w:tr>
      <w:tr w:rsidR="00582292" w:rsidRPr="002E2926" w:rsidTr="005D73B4">
        <w:trPr>
          <w:trHeight w:val="315"/>
        </w:trPr>
        <w:tc>
          <w:tcPr>
            <w:tcW w:w="1660" w:type="dxa"/>
            <w:noWrap/>
            <w:hideMark/>
          </w:tcPr>
          <w:p w:rsidR="00582292" w:rsidRPr="002E2926" w:rsidRDefault="00582292" w:rsidP="005D73B4">
            <w:r w:rsidRPr="002E2926">
              <w:t>NO17</w:t>
            </w:r>
          </w:p>
        </w:tc>
        <w:tc>
          <w:tcPr>
            <w:tcW w:w="1660" w:type="dxa"/>
            <w:noWrap/>
            <w:hideMark/>
          </w:tcPr>
          <w:p w:rsidR="00582292" w:rsidRPr="002E2926" w:rsidRDefault="00582292" w:rsidP="005D73B4">
            <w:r w:rsidRPr="002E2926">
              <w:t>NORMAN</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10</w:t>
            </w:r>
          </w:p>
        </w:tc>
        <w:tc>
          <w:tcPr>
            <w:tcW w:w="960" w:type="dxa"/>
            <w:noWrap/>
            <w:hideMark/>
          </w:tcPr>
          <w:p w:rsidR="00582292" w:rsidRPr="002E2926" w:rsidRDefault="00582292" w:rsidP="005D73B4">
            <w:r w:rsidRPr="002E2926">
              <w:t>21.53</w:t>
            </w:r>
          </w:p>
        </w:tc>
      </w:tr>
      <w:tr w:rsidR="00582292" w:rsidRPr="002E2926" w:rsidTr="005D73B4">
        <w:trPr>
          <w:trHeight w:val="315"/>
        </w:trPr>
        <w:tc>
          <w:tcPr>
            <w:tcW w:w="1660" w:type="dxa"/>
            <w:noWrap/>
            <w:hideMark/>
          </w:tcPr>
          <w:p w:rsidR="00582292" w:rsidRPr="002E2926" w:rsidRDefault="00582292" w:rsidP="005D73B4">
            <w:r w:rsidRPr="002E2926">
              <w:t>NO18</w:t>
            </w:r>
          </w:p>
        </w:tc>
        <w:tc>
          <w:tcPr>
            <w:tcW w:w="1660" w:type="dxa"/>
            <w:noWrap/>
            <w:hideMark/>
          </w:tcPr>
          <w:p w:rsidR="00582292" w:rsidRPr="002E2926" w:rsidRDefault="00582292" w:rsidP="005D73B4">
            <w:r w:rsidRPr="002E2926">
              <w:t>NORMAN</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7</w:t>
            </w:r>
          </w:p>
        </w:tc>
        <w:tc>
          <w:tcPr>
            <w:tcW w:w="960" w:type="dxa"/>
            <w:noWrap/>
            <w:hideMark/>
          </w:tcPr>
          <w:p w:rsidR="00582292" w:rsidRPr="002E2926" w:rsidRDefault="00582292" w:rsidP="005D73B4">
            <w:r w:rsidRPr="002E2926">
              <w:t>17.31</w:t>
            </w:r>
          </w:p>
        </w:tc>
      </w:tr>
      <w:tr w:rsidR="00582292" w:rsidRPr="002E2926" w:rsidTr="005D73B4">
        <w:trPr>
          <w:trHeight w:val="315"/>
        </w:trPr>
        <w:tc>
          <w:tcPr>
            <w:tcW w:w="1660" w:type="dxa"/>
            <w:noWrap/>
            <w:hideMark/>
          </w:tcPr>
          <w:p w:rsidR="00582292" w:rsidRPr="002E2926" w:rsidRDefault="00582292" w:rsidP="005D73B4">
            <w:r w:rsidRPr="002E2926">
              <w:t>NO19</w:t>
            </w:r>
          </w:p>
        </w:tc>
        <w:tc>
          <w:tcPr>
            <w:tcW w:w="1660" w:type="dxa"/>
            <w:noWrap/>
            <w:hideMark/>
          </w:tcPr>
          <w:p w:rsidR="00582292" w:rsidRPr="002E2926" w:rsidRDefault="00582292" w:rsidP="005D73B4">
            <w:r w:rsidRPr="002E2926">
              <w:t>NORMAN</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32</w:t>
            </w:r>
          </w:p>
        </w:tc>
        <w:tc>
          <w:tcPr>
            <w:tcW w:w="960" w:type="dxa"/>
            <w:noWrap/>
            <w:hideMark/>
          </w:tcPr>
          <w:p w:rsidR="00582292" w:rsidRPr="002E2926" w:rsidRDefault="00582292" w:rsidP="005D73B4">
            <w:r w:rsidRPr="002E2926">
              <w:t>19.30</w:t>
            </w:r>
          </w:p>
        </w:tc>
      </w:tr>
      <w:tr w:rsidR="00582292" w:rsidRPr="002E2926" w:rsidTr="005D73B4">
        <w:trPr>
          <w:trHeight w:val="315"/>
        </w:trPr>
        <w:tc>
          <w:tcPr>
            <w:tcW w:w="1660" w:type="dxa"/>
            <w:noWrap/>
            <w:hideMark/>
          </w:tcPr>
          <w:p w:rsidR="00582292" w:rsidRPr="002E2926" w:rsidRDefault="00582292" w:rsidP="005D73B4">
            <w:r w:rsidRPr="002E2926">
              <w:t>NO20</w:t>
            </w:r>
          </w:p>
        </w:tc>
        <w:tc>
          <w:tcPr>
            <w:tcW w:w="1660" w:type="dxa"/>
            <w:noWrap/>
            <w:hideMark/>
          </w:tcPr>
          <w:p w:rsidR="00582292" w:rsidRPr="002E2926" w:rsidRDefault="00582292" w:rsidP="005D73B4">
            <w:r w:rsidRPr="002E2926">
              <w:t>NORMAN</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26</w:t>
            </w:r>
          </w:p>
        </w:tc>
        <w:tc>
          <w:tcPr>
            <w:tcW w:w="960" w:type="dxa"/>
            <w:noWrap/>
            <w:hideMark/>
          </w:tcPr>
          <w:p w:rsidR="00582292" w:rsidRPr="002E2926" w:rsidRDefault="00582292" w:rsidP="005D73B4">
            <w:r w:rsidRPr="002E2926">
              <w:t>27.86</w:t>
            </w:r>
          </w:p>
        </w:tc>
      </w:tr>
      <w:tr w:rsidR="00582292" w:rsidRPr="002E2926" w:rsidTr="005D73B4">
        <w:trPr>
          <w:trHeight w:val="315"/>
        </w:trPr>
        <w:tc>
          <w:tcPr>
            <w:tcW w:w="1660" w:type="dxa"/>
            <w:noWrap/>
            <w:hideMark/>
          </w:tcPr>
          <w:p w:rsidR="00582292" w:rsidRPr="002E2926" w:rsidRDefault="00582292" w:rsidP="005D73B4">
            <w:r w:rsidRPr="002E2926">
              <w:t>NO21</w:t>
            </w:r>
          </w:p>
        </w:tc>
        <w:tc>
          <w:tcPr>
            <w:tcW w:w="1660" w:type="dxa"/>
            <w:noWrap/>
            <w:hideMark/>
          </w:tcPr>
          <w:p w:rsidR="00582292" w:rsidRPr="002E2926" w:rsidRDefault="00582292" w:rsidP="005D73B4">
            <w:r w:rsidRPr="002E2926">
              <w:t>NORMAN</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23</w:t>
            </w:r>
          </w:p>
        </w:tc>
        <w:tc>
          <w:tcPr>
            <w:tcW w:w="960" w:type="dxa"/>
            <w:noWrap/>
            <w:hideMark/>
          </w:tcPr>
          <w:p w:rsidR="00582292" w:rsidRPr="002E2926" w:rsidRDefault="00582292" w:rsidP="005D73B4">
            <w:r w:rsidRPr="002E2926">
              <w:t>24.78</w:t>
            </w:r>
          </w:p>
        </w:tc>
      </w:tr>
      <w:tr w:rsidR="00582292" w:rsidRPr="002E2926" w:rsidTr="005D73B4">
        <w:trPr>
          <w:trHeight w:val="315"/>
        </w:trPr>
        <w:tc>
          <w:tcPr>
            <w:tcW w:w="1660" w:type="dxa"/>
            <w:noWrap/>
            <w:hideMark/>
          </w:tcPr>
          <w:p w:rsidR="00582292" w:rsidRPr="002E2926" w:rsidRDefault="00582292" w:rsidP="005D73B4">
            <w:r w:rsidRPr="002E2926">
              <w:t>N022</w:t>
            </w:r>
          </w:p>
        </w:tc>
        <w:tc>
          <w:tcPr>
            <w:tcW w:w="1660" w:type="dxa"/>
            <w:noWrap/>
            <w:hideMark/>
          </w:tcPr>
          <w:p w:rsidR="00582292" w:rsidRPr="002E2926" w:rsidRDefault="00582292" w:rsidP="005D73B4">
            <w:r w:rsidRPr="002E2926">
              <w:t>NORMAN</w:t>
            </w:r>
          </w:p>
        </w:tc>
        <w:tc>
          <w:tcPr>
            <w:tcW w:w="960" w:type="dxa"/>
            <w:noWrap/>
            <w:hideMark/>
          </w:tcPr>
          <w:p w:rsidR="00582292" w:rsidRPr="002E2926" w:rsidRDefault="00582292" w:rsidP="005D73B4">
            <w:r w:rsidRPr="002E2926">
              <w:t>M</w:t>
            </w:r>
          </w:p>
        </w:tc>
        <w:tc>
          <w:tcPr>
            <w:tcW w:w="960" w:type="dxa"/>
            <w:noWrap/>
            <w:hideMark/>
          </w:tcPr>
          <w:p w:rsidR="00582292" w:rsidRPr="002E2926" w:rsidRDefault="00582292" w:rsidP="005D73B4">
            <w:r w:rsidRPr="002E2926">
              <w:t>26</w:t>
            </w:r>
          </w:p>
        </w:tc>
        <w:tc>
          <w:tcPr>
            <w:tcW w:w="960" w:type="dxa"/>
            <w:noWrap/>
            <w:hideMark/>
          </w:tcPr>
          <w:p w:rsidR="00582292" w:rsidRPr="002E2926" w:rsidRDefault="00582292" w:rsidP="005D73B4">
            <w:r w:rsidRPr="002E2926">
              <w:t>30.22</w:t>
            </w:r>
          </w:p>
        </w:tc>
      </w:tr>
      <w:tr w:rsidR="00582292" w:rsidRPr="002E2926" w:rsidTr="005D73B4">
        <w:trPr>
          <w:trHeight w:val="315"/>
        </w:trPr>
        <w:tc>
          <w:tcPr>
            <w:tcW w:w="1660" w:type="dxa"/>
            <w:noWrap/>
            <w:hideMark/>
          </w:tcPr>
          <w:p w:rsidR="00582292" w:rsidRPr="002E2926" w:rsidRDefault="00582292" w:rsidP="005D73B4">
            <w:r w:rsidRPr="002E2926">
              <w:t>NO23</w:t>
            </w:r>
          </w:p>
        </w:tc>
        <w:tc>
          <w:tcPr>
            <w:tcW w:w="1660" w:type="dxa"/>
            <w:noWrap/>
            <w:hideMark/>
          </w:tcPr>
          <w:p w:rsidR="00582292" w:rsidRPr="002E2926" w:rsidRDefault="00582292" w:rsidP="005D73B4">
            <w:r w:rsidRPr="002E2926">
              <w:t>NORMAN</w:t>
            </w:r>
          </w:p>
        </w:tc>
        <w:tc>
          <w:tcPr>
            <w:tcW w:w="960" w:type="dxa"/>
            <w:noWrap/>
            <w:hideMark/>
          </w:tcPr>
          <w:p w:rsidR="00582292" w:rsidRPr="002E2926" w:rsidRDefault="00582292" w:rsidP="005D73B4">
            <w:r w:rsidRPr="002E2926">
              <w:t>F</w:t>
            </w:r>
          </w:p>
        </w:tc>
        <w:tc>
          <w:tcPr>
            <w:tcW w:w="960" w:type="dxa"/>
            <w:noWrap/>
            <w:hideMark/>
          </w:tcPr>
          <w:p w:rsidR="00582292" w:rsidRPr="002E2926" w:rsidRDefault="00582292" w:rsidP="005D73B4">
            <w:r w:rsidRPr="002E2926">
              <w:t>26</w:t>
            </w:r>
          </w:p>
        </w:tc>
        <w:tc>
          <w:tcPr>
            <w:tcW w:w="960" w:type="dxa"/>
            <w:noWrap/>
            <w:hideMark/>
          </w:tcPr>
          <w:p w:rsidR="00582292" w:rsidRPr="002E2926" w:rsidRDefault="00582292" w:rsidP="005D73B4">
            <w:r w:rsidRPr="002E2926">
              <w:t>26.53</w:t>
            </w:r>
          </w:p>
        </w:tc>
      </w:tr>
    </w:tbl>
    <w:p w:rsidR="00582292" w:rsidRPr="007E4680" w:rsidRDefault="00582292" w:rsidP="00582292">
      <w:pPr>
        <w:rPr>
          <w:sz w:val="20"/>
          <w:szCs w:val="20"/>
        </w:rPr>
      </w:pPr>
      <w:r>
        <w:br w:type="textWrapping" w:clear="all"/>
      </w:r>
      <w:r w:rsidRPr="007E4680">
        <w:rPr>
          <w:sz w:val="20"/>
          <w:szCs w:val="20"/>
        </w:rPr>
        <w:t>Table 3: Information regarding unenriched virus samples from Oklahoma</w:t>
      </w:r>
    </w:p>
    <w:p w:rsidR="00582292" w:rsidRDefault="00582292" w:rsidP="00582292">
      <w:pPr>
        <w:spacing w:line="480" w:lineRule="auto"/>
        <w:rPr>
          <w:color w:val="000000" w:themeColor="text1"/>
        </w:rPr>
      </w:pPr>
    </w:p>
    <w:p w:rsidR="00582292" w:rsidRDefault="00582292" w:rsidP="00582292">
      <w:pPr>
        <w:spacing w:line="480" w:lineRule="auto"/>
        <w:rPr>
          <w:color w:val="000000" w:themeColor="text1"/>
        </w:rPr>
      </w:pPr>
    </w:p>
    <w:p w:rsidR="00582292" w:rsidRDefault="00582292" w:rsidP="00582292">
      <w:pPr>
        <w:spacing w:line="480" w:lineRule="auto"/>
        <w:rPr>
          <w:color w:val="000000" w:themeColor="text1"/>
        </w:rPr>
      </w:pPr>
    </w:p>
    <w:p w:rsidR="00582292" w:rsidRDefault="00582292" w:rsidP="00582292">
      <w:pPr>
        <w:spacing w:line="480" w:lineRule="auto"/>
        <w:rPr>
          <w:color w:val="000000" w:themeColor="text1"/>
        </w:rPr>
      </w:pPr>
    </w:p>
    <w:p w:rsidR="00582292" w:rsidRDefault="00582292" w:rsidP="00582292">
      <w:pPr>
        <w:spacing w:line="480" w:lineRule="auto"/>
        <w:rPr>
          <w:color w:val="000000" w:themeColor="text1"/>
        </w:rPr>
      </w:pPr>
    </w:p>
    <w:p w:rsidR="00582292" w:rsidRDefault="00582292" w:rsidP="00582292">
      <w:pPr>
        <w:spacing w:line="480" w:lineRule="auto"/>
        <w:rPr>
          <w:color w:val="000000" w:themeColor="text1"/>
        </w:rPr>
      </w:pPr>
    </w:p>
    <w:p w:rsidR="00582292" w:rsidRDefault="00582292" w:rsidP="00582292">
      <w:pPr>
        <w:spacing w:line="480" w:lineRule="auto"/>
        <w:rPr>
          <w:color w:val="000000" w:themeColor="text1"/>
        </w:rPr>
      </w:pPr>
    </w:p>
    <w:p w:rsidR="00582292" w:rsidRDefault="00582292" w:rsidP="00582292">
      <w:pPr>
        <w:spacing w:line="480" w:lineRule="auto"/>
        <w:rPr>
          <w:color w:val="000000" w:themeColor="text1"/>
        </w:rPr>
      </w:pPr>
    </w:p>
    <w:p w:rsidR="00582292" w:rsidRDefault="00582292" w:rsidP="00582292">
      <w:pPr>
        <w:spacing w:line="480" w:lineRule="auto"/>
        <w:rPr>
          <w:color w:val="000000" w:themeColor="text1"/>
        </w:rPr>
      </w:pPr>
    </w:p>
    <w:tbl>
      <w:tblPr>
        <w:tblStyle w:val="TableGrid"/>
        <w:tblW w:w="0" w:type="auto"/>
        <w:tblLook w:val="04A0" w:firstRow="1" w:lastRow="0" w:firstColumn="1" w:lastColumn="0" w:noHBand="0" w:noVBand="1"/>
      </w:tblPr>
      <w:tblGrid>
        <w:gridCol w:w="1780"/>
        <w:gridCol w:w="2060"/>
        <w:gridCol w:w="960"/>
        <w:gridCol w:w="960"/>
        <w:gridCol w:w="960"/>
      </w:tblGrid>
      <w:tr w:rsidR="00582292" w:rsidRPr="005D0085" w:rsidTr="005D73B4">
        <w:trPr>
          <w:trHeight w:val="315"/>
        </w:trPr>
        <w:tc>
          <w:tcPr>
            <w:tcW w:w="1780" w:type="dxa"/>
            <w:noWrap/>
            <w:hideMark/>
          </w:tcPr>
          <w:p w:rsidR="00582292" w:rsidRPr="005D0085" w:rsidRDefault="00582292" w:rsidP="005D73B4">
            <w:pPr>
              <w:rPr>
                <w:b/>
                <w:bCs/>
              </w:rPr>
            </w:pPr>
            <w:r w:rsidRPr="005D0085">
              <w:rPr>
                <w:b/>
                <w:bCs/>
              </w:rPr>
              <w:lastRenderedPageBreak/>
              <w:t>SAMPLE</w:t>
            </w:r>
          </w:p>
        </w:tc>
        <w:tc>
          <w:tcPr>
            <w:tcW w:w="2060" w:type="dxa"/>
            <w:noWrap/>
            <w:hideMark/>
          </w:tcPr>
          <w:p w:rsidR="00582292" w:rsidRPr="005D0085" w:rsidRDefault="00582292" w:rsidP="005D73B4">
            <w:pPr>
              <w:rPr>
                <w:b/>
                <w:bCs/>
              </w:rPr>
            </w:pPr>
            <w:r w:rsidRPr="005D0085">
              <w:rPr>
                <w:b/>
                <w:bCs/>
              </w:rPr>
              <w:t>POP</w:t>
            </w:r>
          </w:p>
        </w:tc>
        <w:tc>
          <w:tcPr>
            <w:tcW w:w="960" w:type="dxa"/>
            <w:noWrap/>
            <w:hideMark/>
          </w:tcPr>
          <w:p w:rsidR="00582292" w:rsidRPr="005D0085" w:rsidRDefault="00582292" w:rsidP="005D73B4">
            <w:pPr>
              <w:rPr>
                <w:b/>
                <w:bCs/>
              </w:rPr>
            </w:pPr>
            <w:r w:rsidRPr="005D0085">
              <w:rPr>
                <w:b/>
                <w:bCs/>
              </w:rPr>
              <w:t>SEX</w:t>
            </w:r>
          </w:p>
        </w:tc>
        <w:tc>
          <w:tcPr>
            <w:tcW w:w="960" w:type="dxa"/>
            <w:noWrap/>
            <w:hideMark/>
          </w:tcPr>
          <w:p w:rsidR="00582292" w:rsidRPr="005D0085" w:rsidRDefault="00582292" w:rsidP="005D73B4">
            <w:pPr>
              <w:rPr>
                <w:b/>
                <w:bCs/>
              </w:rPr>
            </w:pPr>
            <w:r w:rsidRPr="005D0085">
              <w:rPr>
                <w:b/>
                <w:bCs/>
              </w:rPr>
              <w:t>AGE</w:t>
            </w:r>
          </w:p>
        </w:tc>
        <w:tc>
          <w:tcPr>
            <w:tcW w:w="960" w:type="dxa"/>
            <w:noWrap/>
            <w:hideMark/>
          </w:tcPr>
          <w:p w:rsidR="00582292" w:rsidRPr="005D0085" w:rsidRDefault="00582292" w:rsidP="005D73B4">
            <w:pPr>
              <w:rPr>
                <w:b/>
                <w:bCs/>
              </w:rPr>
            </w:pPr>
            <w:r w:rsidRPr="005D0085">
              <w:rPr>
                <w:b/>
                <w:bCs/>
              </w:rPr>
              <w:t>BMI</w:t>
            </w:r>
          </w:p>
        </w:tc>
      </w:tr>
      <w:tr w:rsidR="00582292" w:rsidRPr="005D0085" w:rsidTr="005D73B4">
        <w:trPr>
          <w:trHeight w:val="315"/>
        </w:trPr>
        <w:tc>
          <w:tcPr>
            <w:tcW w:w="1780" w:type="dxa"/>
            <w:noWrap/>
            <w:hideMark/>
          </w:tcPr>
          <w:p w:rsidR="00582292" w:rsidRPr="005D0085" w:rsidRDefault="00582292" w:rsidP="005D73B4">
            <w:r w:rsidRPr="005D0085">
              <w:t>SM01</w:t>
            </w:r>
          </w:p>
        </w:tc>
        <w:tc>
          <w:tcPr>
            <w:tcW w:w="2060" w:type="dxa"/>
            <w:noWrap/>
            <w:hideMark/>
          </w:tcPr>
          <w:p w:rsidR="00582292" w:rsidRPr="005D0085" w:rsidRDefault="00582292" w:rsidP="005D73B4">
            <w:r w:rsidRPr="005D0085">
              <w:t>SAN MATEO</w:t>
            </w:r>
          </w:p>
        </w:tc>
        <w:tc>
          <w:tcPr>
            <w:tcW w:w="960" w:type="dxa"/>
            <w:noWrap/>
            <w:hideMark/>
          </w:tcPr>
          <w:p w:rsidR="00582292" w:rsidRPr="005D0085" w:rsidRDefault="00582292" w:rsidP="005D73B4">
            <w:r w:rsidRPr="005D0085">
              <w:t>NA</w:t>
            </w:r>
          </w:p>
        </w:tc>
        <w:tc>
          <w:tcPr>
            <w:tcW w:w="960" w:type="dxa"/>
            <w:noWrap/>
            <w:hideMark/>
          </w:tcPr>
          <w:p w:rsidR="00582292" w:rsidRPr="005D0085" w:rsidRDefault="00582292" w:rsidP="005D73B4">
            <w:r w:rsidRPr="005D0085">
              <w:t>NA</w:t>
            </w:r>
          </w:p>
        </w:tc>
        <w:tc>
          <w:tcPr>
            <w:tcW w:w="960" w:type="dxa"/>
            <w:noWrap/>
            <w:hideMark/>
          </w:tcPr>
          <w:p w:rsidR="00582292" w:rsidRPr="005D0085" w:rsidRDefault="00582292" w:rsidP="005D73B4">
            <w:r w:rsidRPr="005D0085">
              <w:t>NA</w:t>
            </w:r>
          </w:p>
        </w:tc>
      </w:tr>
      <w:tr w:rsidR="00582292" w:rsidRPr="005D0085" w:rsidTr="005D73B4">
        <w:trPr>
          <w:trHeight w:val="315"/>
        </w:trPr>
        <w:tc>
          <w:tcPr>
            <w:tcW w:w="1780" w:type="dxa"/>
            <w:noWrap/>
            <w:hideMark/>
          </w:tcPr>
          <w:p w:rsidR="00582292" w:rsidRPr="005D0085" w:rsidRDefault="00582292" w:rsidP="005D73B4">
            <w:r w:rsidRPr="005D0085">
              <w:t>SM02</w:t>
            </w:r>
          </w:p>
        </w:tc>
        <w:tc>
          <w:tcPr>
            <w:tcW w:w="2060" w:type="dxa"/>
            <w:noWrap/>
            <w:hideMark/>
          </w:tcPr>
          <w:p w:rsidR="00582292" w:rsidRPr="005D0085" w:rsidRDefault="00582292" w:rsidP="005D73B4">
            <w:r w:rsidRPr="005D0085">
              <w:t>SAN MATEO</w:t>
            </w:r>
          </w:p>
        </w:tc>
        <w:tc>
          <w:tcPr>
            <w:tcW w:w="960" w:type="dxa"/>
            <w:noWrap/>
            <w:hideMark/>
          </w:tcPr>
          <w:p w:rsidR="00582292" w:rsidRPr="005D0085" w:rsidRDefault="00582292" w:rsidP="005D73B4">
            <w:r w:rsidRPr="005D0085">
              <w:t>F</w:t>
            </w:r>
          </w:p>
        </w:tc>
        <w:tc>
          <w:tcPr>
            <w:tcW w:w="960" w:type="dxa"/>
            <w:noWrap/>
            <w:hideMark/>
          </w:tcPr>
          <w:p w:rsidR="00582292" w:rsidRPr="005D0085" w:rsidRDefault="00582292" w:rsidP="005D73B4">
            <w:r w:rsidRPr="005D0085">
              <w:t>25</w:t>
            </w:r>
          </w:p>
        </w:tc>
        <w:tc>
          <w:tcPr>
            <w:tcW w:w="960" w:type="dxa"/>
            <w:noWrap/>
            <w:hideMark/>
          </w:tcPr>
          <w:p w:rsidR="00582292" w:rsidRPr="005D0085" w:rsidRDefault="00582292" w:rsidP="005D73B4">
            <w:r w:rsidRPr="005D0085">
              <w:t>23.95</w:t>
            </w:r>
          </w:p>
        </w:tc>
      </w:tr>
      <w:tr w:rsidR="00582292" w:rsidRPr="005D0085" w:rsidTr="005D73B4">
        <w:trPr>
          <w:trHeight w:val="315"/>
        </w:trPr>
        <w:tc>
          <w:tcPr>
            <w:tcW w:w="1780" w:type="dxa"/>
            <w:noWrap/>
            <w:hideMark/>
          </w:tcPr>
          <w:p w:rsidR="00582292" w:rsidRPr="005D0085" w:rsidRDefault="00582292" w:rsidP="005D73B4">
            <w:r w:rsidRPr="005D0085">
              <w:t>SM03</w:t>
            </w:r>
          </w:p>
        </w:tc>
        <w:tc>
          <w:tcPr>
            <w:tcW w:w="2060" w:type="dxa"/>
            <w:noWrap/>
            <w:hideMark/>
          </w:tcPr>
          <w:p w:rsidR="00582292" w:rsidRPr="005D0085" w:rsidRDefault="00582292" w:rsidP="005D73B4">
            <w:r w:rsidRPr="005D0085">
              <w:t>SAN MATEO</w:t>
            </w:r>
          </w:p>
        </w:tc>
        <w:tc>
          <w:tcPr>
            <w:tcW w:w="960" w:type="dxa"/>
            <w:noWrap/>
            <w:hideMark/>
          </w:tcPr>
          <w:p w:rsidR="00582292" w:rsidRPr="005D0085" w:rsidRDefault="00582292" w:rsidP="005D73B4">
            <w:r w:rsidRPr="005D0085">
              <w:t>M</w:t>
            </w:r>
          </w:p>
        </w:tc>
        <w:tc>
          <w:tcPr>
            <w:tcW w:w="960" w:type="dxa"/>
            <w:noWrap/>
            <w:hideMark/>
          </w:tcPr>
          <w:p w:rsidR="00582292" w:rsidRPr="005D0085" w:rsidRDefault="00582292" w:rsidP="005D73B4">
            <w:r w:rsidRPr="005D0085">
              <w:t>10</w:t>
            </w:r>
          </w:p>
        </w:tc>
        <w:tc>
          <w:tcPr>
            <w:tcW w:w="960" w:type="dxa"/>
            <w:noWrap/>
            <w:hideMark/>
          </w:tcPr>
          <w:p w:rsidR="00582292" w:rsidRPr="005D0085" w:rsidRDefault="00582292" w:rsidP="005D73B4">
            <w:r w:rsidRPr="005D0085">
              <w:t>15.77</w:t>
            </w:r>
          </w:p>
        </w:tc>
      </w:tr>
      <w:tr w:rsidR="00582292" w:rsidRPr="005D0085" w:rsidTr="005D73B4">
        <w:trPr>
          <w:trHeight w:val="315"/>
        </w:trPr>
        <w:tc>
          <w:tcPr>
            <w:tcW w:w="1780" w:type="dxa"/>
            <w:noWrap/>
            <w:hideMark/>
          </w:tcPr>
          <w:p w:rsidR="00582292" w:rsidRPr="005D0085" w:rsidRDefault="00582292" w:rsidP="005D73B4">
            <w:r w:rsidRPr="005D0085">
              <w:t>SM05</w:t>
            </w:r>
          </w:p>
        </w:tc>
        <w:tc>
          <w:tcPr>
            <w:tcW w:w="2060" w:type="dxa"/>
            <w:noWrap/>
            <w:hideMark/>
          </w:tcPr>
          <w:p w:rsidR="00582292" w:rsidRPr="005D0085" w:rsidRDefault="00582292" w:rsidP="005D73B4">
            <w:r w:rsidRPr="005D0085">
              <w:t>SAN MATEO</w:t>
            </w:r>
          </w:p>
        </w:tc>
        <w:tc>
          <w:tcPr>
            <w:tcW w:w="960" w:type="dxa"/>
            <w:noWrap/>
            <w:hideMark/>
          </w:tcPr>
          <w:p w:rsidR="00582292" w:rsidRPr="005D0085" w:rsidRDefault="00582292" w:rsidP="005D73B4">
            <w:r w:rsidRPr="005D0085">
              <w:t>M</w:t>
            </w:r>
          </w:p>
        </w:tc>
        <w:tc>
          <w:tcPr>
            <w:tcW w:w="960" w:type="dxa"/>
            <w:noWrap/>
            <w:hideMark/>
          </w:tcPr>
          <w:p w:rsidR="00582292" w:rsidRPr="005D0085" w:rsidRDefault="00582292" w:rsidP="005D73B4">
            <w:r w:rsidRPr="005D0085">
              <w:t>1</w:t>
            </w:r>
          </w:p>
        </w:tc>
        <w:tc>
          <w:tcPr>
            <w:tcW w:w="960" w:type="dxa"/>
            <w:noWrap/>
            <w:hideMark/>
          </w:tcPr>
          <w:p w:rsidR="00582292" w:rsidRPr="005D0085" w:rsidRDefault="00582292" w:rsidP="005D73B4">
            <w:r w:rsidRPr="005D0085">
              <w:t>NA</w:t>
            </w:r>
          </w:p>
        </w:tc>
      </w:tr>
      <w:tr w:rsidR="00582292" w:rsidRPr="005D0085" w:rsidTr="005D73B4">
        <w:trPr>
          <w:trHeight w:val="315"/>
        </w:trPr>
        <w:tc>
          <w:tcPr>
            <w:tcW w:w="1780" w:type="dxa"/>
            <w:noWrap/>
            <w:hideMark/>
          </w:tcPr>
          <w:p w:rsidR="00582292" w:rsidRPr="005D0085" w:rsidRDefault="00582292" w:rsidP="005D73B4">
            <w:r w:rsidRPr="005D0085">
              <w:t>SM11</w:t>
            </w:r>
          </w:p>
        </w:tc>
        <w:tc>
          <w:tcPr>
            <w:tcW w:w="2060" w:type="dxa"/>
            <w:noWrap/>
            <w:hideMark/>
          </w:tcPr>
          <w:p w:rsidR="00582292" w:rsidRPr="005D0085" w:rsidRDefault="00582292" w:rsidP="005D73B4">
            <w:r w:rsidRPr="005D0085">
              <w:t>SAN MATEO</w:t>
            </w:r>
          </w:p>
        </w:tc>
        <w:tc>
          <w:tcPr>
            <w:tcW w:w="960" w:type="dxa"/>
            <w:noWrap/>
            <w:hideMark/>
          </w:tcPr>
          <w:p w:rsidR="00582292" w:rsidRPr="005D0085" w:rsidRDefault="00582292" w:rsidP="005D73B4">
            <w:r w:rsidRPr="005D0085">
              <w:t>F</w:t>
            </w:r>
          </w:p>
        </w:tc>
        <w:tc>
          <w:tcPr>
            <w:tcW w:w="960" w:type="dxa"/>
            <w:noWrap/>
            <w:hideMark/>
          </w:tcPr>
          <w:p w:rsidR="00582292" w:rsidRPr="005D0085" w:rsidRDefault="00582292" w:rsidP="005D73B4">
            <w:r w:rsidRPr="005D0085">
              <w:t>4</w:t>
            </w:r>
          </w:p>
        </w:tc>
        <w:tc>
          <w:tcPr>
            <w:tcW w:w="960" w:type="dxa"/>
            <w:noWrap/>
            <w:hideMark/>
          </w:tcPr>
          <w:p w:rsidR="00582292" w:rsidRPr="005D0085" w:rsidRDefault="00582292" w:rsidP="005D73B4">
            <w:r w:rsidRPr="005D0085">
              <w:t>15.78</w:t>
            </w:r>
          </w:p>
        </w:tc>
      </w:tr>
      <w:tr w:rsidR="00582292" w:rsidRPr="005D0085" w:rsidTr="005D73B4">
        <w:trPr>
          <w:trHeight w:val="315"/>
        </w:trPr>
        <w:tc>
          <w:tcPr>
            <w:tcW w:w="1780" w:type="dxa"/>
            <w:noWrap/>
            <w:hideMark/>
          </w:tcPr>
          <w:p w:rsidR="00582292" w:rsidRPr="005D0085" w:rsidRDefault="00582292" w:rsidP="005D73B4">
            <w:r w:rsidRPr="005D0085">
              <w:t>SM18</w:t>
            </w:r>
          </w:p>
        </w:tc>
        <w:tc>
          <w:tcPr>
            <w:tcW w:w="2060" w:type="dxa"/>
            <w:noWrap/>
            <w:hideMark/>
          </w:tcPr>
          <w:p w:rsidR="00582292" w:rsidRPr="005D0085" w:rsidRDefault="00582292" w:rsidP="005D73B4">
            <w:r w:rsidRPr="005D0085">
              <w:t>SAN MATEO</w:t>
            </w:r>
          </w:p>
        </w:tc>
        <w:tc>
          <w:tcPr>
            <w:tcW w:w="960" w:type="dxa"/>
            <w:noWrap/>
            <w:hideMark/>
          </w:tcPr>
          <w:p w:rsidR="00582292" w:rsidRPr="005D0085" w:rsidRDefault="00582292" w:rsidP="005D73B4">
            <w:r w:rsidRPr="005D0085">
              <w:t>F</w:t>
            </w:r>
          </w:p>
        </w:tc>
        <w:tc>
          <w:tcPr>
            <w:tcW w:w="960" w:type="dxa"/>
            <w:noWrap/>
            <w:hideMark/>
          </w:tcPr>
          <w:p w:rsidR="00582292" w:rsidRPr="005D0085" w:rsidRDefault="00582292" w:rsidP="005D73B4">
            <w:r w:rsidRPr="005D0085">
              <w:t>36</w:t>
            </w:r>
          </w:p>
        </w:tc>
        <w:tc>
          <w:tcPr>
            <w:tcW w:w="960" w:type="dxa"/>
            <w:noWrap/>
            <w:hideMark/>
          </w:tcPr>
          <w:p w:rsidR="00582292" w:rsidRPr="005D0085" w:rsidRDefault="00582292" w:rsidP="005D73B4">
            <w:r w:rsidRPr="005D0085">
              <w:t>26.44</w:t>
            </w:r>
          </w:p>
        </w:tc>
      </w:tr>
      <w:tr w:rsidR="00582292" w:rsidRPr="005D0085" w:rsidTr="005D73B4">
        <w:trPr>
          <w:trHeight w:val="315"/>
        </w:trPr>
        <w:tc>
          <w:tcPr>
            <w:tcW w:w="1780" w:type="dxa"/>
            <w:noWrap/>
            <w:hideMark/>
          </w:tcPr>
          <w:p w:rsidR="00582292" w:rsidRPr="005D0085" w:rsidRDefault="00582292" w:rsidP="005D73B4">
            <w:r w:rsidRPr="005D0085">
              <w:t>SM20</w:t>
            </w:r>
          </w:p>
        </w:tc>
        <w:tc>
          <w:tcPr>
            <w:tcW w:w="2060" w:type="dxa"/>
            <w:noWrap/>
            <w:hideMark/>
          </w:tcPr>
          <w:p w:rsidR="00582292" w:rsidRPr="005D0085" w:rsidRDefault="00582292" w:rsidP="005D73B4">
            <w:r w:rsidRPr="005D0085">
              <w:t>SAN MATEO</w:t>
            </w:r>
          </w:p>
        </w:tc>
        <w:tc>
          <w:tcPr>
            <w:tcW w:w="960" w:type="dxa"/>
            <w:noWrap/>
            <w:hideMark/>
          </w:tcPr>
          <w:p w:rsidR="00582292" w:rsidRPr="005D0085" w:rsidRDefault="00582292" w:rsidP="005D73B4">
            <w:r w:rsidRPr="005D0085">
              <w:t>F</w:t>
            </w:r>
          </w:p>
        </w:tc>
        <w:tc>
          <w:tcPr>
            <w:tcW w:w="960" w:type="dxa"/>
            <w:noWrap/>
            <w:hideMark/>
          </w:tcPr>
          <w:p w:rsidR="00582292" w:rsidRPr="005D0085" w:rsidRDefault="00582292" w:rsidP="005D73B4">
            <w:r w:rsidRPr="005D0085">
              <w:t>20</w:t>
            </w:r>
          </w:p>
        </w:tc>
        <w:tc>
          <w:tcPr>
            <w:tcW w:w="960" w:type="dxa"/>
            <w:noWrap/>
            <w:hideMark/>
          </w:tcPr>
          <w:p w:rsidR="00582292" w:rsidRPr="005D0085" w:rsidRDefault="00582292" w:rsidP="005D73B4">
            <w:r w:rsidRPr="005D0085">
              <w:t>21.27</w:t>
            </w:r>
          </w:p>
        </w:tc>
      </w:tr>
      <w:tr w:rsidR="00582292" w:rsidRPr="005D0085" w:rsidTr="005D73B4">
        <w:trPr>
          <w:trHeight w:val="315"/>
        </w:trPr>
        <w:tc>
          <w:tcPr>
            <w:tcW w:w="1780" w:type="dxa"/>
            <w:noWrap/>
            <w:hideMark/>
          </w:tcPr>
          <w:p w:rsidR="00582292" w:rsidRPr="005D0085" w:rsidRDefault="00582292" w:rsidP="005D73B4">
            <w:r w:rsidRPr="005D0085">
              <w:t>SM23</w:t>
            </w:r>
          </w:p>
        </w:tc>
        <w:tc>
          <w:tcPr>
            <w:tcW w:w="2060" w:type="dxa"/>
            <w:noWrap/>
            <w:hideMark/>
          </w:tcPr>
          <w:p w:rsidR="00582292" w:rsidRPr="005D0085" w:rsidRDefault="00582292" w:rsidP="005D73B4">
            <w:r w:rsidRPr="005D0085">
              <w:t>SAN MATEO</w:t>
            </w:r>
          </w:p>
        </w:tc>
        <w:tc>
          <w:tcPr>
            <w:tcW w:w="960" w:type="dxa"/>
            <w:noWrap/>
            <w:hideMark/>
          </w:tcPr>
          <w:p w:rsidR="00582292" w:rsidRPr="005D0085" w:rsidRDefault="00582292" w:rsidP="005D73B4">
            <w:r w:rsidRPr="005D0085">
              <w:t>M</w:t>
            </w:r>
          </w:p>
        </w:tc>
        <w:tc>
          <w:tcPr>
            <w:tcW w:w="960" w:type="dxa"/>
            <w:noWrap/>
            <w:hideMark/>
          </w:tcPr>
          <w:p w:rsidR="00582292" w:rsidRPr="005D0085" w:rsidRDefault="00582292" w:rsidP="005D73B4">
            <w:r w:rsidRPr="005D0085">
              <w:t>7</w:t>
            </w:r>
          </w:p>
        </w:tc>
        <w:tc>
          <w:tcPr>
            <w:tcW w:w="960" w:type="dxa"/>
            <w:noWrap/>
            <w:hideMark/>
          </w:tcPr>
          <w:p w:rsidR="00582292" w:rsidRPr="005D0085" w:rsidRDefault="00582292" w:rsidP="005D73B4">
            <w:r w:rsidRPr="005D0085">
              <w:t>15.66</w:t>
            </w:r>
          </w:p>
        </w:tc>
      </w:tr>
      <w:tr w:rsidR="00582292" w:rsidRPr="005D0085" w:rsidTr="005D73B4">
        <w:trPr>
          <w:trHeight w:val="315"/>
        </w:trPr>
        <w:tc>
          <w:tcPr>
            <w:tcW w:w="1780" w:type="dxa"/>
            <w:noWrap/>
            <w:hideMark/>
          </w:tcPr>
          <w:p w:rsidR="00582292" w:rsidRPr="005D0085" w:rsidRDefault="00582292" w:rsidP="005D73B4">
            <w:r w:rsidRPr="005D0085">
              <w:t>SM24</w:t>
            </w:r>
          </w:p>
        </w:tc>
        <w:tc>
          <w:tcPr>
            <w:tcW w:w="2060" w:type="dxa"/>
            <w:noWrap/>
            <w:hideMark/>
          </w:tcPr>
          <w:p w:rsidR="00582292" w:rsidRPr="005D0085" w:rsidRDefault="00582292" w:rsidP="005D73B4">
            <w:r w:rsidRPr="005D0085">
              <w:t>SAN MATEO</w:t>
            </w:r>
          </w:p>
        </w:tc>
        <w:tc>
          <w:tcPr>
            <w:tcW w:w="960" w:type="dxa"/>
            <w:noWrap/>
            <w:hideMark/>
          </w:tcPr>
          <w:p w:rsidR="00582292" w:rsidRPr="005D0085" w:rsidRDefault="00582292" w:rsidP="005D73B4">
            <w:r w:rsidRPr="005D0085">
              <w:t>M</w:t>
            </w:r>
          </w:p>
        </w:tc>
        <w:tc>
          <w:tcPr>
            <w:tcW w:w="960" w:type="dxa"/>
            <w:noWrap/>
            <w:hideMark/>
          </w:tcPr>
          <w:p w:rsidR="00582292" w:rsidRPr="005D0085" w:rsidRDefault="00582292" w:rsidP="005D73B4">
            <w:r w:rsidRPr="005D0085">
              <w:t>2</w:t>
            </w:r>
          </w:p>
        </w:tc>
        <w:tc>
          <w:tcPr>
            <w:tcW w:w="960" w:type="dxa"/>
            <w:noWrap/>
            <w:hideMark/>
          </w:tcPr>
          <w:p w:rsidR="00582292" w:rsidRPr="005D0085" w:rsidRDefault="00582292" w:rsidP="005D73B4">
            <w:r w:rsidRPr="005D0085">
              <w:t>17.85</w:t>
            </w:r>
          </w:p>
        </w:tc>
      </w:tr>
      <w:tr w:rsidR="00582292" w:rsidRPr="005D0085" w:rsidTr="005D73B4">
        <w:trPr>
          <w:trHeight w:val="315"/>
        </w:trPr>
        <w:tc>
          <w:tcPr>
            <w:tcW w:w="1780" w:type="dxa"/>
            <w:noWrap/>
            <w:hideMark/>
          </w:tcPr>
          <w:p w:rsidR="00582292" w:rsidRPr="005D0085" w:rsidRDefault="00582292" w:rsidP="005D73B4">
            <w:r w:rsidRPr="005D0085">
              <w:t>SM25</w:t>
            </w:r>
          </w:p>
        </w:tc>
        <w:tc>
          <w:tcPr>
            <w:tcW w:w="2060" w:type="dxa"/>
            <w:noWrap/>
            <w:hideMark/>
          </w:tcPr>
          <w:p w:rsidR="00582292" w:rsidRPr="005D0085" w:rsidRDefault="00582292" w:rsidP="005D73B4">
            <w:r w:rsidRPr="005D0085">
              <w:t>SAN MATEO</w:t>
            </w:r>
          </w:p>
        </w:tc>
        <w:tc>
          <w:tcPr>
            <w:tcW w:w="960" w:type="dxa"/>
            <w:noWrap/>
            <w:hideMark/>
          </w:tcPr>
          <w:p w:rsidR="00582292" w:rsidRPr="005D0085" w:rsidRDefault="00582292" w:rsidP="005D73B4">
            <w:r w:rsidRPr="005D0085">
              <w:t>F</w:t>
            </w:r>
          </w:p>
        </w:tc>
        <w:tc>
          <w:tcPr>
            <w:tcW w:w="960" w:type="dxa"/>
            <w:noWrap/>
            <w:hideMark/>
          </w:tcPr>
          <w:p w:rsidR="00582292" w:rsidRPr="005D0085" w:rsidRDefault="00582292" w:rsidP="005D73B4">
            <w:r w:rsidRPr="005D0085">
              <w:t>2</w:t>
            </w:r>
          </w:p>
        </w:tc>
        <w:tc>
          <w:tcPr>
            <w:tcW w:w="960" w:type="dxa"/>
            <w:noWrap/>
            <w:hideMark/>
          </w:tcPr>
          <w:p w:rsidR="00582292" w:rsidRPr="005D0085" w:rsidRDefault="00582292" w:rsidP="005D73B4">
            <w:r w:rsidRPr="005D0085">
              <w:t>19.33</w:t>
            </w:r>
          </w:p>
        </w:tc>
      </w:tr>
      <w:tr w:rsidR="00582292" w:rsidRPr="005D0085" w:rsidTr="005D73B4">
        <w:trPr>
          <w:trHeight w:val="315"/>
        </w:trPr>
        <w:tc>
          <w:tcPr>
            <w:tcW w:w="1780" w:type="dxa"/>
            <w:noWrap/>
            <w:hideMark/>
          </w:tcPr>
          <w:p w:rsidR="00582292" w:rsidRPr="005D0085" w:rsidRDefault="00582292" w:rsidP="005D73B4">
            <w:r w:rsidRPr="005D0085">
              <w:t>SM28</w:t>
            </w:r>
          </w:p>
        </w:tc>
        <w:tc>
          <w:tcPr>
            <w:tcW w:w="2060" w:type="dxa"/>
            <w:noWrap/>
            <w:hideMark/>
          </w:tcPr>
          <w:p w:rsidR="00582292" w:rsidRPr="005D0085" w:rsidRDefault="00582292" w:rsidP="005D73B4">
            <w:r w:rsidRPr="005D0085">
              <w:t>SAN MATEO</w:t>
            </w:r>
          </w:p>
        </w:tc>
        <w:tc>
          <w:tcPr>
            <w:tcW w:w="960" w:type="dxa"/>
            <w:noWrap/>
            <w:hideMark/>
          </w:tcPr>
          <w:p w:rsidR="00582292" w:rsidRPr="005D0085" w:rsidRDefault="00582292" w:rsidP="005D73B4">
            <w:r w:rsidRPr="005D0085">
              <w:t>F</w:t>
            </w:r>
          </w:p>
        </w:tc>
        <w:tc>
          <w:tcPr>
            <w:tcW w:w="960" w:type="dxa"/>
            <w:noWrap/>
            <w:hideMark/>
          </w:tcPr>
          <w:p w:rsidR="00582292" w:rsidRPr="005D0085" w:rsidRDefault="00582292" w:rsidP="005D73B4">
            <w:r w:rsidRPr="005D0085">
              <w:t>52</w:t>
            </w:r>
          </w:p>
        </w:tc>
        <w:tc>
          <w:tcPr>
            <w:tcW w:w="960" w:type="dxa"/>
            <w:noWrap/>
            <w:hideMark/>
          </w:tcPr>
          <w:p w:rsidR="00582292" w:rsidRPr="005D0085" w:rsidRDefault="00582292" w:rsidP="005D73B4">
            <w:r w:rsidRPr="005D0085">
              <w:t>19.47</w:t>
            </w:r>
          </w:p>
        </w:tc>
      </w:tr>
      <w:tr w:rsidR="00582292" w:rsidRPr="005D0085" w:rsidTr="005D73B4">
        <w:trPr>
          <w:trHeight w:val="315"/>
        </w:trPr>
        <w:tc>
          <w:tcPr>
            <w:tcW w:w="1780" w:type="dxa"/>
            <w:noWrap/>
            <w:hideMark/>
          </w:tcPr>
          <w:p w:rsidR="00582292" w:rsidRPr="005D0085" w:rsidRDefault="00582292" w:rsidP="005D73B4">
            <w:r w:rsidRPr="005D0085">
              <w:t>SM29</w:t>
            </w:r>
          </w:p>
        </w:tc>
        <w:tc>
          <w:tcPr>
            <w:tcW w:w="2060" w:type="dxa"/>
            <w:noWrap/>
            <w:hideMark/>
          </w:tcPr>
          <w:p w:rsidR="00582292" w:rsidRPr="005D0085" w:rsidRDefault="00582292" w:rsidP="005D73B4">
            <w:r w:rsidRPr="005D0085">
              <w:t>SAN MATEO</w:t>
            </w:r>
          </w:p>
        </w:tc>
        <w:tc>
          <w:tcPr>
            <w:tcW w:w="960" w:type="dxa"/>
            <w:noWrap/>
            <w:hideMark/>
          </w:tcPr>
          <w:p w:rsidR="00582292" w:rsidRPr="005D0085" w:rsidRDefault="00582292" w:rsidP="005D73B4">
            <w:r w:rsidRPr="005D0085">
              <w:t>F</w:t>
            </w:r>
          </w:p>
        </w:tc>
        <w:tc>
          <w:tcPr>
            <w:tcW w:w="960" w:type="dxa"/>
            <w:noWrap/>
            <w:hideMark/>
          </w:tcPr>
          <w:p w:rsidR="00582292" w:rsidRPr="005D0085" w:rsidRDefault="00582292" w:rsidP="005D73B4">
            <w:r w:rsidRPr="005D0085">
              <w:t>50</w:t>
            </w:r>
          </w:p>
        </w:tc>
        <w:tc>
          <w:tcPr>
            <w:tcW w:w="960" w:type="dxa"/>
            <w:noWrap/>
            <w:hideMark/>
          </w:tcPr>
          <w:p w:rsidR="00582292" w:rsidRPr="005D0085" w:rsidRDefault="00582292" w:rsidP="005D73B4">
            <w:r w:rsidRPr="005D0085">
              <w:t>17.90</w:t>
            </w:r>
          </w:p>
        </w:tc>
      </w:tr>
      <w:tr w:rsidR="00582292" w:rsidRPr="005D0085" w:rsidTr="005D73B4">
        <w:trPr>
          <w:trHeight w:val="315"/>
        </w:trPr>
        <w:tc>
          <w:tcPr>
            <w:tcW w:w="1780" w:type="dxa"/>
            <w:noWrap/>
            <w:hideMark/>
          </w:tcPr>
          <w:p w:rsidR="00582292" w:rsidRPr="005D0085" w:rsidRDefault="00582292" w:rsidP="005D73B4">
            <w:r w:rsidRPr="005D0085">
              <w:t>SM30</w:t>
            </w:r>
          </w:p>
        </w:tc>
        <w:tc>
          <w:tcPr>
            <w:tcW w:w="2060" w:type="dxa"/>
            <w:noWrap/>
            <w:hideMark/>
          </w:tcPr>
          <w:p w:rsidR="00582292" w:rsidRPr="005D0085" w:rsidRDefault="00582292" w:rsidP="005D73B4">
            <w:r w:rsidRPr="005D0085">
              <w:t>SAN MATEO</w:t>
            </w:r>
          </w:p>
        </w:tc>
        <w:tc>
          <w:tcPr>
            <w:tcW w:w="960" w:type="dxa"/>
            <w:noWrap/>
            <w:hideMark/>
          </w:tcPr>
          <w:p w:rsidR="00582292" w:rsidRPr="005D0085" w:rsidRDefault="00582292" w:rsidP="005D73B4">
            <w:r w:rsidRPr="005D0085">
              <w:t>M</w:t>
            </w:r>
          </w:p>
        </w:tc>
        <w:tc>
          <w:tcPr>
            <w:tcW w:w="960" w:type="dxa"/>
            <w:noWrap/>
            <w:hideMark/>
          </w:tcPr>
          <w:p w:rsidR="00582292" w:rsidRPr="005D0085" w:rsidRDefault="00582292" w:rsidP="005D73B4">
            <w:r w:rsidRPr="005D0085">
              <w:t>4</w:t>
            </w:r>
          </w:p>
        </w:tc>
        <w:tc>
          <w:tcPr>
            <w:tcW w:w="960" w:type="dxa"/>
            <w:noWrap/>
            <w:hideMark/>
          </w:tcPr>
          <w:p w:rsidR="00582292" w:rsidRPr="005D0085" w:rsidRDefault="00582292" w:rsidP="005D73B4">
            <w:r w:rsidRPr="005D0085">
              <w:t>18.26</w:t>
            </w:r>
          </w:p>
        </w:tc>
      </w:tr>
      <w:tr w:rsidR="00582292" w:rsidRPr="005D0085" w:rsidTr="005D73B4">
        <w:trPr>
          <w:trHeight w:val="315"/>
        </w:trPr>
        <w:tc>
          <w:tcPr>
            <w:tcW w:w="1780" w:type="dxa"/>
            <w:noWrap/>
            <w:hideMark/>
          </w:tcPr>
          <w:p w:rsidR="00582292" w:rsidRPr="005D0085" w:rsidRDefault="00582292" w:rsidP="005D73B4">
            <w:r w:rsidRPr="005D0085">
              <w:t>SM31</w:t>
            </w:r>
          </w:p>
        </w:tc>
        <w:tc>
          <w:tcPr>
            <w:tcW w:w="2060" w:type="dxa"/>
            <w:noWrap/>
            <w:hideMark/>
          </w:tcPr>
          <w:p w:rsidR="00582292" w:rsidRPr="005D0085" w:rsidRDefault="00582292" w:rsidP="005D73B4">
            <w:r w:rsidRPr="005D0085">
              <w:t>SAN MATEO</w:t>
            </w:r>
          </w:p>
        </w:tc>
        <w:tc>
          <w:tcPr>
            <w:tcW w:w="960" w:type="dxa"/>
            <w:noWrap/>
            <w:hideMark/>
          </w:tcPr>
          <w:p w:rsidR="00582292" w:rsidRPr="005D0085" w:rsidRDefault="00582292" w:rsidP="005D73B4">
            <w:r w:rsidRPr="005D0085">
              <w:t>M</w:t>
            </w:r>
          </w:p>
        </w:tc>
        <w:tc>
          <w:tcPr>
            <w:tcW w:w="960" w:type="dxa"/>
            <w:noWrap/>
            <w:hideMark/>
          </w:tcPr>
          <w:p w:rsidR="00582292" w:rsidRPr="005D0085" w:rsidRDefault="00582292" w:rsidP="005D73B4">
            <w:r w:rsidRPr="005D0085">
              <w:t>30</w:t>
            </w:r>
          </w:p>
        </w:tc>
        <w:tc>
          <w:tcPr>
            <w:tcW w:w="960" w:type="dxa"/>
            <w:noWrap/>
            <w:hideMark/>
          </w:tcPr>
          <w:p w:rsidR="00582292" w:rsidRPr="005D0085" w:rsidRDefault="00582292" w:rsidP="005D73B4">
            <w:r w:rsidRPr="005D0085">
              <w:t>22.60</w:t>
            </w:r>
          </w:p>
        </w:tc>
      </w:tr>
      <w:tr w:rsidR="00582292" w:rsidRPr="005D0085" w:rsidTr="005D73B4">
        <w:trPr>
          <w:trHeight w:val="315"/>
        </w:trPr>
        <w:tc>
          <w:tcPr>
            <w:tcW w:w="1780" w:type="dxa"/>
            <w:noWrap/>
            <w:hideMark/>
          </w:tcPr>
          <w:p w:rsidR="00582292" w:rsidRPr="005D0085" w:rsidRDefault="00582292" w:rsidP="005D73B4">
            <w:r w:rsidRPr="005D0085">
              <w:t>SM32</w:t>
            </w:r>
          </w:p>
        </w:tc>
        <w:tc>
          <w:tcPr>
            <w:tcW w:w="2060" w:type="dxa"/>
            <w:noWrap/>
            <w:hideMark/>
          </w:tcPr>
          <w:p w:rsidR="00582292" w:rsidRPr="005D0085" w:rsidRDefault="00582292" w:rsidP="005D73B4">
            <w:r w:rsidRPr="005D0085">
              <w:t>SAN MATEO</w:t>
            </w:r>
          </w:p>
        </w:tc>
        <w:tc>
          <w:tcPr>
            <w:tcW w:w="960" w:type="dxa"/>
            <w:noWrap/>
            <w:hideMark/>
          </w:tcPr>
          <w:p w:rsidR="00582292" w:rsidRPr="005D0085" w:rsidRDefault="00582292" w:rsidP="005D73B4">
            <w:r w:rsidRPr="005D0085">
              <w:t>F</w:t>
            </w:r>
          </w:p>
        </w:tc>
        <w:tc>
          <w:tcPr>
            <w:tcW w:w="960" w:type="dxa"/>
            <w:noWrap/>
            <w:hideMark/>
          </w:tcPr>
          <w:p w:rsidR="00582292" w:rsidRPr="005D0085" w:rsidRDefault="00582292" w:rsidP="005D73B4">
            <w:r w:rsidRPr="005D0085">
              <w:t>21</w:t>
            </w:r>
          </w:p>
        </w:tc>
        <w:tc>
          <w:tcPr>
            <w:tcW w:w="960" w:type="dxa"/>
            <w:noWrap/>
            <w:hideMark/>
          </w:tcPr>
          <w:p w:rsidR="00582292" w:rsidRPr="005D0085" w:rsidRDefault="00582292" w:rsidP="005D73B4">
            <w:r w:rsidRPr="005D0085">
              <w:t>22.14</w:t>
            </w:r>
          </w:p>
        </w:tc>
      </w:tr>
      <w:tr w:rsidR="00582292" w:rsidRPr="005D0085" w:rsidTr="005D73B4">
        <w:trPr>
          <w:trHeight w:val="315"/>
        </w:trPr>
        <w:tc>
          <w:tcPr>
            <w:tcW w:w="1780" w:type="dxa"/>
            <w:noWrap/>
            <w:hideMark/>
          </w:tcPr>
          <w:p w:rsidR="00582292" w:rsidRPr="005D0085" w:rsidRDefault="00582292" w:rsidP="005D73B4">
            <w:r w:rsidRPr="005D0085">
              <w:t>SM33</w:t>
            </w:r>
          </w:p>
        </w:tc>
        <w:tc>
          <w:tcPr>
            <w:tcW w:w="2060" w:type="dxa"/>
            <w:noWrap/>
            <w:hideMark/>
          </w:tcPr>
          <w:p w:rsidR="00582292" w:rsidRPr="005D0085" w:rsidRDefault="00582292" w:rsidP="005D73B4">
            <w:r w:rsidRPr="005D0085">
              <w:t>SAN MATEO</w:t>
            </w:r>
          </w:p>
        </w:tc>
        <w:tc>
          <w:tcPr>
            <w:tcW w:w="960" w:type="dxa"/>
            <w:noWrap/>
            <w:hideMark/>
          </w:tcPr>
          <w:p w:rsidR="00582292" w:rsidRPr="005D0085" w:rsidRDefault="00582292" w:rsidP="005D73B4">
            <w:r w:rsidRPr="005D0085">
              <w:t>F</w:t>
            </w:r>
          </w:p>
        </w:tc>
        <w:tc>
          <w:tcPr>
            <w:tcW w:w="960" w:type="dxa"/>
            <w:noWrap/>
            <w:hideMark/>
          </w:tcPr>
          <w:p w:rsidR="00582292" w:rsidRPr="005D0085" w:rsidRDefault="00582292" w:rsidP="005D73B4">
            <w:r w:rsidRPr="005D0085">
              <w:t>5</w:t>
            </w:r>
          </w:p>
        </w:tc>
        <w:tc>
          <w:tcPr>
            <w:tcW w:w="960" w:type="dxa"/>
            <w:noWrap/>
            <w:hideMark/>
          </w:tcPr>
          <w:p w:rsidR="00582292" w:rsidRPr="005D0085" w:rsidRDefault="00582292" w:rsidP="005D73B4">
            <w:r w:rsidRPr="005D0085">
              <w:t>16.45</w:t>
            </w:r>
          </w:p>
        </w:tc>
      </w:tr>
      <w:tr w:rsidR="00582292" w:rsidRPr="005D0085" w:rsidTr="005D73B4">
        <w:trPr>
          <w:trHeight w:val="315"/>
        </w:trPr>
        <w:tc>
          <w:tcPr>
            <w:tcW w:w="1780" w:type="dxa"/>
            <w:noWrap/>
            <w:hideMark/>
          </w:tcPr>
          <w:p w:rsidR="00582292" w:rsidRPr="005D0085" w:rsidRDefault="00582292" w:rsidP="005D73B4">
            <w:r w:rsidRPr="005D0085">
              <w:t>SM34</w:t>
            </w:r>
          </w:p>
        </w:tc>
        <w:tc>
          <w:tcPr>
            <w:tcW w:w="2060" w:type="dxa"/>
            <w:noWrap/>
            <w:hideMark/>
          </w:tcPr>
          <w:p w:rsidR="00582292" w:rsidRPr="005D0085" w:rsidRDefault="00582292" w:rsidP="005D73B4">
            <w:r w:rsidRPr="005D0085">
              <w:t>SAN MATEO</w:t>
            </w:r>
          </w:p>
        </w:tc>
        <w:tc>
          <w:tcPr>
            <w:tcW w:w="960" w:type="dxa"/>
            <w:noWrap/>
            <w:hideMark/>
          </w:tcPr>
          <w:p w:rsidR="00582292" w:rsidRPr="005D0085" w:rsidRDefault="00582292" w:rsidP="005D73B4">
            <w:r w:rsidRPr="005D0085">
              <w:t>M</w:t>
            </w:r>
          </w:p>
        </w:tc>
        <w:tc>
          <w:tcPr>
            <w:tcW w:w="960" w:type="dxa"/>
            <w:noWrap/>
            <w:hideMark/>
          </w:tcPr>
          <w:p w:rsidR="00582292" w:rsidRPr="005D0085" w:rsidRDefault="00582292" w:rsidP="005D73B4">
            <w:r w:rsidRPr="005D0085">
              <w:t>4</w:t>
            </w:r>
          </w:p>
        </w:tc>
        <w:tc>
          <w:tcPr>
            <w:tcW w:w="960" w:type="dxa"/>
            <w:noWrap/>
            <w:hideMark/>
          </w:tcPr>
          <w:p w:rsidR="00582292" w:rsidRPr="005D0085" w:rsidRDefault="00582292" w:rsidP="005D73B4">
            <w:r w:rsidRPr="005D0085">
              <w:t>15.62</w:t>
            </w:r>
          </w:p>
        </w:tc>
      </w:tr>
      <w:tr w:rsidR="00582292" w:rsidRPr="005D0085" w:rsidTr="005D73B4">
        <w:trPr>
          <w:trHeight w:val="315"/>
        </w:trPr>
        <w:tc>
          <w:tcPr>
            <w:tcW w:w="1780" w:type="dxa"/>
            <w:noWrap/>
            <w:hideMark/>
          </w:tcPr>
          <w:p w:rsidR="00582292" w:rsidRPr="005D0085" w:rsidRDefault="00582292" w:rsidP="005D73B4">
            <w:r w:rsidRPr="005D0085">
              <w:t>SM37</w:t>
            </w:r>
          </w:p>
        </w:tc>
        <w:tc>
          <w:tcPr>
            <w:tcW w:w="2060" w:type="dxa"/>
            <w:noWrap/>
            <w:hideMark/>
          </w:tcPr>
          <w:p w:rsidR="00582292" w:rsidRPr="005D0085" w:rsidRDefault="00582292" w:rsidP="005D73B4">
            <w:r w:rsidRPr="005D0085">
              <w:t>SAN MATEO</w:t>
            </w:r>
          </w:p>
        </w:tc>
        <w:tc>
          <w:tcPr>
            <w:tcW w:w="960" w:type="dxa"/>
            <w:noWrap/>
            <w:hideMark/>
          </w:tcPr>
          <w:p w:rsidR="00582292" w:rsidRPr="005D0085" w:rsidRDefault="00582292" w:rsidP="005D73B4">
            <w:r w:rsidRPr="005D0085">
              <w:t>M</w:t>
            </w:r>
          </w:p>
        </w:tc>
        <w:tc>
          <w:tcPr>
            <w:tcW w:w="960" w:type="dxa"/>
            <w:noWrap/>
            <w:hideMark/>
          </w:tcPr>
          <w:p w:rsidR="00582292" w:rsidRPr="005D0085" w:rsidRDefault="00582292" w:rsidP="005D73B4">
            <w:r w:rsidRPr="005D0085">
              <w:t>12</w:t>
            </w:r>
          </w:p>
        </w:tc>
        <w:tc>
          <w:tcPr>
            <w:tcW w:w="960" w:type="dxa"/>
            <w:noWrap/>
            <w:hideMark/>
          </w:tcPr>
          <w:p w:rsidR="00582292" w:rsidRPr="005D0085" w:rsidRDefault="00582292" w:rsidP="005D73B4">
            <w:r w:rsidRPr="005D0085">
              <w:t>19.84</w:t>
            </w:r>
          </w:p>
        </w:tc>
      </w:tr>
      <w:tr w:rsidR="00582292" w:rsidRPr="005D0085" w:rsidTr="005D73B4">
        <w:trPr>
          <w:trHeight w:val="315"/>
        </w:trPr>
        <w:tc>
          <w:tcPr>
            <w:tcW w:w="1780" w:type="dxa"/>
            <w:noWrap/>
            <w:hideMark/>
          </w:tcPr>
          <w:p w:rsidR="00582292" w:rsidRPr="005D0085" w:rsidRDefault="00582292" w:rsidP="005D73B4">
            <w:r w:rsidRPr="005D0085">
              <w:t>SM39</w:t>
            </w:r>
          </w:p>
        </w:tc>
        <w:tc>
          <w:tcPr>
            <w:tcW w:w="2060" w:type="dxa"/>
            <w:noWrap/>
            <w:hideMark/>
          </w:tcPr>
          <w:p w:rsidR="00582292" w:rsidRPr="005D0085" w:rsidRDefault="00582292" w:rsidP="005D73B4">
            <w:r w:rsidRPr="005D0085">
              <w:t>SAN MATEO</w:t>
            </w:r>
          </w:p>
        </w:tc>
        <w:tc>
          <w:tcPr>
            <w:tcW w:w="960" w:type="dxa"/>
            <w:noWrap/>
            <w:hideMark/>
          </w:tcPr>
          <w:p w:rsidR="00582292" w:rsidRPr="005D0085" w:rsidRDefault="00582292" w:rsidP="005D73B4">
            <w:r w:rsidRPr="005D0085">
              <w:t>F</w:t>
            </w:r>
          </w:p>
        </w:tc>
        <w:tc>
          <w:tcPr>
            <w:tcW w:w="960" w:type="dxa"/>
            <w:noWrap/>
            <w:hideMark/>
          </w:tcPr>
          <w:p w:rsidR="00582292" w:rsidRPr="005D0085" w:rsidRDefault="00582292" w:rsidP="005D73B4">
            <w:r w:rsidRPr="005D0085">
              <w:t>40</w:t>
            </w:r>
          </w:p>
        </w:tc>
        <w:tc>
          <w:tcPr>
            <w:tcW w:w="960" w:type="dxa"/>
            <w:noWrap/>
            <w:hideMark/>
          </w:tcPr>
          <w:p w:rsidR="00582292" w:rsidRPr="005D0085" w:rsidRDefault="00582292" w:rsidP="005D73B4">
            <w:r w:rsidRPr="005D0085">
              <w:t>28.93</w:t>
            </w:r>
          </w:p>
        </w:tc>
      </w:tr>
      <w:tr w:rsidR="00582292" w:rsidRPr="005D0085" w:rsidTr="005D73B4">
        <w:trPr>
          <w:trHeight w:val="315"/>
        </w:trPr>
        <w:tc>
          <w:tcPr>
            <w:tcW w:w="1780" w:type="dxa"/>
            <w:noWrap/>
            <w:hideMark/>
          </w:tcPr>
          <w:p w:rsidR="00582292" w:rsidRPr="005D0085" w:rsidRDefault="00582292" w:rsidP="005D73B4">
            <w:r w:rsidRPr="005D0085">
              <w:t>SM40</w:t>
            </w:r>
          </w:p>
        </w:tc>
        <w:tc>
          <w:tcPr>
            <w:tcW w:w="2060" w:type="dxa"/>
            <w:noWrap/>
            <w:hideMark/>
          </w:tcPr>
          <w:p w:rsidR="00582292" w:rsidRPr="005D0085" w:rsidRDefault="00582292" w:rsidP="005D73B4">
            <w:r w:rsidRPr="005D0085">
              <w:t>SAN MATEO</w:t>
            </w:r>
          </w:p>
        </w:tc>
        <w:tc>
          <w:tcPr>
            <w:tcW w:w="960" w:type="dxa"/>
            <w:noWrap/>
            <w:hideMark/>
          </w:tcPr>
          <w:p w:rsidR="00582292" w:rsidRPr="005D0085" w:rsidRDefault="00582292" w:rsidP="005D73B4">
            <w:r w:rsidRPr="005D0085">
              <w:t>F</w:t>
            </w:r>
          </w:p>
        </w:tc>
        <w:tc>
          <w:tcPr>
            <w:tcW w:w="960" w:type="dxa"/>
            <w:noWrap/>
            <w:hideMark/>
          </w:tcPr>
          <w:p w:rsidR="00582292" w:rsidRPr="005D0085" w:rsidRDefault="00582292" w:rsidP="005D73B4">
            <w:r w:rsidRPr="005D0085">
              <w:t>18</w:t>
            </w:r>
          </w:p>
        </w:tc>
        <w:tc>
          <w:tcPr>
            <w:tcW w:w="960" w:type="dxa"/>
            <w:noWrap/>
            <w:hideMark/>
          </w:tcPr>
          <w:p w:rsidR="00582292" w:rsidRPr="005D0085" w:rsidRDefault="00582292" w:rsidP="005D73B4">
            <w:r w:rsidRPr="005D0085">
              <w:t>NA</w:t>
            </w:r>
          </w:p>
        </w:tc>
      </w:tr>
      <w:tr w:rsidR="00582292" w:rsidRPr="005D0085" w:rsidTr="005D73B4">
        <w:trPr>
          <w:trHeight w:val="315"/>
        </w:trPr>
        <w:tc>
          <w:tcPr>
            <w:tcW w:w="1780" w:type="dxa"/>
            <w:noWrap/>
            <w:hideMark/>
          </w:tcPr>
          <w:p w:rsidR="00582292" w:rsidRPr="005D0085" w:rsidRDefault="00582292" w:rsidP="005D73B4">
            <w:r w:rsidRPr="005D0085">
              <w:t>SM41</w:t>
            </w:r>
          </w:p>
        </w:tc>
        <w:tc>
          <w:tcPr>
            <w:tcW w:w="2060" w:type="dxa"/>
            <w:noWrap/>
            <w:hideMark/>
          </w:tcPr>
          <w:p w:rsidR="00582292" w:rsidRPr="005D0085" w:rsidRDefault="00582292" w:rsidP="005D73B4">
            <w:r w:rsidRPr="005D0085">
              <w:t>SAN MATEO</w:t>
            </w:r>
          </w:p>
        </w:tc>
        <w:tc>
          <w:tcPr>
            <w:tcW w:w="960" w:type="dxa"/>
            <w:noWrap/>
            <w:hideMark/>
          </w:tcPr>
          <w:p w:rsidR="00582292" w:rsidRPr="005D0085" w:rsidRDefault="00582292" w:rsidP="005D73B4">
            <w:r w:rsidRPr="005D0085">
              <w:t>M</w:t>
            </w:r>
          </w:p>
        </w:tc>
        <w:tc>
          <w:tcPr>
            <w:tcW w:w="960" w:type="dxa"/>
            <w:noWrap/>
            <w:hideMark/>
          </w:tcPr>
          <w:p w:rsidR="00582292" w:rsidRPr="005D0085" w:rsidRDefault="00582292" w:rsidP="005D73B4">
            <w:r w:rsidRPr="005D0085">
              <w:t>6</w:t>
            </w:r>
          </w:p>
        </w:tc>
        <w:tc>
          <w:tcPr>
            <w:tcW w:w="960" w:type="dxa"/>
            <w:noWrap/>
            <w:hideMark/>
          </w:tcPr>
          <w:p w:rsidR="00582292" w:rsidRPr="005D0085" w:rsidRDefault="00582292" w:rsidP="005D73B4">
            <w:r w:rsidRPr="005D0085">
              <w:t>16.35</w:t>
            </w:r>
          </w:p>
        </w:tc>
      </w:tr>
      <w:tr w:rsidR="00582292" w:rsidRPr="005D0085" w:rsidTr="005D73B4">
        <w:trPr>
          <w:trHeight w:val="315"/>
        </w:trPr>
        <w:tc>
          <w:tcPr>
            <w:tcW w:w="1780" w:type="dxa"/>
            <w:noWrap/>
            <w:hideMark/>
          </w:tcPr>
          <w:p w:rsidR="00582292" w:rsidRPr="005D0085" w:rsidRDefault="00582292" w:rsidP="005D73B4">
            <w:r w:rsidRPr="005D0085">
              <w:t>SM42</w:t>
            </w:r>
          </w:p>
        </w:tc>
        <w:tc>
          <w:tcPr>
            <w:tcW w:w="2060" w:type="dxa"/>
            <w:noWrap/>
            <w:hideMark/>
          </w:tcPr>
          <w:p w:rsidR="00582292" w:rsidRPr="005D0085" w:rsidRDefault="00582292" w:rsidP="005D73B4">
            <w:r w:rsidRPr="005D0085">
              <w:t>SAN MATEO</w:t>
            </w:r>
          </w:p>
        </w:tc>
        <w:tc>
          <w:tcPr>
            <w:tcW w:w="960" w:type="dxa"/>
            <w:noWrap/>
            <w:hideMark/>
          </w:tcPr>
          <w:p w:rsidR="00582292" w:rsidRPr="005D0085" w:rsidRDefault="00582292" w:rsidP="005D73B4">
            <w:r w:rsidRPr="005D0085">
              <w:t>M</w:t>
            </w:r>
          </w:p>
        </w:tc>
        <w:tc>
          <w:tcPr>
            <w:tcW w:w="960" w:type="dxa"/>
            <w:noWrap/>
            <w:hideMark/>
          </w:tcPr>
          <w:p w:rsidR="00582292" w:rsidRPr="005D0085" w:rsidRDefault="00582292" w:rsidP="005D73B4">
            <w:r w:rsidRPr="005D0085">
              <w:t>4</w:t>
            </w:r>
          </w:p>
        </w:tc>
        <w:tc>
          <w:tcPr>
            <w:tcW w:w="960" w:type="dxa"/>
            <w:noWrap/>
            <w:hideMark/>
          </w:tcPr>
          <w:p w:rsidR="00582292" w:rsidRPr="005D0085" w:rsidRDefault="00582292" w:rsidP="005D73B4">
            <w:r w:rsidRPr="005D0085">
              <w:t>16.73</w:t>
            </w:r>
          </w:p>
        </w:tc>
      </w:tr>
      <w:tr w:rsidR="00582292" w:rsidRPr="005D0085" w:rsidTr="005D73B4">
        <w:trPr>
          <w:trHeight w:val="315"/>
        </w:trPr>
        <w:tc>
          <w:tcPr>
            <w:tcW w:w="1780" w:type="dxa"/>
            <w:noWrap/>
            <w:hideMark/>
          </w:tcPr>
          <w:p w:rsidR="00582292" w:rsidRPr="005D0085" w:rsidRDefault="00582292" w:rsidP="005D73B4">
            <w:r w:rsidRPr="005D0085">
              <w:t>SM43</w:t>
            </w:r>
          </w:p>
        </w:tc>
        <w:tc>
          <w:tcPr>
            <w:tcW w:w="2060" w:type="dxa"/>
            <w:noWrap/>
            <w:hideMark/>
          </w:tcPr>
          <w:p w:rsidR="00582292" w:rsidRPr="005D0085" w:rsidRDefault="00582292" w:rsidP="005D73B4">
            <w:r w:rsidRPr="005D0085">
              <w:t>SAN MATEO</w:t>
            </w:r>
          </w:p>
        </w:tc>
        <w:tc>
          <w:tcPr>
            <w:tcW w:w="960" w:type="dxa"/>
            <w:noWrap/>
            <w:hideMark/>
          </w:tcPr>
          <w:p w:rsidR="00582292" w:rsidRPr="005D0085" w:rsidRDefault="00582292" w:rsidP="005D73B4">
            <w:r w:rsidRPr="005D0085">
              <w:t>F</w:t>
            </w:r>
          </w:p>
        </w:tc>
        <w:tc>
          <w:tcPr>
            <w:tcW w:w="960" w:type="dxa"/>
            <w:noWrap/>
            <w:hideMark/>
          </w:tcPr>
          <w:p w:rsidR="00582292" w:rsidRPr="005D0085" w:rsidRDefault="00582292" w:rsidP="005D73B4">
            <w:r w:rsidRPr="005D0085">
              <w:t>2</w:t>
            </w:r>
          </w:p>
        </w:tc>
        <w:tc>
          <w:tcPr>
            <w:tcW w:w="960" w:type="dxa"/>
            <w:noWrap/>
            <w:hideMark/>
          </w:tcPr>
          <w:p w:rsidR="00582292" w:rsidRPr="005D0085" w:rsidRDefault="00582292" w:rsidP="005D73B4">
            <w:r w:rsidRPr="005D0085">
              <w:t>15.15</w:t>
            </w:r>
          </w:p>
        </w:tc>
      </w:tr>
      <w:tr w:rsidR="00582292" w:rsidRPr="005D0085" w:rsidTr="005D73B4">
        <w:trPr>
          <w:trHeight w:val="315"/>
        </w:trPr>
        <w:tc>
          <w:tcPr>
            <w:tcW w:w="1780" w:type="dxa"/>
            <w:noWrap/>
            <w:hideMark/>
          </w:tcPr>
          <w:p w:rsidR="00582292" w:rsidRPr="005D0085" w:rsidRDefault="00582292" w:rsidP="005D73B4">
            <w:r w:rsidRPr="005D0085">
              <w:t>SM44</w:t>
            </w:r>
          </w:p>
        </w:tc>
        <w:tc>
          <w:tcPr>
            <w:tcW w:w="2060" w:type="dxa"/>
            <w:noWrap/>
            <w:hideMark/>
          </w:tcPr>
          <w:p w:rsidR="00582292" w:rsidRPr="005D0085" w:rsidRDefault="00582292" w:rsidP="005D73B4">
            <w:r w:rsidRPr="005D0085">
              <w:t>SAN MATEO</w:t>
            </w:r>
          </w:p>
        </w:tc>
        <w:tc>
          <w:tcPr>
            <w:tcW w:w="960" w:type="dxa"/>
            <w:noWrap/>
            <w:hideMark/>
          </w:tcPr>
          <w:p w:rsidR="00582292" w:rsidRPr="005D0085" w:rsidRDefault="00582292" w:rsidP="005D73B4">
            <w:r w:rsidRPr="005D0085">
              <w:t>M</w:t>
            </w:r>
          </w:p>
        </w:tc>
        <w:tc>
          <w:tcPr>
            <w:tcW w:w="960" w:type="dxa"/>
            <w:noWrap/>
            <w:hideMark/>
          </w:tcPr>
          <w:p w:rsidR="00582292" w:rsidRPr="005D0085" w:rsidRDefault="00582292" w:rsidP="005D73B4">
            <w:r w:rsidRPr="005D0085">
              <w:t>4</w:t>
            </w:r>
          </w:p>
        </w:tc>
        <w:tc>
          <w:tcPr>
            <w:tcW w:w="960" w:type="dxa"/>
            <w:noWrap/>
            <w:hideMark/>
          </w:tcPr>
          <w:p w:rsidR="00582292" w:rsidRPr="005D0085" w:rsidRDefault="00582292" w:rsidP="005D73B4">
            <w:r w:rsidRPr="005D0085">
              <w:t>19.83</w:t>
            </w:r>
          </w:p>
        </w:tc>
      </w:tr>
    </w:tbl>
    <w:p w:rsidR="00582292" w:rsidRPr="00980D9E" w:rsidRDefault="00582292" w:rsidP="00582292">
      <w:pPr>
        <w:rPr>
          <w:sz w:val="20"/>
          <w:szCs w:val="20"/>
        </w:rPr>
      </w:pPr>
      <w:r w:rsidRPr="00980D9E">
        <w:rPr>
          <w:sz w:val="20"/>
          <w:szCs w:val="20"/>
        </w:rPr>
        <w:t xml:space="preserve">Table 4: </w:t>
      </w:r>
      <w:r w:rsidRPr="00980D9E">
        <w:rPr>
          <w:rFonts w:cs="Times New Roman"/>
          <w:sz w:val="20"/>
          <w:szCs w:val="20"/>
        </w:rPr>
        <w:t>Information regarding unenriched virus samples from Peru</w:t>
      </w:r>
    </w:p>
    <w:p w:rsidR="00582292" w:rsidRDefault="00582292" w:rsidP="00582292">
      <w:pPr>
        <w:spacing w:line="480" w:lineRule="auto"/>
        <w:rPr>
          <w:color w:val="000000" w:themeColor="text1"/>
        </w:rPr>
      </w:pPr>
    </w:p>
    <w:p w:rsidR="00582292" w:rsidRPr="00AD5AB8" w:rsidRDefault="00582292" w:rsidP="00582292">
      <w:pPr>
        <w:spacing w:line="480" w:lineRule="auto"/>
        <w:rPr>
          <w:b/>
        </w:rPr>
      </w:pPr>
      <w:r w:rsidRPr="00AD5AB8">
        <w:rPr>
          <w:b/>
        </w:rPr>
        <w:t xml:space="preserve">Laboratory </w:t>
      </w:r>
      <w:r w:rsidR="00722C4D">
        <w:rPr>
          <w:b/>
        </w:rPr>
        <w:t>M</w:t>
      </w:r>
      <w:r w:rsidRPr="00AD5AB8">
        <w:rPr>
          <w:b/>
        </w:rPr>
        <w:t>ethods</w:t>
      </w:r>
    </w:p>
    <w:p w:rsidR="00582292" w:rsidRDefault="00582292" w:rsidP="00582292">
      <w:pPr>
        <w:spacing w:line="480" w:lineRule="auto"/>
        <w:ind w:firstLine="720"/>
      </w:pPr>
      <w:r>
        <w:t xml:space="preserve">Metagenomic data were generated using two protocols. The protocols are very similar; however, one protocol includes a viral enrichment process that follows DNA extraction. Viral enrichment followed a previously published protocol </w:t>
      </w:r>
      <w:r>
        <w:fldChar w:fldCharType="begin"/>
      </w:r>
      <w:r>
        <w:instrText xml:space="preserve"> ADDIN EN.CITE &lt;EndNote&gt;&lt;Cite&gt;&lt;Author&gt;Phan&lt;/Author&gt;&lt;Year&gt;2011&lt;/Year&gt;&lt;RecNum&gt;52&lt;/RecNum&gt;&lt;DisplayText&gt;(Phan et al. 2011)&lt;/DisplayText&gt;&lt;record&gt;&lt;rec-number&gt;52&lt;/rec-number&gt;&lt;foreign-keys&gt;&lt;key app="EN" db-id="xtpr0vevz0d5wfessz9xdat42r9pvfwwa9p9"&gt;52&lt;/key&gt;&lt;/foreign-keys&gt;&lt;ref-type name="Journal Article"&gt;17&lt;/ref-type&gt;&lt;contributors&gt;&lt;authors&gt;&lt;author&gt;Phan, T. G.&lt;/author&gt;&lt;author&gt;Kapusinszky, B.&lt;/author&gt;&lt;author&gt;Wang, C.&lt;/author&gt;&lt;author&gt;Rose, R. K.&lt;/author&gt;&lt;author&gt;Lipton, H. L.&lt;/author&gt;&lt;author&gt;Delwart, E. L.&lt;/author&gt;&lt;/authors&gt;&lt;/contributors&gt;&lt;auth-address&gt;Blood Systems Research Institute, San Francisco, California, United States of America.&lt;/auth-address&gt;&lt;titles&gt;&lt;title&gt;The fecal viral flora of wild rodents&lt;/title&gt;&lt;secondary-title&gt;PLoS Pathog&lt;/secondary-title&gt;&lt;alt-title&gt;PLoS pathogens&lt;/alt-title&gt;&lt;/titles&gt;&lt;periodical&gt;&lt;full-title&gt;PLoS Pathog&lt;/full-title&gt;&lt;abbr-1&gt;PLoS pathogens&lt;/abbr-1&gt;&lt;/periodical&gt;&lt;alt-periodical&gt;&lt;full-title&gt;PLoS Pathog&lt;/full-title&gt;&lt;abbr-1&gt;PLoS pathogens&lt;/abbr-1&gt;&lt;/alt-periodical&gt;&lt;pages&gt;e1002218&lt;/pages&gt;&lt;volume&gt;7&lt;/volume&gt;&lt;number&gt;9&lt;/number&gt;&lt;edition&gt;2011/09/13&lt;/edition&gt;&lt;keywords&gt;&lt;keyword&gt;Animals&lt;/keyword&gt;&lt;keyword&gt;Animals, Wild/ virology&lt;/keyword&gt;&lt;keyword&gt;California&lt;/keyword&gt;&lt;keyword&gt;Feces/ virology&lt;/keyword&gt;&lt;keyword&gt;Genome, Viral&lt;/keyword&gt;&lt;keyword&gt;Insect Viruses/isolation &amp;amp; purification&lt;/keyword&gt;&lt;keyword&gt;Metagenomics&lt;/keyword&gt;&lt;keyword&gt;Plant Viruses/isolation &amp;amp; purification&lt;/keyword&gt;&lt;keyword&gt;Rodentia/genetics/ virology&lt;/keyword&gt;&lt;keyword&gt;Virginia&lt;/keyword&gt;&lt;keyword&gt;Viruses/ classification&lt;/keyword&gt;&lt;/keywords&gt;&lt;dates&gt;&lt;year&gt;2011&lt;/year&gt;&lt;pub-dates&gt;&lt;date&gt;Sep&lt;/date&gt;&lt;/pub-dates&gt;&lt;/dates&gt;&lt;isbn&gt;1553-7374 (Electronic)&amp;#xD;1553-7366 (Linking)&lt;/isbn&gt;&lt;accession-num&gt;21909269&lt;/accession-num&gt;&lt;urls&gt;&lt;/urls&gt;&lt;custom2&gt;3164639&lt;/custom2&gt;&lt;electronic-resource-num&gt;10.1371/journal.ppat.1002218&lt;/electronic-resource-num&gt;&lt;remote-database-provider&gt;NLM&lt;/remote-database-provider&gt;&lt;language&gt;eng&lt;/language&gt;&lt;/record&gt;&lt;/Cite&gt;&lt;/EndNote&gt;</w:instrText>
      </w:r>
      <w:r>
        <w:fldChar w:fldCharType="separate"/>
      </w:r>
      <w:r>
        <w:rPr>
          <w:noProof/>
        </w:rPr>
        <w:t>(</w:t>
      </w:r>
      <w:hyperlink w:anchor="_ENREF_397" w:tooltip="Phan, 2011 #52" w:history="1">
        <w:r w:rsidR="00241386">
          <w:rPr>
            <w:noProof/>
          </w:rPr>
          <w:t>Phan et al. 2011</w:t>
        </w:r>
      </w:hyperlink>
      <w:r>
        <w:rPr>
          <w:noProof/>
        </w:rPr>
        <w:t>)</w:t>
      </w:r>
      <w:r>
        <w:fldChar w:fldCharType="end"/>
      </w:r>
      <w:r>
        <w:t xml:space="preserve">. In a 2mL screw cap tube, between </w:t>
      </w:r>
      <w:r w:rsidR="00DB5E80">
        <w:t>0</w:t>
      </w:r>
      <w:r>
        <w:t xml:space="preserve">.25g and </w:t>
      </w:r>
      <w:r w:rsidR="00DB5E80">
        <w:t>0</w:t>
      </w:r>
      <w:r>
        <w:t xml:space="preserve">.50g of feces was placed with a 1.5:1 ratio of Hanks Buffered Saline Solution (HBSS). A total of 1.0mm zirconia/silica beads were placed into the stool solution and vortexed vigorously for 10min. A cut </w:t>
      </w:r>
      <w:r>
        <w:lastRenderedPageBreak/>
        <w:t>pipet tip was used to pull 500</w:t>
      </w:r>
      <w:r>
        <w:rPr>
          <w:rFonts w:cs="Times New Roman"/>
        </w:rPr>
        <w:t>µl</w:t>
      </w:r>
      <w:r>
        <w:t xml:space="preserve"> of the stool solution and then placed into a new 1.5mL tube which was then centrifuged at 13,000 rpm for 5min. The supernatant was removed and placed into a fresh tube. If the volume was less than 400 </w:t>
      </w:r>
      <w:r>
        <w:rPr>
          <w:rFonts w:cs="Times New Roman"/>
        </w:rPr>
        <w:t>µl</w:t>
      </w:r>
      <w:r>
        <w:t>, additional HBSS was added to the original stool solution and the previously mentioned steps were repeated. The final stool solution was then spun again at 13,000 rpm for 5min and the supernatant was once again pooled into a clean 1.5mL tube. These steps were repeated an additional time. Then 200</w:t>
      </w:r>
      <w:r w:rsidRPr="00937F4E">
        <w:rPr>
          <w:rFonts w:cs="Times New Roman"/>
        </w:rPr>
        <w:t xml:space="preserve"> </w:t>
      </w:r>
      <w:r>
        <w:rPr>
          <w:rFonts w:cs="Times New Roman"/>
        </w:rPr>
        <w:t>µl</w:t>
      </w:r>
      <w:r>
        <w:t xml:space="preserve"> of the supernatant was removed and put through an </w:t>
      </w:r>
      <w:proofErr w:type="spellStart"/>
      <w:r>
        <w:t>Ultrafree</w:t>
      </w:r>
      <w:proofErr w:type="spellEnd"/>
      <w:r>
        <w:t>-MC HV 0.45</w:t>
      </w:r>
      <w:r>
        <w:rPr>
          <w:rFonts w:cs="Times New Roman"/>
        </w:rPr>
        <w:t>µ</w:t>
      </w:r>
      <w:r>
        <w:t>m sterile filter (Millipore, UFC30HV0S). The filter tubes were centrifuged at 6,000rpm for 5min and 140</w:t>
      </w:r>
      <w:r w:rsidRPr="00937F4E">
        <w:rPr>
          <w:rFonts w:cs="Times New Roman"/>
        </w:rPr>
        <w:t xml:space="preserve"> </w:t>
      </w:r>
      <w:r>
        <w:rPr>
          <w:rFonts w:cs="Times New Roman"/>
        </w:rPr>
        <w:t>µl</w:t>
      </w:r>
      <w:r>
        <w:t xml:space="preserve"> of the filtrate was transferred to a new screw cap tube. For the final step of enrichment, roughly 110</w:t>
      </w:r>
      <w:r>
        <w:rPr>
          <w:rFonts w:cs="Times New Roman"/>
        </w:rPr>
        <w:t>µl</w:t>
      </w:r>
      <w:r>
        <w:t xml:space="preserve"> of the filtered sample was combined with Turbo DNase (7</w:t>
      </w:r>
      <w:r>
        <w:rPr>
          <w:rFonts w:cs="Times New Roman"/>
        </w:rPr>
        <w:t>µl</w:t>
      </w:r>
      <w:r>
        <w:t>), Baseline Zero DNase (3</w:t>
      </w:r>
      <w:r>
        <w:rPr>
          <w:rFonts w:cs="Times New Roman"/>
        </w:rPr>
        <w:t>µl</w:t>
      </w:r>
      <w:r>
        <w:t xml:space="preserve">), </w:t>
      </w:r>
      <w:proofErr w:type="spellStart"/>
      <w:r>
        <w:t>Benzonase</w:t>
      </w:r>
      <w:proofErr w:type="spellEnd"/>
      <w:r>
        <w:t xml:space="preserve"> (3</w:t>
      </w:r>
      <w:r>
        <w:rPr>
          <w:rFonts w:cs="Times New Roman"/>
        </w:rPr>
        <w:t>µl</w:t>
      </w:r>
      <w:r>
        <w:t xml:space="preserve">), </w:t>
      </w:r>
      <w:proofErr w:type="gramStart"/>
      <w:r w:rsidR="00AF5031">
        <w:t>RNase</w:t>
      </w:r>
      <w:proofErr w:type="gramEnd"/>
      <w:r>
        <w:t xml:space="preserve"> A (3</w:t>
      </w:r>
      <w:r>
        <w:rPr>
          <w:rFonts w:cs="Times New Roman"/>
        </w:rPr>
        <w:t>µl</w:t>
      </w:r>
      <w:r>
        <w:t>) and 10xTurbo Buffer (14</w:t>
      </w:r>
      <w:r>
        <w:rPr>
          <w:rFonts w:cs="Times New Roman"/>
        </w:rPr>
        <w:t>µl</w:t>
      </w:r>
      <w:r>
        <w:t>) and place at 37</w:t>
      </w:r>
      <w:r>
        <w:rPr>
          <w:rFonts w:cs="Times New Roman"/>
        </w:rPr>
        <w:t>°</w:t>
      </w:r>
      <w:r>
        <w:t xml:space="preserve">C for 2hrs. Although the total number of viruses within metagenomic studies using these methods vary significantly, this enrichment procedure ensures that a higher number of viral sequences are represented and the contig sequences are longer when assembled, increasing the likelihood of matches to reference databases </w:t>
      </w:r>
      <w:r>
        <w:fldChar w:fldCharType="begin"/>
      </w:r>
      <w:r>
        <w:instrText xml:space="preserve"> ADDIN EN.CITE &lt;EndNote&gt;&lt;Cite&gt;&lt;Author&gt;Hall&lt;/Author&gt;&lt;Year&gt;2014&lt;/Year&gt;&lt;RecNum&gt;2525&lt;/RecNum&gt;&lt;DisplayText&gt;(Hall et al. 2014)&lt;/DisplayText&gt;&lt;record&gt;&lt;rec-number&gt;2525&lt;/rec-number&gt;&lt;foreign-keys&gt;&lt;key app="EN" db-id="xtpr0vevz0d5wfessz9xdat42r9pvfwwa9p9"&gt;2525&lt;/key&gt;&lt;/foreign-keys&gt;&lt;ref-type name="Journal Article"&gt;17&lt;/ref-type&gt;&lt;contributors&gt;&lt;authors&gt;&lt;author&gt;Hall, Richard J.&lt;/author&gt;&lt;author&gt;Wang, Jing&lt;/author&gt;&lt;author&gt;Todd, Angela K.&lt;/author&gt;&lt;author&gt;Bissielo, Ange B.&lt;/author&gt;&lt;author&gt;Yen, Seiha&lt;/author&gt;&lt;author&gt;Strydom, Hugo&lt;/author&gt;&lt;author&gt;Moore, Nicole E.&lt;/author&gt;&lt;author&gt;Ren, Xiaoyun&lt;/author&gt;&lt;author&gt;Huang, Q. Sue&lt;/author&gt;&lt;author&gt;Carter, Philip E.&lt;/author&gt;&lt;author&gt;Peacey, Matthew&lt;/author&gt;&lt;/authors&gt;&lt;/contributors&gt;&lt;titles&gt;&lt;title&gt;Evaluation of rapid and simple techniques for the enrichment of viruses prior to metagenomic virus discovery&lt;/title&gt;&lt;secondary-title&gt;Journal of virological methods&lt;/secondary-title&gt;&lt;/titles&gt;&lt;periodical&gt;&lt;full-title&gt;Journal of virological methods&lt;/full-title&gt;&lt;abbr-1&gt;J Virol Methods&lt;/abbr-1&gt;&lt;/periodical&gt;&lt;pages&gt;194-204&lt;/pages&gt;&lt;volume&gt;195&lt;/volume&gt;&lt;number&gt;0&lt;/number&gt;&lt;keywords&gt;&lt;keyword&gt;Metagenomic&lt;/keyword&gt;&lt;keyword&gt;Virus&lt;/keyword&gt;&lt;keyword&gt;Purification&lt;/keyword&gt;&lt;keyword&gt;Enrichment&lt;/keyword&gt;&lt;/keywords&gt;&lt;dates&gt;&lt;year&gt;2014&lt;/year&gt;&lt;/dates&gt;&lt;isbn&gt;0166-0934&lt;/isbn&gt;&lt;urls&gt;&lt;related-urls&gt;&lt;url&gt;http://www.sciencedirect.com/science/article/pii/S0166093413003820&lt;/url&gt;&lt;/related-urls&gt;&lt;/urls&gt;&lt;electronic-resource-num&gt;http://dx.doi.org/10.1016/j.jviromet.2013.08.035&lt;/electronic-resource-num&gt;&lt;/record&gt;&lt;/Cite&gt;&lt;/EndNote&gt;</w:instrText>
      </w:r>
      <w:r>
        <w:fldChar w:fldCharType="separate"/>
      </w:r>
      <w:r>
        <w:rPr>
          <w:noProof/>
        </w:rPr>
        <w:t>(</w:t>
      </w:r>
      <w:hyperlink w:anchor="_ENREF_197" w:tooltip="Hall, 2014 #2525" w:history="1">
        <w:r w:rsidR="00241386">
          <w:rPr>
            <w:noProof/>
          </w:rPr>
          <w:t>Hall et al. 2014</w:t>
        </w:r>
      </w:hyperlink>
      <w:r>
        <w:rPr>
          <w:noProof/>
        </w:rPr>
        <w:t>)</w:t>
      </w:r>
      <w:r>
        <w:fldChar w:fldCharType="end"/>
      </w:r>
      <w:r>
        <w:t>.</w:t>
      </w:r>
    </w:p>
    <w:p w:rsidR="00582292" w:rsidRPr="00AF55D3" w:rsidRDefault="00582292" w:rsidP="00332D24">
      <w:pPr>
        <w:spacing w:line="480" w:lineRule="auto"/>
        <w:ind w:firstLine="720"/>
      </w:pPr>
      <w:r>
        <w:t xml:space="preserve">The DNA was then extracted using the </w:t>
      </w:r>
      <w:proofErr w:type="spellStart"/>
      <w:r>
        <w:t>QIAmp</w:t>
      </w:r>
      <w:proofErr w:type="spellEnd"/>
      <w:r>
        <w:t xml:space="preserve"> Viral RNA Mini Kit (</w:t>
      </w:r>
      <w:proofErr w:type="spellStart"/>
      <w:r>
        <w:t>QIAgen</w:t>
      </w:r>
      <w:proofErr w:type="spellEnd"/>
      <w:r>
        <w:t>). A total of 560</w:t>
      </w:r>
      <w:r>
        <w:rPr>
          <w:rFonts w:cs="Times New Roman"/>
        </w:rPr>
        <w:t>µl of the AVL buffer was pipetted into a 1.5ml tube with 140µL of the DNase/</w:t>
      </w:r>
      <w:r w:rsidR="00AF5031">
        <w:rPr>
          <w:rFonts w:cs="Times New Roman"/>
        </w:rPr>
        <w:t>RNase</w:t>
      </w:r>
      <w:r>
        <w:rPr>
          <w:rFonts w:cs="Times New Roman"/>
        </w:rPr>
        <w:t xml:space="preserve"> treated solution and vortexed for several seconds. The solution was incubated at room temperature for 10min. After a brief centrifuge, 560µl of 100% ethanol is added to the sample and vortexed for 15sec followed by another centrifuge for several seconds. A total of 630µl of the solution was added to the </w:t>
      </w:r>
      <w:proofErr w:type="spellStart"/>
      <w:r>
        <w:rPr>
          <w:rFonts w:cs="Times New Roman"/>
        </w:rPr>
        <w:t>QIAmp</w:t>
      </w:r>
      <w:proofErr w:type="spellEnd"/>
      <w:r>
        <w:rPr>
          <w:rFonts w:cs="Times New Roman"/>
        </w:rPr>
        <w:t xml:space="preserve"> Mini column and centrifuged for 8,000rpm for 1min. The tube was discar</w:t>
      </w:r>
      <w:r w:rsidR="0019142B">
        <w:rPr>
          <w:rFonts w:cs="Times New Roman"/>
        </w:rPr>
        <w:t>d</w:t>
      </w:r>
      <w:r>
        <w:rPr>
          <w:rFonts w:cs="Times New Roman"/>
        </w:rPr>
        <w:t xml:space="preserve">ed and the filter </w:t>
      </w:r>
      <w:r>
        <w:rPr>
          <w:rFonts w:cs="Times New Roman"/>
        </w:rPr>
        <w:lastRenderedPageBreak/>
        <w:t xml:space="preserve">was placed into a fresh tube. The previous step was repeated until all of the solution had been used. A total of 500µl of Buffer AW1 was added to the spin column and centrifuged at 8,000rpm for 1min. The spin column was placed in a new 1.5ml tube and 500µl of Buffer AW2 was added and centrifuged at 14,000rpm for 3min. The spin column was placed in a fresh 1.5ml collection tube and 60µL of </w:t>
      </w:r>
      <w:r w:rsidR="00AF5031">
        <w:rPr>
          <w:rFonts w:cs="Times New Roman"/>
        </w:rPr>
        <w:t>RNase</w:t>
      </w:r>
      <w:r>
        <w:rPr>
          <w:rFonts w:cs="Times New Roman"/>
        </w:rPr>
        <w:t xml:space="preserve"> free water was added. The column was incubated for 1min and centrifuged at 8,000rpm for 1min. The spin column was discarded and the solution then underwent a REPLI-g Midi reaction (</w:t>
      </w:r>
      <w:proofErr w:type="spellStart"/>
      <w:r>
        <w:rPr>
          <w:rFonts w:cs="Times New Roman"/>
        </w:rPr>
        <w:t>Qiagen</w:t>
      </w:r>
      <w:proofErr w:type="spellEnd"/>
      <w:r>
        <w:rPr>
          <w:rFonts w:cs="Times New Roman"/>
        </w:rPr>
        <w:t xml:space="preserve">) according to manufacturer protocol. The resulting 50µl of </w:t>
      </w:r>
      <w:proofErr w:type="spellStart"/>
      <w:r>
        <w:rPr>
          <w:rFonts w:cs="Times New Roman"/>
        </w:rPr>
        <w:t>Repli</w:t>
      </w:r>
      <w:proofErr w:type="spellEnd"/>
      <w:r>
        <w:rPr>
          <w:rFonts w:cs="Times New Roman"/>
        </w:rPr>
        <w:t xml:space="preserve">-G solution was diluted with 50µl of Sigma Water and visualized in an agarose gel. Samples were prepared for shotgun sequencing at Yale University Genome Center using the </w:t>
      </w:r>
      <w:proofErr w:type="spellStart"/>
      <w:r>
        <w:rPr>
          <w:rFonts w:cs="Times New Roman"/>
        </w:rPr>
        <w:t>TruSeq</w:t>
      </w:r>
      <w:proofErr w:type="spellEnd"/>
      <w:r>
        <w:rPr>
          <w:rFonts w:cs="Times New Roman"/>
        </w:rPr>
        <w:t xml:space="preserve"> DNA PCR-Free Sample Preparation kit and sequenced using an Illumina </w:t>
      </w:r>
      <w:proofErr w:type="spellStart"/>
      <w:r>
        <w:rPr>
          <w:rFonts w:cs="Times New Roman"/>
        </w:rPr>
        <w:t>HiSeq</w:t>
      </w:r>
      <w:proofErr w:type="spellEnd"/>
      <w:r>
        <w:rPr>
          <w:rFonts w:cs="Times New Roman"/>
        </w:rPr>
        <w:t xml:space="preserve"> 25</w:t>
      </w:r>
      <w:r w:rsidR="006D7244">
        <w:rPr>
          <w:rFonts w:cs="Times New Roman"/>
        </w:rPr>
        <w:t>00 with paired-end 100bp reads.</w:t>
      </w:r>
      <w:r w:rsidR="00332D24">
        <w:rPr>
          <w:rFonts w:cs="Times New Roman"/>
        </w:rPr>
        <w:t xml:space="preserve"> </w:t>
      </w:r>
      <w:r>
        <w:t xml:space="preserve">A total of 200ng for each sample was added to the pool by the sequencing center at Yale University. </w:t>
      </w:r>
    </w:p>
    <w:p w:rsidR="00582292" w:rsidRDefault="00582292" w:rsidP="00582292">
      <w:pPr>
        <w:spacing w:line="480" w:lineRule="auto"/>
        <w:ind w:firstLine="720"/>
        <w:rPr>
          <w:rFonts w:cs="Times New Roman"/>
        </w:rPr>
      </w:pPr>
      <w:r>
        <w:rPr>
          <w:rFonts w:cs="Times New Roman"/>
        </w:rPr>
        <w:t>The samples that were not enriched for viral sequences underwent slightly different laboratory methods. DNA from feces (</w:t>
      </w:r>
      <w:r w:rsidR="00FA2292">
        <w:rPr>
          <w:rFonts w:cs="Times New Roman"/>
        </w:rPr>
        <w:t>39</w:t>
      </w:r>
      <w:r>
        <w:rPr>
          <w:rFonts w:cs="Times New Roman"/>
        </w:rPr>
        <w:t xml:space="preserve"> C&amp;A and 23 Norman participants) was extracted using the Power Microbiome RNA Isolation Kit (</w:t>
      </w:r>
      <w:proofErr w:type="spellStart"/>
      <w:r>
        <w:rPr>
          <w:rFonts w:cs="Times New Roman"/>
        </w:rPr>
        <w:t>MoBio</w:t>
      </w:r>
      <w:proofErr w:type="spellEnd"/>
      <w:r>
        <w:rPr>
          <w:rFonts w:cs="Times New Roman"/>
        </w:rPr>
        <w:t xml:space="preserve">) according to manufacturer protocols (with slight amendments: bead beating and no use of </w:t>
      </w:r>
      <w:r w:rsidR="00AF5031">
        <w:rPr>
          <w:rFonts w:cs="Times New Roman"/>
        </w:rPr>
        <w:t>RNase</w:t>
      </w:r>
      <w:r>
        <w:rPr>
          <w:rFonts w:cs="Times New Roman"/>
        </w:rPr>
        <w:t>). An additional bead beating step was added in which a</w:t>
      </w:r>
      <w:r w:rsidRPr="005075E3">
        <w:rPr>
          <w:rFonts w:cs="Times New Roman"/>
        </w:rPr>
        <w:t xml:space="preserve">pproximately 250mg of fecal material was inserted into </w:t>
      </w:r>
      <w:r>
        <w:rPr>
          <w:rFonts w:cs="Times New Roman"/>
        </w:rPr>
        <w:t xml:space="preserve">a 2mL tube filled with </w:t>
      </w:r>
      <w:r w:rsidR="00DB5E80">
        <w:rPr>
          <w:rFonts w:cs="Times New Roman"/>
        </w:rPr>
        <w:t>0</w:t>
      </w:r>
      <w:r>
        <w:rPr>
          <w:rFonts w:cs="Times New Roman"/>
        </w:rPr>
        <w:t xml:space="preserve">.1mL of </w:t>
      </w:r>
      <w:r w:rsidRPr="005075E3">
        <w:rPr>
          <w:rFonts w:cs="Times New Roman"/>
        </w:rPr>
        <w:t>1.0mm Zirconia/Silica beads (</w:t>
      </w:r>
      <w:proofErr w:type="spellStart"/>
      <w:r w:rsidRPr="005075E3">
        <w:rPr>
          <w:rFonts w:cs="Times New Roman"/>
        </w:rPr>
        <w:t>Biospec</w:t>
      </w:r>
      <w:proofErr w:type="spellEnd"/>
      <w:r w:rsidRPr="005075E3">
        <w:rPr>
          <w:rFonts w:cs="Times New Roman"/>
        </w:rPr>
        <w:t>) and 500mL of Lysis Buffer (</w:t>
      </w:r>
      <w:proofErr w:type="spellStart"/>
      <w:r w:rsidRPr="005075E3">
        <w:rPr>
          <w:rFonts w:cs="Times New Roman"/>
        </w:rPr>
        <w:t>MoBio</w:t>
      </w:r>
      <w:proofErr w:type="spellEnd"/>
      <w:r w:rsidRPr="005075E3">
        <w:rPr>
          <w:rFonts w:cs="Times New Roman"/>
        </w:rPr>
        <w:t>).</w:t>
      </w:r>
      <w:r>
        <w:rPr>
          <w:rFonts w:cs="Times New Roman"/>
        </w:rPr>
        <w:t xml:space="preserve"> The extracts were sequenced at the Oklahoma Medical Research Foundation. The libraries were prepared using the Illumina </w:t>
      </w:r>
      <w:proofErr w:type="spellStart"/>
      <w:r>
        <w:rPr>
          <w:rFonts w:cs="Times New Roman"/>
        </w:rPr>
        <w:t>Truseq</w:t>
      </w:r>
      <w:proofErr w:type="spellEnd"/>
      <w:r>
        <w:rPr>
          <w:rFonts w:cs="Times New Roman"/>
        </w:rPr>
        <w:t xml:space="preserve"> DNA library preparation kit (Illumina) according to manufacturer’s protocol. The DNA was then sheared, measured with a </w:t>
      </w:r>
      <w:proofErr w:type="spellStart"/>
      <w:r>
        <w:rPr>
          <w:rFonts w:cs="Times New Roman"/>
        </w:rPr>
        <w:t>fluorometer</w:t>
      </w:r>
      <w:proofErr w:type="spellEnd"/>
      <w:r>
        <w:rPr>
          <w:rFonts w:cs="Times New Roman"/>
        </w:rPr>
        <w:t xml:space="preserve">, and pooled in </w:t>
      </w:r>
      <w:proofErr w:type="spellStart"/>
      <w:r>
        <w:rPr>
          <w:rFonts w:cs="Times New Roman"/>
        </w:rPr>
        <w:lastRenderedPageBreak/>
        <w:t>equimolar</w:t>
      </w:r>
      <w:proofErr w:type="spellEnd"/>
      <w:r>
        <w:rPr>
          <w:rFonts w:cs="Times New Roman"/>
        </w:rPr>
        <w:t xml:space="preserve"> concentrations. Each pool of eight was sequenced on an Illumina </w:t>
      </w:r>
      <w:proofErr w:type="spellStart"/>
      <w:r>
        <w:rPr>
          <w:rFonts w:cs="Times New Roman"/>
        </w:rPr>
        <w:t>Hiseq</w:t>
      </w:r>
      <w:proofErr w:type="spellEnd"/>
      <w:r>
        <w:rPr>
          <w:rFonts w:cs="Times New Roman"/>
        </w:rPr>
        <w:t xml:space="preserve"> 2500 instrument with paired-end 100bp reads. The software Sickle </w:t>
      </w:r>
      <w:r>
        <w:rPr>
          <w:rFonts w:cs="Times New Roman"/>
        </w:rPr>
        <w:fldChar w:fldCharType="begin"/>
      </w:r>
      <w:r>
        <w:rPr>
          <w:rFonts w:cs="Times New Roman"/>
        </w:rPr>
        <w:instrText xml:space="preserve"> ADDIN EN.CITE &lt;EndNote&gt;&lt;Cite&gt;&lt;Author&gt;Joshi&lt;/Author&gt;&lt;Year&gt;2011&lt;/Year&gt;&lt;RecNum&gt;2526&lt;/RecNum&gt;&lt;DisplayText&gt;(Joshi and Fass 2011)&lt;/DisplayText&gt;&lt;record&gt;&lt;rec-number&gt;2526&lt;/rec-number&gt;&lt;foreign-keys&gt;&lt;key app="EN" db-id="xtpr0vevz0d5wfessz9xdat42r9pvfwwa9p9"&gt;2526&lt;/key&gt;&lt;/foreign-keys&gt;&lt;ref-type name="Web Page"&gt;12&lt;/ref-type&gt;&lt;contributors&gt;&lt;authors&gt;&lt;author&gt;Joshi, NA&lt;/author&gt;&lt;author&gt;Fass, JN&lt;/author&gt;&lt;/authors&gt;&lt;/contributors&gt;&lt;titles&gt;&lt;title&gt;Sickle: A sliding-window, adaptive, quality-based trimming tool for FastQ files (Version 1.33) [Software]&lt;/title&gt;&lt;/titles&gt;&lt;dates&gt;&lt;year&gt;2011&lt;/year&gt;&lt;/dates&gt;&lt;urls&gt;&lt;related-urls&gt;&lt;url&gt;https://github.com/najoshi/sickle&lt;/url&gt;&lt;/related-urls&gt;&lt;/urls&gt;&lt;/record&gt;&lt;/Cite&gt;&lt;/EndNote&gt;</w:instrText>
      </w:r>
      <w:r>
        <w:rPr>
          <w:rFonts w:cs="Times New Roman"/>
        </w:rPr>
        <w:fldChar w:fldCharType="separate"/>
      </w:r>
      <w:r>
        <w:rPr>
          <w:rFonts w:cs="Times New Roman"/>
          <w:noProof/>
        </w:rPr>
        <w:t>(</w:t>
      </w:r>
      <w:hyperlink w:anchor="_ENREF_242" w:tooltip="Joshi, 2011 #2526" w:history="1">
        <w:r w:rsidR="00241386">
          <w:rPr>
            <w:rFonts w:cs="Times New Roman"/>
            <w:noProof/>
          </w:rPr>
          <w:t>Joshi and Fass 2011</w:t>
        </w:r>
      </w:hyperlink>
      <w:r>
        <w:rPr>
          <w:rFonts w:cs="Times New Roman"/>
          <w:noProof/>
        </w:rPr>
        <w:t>)</w:t>
      </w:r>
      <w:r>
        <w:rPr>
          <w:rFonts w:cs="Times New Roman"/>
        </w:rPr>
        <w:fldChar w:fldCharType="end"/>
      </w:r>
      <w:r>
        <w:rPr>
          <w:rFonts w:cs="Times New Roman"/>
        </w:rPr>
        <w:t xml:space="preserve"> was used to filter out low quality reads (&lt;30QC) and for the enriched virome dataset, 90% of reads passed initial quality control. A parallel genome assembler called Ray (21bp K-</w:t>
      </w:r>
      <w:proofErr w:type="spellStart"/>
      <w:r>
        <w:rPr>
          <w:rFonts w:cs="Times New Roman"/>
        </w:rPr>
        <w:t>mer</w:t>
      </w:r>
      <w:proofErr w:type="spellEnd"/>
      <w:r>
        <w:rPr>
          <w:rFonts w:cs="Times New Roman"/>
        </w:rPr>
        <w:t xml:space="preserve"> length specification) </w:t>
      </w:r>
      <w:r>
        <w:rPr>
          <w:rFonts w:cs="Times New Roman"/>
        </w:rPr>
        <w:fldChar w:fldCharType="begin"/>
      </w:r>
      <w:r>
        <w:rPr>
          <w:rFonts w:cs="Times New Roman"/>
        </w:rPr>
        <w:instrText xml:space="preserve"> ADDIN EN.CITE &lt;EndNote&gt;&lt;Cite&gt;&lt;Author&gt;Boisvert&lt;/Author&gt;&lt;Year&gt;2010&lt;/Year&gt;&lt;RecNum&gt;2445&lt;/RecNum&gt;&lt;DisplayText&gt;(Boisvert et al. 2010)&lt;/DisplayText&gt;&lt;record&gt;&lt;rec-number&gt;2445&lt;/rec-number&gt;&lt;foreign-keys&gt;&lt;key app="EN" db-id="xtpr0vevz0d5wfessz9xdat42r9pvfwwa9p9"&gt;2445&lt;/key&gt;&lt;/foreign-keys&gt;&lt;ref-type name="Journal Article"&gt;17&lt;/ref-type&gt;&lt;contributors&gt;&lt;authors&gt;&lt;author&gt;Boisvert, S.&lt;/author&gt;&lt;author&gt;Laviolette, F.&lt;/author&gt;&lt;author&gt;Corbeil, J.&lt;/author&gt;&lt;/authors&gt;&lt;/contributors&gt;&lt;auth-address&gt;Departement de Medecine Moleculaire, Universite Laval, Quebec, Canada. sebastien.boisvert.3@ulaval.ca&lt;/auth-address&gt;&lt;titles&gt;&lt;title&gt;Ray: simultaneous assembly of reads from a mix of high-throughput sequencing technologies&lt;/title&gt;&lt;secondary-title&gt;J Comput Biol&lt;/secondary-title&gt;&lt;alt-title&gt;Journal of computational biology : a journal of computational molecular cell biology&lt;/alt-title&gt;&lt;/titles&gt;&lt;periodical&gt;&lt;full-title&gt;J Comput Biol&lt;/full-title&gt;&lt;abbr-1&gt;Journal of computational biology : a journal of computational molecular cell biology&lt;/abbr-1&gt;&lt;/periodical&gt;&lt;alt-periodical&gt;&lt;full-title&gt;J Comput Biol&lt;/full-title&gt;&lt;abbr-1&gt;Journal of computational biology : a journal of computational molecular cell biology&lt;/abbr-1&gt;&lt;/alt-periodical&gt;&lt;pages&gt;1519-33&lt;/pages&gt;&lt;volume&gt;17&lt;/volume&gt;&lt;number&gt;11&lt;/number&gt;&lt;edition&gt;2010/10/21&lt;/edition&gt;&lt;keywords&gt;&lt;keyword&gt;Algorithms&lt;/keyword&gt;&lt;keyword&gt;Base Sequence&lt;/keyword&gt;&lt;keyword&gt;Computational Biology/instrumentation/methods&lt;/keyword&gt;&lt;keyword&gt;Contig Mapping&lt;/keyword&gt;&lt;keyword&gt;Genome&lt;/keyword&gt;&lt;keyword&gt;High-Throughput Nucleotide Sequencing/ instrumentation/methods&lt;/keyword&gt;&lt;keyword&gt;Sequence Analysis, DNA/ instrumentation/methods&lt;/keyword&gt;&lt;keyword&gt;Software&lt;/keyword&gt;&lt;/keywords&gt;&lt;dates&gt;&lt;year&gt;2010&lt;/year&gt;&lt;pub-dates&gt;&lt;date&gt;Nov&lt;/date&gt;&lt;/pub-dates&gt;&lt;/dates&gt;&lt;isbn&gt;1557-8666 (Electronic)&amp;#xD;1066-5277 (Linking)&lt;/isbn&gt;&lt;accession-num&gt;20958248&lt;/accession-num&gt;&lt;urls&gt;&lt;/urls&gt;&lt;custom2&gt;3119603&lt;/custom2&gt;&lt;electronic-resource-num&gt;10.1089/cmb.2009.0238&lt;/electronic-resource-num&gt;&lt;remote-database-provider&gt;NLM&lt;/remote-database-provider&gt;&lt;language&gt;eng&lt;/language&gt;&lt;/record&gt;&lt;/Cite&gt;&lt;/EndNote&gt;</w:instrText>
      </w:r>
      <w:r>
        <w:rPr>
          <w:rFonts w:cs="Times New Roman"/>
        </w:rPr>
        <w:fldChar w:fldCharType="separate"/>
      </w:r>
      <w:r>
        <w:rPr>
          <w:rFonts w:cs="Times New Roman"/>
          <w:noProof/>
        </w:rPr>
        <w:t>(</w:t>
      </w:r>
      <w:hyperlink w:anchor="_ENREF_54" w:tooltip="Boisvert, 2010 #2445" w:history="1">
        <w:r w:rsidR="00241386">
          <w:rPr>
            <w:rFonts w:cs="Times New Roman"/>
            <w:noProof/>
          </w:rPr>
          <w:t>Boisvert et al. 2010</w:t>
        </w:r>
      </w:hyperlink>
      <w:r>
        <w:rPr>
          <w:rFonts w:cs="Times New Roman"/>
          <w:noProof/>
        </w:rPr>
        <w:t>)</w:t>
      </w:r>
      <w:r>
        <w:rPr>
          <w:rFonts w:cs="Times New Roman"/>
        </w:rPr>
        <w:fldChar w:fldCharType="end"/>
      </w:r>
      <w:r>
        <w:rPr>
          <w:rFonts w:cs="Times New Roman"/>
        </w:rPr>
        <w:t xml:space="preserve"> was used to create the viral </w:t>
      </w:r>
      <w:proofErr w:type="spellStart"/>
      <w:r>
        <w:rPr>
          <w:rFonts w:cs="Times New Roman"/>
        </w:rPr>
        <w:t>contigs</w:t>
      </w:r>
      <w:proofErr w:type="spellEnd"/>
      <w:r>
        <w:rPr>
          <w:rFonts w:cs="Times New Roman"/>
        </w:rPr>
        <w:t xml:space="preserve">. Those </w:t>
      </w:r>
      <w:proofErr w:type="spellStart"/>
      <w:r>
        <w:rPr>
          <w:rFonts w:cs="Times New Roman"/>
        </w:rPr>
        <w:t>contigs</w:t>
      </w:r>
      <w:proofErr w:type="spellEnd"/>
      <w:r>
        <w:rPr>
          <w:rFonts w:cs="Times New Roman"/>
        </w:rPr>
        <w:t xml:space="preserve"> that were below 100bp were removed from analysis. Open reading frames (ORFs) were identified using </w:t>
      </w:r>
      <w:proofErr w:type="spellStart"/>
      <w:r>
        <w:rPr>
          <w:rFonts w:cs="Times New Roman"/>
        </w:rPr>
        <w:t>Fragenescan</w:t>
      </w:r>
      <w:proofErr w:type="spellEnd"/>
      <w:r>
        <w:rPr>
          <w:rFonts w:cs="Times New Roman"/>
        </w:rPr>
        <w:t xml:space="preserve"> </w:t>
      </w:r>
      <w:r>
        <w:rPr>
          <w:rFonts w:cs="Times New Roman"/>
        </w:rPr>
        <w:fldChar w:fldCharType="begin"/>
      </w:r>
      <w:r>
        <w:rPr>
          <w:rFonts w:cs="Times New Roman"/>
        </w:rPr>
        <w:instrText xml:space="preserve"> ADDIN EN.CITE &lt;EndNote&gt;&lt;Cite&gt;&lt;Author&gt;Rho&lt;/Author&gt;&lt;Year&gt;2010&lt;/Year&gt;&lt;RecNum&gt;2337&lt;/RecNum&gt;&lt;DisplayText&gt;(Rho et al. 2010)&lt;/DisplayText&gt;&lt;record&gt;&lt;rec-number&gt;2337&lt;/rec-number&gt;&lt;foreign-keys&gt;&lt;key app="EN" db-id="xtpr0vevz0d5wfessz9xdat42r9pvfwwa9p9"&gt;2337&lt;/key&gt;&lt;/foreign-keys&gt;&lt;ref-type name="Journal Article"&gt;17&lt;/ref-type&gt;&lt;contributors&gt;&lt;authors&gt;&lt;author&gt;Rho, M.&lt;/author&gt;&lt;author&gt;Tang, H.&lt;/author&gt;&lt;author&gt;Ye, Y.&lt;/author&gt;&lt;/authors&gt;&lt;/contributors&gt;&lt;auth-address&gt;School of Informatics and Computing, Indiana University, Bloomington, IN 47408, USA.&lt;/auth-address&gt;&lt;titles&gt;&lt;title&gt;FragGeneScan: predicting genes in short and error-prone reads&lt;/title&gt;&lt;secondary-title&gt;Nucleic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e191&lt;/pages&gt;&lt;volume&gt;38&lt;/volume&gt;&lt;number&gt;20&lt;/number&gt;&lt;edition&gt;2010/09/02&lt;/edition&gt;&lt;keywords&gt;&lt;keyword&gt;Algorithms&lt;/keyword&gt;&lt;keyword&gt;Codon&lt;/keyword&gt;&lt;keyword&gt;Frameshifting, Ribosomal&lt;/keyword&gt;&lt;keyword&gt;Genes&lt;/keyword&gt;&lt;keyword&gt;Metagenome&lt;/keyword&gt;&lt;keyword&gt;Metagenomics/ methods&lt;/keyword&gt;&lt;keyword&gt;Models, Statistical&lt;/keyword&gt;&lt;keyword&gt;Sequence Analysis, DNA&lt;/keyword&gt;&lt;keyword&gt;Software&lt;/keyword&gt;&lt;/keywords&gt;&lt;dates&gt;&lt;year&gt;2010&lt;/year&gt;&lt;pub-dates&gt;&lt;date&gt;Nov&lt;/date&gt;&lt;/pub-dates&gt;&lt;/dates&gt;&lt;isbn&gt;1362-4962 (Electronic)&amp;#xD;0305-1048 (Linking)&lt;/isbn&gt;&lt;accession-num&gt;20805240&lt;/accession-num&gt;&lt;urls&gt;&lt;/urls&gt;&lt;custom2&gt;2978382&lt;/custom2&gt;&lt;electronic-resource-num&gt;10.1093/nar/gkq747&lt;/electronic-resource-num&gt;&lt;remote-database-provider&gt;NLM&lt;/remote-database-provider&gt;&lt;language&gt;eng&lt;/language&gt;&lt;/record&gt;&lt;/Cite&gt;&lt;/EndNote&gt;</w:instrText>
      </w:r>
      <w:r>
        <w:rPr>
          <w:rFonts w:cs="Times New Roman"/>
        </w:rPr>
        <w:fldChar w:fldCharType="separate"/>
      </w:r>
      <w:r>
        <w:rPr>
          <w:rFonts w:cs="Times New Roman"/>
          <w:noProof/>
        </w:rPr>
        <w:t>(</w:t>
      </w:r>
      <w:hyperlink w:anchor="_ENREF_418" w:tooltip="Rho, 2010 #2337" w:history="1">
        <w:r w:rsidR="00241386">
          <w:rPr>
            <w:rFonts w:cs="Times New Roman"/>
            <w:noProof/>
          </w:rPr>
          <w:t>Rho et al. 2010</w:t>
        </w:r>
      </w:hyperlink>
      <w:r>
        <w:rPr>
          <w:rFonts w:cs="Times New Roman"/>
          <w:noProof/>
        </w:rPr>
        <w:t>)</w:t>
      </w:r>
      <w:r>
        <w:rPr>
          <w:rFonts w:cs="Times New Roman"/>
        </w:rPr>
        <w:fldChar w:fldCharType="end"/>
      </w:r>
      <w:r>
        <w:rPr>
          <w:rFonts w:cs="Times New Roman"/>
        </w:rPr>
        <w:t>: this program is used to identify potential genes using short, error prone reads. These ORFs are predicted proteins. When necessary, basic local alignment search tool (BLAST) queries were performed using an e-value of 10</w:t>
      </w:r>
      <w:r w:rsidRPr="007225A3">
        <w:rPr>
          <w:rFonts w:cs="Times New Roman"/>
          <w:vertAlign w:val="superscript"/>
        </w:rPr>
        <w:t>-5</w:t>
      </w:r>
      <w:r>
        <w:rPr>
          <w:rFonts w:cs="Times New Roman"/>
        </w:rPr>
        <w:t>.</w:t>
      </w:r>
    </w:p>
    <w:p w:rsidR="00582292" w:rsidRDefault="00582292" w:rsidP="00582292">
      <w:pPr>
        <w:spacing w:line="480" w:lineRule="auto"/>
        <w:ind w:firstLine="720"/>
      </w:pPr>
      <w:r>
        <w:t xml:space="preserve">Presence of bacteriophages was confirmed through visualization using a Transmission Electron Microscope (ZEISS 10A). Sample G6 was selected for TEM due to its high viral content. </w:t>
      </w:r>
      <w:r w:rsidR="0088200C">
        <w:t>After initial 0.45</w:t>
      </w:r>
      <w:r w:rsidR="0088200C">
        <w:rPr>
          <w:rFonts w:cs="Times New Roman"/>
        </w:rPr>
        <w:t>µ</w:t>
      </w:r>
      <w:r w:rsidR="0088200C">
        <w:t xml:space="preserve">m sample filtration, </w:t>
      </w:r>
      <w:r w:rsidR="00DB5E80">
        <w:t>3</w:t>
      </w:r>
      <w:r w:rsidR="00DB5E80">
        <w:rPr>
          <w:rFonts w:cs="Times New Roman"/>
        </w:rPr>
        <w:t>µl</w:t>
      </w:r>
      <w:r>
        <w:t xml:space="preserve"> were placed onto a mesh copper grid for several minutes before being wicked off. The grid was then stained with 2% PTA in a 1% </w:t>
      </w:r>
      <w:proofErr w:type="spellStart"/>
      <w:r>
        <w:t>trehalose</w:t>
      </w:r>
      <w:proofErr w:type="spellEnd"/>
      <w:r>
        <w:t xml:space="preserve"> solution (pH=8.0) for 5min. The grids were visualized with the ZEISS 10A machine and photographs were taken. </w:t>
      </w:r>
      <w:r w:rsidRPr="006D710E">
        <w:t>Figure 15 shows</w:t>
      </w:r>
      <w:r>
        <w:t xml:space="preserve"> a bacteriophage that is likely a T4 phage at 50k magnification.</w:t>
      </w:r>
    </w:p>
    <w:p w:rsidR="00582292" w:rsidRDefault="00582292" w:rsidP="00582292">
      <w:pPr>
        <w:spacing w:line="480" w:lineRule="auto"/>
      </w:pPr>
    </w:p>
    <w:p w:rsidR="00582292" w:rsidRDefault="00582292" w:rsidP="00582292">
      <w:r>
        <w:rPr>
          <w:noProof/>
        </w:rPr>
        <w:lastRenderedPageBreak/>
        <w:drawing>
          <wp:inline distT="0" distB="0" distL="0" distR="0" wp14:anchorId="1354B9C7" wp14:editId="3467CE7A">
            <wp:extent cx="3853415" cy="3140015"/>
            <wp:effectExtent l="0" t="0" r="0" b="3810"/>
            <wp:docPr id="34" name="Picture 34" descr="C:\Users\Andrew\Desktop\Dissertation 2014\Virus Scans\G6-2 50kmag i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w\Desktop\Dissertation 2014\Virus Scans\G6-2 50kmag in.tif"/>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29153"/>
                    <a:stretch/>
                  </pic:blipFill>
                  <pic:spPr bwMode="auto">
                    <a:xfrm>
                      <a:off x="0" y="0"/>
                      <a:ext cx="3859190" cy="3144721"/>
                    </a:xfrm>
                    <a:prstGeom prst="rect">
                      <a:avLst/>
                    </a:prstGeom>
                    <a:noFill/>
                    <a:ln>
                      <a:noFill/>
                    </a:ln>
                    <a:extLst>
                      <a:ext uri="{53640926-AAD7-44D8-BBD7-CCE9431645EC}">
                        <a14:shadowObscured xmlns:a14="http://schemas.microsoft.com/office/drawing/2010/main"/>
                      </a:ext>
                    </a:extLst>
                  </pic:spPr>
                </pic:pic>
              </a:graphicData>
            </a:graphic>
          </wp:inline>
        </w:drawing>
      </w:r>
    </w:p>
    <w:p w:rsidR="00582292" w:rsidRDefault="00582292" w:rsidP="00582292">
      <w:pPr>
        <w:rPr>
          <w:sz w:val="20"/>
          <w:szCs w:val="20"/>
        </w:rPr>
      </w:pPr>
      <w:r w:rsidRPr="00082F93">
        <w:rPr>
          <w:sz w:val="20"/>
          <w:szCs w:val="20"/>
        </w:rPr>
        <w:t xml:space="preserve">Figure 15: Photograph of bacteriophage </w:t>
      </w:r>
      <w:r w:rsidR="006D7244">
        <w:rPr>
          <w:sz w:val="20"/>
          <w:szCs w:val="20"/>
        </w:rPr>
        <w:t xml:space="preserve">(lower middle) </w:t>
      </w:r>
      <w:r w:rsidRPr="00082F93">
        <w:rPr>
          <w:sz w:val="20"/>
          <w:szCs w:val="20"/>
        </w:rPr>
        <w:t>(</w:t>
      </w:r>
      <w:r w:rsidR="006D7244">
        <w:rPr>
          <w:sz w:val="20"/>
          <w:szCs w:val="20"/>
        </w:rPr>
        <w:t xml:space="preserve">from sample </w:t>
      </w:r>
      <w:r w:rsidR="00722C4D">
        <w:rPr>
          <w:sz w:val="20"/>
          <w:szCs w:val="20"/>
        </w:rPr>
        <w:t xml:space="preserve">CA </w:t>
      </w:r>
      <w:r w:rsidR="006D7244">
        <w:rPr>
          <w:sz w:val="20"/>
          <w:szCs w:val="20"/>
        </w:rPr>
        <w:t xml:space="preserve">G6 at </w:t>
      </w:r>
      <w:r w:rsidRPr="00082F93">
        <w:rPr>
          <w:sz w:val="20"/>
          <w:szCs w:val="20"/>
        </w:rPr>
        <w:t xml:space="preserve">50,000x magnification) </w:t>
      </w:r>
    </w:p>
    <w:p w:rsidR="00582292" w:rsidRPr="0057267F" w:rsidRDefault="00582292" w:rsidP="00582292">
      <w:pPr>
        <w:spacing w:line="480" w:lineRule="auto"/>
        <w:rPr>
          <w:highlight w:val="yellow"/>
        </w:rPr>
      </w:pPr>
    </w:p>
    <w:p w:rsidR="00582292" w:rsidRDefault="00582292" w:rsidP="00582292">
      <w:pPr>
        <w:spacing w:line="480" w:lineRule="auto"/>
        <w:rPr>
          <w:b/>
        </w:rPr>
      </w:pPr>
      <w:r>
        <w:rPr>
          <w:b/>
        </w:rPr>
        <w:t>Predicted Proteins and Geographic Structure</w:t>
      </w:r>
    </w:p>
    <w:p w:rsidR="006D7244" w:rsidRDefault="00582292" w:rsidP="006D7244">
      <w:pPr>
        <w:spacing w:line="480" w:lineRule="auto"/>
        <w:ind w:firstLine="720"/>
      </w:pPr>
      <w:r>
        <w:t xml:space="preserve">In order to address the question of the geographic structure of DNA gut viruses, I used the predicted protein sequences with the program UCLUST </w:t>
      </w:r>
      <w:r>
        <w:fldChar w:fldCharType="begin"/>
      </w:r>
      <w:r>
        <w:instrText xml:space="preserve"> ADDIN EN.CITE &lt;EndNote&gt;&lt;Cite&gt;&lt;Author&gt;Edgar&lt;/Author&gt;&lt;Year&gt;2010&lt;/Year&gt;&lt;RecNum&gt;2086&lt;/RecNum&gt;&lt;DisplayText&gt;(Edgar 2010)&lt;/DisplayText&gt;&lt;record&gt;&lt;rec-number&gt;2086&lt;/rec-number&gt;&lt;foreign-keys&gt;&lt;key app="EN" db-id="xtpr0vevz0d5wfessz9xdat42r9pvfwwa9p9"&gt;2086&lt;/key&gt;&lt;/foreign-keys&gt;&lt;ref-type name="Journal Article"&gt;17&lt;/ref-type&gt;&lt;contributors&gt;&lt;authors&gt;&lt;author&gt;Edgar, R. C.&lt;/author&gt;&lt;/authors&gt;&lt;/contributors&gt;&lt;auth-address&gt;Tiburon, CA 94920, USA. robert@drive5.com&lt;/auth-address&gt;&lt;titles&gt;&lt;title&gt;Search and clustering orders of magnitude faster than BLAST&lt;/title&gt;&lt;secondary-title&gt;Bioinformatics&lt;/secondary-title&gt;&lt;alt-title&gt;Bioinformatics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England)&lt;/abbr-1&gt;&lt;/alt-periodical&gt;&lt;pages&gt;2460-1&lt;/pages&gt;&lt;volume&gt;26&lt;/volume&gt;&lt;number&gt;19&lt;/number&gt;&lt;edition&gt;2010/08/17&lt;/edition&gt;&lt;keywords&gt;&lt;keyword&gt;Algorithms&lt;/keyword&gt;&lt;keyword&gt;Cluster Analysis&lt;/keyword&gt;&lt;keyword&gt;Computational Biology/ methods&lt;/keyword&gt;&lt;keyword&gt;Databases, Protein&lt;/keyword&gt;&lt;keyword&gt;Proteins/chemistry&lt;/keyword&gt;&lt;keyword&gt;Sequence Alignment/ methods&lt;/keyword&gt;&lt;keyword&gt;Sequence Analysis, Protein/ methods&lt;/keyword&gt;&lt;/keywords&gt;&lt;dates&gt;&lt;year&gt;2010&lt;/year&gt;&lt;pub-dates&gt;&lt;date&gt;Oct 1&lt;/date&gt;&lt;/pub-dates&gt;&lt;/dates&gt;&lt;isbn&gt;1367-4811 (Electronic)&amp;#xD;1367-4803 (Linking)&lt;/isbn&gt;&lt;accession-num&gt;20709691&lt;/accession-num&gt;&lt;urls&gt;&lt;/urls&gt;&lt;electronic-resource-num&gt;10.1093/bioinformatics/btq461&lt;/electronic-resource-num&gt;&lt;remote-database-provider&gt;NLM&lt;/remote-database-provider&gt;&lt;language&gt;eng&lt;/language&gt;&lt;/record&gt;&lt;/Cite&gt;&lt;/EndNote&gt;</w:instrText>
      </w:r>
      <w:r>
        <w:fldChar w:fldCharType="separate"/>
      </w:r>
      <w:r>
        <w:rPr>
          <w:noProof/>
        </w:rPr>
        <w:t>(</w:t>
      </w:r>
      <w:hyperlink w:anchor="_ENREF_141" w:tooltip="Edgar, 2010 #2086" w:history="1">
        <w:r w:rsidR="00241386">
          <w:rPr>
            <w:noProof/>
          </w:rPr>
          <w:t>Edgar 2010</w:t>
        </w:r>
      </w:hyperlink>
      <w:r>
        <w:rPr>
          <w:noProof/>
        </w:rPr>
        <w:t>)</w:t>
      </w:r>
      <w:r>
        <w:fldChar w:fldCharType="end"/>
      </w:r>
      <w:r>
        <w:t xml:space="preserve">. </w:t>
      </w:r>
      <w:r w:rsidR="006D7244">
        <w:t>Sequences were</w:t>
      </w:r>
      <w:r>
        <w:t xml:space="preserve"> reordered based on size before UCLUST analysis which allows for the longest</w:t>
      </w:r>
      <w:r w:rsidR="006D7244">
        <w:t xml:space="preserve"> sequences</w:t>
      </w:r>
      <w:r>
        <w:t xml:space="preserve"> to act as references for all subsequent </w:t>
      </w:r>
      <w:r w:rsidR="006D7244">
        <w:t>ones</w:t>
      </w:r>
      <w:r>
        <w:t xml:space="preserve"> </w:t>
      </w:r>
      <w:r>
        <w:fldChar w:fldCharType="begin"/>
      </w:r>
      <w:r>
        <w:instrText xml:space="preserve"> ADDIN EN.CITE &lt;EndNote&gt;&lt;Cite&gt;&lt;Author&gt;Edgar&lt;/Author&gt;&lt;Year&gt;2010&lt;/Year&gt;&lt;RecNum&gt;2086&lt;/RecNum&gt;&lt;DisplayText&gt;(Edgar 2010)&lt;/DisplayText&gt;&lt;record&gt;&lt;rec-number&gt;2086&lt;/rec-number&gt;&lt;foreign-keys&gt;&lt;key app="EN" db-id="xtpr0vevz0d5wfessz9xdat42r9pvfwwa9p9"&gt;2086&lt;/key&gt;&lt;/foreign-keys&gt;&lt;ref-type name="Journal Article"&gt;17&lt;/ref-type&gt;&lt;contributors&gt;&lt;authors&gt;&lt;author&gt;Edgar, R. C.&lt;/author&gt;&lt;/authors&gt;&lt;/contributors&gt;&lt;auth-address&gt;Tiburon, CA 94920, USA. robert@drive5.com&lt;/auth-address&gt;&lt;titles&gt;&lt;title&gt;Search and clustering orders of magnitude faster than BLAST&lt;/title&gt;&lt;secondary-title&gt;Bioinformatics&lt;/secondary-title&gt;&lt;alt-title&gt;Bioinformatics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England)&lt;/abbr-1&gt;&lt;/alt-periodical&gt;&lt;pages&gt;2460-1&lt;/pages&gt;&lt;volume&gt;26&lt;/volume&gt;&lt;number&gt;19&lt;/number&gt;&lt;edition&gt;2010/08/17&lt;/edition&gt;&lt;keywords&gt;&lt;keyword&gt;Algorithms&lt;/keyword&gt;&lt;keyword&gt;Cluster Analysis&lt;/keyword&gt;&lt;keyword&gt;Computational Biology/ methods&lt;/keyword&gt;&lt;keyword&gt;Databases, Protein&lt;/keyword&gt;&lt;keyword&gt;Proteins/chemistry&lt;/keyword&gt;&lt;keyword&gt;Sequence Alignment/ methods&lt;/keyword&gt;&lt;keyword&gt;Sequence Analysis, Protein/ methods&lt;/keyword&gt;&lt;/keywords&gt;&lt;dates&gt;&lt;year&gt;2010&lt;/year&gt;&lt;pub-dates&gt;&lt;date&gt;Oct 1&lt;/date&gt;&lt;/pub-dates&gt;&lt;/dates&gt;&lt;isbn&gt;1367-4811 (Electronic)&amp;#xD;1367-4803 (Linking)&lt;/isbn&gt;&lt;accession-num&gt;20709691&lt;/accession-num&gt;&lt;urls&gt;&lt;/urls&gt;&lt;electronic-resource-num&gt;10.1093/bioinformatics/btq461&lt;/electronic-resource-num&gt;&lt;remote-database-provider&gt;NLM&lt;/remote-database-provider&gt;&lt;language&gt;eng&lt;/language&gt;&lt;/record&gt;&lt;/Cite&gt;&lt;/EndNote&gt;</w:instrText>
      </w:r>
      <w:r>
        <w:fldChar w:fldCharType="separate"/>
      </w:r>
      <w:r>
        <w:rPr>
          <w:noProof/>
        </w:rPr>
        <w:t>(</w:t>
      </w:r>
      <w:hyperlink w:anchor="_ENREF_141" w:tooltip="Edgar, 2010 #2086" w:history="1">
        <w:r w:rsidR="00241386">
          <w:rPr>
            <w:noProof/>
          </w:rPr>
          <w:t>Edgar 2010</w:t>
        </w:r>
      </w:hyperlink>
      <w:r>
        <w:rPr>
          <w:noProof/>
        </w:rPr>
        <w:t>)</w:t>
      </w:r>
      <w:r>
        <w:fldChar w:fldCharType="end"/>
      </w:r>
      <w:r>
        <w:t xml:space="preserve">. </w:t>
      </w:r>
      <w:proofErr w:type="gramStart"/>
      <w:r>
        <w:t>Those sequences that match the seed sequence (the longer contig sequence) at a 60% amino acid identity or higher are put into a uniquely numbered ‘cluster’.</w:t>
      </w:r>
      <w:proofErr w:type="gramEnd"/>
      <w:r>
        <w:t xml:space="preserve"> Those ORFs that do not match any of the other sequences (singletons) are not useful for phylogenetic analysis and omitted. A total of 6,389 clusters were exhibited in the virome enriched ORF data with some 44,000 singletons. Using this information, I created an OTU table (in this case, OTU is synonymous with ORF) to produce a </w:t>
      </w:r>
      <w:proofErr w:type="spellStart"/>
      <w:r>
        <w:t>biom</w:t>
      </w:r>
      <w:proofErr w:type="spellEnd"/>
      <w:r>
        <w:t xml:space="preserve"> table, a format for the analytical software QIIME. This table provides relationships between the ORFs through presence/absence among each of the 22 samples. Within QIIME, I created a distance </w:t>
      </w:r>
      <w:r>
        <w:lastRenderedPageBreak/>
        <w:t xml:space="preserve">matrix using the </w:t>
      </w:r>
      <w:proofErr w:type="spellStart"/>
      <w:r>
        <w:t>biom</w:t>
      </w:r>
      <w:proofErr w:type="spellEnd"/>
      <w:r>
        <w:t xml:space="preserve"> file which examines this presence/absence relationship using the binary </w:t>
      </w:r>
      <w:proofErr w:type="spellStart"/>
      <w:r>
        <w:t>jaccard</w:t>
      </w:r>
      <w:proofErr w:type="spellEnd"/>
      <w:r>
        <w:t xml:space="preserve"> method. MOTHUR </w:t>
      </w:r>
      <w:r>
        <w:fldChar w:fldCharType="begin">
          <w:fldData xml:space="preserve">PEVuZE5vdGU+PENpdGU+PEF1dGhvcj5TY2hsb3NzPC9BdXRob3I+PFllYXI+MjAwOTwvWWVhcj48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=
</w:fldData>
        </w:fldChar>
      </w:r>
      <w:r>
        <w:instrText xml:space="preserve"> ADDIN EN.CITE </w:instrText>
      </w:r>
      <w:r>
        <w:fldChar w:fldCharType="begin">
          <w:fldData xml:space="preserve">PEVuZE5vdGU+PENpdGU+PEF1dGhvcj5TY2hsb3NzPC9BdXRob3I+PFllYXI+MjAwOTwvWWVhcj48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=
</w:fldData>
        </w:fldChar>
      </w:r>
      <w:r>
        <w:instrText xml:space="preserve"> ADDIN EN.CITE.DATA </w:instrText>
      </w:r>
      <w:r>
        <w:fldChar w:fldCharType="end"/>
      </w:r>
      <w:r>
        <w:fldChar w:fldCharType="separate"/>
      </w:r>
      <w:r>
        <w:rPr>
          <w:noProof/>
        </w:rPr>
        <w:t>(</w:t>
      </w:r>
      <w:hyperlink w:anchor="_ENREF_450" w:tooltip="Schloss, 2009 #2528" w:history="1">
        <w:r w:rsidR="00241386">
          <w:rPr>
            <w:noProof/>
          </w:rPr>
          <w:t>Schloss et al. 2009</w:t>
        </w:r>
      </w:hyperlink>
      <w:r>
        <w:rPr>
          <w:noProof/>
        </w:rPr>
        <w:t>)</w:t>
      </w:r>
      <w:r>
        <w:fldChar w:fldCharType="end"/>
      </w:r>
      <w:r>
        <w:t xml:space="preserve"> was then used to visualize these relationships and a UMPGA tree through the </w:t>
      </w:r>
      <w:proofErr w:type="spellStart"/>
      <w:r>
        <w:t>Figtree</w:t>
      </w:r>
      <w:proofErr w:type="spellEnd"/>
      <w:r>
        <w:t xml:space="preserve"> algorithm. The results of these analyses can be seen </w:t>
      </w:r>
      <w:r w:rsidRPr="006D710E">
        <w:t>in F</w:t>
      </w:r>
      <w:r w:rsidR="006D710E">
        <w:t>igure</w:t>
      </w:r>
      <w:r w:rsidRPr="006D710E">
        <w:t xml:space="preserve"> </w:t>
      </w:r>
      <w:r w:rsidR="00AE6972" w:rsidRPr="006D710E">
        <w:t>16</w:t>
      </w:r>
      <w:r>
        <w:t>.</w:t>
      </w:r>
      <w:r w:rsidR="006D7244" w:rsidRPr="006D7244">
        <w:t xml:space="preserve"> </w:t>
      </w:r>
    </w:p>
    <w:p w:rsidR="00582292" w:rsidRDefault="00582292" w:rsidP="00582292">
      <w:pPr>
        <w:spacing w:line="480" w:lineRule="auto"/>
      </w:pPr>
      <w:r>
        <w:tab/>
        <w:t xml:space="preserve">The phylogenetic tree based on the similarity between predicted protein sequences in Peru and Oklahoma reveal a clustering pattern consistent with geographic structure. The longer branch lengths suggest a tremendous amount of overall diversity within the virome enriched sample set. Populations from Peru, for the most part, cluster together (aside from GU02). The differences between the three Peruvian communities are not distinguishable using this method. </w:t>
      </w:r>
    </w:p>
    <w:p w:rsidR="006F7D25" w:rsidRDefault="00582292" w:rsidP="00C52B42">
      <w:pPr>
        <w:spacing w:line="480" w:lineRule="auto"/>
        <w:ind w:firstLine="720"/>
      </w:pPr>
      <w:r>
        <w:t>Principal coordinates analysis (</w:t>
      </w:r>
      <w:proofErr w:type="spellStart"/>
      <w:r>
        <w:t>PCoA</w:t>
      </w:r>
      <w:proofErr w:type="spellEnd"/>
      <w:r>
        <w:t xml:space="preserve">) plots are used to reduce the complexity of a dataset in order to easily visualize it in a scatterplot. The 22 samples are visualized across principal component 1 (accounting for 14.05% of variation) and principal component 2 (11.12%) </w:t>
      </w:r>
      <w:proofErr w:type="gramStart"/>
      <w:r>
        <w:t>(</w:t>
      </w:r>
      <w:r w:rsidRPr="006D710E">
        <w:t>F</w:t>
      </w:r>
      <w:r w:rsidR="006D710E">
        <w:t>igure</w:t>
      </w:r>
      <w:r w:rsidRPr="006D710E">
        <w:t xml:space="preserve"> </w:t>
      </w:r>
      <w:r w:rsidR="00AE6972" w:rsidRPr="006D710E">
        <w:t>17</w:t>
      </w:r>
      <w:r>
        <w:t>).</w:t>
      </w:r>
      <w:proofErr w:type="gramEnd"/>
      <w:r>
        <w:t xml:space="preserve"> Given that each population shows less overall variation within compared to between populations, this plot is consistent with geographic structure. A similar conclusion can be arrived at when examining PC1 and </w:t>
      </w:r>
      <w:r w:rsidRPr="006D710E">
        <w:t>PC3 (F</w:t>
      </w:r>
      <w:r w:rsidR="006D710E">
        <w:t xml:space="preserve">igure </w:t>
      </w:r>
      <w:r w:rsidR="00AE6972" w:rsidRPr="006D710E">
        <w:t>18</w:t>
      </w:r>
      <w:r w:rsidRPr="006D710E">
        <w:t>). These</w:t>
      </w:r>
      <w:r>
        <w:t xml:space="preserve"> plots provide compelling evidence that using predicted proteins, DNA gut viruses cluster based on geographic regions.</w:t>
      </w:r>
      <w:r w:rsidRPr="00582292">
        <w:t xml:space="preserve"> </w:t>
      </w:r>
      <w:r>
        <w:t>Predicted proteins are more commonly shared between the Peruvian coastal populations (</w:t>
      </w:r>
      <w:proofErr w:type="spellStart"/>
      <w:r>
        <w:t>Chincha</w:t>
      </w:r>
      <w:proofErr w:type="spellEnd"/>
      <w:r>
        <w:t xml:space="preserve"> and Tambo de </w:t>
      </w:r>
      <w:proofErr w:type="spellStart"/>
      <w:r>
        <w:t>Mora</w:t>
      </w:r>
      <w:proofErr w:type="spellEnd"/>
      <w:r>
        <w:t xml:space="preserve">) than the jungle San Mateo population and indigenous Cheyenne </w:t>
      </w:r>
      <w:r w:rsidR="009B7DAC">
        <w:t>and</w:t>
      </w:r>
      <w:r>
        <w:t xml:space="preserve"> Arapaho of Oklahoma.</w:t>
      </w:r>
      <w:r w:rsidRPr="00582292">
        <w:t xml:space="preserve"> </w:t>
      </w:r>
      <w:r>
        <w:t>The observed structure may, in part, be attributed to different health</w:t>
      </w:r>
      <w:r w:rsidR="00660938">
        <w:t xml:space="preserve"> variables and demographics of these populations.</w:t>
      </w:r>
      <w:r w:rsidR="00660938" w:rsidRPr="00660938">
        <w:t xml:space="preserve"> </w:t>
      </w:r>
      <w:r w:rsidR="00660938">
        <w:t xml:space="preserve">For example, </w:t>
      </w:r>
      <w:r w:rsidR="00660938" w:rsidRPr="001D13C6">
        <w:t>a Spearman rank</w:t>
      </w:r>
      <w:r w:rsidR="006F7D25" w:rsidRPr="006F7D25">
        <w:t xml:space="preserve"> </w:t>
      </w:r>
      <w:r w:rsidR="006F7D25">
        <w:t>c</w:t>
      </w:r>
      <w:r w:rsidR="006F7D25" w:rsidRPr="001D13C6">
        <w:t xml:space="preserve">orrelation coefficient between </w:t>
      </w:r>
      <w:r w:rsidR="006F7D25">
        <w:t>PC1</w:t>
      </w:r>
      <w:r w:rsidR="006F7D25" w:rsidRPr="001D13C6">
        <w:t xml:space="preserve"> and BMI shows a statistical significance </w:t>
      </w:r>
      <w:r w:rsidR="008D6566">
        <w:lastRenderedPageBreak/>
        <w:t xml:space="preserve">(p=0.0008, </w:t>
      </w:r>
      <w:proofErr w:type="spellStart"/>
      <w:r w:rsidR="008D6566">
        <w:t>corr</w:t>
      </w:r>
      <w:proofErr w:type="spellEnd"/>
      <w:r w:rsidR="006F7D25" w:rsidRPr="001D13C6">
        <w:t xml:space="preserve">=0.6977), as well as PC1 with age (p=0.01926; </w:t>
      </w:r>
      <w:proofErr w:type="spellStart"/>
      <w:r w:rsidR="006F7D25" w:rsidRPr="001D13C6">
        <w:t>corr</w:t>
      </w:r>
      <w:proofErr w:type="spellEnd"/>
      <w:r w:rsidR="006F7D25" w:rsidRPr="001D13C6">
        <w:t xml:space="preserve">=0.5060). </w:t>
      </w:r>
      <w:r w:rsidR="006F7D25">
        <w:t xml:space="preserve">However, the points in the PC1 and PC2 scatterplots for age and BMI do not cluster tightly based on these variables, further suggesting that the strongest predictor of shared protein sequences is host geography. </w:t>
      </w:r>
    </w:p>
    <w:p w:rsidR="003E01EA" w:rsidRPr="006D7244" w:rsidRDefault="003E01EA" w:rsidP="003E01EA">
      <w:pPr>
        <w:spacing w:line="480" w:lineRule="auto"/>
        <w:ind w:firstLine="720"/>
        <w:rPr>
          <w:rFonts w:cs="Times New Roman"/>
        </w:rPr>
      </w:pPr>
      <w:r w:rsidRPr="003E01EA">
        <w:t xml:space="preserve">It should be noted that in order to establish whether contamination interfered with any subsequent analysis, I examined the sequences present in the extraction blank (water) and PCR negative control which were included in the enriched shotgun pool. It was important to assess any potential contamination the extraction kit and </w:t>
      </w:r>
      <w:proofErr w:type="spellStart"/>
      <w:r w:rsidRPr="003E01EA">
        <w:t>Repli</w:t>
      </w:r>
      <w:proofErr w:type="spellEnd"/>
      <w:r w:rsidRPr="003E01EA">
        <w:t>-G reaction may have introduced into the sample set that could modify conclusions. First</w:t>
      </w:r>
      <w:r>
        <w:t>, the predicted protein sequences for all samples, including the two blanks, were rarefied to 25,000 reads within QIIME. The sequences that showed matches for either the extraction or PCR negative control were removed from analysis except those containing 5 or fewer reads. Even removing 22,000 sequences from the negative control did not alter the sum of any of the sample reads by more than 100 sequences. In other words, the small amount of contamination that was present was not enough to alter any conclusions regarding geographic structure (most of the sequences in the blanks were likely singletons). As one last precaution, the filtered predicted protein sample data with extraction and PCR blank protein sequences omitted were converted into an OTU table and subsequently a PCA plot. These principal components look</w:t>
      </w:r>
      <w:r w:rsidR="00DB5E80">
        <w:t>ed</w:t>
      </w:r>
      <w:r>
        <w:t xml:space="preserve"> nearly identical to those with the sequences from the blank included. </w:t>
      </w:r>
    </w:p>
    <w:p w:rsidR="00582292" w:rsidRDefault="00582292" w:rsidP="00582292">
      <w:pPr>
        <w:spacing w:line="480" w:lineRule="auto"/>
        <w:ind w:firstLine="720"/>
      </w:pPr>
    </w:p>
    <w:p w:rsidR="00582292" w:rsidRDefault="00582292" w:rsidP="00582292">
      <w:pPr>
        <w:spacing w:line="480" w:lineRule="auto"/>
      </w:pPr>
    </w:p>
    <w:p w:rsidR="00582292" w:rsidRDefault="00582292" w:rsidP="00582292">
      <w:pPr>
        <w:rPr>
          <w:szCs w:val="24"/>
        </w:rPr>
      </w:pPr>
      <w:r>
        <w:rPr>
          <w:noProof/>
          <w:szCs w:val="24"/>
        </w:rPr>
        <w:lastRenderedPageBreak/>
        <w:drawing>
          <wp:inline distT="0" distB="0" distL="0" distR="0" wp14:anchorId="0D68E73B" wp14:editId="0C7B6BCC">
            <wp:extent cx="5058998" cy="6191250"/>
            <wp:effectExtent l="0" t="0" r="8890" b="0"/>
            <wp:docPr id="20" name="Picture 20" descr="C:\Users\Andrew\Desktop\PCOA Plots\Prot OTU\Uclust Protein 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w\Desktop\PCOA Plots\Prot OTU\Uclust Protein Tree.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58998" cy="6191250"/>
                    </a:xfrm>
                    <a:prstGeom prst="rect">
                      <a:avLst/>
                    </a:prstGeom>
                    <a:noFill/>
                    <a:ln>
                      <a:noFill/>
                    </a:ln>
                  </pic:spPr>
                </pic:pic>
              </a:graphicData>
            </a:graphic>
          </wp:inline>
        </w:drawing>
      </w:r>
    </w:p>
    <w:p w:rsidR="00582292" w:rsidRPr="00082F93" w:rsidRDefault="00582292" w:rsidP="00582292">
      <w:pPr>
        <w:rPr>
          <w:sz w:val="20"/>
          <w:szCs w:val="20"/>
        </w:rPr>
      </w:pPr>
      <w:r w:rsidRPr="00082F93">
        <w:rPr>
          <w:sz w:val="20"/>
          <w:szCs w:val="20"/>
        </w:rPr>
        <w:t xml:space="preserve">Figure </w:t>
      </w:r>
      <w:r w:rsidR="00AE6972">
        <w:rPr>
          <w:sz w:val="20"/>
          <w:szCs w:val="20"/>
        </w:rPr>
        <w:t>16</w:t>
      </w:r>
      <w:r w:rsidRPr="00082F93">
        <w:rPr>
          <w:sz w:val="20"/>
          <w:szCs w:val="20"/>
        </w:rPr>
        <w:t>: A phylogenetic tree based on shared predicted viral proteins</w:t>
      </w:r>
    </w:p>
    <w:p w:rsidR="00582292" w:rsidRDefault="00582292" w:rsidP="00582292">
      <w:pPr>
        <w:spacing w:line="480" w:lineRule="auto"/>
      </w:pPr>
    </w:p>
    <w:p w:rsidR="00582292" w:rsidRDefault="00582292" w:rsidP="00582292">
      <w:pPr>
        <w:rPr>
          <w:noProof/>
          <w:sz w:val="36"/>
          <w:szCs w:val="36"/>
        </w:rPr>
      </w:pPr>
      <w:r>
        <w:rPr>
          <w:noProof/>
          <w:sz w:val="36"/>
          <w:szCs w:val="36"/>
        </w:rPr>
        <w:lastRenderedPageBreak/>
        <w:drawing>
          <wp:inline distT="0" distB="0" distL="0" distR="0" wp14:anchorId="75E32EC6" wp14:editId="27864E94">
            <wp:extent cx="4914900" cy="3837174"/>
            <wp:effectExtent l="0" t="0" r="0" b="0"/>
            <wp:docPr id="10" name="Picture 10" descr="C:\Users\Andrew\Desktop\PCOA Plots\From Qiime NEW\Pop\PC1vsPC2plot.eps\Pop PC1 P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w\Desktop\PCOA Plots\From Qiime NEW\Pop\PC1vsPC2plot.eps\Pop PC1 PC2.jpg"/>
                    <pic:cNvPicPr>
                      <a:picLocks noChangeAspect="1" noChangeArrowheads="1"/>
                    </pic:cNvPicPr>
                  </pic:nvPicPr>
                  <pic:blipFill>
                    <a:blip r:embed="rId40" cstate="print">
                      <a:extLst>
                        <a:ext uri="{BEBA8EAE-BF5A-486C-A8C5-ECC9F3942E4B}">
                          <a14:imgProps xmlns:a14="http://schemas.microsoft.com/office/drawing/2010/main">
                            <a14:imgLayer r:embed="rId4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928528" cy="3847814"/>
                    </a:xfrm>
                    <a:prstGeom prst="rect">
                      <a:avLst/>
                    </a:prstGeom>
                    <a:noFill/>
                    <a:ln>
                      <a:noFill/>
                    </a:ln>
                  </pic:spPr>
                </pic:pic>
              </a:graphicData>
            </a:graphic>
          </wp:inline>
        </w:drawing>
      </w:r>
    </w:p>
    <w:p w:rsidR="00582292" w:rsidRPr="00082F93" w:rsidRDefault="00582292" w:rsidP="00582292">
      <w:pPr>
        <w:rPr>
          <w:noProof/>
          <w:sz w:val="20"/>
          <w:szCs w:val="20"/>
        </w:rPr>
      </w:pPr>
      <w:r w:rsidRPr="00082F93">
        <w:rPr>
          <w:noProof/>
          <w:sz w:val="20"/>
          <w:szCs w:val="20"/>
        </w:rPr>
        <w:t xml:space="preserve">Figure </w:t>
      </w:r>
      <w:r w:rsidR="00AE6972">
        <w:rPr>
          <w:noProof/>
          <w:sz w:val="20"/>
          <w:szCs w:val="20"/>
        </w:rPr>
        <w:t>17</w:t>
      </w:r>
      <w:r w:rsidRPr="00082F93">
        <w:rPr>
          <w:noProof/>
          <w:sz w:val="20"/>
          <w:szCs w:val="20"/>
        </w:rPr>
        <w:t>: PCoA (PC1&amp;PC2)  in which samples are colored by population</w:t>
      </w:r>
    </w:p>
    <w:p w:rsidR="00582292" w:rsidRDefault="00582292" w:rsidP="00582292">
      <w:pPr>
        <w:rPr>
          <w:noProof/>
          <w:sz w:val="36"/>
          <w:szCs w:val="36"/>
        </w:rPr>
      </w:pPr>
      <w:r>
        <w:rPr>
          <w:noProof/>
          <w:sz w:val="36"/>
          <w:szCs w:val="36"/>
        </w:rPr>
        <w:drawing>
          <wp:inline distT="0" distB="0" distL="0" distR="0" wp14:anchorId="668145ED" wp14:editId="08647DDA">
            <wp:extent cx="4623758" cy="3744308"/>
            <wp:effectExtent l="0" t="0" r="5715" b="8890"/>
            <wp:docPr id="31" name="Picture 31" descr="C:\Users\Andrew\Desktop\PCOA Plots\From Qiime NEW\Pop\PC1vsPC3plot.eps\PC1vsPC3pl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ew\Desktop\PCOA Plots\From Qiime NEW\Pop\PC1vsPC3plot.eps\PC1vsPC3plot.jpg"/>
                    <pic:cNvPicPr>
                      <a:picLocks noChangeAspect="1" noChangeArrowheads="1"/>
                    </pic:cNvPicPr>
                  </pic:nvPicPr>
                  <pic:blipFill>
                    <a:blip r:embed="rId42" cstate="print">
                      <a:extLst>
                        <a:ext uri="{BEBA8EAE-BF5A-486C-A8C5-ECC9F3942E4B}">
                          <a14:imgProps xmlns:a14="http://schemas.microsoft.com/office/drawing/2010/main">
                            <a14:imgLayer r:embed="rId4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624042" cy="3744538"/>
                    </a:xfrm>
                    <a:prstGeom prst="rect">
                      <a:avLst/>
                    </a:prstGeom>
                    <a:noFill/>
                    <a:ln>
                      <a:noFill/>
                    </a:ln>
                  </pic:spPr>
                </pic:pic>
              </a:graphicData>
            </a:graphic>
          </wp:inline>
        </w:drawing>
      </w:r>
    </w:p>
    <w:p w:rsidR="00582292" w:rsidRPr="00082F93" w:rsidRDefault="00582292" w:rsidP="00582292">
      <w:pPr>
        <w:rPr>
          <w:noProof/>
          <w:sz w:val="20"/>
          <w:szCs w:val="20"/>
        </w:rPr>
      </w:pPr>
      <w:r w:rsidRPr="00082F93">
        <w:rPr>
          <w:noProof/>
          <w:sz w:val="20"/>
          <w:szCs w:val="20"/>
        </w:rPr>
        <w:t xml:space="preserve">Figure </w:t>
      </w:r>
      <w:r w:rsidR="00AE6972">
        <w:rPr>
          <w:noProof/>
          <w:sz w:val="20"/>
          <w:szCs w:val="20"/>
        </w:rPr>
        <w:t>18</w:t>
      </w:r>
      <w:r w:rsidRPr="00082F93">
        <w:rPr>
          <w:noProof/>
          <w:sz w:val="20"/>
          <w:szCs w:val="20"/>
        </w:rPr>
        <w:t>: PcoA (PC1&amp;PC3)  in which samples are colored by population</w:t>
      </w:r>
    </w:p>
    <w:p w:rsidR="00582292" w:rsidRDefault="00582292" w:rsidP="00582292">
      <w:pPr>
        <w:spacing w:line="480" w:lineRule="auto"/>
      </w:pPr>
    </w:p>
    <w:p w:rsidR="00582292" w:rsidRPr="00D3258D" w:rsidRDefault="00582292" w:rsidP="00582292">
      <w:pPr>
        <w:spacing w:line="480" w:lineRule="auto"/>
        <w:rPr>
          <w:b/>
        </w:rPr>
      </w:pPr>
      <w:r>
        <w:rPr>
          <w:b/>
        </w:rPr>
        <w:lastRenderedPageBreak/>
        <w:t>Amino Acid Sequences and Geographic Structure</w:t>
      </w:r>
    </w:p>
    <w:p w:rsidR="00582292" w:rsidRDefault="00582292" w:rsidP="00582292">
      <w:pPr>
        <w:spacing w:line="480" w:lineRule="auto"/>
        <w:ind w:firstLine="720"/>
      </w:pPr>
      <w:r>
        <w:t>Predicted proteins from dsDNA viruses within the human gut adhere to a geographic structure, but in order to discern a deeper geographic structure between these populations, it is beneficial to examine the specific amino acid sequences within these shared proteins. The branch lengths within the shared protein phylogenetic tree are long, suggesting highly divergent protein types across all four populations. In order to further examine differences in shared proteins within the 22 samples, I select</w:t>
      </w:r>
      <w:r w:rsidR="00DB5E80">
        <w:t>ed</w:t>
      </w:r>
      <w:r>
        <w:t xml:space="preserve"> the most common protein cluster from the UCLUST analysis and use</w:t>
      </w:r>
      <w:r w:rsidR="00DB5E80">
        <w:t>d</w:t>
      </w:r>
      <w:r>
        <w:t xml:space="preserve"> a phylogenetic tree to determine if differences in amino acid sequences also resemble a geographic structure.</w:t>
      </w:r>
    </w:p>
    <w:p w:rsidR="00582292" w:rsidRDefault="00582292" w:rsidP="00582292">
      <w:pPr>
        <w:spacing w:line="480" w:lineRule="auto"/>
      </w:pPr>
      <w:r>
        <w:tab/>
        <w:t>The largest ORF cluster, ORF2209 possesses 326 predicted protein sequences containing at least one sequence from 2</w:t>
      </w:r>
      <w:r w:rsidR="00B12485">
        <w:t>0</w:t>
      </w:r>
      <w:r>
        <w:t xml:space="preserve"> of the 22 participants (C&amp;A </w:t>
      </w:r>
      <w:r w:rsidR="00B12485">
        <w:t>H11 and TM18 are</w:t>
      </w:r>
      <w:r>
        <w:t xml:space="preserve"> not represented). Sequences within ORF2209 are largely associated with the </w:t>
      </w:r>
      <w:proofErr w:type="spellStart"/>
      <w:r>
        <w:t>Phage_F</w:t>
      </w:r>
      <w:proofErr w:type="spellEnd"/>
      <w:r>
        <w:t xml:space="preserve"> superfamily (PFAM02305). Proteins belonging to this family make up the capsid, or outer shell, of the DNA bacteriophage. Phages can have upwards of 60 capsid proteins within a single genome. </w:t>
      </w:r>
      <w:proofErr w:type="spellStart"/>
      <w:r>
        <w:t>Phage_F</w:t>
      </w:r>
      <w:proofErr w:type="spellEnd"/>
      <w:r>
        <w:t xml:space="preserve"> makes for an excellent candidate for an amino acid examination because it </w:t>
      </w:r>
      <w:r w:rsidR="00DB5E80">
        <w:t xml:space="preserve">is </w:t>
      </w:r>
      <w:r>
        <w:t xml:space="preserve">common within many bacteriophages (and the family </w:t>
      </w:r>
      <w:proofErr w:type="spellStart"/>
      <w:r>
        <w:t>Microviridae</w:t>
      </w:r>
      <w:proofErr w:type="spellEnd"/>
      <w:r>
        <w:t>) and common within the enriched dataset. Using BLAST, I compared random sequences from this OTU to the NCBI database and found sequence similarity to two si</w:t>
      </w:r>
      <w:r w:rsidR="00DB5E80">
        <w:t>ngle stranded DNA bacteriophage proteins</w:t>
      </w:r>
      <w:r>
        <w:t>: a structural protein and 1GFF</w:t>
      </w:r>
      <w:r w:rsidR="00DB5E80">
        <w:t>,</w:t>
      </w:r>
      <w:r>
        <w:t xml:space="preserve"> an atomic structure of degraded </w:t>
      </w:r>
      <w:proofErr w:type="spellStart"/>
      <w:r>
        <w:t>procapsid</w:t>
      </w:r>
      <w:proofErr w:type="spellEnd"/>
      <w:r>
        <w:t xml:space="preserve"> particle of bacteriophage G4. In order to examine amino acid differences within this protein cluster, they were first aligned using MUSCLE </w:t>
      </w:r>
      <w:r>
        <w:fldChar w:fldCharType="begin"/>
      </w:r>
      <w:r>
        <w:instrText xml:space="preserve"> ADDIN EN.CITE &lt;EndNote&gt;&lt;Cite&gt;&lt;Author&gt;Edgar&lt;/Author&gt;&lt;Year&gt;2004&lt;/Year&gt;&lt;RecNum&gt;2527&lt;/RecNum&gt;&lt;DisplayText&gt;(Edgar 2004)&lt;/DisplayText&gt;&lt;record&gt;&lt;rec-number&gt;2527&lt;/rec-number&gt;&lt;foreign-keys&gt;&lt;key app="EN" db-id="xtpr0vevz0d5wfessz9xdat42r9pvfwwa9p9"&gt;2527&lt;/key&gt;&lt;/foreign-keys&gt;&lt;ref-type name="Journal Article"&gt;17&lt;/ref-type&gt;&lt;contributors&gt;&lt;authors&gt;&lt;author&gt;Edgar, R. C.&lt;/author&gt;&lt;/authors&gt;&lt;/contributors&gt;&lt;auth-address&gt;bob@drive5.com&lt;/auth-address&gt;&lt;titles&gt;&lt;title&gt;MUSCLE: multiple sequence alignment with high accuracy and high throughput&lt;/title&gt;&lt;secondary-title&gt;Nucleic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research&lt;/abbr-1&gt;&lt;/alt-periodical&gt;&lt;pages&gt;1792-7&lt;/pages&gt;&lt;volume&gt;32&lt;/volume&gt;&lt;number&gt;5&lt;/number&gt;&lt;edition&gt;2004/03/23&lt;/edition&gt;&lt;keywords&gt;&lt;keyword&gt;Algorithms&lt;/keyword&gt;&lt;keyword&gt;Amino Acid Motifs&lt;/keyword&gt;&lt;keyword&gt;Amino Acid Sequence&lt;/keyword&gt;&lt;keyword&gt;Internet&lt;/keyword&gt;&lt;keyword&gt;Molecular Sequence Data&lt;/keyword&gt;&lt;keyword&gt;Reproducibility of Results&lt;/keyword&gt;&lt;keyword&gt;Sequence Alignment/ methods&lt;/keyword&gt;&lt;keyword&gt;Sequence Analysis, Protein/ methods&lt;/keyword&gt;&lt;keyword&gt;Software&lt;/keyword&gt;&lt;keyword&gt;Time Factors&lt;/keyword&gt;&lt;/keywords&gt;&lt;dates&gt;&lt;year&gt;2004&lt;/year&gt;&lt;/dates&gt;&lt;isbn&gt;1362-4962 (Electronic)&amp;#xD;0305-1048 (Linking)&lt;/isbn&gt;&lt;accession-num&gt;15034147&lt;/accession-num&gt;&lt;urls&gt;&lt;/urls&gt;&lt;custom2&gt;390337&lt;/custom2&gt;&lt;electronic-resource-num&gt;10.1093/nar/gkh340&lt;/electronic-resource-num&gt;&lt;remote-database-provider&gt;NLM&lt;/remote-database-provider&gt;&lt;language&gt;eng&lt;/language&gt;&lt;/record&gt;&lt;/Cite&gt;&lt;/EndNote&gt;</w:instrText>
      </w:r>
      <w:r>
        <w:fldChar w:fldCharType="separate"/>
      </w:r>
      <w:r>
        <w:rPr>
          <w:noProof/>
        </w:rPr>
        <w:t>(</w:t>
      </w:r>
      <w:hyperlink w:anchor="_ENREF_139" w:tooltip="Edgar, 2004 #2527" w:history="1">
        <w:r w:rsidR="00241386">
          <w:rPr>
            <w:noProof/>
          </w:rPr>
          <w:t>Edgar 2004</w:t>
        </w:r>
      </w:hyperlink>
      <w:r>
        <w:rPr>
          <w:noProof/>
        </w:rPr>
        <w:t>)</w:t>
      </w:r>
      <w:r>
        <w:fldChar w:fldCharType="end"/>
      </w:r>
      <w:r>
        <w:t xml:space="preserve">. MEGA5 </w:t>
      </w:r>
      <w:r>
        <w:fldChar w:fldCharType="begin"/>
      </w:r>
      <w:r>
        <w:instrText xml:space="preserve"> ADDIN EN.CITE &lt;EndNote&gt;&lt;Cite&gt;&lt;Author&gt;Tamura&lt;/Author&gt;&lt;Year&gt;2011&lt;/Year&gt;&lt;RecNum&gt;658&lt;/RecNum&gt;&lt;DisplayText&gt;(Tamura et al. 2011)&lt;/DisplayText&gt;&lt;record&gt;&lt;rec-number&gt;658&lt;/rec-number&gt;&lt;foreign-keys&gt;&lt;key app="EN" db-id="xtpr0vevz0d5wfessz9xdat42r9pvfwwa9p9"&gt;658&lt;/key&gt;&lt;/foreign-keys&gt;&lt;ref-type name="Journal Article"&gt;17&lt;/ref-type&gt;&lt;contributors&gt;&lt;authors&gt;&lt;author&gt;Tamura, Koichiro&lt;/author&gt;&lt;author&gt;Peterson, Daniel&lt;/author&gt;&lt;author&gt;Peterson, Nicholas&lt;/author&gt;&lt;author&gt;Stecher, Glen&lt;/author&gt;&lt;author&gt;Nei, Masatoshi&lt;/author&gt;&lt;author&gt;Kumar, Sudhir&lt;/author&gt;&lt;/authors&gt;&lt;/contributors&gt;&lt;titles&gt;&lt;title&gt;MEGA5: Molecular Evolutionary Genetics Analysis Using Maximum Likelihood, Evolutionary Distance, and Maximum Parsimony Methods&lt;/title&gt;&lt;secondary-title&gt;Mol Biol Evol&lt;/secondary-title&gt;&lt;/titles&gt;&lt;periodical&gt;&lt;full-title&gt;Mol Biol Evol&lt;/full-title&gt;&lt;abbr-1&gt;Molecular biology and evolution&lt;/abbr-1&gt;&lt;/periodical&gt;&lt;pages&gt;2731-2739&lt;/pages&gt;&lt;volume&gt;28&lt;/volume&gt;&lt;number&gt;10&lt;/number&gt;&lt;dates&gt;&lt;year&gt;2011&lt;/year&gt;&lt;pub-dates&gt;&lt;date&gt;October 1, 2011&lt;/date&gt;&lt;/pub-dates&gt;&lt;/dates&gt;&lt;urls&gt;&lt;related-urls&gt;&lt;url&gt;http://mbe.oxfordjournals.org/content/28/10/2731.abstract&lt;/url&gt;&lt;/related-urls&gt;&lt;/urls&gt;&lt;electronic-resource-num&gt;10.1093/molbev/msr121&lt;/electronic-resource-num&gt;&lt;/record&gt;&lt;/Cite&gt;&lt;/EndNote&gt;</w:instrText>
      </w:r>
      <w:r>
        <w:fldChar w:fldCharType="separate"/>
      </w:r>
      <w:r>
        <w:rPr>
          <w:noProof/>
        </w:rPr>
        <w:t>(</w:t>
      </w:r>
      <w:hyperlink w:anchor="_ENREF_495" w:tooltip="Tamura, 2011 #658" w:history="1">
        <w:r w:rsidR="00241386">
          <w:rPr>
            <w:noProof/>
          </w:rPr>
          <w:t>Tamura et al. 2011</w:t>
        </w:r>
      </w:hyperlink>
      <w:r>
        <w:rPr>
          <w:noProof/>
        </w:rPr>
        <w:t>)</w:t>
      </w:r>
      <w:r>
        <w:fldChar w:fldCharType="end"/>
      </w:r>
      <w:r w:rsidR="00DB5E80">
        <w:t xml:space="preserve"> </w:t>
      </w:r>
      <w:r>
        <w:t xml:space="preserve">was used to build a </w:t>
      </w:r>
      <w:r>
        <w:lastRenderedPageBreak/>
        <w:t xml:space="preserve">maximum likelihood tree with 500 replications </w:t>
      </w:r>
      <w:r w:rsidR="00DB5E80">
        <w:t xml:space="preserve">and </w:t>
      </w:r>
      <w:r>
        <w:t xml:space="preserve">was computed for a small segment of the total protein cluster (39 amino acids) that contained as many samples as possible (20 of 22 </w:t>
      </w:r>
      <w:r w:rsidRPr="006D710E">
        <w:t>represented) (F</w:t>
      </w:r>
      <w:r w:rsidR="006D710E" w:rsidRPr="006D710E">
        <w:t xml:space="preserve">igure </w:t>
      </w:r>
      <w:r w:rsidR="00AE6972" w:rsidRPr="006D710E">
        <w:t>19</w:t>
      </w:r>
      <w:r w:rsidRPr="006D710E">
        <w:t>). Unfortunately</w:t>
      </w:r>
      <w:r>
        <w:t xml:space="preserve">, the phylogenetic tree showed nothing that suggested geographic structure within a subset of the most common viral cluster. It is possible that examining other clusters or regions of OTU2209 may reveal amino acid level differences or even nucleotide level differences that cause sequences to cluster based on host geography. Thus, using the current methodology, it is impossible say whether amino acid level differences within viral proteins can be differentiated through host geography. </w:t>
      </w:r>
    </w:p>
    <w:p w:rsidR="00582292" w:rsidRDefault="00582292" w:rsidP="00582292">
      <w:pPr>
        <w:spacing w:line="480" w:lineRule="auto"/>
      </w:pPr>
    </w:p>
    <w:p w:rsidR="00582292" w:rsidRDefault="00582292" w:rsidP="00582292">
      <w:pPr>
        <w:spacing w:line="480" w:lineRule="auto"/>
      </w:pPr>
    </w:p>
    <w:p w:rsidR="00582292" w:rsidRDefault="00582292" w:rsidP="00582292">
      <w:pPr>
        <w:spacing w:line="480" w:lineRule="auto"/>
      </w:pPr>
    </w:p>
    <w:p w:rsidR="00582292" w:rsidRDefault="00582292" w:rsidP="00582292">
      <w:pPr>
        <w:spacing w:line="480" w:lineRule="auto"/>
      </w:pPr>
    </w:p>
    <w:p w:rsidR="00582292" w:rsidRDefault="00582292" w:rsidP="00582292">
      <w:pPr>
        <w:spacing w:line="480" w:lineRule="auto"/>
      </w:pPr>
    </w:p>
    <w:p w:rsidR="00582292" w:rsidRDefault="00582292" w:rsidP="00582292">
      <w:pPr>
        <w:spacing w:line="480" w:lineRule="auto"/>
      </w:pPr>
    </w:p>
    <w:p w:rsidR="00582292" w:rsidRDefault="00582292" w:rsidP="00582292">
      <w:pPr>
        <w:rPr>
          <w:noProof/>
          <w:sz w:val="36"/>
          <w:szCs w:val="36"/>
        </w:rPr>
      </w:pPr>
      <w:r>
        <w:rPr>
          <w:noProof/>
          <w:sz w:val="36"/>
          <w:szCs w:val="36"/>
        </w:rPr>
        <w:lastRenderedPageBreak/>
        <w:drawing>
          <wp:inline distT="0" distB="0" distL="0" distR="0" wp14:anchorId="123CC520" wp14:editId="4063278E">
            <wp:extent cx="2009553" cy="7825563"/>
            <wp:effectExtent l="0" t="0" r="0" b="4445"/>
            <wp:docPr id="32" name="Picture 32" descr="C:\Users\Andrew\Desktop\PCOA Plots\PROT OTU TREES new\2209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ew\Desktop\PCOA Plots\PROT OTU TREES new\2209NEW.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09514" cy="7825410"/>
                    </a:xfrm>
                    <a:prstGeom prst="rect">
                      <a:avLst/>
                    </a:prstGeom>
                    <a:noFill/>
                    <a:ln>
                      <a:noFill/>
                    </a:ln>
                  </pic:spPr>
                </pic:pic>
              </a:graphicData>
            </a:graphic>
          </wp:inline>
        </w:drawing>
      </w:r>
    </w:p>
    <w:p w:rsidR="00582292" w:rsidRPr="00082F93" w:rsidRDefault="00582292" w:rsidP="00582292">
      <w:pPr>
        <w:rPr>
          <w:noProof/>
          <w:sz w:val="20"/>
          <w:szCs w:val="20"/>
        </w:rPr>
      </w:pPr>
      <w:r w:rsidRPr="00082F93">
        <w:rPr>
          <w:noProof/>
          <w:sz w:val="20"/>
          <w:szCs w:val="20"/>
        </w:rPr>
        <w:t>Figure</w:t>
      </w:r>
      <w:r w:rsidR="00AE6972">
        <w:rPr>
          <w:noProof/>
          <w:sz w:val="20"/>
          <w:szCs w:val="20"/>
        </w:rPr>
        <w:t xml:space="preserve"> 19</w:t>
      </w:r>
      <w:r w:rsidRPr="00082F93">
        <w:rPr>
          <w:noProof/>
          <w:sz w:val="20"/>
          <w:szCs w:val="20"/>
        </w:rPr>
        <w:t xml:space="preserve">: Maximum likelihood tree based on protein sequences from OTU2209 </w:t>
      </w:r>
    </w:p>
    <w:p w:rsidR="00582292" w:rsidRPr="00765BCE" w:rsidRDefault="00582292" w:rsidP="00582292">
      <w:pPr>
        <w:spacing w:line="480" w:lineRule="auto"/>
      </w:pPr>
    </w:p>
    <w:p w:rsidR="00582292" w:rsidRDefault="00582292" w:rsidP="00582292">
      <w:pPr>
        <w:spacing w:line="480" w:lineRule="auto"/>
      </w:pPr>
      <w:r w:rsidRPr="008C3F5E">
        <w:rPr>
          <w:b/>
        </w:rPr>
        <w:lastRenderedPageBreak/>
        <w:t>Conclusions</w:t>
      </w:r>
    </w:p>
    <w:p w:rsidR="00582292" w:rsidRPr="003777DF" w:rsidRDefault="00582292" w:rsidP="00582292">
      <w:pPr>
        <w:spacing w:line="480" w:lineRule="auto"/>
      </w:pPr>
      <w:r>
        <w:tab/>
        <w:t xml:space="preserve">The data presented within this chapter suggest, for the first time, that DNA gut viral protein data are geographically structured. The phylogenetic tree constructed using shared predicted viral proteins allowed for a visual interpretation of the geographic structure belonging to the four different populations within this study: the C&amp;A of Oklahoma, San Mateo of the Peruvian jungle and Tambo de </w:t>
      </w:r>
      <w:proofErr w:type="spellStart"/>
      <w:r>
        <w:t>Mora</w:t>
      </w:r>
      <w:proofErr w:type="spellEnd"/>
      <w:r>
        <w:t xml:space="preserve"> and </w:t>
      </w:r>
      <w:proofErr w:type="spellStart"/>
      <w:r>
        <w:t>Chincha</w:t>
      </w:r>
      <w:proofErr w:type="spellEnd"/>
      <w:r>
        <w:t xml:space="preserve"> of coastal Peru. The principal component analyses from these data even further illustrate the extent of their diversity and expose the strong tendency for predicted proteins of the coastal Peruvians to cluster together, apart from both the San Mateo and C&amp;A communities. In order to determine whether this geographic structure extended to the sequence level, a single protein sequence was selected for further analysis: that of the fairly common </w:t>
      </w:r>
      <w:proofErr w:type="spellStart"/>
      <w:r>
        <w:t>Phage_F</w:t>
      </w:r>
      <w:proofErr w:type="spellEnd"/>
      <w:r>
        <w:t xml:space="preserve"> superfamily. A string of 39 amino acids yielded inconclusive results as to the extent of </w:t>
      </w:r>
      <w:proofErr w:type="spellStart"/>
      <w:r>
        <w:t>Phage_F</w:t>
      </w:r>
      <w:proofErr w:type="spellEnd"/>
      <w:r>
        <w:t xml:space="preserve"> amino acids are geographically structured. Despite showing no strong association at the level of amino acids, shared predicted viral proteins from dsDNA gut viruses are clearly indicative of host geographic region. </w:t>
      </w:r>
    </w:p>
    <w:p w:rsidR="005D73B4" w:rsidRDefault="005D73B4">
      <w:pPr>
        <w:contextualSpacing w:val="0"/>
        <w:rPr>
          <w:rFonts w:cs="Times New Roman"/>
          <w:b/>
          <w:sz w:val="28"/>
          <w:szCs w:val="28"/>
        </w:rPr>
      </w:pPr>
      <w:r>
        <w:rPr>
          <w:rFonts w:cs="Times New Roman"/>
          <w:b/>
          <w:sz w:val="28"/>
          <w:szCs w:val="28"/>
        </w:rPr>
        <w:br w:type="page"/>
      </w:r>
    </w:p>
    <w:p w:rsidR="005D73B4" w:rsidRDefault="005D73B4" w:rsidP="005D73B4">
      <w:pPr>
        <w:spacing w:line="480" w:lineRule="auto"/>
        <w:jc w:val="center"/>
        <w:rPr>
          <w:rFonts w:cs="Times New Roman"/>
          <w:b/>
          <w:sz w:val="28"/>
          <w:szCs w:val="28"/>
        </w:rPr>
      </w:pPr>
      <w:r>
        <w:rPr>
          <w:rFonts w:cs="Times New Roman"/>
          <w:b/>
          <w:sz w:val="28"/>
          <w:szCs w:val="28"/>
        </w:rPr>
        <w:lastRenderedPageBreak/>
        <w:t>Chapter 4</w:t>
      </w:r>
    </w:p>
    <w:p w:rsidR="005D73B4" w:rsidRDefault="005D73B4" w:rsidP="005D73B4">
      <w:pPr>
        <w:spacing w:line="480" w:lineRule="auto"/>
        <w:jc w:val="center"/>
        <w:rPr>
          <w:rFonts w:cs="Times New Roman"/>
          <w:b/>
          <w:sz w:val="28"/>
          <w:szCs w:val="28"/>
        </w:rPr>
      </w:pPr>
      <w:r>
        <w:rPr>
          <w:rFonts w:cs="Times New Roman"/>
          <w:b/>
          <w:sz w:val="28"/>
          <w:szCs w:val="28"/>
        </w:rPr>
        <w:t>CrAssphage Abundance in the Americas</w:t>
      </w:r>
    </w:p>
    <w:p w:rsidR="005D73B4" w:rsidRDefault="005D73B4" w:rsidP="005D73B4">
      <w:pPr>
        <w:rPr>
          <w:i/>
          <w:szCs w:val="24"/>
        </w:rPr>
      </w:pPr>
      <w:r w:rsidRPr="00BE615D">
        <w:rPr>
          <w:i/>
          <w:szCs w:val="24"/>
        </w:rPr>
        <w:t xml:space="preserve">All viruses are equal before human knowledge. No single discovery is more important than another, but we have to go beyond the comprehension of all the viral diversity and acquire a deeper understanding about the biological properties of viruses because the lack of information or, even worse, the diffusion of </w:t>
      </w:r>
      <w:r>
        <w:rPr>
          <w:i/>
          <w:szCs w:val="24"/>
        </w:rPr>
        <w:t>erroneous information might hamper future research</w:t>
      </w:r>
      <w:r w:rsidR="00DB5E80">
        <w:rPr>
          <w:i/>
          <w:szCs w:val="24"/>
        </w:rPr>
        <w:t>.</w:t>
      </w:r>
    </w:p>
    <w:p w:rsidR="005D73B4" w:rsidRPr="009970A7" w:rsidRDefault="005D73B4" w:rsidP="005D73B4">
      <w:pPr>
        <w:rPr>
          <w:szCs w:val="24"/>
        </w:rPr>
      </w:pPr>
      <w:r w:rsidRPr="009970A7">
        <w:rPr>
          <w:szCs w:val="24"/>
        </w:rPr>
        <w:fldChar w:fldCharType="begin"/>
      </w:r>
      <w:r w:rsidRPr="009970A7">
        <w:rPr>
          <w:szCs w:val="24"/>
        </w:rPr>
        <w:instrText xml:space="preserve"> ADDIN EN.CITE &lt;EndNote&gt;&lt;Cite&gt;&lt;Author&gt;Canuti&lt;/Author&gt;&lt;Year&gt;2014&lt;/Year&gt;&lt;RecNum&gt;2254&lt;/RecNum&gt;&lt;DisplayText&gt;(Canuti and van der Hoek 2014)&lt;/DisplayText&gt;&lt;record&gt;&lt;rec-number&gt;2254&lt;/rec-number&gt;&lt;foreign-keys&gt;&lt;key app="EN" db-id="xtpr0vevz0d5wfessz9xdat42r9pvfwwa9p9"&gt;2254&lt;/key&gt;&lt;/foreign-keys&gt;&lt;ref-type name="Journal Article"&gt;17&lt;/ref-type&gt;&lt;contributors&gt;&lt;authors&gt;&lt;author&gt;Canuti, M.&lt;/author&gt;&lt;author&gt;van der Hoek, L.&lt;/author&gt;&lt;/authors&gt;&lt;/contributors&gt;&lt;auth-address&gt;Laboratory of Experimental Virology, Department of Medical Microbiology, Center for Infection and Immunity (CINIMA), Academic Medical Center (AMC), University of Amsterdam, Meibergdreef 15, 1105 AZ Amsterdam, The Netherlands. Electronic address: m.canuti@amc.uva.nl.&amp;#xD;Laboratory of Experimental Virology, Department of Medical Microbiology, Center for Infection and Immunity (CINIMA), Academic Medical Center (AMC), University of Amsterdam, Meibergdreef 15, 1105 AZ Amsterdam, The Netherlands.&lt;/auth-address&gt;&lt;titles&gt;&lt;title&gt;Virus discovery: are we scientists or genome collectors?&lt;/title&gt;&lt;secondary-title&gt;Trends Microbiol&lt;/secondary-title&gt;&lt;alt-title&gt;Trends in microbiology&lt;/alt-title&gt;&lt;/titles&gt;&lt;periodical&gt;&lt;full-title&gt;Trends Microbiol&lt;/full-title&gt;&lt;abbr-1&gt;Trends in microbiology&lt;/abbr-1&gt;&lt;/periodical&gt;&lt;alt-periodical&gt;&lt;full-title&gt;Trends Microbiol&lt;/full-title&gt;&lt;abbr-1&gt;Trends in microbiology&lt;/abbr-1&gt;&lt;/alt-periodical&gt;&lt;pages&gt;229-31&lt;/pages&gt;&lt;volume&gt;22&lt;/volume&gt;&lt;number&gt;5&lt;/number&gt;&lt;edition&gt;2014/05/03&lt;/edition&gt;&lt;dates&gt;&lt;year&gt;2014&lt;/year&gt;&lt;pub-dates&gt;&lt;date&gt;May&lt;/date&gt;&lt;/pub-dates&gt;&lt;/dates&gt;&lt;isbn&gt;1878-4380 (Electronic)&amp;#xD;0966-842X (Linking)&lt;/isbn&gt;&lt;accession-num&gt;24786864&lt;/accession-num&gt;&lt;urls&gt;&lt;/urls&gt;&lt;electronic-resource-num&gt;10.1016/j.tim.2014.02.004&lt;/electronic-resource-num&gt;&lt;remote-database-provider&gt;NLM&lt;/remote-database-provider&gt;&lt;language&gt;eng&lt;/language&gt;&lt;/record&gt;&lt;/Cite&gt;&lt;/EndNote&gt;</w:instrText>
      </w:r>
      <w:r w:rsidRPr="009970A7">
        <w:rPr>
          <w:szCs w:val="24"/>
        </w:rPr>
        <w:fldChar w:fldCharType="separate"/>
      </w:r>
      <w:r w:rsidRPr="009970A7">
        <w:rPr>
          <w:noProof/>
          <w:szCs w:val="24"/>
        </w:rPr>
        <w:t>(</w:t>
      </w:r>
      <w:hyperlink w:anchor="_ENREF_76" w:tooltip="Canuti, 2014 #2254" w:history="1">
        <w:r w:rsidR="00241386" w:rsidRPr="009970A7">
          <w:rPr>
            <w:noProof/>
            <w:szCs w:val="24"/>
          </w:rPr>
          <w:t>Canuti and van der Hoek 2014</w:t>
        </w:r>
      </w:hyperlink>
      <w:r w:rsidRPr="009970A7">
        <w:rPr>
          <w:noProof/>
          <w:szCs w:val="24"/>
        </w:rPr>
        <w:t>)</w:t>
      </w:r>
      <w:r w:rsidRPr="009970A7">
        <w:rPr>
          <w:szCs w:val="24"/>
        </w:rPr>
        <w:fldChar w:fldCharType="end"/>
      </w:r>
    </w:p>
    <w:p w:rsidR="005D73B4" w:rsidRDefault="005D73B4" w:rsidP="005D73B4">
      <w:pPr>
        <w:rPr>
          <w:rFonts w:cs="Times New Roman"/>
          <w:szCs w:val="24"/>
        </w:rPr>
      </w:pPr>
    </w:p>
    <w:p w:rsidR="005D73B4" w:rsidRDefault="005D73B4" w:rsidP="005D73B4">
      <w:pPr>
        <w:rPr>
          <w:rFonts w:cs="Times New Roman"/>
          <w:szCs w:val="24"/>
        </w:rPr>
      </w:pPr>
      <w:r w:rsidRPr="00346E1F">
        <w:rPr>
          <w:rFonts w:cs="Times New Roman"/>
          <w:i/>
          <w:szCs w:val="24"/>
        </w:rPr>
        <w:t>Viral diversity and novelty are staggering. Viruses really are the ‘dark matter’ of the biological universe and a rich source for discovery</w:t>
      </w:r>
      <w:r w:rsidR="00DB5E80">
        <w:rPr>
          <w:rFonts w:cs="Times New Roman"/>
          <w:szCs w:val="24"/>
        </w:rPr>
        <w:t>.</w:t>
      </w:r>
    </w:p>
    <w:p w:rsidR="005D73B4" w:rsidRDefault="005D73B4" w:rsidP="005D73B4">
      <w:pPr>
        <w:rPr>
          <w:rFonts w:cs="Times New Roman"/>
          <w:szCs w:val="24"/>
        </w:rPr>
      </w:pPr>
      <w:r>
        <w:rPr>
          <w:rFonts w:cs="Times New Roman"/>
          <w:szCs w:val="24"/>
        </w:rPr>
        <w:fldChar w:fldCharType="begin"/>
      </w:r>
      <w:r>
        <w:rPr>
          <w:rFonts w:cs="Times New Roman"/>
          <w:szCs w:val="24"/>
        </w:rPr>
        <w:instrText xml:space="preserve"> ADDIN EN.CITE &lt;EndNote&gt;&lt;Cite&gt;&lt;Author&gt;Rohwer&lt;/Author&gt;&lt;Year&gt;2011&lt;/Year&gt;&lt;RecNum&gt;2421&lt;/RecNum&gt;&lt;DisplayText&gt;(Rohwer and Youle 2011)&lt;/DisplayText&gt;&lt;record&gt;&lt;rec-number&gt;2421&lt;/rec-number&gt;&lt;foreign-keys&gt;&lt;key app="EN" db-id="xtpr0vevz0d5wfessz9xdat42r9pvfwwa9p9"&gt;2421&lt;/key&gt;&lt;/foreign-keys&gt;&lt;ref-type name="Journal Article"&gt;17&lt;/ref-type&gt;&lt;contributors&gt;&lt;authors&gt;&lt;author&gt;Rohwer, Forest&lt;/author&gt;&lt;author&gt;Youle, Merry&lt;/author&gt;&lt;/authors&gt;&lt;/contributors&gt;&lt;titles&gt;&lt;title&gt;Consider something viral in your research&lt;/title&gt;&lt;secondary-title&gt;Nat Rev Micro&lt;/secondary-title&gt;&lt;/titles&gt;&lt;periodical&gt;&lt;full-title&gt;Nat Rev Micro&lt;/full-title&gt;&lt;/periodical&gt;&lt;pages&gt;308-309&lt;/pages&gt;&lt;volume&gt;9&lt;/volume&gt;&lt;number&gt;5&lt;/number&gt;&lt;dates&gt;&lt;year&gt;2011&lt;/year&gt;&lt;/dates&gt;&lt;publisher&gt;Nature Publishing Group, a division of Macmillan Publishers Limited. All Rights Reserved.&lt;/publisher&gt;&lt;isbn&gt;1740-1526&lt;/isbn&gt;&lt;work-type&gt;10.1038/nrmicro2563&lt;/work-type&gt;&lt;urls&gt;&lt;related-urls&gt;&lt;url&gt;http://dx.doi.org/10.1038/nrmicro2563&lt;/url&gt;&lt;/related-urls&gt;&lt;/urls&gt;&lt;/record&gt;&lt;/Cite&gt;&lt;/EndNote&gt;</w:instrText>
      </w:r>
      <w:r>
        <w:rPr>
          <w:rFonts w:cs="Times New Roman"/>
          <w:szCs w:val="24"/>
        </w:rPr>
        <w:fldChar w:fldCharType="separate"/>
      </w:r>
      <w:r>
        <w:rPr>
          <w:rFonts w:cs="Times New Roman"/>
          <w:noProof/>
          <w:szCs w:val="24"/>
        </w:rPr>
        <w:t>(</w:t>
      </w:r>
      <w:hyperlink w:anchor="_ENREF_426" w:tooltip="Rohwer, 2011 #2421" w:history="1">
        <w:r w:rsidR="00241386">
          <w:rPr>
            <w:rFonts w:cs="Times New Roman"/>
            <w:noProof/>
            <w:szCs w:val="24"/>
          </w:rPr>
          <w:t>Rohwer and Youle 2011</w:t>
        </w:r>
      </w:hyperlink>
      <w:r>
        <w:rPr>
          <w:rFonts w:cs="Times New Roman"/>
          <w:noProof/>
          <w:szCs w:val="24"/>
        </w:rPr>
        <w:t>)</w:t>
      </w:r>
      <w:r>
        <w:rPr>
          <w:rFonts w:cs="Times New Roman"/>
          <w:szCs w:val="24"/>
        </w:rPr>
        <w:fldChar w:fldCharType="end"/>
      </w:r>
    </w:p>
    <w:p w:rsidR="005D73B4" w:rsidRDefault="005D73B4" w:rsidP="005D73B4">
      <w:pPr>
        <w:spacing w:line="480" w:lineRule="auto"/>
      </w:pPr>
    </w:p>
    <w:p w:rsidR="005D73B4" w:rsidRDefault="005D73B4" w:rsidP="005D73B4">
      <w:pPr>
        <w:spacing w:line="480" w:lineRule="auto"/>
        <w:ind w:firstLine="720"/>
        <w:rPr>
          <w:rFonts w:cs="Times New Roman"/>
          <w:szCs w:val="24"/>
        </w:rPr>
      </w:pPr>
      <w:r>
        <w:rPr>
          <w:rFonts w:cs="Times New Roman"/>
          <w:szCs w:val="24"/>
        </w:rPr>
        <w:t xml:space="preserve">In astrophysics, dark matter is thought to account for much of the matter in the entire universe. Conceived in the early 1930’s but never truly postulated until the 1960’s </w:t>
      </w:r>
      <w:r>
        <w:rPr>
          <w:rFonts w:cs="Times New Roman"/>
          <w:szCs w:val="24"/>
        </w:rPr>
        <w:fldChar w:fldCharType="begin"/>
      </w:r>
      <w:r w:rsidR="00975657">
        <w:rPr>
          <w:rFonts w:cs="Times New Roman"/>
          <w:szCs w:val="24"/>
        </w:rPr>
        <w:instrText xml:space="preserve"> ADDIN EN.CITE &lt;EndNote&gt;&lt;Cite&gt;&lt;Author&gt;Rubin&lt;/Author&gt;&lt;Year&gt;1970&lt;/Year&gt;&lt;RecNum&gt;2422&lt;/RecNum&gt;&lt;DisplayText&gt;(Rubin and Ford Jr. 1970)&lt;/DisplayText&gt;&lt;record&gt;&lt;rec-number&gt;2422&lt;/rec-number&gt;&lt;foreign-keys&gt;&lt;key app="EN" db-id="xtpr0vevz0d5wfessz9xdat42r9pvfwwa9p9"&gt;2422&lt;/key&gt;&lt;/foreign-keys&gt;&lt;ref-type name="Journal Article"&gt;17&lt;/ref-type&gt;&lt;contributors&gt;&lt;authors&gt;&lt;author&gt;Rubin, Vera C&lt;/author&gt;&lt;author&gt;Ford Jr., W. Kent&lt;/author&gt;&lt;/authors&gt;&lt;/contributors&gt;&lt;titles&gt;&lt;title&gt;Rotation of the Andromeda Nebula from a Spectroscopic Survey of Emission Regions&lt;/title&gt;&lt;secondary-title&gt;Astrophysical Journal&lt;/secondary-title&gt;&lt;/titles&gt;&lt;periodical&gt;&lt;full-title&gt;Astrophysical Journal&lt;/full-title&gt;&lt;/periodical&gt;&lt;pages&gt;379&lt;/pages&gt;&lt;volume&gt;159&lt;/volume&gt;&lt;dates&gt;&lt;year&gt;1970&lt;/year&gt;&lt;/dates&gt;&lt;urls&gt;&lt;/urls&gt;&lt;/record&gt;&lt;/Cite&gt;&lt;/EndNote&gt;</w:instrText>
      </w:r>
      <w:r>
        <w:rPr>
          <w:rFonts w:cs="Times New Roman"/>
          <w:szCs w:val="24"/>
        </w:rPr>
        <w:fldChar w:fldCharType="separate"/>
      </w:r>
      <w:r w:rsidR="00975657">
        <w:rPr>
          <w:rFonts w:cs="Times New Roman"/>
          <w:noProof/>
          <w:szCs w:val="24"/>
        </w:rPr>
        <w:t>(</w:t>
      </w:r>
      <w:hyperlink w:anchor="_ENREF_432" w:tooltip="Rubin, 1970 #2422" w:history="1">
        <w:r w:rsidR="00241386">
          <w:rPr>
            <w:rFonts w:cs="Times New Roman"/>
            <w:noProof/>
            <w:szCs w:val="24"/>
          </w:rPr>
          <w:t>Rubin and Ford Jr. 1970</w:t>
        </w:r>
      </w:hyperlink>
      <w:r w:rsidR="00975657">
        <w:rPr>
          <w:rFonts w:cs="Times New Roman"/>
          <w:noProof/>
          <w:szCs w:val="24"/>
        </w:rPr>
        <w:t>)</w:t>
      </w:r>
      <w:r>
        <w:rPr>
          <w:rFonts w:cs="Times New Roman"/>
          <w:szCs w:val="24"/>
        </w:rPr>
        <w:fldChar w:fldCharType="end"/>
      </w:r>
      <w:r>
        <w:rPr>
          <w:rFonts w:cs="Times New Roman"/>
          <w:szCs w:val="24"/>
        </w:rPr>
        <w:t xml:space="preserve">, the search for a type of matter that comprises over 90% of the universe continues to this day. As </w:t>
      </w:r>
      <w:r w:rsidR="00975657">
        <w:rPr>
          <w:rFonts w:cs="Times New Roman"/>
          <w:szCs w:val="24"/>
        </w:rPr>
        <w:t xml:space="preserve">is </w:t>
      </w:r>
      <w:r>
        <w:rPr>
          <w:rFonts w:cs="Times New Roman"/>
          <w:szCs w:val="24"/>
        </w:rPr>
        <w:t xml:space="preserve">the case with many space analogies, it extends to the study of genomics, particularly metagenomics. Forest </w:t>
      </w:r>
      <w:proofErr w:type="spellStart"/>
      <w:r>
        <w:rPr>
          <w:rFonts w:cs="Times New Roman"/>
          <w:szCs w:val="24"/>
        </w:rPr>
        <w:t>Rohwer</w:t>
      </w:r>
      <w:proofErr w:type="spellEnd"/>
      <w:r>
        <w:rPr>
          <w:rFonts w:cs="Times New Roman"/>
          <w:szCs w:val="24"/>
        </w:rPr>
        <w:t>, a virologist from University of California, San Diego, took part in several of the early viral metagenomics studies and can be considered one of the fathers of viral metagenomics. He was the first to use the term ‘dark matter’ when referring to viral genomic sequences. Currently, many of the sequences from viral enriched datasets do not match anything in databases, so it is difficult to grasp the number of potential viruses within metagenomics samples.</w:t>
      </w:r>
      <w:r w:rsidRPr="00875AC9">
        <w:rPr>
          <w:rFonts w:cs="Times New Roman"/>
          <w:szCs w:val="24"/>
        </w:rPr>
        <w:t xml:space="preserve"> </w:t>
      </w:r>
      <w:r>
        <w:rPr>
          <w:rFonts w:cs="Times New Roman"/>
          <w:szCs w:val="24"/>
        </w:rPr>
        <w:t>He stresses that with the current next generation se</w:t>
      </w:r>
      <w:r w:rsidR="00975657">
        <w:rPr>
          <w:rFonts w:cs="Times New Roman"/>
          <w:szCs w:val="24"/>
        </w:rPr>
        <w:t>quencing technologies available, “a</w:t>
      </w:r>
      <w:r>
        <w:rPr>
          <w:rFonts w:cs="Times New Roman"/>
          <w:szCs w:val="24"/>
        </w:rPr>
        <w:t xml:space="preserve">nyone can find novel viruses simply by looking for them” </w:t>
      </w:r>
      <w:r>
        <w:rPr>
          <w:rFonts w:cs="Times New Roman"/>
          <w:szCs w:val="24"/>
        </w:rPr>
        <w:fldChar w:fldCharType="begin"/>
      </w:r>
      <w:r>
        <w:rPr>
          <w:rFonts w:cs="Times New Roman"/>
          <w:szCs w:val="24"/>
        </w:rPr>
        <w:instrText xml:space="preserve"> ADDIN EN.CITE &lt;EndNote&gt;&lt;Cite&gt;&lt;Author&gt;Rohwer&lt;/Author&gt;&lt;Year&gt;2011&lt;/Year&gt;&lt;RecNum&gt;2421&lt;/RecNum&gt;&lt;DisplayText&gt;(Rohwer and Youle 2011)&lt;/DisplayText&gt;&lt;record&gt;&lt;rec-number&gt;2421&lt;/rec-number&gt;&lt;foreign-keys&gt;&lt;key app="EN" db-id="xtpr0vevz0d5wfessz9xdat42r9pvfwwa9p9"&gt;2421&lt;/key&gt;&lt;/foreign-keys&gt;&lt;ref-type name="Journal Article"&gt;17&lt;/ref-type&gt;&lt;contributors&gt;&lt;authors&gt;&lt;author&gt;Rohwer, Forest&lt;/author&gt;&lt;author&gt;Youle, Merry&lt;/author&gt;&lt;/authors&gt;&lt;/contributors&gt;&lt;titles&gt;&lt;title&gt;Consider something viral in your research&lt;/title&gt;&lt;secondary-title&gt;Nat Rev Micro&lt;/secondary-title&gt;&lt;/titles&gt;&lt;periodical&gt;&lt;full-title&gt;Nat Rev Micro&lt;/full-title&gt;&lt;/periodical&gt;&lt;pages&gt;308-309&lt;/pages&gt;&lt;volume&gt;9&lt;/volume&gt;&lt;number&gt;5&lt;/number&gt;&lt;dates&gt;&lt;year&gt;2011&lt;/year&gt;&lt;/dates&gt;&lt;publisher&gt;Nature Publishing Group, a division of Macmillan Publishers Limited. All Rights Reserved.&lt;/publisher&gt;&lt;isbn&gt;1740-1526&lt;/isbn&gt;&lt;work-type&gt;10.1038/nrmicro2563&lt;/work-type&gt;&lt;urls&gt;&lt;related-urls&gt;&lt;url&gt;http://dx.doi.org/10.1038/nrmicro2563&lt;/url&gt;&lt;/related-urls&gt;&lt;/urls&gt;&lt;/record&gt;&lt;/Cite&gt;&lt;/EndNote&gt;</w:instrText>
      </w:r>
      <w:r>
        <w:rPr>
          <w:rFonts w:cs="Times New Roman"/>
          <w:szCs w:val="24"/>
        </w:rPr>
        <w:fldChar w:fldCharType="separate"/>
      </w:r>
      <w:r>
        <w:rPr>
          <w:rFonts w:cs="Times New Roman"/>
          <w:noProof/>
          <w:szCs w:val="24"/>
        </w:rPr>
        <w:t>(</w:t>
      </w:r>
      <w:hyperlink w:anchor="_ENREF_426" w:tooltip="Rohwer, 2011 #2421" w:history="1">
        <w:r w:rsidR="00241386">
          <w:rPr>
            <w:rFonts w:cs="Times New Roman"/>
            <w:noProof/>
            <w:szCs w:val="24"/>
          </w:rPr>
          <w:t>Rohwer and Youle 2011</w:t>
        </w:r>
      </w:hyperlink>
      <w:r>
        <w:rPr>
          <w:rFonts w:cs="Times New Roman"/>
          <w:noProof/>
          <w:szCs w:val="24"/>
        </w:rPr>
        <w:t>)</w:t>
      </w:r>
      <w:r>
        <w:rPr>
          <w:rFonts w:cs="Times New Roman"/>
          <w:szCs w:val="24"/>
        </w:rPr>
        <w:fldChar w:fldCharType="end"/>
      </w:r>
      <w:r>
        <w:rPr>
          <w:rFonts w:cs="Times New Roman"/>
          <w:szCs w:val="24"/>
        </w:rPr>
        <w:t xml:space="preserve">. Essentially, it is just a matter of mining unknown </w:t>
      </w:r>
      <w:r>
        <w:rPr>
          <w:rFonts w:cs="Times New Roman"/>
          <w:szCs w:val="24"/>
        </w:rPr>
        <w:lastRenderedPageBreak/>
        <w:t>genetic material for these novel viral sequences. Understanding what is within this dark matter is the first step in making sense of its roles within the human gut.</w:t>
      </w:r>
    </w:p>
    <w:p w:rsidR="005D73B4" w:rsidRDefault="005D73B4" w:rsidP="005D73B4">
      <w:pPr>
        <w:spacing w:line="480" w:lineRule="auto"/>
        <w:ind w:firstLine="720"/>
        <w:rPr>
          <w:rFonts w:cs="Times New Roman"/>
          <w:szCs w:val="24"/>
        </w:rPr>
      </w:pPr>
      <w:r>
        <w:rPr>
          <w:rFonts w:cs="Times New Roman"/>
          <w:szCs w:val="24"/>
        </w:rPr>
        <w:t xml:space="preserve">Recent investigations into viral dark matter have been fruitful. A study has revealed the presence of human gut ‘viral enterotypes’ which suggests that the gut viral ecosystem types can be organized by the abundance of </w:t>
      </w:r>
      <w:proofErr w:type="spellStart"/>
      <w:r>
        <w:rPr>
          <w:rFonts w:cs="Times New Roman"/>
          <w:szCs w:val="24"/>
        </w:rPr>
        <w:t>Bacteroidales</w:t>
      </w:r>
      <w:proofErr w:type="spellEnd"/>
      <w:r>
        <w:rPr>
          <w:rFonts w:cs="Times New Roman"/>
          <w:szCs w:val="24"/>
        </w:rPr>
        <w:t xml:space="preserve">-like phages </w:t>
      </w:r>
      <w:r>
        <w:rPr>
          <w:rFonts w:cs="Times New Roman"/>
          <w:szCs w:val="24"/>
        </w:rPr>
        <w:fldChar w:fldCharType="begin"/>
      </w:r>
      <w:r>
        <w:rPr>
          <w:rFonts w:cs="Times New Roman"/>
          <w:szCs w:val="24"/>
        </w:rPr>
        <w:instrText xml:space="preserve"> ADDIN EN.CITE &lt;EndNote&gt;&lt;Cite&gt;&lt;Author&gt;Ogilvie&lt;/Author&gt;&lt;Year&gt;2013&lt;/Year&gt;&lt;RecNum&gt;1316&lt;/RecNum&gt;&lt;DisplayText&gt;(Ogilvie et al. 2013)&lt;/DisplayText&gt;&lt;record&gt;&lt;rec-number&gt;1316&lt;/rec-number&gt;&lt;foreign-keys&gt;&lt;key app="EN" db-id="xtpr0vevz0d5wfessz9xdat42r9pvfwwa9p9"&gt;1316&lt;/key&gt;&lt;/foreign-keys&gt;&lt;ref-type name="Journal Article"&gt;17&lt;/ref-type&gt;&lt;contributors&gt;&lt;authors&gt;&lt;author&gt;Ogilvie, L. A.&lt;/author&gt;&lt;author&gt;Bowler, L. D.&lt;/author&gt;&lt;author&gt;Caplin, J.&lt;/author&gt;&lt;author&gt;Dedi, C.&lt;/author&gt;&lt;author&gt;Diston, D.&lt;/author&gt;&lt;author&gt;Cheek, E.&lt;/author&gt;&lt;author&gt;Taylor, H.&lt;/author&gt;&lt;author&gt;Ebdon, J. E.&lt;/author&gt;&lt;author&gt;Jones, B. V.&lt;/author&gt;&lt;/authors&gt;&lt;/contributors&gt;&lt;auth-address&gt;Centre for Biomedical and Health Science Research, School of Pharmacy and Biomolecular Sciences, University of Brighton, Brighton BN2 4GJ, UK.&lt;/auth-address&gt;&lt;titles&gt;&lt;title&gt;Genome signature-based dissection of human gut metagenomes to extract subliminal viral sequences&lt;/title&gt;&lt;secondary-title&gt;Nat Commun&lt;/secondary-title&gt;&lt;alt-title&gt;Nature communications&lt;/alt-title&gt;&lt;/titles&gt;&lt;periodical&gt;&lt;full-title&gt;Nat Commun&lt;/full-title&gt;&lt;abbr-1&gt;Nature communications&lt;/abbr-1&gt;&lt;/periodical&gt;&lt;alt-periodical&gt;&lt;full-title&gt;Nat Commun&lt;/full-title&gt;&lt;abbr-1&gt;Nature communications&lt;/abbr-1&gt;&lt;/alt-periodical&gt;&lt;pages&gt;2420&lt;/pages&gt;&lt;volume&gt;4&lt;/volume&gt;&lt;edition&gt;2013/09/17&lt;/edition&gt;&lt;dates&gt;&lt;year&gt;2013&lt;/year&gt;&lt;pub-dates&gt;&lt;date&gt;Sep 16&lt;/date&gt;&lt;/pub-dates&gt;&lt;/dates&gt;&lt;isbn&gt;2041-1723 (Electronic)&amp;#xD;2041-1723 (Linking)&lt;/isbn&gt;&lt;accession-num&gt;24036533&lt;/accession-num&gt;&lt;urls&gt;&lt;/urls&gt;&lt;electronic-resource-num&gt;10.1038/ncomms3420&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374" w:tooltip="Ogilvie, 2013 #1316" w:history="1">
        <w:r w:rsidR="00241386">
          <w:rPr>
            <w:rFonts w:cs="Times New Roman"/>
            <w:noProof/>
            <w:szCs w:val="24"/>
          </w:rPr>
          <w:t>Ogilvie et al. 2013</w:t>
        </w:r>
      </w:hyperlink>
      <w:r>
        <w:rPr>
          <w:rFonts w:cs="Times New Roman"/>
          <w:noProof/>
          <w:szCs w:val="24"/>
        </w:rPr>
        <w:t>)</w:t>
      </w:r>
      <w:r>
        <w:rPr>
          <w:rFonts w:cs="Times New Roman"/>
          <w:szCs w:val="24"/>
        </w:rPr>
        <w:fldChar w:fldCharType="end"/>
      </w:r>
      <w:r>
        <w:rPr>
          <w:rFonts w:cs="Times New Roman"/>
          <w:szCs w:val="24"/>
        </w:rPr>
        <w:t xml:space="preserve">, similar to what has been suggested for gut bacteria </w:t>
      </w:r>
      <w:r>
        <w:rPr>
          <w:rFonts w:cs="Times New Roman"/>
          <w:szCs w:val="24"/>
        </w:rPr>
        <w:fldChar w:fldCharType="begin">
          <w:fldData xml:space="preserve">PEVuZE5vdGU+PENpdGU+PEF1dGhvcj5BcnVtdWdhbTwvQXV0aG9yPjxZZWFyPjIwMTE8L1llYXI+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</w:fldData>
        </w:fldChar>
      </w:r>
      <w:r>
        <w:rPr>
          <w:rFonts w:cs="Times New Roman"/>
          <w:szCs w:val="24"/>
        </w:rPr>
        <w:instrText xml:space="preserve"> ADDIN EN.CITE </w:instrText>
      </w:r>
      <w:r>
        <w:rPr>
          <w:rFonts w:cs="Times New Roman"/>
          <w:szCs w:val="24"/>
        </w:rPr>
        <w:fldChar w:fldCharType="begin">
          <w:fldData xml:space="preserve">PEVuZE5vdGU+PENpdGU+PEF1dGhvcj5BcnVtdWdhbTwvQXV0aG9yPjxZZWFyPjIwMTE8L1llYXI+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21" w:tooltip="Arumugam, 2011 #823" w:history="1">
        <w:r w:rsidR="00241386">
          <w:rPr>
            <w:rFonts w:cs="Times New Roman"/>
            <w:noProof/>
            <w:szCs w:val="24"/>
          </w:rPr>
          <w:t>Arumugam et al. 2011</w:t>
        </w:r>
      </w:hyperlink>
      <w:r>
        <w:rPr>
          <w:rFonts w:cs="Times New Roman"/>
          <w:noProof/>
          <w:szCs w:val="24"/>
        </w:rPr>
        <w:t>)</w:t>
      </w:r>
      <w:r>
        <w:rPr>
          <w:rFonts w:cs="Times New Roman"/>
          <w:szCs w:val="24"/>
        </w:rPr>
        <w:fldChar w:fldCharType="end"/>
      </w:r>
      <w:r>
        <w:rPr>
          <w:rFonts w:cs="Times New Roman"/>
          <w:szCs w:val="24"/>
        </w:rPr>
        <w:t xml:space="preserve">. No follow up studies have looked deeper into these somewhat unknown phages and their impact on host health, so there is still much to explore. Another recent study discovered a novel, large dsDNA virus from </w:t>
      </w:r>
      <w:r w:rsidR="00C23396">
        <w:rPr>
          <w:rFonts w:cs="Times New Roman"/>
          <w:szCs w:val="24"/>
        </w:rPr>
        <w:t>previously published gut metagenomic data</w:t>
      </w:r>
      <w:r w:rsidR="00F76E75">
        <w:rPr>
          <w:rFonts w:cs="Times New Roman"/>
          <w:szCs w:val="24"/>
        </w:rPr>
        <w:t xml:space="preserve"> which they deemed crAssphage.</w:t>
      </w:r>
    </w:p>
    <w:p w:rsidR="005D73B4" w:rsidRDefault="005D73B4" w:rsidP="00DC4022">
      <w:pPr>
        <w:spacing w:line="480" w:lineRule="auto"/>
        <w:ind w:firstLine="720"/>
      </w:pPr>
      <w:r>
        <w:t xml:space="preserve">The discovery of the crAssphage genome is a unique and exciting finding for the field of virome and microbiome research. First, the crAssphage genome is incredibly large in relation to most gut viruses; it possesses a 97,065bp dsDNA circular genome </w:t>
      </w:r>
      <w:r w:rsidRPr="006D710E">
        <w:t>(F</w:t>
      </w:r>
      <w:r w:rsidR="006D710E">
        <w:t xml:space="preserve">igure </w:t>
      </w:r>
      <w:r w:rsidRPr="006D710E">
        <w:t>2</w:t>
      </w:r>
      <w:r w:rsidR="00AE6972" w:rsidRPr="006D710E">
        <w:t>0</w:t>
      </w:r>
      <w:r w:rsidR="004F2EC7" w:rsidRPr="006D710E">
        <w:t xml:space="preserve">). </w:t>
      </w:r>
      <w:r w:rsidRPr="006D710E">
        <w:t>Although</w:t>
      </w:r>
      <w:r>
        <w:t xml:space="preserve"> this is not the largest viral genome ever discovered (the </w:t>
      </w:r>
      <w:proofErr w:type="spellStart"/>
      <w:r>
        <w:t>Mimivirus</w:t>
      </w:r>
      <w:proofErr w:type="spellEnd"/>
      <w:r>
        <w:t xml:space="preserve"> has a genome over 1,000,00</w:t>
      </w:r>
      <w:r w:rsidR="008D6566">
        <w:t>0</w:t>
      </w:r>
      <w:r>
        <w:t xml:space="preserve">bp) it is much larger than the average bacteriophage genome within the gut and almost 20 times larger than the first virus ever sequenced, PhiX-174 </w:t>
      </w:r>
      <w:r>
        <w:fldChar w:fldCharType="begin"/>
      </w:r>
      <w:r>
        <w:instrText xml:space="preserve"> ADDIN EN.CITE &lt;EndNote&gt;&lt;Cite&gt;&lt;Author&gt;Sanger&lt;/Author&gt;&lt;Year&gt;1977&lt;/Year&gt;&lt;RecNum&gt;1822&lt;/RecNum&gt;&lt;DisplayText&gt;(Sanger et al. 1977)&lt;/DisplayText&gt;&lt;record&gt;&lt;rec-number&gt;1822&lt;/rec-number&gt;&lt;foreign-keys&gt;&lt;key app="EN" db-id="xtpr0vevz0d5wfessz9xdat42r9pvfwwa9p9"&gt;1822&lt;/key&gt;&lt;/foreign-keys&gt;&lt;ref-type name="Journal Article"&gt;17&lt;/ref-type&gt;&lt;contributors&gt;&lt;authors&gt;&lt;author&gt;Sanger, F.&lt;/author&gt;&lt;author&gt;Air, G. M.&lt;/author&gt;&lt;author&gt;Barrell, B. G.&lt;/author&gt;&lt;author&gt;Brown, N. L.&lt;/author&gt;&lt;author&gt;Coulson, A. R.&lt;/author&gt;&lt;author&gt;Fiddes, C. A.&lt;/author&gt;&lt;author&gt;Hutchison, C. A.&lt;/author&gt;&lt;author&gt;Slocombe, P. M.&lt;/author&gt;&lt;author&gt;Smith, M.&lt;/author&gt;&lt;/authors&gt;&lt;/contributors&gt;&lt;titles&gt;&lt;title&gt;Nucleotide sequence of bacteriophage phi X174 DNA&lt;/title&gt;&lt;secondary-title&gt;Nature&lt;/secondary-title&gt;&lt;alt-title&gt;Nature&lt;/alt-title&gt;&lt;/titles&gt;&lt;periodical&gt;&lt;full-title&gt;Nature&lt;/full-title&gt;&lt;abbr-1&gt;Nature&lt;/abbr-1&gt;&lt;/periodical&gt;&lt;alt-periodical&gt;&lt;full-title&gt;Nature&lt;/full-title&gt;&lt;abbr-1&gt;Nature&lt;/abbr-1&gt;&lt;/alt-periodical&gt;&lt;pages&gt;687-95&lt;/pages&gt;&lt;volume&gt;265&lt;/volume&gt;&lt;number&gt;5596&lt;/number&gt;&lt;edition&gt;1977/02/24&lt;/edition&gt;&lt;keywords&gt;&lt;keyword&gt;Base Sequence&lt;/keyword&gt;&lt;keyword&gt;Binding Sites&lt;/keyword&gt;&lt;keyword&gt;Codon&lt;/keyword&gt;&lt;keyword&gt;Coliphages&lt;/keyword&gt;&lt;keyword&gt;DNA Replication&lt;/keyword&gt;&lt;keyword&gt;DNA Restriction Enzymes/metabolism&lt;/keyword&gt;&lt;keyword&gt;DNA, Viral&lt;/keyword&gt;&lt;keyword&gt;Genes&lt;/keyword&gt;&lt;keyword&gt;Genes, Regulator&lt;/keyword&gt;&lt;keyword&gt;Molecular Sequence Data&lt;/keyword&gt;&lt;keyword&gt;Peptide Chain Initiation, Translational&lt;/keyword&gt;&lt;keyword&gt;RNA, Messenger/biosynthesis&lt;/keyword&gt;&lt;keyword&gt;RNA, Viral/biosynthesis&lt;/keyword&gt;&lt;keyword&gt;Ribosomes/metabolism&lt;/keyword&gt;&lt;keyword&gt;Templates, Genetic&lt;/keyword&gt;&lt;keyword&gt;Transcription, Genetic&lt;/keyword&gt;&lt;keyword&gt;Viral Proteins/ biosynthesis&lt;/keyword&gt;&lt;/keywords&gt;&lt;dates&gt;&lt;year&gt;1977&lt;/year&gt;&lt;pub-dates&gt;&lt;date&gt;Feb 24&lt;/date&gt;&lt;/pub-dates&gt;&lt;/dates&gt;&lt;isbn&gt;0028-0836 (Print)&amp;#xD;0028-0836 (Linking)&lt;/isbn&gt;&lt;accession-num&gt;870828&lt;/accession-num&gt;&lt;urls&gt;&lt;/urls&gt;&lt;remote-database-provider&gt;NLM&lt;/remote-database-provider&gt;&lt;language&gt;eng&lt;/language&gt;&lt;/record&gt;&lt;/Cite&gt;&lt;/EndNote&gt;</w:instrText>
      </w:r>
      <w:r>
        <w:fldChar w:fldCharType="separate"/>
      </w:r>
      <w:r>
        <w:rPr>
          <w:noProof/>
        </w:rPr>
        <w:t>(</w:t>
      </w:r>
      <w:hyperlink w:anchor="_ENREF_442" w:tooltip="Sanger, 1977 #1822" w:history="1">
        <w:r w:rsidR="00241386">
          <w:rPr>
            <w:noProof/>
          </w:rPr>
          <w:t>Sanger et al. 1977</w:t>
        </w:r>
      </w:hyperlink>
      <w:r>
        <w:rPr>
          <w:noProof/>
        </w:rPr>
        <w:t>)</w:t>
      </w:r>
      <w:r>
        <w:fldChar w:fldCharType="end"/>
      </w:r>
      <w:r>
        <w:t xml:space="preserve">. Secondly, </w:t>
      </w:r>
      <w:proofErr w:type="spellStart"/>
      <w:r>
        <w:t>Dutilh</w:t>
      </w:r>
      <w:proofErr w:type="spellEnd"/>
      <w:r>
        <w:t xml:space="preserve"> et al. found the phage to be particularly ubiquitous within the United States </w:t>
      </w:r>
      <w:r>
        <w:fldChar w:fldCharType="begin"/>
      </w:r>
      <w:r>
        <w:instrText xml:space="preserve"> ADDIN EN.CITE &lt;EndNote&gt;&lt;Cite&gt;&lt;Author&gt;Dutilh&lt;/Author&gt;&lt;Year&gt;2014&lt;/Year&gt;&lt;RecNum&gt;1967&lt;/RecNum&gt;&lt;DisplayText&gt;(Dutilh et al. 2014)&lt;/DisplayText&gt;&lt;record&gt;&lt;rec-number&gt;1967&lt;/rec-number&gt;&lt;foreign-keys&gt;&lt;key app="EN" db-id="xtpr0vevz0d5wfessz9xdat42r9pvfwwa9p9"&gt;1967&lt;/key&gt;&lt;/foreign-keys&gt;&lt;ref-type name="Journal Article"&gt;17&lt;/ref-type&gt;&lt;contributors&gt;&lt;authors&gt;&lt;author&gt;Dutilh, Bas E.&lt;/author&gt;&lt;author&gt;Cassman, Noriko&lt;/author&gt;&lt;author&gt;McNair, Katelyn&lt;/author&gt;&lt;author&gt;Sanchez, Savannah E.&lt;/author&gt;&lt;author&gt;Silva, Genivaldo G. Z.&lt;/author&gt;&lt;author&gt;Boling, Lance&lt;/author&gt;&lt;author&gt;Barr, Jeremy J.&lt;/author&gt;&lt;author&gt;Speth, Daan R.&lt;/author&gt;&lt;author&gt;Seguritan, Victor&lt;/author&gt;&lt;author&gt;Aziz, Ramy K.&lt;/author&gt;&lt;author&gt;Felts, Ben&lt;/author&gt;&lt;author&gt;Dinsdale, Elizabeth A.&lt;/author&gt;&lt;author&gt;Mokili, John L.&lt;/author&gt;&lt;author&gt;Edwards, Robert A.&lt;/author&gt;&lt;/authors&gt;&lt;/contributors&gt;&lt;titles&gt;&lt;title&gt;A highly abundant bacteriophage discovered in the unknown sequences of human faecal metagenomes&lt;/title&gt;&lt;secondary-title&gt;Nat Commun&lt;/secondary-title&gt;&lt;/titles&gt;&lt;periodical&gt;&lt;full-title&gt;Nat Commun&lt;/full-title&gt;&lt;abbr-1&gt;Nature communications&lt;/abbr-1&gt;&lt;/periodical&gt;&lt;volume&gt;5&lt;/volume&gt;&lt;dates&gt;&lt;year&gt;2014&lt;/year&gt;&lt;/dates&gt;&lt;publisher&gt;Nature Publishing Group, a division of Macmillan Publishers Limited. All Rights Reserved.&lt;/publisher&gt;&lt;work-type&gt;Article&lt;/work-type&gt;&lt;urls&gt;&lt;related-urls&gt;&lt;url&gt;http://dx.doi.org/10.1038/ncomms5498&lt;/url&gt;&lt;/related-urls&gt;&lt;/urls&gt;&lt;electronic-resource-num&gt;10.1038/ncomms5498&lt;/electronic-resource-num&gt;&lt;/record&gt;&lt;/Cite&gt;&lt;/EndNote&gt;</w:instrText>
      </w:r>
      <w:r>
        <w:fldChar w:fldCharType="separate"/>
      </w:r>
      <w:r>
        <w:rPr>
          <w:noProof/>
        </w:rPr>
        <w:t>(</w:t>
      </w:r>
      <w:hyperlink w:anchor="_ENREF_138" w:tooltip="Dutilh, 2014 #1967" w:history="1">
        <w:r w:rsidR="00241386">
          <w:rPr>
            <w:noProof/>
          </w:rPr>
          <w:t>Dutilh et al. 2014</w:t>
        </w:r>
      </w:hyperlink>
      <w:r>
        <w:rPr>
          <w:noProof/>
        </w:rPr>
        <w:t>)</w:t>
      </w:r>
      <w:r>
        <w:fldChar w:fldCharType="end"/>
      </w:r>
      <w:r>
        <w:t xml:space="preserve">. Since the discovery of this phage occurred so recently, there </w:t>
      </w:r>
      <w:proofErr w:type="gramStart"/>
      <w:r>
        <w:t>have</w:t>
      </w:r>
      <w:proofErr w:type="gramEnd"/>
      <w:r>
        <w:t xml:space="preserve"> been no other studies published that attempt to understand its biological characteristics. I use a number of </w:t>
      </w:r>
      <w:proofErr w:type="spellStart"/>
      <w:r>
        <w:t>bioinformatic</w:t>
      </w:r>
      <w:proofErr w:type="spellEnd"/>
      <w:r>
        <w:t xml:space="preserve"> methods to characterize this recently discovered phage, which is found within the metagenomic samples from both North and South American populations. The Cheyenne </w:t>
      </w:r>
      <w:r w:rsidR="009B7DAC">
        <w:t>and</w:t>
      </w:r>
      <w:r>
        <w:t xml:space="preserve"> Arapaho, Norman</w:t>
      </w:r>
      <w:r w:rsidR="00DC4022">
        <w:t>,</w:t>
      </w:r>
      <w:r>
        <w:t xml:space="preserve"> and San Mateo samples will provide a unique complimentary to </w:t>
      </w:r>
      <w:r>
        <w:lastRenderedPageBreak/>
        <w:t xml:space="preserve">the current data set to </w:t>
      </w:r>
      <w:proofErr w:type="spellStart"/>
      <w:r>
        <w:t>Dutilh</w:t>
      </w:r>
      <w:proofErr w:type="spellEnd"/>
      <w:r>
        <w:t xml:space="preserve"> et al.’s reference genome (compiled from several individuals two sets of twins and their mothers from St. Louis) </w:t>
      </w:r>
      <w:r>
        <w:fldChar w:fldCharType="begin">
          <w:fldData xml:space="preserve">PEVuZE5vdGU+PENpdGU+PEF1dGhvcj5SZXllczwvQXV0aG9yPjxZZWFyPjIwMTA8L1llYXI+PFJl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</w:fldData>
        </w:fldChar>
      </w:r>
      <w:r>
        <w:instrText xml:space="preserve"> ADDIN EN.CITE </w:instrText>
      </w:r>
      <w:r>
        <w:fldChar w:fldCharType="begin">
          <w:fldData xml:space="preserve">PEVuZE5vdGU+PENpdGU+PEF1dGhvcj5SZXllczwvQXV0aG9yPjxZZWFyPjIwMTA8L1llYXI+PFJl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</w:fldData>
        </w:fldChar>
      </w:r>
      <w:r>
        <w:instrText xml:space="preserve"> ADDIN EN.CITE.DATA </w:instrText>
      </w:r>
      <w:r>
        <w:fldChar w:fldCharType="end"/>
      </w:r>
      <w:r>
        <w:fldChar w:fldCharType="separate"/>
      </w:r>
      <w:r>
        <w:rPr>
          <w:noProof/>
        </w:rPr>
        <w:t>(</w:t>
      </w:r>
      <w:hyperlink w:anchor="_ENREF_416" w:tooltip="Reyes, 2010 #55" w:history="1">
        <w:r w:rsidR="00241386">
          <w:rPr>
            <w:noProof/>
          </w:rPr>
          <w:t>Reyes et al. 2010</w:t>
        </w:r>
      </w:hyperlink>
      <w:r>
        <w:rPr>
          <w:noProof/>
        </w:rPr>
        <w:t>)</w:t>
      </w:r>
      <w:r>
        <w:fldChar w:fldCharType="end"/>
      </w:r>
      <w:r w:rsidR="00DC4022">
        <w:t xml:space="preserve">. </w:t>
      </w:r>
    </w:p>
    <w:p w:rsidR="005D73B4" w:rsidRDefault="005D73B4" w:rsidP="005D73B4">
      <w:pPr>
        <w:rPr>
          <w:szCs w:val="24"/>
        </w:rPr>
      </w:pPr>
      <w:r>
        <w:rPr>
          <w:noProof/>
          <w:szCs w:val="24"/>
        </w:rPr>
        <w:drawing>
          <wp:inline distT="0" distB="0" distL="0" distR="0" wp14:anchorId="36F13EA4" wp14:editId="5FFCDB10">
            <wp:extent cx="5159863" cy="4390845"/>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BEBA8EAE-BF5A-486C-A8C5-ECC9F3942E4B}">
                          <a14:imgProps xmlns:a14="http://schemas.microsoft.com/office/drawing/2010/main">
                            <a14:imgLayer r:embed="rId4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162615" cy="4393187"/>
                    </a:xfrm>
                    <a:prstGeom prst="rect">
                      <a:avLst/>
                    </a:prstGeom>
                    <a:noFill/>
                    <a:ln>
                      <a:noFill/>
                    </a:ln>
                  </pic:spPr>
                </pic:pic>
              </a:graphicData>
            </a:graphic>
          </wp:inline>
        </w:drawing>
      </w:r>
    </w:p>
    <w:p w:rsidR="005D73B4" w:rsidRDefault="005D73B4" w:rsidP="00DC4022">
      <w:pPr>
        <w:rPr>
          <w:sz w:val="20"/>
          <w:szCs w:val="20"/>
        </w:rPr>
      </w:pPr>
      <w:r w:rsidRPr="00670331">
        <w:rPr>
          <w:sz w:val="20"/>
          <w:szCs w:val="20"/>
        </w:rPr>
        <w:t>Figure 2</w:t>
      </w:r>
      <w:r w:rsidR="00AE6972">
        <w:rPr>
          <w:sz w:val="20"/>
          <w:szCs w:val="20"/>
        </w:rPr>
        <w:t>0</w:t>
      </w:r>
      <w:r w:rsidR="00F76E75">
        <w:rPr>
          <w:sz w:val="20"/>
          <w:szCs w:val="20"/>
        </w:rPr>
        <w:t>: C</w:t>
      </w:r>
      <w:r w:rsidRPr="00670331">
        <w:rPr>
          <w:sz w:val="20"/>
          <w:szCs w:val="20"/>
        </w:rPr>
        <w:t xml:space="preserve">rAssphage Genome </w:t>
      </w:r>
      <w:r w:rsidRPr="00670331">
        <w:rPr>
          <w:sz w:val="20"/>
          <w:szCs w:val="20"/>
        </w:rPr>
        <w:fldChar w:fldCharType="begin"/>
      </w:r>
      <w:r w:rsidRPr="00670331">
        <w:rPr>
          <w:sz w:val="20"/>
          <w:szCs w:val="20"/>
        </w:rPr>
        <w:instrText xml:space="preserve"> ADDIN EN.CITE &lt;EndNote&gt;&lt;Cite&gt;&lt;Author&gt;Dutilh&lt;/Author&gt;&lt;Year&gt;2014&lt;/Year&gt;&lt;RecNum&gt;1967&lt;/RecNum&gt;&lt;DisplayText&gt;(Dutilh et al. 2014)&lt;/DisplayText&gt;&lt;record&gt;&lt;rec-number&gt;1967&lt;/rec-number&gt;&lt;foreign-keys&gt;&lt;key app="EN" db-id="xtpr0vevz0d5wfessz9xdat42r9pvfwwa9p9"&gt;1967&lt;/key&gt;&lt;/foreign-keys&gt;&lt;ref-type name="Journal Article"&gt;17&lt;/ref-type&gt;&lt;contributors&gt;&lt;authors&gt;&lt;author&gt;Dutilh, Bas E.&lt;/author&gt;&lt;author&gt;Cassman, Noriko&lt;/author&gt;&lt;author&gt;McNair, Katelyn&lt;/author&gt;&lt;author&gt;Sanchez, Savannah E.&lt;/author&gt;&lt;author&gt;Silva, Genivaldo G. Z.&lt;/author&gt;&lt;author&gt;Boling, Lance&lt;/author&gt;&lt;author&gt;Barr, Jeremy J.&lt;/author&gt;&lt;author&gt;Speth, Daan R.&lt;/author&gt;&lt;author&gt;Seguritan, Victor&lt;/author&gt;&lt;author&gt;Aziz, Ramy K.&lt;/author&gt;&lt;author&gt;Felts, Ben&lt;/author&gt;&lt;author&gt;Dinsdale, Elizabeth A.&lt;/author&gt;&lt;author&gt;Mokili, John L.&lt;/author&gt;&lt;author&gt;Edwards, Robert A.&lt;/author&gt;&lt;/authors&gt;&lt;/contributors&gt;&lt;titles&gt;&lt;title&gt;A highly abundant bacteriophage discovered in the unknown sequences of human faecal metagenomes&lt;/title&gt;&lt;secondary-title&gt;Nat Commun&lt;/secondary-title&gt;&lt;/titles&gt;&lt;periodical&gt;&lt;full-title&gt;Nat Commun&lt;/full-title&gt;&lt;abbr-1&gt;Nature communications&lt;/abbr-1&gt;&lt;/periodical&gt;&lt;volume&gt;5&lt;/volume&gt;&lt;dates&gt;&lt;year&gt;2014&lt;/year&gt;&lt;/dates&gt;&lt;publisher&gt;Nature Publishing Group, a division of Macmillan Publishers Limited. All Rights Reserved.&lt;/publisher&gt;&lt;work-type&gt;Article&lt;/work-type&gt;&lt;urls&gt;&lt;related-urls&gt;&lt;url&gt;http://dx.doi.org/10.1038/ncomms5498&lt;/url&gt;&lt;/related-urls&gt;&lt;/urls&gt;&lt;electronic-resource-num&gt;10.1038/ncomms5498&lt;/electronic-resource-num&gt;&lt;/record&gt;&lt;/Cite&gt;&lt;/EndNote&gt;</w:instrText>
      </w:r>
      <w:r w:rsidRPr="00670331">
        <w:rPr>
          <w:sz w:val="20"/>
          <w:szCs w:val="20"/>
        </w:rPr>
        <w:fldChar w:fldCharType="separate"/>
      </w:r>
      <w:r w:rsidRPr="00670331">
        <w:rPr>
          <w:noProof/>
          <w:sz w:val="20"/>
          <w:szCs w:val="20"/>
        </w:rPr>
        <w:t>(</w:t>
      </w:r>
      <w:hyperlink w:anchor="_ENREF_138" w:tooltip="Dutilh, 2014 #1967" w:history="1">
        <w:r w:rsidR="00241386" w:rsidRPr="00670331">
          <w:rPr>
            <w:noProof/>
            <w:sz w:val="20"/>
            <w:szCs w:val="20"/>
          </w:rPr>
          <w:t>Dutilh et al. 2014</w:t>
        </w:r>
      </w:hyperlink>
      <w:r w:rsidRPr="00670331">
        <w:rPr>
          <w:noProof/>
          <w:sz w:val="20"/>
          <w:szCs w:val="20"/>
        </w:rPr>
        <w:t>)</w:t>
      </w:r>
      <w:r w:rsidRPr="00670331">
        <w:rPr>
          <w:sz w:val="20"/>
          <w:szCs w:val="20"/>
        </w:rPr>
        <w:fldChar w:fldCharType="end"/>
      </w:r>
    </w:p>
    <w:p w:rsidR="00DC4022" w:rsidRPr="00DC4022" w:rsidRDefault="00DC4022" w:rsidP="00DC4022">
      <w:pPr>
        <w:rPr>
          <w:sz w:val="20"/>
          <w:szCs w:val="20"/>
        </w:rPr>
      </w:pPr>
    </w:p>
    <w:p w:rsidR="005D73B4" w:rsidRDefault="005D73B4" w:rsidP="005D73B4">
      <w:pPr>
        <w:spacing w:line="480" w:lineRule="auto"/>
        <w:ind w:firstLine="720"/>
      </w:pPr>
      <w:r>
        <w:t xml:space="preserve">In order to evaluate crAssphage, unenriched metagenomic information was utilized from the Norman (N=23), C&amp;A (N=39) and San Mateo (N=24) communities. The laboratory methods for generating these shotgun data are outlined in the previous chapter. The Illumina </w:t>
      </w:r>
      <w:proofErr w:type="spellStart"/>
      <w:r>
        <w:t>HiSeq</w:t>
      </w:r>
      <w:proofErr w:type="spellEnd"/>
      <w:r>
        <w:t xml:space="preserve"> 2x100 </w:t>
      </w:r>
      <w:r w:rsidR="00E847D8">
        <w:t xml:space="preserve">paired-end </w:t>
      </w:r>
      <w:r>
        <w:t>chemistry was used for the sequencing of the unenriched sample set. With this method, the average read length is around 100bp (paired-end refers to the fragment being sequenced from both the fo</w:t>
      </w:r>
      <w:r w:rsidR="004F2EC7">
        <w:t xml:space="preserve">rward and reverse directions). </w:t>
      </w:r>
      <w:r>
        <w:t>The average total number of raw paired-end reads for each population was 23,296,634 for Norman, 25,107,393 for C&amp;A,</w:t>
      </w:r>
      <w:r w:rsidR="004F2EC7">
        <w:t xml:space="preserve"> and 29,931,882 for San Mateo. </w:t>
      </w:r>
      <w:r>
        <w:t xml:space="preserve">The raw </w:t>
      </w:r>
      <w:r>
        <w:lastRenderedPageBreak/>
        <w:t xml:space="preserve">paired-end data was matched to the crAssphage reference using Bowtie (1.1.1) </w:t>
      </w:r>
      <w:r>
        <w:fldChar w:fldCharType="begin"/>
      </w:r>
      <w:r>
        <w:instrText xml:space="preserve"> ADDIN EN.CITE &lt;EndNote&gt;&lt;Cite&gt;&lt;Author&gt;Langmead&lt;/Author&gt;&lt;Year&gt;2009&lt;/Year&gt;&lt;RecNum&gt;2470&lt;/RecNum&gt;&lt;DisplayText&gt;(Langmead et al. 2009)&lt;/DisplayText&gt;&lt;record&gt;&lt;rec-number&gt;2470&lt;/rec-number&gt;&lt;foreign-keys&gt;&lt;key app="EN" db-id="xtpr0vevz0d5wfessz9xdat42r9pvfwwa9p9"&gt;2470&lt;/key&gt;&lt;/foreign-keys&gt;&lt;ref-type name="Journal Article"&gt;17&lt;/ref-type&gt;&lt;contributors&gt;&lt;authors&gt;&lt;author&gt;Langmead, Ben&lt;/author&gt;&lt;author&gt;Trapnell, Cole&lt;/author&gt;&lt;author&gt;Pop, Mihai&lt;/author&gt;&lt;author&gt;Salzberg, Steven&lt;/author&gt;&lt;/authors&gt;&lt;/contributors&gt;&lt;titles&gt;&lt;title&gt;Ultrafast and memory-efficient alignment of short DNA sequences to the human genome&lt;/title&gt;&lt;secondary-title&gt;Genome Biol&lt;/secondary-title&gt;&lt;/titles&gt;&lt;periodical&gt;&lt;full-title&gt;Genome Biol&lt;/full-title&gt;&lt;abbr-1&gt;Genome biology&lt;/abbr-1&gt;&lt;/periodical&gt;&lt;pages&gt;R25&lt;/pages&gt;&lt;volume&gt;10&lt;/volume&gt;&lt;number&gt;3&lt;/number&gt;&lt;dates&gt;&lt;year&gt;2009&lt;/year&gt;&lt;/dates&gt;&lt;isbn&gt;1465-6906&lt;/isbn&gt;&lt;accession-num&gt;doi:10.1186/gb-2009-10-3-r25&lt;/accession-num&gt;&lt;urls&gt;&lt;related-urls&gt;&lt;url&gt;http://genomebiology.com/2009/10/3/R25&lt;/url&gt;&lt;/related-urls&gt;&lt;/urls&gt;&lt;/record&gt;&lt;/Cite&gt;&lt;/EndNote&gt;</w:instrText>
      </w:r>
      <w:r>
        <w:fldChar w:fldCharType="separate"/>
      </w:r>
      <w:r>
        <w:rPr>
          <w:noProof/>
        </w:rPr>
        <w:t>(</w:t>
      </w:r>
      <w:hyperlink w:anchor="_ENREF_280" w:tooltip="Langmead, 2009 #2470" w:history="1">
        <w:r w:rsidR="00241386">
          <w:rPr>
            <w:noProof/>
          </w:rPr>
          <w:t>Langmead et al. 2009</w:t>
        </w:r>
      </w:hyperlink>
      <w:r>
        <w:rPr>
          <w:noProof/>
        </w:rPr>
        <w:t>)</w:t>
      </w:r>
      <w:r>
        <w:fldChar w:fldCharType="end"/>
      </w:r>
      <w:r>
        <w:t xml:space="preserve"> . Information on the participants from each population and the overall abundance of crAssphage sequences within each individual can be seen in </w:t>
      </w:r>
      <w:r w:rsidRPr="00980D9E">
        <w:t>Table 5 and Table 6.</w:t>
      </w:r>
      <w:r>
        <w:t xml:space="preserve"> </w:t>
      </w:r>
    </w:p>
    <w:p w:rsidR="005D73B4" w:rsidRDefault="005D73B4" w:rsidP="005D73B4">
      <w:pPr>
        <w:spacing w:line="480" w:lineRule="auto"/>
        <w:ind w:firstLine="720"/>
      </w:pPr>
      <w:r>
        <w:t>The contrast between the three populations in regards to crAssphage abundance is startling. The average percentage of sequences within each population were 0.1355% for C&amp;A (range: 0-1.20%), 0.0127% for Norman (range: 0-0.17%), and 0.0100% for San Mateo (range: 0-0.22%). The C&amp;A population, on average, is 10 times as abundant for crAssphage when compared to the Norman population and almost 14 times as abundant compared to San Mateo (only two individua</w:t>
      </w:r>
      <w:r w:rsidR="004F2EC7">
        <w:t xml:space="preserve">ls had abundance above 0.01%). </w:t>
      </w:r>
      <w:r>
        <w:t>Using the crAssphage abundance data within the C&amp;A and Norman populations I test three specific hypotheses regarding the biological characteristics of the virus (</w:t>
      </w:r>
      <w:r w:rsidR="006D710E">
        <w:t>Figure</w:t>
      </w:r>
      <w:r w:rsidRPr="006D710E">
        <w:t xml:space="preserve"> 2</w:t>
      </w:r>
      <w:r w:rsidR="00AE6972" w:rsidRPr="006D710E">
        <w:t>1</w:t>
      </w:r>
      <w:r w:rsidRPr="006D710E">
        <w:t>)</w:t>
      </w:r>
      <w:r w:rsidR="00E847D8">
        <w:t>.</w:t>
      </w:r>
    </w:p>
    <w:p w:rsidR="005D73B4" w:rsidRDefault="005D73B4" w:rsidP="00E847D8">
      <w:pPr>
        <w:spacing w:line="480" w:lineRule="auto"/>
      </w:pPr>
    </w:p>
    <w:p w:rsidR="00E847D8" w:rsidRDefault="00E847D8" w:rsidP="00E847D8">
      <w:pPr>
        <w:spacing w:line="480" w:lineRule="auto"/>
      </w:pPr>
      <w:r>
        <w:rPr>
          <w:noProof/>
          <w:szCs w:val="24"/>
        </w:rPr>
        <w:drawing>
          <wp:inline distT="0" distB="0" distL="0" distR="0" wp14:anchorId="63CB864A" wp14:editId="11EB9E33">
            <wp:extent cx="4671805" cy="2993366"/>
            <wp:effectExtent l="0" t="0" r="0" b="0"/>
            <wp:docPr id="12" name="Picture 12" descr="C:\Users\Andrew\Desktop\Illustrator\Cr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ew\Desktop\Illustrator\Crass.jpg"/>
                    <pic:cNvPicPr>
                      <a:picLocks noChangeAspect="1" noChangeArrowheads="1"/>
                    </pic:cNvPicPr>
                  </pic:nvPicPr>
                  <pic:blipFill>
                    <a:blip r:embed="rId47" cstate="print">
                      <a:extLst>
                        <a:ext uri="{BEBA8EAE-BF5A-486C-A8C5-ECC9F3942E4B}">
                          <a14:imgProps xmlns:a14="http://schemas.microsoft.com/office/drawing/2010/main">
                            <a14:imgLayer r:embed="rId4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674795" cy="2995282"/>
                    </a:xfrm>
                    <a:prstGeom prst="rect">
                      <a:avLst/>
                    </a:prstGeom>
                    <a:noFill/>
                    <a:ln>
                      <a:noFill/>
                    </a:ln>
                  </pic:spPr>
                </pic:pic>
              </a:graphicData>
            </a:graphic>
          </wp:inline>
        </w:drawing>
      </w:r>
    </w:p>
    <w:p w:rsidR="00E847D8" w:rsidRPr="00670331" w:rsidRDefault="00E847D8" w:rsidP="00E847D8">
      <w:pPr>
        <w:rPr>
          <w:sz w:val="20"/>
          <w:szCs w:val="20"/>
        </w:rPr>
      </w:pPr>
      <w:r w:rsidRPr="00670331">
        <w:rPr>
          <w:sz w:val="20"/>
          <w:szCs w:val="20"/>
        </w:rPr>
        <w:t>Figure 2</w:t>
      </w:r>
      <w:r>
        <w:rPr>
          <w:sz w:val="20"/>
          <w:szCs w:val="20"/>
        </w:rPr>
        <w:t>1</w:t>
      </w:r>
      <w:r w:rsidRPr="00670331">
        <w:rPr>
          <w:sz w:val="20"/>
          <w:szCs w:val="20"/>
        </w:rPr>
        <w:t xml:space="preserve">: </w:t>
      </w:r>
      <w:r>
        <w:rPr>
          <w:sz w:val="20"/>
          <w:szCs w:val="20"/>
        </w:rPr>
        <w:t>Biological structure of crAssphage</w:t>
      </w:r>
    </w:p>
    <w:tbl>
      <w:tblPr>
        <w:tblStyle w:val="TableGrid"/>
        <w:tblW w:w="0" w:type="auto"/>
        <w:tblLayout w:type="fixed"/>
        <w:tblLook w:val="04A0" w:firstRow="1" w:lastRow="0" w:firstColumn="1" w:lastColumn="0" w:noHBand="0" w:noVBand="1"/>
      </w:tblPr>
      <w:tblGrid>
        <w:gridCol w:w="1458"/>
        <w:gridCol w:w="1530"/>
        <w:gridCol w:w="1170"/>
        <w:gridCol w:w="1260"/>
        <w:gridCol w:w="1800"/>
        <w:gridCol w:w="1170"/>
      </w:tblGrid>
      <w:tr w:rsidR="00026944" w:rsidRPr="00B2662D" w:rsidTr="00026944">
        <w:trPr>
          <w:trHeight w:val="630"/>
        </w:trPr>
        <w:tc>
          <w:tcPr>
            <w:tcW w:w="1458" w:type="dxa"/>
            <w:noWrap/>
            <w:hideMark/>
          </w:tcPr>
          <w:p w:rsidR="00DC4022" w:rsidRPr="00B2662D" w:rsidRDefault="00DC4022" w:rsidP="005D73B4">
            <w:pPr>
              <w:rPr>
                <w:b/>
                <w:bCs/>
                <w:szCs w:val="24"/>
              </w:rPr>
            </w:pPr>
            <w:r w:rsidRPr="00B2662D">
              <w:rPr>
                <w:b/>
                <w:bCs/>
                <w:szCs w:val="24"/>
              </w:rPr>
              <w:lastRenderedPageBreak/>
              <w:t>Sample Name</w:t>
            </w:r>
          </w:p>
        </w:tc>
        <w:tc>
          <w:tcPr>
            <w:tcW w:w="1530" w:type="dxa"/>
            <w:hideMark/>
          </w:tcPr>
          <w:p w:rsidR="00DC4022" w:rsidRPr="00B2662D" w:rsidRDefault="00DC4022" w:rsidP="005D73B4">
            <w:pPr>
              <w:rPr>
                <w:b/>
                <w:bCs/>
                <w:szCs w:val="24"/>
              </w:rPr>
            </w:pPr>
            <w:r w:rsidRPr="00B2662D">
              <w:rPr>
                <w:b/>
                <w:bCs/>
                <w:szCs w:val="24"/>
              </w:rPr>
              <w:t>Total Paired Reads</w:t>
            </w:r>
          </w:p>
        </w:tc>
        <w:tc>
          <w:tcPr>
            <w:tcW w:w="1170" w:type="dxa"/>
            <w:noWrap/>
            <w:hideMark/>
          </w:tcPr>
          <w:p w:rsidR="00DC4022" w:rsidRPr="00B2662D" w:rsidRDefault="00DC4022" w:rsidP="005D73B4">
            <w:pPr>
              <w:rPr>
                <w:b/>
                <w:bCs/>
                <w:szCs w:val="24"/>
              </w:rPr>
            </w:pPr>
            <w:r w:rsidRPr="00B2662D">
              <w:rPr>
                <w:b/>
                <w:bCs/>
                <w:szCs w:val="24"/>
              </w:rPr>
              <w:t>Aligned 1 time</w:t>
            </w:r>
          </w:p>
        </w:tc>
        <w:tc>
          <w:tcPr>
            <w:tcW w:w="1260" w:type="dxa"/>
            <w:noWrap/>
            <w:hideMark/>
          </w:tcPr>
          <w:p w:rsidR="00DC4022" w:rsidRPr="00B2662D" w:rsidRDefault="00DC4022" w:rsidP="005D73B4">
            <w:pPr>
              <w:rPr>
                <w:b/>
                <w:bCs/>
                <w:szCs w:val="24"/>
              </w:rPr>
            </w:pPr>
            <w:r w:rsidRPr="00B2662D">
              <w:rPr>
                <w:b/>
                <w:bCs/>
                <w:szCs w:val="24"/>
              </w:rPr>
              <w:t>Aligned &gt;1 time</w:t>
            </w:r>
          </w:p>
        </w:tc>
        <w:tc>
          <w:tcPr>
            <w:tcW w:w="1800" w:type="dxa"/>
            <w:hideMark/>
          </w:tcPr>
          <w:p w:rsidR="00DC4022" w:rsidRPr="00B2662D" w:rsidRDefault="00DC4022" w:rsidP="005D73B4">
            <w:pPr>
              <w:rPr>
                <w:b/>
                <w:bCs/>
                <w:szCs w:val="24"/>
              </w:rPr>
            </w:pPr>
            <w:r w:rsidRPr="00B2662D">
              <w:rPr>
                <w:b/>
                <w:bCs/>
                <w:szCs w:val="24"/>
              </w:rPr>
              <w:t>Actual % from Bowtie output</w:t>
            </w:r>
          </w:p>
        </w:tc>
        <w:tc>
          <w:tcPr>
            <w:tcW w:w="1170" w:type="dxa"/>
          </w:tcPr>
          <w:p w:rsidR="00DC4022" w:rsidRPr="00B2662D" w:rsidRDefault="00DC4022" w:rsidP="00DC4022">
            <w:pPr>
              <w:jc w:val="center"/>
              <w:rPr>
                <w:b/>
                <w:bCs/>
                <w:szCs w:val="24"/>
              </w:rPr>
            </w:pPr>
            <w:r>
              <w:rPr>
                <w:b/>
                <w:bCs/>
                <w:szCs w:val="24"/>
              </w:rPr>
              <w:t>Used for analysis</w:t>
            </w: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CAC01</w:t>
            </w:r>
          </w:p>
        </w:tc>
        <w:tc>
          <w:tcPr>
            <w:tcW w:w="1530" w:type="dxa"/>
            <w:noWrap/>
            <w:hideMark/>
          </w:tcPr>
          <w:p w:rsidR="00DC4022" w:rsidRPr="00B2662D" w:rsidRDefault="00DC4022" w:rsidP="005D73B4">
            <w:pPr>
              <w:rPr>
                <w:szCs w:val="24"/>
              </w:rPr>
            </w:pPr>
            <w:r w:rsidRPr="00B2662D">
              <w:rPr>
                <w:szCs w:val="24"/>
              </w:rPr>
              <w:t>21119162</w:t>
            </w:r>
          </w:p>
        </w:tc>
        <w:tc>
          <w:tcPr>
            <w:tcW w:w="1170" w:type="dxa"/>
            <w:noWrap/>
            <w:hideMark/>
          </w:tcPr>
          <w:p w:rsidR="00DC4022" w:rsidRPr="00B2662D" w:rsidRDefault="00DC4022" w:rsidP="005D73B4">
            <w:pPr>
              <w:rPr>
                <w:szCs w:val="24"/>
              </w:rPr>
            </w:pPr>
            <w:r w:rsidRPr="00B2662D">
              <w:rPr>
                <w:szCs w:val="24"/>
              </w:rPr>
              <w:t>188</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CAC02</w:t>
            </w:r>
          </w:p>
        </w:tc>
        <w:tc>
          <w:tcPr>
            <w:tcW w:w="1530" w:type="dxa"/>
            <w:noWrap/>
            <w:hideMark/>
          </w:tcPr>
          <w:p w:rsidR="00DC4022" w:rsidRPr="00B2662D" w:rsidRDefault="00DC4022" w:rsidP="005D73B4">
            <w:pPr>
              <w:rPr>
                <w:szCs w:val="24"/>
              </w:rPr>
            </w:pPr>
            <w:r w:rsidRPr="00B2662D">
              <w:rPr>
                <w:szCs w:val="24"/>
              </w:rPr>
              <w:t>22977658</w:t>
            </w:r>
          </w:p>
        </w:tc>
        <w:tc>
          <w:tcPr>
            <w:tcW w:w="1170" w:type="dxa"/>
            <w:noWrap/>
            <w:hideMark/>
          </w:tcPr>
          <w:p w:rsidR="00DC4022" w:rsidRPr="00B2662D" w:rsidRDefault="00DC4022" w:rsidP="005D73B4">
            <w:pPr>
              <w:rPr>
                <w:szCs w:val="24"/>
              </w:rPr>
            </w:pPr>
            <w:r w:rsidRPr="00B2662D">
              <w:rPr>
                <w:szCs w:val="24"/>
              </w:rPr>
              <w:t>16</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CAC03</w:t>
            </w:r>
          </w:p>
        </w:tc>
        <w:tc>
          <w:tcPr>
            <w:tcW w:w="1530" w:type="dxa"/>
            <w:noWrap/>
            <w:hideMark/>
          </w:tcPr>
          <w:p w:rsidR="00DC4022" w:rsidRPr="00B2662D" w:rsidRDefault="00DC4022" w:rsidP="005D73B4">
            <w:pPr>
              <w:rPr>
                <w:szCs w:val="24"/>
              </w:rPr>
            </w:pPr>
            <w:r w:rsidRPr="00B2662D">
              <w:rPr>
                <w:szCs w:val="24"/>
              </w:rPr>
              <w:t>27429081</w:t>
            </w:r>
          </w:p>
        </w:tc>
        <w:tc>
          <w:tcPr>
            <w:tcW w:w="1170" w:type="dxa"/>
            <w:noWrap/>
            <w:hideMark/>
          </w:tcPr>
          <w:p w:rsidR="00DC4022" w:rsidRPr="00B2662D" w:rsidRDefault="00DC4022" w:rsidP="005D73B4">
            <w:pPr>
              <w:rPr>
                <w:szCs w:val="24"/>
              </w:rPr>
            </w:pPr>
            <w:r w:rsidRPr="00B2662D">
              <w:rPr>
                <w:szCs w:val="24"/>
              </w:rPr>
              <w:t>8625</w:t>
            </w:r>
          </w:p>
        </w:tc>
        <w:tc>
          <w:tcPr>
            <w:tcW w:w="1260" w:type="dxa"/>
            <w:noWrap/>
            <w:hideMark/>
          </w:tcPr>
          <w:p w:rsidR="00DC4022" w:rsidRPr="00B2662D" w:rsidRDefault="00DC4022" w:rsidP="005D73B4">
            <w:pPr>
              <w:rPr>
                <w:szCs w:val="24"/>
              </w:rPr>
            </w:pPr>
            <w:r w:rsidRPr="00B2662D">
              <w:rPr>
                <w:szCs w:val="24"/>
              </w:rPr>
              <w:t>50</w:t>
            </w:r>
          </w:p>
        </w:tc>
        <w:tc>
          <w:tcPr>
            <w:tcW w:w="1800" w:type="dxa"/>
            <w:noWrap/>
            <w:hideMark/>
          </w:tcPr>
          <w:p w:rsidR="00DC4022" w:rsidRPr="00B2662D" w:rsidRDefault="00DC4022" w:rsidP="005D73B4">
            <w:pPr>
              <w:rPr>
                <w:szCs w:val="24"/>
              </w:rPr>
            </w:pPr>
            <w:r w:rsidRPr="00B2662D">
              <w:rPr>
                <w:szCs w:val="24"/>
              </w:rPr>
              <w:t>0.030%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CAC04</w:t>
            </w:r>
          </w:p>
        </w:tc>
        <w:tc>
          <w:tcPr>
            <w:tcW w:w="1530" w:type="dxa"/>
            <w:noWrap/>
            <w:hideMark/>
          </w:tcPr>
          <w:p w:rsidR="00DC4022" w:rsidRPr="00B2662D" w:rsidRDefault="00DC4022" w:rsidP="005D73B4">
            <w:pPr>
              <w:rPr>
                <w:szCs w:val="24"/>
              </w:rPr>
            </w:pPr>
            <w:r w:rsidRPr="00B2662D">
              <w:rPr>
                <w:szCs w:val="24"/>
              </w:rPr>
              <w:t>23297393</w:t>
            </w:r>
          </w:p>
        </w:tc>
        <w:tc>
          <w:tcPr>
            <w:tcW w:w="1170" w:type="dxa"/>
            <w:noWrap/>
            <w:hideMark/>
          </w:tcPr>
          <w:p w:rsidR="00DC4022" w:rsidRPr="00B2662D" w:rsidRDefault="00DC4022" w:rsidP="005D73B4">
            <w:pPr>
              <w:rPr>
                <w:szCs w:val="24"/>
              </w:rPr>
            </w:pPr>
            <w:r w:rsidRPr="00B2662D">
              <w:rPr>
                <w:szCs w:val="24"/>
              </w:rPr>
              <w:t>17</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CAC05</w:t>
            </w:r>
          </w:p>
        </w:tc>
        <w:tc>
          <w:tcPr>
            <w:tcW w:w="1530" w:type="dxa"/>
            <w:noWrap/>
            <w:hideMark/>
          </w:tcPr>
          <w:p w:rsidR="00DC4022" w:rsidRPr="00B2662D" w:rsidRDefault="00DC4022" w:rsidP="005D73B4">
            <w:pPr>
              <w:rPr>
                <w:szCs w:val="24"/>
              </w:rPr>
            </w:pPr>
            <w:r w:rsidRPr="00B2662D">
              <w:rPr>
                <w:szCs w:val="24"/>
              </w:rPr>
              <w:t>22454518</w:t>
            </w:r>
          </w:p>
        </w:tc>
        <w:tc>
          <w:tcPr>
            <w:tcW w:w="1170" w:type="dxa"/>
            <w:noWrap/>
            <w:hideMark/>
          </w:tcPr>
          <w:p w:rsidR="00DC4022" w:rsidRPr="00B2662D" w:rsidRDefault="00DC4022" w:rsidP="005D73B4">
            <w:pPr>
              <w:rPr>
                <w:szCs w:val="24"/>
              </w:rPr>
            </w:pPr>
            <w:r w:rsidRPr="00B2662D">
              <w:rPr>
                <w:szCs w:val="24"/>
              </w:rPr>
              <w:t>43427</w:t>
            </w:r>
          </w:p>
        </w:tc>
        <w:tc>
          <w:tcPr>
            <w:tcW w:w="1260" w:type="dxa"/>
            <w:noWrap/>
            <w:hideMark/>
          </w:tcPr>
          <w:p w:rsidR="00DC4022" w:rsidRPr="00B2662D" w:rsidRDefault="00DC4022" w:rsidP="005D73B4">
            <w:pPr>
              <w:rPr>
                <w:szCs w:val="24"/>
              </w:rPr>
            </w:pPr>
            <w:r w:rsidRPr="00B2662D">
              <w:rPr>
                <w:szCs w:val="24"/>
              </w:rPr>
              <w:t>273</w:t>
            </w:r>
          </w:p>
        </w:tc>
        <w:tc>
          <w:tcPr>
            <w:tcW w:w="1800" w:type="dxa"/>
            <w:noWrap/>
            <w:hideMark/>
          </w:tcPr>
          <w:p w:rsidR="00DC4022" w:rsidRPr="00B2662D" w:rsidRDefault="00DC4022" w:rsidP="005D73B4">
            <w:pPr>
              <w:rPr>
                <w:szCs w:val="24"/>
              </w:rPr>
            </w:pPr>
            <w:r w:rsidRPr="00B2662D">
              <w:rPr>
                <w:szCs w:val="24"/>
              </w:rPr>
              <w:t>0.190%</w:t>
            </w:r>
          </w:p>
        </w:tc>
        <w:tc>
          <w:tcPr>
            <w:tcW w:w="1170" w:type="dxa"/>
          </w:tcPr>
          <w:p w:rsidR="00DC4022" w:rsidRPr="00B2662D" w:rsidRDefault="00DC4022" w:rsidP="00DC4022">
            <w:pPr>
              <w:jc w:val="center"/>
              <w:rPr>
                <w:szCs w:val="24"/>
              </w:rPr>
            </w:pPr>
            <w:r>
              <w:rPr>
                <w:szCs w:val="24"/>
              </w:rPr>
              <w:t>*</w:t>
            </w: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CAC06</w:t>
            </w:r>
          </w:p>
        </w:tc>
        <w:tc>
          <w:tcPr>
            <w:tcW w:w="1530" w:type="dxa"/>
            <w:noWrap/>
            <w:hideMark/>
          </w:tcPr>
          <w:p w:rsidR="00DC4022" w:rsidRPr="00B2662D" w:rsidRDefault="00DC4022" w:rsidP="005D73B4">
            <w:pPr>
              <w:rPr>
                <w:szCs w:val="24"/>
              </w:rPr>
            </w:pPr>
            <w:r w:rsidRPr="00B2662D">
              <w:rPr>
                <w:szCs w:val="24"/>
              </w:rPr>
              <w:t>22846992</w:t>
            </w:r>
          </w:p>
        </w:tc>
        <w:tc>
          <w:tcPr>
            <w:tcW w:w="1170" w:type="dxa"/>
            <w:noWrap/>
            <w:hideMark/>
          </w:tcPr>
          <w:p w:rsidR="00DC4022" w:rsidRPr="00B2662D" w:rsidRDefault="00DC4022" w:rsidP="005D73B4">
            <w:pPr>
              <w:rPr>
                <w:szCs w:val="24"/>
              </w:rPr>
            </w:pPr>
            <w:r w:rsidRPr="00B2662D">
              <w:rPr>
                <w:szCs w:val="24"/>
              </w:rPr>
              <w:t>33</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CAC08</w:t>
            </w:r>
          </w:p>
        </w:tc>
        <w:tc>
          <w:tcPr>
            <w:tcW w:w="1530" w:type="dxa"/>
            <w:noWrap/>
            <w:hideMark/>
          </w:tcPr>
          <w:p w:rsidR="00DC4022" w:rsidRPr="00B2662D" w:rsidRDefault="00DC4022" w:rsidP="005D73B4">
            <w:pPr>
              <w:rPr>
                <w:szCs w:val="24"/>
              </w:rPr>
            </w:pPr>
            <w:r w:rsidRPr="00B2662D">
              <w:rPr>
                <w:szCs w:val="24"/>
              </w:rPr>
              <w:t>29005936</w:t>
            </w:r>
          </w:p>
        </w:tc>
        <w:tc>
          <w:tcPr>
            <w:tcW w:w="1170" w:type="dxa"/>
            <w:noWrap/>
            <w:hideMark/>
          </w:tcPr>
          <w:p w:rsidR="00DC4022" w:rsidRPr="00B2662D" w:rsidRDefault="00DC4022" w:rsidP="005D73B4">
            <w:pPr>
              <w:rPr>
                <w:szCs w:val="24"/>
              </w:rPr>
            </w:pPr>
            <w:r w:rsidRPr="00B2662D">
              <w:rPr>
                <w:szCs w:val="24"/>
              </w:rPr>
              <w:t>17</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CACN02</w:t>
            </w:r>
          </w:p>
        </w:tc>
        <w:tc>
          <w:tcPr>
            <w:tcW w:w="1530" w:type="dxa"/>
            <w:noWrap/>
            <w:hideMark/>
          </w:tcPr>
          <w:p w:rsidR="00DC4022" w:rsidRPr="00B2662D" w:rsidRDefault="00DC4022" w:rsidP="005D73B4">
            <w:pPr>
              <w:rPr>
                <w:szCs w:val="24"/>
              </w:rPr>
            </w:pPr>
            <w:r w:rsidRPr="00B2662D">
              <w:rPr>
                <w:szCs w:val="24"/>
              </w:rPr>
              <w:t>22351717</w:t>
            </w:r>
          </w:p>
        </w:tc>
        <w:tc>
          <w:tcPr>
            <w:tcW w:w="1170" w:type="dxa"/>
            <w:noWrap/>
            <w:hideMark/>
          </w:tcPr>
          <w:p w:rsidR="00DC4022" w:rsidRPr="00B2662D" w:rsidRDefault="00DC4022" w:rsidP="005D73B4">
            <w:pPr>
              <w:rPr>
                <w:szCs w:val="24"/>
              </w:rPr>
            </w:pPr>
            <w:r w:rsidRPr="00B2662D">
              <w:rPr>
                <w:szCs w:val="24"/>
              </w:rPr>
              <w:t>98058</w:t>
            </w:r>
          </w:p>
        </w:tc>
        <w:tc>
          <w:tcPr>
            <w:tcW w:w="1260" w:type="dxa"/>
            <w:noWrap/>
            <w:hideMark/>
          </w:tcPr>
          <w:p w:rsidR="00DC4022" w:rsidRPr="00B2662D" w:rsidRDefault="00DC4022" w:rsidP="005D73B4">
            <w:pPr>
              <w:rPr>
                <w:szCs w:val="24"/>
              </w:rPr>
            </w:pPr>
            <w:r w:rsidRPr="00B2662D">
              <w:rPr>
                <w:szCs w:val="24"/>
              </w:rPr>
              <w:t>933</w:t>
            </w:r>
          </w:p>
        </w:tc>
        <w:tc>
          <w:tcPr>
            <w:tcW w:w="1800" w:type="dxa"/>
            <w:noWrap/>
            <w:hideMark/>
          </w:tcPr>
          <w:p w:rsidR="00DC4022" w:rsidRPr="00B2662D" w:rsidRDefault="00DC4022" w:rsidP="005D73B4">
            <w:pPr>
              <w:rPr>
                <w:szCs w:val="24"/>
              </w:rPr>
            </w:pPr>
            <w:r w:rsidRPr="00B2662D">
              <w:rPr>
                <w:szCs w:val="24"/>
              </w:rPr>
              <w:t>0.440%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CACN03</w:t>
            </w:r>
          </w:p>
        </w:tc>
        <w:tc>
          <w:tcPr>
            <w:tcW w:w="1530" w:type="dxa"/>
            <w:noWrap/>
            <w:hideMark/>
          </w:tcPr>
          <w:p w:rsidR="00DC4022" w:rsidRPr="00B2662D" w:rsidRDefault="00DC4022" w:rsidP="005D73B4">
            <w:pPr>
              <w:rPr>
                <w:szCs w:val="24"/>
              </w:rPr>
            </w:pPr>
            <w:r w:rsidRPr="00B2662D">
              <w:rPr>
                <w:szCs w:val="24"/>
              </w:rPr>
              <w:t>23787715</w:t>
            </w:r>
          </w:p>
        </w:tc>
        <w:tc>
          <w:tcPr>
            <w:tcW w:w="1170" w:type="dxa"/>
            <w:noWrap/>
            <w:hideMark/>
          </w:tcPr>
          <w:p w:rsidR="00DC4022" w:rsidRPr="00B2662D" w:rsidRDefault="00DC4022" w:rsidP="005D73B4">
            <w:pPr>
              <w:rPr>
                <w:szCs w:val="24"/>
              </w:rPr>
            </w:pPr>
            <w:r w:rsidRPr="00B2662D">
              <w:rPr>
                <w:szCs w:val="24"/>
              </w:rPr>
              <w:t>12938</w:t>
            </w:r>
          </w:p>
        </w:tc>
        <w:tc>
          <w:tcPr>
            <w:tcW w:w="1260" w:type="dxa"/>
            <w:noWrap/>
            <w:hideMark/>
          </w:tcPr>
          <w:p w:rsidR="00DC4022" w:rsidRPr="00B2662D" w:rsidRDefault="00DC4022" w:rsidP="005D73B4">
            <w:pPr>
              <w:rPr>
                <w:szCs w:val="24"/>
              </w:rPr>
            </w:pPr>
            <w:r w:rsidRPr="00B2662D">
              <w:rPr>
                <w:szCs w:val="24"/>
              </w:rPr>
              <w:t>113</w:t>
            </w:r>
          </w:p>
        </w:tc>
        <w:tc>
          <w:tcPr>
            <w:tcW w:w="1800" w:type="dxa"/>
            <w:noWrap/>
            <w:hideMark/>
          </w:tcPr>
          <w:p w:rsidR="00DC4022" w:rsidRPr="00B2662D" w:rsidRDefault="00DC4022" w:rsidP="005D73B4">
            <w:pPr>
              <w:rPr>
                <w:szCs w:val="24"/>
              </w:rPr>
            </w:pPr>
            <w:r w:rsidRPr="00B2662D">
              <w:rPr>
                <w:szCs w:val="24"/>
              </w:rPr>
              <w:t>0.060%</w:t>
            </w:r>
          </w:p>
        </w:tc>
        <w:tc>
          <w:tcPr>
            <w:tcW w:w="1170" w:type="dxa"/>
          </w:tcPr>
          <w:p w:rsidR="00DC4022" w:rsidRPr="00B2662D" w:rsidRDefault="00DC4022" w:rsidP="00DC4022">
            <w:pPr>
              <w:jc w:val="center"/>
              <w:rPr>
                <w:szCs w:val="24"/>
              </w:rPr>
            </w:pPr>
            <w:r>
              <w:rPr>
                <w:szCs w:val="24"/>
              </w:rPr>
              <w:t>*</w:t>
            </w: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CACN04</w:t>
            </w:r>
          </w:p>
        </w:tc>
        <w:tc>
          <w:tcPr>
            <w:tcW w:w="1530" w:type="dxa"/>
            <w:noWrap/>
            <w:hideMark/>
          </w:tcPr>
          <w:p w:rsidR="00DC4022" w:rsidRPr="00B2662D" w:rsidRDefault="00DC4022" w:rsidP="005D73B4">
            <w:pPr>
              <w:rPr>
                <w:szCs w:val="24"/>
              </w:rPr>
            </w:pPr>
            <w:r w:rsidRPr="00B2662D">
              <w:rPr>
                <w:szCs w:val="24"/>
              </w:rPr>
              <w:t>24331507</w:t>
            </w:r>
          </w:p>
        </w:tc>
        <w:tc>
          <w:tcPr>
            <w:tcW w:w="1170" w:type="dxa"/>
            <w:noWrap/>
            <w:hideMark/>
          </w:tcPr>
          <w:p w:rsidR="00DC4022" w:rsidRPr="00B2662D" w:rsidRDefault="00DC4022" w:rsidP="005D73B4">
            <w:pPr>
              <w:rPr>
                <w:szCs w:val="24"/>
              </w:rPr>
            </w:pPr>
            <w:r w:rsidRPr="00B2662D">
              <w:rPr>
                <w:szCs w:val="24"/>
              </w:rPr>
              <w:t>12624</w:t>
            </w:r>
          </w:p>
        </w:tc>
        <w:tc>
          <w:tcPr>
            <w:tcW w:w="1260" w:type="dxa"/>
            <w:noWrap/>
            <w:hideMark/>
          </w:tcPr>
          <w:p w:rsidR="00DC4022" w:rsidRPr="00B2662D" w:rsidRDefault="00DC4022" w:rsidP="005D73B4">
            <w:pPr>
              <w:rPr>
                <w:szCs w:val="24"/>
              </w:rPr>
            </w:pPr>
            <w:r w:rsidRPr="00B2662D">
              <w:rPr>
                <w:szCs w:val="24"/>
              </w:rPr>
              <w:t>26</w:t>
            </w:r>
          </w:p>
        </w:tc>
        <w:tc>
          <w:tcPr>
            <w:tcW w:w="1800" w:type="dxa"/>
            <w:noWrap/>
            <w:hideMark/>
          </w:tcPr>
          <w:p w:rsidR="00DC4022" w:rsidRPr="00B2662D" w:rsidRDefault="00DC4022" w:rsidP="005D73B4">
            <w:pPr>
              <w:rPr>
                <w:szCs w:val="24"/>
              </w:rPr>
            </w:pPr>
            <w:r w:rsidRPr="00B2662D">
              <w:rPr>
                <w:szCs w:val="24"/>
              </w:rPr>
              <w:t>0.050%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CACN05</w:t>
            </w:r>
          </w:p>
        </w:tc>
        <w:tc>
          <w:tcPr>
            <w:tcW w:w="1530" w:type="dxa"/>
            <w:noWrap/>
            <w:hideMark/>
          </w:tcPr>
          <w:p w:rsidR="00DC4022" w:rsidRPr="00B2662D" w:rsidRDefault="00DC4022" w:rsidP="005D73B4">
            <w:pPr>
              <w:rPr>
                <w:szCs w:val="24"/>
              </w:rPr>
            </w:pPr>
            <w:r w:rsidRPr="00B2662D">
              <w:rPr>
                <w:szCs w:val="24"/>
              </w:rPr>
              <w:t>23971034</w:t>
            </w:r>
          </w:p>
        </w:tc>
        <w:tc>
          <w:tcPr>
            <w:tcW w:w="1170" w:type="dxa"/>
            <w:noWrap/>
            <w:hideMark/>
          </w:tcPr>
          <w:p w:rsidR="00DC4022" w:rsidRPr="00B2662D" w:rsidRDefault="00DC4022" w:rsidP="005D73B4">
            <w:pPr>
              <w:rPr>
                <w:szCs w:val="24"/>
              </w:rPr>
            </w:pPr>
            <w:r w:rsidRPr="00B2662D">
              <w:rPr>
                <w:szCs w:val="24"/>
              </w:rPr>
              <w:t>12709</w:t>
            </w:r>
          </w:p>
        </w:tc>
        <w:tc>
          <w:tcPr>
            <w:tcW w:w="1260" w:type="dxa"/>
            <w:noWrap/>
            <w:hideMark/>
          </w:tcPr>
          <w:p w:rsidR="00DC4022" w:rsidRPr="00B2662D" w:rsidRDefault="00DC4022" w:rsidP="005D73B4">
            <w:pPr>
              <w:rPr>
                <w:szCs w:val="24"/>
              </w:rPr>
            </w:pPr>
            <w:r w:rsidRPr="00B2662D">
              <w:rPr>
                <w:szCs w:val="24"/>
              </w:rPr>
              <w:t>17</w:t>
            </w:r>
          </w:p>
        </w:tc>
        <w:tc>
          <w:tcPr>
            <w:tcW w:w="1800" w:type="dxa"/>
            <w:noWrap/>
            <w:hideMark/>
          </w:tcPr>
          <w:p w:rsidR="00DC4022" w:rsidRPr="00B2662D" w:rsidRDefault="00DC4022" w:rsidP="005D73B4">
            <w:pPr>
              <w:rPr>
                <w:szCs w:val="24"/>
              </w:rPr>
            </w:pPr>
            <w:r w:rsidRPr="00B2662D">
              <w:rPr>
                <w:szCs w:val="24"/>
              </w:rPr>
              <w:t>0.050%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CAG01</w:t>
            </w:r>
          </w:p>
        </w:tc>
        <w:tc>
          <w:tcPr>
            <w:tcW w:w="1530" w:type="dxa"/>
            <w:noWrap/>
            <w:hideMark/>
          </w:tcPr>
          <w:p w:rsidR="00DC4022" w:rsidRPr="00B2662D" w:rsidRDefault="00DC4022" w:rsidP="005D73B4">
            <w:pPr>
              <w:rPr>
                <w:szCs w:val="24"/>
              </w:rPr>
            </w:pPr>
            <w:r w:rsidRPr="00B2662D">
              <w:rPr>
                <w:szCs w:val="24"/>
              </w:rPr>
              <w:t>26787629</w:t>
            </w:r>
          </w:p>
        </w:tc>
        <w:tc>
          <w:tcPr>
            <w:tcW w:w="1170" w:type="dxa"/>
            <w:noWrap/>
            <w:hideMark/>
          </w:tcPr>
          <w:p w:rsidR="00DC4022" w:rsidRPr="00B2662D" w:rsidRDefault="00DC4022" w:rsidP="005D73B4">
            <w:pPr>
              <w:rPr>
                <w:szCs w:val="24"/>
              </w:rPr>
            </w:pPr>
            <w:r w:rsidRPr="00B2662D">
              <w:rPr>
                <w:szCs w:val="24"/>
              </w:rPr>
              <w:t>9639</w:t>
            </w:r>
          </w:p>
        </w:tc>
        <w:tc>
          <w:tcPr>
            <w:tcW w:w="1260" w:type="dxa"/>
            <w:noWrap/>
            <w:hideMark/>
          </w:tcPr>
          <w:p w:rsidR="00DC4022" w:rsidRPr="00B2662D" w:rsidRDefault="00DC4022" w:rsidP="005D73B4">
            <w:pPr>
              <w:rPr>
                <w:szCs w:val="24"/>
              </w:rPr>
            </w:pPr>
            <w:r w:rsidRPr="00B2662D">
              <w:rPr>
                <w:szCs w:val="24"/>
              </w:rPr>
              <w:t>61</w:t>
            </w:r>
          </w:p>
        </w:tc>
        <w:tc>
          <w:tcPr>
            <w:tcW w:w="1800" w:type="dxa"/>
            <w:noWrap/>
            <w:hideMark/>
          </w:tcPr>
          <w:p w:rsidR="00DC4022" w:rsidRPr="00B2662D" w:rsidRDefault="00DC4022" w:rsidP="005D73B4">
            <w:pPr>
              <w:rPr>
                <w:szCs w:val="24"/>
              </w:rPr>
            </w:pPr>
            <w:r w:rsidRPr="00B2662D">
              <w:rPr>
                <w:szCs w:val="24"/>
              </w:rPr>
              <w:t>0.040%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CAG02</w:t>
            </w:r>
          </w:p>
        </w:tc>
        <w:tc>
          <w:tcPr>
            <w:tcW w:w="1530" w:type="dxa"/>
            <w:noWrap/>
            <w:hideMark/>
          </w:tcPr>
          <w:p w:rsidR="00DC4022" w:rsidRPr="00B2662D" w:rsidRDefault="00DC4022" w:rsidP="005D73B4">
            <w:pPr>
              <w:rPr>
                <w:szCs w:val="24"/>
              </w:rPr>
            </w:pPr>
            <w:r w:rsidRPr="00B2662D">
              <w:rPr>
                <w:szCs w:val="24"/>
              </w:rPr>
              <w:t>13196473</w:t>
            </w:r>
          </w:p>
        </w:tc>
        <w:tc>
          <w:tcPr>
            <w:tcW w:w="1170" w:type="dxa"/>
            <w:noWrap/>
            <w:hideMark/>
          </w:tcPr>
          <w:p w:rsidR="00DC4022" w:rsidRPr="00B2662D" w:rsidRDefault="00DC4022" w:rsidP="005D73B4">
            <w:pPr>
              <w:rPr>
                <w:szCs w:val="24"/>
              </w:rPr>
            </w:pPr>
            <w:r w:rsidRPr="00B2662D">
              <w:rPr>
                <w:szCs w:val="24"/>
              </w:rPr>
              <w:t>36</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CAG03</w:t>
            </w:r>
          </w:p>
        </w:tc>
        <w:tc>
          <w:tcPr>
            <w:tcW w:w="1530" w:type="dxa"/>
            <w:noWrap/>
            <w:hideMark/>
          </w:tcPr>
          <w:p w:rsidR="00DC4022" w:rsidRPr="00B2662D" w:rsidRDefault="00DC4022" w:rsidP="005D73B4">
            <w:pPr>
              <w:rPr>
                <w:szCs w:val="24"/>
              </w:rPr>
            </w:pPr>
            <w:r w:rsidRPr="00B2662D">
              <w:rPr>
                <w:szCs w:val="24"/>
              </w:rPr>
              <w:t>27301012</w:t>
            </w:r>
          </w:p>
        </w:tc>
        <w:tc>
          <w:tcPr>
            <w:tcW w:w="1170" w:type="dxa"/>
            <w:noWrap/>
            <w:hideMark/>
          </w:tcPr>
          <w:p w:rsidR="00DC4022" w:rsidRPr="00B2662D" w:rsidRDefault="00DC4022" w:rsidP="005D73B4">
            <w:pPr>
              <w:rPr>
                <w:szCs w:val="24"/>
              </w:rPr>
            </w:pPr>
            <w:r w:rsidRPr="00B2662D">
              <w:rPr>
                <w:szCs w:val="24"/>
              </w:rPr>
              <w:t>56436</w:t>
            </w:r>
          </w:p>
        </w:tc>
        <w:tc>
          <w:tcPr>
            <w:tcW w:w="1260" w:type="dxa"/>
            <w:noWrap/>
            <w:hideMark/>
          </w:tcPr>
          <w:p w:rsidR="00DC4022" w:rsidRPr="00B2662D" w:rsidRDefault="00DC4022" w:rsidP="005D73B4">
            <w:pPr>
              <w:rPr>
                <w:szCs w:val="24"/>
              </w:rPr>
            </w:pPr>
            <w:r w:rsidRPr="00B2662D">
              <w:rPr>
                <w:szCs w:val="24"/>
              </w:rPr>
              <w:t>232</w:t>
            </w:r>
          </w:p>
        </w:tc>
        <w:tc>
          <w:tcPr>
            <w:tcW w:w="1800" w:type="dxa"/>
            <w:noWrap/>
            <w:hideMark/>
          </w:tcPr>
          <w:p w:rsidR="00DC4022" w:rsidRPr="00B2662D" w:rsidRDefault="00DC4022" w:rsidP="005D73B4">
            <w:pPr>
              <w:rPr>
                <w:szCs w:val="24"/>
              </w:rPr>
            </w:pPr>
            <w:r w:rsidRPr="00B2662D">
              <w:rPr>
                <w:szCs w:val="24"/>
              </w:rPr>
              <w:t>0.210%</w:t>
            </w:r>
          </w:p>
        </w:tc>
        <w:tc>
          <w:tcPr>
            <w:tcW w:w="1170" w:type="dxa"/>
          </w:tcPr>
          <w:p w:rsidR="00DC4022" w:rsidRPr="00B2662D" w:rsidRDefault="00DC4022" w:rsidP="00DC4022">
            <w:pPr>
              <w:jc w:val="center"/>
              <w:rPr>
                <w:szCs w:val="24"/>
              </w:rPr>
            </w:pPr>
            <w:r>
              <w:rPr>
                <w:szCs w:val="24"/>
              </w:rPr>
              <w:t>*</w:t>
            </w: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CAG04</w:t>
            </w:r>
          </w:p>
        </w:tc>
        <w:tc>
          <w:tcPr>
            <w:tcW w:w="1530" w:type="dxa"/>
            <w:noWrap/>
            <w:hideMark/>
          </w:tcPr>
          <w:p w:rsidR="00DC4022" w:rsidRPr="00B2662D" w:rsidRDefault="00DC4022" w:rsidP="005D73B4">
            <w:pPr>
              <w:rPr>
                <w:szCs w:val="24"/>
              </w:rPr>
            </w:pPr>
            <w:r w:rsidRPr="00B2662D">
              <w:rPr>
                <w:szCs w:val="24"/>
              </w:rPr>
              <w:t>24025612</w:t>
            </w:r>
          </w:p>
        </w:tc>
        <w:tc>
          <w:tcPr>
            <w:tcW w:w="1170" w:type="dxa"/>
            <w:noWrap/>
            <w:hideMark/>
          </w:tcPr>
          <w:p w:rsidR="00DC4022" w:rsidRPr="00B2662D" w:rsidRDefault="00DC4022" w:rsidP="005D73B4">
            <w:pPr>
              <w:rPr>
                <w:szCs w:val="24"/>
              </w:rPr>
            </w:pPr>
            <w:r w:rsidRPr="00B2662D">
              <w:rPr>
                <w:szCs w:val="24"/>
              </w:rPr>
              <w:t>56</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CAG05</w:t>
            </w:r>
          </w:p>
        </w:tc>
        <w:tc>
          <w:tcPr>
            <w:tcW w:w="1530" w:type="dxa"/>
            <w:noWrap/>
            <w:hideMark/>
          </w:tcPr>
          <w:p w:rsidR="00DC4022" w:rsidRPr="00B2662D" w:rsidRDefault="00DC4022" w:rsidP="005D73B4">
            <w:pPr>
              <w:rPr>
                <w:szCs w:val="24"/>
              </w:rPr>
            </w:pPr>
            <w:r w:rsidRPr="00B2662D">
              <w:rPr>
                <w:szCs w:val="24"/>
              </w:rPr>
              <w:t>22212917</w:t>
            </w:r>
          </w:p>
        </w:tc>
        <w:tc>
          <w:tcPr>
            <w:tcW w:w="1170" w:type="dxa"/>
            <w:noWrap/>
            <w:hideMark/>
          </w:tcPr>
          <w:p w:rsidR="00DC4022" w:rsidRPr="00B2662D" w:rsidRDefault="00DC4022" w:rsidP="005D73B4">
            <w:pPr>
              <w:rPr>
                <w:szCs w:val="24"/>
              </w:rPr>
            </w:pPr>
            <w:r w:rsidRPr="00B2662D">
              <w:rPr>
                <w:szCs w:val="24"/>
              </w:rPr>
              <w:t>21111</w:t>
            </w:r>
          </w:p>
        </w:tc>
        <w:tc>
          <w:tcPr>
            <w:tcW w:w="1260" w:type="dxa"/>
            <w:noWrap/>
            <w:hideMark/>
          </w:tcPr>
          <w:p w:rsidR="00DC4022" w:rsidRPr="00B2662D" w:rsidRDefault="00DC4022" w:rsidP="005D73B4">
            <w:pPr>
              <w:rPr>
                <w:szCs w:val="24"/>
              </w:rPr>
            </w:pPr>
            <w:r w:rsidRPr="00B2662D">
              <w:rPr>
                <w:szCs w:val="24"/>
              </w:rPr>
              <w:t>106</w:t>
            </w:r>
          </w:p>
        </w:tc>
        <w:tc>
          <w:tcPr>
            <w:tcW w:w="1800" w:type="dxa"/>
            <w:noWrap/>
            <w:hideMark/>
          </w:tcPr>
          <w:p w:rsidR="00DC4022" w:rsidRPr="00B2662D" w:rsidRDefault="00DC4022" w:rsidP="005D73B4">
            <w:pPr>
              <w:rPr>
                <w:szCs w:val="24"/>
              </w:rPr>
            </w:pPr>
            <w:r w:rsidRPr="00B2662D">
              <w:rPr>
                <w:szCs w:val="24"/>
              </w:rPr>
              <w:t>0.090%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CAG06</w:t>
            </w:r>
          </w:p>
        </w:tc>
        <w:tc>
          <w:tcPr>
            <w:tcW w:w="1530" w:type="dxa"/>
            <w:noWrap/>
            <w:hideMark/>
          </w:tcPr>
          <w:p w:rsidR="00DC4022" w:rsidRPr="00B2662D" w:rsidRDefault="00DC4022" w:rsidP="005D73B4">
            <w:pPr>
              <w:rPr>
                <w:szCs w:val="24"/>
              </w:rPr>
            </w:pPr>
            <w:r w:rsidRPr="00B2662D">
              <w:rPr>
                <w:szCs w:val="24"/>
              </w:rPr>
              <w:t>21327680</w:t>
            </w:r>
          </w:p>
        </w:tc>
        <w:tc>
          <w:tcPr>
            <w:tcW w:w="1170" w:type="dxa"/>
            <w:noWrap/>
            <w:hideMark/>
          </w:tcPr>
          <w:p w:rsidR="00DC4022" w:rsidRPr="00B2662D" w:rsidRDefault="00DC4022" w:rsidP="005D73B4">
            <w:pPr>
              <w:rPr>
                <w:szCs w:val="24"/>
              </w:rPr>
            </w:pPr>
            <w:r w:rsidRPr="00B2662D">
              <w:rPr>
                <w:szCs w:val="24"/>
              </w:rPr>
              <w:t>236683</w:t>
            </w:r>
          </w:p>
        </w:tc>
        <w:tc>
          <w:tcPr>
            <w:tcW w:w="1260" w:type="dxa"/>
            <w:noWrap/>
            <w:hideMark/>
          </w:tcPr>
          <w:p w:rsidR="00DC4022" w:rsidRPr="00B2662D" w:rsidRDefault="00DC4022" w:rsidP="005D73B4">
            <w:pPr>
              <w:rPr>
                <w:szCs w:val="24"/>
              </w:rPr>
            </w:pPr>
            <w:r w:rsidRPr="00B2662D">
              <w:rPr>
                <w:szCs w:val="24"/>
              </w:rPr>
              <w:t>1663</w:t>
            </w:r>
          </w:p>
        </w:tc>
        <w:tc>
          <w:tcPr>
            <w:tcW w:w="1800" w:type="dxa"/>
            <w:noWrap/>
            <w:hideMark/>
          </w:tcPr>
          <w:p w:rsidR="00DC4022" w:rsidRPr="00B2662D" w:rsidRDefault="00DC4022" w:rsidP="005D73B4">
            <w:pPr>
              <w:rPr>
                <w:szCs w:val="24"/>
              </w:rPr>
            </w:pPr>
            <w:r w:rsidRPr="00B2662D">
              <w:rPr>
                <w:szCs w:val="24"/>
              </w:rPr>
              <w:t>1.120%</w:t>
            </w:r>
          </w:p>
        </w:tc>
        <w:tc>
          <w:tcPr>
            <w:tcW w:w="1170" w:type="dxa"/>
          </w:tcPr>
          <w:p w:rsidR="00DC4022" w:rsidRPr="00B2662D" w:rsidRDefault="00DC4022" w:rsidP="00DC4022">
            <w:pPr>
              <w:jc w:val="center"/>
              <w:rPr>
                <w:szCs w:val="24"/>
              </w:rPr>
            </w:pPr>
            <w:r>
              <w:rPr>
                <w:szCs w:val="24"/>
              </w:rPr>
              <w:t>*</w:t>
            </w: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CAG07</w:t>
            </w:r>
          </w:p>
        </w:tc>
        <w:tc>
          <w:tcPr>
            <w:tcW w:w="1530" w:type="dxa"/>
            <w:noWrap/>
            <w:hideMark/>
          </w:tcPr>
          <w:p w:rsidR="00DC4022" w:rsidRPr="00B2662D" w:rsidRDefault="00DC4022" w:rsidP="005D73B4">
            <w:pPr>
              <w:rPr>
                <w:szCs w:val="24"/>
              </w:rPr>
            </w:pPr>
            <w:r w:rsidRPr="00B2662D">
              <w:rPr>
                <w:szCs w:val="24"/>
              </w:rPr>
              <w:t>23639072</w:t>
            </w:r>
          </w:p>
        </w:tc>
        <w:tc>
          <w:tcPr>
            <w:tcW w:w="1170" w:type="dxa"/>
            <w:noWrap/>
            <w:hideMark/>
          </w:tcPr>
          <w:p w:rsidR="00DC4022" w:rsidRPr="00B2662D" w:rsidRDefault="00DC4022" w:rsidP="005D73B4">
            <w:pPr>
              <w:rPr>
                <w:szCs w:val="24"/>
              </w:rPr>
            </w:pPr>
            <w:r w:rsidRPr="00B2662D">
              <w:rPr>
                <w:szCs w:val="24"/>
              </w:rPr>
              <w:t>72</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CAG08</w:t>
            </w:r>
          </w:p>
        </w:tc>
        <w:tc>
          <w:tcPr>
            <w:tcW w:w="1530" w:type="dxa"/>
            <w:noWrap/>
            <w:hideMark/>
          </w:tcPr>
          <w:p w:rsidR="00DC4022" w:rsidRPr="00B2662D" w:rsidRDefault="00DC4022" w:rsidP="005D73B4">
            <w:pPr>
              <w:rPr>
                <w:szCs w:val="24"/>
              </w:rPr>
            </w:pPr>
            <w:r w:rsidRPr="00B2662D">
              <w:rPr>
                <w:szCs w:val="24"/>
              </w:rPr>
              <w:t>23171029</w:t>
            </w:r>
          </w:p>
        </w:tc>
        <w:tc>
          <w:tcPr>
            <w:tcW w:w="1170" w:type="dxa"/>
            <w:noWrap/>
            <w:hideMark/>
          </w:tcPr>
          <w:p w:rsidR="00DC4022" w:rsidRPr="00B2662D" w:rsidRDefault="00DC4022" w:rsidP="005D73B4">
            <w:pPr>
              <w:rPr>
                <w:szCs w:val="24"/>
              </w:rPr>
            </w:pPr>
            <w:r w:rsidRPr="00B2662D">
              <w:rPr>
                <w:szCs w:val="24"/>
              </w:rPr>
              <w:t>50</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CAH01</w:t>
            </w:r>
          </w:p>
        </w:tc>
        <w:tc>
          <w:tcPr>
            <w:tcW w:w="1530" w:type="dxa"/>
            <w:noWrap/>
            <w:hideMark/>
          </w:tcPr>
          <w:p w:rsidR="00DC4022" w:rsidRPr="00B2662D" w:rsidRDefault="00DC4022" w:rsidP="005D73B4">
            <w:pPr>
              <w:rPr>
                <w:szCs w:val="24"/>
              </w:rPr>
            </w:pPr>
            <w:r w:rsidRPr="00B2662D">
              <w:rPr>
                <w:szCs w:val="24"/>
              </w:rPr>
              <w:t>17747631</w:t>
            </w:r>
          </w:p>
        </w:tc>
        <w:tc>
          <w:tcPr>
            <w:tcW w:w="1170" w:type="dxa"/>
            <w:noWrap/>
            <w:hideMark/>
          </w:tcPr>
          <w:p w:rsidR="00DC4022" w:rsidRPr="00B2662D" w:rsidRDefault="00DC4022" w:rsidP="005D73B4">
            <w:pPr>
              <w:rPr>
                <w:szCs w:val="24"/>
              </w:rPr>
            </w:pPr>
            <w:r w:rsidRPr="00B2662D">
              <w:rPr>
                <w:szCs w:val="24"/>
              </w:rPr>
              <w:t>55</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CAH05</w:t>
            </w:r>
          </w:p>
        </w:tc>
        <w:tc>
          <w:tcPr>
            <w:tcW w:w="1530" w:type="dxa"/>
            <w:noWrap/>
            <w:hideMark/>
          </w:tcPr>
          <w:p w:rsidR="00DC4022" w:rsidRPr="00B2662D" w:rsidRDefault="00DC4022" w:rsidP="005D73B4">
            <w:pPr>
              <w:rPr>
                <w:szCs w:val="24"/>
              </w:rPr>
            </w:pPr>
            <w:r w:rsidRPr="00B2662D">
              <w:rPr>
                <w:szCs w:val="24"/>
              </w:rPr>
              <w:t>20690016</w:t>
            </w:r>
          </w:p>
        </w:tc>
        <w:tc>
          <w:tcPr>
            <w:tcW w:w="1170" w:type="dxa"/>
            <w:noWrap/>
            <w:hideMark/>
          </w:tcPr>
          <w:p w:rsidR="00DC4022" w:rsidRPr="00B2662D" w:rsidRDefault="00DC4022" w:rsidP="005D73B4">
            <w:pPr>
              <w:rPr>
                <w:szCs w:val="24"/>
              </w:rPr>
            </w:pPr>
            <w:r w:rsidRPr="00B2662D">
              <w:rPr>
                <w:szCs w:val="24"/>
              </w:rPr>
              <w:t>73489</w:t>
            </w:r>
          </w:p>
        </w:tc>
        <w:tc>
          <w:tcPr>
            <w:tcW w:w="1260" w:type="dxa"/>
            <w:noWrap/>
            <w:hideMark/>
          </w:tcPr>
          <w:p w:rsidR="00DC4022" w:rsidRPr="00B2662D" w:rsidRDefault="00DC4022" w:rsidP="005D73B4">
            <w:pPr>
              <w:rPr>
                <w:szCs w:val="24"/>
              </w:rPr>
            </w:pPr>
            <w:r w:rsidRPr="00B2662D">
              <w:rPr>
                <w:szCs w:val="24"/>
              </w:rPr>
              <w:t>598</w:t>
            </w:r>
          </w:p>
        </w:tc>
        <w:tc>
          <w:tcPr>
            <w:tcW w:w="1800" w:type="dxa"/>
            <w:noWrap/>
            <w:hideMark/>
          </w:tcPr>
          <w:p w:rsidR="00DC4022" w:rsidRPr="00B2662D" w:rsidRDefault="00DC4022" w:rsidP="005D73B4">
            <w:pPr>
              <w:rPr>
                <w:szCs w:val="24"/>
              </w:rPr>
            </w:pPr>
            <w:r w:rsidRPr="00B2662D">
              <w:rPr>
                <w:szCs w:val="24"/>
              </w:rPr>
              <w:t>0.360%</w:t>
            </w:r>
          </w:p>
        </w:tc>
        <w:tc>
          <w:tcPr>
            <w:tcW w:w="1170" w:type="dxa"/>
          </w:tcPr>
          <w:p w:rsidR="00DC4022" w:rsidRPr="00B2662D" w:rsidRDefault="00DC4022" w:rsidP="00DC4022">
            <w:pPr>
              <w:jc w:val="center"/>
              <w:rPr>
                <w:szCs w:val="24"/>
              </w:rPr>
            </w:pPr>
            <w:r>
              <w:rPr>
                <w:szCs w:val="24"/>
              </w:rPr>
              <w:t>*</w:t>
            </w: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CAH06</w:t>
            </w:r>
          </w:p>
        </w:tc>
        <w:tc>
          <w:tcPr>
            <w:tcW w:w="1530" w:type="dxa"/>
            <w:noWrap/>
            <w:hideMark/>
          </w:tcPr>
          <w:p w:rsidR="00DC4022" w:rsidRPr="00B2662D" w:rsidRDefault="00DC4022" w:rsidP="005D73B4">
            <w:pPr>
              <w:rPr>
                <w:szCs w:val="24"/>
              </w:rPr>
            </w:pPr>
            <w:r w:rsidRPr="00B2662D">
              <w:rPr>
                <w:szCs w:val="24"/>
              </w:rPr>
              <w:t>23705100</w:t>
            </w:r>
          </w:p>
        </w:tc>
        <w:tc>
          <w:tcPr>
            <w:tcW w:w="1170" w:type="dxa"/>
            <w:noWrap/>
            <w:hideMark/>
          </w:tcPr>
          <w:p w:rsidR="00DC4022" w:rsidRPr="00B2662D" w:rsidRDefault="00DC4022" w:rsidP="005D73B4">
            <w:pPr>
              <w:rPr>
                <w:szCs w:val="24"/>
              </w:rPr>
            </w:pPr>
            <w:r w:rsidRPr="00B2662D">
              <w:rPr>
                <w:szCs w:val="24"/>
              </w:rPr>
              <w:t>164686</w:t>
            </w:r>
          </w:p>
        </w:tc>
        <w:tc>
          <w:tcPr>
            <w:tcW w:w="1260" w:type="dxa"/>
            <w:noWrap/>
            <w:hideMark/>
          </w:tcPr>
          <w:p w:rsidR="00DC4022" w:rsidRPr="00B2662D" w:rsidRDefault="00DC4022" w:rsidP="005D73B4">
            <w:pPr>
              <w:rPr>
                <w:szCs w:val="24"/>
              </w:rPr>
            </w:pPr>
            <w:r w:rsidRPr="00B2662D">
              <w:rPr>
                <w:szCs w:val="24"/>
              </w:rPr>
              <w:t>793</w:t>
            </w:r>
          </w:p>
        </w:tc>
        <w:tc>
          <w:tcPr>
            <w:tcW w:w="1800" w:type="dxa"/>
            <w:noWrap/>
            <w:hideMark/>
          </w:tcPr>
          <w:p w:rsidR="00DC4022" w:rsidRPr="00B2662D" w:rsidRDefault="00DC4022" w:rsidP="005D73B4">
            <w:pPr>
              <w:rPr>
                <w:szCs w:val="24"/>
              </w:rPr>
            </w:pPr>
            <w:r w:rsidRPr="00B2662D">
              <w:rPr>
                <w:szCs w:val="24"/>
              </w:rPr>
              <w:t>0.690%</w:t>
            </w:r>
          </w:p>
        </w:tc>
        <w:tc>
          <w:tcPr>
            <w:tcW w:w="1170" w:type="dxa"/>
          </w:tcPr>
          <w:p w:rsidR="00DC4022" w:rsidRPr="00B2662D" w:rsidRDefault="00DC4022" w:rsidP="00DC4022">
            <w:pPr>
              <w:jc w:val="center"/>
              <w:rPr>
                <w:szCs w:val="24"/>
              </w:rPr>
            </w:pPr>
            <w:r>
              <w:rPr>
                <w:szCs w:val="24"/>
              </w:rPr>
              <w:t>*</w:t>
            </w: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CAH07</w:t>
            </w:r>
          </w:p>
        </w:tc>
        <w:tc>
          <w:tcPr>
            <w:tcW w:w="1530" w:type="dxa"/>
            <w:noWrap/>
            <w:hideMark/>
          </w:tcPr>
          <w:p w:rsidR="00DC4022" w:rsidRPr="00B2662D" w:rsidRDefault="00DC4022" w:rsidP="005D73B4">
            <w:pPr>
              <w:rPr>
                <w:szCs w:val="24"/>
              </w:rPr>
            </w:pPr>
            <w:r w:rsidRPr="00B2662D">
              <w:rPr>
                <w:szCs w:val="24"/>
              </w:rPr>
              <w:t>27034202</w:t>
            </w:r>
          </w:p>
        </w:tc>
        <w:tc>
          <w:tcPr>
            <w:tcW w:w="1170" w:type="dxa"/>
            <w:noWrap/>
            <w:hideMark/>
          </w:tcPr>
          <w:p w:rsidR="00DC4022" w:rsidRPr="00B2662D" w:rsidRDefault="00DC4022" w:rsidP="005D73B4">
            <w:pPr>
              <w:rPr>
                <w:szCs w:val="24"/>
              </w:rPr>
            </w:pPr>
            <w:r w:rsidRPr="00B2662D">
              <w:rPr>
                <w:szCs w:val="24"/>
              </w:rPr>
              <w:t>71</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CAH08</w:t>
            </w:r>
          </w:p>
        </w:tc>
        <w:tc>
          <w:tcPr>
            <w:tcW w:w="1530" w:type="dxa"/>
            <w:noWrap/>
            <w:hideMark/>
          </w:tcPr>
          <w:p w:rsidR="00DC4022" w:rsidRPr="00B2662D" w:rsidRDefault="00DC4022" w:rsidP="005D73B4">
            <w:pPr>
              <w:rPr>
                <w:szCs w:val="24"/>
              </w:rPr>
            </w:pPr>
            <w:r w:rsidRPr="00B2662D">
              <w:rPr>
                <w:szCs w:val="24"/>
              </w:rPr>
              <w:t>22974190</w:t>
            </w:r>
          </w:p>
        </w:tc>
        <w:tc>
          <w:tcPr>
            <w:tcW w:w="1170" w:type="dxa"/>
            <w:noWrap/>
            <w:hideMark/>
          </w:tcPr>
          <w:p w:rsidR="00DC4022" w:rsidRPr="00B2662D" w:rsidRDefault="00DC4022" w:rsidP="005D73B4">
            <w:pPr>
              <w:rPr>
                <w:szCs w:val="24"/>
              </w:rPr>
            </w:pPr>
            <w:r w:rsidRPr="00B2662D">
              <w:rPr>
                <w:szCs w:val="24"/>
              </w:rPr>
              <w:t>73604</w:t>
            </w:r>
          </w:p>
        </w:tc>
        <w:tc>
          <w:tcPr>
            <w:tcW w:w="1260" w:type="dxa"/>
            <w:noWrap/>
            <w:hideMark/>
          </w:tcPr>
          <w:p w:rsidR="00DC4022" w:rsidRPr="00B2662D" w:rsidRDefault="00DC4022" w:rsidP="005D73B4">
            <w:pPr>
              <w:rPr>
                <w:szCs w:val="24"/>
              </w:rPr>
            </w:pPr>
            <w:r w:rsidRPr="00B2662D">
              <w:rPr>
                <w:szCs w:val="24"/>
              </w:rPr>
              <w:t>381</w:t>
            </w:r>
          </w:p>
        </w:tc>
        <w:tc>
          <w:tcPr>
            <w:tcW w:w="1800" w:type="dxa"/>
            <w:noWrap/>
            <w:hideMark/>
          </w:tcPr>
          <w:p w:rsidR="00DC4022" w:rsidRPr="00B2662D" w:rsidRDefault="00DC4022" w:rsidP="005D73B4">
            <w:pPr>
              <w:rPr>
                <w:szCs w:val="24"/>
              </w:rPr>
            </w:pPr>
            <w:r w:rsidRPr="00B2662D">
              <w:rPr>
                <w:szCs w:val="24"/>
              </w:rPr>
              <w:t>0.330%</w:t>
            </w:r>
          </w:p>
        </w:tc>
        <w:tc>
          <w:tcPr>
            <w:tcW w:w="1170" w:type="dxa"/>
          </w:tcPr>
          <w:p w:rsidR="00DC4022" w:rsidRPr="00B2662D" w:rsidRDefault="00DC4022" w:rsidP="00DC4022">
            <w:pPr>
              <w:jc w:val="center"/>
              <w:rPr>
                <w:szCs w:val="24"/>
              </w:rPr>
            </w:pPr>
            <w:r>
              <w:rPr>
                <w:szCs w:val="24"/>
              </w:rPr>
              <w:t>*</w:t>
            </w: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CAH09</w:t>
            </w:r>
          </w:p>
        </w:tc>
        <w:tc>
          <w:tcPr>
            <w:tcW w:w="1530" w:type="dxa"/>
            <w:noWrap/>
            <w:hideMark/>
          </w:tcPr>
          <w:p w:rsidR="00DC4022" w:rsidRPr="00B2662D" w:rsidRDefault="00DC4022" w:rsidP="005D73B4">
            <w:pPr>
              <w:rPr>
                <w:szCs w:val="24"/>
              </w:rPr>
            </w:pPr>
            <w:r w:rsidRPr="00B2662D">
              <w:rPr>
                <w:szCs w:val="24"/>
              </w:rPr>
              <w:t>23112810</w:t>
            </w:r>
          </w:p>
        </w:tc>
        <w:tc>
          <w:tcPr>
            <w:tcW w:w="1170" w:type="dxa"/>
            <w:noWrap/>
            <w:hideMark/>
          </w:tcPr>
          <w:p w:rsidR="00DC4022" w:rsidRPr="00B2662D" w:rsidRDefault="00DC4022" w:rsidP="005D73B4">
            <w:pPr>
              <w:rPr>
                <w:szCs w:val="24"/>
              </w:rPr>
            </w:pPr>
            <w:r w:rsidRPr="00B2662D">
              <w:rPr>
                <w:szCs w:val="24"/>
              </w:rPr>
              <w:t>139</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CAH10</w:t>
            </w:r>
          </w:p>
        </w:tc>
        <w:tc>
          <w:tcPr>
            <w:tcW w:w="1530" w:type="dxa"/>
            <w:noWrap/>
            <w:hideMark/>
          </w:tcPr>
          <w:p w:rsidR="00DC4022" w:rsidRPr="00B2662D" w:rsidRDefault="00DC4022" w:rsidP="005D73B4">
            <w:pPr>
              <w:rPr>
                <w:szCs w:val="24"/>
              </w:rPr>
            </w:pPr>
            <w:r w:rsidRPr="00B2662D">
              <w:rPr>
                <w:szCs w:val="24"/>
              </w:rPr>
              <w:t>22884207</w:t>
            </w:r>
          </w:p>
        </w:tc>
        <w:tc>
          <w:tcPr>
            <w:tcW w:w="1170" w:type="dxa"/>
            <w:noWrap/>
            <w:hideMark/>
          </w:tcPr>
          <w:p w:rsidR="00DC4022" w:rsidRPr="00B2662D" w:rsidRDefault="00DC4022" w:rsidP="005D73B4">
            <w:pPr>
              <w:rPr>
                <w:szCs w:val="24"/>
              </w:rPr>
            </w:pPr>
            <w:r w:rsidRPr="00B2662D">
              <w:rPr>
                <w:szCs w:val="24"/>
              </w:rPr>
              <w:t>40</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CAH11</w:t>
            </w:r>
          </w:p>
        </w:tc>
        <w:tc>
          <w:tcPr>
            <w:tcW w:w="1530" w:type="dxa"/>
            <w:noWrap/>
            <w:hideMark/>
          </w:tcPr>
          <w:p w:rsidR="00DC4022" w:rsidRPr="00B2662D" w:rsidRDefault="00DC4022" w:rsidP="005D73B4">
            <w:pPr>
              <w:rPr>
                <w:szCs w:val="24"/>
              </w:rPr>
            </w:pPr>
            <w:r w:rsidRPr="00B2662D">
              <w:rPr>
                <w:szCs w:val="24"/>
              </w:rPr>
              <w:t>20154490</w:t>
            </w:r>
          </w:p>
        </w:tc>
        <w:tc>
          <w:tcPr>
            <w:tcW w:w="1170" w:type="dxa"/>
            <w:noWrap/>
            <w:hideMark/>
          </w:tcPr>
          <w:p w:rsidR="00DC4022" w:rsidRPr="00B2662D" w:rsidRDefault="00DC4022" w:rsidP="005D73B4">
            <w:pPr>
              <w:rPr>
                <w:szCs w:val="24"/>
              </w:rPr>
            </w:pPr>
            <w:r w:rsidRPr="00B2662D">
              <w:rPr>
                <w:szCs w:val="24"/>
              </w:rPr>
              <w:t>18744</w:t>
            </w:r>
          </w:p>
        </w:tc>
        <w:tc>
          <w:tcPr>
            <w:tcW w:w="1260" w:type="dxa"/>
            <w:noWrap/>
            <w:hideMark/>
          </w:tcPr>
          <w:p w:rsidR="00DC4022" w:rsidRPr="00B2662D" w:rsidRDefault="00DC4022" w:rsidP="005D73B4">
            <w:pPr>
              <w:rPr>
                <w:szCs w:val="24"/>
              </w:rPr>
            </w:pPr>
            <w:r w:rsidRPr="00B2662D">
              <w:rPr>
                <w:szCs w:val="24"/>
              </w:rPr>
              <w:t>147</w:t>
            </w:r>
          </w:p>
        </w:tc>
        <w:tc>
          <w:tcPr>
            <w:tcW w:w="1800" w:type="dxa"/>
            <w:noWrap/>
            <w:hideMark/>
          </w:tcPr>
          <w:p w:rsidR="00DC4022" w:rsidRPr="00B2662D" w:rsidRDefault="00DC4022" w:rsidP="005D73B4">
            <w:pPr>
              <w:rPr>
                <w:szCs w:val="24"/>
              </w:rPr>
            </w:pPr>
            <w:r w:rsidRPr="00B2662D">
              <w:rPr>
                <w:szCs w:val="24"/>
              </w:rPr>
              <w:t>0.090%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CAH13</w:t>
            </w:r>
          </w:p>
        </w:tc>
        <w:tc>
          <w:tcPr>
            <w:tcW w:w="1530" w:type="dxa"/>
            <w:noWrap/>
            <w:hideMark/>
          </w:tcPr>
          <w:p w:rsidR="00DC4022" w:rsidRPr="00B2662D" w:rsidRDefault="00DC4022" w:rsidP="005D73B4">
            <w:pPr>
              <w:rPr>
                <w:szCs w:val="24"/>
              </w:rPr>
            </w:pPr>
            <w:r w:rsidRPr="00B2662D">
              <w:rPr>
                <w:szCs w:val="24"/>
              </w:rPr>
              <w:t>21080859</w:t>
            </w:r>
          </w:p>
        </w:tc>
        <w:tc>
          <w:tcPr>
            <w:tcW w:w="1170" w:type="dxa"/>
            <w:noWrap/>
            <w:hideMark/>
          </w:tcPr>
          <w:p w:rsidR="00DC4022" w:rsidRPr="00B2662D" w:rsidRDefault="00DC4022" w:rsidP="005D73B4">
            <w:pPr>
              <w:rPr>
                <w:szCs w:val="24"/>
              </w:rPr>
            </w:pPr>
            <w:r w:rsidRPr="00B2662D">
              <w:rPr>
                <w:szCs w:val="24"/>
              </w:rPr>
              <w:t>54</w:t>
            </w:r>
          </w:p>
        </w:tc>
        <w:tc>
          <w:tcPr>
            <w:tcW w:w="1260" w:type="dxa"/>
            <w:noWrap/>
            <w:hideMark/>
          </w:tcPr>
          <w:p w:rsidR="00DC4022" w:rsidRPr="00B2662D" w:rsidRDefault="00DC4022" w:rsidP="005D73B4">
            <w:pPr>
              <w:rPr>
                <w:szCs w:val="24"/>
              </w:rPr>
            </w:pPr>
            <w:r w:rsidRPr="00B2662D">
              <w:rPr>
                <w:szCs w:val="24"/>
              </w:rPr>
              <w:t>1</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CAH14</w:t>
            </w:r>
          </w:p>
        </w:tc>
        <w:tc>
          <w:tcPr>
            <w:tcW w:w="1530" w:type="dxa"/>
            <w:noWrap/>
            <w:hideMark/>
          </w:tcPr>
          <w:p w:rsidR="00DC4022" w:rsidRPr="00B2662D" w:rsidRDefault="00DC4022" w:rsidP="005D73B4">
            <w:pPr>
              <w:rPr>
                <w:szCs w:val="24"/>
              </w:rPr>
            </w:pPr>
            <w:r w:rsidRPr="00B2662D">
              <w:rPr>
                <w:szCs w:val="24"/>
              </w:rPr>
              <w:t>20220520</w:t>
            </w:r>
          </w:p>
        </w:tc>
        <w:tc>
          <w:tcPr>
            <w:tcW w:w="1170" w:type="dxa"/>
            <w:noWrap/>
            <w:hideMark/>
          </w:tcPr>
          <w:p w:rsidR="00DC4022" w:rsidRPr="00B2662D" w:rsidRDefault="00DC4022" w:rsidP="005D73B4">
            <w:pPr>
              <w:rPr>
                <w:szCs w:val="24"/>
              </w:rPr>
            </w:pPr>
            <w:r w:rsidRPr="00B2662D">
              <w:rPr>
                <w:szCs w:val="24"/>
              </w:rPr>
              <w:t>54357</w:t>
            </w:r>
          </w:p>
        </w:tc>
        <w:tc>
          <w:tcPr>
            <w:tcW w:w="1260" w:type="dxa"/>
            <w:noWrap/>
            <w:hideMark/>
          </w:tcPr>
          <w:p w:rsidR="00DC4022" w:rsidRPr="00B2662D" w:rsidRDefault="00DC4022" w:rsidP="005D73B4">
            <w:pPr>
              <w:rPr>
                <w:szCs w:val="24"/>
              </w:rPr>
            </w:pPr>
            <w:r w:rsidRPr="00B2662D">
              <w:rPr>
                <w:szCs w:val="24"/>
              </w:rPr>
              <w:t>496</w:t>
            </w:r>
          </w:p>
        </w:tc>
        <w:tc>
          <w:tcPr>
            <w:tcW w:w="1800" w:type="dxa"/>
            <w:noWrap/>
            <w:hideMark/>
          </w:tcPr>
          <w:p w:rsidR="00DC4022" w:rsidRPr="00B2662D" w:rsidRDefault="00DC4022" w:rsidP="005D73B4">
            <w:pPr>
              <w:rPr>
                <w:szCs w:val="24"/>
              </w:rPr>
            </w:pPr>
            <w:r w:rsidRPr="00B2662D">
              <w:rPr>
                <w:szCs w:val="24"/>
              </w:rPr>
              <w:t>0.270%</w:t>
            </w:r>
          </w:p>
        </w:tc>
        <w:tc>
          <w:tcPr>
            <w:tcW w:w="1170" w:type="dxa"/>
          </w:tcPr>
          <w:p w:rsidR="00DC4022" w:rsidRPr="00B2662D" w:rsidRDefault="00DC4022" w:rsidP="00DC4022">
            <w:pPr>
              <w:jc w:val="center"/>
              <w:rPr>
                <w:szCs w:val="24"/>
              </w:rPr>
            </w:pPr>
            <w:r>
              <w:rPr>
                <w:szCs w:val="24"/>
              </w:rPr>
              <w:t>*</w:t>
            </w: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CAK01</w:t>
            </w:r>
          </w:p>
        </w:tc>
        <w:tc>
          <w:tcPr>
            <w:tcW w:w="1530" w:type="dxa"/>
            <w:noWrap/>
            <w:hideMark/>
          </w:tcPr>
          <w:p w:rsidR="00DC4022" w:rsidRPr="00B2662D" w:rsidRDefault="00DC4022" w:rsidP="005D73B4">
            <w:pPr>
              <w:rPr>
                <w:szCs w:val="24"/>
              </w:rPr>
            </w:pPr>
            <w:r w:rsidRPr="00B2662D">
              <w:rPr>
                <w:szCs w:val="24"/>
              </w:rPr>
              <w:t>19604386</w:t>
            </w:r>
          </w:p>
        </w:tc>
        <w:tc>
          <w:tcPr>
            <w:tcW w:w="1170" w:type="dxa"/>
            <w:noWrap/>
            <w:hideMark/>
          </w:tcPr>
          <w:p w:rsidR="00DC4022" w:rsidRPr="00B2662D" w:rsidRDefault="00DC4022" w:rsidP="005D73B4">
            <w:pPr>
              <w:rPr>
                <w:szCs w:val="24"/>
              </w:rPr>
            </w:pPr>
            <w:r w:rsidRPr="00B2662D">
              <w:rPr>
                <w:szCs w:val="24"/>
              </w:rPr>
              <w:t>15268</w:t>
            </w:r>
          </w:p>
        </w:tc>
        <w:tc>
          <w:tcPr>
            <w:tcW w:w="1260" w:type="dxa"/>
            <w:noWrap/>
            <w:hideMark/>
          </w:tcPr>
          <w:p w:rsidR="00DC4022" w:rsidRPr="00B2662D" w:rsidRDefault="00DC4022" w:rsidP="005D73B4">
            <w:pPr>
              <w:rPr>
                <w:szCs w:val="24"/>
              </w:rPr>
            </w:pPr>
            <w:r w:rsidRPr="00B2662D">
              <w:rPr>
                <w:szCs w:val="24"/>
              </w:rPr>
              <w:t>115</w:t>
            </w:r>
          </w:p>
        </w:tc>
        <w:tc>
          <w:tcPr>
            <w:tcW w:w="1800" w:type="dxa"/>
            <w:noWrap/>
            <w:hideMark/>
          </w:tcPr>
          <w:p w:rsidR="00DC4022" w:rsidRPr="00B2662D" w:rsidRDefault="00DC4022" w:rsidP="005D73B4">
            <w:pPr>
              <w:rPr>
                <w:szCs w:val="24"/>
              </w:rPr>
            </w:pPr>
            <w:r w:rsidRPr="00B2662D">
              <w:rPr>
                <w:szCs w:val="24"/>
              </w:rPr>
              <w:t>0.080%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CAK02</w:t>
            </w:r>
          </w:p>
        </w:tc>
        <w:tc>
          <w:tcPr>
            <w:tcW w:w="1530" w:type="dxa"/>
            <w:noWrap/>
            <w:hideMark/>
          </w:tcPr>
          <w:p w:rsidR="00DC4022" w:rsidRPr="00B2662D" w:rsidRDefault="00DC4022" w:rsidP="005D73B4">
            <w:pPr>
              <w:rPr>
                <w:szCs w:val="24"/>
              </w:rPr>
            </w:pPr>
            <w:r w:rsidRPr="00B2662D">
              <w:rPr>
                <w:szCs w:val="24"/>
              </w:rPr>
              <w:t>19640399</w:t>
            </w:r>
          </w:p>
        </w:tc>
        <w:tc>
          <w:tcPr>
            <w:tcW w:w="1170" w:type="dxa"/>
            <w:noWrap/>
            <w:hideMark/>
          </w:tcPr>
          <w:p w:rsidR="00DC4022" w:rsidRPr="00B2662D" w:rsidRDefault="00DC4022" w:rsidP="005D73B4">
            <w:pPr>
              <w:rPr>
                <w:szCs w:val="24"/>
              </w:rPr>
            </w:pPr>
            <w:r w:rsidRPr="00B2662D">
              <w:rPr>
                <w:szCs w:val="24"/>
              </w:rPr>
              <w:t>25594</w:t>
            </w:r>
          </w:p>
        </w:tc>
        <w:tc>
          <w:tcPr>
            <w:tcW w:w="1260" w:type="dxa"/>
            <w:noWrap/>
            <w:hideMark/>
          </w:tcPr>
          <w:p w:rsidR="00DC4022" w:rsidRPr="00B2662D" w:rsidRDefault="00DC4022" w:rsidP="005D73B4">
            <w:pPr>
              <w:rPr>
                <w:szCs w:val="24"/>
              </w:rPr>
            </w:pPr>
            <w:r w:rsidRPr="00B2662D">
              <w:rPr>
                <w:szCs w:val="24"/>
              </w:rPr>
              <w:t>144</w:t>
            </w:r>
          </w:p>
        </w:tc>
        <w:tc>
          <w:tcPr>
            <w:tcW w:w="1800" w:type="dxa"/>
            <w:noWrap/>
            <w:hideMark/>
          </w:tcPr>
          <w:p w:rsidR="00DC4022" w:rsidRPr="00B2662D" w:rsidRDefault="00DC4022" w:rsidP="005D73B4">
            <w:pPr>
              <w:rPr>
                <w:szCs w:val="24"/>
              </w:rPr>
            </w:pPr>
            <w:r w:rsidRPr="00B2662D">
              <w:rPr>
                <w:szCs w:val="24"/>
              </w:rPr>
              <w:t>0.130%</w:t>
            </w:r>
          </w:p>
        </w:tc>
        <w:tc>
          <w:tcPr>
            <w:tcW w:w="1170" w:type="dxa"/>
          </w:tcPr>
          <w:p w:rsidR="00DC4022" w:rsidRPr="00B2662D" w:rsidRDefault="00DC4022" w:rsidP="00DC4022">
            <w:pPr>
              <w:jc w:val="center"/>
              <w:rPr>
                <w:szCs w:val="24"/>
              </w:rPr>
            </w:pPr>
            <w:r>
              <w:rPr>
                <w:szCs w:val="24"/>
              </w:rPr>
              <w:t>*</w:t>
            </w: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CAK03</w:t>
            </w:r>
          </w:p>
        </w:tc>
        <w:tc>
          <w:tcPr>
            <w:tcW w:w="1530" w:type="dxa"/>
            <w:noWrap/>
            <w:hideMark/>
          </w:tcPr>
          <w:p w:rsidR="00DC4022" w:rsidRPr="00B2662D" w:rsidRDefault="00DC4022" w:rsidP="005D73B4">
            <w:pPr>
              <w:rPr>
                <w:szCs w:val="24"/>
              </w:rPr>
            </w:pPr>
            <w:r w:rsidRPr="00B2662D">
              <w:rPr>
                <w:szCs w:val="24"/>
              </w:rPr>
              <w:t>30142343</w:t>
            </w:r>
          </w:p>
        </w:tc>
        <w:tc>
          <w:tcPr>
            <w:tcW w:w="1170" w:type="dxa"/>
            <w:noWrap/>
            <w:hideMark/>
          </w:tcPr>
          <w:p w:rsidR="00DC4022" w:rsidRPr="00B2662D" w:rsidRDefault="00DC4022" w:rsidP="005D73B4">
            <w:pPr>
              <w:rPr>
                <w:szCs w:val="24"/>
              </w:rPr>
            </w:pPr>
            <w:r w:rsidRPr="00B2662D">
              <w:rPr>
                <w:szCs w:val="24"/>
              </w:rPr>
              <w:t>12283</w:t>
            </w:r>
          </w:p>
        </w:tc>
        <w:tc>
          <w:tcPr>
            <w:tcW w:w="1260" w:type="dxa"/>
            <w:noWrap/>
            <w:hideMark/>
          </w:tcPr>
          <w:p w:rsidR="00DC4022" w:rsidRPr="00B2662D" w:rsidRDefault="00DC4022" w:rsidP="005D73B4">
            <w:pPr>
              <w:rPr>
                <w:szCs w:val="24"/>
              </w:rPr>
            </w:pPr>
            <w:r w:rsidRPr="00B2662D">
              <w:rPr>
                <w:szCs w:val="24"/>
              </w:rPr>
              <w:t>43</w:t>
            </w:r>
          </w:p>
        </w:tc>
        <w:tc>
          <w:tcPr>
            <w:tcW w:w="1800" w:type="dxa"/>
            <w:noWrap/>
            <w:hideMark/>
          </w:tcPr>
          <w:p w:rsidR="00DC4022" w:rsidRPr="00B2662D" w:rsidRDefault="00DC4022" w:rsidP="005D73B4">
            <w:pPr>
              <w:rPr>
                <w:szCs w:val="24"/>
              </w:rPr>
            </w:pPr>
            <w:r w:rsidRPr="00B2662D">
              <w:rPr>
                <w:szCs w:val="24"/>
              </w:rPr>
              <w:t>0.040%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CAK04</w:t>
            </w:r>
          </w:p>
        </w:tc>
        <w:tc>
          <w:tcPr>
            <w:tcW w:w="1530" w:type="dxa"/>
            <w:noWrap/>
            <w:hideMark/>
          </w:tcPr>
          <w:p w:rsidR="00DC4022" w:rsidRPr="00B2662D" w:rsidRDefault="00DC4022" w:rsidP="005D73B4">
            <w:pPr>
              <w:rPr>
                <w:szCs w:val="24"/>
              </w:rPr>
            </w:pPr>
            <w:r w:rsidRPr="00B2662D">
              <w:rPr>
                <w:szCs w:val="24"/>
              </w:rPr>
              <w:t>26859150</w:t>
            </w:r>
          </w:p>
        </w:tc>
        <w:tc>
          <w:tcPr>
            <w:tcW w:w="1170" w:type="dxa"/>
            <w:noWrap/>
            <w:hideMark/>
          </w:tcPr>
          <w:p w:rsidR="00DC4022" w:rsidRPr="00B2662D" w:rsidRDefault="00DC4022" w:rsidP="005D73B4">
            <w:pPr>
              <w:rPr>
                <w:szCs w:val="24"/>
              </w:rPr>
            </w:pPr>
            <w:r w:rsidRPr="00B2662D">
              <w:rPr>
                <w:szCs w:val="24"/>
              </w:rPr>
              <w:t>4954</w:t>
            </w:r>
          </w:p>
        </w:tc>
        <w:tc>
          <w:tcPr>
            <w:tcW w:w="1260" w:type="dxa"/>
            <w:noWrap/>
            <w:hideMark/>
          </w:tcPr>
          <w:p w:rsidR="00DC4022" w:rsidRPr="00B2662D" w:rsidRDefault="00DC4022" w:rsidP="005D73B4">
            <w:pPr>
              <w:rPr>
                <w:szCs w:val="24"/>
              </w:rPr>
            </w:pPr>
            <w:r w:rsidRPr="00B2662D">
              <w:rPr>
                <w:szCs w:val="24"/>
              </w:rPr>
              <w:t>53</w:t>
            </w:r>
          </w:p>
        </w:tc>
        <w:tc>
          <w:tcPr>
            <w:tcW w:w="1800" w:type="dxa"/>
            <w:noWrap/>
            <w:hideMark/>
          </w:tcPr>
          <w:p w:rsidR="00DC4022" w:rsidRPr="00B2662D" w:rsidRDefault="00DC4022" w:rsidP="005D73B4">
            <w:pPr>
              <w:rPr>
                <w:szCs w:val="24"/>
              </w:rPr>
            </w:pPr>
            <w:r w:rsidRPr="00B2662D">
              <w:rPr>
                <w:szCs w:val="24"/>
              </w:rPr>
              <w:t>0.020%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CAK05</w:t>
            </w:r>
          </w:p>
        </w:tc>
        <w:tc>
          <w:tcPr>
            <w:tcW w:w="1530" w:type="dxa"/>
            <w:noWrap/>
            <w:hideMark/>
          </w:tcPr>
          <w:p w:rsidR="00DC4022" w:rsidRPr="00B2662D" w:rsidRDefault="00DC4022" w:rsidP="005D73B4">
            <w:pPr>
              <w:rPr>
                <w:szCs w:val="24"/>
              </w:rPr>
            </w:pPr>
            <w:r w:rsidRPr="00B2662D">
              <w:rPr>
                <w:szCs w:val="24"/>
              </w:rPr>
              <w:t>30829874</w:t>
            </w:r>
          </w:p>
        </w:tc>
        <w:tc>
          <w:tcPr>
            <w:tcW w:w="1170" w:type="dxa"/>
            <w:noWrap/>
            <w:hideMark/>
          </w:tcPr>
          <w:p w:rsidR="00DC4022" w:rsidRPr="00B2662D" w:rsidRDefault="00DC4022" w:rsidP="005D73B4">
            <w:pPr>
              <w:rPr>
                <w:szCs w:val="24"/>
              </w:rPr>
            </w:pPr>
            <w:r w:rsidRPr="00B2662D">
              <w:rPr>
                <w:szCs w:val="24"/>
              </w:rPr>
              <w:t>19026</w:t>
            </w:r>
          </w:p>
        </w:tc>
        <w:tc>
          <w:tcPr>
            <w:tcW w:w="1260" w:type="dxa"/>
            <w:noWrap/>
            <w:hideMark/>
          </w:tcPr>
          <w:p w:rsidR="00DC4022" w:rsidRPr="00B2662D" w:rsidRDefault="00DC4022" w:rsidP="005D73B4">
            <w:pPr>
              <w:rPr>
                <w:szCs w:val="24"/>
              </w:rPr>
            </w:pPr>
            <w:r w:rsidRPr="00B2662D">
              <w:rPr>
                <w:szCs w:val="24"/>
              </w:rPr>
              <w:t>161</w:t>
            </w:r>
          </w:p>
        </w:tc>
        <w:tc>
          <w:tcPr>
            <w:tcW w:w="1800" w:type="dxa"/>
            <w:noWrap/>
            <w:hideMark/>
          </w:tcPr>
          <w:p w:rsidR="00DC4022" w:rsidRPr="00B2662D" w:rsidRDefault="00DC4022" w:rsidP="005D73B4">
            <w:pPr>
              <w:rPr>
                <w:szCs w:val="24"/>
              </w:rPr>
            </w:pPr>
            <w:r w:rsidRPr="00B2662D">
              <w:rPr>
                <w:szCs w:val="24"/>
              </w:rPr>
              <w:t>0.060%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CAK06</w:t>
            </w:r>
          </w:p>
        </w:tc>
        <w:tc>
          <w:tcPr>
            <w:tcW w:w="1530" w:type="dxa"/>
            <w:noWrap/>
            <w:hideMark/>
          </w:tcPr>
          <w:p w:rsidR="00DC4022" w:rsidRPr="00B2662D" w:rsidRDefault="00DC4022" w:rsidP="005D73B4">
            <w:pPr>
              <w:rPr>
                <w:szCs w:val="24"/>
              </w:rPr>
            </w:pPr>
            <w:r w:rsidRPr="00B2662D">
              <w:rPr>
                <w:szCs w:val="24"/>
              </w:rPr>
              <w:t>25437467</w:t>
            </w:r>
          </w:p>
        </w:tc>
        <w:tc>
          <w:tcPr>
            <w:tcW w:w="1170" w:type="dxa"/>
            <w:noWrap/>
            <w:hideMark/>
          </w:tcPr>
          <w:p w:rsidR="00DC4022" w:rsidRPr="00B2662D" w:rsidRDefault="00DC4022" w:rsidP="005D73B4">
            <w:pPr>
              <w:rPr>
                <w:szCs w:val="24"/>
              </w:rPr>
            </w:pPr>
            <w:r w:rsidRPr="00B2662D">
              <w:rPr>
                <w:szCs w:val="24"/>
              </w:rPr>
              <w:t>6088</w:t>
            </w:r>
          </w:p>
        </w:tc>
        <w:tc>
          <w:tcPr>
            <w:tcW w:w="1260" w:type="dxa"/>
            <w:noWrap/>
            <w:hideMark/>
          </w:tcPr>
          <w:p w:rsidR="00DC4022" w:rsidRPr="00B2662D" w:rsidRDefault="00DC4022" w:rsidP="005D73B4">
            <w:pPr>
              <w:rPr>
                <w:szCs w:val="24"/>
              </w:rPr>
            </w:pPr>
            <w:r w:rsidRPr="00B2662D">
              <w:rPr>
                <w:szCs w:val="24"/>
              </w:rPr>
              <w:t>25</w:t>
            </w:r>
          </w:p>
        </w:tc>
        <w:tc>
          <w:tcPr>
            <w:tcW w:w="1800" w:type="dxa"/>
            <w:noWrap/>
            <w:hideMark/>
          </w:tcPr>
          <w:p w:rsidR="00DC4022" w:rsidRPr="00B2662D" w:rsidRDefault="00DC4022" w:rsidP="005D73B4">
            <w:pPr>
              <w:rPr>
                <w:szCs w:val="24"/>
              </w:rPr>
            </w:pPr>
            <w:r w:rsidRPr="00B2662D">
              <w:rPr>
                <w:szCs w:val="24"/>
              </w:rPr>
              <w:t>0.020%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CAK07</w:t>
            </w:r>
          </w:p>
        </w:tc>
        <w:tc>
          <w:tcPr>
            <w:tcW w:w="1530" w:type="dxa"/>
            <w:noWrap/>
            <w:hideMark/>
          </w:tcPr>
          <w:p w:rsidR="00DC4022" w:rsidRPr="00B2662D" w:rsidRDefault="00DC4022" w:rsidP="005D73B4">
            <w:pPr>
              <w:rPr>
                <w:szCs w:val="24"/>
              </w:rPr>
            </w:pPr>
            <w:r w:rsidRPr="00B2662D">
              <w:rPr>
                <w:szCs w:val="24"/>
              </w:rPr>
              <w:t>27208566</w:t>
            </w:r>
          </w:p>
        </w:tc>
        <w:tc>
          <w:tcPr>
            <w:tcW w:w="1170" w:type="dxa"/>
            <w:noWrap/>
            <w:hideMark/>
          </w:tcPr>
          <w:p w:rsidR="00DC4022" w:rsidRPr="00B2662D" w:rsidRDefault="00DC4022" w:rsidP="005D73B4">
            <w:pPr>
              <w:rPr>
                <w:szCs w:val="24"/>
              </w:rPr>
            </w:pPr>
            <w:r w:rsidRPr="00B2662D">
              <w:rPr>
                <w:szCs w:val="24"/>
              </w:rPr>
              <w:t>183244</w:t>
            </w:r>
          </w:p>
        </w:tc>
        <w:tc>
          <w:tcPr>
            <w:tcW w:w="1260" w:type="dxa"/>
            <w:noWrap/>
            <w:hideMark/>
          </w:tcPr>
          <w:p w:rsidR="00DC4022" w:rsidRPr="00B2662D" w:rsidRDefault="00DC4022" w:rsidP="005D73B4">
            <w:pPr>
              <w:rPr>
                <w:szCs w:val="24"/>
              </w:rPr>
            </w:pPr>
            <w:r w:rsidRPr="00B2662D">
              <w:rPr>
                <w:szCs w:val="24"/>
              </w:rPr>
              <w:t>852</w:t>
            </w:r>
          </w:p>
        </w:tc>
        <w:tc>
          <w:tcPr>
            <w:tcW w:w="1800" w:type="dxa"/>
            <w:noWrap/>
            <w:hideMark/>
          </w:tcPr>
          <w:p w:rsidR="00DC4022" w:rsidRPr="00B2662D" w:rsidRDefault="00DC4022" w:rsidP="005D73B4">
            <w:pPr>
              <w:rPr>
                <w:szCs w:val="24"/>
              </w:rPr>
            </w:pPr>
            <w:r w:rsidRPr="00B2662D">
              <w:rPr>
                <w:szCs w:val="24"/>
              </w:rPr>
              <w:t>0.670%</w:t>
            </w:r>
          </w:p>
        </w:tc>
        <w:tc>
          <w:tcPr>
            <w:tcW w:w="1170" w:type="dxa"/>
          </w:tcPr>
          <w:p w:rsidR="00DC4022" w:rsidRPr="00B2662D" w:rsidRDefault="00DC4022" w:rsidP="00DC4022">
            <w:pPr>
              <w:jc w:val="center"/>
              <w:rPr>
                <w:szCs w:val="24"/>
              </w:rPr>
            </w:pPr>
            <w:r>
              <w:rPr>
                <w:szCs w:val="24"/>
              </w:rPr>
              <w:t>*</w:t>
            </w: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CAK10</w:t>
            </w:r>
          </w:p>
        </w:tc>
        <w:tc>
          <w:tcPr>
            <w:tcW w:w="1530" w:type="dxa"/>
            <w:noWrap/>
            <w:hideMark/>
          </w:tcPr>
          <w:p w:rsidR="00DC4022" w:rsidRPr="00B2662D" w:rsidRDefault="00DC4022" w:rsidP="005D73B4">
            <w:pPr>
              <w:rPr>
                <w:szCs w:val="24"/>
              </w:rPr>
            </w:pPr>
            <w:r w:rsidRPr="00B2662D">
              <w:rPr>
                <w:szCs w:val="24"/>
              </w:rPr>
              <w:t>26345239</w:t>
            </w:r>
          </w:p>
        </w:tc>
        <w:tc>
          <w:tcPr>
            <w:tcW w:w="1170" w:type="dxa"/>
            <w:noWrap/>
            <w:hideMark/>
          </w:tcPr>
          <w:p w:rsidR="00DC4022" w:rsidRPr="00B2662D" w:rsidRDefault="00DC4022" w:rsidP="005D73B4">
            <w:pPr>
              <w:rPr>
                <w:szCs w:val="24"/>
              </w:rPr>
            </w:pPr>
            <w:r w:rsidRPr="00B2662D">
              <w:rPr>
                <w:szCs w:val="24"/>
              </w:rPr>
              <w:t>26540</w:t>
            </w:r>
          </w:p>
        </w:tc>
        <w:tc>
          <w:tcPr>
            <w:tcW w:w="1260" w:type="dxa"/>
            <w:noWrap/>
            <w:hideMark/>
          </w:tcPr>
          <w:p w:rsidR="00DC4022" w:rsidRPr="00B2662D" w:rsidRDefault="00DC4022" w:rsidP="005D73B4">
            <w:pPr>
              <w:rPr>
                <w:szCs w:val="24"/>
              </w:rPr>
            </w:pPr>
            <w:r w:rsidRPr="00B2662D">
              <w:rPr>
                <w:szCs w:val="24"/>
              </w:rPr>
              <w:t>108</w:t>
            </w:r>
          </w:p>
        </w:tc>
        <w:tc>
          <w:tcPr>
            <w:tcW w:w="1800" w:type="dxa"/>
            <w:noWrap/>
            <w:hideMark/>
          </w:tcPr>
          <w:p w:rsidR="00DC4022" w:rsidRPr="00B2662D" w:rsidRDefault="00DC4022" w:rsidP="005D73B4">
            <w:pPr>
              <w:rPr>
                <w:szCs w:val="24"/>
              </w:rPr>
            </w:pPr>
            <w:r w:rsidRPr="00B2662D">
              <w:rPr>
                <w:szCs w:val="24"/>
              </w:rPr>
              <w:t>0.100%</w:t>
            </w:r>
          </w:p>
        </w:tc>
        <w:tc>
          <w:tcPr>
            <w:tcW w:w="1170" w:type="dxa"/>
          </w:tcPr>
          <w:p w:rsidR="00DC4022" w:rsidRPr="00B2662D" w:rsidRDefault="00DC4022" w:rsidP="00DC4022">
            <w:pPr>
              <w:jc w:val="center"/>
              <w:rPr>
                <w:szCs w:val="24"/>
              </w:rPr>
            </w:pPr>
            <w:r>
              <w:rPr>
                <w:szCs w:val="24"/>
              </w:rPr>
              <w:t>*</w:t>
            </w: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lastRenderedPageBreak/>
              <w:t>CAK11</w:t>
            </w:r>
          </w:p>
        </w:tc>
        <w:tc>
          <w:tcPr>
            <w:tcW w:w="1530" w:type="dxa"/>
            <w:noWrap/>
            <w:hideMark/>
          </w:tcPr>
          <w:p w:rsidR="00DC4022" w:rsidRPr="00B2662D" w:rsidRDefault="00DC4022" w:rsidP="005D73B4">
            <w:pPr>
              <w:rPr>
                <w:szCs w:val="24"/>
              </w:rPr>
            </w:pPr>
            <w:r w:rsidRPr="00B2662D">
              <w:rPr>
                <w:szCs w:val="24"/>
              </w:rPr>
              <w:t>12048843</w:t>
            </w:r>
          </w:p>
        </w:tc>
        <w:tc>
          <w:tcPr>
            <w:tcW w:w="1170" w:type="dxa"/>
            <w:noWrap/>
            <w:hideMark/>
          </w:tcPr>
          <w:p w:rsidR="00DC4022" w:rsidRPr="00B2662D" w:rsidRDefault="00DC4022" w:rsidP="005D73B4">
            <w:pPr>
              <w:rPr>
                <w:szCs w:val="24"/>
              </w:rPr>
            </w:pPr>
            <w:r w:rsidRPr="00B2662D">
              <w:rPr>
                <w:szCs w:val="24"/>
              </w:rPr>
              <w:t>524</w:t>
            </w:r>
          </w:p>
        </w:tc>
        <w:tc>
          <w:tcPr>
            <w:tcW w:w="1260" w:type="dxa"/>
            <w:noWrap/>
            <w:hideMark/>
          </w:tcPr>
          <w:p w:rsidR="00DC4022" w:rsidRPr="00B2662D" w:rsidRDefault="00DC4022" w:rsidP="005D73B4">
            <w:pPr>
              <w:rPr>
                <w:szCs w:val="24"/>
              </w:rPr>
            </w:pPr>
            <w:r w:rsidRPr="00B2662D">
              <w:rPr>
                <w:szCs w:val="24"/>
              </w:rPr>
              <w:t>4</w:t>
            </w:r>
          </w:p>
        </w:tc>
        <w:tc>
          <w:tcPr>
            <w:tcW w:w="1800" w:type="dxa"/>
            <w:noWrap/>
            <w:hideMark/>
          </w:tcPr>
          <w:p w:rsidR="00DC4022" w:rsidRPr="00B2662D" w:rsidRDefault="00DC4022" w:rsidP="005D73B4">
            <w:pPr>
              <w:rPr>
                <w:szCs w:val="24"/>
              </w:rPr>
            </w:pPr>
            <w:r w:rsidRPr="00B2662D">
              <w:rPr>
                <w:szCs w:val="24"/>
              </w:rPr>
              <w:t>0.010%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NO01</w:t>
            </w:r>
          </w:p>
        </w:tc>
        <w:tc>
          <w:tcPr>
            <w:tcW w:w="1530" w:type="dxa"/>
            <w:noWrap/>
            <w:hideMark/>
          </w:tcPr>
          <w:p w:rsidR="00DC4022" w:rsidRPr="00B2662D" w:rsidRDefault="00DC4022" w:rsidP="005D73B4">
            <w:pPr>
              <w:rPr>
                <w:szCs w:val="24"/>
              </w:rPr>
            </w:pPr>
            <w:r w:rsidRPr="00B2662D">
              <w:rPr>
                <w:szCs w:val="24"/>
              </w:rPr>
              <w:t>20614384</w:t>
            </w:r>
          </w:p>
        </w:tc>
        <w:tc>
          <w:tcPr>
            <w:tcW w:w="1170" w:type="dxa"/>
            <w:noWrap/>
            <w:hideMark/>
          </w:tcPr>
          <w:p w:rsidR="00DC4022" w:rsidRPr="00B2662D" w:rsidRDefault="00DC4022" w:rsidP="005D73B4">
            <w:pPr>
              <w:rPr>
                <w:szCs w:val="24"/>
              </w:rPr>
            </w:pPr>
            <w:r w:rsidRPr="00B2662D">
              <w:rPr>
                <w:szCs w:val="24"/>
              </w:rPr>
              <w:t>8</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NO02</w:t>
            </w:r>
          </w:p>
        </w:tc>
        <w:tc>
          <w:tcPr>
            <w:tcW w:w="1530" w:type="dxa"/>
            <w:noWrap/>
            <w:hideMark/>
          </w:tcPr>
          <w:p w:rsidR="00DC4022" w:rsidRPr="00B2662D" w:rsidRDefault="00DC4022" w:rsidP="005D73B4">
            <w:pPr>
              <w:rPr>
                <w:szCs w:val="24"/>
              </w:rPr>
            </w:pPr>
            <w:r w:rsidRPr="00B2662D">
              <w:rPr>
                <w:szCs w:val="24"/>
              </w:rPr>
              <w:t>25925960</w:t>
            </w:r>
          </w:p>
        </w:tc>
        <w:tc>
          <w:tcPr>
            <w:tcW w:w="1170" w:type="dxa"/>
            <w:noWrap/>
            <w:hideMark/>
          </w:tcPr>
          <w:p w:rsidR="00DC4022" w:rsidRPr="00B2662D" w:rsidRDefault="00DC4022" w:rsidP="005D73B4">
            <w:pPr>
              <w:rPr>
                <w:szCs w:val="24"/>
              </w:rPr>
            </w:pPr>
            <w:r w:rsidRPr="00B2662D">
              <w:rPr>
                <w:szCs w:val="24"/>
              </w:rPr>
              <w:t>11296</w:t>
            </w:r>
          </w:p>
        </w:tc>
        <w:tc>
          <w:tcPr>
            <w:tcW w:w="1260" w:type="dxa"/>
            <w:noWrap/>
            <w:hideMark/>
          </w:tcPr>
          <w:p w:rsidR="00DC4022" w:rsidRPr="00B2662D" w:rsidRDefault="00DC4022" w:rsidP="005D73B4">
            <w:pPr>
              <w:rPr>
                <w:szCs w:val="24"/>
              </w:rPr>
            </w:pPr>
            <w:r w:rsidRPr="00B2662D">
              <w:rPr>
                <w:szCs w:val="24"/>
              </w:rPr>
              <w:t>37</w:t>
            </w:r>
          </w:p>
        </w:tc>
        <w:tc>
          <w:tcPr>
            <w:tcW w:w="1800" w:type="dxa"/>
            <w:noWrap/>
            <w:hideMark/>
          </w:tcPr>
          <w:p w:rsidR="00DC4022" w:rsidRPr="00B2662D" w:rsidRDefault="00DC4022" w:rsidP="005D73B4">
            <w:pPr>
              <w:rPr>
                <w:szCs w:val="24"/>
              </w:rPr>
            </w:pPr>
            <w:r w:rsidRPr="00B2662D">
              <w:rPr>
                <w:szCs w:val="24"/>
              </w:rPr>
              <w:t>0.040%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NO03</w:t>
            </w:r>
          </w:p>
        </w:tc>
        <w:tc>
          <w:tcPr>
            <w:tcW w:w="1530" w:type="dxa"/>
            <w:noWrap/>
            <w:hideMark/>
          </w:tcPr>
          <w:p w:rsidR="00DC4022" w:rsidRPr="00B2662D" w:rsidRDefault="00DC4022" w:rsidP="005D73B4">
            <w:pPr>
              <w:rPr>
                <w:szCs w:val="24"/>
              </w:rPr>
            </w:pPr>
            <w:r w:rsidRPr="00B2662D">
              <w:rPr>
                <w:szCs w:val="24"/>
              </w:rPr>
              <w:t>27096126</w:t>
            </w:r>
          </w:p>
        </w:tc>
        <w:tc>
          <w:tcPr>
            <w:tcW w:w="1170" w:type="dxa"/>
            <w:noWrap/>
            <w:hideMark/>
          </w:tcPr>
          <w:p w:rsidR="00DC4022" w:rsidRPr="00B2662D" w:rsidRDefault="00DC4022" w:rsidP="005D73B4">
            <w:pPr>
              <w:rPr>
                <w:szCs w:val="24"/>
              </w:rPr>
            </w:pPr>
            <w:r w:rsidRPr="00B2662D">
              <w:rPr>
                <w:szCs w:val="24"/>
              </w:rPr>
              <w:t>1</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NO04</w:t>
            </w:r>
          </w:p>
        </w:tc>
        <w:tc>
          <w:tcPr>
            <w:tcW w:w="1530" w:type="dxa"/>
            <w:noWrap/>
            <w:hideMark/>
          </w:tcPr>
          <w:p w:rsidR="00DC4022" w:rsidRPr="00B2662D" w:rsidRDefault="00DC4022" w:rsidP="005D73B4">
            <w:pPr>
              <w:rPr>
                <w:szCs w:val="24"/>
              </w:rPr>
            </w:pPr>
            <w:r w:rsidRPr="00B2662D">
              <w:rPr>
                <w:szCs w:val="24"/>
              </w:rPr>
              <w:t>23787664</w:t>
            </w:r>
          </w:p>
        </w:tc>
        <w:tc>
          <w:tcPr>
            <w:tcW w:w="1170" w:type="dxa"/>
            <w:noWrap/>
            <w:hideMark/>
          </w:tcPr>
          <w:p w:rsidR="00DC4022" w:rsidRPr="00B2662D" w:rsidRDefault="00DC4022" w:rsidP="005D73B4">
            <w:pPr>
              <w:rPr>
                <w:szCs w:val="24"/>
              </w:rPr>
            </w:pPr>
            <w:r w:rsidRPr="00B2662D">
              <w:rPr>
                <w:szCs w:val="24"/>
              </w:rPr>
              <w:t>7</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NO05</w:t>
            </w:r>
          </w:p>
        </w:tc>
        <w:tc>
          <w:tcPr>
            <w:tcW w:w="1530" w:type="dxa"/>
            <w:noWrap/>
            <w:hideMark/>
          </w:tcPr>
          <w:p w:rsidR="00DC4022" w:rsidRPr="00B2662D" w:rsidRDefault="00DC4022" w:rsidP="005D73B4">
            <w:pPr>
              <w:rPr>
                <w:szCs w:val="24"/>
              </w:rPr>
            </w:pPr>
            <w:r w:rsidRPr="00B2662D">
              <w:rPr>
                <w:szCs w:val="24"/>
              </w:rPr>
              <w:t>24149687</w:t>
            </w:r>
          </w:p>
        </w:tc>
        <w:tc>
          <w:tcPr>
            <w:tcW w:w="1170" w:type="dxa"/>
            <w:noWrap/>
            <w:hideMark/>
          </w:tcPr>
          <w:p w:rsidR="00DC4022" w:rsidRPr="00B2662D" w:rsidRDefault="00DC4022" w:rsidP="005D73B4">
            <w:pPr>
              <w:rPr>
                <w:szCs w:val="24"/>
              </w:rPr>
            </w:pPr>
            <w:r w:rsidRPr="00B2662D">
              <w:rPr>
                <w:szCs w:val="24"/>
              </w:rPr>
              <w:t>11611</w:t>
            </w:r>
          </w:p>
        </w:tc>
        <w:tc>
          <w:tcPr>
            <w:tcW w:w="1260" w:type="dxa"/>
            <w:noWrap/>
            <w:hideMark/>
          </w:tcPr>
          <w:p w:rsidR="00DC4022" w:rsidRPr="00B2662D" w:rsidRDefault="00DC4022" w:rsidP="005D73B4">
            <w:pPr>
              <w:rPr>
                <w:szCs w:val="24"/>
              </w:rPr>
            </w:pPr>
            <w:r w:rsidRPr="00B2662D">
              <w:rPr>
                <w:szCs w:val="24"/>
              </w:rPr>
              <w:t>85</w:t>
            </w:r>
          </w:p>
        </w:tc>
        <w:tc>
          <w:tcPr>
            <w:tcW w:w="1800" w:type="dxa"/>
            <w:noWrap/>
            <w:hideMark/>
          </w:tcPr>
          <w:p w:rsidR="00DC4022" w:rsidRPr="00B2662D" w:rsidRDefault="00DC4022" w:rsidP="005D73B4">
            <w:pPr>
              <w:rPr>
                <w:szCs w:val="24"/>
              </w:rPr>
            </w:pPr>
            <w:r w:rsidRPr="00B2662D">
              <w:rPr>
                <w:szCs w:val="24"/>
              </w:rPr>
              <w:t>0.050%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NO06</w:t>
            </w:r>
          </w:p>
        </w:tc>
        <w:tc>
          <w:tcPr>
            <w:tcW w:w="1530" w:type="dxa"/>
            <w:noWrap/>
            <w:hideMark/>
          </w:tcPr>
          <w:p w:rsidR="00DC4022" w:rsidRPr="00B2662D" w:rsidRDefault="00DC4022" w:rsidP="005D73B4">
            <w:pPr>
              <w:rPr>
                <w:szCs w:val="24"/>
              </w:rPr>
            </w:pPr>
            <w:r w:rsidRPr="00B2662D">
              <w:rPr>
                <w:szCs w:val="24"/>
              </w:rPr>
              <w:t>19707190</w:t>
            </w:r>
          </w:p>
        </w:tc>
        <w:tc>
          <w:tcPr>
            <w:tcW w:w="1170" w:type="dxa"/>
            <w:noWrap/>
            <w:hideMark/>
          </w:tcPr>
          <w:p w:rsidR="00DC4022" w:rsidRPr="00B2662D" w:rsidRDefault="00DC4022" w:rsidP="005D73B4">
            <w:pPr>
              <w:rPr>
                <w:szCs w:val="24"/>
              </w:rPr>
            </w:pPr>
            <w:r w:rsidRPr="00B2662D">
              <w:rPr>
                <w:szCs w:val="24"/>
              </w:rPr>
              <w:t>43</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NO08</w:t>
            </w:r>
          </w:p>
        </w:tc>
        <w:tc>
          <w:tcPr>
            <w:tcW w:w="1530" w:type="dxa"/>
            <w:noWrap/>
            <w:hideMark/>
          </w:tcPr>
          <w:p w:rsidR="00DC4022" w:rsidRPr="00B2662D" w:rsidRDefault="00DC4022" w:rsidP="005D73B4">
            <w:pPr>
              <w:rPr>
                <w:szCs w:val="24"/>
              </w:rPr>
            </w:pPr>
            <w:r w:rsidRPr="00B2662D">
              <w:rPr>
                <w:szCs w:val="24"/>
              </w:rPr>
              <w:t>21352814</w:t>
            </w:r>
          </w:p>
        </w:tc>
        <w:tc>
          <w:tcPr>
            <w:tcW w:w="1170" w:type="dxa"/>
            <w:noWrap/>
            <w:hideMark/>
          </w:tcPr>
          <w:p w:rsidR="00DC4022" w:rsidRPr="00B2662D" w:rsidRDefault="00DC4022" w:rsidP="005D73B4">
            <w:pPr>
              <w:rPr>
                <w:szCs w:val="24"/>
              </w:rPr>
            </w:pPr>
            <w:r w:rsidRPr="00B2662D">
              <w:rPr>
                <w:szCs w:val="24"/>
              </w:rPr>
              <w:t>6</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NO09</w:t>
            </w:r>
          </w:p>
        </w:tc>
        <w:tc>
          <w:tcPr>
            <w:tcW w:w="1530" w:type="dxa"/>
            <w:noWrap/>
            <w:hideMark/>
          </w:tcPr>
          <w:p w:rsidR="00DC4022" w:rsidRPr="00B2662D" w:rsidRDefault="00DC4022" w:rsidP="005D73B4">
            <w:pPr>
              <w:rPr>
                <w:szCs w:val="24"/>
              </w:rPr>
            </w:pPr>
            <w:r w:rsidRPr="00B2662D">
              <w:rPr>
                <w:szCs w:val="24"/>
              </w:rPr>
              <w:t>18722553</w:t>
            </w:r>
          </w:p>
        </w:tc>
        <w:tc>
          <w:tcPr>
            <w:tcW w:w="1170" w:type="dxa"/>
            <w:noWrap/>
            <w:hideMark/>
          </w:tcPr>
          <w:p w:rsidR="00DC4022" w:rsidRPr="00B2662D" w:rsidRDefault="00DC4022" w:rsidP="005D73B4">
            <w:pPr>
              <w:rPr>
                <w:szCs w:val="24"/>
              </w:rPr>
            </w:pPr>
            <w:r w:rsidRPr="00B2662D">
              <w:rPr>
                <w:szCs w:val="24"/>
              </w:rPr>
              <w:t>1</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NO10</w:t>
            </w:r>
          </w:p>
        </w:tc>
        <w:tc>
          <w:tcPr>
            <w:tcW w:w="1530" w:type="dxa"/>
            <w:noWrap/>
            <w:hideMark/>
          </w:tcPr>
          <w:p w:rsidR="00DC4022" w:rsidRPr="00B2662D" w:rsidRDefault="00DC4022" w:rsidP="005D73B4">
            <w:pPr>
              <w:rPr>
                <w:szCs w:val="24"/>
              </w:rPr>
            </w:pPr>
            <w:r w:rsidRPr="00B2662D">
              <w:rPr>
                <w:szCs w:val="24"/>
              </w:rPr>
              <w:t>23432059</w:t>
            </w:r>
          </w:p>
        </w:tc>
        <w:tc>
          <w:tcPr>
            <w:tcW w:w="1170" w:type="dxa"/>
            <w:noWrap/>
            <w:hideMark/>
          </w:tcPr>
          <w:p w:rsidR="00DC4022" w:rsidRPr="00B2662D" w:rsidRDefault="00DC4022" w:rsidP="005D73B4">
            <w:pPr>
              <w:rPr>
                <w:szCs w:val="24"/>
              </w:rPr>
            </w:pPr>
            <w:r w:rsidRPr="00B2662D">
              <w:rPr>
                <w:szCs w:val="24"/>
              </w:rPr>
              <w:t>4</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NO11</w:t>
            </w:r>
          </w:p>
        </w:tc>
        <w:tc>
          <w:tcPr>
            <w:tcW w:w="1530" w:type="dxa"/>
            <w:noWrap/>
            <w:hideMark/>
          </w:tcPr>
          <w:p w:rsidR="00DC4022" w:rsidRPr="00B2662D" w:rsidRDefault="00DC4022" w:rsidP="005D73B4">
            <w:pPr>
              <w:rPr>
                <w:szCs w:val="24"/>
              </w:rPr>
            </w:pPr>
            <w:r w:rsidRPr="00B2662D">
              <w:rPr>
                <w:szCs w:val="24"/>
              </w:rPr>
              <w:t>24968807</w:t>
            </w:r>
          </w:p>
        </w:tc>
        <w:tc>
          <w:tcPr>
            <w:tcW w:w="1170" w:type="dxa"/>
            <w:noWrap/>
            <w:hideMark/>
          </w:tcPr>
          <w:p w:rsidR="00DC4022" w:rsidRPr="00B2662D" w:rsidRDefault="00DC4022" w:rsidP="005D73B4">
            <w:pPr>
              <w:rPr>
                <w:szCs w:val="24"/>
              </w:rPr>
            </w:pPr>
            <w:r w:rsidRPr="00B2662D">
              <w:rPr>
                <w:szCs w:val="24"/>
              </w:rPr>
              <w:t>31</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NO12</w:t>
            </w:r>
          </w:p>
        </w:tc>
        <w:tc>
          <w:tcPr>
            <w:tcW w:w="1530" w:type="dxa"/>
            <w:noWrap/>
            <w:hideMark/>
          </w:tcPr>
          <w:p w:rsidR="00DC4022" w:rsidRPr="00B2662D" w:rsidRDefault="00DC4022" w:rsidP="005D73B4">
            <w:pPr>
              <w:rPr>
                <w:szCs w:val="24"/>
              </w:rPr>
            </w:pPr>
            <w:r w:rsidRPr="00B2662D">
              <w:rPr>
                <w:szCs w:val="24"/>
              </w:rPr>
              <w:t>24263287</w:t>
            </w:r>
          </w:p>
        </w:tc>
        <w:tc>
          <w:tcPr>
            <w:tcW w:w="1170" w:type="dxa"/>
            <w:noWrap/>
            <w:hideMark/>
          </w:tcPr>
          <w:p w:rsidR="00DC4022" w:rsidRPr="00B2662D" w:rsidRDefault="00DC4022" w:rsidP="005D73B4">
            <w:pPr>
              <w:rPr>
                <w:szCs w:val="24"/>
              </w:rPr>
            </w:pPr>
            <w:r w:rsidRPr="00B2662D">
              <w:rPr>
                <w:szCs w:val="24"/>
              </w:rPr>
              <w:t>5</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NO13</w:t>
            </w:r>
          </w:p>
        </w:tc>
        <w:tc>
          <w:tcPr>
            <w:tcW w:w="1530" w:type="dxa"/>
            <w:noWrap/>
            <w:hideMark/>
          </w:tcPr>
          <w:p w:rsidR="00DC4022" w:rsidRPr="00B2662D" w:rsidRDefault="00DC4022" w:rsidP="005D73B4">
            <w:pPr>
              <w:rPr>
                <w:szCs w:val="24"/>
              </w:rPr>
            </w:pPr>
            <w:r w:rsidRPr="00B2662D">
              <w:rPr>
                <w:szCs w:val="24"/>
              </w:rPr>
              <w:t>22139866</w:t>
            </w:r>
          </w:p>
        </w:tc>
        <w:tc>
          <w:tcPr>
            <w:tcW w:w="1170" w:type="dxa"/>
            <w:noWrap/>
            <w:hideMark/>
          </w:tcPr>
          <w:p w:rsidR="00DC4022" w:rsidRPr="00B2662D" w:rsidRDefault="00DC4022" w:rsidP="005D73B4">
            <w:pPr>
              <w:rPr>
                <w:szCs w:val="24"/>
              </w:rPr>
            </w:pPr>
            <w:r w:rsidRPr="00B2662D">
              <w:rPr>
                <w:szCs w:val="24"/>
              </w:rPr>
              <w:t>13</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NO14</w:t>
            </w:r>
          </w:p>
        </w:tc>
        <w:tc>
          <w:tcPr>
            <w:tcW w:w="1530" w:type="dxa"/>
            <w:noWrap/>
            <w:hideMark/>
          </w:tcPr>
          <w:p w:rsidR="00DC4022" w:rsidRPr="00B2662D" w:rsidRDefault="00DC4022" w:rsidP="005D73B4">
            <w:pPr>
              <w:rPr>
                <w:szCs w:val="24"/>
              </w:rPr>
            </w:pPr>
            <w:r w:rsidRPr="00B2662D">
              <w:rPr>
                <w:szCs w:val="24"/>
              </w:rPr>
              <w:t>23124993</w:t>
            </w:r>
          </w:p>
        </w:tc>
        <w:tc>
          <w:tcPr>
            <w:tcW w:w="1170" w:type="dxa"/>
            <w:noWrap/>
            <w:hideMark/>
          </w:tcPr>
          <w:p w:rsidR="00DC4022" w:rsidRPr="00B2662D" w:rsidRDefault="00DC4022" w:rsidP="005D73B4">
            <w:pPr>
              <w:rPr>
                <w:szCs w:val="24"/>
              </w:rPr>
            </w:pPr>
            <w:r w:rsidRPr="00B2662D">
              <w:rPr>
                <w:szCs w:val="24"/>
              </w:rPr>
              <w:t>10</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NO15</w:t>
            </w:r>
          </w:p>
        </w:tc>
        <w:tc>
          <w:tcPr>
            <w:tcW w:w="1530" w:type="dxa"/>
            <w:noWrap/>
            <w:hideMark/>
          </w:tcPr>
          <w:p w:rsidR="00DC4022" w:rsidRPr="00B2662D" w:rsidRDefault="00DC4022" w:rsidP="005D73B4">
            <w:pPr>
              <w:rPr>
                <w:szCs w:val="24"/>
              </w:rPr>
            </w:pPr>
            <w:r w:rsidRPr="00B2662D">
              <w:rPr>
                <w:szCs w:val="24"/>
              </w:rPr>
              <w:t>20443938</w:t>
            </w:r>
          </w:p>
        </w:tc>
        <w:tc>
          <w:tcPr>
            <w:tcW w:w="1170" w:type="dxa"/>
            <w:noWrap/>
            <w:hideMark/>
          </w:tcPr>
          <w:p w:rsidR="00DC4022" w:rsidRPr="00B2662D" w:rsidRDefault="00DC4022" w:rsidP="005D73B4">
            <w:pPr>
              <w:rPr>
                <w:szCs w:val="24"/>
              </w:rPr>
            </w:pPr>
            <w:r w:rsidRPr="00B2662D">
              <w:rPr>
                <w:szCs w:val="24"/>
              </w:rPr>
              <w:t>45</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NO16</w:t>
            </w:r>
          </w:p>
        </w:tc>
        <w:tc>
          <w:tcPr>
            <w:tcW w:w="1530" w:type="dxa"/>
            <w:noWrap/>
            <w:hideMark/>
          </w:tcPr>
          <w:p w:rsidR="00DC4022" w:rsidRPr="00B2662D" w:rsidRDefault="00DC4022" w:rsidP="005D73B4">
            <w:pPr>
              <w:rPr>
                <w:szCs w:val="24"/>
              </w:rPr>
            </w:pPr>
            <w:r w:rsidRPr="00B2662D">
              <w:rPr>
                <w:szCs w:val="24"/>
              </w:rPr>
              <w:t>28293876</w:t>
            </w:r>
          </w:p>
        </w:tc>
        <w:tc>
          <w:tcPr>
            <w:tcW w:w="1170" w:type="dxa"/>
            <w:noWrap/>
            <w:hideMark/>
          </w:tcPr>
          <w:p w:rsidR="00DC4022" w:rsidRPr="00B2662D" w:rsidRDefault="00DC4022" w:rsidP="005D73B4">
            <w:pPr>
              <w:rPr>
                <w:szCs w:val="24"/>
              </w:rPr>
            </w:pPr>
            <w:r w:rsidRPr="00B2662D">
              <w:rPr>
                <w:szCs w:val="24"/>
              </w:rPr>
              <w:t>747</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NO17</w:t>
            </w:r>
          </w:p>
        </w:tc>
        <w:tc>
          <w:tcPr>
            <w:tcW w:w="1530" w:type="dxa"/>
            <w:noWrap/>
            <w:hideMark/>
          </w:tcPr>
          <w:p w:rsidR="00DC4022" w:rsidRPr="00B2662D" w:rsidRDefault="00DC4022" w:rsidP="005D73B4">
            <w:pPr>
              <w:rPr>
                <w:szCs w:val="24"/>
              </w:rPr>
            </w:pPr>
            <w:r w:rsidRPr="00B2662D">
              <w:rPr>
                <w:szCs w:val="24"/>
              </w:rPr>
              <w:t>21361734</w:t>
            </w:r>
          </w:p>
        </w:tc>
        <w:tc>
          <w:tcPr>
            <w:tcW w:w="1170" w:type="dxa"/>
            <w:noWrap/>
            <w:hideMark/>
          </w:tcPr>
          <w:p w:rsidR="00DC4022" w:rsidRPr="00B2662D" w:rsidRDefault="00DC4022" w:rsidP="005D73B4">
            <w:pPr>
              <w:rPr>
                <w:szCs w:val="24"/>
              </w:rPr>
            </w:pPr>
            <w:r w:rsidRPr="00B2662D">
              <w:rPr>
                <w:szCs w:val="24"/>
              </w:rPr>
              <w:t>6</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NO18</w:t>
            </w:r>
          </w:p>
        </w:tc>
        <w:tc>
          <w:tcPr>
            <w:tcW w:w="1530" w:type="dxa"/>
            <w:noWrap/>
            <w:hideMark/>
          </w:tcPr>
          <w:p w:rsidR="00DC4022" w:rsidRPr="00B2662D" w:rsidRDefault="00DC4022" w:rsidP="005D73B4">
            <w:pPr>
              <w:rPr>
                <w:szCs w:val="24"/>
              </w:rPr>
            </w:pPr>
            <w:r w:rsidRPr="00B2662D">
              <w:rPr>
                <w:szCs w:val="24"/>
              </w:rPr>
              <w:t>24479585</w:t>
            </w:r>
          </w:p>
        </w:tc>
        <w:tc>
          <w:tcPr>
            <w:tcW w:w="1170" w:type="dxa"/>
            <w:noWrap/>
            <w:hideMark/>
          </w:tcPr>
          <w:p w:rsidR="00DC4022" w:rsidRPr="00B2662D" w:rsidRDefault="00DC4022" w:rsidP="005D73B4">
            <w:pPr>
              <w:rPr>
                <w:szCs w:val="24"/>
              </w:rPr>
            </w:pPr>
            <w:r w:rsidRPr="00B2662D">
              <w:rPr>
                <w:szCs w:val="24"/>
              </w:rPr>
              <w:t>14</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NO19</w:t>
            </w:r>
          </w:p>
        </w:tc>
        <w:tc>
          <w:tcPr>
            <w:tcW w:w="1530" w:type="dxa"/>
            <w:noWrap/>
            <w:hideMark/>
          </w:tcPr>
          <w:p w:rsidR="00DC4022" w:rsidRPr="00B2662D" w:rsidRDefault="00DC4022" w:rsidP="005D73B4">
            <w:pPr>
              <w:rPr>
                <w:szCs w:val="24"/>
              </w:rPr>
            </w:pPr>
            <w:r w:rsidRPr="00B2662D">
              <w:rPr>
                <w:szCs w:val="24"/>
              </w:rPr>
              <w:t>23005555</w:t>
            </w:r>
          </w:p>
        </w:tc>
        <w:tc>
          <w:tcPr>
            <w:tcW w:w="1170" w:type="dxa"/>
            <w:noWrap/>
            <w:hideMark/>
          </w:tcPr>
          <w:p w:rsidR="00DC4022" w:rsidRPr="00B2662D" w:rsidRDefault="00DC4022" w:rsidP="005D73B4">
            <w:pPr>
              <w:rPr>
                <w:szCs w:val="24"/>
              </w:rPr>
            </w:pPr>
            <w:r w:rsidRPr="00B2662D">
              <w:rPr>
                <w:szCs w:val="24"/>
              </w:rPr>
              <w:t>5</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NO20</w:t>
            </w:r>
          </w:p>
        </w:tc>
        <w:tc>
          <w:tcPr>
            <w:tcW w:w="1530" w:type="dxa"/>
            <w:noWrap/>
            <w:hideMark/>
          </w:tcPr>
          <w:p w:rsidR="00DC4022" w:rsidRPr="00B2662D" w:rsidRDefault="00DC4022" w:rsidP="005D73B4">
            <w:pPr>
              <w:rPr>
                <w:szCs w:val="24"/>
              </w:rPr>
            </w:pPr>
            <w:r w:rsidRPr="00B2662D">
              <w:rPr>
                <w:szCs w:val="24"/>
              </w:rPr>
              <w:t>22696895</w:t>
            </w:r>
          </w:p>
        </w:tc>
        <w:tc>
          <w:tcPr>
            <w:tcW w:w="1170" w:type="dxa"/>
            <w:noWrap/>
            <w:hideMark/>
          </w:tcPr>
          <w:p w:rsidR="00DC4022" w:rsidRPr="00B2662D" w:rsidRDefault="00DC4022" w:rsidP="005D73B4">
            <w:pPr>
              <w:rPr>
                <w:szCs w:val="24"/>
              </w:rPr>
            </w:pPr>
            <w:r w:rsidRPr="00B2662D">
              <w:rPr>
                <w:szCs w:val="24"/>
              </w:rPr>
              <w:t>39579</w:t>
            </w:r>
          </w:p>
        </w:tc>
        <w:tc>
          <w:tcPr>
            <w:tcW w:w="1260" w:type="dxa"/>
            <w:noWrap/>
            <w:hideMark/>
          </w:tcPr>
          <w:p w:rsidR="00DC4022" w:rsidRPr="00B2662D" w:rsidRDefault="00DC4022" w:rsidP="005D73B4">
            <w:pPr>
              <w:rPr>
                <w:szCs w:val="24"/>
              </w:rPr>
            </w:pPr>
            <w:r w:rsidRPr="00B2662D">
              <w:rPr>
                <w:szCs w:val="24"/>
              </w:rPr>
              <w:t>213</w:t>
            </w:r>
          </w:p>
        </w:tc>
        <w:tc>
          <w:tcPr>
            <w:tcW w:w="1800" w:type="dxa"/>
            <w:noWrap/>
            <w:hideMark/>
          </w:tcPr>
          <w:p w:rsidR="00DC4022" w:rsidRPr="00B2662D" w:rsidRDefault="00DC4022" w:rsidP="005D73B4">
            <w:pPr>
              <w:rPr>
                <w:szCs w:val="24"/>
              </w:rPr>
            </w:pPr>
            <w:r w:rsidRPr="00B2662D">
              <w:rPr>
                <w:szCs w:val="24"/>
              </w:rPr>
              <w:t>0.170%</w:t>
            </w:r>
          </w:p>
        </w:tc>
        <w:tc>
          <w:tcPr>
            <w:tcW w:w="1170" w:type="dxa"/>
          </w:tcPr>
          <w:p w:rsidR="00DC4022" w:rsidRPr="00B2662D" w:rsidRDefault="00DC4022" w:rsidP="00DC4022">
            <w:pPr>
              <w:jc w:val="center"/>
              <w:rPr>
                <w:szCs w:val="24"/>
              </w:rPr>
            </w:pPr>
            <w:r>
              <w:rPr>
                <w:szCs w:val="24"/>
              </w:rPr>
              <w:t>*</w:t>
            </w: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NO21</w:t>
            </w:r>
          </w:p>
        </w:tc>
        <w:tc>
          <w:tcPr>
            <w:tcW w:w="1530" w:type="dxa"/>
            <w:noWrap/>
            <w:hideMark/>
          </w:tcPr>
          <w:p w:rsidR="00DC4022" w:rsidRPr="00B2662D" w:rsidRDefault="00DC4022" w:rsidP="005D73B4">
            <w:pPr>
              <w:rPr>
                <w:szCs w:val="24"/>
              </w:rPr>
            </w:pPr>
            <w:r w:rsidRPr="00B2662D">
              <w:rPr>
                <w:szCs w:val="24"/>
              </w:rPr>
              <w:t>21926322</w:t>
            </w:r>
          </w:p>
        </w:tc>
        <w:tc>
          <w:tcPr>
            <w:tcW w:w="1170" w:type="dxa"/>
            <w:noWrap/>
            <w:hideMark/>
          </w:tcPr>
          <w:p w:rsidR="00DC4022" w:rsidRPr="00B2662D" w:rsidRDefault="00DC4022" w:rsidP="005D73B4">
            <w:pPr>
              <w:rPr>
                <w:szCs w:val="24"/>
              </w:rPr>
            </w:pPr>
            <w:r w:rsidRPr="00B2662D">
              <w:rPr>
                <w:szCs w:val="24"/>
              </w:rPr>
              <w:t>7</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NO22</w:t>
            </w:r>
          </w:p>
        </w:tc>
        <w:tc>
          <w:tcPr>
            <w:tcW w:w="1530" w:type="dxa"/>
            <w:noWrap/>
            <w:hideMark/>
          </w:tcPr>
          <w:p w:rsidR="00DC4022" w:rsidRPr="00B2662D" w:rsidRDefault="00DC4022" w:rsidP="005D73B4">
            <w:pPr>
              <w:rPr>
                <w:szCs w:val="24"/>
              </w:rPr>
            </w:pPr>
            <w:r w:rsidRPr="00B2662D">
              <w:rPr>
                <w:szCs w:val="24"/>
              </w:rPr>
              <w:t>24462802</w:t>
            </w:r>
          </w:p>
        </w:tc>
        <w:tc>
          <w:tcPr>
            <w:tcW w:w="1170" w:type="dxa"/>
            <w:noWrap/>
            <w:hideMark/>
          </w:tcPr>
          <w:p w:rsidR="00DC4022" w:rsidRPr="00B2662D" w:rsidRDefault="00DC4022" w:rsidP="005D73B4">
            <w:pPr>
              <w:rPr>
                <w:szCs w:val="24"/>
              </w:rPr>
            </w:pPr>
            <w:r w:rsidRPr="00B2662D">
              <w:rPr>
                <w:szCs w:val="24"/>
              </w:rPr>
              <w:t>3866</w:t>
            </w:r>
          </w:p>
        </w:tc>
        <w:tc>
          <w:tcPr>
            <w:tcW w:w="1260" w:type="dxa"/>
            <w:noWrap/>
            <w:hideMark/>
          </w:tcPr>
          <w:p w:rsidR="00DC4022" w:rsidRPr="00B2662D" w:rsidRDefault="00DC4022" w:rsidP="005D73B4">
            <w:pPr>
              <w:rPr>
                <w:szCs w:val="24"/>
              </w:rPr>
            </w:pPr>
            <w:r w:rsidRPr="00B2662D">
              <w:rPr>
                <w:szCs w:val="24"/>
              </w:rPr>
              <w:t>18</w:t>
            </w:r>
          </w:p>
        </w:tc>
        <w:tc>
          <w:tcPr>
            <w:tcW w:w="1800" w:type="dxa"/>
            <w:noWrap/>
            <w:hideMark/>
          </w:tcPr>
          <w:p w:rsidR="00DC4022" w:rsidRPr="00B2662D" w:rsidRDefault="00DC4022" w:rsidP="005D73B4">
            <w:pPr>
              <w:rPr>
                <w:szCs w:val="24"/>
              </w:rPr>
            </w:pPr>
            <w:r w:rsidRPr="00B2662D">
              <w:rPr>
                <w:szCs w:val="24"/>
              </w:rPr>
              <w:t>0.020%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NO23</w:t>
            </w:r>
          </w:p>
        </w:tc>
        <w:tc>
          <w:tcPr>
            <w:tcW w:w="1530" w:type="dxa"/>
            <w:noWrap/>
            <w:hideMark/>
          </w:tcPr>
          <w:p w:rsidR="00DC4022" w:rsidRPr="00B2662D" w:rsidRDefault="00DC4022" w:rsidP="005D73B4">
            <w:pPr>
              <w:rPr>
                <w:szCs w:val="24"/>
              </w:rPr>
            </w:pPr>
            <w:r w:rsidRPr="00B2662D">
              <w:rPr>
                <w:szCs w:val="24"/>
              </w:rPr>
              <w:t>26569854</w:t>
            </w:r>
          </w:p>
        </w:tc>
        <w:tc>
          <w:tcPr>
            <w:tcW w:w="1170" w:type="dxa"/>
            <w:noWrap/>
            <w:hideMark/>
          </w:tcPr>
          <w:p w:rsidR="00DC4022" w:rsidRPr="00B2662D" w:rsidRDefault="00DC4022" w:rsidP="005D73B4">
            <w:pPr>
              <w:rPr>
                <w:szCs w:val="24"/>
              </w:rPr>
            </w:pPr>
            <w:r w:rsidRPr="00B2662D">
              <w:rPr>
                <w:szCs w:val="24"/>
              </w:rPr>
              <w:t>39</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SM01</w:t>
            </w:r>
          </w:p>
        </w:tc>
        <w:tc>
          <w:tcPr>
            <w:tcW w:w="1530" w:type="dxa"/>
            <w:noWrap/>
            <w:hideMark/>
          </w:tcPr>
          <w:p w:rsidR="00DC4022" w:rsidRPr="00B2662D" w:rsidRDefault="00DC4022" w:rsidP="005D73B4">
            <w:pPr>
              <w:rPr>
                <w:szCs w:val="24"/>
              </w:rPr>
            </w:pPr>
            <w:r w:rsidRPr="00B2662D">
              <w:rPr>
                <w:szCs w:val="24"/>
              </w:rPr>
              <w:t>35399494</w:t>
            </w:r>
          </w:p>
        </w:tc>
        <w:tc>
          <w:tcPr>
            <w:tcW w:w="1170" w:type="dxa"/>
            <w:noWrap/>
            <w:hideMark/>
          </w:tcPr>
          <w:p w:rsidR="00DC4022" w:rsidRPr="00B2662D" w:rsidRDefault="00DC4022" w:rsidP="005D73B4">
            <w:pPr>
              <w:rPr>
                <w:szCs w:val="24"/>
              </w:rPr>
            </w:pPr>
            <w:r w:rsidRPr="00B2662D">
              <w:rPr>
                <w:szCs w:val="24"/>
              </w:rPr>
              <w:t>25</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SM02</w:t>
            </w:r>
          </w:p>
        </w:tc>
        <w:tc>
          <w:tcPr>
            <w:tcW w:w="1530" w:type="dxa"/>
            <w:noWrap/>
            <w:hideMark/>
          </w:tcPr>
          <w:p w:rsidR="00DC4022" w:rsidRPr="00B2662D" w:rsidRDefault="00DC4022" w:rsidP="005D73B4">
            <w:pPr>
              <w:rPr>
                <w:szCs w:val="24"/>
              </w:rPr>
            </w:pPr>
            <w:r w:rsidRPr="00B2662D">
              <w:rPr>
                <w:szCs w:val="24"/>
              </w:rPr>
              <w:t>45023830</w:t>
            </w:r>
          </w:p>
        </w:tc>
        <w:tc>
          <w:tcPr>
            <w:tcW w:w="1170" w:type="dxa"/>
            <w:noWrap/>
            <w:hideMark/>
          </w:tcPr>
          <w:p w:rsidR="00DC4022" w:rsidRPr="00B2662D" w:rsidRDefault="00DC4022" w:rsidP="005D73B4">
            <w:pPr>
              <w:rPr>
                <w:szCs w:val="24"/>
              </w:rPr>
            </w:pPr>
            <w:r w:rsidRPr="00B2662D">
              <w:rPr>
                <w:szCs w:val="24"/>
              </w:rPr>
              <w:t>79</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SM03</w:t>
            </w:r>
          </w:p>
        </w:tc>
        <w:tc>
          <w:tcPr>
            <w:tcW w:w="1530" w:type="dxa"/>
            <w:noWrap/>
            <w:hideMark/>
          </w:tcPr>
          <w:p w:rsidR="00DC4022" w:rsidRPr="00B2662D" w:rsidRDefault="00DC4022" w:rsidP="005D73B4">
            <w:pPr>
              <w:rPr>
                <w:szCs w:val="24"/>
              </w:rPr>
            </w:pPr>
            <w:r w:rsidRPr="00B2662D">
              <w:rPr>
                <w:szCs w:val="24"/>
              </w:rPr>
              <w:t>22216660</w:t>
            </w:r>
          </w:p>
        </w:tc>
        <w:tc>
          <w:tcPr>
            <w:tcW w:w="1170" w:type="dxa"/>
            <w:noWrap/>
            <w:hideMark/>
          </w:tcPr>
          <w:p w:rsidR="00DC4022" w:rsidRPr="00B2662D" w:rsidRDefault="00DC4022" w:rsidP="005D73B4">
            <w:pPr>
              <w:rPr>
                <w:szCs w:val="24"/>
              </w:rPr>
            </w:pPr>
            <w:r w:rsidRPr="00B2662D">
              <w:rPr>
                <w:szCs w:val="24"/>
              </w:rPr>
              <w:t>21</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SM05</w:t>
            </w:r>
          </w:p>
        </w:tc>
        <w:tc>
          <w:tcPr>
            <w:tcW w:w="1530" w:type="dxa"/>
            <w:noWrap/>
            <w:hideMark/>
          </w:tcPr>
          <w:p w:rsidR="00DC4022" w:rsidRPr="00B2662D" w:rsidRDefault="00DC4022" w:rsidP="005D73B4">
            <w:pPr>
              <w:rPr>
                <w:szCs w:val="24"/>
              </w:rPr>
            </w:pPr>
            <w:r w:rsidRPr="00B2662D">
              <w:rPr>
                <w:szCs w:val="24"/>
              </w:rPr>
              <w:t>23030793</w:t>
            </w:r>
          </w:p>
        </w:tc>
        <w:tc>
          <w:tcPr>
            <w:tcW w:w="1170" w:type="dxa"/>
            <w:noWrap/>
            <w:hideMark/>
          </w:tcPr>
          <w:p w:rsidR="00DC4022" w:rsidRPr="00B2662D" w:rsidRDefault="00DC4022" w:rsidP="005D73B4">
            <w:pPr>
              <w:rPr>
                <w:szCs w:val="24"/>
              </w:rPr>
            </w:pPr>
            <w:r w:rsidRPr="00B2662D">
              <w:rPr>
                <w:szCs w:val="24"/>
              </w:rPr>
              <w:t>13</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SM11</w:t>
            </w:r>
          </w:p>
        </w:tc>
        <w:tc>
          <w:tcPr>
            <w:tcW w:w="1530" w:type="dxa"/>
            <w:noWrap/>
            <w:hideMark/>
          </w:tcPr>
          <w:p w:rsidR="00DC4022" w:rsidRPr="00B2662D" w:rsidRDefault="00DC4022" w:rsidP="005D73B4">
            <w:pPr>
              <w:rPr>
                <w:szCs w:val="24"/>
              </w:rPr>
            </w:pPr>
            <w:r w:rsidRPr="00B2662D">
              <w:rPr>
                <w:szCs w:val="24"/>
              </w:rPr>
              <w:t>32137343</w:t>
            </w:r>
          </w:p>
        </w:tc>
        <w:tc>
          <w:tcPr>
            <w:tcW w:w="1170" w:type="dxa"/>
            <w:noWrap/>
            <w:hideMark/>
          </w:tcPr>
          <w:p w:rsidR="00DC4022" w:rsidRPr="00B2662D" w:rsidRDefault="00DC4022" w:rsidP="005D73B4">
            <w:pPr>
              <w:rPr>
                <w:szCs w:val="24"/>
              </w:rPr>
            </w:pPr>
            <w:r w:rsidRPr="00B2662D">
              <w:rPr>
                <w:szCs w:val="24"/>
              </w:rPr>
              <w:t>23</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SM18</w:t>
            </w:r>
          </w:p>
        </w:tc>
        <w:tc>
          <w:tcPr>
            <w:tcW w:w="1530" w:type="dxa"/>
            <w:noWrap/>
            <w:hideMark/>
          </w:tcPr>
          <w:p w:rsidR="00DC4022" w:rsidRPr="00B2662D" w:rsidRDefault="00DC4022" w:rsidP="005D73B4">
            <w:pPr>
              <w:rPr>
                <w:szCs w:val="24"/>
              </w:rPr>
            </w:pPr>
            <w:r w:rsidRPr="00B2662D">
              <w:rPr>
                <w:szCs w:val="24"/>
              </w:rPr>
              <w:t>31111011</w:t>
            </w:r>
          </w:p>
        </w:tc>
        <w:tc>
          <w:tcPr>
            <w:tcW w:w="1170" w:type="dxa"/>
            <w:noWrap/>
            <w:hideMark/>
          </w:tcPr>
          <w:p w:rsidR="00DC4022" w:rsidRPr="00B2662D" w:rsidRDefault="00DC4022" w:rsidP="005D73B4">
            <w:pPr>
              <w:rPr>
                <w:szCs w:val="24"/>
              </w:rPr>
            </w:pPr>
            <w:r w:rsidRPr="00B2662D">
              <w:rPr>
                <w:szCs w:val="24"/>
              </w:rPr>
              <w:t>1858</w:t>
            </w:r>
          </w:p>
        </w:tc>
        <w:tc>
          <w:tcPr>
            <w:tcW w:w="1260" w:type="dxa"/>
            <w:noWrap/>
            <w:hideMark/>
          </w:tcPr>
          <w:p w:rsidR="00DC4022" w:rsidRPr="00B2662D" w:rsidRDefault="00DC4022" w:rsidP="005D73B4">
            <w:pPr>
              <w:rPr>
                <w:szCs w:val="24"/>
              </w:rPr>
            </w:pPr>
            <w:r w:rsidRPr="00B2662D">
              <w:rPr>
                <w:szCs w:val="24"/>
              </w:rPr>
              <w:t>13</w:t>
            </w:r>
          </w:p>
        </w:tc>
        <w:tc>
          <w:tcPr>
            <w:tcW w:w="1800" w:type="dxa"/>
            <w:noWrap/>
            <w:hideMark/>
          </w:tcPr>
          <w:p w:rsidR="00DC4022" w:rsidRPr="00B2662D" w:rsidRDefault="00DC4022" w:rsidP="005D73B4">
            <w:pPr>
              <w:rPr>
                <w:szCs w:val="24"/>
              </w:rPr>
            </w:pPr>
            <w:r w:rsidRPr="00B2662D">
              <w:rPr>
                <w:szCs w:val="24"/>
              </w:rPr>
              <w:t>0.010%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SM20</w:t>
            </w:r>
          </w:p>
        </w:tc>
        <w:tc>
          <w:tcPr>
            <w:tcW w:w="1530" w:type="dxa"/>
            <w:noWrap/>
            <w:hideMark/>
          </w:tcPr>
          <w:p w:rsidR="00DC4022" w:rsidRPr="00B2662D" w:rsidRDefault="00DC4022" w:rsidP="005D73B4">
            <w:pPr>
              <w:rPr>
                <w:szCs w:val="24"/>
              </w:rPr>
            </w:pPr>
            <w:r w:rsidRPr="00B2662D">
              <w:rPr>
                <w:szCs w:val="24"/>
              </w:rPr>
              <w:t>29053562</w:t>
            </w:r>
          </w:p>
        </w:tc>
        <w:tc>
          <w:tcPr>
            <w:tcW w:w="1170" w:type="dxa"/>
            <w:noWrap/>
            <w:hideMark/>
          </w:tcPr>
          <w:p w:rsidR="00DC4022" w:rsidRPr="00B2662D" w:rsidRDefault="00DC4022" w:rsidP="005D73B4">
            <w:pPr>
              <w:rPr>
                <w:szCs w:val="24"/>
              </w:rPr>
            </w:pPr>
            <w:r w:rsidRPr="00B2662D">
              <w:rPr>
                <w:szCs w:val="24"/>
              </w:rPr>
              <w:t>12</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SM23</w:t>
            </w:r>
          </w:p>
        </w:tc>
        <w:tc>
          <w:tcPr>
            <w:tcW w:w="1530" w:type="dxa"/>
            <w:noWrap/>
            <w:hideMark/>
          </w:tcPr>
          <w:p w:rsidR="00DC4022" w:rsidRPr="00B2662D" w:rsidRDefault="00DC4022" w:rsidP="005D73B4">
            <w:pPr>
              <w:rPr>
                <w:szCs w:val="24"/>
              </w:rPr>
            </w:pPr>
            <w:r w:rsidRPr="00B2662D">
              <w:rPr>
                <w:szCs w:val="24"/>
              </w:rPr>
              <w:t>29226654</w:t>
            </w:r>
          </w:p>
        </w:tc>
        <w:tc>
          <w:tcPr>
            <w:tcW w:w="1170" w:type="dxa"/>
            <w:noWrap/>
            <w:hideMark/>
          </w:tcPr>
          <w:p w:rsidR="00DC4022" w:rsidRPr="00B2662D" w:rsidRDefault="00DC4022" w:rsidP="005D73B4">
            <w:pPr>
              <w:rPr>
                <w:szCs w:val="24"/>
              </w:rPr>
            </w:pPr>
            <w:r w:rsidRPr="00B2662D">
              <w:rPr>
                <w:szCs w:val="24"/>
              </w:rPr>
              <w:t>64</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SM24</w:t>
            </w:r>
          </w:p>
        </w:tc>
        <w:tc>
          <w:tcPr>
            <w:tcW w:w="1530" w:type="dxa"/>
            <w:noWrap/>
            <w:hideMark/>
          </w:tcPr>
          <w:p w:rsidR="00DC4022" w:rsidRPr="00B2662D" w:rsidRDefault="00DC4022" w:rsidP="005D73B4">
            <w:pPr>
              <w:rPr>
                <w:szCs w:val="24"/>
              </w:rPr>
            </w:pPr>
            <w:r w:rsidRPr="00B2662D">
              <w:rPr>
                <w:szCs w:val="24"/>
              </w:rPr>
              <w:t>32123359</w:t>
            </w:r>
          </w:p>
        </w:tc>
        <w:tc>
          <w:tcPr>
            <w:tcW w:w="1170" w:type="dxa"/>
            <w:noWrap/>
            <w:hideMark/>
          </w:tcPr>
          <w:p w:rsidR="00DC4022" w:rsidRPr="00B2662D" w:rsidRDefault="00DC4022" w:rsidP="005D73B4">
            <w:pPr>
              <w:rPr>
                <w:szCs w:val="24"/>
              </w:rPr>
            </w:pPr>
            <w:r w:rsidRPr="00B2662D">
              <w:rPr>
                <w:szCs w:val="24"/>
              </w:rPr>
              <w:t>41</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SM25</w:t>
            </w:r>
          </w:p>
        </w:tc>
        <w:tc>
          <w:tcPr>
            <w:tcW w:w="1530" w:type="dxa"/>
            <w:noWrap/>
            <w:hideMark/>
          </w:tcPr>
          <w:p w:rsidR="00DC4022" w:rsidRPr="00B2662D" w:rsidRDefault="00DC4022" w:rsidP="005D73B4">
            <w:pPr>
              <w:rPr>
                <w:szCs w:val="24"/>
              </w:rPr>
            </w:pPr>
            <w:r w:rsidRPr="00B2662D">
              <w:rPr>
                <w:szCs w:val="24"/>
              </w:rPr>
              <w:t>30575527</w:t>
            </w:r>
          </w:p>
        </w:tc>
        <w:tc>
          <w:tcPr>
            <w:tcW w:w="1170" w:type="dxa"/>
            <w:noWrap/>
            <w:hideMark/>
          </w:tcPr>
          <w:p w:rsidR="00DC4022" w:rsidRPr="00B2662D" w:rsidRDefault="00DC4022" w:rsidP="005D73B4">
            <w:pPr>
              <w:rPr>
                <w:szCs w:val="24"/>
              </w:rPr>
            </w:pPr>
            <w:r w:rsidRPr="00B2662D">
              <w:rPr>
                <w:szCs w:val="24"/>
              </w:rPr>
              <w:t>14</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SM28</w:t>
            </w:r>
          </w:p>
        </w:tc>
        <w:tc>
          <w:tcPr>
            <w:tcW w:w="1530" w:type="dxa"/>
            <w:noWrap/>
            <w:hideMark/>
          </w:tcPr>
          <w:p w:rsidR="00DC4022" w:rsidRPr="00B2662D" w:rsidRDefault="00DC4022" w:rsidP="005D73B4">
            <w:pPr>
              <w:rPr>
                <w:szCs w:val="24"/>
              </w:rPr>
            </w:pPr>
            <w:r w:rsidRPr="00B2662D">
              <w:rPr>
                <w:szCs w:val="24"/>
              </w:rPr>
              <w:t>26913134</w:t>
            </w:r>
          </w:p>
        </w:tc>
        <w:tc>
          <w:tcPr>
            <w:tcW w:w="1170" w:type="dxa"/>
            <w:noWrap/>
            <w:hideMark/>
          </w:tcPr>
          <w:p w:rsidR="00DC4022" w:rsidRPr="00B2662D" w:rsidRDefault="00DC4022" w:rsidP="005D73B4">
            <w:pPr>
              <w:rPr>
                <w:szCs w:val="24"/>
              </w:rPr>
            </w:pPr>
            <w:r w:rsidRPr="00B2662D">
              <w:rPr>
                <w:szCs w:val="24"/>
              </w:rPr>
              <w:t>79</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SM29</w:t>
            </w:r>
          </w:p>
        </w:tc>
        <w:tc>
          <w:tcPr>
            <w:tcW w:w="1530" w:type="dxa"/>
            <w:noWrap/>
            <w:hideMark/>
          </w:tcPr>
          <w:p w:rsidR="00DC4022" w:rsidRPr="00B2662D" w:rsidRDefault="00DC4022" w:rsidP="005D73B4">
            <w:pPr>
              <w:rPr>
                <w:szCs w:val="24"/>
              </w:rPr>
            </w:pPr>
            <w:r w:rsidRPr="00B2662D">
              <w:rPr>
                <w:szCs w:val="24"/>
              </w:rPr>
              <w:t>29648053</w:t>
            </w:r>
          </w:p>
        </w:tc>
        <w:tc>
          <w:tcPr>
            <w:tcW w:w="1170" w:type="dxa"/>
            <w:noWrap/>
            <w:hideMark/>
          </w:tcPr>
          <w:p w:rsidR="00DC4022" w:rsidRPr="00B2662D" w:rsidRDefault="00DC4022" w:rsidP="005D73B4">
            <w:pPr>
              <w:rPr>
                <w:szCs w:val="24"/>
              </w:rPr>
            </w:pPr>
            <w:r w:rsidRPr="00B2662D">
              <w:rPr>
                <w:szCs w:val="24"/>
              </w:rPr>
              <w:t>76</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SM30</w:t>
            </w:r>
          </w:p>
        </w:tc>
        <w:tc>
          <w:tcPr>
            <w:tcW w:w="1530" w:type="dxa"/>
            <w:noWrap/>
            <w:hideMark/>
          </w:tcPr>
          <w:p w:rsidR="00DC4022" w:rsidRPr="00B2662D" w:rsidRDefault="00DC4022" w:rsidP="005D73B4">
            <w:pPr>
              <w:rPr>
                <w:szCs w:val="24"/>
              </w:rPr>
            </w:pPr>
            <w:r w:rsidRPr="00B2662D">
              <w:rPr>
                <w:szCs w:val="24"/>
              </w:rPr>
              <w:t>27397584</w:t>
            </w:r>
          </w:p>
        </w:tc>
        <w:tc>
          <w:tcPr>
            <w:tcW w:w="1170" w:type="dxa"/>
            <w:noWrap/>
            <w:hideMark/>
          </w:tcPr>
          <w:p w:rsidR="00DC4022" w:rsidRPr="00B2662D" w:rsidRDefault="00DC4022" w:rsidP="005D73B4">
            <w:pPr>
              <w:rPr>
                <w:szCs w:val="24"/>
              </w:rPr>
            </w:pPr>
            <w:r w:rsidRPr="00B2662D">
              <w:rPr>
                <w:szCs w:val="24"/>
              </w:rPr>
              <w:t>55</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SM31</w:t>
            </w:r>
          </w:p>
        </w:tc>
        <w:tc>
          <w:tcPr>
            <w:tcW w:w="1530" w:type="dxa"/>
            <w:noWrap/>
            <w:hideMark/>
          </w:tcPr>
          <w:p w:rsidR="00DC4022" w:rsidRPr="00B2662D" w:rsidRDefault="00DC4022" w:rsidP="005D73B4">
            <w:pPr>
              <w:rPr>
                <w:szCs w:val="24"/>
              </w:rPr>
            </w:pPr>
            <w:r w:rsidRPr="00B2662D">
              <w:rPr>
                <w:szCs w:val="24"/>
              </w:rPr>
              <w:t>29753792</w:t>
            </w:r>
          </w:p>
        </w:tc>
        <w:tc>
          <w:tcPr>
            <w:tcW w:w="1170" w:type="dxa"/>
            <w:noWrap/>
            <w:hideMark/>
          </w:tcPr>
          <w:p w:rsidR="00DC4022" w:rsidRPr="00B2662D" w:rsidRDefault="00DC4022" w:rsidP="005D73B4">
            <w:pPr>
              <w:rPr>
                <w:szCs w:val="24"/>
              </w:rPr>
            </w:pPr>
            <w:r w:rsidRPr="00B2662D">
              <w:rPr>
                <w:szCs w:val="24"/>
              </w:rPr>
              <w:t>31</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SM32</w:t>
            </w:r>
          </w:p>
        </w:tc>
        <w:tc>
          <w:tcPr>
            <w:tcW w:w="1530" w:type="dxa"/>
            <w:noWrap/>
            <w:hideMark/>
          </w:tcPr>
          <w:p w:rsidR="00DC4022" w:rsidRPr="00B2662D" w:rsidRDefault="00DC4022" w:rsidP="005D73B4">
            <w:pPr>
              <w:rPr>
                <w:szCs w:val="24"/>
              </w:rPr>
            </w:pPr>
            <w:r w:rsidRPr="00B2662D">
              <w:rPr>
                <w:szCs w:val="24"/>
              </w:rPr>
              <w:t>34315106</w:t>
            </w:r>
          </w:p>
        </w:tc>
        <w:tc>
          <w:tcPr>
            <w:tcW w:w="1170" w:type="dxa"/>
            <w:noWrap/>
            <w:hideMark/>
          </w:tcPr>
          <w:p w:rsidR="00DC4022" w:rsidRPr="00B2662D" w:rsidRDefault="00DC4022" w:rsidP="005D73B4">
            <w:pPr>
              <w:rPr>
                <w:szCs w:val="24"/>
              </w:rPr>
            </w:pPr>
            <w:r w:rsidRPr="00B2662D">
              <w:rPr>
                <w:szCs w:val="24"/>
              </w:rPr>
              <w:t>63</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SM33</w:t>
            </w:r>
          </w:p>
        </w:tc>
        <w:tc>
          <w:tcPr>
            <w:tcW w:w="1530" w:type="dxa"/>
            <w:noWrap/>
            <w:hideMark/>
          </w:tcPr>
          <w:p w:rsidR="00DC4022" w:rsidRPr="00B2662D" w:rsidRDefault="00DC4022" w:rsidP="005D73B4">
            <w:pPr>
              <w:rPr>
                <w:szCs w:val="24"/>
              </w:rPr>
            </w:pPr>
            <w:r w:rsidRPr="00B2662D">
              <w:rPr>
                <w:szCs w:val="24"/>
              </w:rPr>
              <w:t>28006919</w:t>
            </w:r>
          </w:p>
        </w:tc>
        <w:tc>
          <w:tcPr>
            <w:tcW w:w="1170" w:type="dxa"/>
            <w:noWrap/>
            <w:hideMark/>
          </w:tcPr>
          <w:p w:rsidR="00DC4022" w:rsidRPr="00B2662D" w:rsidRDefault="00DC4022" w:rsidP="005D73B4">
            <w:pPr>
              <w:rPr>
                <w:szCs w:val="24"/>
              </w:rPr>
            </w:pPr>
            <w:r w:rsidRPr="00B2662D">
              <w:rPr>
                <w:szCs w:val="24"/>
              </w:rPr>
              <w:t>48</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lastRenderedPageBreak/>
              <w:t>SM34</w:t>
            </w:r>
          </w:p>
        </w:tc>
        <w:tc>
          <w:tcPr>
            <w:tcW w:w="1530" w:type="dxa"/>
            <w:noWrap/>
            <w:hideMark/>
          </w:tcPr>
          <w:p w:rsidR="00DC4022" w:rsidRPr="00B2662D" w:rsidRDefault="00DC4022" w:rsidP="005D73B4">
            <w:pPr>
              <w:rPr>
                <w:szCs w:val="24"/>
              </w:rPr>
            </w:pPr>
            <w:r w:rsidRPr="00B2662D">
              <w:rPr>
                <w:szCs w:val="24"/>
              </w:rPr>
              <w:t>26512933</w:t>
            </w:r>
          </w:p>
        </w:tc>
        <w:tc>
          <w:tcPr>
            <w:tcW w:w="1170" w:type="dxa"/>
            <w:noWrap/>
            <w:hideMark/>
          </w:tcPr>
          <w:p w:rsidR="00DC4022" w:rsidRPr="00B2662D" w:rsidRDefault="00DC4022" w:rsidP="005D73B4">
            <w:pPr>
              <w:rPr>
                <w:szCs w:val="24"/>
              </w:rPr>
            </w:pPr>
            <w:r w:rsidRPr="00B2662D">
              <w:rPr>
                <w:szCs w:val="24"/>
              </w:rPr>
              <w:t>46</w:t>
            </w:r>
          </w:p>
        </w:tc>
        <w:tc>
          <w:tcPr>
            <w:tcW w:w="1260" w:type="dxa"/>
            <w:noWrap/>
            <w:hideMark/>
          </w:tcPr>
          <w:p w:rsidR="00DC4022" w:rsidRPr="00B2662D" w:rsidRDefault="00DC4022" w:rsidP="005D73B4">
            <w:pPr>
              <w:rPr>
                <w:szCs w:val="24"/>
              </w:rPr>
            </w:pPr>
            <w:r w:rsidRPr="00B2662D">
              <w:rPr>
                <w:szCs w:val="24"/>
              </w:rPr>
              <w:t>1</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SM37</w:t>
            </w:r>
          </w:p>
        </w:tc>
        <w:tc>
          <w:tcPr>
            <w:tcW w:w="1530" w:type="dxa"/>
            <w:noWrap/>
            <w:hideMark/>
          </w:tcPr>
          <w:p w:rsidR="00DC4022" w:rsidRPr="00B2662D" w:rsidRDefault="00DC4022" w:rsidP="005D73B4">
            <w:pPr>
              <w:rPr>
                <w:szCs w:val="24"/>
              </w:rPr>
            </w:pPr>
            <w:r w:rsidRPr="00B2662D">
              <w:rPr>
                <w:szCs w:val="24"/>
              </w:rPr>
              <w:t>26879818</w:t>
            </w:r>
          </w:p>
        </w:tc>
        <w:tc>
          <w:tcPr>
            <w:tcW w:w="1170" w:type="dxa"/>
            <w:noWrap/>
            <w:hideMark/>
          </w:tcPr>
          <w:p w:rsidR="00DC4022" w:rsidRPr="00B2662D" w:rsidRDefault="00DC4022" w:rsidP="005D73B4">
            <w:pPr>
              <w:rPr>
                <w:szCs w:val="24"/>
              </w:rPr>
            </w:pPr>
            <w:r w:rsidRPr="00B2662D">
              <w:rPr>
                <w:szCs w:val="24"/>
              </w:rPr>
              <w:t>36</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SM39</w:t>
            </w:r>
          </w:p>
        </w:tc>
        <w:tc>
          <w:tcPr>
            <w:tcW w:w="1530" w:type="dxa"/>
            <w:noWrap/>
            <w:hideMark/>
          </w:tcPr>
          <w:p w:rsidR="00DC4022" w:rsidRPr="00B2662D" w:rsidRDefault="00DC4022" w:rsidP="005D73B4">
            <w:pPr>
              <w:rPr>
                <w:szCs w:val="24"/>
              </w:rPr>
            </w:pPr>
            <w:r w:rsidRPr="00B2662D">
              <w:rPr>
                <w:szCs w:val="24"/>
              </w:rPr>
              <w:t>33139273</w:t>
            </w:r>
          </w:p>
        </w:tc>
        <w:tc>
          <w:tcPr>
            <w:tcW w:w="1170" w:type="dxa"/>
            <w:noWrap/>
            <w:hideMark/>
          </w:tcPr>
          <w:p w:rsidR="00DC4022" w:rsidRPr="00B2662D" w:rsidRDefault="00DC4022" w:rsidP="005D73B4">
            <w:pPr>
              <w:rPr>
                <w:szCs w:val="24"/>
              </w:rPr>
            </w:pPr>
            <w:r w:rsidRPr="00B2662D">
              <w:rPr>
                <w:szCs w:val="24"/>
              </w:rPr>
              <w:t>71</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SM41</w:t>
            </w:r>
          </w:p>
        </w:tc>
        <w:tc>
          <w:tcPr>
            <w:tcW w:w="1530" w:type="dxa"/>
            <w:noWrap/>
            <w:hideMark/>
          </w:tcPr>
          <w:p w:rsidR="00DC4022" w:rsidRPr="00B2662D" w:rsidRDefault="00DC4022" w:rsidP="005D73B4">
            <w:pPr>
              <w:rPr>
                <w:szCs w:val="24"/>
              </w:rPr>
            </w:pPr>
            <w:r w:rsidRPr="00B2662D">
              <w:rPr>
                <w:szCs w:val="24"/>
              </w:rPr>
              <w:t>29990550</w:t>
            </w:r>
          </w:p>
        </w:tc>
        <w:tc>
          <w:tcPr>
            <w:tcW w:w="1170" w:type="dxa"/>
            <w:noWrap/>
            <w:hideMark/>
          </w:tcPr>
          <w:p w:rsidR="00DC4022" w:rsidRPr="00B2662D" w:rsidRDefault="00DC4022" w:rsidP="005D73B4">
            <w:pPr>
              <w:rPr>
                <w:szCs w:val="24"/>
              </w:rPr>
            </w:pPr>
            <w:r w:rsidRPr="00B2662D">
              <w:rPr>
                <w:szCs w:val="24"/>
              </w:rPr>
              <w:t>80</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SM42</w:t>
            </w:r>
          </w:p>
        </w:tc>
        <w:tc>
          <w:tcPr>
            <w:tcW w:w="1530" w:type="dxa"/>
            <w:noWrap/>
            <w:hideMark/>
          </w:tcPr>
          <w:p w:rsidR="00DC4022" w:rsidRPr="00B2662D" w:rsidRDefault="00DC4022" w:rsidP="005D73B4">
            <w:pPr>
              <w:rPr>
                <w:szCs w:val="24"/>
              </w:rPr>
            </w:pPr>
            <w:r w:rsidRPr="00B2662D">
              <w:rPr>
                <w:szCs w:val="24"/>
              </w:rPr>
              <w:t>27839736</w:t>
            </w:r>
          </w:p>
        </w:tc>
        <w:tc>
          <w:tcPr>
            <w:tcW w:w="1170" w:type="dxa"/>
            <w:noWrap/>
            <w:hideMark/>
          </w:tcPr>
          <w:p w:rsidR="00DC4022" w:rsidRPr="00B2662D" w:rsidRDefault="00DC4022" w:rsidP="005D73B4">
            <w:pPr>
              <w:rPr>
                <w:szCs w:val="24"/>
              </w:rPr>
            </w:pPr>
            <w:r w:rsidRPr="00B2662D">
              <w:rPr>
                <w:szCs w:val="24"/>
              </w:rPr>
              <w:t>621</w:t>
            </w:r>
          </w:p>
        </w:tc>
        <w:tc>
          <w:tcPr>
            <w:tcW w:w="1260" w:type="dxa"/>
            <w:noWrap/>
            <w:hideMark/>
          </w:tcPr>
          <w:p w:rsidR="00DC4022" w:rsidRPr="00B2662D" w:rsidRDefault="00DC4022" w:rsidP="005D73B4">
            <w:pPr>
              <w:rPr>
                <w:szCs w:val="24"/>
              </w:rPr>
            </w:pPr>
            <w:r w:rsidRPr="00B2662D">
              <w:rPr>
                <w:szCs w:val="24"/>
              </w:rPr>
              <w:t>1</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r w:rsidR="00026944" w:rsidRPr="00B2662D" w:rsidTr="00026944">
        <w:trPr>
          <w:trHeight w:val="315"/>
        </w:trPr>
        <w:tc>
          <w:tcPr>
            <w:tcW w:w="1458" w:type="dxa"/>
            <w:noWrap/>
            <w:hideMark/>
          </w:tcPr>
          <w:p w:rsidR="00DC4022" w:rsidRPr="00B2662D" w:rsidRDefault="00DC4022" w:rsidP="005D73B4">
            <w:pPr>
              <w:rPr>
                <w:szCs w:val="24"/>
              </w:rPr>
            </w:pPr>
            <w:r w:rsidRPr="00B2662D">
              <w:rPr>
                <w:szCs w:val="24"/>
              </w:rPr>
              <w:t>SM43</w:t>
            </w:r>
          </w:p>
        </w:tc>
        <w:tc>
          <w:tcPr>
            <w:tcW w:w="1530" w:type="dxa"/>
            <w:noWrap/>
            <w:hideMark/>
          </w:tcPr>
          <w:p w:rsidR="00DC4022" w:rsidRPr="00B2662D" w:rsidRDefault="00DC4022" w:rsidP="005D73B4">
            <w:pPr>
              <w:rPr>
                <w:szCs w:val="24"/>
              </w:rPr>
            </w:pPr>
            <w:r w:rsidRPr="00B2662D">
              <w:rPr>
                <w:szCs w:val="24"/>
              </w:rPr>
              <w:t>29084962</w:t>
            </w:r>
          </w:p>
        </w:tc>
        <w:tc>
          <w:tcPr>
            <w:tcW w:w="1170" w:type="dxa"/>
            <w:noWrap/>
            <w:hideMark/>
          </w:tcPr>
          <w:p w:rsidR="00DC4022" w:rsidRPr="00B2662D" w:rsidRDefault="00DC4022" w:rsidP="005D73B4">
            <w:pPr>
              <w:rPr>
                <w:szCs w:val="24"/>
              </w:rPr>
            </w:pPr>
            <w:r w:rsidRPr="00B2662D">
              <w:rPr>
                <w:szCs w:val="24"/>
              </w:rPr>
              <w:t>63813</w:t>
            </w:r>
          </w:p>
        </w:tc>
        <w:tc>
          <w:tcPr>
            <w:tcW w:w="1260" w:type="dxa"/>
            <w:noWrap/>
            <w:hideMark/>
          </w:tcPr>
          <w:p w:rsidR="00DC4022" w:rsidRPr="00B2662D" w:rsidRDefault="00DC4022" w:rsidP="005D73B4">
            <w:pPr>
              <w:rPr>
                <w:szCs w:val="24"/>
              </w:rPr>
            </w:pPr>
            <w:r w:rsidRPr="00B2662D">
              <w:rPr>
                <w:szCs w:val="24"/>
              </w:rPr>
              <w:t>432</w:t>
            </w:r>
          </w:p>
        </w:tc>
        <w:tc>
          <w:tcPr>
            <w:tcW w:w="1800" w:type="dxa"/>
            <w:noWrap/>
            <w:hideMark/>
          </w:tcPr>
          <w:p w:rsidR="00DC4022" w:rsidRPr="00B2662D" w:rsidRDefault="00DC4022" w:rsidP="005D73B4">
            <w:pPr>
              <w:rPr>
                <w:szCs w:val="24"/>
              </w:rPr>
            </w:pPr>
            <w:r w:rsidRPr="00B2662D">
              <w:rPr>
                <w:szCs w:val="24"/>
              </w:rPr>
              <w:t>0.220%</w:t>
            </w:r>
          </w:p>
        </w:tc>
        <w:tc>
          <w:tcPr>
            <w:tcW w:w="1170" w:type="dxa"/>
          </w:tcPr>
          <w:p w:rsidR="00DC4022" w:rsidRPr="00B2662D" w:rsidRDefault="00DC4022" w:rsidP="00DC4022">
            <w:pPr>
              <w:jc w:val="center"/>
              <w:rPr>
                <w:szCs w:val="24"/>
              </w:rPr>
            </w:pPr>
          </w:p>
        </w:tc>
      </w:tr>
      <w:tr w:rsidR="00026944" w:rsidRPr="00B2662D" w:rsidTr="00026944">
        <w:trPr>
          <w:trHeight w:val="330"/>
        </w:trPr>
        <w:tc>
          <w:tcPr>
            <w:tcW w:w="1458" w:type="dxa"/>
            <w:noWrap/>
            <w:hideMark/>
          </w:tcPr>
          <w:p w:rsidR="00DC4022" w:rsidRPr="00B2662D" w:rsidRDefault="00DC4022" w:rsidP="005D73B4">
            <w:pPr>
              <w:rPr>
                <w:szCs w:val="24"/>
              </w:rPr>
            </w:pPr>
            <w:r w:rsidRPr="00B2662D">
              <w:rPr>
                <w:szCs w:val="24"/>
              </w:rPr>
              <w:t>SM44</w:t>
            </w:r>
          </w:p>
        </w:tc>
        <w:tc>
          <w:tcPr>
            <w:tcW w:w="1530" w:type="dxa"/>
            <w:noWrap/>
            <w:hideMark/>
          </w:tcPr>
          <w:p w:rsidR="00DC4022" w:rsidRPr="00B2662D" w:rsidRDefault="00DC4022" w:rsidP="005D73B4">
            <w:pPr>
              <w:rPr>
                <w:szCs w:val="24"/>
              </w:rPr>
            </w:pPr>
            <w:r w:rsidRPr="00B2662D">
              <w:rPr>
                <w:szCs w:val="24"/>
              </w:rPr>
              <w:t>29053211</w:t>
            </w:r>
          </w:p>
        </w:tc>
        <w:tc>
          <w:tcPr>
            <w:tcW w:w="1170" w:type="dxa"/>
            <w:noWrap/>
            <w:hideMark/>
          </w:tcPr>
          <w:p w:rsidR="00DC4022" w:rsidRPr="00B2662D" w:rsidRDefault="00DC4022" w:rsidP="005D73B4">
            <w:pPr>
              <w:rPr>
                <w:szCs w:val="24"/>
              </w:rPr>
            </w:pPr>
            <w:r w:rsidRPr="00B2662D">
              <w:rPr>
                <w:szCs w:val="24"/>
              </w:rPr>
              <w:t>90</w:t>
            </w:r>
          </w:p>
        </w:tc>
        <w:tc>
          <w:tcPr>
            <w:tcW w:w="1260" w:type="dxa"/>
            <w:noWrap/>
            <w:hideMark/>
          </w:tcPr>
          <w:p w:rsidR="00DC4022" w:rsidRPr="00B2662D" w:rsidRDefault="00DC4022" w:rsidP="005D73B4">
            <w:pPr>
              <w:rPr>
                <w:szCs w:val="24"/>
              </w:rPr>
            </w:pPr>
            <w:r w:rsidRPr="00B2662D">
              <w:rPr>
                <w:szCs w:val="24"/>
              </w:rPr>
              <w:t>0</w:t>
            </w:r>
          </w:p>
        </w:tc>
        <w:tc>
          <w:tcPr>
            <w:tcW w:w="1800" w:type="dxa"/>
            <w:noWrap/>
            <w:hideMark/>
          </w:tcPr>
          <w:p w:rsidR="00DC4022" w:rsidRPr="00B2662D" w:rsidRDefault="00DC4022" w:rsidP="005D73B4">
            <w:pPr>
              <w:rPr>
                <w:szCs w:val="24"/>
              </w:rPr>
            </w:pPr>
            <w:r w:rsidRPr="00B2662D">
              <w:rPr>
                <w:szCs w:val="24"/>
              </w:rPr>
              <w:t>0.000%</w:t>
            </w:r>
          </w:p>
        </w:tc>
        <w:tc>
          <w:tcPr>
            <w:tcW w:w="1170" w:type="dxa"/>
          </w:tcPr>
          <w:p w:rsidR="00DC4022" w:rsidRPr="00B2662D" w:rsidRDefault="00DC4022" w:rsidP="00DC4022">
            <w:pPr>
              <w:jc w:val="center"/>
              <w:rPr>
                <w:szCs w:val="24"/>
              </w:rPr>
            </w:pPr>
          </w:p>
        </w:tc>
      </w:tr>
    </w:tbl>
    <w:p w:rsidR="005D73B4" w:rsidRPr="00670331" w:rsidRDefault="005D73B4" w:rsidP="005D73B4">
      <w:pPr>
        <w:rPr>
          <w:sz w:val="20"/>
          <w:szCs w:val="20"/>
        </w:rPr>
      </w:pPr>
      <w:proofErr w:type="gramStart"/>
      <w:r w:rsidRPr="00670331">
        <w:rPr>
          <w:sz w:val="20"/>
          <w:szCs w:val="20"/>
        </w:rPr>
        <w:t>Table 5: crAssphage abundance from unenriched data set</w:t>
      </w:r>
      <w:r w:rsidR="003E19A7">
        <w:rPr>
          <w:sz w:val="20"/>
          <w:szCs w:val="20"/>
        </w:rPr>
        <w:t>.</w:t>
      </w:r>
      <w:proofErr w:type="gramEnd"/>
      <w:r w:rsidR="003E19A7">
        <w:rPr>
          <w:sz w:val="20"/>
          <w:szCs w:val="20"/>
        </w:rPr>
        <w:t xml:space="preserve"> Samples used for V4 and Metabolite analysis are starred in the final column (SM43 was omitted because no metabolite information was available). </w:t>
      </w:r>
    </w:p>
    <w:p w:rsidR="005D73B4" w:rsidRDefault="005D73B4" w:rsidP="005D73B4">
      <w:pPr>
        <w:rPr>
          <w:szCs w:val="24"/>
        </w:rPr>
      </w:pPr>
      <w:r>
        <w:rPr>
          <w:szCs w:val="24"/>
        </w:rPr>
        <w:t xml:space="preserve"> </w:t>
      </w:r>
    </w:p>
    <w:p w:rsidR="005D73B4" w:rsidRDefault="005D73B4" w:rsidP="005D73B4">
      <w:pPr>
        <w:rPr>
          <w:szCs w:val="24"/>
        </w:rPr>
      </w:pPr>
    </w:p>
    <w:p w:rsidR="00E847D8" w:rsidRDefault="00E847D8" w:rsidP="005D73B4">
      <w:pPr>
        <w:rPr>
          <w:szCs w:val="24"/>
        </w:rPr>
      </w:pPr>
    </w:p>
    <w:tbl>
      <w:tblPr>
        <w:tblStyle w:val="TableGrid"/>
        <w:tblW w:w="0" w:type="auto"/>
        <w:tblLook w:val="04A0" w:firstRow="1" w:lastRow="0" w:firstColumn="1" w:lastColumn="0" w:noHBand="0" w:noVBand="1"/>
      </w:tblPr>
      <w:tblGrid>
        <w:gridCol w:w="1735"/>
        <w:gridCol w:w="1618"/>
        <w:gridCol w:w="1676"/>
        <w:gridCol w:w="1929"/>
        <w:gridCol w:w="1754"/>
      </w:tblGrid>
      <w:tr w:rsidR="005D73B4" w:rsidRPr="00B2662D" w:rsidTr="005D73B4">
        <w:trPr>
          <w:trHeight w:val="630"/>
        </w:trPr>
        <w:tc>
          <w:tcPr>
            <w:tcW w:w="1780" w:type="dxa"/>
            <w:noWrap/>
            <w:hideMark/>
          </w:tcPr>
          <w:p w:rsidR="005D73B4" w:rsidRPr="00B2662D" w:rsidRDefault="005D73B4" w:rsidP="005D73B4">
            <w:pPr>
              <w:rPr>
                <w:b/>
                <w:bCs/>
                <w:szCs w:val="24"/>
              </w:rPr>
            </w:pPr>
            <w:r w:rsidRPr="00B2662D">
              <w:rPr>
                <w:b/>
                <w:bCs/>
                <w:szCs w:val="24"/>
              </w:rPr>
              <w:t>Sample Name</w:t>
            </w:r>
          </w:p>
        </w:tc>
        <w:tc>
          <w:tcPr>
            <w:tcW w:w="1660" w:type="dxa"/>
            <w:hideMark/>
          </w:tcPr>
          <w:p w:rsidR="005D73B4" w:rsidRPr="00B2662D" w:rsidRDefault="005D73B4" w:rsidP="005D73B4">
            <w:pPr>
              <w:rPr>
                <w:b/>
                <w:bCs/>
                <w:szCs w:val="24"/>
              </w:rPr>
            </w:pPr>
            <w:r w:rsidRPr="00B2662D">
              <w:rPr>
                <w:b/>
                <w:bCs/>
                <w:szCs w:val="24"/>
              </w:rPr>
              <w:t>Total Paired Reads</w:t>
            </w:r>
          </w:p>
        </w:tc>
        <w:tc>
          <w:tcPr>
            <w:tcW w:w="1720" w:type="dxa"/>
            <w:noWrap/>
            <w:hideMark/>
          </w:tcPr>
          <w:p w:rsidR="005D73B4" w:rsidRPr="00B2662D" w:rsidRDefault="005D73B4" w:rsidP="005D73B4">
            <w:pPr>
              <w:rPr>
                <w:b/>
                <w:bCs/>
                <w:szCs w:val="24"/>
              </w:rPr>
            </w:pPr>
            <w:r w:rsidRPr="00B2662D">
              <w:rPr>
                <w:b/>
                <w:bCs/>
                <w:szCs w:val="24"/>
              </w:rPr>
              <w:t>Aligned 1 time</w:t>
            </w:r>
          </w:p>
        </w:tc>
        <w:tc>
          <w:tcPr>
            <w:tcW w:w="1980" w:type="dxa"/>
            <w:noWrap/>
            <w:hideMark/>
          </w:tcPr>
          <w:p w:rsidR="005D73B4" w:rsidRPr="00B2662D" w:rsidRDefault="005D73B4" w:rsidP="005D73B4">
            <w:pPr>
              <w:rPr>
                <w:b/>
                <w:bCs/>
                <w:szCs w:val="24"/>
              </w:rPr>
            </w:pPr>
            <w:r w:rsidRPr="00B2662D">
              <w:rPr>
                <w:b/>
                <w:bCs/>
                <w:szCs w:val="24"/>
              </w:rPr>
              <w:t>Aligned &gt;1 time</w:t>
            </w:r>
          </w:p>
        </w:tc>
        <w:tc>
          <w:tcPr>
            <w:tcW w:w="1800" w:type="dxa"/>
            <w:hideMark/>
          </w:tcPr>
          <w:p w:rsidR="005D73B4" w:rsidRPr="00B2662D" w:rsidRDefault="005D73B4" w:rsidP="005D73B4">
            <w:pPr>
              <w:rPr>
                <w:b/>
                <w:bCs/>
                <w:szCs w:val="24"/>
              </w:rPr>
            </w:pPr>
            <w:r w:rsidRPr="00B2662D">
              <w:rPr>
                <w:b/>
                <w:bCs/>
                <w:szCs w:val="24"/>
              </w:rPr>
              <w:t>Actual % from Bowtie output</w:t>
            </w:r>
          </w:p>
        </w:tc>
      </w:tr>
      <w:tr w:rsidR="005D73B4" w:rsidRPr="00B2662D" w:rsidTr="005D73B4">
        <w:trPr>
          <w:trHeight w:val="315"/>
        </w:trPr>
        <w:tc>
          <w:tcPr>
            <w:tcW w:w="1780" w:type="dxa"/>
            <w:noWrap/>
            <w:hideMark/>
          </w:tcPr>
          <w:p w:rsidR="005D73B4" w:rsidRPr="00B2662D" w:rsidRDefault="005D73B4" w:rsidP="005D73B4">
            <w:pPr>
              <w:rPr>
                <w:szCs w:val="24"/>
              </w:rPr>
            </w:pPr>
            <w:r w:rsidRPr="00B2662D">
              <w:rPr>
                <w:szCs w:val="24"/>
              </w:rPr>
              <w:t xml:space="preserve">CAG6vi </w:t>
            </w:r>
          </w:p>
        </w:tc>
        <w:tc>
          <w:tcPr>
            <w:tcW w:w="1660" w:type="dxa"/>
            <w:noWrap/>
            <w:hideMark/>
          </w:tcPr>
          <w:p w:rsidR="005D73B4" w:rsidRPr="00B2662D" w:rsidRDefault="005D73B4" w:rsidP="005D73B4">
            <w:pPr>
              <w:rPr>
                <w:szCs w:val="24"/>
              </w:rPr>
            </w:pPr>
            <w:r w:rsidRPr="00B2662D">
              <w:rPr>
                <w:szCs w:val="24"/>
              </w:rPr>
              <w:t>7977627</w:t>
            </w:r>
          </w:p>
        </w:tc>
        <w:tc>
          <w:tcPr>
            <w:tcW w:w="1720" w:type="dxa"/>
            <w:noWrap/>
            <w:hideMark/>
          </w:tcPr>
          <w:p w:rsidR="005D73B4" w:rsidRPr="00B2662D" w:rsidRDefault="005D73B4" w:rsidP="005D73B4">
            <w:pPr>
              <w:rPr>
                <w:szCs w:val="24"/>
              </w:rPr>
            </w:pPr>
            <w:r w:rsidRPr="00B2662D">
              <w:rPr>
                <w:szCs w:val="24"/>
              </w:rPr>
              <w:t>130071</w:t>
            </w:r>
          </w:p>
        </w:tc>
        <w:tc>
          <w:tcPr>
            <w:tcW w:w="1980" w:type="dxa"/>
            <w:noWrap/>
            <w:hideMark/>
          </w:tcPr>
          <w:p w:rsidR="005D73B4" w:rsidRPr="00B2662D" w:rsidRDefault="005D73B4" w:rsidP="005D73B4">
            <w:pPr>
              <w:rPr>
                <w:szCs w:val="24"/>
              </w:rPr>
            </w:pPr>
            <w:r w:rsidRPr="00B2662D">
              <w:rPr>
                <w:szCs w:val="24"/>
              </w:rPr>
              <w:t>631</w:t>
            </w:r>
          </w:p>
        </w:tc>
        <w:tc>
          <w:tcPr>
            <w:tcW w:w="1800" w:type="dxa"/>
            <w:noWrap/>
            <w:hideMark/>
          </w:tcPr>
          <w:p w:rsidR="005D73B4" w:rsidRPr="00B2662D" w:rsidRDefault="005D73B4" w:rsidP="005D73B4">
            <w:pPr>
              <w:rPr>
                <w:szCs w:val="24"/>
              </w:rPr>
            </w:pPr>
            <w:r w:rsidRPr="00B2662D">
              <w:rPr>
                <w:szCs w:val="24"/>
              </w:rPr>
              <w:t>2.210%</w:t>
            </w:r>
          </w:p>
        </w:tc>
      </w:tr>
      <w:tr w:rsidR="005D73B4" w:rsidRPr="00B2662D" w:rsidTr="005D73B4">
        <w:trPr>
          <w:trHeight w:val="315"/>
        </w:trPr>
        <w:tc>
          <w:tcPr>
            <w:tcW w:w="1780" w:type="dxa"/>
            <w:noWrap/>
            <w:hideMark/>
          </w:tcPr>
          <w:p w:rsidR="005D73B4" w:rsidRPr="00B2662D" w:rsidRDefault="005D73B4" w:rsidP="005D73B4">
            <w:pPr>
              <w:rPr>
                <w:szCs w:val="24"/>
              </w:rPr>
            </w:pPr>
            <w:r w:rsidRPr="00B2662D">
              <w:rPr>
                <w:szCs w:val="24"/>
              </w:rPr>
              <w:t xml:space="preserve">CAH11vi </w:t>
            </w:r>
          </w:p>
        </w:tc>
        <w:tc>
          <w:tcPr>
            <w:tcW w:w="1660" w:type="dxa"/>
            <w:noWrap/>
            <w:hideMark/>
          </w:tcPr>
          <w:p w:rsidR="005D73B4" w:rsidRPr="00B2662D" w:rsidRDefault="005D73B4" w:rsidP="005D73B4">
            <w:pPr>
              <w:rPr>
                <w:szCs w:val="24"/>
              </w:rPr>
            </w:pPr>
            <w:r w:rsidRPr="00B2662D">
              <w:rPr>
                <w:szCs w:val="24"/>
              </w:rPr>
              <w:t>7443</w:t>
            </w:r>
          </w:p>
        </w:tc>
        <w:tc>
          <w:tcPr>
            <w:tcW w:w="1720" w:type="dxa"/>
            <w:noWrap/>
            <w:hideMark/>
          </w:tcPr>
          <w:p w:rsidR="005D73B4" w:rsidRPr="00B2662D" w:rsidRDefault="005D73B4" w:rsidP="005D73B4">
            <w:pPr>
              <w:rPr>
                <w:szCs w:val="24"/>
              </w:rPr>
            </w:pPr>
            <w:r w:rsidRPr="00B2662D">
              <w:rPr>
                <w:szCs w:val="24"/>
              </w:rPr>
              <w:t>41</w:t>
            </w:r>
          </w:p>
        </w:tc>
        <w:tc>
          <w:tcPr>
            <w:tcW w:w="1980" w:type="dxa"/>
            <w:noWrap/>
            <w:hideMark/>
          </w:tcPr>
          <w:p w:rsidR="005D73B4" w:rsidRPr="00B2662D" w:rsidRDefault="005D73B4" w:rsidP="005D73B4">
            <w:pPr>
              <w:rPr>
                <w:szCs w:val="24"/>
              </w:rPr>
            </w:pPr>
            <w:r w:rsidRPr="00B2662D">
              <w:rPr>
                <w:szCs w:val="24"/>
              </w:rPr>
              <w:t>0</w:t>
            </w:r>
          </w:p>
        </w:tc>
        <w:tc>
          <w:tcPr>
            <w:tcW w:w="1800" w:type="dxa"/>
            <w:noWrap/>
            <w:hideMark/>
          </w:tcPr>
          <w:p w:rsidR="005D73B4" w:rsidRPr="00B2662D" w:rsidRDefault="005D73B4" w:rsidP="005D73B4">
            <w:pPr>
              <w:rPr>
                <w:szCs w:val="24"/>
              </w:rPr>
            </w:pPr>
            <w:r w:rsidRPr="00B2662D">
              <w:rPr>
                <w:szCs w:val="24"/>
              </w:rPr>
              <w:t>0.230%</w:t>
            </w:r>
          </w:p>
        </w:tc>
      </w:tr>
      <w:tr w:rsidR="005D73B4" w:rsidRPr="00B2662D" w:rsidTr="005D73B4">
        <w:trPr>
          <w:trHeight w:val="315"/>
        </w:trPr>
        <w:tc>
          <w:tcPr>
            <w:tcW w:w="1780" w:type="dxa"/>
            <w:noWrap/>
            <w:hideMark/>
          </w:tcPr>
          <w:p w:rsidR="005D73B4" w:rsidRPr="00B2662D" w:rsidRDefault="005D73B4" w:rsidP="005D73B4">
            <w:pPr>
              <w:rPr>
                <w:szCs w:val="24"/>
              </w:rPr>
            </w:pPr>
            <w:r w:rsidRPr="00B2662D">
              <w:rPr>
                <w:szCs w:val="24"/>
              </w:rPr>
              <w:t xml:space="preserve">CAH5vi </w:t>
            </w:r>
          </w:p>
        </w:tc>
        <w:tc>
          <w:tcPr>
            <w:tcW w:w="1660" w:type="dxa"/>
            <w:noWrap/>
            <w:hideMark/>
          </w:tcPr>
          <w:p w:rsidR="005D73B4" w:rsidRPr="00B2662D" w:rsidRDefault="005D73B4" w:rsidP="005D73B4">
            <w:pPr>
              <w:rPr>
                <w:szCs w:val="24"/>
              </w:rPr>
            </w:pPr>
            <w:r w:rsidRPr="00B2662D">
              <w:rPr>
                <w:szCs w:val="24"/>
              </w:rPr>
              <w:t>5372982</w:t>
            </w:r>
          </w:p>
        </w:tc>
        <w:tc>
          <w:tcPr>
            <w:tcW w:w="1720" w:type="dxa"/>
            <w:noWrap/>
            <w:hideMark/>
          </w:tcPr>
          <w:p w:rsidR="005D73B4" w:rsidRPr="00B2662D" w:rsidRDefault="005D73B4" w:rsidP="005D73B4">
            <w:pPr>
              <w:rPr>
                <w:szCs w:val="24"/>
              </w:rPr>
            </w:pPr>
            <w:r w:rsidRPr="00B2662D">
              <w:rPr>
                <w:szCs w:val="24"/>
              </w:rPr>
              <w:t>10341</w:t>
            </w:r>
          </w:p>
        </w:tc>
        <w:tc>
          <w:tcPr>
            <w:tcW w:w="1980" w:type="dxa"/>
            <w:noWrap/>
            <w:hideMark/>
          </w:tcPr>
          <w:p w:rsidR="005D73B4" w:rsidRPr="00B2662D" w:rsidRDefault="005D73B4" w:rsidP="005D73B4">
            <w:pPr>
              <w:rPr>
                <w:szCs w:val="24"/>
              </w:rPr>
            </w:pPr>
            <w:r w:rsidRPr="00B2662D">
              <w:rPr>
                <w:szCs w:val="24"/>
              </w:rPr>
              <w:t>25</w:t>
            </w:r>
          </w:p>
        </w:tc>
        <w:tc>
          <w:tcPr>
            <w:tcW w:w="1800" w:type="dxa"/>
            <w:noWrap/>
            <w:hideMark/>
          </w:tcPr>
          <w:p w:rsidR="005D73B4" w:rsidRPr="00B2662D" w:rsidRDefault="005D73B4" w:rsidP="005D73B4">
            <w:pPr>
              <w:rPr>
                <w:szCs w:val="24"/>
              </w:rPr>
            </w:pPr>
            <w:r w:rsidRPr="00B2662D">
              <w:rPr>
                <w:szCs w:val="24"/>
              </w:rPr>
              <w:t>0.680%</w:t>
            </w:r>
          </w:p>
        </w:tc>
      </w:tr>
      <w:tr w:rsidR="005D73B4" w:rsidRPr="00B2662D" w:rsidTr="005D73B4">
        <w:trPr>
          <w:trHeight w:val="315"/>
        </w:trPr>
        <w:tc>
          <w:tcPr>
            <w:tcW w:w="1780" w:type="dxa"/>
            <w:noWrap/>
            <w:hideMark/>
          </w:tcPr>
          <w:p w:rsidR="005D73B4" w:rsidRPr="00B2662D" w:rsidRDefault="005D73B4" w:rsidP="005D73B4">
            <w:pPr>
              <w:rPr>
                <w:szCs w:val="24"/>
              </w:rPr>
            </w:pPr>
            <w:r w:rsidRPr="00B2662D">
              <w:rPr>
                <w:szCs w:val="24"/>
              </w:rPr>
              <w:t xml:space="preserve">CAH8vi </w:t>
            </w:r>
          </w:p>
        </w:tc>
        <w:tc>
          <w:tcPr>
            <w:tcW w:w="1660" w:type="dxa"/>
            <w:noWrap/>
            <w:hideMark/>
          </w:tcPr>
          <w:p w:rsidR="005D73B4" w:rsidRPr="00B2662D" w:rsidRDefault="005D73B4" w:rsidP="005D73B4">
            <w:pPr>
              <w:rPr>
                <w:szCs w:val="24"/>
              </w:rPr>
            </w:pPr>
            <w:r w:rsidRPr="00B2662D">
              <w:rPr>
                <w:szCs w:val="24"/>
              </w:rPr>
              <w:t>6353432</w:t>
            </w:r>
          </w:p>
        </w:tc>
        <w:tc>
          <w:tcPr>
            <w:tcW w:w="1720" w:type="dxa"/>
            <w:noWrap/>
            <w:hideMark/>
          </w:tcPr>
          <w:p w:rsidR="005D73B4" w:rsidRPr="00B2662D" w:rsidRDefault="005D73B4" w:rsidP="005D73B4">
            <w:pPr>
              <w:rPr>
                <w:szCs w:val="24"/>
              </w:rPr>
            </w:pPr>
            <w:r w:rsidRPr="00B2662D">
              <w:rPr>
                <w:szCs w:val="24"/>
              </w:rPr>
              <w:t>39657</w:t>
            </w:r>
          </w:p>
        </w:tc>
        <w:tc>
          <w:tcPr>
            <w:tcW w:w="1980" w:type="dxa"/>
            <w:noWrap/>
            <w:hideMark/>
          </w:tcPr>
          <w:p w:rsidR="005D73B4" w:rsidRPr="00B2662D" w:rsidRDefault="005D73B4" w:rsidP="005D73B4">
            <w:pPr>
              <w:rPr>
                <w:szCs w:val="24"/>
              </w:rPr>
            </w:pPr>
            <w:r w:rsidRPr="00B2662D">
              <w:rPr>
                <w:szCs w:val="24"/>
              </w:rPr>
              <w:t>132</w:t>
            </w:r>
          </w:p>
        </w:tc>
        <w:tc>
          <w:tcPr>
            <w:tcW w:w="1800" w:type="dxa"/>
            <w:noWrap/>
            <w:hideMark/>
          </w:tcPr>
          <w:p w:rsidR="005D73B4" w:rsidRPr="00B2662D" w:rsidRDefault="005D73B4" w:rsidP="005D73B4">
            <w:pPr>
              <w:rPr>
                <w:szCs w:val="24"/>
              </w:rPr>
            </w:pPr>
            <w:r w:rsidRPr="00B2662D">
              <w:rPr>
                <w:szCs w:val="24"/>
              </w:rPr>
              <w:t>0.770%</w:t>
            </w:r>
          </w:p>
        </w:tc>
      </w:tr>
      <w:tr w:rsidR="005D73B4" w:rsidRPr="00B2662D" w:rsidTr="005D73B4">
        <w:trPr>
          <w:trHeight w:val="315"/>
        </w:trPr>
        <w:tc>
          <w:tcPr>
            <w:tcW w:w="1780" w:type="dxa"/>
            <w:noWrap/>
            <w:hideMark/>
          </w:tcPr>
          <w:p w:rsidR="005D73B4" w:rsidRPr="00B2662D" w:rsidRDefault="005D73B4" w:rsidP="005D73B4">
            <w:pPr>
              <w:rPr>
                <w:szCs w:val="24"/>
              </w:rPr>
            </w:pPr>
            <w:r w:rsidRPr="00B2662D">
              <w:rPr>
                <w:szCs w:val="24"/>
              </w:rPr>
              <w:t xml:space="preserve">CAK2vi </w:t>
            </w:r>
          </w:p>
        </w:tc>
        <w:tc>
          <w:tcPr>
            <w:tcW w:w="1660" w:type="dxa"/>
            <w:noWrap/>
            <w:hideMark/>
          </w:tcPr>
          <w:p w:rsidR="005D73B4" w:rsidRPr="00B2662D" w:rsidRDefault="005D73B4" w:rsidP="005D73B4">
            <w:pPr>
              <w:rPr>
                <w:szCs w:val="24"/>
              </w:rPr>
            </w:pPr>
            <w:r w:rsidRPr="00B2662D">
              <w:rPr>
                <w:szCs w:val="24"/>
              </w:rPr>
              <w:t>5612698</w:t>
            </w:r>
          </w:p>
        </w:tc>
        <w:tc>
          <w:tcPr>
            <w:tcW w:w="1720" w:type="dxa"/>
            <w:noWrap/>
            <w:hideMark/>
          </w:tcPr>
          <w:p w:rsidR="005D73B4" w:rsidRPr="00B2662D" w:rsidRDefault="005D73B4" w:rsidP="005D73B4">
            <w:pPr>
              <w:rPr>
                <w:szCs w:val="24"/>
              </w:rPr>
            </w:pPr>
            <w:r w:rsidRPr="00B2662D">
              <w:rPr>
                <w:szCs w:val="24"/>
              </w:rPr>
              <w:t>8825</w:t>
            </w:r>
          </w:p>
        </w:tc>
        <w:tc>
          <w:tcPr>
            <w:tcW w:w="1980" w:type="dxa"/>
            <w:noWrap/>
            <w:hideMark/>
          </w:tcPr>
          <w:p w:rsidR="005D73B4" w:rsidRPr="00B2662D" w:rsidRDefault="005D73B4" w:rsidP="005D73B4">
            <w:pPr>
              <w:rPr>
                <w:szCs w:val="24"/>
              </w:rPr>
            </w:pPr>
            <w:r w:rsidRPr="00B2662D">
              <w:rPr>
                <w:szCs w:val="24"/>
              </w:rPr>
              <w:t>42</w:t>
            </w:r>
          </w:p>
        </w:tc>
        <w:tc>
          <w:tcPr>
            <w:tcW w:w="1800" w:type="dxa"/>
            <w:noWrap/>
            <w:hideMark/>
          </w:tcPr>
          <w:p w:rsidR="005D73B4" w:rsidRPr="00B2662D" w:rsidRDefault="005D73B4" w:rsidP="005D73B4">
            <w:pPr>
              <w:rPr>
                <w:szCs w:val="24"/>
              </w:rPr>
            </w:pPr>
            <w:r w:rsidRPr="00B2662D">
              <w:rPr>
                <w:szCs w:val="24"/>
              </w:rPr>
              <w:t>0.170%</w:t>
            </w:r>
          </w:p>
        </w:tc>
      </w:tr>
      <w:tr w:rsidR="005D73B4" w:rsidRPr="00B2662D" w:rsidTr="005D73B4">
        <w:trPr>
          <w:trHeight w:val="315"/>
        </w:trPr>
        <w:tc>
          <w:tcPr>
            <w:tcW w:w="1780" w:type="dxa"/>
            <w:noWrap/>
            <w:hideMark/>
          </w:tcPr>
          <w:p w:rsidR="005D73B4" w:rsidRPr="00B2662D" w:rsidRDefault="005D73B4" w:rsidP="005D73B4">
            <w:pPr>
              <w:rPr>
                <w:szCs w:val="24"/>
              </w:rPr>
            </w:pPr>
            <w:r w:rsidRPr="00B2662D">
              <w:rPr>
                <w:szCs w:val="24"/>
              </w:rPr>
              <w:t>CH02vi</w:t>
            </w:r>
          </w:p>
        </w:tc>
        <w:tc>
          <w:tcPr>
            <w:tcW w:w="1660" w:type="dxa"/>
            <w:noWrap/>
            <w:hideMark/>
          </w:tcPr>
          <w:p w:rsidR="005D73B4" w:rsidRPr="00B2662D" w:rsidRDefault="005D73B4" w:rsidP="005D73B4">
            <w:pPr>
              <w:rPr>
                <w:szCs w:val="24"/>
              </w:rPr>
            </w:pPr>
            <w:r w:rsidRPr="00B2662D">
              <w:rPr>
                <w:szCs w:val="24"/>
              </w:rPr>
              <w:t>4611304</w:t>
            </w:r>
          </w:p>
        </w:tc>
        <w:tc>
          <w:tcPr>
            <w:tcW w:w="1720" w:type="dxa"/>
            <w:noWrap/>
            <w:hideMark/>
          </w:tcPr>
          <w:p w:rsidR="005D73B4" w:rsidRPr="00B2662D" w:rsidRDefault="005D73B4" w:rsidP="005D73B4">
            <w:pPr>
              <w:rPr>
                <w:szCs w:val="24"/>
              </w:rPr>
            </w:pPr>
            <w:r w:rsidRPr="00B2662D">
              <w:rPr>
                <w:szCs w:val="24"/>
              </w:rPr>
              <w:t>0</w:t>
            </w:r>
          </w:p>
        </w:tc>
        <w:tc>
          <w:tcPr>
            <w:tcW w:w="1980" w:type="dxa"/>
            <w:noWrap/>
            <w:hideMark/>
          </w:tcPr>
          <w:p w:rsidR="005D73B4" w:rsidRPr="00B2662D" w:rsidRDefault="005D73B4" w:rsidP="005D73B4">
            <w:pPr>
              <w:rPr>
                <w:szCs w:val="24"/>
              </w:rPr>
            </w:pPr>
            <w:r w:rsidRPr="00B2662D">
              <w:rPr>
                <w:szCs w:val="24"/>
              </w:rPr>
              <w:t>0</w:t>
            </w:r>
          </w:p>
        </w:tc>
        <w:tc>
          <w:tcPr>
            <w:tcW w:w="1800" w:type="dxa"/>
            <w:noWrap/>
            <w:hideMark/>
          </w:tcPr>
          <w:p w:rsidR="005D73B4" w:rsidRPr="00B2662D" w:rsidRDefault="005D73B4" w:rsidP="005D73B4">
            <w:pPr>
              <w:rPr>
                <w:szCs w:val="24"/>
              </w:rPr>
            </w:pPr>
            <w:r w:rsidRPr="00B2662D">
              <w:rPr>
                <w:szCs w:val="24"/>
              </w:rPr>
              <w:t>0.000%</w:t>
            </w:r>
          </w:p>
        </w:tc>
      </w:tr>
      <w:tr w:rsidR="005D73B4" w:rsidRPr="00B2662D" w:rsidTr="005D73B4">
        <w:trPr>
          <w:trHeight w:val="315"/>
        </w:trPr>
        <w:tc>
          <w:tcPr>
            <w:tcW w:w="1780" w:type="dxa"/>
            <w:noWrap/>
            <w:hideMark/>
          </w:tcPr>
          <w:p w:rsidR="005D73B4" w:rsidRPr="00B2662D" w:rsidRDefault="005D73B4" w:rsidP="005D73B4">
            <w:pPr>
              <w:rPr>
                <w:szCs w:val="24"/>
              </w:rPr>
            </w:pPr>
            <w:r w:rsidRPr="00B2662D">
              <w:rPr>
                <w:szCs w:val="24"/>
              </w:rPr>
              <w:t xml:space="preserve">CH07vi </w:t>
            </w:r>
          </w:p>
        </w:tc>
        <w:tc>
          <w:tcPr>
            <w:tcW w:w="1660" w:type="dxa"/>
            <w:noWrap/>
            <w:hideMark/>
          </w:tcPr>
          <w:p w:rsidR="005D73B4" w:rsidRPr="00B2662D" w:rsidRDefault="005D73B4" w:rsidP="005D73B4">
            <w:pPr>
              <w:rPr>
                <w:szCs w:val="24"/>
              </w:rPr>
            </w:pPr>
            <w:r w:rsidRPr="00B2662D">
              <w:rPr>
                <w:szCs w:val="24"/>
              </w:rPr>
              <w:t>5581896</w:t>
            </w:r>
          </w:p>
        </w:tc>
        <w:tc>
          <w:tcPr>
            <w:tcW w:w="1720" w:type="dxa"/>
            <w:noWrap/>
            <w:hideMark/>
          </w:tcPr>
          <w:p w:rsidR="005D73B4" w:rsidRPr="00B2662D" w:rsidRDefault="005D73B4" w:rsidP="005D73B4">
            <w:pPr>
              <w:rPr>
                <w:szCs w:val="24"/>
              </w:rPr>
            </w:pPr>
            <w:r w:rsidRPr="00B2662D">
              <w:rPr>
                <w:szCs w:val="24"/>
              </w:rPr>
              <w:t>4</w:t>
            </w:r>
          </w:p>
        </w:tc>
        <w:tc>
          <w:tcPr>
            <w:tcW w:w="1980" w:type="dxa"/>
            <w:noWrap/>
            <w:hideMark/>
          </w:tcPr>
          <w:p w:rsidR="005D73B4" w:rsidRPr="00B2662D" w:rsidRDefault="005D73B4" w:rsidP="005D73B4">
            <w:pPr>
              <w:rPr>
                <w:szCs w:val="24"/>
              </w:rPr>
            </w:pPr>
            <w:r w:rsidRPr="00B2662D">
              <w:rPr>
                <w:szCs w:val="24"/>
              </w:rPr>
              <w:t>0</w:t>
            </w:r>
          </w:p>
        </w:tc>
        <w:tc>
          <w:tcPr>
            <w:tcW w:w="1800" w:type="dxa"/>
            <w:noWrap/>
            <w:hideMark/>
          </w:tcPr>
          <w:p w:rsidR="005D73B4" w:rsidRPr="00B2662D" w:rsidRDefault="005D73B4" w:rsidP="005D73B4">
            <w:pPr>
              <w:rPr>
                <w:szCs w:val="24"/>
              </w:rPr>
            </w:pPr>
            <w:r w:rsidRPr="00B2662D">
              <w:rPr>
                <w:szCs w:val="24"/>
              </w:rPr>
              <w:t>0.000%</w:t>
            </w:r>
          </w:p>
        </w:tc>
      </w:tr>
      <w:tr w:rsidR="005D73B4" w:rsidRPr="00B2662D" w:rsidTr="005D73B4">
        <w:trPr>
          <w:trHeight w:val="315"/>
        </w:trPr>
        <w:tc>
          <w:tcPr>
            <w:tcW w:w="1780" w:type="dxa"/>
            <w:noWrap/>
            <w:hideMark/>
          </w:tcPr>
          <w:p w:rsidR="005D73B4" w:rsidRPr="00B2662D" w:rsidRDefault="005D73B4" w:rsidP="005D73B4">
            <w:pPr>
              <w:rPr>
                <w:szCs w:val="24"/>
              </w:rPr>
            </w:pPr>
            <w:r w:rsidRPr="00B2662D">
              <w:rPr>
                <w:szCs w:val="24"/>
              </w:rPr>
              <w:t xml:space="preserve">CH10vi </w:t>
            </w:r>
          </w:p>
        </w:tc>
        <w:tc>
          <w:tcPr>
            <w:tcW w:w="1660" w:type="dxa"/>
            <w:noWrap/>
            <w:hideMark/>
          </w:tcPr>
          <w:p w:rsidR="005D73B4" w:rsidRPr="00B2662D" w:rsidRDefault="005D73B4" w:rsidP="005D73B4">
            <w:pPr>
              <w:rPr>
                <w:szCs w:val="24"/>
              </w:rPr>
            </w:pPr>
            <w:r w:rsidRPr="00B2662D">
              <w:rPr>
                <w:szCs w:val="24"/>
              </w:rPr>
              <w:t>6361095</w:t>
            </w:r>
          </w:p>
        </w:tc>
        <w:tc>
          <w:tcPr>
            <w:tcW w:w="1720" w:type="dxa"/>
            <w:noWrap/>
            <w:hideMark/>
          </w:tcPr>
          <w:p w:rsidR="005D73B4" w:rsidRPr="00B2662D" w:rsidRDefault="005D73B4" w:rsidP="005D73B4">
            <w:pPr>
              <w:rPr>
                <w:szCs w:val="24"/>
              </w:rPr>
            </w:pPr>
            <w:r w:rsidRPr="00B2662D">
              <w:rPr>
                <w:szCs w:val="24"/>
              </w:rPr>
              <w:t>1</w:t>
            </w:r>
          </w:p>
        </w:tc>
        <w:tc>
          <w:tcPr>
            <w:tcW w:w="1980" w:type="dxa"/>
            <w:noWrap/>
            <w:hideMark/>
          </w:tcPr>
          <w:p w:rsidR="005D73B4" w:rsidRPr="00B2662D" w:rsidRDefault="005D73B4" w:rsidP="005D73B4">
            <w:pPr>
              <w:rPr>
                <w:szCs w:val="24"/>
              </w:rPr>
            </w:pPr>
            <w:r w:rsidRPr="00B2662D">
              <w:rPr>
                <w:szCs w:val="24"/>
              </w:rPr>
              <w:t>0</w:t>
            </w:r>
          </w:p>
        </w:tc>
        <w:tc>
          <w:tcPr>
            <w:tcW w:w="1800" w:type="dxa"/>
            <w:noWrap/>
            <w:hideMark/>
          </w:tcPr>
          <w:p w:rsidR="005D73B4" w:rsidRPr="00B2662D" w:rsidRDefault="005D73B4" w:rsidP="005D73B4">
            <w:pPr>
              <w:rPr>
                <w:szCs w:val="24"/>
              </w:rPr>
            </w:pPr>
            <w:r w:rsidRPr="00B2662D">
              <w:rPr>
                <w:szCs w:val="24"/>
              </w:rPr>
              <w:t>0.000%</w:t>
            </w:r>
          </w:p>
        </w:tc>
      </w:tr>
      <w:tr w:rsidR="005D73B4" w:rsidRPr="00B2662D" w:rsidTr="005D73B4">
        <w:trPr>
          <w:trHeight w:val="315"/>
        </w:trPr>
        <w:tc>
          <w:tcPr>
            <w:tcW w:w="1780" w:type="dxa"/>
            <w:noWrap/>
            <w:hideMark/>
          </w:tcPr>
          <w:p w:rsidR="005D73B4" w:rsidRPr="00B2662D" w:rsidRDefault="005D73B4" w:rsidP="005D73B4">
            <w:pPr>
              <w:rPr>
                <w:szCs w:val="24"/>
              </w:rPr>
            </w:pPr>
            <w:r w:rsidRPr="00B2662D">
              <w:rPr>
                <w:szCs w:val="24"/>
              </w:rPr>
              <w:t>CH12vi</w:t>
            </w:r>
          </w:p>
        </w:tc>
        <w:tc>
          <w:tcPr>
            <w:tcW w:w="1660" w:type="dxa"/>
            <w:noWrap/>
            <w:hideMark/>
          </w:tcPr>
          <w:p w:rsidR="005D73B4" w:rsidRPr="00B2662D" w:rsidRDefault="005D73B4" w:rsidP="005D73B4">
            <w:pPr>
              <w:rPr>
                <w:szCs w:val="24"/>
              </w:rPr>
            </w:pPr>
            <w:r w:rsidRPr="00B2662D">
              <w:rPr>
                <w:szCs w:val="24"/>
              </w:rPr>
              <w:t>8000000</w:t>
            </w:r>
          </w:p>
        </w:tc>
        <w:tc>
          <w:tcPr>
            <w:tcW w:w="1720" w:type="dxa"/>
            <w:noWrap/>
            <w:hideMark/>
          </w:tcPr>
          <w:p w:rsidR="005D73B4" w:rsidRPr="00B2662D" w:rsidRDefault="005D73B4" w:rsidP="005D73B4">
            <w:pPr>
              <w:rPr>
                <w:szCs w:val="24"/>
              </w:rPr>
            </w:pPr>
            <w:r w:rsidRPr="00B2662D">
              <w:rPr>
                <w:szCs w:val="24"/>
              </w:rPr>
              <w:t>1873</w:t>
            </w:r>
          </w:p>
        </w:tc>
        <w:tc>
          <w:tcPr>
            <w:tcW w:w="1980" w:type="dxa"/>
            <w:noWrap/>
            <w:hideMark/>
          </w:tcPr>
          <w:p w:rsidR="005D73B4" w:rsidRPr="00B2662D" w:rsidRDefault="005D73B4" w:rsidP="005D73B4">
            <w:pPr>
              <w:rPr>
                <w:szCs w:val="24"/>
              </w:rPr>
            </w:pPr>
            <w:r w:rsidRPr="00B2662D">
              <w:rPr>
                <w:szCs w:val="24"/>
              </w:rPr>
              <w:t>18</w:t>
            </w:r>
          </w:p>
        </w:tc>
        <w:tc>
          <w:tcPr>
            <w:tcW w:w="1800" w:type="dxa"/>
            <w:noWrap/>
            <w:hideMark/>
          </w:tcPr>
          <w:p w:rsidR="005D73B4" w:rsidRPr="00B2662D" w:rsidRDefault="005D73B4" w:rsidP="005D73B4">
            <w:pPr>
              <w:rPr>
                <w:szCs w:val="24"/>
              </w:rPr>
            </w:pPr>
            <w:r w:rsidRPr="00B2662D">
              <w:rPr>
                <w:szCs w:val="24"/>
              </w:rPr>
              <w:t>0.040%</w:t>
            </w:r>
          </w:p>
        </w:tc>
      </w:tr>
      <w:tr w:rsidR="005D73B4" w:rsidRPr="00B2662D" w:rsidTr="005D73B4">
        <w:trPr>
          <w:trHeight w:val="315"/>
        </w:trPr>
        <w:tc>
          <w:tcPr>
            <w:tcW w:w="1780" w:type="dxa"/>
            <w:noWrap/>
            <w:hideMark/>
          </w:tcPr>
          <w:p w:rsidR="005D73B4" w:rsidRPr="00B2662D" w:rsidRDefault="005D73B4" w:rsidP="005D73B4">
            <w:pPr>
              <w:rPr>
                <w:szCs w:val="24"/>
              </w:rPr>
            </w:pPr>
            <w:r w:rsidRPr="00B2662D">
              <w:rPr>
                <w:szCs w:val="24"/>
              </w:rPr>
              <w:t xml:space="preserve">CH13vi </w:t>
            </w:r>
          </w:p>
        </w:tc>
        <w:tc>
          <w:tcPr>
            <w:tcW w:w="1660" w:type="dxa"/>
            <w:noWrap/>
            <w:hideMark/>
          </w:tcPr>
          <w:p w:rsidR="005D73B4" w:rsidRPr="00B2662D" w:rsidRDefault="005D73B4" w:rsidP="005D73B4">
            <w:pPr>
              <w:rPr>
                <w:szCs w:val="24"/>
              </w:rPr>
            </w:pPr>
            <w:r w:rsidRPr="00B2662D">
              <w:rPr>
                <w:szCs w:val="24"/>
              </w:rPr>
              <w:t>5712312</w:t>
            </w:r>
          </w:p>
        </w:tc>
        <w:tc>
          <w:tcPr>
            <w:tcW w:w="1720" w:type="dxa"/>
            <w:noWrap/>
            <w:hideMark/>
          </w:tcPr>
          <w:p w:rsidR="005D73B4" w:rsidRPr="00B2662D" w:rsidRDefault="005D73B4" w:rsidP="005D73B4">
            <w:pPr>
              <w:rPr>
                <w:szCs w:val="24"/>
              </w:rPr>
            </w:pPr>
            <w:r w:rsidRPr="00B2662D">
              <w:rPr>
                <w:szCs w:val="24"/>
              </w:rPr>
              <w:t>2</w:t>
            </w:r>
          </w:p>
        </w:tc>
        <w:tc>
          <w:tcPr>
            <w:tcW w:w="1980" w:type="dxa"/>
            <w:noWrap/>
            <w:hideMark/>
          </w:tcPr>
          <w:p w:rsidR="005D73B4" w:rsidRPr="00B2662D" w:rsidRDefault="005D73B4" w:rsidP="005D73B4">
            <w:pPr>
              <w:rPr>
                <w:szCs w:val="24"/>
              </w:rPr>
            </w:pPr>
            <w:r w:rsidRPr="00B2662D">
              <w:rPr>
                <w:szCs w:val="24"/>
              </w:rPr>
              <w:t>0</w:t>
            </w:r>
          </w:p>
        </w:tc>
        <w:tc>
          <w:tcPr>
            <w:tcW w:w="1800" w:type="dxa"/>
            <w:noWrap/>
            <w:hideMark/>
          </w:tcPr>
          <w:p w:rsidR="005D73B4" w:rsidRPr="00B2662D" w:rsidRDefault="005D73B4" w:rsidP="005D73B4">
            <w:pPr>
              <w:rPr>
                <w:szCs w:val="24"/>
              </w:rPr>
            </w:pPr>
            <w:r w:rsidRPr="00B2662D">
              <w:rPr>
                <w:szCs w:val="24"/>
              </w:rPr>
              <w:t>0.000%</w:t>
            </w:r>
          </w:p>
        </w:tc>
      </w:tr>
      <w:tr w:rsidR="005D73B4" w:rsidRPr="00B2662D" w:rsidTr="005D73B4">
        <w:trPr>
          <w:trHeight w:val="315"/>
        </w:trPr>
        <w:tc>
          <w:tcPr>
            <w:tcW w:w="1780" w:type="dxa"/>
            <w:noWrap/>
            <w:hideMark/>
          </w:tcPr>
          <w:p w:rsidR="005D73B4" w:rsidRPr="00B2662D" w:rsidRDefault="005D73B4" w:rsidP="005D73B4">
            <w:pPr>
              <w:rPr>
                <w:szCs w:val="24"/>
              </w:rPr>
            </w:pPr>
            <w:r w:rsidRPr="00B2662D">
              <w:rPr>
                <w:szCs w:val="24"/>
              </w:rPr>
              <w:t>SM01vi</w:t>
            </w:r>
          </w:p>
        </w:tc>
        <w:tc>
          <w:tcPr>
            <w:tcW w:w="1660" w:type="dxa"/>
            <w:noWrap/>
            <w:hideMark/>
          </w:tcPr>
          <w:p w:rsidR="005D73B4" w:rsidRPr="00B2662D" w:rsidRDefault="005D73B4" w:rsidP="005D73B4">
            <w:pPr>
              <w:rPr>
                <w:szCs w:val="24"/>
              </w:rPr>
            </w:pPr>
            <w:r w:rsidRPr="00B2662D">
              <w:rPr>
                <w:szCs w:val="24"/>
              </w:rPr>
              <w:t>5293371</w:t>
            </w:r>
          </w:p>
        </w:tc>
        <w:tc>
          <w:tcPr>
            <w:tcW w:w="1720" w:type="dxa"/>
            <w:noWrap/>
            <w:hideMark/>
          </w:tcPr>
          <w:p w:rsidR="005D73B4" w:rsidRPr="00B2662D" w:rsidRDefault="005D73B4" w:rsidP="005D73B4">
            <w:pPr>
              <w:rPr>
                <w:szCs w:val="24"/>
              </w:rPr>
            </w:pPr>
            <w:r w:rsidRPr="00B2662D">
              <w:rPr>
                <w:szCs w:val="24"/>
              </w:rPr>
              <w:t>0</w:t>
            </w:r>
          </w:p>
        </w:tc>
        <w:tc>
          <w:tcPr>
            <w:tcW w:w="1980" w:type="dxa"/>
            <w:noWrap/>
            <w:hideMark/>
          </w:tcPr>
          <w:p w:rsidR="005D73B4" w:rsidRPr="00B2662D" w:rsidRDefault="005D73B4" w:rsidP="005D73B4">
            <w:pPr>
              <w:rPr>
                <w:szCs w:val="24"/>
              </w:rPr>
            </w:pPr>
            <w:r w:rsidRPr="00B2662D">
              <w:rPr>
                <w:szCs w:val="24"/>
              </w:rPr>
              <w:t>0</w:t>
            </w:r>
          </w:p>
        </w:tc>
        <w:tc>
          <w:tcPr>
            <w:tcW w:w="1800" w:type="dxa"/>
            <w:noWrap/>
            <w:hideMark/>
          </w:tcPr>
          <w:p w:rsidR="005D73B4" w:rsidRPr="00B2662D" w:rsidRDefault="005D73B4" w:rsidP="005D73B4">
            <w:pPr>
              <w:rPr>
                <w:szCs w:val="24"/>
              </w:rPr>
            </w:pPr>
            <w:r w:rsidRPr="00B2662D">
              <w:rPr>
                <w:szCs w:val="24"/>
              </w:rPr>
              <w:t>0.000%</w:t>
            </w:r>
          </w:p>
        </w:tc>
      </w:tr>
      <w:tr w:rsidR="005D73B4" w:rsidRPr="00B2662D" w:rsidTr="005D73B4">
        <w:trPr>
          <w:trHeight w:val="315"/>
        </w:trPr>
        <w:tc>
          <w:tcPr>
            <w:tcW w:w="1780" w:type="dxa"/>
            <w:noWrap/>
            <w:hideMark/>
          </w:tcPr>
          <w:p w:rsidR="005D73B4" w:rsidRPr="00B2662D" w:rsidRDefault="005D73B4" w:rsidP="005D73B4">
            <w:pPr>
              <w:rPr>
                <w:szCs w:val="24"/>
              </w:rPr>
            </w:pPr>
            <w:r w:rsidRPr="00B2662D">
              <w:rPr>
                <w:szCs w:val="24"/>
              </w:rPr>
              <w:t xml:space="preserve">SM23vi </w:t>
            </w:r>
          </w:p>
        </w:tc>
        <w:tc>
          <w:tcPr>
            <w:tcW w:w="1660" w:type="dxa"/>
            <w:noWrap/>
            <w:hideMark/>
          </w:tcPr>
          <w:p w:rsidR="005D73B4" w:rsidRPr="00B2662D" w:rsidRDefault="005D73B4" w:rsidP="005D73B4">
            <w:pPr>
              <w:rPr>
                <w:szCs w:val="24"/>
              </w:rPr>
            </w:pPr>
            <w:r w:rsidRPr="00B2662D">
              <w:rPr>
                <w:szCs w:val="24"/>
              </w:rPr>
              <w:t>6688826</w:t>
            </w:r>
          </w:p>
        </w:tc>
        <w:tc>
          <w:tcPr>
            <w:tcW w:w="1720" w:type="dxa"/>
            <w:noWrap/>
            <w:hideMark/>
          </w:tcPr>
          <w:p w:rsidR="005D73B4" w:rsidRPr="00B2662D" w:rsidRDefault="005D73B4" w:rsidP="005D73B4">
            <w:pPr>
              <w:rPr>
                <w:szCs w:val="24"/>
              </w:rPr>
            </w:pPr>
            <w:r w:rsidRPr="00B2662D">
              <w:rPr>
                <w:szCs w:val="24"/>
              </w:rPr>
              <w:t>1</w:t>
            </w:r>
          </w:p>
        </w:tc>
        <w:tc>
          <w:tcPr>
            <w:tcW w:w="1980" w:type="dxa"/>
            <w:noWrap/>
            <w:hideMark/>
          </w:tcPr>
          <w:p w:rsidR="005D73B4" w:rsidRPr="00B2662D" w:rsidRDefault="005D73B4" w:rsidP="005D73B4">
            <w:pPr>
              <w:rPr>
                <w:szCs w:val="24"/>
              </w:rPr>
            </w:pPr>
            <w:r w:rsidRPr="00B2662D">
              <w:rPr>
                <w:szCs w:val="24"/>
              </w:rPr>
              <w:t>0</w:t>
            </w:r>
          </w:p>
        </w:tc>
        <w:tc>
          <w:tcPr>
            <w:tcW w:w="1800" w:type="dxa"/>
            <w:noWrap/>
            <w:hideMark/>
          </w:tcPr>
          <w:p w:rsidR="005D73B4" w:rsidRPr="00B2662D" w:rsidRDefault="005D73B4" w:rsidP="005D73B4">
            <w:pPr>
              <w:rPr>
                <w:szCs w:val="24"/>
              </w:rPr>
            </w:pPr>
            <w:r w:rsidRPr="00B2662D">
              <w:rPr>
                <w:szCs w:val="24"/>
              </w:rPr>
              <w:t>0.000%</w:t>
            </w:r>
          </w:p>
        </w:tc>
      </w:tr>
      <w:tr w:rsidR="005D73B4" w:rsidRPr="00B2662D" w:rsidTr="005D73B4">
        <w:trPr>
          <w:trHeight w:val="315"/>
        </w:trPr>
        <w:tc>
          <w:tcPr>
            <w:tcW w:w="1780" w:type="dxa"/>
            <w:noWrap/>
            <w:hideMark/>
          </w:tcPr>
          <w:p w:rsidR="005D73B4" w:rsidRPr="00B2662D" w:rsidRDefault="005D73B4" w:rsidP="005D73B4">
            <w:pPr>
              <w:rPr>
                <w:szCs w:val="24"/>
              </w:rPr>
            </w:pPr>
            <w:r w:rsidRPr="00B2662D">
              <w:rPr>
                <w:szCs w:val="24"/>
              </w:rPr>
              <w:t xml:space="preserve">SM28vi </w:t>
            </w:r>
          </w:p>
        </w:tc>
        <w:tc>
          <w:tcPr>
            <w:tcW w:w="1660" w:type="dxa"/>
            <w:noWrap/>
            <w:hideMark/>
          </w:tcPr>
          <w:p w:rsidR="005D73B4" w:rsidRPr="00B2662D" w:rsidRDefault="005D73B4" w:rsidP="005D73B4">
            <w:pPr>
              <w:rPr>
                <w:szCs w:val="24"/>
              </w:rPr>
            </w:pPr>
            <w:r w:rsidRPr="00B2662D">
              <w:rPr>
                <w:szCs w:val="24"/>
              </w:rPr>
              <w:t>5909638</w:t>
            </w:r>
          </w:p>
        </w:tc>
        <w:tc>
          <w:tcPr>
            <w:tcW w:w="1720" w:type="dxa"/>
            <w:noWrap/>
            <w:hideMark/>
          </w:tcPr>
          <w:p w:rsidR="005D73B4" w:rsidRPr="00B2662D" w:rsidRDefault="005D73B4" w:rsidP="005D73B4">
            <w:pPr>
              <w:rPr>
                <w:szCs w:val="24"/>
              </w:rPr>
            </w:pPr>
            <w:r w:rsidRPr="00B2662D">
              <w:rPr>
                <w:szCs w:val="24"/>
              </w:rPr>
              <w:t>4</w:t>
            </w:r>
          </w:p>
        </w:tc>
        <w:tc>
          <w:tcPr>
            <w:tcW w:w="1980" w:type="dxa"/>
            <w:noWrap/>
            <w:hideMark/>
          </w:tcPr>
          <w:p w:rsidR="005D73B4" w:rsidRPr="00B2662D" w:rsidRDefault="005D73B4" w:rsidP="005D73B4">
            <w:pPr>
              <w:rPr>
                <w:szCs w:val="24"/>
              </w:rPr>
            </w:pPr>
            <w:r w:rsidRPr="00B2662D">
              <w:rPr>
                <w:szCs w:val="24"/>
              </w:rPr>
              <w:t>0</w:t>
            </w:r>
          </w:p>
        </w:tc>
        <w:tc>
          <w:tcPr>
            <w:tcW w:w="1800" w:type="dxa"/>
            <w:noWrap/>
            <w:hideMark/>
          </w:tcPr>
          <w:p w:rsidR="005D73B4" w:rsidRPr="00B2662D" w:rsidRDefault="005D73B4" w:rsidP="005D73B4">
            <w:pPr>
              <w:rPr>
                <w:szCs w:val="24"/>
              </w:rPr>
            </w:pPr>
            <w:r w:rsidRPr="00B2662D">
              <w:rPr>
                <w:szCs w:val="24"/>
              </w:rPr>
              <w:t>0.000%</w:t>
            </w:r>
          </w:p>
        </w:tc>
      </w:tr>
      <w:tr w:rsidR="005D73B4" w:rsidRPr="00B2662D" w:rsidTr="005D73B4">
        <w:trPr>
          <w:trHeight w:val="315"/>
        </w:trPr>
        <w:tc>
          <w:tcPr>
            <w:tcW w:w="1780" w:type="dxa"/>
            <w:noWrap/>
            <w:hideMark/>
          </w:tcPr>
          <w:p w:rsidR="005D73B4" w:rsidRPr="00B2662D" w:rsidRDefault="005D73B4" w:rsidP="005D73B4">
            <w:pPr>
              <w:rPr>
                <w:szCs w:val="24"/>
              </w:rPr>
            </w:pPr>
            <w:r w:rsidRPr="00B2662D">
              <w:rPr>
                <w:szCs w:val="24"/>
              </w:rPr>
              <w:t xml:space="preserve">SM29vi </w:t>
            </w:r>
          </w:p>
        </w:tc>
        <w:tc>
          <w:tcPr>
            <w:tcW w:w="1660" w:type="dxa"/>
            <w:noWrap/>
            <w:hideMark/>
          </w:tcPr>
          <w:p w:rsidR="005D73B4" w:rsidRPr="00B2662D" w:rsidRDefault="005D73B4" w:rsidP="005D73B4">
            <w:pPr>
              <w:rPr>
                <w:szCs w:val="24"/>
              </w:rPr>
            </w:pPr>
            <w:r w:rsidRPr="00B2662D">
              <w:rPr>
                <w:szCs w:val="24"/>
              </w:rPr>
              <w:t>5116915</w:t>
            </w:r>
          </w:p>
        </w:tc>
        <w:tc>
          <w:tcPr>
            <w:tcW w:w="1720" w:type="dxa"/>
            <w:noWrap/>
            <w:hideMark/>
          </w:tcPr>
          <w:p w:rsidR="005D73B4" w:rsidRPr="00B2662D" w:rsidRDefault="005D73B4" w:rsidP="005D73B4">
            <w:pPr>
              <w:rPr>
                <w:szCs w:val="24"/>
              </w:rPr>
            </w:pPr>
            <w:r w:rsidRPr="00B2662D">
              <w:rPr>
                <w:szCs w:val="24"/>
              </w:rPr>
              <w:t>1</w:t>
            </w:r>
          </w:p>
        </w:tc>
        <w:tc>
          <w:tcPr>
            <w:tcW w:w="1980" w:type="dxa"/>
            <w:noWrap/>
            <w:hideMark/>
          </w:tcPr>
          <w:p w:rsidR="005D73B4" w:rsidRPr="00B2662D" w:rsidRDefault="005D73B4" w:rsidP="005D73B4">
            <w:pPr>
              <w:rPr>
                <w:szCs w:val="24"/>
              </w:rPr>
            </w:pPr>
            <w:r w:rsidRPr="00B2662D">
              <w:rPr>
                <w:szCs w:val="24"/>
              </w:rPr>
              <w:t>0</w:t>
            </w:r>
          </w:p>
        </w:tc>
        <w:tc>
          <w:tcPr>
            <w:tcW w:w="1800" w:type="dxa"/>
            <w:noWrap/>
            <w:hideMark/>
          </w:tcPr>
          <w:p w:rsidR="005D73B4" w:rsidRPr="00B2662D" w:rsidRDefault="005D73B4" w:rsidP="005D73B4">
            <w:pPr>
              <w:rPr>
                <w:szCs w:val="24"/>
              </w:rPr>
            </w:pPr>
            <w:r w:rsidRPr="00B2662D">
              <w:rPr>
                <w:szCs w:val="24"/>
              </w:rPr>
              <w:t>0.000%</w:t>
            </w:r>
          </w:p>
        </w:tc>
      </w:tr>
      <w:tr w:rsidR="005D73B4" w:rsidRPr="00B2662D" w:rsidTr="005D73B4">
        <w:trPr>
          <w:trHeight w:val="315"/>
        </w:trPr>
        <w:tc>
          <w:tcPr>
            <w:tcW w:w="1780" w:type="dxa"/>
            <w:noWrap/>
            <w:hideMark/>
          </w:tcPr>
          <w:p w:rsidR="005D73B4" w:rsidRPr="00B2662D" w:rsidRDefault="005D73B4" w:rsidP="005D73B4">
            <w:pPr>
              <w:rPr>
                <w:szCs w:val="24"/>
              </w:rPr>
            </w:pPr>
            <w:r w:rsidRPr="00B2662D">
              <w:rPr>
                <w:szCs w:val="24"/>
              </w:rPr>
              <w:t xml:space="preserve">SM34vi </w:t>
            </w:r>
          </w:p>
        </w:tc>
        <w:tc>
          <w:tcPr>
            <w:tcW w:w="1660" w:type="dxa"/>
            <w:noWrap/>
            <w:hideMark/>
          </w:tcPr>
          <w:p w:rsidR="005D73B4" w:rsidRPr="00B2662D" w:rsidRDefault="005D73B4" w:rsidP="005D73B4">
            <w:pPr>
              <w:rPr>
                <w:szCs w:val="24"/>
              </w:rPr>
            </w:pPr>
            <w:r w:rsidRPr="00B2662D">
              <w:rPr>
                <w:szCs w:val="24"/>
              </w:rPr>
              <w:t>5002451</w:t>
            </w:r>
          </w:p>
        </w:tc>
        <w:tc>
          <w:tcPr>
            <w:tcW w:w="1720" w:type="dxa"/>
            <w:noWrap/>
            <w:hideMark/>
          </w:tcPr>
          <w:p w:rsidR="005D73B4" w:rsidRPr="00B2662D" w:rsidRDefault="005D73B4" w:rsidP="005D73B4">
            <w:pPr>
              <w:rPr>
                <w:szCs w:val="24"/>
              </w:rPr>
            </w:pPr>
            <w:r w:rsidRPr="00B2662D">
              <w:rPr>
                <w:szCs w:val="24"/>
              </w:rPr>
              <w:t>2</w:t>
            </w:r>
          </w:p>
        </w:tc>
        <w:tc>
          <w:tcPr>
            <w:tcW w:w="1980" w:type="dxa"/>
            <w:noWrap/>
            <w:hideMark/>
          </w:tcPr>
          <w:p w:rsidR="005D73B4" w:rsidRPr="00B2662D" w:rsidRDefault="005D73B4" w:rsidP="005D73B4">
            <w:pPr>
              <w:rPr>
                <w:szCs w:val="24"/>
              </w:rPr>
            </w:pPr>
            <w:r w:rsidRPr="00B2662D">
              <w:rPr>
                <w:szCs w:val="24"/>
              </w:rPr>
              <w:t>0</w:t>
            </w:r>
          </w:p>
        </w:tc>
        <w:tc>
          <w:tcPr>
            <w:tcW w:w="1800" w:type="dxa"/>
            <w:noWrap/>
            <w:hideMark/>
          </w:tcPr>
          <w:p w:rsidR="005D73B4" w:rsidRPr="00B2662D" w:rsidRDefault="005D73B4" w:rsidP="005D73B4">
            <w:pPr>
              <w:rPr>
                <w:szCs w:val="24"/>
              </w:rPr>
            </w:pPr>
            <w:r w:rsidRPr="00B2662D">
              <w:rPr>
                <w:szCs w:val="24"/>
              </w:rPr>
              <w:t>0.000%</w:t>
            </w:r>
          </w:p>
        </w:tc>
      </w:tr>
      <w:tr w:rsidR="005D73B4" w:rsidRPr="00B2662D" w:rsidTr="005D73B4">
        <w:trPr>
          <w:trHeight w:val="315"/>
        </w:trPr>
        <w:tc>
          <w:tcPr>
            <w:tcW w:w="1780" w:type="dxa"/>
            <w:noWrap/>
            <w:hideMark/>
          </w:tcPr>
          <w:p w:rsidR="005D73B4" w:rsidRPr="00B2662D" w:rsidRDefault="005D73B4" w:rsidP="005D73B4">
            <w:pPr>
              <w:rPr>
                <w:szCs w:val="24"/>
              </w:rPr>
            </w:pPr>
            <w:r w:rsidRPr="00B2662D">
              <w:rPr>
                <w:szCs w:val="24"/>
              </w:rPr>
              <w:t xml:space="preserve">SM42vi </w:t>
            </w:r>
          </w:p>
        </w:tc>
        <w:tc>
          <w:tcPr>
            <w:tcW w:w="1660" w:type="dxa"/>
            <w:noWrap/>
            <w:hideMark/>
          </w:tcPr>
          <w:p w:rsidR="005D73B4" w:rsidRPr="00B2662D" w:rsidRDefault="005D73B4" w:rsidP="005D73B4">
            <w:pPr>
              <w:rPr>
                <w:szCs w:val="24"/>
              </w:rPr>
            </w:pPr>
            <w:r w:rsidRPr="00B2662D">
              <w:rPr>
                <w:szCs w:val="24"/>
              </w:rPr>
              <w:t>5601537</w:t>
            </w:r>
          </w:p>
        </w:tc>
        <w:tc>
          <w:tcPr>
            <w:tcW w:w="1720" w:type="dxa"/>
            <w:noWrap/>
            <w:hideMark/>
          </w:tcPr>
          <w:p w:rsidR="005D73B4" w:rsidRPr="00B2662D" w:rsidRDefault="005D73B4" w:rsidP="005D73B4">
            <w:pPr>
              <w:rPr>
                <w:szCs w:val="24"/>
              </w:rPr>
            </w:pPr>
            <w:r w:rsidRPr="00B2662D">
              <w:rPr>
                <w:szCs w:val="24"/>
              </w:rPr>
              <w:t>2</w:t>
            </w:r>
          </w:p>
        </w:tc>
        <w:tc>
          <w:tcPr>
            <w:tcW w:w="1980" w:type="dxa"/>
            <w:noWrap/>
            <w:hideMark/>
          </w:tcPr>
          <w:p w:rsidR="005D73B4" w:rsidRPr="00B2662D" w:rsidRDefault="005D73B4" w:rsidP="005D73B4">
            <w:pPr>
              <w:rPr>
                <w:szCs w:val="24"/>
              </w:rPr>
            </w:pPr>
            <w:r w:rsidRPr="00B2662D">
              <w:rPr>
                <w:szCs w:val="24"/>
              </w:rPr>
              <w:t>0</w:t>
            </w:r>
          </w:p>
        </w:tc>
        <w:tc>
          <w:tcPr>
            <w:tcW w:w="1800" w:type="dxa"/>
            <w:noWrap/>
            <w:hideMark/>
          </w:tcPr>
          <w:p w:rsidR="005D73B4" w:rsidRPr="00B2662D" w:rsidRDefault="005D73B4" w:rsidP="005D73B4">
            <w:pPr>
              <w:rPr>
                <w:szCs w:val="24"/>
              </w:rPr>
            </w:pPr>
            <w:r w:rsidRPr="00B2662D">
              <w:rPr>
                <w:szCs w:val="24"/>
              </w:rPr>
              <w:t>0.000%</w:t>
            </w:r>
          </w:p>
        </w:tc>
      </w:tr>
      <w:tr w:rsidR="005D73B4" w:rsidRPr="00B2662D" w:rsidTr="005D73B4">
        <w:trPr>
          <w:trHeight w:val="315"/>
        </w:trPr>
        <w:tc>
          <w:tcPr>
            <w:tcW w:w="1780" w:type="dxa"/>
            <w:noWrap/>
            <w:hideMark/>
          </w:tcPr>
          <w:p w:rsidR="005D73B4" w:rsidRPr="00B2662D" w:rsidRDefault="005D73B4" w:rsidP="005D73B4">
            <w:pPr>
              <w:rPr>
                <w:szCs w:val="24"/>
              </w:rPr>
            </w:pPr>
            <w:r w:rsidRPr="00B2662D">
              <w:rPr>
                <w:szCs w:val="24"/>
              </w:rPr>
              <w:t>TM06vi</w:t>
            </w:r>
          </w:p>
        </w:tc>
        <w:tc>
          <w:tcPr>
            <w:tcW w:w="1660" w:type="dxa"/>
            <w:noWrap/>
            <w:hideMark/>
          </w:tcPr>
          <w:p w:rsidR="005D73B4" w:rsidRPr="00B2662D" w:rsidRDefault="005D73B4" w:rsidP="005D73B4">
            <w:pPr>
              <w:rPr>
                <w:szCs w:val="24"/>
              </w:rPr>
            </w:pPr>
            <w:r w:rsidRPr="00B2662D">
              <w:rPr>
                <w:szCs w:val="24"/>
              </w:rPr>
              <w:t>6150314</w:t>
            </w:r>
          </w:p>
        </w:tc>
        <w:tc>
          <w:tcPr>
            <w:tcW w:w="1720" w:type="dxa"/>
            <w:noWrap/>
            <w:hideMark/>
          </w:tcPr>
          <w:p w:rsidR="005D73B4" w:rsidRPr="00B2662D" w:rsidRDefault="005D73B4" w:rsidP="005D73B4">
            <w:pPr>
              <w:rPr>
                <w:szCs w:val="24"/>
              </w:rPr>
            </w:pPr>
            <w:r w:rsidRPr="00B2662D">
              <w:rPr>
                <w:szCs w:val="24"/>
              </w:rPr>
              <w:t>0</w:t>
            </w:r>
          </w:p>
        </w:tc>
        <w:tc>
          <w:tcPr>
            <w:tcW w:w="1980" w:type="dxa"/>
            <w:noWrap/>
            <w:hideMark/>
          </w:tcPr>
          <w:p w:rsidR="005D73B4" w:rsidRPr="00B2662D" w:rsidRDefault="005D73B4" w:rsidP="005D73B4">
            <w:pPr>
              <w:rPr>
                <w:szCs w:val="24"/>
              </w:rPr>
            </w:pPr>
            <w:r w:rsidRPr="00B2662D">
              <w:rPr>
                <w:szCs w:val="24"/>
              </w:rPr>
              <w:t>0</w:t>
            </w:r>
          </w:p>
        </w:tc>
        <w:tc>
          <w:tcPr>
            <w:tcW w:w="1800" w:type="dxa"/>
            <w:noWrap/>
            <w:hideMark/>
          </w:tcPr>
          <w:p w:rsidR="005D73B4" w:rsidRPr="00B2662D" w:rsidRDefault="005D73B4" w:rsidP="005D73B4">
            <w:pPr>
              <w:rPr>
                <w:szCs w:val="24"/>
              </w:rPr>
            </w:pPr>
            <w:r w:rsidRPr="00B2662D">
              <w:rPr>
                <w:szCs w:val="24"/>
              </w:rPr>
              <w:t>0.000%</w:t>
            </w:r>
          </w:p>
        </w:tc>
      </w:tr>
      <w:tr w:rsidR="005D73B4" w:rsidRPr="00B2662D" w:rsidTr="005D73B4">
        <w:trPr>
          <w:trHeight w:val="315"/>
        </w:trPr>
        <w:tc>
          <w:tcPr>
            <w:tcW w:w="1780" w:type="dxa"/>
            <w:noWrap/>
            <w:hideMark/>
          </w:tcPr>
          <w:p w:rsidR="005D73B4" w:rsidRPr="00B2662D" w:rsidRDefault="005D73B4" w:rsidP="005D73B4">
            <w:pPr>
              <w:rPr>
                <w:szCs w:val="24"/>
              </w:rPr>
            </w:pPr>
            <w:r w:rsidRPr="00B2662D">
              <w:rPr>
                <w:szCs w:val="24"/>
              </w:rPr>
              <w:t xml:space="preserve">TM11vi </w:t>
            </w:r>
          </w:p>
        </w:tc>
        <w:tc>
          <w:tcPr>
            <w:tcW w:w="1660" w:type="dxa"/>
            <w:noWrap/>
            <w:hideMark/>
          </w:tcPr>
          <w:p w:rsidR="005D73B4" w:rsidRPr="00B2662D" w:rsidRDefault="005D73B4" w:rsidP="005D73B4">
            <w:pPr>
              <w:rPr>
                <w:szCs w:val="24"/>
              </w:rPr>
            </w:pPr>
            <w:r w:rsidRPr="00B2662D">
              <w:rPr>
                <w:szCs w:val="24"/>
              </w:rPr>
              <w:t>5121103</w:t>
            </w:r>
          </w:p>
        </w:tc>
        <w:tc>
          <w:tcPr>
            <w:tcW w:w="1720" w:type="dxa"/>
            <w:noWrap/>
            <w:hideMark/>
          </w:tcPr>
          <w:p w:rsidR="005D73B4" w:rsidRPr="00B2662D" w:rsidRDefault="005D73B4" w:rsidP="005D73B4">
            <w:pPr>
              <w:rPr>
                <w:szCs w:val="24"/>
              </w:rPr>
            </w:pPr>
            <w:r w:rsidRPr="00B2662D">
              <w:rPr>
                <w:szCs w:val="24"/>
              </w:rPr>
              <w:t>10</w:t>
            </w:r>
          </w:p>
        </w:tc>
        <w:tc>
          <w:tcPr>
            <w:tcW w:w="1980" w:type="dxa"/>
            <w:noWrap/>
            <w:hideMark/>
          </w:tcPr>
          <w:p w:rsidR="005D73B4" w:rsidRPr="00B2662D" w:rsidRDefault="005D73B4" w:rsidP="005D73B4">
            <w:pPr>
              <w:rPr>
                <w:szCs w:val="24"/>
              </w:rPr>
            </w:pPr>
            <w:r w:rsidRPr="00B2662D">
              <w:rPr>
                <w:szCs w:val="24"/>
              </w:rPr>
              <w:t>0</w:t>
            </w:r>
          </w:p>
        </w:tc>
        <w:tc>
          <w:tcPr>
            <w:tcW w:w="1800" w:type="dxa"/>
            <w:noWrap/>
            <w:hideMark/>
          </w:tcPr>
          <w:p w:rsidR="005D73B4" w:rsidRPr="00B2662D" w:rsidRDefault="005D73B4" w:rsidP="005D73B4">
            <w:pPr>
              <w:rPr>
                <w:szCs w:val="24"/>
              </w:rPr>
            </w:pPr>
            <w:r w:rsidRPr="00B2662D">
              <w:rPr>
                <w:szCs w:val="24"/>
              </w:rPr>
              <w:t>0.000%</w:t>
            </w:r>
          </w:p>
        </w:tc>
      </w:tr>
      <w:tr w:rsidR="005D73B4" w:rsidRPr="00B2662D" w:rsidTr="005D73B4">
        <w:trPr>
          <w:trHeight w:val="315"/>
        </w:trPr>
        <w:tc>
          <w:tcPr>
            <w:tcW w:w="1780" w:type="dxa"/>
            <w:noWrap/>
            <w:hideMark/>
          </w:tcPr>
          <w:p w:rsidR="005D73B4" w:rsidRPr="00B2662D" w:rsidRDefault="005D73B4" w:rsidP="005D73B4">
            <w:pPr>
              <w:rPr>
                <w:szCs w:val="24"/>
              </w:rPr>
            </w:pPr>
            <w:r w:rsidRPr="00B2662D">
              <w:rPr>
                <w:szCs w:val="24"/>
              </w:rPr>
              <w:t>TM18vi</w:t>
            </w:r>
          </w:p>
        </w:tc>
        <w:tc>
          <w:tcPr>
            <w:tcW w:w="1660" w:type="dxa"/>
            <w:noWrap/>
            <w:hideMark/>
          </w:tcPr>
          <w:p w:rsidR="005D73B4" w:rsidRPr="00B2662D" w:rsidRDefault="005D73B4" w:rsidP="005D73B4">
            <w:pPr>
              <w:rPr>
                <w:szCs w:val="24"/>
              </w:rPr>
            </w:pPr>
            <w:r w:rsidRPr="00B2662D">
              <w:rPr>
                <w:szCs w:val="24"/>
              </w:rPr>
              <w:t>5945652</w:t>
            </w:r>
          </w:p>
        </w:tc>
        <w:tc>
          <w:tcPr>
            <w:tcW w:w="1720" w:type="dxa"/>
            <w:noWrap/>
            <w:hideMark/>
          </w:tcPr>
          <w:p w:rsidR="005D73B4" w:rsidRPr="00B2662D" w:rsidRDefault="005D73B4" w:rsidP="005D73B4">
            <w:pPr>
              <w:rPr>
                <w:szCs w:val="24"/>
              </w:rPr>
            </w:pPr>
            <w:r w:rsidRPr="00B2662D">
              <w:rPr>
                <w:szCs w:val="24"/>
              </w:rPr>
              <w:t>0</w:t>
            </w:r>
          </w:p>
        </w:tc>
        <w:tc>
          <w:tcPr>
            <w:tcW w:w="1980" w:type="dxa"/>
            <w:noWrap/>
            <w:hideMark/>
          </w:tcPr>
          <w:p w:rsidR="005D73B4" w:rsidRPr="00B2662D" w:rsidRDefault="005D73B4" w:rsidP="005D73B4">
            <w:pPr>
              <w:rPr>
                <w:szCs w:val="24"/>
              </w:rPr>
            </w:pPr>
            <w:r w:rsidRPr="00B2662D">
              <w:rPr>
                <w:szCs w:val="24"/>
              </w:rPr>
              <w:t>0</w:t>
            </w:r>
          </w:p>
        </w:tc>
        <w:tc>
          <w:tcPr>
            <w:tcW w:w="1800" w:type="dxa"/>
            <w:noWrap/>
            <w:hideMark/>
          </w:tcPr>
          <w:p w:rsidR="005D73B4" w:rsidRPr="00B2662D" w:rsidRDefault="005D73B4" w:rsidP="005D73B4">
            <w:pPr>
              <w:rPr>
                <w:szCs w:val="24"/>
              </w:rPr>
            </w:pPr>
            <w:r w:rsidRPr="00B2662D">
              <w:rPr>
                <w:szCs w:val="24"/>
              </w:rPr>
              <w:t>0.000%</w:t>
            </w:r>
          </w:p>
        </w:tc>
      </w:tr>
      <w:tr w:rsidR="005D73B4" w:rsidRPr="00B2662D" w:rsidTr="005D73B4">
        <w:trPr>
          <w:trHeight w:val="315"/>
        </w:trPr>
        <w:tc>
          <w:tcPr>
            <w:tcW w:w="1780" w:type="dxa"/>
            <w:noWrap/>
            <w:hideMark/>
          </w:tcPr>
          <w:p w:rsidR="005D73B4" w:rsidRPr="00B2662D" w:rsidRDefault="005D73B4" w:rsidP="005D73B4">
            <w:pPr>
              <w:rPr>
                <w:szCs w:val="24"/>
              </w:rPr>
            </w:pPr>
            <w:r w:rsidRPr="00B2662D">
              <w:rPr>
                <w:szCs w:val="24"/>
              </w:rPr>
              <w:t xml:space="preserve">TM23vi </w:t>
            </w:r>
          </w:p>
        </w:tc>
        <w:tc>
          <w:tcPr>
            <w:tcW w:w="1660" w:type="dxa"/>
            <w:noWrap/>
            <w:hideMark/>
          </w:tcPr>
          <w:p w:rsidR="005D73B4" w:rsidRPr="00B2662D" w:rsidRDefault="005D73B4" w:rsidP="005D73B4">
            <w:pPr>
              <w:rPr>
                <w:szCs w:val="24"/>
              </w:rPr>
            </w:pPr>
            <w:r w:rsidRPr="00B2662D">
              <w:rPr>
                <w:szCs w:val="24"/>
              </w:rPr>
              <w:t>4803282</w:t>
            </w:r>
          </w:p>
        </w:tc>
        <w:tc>
          <w:tcPr>
            <w:tcW w:w="1720" w:type="dxa"/>
            <w:noWrap/>
            <w:hideMark/>
          </w:tcPr>
          <w:p w:rsidR="005D73B4" w:rsidRPr="00B2662D" w:rsidRDefault="005D73B4" w:rsidP="005D73B4">
            <w:pPr>
              <w:rPr>
                <w:szCs w:val="24"/>
              </w:rPr>
            </w:pPr>
            <w:r w:rsidRPr="00B2662D">
              <w:rPr>
                <w:szCs w:val="24"/>
              </w:rPr>
              <w:t>4</w:t>
            </w:r>
          </w:p>
        </w:tc>
        <w:tc>
          <w:tcPr>
            <w:tcW w:w="1980" w:type="dxa"/>
            <w:noWrap/>
            <w:hideMark/>
          </w:tcPr>
          <w:p w:rsidR="005D73B4" w:rsidRPr="00B2662D" w:rsidRDefault="005D73B4" w:rsidP="005D73B4">
            <w:pPr>
              <w:rPr>
                <w:szCs w:val="24"/>
              </w:rPr>
            </w:pPr>
            <w:r w:rsidRPr="00B2662D">
              <w:rPr>
                <w:szCs w:val="24"/>
              </w:rPr>
              <w:t>0</w:t>
            </w:r>
          </w:p>
        </w:tc>
        <w:tc>
          <w:tcPr>
            <w:tcW w:w="1800" w:type="dxa"/>
            <w:noWrap/>
            <w:hideMark/>
          </w:tcPr>
          <w:p w:rsidR="005D73B4" w:rsidRPr="00B2662D" w:rsidRDefault="005D73B4" w:rsidP="005D73B4">
            <w:pPr>
              <w:rPr>
                <w:szCs w:val="24"/>
              </w:rPr>
            </w:pPr>
            <w:r w:rsidRPr="00B2662D">
              <w:rPr>
                <w:szCs w:val="24"/>
              </w:rPr>
              <w:t>0.000%</w:t>
            </w:r>
          </w:p>
        </w:tc>
      </w:tr>
      <w:tr w:rsidR="005D73B4" w:rsidRPr="00B2662D" w:rsidTr="005D73B4">
        <w:trPr>
          <w:trHeight w:val="330"/>
        </w:trPr>
        <w:tc>
          <w:tcPr>
            <w:tcW w:w="1780" w:type="dxa"/>
            <w:noWrap/>
            <w:hideMark/>
          </w:tcPr>
          <w:p w:rsidR="005D73B4" w:rsidRPr="00B2662D" w:rsidRDefault="005D73B4" w:rsidP="005D73B4">
            <w:pPr>
              <w:rPr>
                <w:szCs w:val="24"/>
              </w:rPr>
            </w:pPr>
            <w:r w:rsidRPr="00B2662D">
              <w:rPr>
                <w:szCs w:val="24"/>
              </w:rPr>
              <w:t>TM28vi</w:t>
            </w:r>
          </w:p>
        </w:tc>
        <w:tc>
          <w:tcPr>
            <w:tcW w:w="1660" w:type="dxa"/>
            <w:noWrap/>
            <w:hideMark/>
          </w:tcPr>
          <w:p w:rsidR="005D73B4" w:rsidRPr="00B2662D" w:rsidRDefault="005D73B4" w:rsidP="005D73B4">
            <w:pPr>
              <w:rPr>
                <w:szCs w:val="24"/>
              </w:rPr>
            </w:pPr>
            <w:r w:rsidRPr="00B2662D">
              <w:rPr>
                <w:szCs w:val="24"/>
              </w:rPr>
              <w:t>4529424</w:t>
            </w:r>
          </w:p>
        </w:tc>
        <w:tc>
          <w:tcPr>
            <w:tcW w:w="1720" w:type="dxa"/>
            <w:noWrap/>
            <w:hideMark/>
          </w:tcPr>
          <w:p w:rsidR="005D73B4" w:rsidRPr="00B2662D" w:rsidRDefault="005D73B4" w:rsidP="005D73B4">
            <w:pPr>
              <w:rPr>
                <w:szCs w:val="24"/>
              </w:rPr>
            </w:pPr>
            <w:r w:rsidRPr="00B2662D">
              <w:rPr>
                <w:szCs w:val="24"/>
              </w:rPr>
              <w:t>0</w:t>
            </w:r>
          </w:p>
        </w:tc>
        <w:tc>
          <w:tcPr>
            <w:tcW w:w="1980" w:type="dxa"/>
            <w:noWrap/>
            <w:hideMark/>
          </w:tcPr>
          <w:p w:rsidR="005D73B4" w:rsidRPr="00B2662D" w:rsidRDefault="005D73B4" w:rsidP="005D73B4">
            <w:pPr>
              <w:rPr>
                <w:szCs w:val="24"/>
              </w:rPr>
            </w:pPr>
            <w:r w:rsidRPr="00B2662D">
              <w:rPr>
                <w:szCs w:val="24"/>
              </w:rPr>
              <w:t>0</w:t>
            </w:r>
          </w:p>
        </w:tc>
        <w:tc>
          <w:tcPr>
            <w:tcW w:w="1800" w:type="dxa"/>
            <w:noWrap/>
            <w:hideMark/>
          </w:tcPr>
          <w:p w:rsidR="005D73B4" w:rsidRPr="00B2662D" w:rsidRDefault="005D73B4" w:rsidP="005D73B4">
            <w:pPr>
              <w:rPr>
                <w:szCs w:val="24"/>
              </w:rPr>
            </w:pPr>
            <w:r w:rsidRPr="00B2662D">
              <w:rPr>
                <w:szCs w:val="24"/>
              </w:rPr>
              <w:t>0.000%</w:t>
            </w:r>
          </w:p>
        </w:tc>
      </w:tr>
    </w:tbl>
    <w:p w:rsidR="005D73B4" w:rsidRPr="00670331" w:rsidRDefault="005D73B4" w:rsidP="005D73B4">
      <w:pPr>
        <w:rPr>
          <w:sz w:val="20"/>
          <w:szCs w:val="20"/>
        </w:rPr>
      </w:pPr>
      <w:proofErr w:type="gramStart"/>
      <w:r w:rsidRPr="00670331">
        <w:rPr>
          <w:sz w:val="20"/>
          <w:szCs w:val="20"/>
        </w:rPr>
        <w:t>Table 6: crAssphage abundance from unenriched data set</w:t>
      </w:r>
      <w:r w:rsidR="00DC4022">
        <w:rPr>
          <w:sz w:val="20"/>
          <w:szCs w:val="20"/>
        </w:rPr>
        <w:t>.</w:t>
      </w:r>
      <w:proofErr w:type="gramEnd"/>
      <w:r w:rsidR="00DC4022">
        <w:rPr>
          <w:sz w:val="20"/>
          <w:szCs w:val="20"/>
        </w:rPr>
        <w:t xml:space="preserve"> These samples were not used for crAssphage analysis. </w:t>
      </w:r>
    </w:p>
    <w:p w:rsidR="005D73B4" w:rsidRDefault="005D73B4" w:rsidP="005D73B4">
      <w:pPr>
        <w:spacing w:line="480" w:lineRule="auto"/>
        <w:ind w:firstLine="720"/>
      </w:pPr>
    </w:p>
    <w:p w:rsidR="005D73B4" w:rsidRDefault="005D73B4" w:rsidP="005D73B4">
      <w:pPr>
        <w:spacing w:line="480" w:lineRule="auto"/>
        <w:ind w:firstLine="720"/>
      </w:pPr>
    </w:p>
    <w:p w:rsidR="005D73B4" w:rsidRDefault="005D73B4" w:rsidP="005D73B4">
      <w:pPr>
        <w:spacing w:line="480" w:lineRule="auto"/>
        <w:ind w:firstLine="720"/>
      </w:pPr>
      <w:r>
        <w:lastRenderedPageBreak/>
        <w:t xml:space="preserve">The first hypothesis is related to the replication strategy of crAssphage. Viruses and bacteriophages can adhere to a temperate (lysogenic) or lytic life cycle. Infection of a microbe by a bacteriophage begins with the entrance of the viral genome into the host bacterial cell. At this point, temperate (lysogenic) phages will integrate their own genome into the genome of the host cell. The expression of the virus, which is now within the host genome and referred to as  a </w:t>
      </w:r>
      <w:proofErr w:type="spellStart"/>
      <w:r>
        <w:t>prophage</w:t>
      </w:r>
      <w:proofErr w:type="spellEnd"/>
      <w:r>
        <w:t>, can be induced by a number of internal or external factors: UV light, temperature</w:t>
      </w:r>
      <w:r w:rsidR="00E847D8">
        <w:t>,</w:t>
      </w:r>
      <w:r>
        <w:t xml:space="preserve"> or exposure to chemicals, just to name a few</w:t>
      </w:r>
      <w:r w:rsidRPr="0019382D">
        <w:t xml:space="preserve"> </w:t>
      </w:r>
      <w:r w:rsidRPr="0019382D">
        <w:fldChar w:fldCharType="begin"/>
      </w:r>
      <w:r w:rsidRPr="0019382D">
        <w:instrText xml:space="preserve"> ADDIN EN.CITE &lt;EndNote&gt;&lt;Cite&gt;&lt;Author&gt;Tapper&lt;/Author&gt;&lt;Year&gt;1998&lt;/Year&gt;&lt;RecNum&gt;2467&lt;/RecNum&gt;&lt;DisplayText&gt;(Tapper and Hicks 1998)&lt;/DisplayText&gt;&lt;record&gt;&lt;rec-number&gt;2467&lt;/rec-number&gt;&lt;foreign-keys&gt;&lt;key app="EN" db-id="xtpr0vevz0d5wfessz9xdat42r9pvfwwa9p9"&gt;2467&lt;/key&gt;&lt;/foreign-keys&gt;&lt;ref-type name="Journal Article"&gt;17&lt;/ref-type&gt;&lt;contributors&gt;&lt;authors&gt;&lt;author&gt;Tapper, Mark A.&lt;/author&gt;&lt;author&gt;Hicks, Randall E.&lt;/author&gt;&lt;/authors&gt;&lt;/contributors&gt;&lt;titles&gt;&lt;title&gt;Temperate viruses and lysogeny in Lake Superior bacterioplankton&lt;/title&gt;&lt;secondary-title&gt;Limnology and Oceanography&lt;/secondary-title&gt;&lt;/titles&gt;&lt;periodical&gt;&lt;full-title&gt;Limnology and Oceanography&lt;/full-title&gt;&lt;/periodical&gt;&lt;pages&gt;95-103&lt;/pages&gt;&lt;volume&gt;43&lt;/volume&gt;&lt;number&gt;1&lt;/number&gt;&lt;dates&gt;&lt;year&gt;1998&lt;/year&gt;&lt;/dates&gt;&lt;isbn&gt;1939-5590&lt;/isbn&gt;&lt;urls&gt;&lt;related-urls&gt;&lt;url&gt;http://dx.doi.org/10.4319/lo.1998.43.1.0095&lt;/url&gt;&lt;/related-urls&gt;&lt;/urls&gt;&lt;electronic-resource-num&gt;10.4319/lo.1998.43.1.0095&lt;/electronic-resource-num&gt;&lt;/record&gt;&lt;/Cite&gt;&lt;/EndNote&gt;</w:instrText>
      </w:r>
      <w:r w:rsidRPr="0019382D">
        <w:fldChar w:fldCharType="separate"/>
      </w:r>
      <w:r w:rsidRPr="0019382D">
        <w:rPr>
          <w:noProof/>
        </w:rPr>
        <w:t>(</w:t>
      </w:r>
      <w:hyperlink w:anchor="_ENREF_496" w:tooltip="Tapper, 1998 #2467" w:history="1">
        <w:r w:rsidR="00241386" w:rsidRPr="0019382D">
          <w:rPr>
            <w:noProof/>
          </w:rPr>
          <w:t>Tapper and Hicks 1998</w:t>
        </w:r>
      </w:hyperlink>
      <w:r w:rsidRPr="0019382D">
        <w:rPr>
          <w:noProof/>
        </w:rPr>
        <w:t>)</w:t>
      </w:r>
      <w:r w:rsidRPr="0019382D">
        <w:fldChar w:fldCharType="end"/>
      </w:r>
      <w:r>
        <w:t>. Alternatively, if the bacteriophage adhere</w:t>
      </w:r>
      <w:r w:rsidR="00E847D8">
        <w:t>s</w:t>
      </w:r>
      <w:r>
        <w:t xml:space="preserve"> to a lytic life cycle</w:t>
      </w:r>
      <w:r w:rsidR="00E847D8">
        <w:t xml:space="preserve">, </w:t>
      </w:r>
      <w:r>
        <w:t>the viral genome will be copied using the host cell’s machinery and not integrated into the genome. Eventually the host cell will lyse, causing the bacteriophages to be released from the cell into the extracellu</w:t>
      </w:r>
      <w:r w:rsidR="008D6566">
        <w:t>l</w:t>
      </w:r>
      <w:r>
        <w:t xml:space="preserve">ar fluid, free to infect other microbiota. It is even possible for some viruses to express both life cycles or alternate between the two. The lytic hypothesis proposes that the overabundance of crAssphage seen within the C&amp;A is attributed to </w:t>
      </w:r>
      <w:r w:rsidR="00E847D8">
        <w:t xml:space="preserve">a </w:t>
      </w:r>
      <w:r>
        <w:t xml:space="preserve">‘boom’ phase of the lytic cycle, in which many phages are released from the host cell following a ‘bust’ cycle of inactivity. Alternatively, the phage is temperate and the abundance of crAssphage is related to the virus being detected within the bacterial genome in which it is integrated, and thus, it is not a free floating phage within the GI tract. </w:t>
      </w:r>
    </w:p>
    <w:p w:rsidR="005D73B4" w:rsidRDefault="005D73B4" w:rsidP="005D73B4">
      <w:pPr>
        <w:spacing w:line="480" w:lineRule="auto"/>
        <w:ind w:firstLine="720"/>
      </w:pPr>
      <w:r>
        <w:t>A second hypothesis is related to host microbiota of crAssphage. The authors that first assembled the crAssphage reference genome suggested microbiota from the genera</w:t>
      </w:r>
      <w:r w:rsidRPr="00304139">
        <w:rPr>
          <w:i/>
        </w:rPr>
        <w:t xml:space="preserve"> </w:t>
      </w:r>
      <w:proofErr w:type="spellStart"/>
      <w:r w:rsidRPr="00304139">
        <w:rPr>
          <w:i/>
        </w:rPr>
        <w:t>Bacteroides</w:t>
      </w:r>
      <w:proofErr w:type="spellEnd"/>
      <w:r>
        <w:t xml:space="preserve"> as potential host organisms for crAssphage </w:t>
      </w:r>
      <w:r>
        <w:fldChar w:fldCharType="begin"/>
      </w:r>
      <w:r>
        <w:instrText xml:space="preserve"> ADDIN EN.CITE &lt;EndNote&gt;&lt;Cite&gt;&lt;Author&gt;Dutilh&lt;/Author&gt;&lt;Year&gt;2014&lt;/Year&gt;&lt;RecNum&gt;1967&lt;/RecNum&gt;&lt;DisplayText&gt;(Dutilh et al. 2014)&lt;/DisplayText&gt;&lt;record&gt;&lt;rec-number&gt;1967&lt;/rec-number&gt;&lt;foreign-keys&gt;&lt;key app="EN" db-id="xtpr0vevz0d5wfessz9xdat42r9pvfwwa9p9"&gt;1967&lt;/key&gt;&lt;/foreign-keys&gt;&lt;ref-type name="Journal Article"&gt;17&lt;/ref-type&gt;&lt;contributors&gt;&lt;authors&gt;&lt;author&gt;Dutilh, Bas E.&lt;/author&gt;&lt;author&gt;Cassman, Noriko&lt;/author&gt;&lt;author&gt;McNair, Katelyn&lt;/author&gt;&lt;author&gt;Sanchez, Savannah E.&lt;/author&gt;&lt;author&gt;Silva, Genivaldo G. Z.&lt;/author&gt;&lt;author&gt;Boling, Lance&lt;/author&gt;&lt;author&gt;Barr, Jeremy J.&lt;/author&gt;&lt;author&gt;Speth, Daan R.&lt;/author&gt;&lt;author&gt;Seguritan, Victor&lt;/author&gt;&lt;author&gt;Aziz, Ramy K.&lt;/author&gt;&lt;author&gt;Felts, Ben&lt;/author&gt;&lt;author&gt;Dinsdale, Elizabeth A.&lt;/author&gt;&lt;author&gt;Mokili, John L.&lt;/author&gt;&lt;author&gt;Edwards, Robert A.&lt;/author&gt;&lt;/authors&gt;&lt;/contributors&gt;&lt;titles&gt;&lt;title&gt;A highly abundant bacteriophage discovered in the unknown sequences of human faecal metagenomes&lt;/title&gt;&lt;secondary-title&gt;Nat Commun&lt;/secondary-title&gt;&lt;/titles&gt;&lt;periodical&gt;&lt;full-title&gt;Nat Commun&lt;/full-title&gt;&lt;abbr-1&gt;Nature communications&lt;/abbr-1&gt;&lt;/periodical&gt;&lt;volume&gt;5&lt;/volume&gt;&lt;dates&gt;&lt;year&gt;2014&lt;/year&gt;&lt;/dates&gt;&lt;publisher&gt;Nature Publishing Group, a division of Macmillan Publishers Limited. All Rights Reserved.&lt;/publisher&gt;&lt;work-type&gt;Article&lt;/work-type&gt;&lt;urls&gt;&lt;related-urls&gt;&lt;url&gt;http://dx.doi.org/10.1038/ncomms5498&lt;/url&gt;&lt;/related-urls&gt;&lt;/urls&gt;&lt;electronic-resource-num&gt;10.1038/ncomms5498&lt;/electronic-resource-num&gt;&lt;/record&gt;&lt;/Cite&gt;&lt;/EndNote&gt;</w:instrText>
      </w:r>
      <w:r>
        <w:fldChar w:fldCharType="separate"/>
      </w:r>
      <w:r>
        <w:rPr>
          <w:noProof/>
        </w:rPr>
        <w:t>(</w:t>
      </w:r>
      <w:hyperlink w:anchor="_ENREF_138" w:tooltip="Dutilh, 2014 #1967" w:history="1">
        <w:r w:rsidR="00241386">
          <w:rPr>
            <w:noProof/>
          </w:rPr>
          <w:t>Dutilh et al. 2014</w:t>
        </w:r>
      </w:hyperlink>
      <w:r>
        <w:rPr>
          <w:noProof/>
        </w:rPr>
        <w:t>)</w:t>
      </w:r>
      <w:r>
        <w:fldChar w:fldCharType="end"/>
      </w:r>
      <w:r>
        <w:t xml:space="preserve">. Alternatively, the abundance of other microbial genera may also correlate with </w:t>
      </w:r>
      <w:r>
        <w:lastRenderedPageBreak/>
        <w:t xml:space="preserve">crAssphage abundance in the C&amp;A and Norman, suggesting another potential host for the virus. </w:t>
      </w:r>
    </w:p>
    <w:p w:rsidR="005D73B4" w:rsidRDefault="005D73B4" w:rsidP="005D73B4">
      <w:pPr>
        <w:spacing w:line="480" w:lineRule="auto"/>
        <w:ind w:firstLine="720"/>
      </w:pPr>
      <w:r>
        <w:t>Lastly, I investigate the potential role of crAssphage abundance in gut metabolic expression. Using metabolite count data, I address the null hypothesis that crAssphage abundance has no association with the presence of specific metabolites and biological compounds shown to impact a healthy GI tract. An alternative hypothesis is that the high abundance of crAssphage is associated with the abundance of host metabolites commonly found within a healthy or diseases human GI tract. If the null hypothesis is rejected, the abundance of crAssphage may have an association with host autoimmunity or obesity.</w:t>
      </w:r>
    </w:p>
    <w:p w:rsidR="00E847D8" w:rsidRDefault="00E847D8" w:rsidP="005D73B4">
      <w:pPr>
        <w:spacing w:line="480" w:lineRule="auto"/>
      </w:pPr>
    </w:p>
    <w:p w:rsidR="005D73B4" w:rsidRPr="00A74E71" w:rsidRDefault="005D73B4" w:rsidP="005D73B4">
      <w:pPr>
        <w:spacing w:line="480" w:lineRule="auto"/>
        <w:rPr>
          <w:b/>
        </w:rPr>
      </w:pPr>
      <w:r>
        <w:rPr>
          <w:b/>
        </w:rPr>
        <w:t>CrAssphage: Lytic or Lysogenic?</w:t>
      </w:r>
      <w:r>
        <w:t xml:space="preserve"> </w:t>
      </w:r>
    </w:p>
    <w:p w:rsidR="005D73B4" w:rsidRDefault="005D73B4" w:rsidP="005D73B4">
      <w:pPr>
        <w:spacing w:line="480" w:lineRule="auto"/>
        <w:ind w:firstLine="720"/>
      </w:pPr>
      <w:r>
        <w:t>The first step in biologically characterizing crAssphage is testing whether the phage is lytic or lysogenic. In order to do so, I utilize</w:t>
      </w:r>
      <w:r w:rsidR="00E847D8">
        <w:t>d</w:t>
      </w:r>
      <w:r>
        <w:t xml:space="preserve"> contig (assembled raw reads) information that </w:t>
      </w:r>
      <w:proofErr w:type="gramStart"/>
      <w:r>
        <w:t>are</w:t>
      </w:r>
      <w:proofErr w:type="gramEnd"/>
      <w:r>
        <w:t xml:space="preserve"> similar in genetic sequence to the DNA around the crAssphage origin point (the point between 97,065bp and 0bp </w:t>
      </w:r>
      <w:r w:rsidRPr="006D710E">
        <w:t>in F</w:t>
      </w:r>
      <w:r w:rsidR="006D710E" w:rsidRPr="006D710E">
        <w:t>igure</w:t>
      </w:r>
      <w:r w:rsidRPr="006D710E">
        <w:t xml:space="preserve"> 2</w:t>
      </w:r>
      <w:r w:rsidR="006D710E">
        <w:t>0</w:t>
      </w:r>
      <w:r w:rsidRPr="006D710E">
        <w:t>). If the</w:t>
      </w:r>
      <w:r>
        <w:t xml:space="preserve"> crAssphage genome is integrated into the genome of a host microbe at this origin point, the contig information would partly match crAssphage and partly match the host microbe. I selected 500bp on either side of the crAssphage origin point as references and removed all of the </w:t>
      </w:r>
      <w:proofErr w:type="spellStart"/>
      <w:r>
        <w:t>contigs</w:t>
      </w:r>
      <w:proofErr w:type="spellEnd"/>
      <w:r>
        <w:t xml:space="preserve"> that partially matched those sequences using BLAST. BLAST, a Basic Local Alignment Search Tool within NCBI, identifies similar nucleotide sequences within a sample set and in this case, I compared complete contig data to the 500bp segments on either side of the crAssphage origin point (using an e-value of 10</w:t>
      </w:r>
      <w:r w:rsidRPr="004D038E">
        <w:rPr>
          <w:vertAlign w:val="superscript"/>
        </w:rPr>
        <w:t>-5</w:t>
      </w:r>
      <w:r>
        <w:t xml:space="preserve">). The </w:t>
      </w:r>
      <w:r>
        <w:lastRenderedPageBreak/>
        <w:t xml:space="preserve">sequences were then aligned to the full crAssphage reference sequence using </w:t>
      </w:r>
      <w:proofErr w:type="spellStart"/>
      <w:r>
        <w:t>Sequencher</w:t>
      </w:r>
      <w:proofErr w:type="spellEnd"/>
      <w:r>
        <w:t xml:space="preserve"> (4.0). Those sequences that continued past the 500bp reference segments were further searched in the NCBI microbial genome database using BLAST. The BLAST results reveal that three uncultured gut microbiota have a greater than 80% identity: Uncultured organism clone 1041059766405, </w:t>
      </w:r>
      <w:proofErr w:type="gramStart"/>
      <w:r>
        <w:t>Uncultured</w:t>
      </w:r>
      <w:proofErr w:type="gramEnd"/>
      <w:r>
        <w:t xml:space="preserve"> organism clone 104105976836, and Uncultured organism clone VC1C642TF. These three organisms were not host microbes</w:t>
      </w:r>
      <w:r w:rsidR="00E847D8">
        <w:t>,</w:t>
      </w:r>
      <w:r>
        <w:t xml:space="preserve"> but </w:t>
      </w:r>
      <w:r w:rsidR="00E847D8">
        <w:t xml:space="preserve">were </w:t>
      </w:r>
      <w:r>
        <w:t>in fact, part of the crAssphage genome which was evidenced by the fact that they could be reassembled into</w:t>
      </w:r>
      <w:r w:rsidR="004F2EC7">
        <w:t xml:space="preserve"> a circular crAssphage genome. </w:t>
      </w:r>
      <w:r>
        <w:t xml:space="preserve">These results do not indicate a lysogenic behavior in regards to crAssphage but indicate NCBI database error: all three genomes came from a 2009 unpublished gut metagenome study at the Pathogens Institute in Florida. These genomes, including many others from the </w:t>
      </w:r>
      <w:r w:rsidR="007E26B2">
        <w:t>un</w:t>
      </w:r>
      <w:r>
        <w:t>published 2009 study, were not microbial genomes but segments of the nearly 100kbp crAssphage viral genome. They have yet to be deleted from the NCBI microbial genome database. Thus, these data</w:t>
      </w:r>
      <w:r w:rsidR="007E26B2">
        <w:t xml:space="preserve"> suggest that the </w:t>
      </w:r>
      <w:r>
        <w:t xml:space="preserve">crAssphage </w:t>
      </w:r>
      <w:r w:rsidR="007E26B2">
        <w:t xml:space="preserve">virus </w:t>
      </w:r>
      <w:r>
        <w:t>is a lytic bacteriophage.</w:t>
      </w:r>
    </w:p>
    <w:p w:rsidR="00A96157" w:rsidRDefault="00B80065" w:rsidP="00DC4022">
      <w:pPr>
        <w:spacing w:line="480" w:lineRule="auto"/>
        <w:ind w:firstLine="720"/>
      </w:pPr>
      <w:r>
        <w:t>The contig data suggest</w:t>
      </w:r>
      <w:r w:rsidR="005D73B4">
        <w:t xml:space="preserve"> that crAssphage is a lytic phag</w:t>
      </w:r>
      <w:r>
        <w:t>e, so the question becomes: do</w:t>
      </w:r>
      <w:r w:rsidR="005D73B4">
        <w:t xml:space="preserve"> the raw data tell the same story? Since </w:t>
      </w:r>
      <w:proofErr w:type="spellStart"/>
      <w:r w:rsidR="005D73B4">
        <w:t>contigs</w:t>
      </w:r>
      <w:proofErr w:type="spellEnd"/>
      <w:r w:rsidR="005D73B4">
        <w:t xml:space="preserve"> are merely assembled raw sequence reads, they will likely provide the same information. However, if the crAssphage genome inserts itself into the host in pieces or somewhere outside of the origin point, looking closer at these raw reads could help to address the question of lytic or lysogenic replication. To do so, raw sequence data was first mapped to the crAssphage reference with an e-value of 10</w:t>
      </w:r>
      <w:r w:rsidR="005D73B4" w:rsidRPr="004D038E">
        <w:rPr>
          <w:vertAlign w:val="superscript"/>
        </w:rPr>
        <w:t>-5</w:t>
      </w:r>
      <w:r w:rsidR="005D73B4">
        <w:t xml:space="preserve">. Those raw sequences that partially matched crAssphage at 70bp or less (and showed at least an 80% identity to the NCBI </w:t>
      </w:r>
      <w:r w:rsidR="005D73B4">
        <w:lastRenderedPageBreak/>
        <w:t>bacterial genomes database at an e-value of 10</w:t>
      </w:r>
      <w:r w:rsidR="005D73B4" w:rsidRPr="004D038E">
        <w:rPr>
          <w:vertAlign w:val="superscript"/>
        </w:rPr>
        <w:t>-5</w:t>
      </w:r>
      <w:r w:rsidR="005D73B4" w:rsidRPr="00A36F95">
        <w:t>)</w:t>
      </w:r>
      <w:r w:rsidR="005D73B4">
        <w:t xml:space="preserve"> were further examined. Data from only four participants matched these search </w:t>
      </w:r>
      <w:r w:rsidR="005D73B4" w:rsidRPr="00980D9E">
        <w:t>criteria (T</w:t>
      </w:r>
      <w:r w:rsidR="00980D9E">
        <w:t>able</w:t>
      </w:r>
      <w:r w:rsidR="005D73B4" w:rsidRPr="00980D9E">
        <w:t xml:space="preserve"> 7).</w:t>
      </w:r>
      <w:r w:rsidR="005D73B4">
        <w:t xml:space="preserve"> If crAssphage was a temperate virus, these sequences would contain genetic information from both crAssphage and a potential host, but only a small subset adhered to these criteria. Thus, this suggests that almost all of the raw sequence data from these samples that mat</w:t>
      </w:r>
      <w:r w:rsidR="007E26B2">
        <w:t>ch to the crAssphage reference only</w:t>
      </w:r>
      <w:r w:rsidR="005D73B4">
        <w:t xml:space="preserve"> match to the crAssphage reference and nothing else. </w:t>
      </w:r>
      <w:r w:rsidR="00660938">
        <w:t>T</w:t>
      </w:r>
      <w:r w:rsidR="005D73B4">
        <w:t xml:space="preserve">he results from both contig and raw sequence data suggest that crAssphage is </w:t>
      </w:r>
      <w:r w:rsidR="004F2EC7">
        <w:t>a lytic virus.</w:t>
      </w:r>
    </w:p>
    <w:p w:rsidR="00A96157" w:rsidRDefault="00A96157" w:rsidP="005D73B4">
      <w:pPr>
        <w:spacing w:line="480" w:lineRule="auto"/>
        <w:ind w:firstLine="720"/>
      </w:pPr>
    </w:p>
    <w:tbl>
      <w:tblPr>
        <w:tblStyle w:val="TableGrid"/>
        <w:tblW w:w="0" w:type="auto"/>
        <w:tblLook w:val="04A0" w:firstRow="1" w:lastRow="0" w:firstColumn="1" w:lastColumn="0" w:noHBand="0" w:noVBand="1"/>
      </w:tblPr>
      <w:tblGrid>
        <w:gridCol w:w="977"/>
        <w:gridCol w:w="1580"/>
        <w:gridCol w:w="2940"/>
      </w:tblGrid>
      <w:tr w:rsidR="005D73B4" w:rsidRPr="00F77F33" w:rsidTr="005D73B4">
        <w:trPr>
          <w:trHeight w:val="315"/>
        </w:trPr>
        <w:tc>
          <w:tcPr>
            <w:tcW w:w="960" w:type="dxa"/>
            <w:noWrap/>
            <w:hideMark/>
          </w:tcPr>
          <w:p w:rsidR="005D73B4" w:rsidRPr="00F77F33" w:rsidRDefault="005D73B4" w:rsidP="005D73B4">
            <w:pPr>
              <w:rPr>
                <w:b/>
                <w:bCs/>
                <w:szCs w:val="24"/>
              </w:rPr>
            </w:pPr>
            <w:r w:rsidRPr="00F77F33">
              <w:rPr>
                <w:b/>
                <w:bCs/>
                <w:szCs w:val="24"/>
              </w:rPr>
              <w:t>Sample</w:t>
            </w:r>
          </w:p>
        </w:tc>
        <w:tc>
          <w:tcPr>
            <w:tcW w:w="1580" w:type="dxa"/>
            <w:noWrap/>
            <w:hideMark/>
          </w:tcPr>
          <w:p w:rsidR="005D73B4" w:rsidRPr="00F77F33" w:rsidRDefault="005D73B4" w:rsidP="005D73B4">
            <w:pPr>
              <w:rPr>
                <w:b/>
                <w:bCs/>
                <w:szCs w:val="24"/>
              </w:rPr>
            </w:pPr>
            <w:r w:rsidRPr="00F77F33">
              <w:rPr>
                <w:b/>
                <w:bCs/>
                <w:szCs w:val="24"/>
              </w:rPr>
              <w:t>Raw Reads</w:t>
            </w:r>
          </w:p>
        </w:tc>
        <w:tc>
          <w:tcPr>
            <w:tcW w:w="2940" w:type="dxa"/>
            <w:noWrap/>
            <w:hideMark/>
          </w:tcPr>
          <w:p w:rsidR="005D73B4" w:rsidRPr="00F77F33" w:rsidRDefault="005D73B4" w:rsidP="005D73B4">
            <w:pPr>
              <w:rPr>
                <w:b/>
                <w:bCs/>
                <w:szCs w:val="24"/>
              </w:rPr>
            </w:pPr>
            <w:r w:rsidRPr="00F77F33">
              <w:rPr>
                <w:b/>
                <w:bCs/>
                <w:szCs w:val="24"/>
              </w:rPr>
              <w:t>NCBI Microbe BLAST hits</w:t>
            </w:r>
          </w:p>
        </w:tc>
      </w:tr>
      <w:tr w:rsidR="005D73B4" w:rsidRPr="00F77F33" w:rsidTr="005D73B4">
        <w:trPr>
          <w:trHeight w:val="315"/>
        </w:trPr>
        <w:tc>
          <w:tcPr>
            <w:tcW w:w="960" w:type="dxa"/>
            <w:noWrap/>
            <w:hideMark/>
          </w:tcPr>
          <w:p w:rsidR="005D73B4" w:rsidRPr="00F77F33" w:rsidRDefault="005D73B4" w:rsidP="005D73B4">
            <w:pPr>
              <w:rPr>
                <w:szCs w:val="24"/>
              </w:rPr>
            </w:pPr>
            <w:r w:rsidRPr="00F77F33">
              <w:rPr>
                <w:szCs w:val="24"/>
              </w:rPr>
              <w:t>NO02</w:t>
            </w:r>
          </w:p>
        </w:tc>
        <w:tc>
          <w:tcPr>
            <w:tcW w:w="1580" w:type="dxa"/>
            <w:noWrap/>
            <w:hideMark/>
          </w:tcPr>
          <w:p w:rsidR="005D73B4" w:rsidRPr="00F77F33" w:rsidRDefault="005D73B4" w:rsidP="005D73B4">
            <w:pPr>
              <w:rPr>
                <w:szCs w:val="24"/>
              </w:rPr>
            </w:pPr>
            <w:r w:rsidRPr="00F77F33">
              <w:rPr>
                <w:szCs w:val="24"/>
              </w:rPr>
              <w:t>1</w:t>
            </w:r>
          </w:p>
        </w:tc>
        <w:tc>
          <w:tcPr>
            <w:tcW w:w="2940" w:type="dxa"/>
            <w:noWrap/>
            <w:hideMark/>
          </w:tcPr>
          <w:p w:rsidR="005D73B4" w:rsidRPr="00F77F33" w:rsidRDefault="005D73B4" w:rsidP="005D73B4">
            <w:pPr>
              <w:rPr>
                <w:szCs w:val="24"/>
              </w:rPr>
            </w:pPr>
            <w:r w:rsidRPr="00F77F33">
              <w:rPr>
                <w:szCs w:val="24"/>
              </w:rPr>
              <w:t>38</w:t>
            </w:r>
          </w:p>
        </w:tc>
      </w:tr>
      <w:tr w:rsidR="005D73B4" w:rsidRPr="00F77F33" w:rsidTr="005D73B4">
        <w:trPr>
          <w:trHeight w:val="315"/>
        </w:trPr>
        <w:tc>
          <w:tcPr>
            <w:tcW w:w="960" w:type="dxa"/>
            <w:noWrap/>
            <w:hideMark/>
          </w:tcPr>
          <w:p w:rsidR="005D73B4" w:rsidRPr="00F77F33" w:rsidRDefault="005D73B4" w:rsidP="005D73B4">
            <w:pPr>
              <w:rPr>
                <w:szCs w:val="24"/>
              </w:rPr>
            </w:pPr>
            <w:r w:rsidRPr="00F77F33">
              <w:rPr>
                <w:szCs w:val="24"/>
              </w:rPr>
              <w:t>NO20</w:t>
            </w:r>
          </w:p>
        </w:tc>
        <w:tc>
          <w:tcPr>
            <w:tcW w:w="1580" w:type="dxa"/>
            <w:noWrap/>
            <w:hideMark/>
          </w:tcPr>
          <w:p w:rsidR="005D73B4" w:rsidRPr="00F77F33" w:rsidRDefault="005D73B4" w:rsidP="005D73B4">
            <w:pPr>
              <w:rPr>
                <w:szCs w:val="24"/>
              </w:rPr>
            </w:pPr>
            <w:r w:rsidRPr="00F77F33">
              <w:rPr>
                <w:szCs w:val="24"/>
              </w:rPr>
              <w:t>3</w:t>
            </w:r>
          </w:p>
        </w:tc>
        <w:tc>
          <w:tcPr>
            <w:tcW w:w="2940" w:type="dxa"/>
            <w:noWrap/>
            <w:hideMark/>
          </w:tcPr>
          <w:p w:rsidR="005D73B4" w:rsidRPr="00F77F33" w:rsidRDefault="005D73B4" w:rsidP="005D73B4">
            <w:pPr>
              <w:rPr>
                <w:szCs w:val="24"/>
              </w:rPr>
            </w:pPr>
            <w:r w:rsidRPr="00F77F33">
              <w:rPr>
                <w:szCs w:val="24"/>
              </w:rPr>
              <w:t>2</w:t>
            </w:r>
          </w:p>
        </w:tc>
      </w:tr>
      <w:tr w:rsidR="005D73B4" w:rsidRPr="00F77F33" w:rsidTr="005D73B4">
        <w:trPr>
          <w:trHeight w:val="315"/>
        </w:trPr>
        <w:tc>
          <w:tcPr>
            <w:tcW w:w="960" w:type="dxa"/>
            <w:noWrap/>
            <w:hideMark/>
          </w:tcPr>
          <w:p w:rsidR="005D73B4" w:rsidRPr="00F77F33" w:rsidRDefault="005D73B4" w:rsidP="005D73B4">
            <w:pPr>
              <w:rPr>
                <w:szCs w:val="24"/>
              </w:rPr>
            </w:pPr>
            <w:r w:rsidRPr="00F77F33">
              <w:rPr>
                <w:szCs w:val="24"/>
              </w:rPr>
              <w:t>NO22</w:t>
            </w:r>
          </w:p>
        </w:tc>
        <w:tc>
          <w:tcPr>
            <w:tcW w:w="1580" w:type="dxa"/>
            <w:noWrap/>
            <w:hideMark/>
          </w:tcPr>
          <w:p w:rsidR="005D73B4" w:rsidRPr="00F77F33" w:rsidRDefault="005D73B4" w:rsidP="005D73B4">
            <w:pPr>
              <w:rPr>
                <w:szCs w:val="24"/>
              </w:rPr>
            </w:pPr>
            <w:r w:rsidRPr="00F77F33">
              <w:rPr>
                <w:szCs w:val="24"/>
              </w:rPr>
              <w:t>1</w:t>
            </w:r>
          </w:p>
        </w:tc>
        <w:tc>
          <w:tcPr>
            <w:tcW w:w="2940" w:type="dxa"/>
            <w:noWrap/>
            <w:hideMark/>
          </w:tcPr>
          <w:p w:rsidR="005D73B4" w:rsidRPr="00F77F33" w:rsidRDefault="005D73B4" w:rsidP="005D73B4">
            <w:pPr>
              <w:rPr>
                <w:szCs w:val="24"/>
              </w:rPr>
            </w:pPr>
            <w:r w:rsidRPr="00F77F33">
              <w:rPr>
                <w:szCs w:val="24"/>
              </w:rPr>
              <w:t>1</w:t>
            </w:r>
          </w:p>
        </w:tc>
      </w:tr>
      <w:tr w:rsidR="005D73B4" w:rsidRPr="00F77F33" w:rsidTr="005D73B4">
        <w:trPr>
          <w:trHeight w:val="330"/>
        </w:trPr>
        <w:tc>
          <w:tcPr>
            <w:tcW w:w="960" w:type="dxa"/>
            <w:noWrap/>
            <w:hideMark/>
          </w:tcPr>
          <w:p w:rsidR="005D73B4" w:rsidRPr="00F77F33" w:rsidRDefault="005D73B4" w:rsidP="005D73B4">
            <w:pPr>
              <w:rPr>
                <w:szCs w:val="24"/>
              </w:rPr>
            </w:pPr>
            <w:r w:rsidRPr="00F77F33">
              <w:rPr>
                <w:szCs w:val="24"/>
              </w:rPr>
              <w:t>SM43</w:t>
            </w:r>
          </w:p>
        </w:tc>
        <w:tc>
          <w:tcPr>
            <w:tcW w:w="1580" w:type="dxa"/>
            <w:noWrap/>
            <w:hideMark/>
          </w:tcPr>
          <w:p w:rsidR="005D73B4" w:rsidRPr="00F77F33" w:rsidRDefault="005D73B4" w:rsidP="005D73B4">
            <w:pPr>
              <w:rPr>
                <w:szCs w:val="24"/>
              </w:rPr>
            </w:pPr>
            <w:r w:rsidRPr="00F77F33">
              <w:rPr>
                <w:szCs w:val="24"/>
              </w:rPr>
              <w:t>13</w:t>
            </w:r>
          </w:p>
        </w:tc>
        <w:tc>
          <w:tcPr>
            <w:tcW w:w="2940" w:type="dxa"/>
            <w:noWrap/>
            <w:hideMark/>
          </w:tcPr>
          <w:p w:rsidR="005D73B4" w:rsidRPr="00F77F33" w:rsidRDefault="005D73B4" w:rsidP="005D73B4">
            <w:pPr>
              <w:rPr>
                <w:szCs w:val="24"/>
              </w:rPr>
            </w:pPr>
            <w:r w:rsidRPr="00F77F33">
              <w:rPr>
                <w:szCs w:val="24"/>
              </w:rPr>
              <w:t>9</w:t>
            </w:r>
          </w:p>
        </w:tc>
      </w:tr>
    </w:tbl>
    <w:p w:rsidR="005D73B4" w:rsidRPr="00B76785" w:rsidRDefault="005D73B4" w:rsidP="005D73B4">
      <w:pPr>
        <w:rPr>
          <w:sz w:val="20"/>
          <w:szCs w:val="20"/>
        </w:rPr>
      </w:pPr>
      <w:r w:rsidRPr="00B76785">
        <w:rPr>
          <w:sz w:val="20"/>
          <w:szCs w:val="20"/>
        </w:rPr>
        <w:t>Table 7:  Contig reads that partially matched crAssphage and other microbiota</w:t>
      </w:r>
    </w:p>
    <w:p w:rsidR="005D73B4" w:rsidRDefault="005D73B4" w:rsidP="005D73B4">
      <w:pPr>
        <w:spacing w:line="480" w:lineRule="auto"/>
      </w:pPr>
    </w:p>
    <w:p w:rsidR="005D73B4" w:rsidRPr="005D16A2" w:rsidRDefault="005D73B4" w:rsidP="005D73B4">
      <w:pPr>
        <w:spacing w:line="480" w:lineRule="auto"/>
        <w:rPr>
          <w:b/>
        </w:rPr>
      </w:pPr>
      <w:r>
        <w:rPr>
          <w:b/>
        </w:rPr>
        <w:t xml:space="preserve">Potential </w:t>
      </w:r>
      <w:r w:rsidR="00AE0A1F">
        <w:rPr>
          <w:b/>
        </w:rPr>
        <w:t>H</w:t>
      </w:r>
      <w:r>
        <w:rPr>
          <w:b/>
        </w:rPr>
        <w:t xml:space="preserve">ost </w:t>
      </w:r>
      <w:r w:rsidR="00AE0A1F">
        <w:rPr>
          <w:b/>
        </w:rPr>
        <w:t>M</w:t>
      </w:r>
      <w:r>
        <w:rPr>
          <w:b/>
        </w:rPr>
        <w:t>icrobiota for crAssphage</w:t>
      </w:r>
    </w:p>
    <w:p w:rsidR="005D73B4" w:rsidRDefault="005D73B4" w:rsidP="005D73B4">
      <w:pPr>
        <w:spacing w:line="480" w:lineRule="auto"/>
      </w:pPr>
      <w:r>
        <w:tab/>
      </w:r>
      <w:proofErr w:type="spellStart"/>
      <w:r>
        <w:t>Dutilh</w:t>
      </w:r>
      <w:proofErr w:type="spellEnd"/>
      <w:r>
        <w:t xml:space="preserve"> et al. (2014) proposed that the host organism for crAssphage was </w:t>
      </w:r>
      <w:proofErr w:type="spellStart"/>
      <w:r w:rsidRPr="00F04727">
        <w:rPr>
          <w:i/>
        </w:rPr>
        <w:t>Bacteroides</w:t>
      </w:r>
      <w:proofErr w:type="spellEnd"/>
      <w:r>
        <w:t xml:space="preserve">. In order to examine what other microbes are potential crAssphage hosts I apply two analytical methods using the Peruvian and Oklahoma samples. The first technique uses the spaces between repeating elements in microbial genomes </w:t>
      </w:r>
      <w:r w:rsidR="007E26B2">
        <w:t xml:space="preserve">referred to as </w:t>
      </w:r>
      <w:r w:rsidRPr="007E26B2">
        <w:t>Clustered Regularly Interspaced Short Palindromic R</w:t>
      </w:r>
      <w:r w:rsidR="007E26B2" w:rsidRPr="007E26B2">
        <w:t xml:space="preserve">epeats </w:t>
      </w:r>
      <w:r w:rsidR="007E26B2">
        <w:t xml:space="preserve">(CRISPRs) in order </w:t>
      </w:r>
      <w:r>
        <w:t xml:space="preserve">to identify potential host genomes. The second compares crAssphage abundance to gut microbial genera abundance, which is obtained through an analysis of the hypervariable region of the 16S </w:t>
      </w:r>
      <w:proofErr w:type="spellStart"/>
      <w:r>
        <w:t>rRNA</w:t>
      </w:r>
      <w:proofErr w:type="spellEnd"/>
      <w:r>
        <w:t xml:space="preserve"> gene, a ribosomal gene ubiquitous to all microbes.</w:t>
      </w:r>
    </w:p>
    <w:p w:rsidR="005D73B4" w:rsidRDefault="005D73B4" w:rsidP="005D73B4">
      <w:pPr>
        <w:spacing w:line="480" w:lineRule="auto"/>
      </w:pPr>
    </w:p>
    <w:p w:rsidR="007E26B2" w:rsidRDefault="007E26B2" w:rsidP="005D73B4">
      <w:pPr>
        <w:spacing w:line="480" w:lineRule="auto"/>
      </w:pPr>
    </w:p>
    <w:p w:rsidR="005D73B4" w:rsidRPr="007E26B2" w:rsidRDefault="005D73B4" w:rsidP="005D73B4">
      <w:pPr>
        <w:spacing w:line="480" w:lineRule="auto"/>
        <w:rPr>
          <w:i/>
        </w:rPr>
      </w:pPr>
      <w:r w:rsidRPr="007E26B2">
        <w:rPr>
          <w:i/>
        </w:rPr>
        <w:lastRenderedPageBreak/>
        <w:t>CRISPR Spacer analysis</w:t>
      </w:r>
    </w:p>
    <w:p w:rsidR="005D73B4" w:rsidRDefault="005D73B4" w:rsidP="005D73B4">
      <w:pPr>
        <w:spacing w:line="480" w:lineRule="auto"/>
        <w:ind w:firstLine="720"/>
      </w:pPr>
      <w:r>
        <w:t xml:space="preserve">CRISPRs are part of the bacterial genomic locus and mediate the adaptive immune system. When initially discovered in </w:t>
      </w:r>
      <w:r w:rsidRPr="007E26B2">
        <w:rPr>
          <w:i/>
        </w:rPr>
        <w:t>E.</w:t>
      </w:r>
      <w:r>
        <w:t xml:space="preserve"> </w:t>
      </w:r>
      <w:r w:rsidRPr="00D17078">
        <w:rPr>
          <w:i/>
        </w:rPr>
        <w:t xml:space="preserve">coli </w:t>
      </w:r>
      <w:proofErr w:type="spellStart"/>
      <w:r w:rsidRPr="00D17078">
        <w:rPr>
          <w:i/>
        </w:rPr>
        <w:t>iap</w:t>
      </w:r>
      <w:proofErr w:type="spellEnd"/>
      <w:r w:rsidRPr="00D17078">
        <w:rPr>
          <w:i/>
        </w:rPr>
        <w:t xml:space="preserve"> </w:t>
      </w:r>
      <w:r>
        <w:t xml:space="preserve">in 1987, the reason for these CRISPR sequences was unclear </w:t>
      </w:r>
      <w:r>
        <w:fldChar w:fldCharType="begin"/>
      </w:r>
      <w:r>
        <w:instrText xml:space="preserve"> ADDIN EN.CITE &lt;EndNote&gt;&lt;Cite&gt;&lt;Author&gt;Ishino&lt;/Author&gt;&lt;Year&gt;1987&lt;/Year&gt;&lt;RecNum&gt;580&lt;/RecNum&gt;&lt;DisplayText&gt;(Ishino et al. 1987)&lt;/DisplayText&gt;&lt;record&gt;&lt;rec-number&gt;580&lt;/rec-number&gt;&lt;foreign-keys&gt;&lt;key app="EN" db-id="xtpr0vevz0d5wfessz9xdat42r9pvfwwa9p9"&gt;580&lt;/key&gt;&lt;/foreign-keys&gt;&lt;ref-type name="Journal Article"&gt;17&lt;/ref-type&gt;&lt;contributors&gt;&lt;authors&gt;&lt;author&gt;Ishino, Y.&lt;/author&gt;&lt;author&gt;Shinagawa, H.&lt;/author&gt;&lt;author&gt;Makino, K.&lt;/author&gt;&lt;author&gt;Amemura, M.&lt;/author&gt;&lt;author&gt;Nakata, A.&lt;/author&gt;&lt;/authors&gt;&lt;/contributors&gt;&lt;auth-address&gt;Department of Experimental Chemotherapy, Osaka University, Japan.&lt;/auth-address&gt;&lt;titles&gt;&lt;title&gt;Nucleotide sequence of the iap gene, responsible for alkaline phosphatase isozyme conversion in Escherichia coli, and identification of the gene product&lt;/title&gt;&lt;secondary-title&gt;Journal of bacteriology&lt;/secondary-title&gt;&lt;alt-title&gt;Journal of bacteriology&lt;/alt-title&gt;&lt;/titles&gt;&lt;periodical&gt;&lt;full-title&gt;Journal of bacteriology&lt;/full-title&gt;&lt;abbr-1&gt;J Bacteriol&lt;/abbr-1&gt;&lt;/periodical&gt;&lt;alt-periodical&gt;&lt;full-title&gt;Journal of bacteriology&lt;/full-title&gt;&lt;abbr-1&gt;J Bacteriol&lt;/abbr-1&gt;&lt;/alt-periodical&gt;&lt;pages&gt;5429-33&lt;/pages&gt;&lt;volume&gt;169&lt;/volume&gt;&lt;number&gt;12&lt;/number&gt;&lt;edition&gt;1987/12/01&lt;/edition&gt;&lt;keywords&gt;&lt;keyword&gt;Alkaline Phosphatase/ metabolism&lt;/keyword&gt;&lt;keyword&gt;Amino Acid Sequence&lt;/keyword&gt;&lt;keyword&gt;Bacterial Proteins/ genetics&lt;/keyword&gt;&lt;keyword&gt;Base Sequence&lt;/keyword&gt;&lt;keyword&gt;DNA, Bacterial/genetics&lt;/keyword&gt;&lt;keyword&gt;Escherichia coli/enzymology/ genetics&lt;/keyword&gt;&lt;keyword&gt;Escherichia coli Proteins&lt;/keyword&gt;&lt;keyword&gt;Genes, Bacterial&lt;/keyword&gt;&lt;keyword&gt;Isoenzymes/ metabolism&lt;/keyword&gt;&lt;keyword&gt;Molecular Sequence Data&lt;/keyword&gt;&lt;keyword&gt;Plasmids&lt;/keyword&gt;&lt;keyword&gt;Repetitive Sequences, Nucleic Acid&lt;/keyword&gt;&lt;/keywords&gt;&lt;dates&gt;&lt;year&gt;1987&lt;/year&gt;&lt;pub-dates&gt;&lt;date&gt;Dec&lt;/date&gt;&lt;/pub-dates&gt;&lt;/dates&gt;&lt;isbn&gt;0021-9193 (Print)&amp;#xD;0021-9193 (Linking)&lt;/isbn&gt;&lt;accession-num&gt;3316184&lt;/accession-num&gt;&lt;urls&gt;&lt;/urls&gt;&lt;custom2&gt;213968&lt;/custom2&gt;&lt;remote-database-provider&gt;NLM&lt;/remote-database-provider&gt;&lt;language&gt;eng&lt;/language&gt;&lt;/record&gt;&lt;/Cite&gt;&lt;/EndNote&gt;</w:instrText>
      </w:r>
      <w:r>
        <w:fldChar w:fldCharType="separate"/>
      </w:r>
      <w:r>
        <w:rPr>
          <w:noProof/>
        </w:rPr>
        <w:t>(</w:t>
      </w:r>
      <w:hyperlink w:anchor="_ENREF_236" w:tooltip="Ishino, 1987 #580" w:history="1">
        <w:r w:rsidR="00241386">
          <w:rPr>
            <w:noProof/>
          </w:rPr>
          <w:t>Ishino et al. 1987</w:t>
        </w:r>
      </w:hyperlink>
      <w:r>
        <w:rPr>
          <w:noProof/>
        </w:rPr>
        <w:t>)</w:t>
      </w:r>
      <w:r>
        <w:fldChar w:fldCharType="end"/>
      </w:r>
      <w:r>
        <w:t>. When examined further, certain genes were found to be associated with these repeats (</w:t>
      </w:r>
      <w:proofErr w:type="spellStart"/>
      <w:proofErr w:type="gramStart"/>
      <w:r w:rsidRPr="008365BD">
        <w:rPr>
          <w:i/>
        </w:rPr>
        <w:t>cas</w:t>
      </w:r>
      <w:proofErr w:type="spellEnd"/>
      <w:proofErr w:type="gramEnd"/>
      <w:r w:rsidRPr="008365BD">
        <w:t xml:space="preserve"> </w:t>
      </w:r>
      <w:r>
        <w:t xml:space="preserve">(CRISPR-associated) genes) </w:t>
      </w:r>
      <w:r>
        <w:fldChar w:fldCharType="begin">
          <w:fldData xml:space="preserve">PEVuZE5vdGU+PENpdGU+PEF1dGhvcj5IYWZ0PC9BdXRob3I+PFllYXI+MjAwNTwvWWVhcj48UmVj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</w:fldData>
        </w:fldChar>
      </w:r>
      <w:r>
        <w:instrText xml:space="preserve"> ADDIN EN.CITE </w:instrText>
      </w:r>
      <w:r>
        <w:fldChar w:fldCharType="begin">
          <w:fldData xml:space="preserve">PEVuZE5vdGU+PENpdGU+PEF1dGhvcj5IYWZ0PC9BdXRob3I+PFllYXI+MjAwNTwvWWVhcj48UmVj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</w:fldData>
        </w:fldChar>
      </w:r>
      <w:r>
        <w:instrText xml:space="preserve"> ADDIN EN.CITE.DATA </w:instrText>
      </w:r>
      <w:r>
        <w:fldChar w:fldCharType="end"/>
      </w:r>
      <w:r>
        <w:fldChar w:fldCharType="separate"/>
      </w:r>
      <w:r>
        <w:rPr>
          <w:noProof/>
        </w:rPr>
        <w:t>(</w:t>
      </w:r>
      <w:hyperlink w:anchor="_ENREF_195" w:tooltip="Haft, 2005 #522" w:history="1">
        <w:r w:rsidR="00241386">
          <w:rPr>
            <w:noProof/>
          </w:rPr>
          <w:t>Haft et al. 2005</w:t>
        </w:r>
      </w:hyperlink>
      <w:r>
        <w:rPr>
          <w:noProof/>
        </w:rPr>
        <w:t>)</w:t>
      </w:r>
      <w:r>
        <w:fldChar w:fldCharType="end"/>
      </w:r>
      <w:r w:rsidR="004F2EC7">
        <w:t xml:space="preserve">. </w:t>
      </w:r>
      <w:r>
        <w:t>Between these CRISPRs (usually 24</w:t>
      </w:r>
      <w:r w:rsidR="007E26B2">
        <w:t>bp</w:t>
      </w:r>
      <w:r>
        <w:t xml:space="preserve"> to 47bp) are spacers acquired from foreign nucleic acids, which allow the bacteria to continuously hone its adaptive immune system </w:t>
      </w:r>
      <w:r>
        <w:fldChar w:fldCharType="begin"/>
      </w:r>
      <w:r>
        <w:instrText xml:space="preserve"> ADDIN EN.CITE &lt;EndNote&gt;&lt;Cite&gt;&lt;Author&gt;Goren&lt;/Author&gt;&lt;Year&gt;2012&lt;/Year&gt;&lt;RecNum&gt;647&lt;/RecNum&gt;&lt;DisplayText&gt;(Goren et al. 2012)&lt;/DisplayText&gt;&lt;record&gt;&lt;rec-number&gt;647&lt;/rec-number&gt;&lt;foreign-keys&gt;&lt;key app="EN" db-id="xtpr0vevz0d5wfessz9xdat42r9pvfwwa9p9"&gt;647&lt;/key&gt;&lt;/foreign-keys&gt;&lt;ref-type name="Journal Article"&gt;17&lt;/ref-type&gt;&lt;contributors&gt;&lt;authors&gt;&lt;author&gt;Goren, M.&lt;/author&gt;&lt;author&gt;Yosef, I.&lt;/author&gt;&lt;author&gt;Edgar, R.&lt;/author&gt;&lt;author&gt;Qimron, U.&lt;/author&gt;&lt;/authors&gt;&lt;/contributors&gt;&lt;auth-address&gt;Tel Aviv University, Clinical Microbiology and Immunology, Sackler School of Medicine, Ramat Aviv, Tel Aviv 69978, Israel.&lt;/auth-address&gt;&lt;titles&gt;&lt;title&gt;The bacterial CRISPR/Cas system as analog of the mammalian adaptive immune system&lt;/title&gt;&lt;secondary-title&gt;RNA Biol&lt;/secondary-title&gt;&lt;alt-title&gt;RNA biology&lt;/alt-title&gt;&lt;/titles&gt;&lt;periodical&gt;&lt;full-title&gt;RNA Biol&lt;/full-title&gt;&lt;abbr-1&gt;RNA biology&lt;/abbr-1&gt;&lt;/periodical&gt;&lt;alt-periodical&gt;&lt;full-title&gt;RNA Biol&lt;/full-title&gt;&lt;abbr-1&gt;RNA biology&lt;/abbr-1&gt;&lt;/alt-periodical&gt;&lt;pages&gt;549-54&lt;/pages&gt;&lt;volume&gt;9&lt;/volume&gt;&lt;number&gt;5&lt;/number&gt;&lt;edition&gt;2012/05/23&lt;/edition&gt;&lt;dates&gt;&lt;year&gt;2012&lt;/year&gt;&lt;pub-dates&gt;&lt;date&gt;May&lt;/date&gt;&lt;/pub-dates&gt;&lt;/dates&gt;&lt;isbn&gt;1555-8584 (Electronic)&amp;#xD;1547-6286 (Linking)&lt;/isbn&gt;&lt;accession-num&gt;22614830&lt;/accession-num&gt;&lt;urls&gt;&lt;/urls&gt;&lt;electronic-resource-num&gt;10.4161/rna.20177&lt;/electronic-resource-num&gt;&lt;remote-database-provider&gt;NLM&lt;/remote-database-provider&gt;&lt;language&gt;eng&lt;/language&gt;&lt;/record&gt;&lt;/Cite&gt;&lt;/EndNote&gt;</w:instrText>
      </w:r>
      <w:r>
        <w:fldChar w:fldCharType="separate"/>
      </w:r>
      <w:r>
        <w:rPr>
          <w:noProof/>
        </w:rPr>
        <w:t>(</w:t>
      </w:r>
      <w:hyperlink w:anchor="_ENREF_185" w:tooltip="Goren, 2012 #647" w:history="1">
        <w:r w:rsidR="00241386">
          <w:rPr>
            <w:noProof/>
          </w:rPr>
          <w:t>Goren et al. 2012</w:t>
        </w:r>
      </w:hyperlink>
      <w:r>
        <w:rPr>
          <w:noProof/>
        </w:rPr>
        <w:t>)</w:t>
      </w:r>
      <w:r>
        <w:fldChar w:fldCharType="end"/>
      </w:r>
      <w:r>
        <w:t xml:space="preserve">. </w:t>
      </w:r>
      <w:r w:rsidR="00803DBE">
        <w:t xml:space="preserve">Spacers are remnants of past viral infections which act to prevent future ones but phages continue to adapt in order to invade this microbial immune system </w:t>
      </w:r>
      <w:r>
        <w:fldChar w:fldCharType="begin"/>
      </w:r>
      <w:r>
        <w:instrText xml:space="preserve"> ADDIN EN.CITE &lt;EndNote&gt;&lt;Cite&gt;&lt;Author&gt;Swarts&lt;/Author&gt;&lt;Year&gt;2012&lt;/Year&gt;&lt;RecNum&gt;585&lt;/RecNum&gt;&lt;DisplayText&gt;(Swarts et al. 2012)&lt;/DisplayText&gt;&lt;record&gt;&lt;rec-number&gt;585&lt;/rec-number&gt;&lt;foreign-keys&gt;&lt;key app="EN" db-id="xtpr0vevz0d5wfessz9xdat42r9pvfwwa9p9"&gt;585&lt;/key&gt;&lt;/foreign-keys&gt;&lt;ref-type name="Journal Article"&gt;17&lt;/ref-type&gt;&lt;contributors&gt;&lt;authors&gt;&lt;author&gt;Swarts, D. C.&lt;/author&gt;&lt;author&gt;Mosterd, C.&lt;/author&gt;&lt;author&gt;van Passel, M. W.&lt;/author&gt;&lt;author&gt;Brouns, S. J.&lt;/author&gt;&lt;/authors&gt;&lt;/contributors&gt;&lt;auth-address&gt;Laboratory of Microbiology, Department of Agrotechnology and Food Sciences, Wageningen University, Wageningen, The Netherlands.&lt;/auth-address&gt;&lt;titles&gt;&lt;title&gt;CRISPR interference directs strand specific spacer acquisition&lt;/title&gt;&lt;secondary-title&gt;PLoS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one&lt;/abbr-1&gt;&lt;/alt-periodical&gt;&lt;pages&gt;e35888&lt;/pages&gt;&lt;volume&gt;7&lt;/volume&gt;&lt;number&gt;4&lt;/number&gt;&lt;edition&gt;2012/05/05&lt;/edition&gt;&lt;keywords&gt;&lt;keyword&gt;Antibiosis/ genetics&lt;/keyword&gt;&lt;keyword&gt;Bacteriophages/genetics&lt;/keyword&gt;&lt;keyword&gt;Base Sequence&lt;/keyword&gt;&lt;keyword&gt;DNA/ genetics&lt;/keyword&gt;&lt;keyword&gt;DNA, Bacterial&lt;/keyword&gt;&lt;keyword&gt;DNA, Intergenic/ genetics&lt;/keyword&gt;&lt;keyword&gt;Escherichia coli/ genetics/metabolism/virology&lt;/keyword&gt;&lt;keyword&gt;Molecular Sequence Data&lt;/keyword&gt;&lt;keyword&gt;Plasmids&lt;/keyword&gt;&lt;/keywords&gt;&lt;dates&gt;&lt;year&gt;2012&lt;/year&gt;&lt;/dates&gt;&lt;isbn&gt;1932-6203 (Electronic)&amp;#xD;1932-6203 (Linking)&lt;/isbn&gt;&lt;accession-num&gt;22558257&lt;/accession-num&gt;&lt;urls&gt;&lt;/urls&gt;&lt;custom2&gt;3338789&lt;/custom2&gt;&lt;electronic-resource-num&gt;10.1371/journal.pone.0035888&lt;/electronic-resource-num&gt;&lt;remote-database-provider&gt;NLM&lt;/remote-database-provider&gt;&lt;language&gt;eng&lt;/language&gt;&lt;/record&gt;&lt;/Cite&gt;&lt;/EndNote&gt;</w:instrText>
      </w:r>
      <w:r>
        <w:fldChar w:fldCharType="separate"/>
      </w:r>
      <w:r>
        <w:rPr>
          <w:noProof/>
        </w:rPr>
        <w:t>(</w:t>
      </w:r>
      <w:hyperlink w:anchor="_ENREF_491" w:tooltip="Swarts, 2012 #585" w:history="1">
        <w:r w:rsidR="00241386">
          <w:rPr>
            <w:noProof/>
          </w:rPr>
          <w:t>Swarts et al. 2012</w:t>
        </w:r>
      </w:hyperlink>
      <w:r>
        <w:rPr>
          <w:noProof/>
        </w:rPr>
        <w:t>)</w:t>
      </w:r>
      <w:r>
        <w:fldChar w:fldCharType="end"/>
      </w:r>
      <w:r>
        <w:t xml:space="preserve">. Due to the evolutionary arms race, a rapid turnover of CRISPRs and spacers is common. </w:t>
      </w:r>
    </w:p>
    <w:p w:rsidR="005D73B4" w:rsidRDefault="005D73B4" w:rsidP="005D73B4">
      <w:pPr>
        <w:spacing w:line="480" w:lineRule="auto"/>
        <w:ind w:firstLine="720"/>
      </w:pPr>
      <w:r>
        <w:t xml:space="preserve">CRISPRs are fairly ubiquitous and thought to be present in 45% of bacteria and over 90% of archaea </w:t>
      </w:r>
      <w:r>
        <w:fldChar w:fldCharType="begin">
          <w:fldData xml:space="preserve">PEVuZE5vdGU+PENpdGU+PEF1dGhvcj5Ib3J2YXRoPC9BdXRob3I+PFllYXI+MjAxMDwvWWVhcj48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</w:fldData>
        </w:fldChar>
      </w:r>
      <w:r>
        <w:instrText xml:space="preserve"> ADDIN EN.CITE </w:instrText>
      </w:r>
      <w:r>
        <w:fldChar w:fldCharType="begin">
          <w:fldData xml:space="preserve">PEVuZE5vdGU+PENpdGU+PEF1dGhvcj5Ib3J2YXRoPC9BdXRob3I+PFllYXI+MjAxMDwvWWVhcj48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</w:fldData>
        </w:fldChar>
      </w:r>
      <w:r>
        <w:instrText xml:space="preserve"> ADDIN EN.CITE.DATA </w:instrText>
      </w:r>
      <w:r>
        <w:fldChar w:fldCharType="end"/>
      </w:r>
      <w:r>
        <w:fldChar w:fldCharType="separate"/>
      </w:r>
      <w:r>
        <w:rPr>
          <w:noProof/>
        </w:rPr>
        <w:t>(</w:t>
      </w:r>
      <w:hyperlink w:anchor="_ENREF_224" w:tooltip="Horvath, 2010 #577" w:history="1">
        <w:r w:rsidR="00241386">
          <w:rPr>
            <w:noProof/>
          </w:rPr>
          <w:t>Horvath and Barrangou 2010</w:t>
        </w:r>
      </w:hyperlink>
      <w:r>
        <w:rPr>
          <w:noProof/>
        </w:rPr>
        <w:t xml:space="preserve">; </w:t>
      </w:r>
      <w:hyperlink w:anchor="_ENREF_321" w:tooltip="Marraffini, 2010 #576" w:history="1">
        <w:r w:rsidR="00241386">
          <w:rPr>
            <w:noProof/>
          </w:rPr>
          <w:t>Marraffini and Sontheimer 2010</w:t>
        </w:r>
      </w:hyperlink>
      <w:r>
        <w:rPr>
          <w:noProof/>
        </w:rPr>
        <w:t>)</w:t>
      </w:r>
      <w:r>
        <w:fldChar w:fldCharType="end"/>
      </w:r>
      <w:r>
        <w:t>. Due to competition</w:t>
      </w:r>
      <w:r w:rsidR="007E26B2">
        <w:t xml:space="preserve"> between microbes and viruses, </w:t>
      </w:r>
      <w:r>
        <w:t>new mutations in CRISPR-targeted</w:t>
      </w:r>
      <w:r w:rsidR="00B80065">
        <w:t xml:space="preserve"> regions are constantly arising, </w:t>
      </w:r>
      <w:r>
        <w:t xml:space="preserve">ones which microbial hosts have to combat </w:t>
      </w:r>
      <w:r>
        <w:fldChar w:fldCharType="begin">
          <w:fldData xml:space="preserve">PEVuZE5vdGU+PENpdGU+PEF1dGhvcj5NYWthcm92YTwvQXV0aG9yPjxZZWFyPjIwMTE8L1llYXI+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</w:fldData>
        </w:fldChar>
      </w:r>
      <w:r>
        <w:instrText xml:space="preserve"> ADDIN EN.CITE </w:instrText>
      </w:r>
      <w:r>
        <w:fldChar w:fldCharType="begin">
          <w:fldData xml:space="preserve">PEVuZE5vdGU+PENpdGU+PEF1dGhvcj5NYWthcm92YTwvQXV0aG9yPjxZZWFyPjIwMTE8L1llYXI+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</w:fldData>
        </w:fldChar>
      </w:r>
      <w:r>
        <w:instrText xml:space="preserve"> ADDIN EN.CITE.DATA </w:instrText>
      </w:r>
      <w:r>
        <w:fldChar w:fldCharType="end"/>
      </w:r>
      <w:r>
        <w:fldChar w:fldCharType="separate"/>
      </w:r>
      <w:r>
        <w:rPr>
          <w:noProof/>
        </w:rPr>
        <w:t>(</w:t>
      </w:r>
      <w:hyperlink w:anchor="_ENREF_316" w:tooltip="Makarova, 2011 #527" w:history="1">
        <w:r w:rsidR="00241386">
          <w:rPr>
            <w:noProof/>
          </w:rPr>
          <w:t>Makarova et al. 2011</w:t>
        </w:r>
      </w:hyperlink>
      <w:r>
        <w:rPr>
          <w:noProof/>
        </w:rPr>
        <w:t>)</w:t>
      </w:r>
      <w:r>
        <w:fldChar w:fldCharType="end"/>
      </w:r>
      <w:r>
        <w:t xml:space="preserve">. CRISPR spacers can be used to better understand the relationship between microbiota and the bacteriophages that infect them. </w:t>
      </w:r>
    </w:p>
    <w:p w:rsidR="005D73B4" w:rsidRDefault="005D73B4" w:rsidP="005D73B4">
      <w:pPr>
        <w:spacing w:line="480" w:lineRule="auto"/>
        <w:ind w:firstLine="720"/>
      </w:pPr>
      <w:proofErr w:type="spellStart"/>
      <w:r>
        <w:t>Dutilh</w:t>
      </w:r>
      <w:proofErr w:type="spellEnd"/>
      <w:r>
        <w:t xml:space="preserve"> et al. (2014) utilized a program known as PILER-CR </w:t>
      </w:r>
      <w:r>
        <w:fldChar w:fldCharType="begin"/>
      </w:r>
      <w:r>
        <w:instrText xml:space="preserve"> ADDIN EN.CITE &lt;EndNote&gt;&lt;Cite&gt;&lt;Author&gt;Edgar&lt;/Author&gt;&lt;Year&gt;2007&lt;/Year&gt;&lt;RecNum&gt;955&lt;/RecNum&gt;&lt;DisplayText&gt;(Edgar 2007)&lt;/DisplayText&gt;&lt;record&gt;&lt;rec-number&gt;955&lt;/rec-number&gt;&lt;foreign-keys&gt;&lt;key app="EN" db-id="xtpr0vevz0d5wfessz9xdat42r9pvfwwa9p9"&gt;955&lt;/key&gt;&lt;/foreign-keys&gt;&lt;ref-type name="Journal Article"&gt;17&lt;/ref-type&gt;&lt;contributors&gt;&lt;authors&gt;&lt;author&gt;Edgar, R. C.&lt;/author&gt;&lt;/authors&gt;&lt;/contributors&gt;&lt;auth-address&gt;bob@drive5.com&lt;/auth-address&gt;&lt;titles&gt;&lt;title&gt;PILER-CR: fast and accurate identification of CRISPR repeats&lt;/title&gt;&lt;secondary-title&gt;BMC Bioinformatics&lt;/secondary-title&gt;&lt;alt-title&gt;BMC bioinformatics&lt;/alt-title&gt;&lt;/titles&gt;&lt;periodical&gt;&lt;full-title&gt;BMC Bioinformatics&lt;/full-title&gt;&lt;abbr-1&gt;BMC bioinformatics&lt;/abbr-1&gt;&lt;/periodical&gt;&lt;alt-periodical&gt;&lt;full-title&gt;BMC Bioinformatics&lt;/full-title&gt;&lt;abbr-1&gt;BMC bioinformatics&lt;/abbr-1&gt;&lt;/alt-periodical&gt;&lt;pages&gt;18&lt;/pages&gt;&lt;volume&gt;8&lt;/volume&gt;&lt;edition&gt;2007/01/24&lt;/edition&gt;&lt;keywords&gt;&lt;keyword&gt;Algorithms&lt;/keyword&gt;&lt;keyword&gt;Archaea/ genetics&lt;/keyword&gt;&lt;keyword&gt;Bacteria/ genetics&lt;/keyword&gt;&lt;keyword&gt;Conserved Sequence&lt;/keyword&gt;&lt;keyword&gt;DNA, Archaeal&lt;/keyword&gt;&lt;keyword&gt;DNA, Bacterial&lt;/keyword&gt;&lt;keyword&gt;Genomics&lt;/keyword&gt;&lt;keyword&gt;Information Storage and Retrieval&lt;/keyword&gt;&lt;keyword&gt;Repetitive Sequences, Nucleic Acid&lt;/keyword&gt;&lt;keyword&gt;Sensitivity and Specificity&lt;/keyword&gt;&lt;keyword&gt;Sequence Alignment&lt;/keyword&gt;&lt;keyword&gt;Sequence Analysis, DNA/ methods&lt;/keyword&gt;&lt;keyword&gt;Software&lt;/keyword&gt;&lt;/keywords&gt;&lt;dates&gt;&lt;year&gt;2007&lt;/year&gt;&lt;/dates&gt;&lt;isbn&gt;1471-2105 (Electronic)&amp;#xD;1471-2105 (Linking)&lt;/isbn&gt;&lt;accession-num&gt;17239253&lt;/accession-num&gt;&lt;urls&gt;&lt;/urls&gt;&lt;custom2&gt;1790904&lt;/custom2&gt;&lt;electronic-resource-num&gt;10.1186/1471-2105-8-18&lt;/electronic-resource-num&gt;&lt;remote-database-provider&gt;NLM&lt;/remote-database-provider&gt;&lt;language&gt;eng&lt;/language&gt;&lt;/record&gt;&lt;/Cite&gt;&lt;/EndNote&gt;</w:instrText>
      </w:r>
      <w:r>
        <w:fldChar w:fldCharType="separate"/>
      </w:r>
      <w:r>
        <w:rPr>
          <w:noProof/>
        </w:rPr>
        <w:t>(</w:t>
      </w:r>
      <w:hyperlink w:anchor="_ENREF_140" w:tooltip="Edgar, 2007 #955" w:history="1">
        <w:r w:rsidR="00241386">
          <w:rPr>
            <w:noProof/>
          </w:rPr>
          <w:t>Edgar 2007</w:t>
        </w:r>
      </w:hyperlink>
      <w:r>
        <w:rPr>
          <w:noProof/>
        </w:rPr>
        <w:t>)</w:t>
      </w:r>
      <w:r>
        <w:fldChar w:fldCharType="end"/>
      </w:r>
      <w:r>
        <w:t xml:space="preserve">, which identifies CRISPR and spacer sequences in large datasets, in order to determine potential microbial hosts for crAssphage. They estimated that microbiota from the </w:t>
      </w:r>
      <w:proofErr w:type="spellStart"/>
      <w:r w:rsidRPr="00086655">
        <w:rPr>
          <w:i/>
        </w:rPr>
        <w:t>Bacteroides</w:t>
      </w:r>
      <w:proofErr w:type="spellEnd"/>
      <w:r>
        <w:rPr>
          <w:i/>
        </w:rPr>
        <w:t xml:space="preserve"> </w:t>
      </w:r>
      <w:r>
        <w:t xml:space="preserve">and </w:t>
      </w:r>
      <w:proofErr w:type="spellStart"/>
      <w:r w:rsidRPr="00086655">
        <w:rPr>
          <w:i/>
        </w:rPr>
        <w:t>Prevotella</w:t>
      </w:r>
      <w:proofErr w:type="spellEnd"/>
      <w:r>
        <w:t xml:space="preserve"> genera were potential hosts for crAssphage. I apply the PILER-CR program on the unenriched shotgun data from Norman, C&amp;A</w:t>
      </w:r>
      <w:r w:rsidR="007E26B2">
        <w:t>,</w:t>
      </w:r>
      <w:r>
        <w:t xml:space="preserve"> and Peru. After removing the CRISPR elements, I checked the spacer sequences using </w:t>
      </w:r>
      <w:proofErr w:type="spellStart"/>
      <w:r>
        <w:t>BLASTn</w:t>
      </w:r>
      <w:proofErr w:type="spellEnd"/>
      <w:r>
        <w:t xml:space="preserve"> </w:t>
      </w:r>
      <w:r>
        <w:lastRenderedPageBreak/>
        <w:t>(e-value of 10</w:t>
      </w:r>
      <w:r w:rsidRPr="00877EA6">
        <w:rPr>
          <w:vertAlign w:val="superscript"/>
        </w:rPr>
        <w:t>-5</w:t>
      </w:r>
      <w:r w:rsidRPr="00F93EA8">
        <w:t>)</w:t>
      </w:r>
      <w:r>
        <w:t>. If any of the spacer sequences matched to the crAssphage reference, it would be possible to go back to the original contig sequence and determine the host microbiota. Unfortunately, none of the spac</w:t>
      </w:r>
      <w:r w:rsidR="007E26B2">
        <w:t xml:space="preserve">er sequences matched crAssphage </w:t>
      </w:r>
      <w:proofErr w:type="gramStart"/>
      <w:r w:rsidR="007E26B2">
        <w:t>T</w:t>
      </w:r>
      <w:r>
        <w:t>hese</w:t>
      </w:r>
      <w:proofErr w:type="gramEnd"/>
      <w:r>
        <w:t xml:space="preserve"> results can be seen in </w:t>
      </w:r>
      <w:r w:rsidRPr="00980D9E">
        <w:t>T</w:t>
      </w:r>
      <w:r w:rsidR="00980D9E">
        <w:t>able</w:t>
      </w:r>
      <w:r w:rsidRPr="00980D9E">
        <w:t xml:space="preserve"> 8. Thus</w:t>
      </w:r>
      <w:r>
        <w:t xml:space="preserve">, this method was not able to identify any crAssphage sequences within the spacer data and provided no information as to potential hosts for the phage itself. </w:t>
      </w:r>
    </w:p>
    <w:p w:rsidR="007E26B2" w:rsidRDefault="007E26B2" w:rsidP="005D73B4">
      <w:pPr>
        <w:spacing w:line="480" w:lineRule="auto"/>
        <w:ind w:firstLine="720"/>
      </w:pPr>
    </w:p>
    <w:p w:rsidR="005D73B4" w:rsidRDefault="005D73B4" w:rsidP="005D73B4">
      <w:pPr>
        <w:rPr>
          <w:szCs w:val="24"/>
        </w:rPr>
      </w:pPr>
      <w:r w:rsidRPr="00374642">
        <w:rPr>
          <w:noProof/>
        </w:rPr>
        <w:drawing>
          <wp:inline distT="0" distB="0" distL="0" distR="0" wp14:anchorId="4998C2CB" wp14:editId="0475C223">
            <wp:extent cx="5326912" cy="470595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grayscl/>
                      <a:extLst>
                        <a:ext uri="{28A0092B-C50C-407E-A947-70E740481C1C}">
                          <a14:useLocalDpi xmlns:a14="http://schemas.microsoft.com/office/drawing/2010/main" val="0"/>
                        </a:ext>
                      </a:extLst>
                    </a:blip>
                    <a:srcRect/>
                    <a:stretch>
                      <a:fillRect/>
                    </a:stretch>
                  </pic:blipFill>
                  <pic:spPr bwMode="auto">
                    <a:xfrm>
                      <a:off x="0" y="0"/>
                      <a:ext cx="5326912" cy="4705950"/>
                    </a:xfrm>
                    <a:prstGeom prst="rect">
                      <a:avLst/>
                    </a:prstGeom>
                    <a:noFill/>
                    <a:ln>
                      <a:noFill/>
                    </a:ln>
                  </pic:spPr>
                </pic:pic>
              </a:graphicData>
            </a:graphic>
          </wp:inline>
        </w:drawing>
      </w:r>
    </w:p>
    <w:p w:rsidR="005D73B4" w:rsidRPr="00B76785" w:rsidRDefault="005D73B4" w:rsidP="005D73B4">
      <w:pPr>
        <w:rPr>
          <w:sz w:val="20"/>
          <w:szCs w:val="20"/>
        </w:rPr>
      </w:pPr>
      <w:r w:rsidRPr="00B76785">
        <w:rPr>
          <w:sz w:val="20"/>
          <w:szCs w:val="20"/>
        </w:rPr>
        <w:t>Table 8: CRISPR spacer hits</w:t>
      </w:r>
    </w:p>
    <w:p w:rsidR="005D73B4" w:rsidRDefault="005D73B4" w:rsidP="005D73B4">
      <w:pPr>
        <w:spacing w:line="480" w:lineRule="auto"/>
      </w:pPr>
    </w:p>
    <w:p w:rsidR="00167CA0" w:rsidRDefault="00167CA0" w:rsidP="005D73B4">
      <w:pPr>
        <w:spacing w:line="480" w:lineRule="auto"/>
      </w:pPr>
    </w:p>
    <w:p w:rsidR="007E26B2" w:rsidRDefault="007E26B2" w:rsidP="005D73B4">
      <w:pPr>
        <w:spacing w:line="480" w:lineRule="auto"/>
      </w:pPr>
    </w:p>
    <w:p w:rsidR="005D73B4" w:rsidRPr="007E26B2" w:rsidRDefault="005D73B4" w:rsidP="005D73B4">
      <w:pPr>
        <w:spacing w:line="480" w:lineRule="auto"/>
        <w:rPr>
          <w:i/>
        </w:rPr>
      </w:pPr>
      <w:r w:rsidRPr="007E26B2">
        <w:rPr>
          <w:i/>
        </w:rPr>
        <w:lastRenderedPageBreak/>
        <w:t xml:space="preserve">16S </w:t>
      </w:r>
      <w:proofErr w:type="spellStart"/>
      <w:r w:rsidRPr="007E26B2">
        <w:rPr>
          <w:i/>
        </w:rPr>
        <w:t>rRNA</w:t>
      </w:r>
      <w:proofErr w:type="spellEnd"/>
      <w:r w:rsidRPr="007E26B2">
        <w:rPr>
          <w:i/>
        </w:rPr>
        <w:t xml:space="preserve"> V4 genera abundance information</w:t>
      </w:r>
    </w:p>
    <w:p w:rsidR="005D73B4" w:rsidRDefault="005D73B4" w:rsidP="005D73B4">
      <w:pPr>
        <w:spacing w:line="480" w:lineRule="auto"/>
        <w:ind w:firstLine="720"/>
      </w:pPr>
      <w:r>
        <w:t xml:space="preserve">The second method by which I examined potential crAssphage microbial hosts was through abundance correlations with 16S </w:t>
      </w:r>
      <w:proofErr w:type="spellStart"/>
      <w:r>
        <w:t>rRNA</w:t>
      </w:r>
      <w:proofErr w:type="spellEnd"/>
      <w:r>
        <w:t xml:space="preserve"> V4 data. The hypervariable region 4 of the 16S </w:t>
      </w:r>
      <w:proofErr w:type="spellStart"/>
      <w:r>
        <w:t>rRNA</w:t>
      </w:r>
      <w:proofErr w:type="spellEnd"/>
      <w:r>
        <w:t xml:space="preserve"> gene is a short, taxonomically useful segment that is found within all bacteria. Normalized genera counts were obtained f</w:t>
      </w:r>
      <w:r w:rsidR="004F2EC7">
        <w:t xml:space="preserve">or the Norman and C&amp;A samples. </w:t>
      </w:r>
      <w:r>
        <w:t xml:space="preserve">The 16S </w:t>
      </w:r>
      <w:proofErr w:type="spellStart"/>
      <w:r>
        <w:t>rRNA</w:t>
      </w:r>
      <w:proofErr w:type="spellEnd"/>
      <w:r>
        <w:t xml:space="preserve"> V4 (~290bp) was generated through traditional PCR (</w:t>
      </w:r>
      <w:proofErr w:type="spellStart"/>
      <w:r>
        <w:t>Accuprime</w:t>
      </w:r>
      <w:proofErr w:type="spellEnd"/>
      <w:r>
        <w:t xml:space="preserve">) using Illumina adapter barcoded primers. Triplicate PCRs were pooled and sequenced using an Illumina </w:t>
      </w:r>
      <w:proofErr w:type="spellStart"/>
      <w:r>
        <w:t>MiSeq</w:t>
      </w:r>
      <w:proofErr w:type="spellEnd"/>
      <w:r>
        <w:t xml:space="preserve"> (2x250 </w:t>
      </w:r>
      <w:proofErr w:type="gramStart"/>
      <w:r>
        <w:t>paired</w:t>
      </w:r>
      <w:r w:rsidR="008D6566">
        <w:t>-</w:t>
      </w:r>
      <w:r>
        <w:t>end</w:t>
      </w:r>
      <w:proofErr w:type="gramEnd"/>
      <w:r>
        <w:t xml:space="preserve"> reads). The reads were filtered for quality (</w:t>
      </w:r>
      <w:r w:rsidR="00A76FC4">
        <w:t>30&lt;QC</w:t>
      </w:r>
      <w:r>
        <w:t>) and reads containing ambiguous bases (‘N’) were removed. Read pairs were merged to generate the full 16S V4 region and samples were identified by their unique barcode (de</w:t>
      </w:r>
      <w:r w:rsidR="008D6566">
        <w:t>-</w:t>
      </w:r>
      <w:r>
        <w:t xml:space="preserve">multiplexed using QIIME). The sequences were assigned to operational taxonomic units (OTUs) within QIIME and rarefied to 10,000 reads per sample, the results of which were summarized at the genus taxonomic level (L6) in QIIME. Final genus counts were obtained by repeating rarefaction 100 times and taking the median value over those repetitions. These counts were compared to overall crAssphage abundance using a Spearman’s rank correlation coefficient within the R statistical computing package. A correlation using samples with a 0.1% crAssphage or higher abundance (N=12) can be </w:t>
      </w:r>
      <w:r w:rsidRPr="00980D9E">
        <w:t>seen in T</w:t>
      </w:r>
      <w:r w:rsidR="00980D9E" w:rsidRPr="00980D9E">
        <w:t>able 9</w:t>
      </w:r>
      <w:r w:rsidR="00980D9E">
        <w:t xml:space="preserve"> </w:t>
      </w:r>
      <w:r>
        <w:t>(p value&lt;</w:t>
      </w:r>
      <w:r w:rsidR="00F56202">
        <w:t>0</w:t>
      </w:r>
      <w:r>
        <w:t xml:space="preserve">.05 with no repeated number correction). Due to the large number of individuals who showed &lt;0.01% crAssphage abundance (particularly in Norman), I chose to examine only the correlation results from individuals with &gt;0.1% or higher abundance of crAssphage. </w:t>
      </w:r>
    </w:p>
    <w:p w:rsidR="005D73B4" w:rsidRDefault="005D73B4" w:rsidP="005D73B4">
      <w:pPr>
        <w:spacing w:line="480" w:lineRule="auto"/>
      </w:pPr>
    </w:p>
    <w:tbl>
      <w:tblPr>
        <w:tblStyle w:val="TableGrid"/>
        <w:tblW w:w="0" w:type="auto"/>
        <w:tblLook w:val="04A0" w:firstRow="1" w:lastRow="0" w:firstColumn="1" w:lastColumn="0" w:noHBand="0" w:noVBand="1"/>
      </w:tblPr>
      <w:tblGrid>
        <w:gridCol w:w="4094"/>
        <w:gridCol w:w="955"/>
        <w:gridCol w:w="1336"/>
      </w:tblGrid>
      <w:tr w:rsidR="005D73B4" w:rsidRPr="00833C39" w:rsidTr="005D73B4">
        <w:trPr>
          <w:trHeight w:val="840"/>
        </w:trPr>
        <w:tc>
          <w:tcPr>
            <w:tcW w:w="6360" w:type="dxa"/>
            <w:gridSpan w:val="3"/>
            <w:hideMark/>
          </w:tcPr>
          <w:p w:rsidR="005D73B4" w:rsidRPr="00833C39" w:rsidRDefault="005D73B4" w:rsidP="005D73B4">
            <w:pPr>
              <w:jc w:val="center"/>
              <w:rPr>
                <w:i/>
                <w:iCs/>
                <w:szCs w:val="24"/>
              </w:rPr>
            </w:pPr>
            <w:r w:rsidRPr="00833C39">
              <w:rPr>
                <w:i/>
                <w:iCs/>
                <w:szCs w:val="24"/>
              </w:rPr>
              <w:lastRenderedPageBreak/>
              <w:t>All Norman &amp; C&amp;A Samples (crAssphage abundance &gt;0.1%) (N=12)</w:t>
            </w:r>
          </w:p>
        </w:tc>
      </w:tr>
      <w:tr w:rsidR="005D73B4" w:rsidRPr="00833C39" w:rsidTr="005D73B4">
        <w:trPr>
          <w:trHeight w:val="315"/>
        </w:trPr>
        <w:tc>
          <w:tcPr>
            <w:tcW w:w="4094" w:type="dxa"/>
            <w:noWrap/>
            <w:hideMark/>
          </w:tcPr>
          <w:p w:rsidR="005D73B4" w:rsidRPr="00833C39" w:rsidRDefault="005D73B4" w:rsidP="00F56202">
            <w:pPr>
              <w:rPr>
                <w:b/>
                <w:bCs/>
                <w:szCs w:val="24"/>
              </w:rPr>
            </w:pPr>
            <w:r w:rsidRPr="00833C39">
              <w:rPr>
                <w:b/>
                <w:bCs/>
                <w:szCs w:val="24"/>
              </w:rPr>
              <w:t>Gen</w:t>
            </w:r>
            <w:r w:rsidR="00F56202">
              <w:rPr>
                <w:b/>
                <w:bCs/>
                <w:szCs w:val="24"/>
              </w:rPr>
              <w:t>us</w:t>
            </w:r>
          </w:p>
        </w:tc>
        <w:tc>
          <w:tcPr>
            <w:tcW w:w="955" w:type="dxa"/>
            <w:noWrap/>
            <w:hideMark/>
          </w:tcPr>
          <w:p w:rsidR="005D73B4" w:rsidRPr="00833C39" w:rsidRDefault="005D73B4" w:rsidP="005D73B4">
            <w:pPr>
              <w:rPr>
                <w:b/>
                <w:bCs/>
                <w:szCs w:val="24"/>
              </w:rPr>
            </w:pPr>
            <w:r w:rsidRPr="00833C39">
              <w:rPr>
                <w:b/>
                <w:bCs/>
                <w:szCs w:val="24"/>
              </w:rPr>
              <w:t>P Value</w:t>
            </w:r>
          </w:p>
        </w:tc>
        <w:tc>
          <w:tcPr>
            <w:tcW w:w="1311" w:type="dxa"/>
            <w:noWrap/>
            <w:hideMark/>
          </w:tcPr>
          <w:p w:rsidR="005D73B4" w:rsidRPr="00833C39" w:rsidRDefault="005D73B4" w:rsidP="005D73B4">
            <w:pPr>
              <w:rPr>
                <w:b/>
                <w:bCs/>
                <w:szCs w:val="24"/>
              </w:rPr>
            </w:pPr>
            <w:r w:rsidRPr="00833C39">
              <w:rPr>
                <w:b/>
                <w:bCs/>
                <w:szCs w:val="24"/>
              </w:rPr>
              <w:t>Coefficient</w:t>
            </w:r>
          </w:p>
        </w:tc>
      </w:tr>
      <w:tr w:rsidR="005D73B4" w:rsidRPr="00833C39" w:rsidTr="005D73B4">
        <w:trPr>
          <w:trHeight w:val="315"/>
        </w:trPr>
        <w:tc>
          <w:tcPr>
            <w:tcW w:w="4094" w:type="dxa"/>
            <w:noWrap/>
            <w:hideMark/>
          </w:tcPr>
          <w:p w:rsidR="005D73B4" w:rsidRPr="00833C39" w:rsidRDefault="005D73B4" w:rsidP="005D73B4">
            <w:pPr>
              <w:rPr>
                <w:szCs w:val="24"/>
              </w:rPr>
            </w:pPr>
            <w:proofErr w:type="spellStart"/>
            <w:r w:rsidRPr="00833C39">
              <w:rPr>
                <w:szCs w:val="24"/>
              </w:rPr>
              <w:t>p__Firmicutes</w:t>
            </w:r>
            <w:proofErr w:type="spellEnd"/>
            <w:r w:rsidRPr="00833C39">
              <w:rPr>
                <w:szCs w:val="24"/>
              </w:rPr>
              <w:t xml:space="preserve">, </w:t>
            </w:r>
            <w:proofErr w:type="spellStart"/>
            <w:r w:rsidRPr="00833C39">
              <w:rPr>
                <w:szCs w:val="24"/>
              </w:rPr>
              <w:t>g__Streptococcus</w:t>
            </w:r>
            <w:proofErr w:type="spellEnd"/>
          </w:p>
        </w:tc>
        <w:tc>
          <w:tcPr>
            <w:tcW w:w="955" w:type="dxa"/>
            <w:noWrap/>
            <w:hideMark/>
          </w:tcPr>
          <w:p w:rsidR="005D73B4" w:rsidRPr="00833C39" w:rsidRDefault="005D73B4" w:rsidP="005D73B4">
            <w:pPr>
              <w:rPr>
                <w:szCs w:val="24"/>
              </w:rPr>
            </w:pPr>
            <w:r w:rsidRPr="00833C39">
              <w:rPr>
                <w:szCs w:val="24"/>
              </w:rPr>
              <w:t>0.0188</w:t>
            </w:r>
          </w:p>
        </w:tc>
        <w:tc>
          <w:tcPr>
            <w:tcW w:w="1311" w:type="dxa"/>
            <w:noWrap/>
            <w:hideMark/>
          </w:tcPr>
          <w:p w:rsidR="005D73B4" w:rsidRPr="00833C39" w:rsidRDefault="005D73B4" w:rsidP="005D73B4">
            <w:pPr>
              <w:rPr>
                <w:szCs w:val="24"/>
              </w:rPr>
            </w:pPr>
            <w:r w:rsidRPr="00833C39">
              <w:rPr>
                <w:szCs w:val="24"/>
              </w:rPr>
              <w:t>0.6783</w:t>
            </w:r>
          </w:p>
        </w:tc>
      </w:tr>
      <w:tr w:rsidR="005D73B4" w:rsidRPr="00833C39" w:rsidTr="005D73B4">
        <w:trPr>
          <w:trHeight w:val="315"/>
        </w:trPr>
        <w:tc>
          <w:tcPr>
            <w:tcW w:w="4094" w:type="dxa"/>
            <w:noWrap/>
            <w:hideMark/>
          </w:tcPr>
          <w:p w:rsidR="005D73B4" w:rsidRPr="00833C39" w:rsidRDefault="005D73B4" w:rsidP="005D73B4">
            <w:pPr>
              <w:rPr>
                <w:szCs w:val="24"/>
              </w:rPr>
            </w:pPr>
            <w:proofErr w:type="spellStart"/>
            <w:r w:rsidRPr="00833C39">
              <w:rPr>
                <w:szCs w:val="24"/>
              </w:rPr>
              <w:t>p__Firmicutes</w:t>
            </w:r>
            <w:proofErr w:type="spellEnd"/>
            <w:r w:rsidRPr="00833C39">
              <w:rPr>
                <w:szCs w:val="24"/>
              </w:rPr>
              <w:t>, f__</w:t>
            </w:r>
            <w:proofErr w:type="spellStart"/>
            <w:r w:rsidRPr="00833C39">
              <w:rPr>
                <w:szCs w:val="24"/>
              </w:rPr>
              <w:t>Gemellaceae</w:t>
            </w:r>
            <w:proofErr w:type="spellEnd"/>
            <w:r w:rsidRPr="00833C39">
              <w:rPr>
                <w:szCs w:val="24"/>
              </w:rPr>
              <w:t>, g__</w:t>
            </w:r>
          </w:p>
        </w:tc>
        <w:tc>
          <w:tcPr>
            <w:tcW w:w="955" w:type="dxa"/>
            <w:noWrap/>
            <w:hideMark/>
          </w:tcPr>
          <w:p w:rsidR="005D73B4" w:rsidRPr="00833C39" w:rsidRDefault="005D73B4" w:rsidP="005D73B4">
            <w:pPr>
              <w:rPr>
                <w:szCs w:val="24"/>
              </w:rPr>
            </w:pPr>
            <w:r w:rsidRPr="00833C39">
              <w:rPr>
                <w:szCs w:val="24"/>
              </w:rPr>
              <w:t>0.0228</w:t>
            </w:r>
          </w:p>
        </w:tc>
        <w:tc>
          <w:tcPr>
            <w:tcW w:w="1311" w:type="dxa"/>
            <w:noWrap/>
            <w:hideMark/>
          </w:tcPr>
          <w:p w:rsidR="005D73B4" w:rsidRPr="00833C39" w:rsidRDefault="005D73B4" w:rsidP="005D73B4">
            <w:pPr>
              <w:rPr>
                <w:szCs w:val="24"/>
              </w:rPr>
            </w:pPr>
            <w:r w:rsidRPr="00833C39">
              <w:rPr>
                <w:szCs w:val="24"/>
              </w:rPr>
              <w:t>0.6478</w:t>
            </w:r>
          </w:p>
        </w:tc>
      </w:tr>
      <w:tr w:rsidR="005D73B4" w:rsidRPr="00833C39" w:rsidTr="005D73B4">
        <w:trPr>
          <w:trHeight w:val="315"/>
        </w:trPr>
        <w:tc>
          <w:tcPr>
            <w:tcW w:w="4094" w:type="dxa"/>
            <w:noWrap/>
            <w:hideMark/>
          </w:tcPr>
          <w:p w:rsidR="005D73B4" w:rsidRPr="00833C39" w:rsidRDefault="005D73B4" w:rsidP="005D73B4">
            <w:pPr>
              <w:rPr>
                <w:szCs w:val="24"/>
              </w:rPr>
            </w:pPr>
            <w:proofErr w:type="spellStart"/>
            <w:r w:rsidRPr="00833C39">
              <w:rPr>
                <w:szCs w:val="24"/>
              </w:rPr>
              <w:t>p__Firmicutes</w:t>
            </w:r>
            <w:proofErr w:type="spellEnd"/>
            <w:r w:rsidRPr="00833C39">
              <w:rPr>
                <w:szCs w:val="24"/>
              </w:rPr>
              <w:t>, g__</w:t>
            </w:r>
            <w:proofErr w:type="spellStart"/>
            <w:r w:rsidRPr="00833C39">
              <w:rPr>
                <w:szCs w:val="24"/>
              </w:rPr>
              <w:t>Dehalobacterium</w:t>
            </w:r>
            <w:proofErr w:type="spellEnd"/>
          </w:p>
        </w:tc>
        <w:tc>
          <w:tcPr>
            <w:tcW w:w="955" w:type="dxa"/>
            <w:noWrap/>
            <w:hideMark/>
          </w:tcPr>
          <w:p w:rsidR="005D73B4" w:rsidRPr="00833C39" w:rsidRDefault="005D73B4" w:rsidP="005D73B4">
            <w:pPr>
              <w:rPr>
                <w:szCs w:val="24"/>
              </w:rPr>
            </w:pPr>
            <w:r w:rsidRPr="00833C39">
              <w:rPr>
                <w:szCs w:val="24"/>
              </w:rPr>
              <w:t>0.0372</w:t>
            </w:r>
          </w:p>
        </w:tc>
        <w:tc>
          <w:tcPr>
            <w:tcW w:w="1311" w:type="dxa"/>
            <w:noWrap/>
            <w:hideMark/>
          </w:tcPr>
          <w:p w:rsidR="005D73B4" w:rsidRPr="00833C39" w:rsidRDefault="005D73B4" w:rsidP="005D73B4">
            <w:pPr>
              <w:rPr>
                <w:szCs w:val="24"/>
              </w:rPr>
            </w:pPr>
            <w:r w:rsidRPr="00833C39">
              <w:rPr>
                <w:szCs w:val="24"/>
              </w:rPr>
              <w:t>0.6048</w:t>
            </w:r>
          </w:p>
        </w:tc>
      </w:tr>
      <w:tr w:rsidR="005D73B4" w:rsidRPr="00833C39" w:rsidTr="005D73B4">
        <w:trPr>
          <w:trHeight w:val="330"/>
        </w:trPr>
        <w:tc>
          <w:tcPr>
            <w:tcW w:w="4094" w:type="dxa"/>
            <w:noWrap/>
            <w:hideMark/>
          </w:tcPr>
          <w:p w:rsidR="005D73B4" w:rsidRPr="00833C39" w:rsidRDefault="005D73B4" w:rsidP="005D73B4">
            <w:pPr>
              <w:rPr>
                <w:szCs w:val="24"/>
              </w:rPr>
            </w:pPr>
            <w:proofErr w:type="spellStart"/>
            <w:r w:rsidRPr="00833C39">
              <w:rPr>
                <w:szCs w:val="24"/>
              </w:rPr>
              <w:t>p__Proteobacteria</w:t>
            </w:r>
            <w:proofErr w:type="spellEnd"/>
            <w:r w:rsidRPr="00833C39">
              <w:rPr>
                <w:szCs w:val="24"/>
              </w:rPr>
              <w:t>, g__</w:t>
            </w:r>
            <w:proofErr w:type="spellStart"/>
            <w:r w:rsidRPr="00833C39">
              <w:rPr>
                <w:szCs w:val="24"/>
              </w:rPr>
              <w:t>Desulfovibrio</w:t>
            </w:r>
            <w:proofErr w:type="spellEnd"/>
          </w:p>
        </w:tc>
        <w:tc>
          <w:tcPr>
            <w:tcW w:w="955" w:type="dxa"/>
            <w:noWrap/>
            <w:hideMark/>
          </w:tcPr>
          <w:p w:rsidR="005D73B4" w:rsidRPr="00833C39" w:rsidRDefault="005D73B4" w:rsidP="005D73B4">
            <w:pPr>
              <w:rPr>
                <w:szCs w:val="24"/>
              </w:rPr>
            </w:pPr>
            <w:r w:rsidRPr="00833C39">
              <w:rPr>
                <w:szCs w:val="24"/>
              </w:rPr>
              <w:t>0.0378</w:t>
            </w:r>
          </w:p>
        </w:tc>
        <w:tc>
          <w:tcPr>
            <w:tcW w:w="1311" w:type="dxa"/>
            <w:noWrap/>
            <w:hideMark/>
          </w:tcPr>
          <w:p w:rsidR="005D73B4" w:rsidRPr="00833C39" w:rsidRDefault="005D73B4" w:rsidP="005D73B4">
            <w:pPr>
              <w:rPr>
                <w:szCs w:val="24"/>
              </w:rPr>
            </w:pPr>
            <w:r w:rsidRPr="00833C39">
              <w:rPr>
                <w:szCs w:val="24"/>
              </w:rPr>
              <w:t>0.6033</w:t>
            </w:r>
          </w:p>
        </w:tc>
      </w:tr>
    </w:tbl>
    <w:p w:rsidR="005D73B4" w:rsidRPr="00B76785" w:rsidRDefault="001E06CD" w:rsidP="005D73B4">
      <w:pPr>
        <w:rPr>
          <w:sz w:val="20"/>
          <w:szCs w:val="20"/>
        </w:rPr>
      </w:pPr>
      <w:r>
        <w:rPr>
          <w:sz w:val="20"/>
          <w:szCs w:val="20"/>
        </w:rPr>
        <w:t>Table 9: C</w:t>
      </w:r>
      <w:r w:rsidR="005D73B4" w:rsidRPr="00B76785">
        <w:rPr>
          <w:sz w:val="20"/>
          <w:szCs w:val="20"/>
        </w:rPr>
        <w:t>rAssphage abundance and microbial abundance</w:t>
      </w:r>
    </w:p>
    <w:p w:rsidR="005D73B4" w:rsidRDefault="005D73B4" w:rsidP="005D73B4">
      <w:pPr>
        <w:spacing w:line="480" w:lineRule="auto"/>
      </w:pPr>
    </w:p>
    <w:p w:rsidR="005D73B4" w:rsidRDefault="005D73B4" w:rsidP="005D73B4">
      <w:pPr>
        <w:spacing w:line="480" w:lineRule="auto"/>
        <w:ind w:firstLine="720"/>
      </w:pPr>
      <w:r>
        <w:t>Four genera in particular had a strong association (P&lt;</w:t>
      </w:r>
      <w:r w:rsidR="00F56202">
        <w:t>0</w:t>
      </w:r>
      <w:r>
        <w:t>.05) and positive correlation with crAssphage abundance (</w:t>
      </w:r>
      <w:r w:rsidR="00F56202">
        <w:t xml:space="preserve">&gt;= </w:t>
      </w:r>
      <w:r>
        <w:t xml:space="preserve">0.1%): </w:t>
      </w:r>
      <w:r w:rsidRPr="008000A5">
        <w:rPr>
          <w:i/>
        </w:rPr>
        <w:t>Streptococcus</w:t>
      </w:r>
      <w:r>
        <w:t xml:space="preserve"> (p=0.0188), an unknown genera from the </w:t>
      </w:r>
      <w:proofErr w:type="spellStart"/>
      <w:r>
        <w:t>Gemelleaceae</w:t>
      </w:r>
      <w:proofErr w:type="spellEnd"/>
      <w:r>
        <w:t xml:space="preserve"> family (p=0.0228), </w:t>
      </w:r>
      <w:proofErr w:type="spellStart"/>
      <w:r w:rsidRPr="008000A5">
        <w:rPr>
          <w:i/>
        </w:rPr>
        <w:t>Dehalobacterium</w:t>
      </w:r>
      <w:proofErr w:type="spellEnd"/>
      <w:r>
        <w:t xml:space="preserve"> (p=0.0372) and </w:t>
      </w:r>
      <w:proofErr w:type="spellStart"/>
      <w:r w:rsidRPr="008000A5">
        <w:rPr>
          <w:i/>
        </w:rPr>
        <w:t>Desulfovibrio</w:t>
      </w:r>
      <w:proofErr w:type="spellEnd"/>
      <w:r>
        <w:t xml:space="preserve"> (p=0.0378). </w:t>
      </w:r>
      <w:r w:rsidR="00626582">
        <w:t xml:space="preserve">According to 16S V4 genera counts, </w:t>
      </w:r>
      <w:r w:rsidR="00626582" w:rsidRPr="008000A5">
        <w:rPr>
          <w:i/>
        </w:rPr>
        <w:t>Streptococcus</w:t>
      </w:r>
      <w:r w:rsidR="00626582">
        <w:t xml:space="preserve"> had an overall abundance of 1.98% in the population while the other three genera of statistical significance had an overall abundance </w:t>
      </w:r>
      <w:r w:rsidR="00F56202">
        <w:t xml:space="preserve">of </w:t>
      </w:r>
      <w:r w:rsidR="00626582">
        <w:t xml:space="preserve">below 0.1%. </w:t>
      </w:r>
      <w:r>
        <w:t xml:space="preserve">Although lytic phages will eventually cause the host cell to rupture, the crAssphage abundance in the NGS data may be the result of the phages still existing within the host cell at the time of DNA extraction. Thus, all four of these genera are candidates for </w:t>
      </w:r>
      <w:r w:rsidR="004F2EC7">
        <w:t xml:space="preserve">microbial hosts of crAssphage. </w:t>
      </w:r>
      <w:r>
        <w:t xml:space="preserve">Moreover, three of the four genera are from the Firmicutes phyla, which has long been associated with the obese phenotype </w:t>
      </w:r>
      <w:r>
        <w:fldChar w:fldCharType="begin"/>
      </w:r>
      <w:r>
        <w:instrText xml:space="preserve"> ADDIN EN.CITE &lt;EndNote&gt;&lt;Cite&gt;&lt;Author&gt;Turnbaugh&lt;/Author&gt;&lt;Year&gt;2006&lt;/Year&gt;&lt;RecNum&gt;274&lt;/RecNum&gt;&lt;DisplayText&gt;(Turnbaugh et al. 2006)&lt;/DisplayText&gt;&lt;record&gt;&lt;rec-number&gt;274&lt;/rec-number&gt;&lt;foreign-keys&gt;&lt;key app="EN" db-id="xtpr0vevz0d5wfessz9xdat42r9pvfwwa9p9"&gt;274&lt;/key&gt;&lt;/foreign-keys&gt;&lt;ref-type name="Journal Article"&gt;17&lt;/ref-type&gt;&lt;contributors&gt;&lt;authors&gt;&lt;author&gt;Turnbaugh, P. J.&lt;/author&gt;&lt;author&gt;Ley, R. E.&lt;/author&gt;&lt;author&gt;Mahowald, M. A.&lt;/author&gt;&lt;author&gt;Magrini, V.&lt;/author&gt;&lt;author&gt;Mardis, E. R.&lt;/author&gt;&lt;author&gt;Gordon, J. I.&lt;/author&gt;&lt;/authors&gt;&lt;/contributors&gt;&lt;auth-address&gt;Center for Genome Sciences, Washington University, St. Louis, Missouri 63108, USA.&lt;/auth-address&gt;&lt;titles&gt;&lt;title&gt;An obesity-associated gut microbiome with increased capacity for energy harvest&lt;/title&gt;&lt;secondary-title&gt;Nature&lt;/secondary-title&gt;&lt;alt-title&gt;Nature&lt;/alt-title&gt;&lt;/titles&gt;&lt;periodical&gt;&lt;full-title&gt;Nature&lt;/full-title&gt;&lt;abbr-1&gt;Nature&lt;/abbr-1&gt;&lt;/periodical&gt;&lt;alt-periodical&gt;&lt;full-title&gt;Nature&lt;/full-title&gt;&lt;abbr-1&gt;Nature&lt;/abbr-1&gt;&lt;/alt-periodical&gt;&lt;pages&gt;1027-31&lt;/pages&gt;&lt;volume&gt;444&lt;/volume&gt;&lt;number&gt;7122&lt;/number&gt;&lt;edition&gt;2006/12/22&lt;/edition&gt;&lt;keywords&gt;&lt;keyword&gt;Animals&lt;/keyword&gt;&lt;keyword&gt;Bacteria/classification/genetics/isolation &amp;amp; purification/metabolism&lt;/keyword&gt;&lt;keyword&gt;Cecum/ metabolism/ microbiology&lt;/keyword&gt;&lt;keyword&gt;Energy Metabolism&lt;/keyword&gt;&lt;keyword&gt;Genome, Bacterial/genetics&lt;/keyword&gt;&lt;keyword&gt;Mice&lt;/keyword&gt;&lt;keyword&gt;Mice, Inbred C57BL&lt;/keyword&gt;&lt;keyword&gt;Mice, Obese&lt;/keyword&gt;&lt;keyword&gt;Obesity/ metabolism/ microbiology&lt;/keyword&gt;&lt;keyword&gt;Sequence Analysis, DNA&lt;/keyword&gt;&lt;keyword&gt;Thinness/microbiology&lt;/keyword&gt;&lt;/keywords&gt;&lt;dates&gt;&lt;year&gt;2006&lt;/year&gt;&lt;pub-dates&gt;&lt;date&gt;Dec 21&lt;/date&gt;&lt;/pub-dates&gt;&lt;/dates&gt;&lt;isbn&gt;1476-4687 (Electronic)&amp;#xD;0028-0836 (Linking)&lt;/isbn&gt;&lt;accession-num&gt;17183312&lt;/accession-num&gt;&lt;urls&gt;&lt;/urls&gt;&lt;electronic-resource-num&gt;10.1038/nature05414&lt;/electronic-resource-num&gt;&lt;remote-database-provider&gt;NLM&lt;/remote-database-provider&gt;&lt;language&gt;eng&lt;/language&gt;&lt;/record&gt;&lt;/Cite&gt;&lt;/EndNote&gt;</w:instrText>
      </w:r>
      <w:r>
        <w:fldChar w:fldCharType="separate"/>
      </w:r>
      <w:r>
        <w:rPr>
          <w:noProof/>
        </w:rPr>
        <w:t>(</w:t>
      </w:r>
      <w:hyperlink w:anchor="_ENREF_520" w:tooltip="Turnbaugh, 2006 #274" w:history="1">
        <w:r w:rsidR="00241386">
          <w:rPr>
            <w:noProof/>
          </w:rPr>
          <w:t>Turnbaugh et al. 2006</w:t>
        </w:r>
      </w:hyperlink>
      <w:r>
        <w:rPr>
          <w:noProof/>
        </w:rPr>
        <w:t>)</w:t>
      </w:r>
      <w:r>
        <w:fldChar w:fldCharType="end"/>
      </w:r>
      <w:r>
        <w:t xml:space="preserve">. </w:t>
      </w:r>
    </w:p>
    <w:p w:rsidR="005D73B4" w:rsidRPr="00C31902" w:rsidRDefault="005D73B4" w:rsidP="005D73B4">
      <w:pPr>
        <w:spacing w:line="480" w:lineRule="auto"/>
        <w:ind w:firstLine="720"/>
      </w:pPr>
      <w:r>
        <w:t>The first Firmicutes gen</w:t>
      </w:r>
      <w:r w:rsidR="00F56202">
        <w:t>us</w:t>
      </w:r>
      <w:r>
        <w:t xml:space="preserve">, </w:t>
      </w:r>
      <w:r w:rsidRPr="008000A5">
        <w:rPr>
          <w:i/>
        </w:rPr>
        <w:t>Streptococcus</w:t>
      </w:r>
      <w:r>
        <w:t xml:space="preserve">, is a fairly common microbe within humans and is the microbe most strongly correlated with overall crAssphage abundance. It is common within both the oral cavity </w:t>
      </w:r>
      <w:r>
        <w:fldChar w:fldCharType="begin">
          <w:fldData xml:space="preserve">PEVuZE5vdGU+PENpdGU+PEF1dGhvcj5OYXNpZHplPC9BdXRob3I+PFllYXI+MjAwOTwvWWVhcj48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</w:fldData>
        </w:fldChar>
      </w:r>
      <w:r>
        <w:instrText xml:space="preserve"> ADDIN EN.CITE </w:instrText>
      </w:r>
      <w:r>
        <w:fldChar w:fldCharType="begin">
          <w:fldData xml:space="preserve">PEVuZE5vdGU+PENpdGU+PEF1dGhvcj5OYXNpZHplPC9BdXRob3I+PFllYXI+MjAwOTwvWWVhcj48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</w:fldData>
        </w:fldChar>
      </w:r>
      <w:r>
        <w:instrText xml:space="preserve"> ADDIN EN.CITE.DATA </w:instrText>
      </w:r>
      <w:r>
        <w:fldChar w:fldCharType="end"/>
      </w:r>
      <w:r>
        <w:fldChar w:fldCharType="separate"/>
      </w:r>
      <w:r>
        <w:rPr>
          <w:noProof/>
        </w:rPr>
        <w:t>(</w:t>
      </w:r>
      <w:hyperlink w:anchor="_ENREF_283" w:tooltip="Lazarevic, 2009 #2328" w:history="1">
        <w:r w:rsidR="00241386">
          <w:rPr>
            <w:noProof/>
          </w:rPr>
          <w:t>Lazarevic et al. 2009</w:t>
        </w:r>
      </w:hyperlink>
      <w:r>
        <w:rPr>
          <w:noProof/>
        </w:rPr>
        <w:t xml:space="preserve">; </w:t>
      </w:r>
      <w:hyperlink w:anchor="_ENREF_357" w:tooltip="Nasidze, 2009 #2095" w:history="1">
        <w:r w:rsidR="00241386">
          <w:rPr>
            <w:noProof/>
          </w:rPr>
          <w:t>Nasidze et al. 2009</w:t>
        </w:r>
      </w:hyperlink>
      <w:r>
        <w:rPr>
          <w:noProof/>
        </w:rPr>
        <w:t>)</w:t>
      </w:r>
      <w:r>
        <w:fldChar w:fldCharType="end"/>
      </w:r>
      <w:r>
        <w:t xml:space="preserve"> and the GI tract </w:t>
      </w:r>
      <w:r>
        <w:fldChar w:fldCharType="begin"/>
      </w:r>
      <w:r>
        <w:instrText xml:space="preserve"> ADDIN EN.CITE &lt;EndNote&gt;&lt;Cite&gt;&lt;Author&gt;Human Microbiome Project&lt;/Author&gt;&lt;Year&gt;2012&lt;/Year&gt;&lt;RecNum&gt;26&lt;/RecNum&gt;&lt;DisplayText&gt;(Human Microbiome Project 2012)&lt;/DisplayText&gt;&lt;record&gt;&lt;rec-number&gt;26&lt;/rec-number&gt;&lt;foreign-keys&gt;&lt;key app="EN" db-id="xtpr0vevz0d5wfessz9xdat42r9pvfwwa9p9"&gt;26&lt;/key&gt;&lt;/foreign-keys&gt;&lt;ref-type name="Journal Article"&gt;17&lt;/ref-type&gt;&lt;contributors&gt;&lt;authors&gt;&lt;author&gt;Human Microbiome Project, Consortium&lt;/author&gt;&lt;/authors&gt;&lt;/contributors&gt;&lt;titles&gt;&lt;title&gt;Structure, function and diversity of the healthy human microbiome&lt;/title&gt;&lt;secondary-title&gt;Nature&lt;/secondary-title&gt;&lt;alt-title&gt;Nature&lt;/alt-title&gt;&lt;/titles&gt;&lt;periodical&gt;&lt;full-title&gt;Nature&lt;/full-title&gt;&lt;abbr-1&gt;Nature&lt;/abbr-1&gt;&lt;/periodical&gt;&lt;alt-periodical&gt;&lt;full-title&gt;Nature&lt;/full-title&gt;&lt;abbr-1&gt;Nature&lt;/abbr-1&gt;&lt;/alt-periodical&gt;&lt;pages&gt;207-14&lt;/pages&gt;&lt;volume&gt;486&lt;/volume&gt;&lt;number&gt;7402&lt;/number&gt;&lt;edition&gt;2012/06/16&lt;/edition&gt;&lt;dates&gt;&lt;year&gt;2012&lt;/year&gt;&lt;pub-dates&gt;&lt;date&gt;Jun 14&lt;/date&gt;&lt;/pub-dates&gt;&lt;/dates&gt;&lt;isbn&gt;1476-4687 (Electronic)&amp;#xD;0028-0836 (Linking)&lt;/isbn&gt;&lt;accession-num&gt;22699609&lt;/accession-num&gt;&lt;urls&gt;&lt;/urls&gt;&lt;electronic-resource-num&gt;10.1038/nature11234&lt;/electronic-resource-num&gt;&lt;remote-database-provider&gt;NLM&lt;/remote-database-provider&gt;&lt;language&gt;eng&lt;/language&gt;&lt;/record&gt;&lt;/Cite&gt;&lt;/EndNote&gt;</w:instrText>
      </w:r>
      <w:r>
        <w:fldChar w:fldCharType="separate"/>
      </w:r>
      <w:r>
        <w:rPr>
          <w:noProof/>
        </w:rPr>
        <w:t>(</w:t>
      </w:r>
      <w:hyperlink w:anchor="_ENREF_230" w:tooltip="Human Microbiome Project, 2012 #26" w:history="1">
        <w:r w:rsidR="00241386">
          <w:rPr>
            <w:noProof/>
          </w:rPr>
          <w:t>Human Microbiome Project 2012</w:t>
        </w:r>
      </w:hyperlink>
      <w:r>
        <w:rPr>
          <w:noProof/>
        </w:rPr>
        <w:t>)</w:t>
      </w:r>
      <w:r>
        <w:fldChar w:fldCharType="end"/>
      </w:r>
      <w:r>
        <w:t xml:space="preserve">. The </w:t>
      </w:r>
      <w:r w:rsidRPr="008000A5">
        <w:rPr>
          <w:i/>
        </w:rPr>
        <w:t xml:space="preserve">Streptococcus </w:t>
      </w:r>
      <w:proofErr w:type="gramStart"/>
      <w:r>
        <w:t>gen</w:t>
      </w:r>
      <w:r w:rsidR="00F56202">
        <w:t>us</w:t>
      </w:r>
      <w:r>
        <w:t xml:space="preserve"> are</w:t>
      </w:r>
      <w:proofErr w:type="gramEnd"/>
      <w:r>
        <w:t xml:space="preserve"> not overly abundant in the Norman and C&amp;A samples (1.9% of total V4 reads) </w:t>
      </w:r>
      <w:r>
        <w:lastRenderedPageBreak/>
        <w:t xml:space="preserve">suggesting a unique association with crAssphage abundance. Increases in gut </w:t>
      </w:r>
      <w:r w:rsidRPr="00763252">
        <w:rPr>
          <w:i/>
        </w:rPr>
        <w:t>Streptococcus</w:t>
      </w:r>
      <w:r>
        <w:t xml:space="preserve"> have been associated with non-alcoholic fatty liver disease </w:t>
      </w:r>
      <w:r>
        <w:fldChar w:fldCharType="begin"/>
      </w:r>
      <w:r>
        <w:instrText xml:space="preserve"> ADDIN EN.CITE &lt;EndNote&gt;&lt;Cite&gt;&lt;Author&gt;Jiang&lt;/Author&gt;&lt;Year&gt;2015&lt;/Year&gt;&lt;RecNum&gt;2475&lt;/RecNum&gt;&lt;DisplayText&gt;(Jiang et al. 2015)&lt;/DisplayText&gt;&lt;record&gt;&lt;rec-number&gt;2475&lt;/rec-number&gt;&lt;foreign-keys&gt;&lt;key app="EN" db-id="xtpr0vevz0d5wfessz9xdat42r9pvfwwa9p9"&gt;2475&lt;/key&gt;&lt;/foreign-keys&gt;&lt;ref-type name="Journal Article"&gt;17&lt;/ref-type&gt;&lt;contributors&gt;&lt;authors&gt;&lt;author&gt;Jiang, Weiwei&lt;/author&gt;&lt;author&gt;Wu, Na&lt;/author&gt;&lt;author&gt;Wang, Xuemei&lt;/author&gt;&lt;author&gt;Chi, Yujing&lt;/author&gt;&lt;author&gt;Zhang, Yuanyuan&lt;/author&gt;&lt;author&gt;Qiu, Xinyun&lt;/author&gt;&lt;author&gt;Hu, Ying&lt;/author&gt;&lt;author&gt;Li, Jing&lt;/author&gt;&lt;author&gt;Liu, Yulan&lt;/author&gt;&lt;/authors&gt;&lt;/contributors&gt;&lt;titles&gt;&lt;title&gt;Dysbiosis gut microbiota associated with inflammation and impaired mucosal immune function in intestine of humans with non-alcoholic fatty liver disease&lt;/title&gt;&lt;secondary-title&gt;Sci. Rep.&lt;/secondary-title&gt;&lt;/titles&gt;&lt;periodical&gt;&lt;full-title&gt;Sci. Rep.&lt;/full-title&gt;&lt;/periodical&gt;&lt;volume&gt;5&lt;/volume&gt;&lt;dates&gt;&lt;year&gt;2015&lt;/year&gt;&lt;/dates&gt;&lt;publisher&gt;Macmillan Publishers Limited. All rights reserved&lt;/publisher&gt;&lt;work-type&gt;Article&lt;/work-type&gt;&lt;urls&gt;&lt;related-urls&gt;&lt;url&gt;http://dx.doi.org/10.1038/srep08096&lt;/url&gt;&lt;/related-urls&gt;&lt;/urls&gt;&lt;electronic-resource-num&gt;10.1038/srep08096&amp;#xD;http://www.nature.com/srep/2015/150203/srep08096/abs/srep08096.html#supplementary-information&lt;/electronic-resource-num&gt;&lt;/record&gt;&lt;/Cite&gt;&lt;/EndNote&gt;</w:instrText>
      </w:r>
      <w:r>
        <w:fldChar w:fldCharType="separate"/>
      </w:r>
      <w:r>
        <w:rPr>
          <w:noProof/>
        </w:rPr>
        <w:t>(</w:t>
      </w:r>
      <w:hyperlink w:anchor="_ENREF_240" w:tooltip="Jiang, 2015 #2475" w:history="1">
        <w:r w:rsidR="00241386">
          <w:rPr>
            <w:noProof/>
          </w:rPr>
          <w:t>Jiang et al. 2015</w:t>
        </w:r>
      </w:hyperlink>
      <w:r>
        <w:rPr>
          <w:noProof/>
        </w:rPr>
        <w:t>)</w:t>
      </w:r>
      <w:r>
        <w:fldChar w:fldCharType="end"/>
      </w:r>
      <w:r>
        <w:t xml:space="preserve">, decreased fiber intake and increased risk for colorectal cancer </w:t>
      </w:r>
      <w:r>
        <w:fldChar w:fldCharType="begin">
          <w:fldData xml:space="preserve">PEVuZE5vdGU+PENpdGU+PEF1dGhvcj5DaGVuPC9BdXRob3I+PFllYXI+MjAxMzwvWWVhcj48UmVj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</w:fldData>
        </w:fldChar>
      </w:r>
      <w:r>
        <w:instrText xml:space="preserve"> ADDIN EN.CITE </w:instrText>
      </w:r>
      <w:r>
        <w:fldChar w:fldCharType="begin">
          <w:fldData xml:space="preserve">PEVuZE5vdGU+PENpdGU+PEF1dGhvcj5DaGVuPC9BdXRob3I+PFllYXI+MjAxMzwvWWVhcj48UmVj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</w:fldData>
        </w:fldChar>
      </w:r>
      <w:r>
        <w:instrText xml:space="preserve"> ADDIN EN.CITE.DATA </w:instrText>
      </w:r>
      <w:r>
        <w:fldChar w:fldCharType="end"/>
      </w:r>
      <w:r>
        <w:fldChar w:fldCharType="separate"/>
      </w:r>
      <w:r>
        <w:rPr>
          <w:noProof/>
        </w:rPr>
        <w:t>(</w:t>
      </w:r>
      <w:hyperlink w:anchor="_ENREF_83" w:tooltip="Chen, 2013 #2477" w:history="1">
        <w:r w:rsidR="00241386">
          <w:rPr>
            <w:noProof/>
          </w:rPr>
          <w:t>Chen et al. 2013</w:t>
        </w:r>
      </w:hyperlink>
      <w:r>
        <w:rPr>
          <w:noProof/>
        </w:rPr>
        <w:t>)</w:t>
      </w:r>
      <w:r>
        <w:fldChar w:fldCharType="end"/>
      </w:r>
      <w:r>
        <w:t xml:space="preserve"> and </w:t>
      </w:r>
      <w:proofErr w:type="spellStart"/>
      <w:r>
        <w:t>Celiac’s</w:t>
      </w:r>
      <w:proofErr w:type="spellEnd"/>
      <w:r>
        <w:t xml:space="preserve"> disease </w:t>
      </w:r>
      <w:r>
        <w:fldChar w:fldCharType="begin">
          <w:fldData xml:space="preserve">PEVuZE5vdGU+PENpdGU+PEF1dGhvcj5kZSBNZWlqPC9BdXRob3I+PFllYXI+MjAxMzwvWWVhcj48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</w:fldData>
        </w:fldChar>
      </w:r>
      <w:r>
        <w:instrText xml:space="preserve"> ADDIN EN.CITE </w:instrText>
      </w:r>
      <w:r>
        <w:fldChar w:fldCharType="begin">
          <w:fldData xml:space="preserve">PEVuZE5vdGU+PENpdGU+PEF1dGhvcj5kZSBNZWlqPC9BdXRob3I+PFllYXI+MjAxMzwvWWVhcj48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</w:fldData>
        </w:fldChar>
      </w:r>
      <w:r>
        <w:instrText xml:space="preserve"> ADDIN EN.CITE.DATA </w:instrText>
      </w:r>
      <w:r>
        <w:fldChar w:fldCharType="end"/>
      </w:r>
      <w:r>
        <w:fldChar w:fldCharType="separate"/>
      </w:r>
      <w:r>
        <w:rPr>
          <w:noProof/>
        </w:rPr>
        <w:t>(</w:t>
      </w:r>
      <w:hyperlink w:anchor="_ENREF_114" w:tooltip="de Meij, 2013 #2478" w:history="1">
        <w:r w:rsidR="00241386">
          <w:rPr>
            <w:noProof/>
          </w:rPr>
          <w:t>de Meij et al. 2013</w:t>
        </w:r>
      </w:hyperlink>
      <w:r>
        <w:rPr>
          <w:noProof/>
        </w:rPr>
        <w:t>)</w:t>
      </w:r>
      <w:r>
        <w:fldChar w:fldCharType="end"/>
      </w:r>
      <w:r>
        <w:t>. Although there is no phenotypic information from these two populations regarding fatty liver disease, cancer</w:t>
      </w:r>
      <w:r w:rsidR="00F56202">
        <w:t>,</w:t>
      </w:r>
      <w:r>
        <w:t xml:space="preserve"> or </w:t>
      </w:r>
      <w:proofErr w:type="spellStart"/>
      <w:r>
        <w:t>Celiac’s</w:t>
      </w:r>
      <w:proofErr w:type="spellEnd"/>
      <w:r>
        <w:t xml:space="preserve">, these results could </w:t>
      </w:r>
      <w:r w:rsidR="00F56202">
        <w:t>mean several things</w:t>
      </w:r>
      <w:r>
        <w:t xml:space="preserve">. Since </w:t>
      </w:r>
      <w:r w:rsidRPr="00763252">
        <w:rPr>
          <w:i/>
        </w:rPr>
        <w:t>Streptococcus</w:t>
      </w:r>
      <w:r>
        <w:t xml:space="preserve"> is the most significant gen</w:t>
      </w:r>
      <w:r w:rsidR="00F56202">
        <w:t xml:space="preserve">us </w:t>
      </w:r>
      <w:r>
        <w:t xml:space="preserve">associated with crAssphage abundance, it is a candidate host for crAssphage. Alternatively, while not mutually exclusive, crAssphage abundance, like what has been demonstrated in regards to </w:t>
      </w:r>
      <w:r w:rsidRPr="00763252">
        <w:rPr>
          <w:i/>
        </w:rPr>
        <w:t>Streptococcus</w:t>
      </w:r>
      <w:r>
        <w:t xml:space="preserve"> abundance, is an indicator for overall GI health. The overwhelming presence of crAssphage within the C&amp;A coupled with their obese phenotype warrants further exploration of this bacteriophage in clinical studies of gut microbiota. </w:t>
      </w:r>
    </w:p>
    <w:p w:rsidR="005D73B4" w:rsidRPr="0003711A" w:rsidRDefault="005D73B4" w:rsidP="005D73B4">
      <w:pPr>
        <w:spacing w:line="480" w:lineRule="auto"/>
        <w:ind w:firstLine="720"/>
      </w:pPr>
      <w:r>
        <w:t xml:space="preserve">In addition to the statistical significance of </w:t>
      </w:r>
      <w:r w:rsidRPr="00051781">
        <w:rPr>
          <w:i/>
        </w:rPr>
        <w:t>Streptococcus</w:t>
      </w:r>
      <w:r>
        <w:t xml:space="preserve">, each of the three other potential microbial hosts for crAssphage </w:t>
      </w:r>
      <w:r w:rsidR="00B80065">
        <w:t xml:space="preserve">is </w:t>
      </w:r>
      <w:r>
        <w:t>associated with aspects of gastrointestinal health</w:t>
      </w:r>
      <w:r w:rsidR="00626582">
        <w:t xml:space="preserve"> but in very low overall abundance in our Oklahoma samples (&lt;0.1%)</w:t>
      </w:r>
      <w:r>
        <w:t xml:space="preserve">. </w:t>
      </w:r>
      <w:proofErr w:type="spellStart"/>
      <w:r w:rsidRPr="008000A5">
        <w:rPr>
          <w:i/>
        </w:rPr>
        <w:t>Desulfovibrio</w:t>
      </w:r>
      <w:proofErr w:type="spellEnd"/>
      <w:r>
        <w:rPr>
          <w:i/>
        </w:rPr>
        <w:t xml:space="preserve"> </w:t>
      </w:r>
      <w:r>
        <w:t>is a gen</w:t>
      </w:r>
      <w:r w:rsidR="00F56202">
        <w:t>us</w:t>
      </w:r>
      <w:r>
        <w:t xml:space="preserve"> of gram-negative microbiota found within the gut, which are known to be capable of reducing sulfate to </w:t>
      </w:r>
      <w:proofErr w:type="spellStart"/>
      <w:r>
        <w:t>sulphide</w:t>
      </w:r>
      <w:proofErr w:type="spellEnd"/>
      <w:r>
        <w:t xml:space="preserve">, a compound that is toxic to epithelial cells </w:t>
      </w:r>
      <w:r>
        <w:fldChar w:fldCharType="begin"/>
      </w:r>
      <w:r>
        <w:instrText xml:space="preserve"> ADDIN EN.CITE &lt;EndNote&gt;&lt;Cite&gt;&lt;Author&gt;Pitcher&lt;/Author&gt;&lt;Year&gt;1998&lt;/Year&gt;&lt;RecNum&gt;2486&lt;/RecNum&gt;&lt;DisplayText&gt;(Pitcher et al. 1998)&lt;/DisplayText&gt;&lt;record&gt;&lt;rec-number&gt;2486&lt;/rec-number&gt;&lt;foreign-keys&gt;&lt;key app="EN" db-id="xtpr0vevz0d5wfessz9xdat42r9pvfwwa9p9"&gt;2486&lt;/key&gt;&lt;/foreign-keys&gt;&lt;ref-type name="Journal Article"&gt;17&lt;/ref-type&gt;&lt;contributors&gt;&lt;authors&gt;&lt;author&gt;Pitcher, M. C.&lt;/author&gt;&lt;author&gt;Beatty, E. R.&lt;/author&gt;&lt;author&gt;Harris, R. M.&lt;/author&gt;&lt;author&gt;Waring, R. H.&lt;/author&gt;&lt;author&gt;Cummings, J. H.&lt;/author&gt;&lt;/authors&gt;&lt;/contributors&gt;&lt;auth-address&gt;MRC Dunn Clinical Nutrition Centre, Cambridge, UK.&lt;/auth-address&gt;&lt;titles&gt;&lt;title&gt;Sulfur metabolism in ulcerative colitis: investigation of detoxification enzymes in peripheral blood&lt;/title&gt;&lt;secondary-title&gt;Dig Dis Sci&lt;/secondary-title&gt;&lt;alt-title&gt;Digestive diseases and sciences&lt;/alt-title&gt;&lt;/titles&gt;&lt;periodical&gt;&lt;full-title&gt;Dig Dis Sci&lt;/full-title&gt;&lt;abbr-1&gt;Digestive diseases and sciences&lt;/abbr-1&gt;&lt;/periodical&gt;&lt;alt-periodical&gt;&lt;full-title&gt;Dig Dis Sci&lt;/full-title&gt;&lt;abbr-1&gt;Digestive diseases and sciences&lt;/abbr-1&gt;&lt;/alt-periodical&gt;&lt;pages&gt;2080-5&lt;/pages&gt;&lt;volume&gt;43&lt;/volume&gt;&lt;number&gt;9&lt;/number&gt;&lt;edition&gt;1998/09/30&lt;/edition&gt;&lt;keywords&gt;&lt;keyword&gt;Adult&lt;/keyword&gt;&lt;keyword&gt;Arylsulfotransferase/metabolism&lt;/keyword&gt;&lt;keyword&gt;Blood Platelets/ enzymology&lt;/keyword&gt;&lt;keyword&gt;Case-Control Studies&lt;/keyword&gt;&lt;keyword&gt;Cell Membrane/enzymology&lt;/keyword&gt;&lt;keyword&gt;Colitis, Ulcerative/ blood/enzymology&lt;/keyword&gt;&lt;keyword&gt;Erythrocytes/ enzymology&lt;/keyword&gt;&lt;keyword&gt;Female&lt;/keyword&gt;&lt;keyword&gt;Humans&lt;/keyword&gt;&lt;keyword&gt;Male&lt;/keyword&gt;&lt;keyword&gt;Methyltransferases/metabolism&lt;/keyword&gt;&lt;keyword&gt;Middle Aged&lt;/keyword&gt;&lt;keyword&gt;Sulfur/ metabolism&lt;/keyword&gt;&lt;/keywords&gt;&lt;dates&gt;&lt;year&gt;1998&lt;/year&gt;&lt;pub-dates&gt;&lt;date&gt;Sep&lt;/date&gt;&lt;/pub-dates&gt;&lt;/dates&gt;&lt;isbn&gt;0163-2116 (Print)&amp;#xD;0163-2116 (Linking)&lt;/isbn&gt;&lt;accession-num&gt;9753276&lt;/accession-num&gt;&lt;urls&gt;&lt;/urls&gt;&lt;remote-database-provider&gt;NLM&lt;/remote-database-provider&gt;&lt;language&gt;eng&lt;/language&gt;&lt;/record&gt;&lt;/Cite&gt;&lt;/EndNote&gt;</w:instrText>
      </w:r>
      <w:r>
        <w:fldChar w:fldCharType="separate"/>
      </w:r>
      <w:r>
        <w:rPr>
          <w:noProof/>
        </w:rPr>
        <w:t>(</w:t>
      </w:r>
      <w:hyperlink w:anchor="_ENREF_400" w:tooltip="Pitcher, 1998 #2486" w:history="1">
        <w:r w:rsidR="00241386">
          <w:rPr>
            <w:noProof/>
          </w:rPr>
          <w:t>Pitcher et al. 1998</w:t>
        </w:r>
      </w:hyperlink>
      <w:r>
        <w:rPr>
          <w:noProof/>
        </w:rPr>
        <w:t>)</w:t>
      </w:r>
      <w:r>
        <w:fldChar w:fldCharType="end"/>
      </w:r>
      <w:r>
        <w:t xml:space="preserve">. Although some studies have shown no link between </w:t>
      </w:r>
      <w:proofErr w:type="spellStart"/>
      <w:r w:rsidRPr="008000A5">
        <w:rPr>
          <w:i/>
        </w:rPr>
        <w:t>Desulfovibrio</w:t>
      </w:r>
      <w:proofErr w:type="spellEnd"/>
      <w:r>
        <w:rPr>
          <w:i/>
        </w:rPr>
        <w:t xml:space="preserve"> </w:t>
      </w:r>
      <w:r>
        <w:t xml:space="preserve">abundance and obesity </w:t>
      </w:r>
      <w:r>
        <w:fldChar w:fldCharType="begin">
          <w:fldData xml:space="preserve">PEVuZE5vdGU+PENpdGU+PEF1dGhvcj5LYXJsc3NvbjwvQXV0aG9yPjxZZWFyPjIwMTI8L1llYXI+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</w:fldData>
        </w:fldChar>
      </w:r>
      <w:r>
        <w:instrText xml:space="preserve"> ADDIN EN.CITE </w:instrText>
      </w:r>
      <w:r>
        <w:fldChar w:fldCharType="begin">
          <w:fldData xml:space="preserve">PEVuZE5vdGU+PENpdGU+PEF1dGhvcj5LYXJsc3NvbjwvQXV0aG9yPjxZZWFyPjIwMTI8L1llYXI+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</w:fldData>
        </w:fldChar>
      </w:r>
      <w:r>
        <w:instrText xml:space="preserve"> ADDIN EN.CITE.DATA </w:instrText>
      </w:r>
      <w:r>
        <w:fldChar w:fldCharType="end"/>
      </w:r>
      <w:r>
        <w:fldChar w:fldCharType="separate"/>
      </w:r>
      <w:r>
        <w:rPr>
          <w:noProof/>
        </w:rPr>
        <w:t>(</w:t>
      </w:r>
      <w:hyperlink w:anchor="_ENREF_245" w:tooltip="Karlsson, 2012 #2488" w:history="1">
        <w:r w:rsidR="00241386">
          <w:rPr>
            <w:noProof/>
          </w:rPr>
          <w:t>Karlsson et al. 2012</w:t>
        </w:r>
      </w:hyperlink>
      <w:r>
        <w:rPr>
          <w:noProof/>
        </w:rPr>
        <w:t>)</w:t>
      </w:r>
      <w:r>
        <w:fldChar w:fldCharType="end"/>
      </w:r>
      <w:r>
        <w:t xml:space="preserve">, others suggest its role as a sulfate reducer gives it a role in the progression of ulcerative colitis </w:t>
      </w:r>
      <w:r>
        <w:fldChar w:fldCharType="begin"/>
      </w:r>
      <w:r>
        <w:instrText xml:space="preserve"> ADDIN EN.CITE &lt;EndNote&gt;&lt;Cite&gt;&lt;Author&gt;Rowan&lt;/Author&gt;&lt;Year&gt;2009&lt;/Year&gt;&lt;RecNum&gt;2487&lt;/RecNum&gt;&lt;DisplayText&gt;(Rowan et al. 2009)&lt;/DisplayText&gt;&lt;record&gt;&lt;rec-number&gt;2487&lt;/rec-number&gt;&lt;foreign-keys&gt;&lt;key app="EN" db-id="xtpr0vevz0d5wfessz9xdat42r9pvfwwa9p9"&gt;2487&lt;/key&gt;&lt;/foreign-keys&gt;&lt;ref-type name="Journal Article"&gt;17&lt;/ref-type&gt;&lt;contributors&gt;&lt;authors&gt;&lt;author&gt;Rowan, F. E.&lt;/author&gt;&lt;author&gt;Docherty, N. G.&lt;/author&gt;&lt;author&gt;Coffey, J. C.&lt;/author&gt;&lt;author&gt;O&amp;apos;Connell, P. R.&lt;/author&gt;&lt;/authors&gt;&lt;/contributors&gt;&lt;auth-address&gt;School of Medicine and Medical Sciences, University College Dublin, Dublin, Ireland.&lt;/auth-address&gt;&lt;titles&gt;&lt;title&gt;Sulphate-reducing bacteria and hydrogen sulphide in the aetiology of ulcerative colitis&lt;/title&gt;&lt;secondary-title&gt;Br J Surg&lt;/secondary-title&gt;&lt;alt-title&gt;The British journal of surgery&lt;/alt-title&gt;&lt;/titles&gt;&lt;periodical&gt;&lt;full-title&gt;Br J Surg&lt;/full-title&gt;&lt;abbr-1&gt;The British journal of surgery&lt;/abbr-1&gt;&lt;/periodical&gt;&lt;alt-periodical&gt;&lt;full-title&gt;Br J Surg&lt;/full-title&gt;&lt;abbr-1&gt;The British journal of surgery&lt;/abbr-1&gt;&lt;/alt-periodical&gt;&lt;pages&gt;151-8&lt;/pages&gt;&lt;volume&gt;96&lt;/volume&gt;&lt;number&gt;2&lt;/number&gt;&lt;edition&gt;2009/01/23&lt;/edition&gt;&lt;keywords&gt;&lt;keyword&gt;Amino Acids/metabolism&lt;/keyword&gt;&lt;keyword&gt;Colitis, Ulcerative/ etiology/microbiology&lt;/keyword&gt;&lt;keyword&gt;Glutathione/physiology&lt;/keyword&gt;&lt;keyword&gt;Gram-Negative Bacterial Infections&lt;/keyword&gt;&lt;keyword&gt;Humans&lt;/keyword&gt;&lt;keyword&gt;Hydrogen Sulfide/ metabolism&lt;/keyword&gt;&lt;keyword&gt;Intestinal Mucosa/microbiology&lt;/keyword&gt;&lt;keyword&gt;Sulfur-Reducing Bacteria/ metabolism&lt;/keyword&gt;&lt;keyword&gt;Thiosulfate Sulfurtransferase/metabolism&lt;/keyword&gt;&lt;/keywords&gt;&lt;dates&gt;&lt;year&gt;2009&lt;/year&gt;&lt;pub-dates&gt;&lt;date&gt;Feb&lt;/date&gt;&lt;/pub-dates&gt;&lt;/dates&gt;&lt;isbn&gt;1365-2168 (Electronic)&amp;#xD;0007-1323 (Linking)&lt;/isbn&gt;&lt;accession-num&gt;19160346&lt;/accession-num&gt;&lt;urls&gt;&lt;/urls&gt;&lt;electronic-resource-num&gt;10.1002/bjs.6454&lt;/electronic-resource-num&gt;&lt;remote-database-provider&gt;NLM&lt;/remote-database-provider&gt;&lt;language&gt;eng&lt;/language&gt;&lt;/record&gt;&lt;/Cite&gt;&lt;/EndNote&gt;</w:instrText>
      </w:r>
      <w:r>
        <w:fldChar w:fldCharType="separate"/>
      </w:r>
      <w:r>
        <w:rPr>
          <w:noProof/>
        </w:rPr>
        <w:t>(</w:t>
      </w:r>
      <w:hyperlink w:anchor="_ENREF_431" w:tooltip="Rowan, 2009 #2487" w:history="1">
        <w:r w:rsidR="00241386">
          <w:rPr>
            <w:noProof/>
          </w:rPr>
          <w:t>Rowan et al. 2009</w:t>
        </w:r>
      </w:hyperlink>
      <w:r>
        <w:rPr>
          <w:noProof/>
        </w:rPr>
        <w:t>)</w:t>
      </w:r>
      <w:r>
        <w:fldChar w:fldCharType="end"/>
      </w:r>
      <w:r>
        <w:t xml:space="preserve">. Also, an increase in </w:t>
      </w:r>
      <w:proofErr w:type="spellStart"/>
      <w:r>
        <w:t>Gemellaceae</w:t>
      </w:r>
      <w:proofErr w:type="spellEnd"/>
      <w:r>
        <w:t xml:space="preserve"> has been associated with Crohn’s disease in several studies </w:t>
      </w:r>
      <w:r>
        <w:fldChar w:fldCharType="begin">
          <w:fldData xml:space="preserve">PEVuZE5vdGU+PENpdGU+PEF1dGhvcj5HZXZlcnM8L0F1dGhvcj48WWVhcj4yMDE0PC9ZZWFyPjxS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</w:fldData>
        </w:fldChar>
      </w:r>
      <w:r>
        <w:instrText xml:space="preserve"> ADDIN EN.CITE </w:instrText>
      </w:r>
      <w:r>
        <w:fldChar w:fldCharType="begin">
          <w:fldData xml:space="preserve">PEVuZE5vdGU+PENpdGU+PEF1dGhvcj5HZXZlcnM8L0F1dGhvcj48WWVhcj4yMDE0PC9ZZWFyPjxS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</w:fldData>
        </w:fldChar>
      </w:r>
      <w:r>
        <w:instrText xml:space="preserve"> ADDIN EN.CITE.DATA </w:instrText>
      </w:r>
      <w:r>
        <w:fldChar w:fldCharType="end"/>
      </w:r>
      <w:r>
        <w:fldChar w:fldCharType="separate"/>
      </w:r>
      <w:r>
        <w:rPr>
          <w:noProof/>
        </w:rPr>
        <w:t>(</w:t>
      </w:r>
      <w:hyperlink w:anchor="_ENREF_175" w:tooltip="Gevers, 2014 #2471" w:history="1">
        <w:r w:rsidR="00241386">
          <w:rPr>
            <w:noProof/>
          </w:rPr>
          <w:t>Gevers et al. 2014</w:t>
        </w:r>
      </w:hyperlink>
      <w:r>
        <w:rPr>
          <w:noProof/>
        </w:rPr>
        <w:t xml:space="preserve">; </w:t>
      </w:r>
      <w:hyperlink w:anchor="_ENREF_192" w:tooltip="Haberman, 2014 #2484" w:history="1">
        <w:r w:rsidR="00241386">
          <w:rPr>
            <w:noProof/>
          </w:rPr>
          <w:t>Haberman et al. 2014</w:t>
        </w:r>
      </w:hyperlink>
      <w:r>
        <w:rPr>
          <w:noProof/>
        </w:rPr>
        <w:t>)</w:t>
      </w:r>
      <w:r>
        <w:fldChar w:fldCharType="end"/>
      </w:r>
      <w:r w:rsidR="00EE193B">
        <w:t xml:space="preserve"> and </w:t>
      </w:r>
      <w:proofErr w:type="spellStart"/>
      <w:r w:rsidR="00EE193B">
        <w:t>C</w:t>
      </w:r>
      <w:r>
        <w:t>eliac</w:t>
      </w:r>
      <w:r w:rsidR="00EE193B">
        <w:t>’s</w:t>
      </w:r>
      <w:proofErr w:type="spellEnd"/>
      <w:r>
        <w:t xml:space="preserve"> disease in saliva </w:t>
      </w:r>
      <w:r>
        <w:fldChar w:fldCharType="begin"/>
      </w:r>
      <w:r>
        <w:instrText xml:space="preserve"> ADDIN EN.CITE &lt;EndNote&gt;&lt;Cite&gt;&lt;Author&gt;Francavilla&lt;/Author&gt;&lt;Year&gt;2014&lt;/Year&gt;&lt;RecNum&gt;1984&lt;/RecNum&gt;&lt;DisplayText&gt;(Francavilla et al. 2014)&lt;/DisplayText&gt;&lt;record&gt;&lt;rec-number&gt;1984&lt;/rec-number&gt;&lt;foreign-keys&gt;&lt;key app="EN" db-id="xtpr0vevz0d5wfessz9xdat42r9pvfwwa9p9"&gt;1984&lt;/key&gt;&lt;/foreign-keys&gt;&lt;ref-type name="Journal Article"&gt;17&lt;/ref-type&gt;&lt;contributors&gt;&lt;authors&gt;&lt;author&gt;Francavilla, R.&lt;/author&gt;&lt;author&gt;Ercolini, D.&lt;/author&gt;&lt;author&gt;Piccolo, M.&lt;/author&gt;&lt;author&gt;Vannini, L.&lt;/author&gt;&lt;author&gt;Siragusa, S.&lt;/author&gt;&lt;author&gt;De Filippis, F.&lt;/author&gt;&lt;author&gt;De Pasquale, I.&lt;/author&gt;&lt;author&gt;Di Cagno, R.&lt;/author&gt;&lt;author&gt;Di Toma, M.&lt;/author&gt;&lt;author&gt;Gozzi, G.&lt;/author&gt;&lt;author&gt;Serrazanetti, D. I.&lt;/author&gt;&lt;author&gt;De Angelis, M.&lt;/author&gt;&lt;author&gt;Gobbetti, M.&lt;/author&gt;&lt;/authors&gt;&lt;/contributors&gt;&lt;auth-address&gt;Department of Interdisciplinary Medicine, University of Bari Aldo Moro, Bari, Italy.&lt;/auth-address&gt;&lt;titles&gt;&lt;title&gt;Salivary microbiota and metabolome associated with celiac disease&lt;/title&gt;&lt;secondary-title&gt;Appl Environ Microbiol&lt;/secondary-title&gt;&lt;alt-title&gt;Applied and environmental microbiology&lt;/alt-title&gt;&lt;/titles&gt;&lt;periodical&gt;&lt;full-title&gt;Appl Environ Microbiol&lt;/full-title&gt;&lt;abbr-1&gt;Applied and environmental microbiology&lt;/abbr-1&gt;&lt;/periodical&gt;&lt;alt-periodical&gt;&lt;full-title&gt;Appl Environ Microbiol&lt;/full-title&gt;&lt;abbr-1&gt;Applied and environmental microbiology&lt;/abbr-1&gt;&lt;/alt-periodical&gt;&lt;pages&gt;3416-25&lt;/pages&gt;&lt;volume&gt;80&lt;/volume&gt;&lt;number&gt;11&lt;/number&gt;&lt;edition&gt;2014/03/25&lt;/edition&gt;&lt;dates&gt;&lt;year&gt;2014&lt;/year&gt;&lt;pub-dates&gt;&lt;date&gt;Jun&lt;/date&gt;&lt;/pub-dates&gt;&lt;/dates&gt;&lt;isbn&gt;1098-5336 (Electronic)&amp;#xD;0099-2240 (Linking)&lt;/isbn&gt;&lt;accession-num&gt;24657864&lt;/accession-num&gt;&lt;urls&gt;&lt;/urls&gt;&lt;custom2&gt;4018861&lt;/custom2&gt;&lt;electronic-resource-num&gt;10.1128/aem.00362-14&lt;/electronic-resource-num&gt;&lt;remote-database-provider&gt;NLM&lt;/remote-database-provider&gt;&lt;language&gt;eng&lt;/language&gt;&lt;/record&gt;&lt;/Cite&gt;&lt;/EndNote&gt;</w:instrText>
      </w:r>
      <w:r>
        <w:fldChar w:fldCharType="separate"/>
      </w:r>
      <w:r>
        <w:rPr>
          <w:noProof/>
        </w:rPr>
        <w:t>(</w:t>
      </w:r>
      <w:hyperlink w:anchor="_ENREF_167" w:tooltip="Francavilla, 2014 #1984" w:history="1">
        <w:r w:rsidR="00241386">
          <w:rPr>
            <w:noProof/>
          </w:rPr>
          <w:t>Francavilla et al. 2014</w:t>
        </w:r>
      </w:hyperlink>
      <w:r>
        <w:rPr>
          <w:noProof/>
        </w:rPr>
        <w:t>)</w:t>
      </w:r>
      <w:r>
        <w:fldChar w:fldCharType="end"/>
      </w:r>
      <w:r>
        <w:t xml:space="preserve">, and </w:t>
      </w:r>
      <w:proofErr w:type="spellStart"/>
      <w:r w:rsidRPr="0003711A">
        <w:rPr>
          <w:i/>
        </w:rPr>
        <w:t>Dehalobacterium</w:t>
      </w:r>
      <w:proofErr w:type="spellEnd"/>
      <w:r>
        <w:t xml:space="preserve"> abundance is thought to be impacted by </w:t>
      </w:r>
      <w:r>
        <w:lastRenderedPageBreak/>
        <w:t xml:space="preserve">overall glucose intake of the host </w:t>
      </w:r>
      <w:r>
        <w:fldChar w:fldCharType="begin"/>
      </w:r>
      <w:r>
        <w:instrText xml:space="preserve"> ADDIN EN.CITE &lt;EndNote&gt;&lt;Cite&gt;&lt;Author&gt;O’Connor&lt;/Author&gt;&lt;Year&gt;2014&lt;/Year&gt;&lt;RecNum&gt;2472&lt;/RecNum&gt;&lt;DisplayText&gt;(O’Connor et al. 2014)&lt;/DisplayText&gt;&lt;record&gt;&lt;rec-number&gt;2472&lt;/rec-number&gt;&lt;foreign-keys&gt;&lt;key app="EN" db-id="xtpr0vevz0d5wfessz9xdat42r9pvfwwa9p9"&gt;2472&lt;/key&gt;&lt;/foreign-keys&gt;&lt;ref-type name="Journal Article"&gt;17&lt;/ref-type&gt;&lt;contributors&gt;&lt;authors&gt;&lt;author&gt;O’Connor, Annalouise&lt;/author&gt;&lt;author&gt;Quizon, Pamela M.&lt;/author&gt;&lt;author&gt;Albright, Jody E.&lt;/author&gt;&lt;author&gt;Lin, Fred T.&lt;/author&gt;&lt;author&gt;Bennett, Brian J.&lt;/author&gt;&lt;/authors&gt;&lt;/contributors&gt;&lt;titles&gt;&lt;title&gt;Responsiveness of cardiometabolic-related microbiota to diet is influenced by host genetics&lt;/title&gt;&lt;secondary-title&gt;Mammalian Genome&lt;/secondary-title&gt;&lt;/titles&gt;&lt;periodical&gt;&lt;full-title&gt;Mammalian Genome&lt;/full-title&gt;&lt;/periodical&gt;&lt;pages&gt;583-599&lt;/pages&gt;&lt;volume&gt;25&lt;/volume&gt;&lt;number&gt;11-12&lt;/number&gt;&lt;dates&gt;&lt;year&gt;2014&lt;/year&gt;&lt;/dates&gt;&lt;pub-location&gt;Boston&lt;/pub-location&gt;&lt;publisher&gt;Springer US&lt;/publisher&gt;&lt;isbn&gt;0938-8990&amp;#xD;1432-1777&lt;/isbn&gt;&lt;accession-num&gt;PMC4239785&lt;/accession-num&gt;&lt;urls&gt;&lt;related-urls&gt;&lt;url&gt;http://www.ncbi.nlm.nih.gov/pmc/articles/PMC4239785/&lt;/url&gt;&lt;/related-urls&gt;&lt;/urls&gt;&lt;electronic-resource-num&gt;10.1007/s00335-014-9540-0&lt;/electronic-resource-num&gt;&lt;remote-database-name&gt;Pmc&lt;/remote-database-name&gt;&lt;/record&gt;&lt;/Cite&gt;&lt;/EndNote&gt;</w:instrText>
      </w:r>
      <w:r>
        <w:fldChar w:fldCharType="separate"/>
      </w:r>
      <w:r>
        <w:rPr>
          <w:noProof/>
        </w:rPr>
        <w:t>(</w:t>
      </w:r>
      <w:hyperlink w:anchor="_ENREF_372" w:tooltip="O’Connor, 2014 #2472" w:history="1">
        <w:r w:rsidR="00241386">
          <w:rPr>
            <w:noProof/>
          </w:rPr>
          <w:t>O’Connor et al. 2014</w:t>
        </w:r>
      </w:hyperlink>
      <w:r>
        <w:rPr>
          <w:noProof/>
        </w:rPr>
        <w:t>)</w:t>
      </w:r>
      <w:r>
        <w:fldChar w:fldCharType="end"/>
      </w:r>
      <w:r>
        <w:t xml:space="preserve">. In other words, each of these microbial genera </w:t>
      </w:r>
      <w:proofErr w:type="gramStart"/>
      <w:r>
        <w:t>have</w:t>
      </w:r>
      <w:proofErr w:type="gramEnd"/>
      <w:r>
        <w:t xml:space="preserve"> been implicated as indicators for host obesity, an issue affecting most C&amp;A participants. Although the role of crAssphage within the GI tract is still unknown, the roles that these four microbial genera have in the progression of host GI disease states further support the hypothesis that crAssphage plays a role in the stability of the host immune system. </w:t>
      </w:r>
    </w:p>
    <w:p w:rsidR="005D73B4" w:rsidRDefault="005D73B4" w:rsidP="005D73B4">
      <w:pPr>
        <w:spacing w:line="480" w:lineRule="auto"/>
      </w:pPr>
      <w:r>
        <w:tab/>
        <w:t xml:space="preserve">Certain genera are surprisingly absent from the 16S </w:t>
      </w:r>
      <w:proofErr w:type="spellStart"/>
      <w:r>
        <w:t>rRNA</w:t>
      </w:r>
      <w:proofErr w:type="spellEnd"/>
      <w:r>
        <w:t xml:space="preserve"> V4 correlations, those that </w:t>
      </w:r>
      <w:proofErr w:type="spellStart"/>
      <w:r>
        <w:t>Dutilh</w:t>
      </w:r>
      <w:proofErr w:type="spellEnd"/>
      <w:r>
        <w:t xml:space="preserve"> and colleagues suggested may be potential hosts for crAssphage </w:t>
      </w:r>
      <w:r>
        <w:fldChar w:fldCharType="begin"/>
      </w:r>
      <w:r>
        <w:instrText xml:space="preserve"> ADDIN EN.CITE &lt;EndNote&gt;&lt;Cite&gt;&lt;Author&gt;Dutilh&lt;/Author&gt;&lt;Year&gt;2014&lt;/Year&gt;&lt;RecNum&gt;1967&lt;/RecNum&gt;&lt;DisplayText&gt;(Dutilh et al. 2014)&lt;/DisplayText&gt;&lt;record&gt;&lt;rec-number&gt;1967&lt;/rec-number&gt;&lt;foreign-keys&gt;&lt;key app="EN" db-id="xtpr0vevz0d5wfessz9xdat42r9pvfwwa9p9"&gt;1967&lt;/key&gt;&lt;/foreign-keys&gt;&lt;ref-type name="Journal Article"&gt;17&lt;/ref-type&gt;&lt;contributors&gt;&lt;authors&gt;&lt;author&gt;Dutilh, Bas E.&lt;/author&gt;&lt;author&gt;Cassman, Noriko&lt;/author&gt;&lt;author&gt;McNair, Katelyn&lt;/author&gt;&lt;author&gt;Sanchez, Savannah E.&lt;/author&gt;&lt;author&gt;Silva, Genivaldo G. Z.&lt;/author&gt;&lt;author&gt;Boling, Lance&lt;/author&gt;&lt;author&gt;Barr, Jeremy J.&lt;/author&gt;&lt;author&gt;Speth, Daan R.&lt;/author&gt;&lt;author&gt;Seguritan, Victor&lt;/author&gt;&lt;author&gt;Aziz, Ramy K.&lt;/author&gt;&lt;author&gt;Felts, Ben&lt;/author&gt;&lt;author&gt;Dinsdale, Elizabeth A.&lt;/author&gt;&lt;author&gt;Mokili, John L.&lt;/author&gt;&lt;author&gt;Edwards, Robert A.&lt;/author&gt;&lt;/authors&gt;&lt;/contributors&gt;&lt;titles&gt;&lt;title&gt;A highly abundant bacteriophage discovered in the unknown sequences of human faecal metagenomes&lt;/title&gt;&lt;secondary-title&gt;Nat Commun&lt;/secondary-title&gt;&lt;/titles&gt;&lt;periodical&gt;&lt;full-title&gt;Nat Commun&lt;/full-title&gt;&lt;abbr-1&gt;Nature communications&lt;/abbr-1&gt;&lt;/periodical&gt;&lt;volume&gt;5&lt;/volume&gt;&lt;dates&gt;&lt;year&gt;2014&lt;/year&gt;&lt;/dates&gt;&lt;publisher&gt;Nature Publishing Group, a division of Macmillan Publishers Limited. All Rights Reserved.&lt;/publisher&gt;&lt;work-type&gt;Article&lt;/work-type&gt;&lt;urls&gt;&lt;related-urls&gt;&lt;url&gt;http://dx.doi.org/10.1038/ncomms5498&lt;/url&gt;&lt;/related-urls&gt;&lt;/urls&gt;&lt;electronic-resource-num&gt;10.1038/ncomms5498&lt;/electronic-resource-num&gt;&lt;/record&gt;&lt;/Cite&gt;&lt;/EndNote&gt;</w:instrText>
      </w:r>
      <w:r>
        <w:fldChar w:fldCharType="separate"/>
      </w:r>
      <w:r>
        <w:rPr>
          <w:noProof/>
        </w:rPr>
        <w:t>(</w:t>
      </w:r>
      <w:hyperlink w:anchor="_ENREF_138" w:tooltip="Dutilh, 2014 #1967" w:history="1">
        <w:r w:rsidR="00241386">
          <w:rPr>
            <w:noProof/>
          </w:rPr>
          <w:t>Dutilh et al. 2014</w:t>
        </w:r>
      </w:hyperlink>
      <w:r>
        <w:rPr>
          <w:noProof/>
        </w:rPr>
        <w:t>)</w:t>
      </w:r>
      <w:r>
        <w:fldChar w:fldCharType="end"/>
      </w:r>
      <w:r>
        <w:t xml:space="preserve">. Microbiota from both the </w:t>
      </w:r>
      <w:proofErr w:type="spellStart"/>
      <w:r w:rsidRPr="00B24DD2">
        <w:rPr>
          <w:i/>
        </w:rPr>
        <w:t>Bacteroides</w:t>
      </w:r>
      <w:proofErr w:type="spellEnd"/>
      <w:r>
        <w:t xml:space="preserve"> and </w:t>
      </w:r>
      <w:proofErr w:type="spellStart"/>
      <w:r w:rsidRPr="00B24DD2">
        <w:rPr>
          <w:i/>
        </w:rPr>
        <w:t>Prevotella</w:t>
      </w:r>
      <w:proofErr w:type="spellEnd"/>
      <w:r>
        <w:t xml:space="preserve"> genera (which </w:t>
      </w:r>
      <w:proofErr w:type="spellStart"/>
      <w:r>
        <w:t>Dutilh</w:t>
      </w:r>
      <w:proofErr w:type="spellEnd"/>
      <w:r>
        <w:t xml:space="preserve"> et al. (2014) said was a second potential candidate) were not significantly correlated with crAssphage abundance in the Oklahoma dataset. The results presented here suggest that crAssphage is </w:t>
      </w:r>
      <w:r w:rsidR="00B80065">
        <w:t xml:space="preserve">a </w:t>
      </w:r>
      <w:r>
        <w:t xml:space="preserve">virus capable of infecting several different </w:t>
      </w:r>
      <w:proofErr w:type="gramStart"/>
      <w:r>
        <w:t>microbiota</w:t>
      </w:r>
      <w:proofErr w:type="gramEnd"/>
      <w:r>
        <w:t xml:space="preserve">, even from different phyla. More importantly, it seems that crAssphage abundance is significantly correlated with four bacteria that have been implicated in gastrointestinal health. </w:t>
      </w:r>
      <w:r w:rsidR="00917817">
        <w:t xml:space="preserve">Though a Spearman’s rank correlation was not significant for crAssphage abundance and host weight, the overall obesity rate within the C&amp;A population was very high (37 of the 39 participants had a BMI that classified them as overweight or obese), not to mention average crAssphage abundance was 10 times higher in C&amp;A versus Norman. </w:t>
      </w:r>
      <w:r>
        <w:t xml:space="preserve">Considering that crAssphage has yet to be cultured in a lab setting, there </w:t>
      </w:r>
      <w:r w:rsidR="00415E95">
        <w:t>are</w:t>
      </w:r>
      <w:r>
        <w:t xml:space="preserve"> still many more questions that need to be answered regarding its structure and function</w:t>
      </w:r>
      <w:r w:rsidR="00415E95">
        <w:t>. The results presented here indicate that crAssphage has</w:t>
      </w:r>
      <w:r>
        <w:t xml:space="preserve"> a currently unknown role in host health and gut microbiome dysbiosis. </w:t>
      </w:r>
    </w:p>
    <w:p w:rsidR="007E26B2" w:rsidRDefault="007E26B2" w:rsidP="005D73B4">
      <w:pPr>
        <w:spacing w:line="480" w:lineRule="auto"/>
      </w:pPr>
    </w:p>
    <w:p w:rsidR="005D73B4" w:rsidRPr="00FA73E4" w:rsidRDefault="005D73B4" w:rsidP="005D73B4">
      <w:pPr>
        <w:spacing w:line="480" w:lineRule="auto"/>
        <w:rPr>
          <w:b/>
        </w:rPr>
      </w:pPr>
      <w:r>
        <w:rPr>
          <w:b/>
        </w:rPr>
        <w:lastRenderedPageBreak/>
        <w:t>CrAssphage Abundance and Host Metabolic O</w:t>
      </w:r>
      <w:r w:rsidRPr="00FA73E4">
        <w:rPr>
          <w:b/>
        </w:rPr>
        <w:t>utput</w:t>
      </w:r>
    </w:p>
    <w:p w:rsidR="00415E95" w:rsidRDefault="005D73B4" w:rsidP="005D73B4">
      <w:pPr>
        <w:spacing w:line="480" w:lineRule="auto"/>
      </w:pPr>
      <w:r>
        <w:tab/>
        <w:t>The final hypothesis related to the biological characterization of crAssphage involves the use of gut metabolite information. I utilize a Spearman’s rank correlation coefficient test in order to determine the impact that crAssphage abunda</w:t>
      </w:r>
      <w:r w:rsidR="004F2EC7">
        <w:t xml:space="preserve">nce on the host gut ecosystem. </w:t>
      </w:r>
      <w:r>
        <w:t>A company known as Metabolon Inc. offers a service that allows for the rapid and accurate quantification of a number of biomarkers fro</w:t>
      </w:r>
      <w:r w:rsidR="008D6566">
        <w:t>m biological samples. Metabolit</w:t>
      </w:r>
      <w:r w:rsidR="00B80065">
        <w:t>es</w:t>
      </w:r>
      <w:r>
        <w:t xml:space="preserve"> are the intermediates or products of the host metabolism and provide a unique glimpse into the inner workings of the human gastrointestinal tract. These data are expressed in metabolite counts which included 500 different metabolites from the human GI tract. Metabolite data was acquired for both Norman and C&amp;A fecal samples, and act as an accurate indicator of metabolic pathways of the gastrointestinal tract. Individuals that showed an overall crAssphage abundance of 0.1% or higher were subject to a Spearman’s rank correlation test, which can be seen </w:t>
      </w:r>
      <w:r w:rsidRPr="00980D9E">
        <w:t>in T</w:t>
      </w:r>
      <w:r w:rsidR="00980D9E">
        <w:t>able</w:t>
      </w:r>
      <w:r w:rsidRPr="00980D9E">
        <w:t xml:space="preserve"> 10.</w:t>
      </w:r>
    </w:p>
    <w:tbl>
      <w:tblPr>
        <w:tblStyle w:val="TableGrid"/>
        <w:tblW w:w="0" w:type="auto"/>
        <w:tblLook w:val="04A0" w:firstRow="1" w:lastRow="0" w:firstColumn="1" w:lastColumn="0" w:noHBand="0" w:noVBand="1"/>
      </w:tblPr>
      <w:tblGrid>
        <w:gridCol w:w="1739"/>
        <w:gridCol w:w="927"/>
        <w:gridCol w:w="1336"/>
      </w:tblGrid>
      <w:tr w:rsidR="005D73B4" w:rsidRPr="00560CDE" w:rsidTr="005D73B4">
        <w:trPr>
          <w:trHeight w:val="945"/>
        </w:trPr>
        <w:tc>
          <w:tcPr>
            <w:tcW w:w="3940" w:type="dxa"/>
            <w:gridSpan w:val="3"/>
            <w:hideMark/>
          </w:tcPr>
          <w:p w:rsidR="005D73B4" w:rsidRPr="00560CDE" w:rsidRDefault="005D73B4" w:rsidP="005D73B4">
            <w:pPr>
              <w:jc w:val="center"/>
              <w:rPr>
                <w:i/>
                <w:iCs/>
                <w:szCs w:val="24"/>
              </w:rPr>
            </w:pPr>
            <w:r w:rsidRPr="00560CDE">
              <w:rPr>
                <w:i/>
                <w:iCs/>
                <w:szCs w:val="24"/>
              </w:rPr>
              <w:t>All Norman &amp; C&amp;A Samples (crAssphage abundance &gt;0.1%) (N=12)</w:t>
            </w:r>
          </w:p>
        </w:tc>
      </w:tr>
      <w:tr w:rsidR="005D73B4" w:rsidRPr="00560CDE" w:rsidTr="005D73B4">
        <w:trPr>
          <w:trHeight w:val="315"/>
        </w:trPr>
        <w:tc>
          <w:tcPr>
            <w:tcW w:w="1739" w:type="dxa"/>
            <w:noWrap/>
            <w:hideMark/>
          </w:tcPr>
          <w:p w:rsidR="005D73B4" w:rsidRPr="00560CDE" w:rsidRDefault="005D73B4" w:rsidP="005D73B4">
            <w:pPr>
              <w:rPr>
                <w:b/>
                <w:bCs/>
                <w:szCs w:val="24"/>
              </w:rPr>
            </w:pPr>
            <w:r w:rsidRPr="00560CDE">
              <w:rPr>
                <w:b/>
                <w:bCs/>
                <w:szCs w:val="24"/>
              </w:rPr>
              <w:t>Metabolite</w:t>
            </w:r>
          </w:p>
        </w:tc>
        <w:tc>
          <w:tcPr>
            <w:tcW w:w="927" w:type="dxa"/>
            <w:noWrap/>
            <w:hideMark/>
          </w:tcPr>
          <w:p w:rsidR="005D73B4" w:rsidRPr="00560CDE" w:rsidRDefault="005D73B4" w:rsidP="005D73B4">
            <w:pPr>
              <w:rPr>
                <w:b/>
                <w:bCs/>
                <w:szCs w:val="24"/>
              </w:rPr>
            </w:pPr>
            <w:r w:rsidRPr="00560CDE">
              <w:rPr>
                <w:b/>
                <w:bCs/>
                <w:szCs w:val="24"/>
              </w:rPr>
              <w:t>P Value</w:t>
            </w:r>
          </w:p>
        </w:tc>
        <w:tc>
          <w:tcPr>
            <w:tcW w:w="1274" w:type="dxa"/>
            <w:noWrap/>
            <w:hideMark/>
          </w:tcPr>
          <w:p w:rsidR="005D73B4" w:rsidRPr="00560CDE" w:rsidRDefault="005D73B4" w:rsidP="005D73B4">
            <w:pPr>
              <w:rPr>
                <w:b/>
                <w:bCs/>
                <w:szCs w:val="24"/>
              </w:rPr>
            </w:pPr>
            <w:r w:rsidRPr="00560CDE">
              <w:rPr>
                <w:b/>
                <w:bCs/>
                <w:szCs w:val="24"/>
              </w:rPr>
              <w:t>Coefficient</w:t>
            </w:r>
          </w:p>
        </w:tc>
      </w:tr>
      <w:tr w:rsidR="005D73B4" w:rsidRPr="00560CDE" w:rsidTr="005D73B4">
        <w:trPr>
          <w:trHeight w:val="315"/>
        </w:trPr>
        <w:tc>
          <w:tcPr>
            <w:tcW w:w="1739" w:type="dxa"/>
            <w:noWrap/>
            <w:hideMark/>
          </w:tcPr>
          <w:p w:rsidR="005D73B4" w:rsidRPr="00560CDE" w:rsidRDefault="005D73B4" w:rsidP="005D73B4">
            <w:pPr>
              <w:rPr>
                <w:szCs w:val="24"/>
              </w:rPr>
            </w:pPr>
            <w:proofErr w:type="spellStart"/>
            <w:r w:rsidRPr="00560CDE">
              <w:rPr>
                <w:szCs w:val="24"/>
              </w:rPr>
              <w:t>gallate</w:t>
            </w:r>
            <w:proofErr w:type="spellEnd"/>
          </w:p>
        </w:tc>
        <w:tc>
          <w:tcPr>
            <w:tcW w:w="927" w:type="dxa"/>
            <w:noWrap/>
            <w:hideMark/>
          </w:tcPr>
          <w:p w:rsidR="005D73B4" w:rsidRPr="00560CDE" w:rsidRDefault="005D73B4" w:rsidP="005D73B4">
            <w:pPr>
              <w:rPr>
                <w:szCs w:val="24"/>
              </w:rPr>
            </w:pPr>
            <w:r w:rsidRPr="00560CDE">
              <w:rPr>
                <w:szCs w:val="24"/>
              </w:rPr>
              <w:t>0.0018</w:t>
            </w:r>
          </w:p>
        </w:tc>
        <w:tc>
          <w:tcPr>
            <w:tcW w:w="1274" w:type="dxa"/>
            <w:noWrap/>
            <w:hideMark/>
          </w:tcPr>
          <w:p w:rsidR="005D73B4" w:rsidRPr="00560CDE" w:rsidRDefault="005D73B4" w:rsidP="005D73B4">
            <w:pPr>
              <w:rPr>
                <w:szCs w:val="24"/>
              </w:rPr>
            </w:pPr>
            <w:r w:rsidRPr="00560CDE">
              <w:rPr>
                <w:szCs w:val="24"/>
              </w:rPr>
              <w:t>0.7988</w:t>
            </w:r>
          </w:p>
        </w:tc>
      </w:tr>
      <w:tr w:rsidR="005D73B4" w:rsidRPr="00560CDE" w:rsidTr="005D73B4">
        <w:trPr>
          <w:trHeight w:val="315"/>
        </w:trPr>
        <w:tc>
          <w:tcPr>
            <w:tcW w:w="1739" w:type="dxa"/>
            <w:noWrap/>
            <w:hideMark/>
          </w:tcPr>
          <w:p w:rsidR="005D73B4" w:rsidRPr="00560CDE" w:rsidRDefault="005D73B4" w:rsidP="005D73B4">
            <w:pPr>
              <w:rPr>
                <w:szCs w:val="24"/>
              </w:rPr>
            </w:pPr>
            <w:r w:rsidRPr="00560CDE">
              <w:rPr>
                <w:szCs w:val="24"/>
              </w:rPr>
              <w:t>gamma-CEHC</w:t>
            </w:r>
          </w:p>
        </w:tc>
        <w:tc>
          <w:tcPr>
            <w:tcW w:w="927" w:type="dxa"/>
            <w:noWrap/>
            <w:hideMark/>
          </w:tcPr>
          <w:p w:rsidR="005D73B4" w:rsidRPr="00560CDE" w:rsidRDefault="005D73B4" w:rsidP="005D73B4">
            <w:pPr>
              <w:rPr>
                <w:szCs w:val="24"/>
              </w:rPr>
            </w:pPr>
            <w:r w:rsidRPr="00560CDE">
              <w:rPr>
                <w:szCs w:val="24"/>
              </w:rPr>
              <w:t>0.0153</w:t>
            </w:r>
          </w:p>
        </w:tc>
        <w:tc>
          <w:tcPr>
            <w:tcW w:w="1274" w:type="dxa"/>
            <w:noWrap/>
            <w:hideMark/>
          </w:tcPr>
          <w:p w:rsidR="005D73B4" w:rsidRPr="00560CDE" w:rsidRDefault="005D73B4" w:rsidP="005D73B4">
            <w:pPr>
              <w:rPr>
                <w:szCs w:val="24"/>
              </w:rPr>
            </w:pPr>
            <w:r w:rsidRPr="00560CDE">
              <w:rPr>
                <w:szCs w:val="24"/>
              </w:rPr>
              <w:t>0.6784</w:t>
            </w:r>
          </w:p>
        </w:tc>
      </w:tr>
      <w:tr w:rsidR="005D73B4" w:rsidRPr="00560CDE" w:rsidTr="005D73B4">
        <w:trPr>
          <w:trHeight w:val="315"/>
        </w:trPr>
        <w:tc>
          <w:tcPr>
            <w:tcW w:w="1739" w:type="dxa"/>
            <w:noWrap/>
            <w:hideMark/>
          </w:tcPr>
          <w:p w:rsidR="005D73B4" w:rsidRPr="00560CDE" w:rsidRDefault="005D73B4" w:rsidP="005D73B4">
            <w:pPr>
              <w:rPr>
                <w:szCs w:val="24"/>
              </w:rPr>
            </w:pPr>
            <w:proofErr w:type="spellStart"/>
            <w:r w:rsidRPr="00560CDE">
              <w:rPr>
                <w:szCs w:val="24"/>
              </w:rPr>
              <w:t>tryptamine</w:t>
            </w:r>
            <w:proofErr w:type="spellEnd"/>
          </w:p>
        </w:tc>
        <w:tc>
          <w:tcPr>
            <w:tcW w:w="927" w:type="dxa"/>
            <w:noWrap/>
            <w:hideMark/>
          </w:tcPr>
          <w:p w:rsidR="005D73B4" w:rsidRPr="00560CDE" w:rsidRDefault="005D73B4" w:rsidP="005D73B4">
            <w:pPr>
              <w:rPr>
                <w:szCs w:val="24"/>
              </w:rPr>
            </w:pPr>
            <w:r w:rsidRPr="00560CDE">
              <w:rPr>
                <w:szCs w:val="24"/>
              </w:rPr>
              <w:t>0.0208</w:t>
            </w:r>
          </w:p>
        </w:tc>
        <w:tc>
          <w:tcPr>
            <w:tcW w:w="1274" w:type="dxa"/>
            <w:noWrap/>
            <w:hideMark/>
          </w:tcPr>
          <w:p w:rsidR="005D73B4" w:rsidRPr="00560CDE" w:rsidRDefault="005D73B4" w:rsidP="005D73B4">
            <w:pPr>
              <w:rPr>
                <w:szCs w:val="24"/>
              </w:rPr>
            </w:pPr>
            <w:r w:rsidRPr="00560CDE">
              <w:rPr>
                <w:szCs w:val="24"/>
              </w:rPr>
              <w:t>-0.6550</w:t>
            </w:r>
          </w:p>
        </w:tc>
      </w:tr>
      <w:tr w:rsidR="005D73B4" w:rsidRPr="00560CDE" w:rsidTr="005D73B4">
        <w:trPr>
          <w:trHeight w:val="315"/>
        </w:trPr>
        <w:tc>
          <w:tcPr>
            <w:tcW w:w="1739" w:type="dxa"/>
            <w:noWrap/>
            <w:hideMark/>
          </w:tcPr>
          <w:p w:rsidR="005D73B4" w:rsidRPr="00560CDE" w:rsidRDefault="005D73B4" w:rsidP="005D73B4">
            <w:pPr>
              <w:rPr>
                <w:szCs w:val="24"/>
              </w:rPr>
            </w:pPr>
            <w:proofErr w:type="spellStart"/>
            <w:r w:rsidRPr="00560CDE">
              <w:rPr>
                <w:szCs w:val="24"/>
              </w:rPr>
              <w:t>phytanate</w:t>
            </w:r>
            <w:proofErr w:type="spellEnd"/>
          </w:p>
        </w:tc>
        <w:tc>
          <w:tcPr>
            <w:tcW w:w="927" w:type="dxa"/>
            <w:noWrap/>
            <w:hideMark/>
          </w:tcPr>
          <w:p w:rsidR="005D73B4" w:rsidRPr="00560CDE" w:rsidRDefault="005D73B4" w:rsidP="005D73B4">
            <w:pPr>
              <w:rPr>
                <w:szCs w:val="24"/>
              </w:rPr>
            </w:pPr>
            <w:r w:rsidRPr="00560CDE">
              <w:rPr>
                <w:szCs w:val="24"/>
              </w:rPr>
              <w:t>0.0256</w:t>
            </w:r>
          </w:p>
        </w:tc>
        <w:tc>
          <w:tcPr>
            <w:tcW w:w="1274" w:type="dxa"/>
            <w:noWrap/>
            <w:hideMark/>
          </w:tcPr>
          <w:p w:rsidR="005D73B4" w:rsidRPr="00560CDE" w:rsidRDefault="005D73B4" w:rsidP="005D73B4">
            <w:pPr>
              <w:rPr>
                <w:szCs w:val="24"/>
              </w:rPr>
            </w:pPr>
            <w:r w:rsidRPr="00560CDE">
              <w:rPr>
                <w:szCs w:val="24"/>
              </w:rPr>
              <w:t>0.6381</w:t>
            </w:r>
          </w:p>
        </w:tc>
      </w:tr>
      <w:tr w:rsidR="005D73B4" w:rsidRPr="00560CDE" w:rsidTr="005D73B4">
        <w:trPr>
          <w:trHeight w:val="315"/>
        </w:trPr>
        <w:tc>
          <w:tcPr>
            <w:tcW w:w="1739" w:type="dxa"/>
            <w:noWrap/>
            <w:hideMark/>
          </w:tcPr>
          <w:p w:rsidR="005D73B4" w:rsidRPr="00560CDE" w:rsidRDefault="005D73B4" w:rsidP="005D73B4">
            <w:pPr>
              <w:rPr>
                <w:szCs w:val="24"/>
              </w:rPr>
            </w:pPr>
            <w:proofErr w:type="spellStart"/>
            <w:r w:rsidRPr="00560CDE">
              <w:rPr>
                <w:szCs w:val="24"/>
              </w:rPr>
              <w:t>tyramine</w:t>
            </w:r>
            <w:proofErr w:type="spellEnd"/>
          </w:p>
        </w:tc>
        <w:tc>
          <w:tcPr>
            <w:tcW w:w="927" w:type="dxa"/>
            <w:noWrap/>
            <w:hideMark/>
          </w:tcPr>
          <w:p w:rsidR="005D73B4" w:rsidRPr="00560CDE" w:rsidRDefault="005D73B4" w:rsidP="005D73B4">
            <w:pPr>
              <w:rPr>
                <w:szCs w:val="24"/>
              </w:rPr>
            </w:pPr>
            <w:r w:rsidRPr="00560CDE">
              <w:rPr>
                <w:szCs w:val="24"/>
              </w:rPr>
              <w:t>0.0301</w:t>
            </w:r>
          </w:p>
        </w:tc>
        <w:tc>
          <w:tcPr>
            <w:tcW w:w="1274" w:type="dxa"/>
            <w:noWrap/>
            <w:hideMark/>
          </w:tcPr>
          <w:p w:rsidR="005D73B4" w:rsidRPr="00560CDE" w:rsidRDefault="005D73B4" w:rsidP="005D73B4">
            <w:pPr>
              <w:rPr>
                <w:szCs w:val="24"/>
              </w:rPr>
            </w:pPr>
            <w:r w:rsidRPr="00560CDE">
              <w:rPr>
                <w:szCs w:val="24"/>
              </w:rPr>
              <w:t>0.6364</w:t>
            </w:r>
          </w:p>
        </w:tc>
      </w:tr>
      <w:tr w:rsidR="005D73B4" w:rsidRPr="00560CDE" w:rsidTr="005D73B4">
        <w:trPr>
          <w:trHeight w:val="330"/>
        </w:trPr>
        <w:tc>
          <w:tcPr>
            <w:tcW w:w="1739" w:type="dxa"/>
            <w:noWrap/>
            <w:hideMark/>
          </w:tcPr>
          <w:p w:rsidR="005D73B4" w:rsidRPr="00560CDE" w:rsidRDefault="005D73B4" w:rsidP="005D73B4">
            <w:pPr>
              <w:rPr>
                <w:szCs w:val="24"/>
              </w:rPr>
            </w:pPr>
            <w:proofErr w:type="spellStart"/>
            <w:r w:rsidRPr="00560CDE">
              <w:rPr>
                <w:szCs w:val="24"/>
              </w:rPr>
              <w:t>myristate</w:t>
            </w:r>
            <w:proofErr w:type="spellEnd"/>
            <w:r w:rsidRPr="00560CDE">
              <w:rPr>
                <w:szCs w:val="24"/>
              </w:rPr>
              <w:t xml:space="preserve"> (14:0)</w:t>
            </w:r>
          </w:p>
        </w:tc>
        <w:tc>
          <w:tcPr>
            <w:tcW w:w="927" w:type="dxa"/>
            <w:noWrap/>
            <w:hideMark/>
          </w:tcPr>
          <w:p w:rsidR="005D73B4" w:rsidRPr="00560CDE" w:rsidRDefault="005D73B4" w:rsidP="005D73B4">
            <w:pPr>
              <w:rPr>
                <w:szCs w:val="24"/>
              </w:rPr>
            </w:pPr>
            <w:r w:rsidRPr="00560CDE">
              <w:rPr>
                <w:szCs w:val="24"/>
              </w:rPr>
              <w:t>0.0324</w:t>
            </w:r>
          </w:p>
        </w:tc>
        <w:tc>
          <w:tcPr>
            <w:tcW w:w="1274" w:type="dxa"/>
            <w:noWrap/>
            <w:hideMark/>
          </w:tcPr>
          <w:p w:rsidR="005D73B4" w:rsidRPr="00560CDE" w:rsidRDefault="005D73B4" w:rsidP="005D73B4">
            <w:pPr>
              <w:rPr>
                <w:szCs w:val="24"/>
              </w:rPr>
            </w:pPr>
            <w:r w:rsidRPr="00560CDE">
              <w:rPr>
                <w:szCs w:val="24"/>
              </w:rPr>
              <w:t>0.6294</w:t>
            </w:r>
          </w:p>
        </w:tc>
      </w:tr>
    </w:tbl>
    <w:p w:rsidR="005D73B4" w:rsidRPr="00B76785" w:rsidRDefault="001E06CD" w:rsidP="005D73B4">
      <w:pPr>
        <w:rPr>
          <w:sz w:val="20"/>
          <w:szCs w:val="20"/>
        </w:rPr>
      </w:pPr>
      <w:r>
        <w:rPr>
          <w:sz w:val="20"/>
          <w:szCs w:val="20"/>
        </w:rPr>
        <w:t>Table 10: C</w:t>
      </w:r>
      <w:r w:rsidR="005D73B4" w:rsidRPr="00B76785">
        <w:rPr>
          <w:sz w:val="20"/>
          <w:szCs w:val="20"/>
        </w:rPr>
        <w:t>rAssphage abundance and metabolites</w:t>
      </w:r>
    </w:p>
    <w:p w:rsidR="005D73B4" w:rsidRDefault="005D73B4" w:rsidP="005D73B4">
      <w:pPr>
        <w:spacing w:line="480" w:lineRule="auto"/>
      </w:pPr>
    </w:p>
    <w:p w:rsidR="005D73B4" w:rsidRDefault="005D73B4" w:rsidP="005D73B4">
      <w:pPr>
        <w:spacing w:line="480" w:lineRule="auto"/>
        <w:ind w:firstLine="720"/>
      </w:pPr>
      <w:r>
        <w:t xml:space="preserve">A total of 6 metabolites were significantly associated with crAssphage abundance in the Oklahoma samples: </w:t>
      </w:r>
      <w:proofErr w:type="spellStart"/>
      <w:r>
        <w:t>gallate</w:t>
      </w:r>
      <w:proofErr w:type="spellEnd"/>
      <w:r>
        <w:t xml:space="preserve"> (p=0.0018), gamma-CEHC (p=0.0153), </w:t>
      </w:r>
      <w:proofErr w:type="spellStart"/>
      <w:r>
        <w:lastRenderedPageBreak/>
        <w:t>tryptamine</w:t>
      </w:r>
      <w:proofErr w:type="spellEnd"/>
      <w:r>
        <w:t xml:space="preserve"> (p=0.0208), </w:t>
      </w:r>
      <w:proofErr w:type="spellStart"/>
      <w:r>
        <w:t>phytanate</w:t>
      </w:r>
      <w:proofErr w:type="spellEnd"/>
      <w:r>
        <w:t xml:space="preserve"> (p=0.0256)</w:t>
      </w:r>
      <w:proofErr w:type="gramStart"/>
      <w:r>
        <w:t xml:space="preserve">, </w:t>
      </w:r>
      <w:r w:rsidR="00EE193B">
        <w:t xml:space="preserve"> and</w:t>
      </w:r>
      <w:proofErr w:type="gramEnd"/>
      <w:r w:rsidR="00EE193B">
        <w:t xml:space="preserve"> </w:t>
      </w:r>
      <w:proofErr w:type="spellStart"/>
      <w:r>
        <w:t>myristate</w:t>
      </w:r>
      <w:proofErr w:type="spellEnd"/>
      <w:r>
        <w:t xml:space="preserve"> (14:0) (p=0.0324). </w:t>
      </w:r>
      <w:proofErr w:type="spellStart"/>
      <w:r>
        <w:t>Gallate</w:t>
      </w:r>
      <w:proofErr w:type="spellEnd"/>
      <w:r>
        <w:t xml:space="preserve"> has the strongest association with crAssphage abundance. Almost nothing is known about </w:t>
      </w:r>
      <w:proofErr w:type="spellStart"/>
      <w:r>
        <w:t>gallate’s</w:t>
      </w:r>
      <w:proofErr w:type="spellEnd"/>
      <w:r>
        <w:t xml:space="preserve"> role in microbial metabolism but in certain forms it is known to have </w:t>
      </w:r>
      <w:proofErr w:type="spellStart"/>
      <w:r>
        <w:t>antiproliferative</w:t>
      </w:r>
      <w:proofErr w:type="spellEnd"/>
      <w:r>
        <w:t>, anti-inflammatory</w:t>
      </w:r>
      <w:r w:rsidR="00EE193B">
        <w:t>,</w:t>
      </w:r>
      <w:r>
        <w:t xml:space="preserve"> and antioxidant effects </w:t>
      </w:r>
      <w:r>
        <w:fldChar w:fldCharType="begin"/>
      </w:r>
      <w:r>
        <w:instrText xml:space="preserve"> ADDIN EN.CITE &lt;EndNote&gt;&lt;Cite&gt;&lt;Author&gt;Högger&lt;/Author&gt;&lt;Year&gt;2013&lt;/Year&gt;&lt;RecNum&gt;2481&lt;/RecNum&gt;&lt;DisplayText&gt;(Högger 2013)&lt;/DisplayText&gt;&lt;record&gt;&lt;rec-number&gt;2481&lt;/rec-number&gt;&lt;foreign-keys&gt;&lt;key app="EN" db-id="xtpr0vevz0d5wfessz9xdat42r9pvfwwa9p9"&gt;2481&lt;/key&gt;&lt;/foreign-keys&gt;&lt;ref-type name="Journal Article"&gt;17&lt;/ref-type&gt;&lt;contributors&gt;&lt;authors&gt;&lt;author&gt;Högger, Petra&lt;/author&gt;&lt;/authors&gt;&lt;/contributors&gt;&lt;titles&gt;&lt;title&gt;Nutrition-derived bioactive metabolites produced by gut microbiota and their potential impact on human health&lt;/title&gt;&lt;secondary-title&gt;Nutrition and Medicine&lt;/secondary-title&gt;&lt;/titles&gt;&lt;periodical&gt;&lt;full-title&gt;Nutrition and Medicine&lt;/full-title&gt;&lt;/periodical&gt;&lt;volume&gt;1&lt;/volume&gt;&lt;number&gt;1&lt;/number&gt;&lt;dates&gt;&lt;year&gt;2013&lt;/year&gt;&lt;/dates&gt;&lt;urls&gt;&lt;/urls&gt;&lt;/record&gt;&lt;/Cite&gt;&lt;/EndNote&gt;</w:instrText>
      </w:r>
      <w:r>
        <w:fldChar w:fldCharType="separate"/>
      </w:r>
      <w:r>
        <w:rPr>
          <w:noProof/>
        </w:rPr>
        <w:t>(</w:t>
      </w:r>
      <w:hyperlink w:anchor="_ENREF_216" w:tooltip="Högger, 2013 #2481" w:history="1">
        <w:r w:rsidR="00241386">
          <w:rPr>
            <w:noProof/>
          </w:rPr>
          <w:t>Högger 2013</w:t>
        </w:r>
      </w:hyperlink>
      <w:r>
        <w:rPr>
          <w:noProof/>
        </w:rPr>
        <w:t>)</w:t>
      </w:r>
      <w:r>
        <w:fldChar w:fldCharType="end"/>
      </w:r>
      <w:r>
        <w:t xml:space="preserve">. The positive correlation with crAssphage abundance is surprising and somewhat unexpected considering crAssphage abundance was shown in the previous section to be associated with several microbial indicators of poor gut health. One of the other metabolites, gamma-CEHC, is a byproduct of Vitamin E metabolism and usually excreted </w:t>
      </w:r>
      <w:r w:rsidR="0061505E">
        <w:t>through</w:t>
      </w:r>
      <w:r>
        <w:t xml:space="preserve"> urine. The role crAssphage abundance may play in the presence of gamma-CEHC in the gut is unknown. Another significant metabolite is that of </w:t>
      </w:r>
      <w:proofErr w:type="spellStart"/>
      <w:r>
        <w:t>tryptamine</w:t>
      </w:r>
      <w:proofErr w:type="spellEnd"/>
      <w:r>
        <w:t xml:space="preserve">, a neurotransmitter that occurs in the gut due to the release and subsequent breakdown of tryptophan by </w:t>
      </w:r>
      <w:proofErr w:type="spellStart"/>
      <w:r w:rsidRPr="00C50F70">
        <w:rPr>
          <w:i/>
        </w:rPr>
        <w:t>Ruminococcus</w:t>
      </w:r>
      <w:proofErr w:type="spellEnd"/>
      <w:r>
        <w:t xml:space="preserve"> </w:t>
      </w:r>
      <w:proofErr w:type="spellStart"/>
      <w:r w:rsidRPr="00C50F70">
        <w:rPr>
          <w:i/>
        </w:rPr>
        <w:t>gnavus</w:t>
      </w:r>
      <w:proofErr w:type="spellEnd"/>
      <w:r w:rsidRPr="00C50F70">
        <w:rPr>
          <w:i/>
        </w:rPr>
        <w:t xml:space="preserve"> </w:t>
      </w:r>
      <w:r>
        <w:t xml:space="preserve">and </w:t>
      </w:r>
      <w:r w:rsidRPr="00C50F70">
        <w:rPr>
          <w:i/>
        </w:rPr>
        <w:t xml:space="preserve">Clostridium </w:t>
      </w:r>
      <w:proofErr w:type="spellStart"/>
      <w:r>
        <w:rPr>
          <w:i/>
        </w:rPr>
        <w:t>sporogenes</w:t>
      </w:r>
      <w:proofErr w:type="spellEnd"/>
      <w:r>
        <w:t xml:space="preserve"> </w:t>
      </w:r>
      <w:r>
        <w:fldChar w:fldCharType="begin"/>
      </w:r>
      <w:r>
        <w:instrText xml:space="preserve"> ADDIN EN.CITE &lt;EndNote&gt;&lt;Cite&gt;&lt;Author&gt;Williams&lt;/Author&gt;&lt;Year&gt;2014&lt;/Year&gt;&lt;RecNum&gt;2483&lt;/RecNum&gt;&lt;DisplayText&gt;(Williams et al. 2014)&lt;/DisplayText&gt;&lt;record&gt;&lt;rec-number&gt;2483&lt;/rec-number&gt;&lt;foreign-keys&gt;&lt;key app="EN" db-id="xtpr0vevz0d5wfessz9xdat42r9pvfwwa9p9"&gt;2483&lt;/key&gt;&lt;/foreign-keys&gt;&lt;ref-type name="Journal Article"&gt;17&lt;/ref-type&gt;&lt;contributors&gt;&lt;authors&gt;&lt;author&gt;Williams, Brianna B&lt;/author&gt;&lt;author&gt;Van Benschoten, Andrew H&lt;/author&gt;&lt;author&gt;Cimermancic, Peter&lt;/author&gt;&lt;author&gt;Donia, Mohamed S&lt;/author&gt;&lt;author&gt;Zimmermann, Michael&lt;/author&gt;&lt;author&gt;Taketani, Mao&lt;/author&gt;&lt;author&gt;Ishihara, Atsushi&lt;/author&gt;&lt;author&gt;Kashyap, Purna C&lt;/author&gt;&lt;author&gt;Fraser, James S&lt;/author&gt;&lt;author&gt;Fischbach, Michael A&lt;/author&gt;&lt;/authors&gt;&lt;/contributors&gt;&lt;titles&gt;&lt;title&gt;Discovery and Characterization of Gut Microbiota Decarboxylases that Can Produce the Neurotransmitter Tryptamine&lt;/title&gt;&lt;secondary-title&gt;Cell Host Microbe&lt;/secondary-title&gt;&lt;/titles&gt;&lt;periodical&gt;&lt;full-title&gt;Cell Host Microbe&lt;/full-title&gt;&lt;abbr-1&gt;Cell host &amp;amp; microbe&lt;/abbr-1&gt;&lt;/periodical&gt;&lt;pages&gt;495-503&lt;/pages&gt;&lt;volume&gt;16&lt;/volume&gt;&lt;number&gt;4&lt;/number&gt;&lt;dates&gt;&lt;year&gt;2014&lt;/year&gt;&lt;/dates&gt;&lt;isbn&gt;1931-3128&lt;/isbn&gt;&lt;urls&gt;&lt;related-urls&gt;&lt;url&gt;http://www.sciencedirect.com/science/article/pii/S1931312814003096&lt;/url&gt;&lt;/related-urls&gt;&lt;/urls&gt;&lt;electronic-resource-num&gt;http://dx.doi.org/10.1016/j.chom.2014.09.001&lt;/electronic-resource-num&gt;&lt;/record&gt;&lt;/Cite&gt;&lt;/EndNote&gt;</w:instrText>
      </w:r>
      <w:r>
        <w:fldChar w:fldCharType="separate"/>
      </w:r>
      <w:r>
        <w:rPr>
          <w:noProof/>
        </w:rPr>
        <w:t>(</w:t>
      </w:r>
      <w:hyperlink w:anchor="_ENREF_552" w:tooltip="Williams, 2014 #2483" w:history="1">
        <w:r w:rsidR="00241386">
          <w:rPr>
            <w:noProof/>
          </w:rPr>
          <w:t>Williams et al. 2014</w:t>
        </w:r>
      </w:hyperlink>
      <w:r>
        <w:rPr>
          <w:noProof/>
        </w:rPr>
        <w:t>)</w:t>
      </w:r>
      <w:r>
        <w:fldChar w:fldCharType="end"/>
      </w:r>
      <w:r w:rsidRPr="00C50F70">
        <w:t xml:space="preserve">. </w:t>
      </w:r>
      <w:r>
        <w:t xml:space="preserve">Tryptophan induces the release of serotonin, which impacts host physiology and behavior. This is not the first time gut microbiota have been associated with host behavior </w:t>
      </w:r>
      <w:r>
        <w:fldChar w:fldCharType="begin">
          <w:fldData xml:space="preserve">PEVuZE5vdGU+PENpdGU+PEF1dGhvcj5DcnlhbjwvQXV0aG9yPjxZZWFyPjIwMTE8L1llYXI+PFJl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</w:fldData>
        </w:fldChar>
      </w:r>
      <w:r>
        <w:instrText xml:space="preserve"> ADDIN EN.CITE </w:instrText>
      </w:r>
      <w:r>
        <w:fldChar w:fldCharType="begin">
          <w:fldData xml:space="preserve">PEVuZE5vdGU+PENpdGU+PEF1dGhvcj5DcnlhbjwvQXV0aG9yPjxZZWFyPjIwMTE8L1llYXI+PFJl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</w:fldData>
        </w:fldChar>
      </w:r>
      <w:r>
        <w:instrText xml:space="preserve"> ADDIN EN.CITE.DATA </w:instrText>
      </w:r>
      <w:r>
        <w:fldChar w:fldCharType="end"/>
      </w:r>
      <w:r>
        <w:fldChar w:fldCharType="separate"/>
      </w:r>
      <w:r>
        <w:rPr>
          <w:noProof/>
        </w:rPr>
        <w:t>(</w:t>
      </w:r>
      <w:hyperlink w:anchor="_ENREF_102" w:tooltip="Cryan, 2011 #2489" w:history="1">
        <w:r w:rsidR="00241386">
          <w:rPr>
            <w:noProof/>
          </w:rPr>
          <w:t>Cryan and O'Mahony 2011</w:t>
        </w:r>
      </w:hyperlink>
      <w:r>
        <w:rPr>
          <w:noProof/>
        </w:rPr>
        <w:t>)</w:t>
      </w:r>
      <w:r>
        <w:fldChar w:fldCharType="end"/>
      </w:r>
      <w:r>
        <w:t xml:space="preserve">, and it is difficult to stay why </w:t>
      </w:r>
      <w:proofErr w:type="spellStart"/>
      <w:r>
        <w:t>tryptamine</w:t>
      </w:r>
      <w:proofErr w:type="spellEnd"/>
      <w:r>
        <w:t xml:space="preserve"> has a negative correlation with crAssphage abundance. Another metabolite, </w:t>
      </w:r>
      <w:proofErr w:type="spellStart"/>
      <w:r>
        <w:t>myristate</w:t>
      </w:r>
      <w:proofErr w:type="spellEnd"/>
      <w:r>
        <w:t xml:space="preserve">, is significantly associated with crAssphage abundance but has an unknown role in the gut. Currently, forms of </w:t>
      </w:r>
      <w:proofErr w:type="spellStart"/>
      <w:r>
        <w:t>myristate</w:t>
      </w:r>
      <w:proofErr w:type="spellEnd"/>
      <w:r>
        <w:t xml:space="preserve"> are used in laboratory studies to induce cell growth. Additionally, </w:t>
      </w:r>
      <w:proofErr w:type="spellStart"/>
      <w:r>
        <w:t>phytanate</w:t>
      </w:r>
      <w:proofErr w:type="spellEnd"/>
      <w:r>
        <w:t xml:space="preserve">, a branched-chain saturated fatty acid and an anion of </w:t>
      </w:r>
      <w:proofErr w:type="spellStart"/>
      <w:r>
        <w:t>phytanic</w:t>
      </w:r>
      <w:proofErr w:type="spellEnd"/>
      <w:r>
        <w:t xml:space="preserve"> acid, has no known association with microbiota of the gut. </w:t>
      </w:r>
    </w:p>
    <w:p w:rsidR="005D73B4" w:rsidRDefault="005D73B4" w:rsidP="005D73B4">
      <w:pPr>
        <w:spacing w:line="480" w:lineRule="auto"/>
        <w:ind w:firstLine="720"/>
      </w:pPr>
      <w:r>
        <w:t xml:space="preserve">The most intriguing significant metabolite with crAssphage is </w:t>
      </w:r>
      <w:proofErr w:type="spellStart"/>
      <w:r>
        <w:t>tyramine</w:t>
      </w:r>
      <w:proofErr w:type="spellEnd"/>
      <w:r>
        <w:t xml:space="preserve">. </w:t>
      </w:r>
      <w:proofErr w:type="spellStart"/>
      <w:r>
        <w:t>Tyramine</w:t>
      </w:r>
      <w:proofErr w:type="spellEnd"/>
      <w:r>
        <w:t xml:space="preserve"> is a trace amine derived from tyrosine and is commonly produced through fermentation of foods. It can be found in many plants and animals eaten by humans, </w:t>
      </w:r>
      <w:r>
        <w:lastRenderedPageBreak/>
        <w:t xml:space="preserve">especially chocolate, alcohol, cheeses, fruits, nuts and marinated meats. The level of </w:t>
      </w:r>
      <w:proofErr w:type="spellStart"/>
      <w:r>
        <w:t>tyramine</w:t>
      </w:r>
      <w:proofErr w:type="spellEnd"/>
      <w:r>
        <w:t xml:space="preserve"> in the gut could be the result of a number of factors including (primarily) host diet, inflammation and microbial groups present </w:t>
      </w:r>
      <w:r>
        <w:fldChar w:fldCharType="begin">
          <w:fldData xml:space="preserve">PEVuZE5vdGU+PENpdGU+PEF1dGhvcj5WaXNlbnRpbjwvQXV0aG9yPjxZZWFyPjIwMDQ8L1llYXI+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</w:fldData>
        </w:fldChar>
      </w:r>
      <w:r>
        <w:instrText xml:space="preserve"> ADDIN EN.CITE </w:instrText>
      </w:r>
      <w:r>
        <w:fldChar w:fldCharType="begin">
          <w:fldData xml:space="preserve">PEVuZE5vdGU+PENpdGU+PEF1dGhvcj5WaXNlbnRpbjwvQXV0aG9yPjxZZWFyPjIwMDQ8L1llYXI+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</w:fldData>
        </w:fldChar>
      </w:r>
      <w:r>
        <w:instrText xml:space="preserve"> ADDIN EN.CITE.DATA </w:instrText>
      </w:r>
      <w:r>
        <w:fldChar w:fldCharType="end"/>
      </w:r>
      <w:r>
        <w:fldChar w:fldCharType="separate"/>
      </w:r>
      <w:r>
        <w:rPr>
          <w:noProof/>
        </w:rPr>
        <w:t>(</w:t>
      </w:r>
      <w:hyperlink w:anchor="_ENREF_33" w:tooltip="Barry, 2010 #2452" w:history="1">
        <w:r w:rsidR="00241386">
          <w:rPr>
            <w:noProof/>
          </w:rPr>
          <w:t>Barry et al. 2010</w:t>
        </w:r>
      </w:hyperlink>
      <w:r>
        <w:rPr>
          <w:noProof/>
        </w:rPr>
        <w:t xml:space="preserve">; </w:t>
      </w:r>
      <w:hyperlink w:anchor="_ENREF_351" w:tooltip="Murray, 1986 #2474" w:history="1">
        <w:r w:rsidR="00241386">
          <w:rPr>
            <w:noProof/>
          </w:rPr>
          <w:t>Murray et al. 1986</w:t>
        </w:r>
      </w:hyperlink>
      <w:r>
        <w:rPr>
          <w:noProof/>
        </w:rPr>
        <w:t xml:space="preserve">; </w:t>
      </w:r>
      <w:hyperlink w:anchor="_ENREF_536" w:tooltip="Visentin, 2004 #2473" w:history="1">
        <w:r w:rsidR="00241386">
          <w:rPr>
            <w:noProof/>
          </w:rPr>
          <w:t>Visentin et al. 2004</w:t>
        </w:r>
      </w:hyperlink>
      <w:r>
        <w:rPr>
          <w:noProof/>
        </w:rPr>
        <w:t>)</w:t>
      </w:r>
      <w:r>
        <w:fldChar w:fldCharType="end"/>
      </w:r>
      <w:r>
        <w:t xml:space="preserve">. </w:t>
      </w:r>
      <w:proofErr w:type="spellStart"/>
      <w:r>
        <w:t>Tyramine</w:t>
      </w:r>
      <w:proofErr w:type="spellEnd"/>
      <w:r>
        <w:t xml:space="preserve"> is usually quickly broken down by the body</w:t>
      </w:r>
      <w:r w:rsidR="0061505E">
        <w:t>,</w:t>
      </w:r>
      <w:r>
        <w:t xml:space="preserve"> but individuals taking blood pressure medication may inhibit those enzymes </w:t>
      </w:r>
      <w:r>
        <w:fldChar w:fldCharType="begin"/>
      </w:r>
      <w:r>
        <w:instrText xml:space="preserve"> ADDIN EN.CITE &lt;EndNote&gt;&lt;Cite&gt;&lt;Author&gt;Bianchetti&lt;/Author&gt;&lt;Year&gt;1982&lt;/Year&gt;&lt;RecNum&gt;2523&lt;/RecNum&gt;&lt;DisplayText&gt;(Bianchetti et al. 1982)&lt;/DisplayText&gt;&lt;record&gt;&lt;rec-number&gt;2523&lt;/rec-number&gt;&lt;foreign-keys&gt;&lt;key app="EN" db-id="xtpr0vevz0d5wfessz9xdat42r9pvfwwa9p9"&gt;2523&lt;/key&gt;&lt;/foreign-keys&gt;&lt;ref-type name="Journal Article"&gt;17&lt;/ref-type&gt;&lt;contributors&gt;&lt;authors&gt;&lt;author&gt;Bianchetti, M. G.&lt;/author&gt;&lt;author&gt;Minder, I.&lt;/author&gt;&lt;author&gt;Beretta-Piccoli, C.&lt;/author&gt;&lt;author&gt;Meier, A.&lt;/author&gt;&lt;author&gt;Weidmann, P.&lt;/author&gt;&lt;/authors&gt;&lt;/contributors&gt;&lt;titles&gt;&lt;title&gt;Effects of tyramine on blood pressure and plasma catecholamines in normal and hypertensive subjects&lt;/title&gt;&lt;secondary-title&gt;Klin Wochenschr&lt;/secondary-title&gt;&lt;alt-title&gt;Klinische Wochenschrift&lt;/alt-title&gt;&lt;/titles&gt;&lt;periodical&gt;&lt;full-title&gt;Klin Wochenschr&lt;/full-title&gt;&lt;abbr-1&gt;Klinische Wochenschrift&lt;/abbr-1&gt;&lt;/periodical&gt;&lt;alt-periodical&gt;&lt;full-title&gt;Klin Wochenschr&lt;/full-title&gt;&lt;abbr-1&gt;Klinische Wochenschrift&lt;/abbr-1&gt;&lt;/alt-periodical&gt;&lt;pages&gt;465-70&lt;/pages&gt;&lt;volume&gt;60&lt;/volume&gt;&lt;number&gt;9&lt;/number&gt;&lt;edition&gt;1982/05/03&lt;/edition&gt;&lt;keywords&gt;&lt;keyword&gt;Adult&lt;/keyword&gt;&lt;keyword&gt;Blood Pressure/ drug effects&lt;/keyword&gt;&lt;keyword&gt;Catecholamines/ blood&lt;/keyword&gt;&lt;keyword&gt;Dose-Response Relationship, Drug&lt;/keyword&gt;&lt;keyword&gt;Female&lt;/keyword&gt;&lt;keyword&gt;Humans&lt;/keyword&gt;&lt;keyword&gt;Hypertension/ blood&lt;/keyword&gt;&lt;keyword&gt;Male&lt;/keyword&gt;&lt;keyword&gt;Middle Aged&lt;/keyword&gt;&lt;keyword&gt;Norepinephrine/blood&lt;/keyword&gt;&lt;keyword&gt;Tyramine/ pharmacology&lt;/keyword&gt;&lt;/keywords&gt;&lt;dates&gt;&lt;year&gt;1982&lt;/year&gt;&lt;pub-dates&gt;&lt;date&gt;May 3&lt;/date&gt;&lt;/pub-dates&gt;&lt;/dates&gt;&lt;isbn&gt;0023-2173 (Print)&amp;#xD;0023-2173 (Linking)&lt;/isbn&gt;&lt;accession-num&gt;7045511&lt;/accession-num&gt;&lt;urls&gt;&lt;/urls&gt;&lt;remote-database-provider&gt;NLM&lt;/remote-database-provider&gt;&lt;language&gt;eng&lt;/language&gt;&lt;/record&gt;&lt;/Cite&gt;&lt;/EndNote&gt;</w:instrText>
      </w:r>
      <w:r>
        <w:fldChar w:fldCharType="separate"/>
      </w:r>
      <w:r>
        <w:rPr>
          <w:noProof/>
        </w:rPr>
        <w:t>(</w:t>
      </w:r>
      <w:hyperlink w:anchor="_ENREF_48" w:tooltip="Bianchetti, 1982 #2523" w:history="1">
        <w:r w:rsidR="00241386">
          <w:rPr>
            <w:noProof/>
          </w:rPr>
          <w:t>Bianchetti et al. 1982</w:t>
        </w:r>
      </w:hyperlink>
      <w:r>
        <w:rPr>
          <w:noProof/>
        </w:rPr>
        <w:t>)</w:t>
      </w:r>
      <w:r>
        <w:fldChar w:fldCharType="end"/>
      </w:r>
      <w:r>
        <w:t xml:space="preserve"> and when left to accumulate it can cause panic attacks </w:t>
      </w:r>
      <w:r>
        <w:fldChar w:fldCharType="begin"/>
      </w:r>
      <w:r>
        <w:instrText xml:space="preserve"> ADDIN EN.CITE &lt;EndNote&gt;&lt;Cite&gt;&lt;Author&gt;Caston&lt;/Author&gt;&lt;Year&gt;2002&lt;/Year&gt;&lt;RecNum&gt;2522&lt;/RecNum&gt;&lt;DisplayText&gt;(Caston et al. 2002)&lt;/DisplayText&gt;&lt;record&gt;&lt;rec-number&gt;2522&lt;/rec-number&gt;&lt;foreign-keys&gt;&lt;key app="EN" db-id="xtpr0vevz0d5wfessz9xdat42r9pvfwwa9p9"&gt;2522&lt;/key&gt;&lt;/foreign-keys&gt;&lt;ref-type name="Journal Article"&gt;17&lt;/ref-type&gt;&lt;contributors&gt;&lt;authors&gt;&lt;author&gt;Caston, J. C.&lt;/author&gt;&lt;author&gt;Eaton, C. L.&lt;/author&gt;&lt;author&gt;Gheorghiu, B. P.&lt;/author&gt;&lt;author&gt;Ware, L. L.&lt;/author&gt;&lt;/authors&gt;&lt;/contributors&gt;&lt;titles&gt;&lt;title&gt;Tyramine induced hypertensive episodes and panic attacks in hereditary deficient monoamine oxidase patients: case reports&lt;/title&gt;&lt;secondary-title&gt;J S C Med Assoc&lt;/secondary-title&gt;&lt;alt-title&gt;Journal of the South Carolina Medical Association (1975)&lt;/alt-title&gt;&lt;/titles&gt;&lt;periodical&gt;&lt;full-title&gt;J S C Med Assoc&lt;/full-title&gt;&lt;abbr-1&gt;Journal of the South Carolina Medical Association (1975)&lt;/abbr-1&gt;&lt;/periodical&gt;&lt;alt-periodical&gt;&lt;full-title&gt;J S C Med Assoc&lt;/full-title&gt;&lt;abbr-1&gt;Journal of the South Carolina Medical Association (1975)&lt;/abbr-1&gt;&lt;/alt-periodical&gt;&lt;pages&gt;187-92&lt;/pages&gt;&lt;volume&gt;98&lt;/volume&gt;&lt;number&gt;4&lt;/number&gt;&lt;edition&gt;2002/09/10&lt;/edition&gt;&lt;keywords&gt;&lt;keyword&gt;Aged&lt;/keyword&gt;&lt;keyword&gt;Cheese/adverse effects/analysis&lt;/keyword&gt;&lt;keyword&gt;Female&lt;/keyword&gt;&lt;keyword&gt;Humans&lt;/keyword&gt;&lt;keyword&gt;Hypertension/ etiology&lt;/keyword&gt;&lt;keyword&gt;Male&lt;/keyword&gt;&lt;keyword&gt;Middle Aged&lt;/keyword&gt;&lt;keyword&gt;Monoamine Oxidase/ deficiency&lt;/keyword&gt;&lt;keyword&gt;Panic Disorder/ etiology&lt;/keyword&gt;&lt;keyword&gt;Tyramine/ adverse effects/analysis&lt;/keyword&gt;&lt;/keywords&gt;&lt;dates&gt;&lt;year&gt;2002&lt;/year&gt;&lt;pub-dates&gt;&lt;date&gt;Aug&lt;/date&gt;&lt;/pub-dates&gt;&lt;/dates&gt;&lt;isbn&gt;0038-3139 (Print)&amp;#xD;0038-3139 (Linking)&lt;/isbn&gt;&lt;accession-num&gt;12216380&lt;/accession-num&gt;&lt;urls&gt;&lt;/urls&gt;&lt;remote-database-provider&gt;NLM&lt;/remote-database-provider&gt;&lt;language&gt;eng&lt;/language&gt;&lt;/record&gt;&lt;/Cite&gt;&lt;/EndNote&gt;</w:instrText>
      </w:r>
      <w:r>
        <w:fldChar w:fldCharType="separate"/>
      </w:r>
      <w:r>
        <w:rPr>
          <w:noProof/>
        </w:rPr>
        <w:t>(</w:t>
      </w:r>
      <w:hyperlink w:anchor="_ENREF_77" w:tooltip="Caston, 2002 #2522" w:history="1">
        <w:r w:rsidR="00241386">
          <w:rPr>
            <w:noProof/>
          </w:rPr>
          <w:t>Caston et al. 2002</w:t>
        </w:r>
      </w:hyperlink>
      <w:r>
        <w:rPr>
          <w:noProof/>
        </w:rPr>
        <w:t>)</w:t>
      </w:r>
      <w:r>
        <w:fldChar w:fldCharType="end"/>
      </w:r>
      <w:r>
        <w:t xml:space="preserve">. Considering many of the C&amp;A are classified as overweight or obese and likely suffer from type 2 diabetes (of which they are not aware) this metabolite could further indicate that crAssphage is </w:t>
      </w:r>
      <w:r w:rsidR="00A87038">
        <w:t xml:space="preserve">the result of poor gut health. </w:t>
      </w:r>
    </w:p>
    <w:p w:rsidR="005D73B4" w:rsidRDefault="005D73B4" w:rsidP="005D73B4">
      <w:pPr>
        <w:spacing w:line="480" w:lineRule="auto"/>
      </w:pPr>
      <w:r>
        <w:tab/>
        <w:t xml:space="preserve">Unfortunately, most of the metabolites that proved to be significantly correlated with crAssphage abundance did not provide any further clues as to its role within the human gut. There is a slight possibility that the significant p-values observed with these metabolites occurred by chance. No repeated number correction procedures were utilized in calculation of these p-values (542 metabolites were examined). If </w:t>
      </w:r>
      <w:proofErr w:type="spellStart"/>
      <w:r>
        <w:t>Bonferroni</w:t>
      </w:r>
      <w:proofErr w:type="spellEnd"/>
      <w:r>
        <w:t xml:space="preserve"> correction is used, none of the metabolites would r</w:t>
      </w:r>
      <w:r w:rsidR="004F2EC7">
        <w:t xml:space="preserve">each statistical significance. </w:t>
      </w:r>
      <w:r>
        <w:t>Thus, the metabolites mentioned above have a risk of type 1 error.</w:t>
      </w:r>
    </w:p>
    <w:p w:rsidR="005D73B4" w:rsidRDefault="005D73B4" w:rsidP="005D73B4">
      <w:pPr>
        <w:spacing w:line="480" w:lineRule="auto"/>
      </w:pPr>
      <w:r>
        <w:tab/>
        <w:t>In addition to metabolite information, I attempted to correlat</w:t>
      </w:r>
      <w:r w:rsidR="0061505E">
        <w:t>e</w:t>
      </w:r>
      <w:r>
        <w:t xml:space="preserve"> crAssphage abundance with other phenotypic information prov</w:t>
      </w:r>
      <w:r w:rsidR="00F76E75">
        <w:t>ided by Oklahoma participants. Total c</w:t>
      </w:r>
      <w:r>
        <w:t xml:space="preserve">rAssphage abundance did not correlate with age (p value=0.099) or body mass index (p value=0.725). It should be mentioned that no resting blood glucose tests were performed and type </w:t>
      </w:r>
      <w:proofErr w:type="gramStart"/>
      <w:r>
        <w:t>2 diabetes</w:t>
      </w:r>
      <w:proofErr w:type="gramEnd"/>
      <w:r>
        <w:t xml:space="preserve"> was self-reported by C&amp;A participants, many of whom may have type 2 diabetes but are unaware of it. As a result, type 2 diabetes is likely an unreliable indicator for autoimmune health of the C&amp;A participants. Accurate blood </w:t>
      </w:r>
      <w:r>
        <w:lastRenderedPageBreak/>
        <w:t xml:space="preserve">glucose information would be incredibly beneficial in an attempt to determine the role of crAssphage in gut health. </w:t>
      </w:r>
    </w:p>
    <w:p w:rsidR="00660938" w:rsidRDefault="00660938" w:rsidP="005D73B4">
      <w:pPr>
        <w:spacing w:line="480" w:lineRule="auto"/>
      </w:pPr>
    </w:p>
    <w:p w:rsidR="005D73B4" w:rsidRPr="003244A7" w:rsidRDefault="00660938" w:rsidP="005D73B4">
      <w:pPr>
        <w:spacing w:line="480" w:lineRule="auto"/>
        <w:rPr>
          <w:b/>
        </w:rPr>
      </w:pPr>
      <w:r>
        <w:rPr>
          <w:b/>
        </w:rPr>
        <w:t>Final Thoughts on crAssphage</w:t>
      </w:r>
    </w:p>
    <w:p w:rsidR="005D73B4" w:rsidRDefault="005D73B4" w:rsidP="005D73B4">
      <w:pPr>
        <w:spacing w:line="480" w:lineRule="auto"/>
        <w:ind w:firstLine="720"/>
      </w:pPr>
      <w:r>
        <w:t xml:space="preserve">This chapter addressed three hypotheses regarding the biological characteristics of crAssphage. First, it utilized several methods to show that crAssphage abundance within the C&amp;A and Norman communities are due to the presence of a lytic phage, not a temperate one. Secondly, 16S </w:t>
      </w:r>
      <w:proofErr w:type="spellStart"/>
      <w:r>
        <w:t>rRNA</w:t>
      </w:r>
      <w:proofErr w:type="spellEnd"/>
      <w:r>
        <w:t xml:space="preserve"> V4 data demonstrated the presence of several other potential host </w:t>
      </w:r>
      <w:proofErr w:type="gramStart"/>
      <w:r>
        <w:t>microbiota</w:t>
      </w:r>
      <w:proofErr w:type="gramEnd"/>
      <w:r>
        <w:t xml:space="preserve">, all of which have been associated in the past with host gut health. Lastly, </w:t>
      </w:r>
      <w:r w:rsidR="00A60ABA">
        <w:t xml:space="preserve">aside from the presence of </w:t>
      </w:r>
      <w:proofErr w:type="spellStart"/>
      <w:r w:rsidR="00A60ABA">
        <w:t>tyramine</w:t>
      </w:r>
      <w:proofErr w:type="spellEnd"/>
      <w:r w:rsidR="00A60ABA">
        <w:t xml:space="preserve">, </w:t>
      </w:r>
      <w:r>
        <w:t xml:space="preserve">the metabolite data failed to show a strong link between host crAssphage abundance and poor gut health metabolites. Despite the lack of metabolic associations, the presence of obesity in the C&amp;A along with significant associations between crAssphage and four microbiota identified as players in poor gut health, implicate crAssphage in the proper host immune system function, warranting further investigation. </w:t>
      </w:r>
      <w:r w:rsidR="00026944">
        <w:t xml:space="preserve">The logical next step in crAssphage analysis would be the further mining of already published databases. If crAssphage abundance is correlated with GI health, gut metagenomic data from clinical studies examining GI disorders such as Crohn’s or </w:t>
      </w:r>
      <w:proofErr w:type="spellStart"/>
      <w:r w:rsidR="00026944">
        <w:t>Celiac’s</w:t>
      </w:r>
      <w:proofErr w:type="spellEnd"/>
      <w:r w:rsidR="00026944">
        <w:t xml:space="preserve"> would be ideal datasets for reanalysis. </w:t>
      </w:r>
    </w:p>
    <w:p w:rsidR="00250A0C" w:rsidRDefault="00EF72BE" w:rsidP="000306D2">
      <w:pPr>
        <w:jc w:val="center"/>
        <w:rPr>
          <w:rFonts w:cs="Times New Roman"/>
          <w:b/>
          <w:sz w:val="28"/>
          <w:szCs w:val="28"/>
        </w:rPr>
      </w:pPr>
      <w:r>
        <w:rPr>
          <w:rFonts w:cs="Times New Roman"/>
          <w:b/>
          <w:sz w:val="28"/>
          <w:szCs w:val="28"/>
        </w:rPr>
        <w:br w:type="page"/>
      </w:r>
      <w:r w:rsidR="00250A0C">
        <w:rPr>
          <w:rFonts w:cs="Times New Roman"/>
          <w:b/>
          <w:sz w:val="28"/>
          <w:szCs w:val="28"/>
        </w:rPr>
        <w:lastRenderedPageBreak/>
        <w:t>Chapter 5</w:t>
      </w:r>
    </w:p>
    <w:p w:rsidR="00250A0C" w:rsidRDefault="00250A0C" w:rsidP="00250A0C">
      <w:pPr>
        <w:jc w:val="center"/>
        <w:rPr>
          <w:rFonts w:cs="Times New Roman"/>
          <w:b/>
          <w:sz w:val="28"/>
          <w:szCs w:val="28"/>
        </w:rPr>
      </w:pPr>
    </w:p>
    <w:p w:rsidR="001358B9" w:rsidRPr="007845F0" w:rsidRDefault="00250A0C" w:rsidP="000306D2">
      <w:pPr>
        <w:jc w:val="center"/>
        <w:rPr>
          <w:rFonts w:cs="Times New Roman"/>
          <w:b/>
          <w:sz w:val="28"/>
          <w:szCs w:val="28"/>
        </w:rPr>
      </w:pPr>
      <w:r>
        <w:rPr>
          <w:rFonts w:cs="Times New Roman"/>
          <w:b/>
          <w:sz w:val="28"/>
          <w:szCs w:val="28"/>
        </w:rPr>
        <w:t>Conclusions</w:t>
      </w:r>
    </w:p>
    <w:p w:rsidR="001358B9" w:rsidRDefault="001358B9" w:rsidP="001358B9">
      <w:pPr>
        <w:rPr>
          <w:rFonts w:cs="Times New Roman"/>
          <w:szCs w:val="24"/>
        </w:rPr>
      </w:pPr>
    </w:p>
    <w:p w:rsidR="001358B9" w:rsidRDefault="001358B9" w:rsidP="001358B9">
      <w:pPr>
        <w:spacing w:line="480" w:lineRule="auto"/>
        <w:rPr>
          <w:rFonts w:cs="Times New Roman"/>
          <w:szCs w:val="24"/>
        </w:rPr>
      </w:pPr>
      <w:r>
        <w:rPr>
          <w:rFonts w:cs="Times New Roman"/>
          <w:szCs w:val="24"/>
        </w:rPr>
        <w:tab/>
        <w:t>Viruses are incredibly abundant everywhere on earth and are considered major players in the global ecosyste</w:t>
      </w:r>
      <w:r w:rsidRPr="00AA26E9">
        <w:rPr>
          <w:rFonts w:cs="Times New Roman"/>
          <w:szCs w:val="24"/>
        </w:rPr>
        <w:t>m</w:t>
      </w:r>
      <w:r>
        <w:rPr>
          <w:rFonts w:cs="Times New Roman"/>
          <w:szCs w:val="24"/>
        </w:rPr>
        <w:t xml:space="preserve"> </w:t>
      </w:r>
      <w:r w:rsidRPr="00AA26E9">
        <w:rPr>
          <w:rFonts w:cs="Times New Roman"/>
          <w:szCs w:val="24"/>
        </w:rPr>
        <w:fldChar w:fldCharType="begin"/>
      </w:r>
      <w:r w:rsidRPr="00AA26E9">
        <w:rPr>
          <w:rFonts w:cs="Times New Roman"/>
          <w:szCs w:val="24"/>
        </w:rPr>
        <w:instrText xml:space="preserve"> ADDIN EN.CITE &lt;EndNote&gt;&lt;Cite&gt;&lt;Author&gt;Suttle&lt;/Author&gt;&lt;Year&gt;2007&lt;/Year&gt;&lt;RecNum&gt;743&lt;/RecNum&gt;&lt;DisplayText&gt;(Suttle 2007)&lt;/DisplayText&gt;&lt;record&gt;&lt;rec-number&gt;743&lt;/rec-number&gt;&lt;foreign-keys&gt;&lt;key app="EN" db-id="xtpr0vevz0d5wfessz9xdat42r9pvfwwa9p9"&gt;743&lt;/key&gt;&lt;/foreign-keys&gt;&lt;ref-type name="Journal Article"&gt;17&lt;/ref-type&gt;&lt;contributors&gt;&lt;authors&gt;&lt;author&gt;Suttle, C. A.&lt;/author&gt;&lt;/authors&gt;&lt;/contributors&gt;&lt;auth-address&gt;University of British Columbia, Departments of Earth and Ocean Sciences, Botany, and Microbiology and Immunology, 1461 BioSciences, 6270 University Boulevard, Vancouver, British Columbia V6T 1Z4, Canada. csuttle@eos.ubc.ca&lt;/auth-address&gt;&lt;titles&gt;&lt;title&gt;Marine viruses--major players in the global ecosystem&lt;/title&gt;&lt;secondary-title&gt;Nat Rev Microbiol&lt;/secondary-title&gt;&lt;alt-title&gt;Nature reviews. Microbiology&lt;/alt-title&gt;&lt;/titles&gt;&lt;periodical&gt;&lt;full-title&gt;Nat Rev Microbiol&lt;/full-title&gt;&lt;abbr-1&gt;Nature reviews. Microbiology&lt;/abbr-1&gt;&lt;/periodical&gt;&lt;alt-periodical&gt;&lt;full-title&gt;Nat Rev Microbiol&lt;/full-title&gt;&lt;abbr-1&gt;Nature reviews. Microbiology&lt;/abbr-1&gt;&lt;/alt-periodical&gt;&lt;pages&gt;801-12&lt;/pages&gt;&lt;volume&gt;5&lt;/volume&gt;&lt;number&gt;10&lt;/number&gt;&lt;edition&gt;2007/09/15&lt;/edition&gt;&lt;keywords&gt;&lt;keyword&gt;Animals&lt;/keyword&gt;&lt;keyword&gt;Ecosystem&lt;/keyword&gt;&lt;keyword&gt;Marine Biology&lt;/keyword&gt;&lt;keyword&gt;Seawater/ virology&lt;/keyword&gt;&lt;keyword&gt;Viruses/classification/isolation &amp;amp; purification/ metabolism&lt;/keyword&gt;&lt;keyword&gt;Water Microbiology&lt;/keyword&gt;&lt;/keywords&gt;&lt;dates&gt;&lt;year&gt;2007&lt;/year&gt;&lt;pub-dates&gt;&lt;date&gt;Oct&lt;/date&gt;&lt;/pub-dates&gt;&lt;/dates&gt;&lt;isbn&gt;1740-1534 (Electronic)&amp;#xD;1740-1526 (Linking)&lt;/isbn&gt;&lt;accession-num&gt;17853907&lt;/accession-num&gt;&lt;urls&gt;&lt;/urls&gt;&lt;electronic-resource-num&gt;10.1038/nrmicro1750&lt;/electronic-resource-num&gt;&lt;remote-database-provider&gt;NLM&lt;/remote-database-provider&gt;&lt;language&gt;eng&lt;/language&gt;&lt;/record&gt;&lt;/Cite&gt;&lt;/EndNote&gt;</w:instrText>
      </w:r>
      <w:r w:rsidRPr="00AA26E9">
        <w:rPr>
          <w:rFonts w:cs="Times New Roman"/>
          <w:szCs w:val="24"/>
        </w:rPr>
        <w:fldChar w:fldCharType="separate"/>
      </w:r>
      <w:r w:rsidRPr="00AA26E9">
        <w:rPr>
          <w:rFonts w:cs="Times New Roman"/>
          <w:noProof/>
          <w:szCs w:val="24"/>
        </w:rPr>
        <w:t>(</w:t>
      </w:r>
      <w:hyperlink w:anchor="_ENREF_488" w:tooltip="Suttle, 2007 #743" w:history="1">
        <w:r w:rsidR="00241386" w:rsidRPr="00AA26E9">
          <w:rPr>
            <w:rFonts w:cs="Times New Roman"/>
            <w:noProof/>
            <w:szCs w:val="24"/>
          </w:rPr>
          <w:t>Suttle 2007</w:t>
        </w:r>
      </w:hyperlink>
      <w:r w:rsidRPr="00AA26E9">
        <w:rPr>
          <w:rFonts w:cs="Times New Roman"/>
          <w:noProof/>
          <w:szCs w:val="24"/>
        </w:rPr>
        <w:t>)</w:t>
      </w:r>
      <w:r w:rsidRPr="00AA26E9">
        <w:rPr>
          <w:rFonts w:cs="Times New Roman"/>
          <w:szCs w:val="24"/>
        </w:rPr>
        <w:fldChar w:fldCharType="end"/>
      </w:r>
      <w:r>
        <w:rPr>
          <w:rFonts w:cs="Times New Roman"/>
          <w:szCs w:val="24"/>
        </w:rPr>
        <w:t>. Viruses are also considered major players in human health and biology. Throughout this dissertation I have stressed an idea that is on the surface, obvious, but has yet to be properly articulated within the field of anthropology: viruses are crucial to our understanding of humans. Over the course of this dissertation I have addressed four core concepts that intertwine viruses and the field of anthropology: human identity, novelty, host history</w:t>
      </w:r>
      <w:r w:rsidR="004D65B1">
        <w:rPr>
          <w:rFonts w:cs="Times New Roman"/>
          <w:szCs w:val="24"/>
        </w:rPr>
        <w:t>,</w:t>
      </w:r>
      <w:r>
        <w:rPr>
          <w:rFonts w:cs="Times New Roman"/>
          <w:szCs w:val="24"/>
        </w:rPr>
        <w:t xml:space="preserve"> and health, with a fifth topic of future research directions being discussed along the </w:t>
      </w:r>
      <w:r w:rsidRPr="006D710E">
        <w:rPr>
          <w:rFonts w:cs="Times New Roman"/>
          <w:szCs w:val="24"/>
        </w:rPr>
        <w:t>way (F</w:t>
      </w:r>
      <w:r w:rsidR="006D710E">
        <w:rPr>
          <w:rFonts w:cs="Times New Roman"/>
          <w:szCs w:val="24"/>
        </w:rPr>
        <w:t>igure</w:t>
      </w:r>
      <w:r w:rsidRPr="006D710E">
        <w:rPr>
          <w:rFonts w:cs="Times New Roman"/>
          <w:szCs w:val="24"/>
        </w:rPr>
        <w:t xml:space="preserve"> A2</w:t>
      </w:r>
      <w:r>
        <w:rPr>
          <w:rFonts w:cs="Times New Roman"/>
          <w:szCs w:val="24"/>
        </w:rPr>
        <w:t xml:space="preserve">). </w:t>
      </w:r>
    </w:p>
    <w:p w:rsidR="001358B9" w:rsidRDefault="001358B9" w:rsidP="001358B9">
      <w:pPr>
        <w:spacing w:line="480" w:lineRule="auto"/>
        <w:rPr>
          <w:rFonts w:cs="Times New Roman"/>
          <w:szCs w:val="24"/>
        </w:rPr>
      </w:pPr>
      <w:r>
        <w:rPr>
          <w:rFonts w:cs="Times New Roman"/>
          <w:szCs w:val="24"/>
        </w:rPr>
        <w:tab/>
        <w:t>When we consider ourselves to be biologically human, we have to take into account those many viral and microbial foundations upon which our species lies. In the first chapter I investigate</w:t>
      </w:r>
      <w:r w:rsidR="004D65B1">
        <w:rPr>
          <w:rFonts w:cs="Times New Roman"/>
          <w:szCs w:val="24"/>
        </w:rPr>
        <w:t>d</w:t>
      </w:r>
      <w:r>
        <w:rPr>
          <w:rFonts w:cs="Times New Roman"/>
          <w:szCs w:val="24"/>
        </w:rPr>
        <w:t xml:space="preserve"> the classic visual metaphor that nicely organizes all living things on the planet: the tree of life. I illustrate</w:t>
      </w:r>
      <w:r w:rsidR="004D65B1">
        <w:rPr>
          <w:rFonts w:cs="Times New Roman"/>
          <w:szCs w:val="24"/>
        </w:rPr>
        <w:t>d</w:t>
      </w:r>
      <w:r>
        <w:rPr>
          <w:rFonts w:cs="Times New Roman"/>
          <w:szCs w:val="24"/>
        </w:rPr>
        <w:t xml:space="preserve"> that there is more to each organism on the tree than its sole genomic information, but an aggregate of microbial, viral and eukaryotic neighbors. Branches on the tree could even be described as treehouses; the floor, walls and roof of which are comprised of the </w:t>
      </w:r>
      <w:proofErr w:type="spellStart"/>
      <w:r>
        <w:rPr>
          <w:rFonts w:cs="Times New Roman"/>
          <w:szCs w:val="24"/>
        </w:rPr>
        <w:t>coinhabitants</w:t>
      </w:r>
      <w:proofErr w:type="spellEnd"/>
      <w:r>
        <w:rPr>
          <w:rFonts w:cs="Times New Roman"/>
          <w:szCs w:val="24"/>
        </w:rPr>
        <w:t xml:space="preserve"> in the human </w:t>
      </w:r>
      <w:proofErr w:type="spellStart"/>
      <w:r>
        <w:rPr>
          <w:rFonts w:cs="Times New Roman"/>
          <w:szCs w:val="24"/>
        </w:rPr>
        <w:t>superorganism</w:t>
      </w:r>
      <w:proofErr w:type="spellEnd"/>
      <w:r>
        <w:rPr>
          <w:rFonts w:cs="Times New Roman"/>
          <w:szCs w:val="24"/>
        </w:rPr>
        <w:t xml:space="preserve">. This is not to say that the </w:t>
      </w:r>
      <w:proofErr w:type="gramStart"/>
      <w:r>
        <w:rPr>
          <w:rFonts w:cs="Times New Roman"/>
          <w:szCs w:val="24"/>
        </w:rPr>
        <w:t>human,</w:t>
      </w:r>
      <w:proofErr w:type="gramEnd"/>
      <w:r>
        <w:rPr>
          <w:rFonts w:cs="Times New Roman"/>
          <w:szCs w:val="24"/>
        </w:rPr>
        <w:t xml:space="preserve"> or any multicellular organism for that matter, treehouse is always properly assembled</w:t>
      </w:r>
      <w:r w:rsidR="004D65B1">
        <w:rPr>
          <w:rFonts w:cs="Times New Roman"/>
          <w:szCs w:val="24"/>
        </w:rPr>
        <w:t>;</w:t>
      </w:r>
      <w:r>
        <w:rPr>
          <w:rFonts w:cs="Times New Roman"/>
          <w:szCs w:val="24"/>
        </w:rPr>
        <w:t xml:space="preserve"> harmful inhabitants can throw the host into dysbiosis. This is one of the reasons why understanding the many branches of organisms that make up a single species’ treehouse is so </w:t>
      </w:r>
      <w:r w:rsidR="004D65B1">
        <w:rPr>
          <w:rFonts w:cs="Times New Roman"/>
          <w:szCs w:val="24"/>
        </w:rPr>
        <w:t xml:space="preserve">important, and all of this can be </w:t>
      </w:r>
      <w:r>
        <w:rPr>
          <w:rFonts w:cs="Times New Roman"/>
          <w:szCs w:val="24"/>
        </w:rPr>
        <w:t>accomplished thr</w:t>
      </w:r>
      <w:r w:rsidR="004D65B1">
        <w:rPr>
          <w:rFonts w:cs="Times New Roman"/>
          <w:szCs w:val="24"/>
        </w:rPr>
        <w:t>ough metagenomic investigations</w:t>
      </w:r>
      <w:r>
        <w:rPr>
          <w:rFonts w:cs="Times New Roman"/>
          <w:szCs w:val="24"/>
        </w:rPr>
        <w:t xml:space="preserve">. Once we understand the role of </w:t>
      </w:r>
      <w:r>
        <w:rPr>
          <w:rFonts w:cs="Times New Roman"/>
          <w:szCs w:val="24"/>
        </w:rPr>
        <w:lastRenderedPageBreak/>
        <w:t>each of the separate branches that make up the house, we can take steps to maintain overall order and symbiosis within the host.</w:t>
      </w:r>
    </w:p>
    <w:p w:rsidR="001358B9" w:rsidRDefault="001358B9" w:rsidP="001358B9">
      <w:pPr>
        <w:spacing w:line="480" w:lineRule="auto"/>
        <w:rPr>
          <w:rFonts w:cs="Times New Roman"/>
          <w:szCs w:val="24"/>
        </w:rPr>
      </w:pPr>
      <w:r>
        <w:rPr>
          <w:rFonts w:cs="Times New Roman"/>
          <w:szCs w:val="24"/>
        </w:rPr>
        <w:tab/>
        <w:t>The second chapter addresse</w:t>
      </w:r>
      <w:r w:rsidR="004D65B1">
        <w:rPr>
          <w:rFonts w:cs="Times New Roman"/>
          <w:szCs w:val="24"/>
        </w:rPr>
        <w:t>d</w:t>
      </w:r>
      <w:r>
        <w:rPr>
          <w:rFonts w:cs="Times New Roman"/>
          <w:szCs w:val="24"/>
        </w:rPr>
        <w:t xml:space="preserve"> the incredible amount of taxonomic diversity within viruses and dr</w:t>
      </w:r>
      <w:r w:rsidR="004D65B1">
        <w:rPr>
          <w:rFonts w:cs="Times New Roman"/>
          <w:szCs w:val="24"/>
        </w:rPr>
        <w:t>ew</w:t>
      </w:r>
      <w:r>
        <w:rPr>
          <w:rFonts w:cs="Times New Roman"/>
          <w:szCs w:val="24"/>
        </w:rPr>
        <w:t xml:space="preserve"> attention to their importance within the field of anthropology. Discussing these different viral phyla and families in a context that incorporates anthropology, biology, metagenomics, and genetics, allows for the introduction of unique research avenues, many of which involve novel viruses. Pathogenic viruses have been utilized within the field of medical anthropology through the documentation of cultural, political and economic responses, but the field can do so much more than that. Primatologists can use NGS techniques to examine more zoonotic viruses along with M.D./</w:t>
      </w:r>
      <w:proofErr w:type="spellStart"/>
      <w:r>
        <w:rPr>
          <w:rFonts w:cs="Times New Roman"/>
          <w:szCs w:val="24"/>
        </w:rPr>
        <w:t>Ph.D’s</w:t>
      </w:r>
      <w:proofErr w:type="spellEnd"/>
      <w:r>
        <w:rPr>
          <w:rFonts w:cs="Times New Roman"/>
          <w:szCs w:val="24"/>
        </w:rPr>
        <w:t xml:space="preserve"> who can use NGS to quickly identify causes of infection in remote areas </w:t>
      </w:r>
      <w:r>
        <w:rPr>
          <w:rFonts w:cs="Times New Roman"/>
          <w:szCs w:val="24"/>
        </w:rPr>
        <w:fldChar w:fldCharType="begin">
          <w:fldData xml:space="preserve">PEVuZE5vdGU+PENpdGU+PEF1dGhvcj5TdnJha2E8L0F1dGhvcj48WWVhcj4yMDEwPC9ZZWFyPjxS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=
</w:fldData>
        </w:fldChar>
      </w:r>
      <w:r>
        <w:rPr>
          <w:rFonts w:cs="Times New Roman"/>
          <w:szCs w:val="24"/>
        </w:rPr>
        <w:instrText xml:space="preserve"> ADDIN EN.CITE </w:instrText>
      </w:r>
      <w:r>
        <w:rPr>
          <w:rFonts w:cs="Times New Roman"/>
          <w:szCs w:val="24"/>
        </w:rPr>
        <w:fldChar w:fldCharType="begin">
          <w:fldData xml:space="preserve">PEVuZE5vdGU+PENpdGU+PEF1dGhvcj5TdnJha2E8L0F1dGhvcj48WWVhcj4yMDEwPC9ZZWFyPjxS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=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490" w:tooltip="Svraka, 2010 #62" w:history="1">
        <w:r w:rsidR="00241386">
          <w:rPr>
            <w:rFonts w:cs="Times New Roman"/>
            <w:noProof/>
            <w:szCs w:val="24"/>
          </w:rPr>
          <w:t>Svraka et al. 2010</w:t>
        </w:r>
      </w:hyperlink>
      <w:r>
        <w:rPr>
          <w:rFonts w:cs="Times New Roman"/>
          <w:noProof/>
          <w:szCs w:val="24"/>
        </w:rPr>
        <w:t>)</w:t>
      </w:r>
      <w:r>
        <w:rPr>
          <w:rFonts w:cs="Times New Roman"/>
          <w:szCs w:val="24"/>
        </w:rPr>
        <w:fldChar w:fldCharType="end"/>
      </w:r>
      <w:r>
        <w:rPr>
          <w:rFonts w:cs="Times New Roman"/>
          <w:szCs w:val="24"/>
        </w:rPr>
        <w:t xml:space="preserve">. </w:t>
      </w:r>
      <w:proofErr w:type="spellStart"/>
      <w:r>
        <w:rPr>
          <w:rFonts w:cs="Times New Roman"/>
          <w:szCs w:val="24"/>
        </w:rPr>
        <w:t>Paleogeneticists</w:t>
      </w:r>
      <w:proofErr w:type="spellEnd"/>
      <w:r>
        <w:rPr>
          <w:rFonts w:cs="Times New Roman"/>
          <w:szCs w:val="24"/>
        </w:rPr>
        <w:t xml:space="preserve"> can detect viral DNA and RNA to study ancient pathogens and human diet </w:t>
      </w:r>
      <w:r>
        <w:rPr>
          <w:rFonts w:cs="Times New Roman"/>
          <w:szCs w:val="24"/>
        </w:rPr>
        <w:fldChar w:fldCharType="begin">
          <w:fldData xml:space="preserve">PEVuZE5vdGU+PENpdGU+PEF1dGhvcj5XYXJpbm5lcjwvQXV0aG9yPjxZZWFyPjIwMTQ8L1llYXI+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</w:fldData>
        </w:fldChar>
      </w:r>
      <w:r>
        <w:rPr>
          <w:rFonts w:cs="Times New Roman"/>
          <w:szCs w:val="24"/>
        </w:rPr>
        <w:instrText xml:space="preserve"> ADDIN EN.CITE </w:instrText>
      </w:r>
      <w:r>
        <w:rPr>
          <w:rFonts w:cs="Times New Roman"/>
          <w:szCs w:val="24"/>
        </w:rPr>
        <w:fldChar w:fldCharType="begin">
          <w:fldData xml:space="preserve">PEVuZE5vdGU+PENpdGU+PEF1dGhvcj5XYXJpbm5lcjwvQXV0aG9yPjxZZWFyPjIwMTQ8L1llYXI+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540" w:tooltip="Warinner, 2014 #1838" w:history="1">
        <w:r w:rsidR="00241386">
          <w:rPr>
            <w:rFonts w:cs="Times New Roman"/>
            <w:noProof/>
            <w:szCs w:val="24"/>
          </w:rPr>
          <w:t>Warinner et al. 2014</w:t>
        </w:r>
      </w:hyperlink>
      <w:r>
        <w:rPr>
          <w:rFonts w:cs="Times New Roman"/>
          <w:noProof/>
          <w:szCs w:val="24"/>
        </w:rPr>
        <w:t xml:space="preserve">; </w:t>
      </w:r>
      <w:hyperlink w:anchor="_ENREF_575" w:tooltip="Zhang, 2006 #73" w:history="1">
        <w:r w:rsidR="00241386">
          <w:rPr>
            <w:rFonts w:cs="Times New Roman"/>
            <w:noProof/>
            <w:szCs w:val="24"/>
          </w:rPr>
          <w:t>Zhang et al. 2006</w:t>
        </w:r>
      </w:hyperlink>
      <w:r>
        <w:rPr>
          <w:rFonts w:cs="Times New Roman"/>
          <w:noProof/>
          <w:szCs w:val="24"/>
        </w:rPr>
        <w:t>)</w:t>
      </w:r>
      <w:r>
        <w:rPr>
          <w:rFonts w:cs="Times New Roman"/>
          <w:szCs w:val="24"/>
        </w:rPr>
        <w:fldChar w:fldCharType="end"/>
      </w:r>
      <w:r>
        <w:rPr>
          <w:rFonts w:cs="Times New Roman"/>
          <w:szCs w:val="24"/>
        </w:rPr>
        <w:t xml:space="preserve">. Forensic scientists may even be able to identify viruses specific to a single person, something that has been similarly shown in microbiome studies  </w:t>
      </w:r>
      <w:r>
        <w:rPr>
          <w:rFonts w:cs="Times New Roman"/>
          <w:szCs w:val="24"/>
        </w:rPr>
        <w:fldChar w:fldCharType="begin"/>
      </w:r>
      <w:r>
        <w:rPr>
          <w:rFonts w:cs="Times New Roman"/>
          <w:szCs w:val="24"/>
        </w:rPr>
        <w:instrText xml:space="preserve"> ADDIN EN.CITE &lt;EndNote&gt;&lt;Cite&gt;&lt;Author&gt;Fierer&lt;/Author&gt;&lt;Year&gt;2010&lt;/Year&gt;&lt;RecNum&gt;758&lt;/RecNum&gt;&lt;DisplayText&gt;(Fierer et al. 2010)&lt;/DisplayText&gt;&lt;record&gt;&lt;rec-number&gt;758&lt;/rec-number&gt;&lt;foreign-keys&gt;&lt;key app="EN" db-id="xtpr0vevz0d5wfessz9xdat42r9pvfwwa9p9"&gt;758&lt;/key&gt;&lt;/foreign-keys&gt;&lt;ref-type name="Journal Article"&gt;17&lt;/ref-type&gt;&lt;contributors&gt;&lt;authors&gt;&lt;author&gt;Fierer, N.&lt;/author&gt;&lt;author&gt;Lauber, C. L.&lt;/author&gt;&lt;author&gt;Zhou, N.&lt;/author&gt;&lt;author&gt;McDonald, D.&lt;/author&gt;&lt;author&gt;Costello, E. K.&lt;/author&gt;&lt;author&gt;Knight, R.&lt;/author&gt;&lt;/authors&gt;&lt;/contributors&gt;&lt;auth-address&gt;Department of Ecology and Evolutionary Biology, Cooperative Institute for Research in Environmental Sciences, University of Colorado, Boulder, CO 80309, USA. noah.fierer@colorado.edu&lt;/auth-address&gt;&lt;titles&gt;&lt;title&gt;Forensic identification using skin bacterial communities&lt;/title&gt;&lt;secondary-title&gt;Proc Natl Acad Sci U S A&lt;/secondary-title&gt;&lt;alt-title&gt;Proceedings of the National Academy of Sciences of the United States of America&lt;/alt-title&gt;&lt;/titles&gt;&lt;periodical&gt;&lt;full-title&gt;Proc Natl Acad Sci U S A&lt;/full-title&gt;&lt;abbr-1&gt;Proceedings of the National Academy of Sciences of the United States of America&lt;/abbr-1&gt;&lt;/periodical&gt;&lt;alt-periodical&gt;&lt;full-title&gt;Proc Natl Acad Sci U S A&lt;/full-title&gt;&lt;abbr-1&gt;Proceedings of the National Academy of Sciences of the United States of America&lt;/abbr-1&gt;&lt;/alt-periodical&gt;&lt;pages&gt;6477-81&lt;/pages&gt;&lt;volume&gt;107&lt;/volume&gt;&lt;number&gt;14&lt;/number&gt;&lt;edition&gt;2010/03/17&lt;/edition&gt;&lt;keywords&gt;&lt;keyword&gt;Adult&lt;/keyword&gt;&lt;keyword&gt;Fingers/ microbiology&lt;/keyword&gt;&lt;keyword&gt;Humans&lt;/keyword&gt;&lt;keyword&gt;Metagenome&lt;/keyword&gt;&lt;keyword&gt;Skin/ microbiology&lt;/keyword&gt;&lt;/keywords&gt;&lt;dates&gt;&lt;year&gt;2010&lt;/year&gt;&lt;pub-dates&gt;&lt;date&gt;Apr 6&lt;/date&gt;&lt;/pub-dates&gt;&lt;/dates&gt;&lt;isbn&gt;1091-6490 (Electronic)&amp;#xD;0027-8424 (Linking)&lt;/isbn&gt;&lt;accession-num&gt;20231444&lt;/accession-num&gt;&lt;urls&gt;&lt;/urls&gt;&lt;custom2&gt;2852011&lt;/custom2&gt;&lt;electronic-resource-num&gt;10.1073/pnas.1000162107&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156" w:tooltip="Fierer, 2010 #758" w:history="1">
        <w:r w:rsidR="00241386">
          <w:rPr>
            <w:rFonts w:cs="Times New Roman"/>
            <w:noProof/>
            <w:szCs w:val="24"/>
          </w:rPr>
          <w:t>Fierer et al. 2010</w:t>
        </w:r>
      </w:hyperlink>
      <w:r>
        <w:rPr>
          <w:rFonts w:cs="Times New Roman"/>
          <w:noProof/>
          <w:szCs w:val="24"/>
        </w:rPr>
        <w:t>)</w:t>
      </w:r>
      <w:r>
        <w:rPr>
          <w:rFonts w:cs="Times New Roman"/>
          <w:szCs w:val="24"/>
        </w:rPr>
        <w:fldChar w:fldCharType="end"/>
      </w:r>
      <w:r>
        <w:rPr>
          <w:rFonts w:cs="Times New Roman"/>
          <w:szCs w:val="24"/>
        </w:rPr>
        <w:t xml:space="preserve">. This chapter was intended to serve as both a comprehensive examination of the anthropological relevance of viruses and a discussion of implications for the future. </w:t>
      </w:r>
    </w:p>
    <w:p w:rsidR="001358B9" w:rsidRDefault="001358B9" w:rsidP="001358B9">
      <w:pPr>
        <w:spacing w:line="480" w:lineRule="auto"/>
        <w:rPr>
          <w:szCs w:val="24"/>
        </w:rPr>
      </w:pPr>
      <w:r>
        <w:rPr>
          <w:rFonts w:cs="Times New Roman"/>
          <w:szCs w:val="24"/>
        </w:rPr>
        <w:tab/>
        <w:t>Chapter three addresse</w:t>
      </w:r>
      <w:r w:rsidR="004D65B1">
        <w:rPr>
          <w:rFonts w:cs="Times New Roman"/>
          <w:szCs w:val="24"/>
        </w:rPr>
        <w:t>d</w:t>
      </w:r>
      <w:r>
        <w:rPr>
          <w:rFonts w:cs="Times New Roman"/>
          <w:szCs w:val="24"/>
        </w:rPr>
        <w:t xml:space="preserve"> the ways in which gut viral genomes can provide information related to host geography. Viruses like JC and BK have been used in the past to identify human migratory patterns, but can a metagenomic assemblage of gut viruses provide enough resolution to make claims regarding the host? In this chapter I use DNA gut viral metagenomic information from Oklahoma and Peru to show that predicted gut viral proteins are in fact, geographically structured. Due to the rapid rate </w:t>
      </w:r>
      <w:r>
        <w:rPr>
          <w:rFonts w:cs="Times New Roman"/>
          <w:szCs w:val="24"/>
        </w:rPr>
        <w:lastRenderedPageBreak/>
        <w:t>at which gut viruses evolve, protein sequence similarity within populations was not significant but overall more viral types are shared between populations of similar geographic regions. These data only provide a</w:t>
      </w:r>
      <w:r>
        <w:rPr>
          <w:szCs w:val="24"/>
        </w:rPr>
        <w:t xml:space="preserve"> small peek at the overall gut virome diversity and more populations are needed to understand the ways in which viruses evolve across the globe within humans.</w:t>
      </w:r>
    </w:p>
    <w:p w:rsidR="001358B9" w:rsidRDefault="001358B9" w:rsidP="001358B9">
      <w:pPr>
        <w:spacing w:line="480" w:lineRule="auto"/>
        <w:rPr>
          <w:rFonts w:cs="Times New Roman"/>
          <w:szCs w:val="24"/>
        </w:rPr>
      </w:pPr>
      <w:r>
        <w:rPr>
          <w:szCs w:val="24"/>
        </w:rPr>
        <w:tab/>
      </w:r>
      <w:r>
        <w:rPr>
          <w:rFonts w:cs="Times New Roman"/>
          <w:szCs w:val="24"/>
        </w:rPr>
        <w:t xml:space="preserve">The gut virome plays a key role in overall host health and dysbiosis </w:t>
      </w:r>
      <w:r>
        <w:rPr>
          <w:rFonts w:cs="Times New Roman"/>
          <w:szCs w:val="24"/>
        </w:rPr>
        <w:fldChar w:fldCharType="begin"/>
      </w:r>
      <w:r>
        <w:rPr>
          <w:rFonts w:cs="Times New Roman"/>
          <w:szCs w:val="24"/>
        </w:rPr>
        <w:instrText xml:space="preserve"> ADDIN EN.CITE &lt;EndNote&gt;&lt;Cite&gt;&lt;Author&gt;Glendinning&lt;/Author&gt;&lt;Year&gt;2014&lt;/Year&gt;&lt;RecNum&gt;1910&lt;/RecNum&gt;&lt;DisplayText&gt;(Glendinning and Free 2014)&lt;/DisplayText&gt;&lt;record&gt;&lt;rec-number&gt;1910&lt;/rec-number&gt;&lt;foreign-keys&gt;&lt;key app="EN" db-id="xtpr0vevz0d5wfessz9xdat42r9pvfwwa9p9"&gt;1910&lt;/key&gt;&lt;/foreign-keys&gt;&lt;ref-type name="Journal Article"&gt;17&lt;/ref-type&gt;&lt;contributors&gt;&lt;authors&gt;&lt;author&gt;Glendinning, L.&lt;/author&gt;&lt;author&gt;Free, A.&lt;/author&gt;&lt;/authors&gt;&lt;/contributors&gt;&lt;auth-address&gt;Developmental Biology, The Roslin Institute, University of Edinburgh Midlothian, UK.&amp;#xD;School of Biological Sciences, Institute of Cell Biology, University of Edinburgh Edinburgh, UK.&lt;/auth-address&gt;&lt;titles&gt;&lt;title&gt;Supra-organismal interactions in the human intestine&lt;/title&gt;&lt;secondary-title&gt;Front Cell Infect Microbiol&lt;/secondary-title&gt;&lt;alt-title&gt;Frontiers in cellular and infection microbiology&lt;/alt-title&gt;&lt;/titles&gt;&lt;periodical&gt;&lt;full-title&gt;Front Cell Infect Microbiol&lt;/full-title&gt;&lt;abbr-1&gt;Frontiers in cellular and infection microbiology&lt;/abbr-1&gt;&lt;/periodical&gt;&lt;alt-periodical&gt;&lt;full-title&gt;Front Cell Infect Microbiol&lt;/full-title&gt;&lt;abbr-1&gt;Frontiers in cellular and infection microbiology&lt;/abbr-1&gt;&lt;/alt-periodical&gt;&lt;pages&gt;47&lt;/pages&gt;&lt;volume&gt;4&lt;/volume&gt;&lt;edition&gt;2014/05/06&lt;/edition&gt;&lt;dates&gt;&lt;year&gt;2014&lt;/year&gt;&lt;/dates&gt;&lt;isbn&gt;2235-2988 (Electronic)&amp;#xD;2235-2988 (Linking)&lt;/isbn&gt;&lt;accession-num&gt;24795867&lt;/accession-num&gt;&lt;urls&gt;&lt;/urls&gt;&lt;electronic-resource-num&gt;10.3389/fcimb.2014.00047&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182" w:tooltip="Glendinning, 2014 #1910" w:history="1">
        <w:r w:rsidR="00241386">
          <w:rPr>
            <w:rFonts w:cs="Times New Roman"/>
            <w:noProof/>
            <w:szCs w:val="24"/>
          </w:rPr>
          <w:t>Glendinning and Free 2014</w:t>
        </w:r>
      </w:hyperlink>
      <w:r>
        <w:rPr>
          <w:rFonts w:cs="Times New Roman"/>
          <w:noProof/>
          <w:szCs w:val="24"/>
        </w:rPr>
        <w:t>)</w:t>
      </w:r>
      <w:r>
        <w:rPr>
          <w:rFonts w:cs="Times New Roman"/>
          <w:szCs w:val="24"/>
        </w:rPr>
        <w:fldChar w:fldCharType="end"/>
      </w:r>
      <w:r>
        <w:rPr>
          <w:rFonts w:cs="Times New Roman"/>
          <w:szCs w:val="24"/>
        </w:rPr>
        <w:t xml:space="preserve">. Chapter four selected a single, recently discovered virus known as crAssphage and biologically characterized it within populations from Oklahoma and Peru. The data presented in this chapter show that crAssphage is a lytic phage and abundance within the human gut is related to viral entities instead of the crAssphage genome being integrated into a microbial host. I compared crAssphage abundance within Oklahoma populations to microbial taxonomic counts in order to determine any potential host microbiota. </w:t>
      </w:r>
      <w:r w:rsidR="005F6068">
        <w:rPr>
          <w:rFonts w:cs="Times New Roman"/>
          <w:szCs w:val="24"/>
        </w:rPr>
        <w:t>One gen</w:t>
      </w:r>
      <w:r w:rsidR="00F56202">
        <w:rPr>
          <w:rFonts w:cs="Times New Roman"/>
          <w:szCs w:val="24"/>
        </w:rPr>
        <w:t>us of</w:t>
      </w:r>
      <w:r w:rsidR="005F6068">
        <w:rPr>
          <w:rFonts w:cs="Times New Roman"/>
          <w:szCs w:val="24"/>
        </w:rPr>
        <w:t xml:space="preserve"> </w:t>
      </w:r>
      <w:r w:rsidRPr="00582125">
        <w:rPr>
          <w:rFonts w:cs="Times New Roman"/>
          <w:i/>
          <w:szCs w:val="24"/>
        </w:rPr>
        <w:t>Streptococcus</w:t>
      </w:r>
      <w:r w:rsidR="005F6068">
        <w:rPr>
          <w:rFonts w:cs="Times New Roman"/>
          <w:szCs w:val="24"/>
        </w:rPr>
        <w:t xml:space="preserve"> from the phylum </w:t>
      </w:r>
      <w:proofErr w:type="gramStart"/>
      <w:r w:rsidR="005F6068">
        <w:rPr>
          <w:rFonts w:cs="Times New Roman"/>
          <w:szCs w:val="24"/>
        </w:rPr>
        <w:t>Firmicutes,</w:t>
      </w:r>
      <w:proofErr w:type="gramEnd"/>
      <w:r w:rsidR="005F6068">
        <w:rPr>
          <w:rFonts w:cs="Times New Roman"/>
          <w:szCs w:val="24"/>
        </w:rPr>
        <w:t xml:space="preserve"> was </w:t>
      </w:r>
      <w:r w:rsidR="008D6566">
        <w:rPr>
          <w:rFonts w:cs="Times New Roman"/>
          <w:szCs w:val="24"/>
        </w:rPr>
        <w:t>significantly</w:t>
      </w:r>
      <w:r w:rsidR="005F6068">
        <w:rPr>
          <w:rFonts w:cs="Times New Roman"/>
          <w:szCs w:val="24"/>
        </w:rPr>
        <w:t xml:space="preserve"> associated with crAssphage abundance. Three other genera, two from Firmicutes (</w:t>
      </w:r>
      <w:r>
        <w:rPr>
          <w:rFonts w:cs="Times New Roman"/>
          <w:szCs w:val="24"/>
        </w:rPr>
        <w:t>an unknown gen</w:t>
      </w:r>
      <w:r w:rsidR="00F56202">
        <w:rPr>
          <w:rFonts w:cs="Times New Roman"/>
          <w:szCs w:val="24"/>
        </w:rPr>
        <w:t>us</w:t>
      </w:r>
      <w:r>
        <w:rPr>
          <w:rFonts w:cs="Times New Roman"/>
          <w:szCs w:val="24"/>
        </w:rPr>
        <w:t xml:space="preserve"> from </w:t>
      </w:r>
      <w:proofErr w:type="spellStart"/>
      <w:r>
        <w:rPr>
          <w:rFonts w:cs="Times New Roman"/>
          <w:szCs w:val="24"/>
        </w:rPr>
        <w:t>Gemellaceae</w:t>
      </w:r>
      <w:proofErr w:type="spellEnd"/>
      <w:r w:rsidR="005F6068">
        <w:rPr>
          <w:rFonts w:cs="Times New Roman"/>
          <w:szCs w:val="24"/>
        </w:rPr>
        <w:t xml:space="preserve"> and </w:t>
      </w:r>
      <w:proofErr w:type="spellStart"/>
      <w:r w:rsidRPr="00582125">
        <w:rPr>
          <w:rFonts w:cs="Times New Roman"/>
          <w:i/>
          <w:szCs w:val="24"/>
        </w:rPr>
        <w:t>Dehalobacterium</w:t>
      </w:r>
      <w:proofErr w:type="spellEnd"/>
      <w:r w:rsidR="005F6068">
        <w:rPr>
          <w:rFonts w:cs="Times New Roman"/>
          <w:szCs w:val="24"/>
        </w:rPr>
        <w:t>) and one from Proteobacteria</w:t>
      </w:r>
      <w:r>
        <w:rPr>
          <w:rFonts w:cs="Times New Roman"/>
          <w:szCs w:val="24"/>
        </w:rPr>
        <w:t xml:space="preserve"> </w:t>
      </w:r>
      <w:r w:rsidR="005F6068">
        <w:rPr>
          <w:rFonts w:cs="Times New Roman"/>
          <w:szCs w:val="24"/>
        </w:rPr>
        <w:t>(</w:t>
      </w:r>
      <w:proofErr w:type="spellStart"/>
      <w:r w:rsidRPr="00582125">
        <w:rPr>
          <w:rFonts w:cs="Times New Roman"/>
          <w:i/>
          <w:szCs w:val="24"/>
        </w:rPr>
        <w:t>Desulfovibrio</w:t>
      </w:r>
      <w:proofErr w:type="spellEnd"/>
      <w:r w:rsidR="005F6068" w:rsidRPr="005F6068">
        <w:rPr>
          <w:rFonts w:cs="Times New Roman"/>
          <w:szCs w:val="24"/>
        </w:rPr>
        <w:t>)</w:t>
      </w:r>
      <w:r w:rsidR="005F6068">
        <w:rPr>
          <w:rFonts w:cs="Times New Roman"/>
          <w:szCs w:val="24"/>
        </w:rPr>
        <w:t xml:space="preserve"> </w:t>
      </w:r>
      <w:r>
        <w:rPr>
          <w:rFonts w:cs="Times New Roman"/>
          <w:szCs w:val="24"/>
        </w:rPr>
        <w:t>were significantly associated with crAssphage abundance</w:t>
      </w:r>
      <w:r w:rsidR="005F6068">
        <w:rPr>
          <w:rFonts w:cs="Times New Roman"/>
          <w:szCs w:val="24"/>
        </w:rPr>
        <w:t xml:space="preserve"> but were in very low overall abundance in the GI tract of the Oklahoma populations</w:t>
      </w:r>
      <w:r>
        <w:rPr>
          <w:rFonts w:cs="Times New Roman"/>
          <w:szCs w:val="24"/>
        </w:rPr>
        <w:t xml:space="preserve">. Microbiota from </w:t>
      </w:r>
      <w:r w:rsidR="004D65B1">
        <w:rPr>
          <w:rFonts w:cs="Times New Roman"/>
          <w:szCs w:val="24"/>
        </w:rPr>
        <w:t>these significantly associated genera</w:t>
      </w:r>
      <w:r>
        <w:rPr>
          <w:rFonts w:cs="Times New Roman"/>
          <w:szCs w:val="24"/>
        </w:rPr>
        <w:t xml:space="preserve"> have been strongly implicated in previous studies of GI health, suggesting that crAssphage abundance may also act as an indicator for metabolic syndromes within the Cheyenne and Arapaho of Oklahoma. Additionally, crAssphage was significantly associated with several gut biomarkers including </w:t>
      </w:r>
      <w:proofErr w:type="spellStart"/>
      <w:r>
        <w:rPr>
          <w:rFonts w:cs="Times New Roman"/>
          <w:szCs w:val="24"/>
        </w:rPr>
        <w:t>tyramine</w:t>
      </w:r>
      <w:proofErr w:type="spellEnd"/>
      <w:r>
        <w:rPr>
          <w:rFonts w:cs="Times New Roman"/>
          <w:szCs w:val="24"/>
        </w:rPr>
        <w:t xml:space="preserve">, which has been linked with host diet and inflammation. Unfortunately the other significant biomarkers revealed no </w:t>
      </w:r>
      <w:r>
        <w:rPr>
          <w:rFonts w:cs="Times New Roman"/>
          <w:szCs w:val="24"/>
        </w:rPr>
        <w:lastRenderedPageBreak/>
        <w:t xml:space="preserve">other information regarding its function in the human gut, thus necessitating future studies regarding the importance of crAssphage to the human gut environment. </w:t>
      </w:r>
    </w:p>
    <w:p w:rsidR="001358B9" w:rsidRDefault="001358B9" w:rsidP="001358B9">
      <w:pPr>
        <w:spacing w:line="480" w:lineRule="auto"/>
        <w:ind w:firstLine="720"/>
        <w:rPr>
          <w:szCs w:val="24"/>
        </w:rPr>
      </w:pPr>
      <w:r>
        <w:rPr>
          <w:rFonts w:cs="Times New Roman"/>
          <w:szCs w:val="24"/>
        </w:rPr>
        <w:t xml:space="preserve">Virome researchers, </w:t>
      </w:r>
      <w:r w:rsidR="004D65B1">
        <w:rPr>
          <w:rFonts w:cs="Times New Roman"/>
          <w:szCs w:val="24"/>
        </w:rPr>
        <w:t>such as</w:t>
      </w:r>
      <w:r>
        <w:rPr>
          <w:rFonts w:cs="Times New Roman"/>
          <w:szCs w:val="24"/>
        </w:rPr>
        <w:t xml:space="preserve"> those within the microbiome field, must be careful not to attribute causation to such associations without further investigation </w:t>
      </w:r>
      <w:r>
        <w:rPr>
          <w:rFonts w:cs="Times New Roman"/>
          <w:szCs w:val="24"/>
        </w:rPr>
        <w:fldChar w:fldCharType="begin"/>
      </w:r>
      <w:r>
        <w:rPr>
          <w:rFonts w:cs="Times New Roman"/>
          <w:szCs w:val="24"/>
        </w:rPr>
        <w:instrText xml:space="preserve"> ADDIN EN.CITE &lt;EndNote&gt;&lt;Cite&gt;&lt;Author&gt;Hanage&lt;/Author&gt;&lt;Year&gt;2014&lt;/Year&gt;&lt;RecNum&gt;2491&lt;/RecNum&gt;&lt;DisplayText&gt;(Hanage 2014)&lt;/DisplayText&gt;&lt;record&gt;&lt;rec-number&gt;2491&lt;/rec-number&gt;&lt;foreign-keys&gt;&lt;key app="EN" db-id="xtpr0vevz0d5wfessz9xdat42r9pvfwwa9p9"&gt;2491&lt;/key&gt;&lt;/foreign-keys&gt;&lt;ref-type name="Journal Article"&gt;17&lt;/ref-type&gt;&lt;contributors&gt;&lt;authors&gt;&lt;author&gt;Hanage, W. P.&lt;/author&gt;&lt;/authors&gt;&lt;/contributors&gt;&lt;auth-address&gt;Harvard School of Public Health in Boston, Massachusetts, USA.&lt;/auth-address&gt;&lt;titles&gt;&lt;title&gt;Microbiology: Microbiome science needs a healthy dose of scepticism&lt;/title&gt;&lt;secondary-title&gt;Nature&lt;/secondary-title&gt;&lt;alt-title&gt;Nature&lt;/alt-title&gt;&lt;/titles&gt;&lt;periodical&gt;&lt;full-title&gt;Nature&lt;/full-title&gt;&lt;abbr-1&gt;Nature&lt;/abbr-1&gt;&lt;/periodical&gt;&lt;alt-periodical&gt;&lt;full-title&gt;Nature&lt;/full-title&gt;&lt;abbr-1&gt;Nature&lt;/abbr-1&gt;&lt;/alt-periodical&gt;&lt;pages&gt;247-8&lt;/pages&gt;&lt;volume&gt;512&lt;/volume&gt;&lt;number&gt;7514&lt;/number&gt;&lt;edition&gt;2014/08/22&lt;/edition&gt;&lt;keywords&gt;&lt;keyword&gt;Animals&lt;/keyword&gt;&lt;keyword&gt;Humans&lt;/keyword&gt;&lt;keyword&gt;Microbiota/genetics/physiology&lt;/keyword&gt;&lt;keyword&gt;RNA, Ribosomal, 16S/genetics&lt;/keyword&gt;&lt;keyword&gt;Reproducibility of Results&lt;/keyword&gt;&lt;keyword&gt;Science/ standards&lt;/keyword&gt;&lt;keyword&gt;Uncertainty&lt;/keyword&gt;&lt;/keywords&gt;&lt;dates&gt;&lt;year&gt;2014&lt;/year&gt;&lt;pub-dates&gt;&lt;date&gt;Aug 21&lt;/date&gt;&lt;/pub-dates&gt;&lt;/dates&gt;&lt;isbn&gt;1476-4687 (Electronic)&amp;#xD;0028-0836 (Linking)&lt;/isbn&gt;&lt;accession-num&gt;25143098&lt;/accession-num&gt;&lt;urls&gt;&lt;/urls&gt;&lt;electronic-resource-num&gt;10.1038/512247a&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w:t>
      </w:r>
      <w:hyperlink w:anchor="_ENREF_200" w:tooltip="Hanage, 2014 #2491" w:history="1">
        <w:r w:rsidR="00241386">
          <w:rPr>
            <w:rFonts w:cs="Times New Roman"/>
            <w:noProof/>
            <w:szCs w:val="24"/>
          </w:rPr>
          <w:t>Hanage 2014</w:t>
        </w:r>
      </w:hyperlink>
      <w:r>
        <w:rPr>
          <w:rFonts w:cs="Times New Roman"/>
          <w:noProof/>
          <w:szCs w:val="24"/>
        </w:rPr>
        <w:t>)</w:t>
      </w:r>
      <w:r>
        <w:rPr>
          <w:rFonts w:cs="Times New Roman"/>
          <w:szCs w:val="24"/>
        </w:rPr>
        <w:fldChar w:fldCharType="end"/>
      </w:r>
      <w:r>
        <w:rPr>
          <w:rFonts w:cs="Times New Roman"/>
          <w:szCs w:val="24"/>
        </w:rPr>
        <w:t xml:space="preserve">. Currently, it is difficult to say whether the overabundance of a particular viral type, like crAssphage, is the cause or merely an unintended consequence </w:t>
      </w:r>
      <w:r w:rsidR="004D65B1">
        <w:rPr>
          <w:rFonts w:cs="Times New Roman"/>
          <w:szCs w:val="24"/>
        </w:rPr>
        <w:t xml:space="preserve">of </w:t>
      </w:r>
      <w:r>
        <w:rPr>
          <w:rFonts w:cs="Times New Roman"/>
          <w:szCs w:val="24"/>
        </w:rPr>
        <w:t xml:space="preserve">a complex human ecosystem like the GI tract. One way to address these concerns is through continued culturing work. </w:t>
      </w:r>
      <w:r w:rsidR="00F76E75">
        <w:rPr>
          <w:rFonts w:cs="Times New Roman"/>
          <w:szCs w:val="24"/>
        </w:rPr>
        <w:t>Currently, c</w:t>
      </w:r>
      <w:r>
        <w:rPr>
          <w:rFonts w:cs="Times New Roman"/>
          <w:szCs w:val="24"/>
        </w:rPr>
        <w:t xml:space="preserve">rAssphage has yet to be cultured in a laboratory, thus many questions still exist surrounding its role in relation to microbiota and the human immune system. The field of metagenomics will always be closely involved with microbial and phage culturing. Hand in hand with culturing is the establishment of larger, more detailed databases with viral sequences. Only a small percentage of viruses are actually within reference databases like NCBI and as a result, upwards of 50% of viral metagenomics sequences are completely unknown </w:t>
      </w:r>
      <w:r w:rsidRPr="00AA26E9">
        <w:rPr>
          <w:szCs w:val="24"/>
        </w:rPr>
        <w:fldChar w:fldCharType="begin">
          <w:fldData xml:space="preserve">PEVuZE5vdGU+PENpdGU+PEF1dGhvcj5CcmVpdGJhcnQ8L0F1dGhvcj48WWVhcj4yMDA4PC9ZZWFy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</w:fldData>
        </w:fldChar>
      </w:r>
      <w:r w:rsidRPr="00AA26E9">
        <w:rPr>
          <w:szCs w:val="24"/>
        </w:rPr>
        <w:instrText xml:space="preserve"> ADDIN EN.CITE </w:instrText>
      </w:r>
      <w:r w:rsidRPr="00AA26E9">
        <w:rPr>
          <w:szCs w:val="24"/>
        </w:rPr>
        <w:fldChar w:fldCharType="begin">
          <w:fldData xml:space="preserve">PEVuZE5vdGU+PENpdGU+PEF1dGhvcj5CcmVpdGJhcnQ8L0F1dGhvcj48WWVhcj4yMDA4PC9ZZWFy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</w:fldData>
        </w:fldChar>
      </w:r>
      <w:r w:rsidRPr="00AA26E9">
        <w:rPr>
          <w:szCs w:val="24"/>
        </w:rPr>
        <w:instrText xml:space="preserve"> ADDIN EN.CITE.DATA </w:instrText>
      </w:r>
      <w:r w:rsidRPr="00AA26E9">
        <w:rPr>
          <w:szCs w:val="24"/>
        </w:rPr>
      </w:r>
      <w:r w:rsidRPr="00AA26E9">
        <w:rPr>
          <w:szCs w:val="24"/>
        </w:rPr>
        <w:fldChar w:fldCharType="end"/>
      </w:r>
      <w:r w:rsidRPr="00AA26E9">
        <w:rPr>
          <w:szCs w:val="24"/>
        </w:rPr>
      </w:r>
      <w:r w:rsidRPr="00AA26E9">
        <w:rPr>
          <w:szCs w:val="24"/>
        </w:rPr>
        <w:fldChar w:fldCharType="separate"/>
      </w:r>
      <w:r w:rsidRPr="00AA26E9">
        <w:rPr>
          <w:noProof/>
          <w:szCs w:val="24"/>
        </w:rPr>
        <w:t>(</w:t>
      </w:r>
      <w:hyperlink w:anchor="_ENREF_59" w:tooltip="Breitbart, 2008 #827" w:history="1">
        <w:r w:rsidR="00241386" w:rsidRPr="00AA26E9">
          <w:rPr>
            <w:noProof/>
            <w:szCs w:val="24"/>
          </w:rPr>
          <w:t>Breitbart et al. 2008</w:t>
        </w:r>
      </w:hyperlink>
      <w:r w:rsidRPr="00AA26E9">
        <w:rPr>
          <w:noProof/>
          <w:szCs w:val="24"/>
        </w:rPr>
        <w:t>)</w:t>
      </w:r>
      <w:r w:rsidRPr="00AA26E9">
        <w:rPr>
          <w:szCs w:val="24"/>
        </w:rPr>
        <w:fldChar w:fldCharType="end"/>
      </w:r>
      <w:r w:rsidRPr="00AA26E9">
        <w:rPr>
          <w:szCs w:val="24"/>
        </w:rPr>
        <w:t>.</w:t>
      </w:r>
      <w:r>
        <w:rPr>
          <w:szCs w:val="24"/>
        </w:rPr>
        <w:t xml:space="preserve"> Another way to speed up the process of expanding databases is through the sampling of novel human and animal populations. These understudied populations likely have a multitude</w:t>
      </w:r>
      <w:r w:rsidR="004D65B1">
        <w:rPr>
          <w:szCs w:val="24"/>
        </w:rPr>
        <w:t xml:space="preserve"> of novel families and genera. While s</w:t>
      </w:r>
      <w:r>
        <w:rPr>
          <w:szCs w:val="24"/>
        </w:rPr>
        <w:t xml:space="preserve">till within its early stages, viral metagenomic studies can clearly provide a look at pathogens and hitchhikers in a detailed and informative manner.  </w:t>
      </w:r>
    </w:p>
    <w:p w:rsidR="001358B9" w:rsidRDefault="001358B9" w:rsidP="001358B9">
      <w:pPr>
        <w:spacing w:line="480" w:lineRule="auto"/>
        <w:ind w:firstLine="720"/>
        <w:rPr>
          <w:szCs w:val="24"/>
        </w:rPr>
      </w:pPr>
      <w:r>
        <w:rPr>
          <w:szCs w:val="24"/>
        </w:rPr>
        <w:t>To say that viruses are important to human identity and human health is a vast understatement.  Viruses are both ingrained within our genome and within our cells; impacting our health and evolution in ways tha</w:t>
      </w:r>
      <w:r w:rsidR="004A5C5D">
        <w:rPr>
          <w:szCs w:val="24"/>
        </w:rPr>
        <w:t>t we still do not</w:t>
      </w:r>
      <w:r>
        <w:rPr>
          <w:szCs w:val="24"/>
        </w:rPr>
        <w:t xml:space="preserve"> understand. The questions, just like the number of viruses within all of us, are many, and will keep </w:t>
      </w:r>
      <w:r>
        <w:rPr>
          <w:szCs w:val="24"/>
        </w:rPr>
        <w:lastRenderedPageBreak/>
        <w:t xml:space="preserve">researchers busy for years to come.  The adventure can best be described with a quote from the Nobel Prize winning Peruvian author Mario Vargas </w:t>
      </w:r>
      <w:proofErr w:type="spellStart"/>
      <w:r>
        <w:rPr>
          <w:szCs w:val="24"/>
        </w:rPr>
        <w:t>Llosa</w:t>
      </w:r>
      <w:proofErr w:type="spellEnd"/>
      <w:r>
        <w:rPr>
          <w:szCs w:val="24"/>
        </w:rPr>
        <w:t xml:space="preserve">: “Science is still only a candle glimmering in a great pitch-dark cavern” </w:t>
      </w:r>
      <w:r>
        <w:rPr>
          <w:szCs w:val="24"/>
        </w:rPr>
        <w:fldChar w:fldCharType="begin"/>
      </w:r>
      <w:r>
        <w:rPr>
          <w:szCs w:val="24"/>
        </w:rPr>
        <w:instrText xml:space="preserve"> ADDIN EN.CITE &lt;EndNote&gt;&lt;Cite ExcludeAuth="1"&gt;&lt;Author&gt;Llosa&lt;/Author&gt;&lt;Year&gt;1981&lt;/Year&gt;&lt;RecNum&gt;2530&lt;/RecNum&gt;&lt;DisplayText&gt;(1981)&lt;/DisplayText&gt;&lt;record&gt;&lt;rec-number&gt;2530&lt;/rec-number&gt;&lt;foreign-keys&gt;&lt;key app="EN" db-id="xtpr0vevz0d5wfessz9xdat42r9pvfwwa9p9"&gt;2530&lt;/key&gt;&lt;/foreign-keys&gt;&lt;ref-type name="Book"&gt;6&lt;/ref-type&gt;&lt;contributors&gt;&lt;authors&gt;&lt;author&gt;Llosa, Mario Vargas&lt;/author&gt;&lt;/authors&gt;&lt;/contributors&gt;&lt;titles&gt;&lt;title&gt;The War of the End of the World&lt;/title&gt;&lt;/titles&gt;&lt;dates&gt;&lt;year&gt;1981&lt;/year&gt;&lt;/dates&gt;&lt;publisher&gt;Picador&lt;/publisher&gt;&lt;urls&gt;&lt;/urls&gt;&lt;/record&gt;&lt;/Cite&gt;&lt;/EndNote&gt;</w:instrText>
      </w:r>
      <w:r>
        <w:rPr>
          <w:szCs w:val="24"/>
        </w:rPr>
        <w:fldChar w:fldCharType="separate"/>
      </w:r>
      <w:r>
        <w:rPr>
          <w:noProof/>
          <w:szCs w:val="24"/>
        </w:rPr>
        <w:t>(</w:t>
      </w:r>
      <w:hyperlink w:anchor="_ENREF_304" w:tooltip="Llosa, 1981 #2530" w:history="1">
        <w:r w:rsidR="00241386">
          <w:rPr>
            <w:noProof/>
            <w:szCs w:val="24"/>
          </w:rPr>
          <w:t>1981</w:t>
        </w:r>
      </w:hyperlink>
      <w:r>
        <w:rPr>
          <w:noProof/>
          <w:szCs w:val="24"/>
        </w:rPr>
        <w:t>)</w:t>
      </w:r>
      <w:r>
        <w:rPr>
          <w:szCs w:val="24"/>
        </w:rPr>
        <w:fldChar w:fldCharType="end"/>
      </w:r>
      <w:r>
        <w:rPr>
          <w:szCs w:val="24"/>
        </w:rPr>
        <w:t xml:space="preserve">. In other words, as we trek further into a vast cave, holding a candle that now burns brighter than ever before, we illuminate a world that is, not so surprisingly, full of viruses. </w:t>
      </w:r>
    </w:p>
    <w:p w:rsidR="00EF72BE" w:rsidRDefault="00EF72BE">
      <w:pPr>
        <w:contextualSpacing w:val="0"/>
        <w:rPr>
          <w:rFonts w:cs="Times New Roman"/>
          <w:b/>
          <w:sz w:val="28"/>
          <w:szCs w:val="28"/>
        </w:rPr>
      </w:pPr>
    </w:p>
    <w:p w:rsidR="001358B9" w:rsidRDefault="001358B9">
      <w:pPr>
        <w:contextualSpacing w:val="0"/>
        <w:rPr>
          <w:rFonts w:cs="Times New Roman"/>
          <w:b/>
          <w:sz w:val="28"/>
          <w:szCs w:val="28"/>
        </w:rPr>
      </w:pPr>
      <w:r>
        <w:rPr>
          <w:rFonts w:cs="Times New Roman"/>
          <w:b/>
          <w:sz w:val="28"/>
          <w:szCs w:val="28"/>
        </w:rPr>
        <w:br w:type="page"/>
      </w:r>
    </w:p>
    <w:p w:rsidR="00B63C10" w:rsidRPr="00A774FE" w:rsidRDefault="00C349D0" w:rsidP="00C349D0">
      <w:pPr>
        <w:jc w:val="center"/>
        <w:rPr>
          <w:rFonts w:cs="Times New Roman"/>
          <w:b/>
          <w:sz w:val="28"/>
          <w:szCs w:val="28"/>
        </w:rPr>
      </w:pPr>
      <w:r w:rsidRPr="00A774FE">
        <w:rPr>
          <w:rFonts w:cs="Times New Roman"/>
          <w:b/>
          <w:sz w:val="28"/>
          <w:szCs w:val="28"/>
        </w:rPr>
        <w:lastRenderedPageBreak/>
        <w:t>References</w:t>
      </w:r>
    </w:p>
    <w:p w:rsidR="00207D8B" w:rsidRPr="00A774FE" w:rsidRDefault="00207D8B" w:rsidP="00590D8F">
      <w:pPr>
        <w:rPr>
          <w:rFonts w:cs="Times New Roman"/>
          <w:szCs w:val="24"/>
        </w:rPr>
      </w:pPr>
    </w:p>
    <w:p w:rsidR="00241386" w:rsidRDefault="009C31A4" w:rsidP="00241386">
      <w:pPr>
        <w:spacing w:after="0" w:line="240" w:lineRule="auto"/>
        <w:ind w:left="720" w:hanging="720"/>
        <w:rPr>
          <w:rFonts w:cs="Times New Roman"/>
          <w:noProof/>
          <w:szCs w:val="24"/>
        </w:rPr>
      </w:pPr>
      <w:r w:rsidRPr="00A774FE">
        <w:rPr>
          <w:rFonts w:cs="Times New Roman"/>
          <w:szCs w:val="24"/>
        </w:rPr>
        <w:fldChar w:fldCharType="begin"/>
      </w:r>
      <w:r w:rsidRPr="00A774FE">
        <w:rPr>
          <w:rFonts w:cs="Times New Roman"/>
          <w:szCs w:val="24"/>
        </w:rPr>
        <w:instrText xml:space="preserve"> ADDIN EN.REFLIST </w:instrText>
      </w:r>
      <w:r w:rsidRPr="00A774FE">
        <w:rPr>
          <w:rFonts w:cs="Times New Roman"/>
          <w:szCs w:val="24"/>
        </w:rPr>
        <w:fldChar w:fldCharType="separate"/>
      </w:r>
      <w:bookmarkStart w:id="1" w:name="_ENREF_1"/>
      <w:r w:rsidR="00241386">
        <w:rPr>
          <w:rFonts w:cs="Times New Roman"/>
          <w:noProof/>
          <w:szCs w:val="24"/>
        </w:rPr>
        <w:t>2001. Initial sequencing and analysis of the human genome. Nature 409(6822):860-921.</w:t>
      </w:r>
      <w:bookmarkEnd w:id="1"/>
    </w:p>
    <w:p w:rsidR="00241386" w:rsidRDefault="00241386" w:rsidP="00241386">
      <w:pPr>
        <w:spacing w:after="0" w:line="240" w:lineRule="auto"/>
        <w:ind w:left="720" w:hanging="720"/>
        <w:rPr>
          <w:rFonts w:cs="Times New Roman"/>
          <w:noProof/>
          <w:szCs w:val="24"/>
        </w:rPr>
      </w:pPr>
      <w:bookmarkStart w:id="2" w:name="_ENREF_2"/>
      <w:r>
        <w:rPr>
          <w:rFonts w:cs="Times New Roman"/>
          <w:noProof/>
          <w:szCs w:val="24"/>
        </w:rPr>
        <w:t>2011. Microbiology by numbers. Nat Rev Micro 9(9):628-628.</w:t>
      </w:r>
      <w:bookmarkEnd w:id="2"/>
    </w:p>
    <w:p w:rsidR="00241386" w:rsidRDefault="00241386" w:rsidP="00241386">
      <w:pPr>
        <w:spacing w:after="0" w:line="240" w:lineRule="auto"/>
        <w:ind w:left="720" w:hanging="720"/>
        <w:rPr>
          <w:rFonts w:cs="Times New Roman"/>
          <w:noProof/>
          <w:szCs w:val="24"/>
        </w:rPr>
      </w:pPr>
      <w:bookmarkStart w:id="3" w:name="_ENREF_3"/>
      <w:r>
        <w:rPr>
          <w:rFonts w:cs="Times New Roman"/>
          <w:noProof/>
          <w:szCs w:val="24"/>
        </w:rPr>
        <w:t>Aaby P, Bukh J, Hoff G, Leerhøy J, Lisse IM, Mordhorst CH, and Pedersen IR. 1985. High measles mortality in infancy related to intensity of exposure. The Journal of pediatrics 109(1):40-44.</w:t>
      </w:r>
      <w:bookmarkEnd w:id="3"/>
    </w:p>
    <w:p w:rsidR="00241386" w:rsidRDefault="00241386" w:rsidP="00241386">
      <w:pPr>
        <w:spacing w:after="0" w:line="240" w:lineRule="auto"/>
        <w:ind w:left="720" w:hanging="720"/>
        <w:rPr>
          <w:rFonts w:cs="Times New Roman"/>
          <w:noProof/>
          <w:szCs w:val="24"/>
        </w:rPr>
      </w:pPr>
      <w:bookmarkStart w:id="4" w:name="_ENREF_4"/>
      <w:r>
        <w:rPr>
          <w:rFonts w:cs="Times New Roman"/>
          <w:noProof/>
          <w:szCs w:val="24"/>
        </w:rPr>
        <w:t>Aagaard K, Ma J, Antony KM, Ganu R, Petrosino J, and Versalovic J. 2014. The Placenta Harbors a Unique Microbiome. Science translational medicine 6(237):237ra265.</w:t>
      </w:r>
      <w:bookmarkEnd w:id="4"/>
    </w:p>
    <w:p w:rsidR="00241386" w:rsidRDefault="00241386" w:rsidP="00241386">
      <w:pPr>
        <w:spacing w:after="0" w:line="240" w:lineRule="auto"/>
        <w:ind w:left="720" w:hanging="720"/>
        <w:rPr>
          <w:rFonts w:cs="Times New Roman"/>
          <w:noProof/>
          <w:szCs w:val="24"/>
        </w:rPr>
      </w:pPr>
      <w:bookmarkStart w:id="5" w:name="_ENREF_5"/>
      <w:r>
        <w:rPr>
          <w:rFonts w:cs="Times New Roman"/>
          <w:noProof/>
          <w:szCs w:val="24"/>
        </w:rPr>
        <w:t>Aas JA, Paster BJ, Stokes LN, Olsen I, and Dewhirst FE. 2005. Defining the normal bacterial flora of the oral cavity. Journal of clinical microbiology 43(11):5721-5732.</w:t>
      </w:r>
      <w:bookmarkEnd w:id="5"/>
    </w:p>
    <w:p w:rsidR="00241386" w:rsidRDefault="00241386" w:rsidP="00241386">
      <w:pPr>
        <w:spacing w:after="0" w:line="240" w:lineRule="auto"/>
        <w:ind w:left="720" w:hanging="720"/>
        <w:rPr>
          <w:rFonts w:cs="Times New Roman"/>
          <w:noProof/>
          <w:szCs w:val="24"/>
        </w:rPr>
      </w:pPr>
      <w:bookmarkStart w:id="6" w:name="_ENREF_6"/>
      <w:r>
        <w:rPr>
          <w:rFonts w:cs="Times New Roman"/>
          <w:noProof/>
          <w:szCs w:val="24"/>
        </w:rPr>
        <w:t>Abbas Z, Soomro GB, Hassan SM, and Luck NH. 2014. Clinical presentation of hepatitis D in Pakistani children. European journal of gastroenterology &amp; hepatology 26(10):1098-1103.</w:t>
      </w:r>
      <w:bookmarkEnd w:id="6"/>
    </w:p>
    <w:p w:rsidR="00241386" w:rsidRDefault="00241386" w:rsidP="00241386">
      <w:pPr>
        <w:spacing w:after="0" w:line="240" w:lineRule="auto"/>
        <w:ind w:left="720" w:hanging="720"/>
        <w:rPr>
          <w:rFonts w:cs="Times New Roman"/>
          <w:noProof/>
          <w:szCs w:val="24"/>
        </w:rPr>
      </w:pPr>
      <w:bookmarkStart w:id="7" w:name="_ENREF_7"/>
      <w:r>
        <w:rPr>
          <w:rFonts w:cs="Times New Roman"/>
          <w:noProof/>
          <w:szCs w:val="24"/>
        </w:rPr>
        <w:t>Abdulla RY, Rice MA, Donauer S, Hicks KR, Poore D, and Staat MA. 2010. Hepatitis A in Internationally Adopted Children: Screening for Acute and Previous Infections. Pediatrics 126(5):e1039-e1044.</w:t>
      </w:r>
      <w:bookmarkEnd w:id="7"/>
    </w:p>
    <w:p w:rsidR="00241386" w:rsidRDefault="00241386" w:rsidP="00241386">
      <w:pPr>
        <w:spacing w:after="0" w:line="240" w:lineRule="auto"/>
        <w:ind w:left="720" w:hanging="720"/>
        <w:rPr>
          <w:rFonts w:cs="Times New Roman"/>
          <w:noProof/>
          <w:szCs w:val="24"/>
        </w:rPr>
      </w:pPr>
      <w:bookmarkStart w:id="8" w:name="_ENREF_8"/>
      <w:r>
        <w:rPr>
          <w:rFonts w:cs="Times New Roman"/>
          <w:noProof/>
          <w:szCs w:val="24"/>
        </w:rPr>
        <w:t>Abe K, Inami T, Asano K, Miyoshi C, Masaki N, Hayashi S, Ishikawa K, Takebe Y, Win KM, El-Zayadi AR et al. . 1999. TT virus infection is widespread in the general populations from different geographic regions. Journal of clinical microbiology 37(8):2703-2705.</w:t>
      </w:r>
      <w:bookmarkEnd w:id="8"/>
    </w:p>
    <w:p w:rsidR="00241386" w:rsidRDefault="00241386" w:rsidP="00241386">
      <w:pPr>
        <w:spacing w:after="0" w:line="240" w:lineRule="auto"/>
        <w:ind w:left="720" w:hanging="720"/>
        <w:rPr>
          <w:rFonts w:cs="Times New Roman"/>
          <w:noProof/>
          <w:szCs w:val="24"/>
        </w:rPr>
      </w:pPr>
      <w:bookmarkStart w:id="9" w:name="_ENREF_9"/>
      <w:r>
        <w:rPr>
          <w:rFonts w:cs="Times New Roman"/>
          <w:noProof/>
          <w:szCs w:val="24"/>
        </w:rPr>
        <w:t>Abeles SR, Robles-Sikisaka R, Ly M, Lum AG, Salzman J, Boehm TK, and Pride DT. 2014. Human oral viruses are personal, persistent and gender-consistent. The ISME journal.</w:t>
      </w:r>
      <w:bookmarkEnd w:id="9"/>
    </w:p>
    <w:p w:rsidR="00241386" w:rsidRDefault="00241386" w:rsidP="00241386">
      <w:pPr>
        <w:spacing w:after="0" w:line="240" w:lineRule="auto"/>
        <w:ind w:left="720" w:hanging="720"/>
        <w:rPr>
          <w:rFonts w:cs="Times New Roman"/>
          <w:noProof/>
          <w:szCs w:val="24"/>
        </w:rPr>
      </w:pPr>
      <w:bookmarkStart w:id="10" w:name="_ENREF_10"/>
      <w:r>
        <w:rPr>
          <w:rFonts w:cs="Times New Roman"/>
          <w:noProof/>
          <w:szCs w:val="24"/>
        </w:rPr>
        <w:t>Adler CJ, Dobney K, Weyrich LS, Kaidonis J, Walker AW, Haak W, Bradshaw CJ, Townsend G, Soltysiak A, Alt KW et al. . 2013. Sequencing ancient calcified dental plaque shows changes in oral microbiota with dietary shifts of the Neolithic and Industrial revolutions. Nature genetics 45(4):450-455, 455e451.</w:t>
      </w:r>
      <w:bookmarkEnd w:id="10"/>
    </w:p>
    <w:p w:rsidR="00241386" w:rsidRDefault="00241386" w:rsidP="00241386">
      <w:pPr>
        <w:spacing w:after="0" w:line="240" w:lineRule="auto"/>
        <w:ind w:left="720" w:hanging="720"/>
        <w:rPr>
          <w:rFonts w:cs="Times New Roman"/>
          <w:noProof/>
          <w:szCs w:val="24"/>
        </w:rPr>
      </w:pPr>
      <w:bookmarkStart w:id="11" w:name="_ENREF_11"/>
      <w:r>
        <w:rPr>
          <w:rFonts w:cs="Times New Roman"/>
          <w:noProof/>
          <w:szCs w:val="24"/>
        </w:rPr>
        <w:t>Agostini HT, Jobes DV, and Stoner GL. 2002. Molecular Evolution and Epidemiology of JC Virus. Human Polyomaviruses: John Wiley &amp; Sons, Inc. p 491-526.</w:t>
      </w:r>
      <w:bookmarkEnd w:id="11"/>
    </w:p>
    <w:p w:rsidR="00241386" w:rsidRDefault="00241386" w:rsidP="00241386">
      <w:pPr>
        <w:spacing w:after="0" w:line="240" w:lineRule="auto"/>
        <w:ind w:left="720" w:hanging="720"/>
        <w:rPr>
          <w:rFonts w:cs="Times New Roman"/>
          <w:noProof/>
          <w:szCs w:val="24"/>
        </w:rPr>
      </w:pPr>
      <w:bookmarkStart w:id="12" w:name="_ENREF_12"/>
      <w:r>
        <w:rPr>
          <w:rFonts w:cs="Times New Roman"/>
          <w:noProof/>
          <w:szCs w:val="24"/>
        </w:rPr>
        <w:t>Agostini HT, Yanagihara R, Davis V, Ryschkewitsch CF, and Stoner GL. 1997. Asian genotypes of JC virus in Native Americans and in a Pacific Island population: Markers of viral evolution and human migration. Proceedings of the National Academy of Sciences 94(26):14542-14546.</w:t>
      </w:r>
      <w:bookmarkEnd w:id="12"/>
    </w:p>
    <w:p w:rsidR="00241386" w:rsidRDefault="00241386" w:rsidP="00241386">
      <w:pPr>
        <w:spacing w:after="0" w:line="240" w:lineRule="auto"/>
        <w:ind w:left="720" w:hanging="720"/>
        <w:rPr>
          <w:rFonts w:cs="Times New Roman"/>
          <w:noProof/>
          <w:szCs w:val="24"/>
        </w:rPr>
      </w:pPr>
      <w:bookmarkStart w:id="13" w:name="_ENREF_13"/>
      <w:r>
        <w:rPr>
          <w:rFonts w:cs="Times New Roman"/>
          <w:noProof/>
          <w:szCs w:val="24"/>
        </w:rPr>
        <w:t>Aherfi S, La Scola B, Pagnier I, Raoult D, and Colson P. 2014. The expanding family Marseilleviridae. Virology 466-467C:27-37.</w:t>
      </w:r>
      <w:bookmarkEnd w:id="13"/>
    </w:p>
    <w:p w:rsidR="00241386" w:rsidRDefault="00241386" w:rsidP="00241386">
      <w:pPr>
        <w:spacing w:after="0" w:line="240" w:lineRule="auto"/>
        <w:ind w:left="720" w:hanging="720"/>
        <w:rPr>
          <w:rFonts w:cs="Times New Roman"/>
          <w:noProof/>
          <w:szCs w:val="24"/>
        </w:rPr>
      </w:pPr>
      <w:bookmarkStart w:id="14" w:name="_ENREF_14"/>
      <w:r>
        <w:rPr>
          <w:rFonts w:cs="Times New Roman"/>
          <w:noProof/>
          <w:szCs w:val="24"/>
        </w:rPr>
        <w:t>Albenberg LG, and Wu GD. 2014. Diet and the Intestinal Microbiome: Associations, Functions, and Implications for Health and Disease. Gastroenterology.</w:t>
      </w:r>
      <w:bookmarkEnd w:id="14"/>
    </w:p>
    <w:p w:rsidR="00241386" w:rsidRDefault="00241386" w:rsidP="00241386">
      <w:pPr>
        <w:spacing w:after="0" w:line="240" w:lineRule="auto"/>
        <w:ind w:left="720" w:hanging="720"/>
        <w:rPr>
          <w:rFonts w:cs="Times New Roman"/>
          <w:noProof/>
          <w:szCs w:val="24"/>
        </w:rPr>
      </w:pPr>
      <w:bookmarkStart w:id="15" w:name="_ENREF_15"/>
      <w:r>
        <w:rPr>
          <w:rFonts w:cs="Times New Roman"/>
          <w:noProof/>
          <w:szCs w:val="24"/>
        </w:rPr>
        <w:t>Ali SH. 2008. Stigmatized Ethnicity, Public Health, and Globalization. Canadian Ethnic Studies Journal 40(3).</w:t>
      </w:r>
      <w:bookmarkEnd w:id="15"/>
    </w:p>
    <w:p w:rsidR="00241386" w:rsidRDefault="00241386" w:rsidP="00241386">
      <w:pPr>
        <w:spacing w:after="0" w:line="240" w:lineRule="auto"/>
        <w:ind w:left="720" w:hanging="720"/>
        <w:rPr>
          <w:rFonts w:cs="Times New Roman"/>
          <w:noProof/>
          <w:szCs w:val="24"/>
        </w:rPr>
      </w:pPr>
      <w:bookmarkStart w:id="16" w:name="_ENREF_16"/>
      <w:r>
        <w:rPr>
          <w:rFonts w:cs="Times New Roman"/>
          <w:noProof/>
          <w:szCs w:val="24"/>
        </w:rPr>
        <w:t>Anderson C. 2013. When polio came home: How ordinary people overcame extraordinary challenges. Minneapolis, MN: Words &amp; Deeds Incorporated dba CAB Press.</w:t>
      </w:r>
      <w:bookmarkEnd w:id="16"/>
    </w:p>
    <w:p w:rsidR="00241386" w:rsidRDefault="00241386" w:rsidP="00241386">
      <w:pPr>
        <w:spacing w:after="0" w:line="240" w:lineRule="auto"/>
        <w:ind w:left="720" w:hanging="720"/>
        <w:rPr>
          <w:rFonts w:cs="Times New Roman"/>
          <w:noProof/>
          <w:szCs w:val="24"/>
        </w:rPr>
      </w:pPr>
      <w:bookmarkStart w:id="17" w:name="_ENREF_17"/>
      <w:r>
        <w:rPr>
          <w:rFonts w:cs="Times New Roman"/>
          <w:noProof/>
          <w:szCs w:val="24"/>
        </w:rPr>
        <w:lastRenderedPageBreak/>
        <w:t>Anthony SJ, Epstein JH, Murray KA, Navarrete-Macias I, Zambrana-Torrelio CM, Solovyov A, Ojeda-Flores R, Arrigo NC, Islam A, Ali Khan S et al. . 2013. A strategy to estimate unknown viral diversity in mammals. mBio 4(5).</w:t>
      </w:r>
      <w:bookmarkEnd w:id="17"/>
    </w:p>
    <w:p w:rsidR="00241386" w:rsidRDefault="00241386" w:rsidP="00241386">
      <w:pPr>
        <w:spacing w:after="0" w:line="240" w:lineRule="auto"/>
        <w:ind w:left="720" w:hanging="720"/>
        <w:rPr>
          <w:rFonts w:cs="Times New Roman"/>
          <w:noProof/>
          <w:szCs w:val="24"/>
        </w:rPr>
      </w:pPr>
      <w:bookmarkStart w:id="18" w:name="_ENREF_18"/>
      <w:r>
        <w:rPr>
          <w:rFonts w:cs="Times New Roman"/>
          <w:noProof/>
          <w:szCs w:val="24"/>
        </w:rPr>
        <w:t>Appelt S, Fancello L, Le Bailly M, Raoult D, Drancourt M, and Desnues C. 2014. Viruses in a 14th-century coprolite. Applied and environmental microbiology.</w:t>
      </w:r>
      <w:bookmarkEnd w:id="18"/>
    </w:p>
    <w:p w:rsidR="00241386" w:rsidRDefault="00241386" w:rsidP="00241386">
      <w:pPr>
        <w:spacing w:after="0" w:line="240" w:lineRule="auto"/>
        <w:ind w:left="720" w:hanging="720"/>
        <w:rPr>
          <w:rFonts w:cs="Times New Roman"/>
          <w:noProof/>
          <w:szCs w:val="24"/>
        </w:rPr>
      </w:pPr>
      <w:bookmarkStart w:id="19" w:name="_ENREF_19"/>
      <w:r>
        <w:rPr>
          <w:rFonts w:cs="Times New Roman"/>
          <w:noProof/>
          <w:szCs w:val="24"/>
        </w:rPr>
        <w:t>Armelagos GJ, and Barnes K. 1999. The evolution of human disease and the rise of allergy: Epidemiological transitions. Medical anthropology 18(2):187-213.</w:t>
      </w:r>
      <w:bookmarkEnd w:id="19"/>
    </w:p>
    <w:p w:rsidR="00241386" w:rsidRDefault="00241386" w:rsidP="00241386">
      <w:pPr>
        <w:spacing w:after="0" w:line="240" w:lineRule="auto"/>
        <w:ind w:left="720" w:hanging="720"/>
        <w:rPr>
          <w:rFonts w:cs="Times New Roman"/>
          <w:noProof/>
          <w:szCs w:val="24"/>
        </w:rPr>
      </w:pPr>
      <w:bookmarkStart w:id="20" w:name="_ENREF_20"/>
      <w:r>
        <w:rPr>
          <w:rFonts w:cs="Times New Roman"/>
          <w:noProof/>
          <w:szCs w:val="24"/>
        </w:rPr>
        <w:t>Armelagos GJ, and McArdle A. 1976. Population, Disease and Evolution. Memoirs of the Society for American Archaeology 30:1-10.</w:t>
      </w:r>
      <w:bookmarkEnd w:id="20"/>
    </w:p>
    <w:p w:rsidR="00241386" w:rsidRDefault="00241386" w:rsidP="00241386">
      <w:pPr>
        <w:spacing w:after="0" w:line="240" w:lineRule="auto"/>
        <w:ind w:left="720" w:hanging="720"/>
        <w:rPr>
          <w:rFonts w:cs="Times New Roman"/>
          <w:noProof/>
          <w:szCs w:val="24"/>
        </w:rPr>
      </w:pPr>
      <w:bookmarkStart w:id="21" w:name="_ENREF_21"/>
      <w:r>
        <w:rPr>
          <w:rFonts w:cs="Times New Roman"/>
          <w:noProof/>
          <w:szCs w:val="24"/>
        </w:rPr>
        <w:t>Arumugam M, Raes J, Pelletier E, Le Paslier D, Yamada T, Mende DR, Fernandes GR, Tap J, Bruls T, Batto JM et al. . 2011. Enterotypes of the human gut microbiome. Nature 473(7346):174-180.</w:t>
      </w:r>
      <w:bookmarkEnd w:id="21"/>
    </w:p>
    <w:p w:rsidR="00241386" w:rsidRDefault="00241386" w:rsidP="00241386">
      <w:pPr>
        <w:spacing w:after="0" w:line="240" w:lineRule="auto"/>
        <w:ind w:left="720" w:hanging="720"/>
        <w:rPr>
          <w:rFonts w:cs="Times New Roman"/>
          <w:noProof/>
          <w:szCs w:val="24"/>
        </w:rPr>
      </w:pPr>
      <w:bookmarkStart w:id="22" w:name="_ENREF_22"/>
      <w:r>
        <w:rPr>
          <w:rFonts w:cs="Times New Roman"/>
          <w:noProof/>
          <w:szCs w:val="24"/>
        </w:rPr>
        <w:t>Assetta B, Maginnis MS, Gracia Ahufinger I, Haley SA, Gee GV, Nelson CDS, O'Hara BA, Allen Ramdial S-aA, and Atwood WJ. 2013. 5-HT2 Receptors Facilitate JC Polyomavirus Entry. Journal of virology 87(24):13490-13498.</w:t>
      </w:r>
      <w:bookmarkEnd w:id="22"/>
    </w:p>
    <w:p w:rsidR="00241386" w:rsidRDefault="00241386" w:rsidP="00241386">
      <w:pPr>
        <w:spacing w:after="0" w:line="240" w:lineRule="auto"/>
        <w:ind w:left="720" w:hanging="720"/>
        <w:rPr>
          <w:rFonts w:cs="Times New Roman"/>
          <w:noProof/>
          <w:szCs w:val="24"/>
        </w:rPr>
      </w:pPr>
      <w:bookmarkStart w:id="23" w:name="_ENREF_23"/>
      <w:r>
        <w:rPr>
          <w:rFonts w:cs="Times New Roman"/>
          <w:noProof/>
          <w:szCs w:val="24"/>
        </w:rPr>
        <w:t>Astrom KE, Mancall EL, and Richardson EP, Jr. 1958. Progressive multifocal leuko-encephalopathy; a hitherto unrecognized complication of chronic lymphatic leukaemia and Hodgkin's disease. Brain : a journal of neurology 81(1):93-111.</w:t>
      </w:r>
      <w:bookmarkEnd w:id="23"/>
    </w:p>
    <w:p w:rsidR="00241386" w:rsidRDefault="00241386" w:rsidP="00241386">
      <w:pPr>
        <w:spacing w:after="0" w:line="240" w:lineRule="auto"/>
        <w:ind w:left="720" w:hanging="720"/>
        <w:rPr>
          <w:rFonts w:cs="Times New Roman"/>
          <w:noProof/>
          <w:szCs w:val="24"/>
        </w:rPr>
      </w:pPr>
      <w:bookmarkStart w:id="24" w:name="_ENREF_24"/>
      <w:r>
        <w:rPr>
          <w:rFonts w:cs="Times New Roman"/>
          <w:noProof/>
          <w:szCs w:val="24"/>
        </w:rPr>
        <w:t>Atlani-Duault L, and Kendall C. 2009. Influenza, anthropology, and global uncertainties. Medical anthropology 28(3):207-211.</w:t>
      </w:r>
      <w:bookmarkEnd w:id="24"/>
    </w:p>
    <w:p w:rsidR="00241386" w:rsidRDefault="00241386" w:rsidP="00241386">
      <w:pPr>
        <w:spacing w:after="0" w:line="240" w:lineRule="auto"/>
        <w:ind w:left="720" w:hanging="720"/>
        <w:rPr>
          <w:rFonts w:cs="Times New Roman"/>
          <w:noProof/>
          <w:szCs w:val="24"/>
        </w:rPr>
      </w:pPr>
      <w:bookmarkStart w:id="25" w:name="_ENREF_25"/>
      <w:r>
        <w:rPr>
          <w:rFonts w:cs="Times New Roman"/>
          <w:noProof/>
          <w:szCs w:val="24"/>
        </w:rPr>
        <w:t>Ault GS, and Stoner GL. 1992. Two major types of JC virus defined in progressive multifocal leukoencephalopathy brain by early and late coding region DNA sequences. The Journal of general virology 73 ( Pt 10):2669-2678.</w:t>
      </w:r>
      <w:bookmarkEnd w:id="25"/>
    </w:p>
    <w:p w:rsidR="00241386" w:rsidRDefault="00241386" w:rsidP="00241386">
      <w:pPr>
        <w:spacing w:after="0" w:line="240" w:lineRule="auto"/>
        <w:ind w:left="720" w:hanging="720"/>
        <w:rPr>
          <w:rFonts w:cs="Times New Roman"/>
          <w:noProof/>
          <w:szCs w:val="24"/>
        </w:rPr>
      </w:pPr>
      <w:bookmarkStart w:id="26" w:name="_ENREF_26"/>
      <w:r>
        <w:rPr>
          <w:rFonts w:cs="Times New Roman"/>
          <w:noProof/>
          <w:szCs w:val="24"/>
        </w:rPr>
        <w:t>Avershina E, Storro O, Oien T, Johnsen R, Pope P, and Rudi K. 2014. Major faecal microbiota shifts in composition and diversity with age in a geographically restricted cohort of mothers and their children. FEMS Microbiol Ecol 87(1):280-290.</w:t>
      </w:r>
      <w:bookmarkEnd w:id="26"/>
    </w:p>
    <w:p w:rsidR="00241386" w:rsidRDefault="00241386" w:rsidP="00241386">
      <w:pPr>
        <w:spacing w:after="0" w:line="240" w:lineRule="auto"/>
        <w:ind w:left="720" w:hanging="720"/>
        <w:rPr>
          <w:rFonts w:cs="Times New Roman"/>
          <w:noProof/>
          <w:szCs w:val="24"/>
        </w:rPr>
      </w:pPr>
      <w:bookmarkStart w:id="27" w:name="_ENREF_27"/>
      <w:r>
        <w:rPr>
          <w:rFonts w:cs="Times New Roman"/>
          <w:noProof/>
          <w:szCs w:val="24"/>
        </w:rPr>
        <w:t>Backhed F, Ley RE, Sonnenburg JL, Peterson DA, and Gordon JI. 2005. Host-bacterial mutualism in the human intestine. Science (New York, NY) 307(5717):1915-1920.</w:t>
      </w:r>
      <w:bookmarkEnd w:id="27"/>
    </w:p>
    <w:p w:rsidR="00241386" w:rsidRDefault="00241386" w:rsidP="00241386">
      <w:pPr>
        <w:spacing w:after="0" w:line="240" w:lineRule="auto"/>
        <w:ind w:left="720" w:hanging="720"/>
        <w:rPr>
          <w:rFonts w:cs="Times New Roman"/>
          <w:noProof/>
          <w:szCs w:val="24"/>
        </w:rPr>
      </w:pPr>
      <w:bookmarkStart w:id="28" w:name="_ENREF_28"/>
      <w:r>
        <w:rPr>
          <w:rFonts w:cs="Times New Roman"/>
          <w:noProof/>
          <w:szCs w:val="24"/>
        </w:rPr>
        <w:t>Badet C, and Thebaud NB. 2008. Ecology of lactobacilli in the oral cavity: a review of literature. The open microbiology journal 2:38-48.</w:t>
      </w:r>
      <w:bookmarkEnd w:id="28"/>
    </w:p>
    <w:p w:rsidR="00241386" w:rsidRDefault="00241386" w:rsidP="00241386">
      <w:pPr>
        <w:spacing w:after="0" w:line="240" w:lineRule="auto"/>
        <w:ind w:left="720" w:hanging="720"/>
        <w:rPr>
          <w:rFonts w:cs="Times New Roman"/>
          <w:noProof/>
          <w:szCs w:val="24"/>
        </w:rPr>
      </w:pPr>
      <w:bookmarkStart w:id="29" w:name="_ENREF_29"/>
      <w:r>
        <w:rPr>
          <w:rFonts w:cs="Times New Roman"/>
          <w:noProof/>
          <w:szCs w:val="24"/>
        </w:rPr>
        <w:t>Baer HA, Singer M, and Susser I. 1997. Medical Anthropology and the World System: A Critical Perspective: Praeger.</w:t>
      </w:r>
      <w:bookmarkEnd w:id="29"/>
    </w:p>
    <w:p w:rsidR="00241386" w:rsidRDefault="00241386" w:rsidP="00241386">
      <w:pPr>
        <w:spacing w:after="0" w:line="240" w:lineRule="auto"/>
        <w:ind w:left="720" w:hanging="720"/>
        <w:rPr>
          <w:rFonts w:cs="Times New Roman"/>
          <w:noProof/>
          <w:szCs w:val="24"/>
        </w:rPr>
      </w:pPr>
      <w:bookmarkStart w:id="30" w:name="_ENREF_30"/>
      <w:r>
        <w:rPr>
          <w:rFonts w:cs="Times New Roman"/>
          <w:noProof/>
          <w:szCs w:val="24"/>
        </w:rPr>
        <w:t>Bamford DH, Grimes JM, and Stuart DI. 2005. What does structure tell us about virus evolution? Current opinion in structural biology 15(6):655-663.</w:t>
      </w:r>
      <w:bookmarkEnd w:id="30"/>
    </w:p>
    <w:p w:rsidR="00241386" w:rsidRDefault="00241386" w:rsidP="00241386">
      <w:pPr>
        <w:spacing w:after="0" w:line="240" w:lineRule="auto"/>
        <w:ind w:left="720" w:hanging="720"/>
        <w:rPr>
          <w:rFonts w:cs="Times New Roman"/>
          <w:noProof/>
          <w:szCs w:val="24"/>
        </w:rPr>
      </w:pPr>
      <w:bookmarkStart w:id="31" w:name="_ENREF_31"/>
      <w:r>
        <w:rPr>
          <w:rFonts w:cs="Times New Roman"/>
          <w:noProof/>
          <w:szCs w:val="24"/>
        </w:rPr>
        <w:t>Barnett T, and Whiteside A. 2002. AIDS in the 21st Century. Disease and Globalization. Houndmills: Palgrave and Macmillan.</w:t>
      </w:r>
      <w:bookmarkEnd w:id="31"/>
    </w:p>
    <w:p w:rsidR="00241386" w:rsidRDefault="00241386" w:rsidP="00241386">
      <w:pPr>
        <w:spacing w:after="0" w:line="240" w:lineRule="auto"/>
        <w:ind w:left="720" w:hanging="720"/>
        <w:rPr>
          <w:rFonts w:cs="Times New Roman"/>
          <w:noProof/>
          <w:szCs w:val="24"/>
        </w:rPr>
      </w:pPr>
      <w:bookmarkStart w:id="32" w:name="_ENREF_32"/>
      <w:r>
        <w:rPr>
          <w:rFonts w:cs="Times New Roman"/>
          <w:noProof/>
          <w:szCs w:val="24"/>
        </w:rPr>
        <w:t>Barros de Freitas R, Durigon EL, Oliveira Dde S, Romano CM, Castro de Freitas MR, Linhares Ada C, Melo FL, Walshkeller L, Barbosa ML, Huatuco EM et al. . 2007. The "pressure pan" evolution of human erythrovirus B19 in the Amazon, Brazil. Virology 369(2):281-287.</w:t>
      </w:r>
      <w:bookmarkEnd w:id="32"/>
    </w:p>
    <w:p w:rsidR="00241386" w:rsidRDefault="00241386" w:rsidP="00241386">
      <w:pPr>
        <w:spacing w:after="0" w:line="240" w:lineRule="auto"/>
        <w:ind w:left="720" w:hanging="720"/>
        <w:rPr>
          <w:rFonts w:cs="Times New Roman"/>
          <w:noProof/>
          <w:szCs w:val="24"/>
        </w:rPr>
      </w:pPr>
      <w:bookmarkStart w:id="33" w:name="_ENREF_33"/>
      <w:r>
        <w:rPr>
          <w:rFonts w:cs="Times New Roman"/>
          <w:noProof/>
          <w:szCs w:val="24"/>
        </w:rPr>
        <w:t>Barry KA, Wojcicki BJ, Middelbos IS, Vester BM, Swanson KS, and Fahey GC, Jr. 2010. Dietary cellulose, fructooligosaccharides, and pectin modify fecal protein catabolites and microbial populations in adult cats. Journal of animal science 88(9):2978-2987.</w:t>
      </w:r>
      <w:bookmarkEnd w:id="33"/>
    </w:p>
    <w:p w:rsidR="00241386" w:rsidRDefault="00241386" w:rsidP="00241386">
      <w:pPr>
        <w:spacing w:after="0" w:line="240" w:lineRule="auto"/>
        <w:ind w:left="720" w:hanging="720"/>
        <w:rPr>
          <w:rFonts w:cs="Times New Roman"/>
          <w:noProof/>
          <w:szCs w:val="24"/>
        </w:rPr>
      </w:pPr>
      <w:bookmarkStart w:id="34" w:name="_ENREF_34"/>
      <w:r>
        <w:rPr>
          <w:rFonts w:cs="Times New Roman"/>
          <w:noProof/>
          <w:szCs w:val="24"/>
        </w:rPr>
        <w:lastRenderedPageBreak/>
        <w:t>Baseman JG, and Koutsky LA. 2005. The epidemiology of human papillomavirus infections. Journal of clinical virology : the official publication of the Pan American Society for Clinical Virology 32 Suppl 1:S16-24.</w:t>
      </w:r>
      <w:bookmarkEnd w:id="34"/>
    </w:p>
    <w:p w:rsidR="00241386" w:rsidRDefault="00241386" w:rsidP="00241386">
      <w:pPr>
        <w:spacing w:after="0" w:line="240" w:lineRule="auto"/>
        <w:ind w:left="720" w:hanging="720"/>
        <w:rPr>
          <w:rFonts w:cs="Times New Roman"/>
          <w:noProof/>
          <w:szCs w:val="24"/>
        </w:rPr>
      </w:pPr>
      <w:bookmarkStart w:id="35" w:name="_ENREF_35"/>
      <w:r>
        <w:rPr>
          <w:rFonts w:cs="Times New Roman"/>
          <w:noProof/>
          <w:szCs w:val="24"/>
        </w:rPr>
        <w:t>Bashir NS. 2007. Recent Developments in Design and Application of Plant Virus-based Gene Vectors. Recent Patents on DNA &amp; Gene Sequences 1:214-226.</w:t>
      </w:r>
      <w:bookmarkEnd w:id="35"/>
    </w:p>
    <w:p w:rsidR="00241386" w:rsidRDefault="00241386" w:rsidP="00241386">
      <w:pPr>
        <w:spacing w:after="0" w:line="240" w:lineRule="auto"/>
        <w:ind w:left="720" w:hanging="720"/>
        <w:rPr>
          <w:rFonts w:cs="Times New Roman"/>
          <w:noProof/>
          <w:szCs w:val="24"/>
        </w:rPr>
      </w:pPr>
      <w:bookmarkStart w:id="36" w:name="_ENREF_36"/>
      <w:r>
        <w:rPr>
          <w:rFonts w:cs="Times New Roman"/>
          <w:noProof/>
          <w:szCs w:val="24"/>
        </w:rPr>
        <w:t>Bate SL, Dollard SC, and Cannon MJ. 2010. Cytomegalovirus seroprevalence in the United States: the national health and nutrition examination surveys, 1988-2004. Clinical infectious diseases : an official publication of the Infectious Diseases Society of America 50(11):1439-1447.</w:t>
      </w:r>
      <w:bookmarkEnd w:id="36"/>
    </w:p>
    <w:p w:rsidR="00241386" w:rsidRDefault="00241386" w:rsidP="00241386">
      <w:pPr>
        <w:spacing w:after="0" w:line="240" w:lineRule="auto"/>
        <w:ind w:left="720" w:hanging="720"/>
        <w:rPr>
          <w:rFonts w:cs="Times New Roman"/>
          <w:noProof/>
          <w:szCs w:val="24"/>
        </w:rPr>
      </w:pPr>
      <w:bookmarkStart w:id="37" w:name="_ENREF_37"/>
      <w:r>
        <w:rPr>
          <w:rFonts w:cs="Times New Roman"/>
          <w:noProof/>
          <w:szCs w:val="24"/>
        </w:rPr>
        <w:t>Bauer DW, Huffman JB, Homa FL, and Evilevitch A. 2013. Herpes virus genome, the pressure is on. Journal of the American Chemical Society 135(30):11216-11221.</w:t>
      </w:r>
      <w:bookmarkEnd w:id="37"/>
    </w:p>
    <w:p w:rsidR="00241386" w:rsidRDefault="00241386" w:rsidP="00241386">
      <w:pPr>
        <w:spacing w:after="0" w:line="240" w:lineRule="auto"/>
        <w:ind w:left="720" w:hanging="720"/>
        <w:rPr>
          <w:rFonts w:cs="Times New Roman"/>
          <w:noProof/>
          <w:szCs w:val="24"/>
        </w:rPr>
      </w:pPr>
      <w:bookmarkStart w:id="38" w:name="_ENREF_38"/>
      <w:r>
        <w:rPr>
          <w:rFonts w:cs="Times New Roman"/>
          <w:noProof/>
          <w:szCs w:val="24"/>
        </w:rPr>
        <w:t>Baum D. 2008. Reading a Phylogenetic Tree: The Meaning of Monophyletic Groups. Nature Education 1(1):190.</w:t>
      </w:r>
      <w:bookmarkEnd w:id="38"/>
    </w:p>
    <w:p w:rsidR="00241386" w:rsidRDefault="00241386" w:rsidP="00241386">
      <w:pPr>
        <w:spacing w:after="0" w:line="240" w:lineRule="auto"/>
        <w:ind w:left="720" w:hanging="720"/>
        <w:rPr>
          <w:rFonts w:cs="Times New Roman"/>
          <w:noProof/>
          <w:szCs w:val="24"/>
        </w:rPr>
      </w:pPr>
      <w:bookmarkStart w:id="39" w:name="_ENREF_39"/>
      <w:r>
        <w:rPr>
          <w:rFonts w:cs="Times New Roman"/>
          <w:noProof/>
          <w:szCs w:val="24"/>
        </w:rPr>
        <w:t>Bedarida S, Dutour O, Buzhilova AP, de Micco P, and Biagini P. 2011. Identification of viral DNA (Anelloviridae) in a 200-year-old dental pulp sample (Napoleon's Great Army, Kaliningrad, 1812). Infection, genetics and evolution : journal of molecular epidemiology and evolutionary genetics in infectious diseases 11(2):358-362.</w:t>
      </w:r>
      <w:bookmarkEnd w:id="39"/>
    </w:p>
    <w:p w:rsidR="00241386" w:rsidRDefault="00241386" w:rsidP="00241386">
      <w:pPr>
        <w:spacing w:after="0" w:line="240" w:lineRule="auto"/>
        <w:ind w:left="720" w:hanging="720"/>
        <w:rPr>
          <w:rFonts w:cs="Times New Roman"/>
          <w:noProof/>
          <w:szCs w:val="24"/>
        </w:rPr>
      </w:pPr>
      <w:bookmarkStart w:id="40" w:name="_ENREF_40"/>
      <w:r>
        <w:rPr>
          <w:rFonts w:cs="Times New Roman"/>
          <w:noProof/>
          <w:szCs w:val="24"/>
        </w:rPr>
        <w:t>Beijerinck MW. 1899. Bemerkung zu dem Aufsatz von Herrn Iwanowsky uber die Mosaikkrankheit der Tabakspflanze. Centralblatt fur Bakteriologie, Parasitenkunde und Infektionskrankheiten Abt. I(5):310-311.</w:t>
      </w:r>
      <w:bookmarkEnd w:id="40"/>
    </w:p>
    <w:p w:rsidR="00241386" w:rsidRDefault="00241386" w:rsidP="00241386">
      <w:pPr>
        <w:spacing w:after="0" w:line="240" w:lineRule="auto"/>
        <w:ind w:left="720" w:hanging="720"/>
        <w:rPr>
          <w:rFonts w:cs="Times New Roman"/>
          <w:noProof/>
          <w:szCs w:val="24"/>
        </w:rPr>
      </w:pPr>
      <w:bookmarkStart w:id="41" w:name="_ENREF_41"/>
      <w:r>
        <w:rPr>
          <w:rFonts w:cs="Times New Roman"/>
          <w:noProof/>
          <w:szCs w:val="24"/>
        </w:rPr>
        <w:t>Belay E. 1999. Transmissible Spongiform Encephalopathies in Humans. Annual review of microbiology 53:283-314.</w:t>
      </w:r>
      <w:bookmarkEnd w:id="41"/>
    </w:p>
    <w:p w:rsidR="00241386" w:rsidRDefault="00241386" w:rsidP="00241386">
      <w:pPr>
        <w:spacing w:after="0" w:line="240" w:lineRule="auto"/>
        <w:ind w:left="720" w:hanging="720"/>
        <w:rPr>
          <w:rFonts w:cs="Times New Roman"/>
          <w:noProof/>
          <w:szCs w:val="24"/>
        </w:rPr>
      </w:pPr>
      <w:bookmarkStart w:id="42" w:name="_ENREF_42"/>
      <w:r>
        <w:rPr>
          <w:rFonts w:cs="Times New Roman"/>
          <w:noProof/>
          <w:szCs w:val="24"/>
        </w:rPr>
        <w:t>Belyi VA, Levine AJ, and Skalka AM. 2010a. Sequences from ancestral single-stranded DNA viruses in vertebrate genomes: the parvoviridae and circoviridae are more than 40 to 50 million years old. Journal of virology 84(23):12458-12462.</w:t>
      </w:r>
      <w:bookmarkEnd w:id="42"/>
    </w:p>
    <w:p w:rsidR="00241386" w:rsidRDefault="00241386" w:rsidP="00241386">
      <w:pPr>
        <w:spacing w:after="0" w:line="240" w:lineRule="auto"/>
        <w:ind w:left="720" w:hanging="720"/>
        <w:rPr>
          <w:rFonts w:cs="Times New Roman"/>
          <w:noProof/>
          <w:szCs w:val="24"/>
        </w:rPr>
      </w:pPr>
      <w:bookmarkStart w:id="43" w:name="_ENREF_43"/>
      <w:r>
        <w:rPr>
          <w:rFonts w:cs="Times New Roman"/>
          <w:noProof/>
          <w:szCs w:val="24"/>
        </w:rPr>
        <w:t>Belyi VA, Levine AJ, and Skalka AM. 2010b. Unexpected inheritance: multiple integrations of ancient bornavirus and ebolavirus/marburgvirus sequences in vertebrate genomes. PLoS pathogens 6(7):e1001030.</w:t>
      </w:r>
      <w:bookmarkEnd w:id="43"/>
    </w:p>
    <w:p w:rsidR="00241386" w:rsidRDefault="00241386" w:rsidP="00241386">
      <w:pPr>
        <w:spacing w:after="0" w:line="240" w:lineRule="auto"/>
        <w:ind w:left="720" w:hanging="720"/>
        <w:rPr>
          <w:rFonts w:cs="Times New Roman"/>
          <w:noProof/>
          <w:szCs w:val="24"/>
        </w:rPr>
      </w:pPr>
      <w:bookmarkStart w:id="44" w:name="_ENREF_44"/>
      <w:r>
        <w:rPr>
          <w:rFonts w:cs="Times New Roman"/>
          <w:noProof/>
          <w:szCs w:val="24"/>
        </w:rPr>
        <w:t>Bentley R, and Meganathan R. 1982. Biosynthesis of vitamin K (menaquinone) in bacteria. Microbiological reviews 46(3):241-280.</w:t>
      </w:r>
      <w:bookmarkEnd w:id="44"/>
    </w:p>
    <w:p w:rsidR="00241386" w:rsidRDefault="00241386" w:rsidP="00241386">
      <w:pPr>
        <w:spacing w:after="0" w:line="240" w:lineRule="auto"/>
        <w:ind w:left="720" w:hanging="720"/>
        <w:rPr>
          <w:rFonts w:cs="Times New Roman"/>
          <w:noProof/>
          <w:szCs w:val="24"/>
        </w:rPr>
      </w:pPr>
      <w:bookmarkStart w:id="45" w:name="_ENREF_45"/>
      <w:r>
        <w:rPr>
          <w:rFonts w:cs="Times New Roman"/>
          <w:noProof/>
          <w:szCs w:val="24"/>
        </w:rPr>
        <w:t>Berg Miller ME, Yeoman CJ, Chia N, Tringe SG, Angly FE, Edwards RA, Flint HJ, Lamed R, Bayer EA, and White BA. 2012. Phage-bacteria relationships and CRISPR elements revealed by a metagenomic survey of the rumen microbiome. Environ Microbiol 14(1):207-227.</w:t>
      </w:r>
      <w:bookmarkEnd w:id="45"/>
    </w:p>
    <w:p w:rsidR="00241386" w:rsidRDefault="00241386" w:rsidP="00241386">
      <w:pPr>
        <w:spacing w:after="0" w:line="240" w:lineRule="auto"/>
        <w:ind w:left="720" w:hanging="720"/>
        <w:rPr>
          <w:rFonts w:cs="Times New Roman"/>
          <w:noProof/>
          <w:szCs w:val="24"/>
        </w:rPr>
      </w:pPr>
      <w:bookmarkStart w:id="46" w:name="_ENREF_46"/>
      <w:r>
        <w:rPr>
          <w:rFonts w:cs="Times New Roman"/>
          <w:noProof/>
          <w:szCs w:val="24"/>
        </w:rPr>
        <w:t>Berg RD. 1996. The indigenous gastrointestinal microflora. Trends in microbiology 4(11):430-435.</w:t>
      </w:r>
      <w:bookmarkEnd w:id="46"/>
    </w:p>
    <w:p w:rsidR="00241386" w:rsidRDefault="00241386" w:rsidP="00241386">
      <w:pPr>
        <w:spacing w:after="0" w:line="240" w:lineRule="auto"/>
        <w:ind w:left="720" w:hanging="720"/>
        <w:rPr>
          <w:rFonts w:cs="Times New Roman"/>
          <w:noProof/>
          <w:szCs w:val="24"/>
        </w:rPr>
      </w:pPr>
      <w:bookmarkStart w:id="47" w:name="_ENREF_47"/>
      <w:r>
        <w:rPr>
          <w:rFonts w:cs="Times New Roman"/>
          <w:noProof/>
          <w:szCs w:val="24"/>
        </w:rPr>
        <w:t>Betsem E, Rua R, Tortevoye P, Froment A, and Gessain A. 2011. Frequent and recent human acquisition of simian foamy viruses through apes' bites in central Africa. PLoS pathogens 7(10):e1002306.</w:t>
      </w:r>
      <w:bookmarkEnd w:id="47"/>
    </w:p>
    <w:p w:rsidR="00241386" w:rsidRDefault="00241386" w:rsidP="00241386">
      <w:pPr>
        <w:spacing w:after="0" w:line="240" w:lineRule="auto"/>
        <w:ind w:left="720" w:hanging="720"/>
        <w:rPr>
          <w:rFonts w:cs="Times New Roman"/>
          <w:noProof/>
          <w:szCs w:val="24"/>
        </w:rPr>
      </w:pPr>
      <w:bookmarkStart w:id="48" w:name="_ENREF_48"/>
      <w:r>
        <w:rPr>
          <w:rFonts w:cs="Times New Roman"/>
          <w:noProof/>
          <w:szCs w:val="24"/>
        </w:rPr>
        <w:t>Bianchetti MG, Minder I, Beretta-Piccoli C, Meier A, and Weidmann P. 1982. Effects of tyramine on blood pressure and plasma catecholamines in normal and hypertensive subjects. Klinische Wochenschrift 60(9):465-470.</w:t>
      </w:r>
      <w:bookmarkEnd w:id="48"/>
    </w:p>
    <w:p w:rsidR="00241386" w:rsidRDefault="00241386" w:rsidP="00241386">
      <w:pPr>
        <w:spacing w:after="0" w:line="240" w:lineRule="auto"/>
        <w:ind w:left="720" w:hanging="720"/>
        <w:rPr>
          <w:rFonts w:cs="Times New Roman"/>
          <w:noProof/>
          <w:szCs w:val="24"/>
        </w:rPr>
      </w:pPr>
      <w:bookmarkStart w:id="49" w:name="_ENREF_49"/>
      <w:r>
        <w:rPr>
          <w:rFonts w:cs="Times New Roman"/>
          <w:noProof/>
          <w:szCs w:val="24"/>
        </w:rPr>
        <w:t>Bianconi E, Piovesan A, Facchin F, Beraudi A, Casadei R, Frabetti F, Vitale L, Pelleri MC, Tassani S, Piva F et al. . 2013. An estimation of the number of cells in the human body. Annals of human biology 40(6):463-471.</w:t>
      </w:r>
      <w:bookmarkEnd w:id="49"/>
    </w:p>
    <w:p w:rsidR="00241386" w:rsidRDefault="00241386" w:rsidP="00241386">
      <w:pPr>
        <w:spacing w:after="0" w:line="240" w:lineRule="auto"/>
        <w:ind w:left="720" w:hanging="720"/>
        <w:rPr>
          <w:rFonts w:cs="Times New Roman"/>
          <w:noProof/>
          <w:szCs w:val="24"/>
        </w:rPr>
      </w:pPr>
      <w:bookmarkStart w:id="50" w:name="_ENREF_50"/>
      <w:r>
        <w:rPr>
          <w:rFonts w:cs="Times New Roman"/>
          <w:noProof/>
          <w:szCs w:val="24"/>
        </w:rPr>
        <w:lastRenderedPageBreak/>
        <w:t>Bibby K, and Peccia J. 2013. Identification of Viral Pathogen Diversity in Sewage Sludge by Metagenome Analysis. Environmental science &amp; technology.</w:t>
      </w:r>
      <w:bookmarkEnd w:id="50"/>
    </w:p>
    <w:p w:rsidR="00241386" w:rsidRDefault="00241386" w:rsidP="00241386">
      <w:pPr>
        <w:spacing w:after="0" w:line="240" w:lineRule="auto"/>
        <w:ind w:left="720" w:hanging="720"/>
        <w:rPr>
          <w:rFonts w:cs="Times New Roman"/>
          <w:noProof/>
          <w:szCs w:val="24"/>
        </w:rPr>
      </w:pPr>
      <w:bookmarkStart w:id="51" w:name="_ENREF_51"/>
      <w:r>
        <w:rPr>
          <w:rFonts w:cs="Times New Roman"/>
          <w:noProof/>
          <w:szCs w:val="24"/>
        </w:rPr>
        <w:t>Bisgaard H, Li N, Bonnelykke K, Chawes BL, Skov T, Paludan-Muller G, Stokholm J, Smith B, and Krogfelt KA. 2011. Reduced diversity of the intestinal microbiota during infancy is associated with increased risk of allergic disease at school age. The Journal of allergy and clinical immunology 128(3):646-652 e641-645.</w:t>
      </w:r>
      <w:bookmarkEnd w:id="51"/>
    </w:p>
    <w:p w:rsidR="00241386" w:rsidRDefault="00241386" w:rsidP="00241386">
      <w:pPr>
        <w:spacing w:after="0" w:line="240" w:lineRule="auto"/>
        <w:ind w:left="720" w:hanging="720"/>
        <w:rPr>
          <w:rFonts w:cs="Times New Roman"/>
          <w:noProof/>
          <w:szCs w:val="24"/>
        </w:rPr>
      </w:pPr>
      <w:bookmarkStart w:id="52" w:name="_ENREF_52"/>
      <w:r>
        <w:rPr>
          <w:rFonts w:cs="Times New Roman"/>
          <w:noProof/>
          <w:szCs w:val="24"/>
        </w:rPr>
        <w:t>Blake IM, Martin R, Goel A, Khetsuriani N, Everts J, Wolff C, Wassilak S, Aylward RB, and Grassly NC. 2014. The role of older children and adults in wild poliovirus transmission. Proceedings of the National Academy of Sciences 111(29):10604-10609.</w:t>
      </w:r>
      <w:bookmarkEnd w:id="52"/>
    </w:p>
    <w:p w:rsidR="00241386" w:rsidRDefault="00241386" w:rsidP="00241386">
      <w:pPr>
        <w:spacing w:after="0" w:line="240" w:lineRule="auto"/>
        <w:ind w:left="720" w:hanging="720"/>
        <w:rPr>
          <w:rFonts w:cs="Times New Roman"/>
          <w:noProof/>
          <w:szCs w:val="24"/>
        </w:rPr>
      </w:pPr>
      <w:bookmarkStart w:id="53" w:name="_ENREF_53"/>
      <w:r>
        <w:rPr>
          <w:rFonts w:cs="Times New Roman"/>
          <w:noProof/>
          <w:szCs w:val="24"/>
        </w:rPr>
        <w:t>Blinkova O, Victoria J, Li Y, Keele BF, Sanz C, Ndjango J-BN, Peeters M, Travis D, Lonsdorf EV, Wilson ML et al. . 2010. Novel circular DNA viruses in stool samples of wild-living chimpanzees. Journal of General Virology 91(1):74-86.</w:t>
      </w:r>
      <w:bookmarkEnd w:id="53"/>
    </w:p>
    <w:p w:rsidR="00241386" w:rsidRDefault="00241386" w:rsidP="00241386">
      <w:pPr>
        <w:spacing w:after="0" w:line="240" w:lineRule="auto"/>
        <w:ind w:left="720" w:hanging="720"/>
        <w:rPr>
          <w:rFonts w:cs="Times New Roman"/>
          <w:noProof/>
          <w:szCs w:val="24"/>
        </w:rPr>
      </w:pPr>
      <w:bookmarkStart w:id="54" w:name="_ENREF_54"/>
      <w:r>
        <w:rPr>
          <w:rFonts w:cs="Times New Roman"/>
          <w:noProof/>
          <w:szCs w:val="24"/>
        </w:rPr>
        <w:t>Boisvert S, Laviolette F, and Corbeil J. 2010. Ray: simultaneous assembly of reads from a mix of high-throughput sequencing technologies. Journal of computational biology : a journal of computational molecular cell biology 17(11):1519-1533.</w:t>
      </w:r>
      <w:bookmarkEnd w:id="54"/>
    </w:p>
    <w:p w:rsidR="00241386" w:rsidRDefault="00241386" w:rsidP="00241386">
      <w:pPr>
        <w:spacing w:after="0" w:line="240" w:lineRule="auto"/>
        <w:ind w:left="720" w:hanging="720"/>
        <w:rPr>
          <w:rFonts w:cs="Times New Roman"/>
          <w:noProof/>
          <w:szCs w:val="24"/>
        </w:rPr>
      </w:pPr>
      <w:bookmarkStart w:id="55" w:name="_ENREF_55"/>
      <w:r>
        <w:rPr>
          <w:rFonts w:cs="Times New Roman"/>
          <w:noProof/>
          <w:szCs w:val="24"/>
        </w:rPr>
        <w:t>Bolten C. 2014. Articulating the Invisible: Ebola Beyond Witchcraft in Sierra Leone. Cultural Anthropology Online.</w:t>
      </w:r>
      <w:bookmarkEnd w:id="55"/>
    </w:p>
    <w:p w:rsidR="00241386" w:rsidRDefault="00241386" w:rsidP="00241386">
      <w:pPr>
        <w:spacing w:after="0" w:line="240" w:lineRule="auto"/>
        <w:ind w:left="720" w:hanging="720"/>
        <w:rPr>
          <w:rFonts w:cs="Times New Roman"/>
          <w:noProof/>
          <w:szCs w:val="24"/>
        </w:rPr>
      </w:pPr>
      <w:bookmarkStart w:id="56" w:name="_ENREF_56"/>
      <w:r>
        <w:rPr>
          <w:rFonts w:cs="Times New Roman"/>
          <w:noProof/>
          <w:szCs w:val="24"/>
        </w:rPr>
        <w:t>Bowser FP. 1974. The African Slave in Colonial Peru 1524-1650. California: Stanford University Press.</w:t>
      </w:r>
      <w:bookmarkEnd w:id="56"/>
    </w:p>
    <w:p w:rsidR="00241386" w:rsidRDefault="00241386" w:rsidP="00241386">
      <w:pPr>
        <w:spacing w:after="0" w:line="240" w:lineRule="auto"/>
        <w:ind w:left="720" w:hanging="720"/>
        <w:rPr>
          <w:rFonts w:cs="Times New Roman"/>
          <w:noProof/>
          <w:szCs w:val="24"/>
        </w:rPr>
      </w:pPr>
      <w:bookmarkStart w:id="57" w:name="_ENREF_57"/>
      <w:r>
        <w:rPr>
          <w:rFonts w:cs="Times New Roman"/>
          <w:noProof/>
          <w:szCs w:val="24"/>
        </w:rPr>
        <w:t>Boyer M, Yutin N, Pagnier I, Barrassi L, Fournous G, Espinosa L, Robert C, Azza S, Sun S, Rossmann MG et al. . 2009. Giant Marseillevirus highlights the role of amoebae as a melting pot in emergence of chimeric microorganisms. Proceedings of the National Academy of Sciences of the United States of America 106(51):21848-21853.</w:t>
      </w:r>
      <w:bookmarkEnd w:id="57"/>
    </w:p>
    <w:p w:rsidR="00241386" w:rsidRDefault="00241386" w:rsidP="00241386">
      <w:pPr>
        <w:spacing w:after="0" w:line="240" w:lineRule="auto"/>
        <w:ind w:left="720" w:hanging="720"/>
        <w:rPr>
          <w:rFonts w:cs="Times New Roman"/>
          <w:noProof/>
          <w:szCs w:val="24"/>
        </w:rPr>
      </w:pPr>
      <w:bookmarkStart w:id="58" w:name="_ENREF_58"/>
      <w:r>
        <w:rPr>
          <w:rFonts w:cs="Times New Roman"/>
          <w:noProof/>
          <w:szCs w:val="24"/>
        </w:rPr>
        <w:t>Bradley J, Rajaram S, Moses S, Bhattacharjee P, Lobo AM, Ramesh BM, Washington R, and Alary M. 2011. Changes in HIV knowledge, and socio-cultural and sexual attitudes in South India from 2003-2009. BMC public health 11 Suppl 6:S12.</w:t>
      </w:r>
      <w:bookmarkEnd w:id="58"/>
    </w:p>
    <w:p w:rsidR="00241386" w:rsidRDefault="00241386" w:rsidP="00241386">
      <w:pPr>
        <w:spacing w:after="0" w:line="240" w:lineRule="auto"/>
        <w:ind w:left="720" w:hanging="720"/>
        <w:rPr>
          <w:rFonts w:cs="Times New Roman"/>
          <w:noProof/>
          <w:szCs w:val="24"/>
        </w:rPr>
      </w:pPr>
      <w:bookmarkStart w:id="59" w:name="_ENREF_59"/>
      <w:r>
        <w:rPr>
          <w:rFonts w:cs="Times New Roman"/>
          <w:noProof/>
          <w:szCs w:val="24"/>
        </w:rPr>
        <w:t>Breitbart M, Haynes M, Kelley S, Angly F, Edwards RA, Felts B, Mahaffy JM, Mueller J, Nulton J, Rayhawk S et al. . 2008. Viral diversity and dynamics in an infant gut. Research in microbiology 159(5):367-373.</w:t>
      </w:r>
      <w:bookmarkEnd w:id="59"/>
    </w:p>
    <w:p w:rsidR="00241386" w:rsidRDefault="00241386" w:rsidP="00241386">
      <w:pPr>
        <w:spacing w:after="0" w:line="240" w:lineRule="auto"/>
        <w:ind w:left="720" w:hanging="720"/>
        <w:rPr>
          <w:rFonts w:cs="Times New Roman"/>
          <w:noProof/>
          <w:szCs w:val="24"/>
        </w:rPr>
      </w:pPr>
      <w:bookmarkStart w:id="60" w:name="_ENREF_60"/>
      <w:r>
        <w:rPr>
          <w:rFonts w:cs="Times New Roman"/>
          <w:noProof/>
          <w:szCs w:val="24"/>
        </w:rPr>
        <w:t>Breitbart M, Hewson I, Felts B, Mahaffy JM, Nulton J, Salamon P, and Rohwer F. 2003. Metagenomic analyses of an uncultured viral community from human feces. J Bacteriol 185(20):6220-6223.</w:t>
      </w:r>
      <w:bookmarkEnd w:id="60"/>
    </w:p>
    <w:p w:rsidR="00241386" w:rsidRDefault="00241386" w:rsidP="00241386">
      <w:pPr>
        <w:spacing w:after="0" w:line="240" w:lineRule="auto"/>
        <w:ind w:left="720" w:hanging="720"/>
        <w:rPr>
          <w:rFonts w:cs="Times New Roman"/>
          <w:noProof/>
          <w:szCs w:val="24"/>
        </w:rPr>
      </w:pPr>
      <w:bookmarkStart w:id="61" w:name="_ENREF_61"/>
      <w:r>
        <w:rPr>
          <w:rFonts w:cs="Times New Roman"/>
          <w:noProof/>
          <w:szCs w:val="24"/>
        </w:rPr>
        <w:t>Brentlinger KL, Hafenstein S, Novak CR, Fane BA, Borgon R, McKenna R, and Agbandje-McKenna M. 2002. Microviridae, a family divided: isolation, characterization, and genome sequence of phiMH2K, a bacteriophage of the obligate intracellular parasitic bacterium Bdellovibrio bacteriovorus. J Bacteriol 184(4):1089-1094.</w:t>
      </w:r>
      <w:bookmarkEnd w:id="61"/>
    </w:p>
    <w:p w:rsidR="00241386" w:rsidRDefault="00241386" w:rsidP="00241386">
      <w:pPr>
        <w:spacing w:after="0" w:line="240" w:lineRule="auto"/>
        <w:ind w:left="720" w:hanging="720"/>
        <w:rPr>
          <w:rFonts w:cs="Times New Roman"/>
          <w:noProof/>
          <w:szCs w:val="24"/>
        </w:rPr>
      </w:pPr>
      <w:bookmarkStart w:id="62" w:name="_ENREF_62"/>
      <w:r>
        <w:rPr>
          <w:rFonts w:cs="Times New Roman"/>
          <w:noProof/>
          <w:szCs w:val="24"/>
        </w:rPr>
        <w:t>Briese T, Paweska JT, McMullan LK, Hutchison SK, Street C, Palacios G, Khristova ML, Weyer J, Swanepoel R, Egholm M et al. . 2009. Genetic detection and characterization of Lujo virus, a new hemorrhagic fever-associated arenavirus from southern Africa. PLoS pathogens 5(5):e1000455.</w:t>
      </w:r>
      <w:bookmarkEnd w:id="62"/>
    </w:p>
    <w:p w:rsidR="00241386" w:rsidRDefault="00241386" w:rsidP="00241386">
      <w:pPr>
        <w:spacing w:after="0" w:line="240" w:lineRule="auto"/>
        <w:ind w:left="720" w:hanging="720"/>
        <w:rPr>
          <w:rFonts w:cs="Times New Roman"/>
          <w:noProof/>
          <w:szCs w:val="24"/>
        </w:rPr>
      </w:pPr>
      <w:bookmarkStart w:id="63" w:name="_ENREF_63"/>
      <w:r>
        <w:rPr>
          <w:rFonts w:cs="Times New Roman"/>
          <w:noProof/>
          <w:szCs w:val="24"/>
        </w:rPr>
        <w:lastRenderedPageBreak/>
        <w:t>Brotman RM. 2011. Vaginal microbiome and sexually transmitted infections: an epidemiologic perspective. The Journal of clinical investigation 121(12):4610-4617.</w:t>
      </w:r>
      <w:bookmarkEnd w:id="63"/>
    </w:p>
    <w:p w:rsidR="00241386" w:rsidRDefault="00241386" w:rsidP="00241386">
      <w:pPr>
        <w:spacing w:after="0" w:line="240" w:lineRule="auto"/>
        <w:ind w:left="720" w:hanging="720"/>
        <w:rPr>
          <w:rFonts w:cs="Times New Roman"/>
          <w:noProof/>
          <w:szCs w:val="24"/>
        </w:rPr>
      </w:pPr>
      <w:bookmarkStart w:id="64" w:name="_ENREF_64"/>
      <w:r>
        <w:rPr>
          <w:rFonts w:cs="Times New Roman"/>
          <w:noProof/>
          <w:szCs w:val="24"/>
        </w:rPr>
        <w:t>Brown H, and Kelly AH. 2014. Material proximities and hotspots: toward an anthropology of viral hemorrhagic fevers. Medical anthropology quarterly 28(2):280-303.</w:t>
      </w:r>
      <w:bookmarkEnd w:id="64"/>
    </w:p>
    <w:p w:rsidR="00241386" w:rsidRDefault="00241386" w:rsidP="00241386">
      <w:pPr>
        <w:spacing w:after="0" w:line="240" w:lineRule="auto"/>
        <w:ind w:left="720" w:hanging="720"/>
        <w:rPr>
          <w:rFonts w:cs="Times New Roman"/>
          <w:noProof/>
          <w:szCs w:val="24"/>
        </w:rPr>
      </w:pPr>
      <w:bookmarkStart w:id="65" w:name="_ENREF_65"/>
      <w:r>
        <w:rPr>
          <w:rFonts w:cs="Times New Roman"/>
          <w:noProof/>
          <w:szCs w:val="24"/>
        </w:rPr>
        <w:t>Brown P, Breguet G, Smallwood L, Ney R, Moerdowo RM, and Gerety RJ. 1985. Serologic Markers of Hepatitis A and B in the Population of Bali, Indonesia. American Journal of Tropical Medicine and Hygiene 34(3):616-619.</w:t>
      </w:r>
      <w:bookmarkEnd w:id="65"/>
    </w:p>
    <w:p w:rsidR="00241386" w:rsidRDefault="00241386" w:rsidP="00241386">
      <w:pPr>
        <w:spacing w:after="0" w:line="240" w:lineRule="auto"/>
        <w:ind w:left="720" w:hanging="720"/>
        <w:rPr>
          <w:rFonts w:cs="Times New Roman"/>
          <w:noProof/>
          <w:szCs w:val="24"/>
        </w:rPr>
      </w:pPr>
      <w:bookmarkStart w:id="66" w:name="_ENREF_66"/>
      <w:r>
        <w:rPr>
          <w:rFonts w:cs="Times New Roman"/>
          <w:noProof/>
          <w:szCs w:val="24"/>
        </w:rPr>
        <w:t>Brugge D, and Missaghian M. 2006. Protecting the Navajo People through tribal regulation of research. Science and engineering ethics 12(3):491-507.</w:t>
      </w:r>
      <w:bookmarkEnd w:id="66"/>
    </w:p>
    <w:p w:rsidR="00241386" w:rsidRDefault="00241386" w:rsidP="00241386">
      <w:pPr>
        <w:spacing w:after="0" w:line="240" w:lineRule="auto"/>
        <w:ind w:left="720" w:hanging="720"/>
        <w:rPr>
          <w:rFonts w:cs="Times New Roman"/>
          <w:noProof/>
          <w:szCs w:val="24"/>
        </w:rPr>
      </w:pPr>
      <w:bookmarkStart w:id="67" w:name="_ENREF_67"/>
      <w:r>
        <w:rPr>
          <w:rFonts w:cs="Times New Roman"/>
          <w:noProof/>
          <w:szCs w:val="24"/>
        </w:rPr>
        <w:t>Brun P, Castagliuolo I, Di Leo V, Buda A, Pinzani M, Palu G, and Martines D. 2007. Increased intestinal permeability in obese mice: new evidence in the pathogenesis of nonalcoholic steatohepatitis. American journal of physiology Gastrointestinal and liver physiology 292(2):G518-525.</w:t>
      </w:r>
      <w:bookmarkEnd w:id="67"/>
    </w:p>
    <w:p w:rsidR="00241386" w:rsidRDefault="00241386" w:rsidP="00241386">
      <w:pPr>
        <w:spacing w:after="0" w:line="240" w:lineRule="auto"/>
        <w:ind w:left="720" w:hanging="720"/>
        <w:rPr>
          <w:rFonts w:cs="Times New Roman"/>
          <w:noProof/>
          <w:szCs w:val="24"/>
        </w:rPr>
      </w:pPr>
      <w:bookmarkStart w:id="68" w:name="_ENREF_68"/>
      <w:r>
        <w:rPr>
          <w:rFonts w:cs="Times New Roman"/>
          <w:noProof/>
          <w:szCs w:val="24"/>
        </w:rPr>
        <w:t>Bultman SJ. 2014. Emerging roles of the microbiome in cancer. Carcinogenesis 35(2):249-255.</w:t>
      </w:r>
      <w:bookmarkEnd w:id="68"/>
    </w:p>
    <w:p w:rsidR="00241386" w:rsidRDefault="00241386" w:rsidP="00241386">
      <w:pPr>
        <w:spacing w:after="0" w:line="240" w:lineRule="auto"/>
        <w:ind w:left="720" w:hanging="720"/>
        <w:rPr>
          <w:rFonts w:cs="Times New Roman"/>
          <w:noProof/>
          <w:szCs w:val="24"/>
        </w:rPr>
      </w:pPr>
      <w:bookmarkStart w:id="69" w:name="_ENREF_69"/>
      <w:r>
        <w:rPr>
          <w:rFonts w:cs="Times New Roman"/>
          <w:noProof/>
          <w:szCs w:val="24"/>
        </w:rPr>
        <w:t>Burnet F. 1962. Natural History of Infectious Disease. Cambridge: Cambridge University Press.</w:t>
      </w:r>
      <w:bookmarkEnd w:id="69"/>
    </w:p>
    <w:p w:rsidR="00241386" w:rsidRDefault="00241386" w:rsidP="00241386">
      <w:pPr>
        <w:spacing w:after="0" w:line="240" w:lineRule="auto"/>
        <w:ind w:left="720" w:hanging="720"/>
        <w:rPr>
          <w:rFonts w:cs="Times New Roman"/>
          <w:noProof/>
          <w:szCs w:val="24"/>
        </w:rPr>
      </w:pPr>
      <w:bookmarkStart w:id="70" w:name="_ENREF_70"/>
      <w:r>
        <w:rPr>
          <w:rFonts w:cs="Times New Roman"/>
          <w:noProof/>
          <w:szCs w:val="24"/>
        </w:rPr>
        <w:t>Butler G. 2010. Fungal sex and pathogenesis. Clinical microbiology reviews 23(1):140-159.</w:t>
      </w:r>
      <w:bookmarkEnd w:id="70"/>
    </w:p>
    <w:p w:rsidR="00241386" w:rsidRDefault="00241386" w:rsidP="00241386">
      <w:pPr>
        <w:spacing w:after="0" w:line="240" w:lineRule="auto"/>
        <w:ind w:left="720" w:hanging="720"/>
        <w:rPr>
          <w:rFonts w:cs="Times New Roman"/>
          <w:noProof/>
          <w:szCs w:val="24"/>
        </w:rPr>
      </w:pPr>
      <w:bookmarkStart w:id="71" w:name="_ENREF_71"/>
      <w:r>
        <w:rPr>
          <w:rFonts w:cs="Times New Roman"/>
          <w:noProof/>
          <w:szCs w:val="24"/>
        </w:rPr>
        <w:t>Candela M, Biagi E, Maccaferri S, Turroni S, and Brigidi P. 2012. Intestinal microbiota is a plastic factor responding to environmental changes. Trends in microbiology 20(8):385-391.</w:t>
      </w:r>
      <w:bookmarkEnd w:id="71"/>
    </w:p>
    <w:p w:rsidR="00241386" w:rsidRDefault="00241386" w:rsidP="00241386">
      <w:pPr>
        <w:spacing w:after="0" w:line="240" w:lineRule="auto"/>
        <w:ind w:left="720" w:hanging="720"/>
        <w:rPr>
          <w:rFonts w:cs="Times New Roman"/>
          <w:noProof/>
          <w:szCs w:val="24"/>
        </w:rPr>
      </w:pPr>
      <w:bookmarkStart w:id="72" w:name="_ENREF_72"/>
      <w:r>
        <w:rPr>
          <w:rFonts w:cs="Times New Roman"/>
          <w:noProof/>
          <w:szCs w:val="24"/>
        </w:rPr>
        <w:t>Cannon MJ, Schmid DS, and Hyde TB. 2010. Review of cytomegalovirus seroprevalence and demographic characteristics associated with infection. Reviews in medical virology 20(4):202-213.</w:t>
      </w:r>
      <w:bookmarkEnd w:id="72"/>
    </w:p>
    <w:p w:rsidR="00241386" w:rsidRDefault="00241386" w:rsidP="00241386">
      <w:pPr>
        <w:spacing w:after="0" w:line="240" w:lineRule="auto"/>
        <w:ind w:left="720" w:hanging="720"/>
        <w:rPr>
          <w:rFonts w:cs="Times New Roman"/>
          <w:noProof/>
          <w:szCs w:val="24"/>
        </w:rPr>
      </w:pPr>
      <w:bookmarkStart w:id="73" w:name="_ENREF_73"/>
      <w:r>
        <w:rPr>
          <w:rFonts w:cs="Times New Roman"/>
          <w:noProof/>
          <w:szCs w:val="24"/>
        </w:rPr>
        <w:t>Canny GO, and McCormick BA. 2008. Bacteria in the Intestine, Helpful Residents or Enemies from Within? Infection and immunity 76(8):3360-3373.</w:t>
      </w:r>
      <w:bookmarkEnd w:id="73"/>
    </w:p>
    <w:p w:rsidR="00241386" w:rsidRDefault="00241386" w:rsidP="00241386">
      <w:pPr>
        <w:spacing w:after="0" w:line="240" w:lineRule="auto"/>
        <w:ind w:left="720" w:hanging="720"/>
        <w:rPr>
          <w:rFonts w:cs="Times New Roman"/>
          <w:noProof/>
          <w:szCs w:val="24"/>
        </w:rPr>
      </w:pPr>
      <w:bookmarkStart w:id="74" w:name="_ENREF_74"/>
      <w:r>
        <w:rPr>
          <w:rFonts w:cs="Times New Roman"/>
          <w:noProof/>
          <w:szCs w:val="24"/>
        </w:rPr>
        <w:t>Cano RJ, Rivera-Perez J, Toranzos GA, Santiago-Rodriguez TM, Narganes-Storde YM, Chanlatte-Baik L, García-Roldán E, Bunkley-Williams L, and Massey SE. 2014. Paleomicrobiology: Revealing Fecal Microbiomes of Ancient Indigenous Cultures. PloS one 9(9):e106833.</w:t>
      </w:r>
      <w:bookmarkEnd w:id="74"/>
    </w:p>
    <w:p w:rsidR="00241386" w:rsidRDefault="00241386" w:rsidP="00241386">
      <w:pPr>
        <w:spacing w:after="0" w:line="240" w:lineRule="auto"/>
        <w:ind w:left="720" w:hanging="720"/>
        <w:rPr>
          <w:rFonts w:cs="Times New Roman"/>
          <w:noProof/>
          <w:szCs w:val="24"/>
        </w:rPr>
      </w:pPr>
      <w:bookmarkStart w:id="75" w:name="_ENREF_75"/>
      <w:r>
        <w:rPr>
          <w:rFonts w:cs="Times New Roman"/>
          <w:noProof/>
          <w:szCs w:val="24"/>
        </w:rPr>
        <w:t>Cantalupo PG, Calgua B, Zhao G, Hundesa A, Wier AD, Katz JP, Grabe M, Hendrix RW, Girones R, Wang D et al. . 2011. Raw sewage harbors diverse viral populations. mBio 2(5).</w:t>
      </w:r>
      <w:bookmarkEnd w:id="75"/>
    </w:p>
    <w:p w:rsidR="00241386" w:rsidRDefault="00241386" w:rsidP="00241386">
      <w:pPr>
        <w:spacing w:after="0" w:line="240" w:lineRule="auto"/>
        <w:ind w:left="720" w:hanging="720"/>
        <w:rPr>
          <w:rFonts w:cs="Times New Roman"/>
          <w:noProof/>
          <w:szCs w:val="24"/>
        </w:rPr>
      </w:pPr>
      <w:bookmarkStart w:id="76" w:name="_ENREF_76"/>
      <w:r>
        <w:rPr>
          <w:rFonts w:cs="Times New Roman"/>
          <w:noProof/>
          <w:szCs w:val="24"/>
        </w:rPr>
        <w:t>Canuti M, and van der Hoek L. 2014. Virus discovery: are we scientists or genome collectors? Trends in microbiology 22(5):229-231.</w:t>
      </w:r>
      <w:bookmarkEnd w:id="76"/>
    </w:p>
    <w:p w:rsidR="00241386" w:rsidRDefault="00241386" w:rsidP="00241386">
      <w:pPr>
        <w:spacing w:after="0" w:line="240" w:lineRule="auto"/>
        <w:ind w:left="720" w:hanging="720"/>
        <w:rPr>
          <w:rFonts w:cs="Times New Roman"/>
          <w:noProof/>
          <w:szCs w:val="24"/>
        </w:rPr>
      </w:pPr>
      <w:bookmarkStart w:id="77" w:name="_ENREF_77"/>
      <w:r>
        <w:rPr>
          <w:rFonts w:cs="Times New Roman"/>
          <w:noProof/>
          <w:szCs w:val="24"/>
        </w:rPr>
        <w:t>Caston JC, Eaton CL, Gheorghiu BP, and Ware LL. 2002. Tyramine induced hypertensive episodes and panic attacks in hereditary deficient monoamine oxidase patients: case reports. Journal of the South Carolina Medical Association (1975) 98(4):187-192.</w:t>
      </w:r>
      <w:bookmarkEnd w:id="77"/>
    </w:p>
    <w:p w:rsidR="00241386" w:rsidRDefault="00241386" w:rsidP="00241386">
      <w:pPr>
        <w:spacing w:after="0" w:line="240" w:lineRule="auto"/>
        <w:ind w:left="720" w:hanging="720"/>
        <w:rPr>
          <w:rFonts w:cs="Times New Roman"/>
          <w:noProof/>
          <w:szCs w:val="24"/>
        </w:rPr>
      </w:pPr>
      <w:bookmarkStart w:id="78" w:name="_ENREF_78"/>
      <w:r>
        <w:rPr>
          <w:rFonts w:cs="Times New Roman"/>
          <w:noProof/>
          <w:szCs w:val="24"/>
        </w:rPr>
        <w:t>Cayres-Vallinoto IMV, Vallinoto ACR, Azevedo VN, Machado LFA, Ishak MdOG, and Ishak R. 2012. Human JCV Infections as a Bio-Anthropological Marker of the Formation of Brazilian Amazonian Populations. PloS one 7(10):e46523.</w:t>
      </w:r>
      <w:bookmarkEnd w:id="78"/>
    </w:p>
    <w:p w:rsidR="00241386" w:rsidRDefault="00241386" w:rsidP="00241386">
      <w:pPr>
        <w:spacing w:after="0" w:line="240" w:lineRule="auto"/>
        <w:ind w:left="720" w:hanging="720"/>
        <w:rPr>
          <w:rFonts w:cs="Times New Roman"/>
          <w:noProof/>
          <w:szCs w:val="24"/>
        </w:rPr>
      </w:pPr>
      <w:bookmarkStart w:id="79" w:name="_ENREF_79"/>
      <w:r>
        <w:rPr>
          <w:rFonts w:cs="Times New Roman"/>
          <w:noProof/>
          <w:szCs w:val="24"/>
        </w:rPr>
        <w:lastRenderedPageBreak/>
        <w:t>CDC. 2012. Measles - United States, 2011. In: McClean H, editor: Centers for Disease Control and Prevention.</w:t>
      </w:r>
      <w:bookmarkEnd w:id="79"/>
    </w:p>
    <w:p w:rsidR="00241386" w:rsidRDefault="00241386" w:rsidP="00241386">
      <w:pPr>
        <w:spacing w:after="0" w:line="240" w:lineRule="auto"/>
        <w:ind w:left="720" w:hanging="720"/>
        <w:rPr>
          <w:rFonts w:cs="Times New Roman"/>
          <w:noProof/>
          <w:szCs w:val="24"/>
        </w:rPr>
      </w:pPr>
      <w:bookmarkStart w:id="80" w:name="_ENREF_80"/>
      <w:r>
        <w:rPr>
          <w:rFonts w:cs="Times New Roman"/>
          <w:noProof/>
          <w:szCs w:val="24"/>
        </w:rPr>
        <w:t>Center PSMSHM. 2014. Enterovirus D68 expected to fade away into winter. ScienceDaily: ScienceDaily.</w:t>
      </w:r>
      <w:bookmarkEnd w:id="80"/>
    </w:p>
    <w:p w:rsidR="00241386" w:rsidRDefault="00241386" w:rsidP="00241386">
      <w:pPr>
        <w:spacing w:after="0" w:line="240" w:lineRule="auto"/>
        <w:ind w:left="720" w:hanging="720"/>
        <w:rPr>
          <w:rFonts w:cs="Times New Roman"/>
          <w:noProof/>
          <w:szCs w:val="24"/>
        </w:rPr>
      </w:pPr>
      <w:bookmarkStart w:id="81" w:name="_ENREF_81"/>
      <w:r>
        <w:rPr>
          <w:rFonts w:cs="Times New Roman"/>
          <w:noProof/>
          <w:szCs w:val="24"/>
        </w:rPr>
        <w:t>Chang JY, Antonopoulos DA, Kalra A, Tonelli A, Khalife WT, Schmidt TM, and Young VB. 2008. Decreased diversity of the fecal Microbiome in recurrent Clostridium difficile-associated diarrhea. The Journal of infectious diseases 197(3):435-438.</w:t>
      </w:r>
      <w:bookmarkEnd w:id="81"/>
    </w:p>
    <w:p w:rsidR="00241386" w:rsidRDefault="00241386" w:rsidP="00241386">
      <w:pPr>
        <w:spacing w:after="0" w:line="240" w:lineRule="auto"/>
        <w:ind w:left="720" w:hanging="720"/>
        <w:rPr>
          <w:rFonts w:cs="Times New Roman"/>
          <w:noProof/>
          <w:szCs w:val="24"/>
        </w:rPr>
      </w:pPr>
      <w:bookmarkStart w:id="82" w:name="_ENREF_82"/>
      <w:r>
        <w:rPr>
          <w:rFonts w:cs="Times New Roman"/>
          <w:noProof/>
          <w:szCs w:val="24"/>
        </w:rPr>
        <w:t>Chehadeh W, Kurien SS, and Nampoory MR. 2013. Molecular Characterization of BK and JC Viruses Circulating among Potential Kidney Donors in Kuwait. BioMed Research International 2013:7.</w:t>
      </w:r>
      <w:bookmarkEnd w:id="82"/>
    </w:p>
    <w:p w:rsidR="00241386" w:rsidRDefault="00241386" w:rsidP="00241386">
      <w:pPr>
        <w:spacing w:after="0" w:line="240" w:lineRule="auto"/>
        <w:ind w:left="720" w:hanging="720"/>
        <w:rPr>
          <w:rFonts w:cs="Times New Roman"/>
          <w:noProof/>
          <w:szCs w:val="24"/>
        </w:rPr>
      </w:pPr>
      <w:bookmarkStart w:id="83" w:name="_ENREF_83"/>
      <w:r>
        <w:rPr>
          <w:rFonts w:cs="Times New Roman"/>
          <w:noProof/>
          <w:szCs w:val="24"/>
        </w:rPr>
        <w:t>Chen HM, Yu YN, Wang JL, Lin YW, Kong X, Yang CQ, Yang L, Liu ZJ, Yuan YZ, Liu F et al. . 2013. Decreased dietary fiber intake and structural alteration of gut microbiota in patients with advanced colorectal adenoma. The American journal of clinical nutrition 97(5):1044-1052.</w:t>
      </w:r>
      <w:bookmarkEnd w:id="83"/>
    </w:p>
    <w:p w:rsidR="00241386" w:rsidRDefault="00241386" w:rsidP="00241386">
      <w:pPr>
        <w:spacing w:after="0" w:line="240" w:lineRule="auto"/>
        <w:ind w:left="720" w:hanging="720"/>
        <w:rPr>
          <w:rFonts w:cs="Times New Roman"/>
          <w:noProof/>
          <w:szCs w:val="24"/>
        </w:rPr>
      </w:pPr>
      <w:bookmarkStart w:id="84" w:name="_ENREF_84"/>
      <w:r>
        <w:rPr>
          <w:rFonts w:cs="Times New Roman"/>
          <w:noProof/>
          <w:szCs w:val="24"/>
        </w:rPr>
        <w:t>Chen J, He X, and Huang J. 2014. Diet effects in gut microbiome and obesity. Journal of food science 79(4):R442-451.</w:t>
      </w:r>
      <w:bookmarkEnd w:id="84"/>
    </w:p>
    <w:p w:rsidR="00241386" w:rsidRDefault="00241386" w:rsidP="00241386">
      <w:pPr>
        <w:spacing w:after="0" w:line="240" w:lineRule="auto"/>
        <w:ind w:left="720" w:hanging="720"/>
        <w:rPr>
          <w:rFonts w:cs="Times New Roman"/>
          <w:noProof/>
          <w:szCs w:val="24"/>
        </w:rPr>
      </w:pPr>
      <w:bookmarkStart w:id="85" w:name="_ENREF_85"/>
      <w:r>
        <w:rPr>
          <w:rFonts w:cs="Times New Roman"/>
          <w:noProof/>
          <w:szCs w:val="24"/>
        </w:rPr>
        <w:t>Chen YE, and Tsao H. 2013. The skin microbiome: current perspectives and future challenges. Journal of the American Academy of Dermatology 69(1):143-155.</w:t>
      </w:r>
      <w:bookmarkEnd w:id="85"/>
    </w:p>
    <w:p w:rsidR="00241386" w:rsidRDefault="00241386" w:rsidP="00241386">
      <w:pPr>
        <w:spacing w:after="0" w:line="240" w:lineRule="auto"/>
        <w:ind w:left="720" w:hanging="720"/>
        <w:rPr>
          <w:rFonts w:cs="Times New Roman"/>
          <w:noProof/>
          <w:szCs w:val="24"/>
        </w:rPr>
      </w:pPr>
      <w:bookmarkStart w:id="86" w:name="_ENREF_86"/>
      <w:r>
        <w:rPr>
          <w:rFonts w:cs="Times New Roman"/>
          <w:noProof/>
          <w:szCs w:val="24"/>
        </w:rPr>
        <w:t>Chibani-Chennoufi S, Bruttin A, Dillmann M-L, and Brüssow H. 2004. Phage-Host Interaction: an Ecological Perspective. J Bacteriol 186(12):3677-3686.</w:t>
      </w:r>
      <w:bookmarkEnd w:id="86"/>
    </w:p>
    <w:p w:rsidR="00241386" w:rsidRDefault="00241386" w:rsidP="00241386">
      <w:pPr>
        <w:spacing w:after="0" w:line="240" w:lineRule="auto"/>
        <w:ind w:left="720" w:hanging="720"/>
        <w:rPr>
          <w:rFonts w:cs="Times New Roman"/>
          <w:noProof/>
          <w:szCs w:val="24"/>
        </w:rPr>
      </w:pPr>
      <w:bookmarkStart w:id="87" w:name="_ENREF_87"/>
      <w:r>
        <w:rPr>
          <w:rFonts w:cs="Times New Roman"/>
          <w:noProof/>
          <w:szCs w:val="24"/>
        </w:rPr>
        <w:t>Chowell G, Viboud C, Simonsen L, Miller MA, Hurtado J, Soto G, Vargas R, Guzman MA, Ulloa M, and Munayco CV. 2011. The 1918-1920 influenza pandemic in Peru. Vaccine 29 Suppl 2:B21-26.</w:t>
      </w:r>
      <w:bookmarkEnd w:id="87"/>
    </w:p>
    <w:p w:rsidR="00241386" w:rsidRDefault="00241386" w:rsidP="00241386">
      <w:pPr>
        <w:spacing w:after="0" w:line="240" w:lineRule="auto"/>
        <w:ind w:left="720" w:hanging="720"/>
        <w:rPr>
          <w:rFonts w:cs="Times New Roman"/>
          <w:noProof/>
          <w:szCs w:val="24"/>
        </w:rPr>
      </w:pPr>
      <w:bookmarkStart w:id="88" w:name="_ENREF_88"/>
      <w:r>
        <w:rPr>
          <w:rFonts w:cs="Times New Roman"/>
          <w:noProof/>
          <w:szCs w:val="24"/>
        </w:rPr>
        <w:t>Chun A. 2004. An Anthropologist Caught in SARS Hysteria. Anthropology News 45(2):10-11.</w:t>
      </w:r>
      <w:bookmarkEnd w:id="88"/>
    </w:p>
    <w:p w:rsidR="00241386" w:rsidRDefault="00241386" w:rsidP="00241386">
      <w:pPr>
        <w:spacing w:after="0" w:line="240" w:lineRule="auto"/>
        <w:ind w:left="720" w:hanging="720"/>
        <w:rPr>
          <w:rFonts w:cs="Times New Roman"/>
          <w:noProof/>
          <w:szCs w:val="24"/>
        </w:rPr>
      </w:pPr>
      <w:bookmarkStart w:id="89" w:name="_ENREF_89"/>
      <w:r>
        <w:rPr>
          <w:rFonts w:cs="Times New Roman"/>
          <w:noProof/>
          <w:szCs w:val="24"/>
        </w:rPr>
        <w:t>Cicin-Sain L, Brien JD, Uhrlaub JL, Drabig A, Marandu TF, and Nikolich-Zugich J. 2012. Cytomegalovirus Infection Impairs Immune Responses and Accentuates T-cell Pool Changes Observed in Mice with Aging. PLoS pathogens 8(8):e1002849.</w:t>
      </w:r>
      <w:bookmarkEnd w:id="89"/>
    </w:p>
    <w:p w:rsidR="00241386" w:rsidRDefault="00241386" w:rsidP="00241386">
      <w:pPr>
        <w:spacing w:after="0" w:line="240" w:lineRule="auto"/>
        <w:ind w:left="720" w:hanging="720"/>
        <w:rPr>
          <w:rFonts w:cs="Times New Roman"/>
          <w:noProof/>
          <w:szCs w:val="24"/>
        </w:rPr>
      </w:pPr>
      <w:bookmarkStart w:id="90" w:name="_ENREF_90"/>
      <w:r>
        <w:rPr>
          <w:rFonts w:cs="Times New Roman"/>
          <w:noProof/>
          <w:szCs w:val="24"/>
        </w:rPr>
        <w:t>Claverie JM. 2006. Viruses take center stage in cellular evolution. Genome biology 7(6):110.</w:t>
      </w:r>
      <w:bookmarkEnd w:id="90"/>
    </w:p>
    <w:p w:rsidR="00241386" w:rsidRDefault="00241386" w:rsidP="00241386">
      <w:pPr>
        <w:spacing w:after="0" w:line="240" w:lineRule="auto"/>
        <w:ind w:left="720" w:hanging="720"/>
        <w:rPr>
          <w:rFonts w:cs="Times New Roman"/>
          <w:noProof/>
          <w:szCs w:val="24"/>
        </w:rPr>
      </w:pPr>
      <w:bookmarkStart w:id="91" w:name="_ENREF_91"/>
      <w:r>
        <w:rPr>
          <w:rFonts w:cs="Times New Roman"/>
          <w:noProof/>
          <w:szCs w:val="24"/>
        </w:rPr>
        <w:t>Cleeland LM, Reichard MV, Tito RY, Reinhard KJ, and Lewis CM, Jr. 2013. Clarifying Prehistoric Parasitism from a Complementary Morphological and Molecular Approach. J Archaeol Sci 40(7):3060-3066.</w:t>
      </w:r>
      <w:bookmarkEnd w:id="91"/>
    </w:p>
    <w:p w:rsidR="00241386" w:rsidRDefault="00241386" w:rsidP="00241386">
      <w:pPr>
        <w:spacing w:after="0" w:line="240" w:lineRule="auto"/>
        <w:ind w:left="720" w:hanging="720"/>
        <w:rPr>
          <w:rFonts w:cs="Times New Roman"/>
          <w:noProof/>
          <w:szCs w:val="24"/>
        </w:rPr>
      </w:pPr>
      <w:bookmarkStart w:id="92" w:name="_ENREF_92"/>
      <w:r>
        <w:rPr>
          <w:rFonts w:cs="Times New Roman"/>
          <w:noProof/>
          <w:szCs w:val="24"/>
        </w:rPr>
        <w:t>Clemente JC, Ursell LK, Parfrey LW, and Knight R. 2012. The impact of the gut microbiota on human health: an integrative view. Cell 148(6):1258-1270.</w:t>
      </w:r>
      <w:bookmarkEnd w:id="92"/>
    </w:p>
    <w:p w:rsidR="00241386" w:rsidRDefault="00241386" w:rsidP="00241386">
      <w:pPr>
        <w:spacing w:after="0" w:line="240" w:lineRule="auto"/>
        <w:ind w:left="720" w:hanging="720"/>
        <w:rPr>
          <w:rFonts w:cs="Times New Roman"/>
          <w:noProof/>
          <w:szCs w:val="24"/>
        </w:rPr>
      </w:pPr>
      <w:bookmarkStart w:id="93" w:name="_ENREF_93"/>
      <w:r>
        <w:rPr>
          <w:rFonts w:cs="Times New Roman"/>
          <w:noProof/>
          <w:szCs w:val="24"/>
        </w:rPr>
        <w:t>Cockburn T. 1967. The Evolution of Human Infectious Diseases. In: Cockburn T, editor. Infectious Diseases: Their Evolution and Eradication. Springfield, IL: Charles C. Thomas. p 38-49.</w:t>
      </w:r>
      <w:bookmarkEnd w:id="93"/>
    </w:p>
    <w:p w:rsidR="00241386" w:rsidRDefault="00241386" w:rsidP="00241386">
      <w:pPr>
        <w:spacing w:after="0" w:line="240" w:lineRule="auto"/>
        <w:ind w:left="720" w:hanging="720"/>
        <w:rPr>
          <w:rFonts w:cs="Times New Roman"/>
          <w:noProof/>
          <w:szCs w:val="24"/>
        </w:rPr>
      </w:pPr>
      <w:bookmarkStart w:id="94" w:name="_ENREF_94"/>
      <w:r>
        <w:rPr>
          <w:rFonts w:cs="Times New Roman"/>
          <w:noProof/>
          <w:szCs w:val="24"/>
        </w:rPr>
        <w:t>Collis M. 2012. People of the Rainforest - The Matses.</w:t>
      </w:r>
      <w:bookmarkEnd w:id="94"/>
    </w:p>
    <w:p w:rsidR="00241386" w:rsidRDefault="00241386" w:rsidP="00241386">
      <w:pPr>
        <w:spacing w:after="0" w:line="240" w:lineRule="auto"/>
        <w:ind w:left="720" w:hanging="720"/>
        <w:rPr>
          <w:rFonts w:cs="Times New Roman"/>
          <w:noProof/>
          <w:szCs w:val="24"/>
        </w:rPr>
      </w:pPr>
      <w:bookmarkStart w:id="95" w:name="_ENREF_95"/>
      <w:r>
        <w:rPr>
          <w:rFonts w:cs="Times New Roman"/>
          <w:noProof/>
          <w:szCs w:val="24"/>
        </w:rPr>
        <w:t>Colson P, Richet H, Desnues C, Balique F, Moal V, Grob JJ, Berbis P, Lecoq H, Harle JR, Berland Y et al. . 2010. Pepper mild mottle virus, a plant virus associated with specific immune responses, Fever, abdominal pains, and pruritus in humans. PloS one 5(4):e10041.</w:t>
      </w:r>
      <w:bookmarkEnd w:id="95"/>
    </w:p>
    <w:p w:rsidR="00241386" w:rsidRDefault="00241386" w:rsidP="00241386">
      <w:pPr>
        <w:spacing w:after="0" w:line="240" w:lineRule="auto"/>
        <w:ind w:left="720" w:hanging="720"/>
        <w:rPr>
          <w:rFonts w:cs="Times New Roman"/>
          <w:noProof/>
          <w:szCs w:val="24"/>
        </w:rPr>
      </w:pPr>
      <w:bookmarkStart w:id="96" w:name="_ENREF_96"/>
      <w:r>
        <w:rPr>
          <w:rFonts w:cs="Times New Roman"/>
          <w:noProof/>
          <w:szCs w:val="24"/>
        </w:rPr>
        <w:lastRenderedPageBreak/>
        <w:t>Cordaux R, and Batzer MA. 2009. The impact of retrotransposons on human genome evolution. Nature reviews Genetics 10(10):691-703.</w:t>
      </w:r>
      <w:bookmarkEnd w:id="96"/>
    </w:p>
    <w:p w:rsidR="00241386" w:rsidRDefault="00241386" w:rsidP="00241386">
      <w:pPr>
        <w:spacing w:after="0" w:line="240" w:lineRule="auto"/>
        <w:ind w:left="720" w:hanging="720"/>
        <w:rPr>
          <w:rFonts w:cs="Times New Roman"/>
          <w:noProof/>
          <w:szCs w:val="24"/>
        </w:rPr>
      </w:pPr>
      <w:bookmarkStart w:id="97" w:name="_ENREF_97"/>
      <w:r>
        <w:rPr>
          <w:rFonts w:cs="Times New Roman"/>
          <w:noProof/>
          <w:szCs w:val="24"/>
        </w:rPr>
        <w:t>Costard S, Wieland B, de Glanville W, Jori F, Rowlands R, Vosloo W, Roger F, Pfeiffer DU, and Dixon LK. 2009. African swine fever: how can global spread be prevented? Philosophical Transactions of the Royal Society B: Biological Sciences 364(1530):2683-2696.</w:t>
      </w:r>
      <w:bookmarkEnd w:id="97"/>
    </w:p>
    <w:p w:rsidR="00241386" w:rsidRDefault="00241386" w:rsidP="00241386">
      <w:pPr>
        <w:spacing w:after="0" w:line="240" w:lineRule="auto"/>
        <w:ind w:left="720" w:hanging="720"/>
        <w:rPr>
          <w:rFonts w:cs="Times New Roman"/>
          <w:noProof/>
          <w:szCs w:val="24"/>
        </w:rPr>
      </w:pPr>
      <w:bookmarkStart w:id="98" w:name="_ENREF_98"/>
      <w:r>
        <w:rPr>
          <w:rFonts w:cs="Times New Roman"/>
          <w:noProof/>
          <w:szCs w:val="24"/>
        </w:rPr>
        <w:t>Cox AJ, West NP, and Cripps AW. 2014. Obesity, inflammation, and the gut microbiota. The lancet Diabetes &amp; endocrinology.</w:t>
      </w:r>
      <w:bookmarkEnd w:id="98"/>
    </w:p>
    <w:p w:rsidR="00241386" w:rsidRDefault="00241386" w:rsidP="00241386">
      <w:pPr>
        <w:spacing w:after="0" w:line="240" w:lineRule="auto"/>
        <w:ind w:left="720" w:hanging="720"/>
        <w:rPr>
          <w:rFonts w:cs="Times New Roman"/>
          <w:noProof/>
          <w:szCs w:val="24"/>
        </w:rPr>
      </w:pPr>
      <w:bookmarkStart w:id="99" w:name="_ENREF_99"/>
      <w:r>
        <w:rPr>
          <w:rFonts w:cs="Times New Roman"/>
          <w:noProof/>
          <w:szCs w:val="24"/>
        </w:rPr>
        <w:t>Creely SJ, McTernan PG, Kusminski CM, Fisher f M, Da Silva NF, Khanolkar M, Evans M, Harte AL, and Kumar S. 2007. Lipopolysaccharide activates an innate immune system response in human adipose tissue in obesity and type 2 diabetes. American journal of physiology Endocrinology and metabolism 292(3):E740-747.</w:t>
      </w:r>
      <w:bookmarkEnd w:id="99"/>
    </w:p>
    <w:p w:rsidR="00241386" w:rsidRDefault="00241386" w:rsidP="00241386">
      <w:pPr>
        <w:spacing w:after="0" w:line="240" w:lineRule="auto"/>
        <w:ind w:left="720" w:hanging="720"/>
        <w:rPr>
          <w:rFonts w:cs="Times New Roman"/>
          <w:noProof/>
          <w:szCs w:val="24"/>
        </w:rPr>
      </w:pPr>
      <w:bookmarkStart w:id="100" w:name="_ENREF_100"/>
      <w:r>
        <w:rPr>
          <w:rFonts w:cs="Times New Roman"/>
          <w:noProof/>
          <w:szCs w:val="24"/>
        </w:rPr>
        <w:t>Crimp D. 1988. How to Have Promiscuity in an Epidemic. AIDS: Cultural Analysis, Cultural Activism. Cambridge, MA: MIT Press.</w:t>
      </w:r>
      <w:bookmarkEnd w:id="100"/>
    </w:p>
    <w:p w:rsidR="00241386" w:rsidRDefault="00241386" w:rsidP="00241386">
      <w:pPr>
        <w:spacing w:after="0" w:line="240" w:lineRule="auto"/>
        <w:ind w:left="720" w:hanging="720"/>
        <w:rPr>
          <w:rFonts w:cs="Times New Roman"/>
          <w:noProof/>
          <w:szCs w:val="24"/>
        </w:rPr>
      </w:pPr>
      <w:bookmarkStart w:id="101" w:name="_ENREF_101"/>
      <w:r>
        <w:rPr>
          <w:rFonts w:cs="Times New Roman"/>
          <w:noProof/>
          <w:szCs w:val="24"/>
        </w:rPr>
        <w:t>Crossley BM, Mock RE, Callison SA, and Hietala SK. 2012. Identification and characterization of a novel alpaca respiratory coronavirus most closely related to the human coronavirus 229E. Viruses 4(12):3689-3700.</w:t>
      </w:r>
      <w:bookmarkEnd w:id="101"/>
    </w:p>
    <w:p w:rsidR="00241386" w:rsidRDefault="00241386" w:rsidP="00241386">
      <w:pPr>
        <w:spacing w:after="0" w:line="240" w:lineRule="auto"/>
        <w:ind w:left="720" w:hanging="720"/>
        <w:rPr>
          <w:rFonts w:cs="Times New Roman"/>
          <w:noProof/>
          <w:szCs w:val="24"/>
        </w:rPr>
      </w:pPr>
      <w:bookmarkStart w:id="102" w:name="_ENREF_102"/>
      <w:r>
        <w:rPr>
          <w:rFonts w:cs="Times New Roman"/>
          <w:noProof/>
          <w:szCs w:val="24"/>
        </w:rPr>
        <w:t>Cryan JF, and O'Mahony SM. 2011. The microbiome-gut-brain axis: from bowel to behavior. Neurogastroenterology and motility : the official journal of the European Gastrointestinal Motility Society 23(3):187-192.</w:t>
      </w:r>
      <w:bookmarkEnd w:id="102"/>
    </w:p>
    <w:p w:rsidR="00241386" w:rsidRDefault="00241386" w:rsidP="00241386">
      <w:pPr>
        <w:spacing w:after="0" w:line="240" w:lineRule="auto"/>
        <w:ind w:left="720" w:hanging="720"/>
        <w:rPr>
          <w:rFonts w:cs="Times New Roman"/>
          <w:noProof/>
          <w:szCs w:val="24"/>
        </w:rPr>
      </w:pPr>
      <w:bookmarkStart w:id="103" w:name="_ENREF_103"/>
      <w:r>
        <w:rPr>
          <w:rFonts w:cs="Times New Roman"/>
          <w:noProof/>
          <w:szCs w:val="24"/>
        </w:rPr>
        <w:t>Cucchiara S, Iebba V, Conte MP, and Schippa S. 2009. The microbiota in inflammatory bowel disease in different age groups. Digestive diseases (Basel, Switzerland) 27(3):252-258.</w:t>
      </w:r>
      <w:bookmarkEnd w:id="103"/>
    </w:p>
    <w:p w:rsidR="00241386" w:rsidRDefault="00241386" w:rsidP="00241386">
      <w:pPr>
        <w:spacing w:after="0" w:line="240" w:lineRule="auto"/>
        <w:ind w:left="720" w:hanging="720"/>
        <w:rPr>
          <w:rFonts w:cs="Times New Roman"/>
          <w:noProof/>
          <w:szCs w:val="24"/>
        </w:rPr>
      </w:pPr>
      <w:bookmarkStart w:id="104" w:name="_ENREF_104"/>
      <w:r>
        <w:rPr>
          <w:rFonts w:cs="Times New Roman"/>
          <w:noProof/>
          <w:szCs w:val="24"/>
        </w:rPr>
        <w:t>d'Herelle F. 1917. Sur un microbe invisible antagoniste des bacilles dysenteriques. CR Acad Sci Paris 165:373-375.</w:t>
      </w:r>
      <w:bookmarkEnd w:id="104"/>
    </w:p>
    <w:p w:rsidR="00241386" w:rsidRDefault="00241386" w:rsidP="00241386">
      <w:pPr>
        <w:spacing w:after="0" w:line="240" w:lineRule="auto"/>
        <w:ind w:left="720" w:hanging="720"/>
        <w:rPr>
          <w:rFonts w:cs="Times New Roman"/>
          <w:noProof/>
          <w:szCs w:val="24"/>
        </w:rPr>
      </w:pPr>
      <w:bookmarkStart w:id="105" w:name="_ENREF_105"/>
      <w:r>
        <w:rPr>
          <w:rFonts w:cs="Times New Roman"/>
          <w:noProof/>
          <w:szCs w:val="24"/>
        </w:rPr>
        <w:t>d'Herelle F. 1921. Sur l'historique du bacteriophage. CR Soc Biol Paris 84:863-864.</w:t>
      </w:r>
      <w:bookmarkEnd w:id="105"/>
    </w:p>
    <w:p w:rsidR="00241386" w:rsidRDefault="00241386" w:rsidP="00241386">
      <w:pPr>
        <w:spacing w:after="0" w:line="240" w:lineRule="auto"/>
        <w:ind w:left="720" w:hanging="720"/>
        <w:rPr>
          <w:rFonts w:cs="Times New Roman"/>
          <w:noProof/>
          <w:szCs w:val="24"/>
        </w:rPr>
      </w:pPr>
      <w:bookmarkStart w:id="106" w:name="_ENREF_106"/>
      <w:r>
        <w:rPr>
          <w:rFonts w:cs="Times New Roman"/>
          <w:noProof/>
          <w:szCs w:val="24"/>
        </w:rPr>
        <w:t>d'Herelle F. 1931. Bacteriophage as a Treatment in Acute Medical and Surgical Infections. Bulletin of the New York Academy of Medicine 7(5):329-348.</w:t>
      </w:r>
      <w:bookmarkEnd w:id="106"/>
    </w:p>
    <w:p w:rsidR="00241386" w:rsidRDefault="00241386" w:rsidP="00241386">
      <w:pPr>
        <w:spacing w:after="0" w:line="240" w:lineRule="auto"/>
        <w:ind w:left="720" w:hanging="720"/>
        <w:rPr>
          <w:rFonts w:cs="Times New Roman"/>
          <w:noProof/>
          <w:szCs w:val="24"/>
        </w:rPr>
      </w:pPr>
      <w:bookmarkStart w:id="107" w:name="_ENREF_107"/>
      <w:r>
        <w:rPr>
          <w:rFonts w:cs="Times New Roman"/>
          <w:noProof/>
          <w:szCs w:val="24"/>
        </w:rPr>
        <w:t>da Silva ST, dos Santos CA, and Bressan J. 2013. Intestinal microbiota; relevance to obesity and modulation by prebiotics and probiotics. Nutricion hospitalaria 28(4):1039-1048.</w:t>
      </w:r>
      <w:bookmarkEnd w:id="107"/>
    </w:p>
    <w:p w:rsidR="00241386" w:rsidRDefault="00241386" w:rsidP="00241386">
      <w:pPr>
        <w:spacing w:after="0" w:line="240" w:lineRule="auto"/>
        <w:ind w:left="720" w:hanging="720"/>
        <w:rPr>
          <w:rFonts w:cs="Times New Roman"/>
          <w:noProof/>
          <w:szCs w:val="24"/>
        </w:rPr>
      </w:pPr>
      <w:bookmarkStart w:id="108" w:name="_ENREF_108"/>
      <w:r>
        <w:rPr>
          <w:rFonts w:cs="Times New Roman"/>
          <w:noProof/>
          <w:szCs w:val="24"/>
        </w:rPr>
        <w:t>Dacheux L, Cervantes-Gonzalez M, Guigon G, Thiberge JM, Vandenbogaert M, Maufrais C, Caro V, and Bourhy H. 2014. A preliminary study of viral metagenomics of French bat species in contact with humans: identification of new Mammalian viruses. PloS one 9(1):e87194.</w:t>
      </w:r>
      <w:bookmarkEnd w:id="108"/>
    </w:p>
    <w:p w:rsidR="00241386" w:rsidRDefault="00241386" w:rsidP="00241386">
      <w:pPr>
        <w:spacing w:after="0" w:line="240" w:lineRule="auto"/>
        <w:ind w:left="720" w:hanging="720"/>
        <w:rPr>
          <w:rFonts w:cs="Times New Roman"/>
          <w:noProof/>
          <w:szCs w:val="24"/>
        </w:rPr>
      </w:pPr>
      <w:bookmarkStart w:id="109" w:name="_ENREF_109"/>
      <w:r>
        <w:rPr>
          <w:rFonts w:cs="Times New Roman"/>
          <w:noProof/>
          <w:szCs w:val="24"/>
        </w:rPr>
        <w:t>Dalke K. 2003. The Human Virome.</w:t>
      </w:r>
      <w:bookmarkEnd w:id="109"/>
    </w:p>
    <w:p w:rsidR="00241386" w:rsidRDefault="00241386" w:rsidP="00241386">
      <w:pPr>
        <w:spacing w:after="0" w:line="240" w:lineRule="auto"/>
        <w:ind w:left="720" w:hanging="720"/>
        <w:rPr>
          <w:rFonts w:cs="Times New Roman"/>
          <w:noProof/>
          <w:szCs w:val="24"/>
        </w:rPr>
      </w:pPr>
      <w:bookmarkStart w:id="110" w:name="_ENREF_110"/>
      <w:r>
        <w:rPr>
          <w:rFonts w:cs="Times New Roman"/>
          <w:noProof/>
          <w:szCs w:val="24"/>
        </w:rPr>
        <w:t>Davenport ER, Mizrahi-Man O, Michelini K, Barreiro LB, Ober C, and Gilad Y. 2014. Seasonal Variation in Human Gut Microbiome Composition. PloS one 9(3):e90731.</w:t>
      </w:r>
      <w:bookmarkEnd w:id="110"/>
    </w:p>
    <w:p w:rsidR="00241386" w:rsidRDefault="00241386" w:rsidP="00241386">
      <w:pPr>
        <w:spacing w:after="0" w:line="240" w:lineRule="auto"/>
        <w:ind w:left="720" w:hanging="720"/>
        <w:rPr>
          <w:rFonts w:cs="Times New Roman"/>
          <w:noProof/>
          <w:szCs w:val="24"/>
        </w:rPr>
      </w:pPr>
      <w:bookmarkStart w:id="111" w:name="_ENREF_111"/>
      <w:r>
        <w:rPr>
          <w:rFonts w:cs="Times New Roman"/>
          <w:noProof/>
          <w:szCs w:val="24"/>
        </w:rPr>
        <w:t>David LA, Maurice CF, Carmody RN, Gootenberg DB, Button JE, Wolfe BE, Ling AV, Devlin AS, Varma Y, Fischbach MA et al. . 2013. Diet rapidly and reproducibly alters the human gut microbiome. Nature.</w:t>
      </w:r>
      <w:bookmarkEnd w:id="111"/>
    </w:p>
    <w:p w:rsidR="00241386" w:rsidRDefault="00241386" w:rsidP="00241386">
      <w:pPr>
        <w:spacing w:after="0" w:line="240" w:lineRule="auto"/>
        <w:ind w:left="720" w:hanging="720"/>
        <w:rPr>
          <w:rFonts w:cs="Times New Roman"/>
          <w:noProof/>
          <w:szCs w:val="24"/>
        </w:rPr>
      </w:pPr>
      <w:bookmarkStart w:id="112" w:name="_ENREF_112"/>
      <w:r>
        <w:rPr>
          <w:rFonts w:cs="Times New Roman"/>
          <w:noProof/>
          <w:szCs w:val="24"/>
        </w:rPr>
        <w:t>Davidov Y, and Jurkevitch E. 2009. Predation between prokaryotes and the origin of eukaryotes. BioEssays : news and reviews in molecular, cellular and developmental biology 31(7):748-757.</w:t>
      </w:r>
      <w:bookmarkEnd w:id="112"/>
    </w:p>
    <w:p w:rsidR="00241386" w:rsidRDefault="00241386" w:rsidP="00241386">
      <w:pPr>
        <w:spacing w:after="0" w:line="240" w:lineRule="auto"/>
        <w:ind w:left="720" w:hanging="720"/>
        <w:rPr>
          <w:rFonts w:cs="Times New Roman"/>
          <w:noProof/>
          <w:szCs w:val="24"/>
        </w:rPr>
      </w:pPr>
      <w:bookmarkStart w:id="113" w:name="_ENREF_113"/>
      <w:r>
        <w:rPr>
          <w:rFonts w:cs="Times New Roman"/>
          <w:noProof/>
          <w:szCs w:val="24"/>
        </w:rPr>
        <w:lastRenderedPageBreak/>
        <w:t>De Filippo C, Cavalieri D, Di Paola M, Ramazzotti M, Poullet JB, Massart S, Collini S, Pieraccini G, and Lionetti P. 2010. Impact of diet in shaping gut microbiota revealed by a comparative study in children from Europe and rural Africa. Proceedings of the National Academy of Sciences of the United States of America 107(33):14691-14696.</w:t>
      </w:r>
      <w:bookmarkEnd w:id="113"/>
    </w:p>
    <w:p w:rsidR="00241386" w:rsidRDefault="00241386" w:rsidP="00241386">
      <w:pPr>
        <w:spacing w:after="0" w:line="240" w:lineRule="auto"/>
        <w:ind w:left="720" w:hanging="720"/>
        <w:rPr>
          <w:rFonts w:cs="Times New Roman"/>
          <w:noProof/>
          <w:szCs w:val="24"/>
        </w:rPr>
      </w:pPr>
      <w:bookmarkStart w:id="114" w:name="_ENREF_114"/>
      <w:r>
        <w:rPr>
          <w:rFonts w:cs="Times New Roman"/>
          <w:noProof/>
          <w:szCs w:val="24"/>
        </w:rPr>
        <w:t>de Meij TG, Budding AE, Grasman ME, Kneepkens CM, Savelkoul PH, and Mearin ML. 2013. Composition and diversity of the duodenal mucosa-associated microbiome in children with untreated coeliac disease. Scandinavian journal of gastroenterology 48(5):530-536.</w:t>
      </w:r>
      <w:bookmarkEnd w:id="114"/>
    </w:p>
    <w:p w:rsidR="00241386" w:rsidRDefault="00241386" w:rsidP="00241386">
      <w:pPr>
        <w:spacing w:after="0" w:line="240" w:lineRule="auto"/>
        <w:ind w:left="720" w:hanging="720"/>
        <w:rPr>
          <w:rFonts w:cs="Times New Roman"/>
          <w:noProof/>
          <w:szCs w:val="24"/>
        </w:rPr>
      </w:pPr>
      <w:bookmarkStart w:id="115" w:name="_ENREF_115"/>
      <w:r>
        <w:rPr>
          <w:rFonts w:cs="Times New Roman"/>
          <w:noProof/>
          <w:szCs w:val="24"/>
        </w:rPr>
        <w:t>De Paepe M, Leclerc M, Tinsley CR, and Petit MA. 2014. Bacteriophages: an underestimated role in human and animal health? Frontiers in cellular and infection microbiology 4:39.</w:t>
      </w:r>
      <w:bookmarkEnd w:id="115"/>
    </w:p>
    <w:p w:rsidR="00241386" w:rsidRDefault="00241386" w:rsidP="00241386">
      <w:pPr>
        <w:spacing w:after="0" w:line="240" w:lineRule="auto"/>
        <w:ind w:left="720" w:hanging="720"/>
        <w:rPr>
          <w:rFonts w:cs="Times New Roman"/>
          <w:noProof/>
          <w:szCs w:val="24"/>
        </w:rPr>
      </w:pPr>
      <w:bookmarkStart w:id="116" w:name="_ENREF_116"/>
      <w:r>
        <w:rPr>
          <w:rFonts w:cs="Times New Roman"/>
          <w:noProof/>
          <w:szCs w:val="24"/>
        </w:rPr>
        <w:t>de Souza VAUF, Sumita LM, Nascimento M-C, Oliveira J, Mascheretti M, Quiroga M, Freire WS, Tateno A, Boulos M, Mayaud P et al. . 2007. Human Herpesvirus-8 Infection and Oral Shedding in Amerindian and Non-Amerindian Populations in the Brazilian Amazon Region. Journal of Infectious Diseases 196(6):844-852.</w:t>
      </w:r>
      <w:bookmarkEnd w:id="116"/>
    </w:p>
    <w:p w:rsidR="00241386" w:rsidRDefault="00241386" w:rsidP="00241386">
      <w:pPr>
        <w:spacing w:after="0" w:line="240" w:lineRule="auto"/>
        <w:ind w:left="720" w:hanging="720"/>
        <w:rPr>
          <w:rFonts w:cs="Times New Roman"/>
          <w:noProof/>
          <w:szCs w:val="24"/>
        </w:rPr>
      </w:pPr>
      <w:bookmarkStart w:id="117" w:name="_ENREF_117"/>
      <w:r>
        <w:rPr>
          <w:rFonts w:cs="Times New Roman"/>
          <w:noProof/>
          <w:szCs w:val="24"/>
        </w:rPr>
        <w:t>Deininger PL, and Batzer MA. 1999. Alu repeats and human disease. Molecular genetics and metabolism 67(3):183-193.</w:t>
      </w:r>
      <w:bookmarkEnd w:id="117"/>
    </w:p>
    <w:p w:rsidR="00241386" w:rsidRDefault="00241386" w:rsidP="00241386">
      <w:pPr>
        <w:spacing w:after="0" w:line="240" w:lineRule="auto"/>
        <w:ind w:left="720" w:hanging="720"/>
        <w:rPr>
          <w:rFonts w:cs="Times New Roman"/>
          <w:noProof/>
          <w:szCs w:val="24"/>
        </w:rPr>
      </w:pPr>
      <w:bookmarkStart w:id="118" w:name="_ENREF_118"/>
      <w:r>
        <w:rPr>
          <w:rFonts w:cs="Times New Roman"/>
          <w:noProof/>
          <w:szCs w:val="24"/>
        </w:rPr>
        <w:t>Delwart E. 2012. Animal virus discovery: improving animal health, understanding zoonoses, and opportunities for vaccine development. Current opinion in virology 2(3):344-352.</w:t>
      </w:r>
      <w:bookmarkEnd w:id="118"/>
    </w:p>
    <w:p w:rsidR="00241386" w:rsidRDefault="00241386" w:rsidP="00241386">
      <w:pPr>
        <w:spacing w:after="0" w:line="240" w:lineRule="auto"/>
        <w:ind w:left="720" w:hanging="720"/>
        <w:rPr>
          <w:rFonts w:cs="Times New Roman"/>
          <w:noProof/>
          <w:szCs w:val="24"/>
        </w:rPr>
      </w:pPr>
      <w:bookmarkStart w:id="119" w:name="_ENREF_119"/>
      <w:r>
        <w:rPr>
          <w:rFonts w:cs="Times New Roman"/>
          <w:noProof/>
          <w:szCs w:val="24"/>
        </w:rPr>
        <w:t>Delwart E, and Li L. 2012. Rapidly expanding genetic diversity and host range of the Circoviridae viral family and other Rep encoding small circular ssDNA genomes. Virus research 164(1-2):114-121.</w:t>
      </w:r>
      <w:bookmarkEnd w:id="119"/>
    </w:p>
    <w:p w:rsidR="00241386" w:rsidRDefault="00241386" w:rsidP="00241386">
      <w:pPr>
        <w:spacing w:after="0" w:line="240" w:lineRule="auto"/>
        <w:ind w:left="720" w:hanging="720"/>
        <w:rPr>
          <w:rFonts w:cs="Times New Roman"/>
          <w:noProof/>
          <w:szCs w:val="24"/>
        </w:rPr>
      </w:pPr>
      <w:bookmarkStart w:id="120" w:name="_ENREF_120"/>
      <w:r>
        <w:rPr>
          <w:rFonts w:cs="Times New Roman"/>
          <w:noProof/>
          <w:szCs w:val="24"/>
        </w:rPr>
        <w:t>DeStefano F, and Chen RT. 2001. Autism and measles-mumps-rubella vaccination: controversy laid to rest? CNS drugs 15(11):831-837.</w:t>
      </w:r>
      <w:bookmarkEnd w:id="120"/>
    </w:p>
    <w:p w:rsidR="00241386" w:rsidRDefault="00241386" w:rsidP="00241386">
      <w:pPr>
        <w:spacing w:after="0" w:line="240" w:lineRule="auto"/>
        <w:ind w:left="720" w:hanging="720"/>
        <w:rPr>
          <w:rFonts w:cs="Times New Roman"/>
          <w:noProof/>
          <w:szCs w:val="24"/>
        </w:rPr>
      </w:pPr>
      <w:bookmarkStart w:id="121" w:name="_ENREF_121"/>
      <w:r>
        <w:rPr>
          <w:rFonts w:cs="Times New Roman"/>
          <w:noProof/>
          <w:szCs w:val="24"/>
        </w:rPr>
        <w:t>Devaraj S, Hemarajata P, and Versalovic J. 2013. The Human Gut Microbiome and Body Metabolism: Implications for Obesity and Diabetes. Clinical chemistry.</w:t>
      </w:r>
      <w:bookmarkEnd w:id="121"/>
    </w:p>
    <w:p w:rsidR="00241386" w:rsidRDefault="00241386" w:rsidP="00241386">
      <w:pPr>
        <w:spacing w:after="0" w:line="240" w:lineRule="auto"/>
        <w:ind w:left="720" w:hanging="720"/>
        <w:rPr>
          <w:rFonts w:cs="Times New Roman"/>
          <w:noProof/>
          <w:szCs w:val="24"/>
        </w:rPr>
      </w:pPr>
      <w:bookmarkStart w:id="122" w:name="_ENREF_122"/>
      <w:r>
        <w:rPr>
          <w:rFonts w:cs="Times New Roman"/>
          <w:noProof/>
          <w:szCs w:val="24"/>
        </w:rPr>
        <w:t>Di Bella S, Drapeau C, Garcia-Almodovar E, and Petrosillo N. 2013. Fecal microbiota transplantation: the state of the art. Infectious disease reports 5(2):e13.</w:t>
      </w:r>
      <w:bookmarkEnd w:id="122"/>
    </w:p>
    <w:p w:rsidR="00241386" w:rsidRDefault="00241386" w:rsidP="00241386">
      <w:pPr>
        <w:spacing w:after="0" w:line="240" w:lineRule="auto"/>
        <w:ind w:left="720" w:hanging="720"/>
        <w:rPr>
          <w:rFonts w:cs="Times New Roman"/>
          <w:noProof/>
          <w:szCs w:val="24"/>
        </w:rPr>
      </w:pPr>
      <w:bookmarkStart w:id="123" w:name="_ENREF_123"/>
      <w:r>
        <w:rPr>
          <w:rFonts w:cs="Times New Roman"/>
          <w:noProof/>
          <w:szCs w:val="24"/>
        </w:rPr>
        <w:t>Dicks LM, Silvester M, Lawson PA, and Collins MD. 2000. Lactobacillus fornicalis sp. nov., isolated from the posterior fornix of the human vagina. International Journal of Systematic and Evolutionary Microbiology 50(3):1253-1258.</w:t>
      </w:r>
      <w:bookmarkEnd w:id="123"/>
    </w:p>
    <w:p w:rsidR="00241386" w:rsidRDefault="00241386" w:rsidP="00241386">
      <w:pPr>
        <w:spacing w:after="0" w:line="240" w:lineRule="auto"/>
        <w:ind w:left="720" w:hanging="720"/>
        <w:rPr>
          <w:rFonts w:cs="Times New Roman"/>
          <w:noProof/>
          <w:szCs w:val="24"/>
        </w:rPr>
      </w:pPr>
      <w:bookmarkStart w:id="124" w:name="_ENREF_124"/>
      <w:r>
        <w:rPr>
          <w:rFonts w:cs="Times New Roman"/>
          <w:noProof/>
          <w:szCs w:val="24"/>
        </w:rPr>
        <w:t>Diemer GS, and Stedman KM. 2012. A novel virus genome discovered in an extreme environment suggests recombination between unrelated groups of RNA and DNA viruses. Biology direct 7:13.</w:t>
      </w:r>
      <w:bookmarkEnd w:id="124"/>
    </w:p>
    <w:p w:rsidR="00241386" w:rsidRDefault="00241386" w:rsidP="00241386">
      <w:pPr>
        <w:spacing w:after="0" w:line="240" w:lineRule="auto"/>
        <w:ind w:left="720" w:hanging="720"/>
        <w:rPr>
          <w:rFonts w:cs="Times New Roman"/>
          <w:noProof/>
          <w:szCs w:val="24"/>
        </w:rPr>
      </w:pPr>
      <w:bookmarkStart w:id="125" w:name="_ENREF_125"/>
      <w:r>
        <w:rPr>
          <w:rFonts w:cs="Times New Roman"/>
          <w:noProof/>
          <w:szCs w:val="24"/>
        </w:rPr>
        <w:t>Dilger H, and Luig U, editors. 2012. Mortality, Hope and Grief: Anthropologies of AIDS in Africa. Oxford: Berghahn Books.</w:t>
      </w:r>
      <w:bookmarkEnd w:id="125"/>
    </w:p>
    <w:p w:rsidR="00241386" w:rsidRDefault="00241386" w:rsidP="00241386">
      <w:pPr>
        <w:spacing w:after="0" w:line="240" w:lineRule="auto"/>
        <w:ind w:left="720" w:hanging="720"/>
        <w:rPr>
          <w:rFonts w:cs="Times New Roman"/>
          <w:noProof/>
          <w:szCs w:val="24"/>
        </w:rPr>
      </w:pPr>
      <w:bookmarkStart w:id="126" w:name="_ENREF_126"/>
      <w:r>
        <w:rPr>
          <w:rFonts w:cs="Times New Roman"/>
          <w:noProof/>
          <w:szCs w:val="24"/>
        </w:rPr>
        <w:t>Dimmitt RA, Staley EM, Chuang G, Tanner SM, Soltau TD, and Lorenz RG. 2010. Role of postnatal acquisition of the intestinal microbiome in the early development of immune function. Journal of pediatric gastroenterology and nutrition 51(3):262-273.</w:t>
      </w:r>
      <w:bookmarkEnd w:id="126"/>
    </w:p>
    <w:p w:rsidR="00241386" w:rsidRDefault="00241386" w:rsidP="00241386">
      <w:pPr>
        <w:spacing w:after="0" w:line="240" w:lineRule="auto"/>
        <w:ind w:left="720" w:hanging="720"/>
        <w:rPr>
          <w:rFonts w:cs="Times New Roman"/>
          <w:noProof/>
          <w:szCs w:val="24"/>
        </w:rPr>
      </w:pPr>
      <w:bookmarkStart w:id="127" w:name="_ENREF_127"/>
      <w:r>
        <w:rPr>
          <w:rFonts w:cs="Times New Roman"/>
          <w:noProof/>
          <w:szCs w:val="24"/>
        </w:rPr>
        <w:t>Ding T, and Schloss PD. 2014. Dynamics and associations of microbial community types across the human body. Nature.</w:t>
      </w:r>
      <w:bookmarkEnd w:id="127"/>
    </w:p>
    <w:p w:rsidR="00241386" w:rsidRDefault="00241386" w:rsidP="00241386">
      <w:pPr>
        <w:spacing w:after="0" w:line="240" w:lineRule="auto"/>
        <w:ind w:left="720" w:hanging="720"/>
        <w:rPr>
          <w:rFonts w:cs="Times New Roman"/>
          <w:noProof/>
          <w:szCs w:val="24"/>
        </w:rPr>
      </w:pPr>
      <w:bookmarkStart w:id="128" w:name="_ENREF_128"/>
      <w:r>
        <w:rPr>
          <w:rFonts w:cs="Times New Roman"/>
          <w:noProof/>
          <w:szCs w:val="24"/>
        </w:rPr>
        <w:t xml:space="preserve">Diniz JA, Nunes MR, Travassos da Rosa AP, Cruz AC, de Souza W, Medeiros DB, Chiang JO, and Vasconcelos PF. 2006. Characterization of two new </w:t>
      </w:r>
      <w:r>
        <w:rPr>
          <w:rFonts w:cs="Times New Roman"/>
          <w:noProof/>
          <w:szCs w:val="24"/>
        </w:rPr>
        <w:lastRenderedPageBreak/>
        <w:t>rhabdoviruses isolated from midges (Culicoides SPP) in the Brazilian Amazon: proposed members of a new genus, Bracorhabdovirus. Archives of virology 151(12):2519-2527.</w:t>
      </w:r>
      <w:bookmarkEnd w:id="128"/>
    </w:p>
    <w:p w:rsidR="00241386" w:rsidRDefault="00241386" w:rsidP="00241386">
      <w:pPr>
        <w:spacing w:after="0" w:line="240" w:lineRule="auto"/>
        <w:ind w:left="720" w:hanging="720"/>
        <w:rPr>
          <w:rFonts w:cs="Times New Roman"/>
          <w:noProof/>
          <w:szCs w:val="24"/>
        </w:rPr>
      </w:pPr>
      <w:bookmarkStart w:id="129" w:name="_ENREF_129"/>
      <w:r>
        <w:rPr>
          <w:rFonts w:cs="Times New Roman"/>
          <w:noProof/>
          <w:szCs w:val="24"/>
        </w:rPr>
        <w:t>Dobyns H. 1983. Their number become thinned: Native American population dynamics in Eastern North America. Knoxville, TN: University of Tennessee.</w:t>
      </w:r>
      <w:bookmarkEnd w:id="129"/>
    </w:p>
    <w:p w:rsidR="00241386" w:rsidRDefault="00241386" w:rsidP="00241386">
      <w:pPr>
        <w:spacing w:after="0" w:line="240" w:lineRule="auto"/>
        <w:ind w:left="720" w:hanging="720"/>
        <w:rPr>
          <w:rFonts w:cs="Times New Roman"/>
          <w:noProof/>
          <w:szCs w:val="24"/>
        </w:rPr>
      </w:pPr>
      <w:bookmarkStart w:id="130" w:name="_ENREF_130"/>
      <w:r>
        <w:rPr>
          <w:rFonts w:cs="Times New Roman"/>
          <w:noProof/>
          <w:szCs w:val="24"/>
        </w:rPr>
        <w:t>Dominguez-Bello MG, Costello EK, Contreras M, Magris M, Hidalgo G, Fierer N, and Knight R. 2010. Delivery mode shapes the acquisition and structure of the initial microbiota across multiple body habitats in newborns. Proceedings of the National Academy of Sciences 107(26):11971-11975.</w:t>
      </w:r>
      <w:bookmarkEnd w:id="130"/>
    </w:p>
    <w:p w:rsidR="00241386" w:rsidRDefault="00241386" w:rsidP="00241386">
      <w:pPr>
        <w:spacing w:after="0" w:line="240" w:lineRule="auto"/>
        <w:ind w:left="720" w:hanging="720"/>
        <w:rPr>
          <w:rFonts w:cs="Times New Roman"/>
          <w:noProof/>
          <w:szCs w:val="24"/>
        </w:rPr>
      </w:pPr>
      <w:bookmarkStart w:id="131" w:name="_ENREF_131"/>
      <w:r>
        <w:rPr>
          <w:rFonts w:cs="Times New Roman"/>
          <w:noProof/>
          <w:szCs w:val="24"/>
        </w:rPr>
        <w:t>Donohoe DR, Garge N, Zhang X, Sun W, O'Connell TM, Bunger MK, and Bultman SJ. 2011. The microbiome and butyrate regulate energy metabolism and autophagy in the mammalian colon. Cell metabolism 13(5):517-526.</w:t>
      </w:r>
      <w:bookmarkEnd w:id="131"/>
    </w:p>
    <w:p w:rsidR="00241386" w:rsidRDefault="00241386" w:rsidP="00241386">
      <w:pPr>
        <w:spacing w:after="0" w:line="240" w:lineRule="auto"/>
        <w:ind w:left="720" w:hanging="720"/>
        <w:rPr>
          <w:rFonts w:cs="Times New Roman"/>
          <w:noProof/>
          <w:szCs w:val="24"/>
        </w:rPr>
      </w:pPr>
      <w:bookmarkStart w:id="132" w:name="_ENREF_132"/>
      <w:r>
        <w:rPr>
          <w:rFonts w:cs="Times New Roman"/>
          <w:noProof/>
          <w:szCs w:val="24"/>
        </w:rPr>
        <w:t>dos Santos HF, Knak MB, de Castro FL, Slongo J, Ritterbusch GA, Klein TA, Esteves PA, Silva AD, Trevisol IM, Claassen EA et al. . 2012. Variants of the recently discovered avian gyrovirus 2 are detected in Southern Brazil and The Netherlands. Veterinary microbiology 155(2-4):230-236.</w:t>
      </w:r>
      <w:bookmarkEnd w:id="132"/>
    </w:p>
    <w:p w:rsidR="00241386" w:rsidRDefault="00241386" w:rsidP="00241386">
      <w:pPr>
        <w:spacing w:after="0" w:line="240" w:lineRule="auto"/>
        <w:ind w:left="720" w:hanging="720"/>
        <w:rPr>
          <w:rFonts w:cs="Times New Roman"/>
          <w:noProof/>
          <w:szCs w:val="24"/>
        </w:rPr>
      </w:pPr>
      <w:bookmarkStart w:id="133" w:name="_ENREF_133"/>
      <w:r>
        <w:rPr>
          <w:rFonts w:cs="Times New Roman"/>
          <w:noProof/>
          <w:szCs w:val="24"/>
        </w:rPr>
        <w:t>Dotzauer A, and Kraemer L. 2012. Innate and adaptive immune response against picornaviruses and their counteractions: An overview. World Journal of Virology 1(3):91-107.</w:t>
      </w:r>
      <w:bookmarkEnd w:id="133"/>
    </w:p>
    <w:p w:rsidR="00241386" w:rsidRDefault="00241386" w:rsidP="00241386">
      <w:pPr>
        <w:spacing w:after="0" w:line="240" w:lineRule="auto"/>
        <w:ind w:left="720" w:hanging="720"/>
        <w:rPr>
          <w:rFonts w:cs="Times New Roman"/>
          <w:noProof/>
          <w:szCs w:val="24"/>
        </w:rPr>
      </w:pPr>
      <w:bookmarkStart w:id="134" w:name="_ENREF_134"/>
      <w:r>
        <w:rPr>
          <w:rFonts w:cs="Times New Roman"/>
          <w:noProof/>
          <w:szCs w:val="24"/>
        </w:rPr>
        <w:t>Dowd JB, Aiello AE, Chyu L, Huang YY, and McDade TW. 2011. Cytomegalovirus antibodies in dried blood spots: a minimally invasive method for assessing stress, immune function, and aging. Immunity &amp; ageing : I &amp; A 8(1):3.</w:t>
      </w:r>
      <w:bookmarkEnd w:id="134"/>
    </w:p>
    <w:p w:rsidR="00241386" w:rsidRDefault="00241386" w:rsidP="00241386">
      <w:pPr>
        <w:spacing w:after="0" w:line="240" w:lineRule="auto"/>
        <w:ind w:left="720" w:hanging="720"/>
        <w:rPr>
          <w:rFonts w:cs="Times New Roman"/>
          <w:noProof/>
          <w:szCs w:val="24"/>
        </w:rPr>
      </w:pPr>
      <w:bookmarkStart w:id="135" w:name="_ENREF_135"/>
      <w:r>
        <w:rPr>
          <w:rFonts w:cs="Times New Roman"/>
          <w:noProof/>
          <w:szCs w:val="24"/>
        </w:rPr>
        <w:t>Drexler JF, Geipel A, Konig A, Corman VM, van Riel D, Leijten LM, Bremer CM, Rasche A, Cottontail VM, Maganga GD et al. . 2013. Bats carry pathogenic hepadnaviruses antigenically related to hepatitis B virus and capable of infecting human hepatocytes. Proceedings of the National Academy of Sciences of the United States of America 110(40):16151-16156.</w:t>
      </w:r>
      <w:bookmarkEnd w:id="135"/>
    </w:p>
    <w:p w:rsidR="00241386" w:rsidRDefault="00241386" w:rsidP="00241386">
      <w:pPr>
        <w:spacing w:after="0" w:line="240" w:lineRule="auto"/>
        <w:ind w:left="720" w:hanging="720"/>
        <w:rPr>
          <w:rFonts w:cs="Times New Roman"/>
          <w:noProof/>
          <w:szCs w:val="24"/>
        </w:rPr>
      </w:pPr>
      <w:bookmarkStart w:id="136" w:name="_ENREF_136"/>
      <w:r>
        <w:rPr>
          <w:rFonts w:cs="Times New Roman"/>
          <w:noProof/>
          <w:szCs w:val="24"/>
        </w:rPr>
        <w:t>Dubos R. 1965. Man Adapting. New Haven, CT: Yale University Press.</w:t>
      </w:r>
      <w:bookmarkEnd w:id="136"/>
    </w:p>
    <w:p w:rsidR="00241386" w:rsidRDefault="00241386" w:rsidP="00241386">
      <w:pPr>
        <w:spacing w:after="0" w:line="240" w:lineRule="auto"/>
        <w:ind w:left="720" w:hanging="720"/>
        <w:rPr>
          <w:rFonts w:cs="Times New Roman"/>
          <w:noProof/>
          <w:szCs w:val="24"/>
        </w:rPr>
      </w:pPr>
      <w:bookmarkStart w:id="137" w:name="_ENREF_137"/>
      <w:r>
        <w:rPr>
          <w:rFonts w:cs="Times New Roman"/>
          <w:noProof/>
          <w:szCs w:val="24"/>
        </w:rPr>
        <w:t>Dunne EU, ER, and Sternberg M. 2007. Prevalence of HPV infection among females in the United States. Journal of the American Medical Association 297(8):813-819.</w:t>
      </w:r>
      <w:bookmarkEnd w:id="137"/>
    </w:p>
    <w:p w:rsidR="00241386" w:rsidRDefault="00241386" w:rsidP="00241386">
      <w:pPr>
        <w:spacing w:after="0" w:line="240" w:lineRule="auto"/>
        <w:ind w:left="720" w:hanging="720"/>
        <w:rPr>
          <w:rFonts w:cs="Times New Roman"/>
          <w:noProof/>
          <w:szCs w:val="24"/>
        </w:rPr>
      </w:pPr>
      <w:bookmarkStart w:id="138" w:name="_ENREF_138"/>
      <w:r>
        <w:rPr>
          <w:rFonts w:cs="Times New Roman"/>
          <w:noProof/>
          <w:szCs w:val="24"/>
        </w:rPr>
        <w:t>Dutilh BE, Cassman N, McNair K, Sanchez SE, Silva GGZ, Boling L, Barr JJ, Speth DR, Seguritan V, Aziz RK et al. . 2014. A highly abundant bacteriophage discovered in the unknown sequences of human faecal metagenomes. Nature communications 5.</w:t>
      </w:r>
      <w:bookmarkEnd w:id="138"/>
    </w:p>
    <w:p w:rsidR="00241386" w:rsidRDefault="00241386" w:rsidP="00241386">
      <w:pPr>
        <w:spacing w:after="0" w:line="240" w:lineRule="auto"/>
        <w:ind w:left="720" w:hanging="720"/>
        <w:rPr>
          <w:rFonts w:cs="Times New Roman"/>
          <w:noProof/>
          <w:szCs w:val="24"/>
        </w:rPr>
      </w:pPr>
      <w:bookmarkStart w:id="139" w:name="_ENREF_139"/>
      <w:r>
        <w:rPr>
          <w:rFonts w:cs="Times New Roman"/>
          <w:noProof/>
          <w:szCs w:val="24"/>
        </w:rPr>
        <w:t>Edgar RC. 2004. MUSCLE: multiple sequence alignment with high accuracy and high throughput. Nucleic acids research 32(5):1792-1797.</w:t>
      </w:r>
      <w:bookmarkEnd w:id="139"/>
    </w:p>
    <w:p w:rsidR="00241386" w:rsidRDefault="00241386" w:rsidP="00241386">
      <w:pPr>
        <w:spacing w:after="0" w:line="240" w:lineRule="auto"/>
        <w:ind w:left="720" w:hanging="720"/>
        <w:rPr>
          <w:rFonts w:cs="Times New Roman"/>
          <w:noProof/>
          <w:szCs w:val="24"/>
        </w:rPr>
      </w:pPr>
      <w:bookmarkStart w:id="140" w:name="_ENREF_140"/>
      <w:r>
        <w:rPr>
          <w:rFonts w:cs="Times New Roman"/>
          <w:noProof/>
          <w:szCs w:val="24"/>
        </w:rPr>
        <w:t>Edgar RC. 2007. PILER-CR: fast and accurate identification of CRISPR repeats. BMC bioinformatics 8:18.</w:t>
      </w:r>
      <w:bookmarkEnd w:id="140"/>
    </w:p>
    <w:p w:rsidR="00241386" w:rsidRDefault="00241386" w:rsidP="00241386">
      <w:pPr>
        <w:spacing w:after="0" w:line="240" w:lineRule="auto"/>
        <w:ind w:left="720" w:hanging="720"/>
        <w:rPr>
          <w:rFonts w:cs="Times New Roman"/>
          <w:noProof/>
          <w:szCs w:val="24"/>
        </w:rPr>
      </w:pPr>
      <w:bookmarkStart w:id="141" w:name="_ENREF_141"/>
      <w:r>
        <w:rPr>
          <w:rFonts w:cs="Times New Roman"/>
          <w:noProof/>
          <w:szCs w:val="24"/>
        </w:rPr>
        <w:t>Edgar RC. 2010. Search and clustering orders of magnitude faster than BLAST. Bioinformatics (Oxford, England) 26(19):2460-2461.</w:t>
      </w:r>
      <w:bookmarkEnd w:id="141"/>
    </w:p>
    <w:p w:rsidR="00241386" w:rsidRDefault="00241386" w:rsidP="00241386">
      <w:pPr>
        <w:spacing w:after="0" w:line="240" w:lineRule="auto"/>
        <w:ind w:left="720" w:hanging="720"/>
        <w:rPr>
          <w:rFonts w:cs="Times New Roman"/>
          <w:noProof/>
          <w:szCs w:val="24"/>
        </w:rPr>
      </w:pPr>
      <w:bookmarkStart w:id="142" w:name="_ENREF_142"/>
      <w:r>
        <w:rPr>
          <w:rFonts w:cs="Times New Roman"/>
          <w:noProof/>
          <w:szCs w:val="24"/>
        </w:rPr>
        <w:t>Elliott DE, and Weinstock JV. 2009. Helminthic therapy: using worms to treat immune-mediated disease. Advances in experimental medicine and biology 666:157-166.</w:t>
      </w:r>
      <w:bookmarkEnd w:id="142"/>
    </w:p>
    <w:p w:rsidR="00241386" w:rsidRDefault="00241386" w:rsidP="00241386">
      <w:pPr>
        <w:spacing w:after="0" w:line="240" w:lineRule="auto"/>
        <w:ind w:left="720" w:hanging="720"/>
        <w:rPr>
          <w:rFonts w:cs="Times New Roman"/>
          <w:noProof/>
          <w:szCs w:val="24"/>
        </w:rPr>
      </w:pPr>
      <w:bookmarkStart w:id="143" w:name="_ENREF_143"/>
      <w:r>
        <w:rPr>
          <w:rFonts w:cs="Times New Roman"/>
          <w:noProof/>
          <w:szCs w:val="24"/>
        </w:rPr>
        <w:t>Emelyanov VV. 2001. Evolutionary relationship of Rickettsiae and mitochondria. FEBS letters 501(1):11-18.</w:t>
      </w:r>
      <w:bookmarkEnd w:id="143"/>
    </w:p>
    <w:p w:rsidR="00241386" w:rsidRDefault="00241386" w:rsidP="00241386">
      <w:pPr>
        <w:spacing w:after="0" w:line="240" w:lineRule="auto"/>
        <w:ind w:left="720" w:hanging="720"/>
        <w:rPr>
          <w:rFonts w:cs="Times New Roman"/>
          <w:noProof/>
          <w:szCs w:val="24"/>
        </w:rPr>
      </w:pPr>
      <w:bookmarkStart w:id="144" w:name="_ENREF_144"/>
      <w:r>
        <w:rPr>
          <w:rFonts w:cs="Times New Roman"/>
          <w:noProof/>
          <w:szCs w:val="24"/>
        </w:rPr>
        <w:t>Emerman M, and Malik HS. 2010. Paleovirology--modern consequences of ancient viruses. PLoS Biol 8(2):e1000301.</w:t>
      </w:r>
      <w:bookmarkEnd w:id="144"/>
    </w:p>
    <w:p w:rsidR="00241386" w:rsidRDefault="00241386" w:rsidP="00241386">
      <w:pPr>
        <w:spacing w:after="0" w:line="240" w:lineRule="auto"/>
        <w:ind w:left="720" w:hanging="720"/>
        <w:rPr>
          <w:rFonts w:cs="Times New Roman"/>
          <w:noProof/>
          <w:szCs w:val="24"/>
        </w:rPr>
      </w:pPr>
      <w:bookmarkStart w:id="145" w:name="_ENREF_145"/>
      <w:r>
        <w:rPr>
          <w:rFonts w:cs="Times New Roman"/>
          <w:noProof/>
          <w:szCs w:val="24"/>
        </w:rPr>
        <w:lastRenderedPageBreak/>
        <w:t>Epstein LG. 1990. Perspective: Human immunodeficiency virus infection in children. American Journal of Human Biology 2(4):365-372.</w:t>
      </w:r>
      <w:bookmarkEnd w:id="145"/>
    </w:p>
    <w:p w:rsidR="00241386" w:rsidRDefault="00241386" w:rsidP="00241386">
      <w:pPr>
        <w:spacing w:after="0" w:line="240" w:lineRule="auto"/>
        <w:ind w:left="720" w:hanging="720"/>
        <w:rPr>
          <w:rFonts w:cs="Times New Roman"/>
          <w:noProof/>
          <w:szCs w:val="24"/>
        </w:rPr>
      </w:pPr>
      <w:bookmarkStart w:id="146" w:name="_ENREF_146"/>
      <w:r>
        <w:rPr>
          <w:rFonts w:cs="Times New Roman"/>
          <w:noProof/>
          <w:szCs w:val="24"/>
        </w:rPr>
        <w:t>Estroff S. 1993. Identity, Disability and Schizophrenia: The Problem of Chronicity. In: Lindenbaum S, and Lock M, editors. Knowledge, Power and Practice: The Anthropology of Medicine in Everyday Life. Berkeley: University of California Press.</w:t>
      </w:r>
      <w:bookmarkEnd w:id="146"/>
    </w:p>
    <w:p w:rsidR="00241386" w:rsidRDefault="00241386" w:rsidP="00241386">
      <w:pPr>
        <w:spacing w:after="0" w:line="240" w:lineRule="auto"/>
        <w:ind w:left="720" w:hanging="720"/>
        <w:rPr>
          <w:rFonts w:cs="Times New Roman"/>
          <w:noProof/>
          <w:szCs w:val="24"/>
        </w:rPr>
      </w:pPr>
      <w:bookmarkStart w:id="147" w:name="_ENREF_147"/>
      <w:r>
        <w:rPr>
          <w:rFonts w:cs="Times New Roman"/>
          <w:noProof/>
          <w:szCs w:val="24"/>
        </w:rPr>
        <w:t>Eustace Montgomery R. 1921. On A Form of Swine Fever Occurring in British East Africa (Kenya Colony). Journal of Comparative Pathology and Therapeutics 34(0):159-191.</w:t>
      </w:r>
      <w:bookmarkEnd w:id="147"/>
    </w:p>
    <w:p w:rsidR="00241386" w:rsidRDefault="00241386" w:rsidP="00241386">
      <w:pPr>
        <w:spacing w:after="0" w:line="240" w:lineRule="auto"/>
        <w:ind w:left="720" w:hanging="720"/>
        <w:rPr>
          <w:rFonts w:cs="Times New Roman"/>
          <w:noProof/>
          <w:szCs w:val="24"/>
        </w:rPr>
      </w:pPr>
      <w:bookmarkStart w:id="148" w:name="_ENREF_148"/>
      <w:r>
        <w:rPr>
          <w:rFonts w:cs="Times New Roman"/>
          <w:noProof/>
          <w:szCs w:val="24"/>
        </w:rPr>
        <w:t>Faith JJ, Guruge JL, Charbonneau M, Subramanian S, Seedorf H, Goodman AL, Clemente JC, Knight R, Heath AC, Leibel RL et al. . 2013. The long-term stability of the human gut microbiota. Science (New York, NY) 341(6141):1237439.</w:t>
      </w:r>
      <w:bookmarkEnd w:id="148"/>
    </w:p>
    <w:p w:rsidR="00241386" w:rsidRDefault="00241386" w:rsidP="00241386">
      <w:pPr>
        <w:spacing w:after="0" w:line="240" w:lineRule="auto"/>
        <w:ind w:left="720" w:hanging="720"/>
        <w:rPr>
          <w:rFonts w:cs="Times New Roman"/>
          <w:noProof/>
          <w:szCs w:val="24"/>
        </w:rPr>
      </w:pPr>
      <w:bookmarkStart w:id="149" w:name="_ENREF_149"/>
      <w:r>
        <w:rPr>
          <w:rFonts w:cs="Times New Roman"/>
          <w:noProof/>
          <w:szCs w:val="24"/>
        </w:rPr>
        <w:t>Farmer P. 1990. The Exotic and the Mundane: Haitian Immunodeficiency Virus in Haiti. Human Nature 1:415-446.</w:t>
      </w:r>
      <w:bookmarkEnd w:id="149"/>
    </w:p>
    <w:p w:rsidR="00241386" w:rsidRDefault="00241386" w:rsidP="00241386">
      <w:pPr>
        <w:spacing w:after="0" w:line="240" w:lineRule="auto"/>
        <w:ind w:left="720" w:hanging="720"/>
        <w:rPr>
          <w:rFonts w:cs="Times New Roman"/>
          <w:noProof/>
          <w:szCs w:val="24"/>
        </w:rPr>
      </w:pPr>
      <w:bookmarkStart w:id="150" w:name="_ENREF_150"/>
      <w:r>
        <w:rPr>
          <w:rFonts w:cs="Times New Roman"/>
          <w:noProof/>
          <w:szCs w:val="24"/>
        </w:rPr>
        <w:t>Farmer P. 2001. Infections and Inequalities: University of California Press.</w:t>
      </w:r>
      <w:bookmarkEnd w:id="150"/>
    </w:p>
    <w:p w:rsidR="00241386" w:rsidRDefault="00241386" w:rsidP="00241386">
      <w:pPr>
        <w:spacing w:after="0" w:line="240" w:lineRule="auto"/>
        <w:ind w:left="720" w:hanging="720"/>
        <w:rPr>
          <w:rFonts w:cs="Times New Roman"/>
          <w:noProof/>
          <w:szCs w:val="24"/>
        </w:rPr>
      </w:pPr>
      <w:bookmarkStart w:id="151" w:name="_ENREF_151"/>
      <w:r>
        <w:rPr>
          <w:rFonts w:cs="Times New Roman"/>
          <w:noProof/>
          <w:szCs w:val="24"/>
        </w:rPr>
        <w:t>Faust K, Sathirapongsasuti JF, Izard J, Segata N, Gevers D, Raes J, and Huttenhower C. 2012. Microbial co-occurrence relationships in the human microbiome. PLoS computational biology 8(7):e1002606.</w:t>
      </w:r>
      <w:bookmarkEnd w:id="151"/>
    </w:p>
    <w:p w:rsidR="00241386" w:rsidRDefault="00241386" w:rsidP="00241386">
      <w:pPr>
        <w:spacing w:after="0" w:line="240" w:lineRule="auto"/>
        <w:ind w:left="720" w:hanging="720"/>
        <w:rPr>
          <w:rFonts w:cs="Times New Roman"/>
          <w:noProof/>
          <w:szCs w:val="24"/>
        </w:rPr>
      </w:pPr>
      <w:bookmarkStart w:id="152" w:name="_ENREF_152"/>
      <w:r>
        <w:rPr>
          <w:rFonts w:cs="Times New Roman"/>
          <w:noProof/>
          <w:szCs w:val="24"/>
        </w:rPr>
        <w:t>Feher E, Pazar P, Kovacs E, Farkas SL, Lengyel G, Jakab F, Martella V, and Banyai K. 2014. Molecular detection and characterization of human gyroviruses identified in the ferret fecal virome. Archives of virology.</w:t>
      </w:r>
      <w:bookmarkEnd w:id="152"/>
    </w:p>
    <w:p w:rsidR="00241386" w:rsidRDefault="00241386" w:rsidP="00241386">
      <w:pPr>
        <w:spacing w:after="0" w:line="240" w:lineRule="auto"/>
        <w:ind w:left="720" w:hanging="720"/>
        <w:rPr>
          <w:rFonts w:cs="Times New Roman"/>
          <w:noProof/>
          <w:szCs w:val="24"/>
        </w:rPr>
      </w:pPr>
      <w:bookmarkStart w:id="153" w:name="_ENREF_153"/>
      <w:r>
        <w:rPr>
          <w:rFonts w:cs="Times New Roman"/>
          <w:noProof/>
          <w:szCs w:val="24"/>
        </w:rPr>
        <w:t>Feldman D. 1985. AIDS and Social Change. Human Organization 44(4):343-348.</w:t>
      </w:r>
      <w:bookmarkEnd w:id="153"/>
    </w:p>
    <w:p w:rsidR="00241386" w:rsidRDefault="00241386" w:rsidP="00241386">
      <w:pPr>
        <w:spacing w:after="0" w:line="240" w:lineRule="auto"/>
        <w:ind w:left="720" w:hanging="720"/>
        <w:rPr>
          <w:rFonts w:cs="Times New Roman"/>
          <w:noProof/>
          <w:szCs w:val="24"/>
        </w:rPr>
      </w:pPr>
      <w:bookmarkStart w:id="154" w:name="_ENREF_154"/>
      <w:r>
        <w:rPr>
          <w:rFonts w:cs="Times New Roman"/>
          <w:noProof/>
          <w:szCs w:val="24"/>
        </w:rPr>
        <w:t>Fernandez-Cobo M, Agostini HT, Britez G, Ryschkewitsch CF, and Stoner GL. 2002. Strains of JC virus in Amerind-speakers of North America (Salish) and South America (Guaraní), Na-Dene-speakers of New Mexico (Navajo), and modern Japanese suggest links through an ancestral Asian population†. Am J Phys Anthropol 118(2):154-168.</w:t>
      </w:r>
      <w:bookmarkEnd w:id="154"/>
    </w:p>
    <w:p w:rsidR="00241386" w:rsidRDefault="00241386" w:rsidP="00241386">
      <w:pPr>
        <w:spacing w:after="0" w:line="240" w:lineRule="auto"/>
        <w:ind w:left="720" w:hanging="720"/>
        <w:rPr>
          <w:rFonts w:cs="Times New Roman"/>
          <w:noProof/>
          <w:szCs w:val="24"/>
        </w:rPr>
      </w:pPr>
      <w:bookmarkStart w:id="155" w:name="_ENREF_155"/>
      <w:r>
        <w:rPr>
          <w:rFonts w:cs="Times New Roman"/>
          <w:noProof/>
          <w:szCs w:val="24"/>
        </w:rPr>
        <w:t>Feschotte C, and Gilbert C. 2012. Endogenous viruses: insights into viral evolution and impact on host biology. Nature reviews Genetics 13(4):283-296.</w:t>
      </w:r>
      <w:bookmarkEnd w:id="155"/>
    </w:p>
    <w:p w:rsidR="00241386" w:rsidRDefault="00241386" w:rsidP="00241386">
      <w:pPr>
        <w:spacing w:after="0" w:line="240" w:lineRule="auto"/>
        <w:ind w:left="720" w:hanging="720"/>
        <w:rPr>
          <w:rFonts w:cs="Times New Roman"/>
          <w:noProof/>
          <w:szCs w:val="24"/>
        </w:rPr>
      </w:pPr>
      <w:bookmarkStart w:id="156" w:name="_ENREF_156"/>
      <w:r>
        <w:rPr>
          <w:rFonts w:cs="Times New Roman"/>
          <w:noProof/>
          <w:szCs w:val="24"/>
        </w:rPr>
        <w:t>Fierer N, Lauber CL, Zhou N, McDonald D, Costello EK, and Knight R. 2010. Forensic identification using skin bacterial communities. Proceedings of the National Academy of Sciences of the United States of America 107(14):6477-6481.</w:t>
      </w:r>
      <w:bookmarkEnd w:id="156"/>
    </w:p>
    <w:p w:rsidR="00241386" w:rsidRDefault="00241386" w:rsidP="00241386">
      <w:pPr>
        <w:spacing w:after="0" w:line="240" w:lineRule="auto"/>
        <w:ind w:left="720" w:hanging="720"/>
        <w:rPr>
          <w:rFonts w:cs="Times New Roman"/>
          <w:noProof/>
          <w:szCs w:val="24"/>
        </w:rPr>
      </w:pPr>
      <w:bookmarkStart w:id="157" w:name="_ENREF_157"/>
      <w:r>
        <w:rPr>
          <w:rFonts w:cs="Times New Roman"/>
          <w:noProof/>
          <w:szCs w:val="24"/>
        </w:rPr>
        <w:t>Fineberg H. 1988. The Social Dimensions of AIDS. Scientific American:128-134.</w:t>
      </w:r>
      <w:bookmarkEnd w:id="157"/>
    </w:p>
    <w:p w:rsidR="00241386" w:rsidRDefault="00241386" w:rsidP="00241386">
      <w:pPr>
        <w:spacing w:after="0" w:line="240" w:lineRule="auto"/>
        <w:ind w:left="720" w:hanging="720"/>
        <w:rPr>
          <w:rFonts w:cs="Times New Roman"/>
          <w:noProof/>
          <w:szCs w:val="24"/>
        </w:rPr>
      </w:pPr>
      <w:bookmarkStart w:id="158" w:name="_ENREF_158"/>
      <w:r>
        <w:rPr>
          <w:rFonts w:cs="Times New Roman"/>
          <w:noProof/>
          <w:szCs w:val="24"/>
        </w:rPr>
        <w:t>Finkbeiner SR, Allred AF, Tarr PI, Klein EJ, Kirkwood CD, and Wang D. 2008. Metagenomic analysis of human diarrhea: viral detection and discovery. PLoS pathogens 4(2):e1000011.</w:t>
      </w:r>
      <w:bookmarkEnd w:id="158"/>
    </w:p>
    <w:p w:rsidR="00241386" w:rsidRDefault="00241386" w:rsidP="00241386">
      <w:pPr>
        <w:spacing w:after="0" w:line="240" w:lineRule="auto"/>
        <w:ind w:left="720" w:hanging="720"/>
        <w:rPr>
          <w:rFonts w:cs="Times New Roman"/>
          <w:noProof/>
          <w:szCs w:val="24"/>
        </w:rPr>
      </w:pPr>
      <w:bookmarkStart w:id="159" w:name="_ENREF_159"/>
      <w:r>
        <w:rPr>
          <w:rFonts w:cs="Times New Roman"/>
          <w:noProof/>
          <w:szCs w:val="24"/>
        </w:rPr>
        <w:t>Firth C, Bhat M, Firth MA, Williams SH, Frye MJ, Simmonds P, Conte JM, Ng J, Garcia J, Bhuva NP et al. . 2014. Detection of Zoonotic Pathogens and Characterization of Novel Viruses Carried by Commensal Rattus norvegicus in New York City. mBio 5(5).</w:t>
      </w:r>
      <w:bookmarkEnd w:id="159"/>
    </w:p>
    <w:p w:rsidR="00241386" w:rsidRDefault="00241386" w:rsidP="00241386">
      <w:pPr>
        <w:spacing w:after="0" w:line="240" w:lineRule="auto"/>
        <w:ind w:left="720" w:hanging="720"/>
        <w:rPr>
          <w:rFonts w:cs="Times New Roman"/>
          <w:noProof/>
          <w:szCs w:val="24"/>
        </w:rPr>
      </w:pPr>
      <w:bookmarkStart w:id="160" w:name="_ENREF_160"/>
      <w:r>
        <w:rPr>
          <w:rFonts w:cs="Times New Roman"/>
          <w:noProof/>
          <w:szCs w:val="24"/>
        </w:rPr>
        <w:t>Flanagan ML, Parrish CR, Cobey S, Glass GE, Bush RM, and Leighton TJ. 2012. Anticipating the species jump: surveillance for emerging viral threats. Zoonoses and public health 59(3):155-163.</w:t>
      </w:r>
      <w:bookmarkEnd w:id="160"/>
    </w:p>
    <w:p w:rsidR="00241386" w:rsidRDefault="00241386" w:rsidP="00241386">
      <w:pPr>
        <w:spacing w:after="0" w:line="240" w:lineRule="auto"/>
        <w:ind w:left="720" w:hanging="720"/>
        <w:rPr>
          <w:rFonts w:cs="Times New Roman"/>
          <w:noProof/>
          <w:szCs w:val="24"/>
        </w:rPr>
      </w:pPr>
      <w:bookmarkStart w:id="161" w:name="_ENREF_161"/>
      <w:r>
        <w:rPr>
          <w:rFonts w:cs="Times New Roman"/>
          <w:noProof/>
          <w:szCs w:val="24"/>
        </w:rPr>
        <w:t xml:space="preserve">Fleischmann RD, Adams MD, White O, Clayton RA, Kirkness EF, Kerlavage AR, Bult CJ, Tomb JF, Dougherty BA, Merrick JM et al. . 1995. Whole-genome random </w:t>
      </w:r>
      <w:r>
        <w:rPr>
          <w:rFonts w:cs="Times New Roman"/>
          <w:noProof/>
          <w:szCs w:val="24"/>
        </w:rPr>
        <w:lastRenderedPageBreak/>
        <w:t>sequencing and assembly of Haemophilus influenzae Rd. Science (New York, NY) 269(5223):496-512.</w:t>
      </w:r>
      <w:bookmarkEnd w:id="161"/>
    </w:p>
    <w:p w:rsidR="00241386" w:rsidRDefault="00241386" w:rsidP="00241386">
      <w:pPr>
        <w:spacing w:after="0" w:line="240" w:lineRule="auto"/>
        <w:ind w:left="720" w:hanging="720"/>
        <w:rPr>
          <w:rFonts w:cs="Times New Roman"/>
          <w:noProof/>
          <w:szCs w:val="24"/>
        </w:rPr>
      </w:pPr>
      <w:bookmarkStart w:id="162" w:name="_ENREF_162"/>
      <w:r>
        <w:rPr>
          <w:rFonts w:cs="Times New Roman"/>
          <w:noProof/>
          <w:szCs w:val="24"/>
        </w:rPr>
        <w:t>Fleming A. 1946. Penicillin, its practical application. Philadelphia,: Blakiston. 380 p.</w:t>
      </w:r>
      <w:bookmarkEnd w:id="162"/>
    </w:p>
    <w:p w:rsidR="00241386" w:rsidRDefault="00241386" w:rsidP="00241386">
      <w:pPr>
        <w:spacing w:after="0" w:line="240" w:lineRule="auto"/>
        <w:ind w:left="720" w:hanging="720"/>
        <w:rPr>
          <w:rFonts w:cs="Times New Roman"/>
          <w:noProof/>
          <w:szCs w:val="24"/>
        </w:rPr>
      </w:pPr>
      <w:bookmarkStart w:id="163" w:name="_ENREF_163"/>
      <w:r>
        <w:rPr>
          <w:rFonts w:cs="Times New Roman"/>
          <w:noProof/>
          <w:szCs w:val="24"/>
        </w:rPr>
        <w:t>Ford J. 1931. Arrowsmith.</w:t>
      </w:r>
      <w:bookmarkEnd w:id="163"/>
    </w:p>
    <w:p w:rsidR="00241386" w:rsidRDefault="00241386" w:rsidP="00241386">
      <w:pPr>
        <w:spacing w:after="0" w:line="240" w:lineRule="auto"/>
        <w:ind w:left="720" w:hanging="720"/>
        <w:rPr>
          <w:rFonts w:cs="Times New Roman"/>
          <w:noProof/>
          <w:szCs w:val="24"/>
        </w:rPr>
      </w:pPr>
      <w:bookmarkStart w:id="164" w:name="_ENREF_164"/>
      <w:r>
        <w:rPr>
          <w:rFonts w:cs="Times New Roman"/>
          <w:noProof/>
          <w:szCs w:val="24"/>
        </w:rPr>
        <w:t>Forterre P. 2010. Defining Life: The Virus Viewpoint. Orig Life Evol Biosph 40(2):151-160.</w:t>
      </w:r>
      <w:bookmarkEnd w:id="164"/>
    </w:p>
    <w:p w:rsidR="00241386" w:rsidRDefault="00241386" w:rsidP="00241386">
      <w:pPr>
        <w:spacing w:after="0" w:line="240" w:lineRule="auto"/>
        <w:ind w:left="720" w:hanging="720"/>
        <w:rPr>
          <w:rFonts w:cs="Times New Roman"/>
          <w:noProof/>
          <w:szCs w:val="24"/>
        </w:rPr>
      </w:pPr>
      <w:bookmarkStart w:id="165" w:name="_ENREF_165"/>
      <w:r>
        <w:rPr>
          <w:rFonts w:cs="Times New Roman"/>
          <w:noProof/>
          <w:szCs w:val="24"/>
        </w:rPr>
        <w:t>Foster JA, and McVey Neufeld KA. 2013. Gut-brain axis: how the microbiome influences anxiety and depression. Trends in neurosciences.</w:t>
      </w:r>
      <w:bookmarkEnd w:id="165"/>
    </w:p>
    <w:p w:rsidR="00241386" w:rsidRDefault="00241386" w:rsidP="00241386">
      <w:pPr>
        <w:spacing w:after="0" w:line="240" w:lineRule="auto"/>
        <w:ind w:left="720" w:hanging="720"/>
        <w:rPr>
          <w:rFonts w:cs="Times New Roman"/>
          <w:noProof/>
          <w:szCs w:val="24"/>
        </w:rPr>
      </w:pPr>
      <w:bookmarkStart w:id="166" w:name="_ENREF_166"/>
      <w:r>
        <w:rPr>
          <w:rFonts w:cs="Times New Roman"/>
          <w:noProof/>
          <w:szCs w:val="24"/>
        </w:rPr>
        <w:t>Foulongne V, Sauvage V, Hebert C, Dereure O, Cheval J, Gouilh MA, Pariente K, Segondy M, Burguiere A, Manuguerra JC et al. . 2012. Human skin microbiota: high diversity of DNA viruses identified on the human skin by high throughput sequencing. PloS one 7(6):e38499.</w:t>
      </w:r>
      <w:bookmarkEnd w:id="166"/>
    </w:p>
    <w:p w:rsidR="00241386" w:rsidRDefault="00241386" w:rsidP="00241386">
      <w:pPr>
        <w:spacing w:after="0" w:line="240" w:lineRule="auto"/>
        <w:ind w:left="720" w:hanging="720"/>
        <w:rPr>
          <w:rFonts w:cs="Times New Roman"/>
          <w:noProof/>
          <w:szCs w:val="24"/>
        </w:rPr>
      </w:pPr>
      <w:bookmarkStart w:id="167" w:name="_ENREF_167"/>
      <w:r>
        <w:rPr>
          <w:rFonts w:cs="Times New Roman"/>
          <w:noProof/>
          <w:szCs w:val="24"/>
        </w:rPr>
        <w:t>Francavilla R, Ercolini D, Piccolo M, Vannini L, Siragusa S, De Filippis F, De Pasquale I, Di Cagno R, Di Toma M, Gozzi G et al. . 2014. Salivary microbiota and metabolome associated with celiac disease. Applied and environmental microbiology 80(11):3416-3425.</w:t>
      </w:r>
      <w:bookmarkEnd w:id="167"/>
    </w:p>
    <w:p w:rsidR="00241386" w:rsidRDefault="00241386" w:rsidP="00241386">
      <w:pPr>
        <w:spacing w:after="0" w:line="240" w:lineRule="auto"/>
        <w:ind w:left="720" w:hanging="720"/>
        <w:rPr>
          <w:rFonts w:cs="Times New Roman"/>
          <w:noProof/>
          <w:szCs w:val="24"/>
        </w:rPr>
      </w:pPr>
      <w:bookmarkStart w:id="168" w:name="_ENREF_168"/>
      <w:r>
        <w:rPr>
          <w:rFonts w:cs="Times New Roman"/>
          <w:noProof/>
          <w:szCs w:val="24"/>
        </w:rPr>
        <w:t>Frank DN, and Pace NR. 2008. Gastrointestinal microbiology enters the metagenomics era. Current opinion in gastroenterology 24(1):4-10.</w:t>
      </w:r>
      <w:bookmarkEnd w:id="168"/>
    </w:p>
    <w:p w:rsidR="00241386" w:rsidRDefault="00241386" w:rsidP="00241386">
      <w:pPr>
        <w:spacing w:after="0" w:line="240" w:lineRule="auto"/>
        <w:ind w:left="720" w:hanging="720"/>
        <w:rPr>
          <w:rFonts w:cs="Times New Roman"/>
          <w:noProof/>
          <w:szCs w:val="24"/>
        </w:rPr>
      </w:pPr>
      <w:bookmarkStart w:id="169" w:name="_ENREF_169"/>
      <w:r>
        <w:rPr>
          <w:rFonts w:cs="Times New Roman"/>
          <w:noProof/>
          <w:szCs w:val="24"/>
        </w:rPr>
        <w:t>Frankel WL, Zhang W, Singh A, Klurfeld DM, Don S, Sakata T, Modlin I, and Rombeau JL. 1994. Mediation of the trophic effects of short-chain fatty acids on the rat jejunum and colon. Gastroenterology 106(2):375-380.</w:t>
      </w:r>
      <w:bookmarkEnd w:id="169"/>
    </w:p>
    <w:p w:rsidR="00241386" w:rsidRDefault="00241386" w:rsidP="00241386">
      <w:pPr>
        <w:spacing w:after="0" w:line="240" w:lineRule="auto"/>
        <w:ind w:left="720" w:hanging="720"/>
        <w:rPr>
          <w:rFonts w:cs="Times New Roman"/>
          <w:noProof/>
          <w:szCs w:val="24"/>
        </w:rPr>
      </w:pPr>
      <w:bookmarkStart w:id="170" w:name="_ENREF_170"/>
      <w:r>
        <w:rPr>
          <w:rFonts w:cs="Times New Roman"/>
          <w:noProof/>
          <w:szCs w:val="24"/>
        </w:rPr>
        <w:t>Fujino K, Horie M, Honda T, Merriman DK, and Tomonaga K. 2014. Inhibition of Borna disease virus replication by an endogenous bornavirus-like element in the ground squirrel genome. Proceedings of the National Academy of Sciences 111(36):13175-13180.</w:t>
      </w:r>
      <w:bookmarkEnd w:id="170"/>
    </w:p>
    <w:p w:rsidR="00241386" w:rsidRDefault="00241386" w:rsidP="00241386">
      <w:pPr>
        <w:spacing w:after="0" w:line="240" w:lineRule="auto"/>
        <w:ind w:left="720" w:hanging="720"/>
        <w:rPr>
          <w:rFonts w:cs="Times New Roman"/>
          <w:noProof/>
          <w:szCs w:val="24"/>
        </w:rPr>
      </w:pPr>
      <w:bookmarkStart w:id="171" w:name="_ENREF_171"/>
      <w:r>
        <w:rPr>
          <w:rFonts w:cs="Times New Roman"/>
          <w:noProof/>
          <w:szCs w:val="24"/>
        </w:rPr>
        <w:t>Furusawa Y, Obata Y, Fukuda S, Endo TA, Nakato G, Takahashi D, Nakanishi Y, Uetake C, Kato K, Kato T et al. . 2013. Commensal microbe-derived butyrate induces the differentiation of colonic regulatory T cells. Nature 504(7480):446-450.</w:t>
      </w:r>
      <w:bookmarkEnd w:id="171"/>
    </w:p>
    <w:p w:rsidR="00241386" w:rsidRDefault="00241386" w:rsidP="00241386">
      <w:pPr>
        <w:spacing w:after="0" w:line="240" w:lineRule="auto"/>
        <w:ind w:left="720" w:hanging="720"/>
        <w:rPr>
          <w:rFonts w:cs="Times New Roman"/>
          <w:noProof/>
          <w:szCs w:val="24"/>
        </w:rPr>
      </w:pPr>
      <w:bookmarkStart w:id="172" w:name="_ENREF_172"/>
      <w:r>
        <w:rPr>
          <w:rFonts w:cs="Times New Roman"/>
          <w:noProof/>
          <w:szCs w:val="24"/>
        </w:rPr>
        <w:t>Galley A. 2009. City of Plagues?: Toronto, SARS, and the anxieties of Globalization. vis-à-vis: Explorations in Anthropology 9(1):133-142.</w:t>
      </w:r>
      <w:bookmarkEnd w:id="172"/>
    </w:p>
    <w:p w:rsidR="00241386" w:rsidRDefault="00241386" w:rsidP="00241386">
      <w:pPr>
        <w:spacing w:after="0" w:line="240" w:lineRule="auto"/>
        <w:ind w:left="720" w:hanging="720"/>
        <w:rPr>
          <w:rFonts w:cs="Times New Roman"/>
          <w:noProof/>
          <w:szCs w:val="24"/>
        </w:rPr>
      </w:pPr>
      <w:bookmarkStart w:id="173" w:name="_ENREF_173"/>
      <w:r>
        <w:rPr>
          <w:rFonts w:cs="Times New Roman"/>
          <w:noProof/>
          <w:szCs w:val="24"/>
        </w:rPr>
        <w:t>Ganesh B, Banyai K, Martella V, Jakab F, Masachessi G, and Kobayashi N. 2012. Picobirnavirus infections: viral persistence and zoonotic potential. Reviews in medical virology 22(4):245-256.</w:t>
      </w:r>
      <w:bookmarkEnd w:id="173"/>
    </w:p>
    <w:p w:rsidR="00241386" w:rsidRDefault="00241386" w:rsidP="00241386">
      <w:pPr>
        <w:spacing w:after="0" w:line="240" w:lineRule="auto"/>
        <w:ind w:left="720" w:hanging="720"/>
        <w:rPr>
          <w:rFonts w:cs="Times New Roman"/>
          <w:noProof/>
          <w:szCs w:val="24"/>
        </w:rPr>
      </w:pPr>
      <w:bookmarkStart w:id="174" w:name="_ENREF_174"/>
      <w:r>
        <w:rPr>
          <w:rFonts w:cs="Times New Roman"/>
          <w:noProof/>
          <w:szCs w:val="24"/>
        </w:rPr>
        <w:t>Gest H. 2004. The discovery of microorganisms by Robert Hooke and Antoni Van Leeuwenhoek, fellows of the Royal Society. Notes and records of the Royal Society of London 58(2):187-201.</w:t>
      </w:r>
      <w:bookmarkEnd w:id="174"/>
    </w:p>
    <w:p w:rsidR="00241386" w:rsidRDefault="00241386" w:rsidP="00241386">
      <w:pPr>
        <w:spacing w:after="0" w:line="240" w:lineRule="auto"/>
        <w:ind w:left="720" w:hanging="720"/>
        <w:rPr>
          <w:rFonts w:cs="Times New Roman"/>
          <w:noProof/>
          <w:szCs w:val="24"/>
        </w:rPr>
      </w:pPr>
      <w:bookmarkStart w:id="175" w:name="_ENREF_175"/>
      <w:r>
        <w:rPr>
          <w:rFonts w:cs="Times New Roman"/>
          <w:noProof/>
          <w:szCs w:val="24"/>
        </w:rPr>
        <w:t>Gevers D, Kugathasan S, Denson LA, Vazquez-Baeza Y, Van Treuren W, Ren B, Schwager E, Knights D, Song SJ, Yassour M et al. . 2014. The treatment-naive microbiome in new-onset Crohn's disease. Cell host &amp; microbe 15(3):382-392.</w:t>
      </w:r>
      <w:bookmarkEnd w:id="175"/>
    </w:p>
    <w:p w:rsidR="00241386" w:rsidRDefault="00241386" w:rsidP="00241386">
      <w:pPr>
        <w:spacing w:after="0" w:line="240" w:lineRule="auto"/>
        <w:ind w:left="720" w:hanging="720"/>
        <w:rPr>
          <w:rFonts w:cs="Times New Roman"/>
          <w:noProof/>
          <w:szCs w:val="24"/>
        </w:rPr>
      </w:pPr>
      <w:bookmarkStart w:id="176" w:name="_ENREF_176"/>
      <w:r>
        <w:rPr>
          <w:rFonts w:cs="Times New Roman"/>
          <w:noProof/>
          <w:szCs w:val="24"/>
        </w:rPr>
        <w:t>Gia Phan T, Phung Vo N, Sdiri-Loulizi K, Aouni M, Pothier P, Ambert-Balay K, Deng X, and Delwart E. 2013. Divergent gyroviruses in the feces of Tunisian children. Virology 446(1-2):346-348.</w:t>
      </w:r>
      <w:bookmarkEnd w:id="176"/>
    </w:p>
    <w:p w:rsidR="00241386" w:rsidRDefault="00241386" w:rsidP="00241386">
      <w:pPr>
        <w:spacing w:after="0" w:line="240" w:lineRule="auto"/>
        <w:ind w:left="720" w:hanging="720"/>
        <w:rPr>
          <w:rFonts w:cs="Times New Roman"/>
          <w:noProof/>
          <w:szCs w:val="24"/>
        </w:rPr>
      </w:pPr>
      <w:bookmarkStart w:id="177" w:name="_ENREF_177"/>
      <w:r>
        <w:rPr>
          <w:rFonts w:cs="Times New Roman"/>
          <w:noProof/>
          <w:szCs w:val="24"/>
        </w:rPr>
        <w:t>Gilbert C, Schaack S, Pace JK, 2nd, Brindley PJ, and Feschotte C. 2010a. A role for host-parasite interactions in the horizontal transfer of transposons across phyla. Nature 464(7293):1347-1350.</w:t>
      </w:r>
      <w:bookmarkEnd w:id="177"/>
    </w:p>
    <w:p w:rsidR="00241386" w:rsidRDefault="00241386" w:rsidP="00241386">
      <w:pPr>
        <w:spacing w:after="0" w:line="240" w:lineRule="auto"/>
        <w:ind w:left="720" w:hanging="720"/>
        <w:rPr>
          <w:rFonts w:cs="Times New Roman"/>
          <w:noProof/>
          <w:szCs w:val="24"/>
        </w:rPr>
      </w:pPr>
      <w:bookmarkStart w:id="178" w:name="_ENREF_178"/>
      <w:r>
        <w:rPr>
          <w:rFonts w:cs="Times New Roman"/>
          <w:noProof/>
          <w:szCs w:val="24"/>
        </w:rPr>
        <w:lastRenderedPageBreak/>
        <w:t>Gilbert JA, Meyer F, Jansson J, Gordon J, Pace N, Tiedje J, Ley R, Fierer N, Field D, Kyrpides N et al. . 2010b. The Earth Microbiome Project: Meeting report of the "1 EMP meeting on sample selection and acquisition" at Argonne National Laboratory October 6 2010. Standards in genomic sciences 3(3):249-253.</w:t>
      </w:r>
      <w:bookmarkEnd w:id="178"/>
    </w:p>
    <w:p w:rsidR="00241386" w:rsidRDefault="00241386" w:rsidP="00241386">
      <w:pPr>
        <w:spacing w:after="0" w:line="240" w:lineRule="auto"/>
        <w:ind w:left="720" w:hanging="720"/>
        <w:rPr>
          <w:rFonts w:cs="Times New Roman"/>
          <w:noProof/>
          <w:szCs w:val="24"/>
        </w:rPr>
      </w:pPr>
      <w:bookmarkStart w:id="179" w:name="_ENREF_179"/>
      <w:r>
        <w:rPr>
          <w:rFonts w:cs="Times New Roman"/>
          <w:noProof/>
          <w:szCs w:val="24"/>
        </w:rPr>
        <w:t>Gilstrap DL, and Kraft M. 2013. Asthma and the host-microbe interaction. The Journal of allergy and clinical immunology 131(5):1449-1450 e1443.</w:t>
      </w:r>
      <w:bookmarkEnd w:id="179"/>
    </w:p>
    <w:p w:rsidR="00241386" w:rsidRDefault="00241386" w:rsidP="00241386">
      <w:pPr>
        <w:spacing w:after="0" w:line="240" w:lineRule="auto"/>
        <w:ind w:left="720" w:hanging="720"/>
        <w:rPr>
          <w:rFonts w:cs="Times New Roman"/>
          <w:noProof/>
          <w:szCs w:val="24"/>
        </w:rPr>
      </w:pPr>
      <w:bookmarkStart w:id="180" w:name="_ENREF_180"/>
      <w:r>
        <w:rPr>
          <w:rFonts w:cs="Times New Roman"/>
          <w:noProof/>
          <w:szCs w:val="24"/>
        </w:rPr>
        <w:t>Giordano MO, Martinez LC, Rinaldi D, Guinard S, Naretto E, Casero R, Yacci MR, Depetris AR, Medeot SI, and Nates SV. 1998. Detection of picobirnavirus in HIV-infected patients with diarrhea in Argentina. Journal of acquired immune deficiency syndromes and human retrovirology : official publication of the International Retrovirology Association 18(4):380-383.</w:t>
      </w:r>
      <w:bookmarkEnd w:id="180"/>
    </w:p>
    <w:p w:rsidR="00241386" w:rsidRDefault="00241386" w:rsidP="00241386">
      <w:pPr>
        <w:spacing w:after="0" w:line="240" w:lineRule="auto"/>
        <w:ind w:left="720" w:hanging="720"/>
        <w:rPr>
          <w:rFonts w:cs="Times New Roman"/>
          <w:noProof/>
          <w:szCs w:val="24"/>
        </w:rPr>
      </w:pPr>
      <w:bookmarkStart w:id="181" w:name="_ENREF_181"/>
      <w:r>
        <w:rPr>
          <w:rFonts w:cs="Times New Roman"/>
          <w:noProof/>
          <w:szCs w:val="24"/>
        </w:rPr>
        <w:t>Glaser R, Pearson GR, Jones JF, Hillhouse J, Kennedy S, Mao HY, and Kiecolt-Glaser JK. 1991. Stress-related activation of Epstein-Barr virus. Brain, behavior, and immunity 5(2):219-232.</w:t>
      </w:r>
      <w:bookmarkEnd w:id="181"/>
    </w:p>
    <w:p w:rsidR="00241386" w:rsidRDefault="00241386" w:rsidP="00241386">
      <w:pPr>
        <w:spacing w:after="0" w:line="240" w:lineRule="auto"/>
        <w:ind w:left="720" w:hanging="720"/>
        <w:rPr>
          <w:rFonts w:cs="Times New Roman"/>
          <w:noProof/>
          <w:szCs w:val="24"/>
        </w:rPr>
      </w:pPr>
      <w:bookmarkStart w:id="182" w:name="_ENREF_182"/>
      <w:r>
        <w:rPr>
          <w:rFonts w:cs="Times New Roman"/>
          <w:noProof/>
          <w:szCs w:val="24"/>
        </w:rPr>
        <w:t>Glendinning L, and Free A. 2014. Supra-organismal interactions in the human intestine. Frontiers in cellular and infection microbiology 4:47.</w:t>
      </w:r>
      <w:bookmarkEnd w:id="182"/>
    </w:p>
    <w:p w:rsidR="00241386" w:rsidRDefault="00241386" w:rsidP="00241386">
      <w:pPr>
        <w:spacing w:after="0" w:line="240" w:lineRule="auto"/>
        <w:ind w:left="720" w:hanging="720"/>
        <w:rPr>
          <w:rFonts w:cs="Times New Roman"/>
          <w:noProof/>
          <w:szCs w:val="24"/>
        </w:rPr>
      </w:pPr>
      <w:bookmarkStart w:id="183" w:name="_ENREF_183"/>
      <w:r>
        <w:rPr>
          <w:rFonts w:cs="Times New Roman"/>
          <w:noProof/>
          <w:szCs w:val="24"/>
        </w:rPr>
        <w:t>Gogarten JF, Akoua-Koffi C, Calvignac-Spencer S, Leendertz SA, Weiss S, Couacy-Hymann E, Kone I, Peeters M, Wittig RM, Boesch C et al. . 2014. The ecology of primate retroviruses - an assessment of 12 years of retroviral studies in the Tai national park area, Cote dIvoire. Virology 460-461:147-153.</w:t>
      </w:r>
      <w:bookmarkEnd w:id="183"/>
    </w:p>
    <w:p w:rsidR="00241386" w:rsidRDefault="00241386" w:rsidP="00241386">
      <w:pPr>
        <w:spacing w:after="0" w:line="240" w:lineRule="auto"/>
        <w:ind w:left="720" w:hanging="720"/>
        <w:rPr>
          <w:rFonts w:cs="Times New Roman"/>
          <w:noProof/>
          <w:szCs w:val="24"/>
        </w:rPr>
      </w:pPr>
      <w:bookmarkStart w:id="184" w:name="_ENREF_184"/>
      <w:r>
        <w:rPr>
          <w:rFonts w:cs="Times New Roman"/>
          <w:noProof/>
          <w:szCs w:val="24"/>
        </w:rPr>
        <w:t>Gonzalez A, Stombaugh J, Lozupone C, Turnbaugh PJ, Gordon JI, and Knight R. 2011. The mind-body-microbial continuum. Dialogues in clinical neuroscience 13(1):55-62.</w:t>
      </w:r>
      <w:bookmarkEnd w:id="184"/>
    </w:p>
    <w:p w:rsidR="00241386" w:rsidRDefault="00241386" w:rsidP="00241386">
      <w:pPr>
        <w:spacing w:after="0" w:line="240" w:lineRule="auto"/>
        <w:ind w:left="720" w:hanging="720"/>
        <w:rPr>
          <w:rFonts w:cs="Times New Roman"/>
          <w:noProof/>
          <w:szCs w:val="24"/>
        </w:rPr>
      </w:pPr>
      <w:bookmarkStart w:id="185" w:name="_ENREF_185"/>
      <w:r>
        <w:rPr>
          <w:rFonts w:cs="Times New Roman"/>
          <w:noProof/>
          <w:szCs w:val="24"/>
        </w:rPr>
        <w:t>Goren M, Yosef I, Edgar R, and Qimron U. 2012. The bacterial CRISPR/Cas system as analog of the mammalian adaptive immune system. RNA biology 9(5):549-554.</w:t>
      </w:r>
      <w:bookmarkEnd w:id="185"/>
    </w:p>
    <w:p w:rsidR="00241386" w:rsidRDefault="00241386" w:rsidP="00241386">
      <w:pPr>
        <w:spacing w:after="0" w:line="240" w:lineRule="auto"/>
        <w:ind w:left="720" w:hanging="720"/>
        <w:rPr>
          <w:rFonts w:cs="Times New Roman"/>
          <w:noProof/>
          <w:szCs w:val="24"/>
        </w:rPr>
      </w:pPr>
      <w:bookmarkStart w:id="186" w:name="_ENREF_186"/>
      <w:r>
        <w:rPr>
          <w:rFonts w:cs="Times New Roman"/>
          <w:noProof/>
          <w:szCs w:val="24"/>
        </w:rPr>
        <w:t>Green EC. 1985. Traditional healers, mothers and childhood diarrheal disease in Swaziland: the interface of anthropology and health education. Social science &amp; medicine (1982) 20(3):277-285.</w:t>
      </w:r>
      <w:bookmarkEnd w:id="186"/>
    </w:p>
    <w:p w:rsidR="00241386" w:rsidRDefault="00241386" w:rsidP="00241386">
      <w:pPr>
        <w:spacing w:after="0" w:line="240" w:lineRule="auto"/>
        <w:ind w:left="720" w:hanging="720"/>
        <w:rPr>
          <w:rFonts w:cs="Times New Roman"/>
          <w:noProof/>
          <w:szCs w:val="24"/>
        </w:rPr>
      </w:pPr>
      <w:bookmarkStart w:id="187" w:name="_ENREF_187"/>
      <w:r>
        <w:rPr>
          <w:rFonts w:cs="Times New Roman"/>
          <w:noProof/>
          <w:szCs w:val="24"/>
        </w:rPr>
        <w:t>Green EC, Jurg A, and Djedje A. 1994. The Snake in the Stomach: Child Diarrhea in Central Mozambique. Medical anthropology quarterly 8(1):4-24.</w:t>
      </w:r>
      <w:bookmarkEnd w:id="187"/>
    </w:p>
    <w:p w:rsidR="00241386" w:rsidRDefault="00241386" w:rsidP="00241386">
      <w:pPr>
        <w:spacing w:after="0" w:line="240" w:lineRule="auto"/>
        <w:ind w:left="720" w:hanging="720"/>
        <w:rPr>
          <w:rFonts w:cs="Times New Roman"/>
          <w:noProof/>
          <w:szCs w:val="24"/>
        </w:rPr>
      </w:pPr>
      <w:bookmarkStart w:id="188" w:name="_ENREF_188"/>
      <w:r>
        <w:rPr>
          <w:rFonts w:cs="Times New Roman"/>
          <w:noProof/>
          <w:szCs w:val="24"/>
        </w:rPr>
        <w:t>Greenhough B. 2012. Room with a rhinovirus? Blurring the boundaries between research and therapeutic space. Transactions of the Institute of British Geographers 37(3):402-417.</w:t>
      </w:r>
      <w:bookmarkEnd w:id="188"/>
    </w:p>
    <w:p w:rsidR="00241386" w:rsidRDefault="00241386" w:rsidP="00241386">
      <w:pPr>
        <w:spacing w:after="0" w:line="240" w:lineRule="auto"/>
        <w:ind w:left="720" w:hanging="720"/>
        <w:rPr>
          <w:rFonts w:cs="Times New Roman"/>
          <w:noProof/>
          <w:szCs w:val="24"/>
        </w:rPr>
      </w:pPr>
      <w:bookmarkStart w:id="189" w:name="_ENREF_189"/>
      <w:r>
        <w:rPr>
          <w:rFonts w:cs="Times New Roman"/>
          <w:noProof/>
          <w:szCs w:val="24"/>
        </w:rPr>
        <w:t>Grose J, Jensen G, Burnett S, and Breakwell D. 2014. Genomic comparison of 93 Bacillus phages reveals 12 clusters, 14 singletons and remarkable diversity. BMC genomics 15(1):855.</w:t>
      </w:r>
      <w:bookmarkEnd w:id="189"/>
    </w:p>
    <w:p w:rsidR="00241386" w:rsidRDefault="00241386" w:rsidP="00241386">
      <w:pPr>
        <w:spacing w:after="0" w:line="240" w:lineRule="auto"/>
        <w:ind w:left="720" w:hanging="720"/>
        <w:rPr>
          <w:rFonts w:cs="Times New Roman"/>
          <w:noProof/>
          <w:szCs w:val="24"/>
        </w:rPr>
      </w:pPr>
      <w:bookmarkStart w:id="190" w:name="_ENREF_190"/>
      <w:r>
        <w:rPr>
          <w:rFonts w:cs="Times New Roman"/>
          <w:noProof/>
          <w:szCs w:val="24"/>
        </w:rPr>
        <w:t>Group TNHW, Peterson J, Garges S, Giovanni M, McInnes P, Wang L, Schloss JA, Bonazzi V, McEwen JE, Wetterstrand KA et al. . 2009. The NIH Human Microbiome Project. Genome research 19(12):2317-2323.</w:t>
      </w:r>
      <w:bookmarkEnd w:id="190"/>
    </w:p>
    <w:p w:rsidR="00241386" w:rsidRDefault="00241386" w:rsidP="00241386">
      <w:pPr>
        <w:spacing w:line="240" w:lineRule="auto"/>
        <w:ind w:left="720" w:hanging="720"/>
        <w:rPr>
          <w:rFonts w:cs="Times New Roman"/>
          <w:noProof/>
          <w:szCs w:val="24"/>
        </w:rPr>
      </w:pPr>
      <w:bookmarkStart w:id="191" w:name="_ENREF_191"/>
      <w:r>
        <w:rPr>
          <w:rFonts w:cs="Times New Roman"/>
          <w:noProof/>
          <w:szCs w:val="24"/>
        </w:rPr>
        <w:t>Guo Z, Zheng SP, Sugimoto C, Wang YL, Zheng H-Y, Takasaka T, Kitamura T, Guo J, and Yogo Y. 2001. JC Virus Genotypes in Northwestern China</w:t>
      </w:r>
    </w:p>
    <w:p w:rsidR="00241386" w:rsidRDefault="00241386" w:rsidP="00241386">
      <w:pPr>
        <w:spacing w:after="0" w:line="240" w:lineRule="auto"/>
        <w:ind w:left="720" w:hanging="720"/>
        <w:rPr>
          <w:rFonts w:cs="Times New Roman"/>
          <w:noProof/>
          <w:szCs w:val="24"/>
        </w:rPr>
      </w:pPr>
      <w:r>
        <w:rPr>
          <w:rFonts w:cs="Times New Roman"/>
          <w:noProof/>
          <w:szCs w:val="24"/>
        </w:rPr>
        <w:t>Implications for Its Population History. Anthropological Science 109(3):203-212.</w:t>
      </w:r>
      <w:bookmarkEnd w:id="191"/>
    </w:p>
    <w:p w:rsidR="00241386" w:rsidRDefault="00241386" w:rsidP="00241386">
      <w:pPr>
        <w:spacing w:after="0" w:line="240" w:lineRule="auto"/>
        <w:ind w:left="720" w:hanging="720"/>
        <w:rPr>
          <w:rFonts w:cs="Times New Roman"/>
          <w:noProof/>
          <w:szCs w:val="24"/>
        </w:rPr>
      </w:pPr>
      <w:bookmarkStart w:id="192" w:name="_ENREF_192"/>
      <w:r>
        <w:rPr>
          <w:rFonts w:cs="Times New Roman"/>
          <w:noProof/>
          <w:szCs w:val="24"/>
        </w:rPr>
        <w:t>Haberman Y, Tickle TL, Dexheimer PJ, Kim M-O, Tang D, Karns R, Baldassano RN, Noe JD, Rosh J, Markowitz J et al. . 2014. Pediatric Crohn disease patients exhibit specific ileal transcriptome and microbiome signature. The Journal of clinical investigation 124(8):3617-3633.</w:t>
      </w:r>
      <w:bookmarkEnd w:id="192"/>
    </w:p>
    <w:p w:rsidR="00241386" w:rsidRDefault="00241386" w:rsidP="00241386">
      <w:pPr>
        <w:spacing w:after="0" w:line="240" w:lineRule="auto"/>
        <w:ind w:left="720" w:hanging="720"/>
        <w:rPr>
          <w:rFonts w:cs="Times New Roman"/>
          <w:noProof/>
          <w:szCs w:val="24"/>
        </w:rPr>
      </w:pPr>
      <w:bookmarkStart w:id="193" w:name="_ENREF_193"/>
      <w:r>
        <w:rPr>
          <w:rFonts w:cs="Times New Roman"/>
          <w:noProof/>
          <w:szCs w:val="24"/>
        </w:rPr>
        <w:lastRenderedPageBreak/>
        <w:t>Hadjipanayis A, Hadjichristodoulou C, Kallias M, Sava K, Petsa A, Demetriadou K, Christodoulou C, Constantinou A, and Sidera M. 1999. Prevalence of antibodies to hepatitis A among children and adolescents in Larnaca area, Cyprus. European journal of epidemiology 15(10):903-905.</w:t>
      </w:r>
      <w:bookmarkEnd w:id="193"/>
    </w:p>
    <w:p w:rsidR="00241386" w:rsidRDefault="00241386" w:rsidP="00241386">
      <w:pPr>
        <w:spacing w:after="0" w:line="240" w:lineRule="auto"/>
        <w:ind w:left="720" w:hanging="720"/>
        <w:rPr>
          <w:rFonts w:cs="Times New Roman"/>
          <w:noProof/>
          <w:szCs w:val="24"/>
        </w:rPr>
      </w:pPr>
      <w:bookmarkStart w:id="194" w:name="_ENREF_194"/>
      <w:r>
        <w:rPr>
          <w:rFonts w:cs="Times New Roman"/>
          <w:noProof/>
          <w:szCs w:val="24"/>
        </w:rPr>
        <w:t>Haeckel E. 1866. Generelle Morphologie der Organismen.</w:t>
      </w:r>
      <w:bookmarkEnd w:id="194"/>
    </w:p>
    <w:p w:rsidR="00241386" w:rsidRDefault="00241386" w:rsidP="00241386">
      <w:pPr>
        <w:spacing w:after="0" w:line="240" w:lineRule="auto"/>
        <w:ind w:left="720" w:hanging="720"/>
        <w:rPr>
          <w:rFonts w:cs="Times New Roman"/>
          <w:noProof/>
          <w:szCs w:val="24"/>
        </w:rPr>
      </w:pPr>
      <w:bookmarkStart w:id="195" w:name="_ENREF_195"/>
      <w:r>
        <w:rPr>
          <w:rFonts w:cs="Times New Roman"/>
          <w:noProof/>
          <w:szCs w:val="24"/>
        </w:rPr>
        <w:t>Haft DH, Selengut J, Mongodin EF, and Nelson KE. 2005. A guild of 45 CRISPR-associated (Cas) protein families and multiple CRISPR/Cas subtypes exist in prokaryotic genomes. PLoS computational biology 1(6):e60.</w:t>
      </w:r>
      <w:bookmarkEnd w:id="195"/>
    </w:p>
    <w:p w:rsidR="00241386" w:rsidRDefault="00241386" w:rsidP="00241386">
      <w:pPr>
        <w:spacing w:after="0" w:line="240" w:lineRule="auto"/>
        <w:ind w:left="720" w:hanging="720"/>
        <w:rPr>
          <w:rFonts w:cs="Times New Roman"/>
          <w:noProof/>
          <w:szCs w:val="24"/>
        </w:rPr>
      </w:pPr>
      <w:bookmarkStart w:id="196" w:name="_ENREF_196"/>
      <w:r>
        <w:rPr>
          <w:rFonts w:cs="Times New Roman"/>
          <w:noProof/>
          <w:szCs w:val="24"/>
        </w:rPr>
        <w:t>Haldane JBS. 1949. Disease and Evolution. La Ric Sci Suppl 19:68-76.</w:t>
      </w:r>
      <w:bookmarkEnd w:id="196"/>
    </w:p>
    <w:p w:rsidR="00241386" w:rsidRDefault="00241386" w:rsidP="00241386">
      <w:pPr>
        <w:spacing w:after="0" w:line="240" w:lineRule="auto"/>
        <w:ind w:left="720" w:hanging="720"/>
        <w:rPr>
          <w:rFonts w:cs="Times New Roman"/>
          <w:noProof/>
          <w:szCs w:val="24"/>
        </w:rPr>
      </w:pPr>
      <w:bookmarkStart w:id="197" w:name="_ENREF_197"/>
      <w:r>
        <w:rPr>
          <w:rFonts w:cs="Times New Roman"/>
          <w:noProof/>
          <w:szCs w:val="24"/>
        </w:rPr>
        <w:t>Hall RJ, Wang J, Todd AK, Bissielo AB, Yen S, Strydom H, Moore NE, Ren X, Huang QS, Carter PE et al. . 2014. Evaluation of rapid and simple techniques for the enrichment of viruses prior to metagenomic virus discovery. J Virol Methods 195(0):194-204.</w:t>
      </w:r>
      <w:bookmarkEnd w:id="197"/>
    </w:p>
    <w:p w:rsidR="00241386" w:rsidRDefault="00241386" w:rsidP="00241386">
      <w:pPr>
        <w:spacing w:after="0" w:line="240" w:lineRule="auto"/>
        <w:ind w:left="720" w:hanging="720"/>
        <w:rPr>
          <w:rFonts w:cs="Times New Roman"/>
          <w:noProof/>
          <w:szCs w:val="24"/>
        </w:rPr>
      </w:pPr>
      <w:bookmarkStart w:id="198" w:name="_ENREF_198"/>
      <w:r>
        <w:rPr>
          <w:rFonts w:cs="Times New Roman"/>
          <w:noProof/>
          <w:szCs w:val="24"/>
        </w:rPr>
        <w:t>Hamblin S, and Tanaka M. 2013. Behavioural manipulation of insect hosts by Baculoviridae as a process of niche construction. BMC evolutionary biology 13(1):170.</w:t>
      </w:r>
      <w:bookmarkEnd w:id="198"/>
    </w:p>
    <w:p w:rsidR="00241386" w:rsidRDefault="00241386" w:rsidP="00241386">
      <w:pPr>
        <w:spacing w:after="0" w:line="240" w:lineRule="auto"/>
        <w:ind w:left="720" w:hanging="720"/>
        <w:rPr>
          <w:rFonts w:cs="Times New Roman"/>
          <w:noProof/>
          <w:szCs w:val="24"/>
        </w:rPr>
      </w:pPr>
      <w:bookmarkStart w:id="199" w:name="_ENREF_199"/>
      <w:r>
        <w:rPr>
          <w:rFonts w:cs="Times New Roman"/>
          <w:noProof/>
          <w:szCs w:val="24"/>
        </w:rPr>
        <w:t>Hamer HM, Jonkers D, Venema K, Vanhoutvin S, Troost FJ, and Brummer RJ. 2008. Review article: the role of butyrate on colonic function. Alimentary pharmacology &amp; therapeutics 27(2):104-119.</w:t>
      </w:r>
      <w:bookmarkEnd w:id="199"/>
    </w:p>
    <w:p w:rsidR="00241386" w:rsidRDefault="00241386" w:rsidP="00241386">
      <w:pPr>
        <w:spacing w:after="0" w:line="240" w:lineRule="auto"/>
        <w:ind w:left="720" w:hanging="720"/>
        <w:rPr>
          <w:rFonts w:cs="Times New Roman"/>
          <w:noProof/>
          <w:szCs w:val="24"/>
        </w:rPr>
      </w:pPr>
      <w:bookmarkStart w:id="200" w:name="_ENREF_200"/>
      <w:r>
        <w:rPr>
          <w:rFonts w:cs="Times New Roman"/>
          <w:noProof/>
          <w:szCs w:val="24"/>
        </w:rPr>
        <w:t>Hanage WP. 2014. Microbiology: Microbiome science needs a healthy dose of scepticism. Nature 512(7514):247-248.</w:t>
      </w:r>
      <w:bookmarkEnd w:id="200"/>
    </w:p>
    <w:p w:rsidR="00241386" w:rsidRDefault="00241386" w:rsidP="00241386">
      <w:pPr>
        <w:spacing w:after="0" w:line="240" w:lineRule="auto"/>
        <w:ind w:left="720" w:hanging="720"/>
        <w:rPr>
          <w:rFonts w:cs="Times New Roman"/>
          <w:noProof/>
          <w:szCs w:val="24"/>
        </w:rPr>
      </w:pPr>
      <w:bookmarkStart w:id="201" w:name="_ENREF_201"/>
      <w:r>
        <w:rPr>
          <w:rFonts w:cs="Times New Roman"/>
          <w:noProof/>
          <w:szCs w:val="24"/>
        </w:rPr>
        <w:t>Handelsman J, Rondon MR, Brady SF, Clardy J, and Goodman RM. 1998. Molecular biological access to the chemistry of unknown soil microbes: a new frontier for natural products. Chemistry &amp; Biology 5(10):R245-R249.</w:t>
      </w:r>
      <w:bookmarkEnd w:id="201"/>
    </w:p>
    <w:p w:rsidR="00241386" w:rsidRDefault="00241386" w:rsidP="00241386">
      <w:pPr>
        <w:spacing w:after="0" w:line="240" w:lineRule="auto"/>
        <w:ind w:left="720" w:hanging="720"/>
        <w:rPr>
          <w:rFonts w:cs="Times New Roman"/>
          <w:noProof/>
          <w:szCs w:val="24"/>
        </w:rPr>
      </w:pPr>
      <w:bookmarkStart w:id="202" w:name="_ENREF_202"/>
      <w:r>
        <w:rPr>
          <w:rFonts w:cs="Times New Roman"/>
          <w:noProof/>
          <w:szCs w:val="24"/>
        </w:rPr>
        <w:t>Handley SA, Thackray LB, Zhao G, Presti R, Miller AD, Droit L, Abbink P, Maxfield LF, Kambal A, Duan E et al. . 2012. Pathogenic simian immunodeficiency virus infection is associated with expansion of the enteric virome. Cell 151(2):253-266.</w:t>
      </w:r>
      <w:bookmarkEnd w:id="202"/>
    </w:p>
    <w:p w:rsidR="00241386" w:rsidRDefault="00241386" w:rsidP="00241386">
      <w:pPr>
        <w:spacing w:after="0" w:line="240" w:lineRule="auto"/>
        <w:ind w:left="720" w:hanging="720"/>
        <w:rPr>
          <w:rFonts w:cs="Times New Roman"/>
          <w:noProof/>
          <w:szCs w:val="24"/>
        </w:rPr>
      </w:pPr>
      <w:bookmarkStart w:id="203" w:name="_ENREF_203"/>
      <w:r>
        <w:rPr>
          <w:rFonts w:cs="Times New Roman"/>
          <w:noProof/>
          <w:szCs w:val="24"/>
        </w:rPr>
        <w:t>Hansen H, and Groce NE. 2001. From quarantine to condoms: Shifting policies and problems of HIV control in Cuba. Medical anthropology 19(3):259-292.</w:t>
      </w:r>
      <w:bookmarkEnd w:id="203"/>
    </w:p>
    <w:p w:rsidR="00241386" w:rsidRDefault="00241386" w:rsidP="00241386">
      <w:pPr>
        <w:spacing w:after="0" w:line="240" w:lineRule="auto"/>
        <w:ind w:left="720" w:hanging="720"/>
        <w:rPr>
          <w:rFonts w:cs="Times New Roman"/>
          <w:noProof/>
          <w:szCs w:val="24"/>
        </w:rPr>
      </w:pPr>
      <w:bookmarkStart w:id="204" w:name="_ENREF_204"/>
      <w:r>
        <w:rPr>
          <w:rFonts w:cs="Times New Roman"/>
          <w:noProof/>
          <w:szCs w:val="24"/>
        </w:rPr>
        <w:t>Häring M, Rachel R, Peng X, Garrett RA, and Prangishvili D. 2005. Viral Diversity in Hot Springs of Pozzuoli, Italy, and Characterization of a Unique Archaeal Virus, Acidianus Bottle-Shaped Virus, from a New Family, the Ampullaviridae. Journal of virology 79(15):9904-9911.</w:t>
      </w:r>
      <w:bookmarkEnd w:id="204"/>
    </w:p>
    <w:p w:rsidR="00241386" w:rsidRDefault="00241386" w:rsidP="00241386">
      <w:pPr>
        <w:spacing w:after="0" w:line="240" w:lineRule="auto"/>
        <w:ind w:left="720" w:hanging="720"/>
        <w:rPr>
          <w:rFonts w:cs="Times New Roman"/>
          <w:noProof/>
          <w:szCs w:val="24"/>
        </w:rPr>
      </w:pPr>
      <w:bookmarkStart w:id="205" w:name="_ENREF_205"/>
      <w:r>
        <w:rPr>
          <w:rFonts w:cs="Times New Roman"/>
          <w:noProof/>
          <w:szCs w:val="24"/>
        </w:rPr>
        <w:t>Haynes M, and Rohwer F. 2011. The Human Virome. In: Nelson KE, editor. Metagenomics of the Human Body. New York: Springer Science+Business Media. p 63-77.</w:t>
      </w:r>
      <w:bookmarkEnd w:id="205"/>
    </w:p>
    <w:p w:rsidR="00241386" w:rsidRDefault="00241386" w:rsidP="00241386">
      <w:pPr>
        <w:spacing w:after="0" w:line="240" w:lineRule="auto"/>
        <w:ind w:left="720" w:hanging="720"/>
        <w:rPr>
          <w:rFonts w:cs="Times New Roman"/>
          <w:noProof/>
          <w:szCs w:val="24"/>
        </w:rPr>
      </w:pPr>
      <w:bookmarkStart w:id="206" w:name="_ENREF_206"/>
      <w:r>
        <w:rPr>
          <w:rFonts w:cs="Times New Roman"/>
          <w:noProof/>
          <w:szCs w:val="24"/>
        </w:rPr>
        <w:t>He B, Li Z, Yang F, Zheng J, Feng Y, Guo H, Li Y, Wang Y, Su N, Zhang F et al. . 2013. Virome profiling of bats from myanmar by metagenomic analysis of tissue samples reveals more novel Mammalian viruses. PloS one 8(4):e61950.</w:t>
      </w:r>
      <w:bookmarkEnd w:id="206"/>
    </w:p>
    <w:p w:rsidR="00241386" w:rsidRDefault="00241386" w:rsidP="00241386">
      <w:pPr>
        <w:spacing w:after="0" w:line="240" w:lineRule="auto"/>
        <w:ind w:left="720" w:hanging="720"/>
        <w:rPr>
          <w:rFonts w:cs="Times New Roman"/>
          <w:noProof/>
          <w:szCs w:val="24"/>
        </w:rPr>
      </w:pPr>
      <w:bookmarkStart w:id="207" w:name="_ENREF_207"/>
      <w:r>
        <w:rPr>
          <w:rFonts w:cs="Times New Roman"/>
          <w:noProof/>
          <w:szCs w:val="24"/>
        </w:rPr>
        <w:t>Heijtz RD, Wang S, Anuar F, Qian Y, Björkholm B, Samuelsson A, Hibberd ML, Forssberg H, and Pettersson S. 2011. Normal gut microbiota modulates brain development and behavior. Proceedings of the National Academy of Sciences 108(7):3047-3052.</w:t>
      </w:r>
      <w:bookmarkEnd w:id="207"/>
    </w:p>
    <w:p w:rsidR="00241386" w:rsidRDefault="00241386" w:rsidP="00241386">
      <w:pPr>
        <w:spacing w:after="0" w:line="240" w:lineRule="auto"/>
        <w:ind w:left="720" w:hanging="720"/>
        <w:rPr>
          <w:rFonts w:cs="Times New Roman"/>
          <w:noProof/>
          <w:szCs w:val="24"/>
        </w:rPr>
      </w:pPr>
      <w:bookmarkStart w:id="208" w:name="_ENREF_208"/>
      <w:r>
        <w:rPr>
          <w:rFonts w:cs="Times New Roman"/>
          <w:noProof/>
          <w:szCs w:val="24"/>
        </w:rPr>
        <w:lastRenderedPageBreak/>
        <w:t>Heilbronn R, Albrecht I, Stephan S, Bürkle A, and zur Hausen H. 1993. Human cytomegalovirus induces JC virus DNA replication in human fibroblasts. Proceedings of the National Academy of Sciences 90(23):11406-11410.</w:t>
      </w:r>
      <w:bookmarkEnd w:id="208"/>
    </w:p>
    <w:p w:rsidR="00241386" w:rsidRDefault="00241386" w:rsidP="00241386">
      <w:pPr>
        <w:spacing w:after="0" w:line="240" w:lineRule="auto"/>
        <w:ind w:left="720" w:hanging="720"/>
        <w:rPr>
          <w:rFonts w:cs="Times New Roman"/>
          <w:noProof/>
          <w:szCs w:val="24"/>
        </w:rPr>
      </w:pPr>
      <w:bookmarkStart w:id="209" w:name="_ENREF_209"/>
      <w:r>
        <w:rPr>
          <w:rFonts w:cs="Times New Roman"/>
          <w:noProof/>
          <w:szCs w:val="24"/>
        </w:rPr>
        <w:t>Heliconius Genome C. 2012. Butterfly genome reveals promiscuous exchange of mimicry adaptations among species. Nature 487(7405):94-98.</w:t>
      </w:r>
      <w:bookmarkEnd w:id="209"/>
    </w:p>
    <w:p w:rsidR="00241386" w:rsidRDefault="00241386" w:rsidP="00241386">
      <w:pPr>
        <w:spacing w:after="0" w:line="240" w:lineRule="auto"/>
        <w:ind w:left="720" w:hanging="720"/>
        <w:rPr>
          <w:rFonts w:cs="Times New Roman"/>
          <w:noProof/>
          <w:szCs w:val="24"/>
        </w:rPr>
      </w:pPr>
      <w:bookmarkStart w:id="210" w:name="_ENREF_210"/>
      <w:r>
        <w:rPr>
          <w:rFonts w:cs="Times New Roman"/>
          <w:noProof/>
          <w:szCs w:val="24"/>
        </w:rPr>
        <w:t>Hendrix RW. 2005. Bacteriophage HK97: Assembly of the Capsid and Evolutionary Connections. In: Polly R, editor. Advances in virus research: Academic Press. p 1-14.</w:t>
      </w:r>
      <w:bookmarkEnd w:id="210"/>
    </w:p>
    <w:p w:rsidR="00241386" w:rsidRDefault="00241386" w:rsidP="00241386">
      <w:pPr>
        <w:spacing w:after="0" w:line="240" w:lineRule="auto"/>
        <w:ind w:left="720" w:hanging="720"/>
        <w:rPr>
          <w:rFonts w:cs="Times New Roman"/>
          <w:noProof/>
          <w:szCs w:val="24"/>
        </w:rPr>
      </w:pPr>
      <w:bookmarkStart w:id="211" w:name="_ENREF_211"/>
      <w:r>
        <w:rPr>
          <w:rFonts w:cs="Times New Roman"/>
          <w:noProof/>
          <w:szCs w:val="24"/>
        </w:rPr>
        <w:t>Henry AG, Brooks AS, and Piperno DR. 2011. Microfossils in calculus demonstrate consumption of plants and cooked foods in Neanderthal diets (Shanidar III, Iraq; Spy I and II, Belgium). Proceedings of the National Academy of Sciences of the United States of America 108(2):486-491.</w:t>
      </w:r>
      <w:bookmarkEnd w:id="211"/>
    </w:p>
    <w:p w:rsidR="00241386" w:rsidRDefault="00241386" w:rsidP="00241386">
      <w:pPr>
        <w:spacing w:after="0" w:line="240" w:lineRule="auto"/>
        <w:ind w:left="720" w:hanging="720"/>
        <w:rPr>
          <w:rFonts w:cs="Times New Roman"/>
          <w:noProof/>
          <w:szCs w:val="24"/>
        </w:rPr>
      </w:pPr>
      <w:bookmarkStart w:id="212" w:name="_ENREF_212"/>
      <w:r>
        <w:rPr>
          <w:rFonts w:cs="Times New Roman"/>
          <w:noProof/>
          <w:szCs w:val="24"/>
        </w:rPr>
        <w:t>Heringlake S, Ockenga J, Tillmann HL, Trautwein C, Meissner D, Stoll M, Hunt J, Jou C, Solomon N, Schmidt RE et al. . 1998. GB virus C/hepatitis G virus infection: a favorable prognostic factor in human immunodeficiency virus-infected patients? The Journal of infectious diseases 177(6):1723-1726.</w:t>
      </w:r>
      <w:bookmarkEnd w:id="212"/>
    </w:p>
    <w:p w:rsidR="00241386" w:rsidRDefault="00241386" w:rsidP="00241386">
      <w:pPr>
        <w:spacing w:after="0" w:line="240" w:lineRule="auto"/>
        <w:ind w:left="720" w:hanging="720"/>
        <w:rPr>
          <w:rFonts w:cs="Times New Roman"/>
          <w:noProof/>
          <w:szCs w:val="24"/>
        </w:rPr>
      </w:pPr>
      <w:bookmarkStart w:id="213" w:name="_ENREF_213"/>
      <w:r>
        <w:rPr>
          <w:rFonts w:cs="Times New Roman"/>
          <w:noProof/>
          <w:szCs w:val="24"/>
        </w:rPr>
        <w:t>Hershey AD, and Chase M. 1952. INDEPENDENT FUNCTIONS OF VIRAL PROTEIN AND NUCLEIC ACID IN GROWTH OF BACTERIOPHAGE. The Journal of General Physiology 36(1):39-56.</w:t>
      </w:r>
      <w:bookmarkEnd w:id="213"/>
    </w:p>
    <w:p w:rsidR="00241386" w:rsidRDefault="00241386" w:rsidP="00241386">
      <w:pPr>
        <w:spacing w:after="0" w:line="240" w:lineRule="auto"/>
        <w:ind w:left="720" w:hanging="720"/>
        <w:rPr>
          <w:rFonts w:cs="Times New Roman"/>
          <w:noProof/>
          <w:szCs w:val="24"/>
        </w:rPr>
      </w:pPr>
      <w:bookmarkStart w:id="214" w:name="_ENREF_214"/>
      <w:r>
        <w:rPr>
          <w:rFonts w:cs="Times New Roman"/>
          <w:noProof/>
          <w:szCs w:val="24"/>
        </w:rPr>
        <w:t>Hewlett BS, and Amola RP. 2003. Cultural contexts of Ebola in northern Uganda. Emerg Infect Dis 9(10):1242-1248.</w:t>
      </w:r>
      <w:bookmarkEnd w:id="214"/>
    </w:p>
    <w:p w:rsidR="00241386" w:rsidRDefault="00241386" w:rsidP="00241386">
      <w:pPr>
        <w:spacing w:after="0" w:line="240" w:lineRule="auto"/>
        <w:ind w:left="720" w:hanging="720"/>
        <w:rPr>
          <w:rFonts w:cs="Times New Roman"/>
          <w:noProof/>
          <w:szCs w:val="24"/>
        </w:rPr>
      </w:pPr>
      <w:bookmarkStart w:id="215" w:name="_ENREF_215"/>
      <w:r>
        <w:rPr>
          <w:rFonts w:cs="Times New Roman"/>
          <w:noProof/>
          <w:szCs w:val="24"/>
        </w:rPr>
        <w:t>Hirt RP, Logsdon JM, Jr., Healy B, Dorey MW, Doolittle WF, and Embley TM. 1999. Microsporidia are related to Fungi: evidence from the largest subunit of RNA polymerase II and other proteins. Proceedings of the National Academy of Sciences of the United States of America 96(2):580-585.</w:t>
      </w:r>
      <w:bookmarkEnd w:id="215"/>
    </w:p>
    <w:p w:rsidR="00241386" w:rsidRDefault="00241386" w:rsidP="00241386">
      <w:pPr>
        <w:spacing w:after="0" w:line="240" w:lineRule="auto"/>
        <w:ind w:left="720" w:hanging="720"/>
        <w:rPr>
          <w:rFonts w:cs="Times New Roman"/>
          <w:noProof/>
          <w:szCs w:val="24"/>
        </w:rPr>
      </w:pPr>
      <w:bookmarkStart w:id="216" w:name="_ENREF_216"/>
      <w:r>
        <w:rPr>
          <w:rFonts w:cs="Times New Roman"/>
          <w:noProof/>
          <w:szCs w:val="24"/>
        </w:rPr>
        <w:t>Högger P. 2013. Nutrition-derived bioactive metabolites produced by gut microbiota and their potential impact on human health. Nutrition and Medicine 1(1).</w:t>
      </w:r>
      <w:bookmarkEnd w:id="216"/>
    </w:p>
    <w:p w:rsidR="00241386" w:rsidRDefault="00241386" w:rsidP="00241386">
      <w:pPr>
        <w:spacing w:after="0" w:line="240" w:lineRule="auto"/>
        <w:ind w:left="720" w:hanging="720"/>
        <w:rPr>
          <w:rFonts w:cs="Times New Roman"/>
          <w:noProof/>
          <w:szCs w:val="24"/>
        </w:rPr>
      </w:pPr>
      <w:bookmarkStart w:id="217" w:name="_ENREF_217"/>
      <w:r>
        <w:rPr>
          <w:rFonts w:cs="Times New Roman"/>
          <w:noProof/>
          <w:szCs w:val="24"/>
        </w:rPr>
        <w:t>Holland KT, and Bojar RA. 2002. Cosmetics: what is their influence on the skin microflora? American journal of clinical dermatology 3(7):445-449.</w:t>
      </w:r>
      <w:bookmarkEnd w:id="217"/>
    </w:p>
    <w:p w:rsidR="00241386" w:rsidRDefault="00241386" w:rsidP="00241386">
      <w:pPr>
        <w:spacing w:after="0" w:line="240" w:lineRule="auto"/>
        <w:ind w:left="720" w:hanging="720"/>
        <w:rPr>
          <w:rFonts w:cs="Times New Roman"/>
          <w:noProof/>
          <w:szCs w:val="24"/>
        </w:rPr>
      </w:pPr>
      <w:bookmarkStart w:id="218" w:name="_ENREF_218"/>
      <w:r>
        <w:rPr>
          <w:rFonts w:cs="Times New Roman"/>
          <w:noProof/>
          <w:szCs w:val="24"/>
        </w:rPr>
        <w:t>Holtz LR, Cao S, Zhao G, Bauer IK, Denno DM, Klein EJ, Antonio M, Stine OC, Snelling TL, Kirkwood CD et al. . 2014. Geographic variation in the eukaryotic virome of human diarrhea. Virology 468-470:556-564.</w:t>
      </w:r>
      <w:bookmarkEnd w:id="218"/>
    </w:p>
    <w:p w:rsidR="00241386" w:rsidRDefault="00241386" w:rsidP="00241386">
      <w:pPr>
        <w:spacing w:after="0" w:line="240" w:lineRule="auto"/>
        <w:ind w:left="720" w:hanging="720"/>
        <w:rPr>
          <w:rFonts w:cs="Times New Roman"/>
          <w:noProof/>
          <w:szCs w:val="24"/>
        </w:rPr>
      </w:pPr>
      <w:bookmarkStart w:id="219" w:name="_ENREF_219"/>
      <w:r>
        <w:rPr>
          <w:rFonts w:cs="Times New Roman"/>
          <w:noProof/>
          <w:szCs w:val="24"/>
        </w:rPr>
        <w:t>Hooper LV, and Macpherson AJ. 2010. Immune adaptations that maintain homeostasis with the intestinal microbiota. Nature reviews Immunology 10(3):159-169.</w:t>
      </w:r>
      <w:bookmarkEnd w:id="219"/>
    </w:p>
    <w:p w:rsidR="00241386" w:rsidRDefault="00241386" w:rsidP="00241386">
      <w:pPr>
        <w:spacing w:after="0" w:line="240" w:lineRule="auto"/>
        <w:ind w:left="720" w:hanging="720"/>
        <w:rPr>
          <w:rFonts w:cs="Times New Roman"/>
          <w:noProof/>
          <w:szCs w:val="24"/>
        </w:rPr>
      </w:pPr>
      <w:bookmarkStart w:id="220" w:name="_ENREF_220"/>
      <w:r>
        <w:rPr>
          <w:rFonts w:cs="Times New Roman"/>
          <w:noProof/>
          <w:szCs w:val="24"/>
        </w:rPr>
        <w:t>Hopkins MJ, and Macfarlane GT. 2002. Changes in predominant bacterial populations in human faeces with age and with Clostridium difficile infection. Journal of medical microbiology 51(5):448-454.</w:t>
      </w:r>
      <w:bookmarkEnd w:id="220"/>
    </w:p>
    <w:p w:rsidR="00241386" w:rsidRDefault="00241386" w:rsidP="00241386">
      <w:pPr>
        <w:spacing w:after="0" w:line="240" w:lineRule="auto"/>
        <w:ind w:left="720" w:hanging="720"/>
        <w:rPr>
          <w:rFonts w:cs="Times New Roman"/>
          <w:noProof/>
          <w:szCs w:val="24"/>
        </w:rPr>
      </w:pPr>
      <w:bookmarkStart w:id="221" w:name="_ENREF_221"/>
      <w:r>
        <w:rPr>
          <w:rFonts w:cs="Times New Roman"/>
          <w:noProof/>
          <w:szCs w:val="24"/>
        </w:rPr>
        <w:t>Hopkins TG, and Wood N. 2013. Female human papillomavirus (HPV) vaccination: Global uptake and the impact of attitudes. Vaccine 31(13):1673-1679.</w:t>
      </w:r>
      <w:bookmarkEnd w:id="221"/>
    </w:p>
    <w:p w:rsidR="00241386" w:rsidRDefault="00241386" w:rsidP="00241386">
      <w:pPr>
        <w:spacing w:after="0" w:line="240" w:lineRule="auto"/>
        <w:ind w:left="720" w:hanging="720"/>
        <w:rPr>
          <w:rFonts w:cs="Times New Roman"/>
          <w:noProof/>
          <w:szCs w:val="24"/>
        </w:rPr>
      </w:pPr>
      <w:bookmarkStart w:id="222" w:name="_ENREF_222"/>
      <w:r>
        <w:rPr>
          <w:rFonts w:cs="Times New Roman"/>
          <w:noProof/>
          <w:szCs w:val="24"/>
        </w:rPr>
        <w:t>Horie M, Honda T, Suzuki Y, Kobayashi Y, Daito T, Oshida T, Ikuta K, Jern P, Gojobori T, Coffin JM et al. . 2010. Endogenous non-retroviral RNA virus elements in mammalian genomes. Nature 463(7277):84-87.</w:t>
      </w:r>
      <w:bookmarkEnd w:id="222"/>
    </w:p>
    <w:p w:rsidR="00241386" w:rsidRDefault="00241386" w:rsidP="00241386">
      <w:pPr>
        <w:spacing w:after="0" w:line="240" w:lineRule="auto"/>
        <w:ind w:left="720" w:hanging="720"/>
        <w:rPr>
          <w:rFonts w:cs="Times New Roman"/>
          <w:noProof/>
          <w:szCs w:val="24"/>
        </w:rPr>
      </w:pPr>
      <w:bookmarkStart w:id="223" w:name="_ENREF_223"/>
      <w:r>
        <w:rPr>
          <w:rFonts w:cs="Times New Roman"/>
          <w:noProof/>
          <w:szCs w:val="24"/>
        </w:rPr>
        <w:t>Hornig M, Briese T, Licinio J, Khabbaz RF, Altshuler LL, Potkin SG, Schwemmle M, Siemetzki U, Mintz J, Honkavuori K et al. . 2012. Absence of evidence for bornavirus infection in schizophrenia, bipolar disorder and major depressive disorder. Mol Psychiatry 17(5):486-493.</w:t>
      </w:r>
      <w:bookmarkEnd w:id="223"/>
    </w:p>
    <w:p w:rsidR="00241386" w:rsidRDefault="00241386" w:rsidP="00241386">
      <w:pPr>
        <w:spacing w:after="0" w:line="240" w:lineRule="auto"/>
        <w:ind w:left="720" w:hanging="720"/>
        <w:rPr>
          <w:rFonts w:cs="Times New Roman"/>
          <w:noProof/>
          <w:szCs w:val="24"/>
        </w:rPr>
      </w:pPr>
      <w:bookmarkStart w:id="224" w:name="_ENREF_224"/>
      <w:r>
        <w:rPr>
          <w:rFonts w:cs="Times New Roman"/>
          <w:noProof/>
          <w:szCs w:val="24"/>
        </w:rPr>
        <w:lastRenderedPageBreak/>
        <w:t>Horvath P, and Barrangou R. 2010. CRISPR/Cas, the immune system of bacteria and archaea. Science (New York, NY) 327(5962):167-170.</w:t>
      </w:r>
      <w:bookmarkEnd w:id="224"/>
    </w:p>
    <w:p w:rsidR="00241386" w:rsidRDefault="00241386" w:rsidP="00241386">
      <w:pPr>
        <w:spacing w:after="0" w:line="240" w:lineRule="auto"/>
        <w:ind w:left="720" w:hanging="720"/>
        <w:rPr>
          <w:rFonts w:cs="Times New Roman"/>
          <w:noProof/>
          <w:szCs w:val="24"/>
        </w:rPr>
      </w:pPr>
      <w:bookmarkStart w:id="225" w:name="_ENREF_225"/>
      <w:r>
        <w:rPr>
          <w:rFonts w:cs="Times New Roman"/>
          <w:noProof/>
          <w:szCs w:val="24"/>
        </w:rPr>
        <w:t>Horz HP, and Conrads G. 2011. Methanogenic Archaea and oral infections - ways to unravel the black box. Journal of oral microbiology 3.</w:t>
      </w:r>
      <w:bookmarkEnd w:id="225"/>
    </w:p>
    <w:p w:rsidR="00241386" w:rsidRDefault="00241386" w:rsidP="00241386">
      <w:pPr>
        <w:spacing w:after="0" w:line="240" w:lineRule="auto"/>
        <w:ind w:left="720" w:hanging="720"/>
        <w:rPr>
          <w:rFonts w:cs="Times New Roman"/>
          <w:noProof/>
          <w:szCs w:val="24"/>
        </w:rPr>
      </w:pPr>
      <w:bookmarkStart w:id="226" w:name="_ENREF_226"/>
      <w:r>
        <w:rPr>
          <w:rFonts w:cs="Times New Roman"/>
          <w:noProof/>
          <w:szCs w:val="24"/>
        </w:rPr>
        <w:t>Hou D, Zhou X, Zhong X, Settles ML, Herring J, Wang L, Abdo Z, Forney LJ, and Xu C. 2013. Microbiota of the seminal fluid from healthy and infertile men. Fertility and sterility 100(5):1261-1269.</w:t>
      </w:r>
      <w:bookmarkEnd w:id="226"/>
    </w:p>
    <w:p w:rsidR="00241386" w:rsidRDefault="00241386" w:rsidP="00241386">
      <w:pPr>
        <w:spacing w:after="0" w:line="240" w:lineRule="auto"/>
        <w:ind w:left="720" w:hanging="720"/>
        <w:rPr>
          <w:rFonts w:cs="Times New Roman"/>
          <w:noProof/>
          <w:szCs w:val="24"/>
        </w:rPr>
      </w:pPr>
      <w:bookmarkStart w:id="227" w:name="_ENREF_227"/>
      <w:r>
        <w:rPr>
          <w:rFonts w:cs="Times New Roman"/>
          <w:noProof/>
          <w:szCs w:val="24"/>
        </w:rPr>
        <w:t>Huang Y, Callahan S, and Hadfield MG. 2012. Recruitment in the sea: bacterial genes required for inducing larval settlement in a polychaete worm. Sci Rep 2.</w:t>
      </w:r>
      <w:bookmarkEnd w:id="227"/>
    </w:p>
    <w:p w:rsidR="00241386" w:rsidRDefault="00241386" w:rsidP="00241386">
      <w:pPr>
        <w:spacing w:after="0" w:line="240" w:lineRule="auto"/>
        <w:ind w:left="720" w:hanging="720"/>
        <w:rPr>
          <w:rFonts w:cs="Times New Roman"/>
          <w:noProof/>
          <w:szCs w:val="24"/>
        </w:rPr>
      </w:pPr>
      <w:bookmarkStart w:id="228" w:name="_ENREF_228"/>
      <w:r>
        <w:rPr>
          <w:rFonts w:cs="Times New Roman"/>
          <w:noProof/>
          <w:szCs w:val="24"/>
        </w:rPr>
        <w:t>Huffnagle GB, and Noverr MC. 2013. The emerging world of the fungal microbiome. Trends in microbiology.</w:t>
      </w:r>
      <w:bookmarkEnd w:id="228"/>
    </w:p>
    <w:p w:rsidR="00241386" w:rsidRDefault="00241386" w:rsidP="00241386">
      <w:pPr>
        <w:spacing w:after="0" w:line="240" w:lineRule="auto"/>
        <w:ind w:left="720" w:hanging="720"/>
        <w:rPr>
          <w:rFonts w:cs="Times New Roman"/>
          <w:noProof/>
          <w:szCs w:val="24"/>
        </w:rPr>
      </w:pPr>
      <w:bookmarkStart w:id="229" w:name="_ENREF_229"/>
      <w:r>
        <w:rPr>
          <w:rFonts w:cs="Times New Roman"/>
          <w:noProof/>
          <w:szCs w:val="24"/>
        </w:rPr>
        <w:t>Hulo C, de Castro E, Masson P, Bougueleret L, Bairoch A, Xenarios I, and Le Mercier P. 2011. ViralZone: a knowledge resource to understand virus diversity. Nucleic acids research 39(Database issue):D576-582.</w:t>
      </w:r>
      <w:bookmarkEnd w:id="229"/>
    </w:p>
    <w:p w:rsidR="00241386" w:rsidRDefault="00241386" w:rsidP="00241386">
      <w:pPr>
        <w:spacing w:after="0" w:line="240" w:lineRule="auto"/>
        <w:ind w:left="720" w:hanging="720"/>
        <w:rPr>
          <w:rFonts w:cs="Times New Roman"/>
          <w:noProof/>
          <w:szCs w:val="24"/>
        </w:rPr>
      </w:pPr>
      <w:bookmarkStart w:id="230" w:name="_ENREF_230"/>
      <w:r>
        <w:rPr>
          <w:rFonts w:cs="Times New Roman"/>
          <w:noProof/>
          <w:szCs w:val="24"/>
        </w:rPr>
        <w:t>Human Microbiome Project C. 2012. Structure, function and diversity of the healthy human microbiome. Nature 486(7402):207-214.</w:t>
      </w:r>
      <w:bookmarkEnd w:id="230"/>
    </w:p>
    <w:p w:rsidR="00241386" w:rsidRDefault="00241386" w:rsidP="00241386">
      <w:pPr>
        <w:spacing w:after="0" w:line="240" w:lineRule="auto"/>
        <w:ind w:left="720" w:hanging="720"/>
        <w:rPr>
          <w:rFonts w:cs="Times New Roman"/>
          <w:noProof/>
          <w:szCs w:val="24"/>
        </w:rPr>
      </w:pPr>
      <w:bookmarkStart w:id="231" w:name="_ENREF_231"/>
      <w:r>
        <w:rPr>
          <w:rFonts w:cs="Times New Roman"/>
          <w:noProof/>
          <w:szCs w:val="24"/>
        </w:rPr>
        <w:t>IHS. 2013. Indian Health Disparities.</w:t>
      </w:r>
      <w:bookmarkEnd w:id="231"/>
    </w:p>
    <w:p w:rsidR="00241386" w:rsidRDefault="00241386" w:rsidP="00241386">
      <w:pPr>
        <w:spacing w:after="0" w:line="240" w:lineRule="auto"/>
        <w:ind w:left="720" w:hanging="720"/>
        <w:rPr>
          <w:rFonts w:cs="Times New Roman"/>
          <w:noProof/>
          <w:szCs w:val="24"/>
        </w:rPr>
      </w:pPr>
      <w:bookmarkStart w:id="232" w:name="_ENREF_232"/>
      <w:r>
        <w:rPr>
          <w:rFonts w:cs="Times New Roman"/>
          <w:noProof/>
          <w:szCs w:val="24"/>
        </w:rPr>
        <w:t>Ikegaya H, and Iwase H. 2004. Trial for the geographical identification using JC viral genotyping in Japan. Forensic science international 139(2–3):169-172.</w:t>
      </w:r>
      <w:bookmarkEnd w:id="232"/>
    </w:p>
    <w:p w:rsidR="00241386" w:rsidRDefault="00241386" w:rsidP="00241386">
      <w:pPr>
        <w:spacing w:after="0" w:line="240" w:lineRule="auto"/>
        <w:ind w:left="720" w:hanging="720"/>
        <w:rPr>
          <w:rFonts w:cs="Times New Roman"/>
          <w:noProof/>
          <w:szCs w:val="24"/>
        </w:rPr>
      </w:pPr>
      <w:bookmarkStart w:id="233" w:name="_ENREF_233"/>
      <w:r>
        <w:rPr>
          <w:rFonts w:cs="Times New Roman"/>
          <w:noProof/>
          <w:szCs w:val="24"/>
        </w:rPr>
        <w:t>Ikegaya H, Zheng HY, Saukko PJ, Varesmaa-Korhonen L, Hovi T, Vesikari T, Suganami H, Takasaka T, Sugimoto C, Ohasi Y et al. . 2005. Genetic diversity of JC virus in the Saami and the Finns: implications for their population history. Am J Phys Anthropol 128(1):185-193.</w:t>
      </w:r>
      <w:bookmarkEnd w:id="233"/>
    </w:p>
    <w:p w:rsidR="00241386" w:rsidRDefault="00241386" w:rsidP="00241386">
      <w:pPr>
        <w:spacing w:after="0" w:line="240" w:lineRule="auto"/>
        <w:ind w:left="720" w:hanging="720"/>
        <w:rPr>
          <w:rFonts w:cs="Times New Roman"/>
          <w:noProof/>
          <w:szCs w:val="24"/>
        </w:rPr>
      </w:pPr>
      <w:bookmarkStart w:id="234" w:name="_ENREF_234"/>
      <w:r>
        <w:rPr>
          <w:rFonts w:cs="Times New Roman"/>
          <w:noProof/>
          <w:szCs w:val="24"/>
        </w:rPr>
        <w:t>Iliev ID, Funari VA, Taylor KD, Nguyen Q, Reyes CN, Strom SP, Brown J, Becker CA, Fleshner PR, Dubinsky M et al. . 2012. Interactions between commensal fungi and the C-type lectin receptor Dectin-1 influence colitis. Science (New York, NY) 336(6086):1314-1317.</w:t>
      </w:r>
      <w:bookmarkEnd w:id="234"/>
    </w:p>
    <w:p w:rsidR="00241386" w:rsidRDefault="00241386" w:rsidP="00241386">
      <w:pPr>
        <w:spacing w:after="0" w:line="240" w:lineRule="auto"/>
        <w:ind w:left="720" w:hanging="720"/>
        <w:rPr>
          <w:rFonts w:cs="Times New Roman"/>
          <w:noProof/>
          <w:szCs w:val="24"/>
        </w:rPr>
      </w:pPr>
      <w:bookmarkStart w:id="235" w:name="_ENREF_235"/>
      <w:r>
        <w:rPr>
          <w:rFonts w:cs="Times New Roman"/>
          <w:noProof/>
          <w:szCs w:val="24"/>
        </w:rPr>
        <w:t>Inhorn MC, and Brown PJ. 1997. Introduction. In: Inhorn MC, and Brown PJ, editors. The Anthropology of Infectious Disease: International Health Perspectives. Atlanta, GA: Emory University. p 3-29.</w:t>
      </w:r>
      <w:bookmarkEnd w:id="235"/>
    </w:p>
    <w:p w:rsidR="00241386" w:rsidRDefault="00241386" w:rsidP="00241386">
      <w:pPr>
        <w:spacing w:after="0" w:line="240" w:lineRule="auto"/>
        <w:ind w:left="720" w:hanging="720"/>
        <w:rPr>
          <w:rFonts w:cs="Times New Roman"/>
          <w:noProof/>
          <w:szCs w:val="24"/>
        </w:rPr>
      </w:pPr>
      <w:bookmarkStart w:id="236" w:name="_ENREF_236"/>
      <w:r>
        <w:rPr>
          <w:rFonts w:cs="Times New Roman"/>
          <w:noProof/>
          <w:szCs w:val="24"/>
        </w:rPr>
        <w:t>Ishino Y, Shinagawa H, Makino K, Amemura M, and Nakata A. 1987. Nucleotide sequence of the iap gene, responsible for alkaline phosphatase isozyme conversion in Escherichia coli, and identification of the gene product. J Bacteriol 169(12):5429-5433.</w:t>
      </w:r>
      <w:bookmarkEnd w:id="236"/>
    </w:p>
    <w:p w:rsidR="00241386" w:rsidRDefault="00241386" w:rsidP="00241386">
      <w:pPr>
        <w:spacing w:after="0" w:line="240" w:lineRule="auto"/>
        <w:ind w:left="720" w:hanging="720"/>
        <w:rPr>
          <w:rFonts w:cs="Times New Roman"/>
          <w:noProof/>
          <w:szCs w:val="24"/>
        </w:rPr>
      </w:pPr>
      <w:bookmarkStart w:id="237" w:name="_ENREF_237"/>
      <w:r>
        <w:rPr>
          <w:rFonts w:cs="Times New Roman"/>
          <w:noProof/>
          <w:szCs w:val="24"/>
        </w:rPr>
        <w:t>Ivanovski DI. 1899. Ueber die Mosaikkrankheit der Tabakspflanze. Centralblatt fur Bakteriologie, Parasitenkunde und Infektionskrankheiten Abt. II(5):250-254.</w:t>
      </w:r>
      <w:bookmarkEnd w:id="237"/>
    </w:p>
    <w:p w:rsidR="00241386" w:rsidRDefault="00241386" w:rsidP="00241386">
      <w:pPr>
        <w:spacing w:after="0" w:line="240" w:lineRule="auto"/>
        <w:ind w:left="720" w:hanging="720"/>
        <w:rPr>
          <w:rFonts w:cs="Times New Roman"/>
          <w:noProof/>
          <w:szCs w:val="24"/>
        </w:rPr>
      </w:pPr>
      <w:bookmarkStart w:id="238" w:name="_ENREF_238"/>
      <w:r>
        <w:rPr>
          <w:rFonts w:cs="Times New Roman"/>
          <w:noProof/>
          <w:szCs w:val="24"/>
        </w:rPr>
        <w:t>Jacobs SE, Lamson DM, St George K, and Walsh TJ. 2013. Human rhinoviruses. Clinical microbiology reviews 26(1):135-162.</w:t>
      </w:r>
      <w:bookmarkEnd w:id="238"/>
    </w:p>
    <w:p w:rsidR="00241386" w:rsidRDefault="00241386" w:rsidP="00241386">
      <w:pPr>
        <w:spacing w:after="0" w:line="240" w:lineRule="auto"/>
        <w:ind w:left="720" w:hanging="720"/>
        <w:rPr>
          <w:rFonts w:cs="Times New Roman"/>
          <w:noProof/>
          <w:szCs w:val="24"/>
        </w:rPr>
      </w:pPr>
      <w:bookmarkStart w:id="239" w:name="_ENREF_239"/>
      <w:r>
        <w:rPr>
          <w:rFonts w:cs="Times New Roman"/>
          <w:noProof/>
          <w:szCs w:val="24"/>
        </w:rPr>
        <w:t>Jansen R, Embden JD, Gaastra W, and Schouls LM. 2002. Identification of genes that are associated with DNA repeats in prokaryotes. Molecular microbiology 43(6):1565-1575.</w:t>
      </w:r>
      <w:bookmarkEnd w:id="239"/>
    </w:p>
    <w:p w:rsidR="00241386" w:rsidRDefault="00241386" w:rsidP="00241386">
      <w:pPr>
        <w:spacing w:after="0" w:line="240" w:lineRule="auto"/>
        <w:ind w:left="720" w:hanging="720"/>
        <w:rPr>
          <w:rFonts w:cs="Times New Roman"/>
          <w:noProof/>
          <w:szCs w:val="24"/>
        </w:rPr>
      </w:pPr>
      <w:bookmarkStart w:id="240" w:name="_ENREF_240"/>
      <w:r>
        <w:rPr>
          <w:rFonts w:cs="Times New Roman"/>
          <w:noProof/>
          <w:szCs w:val="24"/>
        </w:rPr>
        <w:t>Jiang W, Wu N, Wang X, Chi Y, Zhang Y, Qiu X, Hu Y, Li J, and Liu Y. 2015. Dysbiosis gut microbiota associated with inflammation and impaired mucosal immune function in intestine of humans with non-alcoholic fatty liver disease. Sci Rep 5.</w:t>
      </w:r>
      <w:bookmarkEnd w:id="240"/>
    </w:p>
    <w:p w:rsidR="00241386" w:rsidRDefault="00241386" w:rsidP="00241386">
      <w:pPr>
        <w:spacing w:after="0" w:line="240" w:lineRule="auto"/>
        <w:ind w:left="720" w:hanging="720"/>
        <w:rPr>
          <w:rFonts w:cs="Times New Roman"/>
          <w:noProof/>
          <w:szCs w:val="24"/>
        </w:rPr>
      </w:pPr>
      <w:bookmarkStart w:id="241" w:name="_ENREF_241"/>
      <w:r>
        <w:rPr>
          <w:rFonts w:cs="Times New Roman"/>
          <w:noProof/>
          <w:szCs w:val="24"/>
        </w:rPr>
        <w:lastRenderedPageBreak/>
        <w:t>Johnson WE, and Coffin JM. 1999. Constructing primate phylogenies from ancient retrovirus sequences. Proceedings of the National Academy of Sciences 96(18):10254-10260.</w:t>
      </w:r>
      <w:bookmarkEnd w:id="241"/>
    </w:p>
    <w:p w:rsidR="00241386" w:rsidRDefault="00241386" w:rsidP="00241386">
      <w:pPr>
        <w:spacing w:after="0" w:line="240" w:lineRule="auto"/>
        <w:ind w:left="720" w:hanging="720"/>
        <w:rPr>
          <w:rFonts w:cs="Times New Roman"/>
          <w:noProof/>
          <w:szCs w:val="24"/>
        </w:rPr>
      </w:pPr>
      <w:bookmarkStart w:id="242" w:name="_ENREF_242"/>
      <w:r>
        <w:rPr>
          <w:rFonts w:cs="Times New Roman"/>
          <w:noProof/>
          <w:szCs w:val="24"/>
        </w:rPr>
        <w:t>Joshi N, and Fass J. 2011. Sickle: A sliding-window, adaptive, quality-based trimming tool for FastQ files (Version 1.33) [Software].</w:t>
      </w:r>
      <w:bookmarkEnd w:id="242"/>
    </w:p>
    <w:p w:rsidR="00241386" w:rsidRDefault="00241386" w:rsidP="00241386">
      <w:pPr>
        <w:spacing w:after="0" w:line="240" w:lineRule="auto"/>
        <w:ind w:left="720" w:hanging="720"/>
        <w:rPr>
          <w:rFonts w:cs="Times New Roman"/>
          <w:noProof/>
          <w:szCs w:val="24"/>
        </w:rPr>
      </w:pPr>
      <w:bookmarkStart w:id="243" w:name="_ENREF_243"/>
      <w:r>
        <w:rPr>
          <w:rFonts w:cs="Times New Roman"/>
          <w:noProof/>
          <w:szCs w:val="24"/>
        </w:rPr>
        <w:t>Kamada N, Seo SU, Chen GY, and Nunez G. 2013. Role of the gut microbiota in immunity and inflammatory disease. Nature reviews Immunology 13(5):321-335.</w:t>
      </w:r>
      <w:bookmarkEnd w:id="243"/>
    </w:p>
    <w:p w:rsidR="00241386" w:rsidRDefault="00241386" w:rsidP="00241386">
      <w:pPr>
        <w:spacing w:after="0" w:line="240" w:lineRule="auto"/>
        <w:ind w:left="720" w:hanging="720"/>
        <w:rPr>
          <w:rFonts w:cs="Times New Roman"/>
          <w:noProof/>
          <w:szCs w:val="24"/>
        </w:rPr>
      </w:pPr>
      <w:bookmarkStart w:id="244" w:name="_ENREF_244"/>
      <w:r>
        <w:rPr>
          <w:rFonts w:cs="Times New Roman"/>
          <w:noProof/>
          <w:szCs w:val="24"/>
        </w:rPr>
        <w:t>Kapoor A, Slikas E, Simmonds P, Chieochansin T, Naeem A, Shaukat S, Alam MM, Sharif S, Angez M, Zaidi S et al. . 2009. A newly identified bocavirus species in human stool. The Journal of infectious diseases 199(2):196-200.</w:t>
      </w:r>
      <w:bookmarkEnd w:id="244"/>
    </w:p>
    <w:p w:rsidR="00241386" w:rsidRDefault="00241386" w:rsidP="00241386">
      <w:pPr>
        <w:spacing w:after="0" w:line="240" w:lineRule="auto"/>
        <w:ind w:left="720" w:hanging="720"/>
        <w:rPr>
          <w:rFonts w:cs="Times New Roman"/>
          <w:noProof/>
          <w:szCs w:val="24"/>
        </w:rPr>
      </w:pPr>
      <w:bookmarkStart w:id="245" w:name="_ENREF_245"/>
      <w:r>
        <w:rPr>
          <w:rFonts w:cs="Times New Roman"/>
          <w:noProof/>
          <w:szCs w:val="24"/>
        </w:rPr>
        <w:t>Karlsson CL, Onnerfalt J, Xu J, Molin G, Ahrne S, and Thorngren-Jerneck K. 2012. The microbiota of the gut in preschool children with normal and excessive body weight. Obesity (Silver Spring, Md) 20(11):2257-2261.</w:t>
      </w:r>
      <w:bookmarkEnd w:id="245"/>
    </w:p>
    <w:p w:rsidR="00241386" w:rsidRDefault="00241386" w:rsidP="00241386">
      <w:pPr>
        <w:spacing w:after="0" w:line="240" w:lineRule="auto"/>
        <w:ind w:left="720" w:hanging="720"/>
        <w:rPr>
          <w:rFonts w:cs="Times New Roman"/>
          <w:noProof/>
          <w:szCs w:val="24"/>
        </w:rPr>
      </w:pPr>
      <w:bookmarkStart w:id="246" w:name="_ENREF_246"/>
      <w:r>
        <w:rPr>
          <w:rFonts w:cs="Times New Roman"/>
          <w:noProof/>
          <w:szCs w:val="24"/>
        </w:rPr>
        <w:t>Kata A. 2010. A postmodern Pandora's box: anti-vaccination misinformation on the Internet. Vaccine 28(7):1709-1716.</w:t>
      </w:r>
      <w:bookmarkEnd w:id="246"/>
    </w:p>
    <w:p w:rsidR="00241386" w:rsidRDefault="00241386" w:rsidP="00241386">
      <w:pPr>
        <w:spacing w:after="0" w:line="240" w:lineRule="auto"/>
        <w:ind w:left="720" w:hanging="720"/>
        <w:rPr>
          <w:rFonts w:cs="Times New Roman"/>
          <w:noProof/>
          <w:szCs w:val="24"/>
        </w:rPr>
      </w:pPr>
      <w:bookmarkStart w:id="247" w:name="_ENREF_247"/>
      <w:r>
        <w:rPr>
          <w:rFonts w:cs="Times New Roman"/>
          <w:noProof/>
          <w:szCs w:val="24"/>
        </w:rPr>
        <w:t>Katoh I, and Kurata S-i. 2013. Association of endogenous retroviruses and long terminal repeats with human disorders. Frontiers in Oncology 3.</w:t>
      </w:r>
      <w:bookmarkEnd w:id="247"/>
    </w:p>
    <w:p w:rsidR="00241386" w:rsidRDefault="00241386" w:rsidP="00241386">
      <w:pPr>
        <w:spacing w:after="0" w:line="240" w:lineRule="auto"/>
        <w:ind w:left="720" w:hanging="720"/>
        <w:rPr>
          <w:rFonts w:cs="Times New Roman"/>
          <w:noProof/>
          <w:szCs w:val="24"/>
        </w:rPr>
      </w:pPr>
      <w:bookmarkStart w:id="248" w:name="_ENREF_248"/>
      <w:r>
        <w:rPr>
          <w:rFonts w:cs="Times New Roman"/>
          <w:noProof/>
          <w:szCs w:val="24"/>
        </w:rPr>
        <w:t>Katzourakis A, Rambaut A, and Pybus OG. 2005. The evolutionary dynamics of endogenous retroviruses. Trends in microbiology 13(10):463-468.</w:t>
      </w:r>
      <w:bookmarkEnd w:id="248"/>
    </w:p>
    <w:p w:rsidR="00241386" w:rsidRDefault="00241386" w:rsidP="00241386">
      <w:pPr>
        <w:spacing w:after="0" w:line="240" w:lineRule="auto"/>
        <w:ind w:left="720" w:hanging="720"/>
        <w:rPr>
          <w:rFonts w:cs="Times New Roman"/>
          <w:noProof/>
          <w:szCs w:val="24"/>
        </w:rPr>
      </w:pPr>
      <w:bookmarkStart w:id="249" w:name="_ENREF_249"/>
      <w:r>
        <w:rPr>
          <w:rFonts w:cs="Times New Roman"/>
          <w:noProof/>
          <w:szCs w:val="24"/>
        </w:rPr>
        <w:t>Kazanji M, Dussart P, Duprez R, Tortevoye P, Pouliquen JF, Vandekerkhove J, Couppié P, Morvan J, Talarmin A, and Gessain A. 2005. Serological and Molecular Evidence That Human Herpesvirus 8 Is Endemic among Amerindians in French Guiana. Journal of Infectious Diseases 192(9):1525-1529.</w:t>
      </w:r>
      <w:bookmarkEnd w:id="249"/>
    </w:p>
    <w:p w:rsidR="00241386" w:rsidRDefault="00241386" w:rsidP="00241386">
      <w:pPr>
        <w:spacing w:after="0" w:line="240" w:lineRule="auto"/>
        <w:ind w:left="720" w:hanging="720"/>
        <w:rPr>
          <w:rFonts w:cs="Times New Roman"/>
          <w:noProof/>
          <w:szCs w:val="24"/>
        </w:rPr>
      </w:pPr>
      <w:bookmarkStart w:id="250" w:name="_ENREF_250"/>
      <w:r>
        <w:rPr>
          <w:rFonts w:cs="Times New Roman"/>
          <w:noProof/>
          <w:szCs w:val="24"/>
        </w:rPr>
        <w:t>Keeling PJ, and Palmer JD. 2008. Horizontal gene transfer in eukaryotic evolution. Nature reviews Genetics 9(8):605-618.</w:t>
      </w:r>
      <w:bookmarkEnd w:id="250"/>
    </w:p>
    <w:p w:rsidR="00241386" w:rsidRDefault="00241386" w:rsidP="00241386">
      <w:pPr>
        <w:spacing w:after="0" w:line="240" w:lineRule="auto"/>
        <w:ind w:left="720" w:hanging="720"/>
        <w:rPr>
          <w:rFonts w:cs="Times New Roman"/>
          <w:noProof/>
          <w:szCs w:val="24"/>
        </w:rPr>
      </w:pPr>
      <w:bookmarkStart w:id="251" w:name="_ENREF_251"/>
      <w:r>
        <w:rPr>
          <w:rFonts w:cs="Times New Roman"/>
          <w:noProof/>
          <w:szCs w:val="24"/>
        </w:rPr>
        <w:t>Kembel SW, Jones E, Kline J, Northcutt D, Stenson J, Womack AM, Bohannan BJM, Brown GZ, and Green JL. 2012. Architectural design influences the diversity and structure of the built environment microbiome. The ISME journal 6(8):1469-1479.</w:t>
      </w:r>
      <w:bookmarkEnd w:id="251"/>
    </w:p>
    <w:p w:rsidR="00241386" w:rsidRDefault="00241386" w:rsidP="00241386">
      <w:pPr>
        <w:spacing w:after="0" w:line="240" w:lineRule="auto"/>
        <w:ind w:left="720" w:hanging="720"/>
        <w:rPr>
          <w:rFonts w:cs="Times New Roman"/>
          <w:noProof/>
          <w:szCs w:val="24"/>
        </w:rPr>
      </w:pPr>
      <w:bookmarkStart w:id="252" w:name="_ENREF_252"/>
      <w:r>
        <w:rPr>
          <w:rFonts w:cs="Times New Roman"/>
          <w:noProof/>
          <w:szCs w:val="24"/>
        </w:rPr>
        <w:t>Kembel SW, Meadow JF, O’Connor TK, Mhuireach G, Northcutt D, Kline J, Moriyama M, Brown GZ, Bohannan BJM, and Green JL. 2014. Architectural Design Drives the Biogeography of Indoor Bacterial Communities. PloS one 9(1):e87093.</w:t>
      </w:r>
      <w:bookmarkEnd w:id="252"/>
    </w:p>
    <w:p w:rsidR="00241386" w:rsidRDefault="00241386" w:rsidP="00241386">
      <w:pPr>
        <w:spacing w:after="0" w:line="240" w:lineRule="auto"/>
        <w:ind w:left="720" w:hanging="720"/>
        <w:rPr>
          <w:rFonts w:cs="Times New Roman"/>
          <w:noProof/>
          <w:szCs w:val="24"/>
        </w:rPr>
      </w:pPr>
      <w:bookmarkStart w:id="253" w:name="_ENREF_253"/>
      <w:r>
        <w:rPr>
          <w:rFonts w:cs="Times New Roman"/>
          <w:noProof/>
          <w:szCs w:val="24"/>
        </w:rPr>
        <w:t>Kew OM, Sutter RW, de Gourville EM, Dowdle WR, and Pallansch MA. 2005. VACCINE-DERIVED POLIOVIRUSES AND THE ENDGAME STRATEGY FOR GLOBAL POLIO ERADICATION*. Annual review of microbiology 59(1):587-635.</w:t>
      </w:r>
      <w:bookmarkEnd w:id="253"/>
    </w:p>
    <w:p w:rsidR="00241386" w:rsidRDefault="00241386" w:rsidP="00241386">
      <w:pPr>
        <w:spacing w:after="0" w:line="240" w:lineRule="auto"/>
        <w:ind w:left="720" w:hanging="720"/>
        <w:rPr>
          <w:rFonts w:cs="Times New Roman"/>
          <w:noProof/>
          <w:szCs w:val="24"/>
        </w:rPr>
      </w:pPr>
      <w:bookmarkStart w:id="254" w:name="_ENREF_254"/>
      <w:r>
        <w:rPr>
          <w:rFonts w:cs="Times New Roman"/>
          <w:noProof/>
          <w:szCs w:val="24"/>
        </w:rPr>
        <w:t>Khoruts A, Dicksved J, Jansson JK, and Sadowsky MJ. 2010. Changes in the composition of the human fecal microbiome after bacteriotherapy for recurrent Clostridium difficile-associated diarrhea. Journal of clinical gastroenterology 44(5):354-360.</w:t>
      </w:r>
      <w:bookmarkEnd w:id="254"/>
    </w:p>
    <w:p w:rsidR="00241386" w:rsidRDefault="00241386" w:rsidP="00241386">
      <w:pPr>
        <w:spacing w:after="0" w:line="240" w:lineRule="auto"/>
        <w:ind w:left="720" w:hanging="720"/>
        <w:rPr>
          <w:rFonts w:cs="Times New Roman"/>
          <w:noProof/>
          <w:szCs w:val="24"/>
        </w:rPr>
      </w:pPr>
      <w:bookmarkStart w:id="255" w:name="_ENREF_255"/>
      <w:r>
        <w:rPr>
          <w:rFonts w:cs="Times New Roman"/>
          <w:noProof/>
          <w:szCs w:val="24"/>
        </w:rPr>
        <w:t>Kiecolt-Glaser JK, Fisher LD, Ogrocki P, Stout JC, Speicher CE, and Glaser R. 1987. Marital quality, marital disruption, and immune function. Psychosomatic medicine 49(1):13-34.</w:t>
      </w:r>
      <w:bookmarkEnd w:id="255"/>
    </w:p>
    <w:p w:rsidR="00241386" w:rsidRDefault="00241386" w:rsidP="00241386">
      <w:pPr>
        <w:spacing w:after="0" w:line="240" w:lineRule="auto"/>
        <w:ind w:left="720" w:hanging="720"/>
        <w:rPr>
          <w:rFonts w:cs="Times New Roman"/>
          <w:noProof/>
          <w:szCs w:val="24"/>
        </w:rPr>
      </w:pPr>
      <w:bookmarkStart w:id="256" w:name="_ENREF_256"/>
      <w:r>
        <w:rPr>
          <w:rFonts w:cs="Times New Roman"/>
          <w:noProof/>
          <w:szCs w:val="24"/>
        </w:rPr>
        <w:lastRenderedPageBreak/>
        <w:t>Kim MS, Park EJ, Roh SW, and Bae JW. 2011. Diversity and abundance of single-stranded DNA viruses in human feces. Applied and environmental microbiology 77(22):8062-8070.</w:t>
      </w:r>
      <w:bookmarkEnd w:id="256"/>
    </w:p>
    <w:p w:rsidR="00241386" w:rsidRDefault="00241386" w:rsidP="00241386">
      <w:pPr>
        <w:spacing w:after="0" w:line="240" w:lineRule="auto"/>
        <w:ind w:left="720" w:hanging="720"/>
        <w:rPr>
          <w:rFonts w:cs="Times New Roman"/>
          <w:noProof/>
          <w:szCs w:val="24"/>
        </w:rPr>
      </w:pPr>
      <w:bookmarkStart w:id="257" w:name="_ENREF_257"/>
      <w:r>
        <w:rPr>
          <w:rFonts w:cs="Times New Roman"/>
          <w:noProof/>
          <w:szCs w:val="24"/>
        </w:rPr>
        <w:t>Kim MS, Whon TW, and Bae JW. 2013. Comparative viral metagenomics of environmental samples from Korea. Genomics &amp; informatics 11(3):121-128.</w:t>
      </w:r>
      <w:bookmarkEnd w:id="257"/>
    </w:p>
    <w:p w:rsidR="00241386" w:rsidRDefault="00241386" w:rsidP="00241386">
      <w:pPr>
        <w:spacing w:after="0" w:line="240" w:lineRule="auto"/>
        <w:ind w:left="720" w:hanging="720"/>
        <w:rPr>
          <w:rFonts w:cs="Times New Roman"/>
          <w:noProof/>
          <w:szCs w:val="24"/>
        </w:rPr>
      </w:pPr>
      <w:bookmarkStart w:id="258" w:name="_ENREF_258"/>
      <w:r>
        <w:rPr>
          <w:rFonts w:cs="Times New Roman"/>
          <w:noProof/>
          <w:szCs w:val="24"/>
        </w:rPr>
        <w:t>Kincaid RP, Burke JM, Cox JC, de Villiers E-M, and Sullivan CS. 2013. A Human Torque Teno Virus Encodes a MicroRNA That Inhibits Interferon Signaling. PLoS pathogens 9(12):e1003818.</w:t>
      </w:r>
      <w:bookmarkEnd w:id="258"/>
    </w:p>
    <w:p w:rsidR="00241386" w:rsidRDefault="00241386" w:rsidP="00241386">
      <w:pPr>
        <w:spacing w:after="0" w:line="240" w:lineRule="auto"/>
        <w:ind w:left="720" w:hanging="720"/>
        <w:rPr>
          <w:rFonts w:cs="Times New Roman"/>
          <w:noProof/>
          <w:szCs w:val="24"/>
        </w:rPr>
      </w:pPr>
      <w:bookmarkStart w:id="259" w:name="_ENREF_259"/>
      <w:r>
        <w:rPr>
          <w:rFonts w:cs="Times New Roman"/>
          <w:noProof/>
          <w:szCs w:val="24"/>
        </w:rPr>
        <w:t>King CA, Baillie J, and Sinclair JH. 2006. Human cytomegalovirus modulation of CCR5 expression on myeloid cells affects susceptibility to human immunodeficiency virus type 1 infection. The Journal of general virology 87(Pt 8):2171-2180.</w:t>
      </w:r>
      <w:bookmarkEnd w:id="259"/>
    </w:p>
    <w:p w:rsidR="00241386" w:rsidRDefault="00241386" w:rsidP="00241386">
      <w:pPr>
        <w:spacing w:after="0" w:line="240" w:lineRule="auto"/>
        <w:ind w:left="720" w:hanging="720"/>
        <w:rPr>
          <w:rFonts w:cs="Times New Roman"/>
          <w:noProof/>
          <w:szCs w:val="24"/>
        </w:rPr>
      </w:pPr>
      <w:bookmarkStart w:id="260" w:name="_ENREF_260"/>
      <w:r>
        <w:rPr>
          <w:rFonts w:cs="Times New Roman"/>
          <w:noProof/>
          <w:szCs w:val="24"/>
        </w:rPr>
        <w:t>Kitchen A, Miyamoto MM, and Mulligan CJ. 2008. Utility of DNA viruses for studying human host history: case study of JC virus. Molecular phylogenetics and evolution 46(2):673-682.</w:t>
      </w:r>
      <w:bookmarkEnd w:id="260"/>
    </w:p>
    <w:p w:rsidR="00241386" w:rsidRDefault="00241386" w:rsidP="00241386">
      <w:pPr>
        <w:spacing w:after="0" w:line="240" w:lineRule="auto"/>
        <w:ind w:left="720" w:hanging="720"/>
        <w:rPr>
          <w:rFonts w:cs="Times New Roman"/>
          <w:noProof/>
          <w:szCs w:val="24"/>
        </w:rPr>
      </w:pPr>
      <w:bookmarkStart w:id="261" w:name="_ENREF_261"/>
      <w:r>
        <w:rPr>
          <w:rFonts w:cs="Times New Roman"/>
          <w:noProof/>
          <w:szCs w:val="24"/>
        </w:rPr>
        <w:t>Kitchen A, Shackelton LA, and Holmes EC. 2011. Family level phylogenies reveal modes of macroevolution in RNA viruses. Proceedings of the National Academy of Sciences 108(1):238-243.</w:t>
      </w:r>
      <w:bookmarkEnd w:id="261"/>
    </w:p>
    <w:p w:rsidR="00241386" w:rsidRDefault="00241386" w:rsidP="00241386">
      <w:pPr>
        <w:spacing w:after="0" w:line="240" w:lineRule="auto"/>
        <w:ind w:left="720" w:hanging="720"/>
        <w:rPr>
          <w:rFonts w:cs="Times New Roman"/>
          <w:noProof/>
          <w:szCs w:val="24"/>
        </w:rPr>
      </w:pPr>
      <w:bookmarkStart w:id="262" w:name="_ENREF_262"/>
      <w:r>
        <w:rPr>
          <w:rFonts w:cs="Times New Roman"/>
          <w:noProof/>
          <w:szCs w:val="24"/>
        </w:rPr>
        <w:t>Kleinman AM, Bloom BR, Saich A, Mason KA, and Aulino F. 2008. Avian and Pandemic Influenza: A Biosocial Approach. Journal of Infectious Diseases 197(Supplement 1):S1-S3.</w:t>
      </w:r>
      <w:bookmarkEnd w:id="262"/>
    </w:p>
    <w:p w:rsidR="00241386" w:rsidRDefault="00241386" w:rsidP="00241386">
      <w:pPr>
        <w:spacing w:after="0" w:line="240" w:lineRule="auto"/>
        <w:ind w:left="720" w:hanging="720"/>
        <w:rPr>
          <w:rFonts w:cs="Times New Roman"/>
          <w:noProof/>
          <w:szCs w:val="24"/>
        </w:rPr>
      </w:pPr>
      <w:bookmarkStart w:id="263" w:name="_ENREF_263"/>
      <w:r>
        <w:rPr>
          <w:rFonts w:cs="Times New Roman"/>
          <w:noProof/>
          <w:szCs w:val="24"/>
        </w:rPr>
        <w:t>Koch H, and Schmid-Hempel P. 2011. Socially transmitted gut microbiota protect bumble bees against an intestinal parasite. Proceedings of the National Academy of Sciences 108(48):19288-19292.</w:t>
      </w:r>
      <w:bookmarkEnd w:id="263"/>
    </w:p>
    <w:p w:rsidR="00241386" w:rsidRDefault="00241386" w:rsidP="00241386">
      <w:pPr>
        <w:spacing w:after="0" w:line="240" w:lineRule="auto"/>
        <w:ind w:left="720" w:hanging="720"/>
        <w:rPr>
          <w:rFonts w:cs="Times New Roman"/>
          <w:noProof/>
          <w:szCs w:val="24"/>
        </w:rPr>
      </w:pPr>
      <w:bookmarkStart w:id="264" w:name="_ENREF_264"/>
      <w:r>
        <w:rPr>
          <w:rFonts w:cs="Times New Roman"/>
          <w:noProof/>
          <w:szCs w:val="24"/>
        </w:rPr>
        <w:t>Koch R, and Cheyne WW. 1880. Investigations into the etiology of traumatic infective diseases. London,: New Sydenham society. xiii, 74 p. p.</w:t>
      </w:r>
      <w:bookmarkEnd w:id="264"/>
    </w:p>
    <w:p w:rsidR="00241386" w:rsidRDefault="00241386" w:rsidP="00241386">
      <w:pPr>
        <w:spacing w:after="0" w:line="240" w:lineRule="auto"/>
        <w:ind w:left="720" w:hanging="720"/>
        <w:rPr>
          <w:rFonts w:cs="Times New Roman"/>
          <w:noProof/>
          <w:szCs w:val="24"/>
        </w:rPr>
      </w:pPr>
      <w:bookmarkStart w:id="265" w:name="_ENREF_265"/>
      <w:r>
        <w:rPr>
          <w:rFonts w:cs="Times New Roman"/>
          <w:noProof/>
          <w:szCs w:val="24"/>
        </w:rPr>
        <w:t>Koenig JE, Spor A, Scalfone N, Fricker AD, Stombaugh J, Knight R, Angenent LT, and Ley RE. 2011. Succession of microbial consortia in the developing infant gut microbiome. Proceedings of the National Academy of Sciences of the United States of America 108 Suppl 1:4578-4585.</w:t>
      </w:r>
      <w:bookmarkEnd w:id="265"/>
    </w:p>
    <w:p w:rsidR="00241386" w:rsidRDefault="00241386" w:rsidP="00241386">
      <w:pPr>
        <w:spacing w:after="0" w:line="240" w:lineRule="auto"/>
        <w:ind w:left="720" w:hanging="720"/>
        <w:rPr>
          <w:rFonts w:cs="Times New Roman"/>
          <w:noProof/>
          <w:szCs w:val="24"/>
        </w:rPr>
      </w:pPr>
      <w:bookmarkStart w:id="266" w:name="_ENREF_266"/>
      <w:r>
        <w:rPr>
          <w:rFonts w:cs="Times New Roman"/>
          <w:noProof/>
          <w:szCs w:val="24"/>
        </w:rPr>
        <w:t>Kofman A, Marcinkiewicz L, Dupart E, Lyshchev A, Martynov B, Ryndin A, Kotelevskaya E, Brown J, Schiff D, and Abounader R. 2011. The roles of viruses in brain tumor initiation and oncomodulation. J Neurooncol 105(3):451-466.</w:t>
      </w:r>
      <w:bookmarkEnd w:id="266"/>
    </w:p>
    <w:p w:rsidR="00241386" w:rsidRDefault="00241386" w:rsidP="00241386">
      <w:pPr>
        <w:spacing w:after="0" w:line="240" w:lineRule="auto"/>
        <w:ind w:left="720" w:hanging="720"/>
        <w:rPr>
          <w:rFonts w:cs="Times New Roman"/>
          <w:noProof/>
          <w:szCs w:val="24"/>
        </w:rPr>
      </w:pPr>
      <w:bookmarkStart w:id="267" w:name="_ENREF_267"/>
      <w:r>
        <w:rPr>
          <w:rFonts w:cs="Times New Roman"/>
          <w:noProof/>
          <w:szCs w:val="24"/>
        </w:rPr>
        <w:t>Kolb AW, Ané C, and Brandt CR. 2013. Using HSV-1 Genome Phylogenetics to Track Past Human Migrations. PloS one 8(10):e76267.</w:t>
      </w:r>
      <w:bookmarkEnd w:id="267"/>
    </w:p>
    <w:p w:rsidR="00241386" w:rsidRDefault="00241386" w:rsidP="00241386">
      <w:pPr>
        <w:spacing w:after="0" w:line="240" w:lineRule="auto"/>
        <w:ind w:left="720" w:hanging="720"/>
        <w:rPr>
          <w:rFonts w:cs="Times New Roman"/>
          <w:noProof/>
          <w:szCs w:val="24"/>
        </w:rPr>
      </w:pPr>
      <w:bookmarkStart w:id="268" w:name="_ENREF_268"/>
      <w:r>
        <w:rPr>
          <w:rFonts w:cs="Times New Roman"/>
          <w:noProof/>
          <w:szCs w:val="24"/>
        </w:rPr>
        <w:t>Koonin EV, and Dolja VV. 2013. A virocentric perspective on the evolution of life. Current opinion in virology.</w:t>
      </w:r>
      <w:bookmarkEnd w:id="268"/>
    </w:p>
    <w:p w:rsidR="00241386" w:rsidRDefault="00241386" w:rsidP="00241386">
      <w:pPr>
        <w:spacing w:after="0" w:line="240" w:lineRule="auto"/>
        <w:ind w:left="720" w:hanging="720"/>
        <w:rPr>
          <w:rFonts w:cs="Times New Roman"/>
          <w:noProof/>
          <w:szCs w:val="24"/>
        </w:rPr>
      </w:pPr>
      <w:bookmarkStart w:id="269" w:name="_ENREF_269"/>
      <w:r>
        <w:rPr>
          <w:rFonts w:cs="Times New Roman"/>
          <w:noProof/>
          <w:szCs w:val="24"/>
        </w:rPr>
        <w:t>Koonin EV, and Martin W. 2005. On the origin of genomes and cells within inorganic compartments. Trends in genetics : TIG 21(12):647-654.</w:t>
      </w:r>
      <w:bookmarkEnd w:id="269"/>
    </w:p>
    <w:p w:rsidR="00241386" w:rsidRDefault="00241386" w:rsidP="00241386">
      <w:pPr>
        <w:spacing w:after="0" w:line="240" w:lineRule="auto"/>
        <w:ind w:left="720" w:hanging="720"/>
        <w:rPr>
          <w:rFonts w:cs="Times New Roman"/>
          <w:noProof/>
          <w:szCs w:val="24"/>
        </w:rPr>
      </w:pPr>
      <w:bookmarkStart w:id="270" w:name="_ENREF_270"/>
      <w:r>
        <w:rPr>
          <w:rFonts w:cs="Times New Roman"/>
          <w:noProof/>
          <w:szCs w:val="24"/>
        </w:rPr>
        <w:t>Koplow DA. 2003. Smallpox : the fight to eradicate a global scourge. Berkeley: University of California Press. ix, 265 p. p.</w:t>
      </w:r>
      <w:bookmarkEnd w:id="270"/>
    </w:p>
    <w:p w:rsidR="00241386" w:rsidRDefault="00241386" w:rsidP="00241386">
      <w:pPr>
        <w:spacing w:after="0" w:line="240" w:lineRule="auto"/>
        <w:ind w:left="720" w:hanging="720"/>
        <w:rPr>
          <w:rFonts w:cs="Times New Roman"/>
          <w:noProof/>
          <w:szCs w:val="24"/>
        </w:rPr>
      </w:pPr>
      <w:bookmarkStart w:id="271" w:name="_ENREF_271"/>
      <w:r>
        <w:rPr>
          <w:rFonts w:cs="Times New Roman"/>
          <w:noProof/>
          <w:szCs w:val="24"/>
        </w:rPr>
        <w:t>Koppers-Lalic D, and Hoeben RC. 2011. Non-human viruses developed as therapeutic agent for use in humans. Reviews in medical virology 21(4):227-239.</w:t>
      </w:r>
      <w:bookmarkEnd w:id="271"/>
    </w:p>
    <w:p w:rsidR="00241386" w:rsidRDefault="00241386" w:rsidP="00241386">
      <w:pPr>
        <w:spacing w:after="0" w:line="240" w:lineRule="auto"/>
        <w:ind w:left="720" w:hanging="720"/>
        <w:rPr>
          <w:rFonts w:cs="Times New Roman"/>
          <w:noProof/>
          <w:szCs w:val="24"/>
        </w:rPr>
      </w:pPr>
      <w:bookmarkStart w:id="272" w:name="_ENREF_272"/>
      <w:r>
        <w:rPr>
          <w:rFonts w:cs="Times New Roman"/>
          <w:noProof/>
          <w:szCs w:val="24"/>
        </w:rPr>
        <w:t xml:space="preserve">Koren O, Knights D, Gonzalez A, Waldron L, Segata N, Knight R, Huttenhower C, and Ley RE. 2013. A guide to enterotypes across the human body: meta-analysis of </w:t>
      </w:r>
      <w:r>
        <w:rPr>
          <w:rFonts w:cs="Times New Roman"/>
          <w:noProof/>
          <w:szCs w:val="24"/>
        </w:rPr>
        <w:lastRenderedPageBreak/>
        <w:t>microbial community structures in human microbiome datasets. PLoS computational biology 9(1):e1002863.</w:t>
      </w:r>
      <w:bookmarkEnd w:id="272"/>
    </w:p>
    <w:p w:rsidR="00241386" w:rsidRDefault="00241386" w:rsidP="00241386">
      <w:pPr>
        <w:spacing w:after="0" w:line="240" w:lineRule="auto"/>
        <w:ind w:left="720" w:hanging="720"/>
        <w:rPr>
          <w:rFonts w:cs="Times New Roman"/>
          <w:noProof/>
          <w:szCs w:val="24"/>
        </w:rPr>
      </w:pPr>
      <w:bookmarkStart w:id="273" w:name="_ENREF_273"/>
      <w:r>
        <w:rPr>
          <w:rFonts w:cs="Times New Roman"/>
          <w:noProof/>
          <w:szCs w:val="24"/>
        </w:rPr>
        <w:t>Kraus RH, Kerstens HH, van Hooft P, Megens HJ, Elmberg J, Tsvey A, Sartakov D, Soloviev SA, Crooijmans RP, Groenen MA et al. . 2012. Widespread horizontal genomic exchange does not erode species barriers among sympatric ducks. BMC evolutionary biology 12:45.</w:t>
      </w:r>
      <w:bookmarkEnd w:id="273"/>
    </w:p>
    <w:p w:rsidR="00241386" w:rsidRDefault="00241386" w:rsidP="00241386">
      <w:pPr>
        <w:spacing w:after="0" w:line="240" w:lineRule="auto"/>
        <w:ind w:left="720" w:hanging="720"/>
        <w:rPr>
          <w:rFonts w:cs="Times New Roman"/>
          <w:noProof/>
          <w:szCs w:val="24"/>
        </w:rPr>
      </w:pPr>
      <w:bookmarkStart w:id="274" w:name="_ENREF_274"/>
      <w:r>
        <w:rPr>
          <w:rFonts w:cs="Times New Roman"/>
          <w:noProof/>
          <w:szCs w:val="24"/>
        </w:rPr>
        <w:t>Krupovic M, Prangishvili D, Hendrix RW, and Bamford DH. 2011. Genomics of Bacterial and Archaeal Viruses: Dynamics within the Prokaryotic Virosphere. Microbiology and Molecular Biology Reviews 75(4):610-635.</w:t>
      </w:r>
      <w:bookmarkEnd w:id="274"/>
    </w:p>
    <w:p w:rsidR="00241386" w:rsidRDefault="00241386" w:rsidP="00241386">
      <w:pPr>
        <w:spacing w:after="0" w:line="240" w:lineRule="auto"/>
        <w:ind w:left="720" w:hanging="720"/>
        <w:rPr>
          <w:rFonts w:cs="Times New Roman"/>
          <w:noProof/>
          <w:szCs w:val="24"/>
        </w:rPr>
      </w:pPr>
      <w:bookmarkStart w:id="275" w:name="_ENREF_275"/>
      <w:r>
        <w:rPr>
          <w:rFonts w:cs="Times New Roman"/>
          <w:noProof/>
          <w:szCs w:val="24"/>
        </w:rPr>
        <w:t>Kumamoto CA. 2011. Inflammation and gastrointestinal Candida colonization. Current opinion in microbiology 14(4):386-391.</w:t>
      </w:r>
      <w:bookmarkEnd w:id="275"/>
    </w:p>
    <w:p w:rsidR="00241386" w:rsidRDefault="00241386" w:rsidP="00241386">
      <w:pPr>
        <w:spacing w:after="0" w:line="240" w:lineRule="auto"/>
        <w:ind w:left="720" w:hanging="720"/>
        <w:rPr>
          <w:rFonts w:cs="Times New Roman"/>
          <w:noProof/>
          <w:szCs w:val="24"/>
        </w:rPr>
      </w:pPr>
      <w:bookmarkStart w:id="276" w:name="_ENREF_276"/>
      <w:r>
        <w:rPr>
          <w:rFonts w:cs="Times New Roman"/>
          <w:noProof/>
          <w:szCs w:val="24"/>
        </w:rPr>
        <w:t>Lamendella R, Domingo JW, Ghosh S, Martinson J, and Oerther DB. 2011. Comparative fecal metagenomics unveils unique functional capacity of the swine gut. BMC microbiology 11:103.</w:t>
      </w:r>
      <w:bookmarkEnd w:id="276"/>
    </w:p>
    <w:p w:rsidR="00241386" w:rsidRDefault="00241386" w:rsidP="00241386">
      <w:pPr>
        <w:spacing w:after="0" w:line="240" w:lineRule="auto"/>
        <w:ind w:left="720" w:hanging="720"/>
        <w:rPr>
          <w:rFonts w:cs="Times New Roman"/>
          <w:noProof/>
          <w:szCs w:val="24"/>
        </w:rPr>
      </w:pPr>
      <w:bookmarkStart w:id="277" w:name="_ENREF_277"/>
      <w:r>
        <w:rPr>
          <w:rFonts w:cs="Times New Roman"/>
          <w:noProof/>
          <w:szCs w:val="24"/>
        </w:rPr>
        <w:t>Lan Y, Kriete A, and Rosen GL. 2013. Selecting age-related functional characteristics in the human gut microbiome. Microbiome 1(1):2.</w:t>
      </w:r>
      <w:bookmarkEnd w:id="277"/>
    </w:p>
    <w:p w:rsidR="00241386" w:rsidRDefault="00241386" w:rsidP="00241386">
      <w:pPr>
        <w:spacing w:after="0" w:line="240" w:lineRule="auto"/>
        <w:ind w:left="720" w:hanging="720"/>
        <w:rPr>
          <w:rFonts w:cs="Times New Roman"/>
          <w:noProof/>
          <w:szCs w:val="24"/>
        </w:rPr>
      </w:pPr>
      <w:bookmarkStart w:id="278" w:name="_ENREF_278"/>
      <w:r>
        <w:rPr>
          <w:rFonts w:cs="Times New Roman"/>
          <w:noProof/>
          <w:szCs w:val="24"/>
        </w:rPr>
        <w:t>Lander ES, Linton LM, Birren B, Nusbaum C, Zody MC, Baldwin J, Devon K, Dewar K, Doyle M, FitzHugh W et al. . 2001. Initial sequencing and analysis of the human genome. Nature 409(6822):860-921.</w:t>
      </w:r>
      <w:bookmarkEnd w:id="278"/>
    </w:p>
    <w:p w:rsidR="00241386" w:rsidRDefault="00241386" w:rsidP="00241386">
      <w:pPr>
        <w:spacing w:after="0" w:line="240" w:lineRule="auto"/>
        <w:ind w:left="720" w:hanging="720"/>
        <w:rPr>
          <w:rFonts w:cs="Times New Roman"/>
          <w:noProof/>
          <w:szCs w:val="24"/>
        </w:rPr>
      </w:pPr>
      <w:bookmarkStart w:id="279" w:name="_ENREF_279"/>
      <w:r>
        <w:rPr>
          <w:rFonts w:cs="Times New Roman"/>
          <w:noProof/>
          <w:szCs w:val="24"/>
        </w:rPr>
        <w:t>Langendorfer A, Davenport W, London WT, Blumberg BS, and Mazzur S. 1984. Sex-related differences in transmission of hepatitis B infection in a Melanesian population. Am J Phys Anthropol 64(3):243-254.</w:t>
      </w:r>
      <w:bookmarkEnd w:id="279"/>
    </w:p>
    <w:p w:rsidR="00241386" w:rsidRDefault="00241386" w:rsidP="00241386">
      <w:pPr>
        <w:spacing w:after="0" w:line="240" w:lineRule="auto"/>
        <w:ind w:left="720" w:hanging="720"/>
        <w:rPr>
          <w:rFonts w:cs="Times New Roman"/>
          <w:noProof/>
          <w:szCs w:val="24"/>
        </w:rPr>
      </w:pPr>
      <w:bookmarkStart w:id="280" w:name="_ENREF_280"/>
      <w:r>
        <w:rPr>
          <w:rFonts w:cs="Times New Roman"/>
          <w:noProof/>
          <w:szCs w:val="24"/>
        </w:rPr>
        <w:t>Langmead B, Trapnell C, Pop M, and Salzberg S. 2009. Ultrafast and memory-efficient alignment of short DNA sequences to the human genome. Genome biology 10(3):R25.</w:t>
      </w:r>
      <w:bookmarkEnd w:id="280"/>
    </w:p>
    <w:p w:rsidR="00241386" w:rsidRDefault="00241386" w:rsidP="00241386">
      <w:pPr>
        <w:spacing w:after="0" w:line="240" w:lineRule="auto"/>
        <w:ind w:left="720" w:hanging="720"/>
        <w:rPr>
          <w:rFonts w:cs="Times New Roman"/>
          <w:noProof/>
          <w:szCs w:val="24"/>
        </w:rPr>
      </w:pPr>
      <w:bookmarkStart w:id="281" w:name="_ENREF_281"/>
      <w:r>
        <w:rPr>
          <w:rFonts w:cs="Times New Roman"/>
          <w:noProof/>
          <w:szCs w:val="24"/>
        </w:rPr>
        <w:t>Lathrop SK, Bloom SM, Rao SM, Nutsch K, Lio CW, Santacruz N, Peterson DA, Stappenbeck TS, and Hsieh CS. 2011. Peripheral education of the immune system by colonic commensal microbiota. Nature 478(7368):250-254.</w:t>
      </w:r>
      <w:bookmarkEnd w:id="281"/>
    </w:p>
    <w:p w:rsidR="00241386" w:rsidRDefault="00241386" w:rsidP="00241386">
      <w:pPr>
        <w:spacing w:after="0" w:line="240" w:lineRule="auto"/>
        <w:ind w:left="720" w:hanging="720"/>
        <w:rPr>
          <w:rFonts w:cs="Times New Roman"/>
          <w:noProof/>
          <w:szCs w:val="24"/>
        </w:rPr>
      </w:pPr>
      <w:bookmarkStart w:id="282" w:name="_ENREF_282"/>
      <w:r>
        <w:rPr>
          <w:rFonts w:cs="Times New Roman"/>
          <w:noProof/>
          <w:szCs w:val="24"/>
        </w:rPr>
        <w:t>Lazarczyk M, Cassonnet P, Pons C, Jacob Y, and Favre M. 2009. The EVER Proteins as a Natural Barrier against Papillomaviruses: a New Insight into the Pathogenesis of Human Papillomavirus Infections. Microbiology and Molecular Biology Reviews 73(2):348-370.</w:t>
      </w:r>
      <w:bookmarkEnd w:id="282"/>
    </w:p>
    <w:p w:rsidR="00241386" w:rsidRDefault="00241386" w:rsidP="00241386">
      <w:pPr>
        <w:spacing w:after="0" w:line="240" w:lineRule="auto"/>
        <w:ind w:left="720" w:hanging="720"/>
        <w:rPr>
          <w:rFonts w:cs="Times New Roman"/>
          <w:noProof/>
          <w:szCs w:val="24"/>
        </w:rPr>
      </w:pPr>
      <w:bookmarkStart w:id="283" w:name="_ENREF_283"/>
      <w:r>
        <w:rPr>
          <w:rFonts w:cs="Times New Roman"/>
          <w:noProof/>
          <w:szCs w:val="24"/>
        </w:rPr>
        <w:t>Lazarevic V, Whiteson K, Huse S, Hernandez D, Farinelli L, Osteras M, Schrenzel J, and Francois P. 2009. Metagenomic study of the oral microbiota by Illumina high-throughput sequencing. J Microbiol Methods 79(3):266-271.</w:t>
      </w:r>
      <w:bookmarkEnd w:id="283"/>
    </w:p>
    <w:p w:rsidR="00241386" w:rsidRDefault="00241386" w:rsidP="00241386">
      <w:pPr>
        <w:spacing w:after="0" w:line="240" w:lineRule="auto"/>
        <w:ind w:left="720" w:hanging="720"/>
        <w:rPr>
          <w:rFonts w:cs="Times New Roman"/>
          <w:noProof/>
          <w:szCs w:val="24"/>
        </w:rPr>
      </w:pPr>
      <w:bookmarkStart w:id="284" w:name="_ENREF_284"/>
      <w:r>
        <w:rPr>
          <w:rFonts w:cs="Times New Roman"/>
          <w:noProof/>
          <w:szCs w:val="24"/>
        </w:rPr>
        <w:t>LeBlanc JG, Milani C, de Giori GS, Sesma F, van Sinderen D, and Ventura M. 2013. Bacteria as vitamin suppliers to their host: a gut microbiota perspective. Current opinion in biotechnology 24(2):160-168.</w:t>
      </w:r>
      <w:bookmarkEnd w:id="284"/>
    </w:p>
    <w:p w:rsidR="00241386" w:rsidRDefault="00241386" w:rsidP="00241386">
      <w:pPr>
        <w:spacing w:after="0" w:line="240" w:lineRule="auto"/>
        <w:ind w:left="720" w:hanging="720"/>
        <w:rPr>
          <w:rFonts w:cs="Times New Roman"/>
          <w:noProof/>
          <w:szCs w:val="24"/>
        </w:rPr>
      </w:pPr>
      <w:bookmarkStart w:id="285" w:name="_ENREF_285"/>
      <w:r>
        <w:rPr>
          <w:rFonts w:cs="Times New Roman"/>
          <w:noProof/>
          <w:szCs w:val="24"/>
        </w:rPr>
        <w:t>Lederberg J, and McCray AT. 2001. 'Ome sweet 'omics - A genealogical treasury of words. Scientist 15(7):8.</w:t>
      </w:r>
      <w:bookmarkEnd w:id="285"/>
    </w:p>
    <w:p w:rsidR="00241386" w:rsidRDefault="00241386" w:rsidP="00241386">
      <w:pPr>
        <w:spacing w:after="0" w:line="240" w:lineRule="auto"/>
        <w:ind w:left="720" w:hanging="720"/>
        <w:rPr>
          <w:rFonts w:cs="Times New Roman"/>
          <w:noProof/>
          <w:szCs w:val="24"/>
        </w:rPr>
      </w:pPr>
      <w:bookmarkStart w:id="286" w:name="_ENREF_286"/>
      <w:r>
        <w:rPr>
          <w:rFonts w:cs="Times New Roman"/>
          <w:noProof/>
          <w:szCs w:val="24"/>
        </w:rPr>
        <w:t>Leopold M. 2005. Inside West Nile: Violence, History, and Representation on an African Frontier: SAR Press.</w:t>
      </w:r>
      <w:bookmarkEnd w:id="286"/>
    </w:p>
    <w:p w:rsidR="00241386" w:rsidRDefault="00241386" w:rsidP="00241386">
      <w:pPr>
        <w:spacing w:after="0" w:line="240" w:lineRule="auto"/>
        <w:ind w:left="720" w:hanging="720"/>
        <w:rPr>
          <w:rFonts w:cs="Times New Roman"/>
          <w:noProof/>
          <w:szCs w:val="24"/>
        </w:rPr>
      </w:pPr>
      <w:bookmarkStart w:id="287" w:name="_ENREF_287"/>
      <w:r>
        <w:rPr>
          <w:rFonts w:cs="Times New Roman"/>
          <w:noProof/>
          <w:szCs w:val="24"/>
        </w:rPr>
        <w:t>Lewis DA, Brown R, Williams J, White P, Jacobson SK, Marchesi JR, and Drake MJ. 2013. The human urinary microbiome; bacterial DNA in voided urine of asymptomatic adults. Frontiers in cellular and infection microbiology 3:41.</w:t>
      </w:r>
      <w:bookmarkEnd w:id="287"/>
    </w:p>
    <w:p w:rsidR="00241386" w:rsidRDefault="00241386" w:rsidP="00241386">
      <w:pPr>
        <w:spacing w:after="0" w:line="240" w:lineRule="auto"/>
        <w:ind w:left="720" w:hanging="720"/>
        <w:rPr>
          <w:rFonts w:cs="Times New Roman"/>
          <w:noProof/>
          <w:szCs w:val="24"/>
        </w:rPr>
      </w:pPr>
      <w:bookmarkStart w:id="288" w:name="_ENREF_288"/>
      <w:r>
        <w:rPr>
          <w:rFonts w:cs="Times New Roman"/>
          <w:noProof/>
          <w:szCs w:val="24"/>
        </w:rPr>
        <w:t>Lewis S. 1925. Arrowsmith. New York: Grosset &amp; Dunlap.</w:t>
      </w:r>
      <w:bookmarkEnd w:id="288"/>
    </w:p>
    <w:p w:rsidR="00241386" w:rsidRDefault="00241386" w:rsidP="00241386">
      <w:pPr>
        <w:spacing w:after="0" w:line="240" w:lineRule="auto"/>
        <w:ind w:left="720" w:hanging="720"/>
        <w:rPr>
          <w:rFonts w:cs="Times New Roman"/>
          <w:noProof/>
          <w:szCs w:val="24"/>
        </w:rPr>
      </w:pPr>
      <w:bookmarkStart w:id="289" w:name="_ENREF_289"/>
      <w:r>
        <w:rPr>
          <w:rFonts w:cs="Times New Roman"/>
          <w:noProof/>
          <w:szCs w:val="24"/>
        </w:rPr>
        <w:lastRenderedPageBreak/>
        <w:t>Ley RE. 2010. Obesity and the human microbiome. Current opinion in gastroenterology 26(1):5-11.</w:t>
      </w:r>
      <w:bookmarkEnd w:id="289"/>
    </w:p>
    <w:p w:rsidR="00241386" w:rsidRDefault="00241386" w:rsidP="00241386">
      <w:pPr>
        <w:spacing w:after="0" w:line="240" w:lineRule="auto"/>
        <w:ind w:left="720" w:hanging="720"/>
        <w:rPr>
          <w:rFonts w:cs="Times New Roman"/>
          <w:noProof/>
          <w:szCs w:val="24"/>
        </w:rPr>
      </w:pPr>
      <w:bookmarkStart w:id="290" w:name="_ENREF_290"/>
      <w:r>
        <w:rPr>
          <w:rFonts w:cs="Times New Roman"/>
          <w:noProof/>
          <w:szCs w:val="24"/>
        </w:rPr>
        <w:t>Ley RE, Backhed F, Turnbaugh P, Lozupone CA, Knight RD, and Gordon JI. 2005. Obesity alters gut microbial ecology. Proceedings of the National Academy of Sciences of the United States of America 102(31):11070-11075.</w:t>
      </w:r>
      <w:bookmarkEnd w:id="290"/>
    </w:p>
    <w:p w:rsidR="00241386" w:rsidRDefault="00241386" w:rsidP="00241386">
      <w:pPr>
        <w:spacing w:after="0" w:line="240" w:lineRule="auto"/>
        <w:ind w:left="720" w:hanging="720"/>
        <w:rPr>
          <w:rFonts w:cs="Times New Roman"/>
          <w:noProof/>
          <w:szCs w:val="24"/>
        </w:rPr>
      </w:pPr>
      <w:bookmarkStart w:id="291" w:name="_ENREF_291"/>
      <w:r>
        <w:rPr>
          <w:rFonts w:cs="Times New Roman"/>
          <w:noProof/>
          <w:szCs w:val="24"/>
        </w:rPr>
        <w:t>Ley RE, Lozupone CA, Hamady M, Knight R, and Gordon JI. 2008. Worlds within worlds: evolution of the vertebrate gut microbiota. Nature reviews Microbiology 6(10):776-788.</w:t>
      </w:r>
      <w:bookmarkEnd w:id="291"/>
    </w:p>
    <w:p w:rsidR="00241386" w:rsidRDefault="00241386" w:rsidP="00241386">
      <w:pPr>
        <w:spacing w:after="0" w:line="240" w:lineRule="auto"/>
        <w:ind w:left="720" w:hanging="720"/>
        <w:rPr>
          <w:rFonts w:cs="Times New Roman"/>
          <w:noProof/>
          <w:szCs w:val="24"/>
        </w:rPr>
      </w:pPr>
      <w:bookmarkStart w:id="292" w:name="_ENREF_292"/>
      <w:r>
        <w:rPr>
          <w:rFonts w:cs="Times New Roman"/>
          <w:noProof/>
          <w:szCs w:val="24"/>
        </w:rPr>
        <w:t>Ley RE, Peterson DA, and Gordon JI. 2006. Ecological and evolutionary forces shaping microbial diversity in the human intestine. Cell 124(4):837-848.</w:t>
      </w:r>
      <w:bookmarkEnd w:id="292"/>
    </w:p>
    <w:p w:rsidR="00241386" w:rsidRDefault="00241386" w:rsidP="00241386">
      <w:pPr>
        <w:spacing w:after="0" w:line="240" w:lineRule="auto"/>
        <w:ind w:left="720" w:hanging="720"/>
        <w:rPr>
          <w:rFonts w:cs="Times New Roman"/>
          <w:noProof/>
          <w:szCs w:val="24"/>
        </w:rPr>
      </w:pPr>
      <w:bookmarkStart w:id="293" w:name="_ENREF_293"/>
      <w:r>
        <w:rPr>
          <w:rFonts w:cs="Times New Roman"/>
          <w:noProof/>
          <w:szCs w:val="24"/>
        </w:rPr>
        <w:t>Leyden JJ, McGinley KJ, Nordstrom KM, and Webster GF. 1987. Skin microflora. The Journal of investigative dermatology 88(3 Suppl):65s-72s.</w:t>
      </w:r>
      <w:bookmarkEnd w:id="293"/>
    </w:p>
    <w:p w:rsidR="00241386" w:rsidRDefault="00241386" w:rsidP="00241386">
      <w:pPr>
        <w:spacing w:after="0" w:line="240" w:lineRule="auto"/>
        <w:ind w:left="720" w:hanging="720"/>
        <w:rPr>
          <w:rFonts w:cs="Times New Roman"/>
          <w:noProof/>
          <w:szCs w:val="24"/>
        </w:rPr>
      </w:pPr>
      <w:bookmarkStart w:id="294" w:name="_ENREF_294"/>
      <w:r>
        <w:rPr>
          <w:rFonts w:cs="Times New Roman"/>
          <w:noProof/>
          <w:szCs w:val="24"/>
        </w:rPr>
        <w:t>Li H-C, Fujiyoshi T, Lou H, Yashiki S, Sonoda S, Cartier L, Nunez L, Munoz I, Horai S, and Tajima K. 1999. The presence of ancient human T-cell lymphotropic virus type I provirus DNA in an Andean mummy. Nature medicine 5(12):1428-1432.</w:t>
      </w:r>
      <w:bookmarkEnd w:id="294"/>
    </w:p>
    <w:p w:rsidR="00241386" w:rsidRDefault="00241386" w:rsidP="00241386">
      <w:pPr>
        <w:spacing w:after="0" w:line="240" w:lineRule="auto"/>
        <w:ind w:left="720" w:hanging="720"/>
        <w:rPr>
          <w:rFonts w:cs="Times New Roman"/>
          <w:noProof/>
          <w:szCs w:val="24"/>
        </w:rPr>
      </w:pPr>
      <w:bookmarkStart w:id="295" w:name="_ENREF_295"/>
      <w:r>
        <w:rPr>
          <w:rFonts w:cs="Times New Roman"/>
          <w:noProof/>
          <w:szCs w:val="24"/>
        </w:rPr>
        <w:t>Li L, Kapoor A, Slikas B, Bamidele OS, Wang C, Shaukat S, Masroor MA, Wilson ML, Ndjango JB, Peeters M et al. . 2010. Multiple diverse circoviruses infect farm animals and are commonly found in human and chimpanzee feces. Journal of virology 84(4):1674-1682.</w:t>
      </w:r>
      <w:bookmarkEnd w:id="295"/>
    </w:p>
    <w:p w:rsidR="00241386" w:rsidRDefault="00241386" w:rsidP="00241386">
      <w:pPr>
        <w:spacing w:after="0" w:line="240" w:lineRule="auto"/>
        <w:ind w:left="720" w:hanging="720"/>
        <w:rPr>
          <w:rFonts w:cs="Times New Roman"/>
          <w:noProof/>
          <w:szCs w:val="24"/>
        </w:rPr>
      </w:pPr>
      <w:bookmarkStart w:id="296" w:name="_ENREF_296"/>
      <w:r>
        <w:rPr>
          <w:rFonts w:cs="Times New Roman"/>
          <w:noProof/>
          <w:szCs w:val="24"/>
        </w:rPr>
        <w:t>Li L, McGraw S, Zhu K, Leutenegger CM, Marks SL, Kubiski S, Gaffney P, Dela Cruz FN, Jr., Wang C, Delwart E et al. . 2013. Circovirus in tissues of dogs with vasculitis and hemorrhage. Emerg Infect Dis 19(4):534-541.</w:t>
      </w:r>
      <w:bookmarkEnd w:id="296"/>
    </w:p>
    <w:p w:rsidR="00241386" w:rsidRDefault="00241386" w:rsidP="00241386">
      <w:pPr>
        <w:spacing w:after="0" w:line="240" w:lineRule="auto"/>
        <w:ind w:left="720" w:hanging="720"/>
        <w:rPr>
          <w:rFonts w:cs="Times New Roman"/>
          <w:noProof/>
          <w:szCs w:val="24"/>
        </w:rPr>
      </w:pPr>
      <w:bookmarkStart w:id="297" w:name="_ENREF_297"/>
      <w:r>
        <w:rPr>
          <w:rFonts w:cs="Times New Roman"/>
          <w:noProof/>
          <w:szCs w:val="24"/>
        </w:rPr>
        <w:t>Li W, Shi Z, Yu M, Ren W, Smith C, Epstein JH, Wang H, Crameri G, Hu Z, Zhang H et al. . 2005. Bats are natural reservoirs of SARS-like coronaviruses. Science (New York, NY) 310(5748):676-679.</w:t>
      </w:r>
      <w:bookmarkEnd w:id="297"/>
    </w:p>
    <w:p w:rsidR="00241386" w:rsidRDefault="00241386" w:rsidP="00241386">
      <w:pPr>
        <w:spacing w:after="0" w:line="240" w:lineRule="auto"/>
        <w:ind w:left="720" w:hanging="720"/>
        <w:rPr>
          <w:rFonts w:cs="Times New Roman"/>
          <w:noProof/>
          <w:szCs w:val="24"/>
        </w:rPr>
      </w:pPr>
      <w:bookmarkStart w:id="298" w:name="_ENREF_298"/>
      <w:r>
        <w:rPr>
          <w:rFonts w:cs="Times New Roman"/>
          <w:noProof/>
          <w:szCs w:val="24"/>
        </w:rPr>
        <w:t>Lieberman PM. 2014. Virology. Epstein-Barr virus turns 50. Science (New York, NY) 343(6177):1323-1325.</w:t>
      </w:r>
      <w:bookmarkEnd w:id="298"/>
    </w:p>
    <w:p w:rsidR="00241386" w:rsidRDefault="00241386" w:rsidP="00241386">
      <w:pPr>
        <w:spacing w:after="0" w:line="240" w:lineRule="auto"/>
        <w:ind w:left="720" w:hanging="720"/>
        <w:rPr>
          <w:rFonts w:cs="Times New Roman"/>
          <w:noProof/>
          <w:szCs w:val="24"/>
        </w:rPr>
      </w:pPr>
      <w:bookmarkStart w:id="299" w:name="_ENREF_299"/>
      <w:r>
        <w:rPr>
          <w:rFonts w:cs="Times New Roman"/>
          <w:noProof/>
          <w:szCs w:val="24"/>
        </w:rPr>
        <w:t>Lim YW, Schmieder R, Haynes M, Willner D, Furlan M, Youle M, Abbott K, Edwards R, Evangelista J, Conrad D et al. . 2012. Metagenomics and metatranscriptomics: Windows on CF-associated viral and microbial communities. Journal of cystic fibrosis : official journal of the European Cystic Fibrosis Society.</w:t>
      </w:r>
      <w:bookmarkEnd w:id="299"/>
    </w:p>
    <w:p w:rsidR="00241386" w:rsidRDefault="00241386" w:rsidP="00241386">
      <w:pPr>
        <w:spacing w:after="0" w:line="240" w:lineRule="auto"/>
        <w:ind w:left="720" w:hanging="720"/>
        <w:rPr>
          <w:rFonts w:cs="Times New Roman"/>
          <w:noProof/>
          <w:szCs w:val="24"/>
        </w:rPr>
      </w:pPr>
      <w:bookmarkStart w:id="300" w:name="_ENREF_300"/>
      <w:r>
        <w:rPr>
          <w:rFonts w:cs="Times New Roman"/>
          <w:noProof/>
          <w:szCs w:val="24"/>
        </w:rPr>
        <w:t>Lin A, Bik EM, Costello EK, Dethlefsen L, Haque R, Relman DA, and Singh U. 2013. Distinct distal gut microbiome diversity and composition in healthy children from bangladesh and the United States. PloS one 8(1):e53838.</w:t>
      </w:r>
      <w:bookmarkEnd w:id="300"/>
    </w:p>
    <w:p w:rsidR="00241386" w:rsidRDefault="00241386" w:rsidP="00241386">
      <w:pPr>
        <w:spacing w:after="0" w:line="240" w:lineRule="auto"/>
        <w:ind w:left="720" w:hanging="720"/>
        <w:rPr>
          <w:rFonts w:cs="Times New Roman"/>
          <w:noProof/>
          <w:szCs w:val="24"/>
        </w:rPr>
      </w:pPr>
      <w:bookmarkStart w:id="301" w:name="_ENREF_301"/>
      <w:r>
        <w:rPr>
          <w:rFonts w:cs="Times New Roman"/>
          <w:noProof/>
          <w:szCs w:val="24"/>
        </w:rPr>
        <w:t>Lindenbaum S. 1979. Kuru Sorcery: Disease and Danger in the New Guinea Highlands. Palo Alto, CA: Mayfield.</w:t>
      </w:r>
      <w:bookmarkEnd w:id="301"/>
    </w:p>
    <w:p w:rsidR="00241386" w:rsidRDefault="00241386" w:rsidP="00241386">
      <w:pPr>
        <w:spacing w:after="0" w:line="240" w:lineRule="auto"/>
        <w:ind w:left="720" w:hanging="720"/>
        <w:rPr>
          <w:rFonts w:cs="Times New Roman"/>
          <w:noProof/>
          <w:szCs w:val="24"/>
        </w:rPr>
      </w:pPr>
      <w:bookmarkStart w:id="302" w:name="_ENREF_302"/>
      <w:r>
        <w:rPr>
          <w:rFonts w:cs="Times New Roman"/>
          <w:noProof/>
          <w:szCs w:val="24"/>
        </w:rPr>
        <w:t>Liou AP, Paziuk M, Luevano J-M, Machineni S, Turnbaugh PJ, and Kaplan LM. 2013. Conserved Shifts in the Gut Microbiota Due to Gastric Bypass Reduce Host Weight and Adiposity. Science translational medicine 5(178):178ra141.</w:t>
      </w:r>
      <w:bookmarkEnd w:id="302"/>
    </w:p>
    <w:p w:rsidR="00241386" w:rsidRDefault="00241386" w:rsidP="00241386">
      <w:pPr>
        <w:spacing w:after="0" w:line="240" w:lineRule="auto"/>
        <w:ind w:left="720" w:hanging="720"/>
        <w:rPr>
          <w:rFonts w:cs="Times New Roman"/>
          <w:noProof/>
          <w:szCs w:val="24"/>
        </w:rPr>
      </w:pPr>
      <w:bookmarkStart w:id="303" w:name="_ENREF_303"/>
      <w:r>
        <w:rPr>
          <w:rFonts w:cs="Times New Roman"/>
          <w:noProof/>
          <w:szCs w:val="24"/>
        </w:rPr>
        <w:t>Lister J. 1909. The collected papers of Joseph Baron Lister microform. Oxford: Clarendon Press.</w:t>
      </w:r>
      <w:bookmarkEnd w:id="303"/>
    </w:p>
    <w:p w:rsidR="00241386" w:rsidRDefault="00241386" w:rsidP="00241386">
      <w:pPr>
        <w:spacing w:after="0" w:line="240" w:lineRule="auto"/>
        <w:ind w:left="720" w:hanging="720"/>
        <w:rPr>
          <w:rFonts w:cs="Times New Roman"/>
          <w:noProof/>
          <w:szCs w:val="24"/>
        </w:rPr>
      </w:pPr>
      <w:bookmarkStart w:id="304" w:name="_ENREF_304"/>
      <w:r>
        <w:rPr>
          <w:rFonts w:cs="Times New Roman"/>
          <w:noProof/>
          <w:szCs w:val="24"/>
        </w:rPr>
        <w:t>Llosa MV. 1981. The War of the End of the World: Picador.</w:t>
      </w:r>
      <w:bookmarkEnd w:id="304"/>
    </w:p>
    <w:p w:rsidR="00241386" w:rsidRDefault="00241386" w:rsidP="00241386">
      <w:pPr>
        <w:spacing w:after="0" w:line="240" w:lineRule="auto"/>
        <w:ind w:left="720" w:hanging="720"/>
        <w:rPr>
          <w:rFonts w:cs="Times New Roman"/>
          <w:noProof/>
          <w:szCs w:val="24"/>
        </w:rPr>
      </w:pPr>
      <w:bookmarkStart w:id="305" w:name="_ENREF_305"/>
      <w:r>
        <w:rPr>
          <w:rFonts w:cs="Times New Roman"/>
          <w:noProof/>
          <w:szCs w:val="24"/>
        </w:rPr>
        <w:lastRenderedPageBreak/>
        <w:t>Lopez-Bueno A, Tamames J, Velazquez D, Moya A, Quesada A, and Alcami A. 2009. High diversity of the viral community from an Antarctic lake. Science (New York, NY) 326(5954):858-861.</w:t>
      </w:r>
      <w:bookmarkEnd w:id="305"/>
    </w:p>
    <w:p w:rsidR="00241386" w:rsidRDefault="00241386" w:rsidP="00241386">
      <w:pPr>
        <w:spacing w:after="0" w:line="240" w:lineRule="auto"/>
        <w:ind w:left="720" w:hanging="720"/>
        <w:rPr>
          <w:rFonts w:cs="Times New Roman"/>
          <w:noProof/>
          <w:szCs w:val="24"/>
        </w:rPr>
      </w:pPr>
      <w:bookmarkStart w:id="306" w:name="_ENREF_306"/>
      <w:r>
        <w:rPr>
          <w:rFonts w:cs="Times New Roman"/>
          <w:noProof/>
          <w:szCs w:val="24"/>
        </w:rPr>
        <w:t>Los M, Panigrahi S, Rashedi I, Mandal S, Stetefeld J, Essmann F, and Schulze-Osthoff K. 2009. Apoptin, a tumor-selective killer. Biochimica et Biophysica Acta (BBA) - Molecular Cell Research 1793(8):1335-1342.</w:t>
      </w:r>
      <w:bookmarkEnd w:id="306"/>
    </w:p>
    <w:p w:rsidR="00241386" w:rsidRDefault="00241386" w:rsidP="00241386">
      <w:pPr>
        <w:spacing w:after="0" w:line="240" w:lineRule="auto"/>
        <w:ind w:left="720" w:hanging="720"/>
        <w:rPr>
          <w:rFonts w:cs="Times New Roman"/>
          <w:noProof/>
          <w:szCs w:val="24"/>
        </w:rPr>
      </w:pPr>
      <w:bookmarkStart w:id="307" w:name="_ENREF_307"/>
      <w:r>
        <w:rPr>
          <w:rFonts w:cs="Times New Roman"/>
          <w:noProof/>
          <w:szCs w:val="24"/>
        </w:rPr>
        <w:t>Losada L, Ghedin E, Morris A, Chu HW, and Nierman WC. 2011. The Human Lung Microbiome. In: Nelson KE, editor. Metagenomics of the Human Body. New York: Springer.</w:t>
      </w:r>
      <w:bookmarkEnd w:id="307"/>
    </w:p>
    <w:p w:rsidR="00241386" w:rsidRDefault="00241386" w:rsidP="00241386">
      <w:pPr>
        <w:spacing w:after="0" w:line="240" w:lineRule="auto"/>
        <w:ind w:left="720" w:hanging="720"/>
        <w:rPr>
          <w:rFonts w:cs="Times New Roman"/>
          <w:noProof/>
          <w:szCs w:val="24"/>
        </w:rPr>
      </w:pPr>
      <w:bookmarkStart w:id="308" w:name="_ENREF_308"/>
      <w:r>
        <w:rPr>
          <w:rFonts w:cs="Times New Roman"/>
          <w:noProof/>
          <w:szCs w:val="24"/>
        </w:rPr>
        <w:t>Lozupone CA, Stombaugh JI, Gordon JI, Jansson JK, and Knight R. 2012. Diversity, stability and resilience of the human gut microbiota. Nature 489(7415):220-230.</w:t>
      </w:r>
      <w:bookmarkEnd w:id="308"/>
    </w:p>
    <w:p w:rsidR="00241386" w:rsidRDefault="00241386" w:rsidP="00241386">
      <w:pPr>
        <w:spacing w:after="0" w:line="240" w:lineRule="auto"/>
        <w:ind w:left="720" w:hanging="720"/>
        <w:rPr>
          <w:rFonts w:cs="Times New Roman"/>
          <w:noProof/>
          <w:szCs w:val="24"/>
        </w:rPr>
      </w:pPr>
      <w:bookmarkStart w:id="309" w:name="_ENREF_309"/>
      <w:r>
        <w:rPr>
          <w:rFonts w:cs="Times New Roman"/>
          <w:noProof/>
          <w:szCs w:val="24"/>
        </w:rPr>
        <w:t>Lucht E, Brytting M, Bjerregaard L, Julander I, and Linde A. 1998. Shedding of Cytomegalovirus and Herpesviruses 6, 7, and 8 in Saliva of Human Immunodeficiency Virus Type 1—Infected Patients and Healthy Controls. Clinical Infectious Diseases 27(1):137-141.</w:t>
      </w:r>
      <w:bookmarkEnd w:id="309"/>
    </w:p>
    <w:p w:rsidR="00241386" w:rsidRDefault="00241386" w:rsidP="00241386">
      <w:pPr>
        <w:spacing w:after="0" w:line="240" w:lineRule="auto"/>
        <w:ind w:left="720" w:hanging="720"/>
        <w:rPr>
          <w:rFonts w:cs="Times New Roman"/>
          <w:noProof/>
          <w:szCs w:val="24"/>
        </w:rPr>
      </w:pPr>
      <w:bookmarkStart w:id="310" w:name="_ENREF_310"/>
      <w:r>
        <w:rPr>
          <w:rFonts w:cs="Times New Roman"/>
          <w:noProof/>
          <w:szCs w:val="24"/>
        </w:rPr>
        <w:t>Lukashov VV, and Goudsmit J. 2001. Evolutionary relationships among parvoviruses: virus-host coevolution among autonomous primate parvoviruses and links between adeno-associated and avian parvoviruses. Journal of virology 75(6):2729-2740.</w:t>
      </w:r>
      <w:bookmarkEnd w:id="310"/>
    </w:p>
    <w:p w:rsidR="00241386" w:rsidRDefault="00241386" w:rsidP="00241386">
      <w:pPr>
        <w:spacing w:after="0" w:line="240" w:lineRule="auto"/>
        <w:ind w:left="720" w:hanging="720"/>
        <w:rPr>
          <w:rFonts w:cs="Times New Roman"/>
          <w:noProof/>
          <w:szCs w:val="24"/>
        </w:rPr>
      </w:pPr>
      <w:bookmarkStart w:id="311" w:name="_ENREF_311"/>
      <w:r>
        <w:rPr>
          <w:rFonts w:cs="Times New Roman"/>
          <w:noProof/>
          <w:szCs w:val="24"/>
        </w:rPr>
        <w:t>Ly M, Abeles SR, Boehm TK, Robles-Sikisaka R, Naidu M, Santiago-Rodriguez T, and Pride DT. 2014. Altered Oral Viral Ecology in Association with Periodontal Disease. mBio 5(3).</w:t>
      </w:r>
      <w:bookmarkEnd w:id="311"/>
    </w:p>
    <w:p w:rsidR="00241386" w:rsidRDefault="00241386" w:rsidP="00241386">
      <w:pPr>
        <w:spacing w:after="0" w:line="240" w:lineRule="auto"/>
        <w:ind w:left="720" w:hanging="720"/>
        <w:rPr>
          <w:rFonts w:cs="Times New Roman"/>
          <w:noProof/>
          <w:szCs w:val="24"/>
        </w:rPr>
      </w:pPr>
      <w:bookmarkStart w:id="312" w:name="_ENREF_312"/>
      <w:r>
        <w:rPr>
          <w:rFonts w:cs="Times New Roman"/>
          <w:noProof/>
          <w:szCs w:val="24"/>
        </w:rPr>
        <w:t>Lysholm F, Wetterbom A, Lindau C, Darban H, Bjerkner A, Fahlander K, Lindberg AM, Persson B, Allander T, and Andersson B. 2012. Characterization of the viral microbiome in patients with severe lower respiratory tract infections, using metagenomic sequencing. PloS one 7(2):e30875.</w:t>
      </w:r>
      <w:bookmarkEnd w:id="312"/>
    </w:p>
    <w:p w:rsidR="00241386" w:rsidRDefault="00241386" w:rsidP="00241386">
      <w:pPr>
        <w:spacing w:after="0" w:line="240" w:lineRule="auto"/>
        <w:ind w:left="720" w:hanging="720"/>
        <w:rPr>
          <w:rFonts w:cs="Times New Roman"/>
          <w:noProof/>
          <w:szCs w:val="24"/>
        </w:rPr>
      </w:pPr>
      <w:bookmarkStart w:id="313" w:name="_ENREF_313"/>
      <w:r>
        <w:rPr>
          <w:rFonts w:cs="Times New Roman"/>
          <w:noProof/>
          <w:szCs w:val="24"/>
        </w:rPr>
        <w:t>Ma W, Vincent AL, Gramer MR, Brockwell CB, Lager KM, Janke BH, Gauger PC, Patnayak DP, Webby RJ, and Richt JA. 2007. Identification of H2N3 influenza A viruses from swine in the United States. Proceedings of the National Academy of Sciences 104(52):20949-20954.</w:t>
      </w:r>
      <w:bookmarkEnd w:id="313"/>
    </w:p>
    <w:p w:rsidR="00241386" w:rsidRDefault="00241386" w:rsidP="00241386">
      <w:pPr>
        <w:spacing w:after="0" w:line="240" w:lineRule="auto"/>
        <w:ind w:left="720" w:hanging="720"/>
        <w:rPr>
          <w:rFonts w:cs="Times New Roman"/>
          <w:noProof/>
          <w:szCs w:val="24"/>
        </w:rPr>
      </w:pPr>
      <w:bookmarkStart w:id="314" w:name="_ENREF_314"/>
      <w:r>
        <w:rPr>
          <w:rFonts w:cs="Times New Roman"/>
          <w:noProof/>
          <w:szCs w:val="24"/>
        </w:rPr>
        <w:t>Macdonald TT, and Monteleone G. 2005. Immunity, inflammation, and allergy in the gut. Science (New York, NY) 307(5717):1920-1925.</w:t>
      </w:r>
      <w:bookmarkEnd w:id="314"/>
    </w:p>
    <w:p w:rsidR="00241386" w:rsidRDefault="00241386" w:rsidP="00241386">
      <w:pPr>
        <w:spacing w:after="0" w:line="240" w:lineRule="auto"/>
        <w:ind w:left="720" w:hanging="720"/>
        <w:rPr>
          <w:rFonts w:cs="Times New Roman"/>
          <w:noProof/>
          <w:szCs w:val="24"/>
        </w:rPr>
      </w:pPr>
      <w:bookmarkStart w:id="315" w:name="_ENREF_315"/>
      <w:r>
        <w:rPr>
          <w:rFonts w:cs="Times New Roman"/>
          <w:noProof/>
          <w:szCs w:val="24"/>
        </w:rPr>
        <w:t>Magner LN. 2009. A History of Infectious Diseases and the Microbial World. Westport, CT: Praeger Publishers.</w:t>
      </w:r>
      <w:bookmarkEnd w:id="315"/>
    </w:p>
    <w:p w:rsidR="00241386" w:rsidRDefault="00241386" w:rsidP="00241386">
      <w:pPr>
        <w:spacing w:after="0" w:line="240" w:lineRule="auto"/>
        <w:ind w:left="720" w:hanging="720"/>
        <w:rPr>
          <w:rFonts w:cs="Times New Roman"/>
          <w:noProof/>
          <w:szCs w:val="24"/>
        </w:rPr>
      </w:pPr>
      <w:bookmarkStart w:id="316" w:name="_ENREF_316"/>
      <w:r>
        <w:rPr>
          <w:rFonts w:cs="Times New Roman"/>
          <w:noProof/>
          <w:szCs w:val="24"/>
        </w:rPr>
        <w:t>Makarova KS, Haft DH, Barrangou R, Brouns SJ, Charpentier E, Horvath P, Moineau S, Mojica FJ, Wolf YI, Yakunin AF et al. . 2011. Evolution and classification of the CRISPR-Cas systems. Nature reviews Microbiology 9(6):467-477.</w:t>
      </w:r>
      <w:bookmarkEnd w:id="316"/>
    </w:p>
    <w:p w:rsidR="00241386" w:rsidRDefault="00241386" w:rsidP="00241386">
      <w:pPr>
        <w:spacing w:after="0" w:line="240" w:lineRule="auto"/>
        <w:ind w:left="720" w:hanging="720"/>
        <w:rPr>
          <w:rFonts w:cs="Times New Roman"/>
          <w:noProof/>
          <w:szCs w:val="24"/>
        </w:rPr>
      </w:pPr>
      <w:bookmarkStart w:id="317" w:name="_ENREF_317"/>
      <w:r>
        <w:rPr>
          <w:rFonts w:cs="Times New Roman"/>
          <w:noProof/>
          <w:szCs w:val="24"/>
        </w:rPr>
        <w:t>Makivuokko H, Tiihonen K, Tynkkynen S, Paulin L, and Rautonen N. 2010. The effect of age and non-steroidal anti-inflammatory drugs on human intestinal microbiota composition. The British journal of nutrition 103(2):227-234.</w:t>
      </w:r>
      <w:bookmarkEnd w:id="317"/>
    </w:p>
    <w:p w:rsidR="00241386" w:rsidRDefault="00241386" w:rsidP="00241386">
      <w:pPr>
        <w:spacing w:after="0" w:line="240" w:lineRule="auto"/>
        <w:ind w:left="720" w:hanging="720"/>
        <w:rPr>
          <w:rFonts w:cs="Times New Roman"/>
          <w:noProof/>
          <w:szCs w:val="24"/>
        </w:rPr>
      </w:pPr>
      <w:bookmarkStart w:id="318" w:name="_ENREF_318"/>
      <w:r>
        <w:rPr>
          <w:rFonts w:cs="Times New Roman"/>
          <w:noProof/>
          <w:szCs w:val="24"/>
        </w:rPr>
        <w:t>Mandar R. 2013. Microbiota of male genital tract: impact on the health of man and his partner. Pharmacological research : the official journal of the Italian Pharmacological Society 69(1):32-41.</w:t>
      </w:r>
      <w:bookmarkEnd w:id="318"/>
    </w:p>
    <w:p w:rsidR="00241386" w:rsidRDefault="00241386" w:rsidP="00241386">
      <w:pPr>
        <w:spacing w:after="0" w:line="240" w:lineRule="auto"/>
        <w:ind w:left="720" w:hanging="720"/>
        <w:rPr>
          <w:rFonts w:cs="Times New Roman"/>
          <w:noProof/>
          <w:szCs w:val="24"/>
        </w:rPr>
      </w:pPr>
      <w:bookmarkStart w:id="319" w:name="_ENREF_319"/>
      <w:r>
        <w:rPr>
          <w:rFonts w:cs="Times New Roman"/>
          <w:noProof/>
          <w:szCs w:val="24"/>
        </w:rPr>
        <w:t>Margulis L. 1970. Origin of eukaryotic cells. New Haven, CT: Yale University.</w:t>
      </w:r>
      <w:bookmarkEnd w:id="319"/>
    </w:p>
    <w:p w:rsidR="00241386" w:rsidRDefault="00241386" w:rsidP="00241386">
      <w:pPr>
        <w:spacing w:after="0" w:line="240" w:lineRule="auto"/>
        <w:ind w:left="720" w:hanging="720"/>
        <w:rPr>
          <w:rFonts w:cs="Times New Roman"/>
          <w:noProof/>
          <w:szCs w:val="24"/>
        </w:rPr>
      </w:pPr>
      <w:bookmarkStart w:id="320" w:name="_ENREF_320"/>
      <w:r>
        <w:rPr>
          <w:rFonts w:cs="Times New Roman"/>
          <w:noProof/>
          <w:szCs w:val="24"/>
        </w:rPr>
        <w:lastRenderedPageBreak/>
        <w:t>Mariat D, Firmesse O, Levenez F, Guimaraes V, Sokol H, Dore J, Corthier G, and Furet JP. 2009. The Firmicutes/Bacteroidetes ratio of the human microbiota changes with age. BMC microbiology 9:123.</w:t>
      </w:r>
      <w:bookmarkEnd w:id="320"/>
    </w:p>
    <w:p w:rsidR="00241386" w:rsidRDefault="00241386" w:rsidP="00241386">
      <w:pPr>
        <w:spacing w:after="0" w:line="240" w:lineRule="auto"/>
        <w:ind w:left="720" w:hanging="720"/>
        <w:rPr>
          <w:rFonts w:cs="Times New Roman"/>
          <w:noProof/>
          <w:szCs w:val="24"/>
        </w:rPr>
      </w:pPr>
      <w:bookmarkStart w:id="321" w:name="_ENREF_321"/>
      <w:r>
        <w:rPr>
          <w:rFonts w:cs="Times New Roman"/>
          <w:noProof/>
          <w:szCs w:val="24"/>
        </w:rPr>
        <w:t>Marraffini LA, and Sontheimer EJ. 2010. CRISPR interference: RNA-directed adaptive immunity in bacteria and archaea. Nature reviews Genetics 11(3):181-190.</w:t>
      </w:r>
      <w:bookmarkEnd w:id="321"/>
    </w:p>
    <w:p w:rsidR="00241386" w:rsidRDefault="00241386" w:rsidP="00241386">
      <w:pPr>
        <w:spacing w:after="0" w:line="240" w:lineRule="auto"/>
        <w:ind w:left="720" w:hanging="720"/>
        <w:rPr>
          <w:rFonts w:cs="Times New Roman"/>
          <w:noProof/>
          <w:szCs w:val="24"/>
        </w:rPr>
      </w:pPr>
      <w:bookmarkStart w:id="322" w:name="_ENREF_322"/>
      <w:r>
        <w:rPr>
          <w:rFonts w:cs="Times New Roman"/>
          <w:noProof/>
          <w:szCs w:val="24"/>
        </w:rPr>
        <w:t>Marsland BJ, Yadava K, and Nicod LP. 2013. The airway microbiome and disease. Chest 144(2):632-637.</w:t>
      </w:r>
      <w:bookmarkEnd w:id="322"/>
    </w:p>
    <w:p w:rsidR="00241386" w:rsidRDefault="00241386" w:rsidP="00241386">
      <w:pPr>
        <w:spacing w:after="0" w:line="240" w:lineRule="auto"/>
        <w:ind w:left="720" w:hanging="720"/>
        <w:rPr>
          <w:rFonts w:cs="Times New Roman"/>
          <w:noProof/>
          <w:szCs w:val="24"/>
        </w:rPr>
      </w:pPr>
      <w:bookmarkStart w:id="323" w:name="_ENREF_323"/>
      <w:r>
        <w:rPr>
          <w:rFonts w:cs="Times New Roman"/>
          <w:noProof/>
          <w:szCs w:val="24"/>
        </w:rPr>
        <w:t>Martin W, and Kowallik K. 1999. Annotated English translation of Mereschkowsky's 1905 paper ‘Über Natur und Ursprung der Chromatophoren im Pflanzenreiche’. European Journal of Phycology 34(03):287-295.</w:t>
      </w:r>
      <w:bookmarkEnd w:id="323"/>
    </w:p>
    <w:p w:rsidR="00241386" w:rsidRDefault="00241386" w:rsidP="00241386">
      <w:pPr>
        <w:spacing w:after="0" w:line="240" w:lineRule="auto"/>
        <w:ind w:left="720" w:hanging="720"/>
        <w:rPr>
          <w:rFonts w:cs="Times New Roman"/>
          <w:noProof/>
          <w:szCs w:val="24"/>
        </w:rPr>
      </w:pPr>
      <w:bookmarkStart w:id="324" w:name="_ENREF_324"/>
      <w:r>
        <w:rPr>
          <w:rFonts w:cs="Times New Roman"/>
          <w:noProof/>
          <w:szCs w:val="24"/>
        </w:rPr>
        <w:t>Martin W, and Mentel M. 2010. The Origin of Mitochondria. Nature Education 3(9):58.</w:t>
      </w:r>
      <w:bookmarkEnd w:id="324"/>
    </w:p>
    <w:p w:rsidR="00241386" w:rsidRDefault="00241386" w:rsidP="00241386">
      <w:pPr>
        <w:spacing w:after="0" w:line="240" w:lineRule="auto"/>
        <w:ind w:left="720" w:hanging="720"/>
        <w:rPr>
          <w:rFonts w:cs="Times New Roman"/>
          <w:noProof/>
          <w:szCs w:val="24"/>
        </w:rPr>
      </w:pPr>
      <w:bookmarkStart w:id="325" w:name="_ENREF_325"/>
      <w:r>
        <w:rPr>
          <w:rFonts w:cs="Times New Roman"/>
          <w:noProof/>
          <w:szCs w:val="24"/>
        </w:rPr>
        <w:t>Martinez JM, Swan BK, and Wilson WH. 2014. Marine viruses, a genetic reservoir revealed by targeted viromics. The ISME journal 8(5):1079-1088.</w:t>
      </w:r>
      <w:bookmarkEnd w:id="325"/>
    </w:p>
    <w:p w:rsidR="00241386" w:rsidRDefault="00241386" w:rsidP="00241386">
      <w:pPr>
        <w:spacing w:after="0" w:line="240" w:lineRule="auto"/>
        <w:ind w:left="720" w:hanging="720"/>
        <w:rPr>
          <w:rFonts w:cs="Times New Roman"/>
          <w:noProof/>
          <w:szCs w:val="24"/>
        </w:rPr>
      </w:pPr>
      <w:bookmarkStart w:id="326" w:name="_ENREF_326"/>
      <w:r>
        <w:rPr>
          <w:rFonts w:cs="Times New Roman"/>
          <w:noProof/>
          <w:szCs w:val="24"/>
        </w:rPr>
        <w:t>Masembe C, Michuki G, Onyango M, Rumberia C, Norling M, Bishop R, Djikeng A, Kemp S, Orth A, Skilton R et al. . 2012. Viral metagenomics demonstrates that domestic pigs are a potential reservoir for Ndumu virus. Virology Journal 9(1):218.</w:t>
      </w:r>
      <w:bookmarkEnd w:id="326"/>
    </w:p>
    <w:p w:rsidR="00241386" w:rsidRDefault="00241386" w:rsidP="00241386">
      <w:pPr>
        <w:spacing w:after="0" w:line="240" w:lineRule="auto"/>
        <w:ind w:left="720" w:hanging="720"/>
        <w:rPr>
          <w:rFonts w:cs="Times New Roman"/>
          <w:noProof/>
          <w:szCs w:val="24"/>
        </w:rPr>
      </w:pPr>
      <w:bookmarkStart w:id="327" w:name="_ENREF_327"/>
      <w:r>
        <w:rPr>
          <w:rFonts w:cs="Times New Roman"/>
          <w:noProof/>
          <w:szCs w:val="24"/>
        </w:rPr>
        <w:t>Mason GM, Poole E, Sissons JGP, Wills MR, and Sinclair JH. 2012. Human cytomegalovirus latency alters the cellular secretome, inducing cluster of differentiation (CD)4+ T-cell migration and suppression of effector function. Proceedings of the National Academy of Sciences 109(36):14538-14543.</w:t>
      </w:r>
      <w:bookmarkEnd w:id="327"/>
    </w:p>
    <w:p w:rsidR="00241386" w:rsidRDefault="00241386" w:rsidP="00241386">
      <w:pPr>
        <w:spacing w:after="0" w:line="240" w:lineRule="auto"/>
        <w:ind w:left="720" w:hanging="720"/>
        <w:rPr>
          <w:rFonts w:cs="Times New Roman"/>
          <w:noProof/>
          <w:szCs w:val="24"/>
        </w:rPr>
      </w:pPr>
      <w:bookmarkStart w:id="328" w:name="_ENREF_328"/>
      <w:r>
        <w:rPr>
          <w:rFonts w:cs="Times New Roman"/>
          <w:noProof/>
          <w:szCs w:val="24"/>
        </w:rPr>
        <w:t>Mason MR, Nagaraja HN, Camerlengo T, Joshi V, and Kumar PS. 2013. Deep Sequencing Identifies Ethnicity-Specific Bacterial Signatures in the Oral Microbiome. PloS one 8(10):e77287.</w:t>
      </w:r>
      <w:bookmarkEnd w:id="328"/>
    </w:p>
    <w:p w:rsidR="00241386" w:rsidRDefault="00241386" w:rsidP="00241386">
      <w:pPr>
        <w:spacing w:after="0" w:line="240" w:lineRule="auto"/>
        <w:ind w:left="720" w:hanging="720"/>
        <w:rPr>
          <w:rFonts w:cs="Times New Roman"/>
          <w:noProof/>
          <w:szCs w:val="24"/>
        </w:rPr>
      </w:pPr>
      <w:bookmarkStart w:id="329" w:name="_ENREF_329"/>
      <w:r>
        <w:rPr>
          <w:rFonts w:cs="Times New Roman"/>
          <w:noProof/>
          <w:szCs w:val="24"/>
        </w:rPr>
        <w:t>Mast MD, M.P.H, Eric E., and Krawczynski MD, Ph.D, Krzysztof. 1996. HEPATITIS E: An Overview1. Annual Review of Medicine 47(1):257-266.</w:t>
      </w:r>
      <w:bookmarkEnd w:id="329"/>
    </w:p>
    <w:p w:rsidR="00241386" w:rsidRDefault="00241386" w:rsidP="00241386">
      <w:pPr>
        <w:spacing w:after="0" w:line="240" w:lineRule="auto"/>
        <w:ind w:left="720" w:hanging="720"/>
        <w:rPr>
          <w:rFonts w:cs="Times New Roman"/>
          <w:noProof/>
          <w:szCs w:val="24"/>
        </w:rPr>
      </w:pPr>
      <w:bookmarkStart w:id="330" w:name="_ENREF_330"/>
      <w:r>
        <w:rPr>
          <w:rFonts w:cs="Times New Roman"/>
          <w:noProof/>
          <w:szCs w:val="24"/>
        </w:rPr>
        <w:t>Mathieu LG, and Sonea S. 1995. A powerful bacterial world. Endeavour 19(3):112-117.</w:t>
      </w:r>
      <w:bookmarkEnd w:id="330"/>
    </w:p>
    <w:p w:rsidR="00241386" w:rsidRDefault="00241386" w:rsidP="00241386">
      <w:pPr>
        <w:spacing w:after="0" w:line="240" w:lineRule="auto"/>
        <w:ind w:left="720" w:hanging="720"/>
        <w:rPr>
          <w:rFonts w:cs="Times New Roman"/>
          <w:noProof/>
          <w:szCs w:val="24"/>
        </w:rPr>
      </w:pPr>
      <w:bookmarkStart w:id="331" w:name="_ENREF_331"/>
      <w:r>
        <w:rPr>
          <w:rFonts w:cs="Times New Roman"/>
          <w:noProof/>
          <w:szCs w:val="24"/>
        </w:rPr>
        <w:t>Matsuda M, Jona M, Yasui K, and Nagashima K. 1987. Genetic characterization of JC virus Tokyo-1 strain, a variant oncogenic in rodents. Virus research 7(2):159-168.</w:t>
      </w:r>
      <w:bookmarkEnd w:id="331"/>
    </w:p>
    <w:p w:rsidR="00241386" w:rsidRDefault="00241386" w:rsidP="00241386">
      <w:pPr>
        <w:spacing w:after="0" w:line="240" w:lineRule="auto"/>
        <w:ind w:left="720" w:hanging="720"/>
        <w:rPr>
          <w:rFonts w:cs="Times New Roman"/>
          <w:noProof/>
          <w:szCs w:val="24"/>
        </w:rPr>
      </w:pPr>
      <w:bookmarkStart w:id="332" w:name="_ENREF_332"/>
      <w:r>
        <w:rPr>
          <w:rFonts w:cs="Times New Roman"/>
          <w:noProof/>
          <w:szCs w:val="24"/>
        </w:rPr>
        <w:t>May JM. 1958. The Ecology of Human Disease. New York: MD Publications.</w:t>
      </w:r>
      <w:bookmarkEnd w:id="332"/>
    </w:p>
    <w:p w:rsidR="00241386" w:rsidRDefault="00241386" w:rsidP="00241386">
      <w:pPr>
        <w:spacing w:after="0" w:line="240" w:lineRule="auto"/>
        <w:ind w:left="720" w:hanging="720"/>
        <w:rPr>
          <w:rFonts w:cs="Times New Roman"/>
          <w:noProof/>
          <w:szCs w:val="24"/>
        </w:rPr>
      </w:pPr>
      <w:bookmarkStart w:id="333" w:name="_ENREF_333"/>
      <w:r>
        <w:rPr>
          <w:rFonts w:cs="Times New Roman"/>
          <w:noProof/>
          <w:szCs w:val="24"/>
        </w:rPr>
        <w:t>McGeoch DJ, Cook S, Dolan A, Jamieson FE, and Telford EA. 1995. Molecular phylogeny and evolutionary timescale for the family of mammalian herpesviruses. Journal of molecular biology 247(3):443-458.</w:t>
      </w:r>
      <w:bookmarkEnd w:id="333"/>
    </w:p>
    <w:p w:rsidR="00241386" w:rsidRDefault="00241386" w:rsidP="00241386">
      <w:pPr>
        <w:spacing w:after="0" w:line="240" w:lineRule="auto"/>
        <w:ind w:left="720" w:hanging="720"/>
        <w:rPr>
          <w:rFonts w:cs="Times New Roman"/>
          <w:noProof/>
          <w:szCs w:val="24"/>
        </w:rPr>
      </w:pPr>
      <w:bookmarkStart w:id="334" w:name="_ENREF_334"/>
      <w:r>
        <w:rPr>
          <w:rFonts w:cs="Times New Roman"/>
          <w:noProof/>
          <w:szCs w:val="24"/>
        </w:rPr>
        <w:t>McInerney JO, O'Connell MJ, and Pisani D. 2014. The hybrid nature of the Eukaryota and a consilient view of life on Earth. Nat Rev Micro 12(6):449-455.</w:t>
      </w:r>
      <w:bookmarkEnd w:id="334"/>
    </w:p>
    <w:p w:rsidR="00241386" w:rsidRDefault="00241386" w:rsidP="00241386">
      <w:pPr>
        <w:spacing w:after="0" w:line="240" w:lineRule="auto"/>
        <w:ind w:left="720" w:hanging="720"/>
        <w:rPr>
          <w:rFonts w:cs="Times New Roman"/>
          <w:noProof/>
          <w:szCs w:val="24"/>
        </w:rPr>
      </w:pPr>
      <w:bookmarkStart w:id="335" w:name="_ENREF_335"/>
      <w:r>
        <w:rPr>
          <w:rFonts w:cs="Times New Roman"/>
          <w:noProof/>
          <w:szCs w:val="24"/>
        </w:rPr>
        <w:t>Meadow JF, Altrichter AE, Kembel SW, Kline J, Mhuireach G, Moriyama M, Northcutt D, O'Connor TK, Womack AM, Brown GZ et al. . 2014. Indoor airborne bacterial communities are influenced by ventilation, occupancy, and outdoor air source. Indoor Air 24(1):41-48.</w:t>
      </w:r>
      <w:bookmarkEnd w:id="335"/>
    </w:p>
    <w:p w:rsidR="00241386" w:rsidRDefault="00241386" w:rsidP="00241386">
      <w:pPr>
        <w:spacing w:after="0" w:line="240" w:lineRule="auto"/>
        <w:ind w:left="720" w:hanging="720"/>
        <w:rPr>
          <w:rFonts w:cs="Times New Roman"/>
          <w:noProof/>
          <w:szCs w:val="24"/>
        </w:rPr>
      </w:pPr>
      <w:bookmarkStart w:id="336" w:name="_ENREF_336"/>
      <w:r>
        <w:rPr>
          <w:rFonts w:cs="Times New Roman"/>
          <w:noProof/>
          <w:szCs w:val="24"/>
        </w:rPr>
        <w:t>Meadow JF, Bateman AC, Herkert KM, O'Connor TK, and Green JL. 2013. Significant changes in the skin microbiome mediated by the sport of roller derby. PeerJ 1:e53.</w:t>
      </w:r>
      <w:bookmarkEnd w:id="336"/>
    </w:p>
    <w:p w:rsidR="00241386" w:rsidRDefault="00241386" w:rsidP="00241386">
      <w:pPr>
        <w:spacing w:after="0" w:line="240" w:lineRule="auto"/>
        <w:ind w:left="720" w:hanging="720"/>
        <w:rPr>
          <w:rFonts w:cs="Times New Roman"/>
          <w:noProof/>
          <w:szCs w:val="24"/>
        </w:rPr>
      </w:pPr>
      <w:bookmarkStart w:id="337" w:name="_ENREF_337"/>
      <w:r>
        <w:rPr>
          <w:rFonts w:cs="Times New Roman"/>
          <w:noProof/>
          <w:szCs w:val="24"/>
        </w:rPr>
        <w:t>Meisler MH, and Ting CN. 1993. The remarkable evolutionary history of the human amylase genes. Critical reviews in oral biology and medicine : an official publication of the American Association of Oral Biologists 4(3-4):503-509.</w:t>
      </w:r>
      <w:bookmarkEnd w:id="337"/>
    </w:p>
    <w:p w:rsidR="00241386" w:rsidRDefault="00241386" w:rsidP="00241386">
      <w:pPr>
        <w:spacing w:after="0" w:line="240" w:lineRule="auto"/>
        <w:ind w:left="720" w:hanging="720"/>
        <w:rPr>
          <w:rFonts w:cs="Times New Roman"/>
          <w:noProof/>
          <w:szCs w:val="24"/>
        </w:rPr>
      </w:pPr>
      <w:bookmarkStart w:id="338" w:name="_ENREF_338"/>
      <w:r>
        <w:rPr>
          <w:rFonts w:cs="Times New Roman"/>
          <w:noProof/>
          <w:szCs w:val="24"/>
        </w:rPr>
        <w:lastRenderedPageBreak/>
        <w:t>Michaud V, Randriamparany T, and Albina E. 2013. Comprehensive Phylogenetic Reconstructions of African Swine Fever Virus: Proposal for a New Classification and Molecular Dating of the Virus. PloS one 8(7):e69662.</w:t>
      </w:r>
      <w:bookmarkEnd w:id="338"/>
    </w:p>
    <w:p w:rsidR="00241386" w:rsidRDefault="00241386" w:rsidP="00241386">
      <w:pPr>
        <w:spacing w:after="0" w:line="240" w:lineRule="auto"/>
        <w:ind w:left="720" w:hanging="720"/>
        <w:rPr>
          <w:rFonts w:cs="Times New Roman"/>
          <w:noProof/>
          <w:szCs w:val="24"/>
        </w:rPr>
      </w:pPr>
      <w:bookmarkStart w:id="339" w:name="_ENREF_339"/>
      <w:r>
        <w:rPr>
          <w:rFonts w:cs="Times New Roman"/>
          <w:noProof/>
          <w:szCs w:val="24"/>
        </w:rPr>
        <w:t>Mills S, Shanahan F, Stanton C, Hill C, Coffey A, and Ross RP. 2013. Movers and shakers: influence of bacteriophages in shaping the mammalian gut microbiota. Gut Microbes 4(1):4-16.</w:t>
      </w:r>
      <w:bookmarkEnd w:id="339"/>
    </w:p>
    <w:p w:rsidR="00241386" w:rsidRDefault="00241386" w:rsidP="00241386">
      <w:pPr>
        <w:spacing w:after="0" w:line="240" w:lineRule="auto"/>
        <w:ind w:left="720" w:hanging="720"/>
        <w:rPr>
          <w:rFonts w:cs="Times New Roman"/>
          <w:noProof/>
          <w:szCs w:val="24"/>
        </w:rPr>
      </w:pPr>
      <w:bookmarkStart w:id="340" w:name="_ENREF_340"/>
      <w:r>
        <w:rPr>
          <w:rFonts w:cs="Times New Roman"/>
          <w:noProof/>
          <w:szCs w:val="24"/>
        </w:rPr>
        <w:t>Minot S, Bryson A, Chehoud C, Wu GD, Lewis JD, and Bushman FD. 2013. Rapid evolution of the human gut virome. Proceedings of the National Academy of Sciences of the United States of America.</w:t>
      </w:r>
      <w:bookmarkEnd w:id="340"/>
    </w:p>
    <w:p w:rsidR="00241386" w:rsidRDefault="00241386" w:rsidP="00241386">
      <w:pPr>
        <w:spacing w:after="0" w:line="240" w:lineRule="auto"/>
        <w:ind w:left="720" w:hanging="720"/>
        <w:rPr>
          <w:rFonts w:cs="Times New Roman"/>
          <w:noProof/>
          <w:szCs w:val="24"/>
        </w:rPr>
      </w:pPr>
      <w:bookmarkStart w:id="341" w:name="_ENREF_341"/>
      <w:r>
        <w:rPr>
          <w:rFonts w:cs="Times New Roman"/>
          <w:noProof/>
          <w:szCs w:val="24"/>
        </w:rPr>
        <w:t>Minot S, Sinha R, Chen J, Li H, Keilbaugh SA, Wu GD, Lewis JD, and Bushman FD. 2011. The human gut virome: inter-individual variation and dynamic response to diet. Genome research 21(10):1616-1625.</w:t>
      </w:r>
      <w:bookmarkEnd w:id="341"/>
    </w:p>
    <w:p w:rsidR="00241386" w:rsidRDefault="00241386" w:rsidP="00241386">
      <w:pPr>
        <w:spacing w:after="0" w:line="240" w:lineRule="auto"/>
        <w:ind w:left="720" w:hanging="720"/>
        <w:rPr>
          <w:rFonts w:cs="Times New Roman"/>
          <w:noProof/>
          <w:szCs w:val="24"/>
        </w:rPr>
      </w:pPr>
      <w:bookmarkStart w:id="342" w:name="_ENREF_342"/>
      <w:r>
        <w:rPr>
          <w:rFonts w:cs="Times New Roman"/>
          <w:noProof/>
          <w:szCs w:val="24"/>
        </w:rPr>
        <w:t>Miranda JJ, Sugimoto C, Paraguison R, Takasaka T, Zheng H-Y, and Yogo Y. 2003. Genetic diversity of JC virus in the modern Filipino population: Implications for the peopling of the Philippines. Am J Phys Anthropol 120(2):125-132.</w:t>
      </w:r>
      <w:bookmarkEnd w:id="342"/>
    </w:p>
    <w:p w:rsidR="00241386" w:rsidRDefault="00241386" w:rsidP="00241386">
      <w:pPr>
        <w:spacing w:after="0" w:line="240" w:lineRule="auto"/>
        <w:ind w:left="720" w:hanging="720"/>
        <w:rPr>
          <w:rFonts w:cs="Times New Roman"/>
          <w:noProof/>
          <w:szCs w:val="24"/>
        </w:rPr>
      </w:pPr>
      <w:bookmarkStart w:id="343" w:name="_ENREF_343"/>
      <w:r>
        <w:rPr>
          <w:rFonts w:cs="Times New Roman"/>
          <w:noProof/>
          <w:szCs w:val="24"/>
        </w:rPr>
        <w:t>Mistry N, Wibom C, and Evander M. 2008. Cutaneous and mucosal human papillomaviruses differ in net surface charge, potential impact on tropism. Virology Journal 5(1):118.</w:t>
      </w:r>
      <w:bookmarkEnd w:id="343"/>
    </w:p>
    <w:p w:rsidR="00241386" w:rsidRDefault="00241386" w:rsidP="00241386">
      <w:pPr>
        <w:spacing w:after="0" w:line="240" w:lineRule="auto"/>
        <w:ind w:left="720" w:hanging="720"/>
        <w:rPr>
          <w:rFonts w:cs="Times New Roman"/>
          <w:noProof/>
          <w:szCs w:val="24"/>
        </w:rPr>
      </w:pPr>
      <w:bookmarkStart w:id="344" w:name="_ENREF_344"/>
      <w:r>
        <w:rPr>
          <w:rFonts w:cs="Times New Roman"/>
          <w:noProof/>
          <w:szCs w:val="24"/>
        </w:rPr>
        <w:t>Mora C, Tittensor DP, Adl S, Simpson AGB, and Worm B. 2011. How Many Species Are There on Earth and in the Ocean? PLoS Biol 9(8):e1001127.</w:t>
      </w:r>
      <w:bookmarkEnd w:id="344"/>
    </w:p>
    <w:p w:rsidR="00241386" w:rsidRDefault="00241386" w:rsidP="00241386">
      <w:pPr>
        <w:spacing w:after="0" w:line="240" w:lineRule="auto"/>
        <w:ind w:left="720" w:hanging="720"/>
        <w:rPr>
          <w:rFonts w:cs="Times New Roman"/>
          <w:noProof/>
          <w:szCs w:val="24"/>
        </w:rPr>
      </w:pPr>
      <w:bookmarkStart w:id="345" w:name="_ENREF_345"/>
      <w:r>
        <w:rPr>
          <w:rFonts w:cs="Times New Roman"/>
          <w:noProof/>
          <w:szCs w:val="24"/>
        </w:rPr>
        <w:t>Moran M, and Hoffman D. 2014. Introduction: Ebola in Perspective. Cultural Anthropology Online.</w:t>
      </w:r>
      <w:bookmarkEnd w:id="345"/>
    </w:p>
    <w:p w:rsidR="00241386" w:rsidRDefault="00241386" w:rsidP="00241386">
      <w:pPr>
        <w:spacing w:after="0" w:line="240" w:lineRule="auto"/>
        <w:ind w:left="720" w:hanging="720"/>
        <w:rPr>
          <w:rFonts w:cs="Times New Roman"/>
          <w:noProof/>
          <w:szCs w:val="24"/>
        </w:rPr>
      </w:pPr>
      <w:bookmarkStart w:id="346" w:name="_ENREF_346"/>
      <w:r>
        <w:rPr>
          <w:rFonts w:cs="Times New Roman"/>
          <w:noProof/>
          <w:szCs w:val="24"/>
        </w:rPr>
        <w:t>Morris A, Beck JM, Schloss PD, Campbell TB, Crothers K, Curtis JL, Flores SC, Fontenot AP, Ghedin E, Huang L et al. . 2013. Comparison of the respiratory microbiome in healthy nonsmokers and smokers. Am J Respir Crit Care Med 187(10):1067-1075.</w:t>
      </w:r>
      <w:bookmarkEnd w:id="346"/>
    </w:p>
    <w:p w:rsidR="00241386" w:rsidRDefault="00241386" w:rsidP="00241386">
      <w:pPr>
        <w:spacing w:after="0" w:line="240" w:lineRule="auto"/>
        <w:ind w:left="720" w:hanging="720"/>
        <w:rPr>
          <w:rFonts w:cs="Times New Roman"/>
          <w:noProof/>
          <w:szCs w:val="24"/>
        </w:rPr>
      </w:pPr>
      <w:bookmarkStart w:id="347" w:name="_ENREF_347"/>
      <w:r>
        <w:rPr>
          <w:rFonts w:cs="Times New Roman"/>
          <w:noProof/>
          <w:szCs w:val="24"/>
        </w:rPr>
        <w:t>Morsy S. 1979. The missing link in medical anthropology: The political economy of health. Reviews in Anthropology 6(3):349-363.</w:t>
      </w:r>
      <w:bookmarkEnd w:id="347"/>
    </w:p>
    <w:p w:rsidR="00241386" w:rsidRDefault="00241386" w:rsidP="00241386">
      <w:pPr>
        <w:spacing w:after="0" w:line="240" w:lineRule="auto"/>
        <w:ind w:left="720" w:hanging="720"/>
        <w:rPr>
          <w:rFonts w:cs="Times New Roman"/>
          <w:noProof/>
          <w:szCs w:val="24"/>
        </w:rPr>
      </w:pPr>
      <w:bookmarkStart w:id="348" w:name="_ENREF_348"/>
      <w:r>
        <w:rPr>
          <w:rFonts w:cs="Times New Roman"/>
          <w:noProof/>
          <w:szCs w:val="24"/>
        </w:rPr>
        <w:t>Moses P, and Moses J. 1983. Haiti and the Acquired Immune Deficiency Syndrome. Annals of Internal Medicine 99(4):565.</w:t>
      </w:r>
      <w:bookmarkEnd w:id="348"/>
    </w:p>
    <w:p w:rsidR="00241386" w:rsidRDefault="00241386" w:rsidP="00241386">
      <w:pPr>
        <w:spacing w:after="0" w:line="240" w:lineRule="auto"/>
        <w:ind w:left="720" w:hanging="720"/>
        <w:rPr>
          <w:rFonts w:cs="Times New Roman"/>
          <w:noProof/>
          <w:szCs w:val="24"/>
        </w:rPr>
      </w:pPr>
      <w:bookmarkStart w:id="349" w:name="_ENREF_349"/>
      <w:r>
        <w:rPr>
          <w:rFonts w:cs="Times New Roman"/>
          <w:noProof/>
          <w:szCs w:val="24"/>
        </w:rPr>
        <w:t>Mullis KB, and Faloona FA. 1987. Specific synthesis of DNA in vitro via a polymerase-catalyzed chain reaction. Methods in enzymology 155:335-350.</w:t>
      </w:r>
      <w:bookmarkEnd w:id="349"/>
    </w:p>
    <w:p w:rsidR="00241386" w:rsidRDefault="00241386" w:rsidP="00241386">
      <w:pPr>
        <w:spacing w:after="0" w:line="240" w:lineRule="auto"/>
        <w:ind w:left="720" w:hanging="720"/>
        <w:rPr>
          <w:rFonts w:cs="Times New Roman"/>
          <w:noProof/>
          <w:szCs w:val="24"/>
        </w:rPr>
      </w:pPr>
      <w:bookmarkStart w:id="350" w:name="_ENREF_350"/>
      <w:r>
        <w:rPr>
          <w:rFonts w:cs="Times New Roman"/>
          <w:noProof/>
          <w:szCs w:val="24"/>
        </w:rPr>
        <w:t>Munoz N, Castellsague X, de Gonzalez AB, and Gissmann L. 2006. Chapter 1: HPV in the etiology of human cancer. Vaccine 24 Suppl 3:S3/1-10.</w:t>
      </w:r>
      <w:bookmarkEnd w:id="350"/>
    </w:p>
    <w:p w:rsidR="00241386" w:rsidRDefault="00241386" w:rsidP="00241386">
      <w:pPr>
        <w:spacing w:after="0" w:line="240" w:lineRule="auto"/>
        <w:ind w:left="720" w:hanging="720"/>
        <w:rPr>
          <w:rFonts w:cs="Times New Roman"/>
          <w:noProof/>
          <w:szCs w:val="24"/>
        </w:rPr>
      </w:pPr>
      <w:bookmarkStart w:id="351" w:name="_ENREF_351"/>
      <w:r>
        <w:rPr>
          <w:rFonts w:cs="Times New Roman"/>
          <w:noProof/>
          <w:szCs w:val="24"/>
        </w:rPr>
        <w:t>Murray KE, Adams RF, Earl JW, and Shaw KJ. 1986. Studies of the free faecal amines of infants with gastroenteritis and of healthy infants. Gut 27(10):1173-1180.</w:t>
      </w:r>
      <w:bookmarkEnd w:id="351"/>
    </w:p>
    <w:p w:rsidR="00241386" w:rsidRDefault="00241386" w:rsidP="00241386">
      <w:pPr>
        <w:spacing w:after="0" w:line="240" w:lineRule="auto"/>
        <w:ind w:left="720" w:hanging="720"/>
        <w:rPr>
          <w:rFonts w:cs="Times New Roman"/>
          <w:noProof/>
          <w:szCs w:val="24"/>
        </w:rPr>
      </w:pPr>
      <w:bookmarkStart w:id="352" w:name="_ENREF_352"/>
      <w:r>
        <w:rPr>
          <w:rFonts w:cs="Times New Roman"/>
          <w:noProof/>
          <w:szCs w:val="24"/>
        </w:rPr>
        <w:t>Nadin-Davis SA, and Real LA. 2011. Chapter 11 - Molecular Phylogenetics of the Lyssaviruses—Insights from a Coalescent Approach. In: Alan CJ, editor. Advances in virus research: Academic Press. p 203-238.</w:t>
      </w:r>
      <w:bookmarkEnd w:id="352"/>
    </w:p>
    <w:p w:rsidR="00241386" w:rsidRDefault="00241386" w:rsidP="00241386">
      <w:pPr>
        <w:spacing w:after="0" w:line="240" w:lineRule="auto"/>
        <w:ind w:left="720" w:hanging="720"/>
        <w:rPr>
          <w:rFonts w:cs="Times New Roman"/>
          <w:noProof/>
          <w:szCs w:val="24"/>
        </w:rPr>
      </w:pPr>
      <w:bookmarkStart w:id="353" w:name="_ENREF_353"/>
      <w:r>
        <w:rPr>
          <w:rFonts w:cs="Times New Roman"/>
          <w:noProof/>
          <w:szCs w:val="24"/>
        </w:rPr>
        <w:t>Nakano K, Nemoto H, Nomura R, Inaba H, Yoshioka H, Taniguchi K, Amano A, and Ooshima T. 2009. Detection of oral bacteria in cardiovascular specimens. Oral microbiology and immunology 24(1):64-68.</w:t>
      </w:r>
      <w:bookmarkEnd w:id="353"/>
    </w:p>
    <w:p w:rsidR="00241386" w:rsidRDefault="00241386" w:rsidP="00241386">
      <w:pPr>
        <w:spacing w:after="0" w:line="240" w:lineRule="auto"/>
        <w:ind w:left="720" w:hanging="720"/>
        <w:rPr>
          <w:rFonts w:cs="Times New Roman"/>
          <w:noProof/>
          <w:szCs w:val="24"/>
        </w:rPr>
      </w:pPr>
      <w:bookmarkStart w:id="354" w:name="_ENREF_354"/>
      <w:r>
        <w:rPr>
          <w:rFonts w:cs="Times New Roman"/>
          <w:noProof/>
          <w:szCs w:val="24"/>
        </w:rPr>
        <w:t>Nakashima K, Yamada L, Satou Y, Azuma J, and Satoh N. 2004. The evolutionary origin of animal cellulose synthase. Development genes and evolution 214(2):81-88.</w:t>
      </w:r>
      <w:bookmarkEnd w:id="354"/>
    </w:p>
    <w:p w:rsidR="00241386" w:rsidRDefault="00241386" w:rsidP="00241386">
      <w:pPr>
        <w:spacing w:after="0" w:line="240" w:lineRule="auto"/>
        <w:ind w:left="720" w:hanging="720"/>
        <w:rPr>
          <w:rFonts w:cs="Times New Roman"/>
          <w:noProof/>
          <w:szCs w:val="24"/>
        </w:rPr>
      </w:pPr>
      <w:bookmarkStart w:id="355" w:name="_ENREF_355"/>
      <w:r>
        <w:rPr>
          <w:rFonts w:cs="Times New Roman"/>
          <w:noProof/>
          <w:szCs w:val="24"/>
        </w:rPr>
        <w:lastRenderedPageBreak/>
        <w:t>Nakayama T, and Archibald J. 2012. Evolving a photosynthetic organelle. BMC biology 10(1):35.</w:t>
      </w:r>
      <w:bookmarkEnd w:id="355"/>
    </w:p>
    <w:p w:rsidR="00241386" w:rsidRDefault="00241386" w:rsidP="00241386">
      <w:pPr>
        <w:spacing w:after="0" w:line="240" w:lineRule="auto"/>
        <w:ind w:left="720" w:hanging="720"/>
        <w:rPr>
          <w:rFonts w:cs="Times New Roman"/>
          <w:noProof/>
          <w:szCs w:val="24"/>
        </w:rPr>
      </w:pPr>
      <w:bookmarkStart w:id="356" w:name="_ENREF_356"/>
      <w:r>
        <w:rPr>
          <w:rFonts w:cs="Times New Roman"/>
          <w:noProof/>
          <w:szCs w:val="24"/>
        </w:rPr>
        <w:t>Nardis C, Mosca L, and Mastromarino P. 2013. Vaginal microbiota and viral sexually transmitted diseases. Annali di igiene : medicina preventiva e di comunita 25(5):443-456.</w:t>
      </w:r>
      <w:bookmarkEnd w:id="356"/>
    </w:p>
    <w:p w:rsidR="00241386" w:rsidRDefault="00241386" w:rsidP="00241386">
      <w:pPr>
        <w:spacing w:after="0" w:line="240" w:lineRule="auto"/>
        <w:ind w:left="720" w:hanging="720"/>
        <w:rPr>
          <w:rFonts w:cs="Times New Roman"/>
          <w:noProof/>
          <w:szCs w:val="24"/>
        </w:rPr>
      </w:pPr>
      <w:bookmarkStart w:id="357" w:name="_ENREF_357"/>
      <w:r>
        <w:rPr>
          <w:rFonts w:cs="Times New Roman"/>
          <w:noProof/>
          <w:szCs w:val="24"/>
        </w:rPr>
        <w:t>Nasidze I, Li J, Quinque D, Tang K, and Stoneking M. 2009. Global diversity in the human salivary microbiome. Genome research 19(4):636-643.</w:t>
      </w:r>
      <w:bookmarkEnd w:id="357"/>
    </w:p>
    <w:p w:rsidR="00241386" w:rsidRDefault="00241386" w:rsidP="00241386">
      <w:pPr>
        <w:spacing w:after="0" w:line="240" w:lineRule="auto"/>
        <w:ind w:left="720" w:hanging="720"/>
        <w:rPr>
          <w:rFonts w:cs="Times New Roman"/>
          <w:noProof/>
          <w:szCs w:val="24"/>
        </w:rPr>
      </w:pPr>
      <w:bookmarkStart w:id="358" w:name="_ENREF_358"/>
      <w:r>
        <w:rPr>
          <w:rFonts w:cs="Times New Roman"/>
          <w:noProof/>
          <w:szCs w:val="24"/>
        </w:rPr>
        <w:t>Negro F. 2014. Hepatitis D virus coinfection and superinfection. Cold Spring Harbor perspectives in medicine 4(11):a021550.</w:t>
      </w:r>
      <w:bookmarkEnd w:id="358"/>
    </w:p>
    <w:p w:rsidR="00241386" w:rsidRDefault="00241386" w:rsidP="00241386">
      <w:pPr>
        <w:spacing w:after="0" w:line="240" w:lineRule="auto"/>
        <w:ind w:left="720" w:hanging="720"/>
        <w:rPr>
          <w:rFonts w:cs="Times New Roman"/>
          <w:noProof/>
          <w:szCs w:val="24"/>
        </w:rPr>
      </w:pPr>
      <w:bookmarkStart w:id="359" w:name="_ENREF_359"/>
      <w:r>
        <w:rPr>
          <w:rFonts w:cs="Times New Roman"/>
          <w:noProof/>
          <w:szCs w:val="24"/>
        </w:rPr>
        <w:t>Nelson B. 2010. Lagging HPV vaccination rates dampen outlook in U.S.: cloudy prospects for overcoming multiple barriers. Cancer Cytopathology 118(3):113-114.</w:t>
      </w:r>
      <w:bookmarkEnd w:id="359"/>
    </w:p>
    <w:p w:rsidR="00241386" w:rsidRDefault="00241386" w:rsidP="00241386">
      <w:pPr>
        <w:spacing w:after="0" w:line="240" w:lineRule="auto"/>
        <w:ind w:left="720" w:hanging="720"/>
        <w:rPr>
          <w:rFonts w:cs="Times New Roman"/>
          <w:noProof/>
          <w:szCs w:val="24"/>
        </w:rPr>
      </w:pPr>
      <w:bookmarkStart w:id="360" w:name="_ENREF_360"/>
      <w:r>
        <w:rPr>
          <w:rFonts w:cs="Times New Roman"/>
          <w:noProof/>
          <w:szCs w:val="24"/>
        </w:rPr>
        <w:t>Nelson DE, Dong Q, Van der Pol B, Toh E, Fan B, Katz BP, Mi D, Rong R, Weinstock GM, Sodergren E et al. . 2012. Bacterial communities of the coronal sulcus and distal urethra of adolescent males. PloS one 7(5):e36298.</w:t>
      </w:r>
      <w:bookmarkEnd w:id="360"/>
    </w:p>
    <w:p w:rsidR="00241386" w:rsidRDefault="00241386" w:rsidP="00241386">
      <w:pPr>
        <w:spacing w:after="0" w:line="240" w:lineRule="auto"/>
        <w:ind w:left="720" w:hanging="720"/>
        <w:rPr>
          <w:rFonts w:cs="Times New Roman"/>
          <w:noProof/>
          <w:szCs w:val="24"/>
        </w:rPr>
      </w:pPr>
      <w:bookmarkStart w:id="361" w:name="_ENREF_361"/>
      <w:r>
        <w:rPr>
          <w:rFonts w:cs="Times New Roman"/>
          <w:noProof/>
          <w:szCs w:val="24"/>
        </w:rPr>
        <w:t>Neufeld KM, Kang N, Bienenstock J, and Foster JA. 2011. Reduced anxiety-like behavior and central neurochemical change in germ-free mice. Neurogastroenterology &amp; Motility 23(3):255-e119.</w:t>
      </w:r>
      <w:bookmarkEnd w:id="361"/>
    </w:p>
    <w:p w:rsidR="00241386" w:rsidRDefault="00241386" w:rsidP="00241386">
      <w:pPr>
        <w:spacing w:after="0" w:line="240" w:lineRule="auto"/>
        <w:ind w:left="720" w:hanging="720"/>
        <w:rPr>
          <w:rFonts w:cs="Times New Roman"/>
          <w:noProof/>
          <w:szCs w:val="24"/>
        </w:rPr>
      </w:pPr>
      <w:bookmarkStart w:id="362" w:name="_ENREF_362"/>
      <w:r>
        <w:rPr>
          <w:rFonts w:cs="Times New Roman"/>
          <w:noProof/>
          <w:szCs w:val="24"/>
        </w:rPr>
        <w:t>Ng TF, Mesquita JR, Nascimento MS, Kondov NO, Wong W, Reuter G, Knowles NJ, Vega E, Esona MD, Deng X et al. . 2014. Feline fecal virome reveals novel and prevalent enteric viruses. Veterinary microbiology.</w:t>
      </w:r>
      <w:bookmarkEnd w:id="362"/>
    </w:p>
    <w:p w:rsidR="00241386" w:rsidRDefault="00241386" w:rsidP="00241386">
      <w:pPr>
        <w:spacing w:after="0" w:line="240" w:lineRule="auto"/>
        <w:ind w:left="720" w:hanging="720"/>
        <w:rPr>
          <w:rFonts w:cs="Times New Roman"/>
          <w:noProof/>
          <w:szCs w:val="24"/>
        </w:rPr>
      </w:pPr>
      <w:bookmarkStart w:id="363" w:name="_ENREF_363"/>
      <w:r>
        <w:rPr>
          <w:rFonts w:cs="Times New Roman"/>
          <w:noProof/>
          <w:szCs w:val="24"/>
        </w:rPr>
        <w:t>Nguyen VK, and Peschard K. 2003. Anthropology, Inequality and Disease: A Review. Annual Review of Anthropology 32:447-474.</w:t>
      </w:r>
      <w:bookmarkEnd w:id="363"/>
    </w:p>
    <w:p w:rsidR="00241386" w:rsidRDefault="00241386" w:rsidP="00241386">
      <w:pPr>
        <w:spacing w:after="0" w:line="240" w:lineRule="auto"/>
        <w:ind w:left="720" w:hanging="720"/>
        <w:rPr>
          <w:rFonts w:cs="Times New Roman"/>
          <w:noProof/>
          <w:szCs w:val="24"/>
        </w:rPr>
      </w:pPr>
      <w:bookmarkStart w:id="364" w:name="_ENREF_364"/>
      <w:r>
        <w:rPr>
          <w:rFonts w:cs="Times New Roman"/>
          <w:noProof/>
          <w:szCs w:val="24"/>
        </w:rPr>
        <w:t>Niccoli S, Abraham S, Richard C, and Zehbe I. 2012. The Asian-American E6 variant protein of human papillomavirus 16 alone is sufficient to promote immortalization, transformation, and migration of primary human foreskin keratinocytes. Journal of virology 86(22):12384-12396.</w:t>
      </w:r>
      <w:bookmarkEnd w:id="364"/>
    </w:p>
    <w:p w:rsidR="00241386" w:rsidRDefault="00241386" w:rsidP="00241386">
      <w:pPr>
        <w:spacing w:after="0" w:line="240" w:lineRule="auto"/>
        <w:ind w:left="720" w:hanging="720"/>
        <w:rPr>
          <w:rFonts w:cs="Times New Roman"/>
          <w:noProof/>
          <w:szCs w:val="24"/>
        </w:rPr>
      </w:pPr>
      <w:bookmarkStart w:id="365" w:name="_ENREF_365"/>
      <w:r>
        <w:rPr>
          <w:rFonts w:cs="Times New Roman"/>
          <w:noProof/>
          <w:szCs w:val="24"/>
        </w:rPr>
        <w:t>Niel C, and Gomes SA. 2002. TT virus infection in Brazilian Amazon Indians and comparison with non-Indian subjects. Vox sanguinis 82(3):162.</w:t>
      </w:r>
      <w:bookmarkEnd w:id="365"/>
    </w:p>
    <w:p w:rsidR="00241386" w:rsidRDefault="00241386" w:rsidP="00241386">
      <w:pPr>
        <w:spacing w:after="0" w:line="240" w:lineRule="auto"/>
        <w:ind w:left="720" w:hanging="720"/>
        <w:rPr>
          <w:rFonts w:cs="Times New Roman"/>
          <w:noProof/>
          <w:szCs w:val="24"/>
        </w:rPr>
      </w:pPr>
      <w:bookmarkStart w:id="366" w:name="_ENREF_366"/>
      <w:r>
        <w:rPr>
          <w:rFonts w:cs="Times New Roman"/>
          <w:noProof/>
          <w:szCs w:val="24"/>
        </w:rPr>
        <w:t>Nishizawa T, Okamoto H, Konishi K, Yoshizawa H, Miyakawa Y, and Mayumi M. 1997. A novel DNA virus (TTV) associated with elevated transaminase levels in posttransfusion hepatitis of unknown etiology. Biochemical and biophysical research communications 241(1):92-97.</w:t>
      </w:r>
      <w:bookmarkEnd w:id="366"/>
    </w:p>
    <w:p w:rsidR="00241386" w:rsidRDefault="00241386" w:rsidP="00241386">
      <w:pPr>
        <w:spacing w:after="0" w:line="240" w:lineRule="auto"/>
        <w:ind w:left="720" w:hanging="720"/>
        <w:rPr>
          <w:rFonts w:cs="Times New Roman"/>
          <w:noProof/>
          <w:szCs w:val="24"/>
        </w:rPr>
      </w:pPr>
      <w:bookmarkStart w:id="367" w:name="_ENREF_367"/>
      <w:r>
        <w:rPr>
          <w:rFonts w:cs="Times New Roman"/>
          <w:noProof/>
          <w:szCs w:val="24"/>
        </w:rPr>
        <w:t>Norja P, Eis-Hubinger AM, Soderlund-Venermo M, Hedman K, and Simmonds P. 2008. Rapid sequence change and geographical spread of human parvovirus B19: comparison of B19 virus evolution in acute and persistent infections. Journal of virology 82(13):6427-6433.</w:t>
      </w:r>
      <w:bookmarkEnd w:id="367"/>
    </w:p>
    <w:p w:rsidR="00241386" w:rsidRDefault="00241386" w:rsidP="00241386">
      <w:pPr>
        <w:spacing w:after="0" w:line="240" w:lineRule="auto"/>
        <w:ind w:left="720" w:hanging="720"/>
        <w:rPr>
          <w:rFonts w:cs="Times New Roman"/>
          <w:noProof/>
          <w:szCs w:val="24"/>
        </w:rPr>
      </w:pPr>
      <w:bookmarkStart w:id="368" w:name="_ENREF_368"/>
      <w:r>
        <w:rPr>
          <w:rFonts w:cs="Times New Roman"/>
          <w:noProof/>
          <w:szCs w:val="24"/>
        </w:rPr>
        <w:t>Norman Jason M, Handley Scott A, Baldridge Megan T, Droit L, Liu Catherine Y, Keller Brian C, Kambal A, Monaco Cynthia L, Zhao G, Fleshner P et al. . 2015. Disease-Specific Alterations in the Enteric Virome in Inflammatory Bowel Disease. Cell 160(3):447-460.</w:t>
      </w:r>
      <w:bookmarkEnd w:id="368"/>
    </w:p>
    <w:p w:rsidR="00241386" w:rsidRDefault="00241386" w:rsidP="00241386">
      <w:pPr>
        <w:spacing w:after="0" w:line="240" w:lineRule="auto"/>
        <w:ind w:left="720" w:hanging="720"/>
        <w:rPr>
          <w:rFonts w:cs="Times New Roman"/>
          <w:noProof/>
          <w:szCs w:val="24"/>
        </w:rPr>
      </w:pPr>
      <w:bookmarkStart w:id="369" w:name="_ENREF_369"/>
      <w:r>
        <w:rPr>
          <w:rFonts w:cs="Times New Roman"/>
          <w:noProof/>
          <w:szCs w:val="24"/>
        </w:rPr>
        <w:t>NPR Staff. 2014. The Experts The Ebola Response May Need: Anthropologists.</w:t>
      </w:r>
      <w:bookmarkEnd w:id="369"/>
    </w:p>
    <w:p w:rsidR="00241386" w:rsidRDefault="00241386" w:rsidP="00241386">
      <w:pPr>
        <w:spacing w:after="0" w:line="240" w:lineRule="auto"/>
        <w:ind w:left="720" w:hanging="720"/>
        <w:rPr>
          <w:rFonts w:cs="Times New Roman"/>
          <w:noProof/>
          <w:szCs w:val="24"/>
        </w:rPr>
      </w:pPr>
      <w:bookmarkStart w:id="370" w:name="_ENREF_370"/>
      <w:r>
        <w:rPr>
          <w:rFonts w:cs="Times New Roman"/>
          <w:noProof/>
          <w:szCs w:val="24"/>
        </w:rPr>
        <w:t>Nylund L, Satokari R, Nikkila J, Rajilic-Stojanovic M, Kalliomaki M, Isolauri E, Salminen S, and de Vos WM. 2013. Microarray analysis reveals marked intestinal microbiota aberrancy in infants having eczema compared to healthy children in at-risk for atopic disease. BMC microbiology 13:12.</w:t>
      </w:r>
      <w:bookmarkEnd w:id="370"/>
    </w:p>
    <w:p w:rsidR="00241386" w:rsidRDefault="00241386" w:rsidP="00241386">
      <w:pPr>
        <w:spacing w:after="0" w:line="240" w:lineRule="auto"/>
        <w:ind w:left="720" w:hanging="720"/>
        <w:rPr>
          <w:rFonts w:cs="Times New Roman"/>
          <w:noProof/>
          <w:szCs w:val="24"/>
        </w:rPr>
      </w:pPr>
      <w:bookmarkStart w:id="371" w:name="_ENREF_371"/>
      <w:r>
        <w:rPr>
          <w:rFonts w:cs="Times New Roman"/>
          <w:noProof/>
          <w:szCs w:val="24"/>
        </w:rPr>
        <w:lastRenderedPageBreak/>
        <w:t>O'Hara AM, and Shanahan F. 2006. The gut flora as a forgotten organ. EMBO reports 7(7):688-693.</w:t>
      </w:r>
      <w:bookmarkEnd w:id="371"/>
    </w:p>
    <w:p w:rsidR="00241386" w:rsidRDefault="00241386" w:rsidP="00241386">
      <w:pPr>
        <w:spacing w:after="0" w:line="240" w:lineRule="auto"/>
        <w:ind w:left="720" w:hanging="720"/>
        <w:rPr>
          <w:rFonts w:cs="Times New Roman"/>
          <w:noProof/>
          <w:szCs w:val="24"/>
        </w:rPr>
      </w:pPr>
      <w:bookmarkStart w:id="372" w:name="_ENREF_372"/>
      <w:r>
        <w:rPr>
          <w:rFonts w:cs="Times New Roman"/>
          <w:noProof/>
          <w:szCs w:val="24"/>
        </w:rPr>
        <w:t>O’Connor A, Quizon PM, Albright JE, Lin FT, and Bennett BJ. 2014. Responsiveness of cardiometabolic-related microbiota to diet is influenced by host genetics. Mammalian Genome 25(11-12):583-599.</w:t>
      </w:r>
      <w:bookmarkEnd w:id="372"/>
    </w:p>
    <w:p w:rsidR="00241386" w:rsidRDefault="00241386" w:rsidP="00241386">
      <w:pPr>
        <w:spacing w:after="0" w:line="240" w:lineRule="auto"/>
        <w:ind w:left="720" w:hanging="720"/>
        <w:rPr>
          <w:rFonts w:cs="Times New Roman"/>
          <w:noProof/>
          <w:szCs w:val="24"/>
        </w:rPr>
      </w:pPr>
      <w:bookmarkStart w:id="373" w:name="_ENREF_373"/>
      <w:r>
        <w:rPr>
          <w:rFonts w:cs="Times New Roman"/>
          <w:noProof/>
          <w:szCs w:val="24"/>
        </w:rPr>
        <w:t>Obregon-Tito AJ, Tito RY, Metcalf J, Sankaranarayanan K, Clemente JC, Ursell LK, Zech Xu Z, Van Treuren W, Knight R, Gaffney PM et al. . 2015. Subsistence strategies in traditional societies distinguish gut microbiomes. Nature communications 6.</w:t>
      </w:r>
      <w:bookmarkEnd w:id="373"/>
    </w:p>
    <w:p w:rsidR="00241386" w:rsidRDefault="00241386" w:rsidP="00241386">
      <w:pPr>
        <w:spacing w:after="0" w:line="240" w:lineRule="auto"/>
        <w:ind w:left="720" w:hanging="720"/>
        <w:rPr>
          <w:rFonts w:cs="Times New Roman"/>
          <w:noProof/>
          <w:szCs w:val="24"/>
        </w:rPr>
      </w:pPr>
      <w:bookmarkStart w:id="374" w:name="_ENREF_374"/>
      <w:r>
        <w:rPr>
          <w:rFonts w:cs="Times New Roman"/>
          <w:noProof/>
          <w:szCs w:val="24"/>
        </w:rPr>
        <w:t>Ogilvie LA, Bowler LD, Caplin J, Dedi C, Diston D, Cheek E, Taylor H, Ebdon JE, and Jones BV. 2013. Genome signature-based dissection of human gut metagenomes to extract subliminal viral sequences. Nature communications 4:2420.</w:t>
      </w:r>
      <w:bookmarkEnd w:id="374"/>
    </w:p>
    <w:p w:rsidR="00241386" w:rsidRDefault="00241386" w:rsidP="00241386">
      <w:pPr>
        <w:spacing w:after="0" w:line="240" w:lineRule="auto"/>
        <w:ind w:left="720" w:hanging="720"/>
        <w:rPr>
          <w:rFonts w:cs="Times New Roman"/>
          <w:noProof/>
          <w:szCs w:val="24"/>
        </w:rPr>
      </w:pPr>
      <w:bookmarkStart w:id="375" w:name="_ENREF_375"/>
      <w:r>
        <w:rPr>
          <w:rFonts w:cs="Times New Roman"/>
          <w:noProof/>
          <w:szCs w:val="24"/>
        </w:rPr>
        <w:t>Okamoto H, Akahane Y, Ukita M, Fukuda M, Tsuda F, Miyakawa Y, and Mayumi M. 1998. Fecal excretion of a nonenveloped DNA virus (TTV) associated with posttransfusion non-A-G hepatitis. Journal of medical virology 56(2):128-132.</w:t>
      </w:r>
      <w:bookmarkEnd w:id="375"/>
    </w:p>
    <w:p w:rsidR="00241386" w:rsidRDefault="00241386" w:rsidP="00241386">
      <w:pPr>
        <w:spacing w:after="0" w:line="240" w:lineRule="auto"/>
        <w:ind w:left="720" w:hanging="720"/>
        <w:rPr>
          <w:rFonts w:cs="Times New Roman"/>
          <w:noProof/>
          <w:szCs w:val="24"/>
        </w:rPr>
      </w:pPr>
      <w:bookmarkStart w:id="376" w:name="_ENREF_376"/>
      <w:r>
        <w:rPr>
          <w:rFonts w:cs="Times New Roman"/>
          <w:noProof/>
          <w:szCs w:val="24"/>
        </w:rPr>
        <w:t>Oklahoma Indian Affairs Commission. 2011. 2011 Oklahoma Indian Nations Pocket Pictoral Directory.</w:t>
      </w:r>
      <w:bookmarkEnd w:id="376"/>
    </w:p>
    <w:p w:rsidR="00241386" w:rsidRDefault="00241386" w:rsidP="00241386">
      <w:pPr>
        <w:spacing w:after="0" w:line="240" w:lineRule="auto"/>
        <w:ind w:left="720" w:hanging="720"/>
        <w:rPr>
          <w:rFonts w:cs="Times New Roman"/>
          <w:noProof/>
          <w:szCs w:val="24"/>
        </w:rPr>
      </w:pPr>
      <w:bookmarkStart w:id="377" w:name="_ENREF_377"/>
      <w:r>
        <w:rPr>
          <w:rFonts w:cs="Times New Roman"/>
          <w:noProof/>
          <w:szCs w:val="24"/>
        </w:rPr>
        <w:t>Ozawa S, Eda H, Hayashi K, Cooperation Group for HSVRVS, Yoshino K, and Yanagi K. 2006. Geographical distribution of the herpes simplex virus type 1 BgKL variant in Japan suggests gradual dispersion of the virus from Shikoku Island to the other Islands. Journal of clinical microbiology 44(6):2109-2118.</w:t>
      </w:r>
      <w:bookmarkEnd w:id="377"/>
    </w:p>
    <w:p w:rsidR="00241386" w:rsidRDefault="00241386" w:rsidP="00241386">
      <w:pPr>
        <w:spacing w:after="0" w:line="240" w:lineRule="auto"/>
        <w:ind w:left="720" w:hanging="720"/>
        <w:rPr>
          <w:rFonts w:cs="Times New Roman"/>
          <w:noProof/>
          <w:szCs w:val="24"/>
        </w:rPr>
      </w:pPr>
      <w:bookmarkStart w:id="378" w:name="_ENREF_378"/>
      <w:r>
        <w:rPr>
          <w:rFonts w:cs="Times New Roman"/>
          <w:noProof/>
          <w:szCs w:val="24"/>
        </w:rPr>
        <w:t>Padgett BL, Walker DL, ZuRhein GM, Eckroade RJ, and Dessel BH. 1971. Cultivation of papova-like virus from human brain with progressive multifocal leucoencephalopathy. Lancet 1(7712):1257-1260.</w:t>
      </w:r>
      <w:bookmarkEnd w:id="378"/>
    </w:p>
    <w:p w:rsidR="00241386" w:rsidRDefault="00241386" w:rsidP="00241386">
      <w:pPr>
        <w:spacing w:after="0" w:line="240" w:lineRule="auto"/>
        <w:ind w:left="720" w:hanging="720"/>
        <w:rPr>
          <w:rFonts w:cs="Times New Roman"/>
          <w:noProof/>
          <w:szCs w:val="24"/>
        </w:rPr>
      </w:pPr>
      <w:bookmarkStart w:id="379" w:name="_ENREF_379"/>
      <w:r>
        <w:rPr>
          <w:rFonts w:cs="Times New Roman"/>
          <w:noProof/>
          <w:szCs w:val="24"/>
        </w:rPr>
        <w:t>Paik S, Senty L, Das S, Noe JC, Munro CL, and Kitten T. 2005. Identification of Virulence Determinants for Endocarditis in Streptococcus sanguinis by Signature-Tagged Mutagenesis. Infection and immunity 73(9):6064-6074.</w:t>
      </w:r>
      <w:bookmarkEnd w:id="379"/>
    </w:p>
    <w:p w:rsidR="00241386" w:rsidRDefault="00241386" w:rsidP="00241386">
      <w:pPr>
        <w:spacing w:after="0" w:line="240" w:lineRule="auto"/>
        <w:ind w:left="720" w:hanging="720"/>
        <w:rPr>
          <w:rFonts w:cs="Times New Roman"/>
          <w:noProof/>
          <w:szCs w:val="24"/>
        </w:rPr>
      </w:pPr>
      <w:bookmarkStart w:id="380" w:name="_ENREF_380"/>
      <w:r>
        <w:rPr>
          <w:rFonts w:cs="Times New Roman"/>
          <w:noProof/>
          <w:szCs w:val="24"/>
        </w:rPr>
        <w:t>Palahniuk C. 1999. Invisible Monsters. New York: W.W. Norton &amp; Company.</w:t>
      </w:r>
      <w:bookmarkEnd w:id="380"/>
    </w:p>
    <w:p w:rsidR="00241386" w:rsidRDefault="00241386" w:rsidP="00241386">
      <w:pPr>
        <w:spacing w:after="0" w:line="240" w:lineRule="auto"/>
        <w:ind w:left="720" w:hanging="720"/>
        <w:rPr>
          <w:rFonts w:cs="Times New Roman"/>
          <w:noProof/>
          <w:szCs w:val="24"/>
        </w:rPr>
      </w:pPr>
      <w:bookmarkStart w:id="381" w:name="_ENREF_381"/>
      <w:r>
        <w:rPr>
          <w:rFonts w:cs="Times New Roman"/>
          <w:noProof/>
          <w:szCs w:val="24"/>
        </w:rPr>
        <w:t>Pallansch M, and Roos R. 2007. Enteroviruses: polioviruses, coxsackieviruses, echoviruses, and newer enteroviruses. In: Knipe D, and Howley P, editors. Fields Virology. 5th ed. Philadelphia: Lippincott Williams and Wilkins. p 839-894.</w:t>
      </w:r>
      <w:bookmarkEnd w:id="381"/>
    </w:p>
    <w:p w:rsidR="00241386" w:rsidRDefault="00241386" w:rsidP="00241386">
      <w:pPr>
        <w:spacing w:after="0" w:line="240" w:lineRule="auto"/>
        <w:ind w:left="720" w:hanging="720"/>
        <w:rPr>
          <w:rFonts w:cs="Times New Roman"/>
          <w:noProof/>
          <w:szCs w:val="24"/>
        </w:rPr>
      </w:pPr>
      <w:bookmarkStart w:id="382" w:name="_ENREF_382"/>
      <w:r>
        <w:rPr>
          <w:rFonts w:cs="Times New Roman"/>
          <w:noProof/>
          <w:szCs w:val="24"/>
        </w:rPr>
        <w:t>Panda S, El Khader I, Casellas F, Lopez Vivancos J, Garcia Cors M, Santiago A, Cuenca S, Guarner F, and Manichanh C. 2014. Short-term effect of antibiotics on human gut microbiota. PloS one 9(4):e95476.</w:t>
      </w:r>
      <w:bookmarkEnd w:id="382"/>
    </w:p>
    <w:p w:rsidR="00241386" w:rsidRDefault="00241386" w:rsidP="00241386">
      <w:pPr>
        <w:spacing w:after="0" w:line="240" w:lineRule="auto"/>
        <w:ind w:left="720" w:hanging="720"/>
        <w:rPr>
          <w:rFonts w:cs="Times New Roman"/>
          <w:noProof/>
          <w:szCs w:val="24"/>
        </w:rPr>
      </w:pPr>
      <w:bookmarkStart w:id="383" w:name="_ENREF_383"/>
      <w:r>
        <w:rPr>
          <w:rFonts w:cs="Times New Roman"/>
          <w:noProof/>
          <w:szCs w:val="24"/>
        </w:rPr>
        <w:t>Parahitiyawa NB, Scully C, Leung WK, Yam WC, Jin LJ, and Samaranayake LP. 2010. Exploring the oral bacterial flora: current status and future directions. Oral diseases 16(2):136-145.</w:t>
      </w:r>
      <w:bookmarkEnd w:id="383"/>
    </w:p>
    <w:p w:rsidR="00241386" w:rsidRDefault="00241386" w:rsidP="00241386">
      <w:pPr>
        <w:spacing w:after="0" w:line="240" w:lineRule="auto"/>
        <w:ind w:left="720" w:hanging="720"/>
        <w:rPr>
          <w:rFonts w:cs="Times New Roman"/>
          <w:noProof/>
          <w:szCs w:val="24"/>
        </w:rPr>
      </w:pPr>
      <w:bookmarkStart w:id="384" w:name="_ENREF_384"/>
      <w:r>
        <w:rPr>
          <w:rFonts w:cs="Times New Roman"/>
          <w:noProof/>
          <w:szCs w:val="24"/>
        </w:rPr>
        <w:t>Park EJ, Kim KH, Abell GC, Kim MS, Roh SW, and Bae JW. 2011. Metagenomic analysis of the viral communities in fermented foods. Applied and environmental microbiology 77(4):1284-1291.</w:t>
      </w:r>
      <w:bookmarkEnd w:id="384"/>
    </w:p>
    <w:p w:rsidR="00241386" w:rsidRDefault="00241386" w:rsidP="00241386">
      <w:pPr>
        <w:spacing w:after="0" w:line="240" w:lineRule="auto"/>
        <w:ind w:left="720" w:hanging="720"/>
        <w:rPr>
          <w:rFonts w:cs="Times New Roman"/>
          <w:noProof/>
          <w:szCs w:val="24"/>
        </w:rPr>
      </w:pPr>
      <w:bookmarkStart w:id="385" w:name="_ENREF_385"/>
      <w:r>
        <w:rPr>
          <w:rFonts w:cs="Times New Roman"/>
          <w:noProof/>
          <w:szCs w:val="24"/>
        </w:rPr>
        <w:t>Pastrana DV, Ray U, Magaldi TG, Schowalter RM, Cuburu N, and Buck CB. 2013. BK polyomavirus genotypes represent distinct serotypes with distinct entry tropism. Journal of virology 87(18):10105-10113.</w:t>
      </w:r>
      <w:bookmarkEnd w:id="385"/>
    </w:p>
    <w:p w:rsidR="00241386" w:rsidRDefault="00241386" w:rsidP="00241386">
      <w:pPr>
        <w:spacing w:after="0" w:line="240" w:lineRule="auto"/>
        <w:ind w:left="720" w:hanging="720"/>
        <w:rPr>
          <w:rFonts w:cs="Times New Roman"/>
          <w:noProof/>
          <w:szCs w:val="24"/>
        </w:rPr>
      </w:pPr>
      <w:bookmarkStart w:id="386" w:name="_ENREF_386"/>
      <w:r>
        <w:rPr>
          <w:rFonts w:cs="Times New Roman"/>
          <w:noProof/>
          <w:szCs w:val="24"/>
        </w:rPr>
        <w:t>Patterson KD, and Pyle GF. 1991. The geography and mortality of the 1918 influenza pandemic. Bulletin of the history of medicine 65(1):4-21.</w:t>
      </w:r>
      <w:bookmarkEnd w:id="386"/>
    </w:p>
    <w:p w:rsidR="00241386" w:rsidRDefault="00241386" w:rsidP="00241386">
      <w:pPr>
        <w:spacing w:after="0" w:line="240" w:lineRule="auto"/>
        <w:ind w:left="720" w:hanging="720"/>
        <w:rPr>
          <w:rFonts w:cs="Times New Roman"/>
          <w:noProof/>
          <w:szCs w:val="24"/>
        </w:rPr>
      </w:pPr>
      <w:bookmarkStart w:id="387" w:name="_ENREF_387"/>
      <w:r>
        <w:rPr>
          <w:rFonts w:cs="Times New Roman"/>
          <w:noProof/>
          <w:szCs w:val="24"/>
        </w:rPr>
        <w:lastRenderedPageBreak/>
        <w:t>Pavesi A. 2004. Detecting Traces of Prehistoric Human Migrations by Geographic Synthetic Maps of Polyomavirus JC. Journal of molecular evolution 58(3):304-313.</w:t>
      </w:r>
      <w:bookmarkEnd w:id="387"/>
    </w:p>
    <w:p w:rsidR="00241386" w:rsidRDefault="00241386" w:rsidP="00241386">
      <w:pPr>
        <w:spacing w:after="0" w:line="240" w:lineRule="auto"/>
        <w:ind w:left="720" w:hanging="720"/>
        <w:rPr>
          <w:rFonts w:cs="Times New Roman"/>
          <w:noProof/>
          <w:szCs w:val="24"/>
        </w:rPr>
      </w:pPr>
      <w:bookmarkStart w:id="388" w:name="_ENREF_388"/>
      <w:r>
        <w:rPr>
          <w:rFonts w:cs="Times New Roman"/>
          <w:noProof/>
          <w:szCs w:val="24"/>
        </w:rPr>
        <w:t>Pavesi A. 2005. Utility of JC polyomavirus in tracing the pattern of human migrations dating to prehistoric times. The Journal of general virology 86(Pt 5):1315-1326.</w:t>
      </w:r>
      <w:bookmarkEnd w:id="388"/>
    </w:p>
    <w:p w:rsidR="00241386" w:rsidRDefault="00241386" w:rsidP="00241386">
      <w:pPr>
        <w:spacing w:after="0" w:line="240" w:lineRule="auto"/>
        <w:ind w:left="720" w:hanging="720"/>
        <w:rPr>
          <w:rFonts w:cs="Times New Roman"/>
          <w:noProof/>
          <w:szCs w:val="24"/>
        </w:rPr>
      </w:pPr>
      <w:bookmarkStart w:id="389" w:name="_ENREF_389"/>
      <w:r>
        <w:rPr>
          <w:rFonts w:cs="Times New Roman"/>
          <w:noProof/>
          <w:szCs w:val="24"/>
        </w:rPr>
        <w:t>Pawelec G, Derhovanessian E, Larbi A, Strindhall J, and Wikby A. 2009. Cytomegalovirus and human immunosenescence. Reviews in medical virology 19(1):47-56.</w:t>
      </w:r>
      <w:bookmarkEnd w:id="389"/>
    </w:p>
    <w:p w:rsidR="00241386" w:rsidRDefault="00241386" w:rsidP="00241386">
      <w:pPr>
        <w:spacing w:after="0" w:line="240" w:lineRule="auto"/>
        <w:ind w:left="720" w:hanging="720"/>
        <w:rPr>
          <w:rFonts w:cs="Times New Roman"/>
          <w:noProof/>
          <w:szCs w:val="24"/>
        </w:rPr>
      </w:pPr>
      <w:bookmarkStart w:id="390" w:name="_ENREF_390"/>
      <w:r>
        <w:rPr>
          <w:rFonts w:cs="Times New Roman"/>
          <w:noProof/>
          <w:szCs w:val="24"/>
        </w:rPr>
        <w:t>Pennisi E. 2011. Microbiology. Going viral: exploring the role of viruses in our bodies. Science (New York, NY) 331(6024):1513.</w:t>
      </w:r>
      <w:bookmarkEnd w:id="390"/>
    </w:p>
    <w:p w:rsidR="00241386" w:rsidRDefault="00241386" w:rsidP="00241386">
      <w:pPr>
        <w:spacing w:after="0" w:line="240" w:lineRule="auto"/>
        <w:ind w:left="720" w:hanging="720"/>
        <w:rPr>
          <w:rFonts w:cs="Times New Roman"/>
          <w:noProof/>
          <w:szCs w:val="24"/>
        </w:rPr>
      </w:pPr>
      <w:bookmarkStart w:id="391" w:name="_ENREF_391"/>
      <w:r>
        <w:rPr>
          <w:rFonts w:cs="Times New Roman"/>
          <w:noProof/>
          <w:szCs w:val="24"/>
        </w:rPr>
        <w:t>Pennisi E. 2013. The CRISPR craze. Science (New York, NY) 341(6148):833-836.</w:t>
      </w:r>
      <w:bookmarkEnd w:id="391"/>
    </w:p>
    <w:p w:rsidR="00241386" w:rsidRDefault="00241386" w:rsidP="00241386">
      <w:pPr>
        <w:spacing w:after="0" w:line="240" w:lineRule="auto"/>
        <w:ind w:left="720" w:hanging="720"/>
        <w:rPr>
          <w:rFonts w:cs="Times New Roman"/>
          <w:noProof/>
          <w:szCs w:val="24"/>
        </w:rPr>
      </w:pPr>
      <w:bookmarkStart w:id="392" w:name="_ENREF_392"/>
      <w:r>
        <w:rPr>
          <w:rFonts w:cs="Times New Roman"/>
          <w:noProof/>
          <w:szCs w:val="24"/>
        </w:rPr>
        <w:t>Perez-Brocal V, Garcia-Lopez R, Vazquez-Castellanos JF, Nos P, Beltran B, Latorre A, and Moya A. 2013. Study of the viral and microbial communities associated with Crohn's disease: a metagenomic approach. Clinical and translational gastroenterology 4:e36.</w:t>
      </w:r>
      <w:bookmarkEnd w:id="392"/>
    </w:p>
    <w:p w:rsidR="00241386" w:rsidRDefault="00241386" w:rsidP="00241386">
      <w:pPr>
        <w:spacing w:after="0" w:line="240" w:lineRule="auto"/>
        <w:ind w:left="720" w:hanging="720"/>
        <w:rPr>
          <w:rFonts w:cs="Times New Roman"/>
          <w:noProof/>
          <w:szCs w:val="24"/>
        </w:rPr>
      </w:pPr>
      <w:bookmarkStart w:id="393" w:name="_ENREF_393"/>
      <w:r>
        <w:rPr>
          <w:rFonts w:cs="Times New Roman"/>
          <w:noProof/>
          <w:szCs w:val="24"/>
        </w:rPr>
        <w:t>Peters M, C. J., Simpson M, PhD, MPH, Gary L., and Levy M, PhD, H. 1999. SPECTRUM OF HANTAVIRUS INFECTION: Hemorrhagic Fever with Renal Syndrome and Hantavirus Pulmonary Syndrome1. Annual Review of Medicine 50(1):531-545.</w:t>
      </w:r>
      <w:bookmarkEnd w:id="393"/>
    </w:p>
    <w:p w:rsidR="00241386" w:rsidRDefault="00241386" w:rsidP="00241386">
      <w:pPr>
        <w:spacing w:after="0" w:line="240" w:lineRule="auto"/>
        <w:ind w:left="720" w:hanging="720"/>
        <w:rPr>
          <w:rFonts w:cs="Times New Roman"/>
          <w:noProof/>
          <w:szCs w:val="24"/>
        </w:rPr>
      </w:pPr>
      <w:bookmarkStart w:id="394" w:name="_ENREF_394"/>
      <w:r>
        <w:rPr>
          <w:rFonts w:cs="Times New Roman"/>
          <w:noProof/>
          <w:szCs w:val="24"/>
        </w:rPr>
        <w:t>Peterson SN, Snesrud E, Liu J, Ong AC, Kilian M, Schork NJ, and Bretz W. 2013. The dental plaque microbiome in health and disease. PloS one 8(3):e58487.</w:t>
      </w:r>
      <w:bookmarkEnd w:id="394"/>
    </w:p>
    <w:p w:rsidR="00241386" w:rsidRDefault="00241386" w:rsidP="00241386">
      <w:pPr>
        <w:spacing w:after="0" w:line="240" w:lineRule="auto"/>
        <w:ind w:left="720" w:hanging="720"/>
        <w:rPr>
          <w:rFonts w:cs="Times New Roman"/>
          <w:noProof/>
          <w:szCs w:val="24"/>
        </w:rPr>
      </w:pPr>
      <w:bookmarkStart w:id="395" w:name="_ENREF_395"/>
      <w:r>
        <w:rPr>
          <w:rFonts w:cs="Times New Roman"/>
          <w:noProof/>
          <w:szCs w:val="24"/>
        </w:rPr>
        <w:t>Peterson W. 1995. Outbreak.</w:t>
      </w:r>
      <w:bookmarkEnd w:id="395"/>
    </w:p>
    <w:p w:rsidR="00241386" w:rsidRDefault="00241386" w:rsidP="00241386">
      <w:pPr>
        <w:spacing w:after="0" w:line="240" w:lineRule="auto"/>
        <w:ind w:left="720" w:hanging="720"/>
        <w:rPr>
          <w:rFonts w:cs="Times New Roman"/>
          <w:noProof/>
          <w:szCs w:val="24"/>
        </w:rPr>
      </w:pPr>
      <w:bookmarkStart w:id="396" w:name="_ENREF_396"/>
      <w:r>
        <w:rPr>
          <w:rFonts w:cs="Times New Roman"/>
          <w:noProof/>
          <w:szCs w:val="24"/>
        </w:rPr>
        <w:t>Petrara MR, Penazzato M, Massavon W, Nabachwa S, Nannyonga M, Mazza A, Gianesin K, Del Bianco P, Lundin R, Sumpter C et al. . 2014. Epstein-Barr virus load in children infected with human immunodeficiency virus type 1 in Uganda. The Journal of infectious diseases 210(3):392-399.</w:t>
      </w:r>
      <w:bookmarkEnd w:id="396"/>
    </w:p>
    <w:p w:rsidR="00241386" w:rsidRDefault="00241386" w:rsidP="00241386">
      <w:pPr>
        <w:spacing w:after="0" w:line="240" w:lineRule="auto"/>
        <w:ind w:left="720" w:hanging="720"/>
        <w:rPr>
          <w:rFonts w:cs="Times New Roman"/>
          <w:noProof/>
          <w:szCs w:val="24"/>
        </w:rPr>
      </w:pPr>
      <w:bookmarkStart w:id="397" w:name="_ENREF_397"/>
      <w:r>
        <w:rPr>
          <w:rFonts w:cs="Times New Roman"/>
          <w:noProof/>
          <w:szCs w:val="24"/>
        </w:rPr>
        <w:t>Phan TG, Kapusinszky B, Wang C, Rose RK, Lipton HL, and Delwart EL. 2011. The fecal viral flora of wild rodents. PLoS pathogens 7(9):e1002218.</w:t>
      </w:r>
      <w:bookmarkEnd w:id="397"/>
    </w:p>
    <w:p w:rsidR="00241386" w:rsidRDefault="00241386" w:rsidP="00241386">
      <w:pPr>
        <w:spacing w:after="0" w:line="240" w:lineRule="auto"/>
        <w:ind w:left="720" w:hanging="720"/>
        <w:rPr>
          <w:rFonts w:cs="Times New Roman"/>
          <w:noProof/>
          <w:szCs w:val="24"/>
        </w:rPr>
      </w:pPr>
      <w:bookmarkStart w:id="398" w:name="_ENREF_398"/>
      <w:r>
        <w:rPr>
          <w:rFonts w:cs="Times New Roman"/>
          <w:noProof/>
          <w:szCs w:val="24"/>
        </w:rPr>
        <w:t>Phan TG, Vo NP, Boros A, Pankovics P, Reuter G, Li OT, Wang C, Deng X, Poon LL, and Delwart E. 2013. The viruses of wild pigeon droppings. PloS one 8(9):e72787.</w:t>
      </w:r>
      <w:bookmarkEnd w:id="398"/>
    </w:p>
    <w:p w:rsidR="00241386" w:rsidRDefault="00241386" w:rsidP="00241386">
      <w:pPr>
        <w:spacing w:after="0" w:line="240" w:lineRule="auto"/>
        <w:ind w:left="720" w:hanging="720"/>
        <w:rPr>
          <w:rFonts w:cs="Times New Roman"/>
          <w:noProof/>
          <w:szCs w:val="24"/>
        </w:rPr>
      </w:pPr>
      <w:bookmarkStart w:id="399" w:name="_ENREF_399"/>
      <w:r>
        <w:rPr>
          <w:rFonts w:cs="Times New Roman"/>
          <w:noProof/>
          <w:szCs w:val="24"/>
        </w:rPr>
        <w:t>Pierce SK, Fang X, Schwartz JA, Jiang X, Zhao W, Curtis NE, Kocot KM, Yang B, and Wang J. 2012. Transcriptomic evidence for the expression of horizontally transferred algal nuclear genes in the photosynthetic sea slug, Elysia chlorotica. Molecular biology and evolution 29(6):1545-1556.</w:t>
      </w:r>
      <w:bookmarkEnd w:id="399"/>
    </w:p>
    <w:p w:rsidR="00241386" w:rsidRDefault="00241386" w:rsidP="00241386">
      <w:pPr>
        <w:spacing w:after="0" w:line="240" w:lineRule="auto"/>
        <w:ind w:left="720" w:hanging="720"/>
        <w:rPr>
          <w:rFonts w:cs="Times New Roman"/>
          <w:noProof/>
          <w:szCs w:val="24"/>
        </w:rPr>
      </w:pPr>
      <w:bookmarkStart w:id="400" w:name="_ENREF_400"/>
      <w:r>
        <w:rPr>
          <w:rFonts w:cs="Times New Roman"/>
          <w:noProof/>
          <w:szCs w:val="24"/>
        </w:rPr>
        <w:t>Pitcher MC, Beatty ER, Harris RM, Waring RH, and Cummings JH. 1998. Sulfur metabolism in ulcerative colitis: investigation of detoxification enzymes in peripheral blood. Digestive diseases and sciences 43(9):2080-2085.</w:t>
      </w:r>
      <w:bookmarkEnd w:id="400"/>
    </w:p>
    <w:p w:rsidR="00241386" w:rsidRDefault="00241386" w:rsidP="00241386">
      <w:pPr>
        <w:spacing w:after="0" w:line="240" w:lineRule="auto"/>
        <w:ind w:left="720" w:hanging="720"/>
        <w:rPr>
          <w:rFonts w:cs="Times New Roman"/>
          <w:noProof/>
          <w:szCs w:val="24"/>
        </w:rPr>
      </w:pPr>
      <w:bookmarkStart w:id="401" w:name="_ENREF_401"/>
      <w:r>
        <w:rPr>
          <w:rFonts w:cs="Times New Roman"/>
          <w:noProof/>
          <w:szCs w:val="24"/>
        </w:rPr>
        <w:t>Popgeorgiev N, Boyer M, Fancello L, Monteil S, Robert C, Rivet R, Nappez C, Azza S, Chiaroni J, Raoult D et al. . 2013. Giant Blood Marseillevirus recovered from asymptomatic blood donors. The Journal of infectious diseases.</w:t>
      </w:r>
      <w:bookmarkEnd w:id="401"/>
    </w:p>
    <w:p w:rsidR="00241386" w:rsidRDefault="00241386" w:rsidP="00241386">
      <w:pPr>
        <w:spacing w:after="0" w:line="240" w:lineRule="auto"/>
        <w:ind w:left="720" w:hanging="720"/>
        <w:rPr>
          <w:rFonts w:cs="Times New Roman"/>
          <w:noProof/>
          <w:szCs w:val="24"/>
        </w:rPr>
      </w:pPr>
      <w:bookmarkStart w:id="402" w:name="_ENREF_402"/>
      <w:r>
        <w:rPr>
          <w:rFonts w:cs="Times New Roman"/>
          <w:noProof/>
          <w:szCs w:val="24"/>
        </w:rPr>
        <w:t>Prasetyo AA, Ariapramuda R, Kindi EA, Dirgahayu P, Sari Y, Dharmawan R, and Kageyama S. 2014. Men having sex with men in Surakarta, Indonesia: demographics, behavioral characteristics and prevalence of blood borne pathogens. Southeast Asian J Trop Med Public Health 45(5):1032-1047.</w:t>
      </w:r>
      <w:bookmarkEnd w:id="402"/>
    </w:p>
    <w:p w:rsidR="00241386" w:rsidRDefault="00241386" w:rsidP="00241386">
      <w:pPr>
        <w:spacing w:after="0" w:line="240" w:lineRule="auto"/>
        <w:ind w:left="720" w:hanging="720"/>
        <w:rPr>
          <w:rFonts w:cs="Times New Roman"/>
          <w:noProof/>
          <w:szCs w:val="24"/>
        </w:rPr>
      </w:pPr>
      <w:bookmarkStart w:id="403" w:name="_ENREF_403"/>
      <w:r>
        <w:rPr>
          <w:rFonts w:cs="Times New Roman"/>
          <w:noProof/>
          <w:szCs w:val="24"/>
        </w:rPr>
        <w:lastRenderedPageBreak/>
        <w:t>Prescott LE, MacDonald DM, Davidson F, Mokili J, Pritchard DI, Arnot DE, Riley EM, Greenwood BM, Hamid S, Saeed AA et al. . 1999. Sequence diversity of TT virus in geographically dispersed human populations. The Journal of general virology 80 ( Pt 7):1751-1758.</w:t>
      </w:r>
      <w:bookmarkEnd w:id="403"/>
    </w:p>
    <w:p w:rsidR="00241386" w:rsidRDefault="00241386" w:rsidP="00241386">
      <w:pPr>
        <w:spacing w:after="0" w:line="240" w:lineRule="auto"/>
        <w:ind w:left="720" w:hanging="720"/>
        <w:rPr>
          <w:rFonts w:cs="Times New Roman"/>
          <w:noProof/>
          <w:szCs w:val="24"/>
        </w:rPr>
      </w:pPr>
      <w:bookmarkStart w:id="404" w:name="_ENREF_404"/>
      <w:r>
        <w:rPr>
          <w:rFonts w:cs="Times New Roman"/>
          <w:noProof/>
          <w:szCs w:val="24"/>
        </w:rPr>
        <w:t>Preston R. 1995. The Hot Zone. New York: Anchor Books. 422 p. p.</w:t>
      </w:r>
      <w:bookmarkEnd w:id="404"/>
    </w:p>
    <w:p w:rsidR="00241386" w:rsidRDefault="00241386" w:rsidP="00241386">
      <w:pPr>
        <w:spacing w:after="0" w:line="240" w:lineRule="auto"/>
        <w:ind w:left="720" w:hanging="720"/>
        <w:rPr>
          <w:rFonts w:cs="Times New Roman"/>
          <w:noProof/>
          <w:szCs w:val="24"/>
        </w:rPr>
      </w:pPr>
      <w:bookmarkStart w:id="405" w:name="_ENREF_405"/>
      <w:r>
        <w:rPr>
          <w:rFonts w:cs="Times New Roman"/>
          <w:noProof/>
          <w:szCs w:val="24"/>
        </w:rPr>
        <w:t>Pride DT, Salzman J, Haynes M, Rohwer F, Davis-Long C, White RA, 3rd, Loomer P, Armitage GC, and Relman DA. 2012a. Evidence of a robust resident bacteriophage population revealed through analysis of the human salivary virome. The ISME journal 6(5):915-926.</w:t>
      </w:r>
      <w:bookmarkEnd w:id="405"/>
    </w:p>
    <w:p w:rsidR="00241386" w:rsidRDefault="00241386" w:rsidP="00241386">
      <w:pPr>
        <w:spacing w:after="0" w:line="240" w:lineRule="auto"/>
        <w:ind w:left="720" w:hanging="720"/>
        <w:rPr>
          <w:rFonts w:cs="Times New Roman"/>
          <w:noProof/>
          <w:szCs w:val="24"/>
        </w:rPr>
      </w:pPr>
      <w:bookmarkStart w:id="406" w:name="_ENREF_406"/>
      <w:r>
        <w:rPr>
          <w:rFonts w:cs="Times New Roman"/>
          <w:noProof/>
          <w:szCs w:val="24"/>
        </w:rPr>
        <w:t>Pride DT, Salzman J, and Relman DA. 2012b. Comparisons of clustered regularly interspaced short palindromic repeats and viromes in human saliva reveal bacterial adaptations to salivary viruses. Environ Microbiol.</w:t>
      </w:r>
      <w:bookmarkEnd w:id="406"/>
    </w:p>
    <w:p w:rsidR="00241386" w:rsidRDefault="00241386" w:rsidP="00241386">
      <w:pPr>
        <w:spacing w:after="0" w:line="240" w:lineRule="auto"/>
        <w:ind w:left="720" w:hanging="720"/>
        <w:rPr>
          <w:rFonts w:cs="Times New Roman"/>
          <w:noProof/>
          <w:szCs w:val="24"/>
        </w:rPr>
      </w:pPr>
      <w:bookmarkStart w:id="407" w:name="_ENREF_407"/>
      <w:r>
        <w:rPr>
          <w:rFonts w:cs="Times New Roman"/>
          <w:noProof/>
          <w:szCs w:val="24"/>
        </w:rPr>
        <w:t>Prideaux L, Kang S, Wagner J, Buckley M, Mahar JE, De Cruz P, Wen Z, Chen L, Xia B, van Langenberg DR et al. . 2013. Impact of ethnicity, geography, and disease on the microbiota in health and inflammatory bowel disease. Inflammatory bowel diseases 19(13):2906-2918.</w:t>
      </w:r>
      <w:bookmarkEnd w:id="407"/>
    </w:p>
    <w:p w:rsidR="00241386" w:rsidRDefault="00241386" w:rsidP="00241386">
      <w:pPr>
        <w:spacing w:after="0" w:line="240" w:lineRule="auto"/>
        <w:ind w:left="720" w:hanging="720"/>
        <w:rPr>
          <w:rFonts w:cs="Times New Roman"/>
          <w:noProof/>
          <w:szCs w:val="24"/>
        </w:rPr>
      </w:pPr>
      <w:bookmarkStart w:id="408" w:name="_ENREF_408"/>
      <w:r>
        <w:rPr>
          <w:rFonts w:cs="Times New Roman"/>
          <w:noProof/>
          <w:szCs w:val="24"/>
        </w:rPr>
        <w:t>Prusiner SB. 1998. Prions. Proceedings of the National Academy of Sciences 95(23):13363-13383.</w:t>
      </w:r>
      <w:bookmarkEnd w:id="408"/>
    </w:p>
    <w:p w:rsidR="00241386" w:rsidRDefault="00241386" w:rsidP="00241386">
      <w:pPr>
        <w:spacing w:after="0" w:line="240" w:lineRule="auto"/>
        <w:ind w:left="720" w:hanging="720"/>
        <w:rPr>
          <w:rFonts w:cs="Times New Roman"/>
          <w:noProof/>
          <w:szCs w:val="24"/>
        </w:rPr>
      </w:pPr>
      <w:bookmarkStart w:id="409" w:name="_ENREF_409"/>
      <w:r>
        <w:rPr>
          <w:rFonts w:cs="Times New Roman"/>
          <w:noProof/>
          <w:szCs w:val="24"/>
        </w:rPr>
        <w:t>Puigbo P, Wolf YI, and Koonin EV. 2009. Search for a 'Tree of Life' in the thicket of the phylogenetic forest. Journal of biology 8(6):59.</w:t>
      </w:r>
      <w:bookmarkEnd w:id="409"/>
    </w:p>
    <w:p w:rsidR="00241386" w:rsidRDefault="00241386" w:rsidP="00241386">
      <w:pPr>
        <w:spacing w:after="0" w:line="240" w:lineRule="auto"/>
        <w:ind w:left="720" w:hanging="720"/>
        <w:rPr>
          <w:rFonts w:cs="Times New Roman"/>
          <w:noProof/>
          <w:szCs w:val="24"/>
        </w:rPr>
      </w:pPr>
      <w:bookmarkStart w:id="410" w:name="_ENREF_410"/>
      <w:r>
        <w:rPr>
          <w:rFonts w:cs="Times New Roman"/>
          <w:noProof/>
          <w:szCs w:val="24"/>
        </w:rPr>
        <w:t>Qin J, Li R, Raes J, Arumugam M, Burgdorf KS, Manichanh C, Nielsen T, Pons N, Levenez F, Yamada T et al. . 2010. A human gut microbial gene catalogue established by metagenomic sequencing. Nature 464(7285):59-65.</w:t>
      </w:r>
      <w:bookmarkEnd w:id="410"/>
    </w:p>
    <w:p w:rsidR="00241386" w:rsidRDefault="00241386" w:rsidP="00241386">
      <w:pPr>
        <w:spacing w:after="0" w:line="240" w:lineRule="auto"/>
        <w:ind w:left="720" w:hanging="720"/>
        <w:rPr>
          <w:rFonts w:cs="Times New Roman"/>
          <w:noProof/>
          <w:szCs w:val="24"/>
        </w:rPr>
      </w:pPr>
      <w:bookmarkStart w:id="411" w:name="_ENREF_411"/>
      <w:r>
        <w:rPr>
          <w:rFonts w:cs="Times New Roman"/>
          <w:noProof/>
          <w:szCs w:val="24"/>
        </w:rPr>
        <w:t>Raabea VN, and Borcherta M. 2012. Infection control during filoviral hemorrhagic Fever outbreaks. Journal of global infectious diseases 4(1):69-74.</w:t>
      </w:r>
      <w:bookmarkEnd w:id="411"/>
    </w:p>
    <w:p w:rsidR="00241386" w:rsidRDefault="00241386" w:rsidP="00241386">
      <w:pPr>
        <w:spacing w:after="0" w:line="240" w:lineRule="auto"/>
        <w:ind w:left="720" w:hanging="720"/>
        <w:rPr>
          <w:rFonts w:cs="Times New Roman"/>
          <w:noProof/>
          <w:szCs w:val="24"/>
        </w:rPr>
      </w:pPr>
      <w:bookmarkStart w:id="412" w:name="_ENREF_412"/>
      <w:r>
        <w:rPr>
          <w:rFonts w:cs="Times New Roman"/>
          <w:noProof/>
          <w:szCs w:val="24"/>
        </w:rPr>
        <w:t>Rac MW, and Sheffield JS. 2014. Prevention and Management of Viral Hepatitis in Pregnancy. Obstetrics and gynecology clinics of North America 41(4):573-592.</w:t>
      </w:r>
      <w:bookmarkEnd w:id="412"/>
    </w:p>
    <w:p w:rsidR="00241386" w:rsidRDefault="00241386" w:rsidP="00241386">
      <w:pPr>
        <w:spacing w:after="0" w:line="240" w:lineRule="auto"/>
        <w:ind w:left="720" w:hanging="720"/>
        <w:rPr>
          <w:rFonts w:cs="Times New Roman"/>
          <w:noProof/>
          <w:szCs w:val="24"/>
        </w:rPr>
      </w:pPr>
      <w:bookmarkStart w:id="413" w:name="_ENREF_413"/>
      <w:r>
        <w:rPr>
          <w:rFonts w:cs="Times New Roman"/>
          <w:noProof/>
          <w:szCs w:val="24"/>
        </w:rPr>
        <w:t>Raoult D, Audic S, Robert C, Abergel C, Renesto P, Ogata H, La Scola B, Suzan M, and Claverie JM. 2004. The 1.2-megabase genome sequence of Mimivirus. Science (New York, NY) 306(5700):1344-1350.</w:t>
      </w:r>
      <w:bookmarkEnd w:id="413"/>
    </w:p>
    <w:p w:rsidR="00241386" w:rsidRDefault="00241386" w:rsidP="00241386">
      <w:pPr>
        <w:spacing w:after="0" w:line="240" w:lineRule="auto"/>
        <w:ind w:left="720" w:hanging="720"/>
        <w:rPr>
          <w:rFonts w:cs="Times New Roman"/>
          <w:noProof/>
          <w:szCs w:val="24"/>
        </w:rPr>
      </w:pPr>
      <w:bookmarkStart w:id="414" w:name="_ENREF_414"/>
      <w:r>
        <w:rPr>
          <w:rFonts w:cs="Times New Roman"/>
          <w:noProof/>
          <w:szCs w:val="24"/>
        </w:rPr>
        <w:t>Ravel J, Gajer P, Abdo Z, Schneider GM, Koenig SS, McCulle SL, Karlebach S, Gorle R, Russell J, Tacket CO et al. . 2011. Vaginal microbiome of reproductive-age women. Proceedings of the National Academy of Sciences of the United States of America 108 Suppl 1:4680-4687.</w:t>
      </w:r>
      <w:bookmarkEnd w:id="414"/>
    </w:p>
    <w:p w:rsidR="00241386" w:rsidRDefault="00241386" w:rsidP="00241386">
      <w:pPr>
        <w:spacing w:after="0" w:line="240" w:lineRule="auto"/>
        <w:ind w:left="720" w:hanging="720"/>
        <w:rPr>
          <w:rFonts w:cs="Times New Roman"/>
          <w:noProof/>
          <w:szCs w:val="24"/>
        </w:rPr>
      </w:pPr>
      <w:bookmarkStart w:id="415" w:name="_ENREF_415"/>
      <w:r>
        <w:rPr>
          <w:rFonts w:cs="Times New Roman"/>
          <w:noProof/>
          <w:szCs w:val="24"/>
        </w:rPr>
        <w:t>Redi F. 1668. Esperienze intorno alla generazione degl'insetti. Firenze,: All'insegna della Stella. 3 p. l., 228 p. p.</w:t>
      </w:r>
      <w:bookmarkEnd w:id="415"/>
    </w:p>
    <w:p w:rsidR="00241386" w:rsidRDefault="00241386" w:rsidP="00241386">
      <w:pPr>
        <w:spacing w:after="0" w:line="240" w:lineRule="auto"/>
        <w:ind w:left="720" w:hanging="720"/>
        <w:rPr>
          <w:rFonts w:cs="Times New Roman"/>
          <w:noProof/>
          <w:szCs w:val="24"/>
        </w:rPr>
      </w:pPr>
      <w:bookmarkStart w:id="416" w:name="_ENREF_416"/>
      <w:r>
        <w:rPr>
          <w:rFonts w:cs="Times New Roman"/>
          <w:noProof/>
          <w:szCs w:val="24"/>
        </w:rPr>
        <w:t>Reyes A, Haynes M, Hanson N, Angly FE, Heath AC, Rohwer F, and Gordon JI. 2010. Viruses in the faecal microbiota of monozygotic twins and their mothers. Nature 466(7304):334-338.</w:t>
      </w:r>
      <w:bookmarkEnd w:id="416"/>
    </w:p>
    <w:p w:rsidR="00241386" w:rsidRDefault="00241386" w:rsidP="00241386">
      <w:pPr>
        <w:spacing w:after="0" w:line="240" w:lineRule="auto"/>
        <w:ind w:left="720" w:hanging="720"/>
        <w:rPr>
          <w:rFonts w:cs="Times New Roman"/>
          <w:noProof/>
          <w:szCs w:val="24"/>
        </w:rPr>
      </w:pPr>
      <w:bookmarkStart w:id="417" w:name="_ENREF_417"/>
      <w:r>
        <w:rPr>
          <w:rFonts w:cs="Times New Roman"/>
          <w:noProof/>
          <w:szCs w:val="24"/>
        </w:rPr>
        <w:t>Reyes A, Semenkovich NP, Whiteson K, Rohwer F, and Gordon JI. 2012. Going viral: next-generation sequencing applied to phage populations in the human gut. Nature reviews Microbiology 10(9):607-617.</w:t>
      </w:r>
      <w:bookmarkEnd w:id="417"/>
    </w:p>
    <w:p w:rsidR="00241386" w:rsidRDefault="00241386" w:rsidP="00241386">
      <w:pPr>
        <w:spacing w:after="0" w:line="240" w:lineRule="auto"/>
        <w:ind w:left="720" w:hanging="720"/>
        <w:rPr>
          <w:rFonts w:cs="Times New Roman"/>
          <w:noProof/>
          <w:szCs w:val="24"/>
        </w:rPr>
      </w:pPr>
      <w:bookmarkStart w:id="418" w:name="_ENREF_418"/>
      <w:r>
        <w:rPr>
          <w:rFonts w:cs="Times New Roman"/>
          <w:noProof/>
          <w:szCs w:val="24"/>
        </w:rPr>
        <w:t>Rho M, Tang H, and Ye Y. 2010. FragGeneScan: predicting genes in short and error-prone reads. Nucleic acids research 38(20):e191.</w:t>
      </w:r>
      <w:bookmarkEnd w:id="418"/>
    </w:p>
    <w:p w:rsidR="00241386" w:rsidRDefault="00241386" w:rsidP="00241386">
      <w:pPr>
        <w:spacing w:after="0" w:line="240" w:lineRule="auto"/>
        <w:ind w:left="720" w:hanging="720"/>
        <w:rPr>
          <w:rFonts w:cs="Times New Roman"/>
          <w:noProof/>
          <w:szCs w:val="24"/>
        </w:rPr>
      </w:pPr>
      <w:bookmarkStart w:id="419" w:name="_ENREF_419"/>
      <w:r>
        <w:rPr>
          <w:rFonts w:cs="Times New Roman"/>
          <w:noProof/>
          <w:szCs w:val="24"/>
        </w:rPr>
        <w:t>Richards P, and Mokuwa A. 2014. Village Funerals and the Spread of Ebola Virus Disease. Cultural Anthropology Online.</w:t>
      </w:r>
      <w:bookmarkEnd w:id="419"/>
    </w:p>
    <w:p w:rsidR="00241386" w:rsidRDefault="00241386" w:rsidP="00241386">
      <w:pPr>
        <w:spacing w:after="0" w:line="240" w:lineRule="auto"/>
        <w:ind w:left="720" w:hanging="720"/>
        <w:rPr>
          <w:rFonts w:cs="Times New Roman"/>
          <w:noProof/>
          <w:szCs w:val="24"/>
        </w:rPr>
      </w:pPr>
      <w:bookmarkStart w:id="420" w:name="_ENREF_420"/>
      <w:r>
        <w:rPr>
          <w:rFonts w:cs="Times New Roman"/>
          <w:noProof/>
          <w:szCs w:val="24"/>
        </w:rPr>
        <w:lastRenderedPageBreak/>
        <w:t>Richards TA, Dacks JB, Jenkinson JM, Thornton CR, and Talbot NJ. 2006. Evolution of filamentous plant pathogens: gene exchange across eukaryotic kingdoms. Current biology : CB 16(18):1857-1864.</w:t>
      </w:r>
      <w:bookmarkEnd w:id="420"/>
    </w:p>
    <w:p w:rsidR="00241386" w:rsidRDefault="00241386" w:rsidP="00241386">
      <w:pPr>
        <w:spacing w:after="0" w:line="240" w:lineRule="auto"/>
        <w:ind w:left="720" w:hanging="720"/>
        <w:rPr>
          <w:rFonts w:cs="Times New Roman"/>
          <w:noProof/>
          <w:szCs w:val="24"/>
        </w:rPr>
      </w:pPr>
      <w:bookmarkStart w:id="421" w:name="_ENREF_421"/>
      <w:r>
        <w:rPr>
          <w:rFonts w:cs="Times New Roman"/>
          <w:noProof/>
          <w:szCs w:val="24"/>
        </w:rPr>
        <w:t>Riding R. 2011. The Nature of Stromatolites: 3,500 Million Years of History and a Century of Research. Advances in Stromatolite Geobiology: Springer Berlin Heidelberg. p 29-74.</w:t>
      </w:r>
      <w:bookmarkEnd w:id="421"/>
    </w:p>
    <w:p w:rsidR="00241386" w:rsidRDefault="00241386" w:rsidP="00241386">
      <w:pPr>
        <w:spacing w:after="0" w:line="240" w:lineRule="auto"/>
        <w:ind w:left="720" w:hanging="720"/>
        <w:rPr>
          <w:rFonts w:cs="Times New Roman"/>
          <w:noProof/>
          <w:szCs w:val="24"/>
        </w:rPr>
      </w:pPr>
      <w:bookmarkStart w:id="422" w:name="_ENREF_422"/>
      <w:r>
        <w:rPr>
          <w:rFonts w:cs="Times New Roman"/>
          <w:noProof/>
          <w:szCs w:val="24"/>
        </w:rPr>
        <w:t>Ritzhaupt A, Ellis A, Hosie KB, and Shirazi-Beechey SP. 1998. The characterization of butyrate transport across pig and human colonic luminal membrane. The Journal of physiology 507 ( Pt 3):819-830.</w:t>
      </w:r>
      <w:bookmarkEnd w:id="422"/>
    </w:p>
    <w:p w:rsidR="00241386" w:rsidRDefault="00241386" w:rsidP="00241386">
      <w:pPr>
        <w:spacing w:after="0" w:line="240" w:lineRule="auto"/>
        <w:ind w:left="720" w:hanging="720"/>
        <w:rPr>
          <w:rFonts w:cs="Times New Roman"/>
          <w:noProof/>
          <w:szCs w:val="24"/>
        </w:rPr>
      </w:pPr>
      <w:bookmarkStart w:id="423" w:name="_ENREF_423"/>
      <w:r>
        <w:rPr>
          <w:rFonts w:cs="Times New Roman"/>
          <w:noProof/>
          <w:szCs w:val="24"/>
        </w:rPr>
        <w:t>Robles-Sikisaka R, Ly M, Boehm T, Naidu M, Salzman J, and Pride DT. 2013. Association between living environment and human oral viral ecology. The ISME journal.</w:t>
      </w:r>
      <w:bookmarkEnd w:id="423"/>
    </w:p>
    <w:p w:rsidR="00241386" w:rsidRDefault="00241386" w:rsidP="00241386">
      <w:pPr>
        <w:spacing w:after="0" w:line="240" w:lineRule="auto"/>
        <w:ind w:left="720" w:hanging="720"/>
        <w:rPr>
          <w:rFonts w:cs="Times New Roman"/>
          <w:noProof/>
          <w:szCs w:val="24"/>
        </w:rPr>
      </w:pPr>
      <w:bookmarkStart w:id="424" w:name="_ENREF_424"/>
      <w:r>
        <w:rPr>
          <w:rFonts w:cs="Times New Roman"/>
          <w:noProof/>
          <w:szCs w:val="24"/>
        </w:rPr>
        <w:t>Roger AJ, Svard SG, Tovar J, Clark CG, Smith MW, Gillin FD, and Sogin ML. 1998. A mitochondrial-like chaperonin 60 gene in Giardia lamblia: evidence that diplomonads once harbored an endosymbiont related to the progenitor of mitochondria. Proceedings of the National Academy of Sciences of the United States of America 95(1):229-234.</w:t>
      </w:r>
      <w:bookmarkEnd w:id="424"/>
    </w:p>
    <w:p w:rsidR="00241386" w:rsidRDefault="00241386" w:rsidP="00241386">
      <w:pPr>
        <w:spacing w:after="0" w:line="240" w:lineRule="auto"/>
        <w:ind w:left="720" w:hanging="720"/>
        <w:rPr>
          <w:rFonts w:cs="Times New Roman"/>
          <w:noProof/>
          <w:szCs w:val="24"/>
        </w:rPr>
      </w:pPr>
      <w:bookmarkStart w:id="425" w:name="_ENREF_425"/>
      <w:r>
        <w:rPr>
          <w:rFonts w:cs="Times New Roman"/>
          <w:noProof/>
          <w:szCs w:val="24"/>
        </w:rPr>
        <w:t>Rohwer F, and Barott K. 2013. Viral information. Biol Philos 28(2):283-297.</w:t>
      </w:r>
      <w:bookmarkEnd w:id="425"/>
    </w:p>
    <w:p w:rsidR="00241386" w:rsidRDefault="00241386" w:rsidP="00241386">
      <w:pPr>
        <w:spacing w:after="0" w:line="240" w:lineRule="auto"/>
        <w:ind w:left="720" w:hanging="720"/>
        <w:rPr>
          <w:rFonts w:cs="Times New Roman"/>
          <w:noProof/>
          <w:szCs w:val="24"/>
        </w:rPr>
      </w:pPr>
      <w:bookmarkStart w:id="426" w:name="_ENREF_426"/>
      <w:r>
        <w:rPr>
          <w:rFonts w:cs="Times New Roman"/>
          <w:noProof/>
          <w:szCs w:val="24"/>
        </w:rPr>
        <w:t>Rohwer F, and Youle M. 2011. Consider something viral in your research. Nat Rev Micro 9(5):308-309.</w:t>
      </w:r>
      <w:bookmarkEnd w:id="426"/>
    </w:p>
    <w:p w:rsidR="00241386" w:rsidRDefault="00241386" w:rsidP="00241386">
      <w:pPr>
        <w:spacing w:after="0" w:line="240" w:lineRule="auto"/>
        <w:ind w:left="720" w:hanging="720"/>
        <w:rPr>
          <w:rFonts w:cs="Times New Roman"/>
          <w:noProof/>
          <w:szCs w:val="24"/>
        </w:rPr>
      </w:pPr>
      <w:bookmarkStart w:id="427" w:name="_ENREF_427"/>
      <w:r>
        <w:rPr>
          <w:rFonts w:cs="Times New Roman"/>
          <w:noProof/>
          <w:szCs w:val="24"/>
        </w:rPr>
        <w:t>Romero R, Hassan SS, Gajer P, Tarca AL, Fadrosh DW, Nikita L, Galuppi M, Lamont RF, Chaemsaithong P, Miranda J et al. . 2014. The composition and stability of the vaginal microbiota of normal pregnant women is different from that of non-pregnant women. Microbiome 2(1):4.</w:t>
      </w:r>
      <w:bookmarkEnd w:id="427"/>
    </w:p>
    <w:p w:rsidR="00241386" w:rsidRDefault="00241386" w:rsidP="00241386">
      <w:pPr>
        <w:spacing w:after="0" w:line="240" w:lineRule="auto"/>
        <w:ind w:left="720" w:hanging="720"/>
        <w:rPr>
          <w:rFonts w:cs="Times New Roman"/>
          <w:noProof/>
          <w:szCs w:val="24"/>
        </w:rPr>
      </w:pPr>
      <w:bookmarkStart w:id="428" w:name="_ENREF_428"/>
      <w:r>
        <w:rPr>
          <w:rFonts w:cs="Times New Roman"/>
          <w:noProof/>
          <w:szCs w:val="24"/>
        </w:rPr>
        <w:t>Rosario K, Duffy S, and Breitbart M. 2009. Diverse circovirus-like genome architectures revealed by environmental metagenomics. The Journal of general virology 90(Pt 10):2418-2424.</w:t>
      </w:r>
      <w:bookmarkEnd w:id="428"/>
    </w:p>
    <w:p w:rsidR="00241386" w:rsidRDefault="00241386" w:rsidP="00241386">
      <w:pPr>
        <w:spacing w:after="0" w:line="240" w:lineRule="auto"/>
        <w:ind w:left="720" w:hanging="720"/>
        <w:rPr>
          <w:rFonts w:cs="Times New Roman"/>
          <w:noProof/>
          <w:szCs w:val="24"/>
        </w:rPr>
      </w:pPr>
      <w:bookmarkStart w:id="429" w:name="_ENREF_429"/>
      <w:r>
        <w:rPr>
          <w:rFonts w:cs="Times New Roman"/>
          <w:noProof/>
          <w:szCs w:val="24"/>
        </w:rPr>
        <w:t>Rosario K, Duffy S, and Breitbart M. 2012. A field guide to eukaryotic circular single-stranded DNA viruses: insights gained from metagenomics. Archives of virology 157(10):1851-1871.</w:t>
      </w:r>
      <w:bookmarkEnd w:id="429"/>
    </w:p>
    <w:p w:rsidR="00241386" w:rsidRDefault="00241386" w:rsidP="00241386">
      <w:pPr>
        <w:spacing w:after="0" w:line="240" w:lineRule="auto"/>
        <w:ind w:left="720" w:hanging="720"/>
        <w:rPr>
          <w:rFonts w:cs="Times New Roman"/>
          <w:noProof/>
          <w:szCs w:val="24"/>
        </w:rPr>
      </w:pPr>
      <w:bookmarkStart w:id="430" w:name="_ENREF_430"/>
      <w:r>
        <w:rPr>
          <w:rFonts w:cs="Times New Roman"/>
          <w:noProof/>
          <w:szCs w:val="24"/>
        </w:rPr>
        <w:t>Roux S, Enault F, Robin A, Ravet V, Personnic S, Theil S, Colombet J, Sime-Ngando T, and Debroas D. 2012. Assessing the diversity and specificity of two freshwater viral communities through metagenomics. PloS one 7(3):e33641.</w:t>
      </w:r>
      <w:bookmarkEnd w:id="430"/>
    </w:p>
    <w:p w:rsidR="00241386" w:rsidRDefault="00241386" w:rsidP="00241386">
      <w:pPr>
        <w:spacing w:after="0" w:line="240" w:lineRule="auto"/>
        <w:ind w:left="720" w:hanging="720"/>
        <w:rPr>
          <w:rFonts w:cs="Times New Roman"/>
          <w:noProof/>
          <w:szCs w:val="24"/>
        </w:rPr>
      </w:pPr>
      <w:bookmarkStart w:id="431" w:name="_ENREF_431"/>
      <w:r>
        <w:rPr>
          <w:rFonts w:cs="Times New Roman"/>
          <w:noProof/>
          <w:szCs w:val="24"/>
        </w:rPr>
        <w:t>Rowan FE, Docherty NG, Coffey JC, and O'Connell PR. 2009. Sulphate-reducing bacteria and hydrogen sulphide in the aetiology of ulcerative colitis. The British journal of surgery 96(2):151-158.</w:t>
      </w:r>
      <w:bookmarkEnd w:id="431"/>
    </w:p>
    <w:p w:rsidR="00241386" w:rsidRDefault="00241386" w:rsidP="00241386">
      <w:pPr>
        <w:spacing w:after="0" w:line="240" w:lineRule="auto"/>
        <w:ind w:left="720" w:hanging="720"/>
        <w:rPr>
          <w:rFonts w:cs="Times New Roman"/>
          <w:noProof/>
          <w:szCs w:val="24"/>
        </w:rPr>
      </w:pPr>
      <w:bookmarkStart w:id="432" w:name="_ENREF_432"/>
      <w:r>
        <w:rPr>
          <w:rFonts w:cs="Times New Roman"/>
          <w:noProof/>
          <w:szCs w:val="24"/>
        </w:rPr>
        <w:t>Rubin VC, and Ford Jr. WK. 1970. Rotation of the Andromeda Nebula from a Spectroscopic Survey of Emission Regions. Astrophysical Journal 159:379.</w:t>
      </w:r>
      <w:bookmarkEnd w:id="432"/>
    </w:p>
    <w:p w:rsidR="00241386" w:rsidRDefault="00241386" w:rsidP="00241386">
      <w:pPr>
        <w:spacing w:after="0" w:line="240" w:lineRule="auto"/>
        <w:ind w:left="720" w:hanging="720"/>
        <w:rPr>
          <w:rFonts w:cs="Times New Roman"/>
          <w:noProof/>
          <w:szCs w:val="24"/>
        </w:rPr>
      </w:pPr>
      <w:bookmarkStart w:id="433" w:name="_ENREF_433"/>
      <w:r>
        <w:rPr>
          <w:rFonts w:cs="Times New Roman"/>
          <w:noProof/>
          <w:szCs w:val="24"/>
        </w:rPr>
        <w:t>Rudzik AE, Breakey A, and Bribiescas RG. 2014. Oxytocin and Epstein-Barr virus: Stress biomarkers in the postpartum period among first-time mothers from Sao Paulo, Brazil. American journal of human biology : the official journal of the Human Biology Council 26(1):43-50.</w:t>
      </w:r>
      <w:bookmarkEnd w:id="433"/>
    </w:p>
    <w:p w:rsidR="00241386" w:rsidRDefault="00241386" w:rsidP="00241386">
      <w:pPr>
        <w:spacing w:after="0" w:line="240" w:lineRule="auto"/>
        <w:ind w:left="720" w:hanging="720"/>
        <w:rPr>
          <w:rFonts w:cs="Times New Roman"/>
          <w:noProof/>
          <w:szCs w:val="24"/>
        </w:rPr>
      </w:pPr>
      <w:bookmarkStart w:id="434" w:name="_ENREF_434"/>
      <w:r>
        <w:rPr>
          <w:rFonts w:cs="Times New Roman"/>
          <w:noProof/>
          <w:szCs w:val="24"/>
        </w:rPr>
        <w:t>Ruffer MA. 1921. Pathological Note on the Royal Mummies of the Cairo Museum. In: Moodie RL, editor. Studies in the Palaeopathology of Egypt. Illinois: University of Chicago Press.</w:t>
      </w:r>
      <w:bookmarkEnd w:id="434"/>
    </w:p>
    <w:p w:rsidR="00241386" w:rsidRDefault="00241386" w:rsidP="00241386">
      <w:pPr>
        <w:spacing w:after="0" w:line="240" w:lineRule="auto"/>
        <w:ind w:left="720" w:hanging="720"/>
        <w:rPr>
          <w:rFonts w:cs="Times New Roman"/>
          <w:noProof/>
          <w:szCs w:val="24"/>
        </w:rPr>
      </w:pPr>
      <w:bookmarkStart w:id="435" w:name="_ENREF_435"/>
      <w:r>
        <w:rPr>
          <w:rFonts w:cs="Times New Roman"/>
          <w:noProof/>
          <w:szCs w:val="24"/>
        </w:rPr>
        <w:lastRenderedPageBreak/>
        <w:t>Ryan FP. 2004. Human endogenous retroviruses in health and disease: a symbiotic perspective. Journal of the Royal Society of Medicine 97(12):560-565.</w:t>
      </w:r>
      <w:bookmarkEnd w:id="435"/>
    </w:p>
    <w:p w:rsidR="00241386" w:rsidRDefault="00241386" w:rsidP="00241386">
      <w:pPr>
        <w:spacing w:after="0" w:line="240" w:lineRule="auto"/>
        <w:ind w:left="720" w:hanging="720"/>
        <w:rPr>
          <w:rFonts w:cs="Times New Roman"/>
          <w:noProof/>
          <w:szCs w:val="24"/>
        </w:rPr>
      </w:pPr>
      <w:bookmarkStart w:id="436" w:name="_ENREF_436"/>
      <w:r>
        <w:rPr>
          <w:rFonts w:cs="Times New Roman"/>
          <w:noProof/>
          <w:szCs w:val="24"/>
        </w:rPr>
        <w:t>Rydze RT, Bhattarai N, and Stapleton JT. 2012. GB virus C infection is associated with a reduced rate of reactivation of latent HIV and protection against activation-induced T-cell death. Antiviral therapy 17(7):1271-1279.</w:t>
      </w:r>
      <w:bookmarkEnd w:id="436"/>
    </w:p>
    <w:p w:rsidR="00241386" w:rsidRDefault="00241386" w:rsidP="00241386">
      <w:pPr>
        <w:spacing w:after="0" w:line="240" w:lineRule="auto"/>
        <w:ind w:left="720" w:hanging="720"/>
        <w:rPr>
          <w:rFonts w:cs="Times New Roman"/>
          <w:noProof/>
          <w:szCs w:val="24"/>
        </w:rPr>
      </w:pPr>
      <w:bookmarkStart w:id="437" w:name="_ENREF_437"/>
      <w:r>
        <w:rPr>
          <w:rFonts w:cs="Times New Roman"/>
          <w:noProof/>
          <w:szCs w:val="24"/>
        </w:rPr>
        <w:t>Ryschkewitsch CF, Friedlaender JS, Mgone CS, Jobes DV, Agostini HT, Chima SC, Alpers MP, Koki G, Yanagihara R, and Stoner GL. 2000. Human polyomavirus JC variants in Papua New Guinea and Guam reflect ancient population settlement and viral evolution. Microbes and Infection 2(9):987-996.</w:t>
      </w:r>
      <w:bookmarkEnd w:id="437"/>
    </w:p>
    <w:p w:rsidR="00241386" w:rsidRDefault="00241386" w:rsidP="00241386">
      <w:pPr>
        <w:spacing w:after="0" w:line="240" w:lineRule="auto"/>
        <w:ind w:left="720" w:hanging="720"/>
        <w:rPr>
          <w:rFonts w:cs="Times New Roman"/>
          <w:noProof/>
          <w:szCs w:val="24"/>
        </w:rPr>
      </w:pPr>
      <w:bookmarkStart w:id="438" w:name="_ENREF_438"/>
      <w:r>
        <w:rPr>
          <w:rFonts w:cs="Times New Roman"/>
          <w:noProof/>
          <w:szCs w:val="24"/>
        </w:rPr>
        <w:t>Rzezutka A, and Cook N. 2004. Survival of human enteric viruses in the environment and food. FEMS microbiology reviews 28(4):441-453.</w:t>
      </w:r>
      <w:bookmarkEnd w:id="438"/>
    </w:p>
    <w:p w:rsidR="00241386" w:rsidRDefault="00241386" w:rsidP="00241386">
      <w:pPr>
        <w:spacing w:after="0" w:line="240" w:lineRule="auto"/>
        <w:ind w:left="720" w:hanging="720"/>
        <w:rPr>
          <w:rFonts w:cs="Times New Roman"/>
          <w:noProof/>
          <w:szCs w:val="24"/>
        </w:rPr>
      </w:pPr>
      <w:bookmarkStart w:id="439" w:name="_ENREF_439"/>
      <w:r>
        <w:rPr>
          <w:rFonts w:cs="Times New Roman"/>
          <w:noProof/>
          <w:szCs w:val="24"/>
        </w:rPr>
        <w:t>Saethre E, and Stadler J. 2009. A Tale of Two “Cultures”: HIV Risk Narratives in South Africa. Medical anthropology 28(3):268-284.</w:t>
      </w:r>
      <w:bookmarkEnd w:id="439"/>
    </w:p>
    <w:p w:rsidR="00241386" w:rsidRDefault="00241386" w:rsidP="00241386">
      <w:pPr>
        <w:spacing w:after="0" w:line="240" w:lineRule="auto"/>
        <w:ind w:left="720" w:hanging="720"/>
        <w:rPr>
          <w:rFonts w:cs="Times New Roman"/>
          <w:noProof/>
          <w:szCs w:val="24"/>
        </w:rPr>
      </w:pPr>
      <w:bookmarkStart w:id="440" w:name="_ENREF_440"/>
      <w:r>
        <w:rPr>
          <w:rFonts w:cs="Times New Roman"/>
          <w:noProof/>
          <w:szCs w:val="24"/>
        </w:rPr>
        <w:t>Sagan L. 1967. On the origin of mitosing cells. Journal of theoretical biology 14(3):225-IN226.</w:t>
      </w:r>
      <w:bookmarkEnd w:id="440"/>
    </w:p>
    <w:p w:rsidR="00241386" w:rsidRDefault="00241386" w:rsidP="00241386">
      <w:pPr>
        <w:spacing w:after="0" w:line="240" w:lineRule="auto"/>
        <w:ind w:left="720" w:hanging="720"/>
        <w:rPr>
          <w:rFonts w:cs="Times New Roman"/>
          <w:noProof/>
          <w:szCs w:val="24"/>
        </w:rPr>
      </w:pPr>
      <w:bookmarkStart w:id="441" w:name="_ENREF_441"/>
      <w:r>
        <w:rPr>
          <w:rFonts w:cs="Times New Roman"/>
          <w:noProof/>
          <w:szCs w:val="24"/>
        </w:rPr>
        <w:t>Sanford JA, and Gallo RL. 2013. Functions of the skin microbiota in health and disease. Seminars in immunology 25(5):370-377.</w:t>
      </w:r>
      <w:bookmarkEnd w:id="441"/>
    </w:p>
    <w:p w:rsidR="00241386" w:rsidRDefault="00241386" w:rsidP="00241386">
      <w:pPr>
        <w:spacing w:after="0" w:line="240" w:lineRule="auto"/>
        <w:ind w:left="720" w:hanging="720"/>
        <w:rPr>
          <w:rFonts w:cs="Times New Roman"/>
          <w:noProof/>
          <w:szCs w:val="24"/>
        </w:rPr>
      </w:pPr>
      <w:bookmarkStart w:id="442" w:name="_ENREF_442"/>
      <w:r>
        <w:rPr>
          <w:rFonts w:cs="Times New Roman"/>
          <w:noProof/>
          <w:szCs w:val="24"/>
        </w:rPr>
        <w:t>Sanger F, Air GM, Barrell BG, Brown NL, Coulson AR, Fiddes CA, Hutchison CA, Slocombe PM, and Smith M. 1977. Nucleotide sequence of bacteriophage phi X174 DNA. Nature 265(5596):687-695.</w:t>
      </w:r>
      <w:bookmarkEnd w:id="442"/>
    </w:p>
    <w:p w:rsidR="00241386" w:rsidRDefault="00241386" w:rsidP="00241386">
      <w:pPr>
        <w:spacing w:after="0" w:line="240" w:lineRule="auto"/>
        <w:ind w:left="720" w:hanging="720"/>
        <w:rPr>
          <w:rFonts w:cs="Times New Roman"/>
          <w:noProof/>
          <w:szCs w:val="24"/>
        </w:rPr>
      </w:pPr>
      <w:bookmarkStart w:id="443" w:name="_ENREF_443"/>
      <w:r>
        <w:rPr>
          <w:rFonts w:cs="Times New Roman"/>
          <w:noProof/>
          <w:szCs w:val="24"/>
        </w:rPr>
        <w:t>Sarwar UN, Sitar S, and Ledgerwood JE. 2011. Filovirus emergence and vaccine development: a perspective for health care practitioners in travel medicine. Travel medicine and infectious disease 9(3):126-134.</w:t>
      </w:r>
      <w:bookmarkEnd w:id="443"/>
    </w:p>
    <w:p w:rsidR="00241386" w:rsidRDefault="00241386" w:rsidP="00241386">
      <w:pPr>
        <w:spacing w:after="0" w:line="240" w:lineRule="auto"/>
        <w:ind w:left="720" w:hanging="720"/>
        <w:rPr>
          <w:rFonts w:cs="Times New Roman"/>
          <w:noProof/>
          <w:szCs w:val="24"/>
        </w:rPr>
      </w:pPr>
      <w:bookmarkStart w:id="444" w:name="_ENREF_444"/>
      <w:r>
        <w:rPr>
          <w:rFonts w:cs="Times New Roman"/>
          <w:noProof/>
          <w:szCs w:val="24"/>
        </w:rPr>
        <w:t>Sasaki M, Orba Y, Ueno K, Ishii A, Moonga L, Hang'ombe BM, Mweene AS, Ito K, and Sawa H. 2014. Metagenomic Analysis of Shrew Enteric Virome Reveals Novel Viruses Related to Human Stool-Associated Viruses. The Journal of general virology.</w:t>
      </w:r>
      <w:bookmarkEnd w:id="444"/>
    </w:p>
    <w:p w:rsidR="00241386" w:rsidRDefault="00241386" w:rsidP="00241386">
      <w:pPr>
        <w:spacing w:after="0" w:line="240" w:lineRule="auto"/>
        <w:ind w:left="720" w:hanging="720"/>
        <w:rPr>
          <w:rFonts w:cs="Times New Roman"/>
          <w:noProof/>
          <w:szCs w:val="24"/>
        </w:rPr>
      </w:pPr>
      <w:bookmarkStart w:id="445" w:name="_ENREF_445"/>
      <w:r>
        <w:rPr>
          <w:rFonts w:cs="Times New Roman"/>
          <w:noProof/>
          <w:szCs w:val="24"/>
        </w:rPr>
        <w:t>Sattenspiel L, and Castillo-Chavez C. 1990. Environmental context, social interactions, and the spread of HIV. American Journal of Human Biology 2(4):397-417.</w:t>
      </w:r>
      <w:bookmarkEnd w:id="445"/>
    </w:p>
    <w:p w:rsidR="00241386" w:rsidRDefault="00241386" w:rsidP="00241386">
      <w:pPr>
        <w:spacing w:after="0" w:line="240" w:lineRule="auto"/>
        <w:ind w:left="720" w:hanging="720"/>
        <w:rPr>
          <w:rFonts w:cs="Times New Roman"/>
          <w:noProof/>
          <w:szCs w:val="24"/>
        </w:rPr>
      </w:pPr>
      <w:bookmarkStart w:id="446" w:name="_ENREF_446"/>
      <w:r>
        <w:rPr>
          <w:rFonts w:cs="Times New Roman"/>
          <w:noProof/>
          <w:szCs w:val="24"/>
        </w:rPr>
        <w:t>Savin KW, Cocks BG, Wong F, Sawbridge T, Cogan N, Savage D, and Warner S. 2010. A neurotropic herpesvirus infecting the gastropod, abalone, shares ancestry with oyster herpesvirus and a herpesvirus associated with the amphioxus genome. Virology Journal 7:308.</w:t>
      </w:r>
      <w:bookmarkEnd w:id="446"/>
    </w:p>
    <w:p w:rsidR="00241386" w:rsidRDefault="00241386" w:rsidP="00241386">
      <w:pPr>
        <w:spacing w:after="0" w:line="240" w:lineRule="auto"/>
        <w:ind w:left="720" w:hanging="720"/>
        <w:rPr>
          <w:rFonts w:cs="Times New Roman"/>
          <w:noProof/>
          <w:szCs w:val="24"/>
        </w:rPr>
      </w:pPr>
      <w:bookmarkStart w:id="447" w:name="_ENREF_447"/>
      <w:r>
        <w:rPr>
          <w:rFonts w:cs="Times New Roman"/>
          <w:noProof/>
          <w:szCs w:val="24"/>
        </w:rPr>
        <w:t>Scanlan PD, Shanahan F, Clune Y, Collins JK, O'Sullivan GC, O'Riordan M, Holmes E, Wang Y, and Marchesi JR. 2008. Culture-independent analysis of the gut microbiota in colorectal cancer and polyposis. Environ Microbiol 10(3):789-798.</w:t>
      </w:r>
      <w:bookmarkEnd w:id="447"/>
    </w:p>
    <w:p w:rsidR="00241386" w:rsidRDefault="00241386" w:rsidP="00241386">
      <w:pPr>
        <w:spacing w:after="0" w:line="240" w:lineRule="auto"/>
        <w:ind w:left="720" w:hanging="720"/>
        <w:rPr>
          <w:rFonts w:cs="Times New Roman"/>
          <w:noProof/>
          <w:szCs w:val="24"/>
        </w:rPr>
      </w:pPr>
      <w:bookmarkStart w:id="448" w:name="_ENREF_448"/>
      <w:r>
        <w:rPr>
          <w:rFonts w:cs="Times New Roman"/>
          <w:noProof/>
          <w:szCs w:val="24"/>
        </w:rPr>
        <w:t>Scheppach W, Bartram HP, and Richter F. 1995. Role of short-chain fatty acids in the prevention of colorectal cancer. European journal of cancer (Oxford, England : 1990) 31A(7-8):1077-1080.</w:t>
      </w:r>
      <w:bookmarkEnd w:id="448"/>
    </w:p>
    <w:p w:rsidR="00241386" w:rsidRDefault="00241386" w:rsidP="00241386">
      <w:pPr>
        <w:spacing w:after="0" w:line="240" w:lineRule="auto"/>
        <w:ind w:left="720" w:hanging="720"/>
        <w:rPr>
          <w:rFonts w:cs="Times New Roman"/>
          <w:noProof/>
          <w:szCs w:val="24"/>
        </w:rPr>
      </w:pPr>
      <w:bookmarkStart w:id="449" w:name="_ENREF_449"/>
      <w:r>
        <w:rPr>
          <w:rFonts w:cs="Times New Roman"/>
          <w:noProof/>
          <w:szCs w:val="24"/>
        </w:rPr>
        <w:t>Schimper A. 1883. Über die Entwicklung der Chlorophyllkörner und Farbkörper. Bot Zeitung 41:105-114.</w:t>
      </w:r>
      <w:bookmarkEnd w:id="449"/>
    </w:p>
    <w:p w:rsidR="00241386" w:rsidRDefault="00241386" w:rsidP="00241386">
      <w:pPr>
        <w:spacing w:after="0" w:line="240" w:lineRule="auto"/>
        <w:ind w:left="720" w:hanging="720"/>
        <w:rPr>
          <w:rFonts w:cs="Times New Roman"/>
          <w:noProof/>
          <w:szCs w:val="24"/>
        </w:rPr>
      </w:pPr>
      <w:bookmarkStart w:id="450" w:name="_ENREF_450"/>
      <w:r>
        <w:rPr>
          <w:rFonts w:cs="Times New Roman"/>
          <w:noProof/>
          <w:szCs w:val="24"/>
        </w:rPr>
        <w:t xml:space="preserve">Schloss PD, Westcott SL, Ryabin T, Hall JR, Hartmann M, Hollister EB, Lesniewski RA, Oakley BB, Parks DH, Robinson CJ et al. . 2009. Introducing mothur: open-source, platform-independent, community-supported software for </w:t>
      </w:r>
      <w:r>
        <w:rPr>
          <w:rFonts w:cs="Times New Roman"/>
          <w:noProof/>
          <w:szCs w:val="24"/>
        </w:rPr>
        <w:lastRenderedPageBreak/>
        <w:t>describing and comparing microbial communities. Applied and environmental microbiology 75(23):7537-7541.</w:t>
      </w:r>
      <w:bookmarkEnd w:id="450"/>
    </w:p>
    <w:p w:rsidR="00241386" w:rsidRDefault="00241386" w:rsidP="00241386">
      <w:pPr>
        <w:spacing w:after="0" w:line="240" w:lineRule="auto"/>
        <w:ind w:left="720" w:hanging="720"/>
        <w:rPr>
          <w:rFonts w:cs="Times New Roman"/>
          <w:noProof/>
          <w:szCs w:val="24"/>
        </w:rPr>
      </w:pPr>
      <w:bookmarkStart w:id="451" w:name="_ENREF_451"/>
      <w:r>
        <w:rPr>
          <w:rFonts w:cs="Times New Roman"/>
          <w:noProof/>
          <w:szCs w:val="24"/>
        </w:rPr>
        <w:t>Schmitz JE, and Korioth-Schmitz B. 2013. Immunopathogenesis of simian immunodeficiency virus infection in nonhuman primates. Current opinion in HIV and AIDS.</w:t>
      </w:r>
      <w:bookmarkEnd w:id="451"/>
    </w:p>
    <w:p w:rsidR="00241386" w:rsidRDefault="00241386" w:rsidP="00241386">
      <w:pPr>
        <w:spacing w:after="0" w:line="240" w:lineRule="auto"/>
        <w:ind w:left="720" w:hanging="720"/>
        <w:rPr>
          <w:rFonts w:cs="Times New Roman"/>
          <w:noProof/>
          <w:szCs w:val="24"/>
        </w:rPr>
      </w:pPr>
      <w:bookmarkStart w:id="452" w:name="_ENREF_452"/>
      <w:r>
        <w:rPr>
          <w:rFonts w:cs="Times New Roman"/>
          <w:noProof/>
          <w:szCs w:val="24"/>
        </w:rPr>
        <w:t>Schwann T, and Schleiden MJ. 1847. Microscopical researches into the accordance in the structure and growth of animals and plants. The Sydenham Society. London: The Sydenham Society,.</w:t>
      </w:r>
      <w:bookmarkEnd w:id="452"/>
    </w:p>
    <w:p w:rsidR="00241386" w:rsidRDefault="00241386" w:rsidP="00241386">
      <w:pPr>
        <w:spacing w:after="0" w:line="240" w:lineRule="auto"/>
        <w:ind w:left="720" w:hanging="720"/>
        <w:rPr>
          <w:rFonts w:cs="Times New Roman"/>
          <w:noProof/>
          <w:szCs w:val="24"/>
        </w:rPr>
      </w:pPr>
      <w:bookmarkStart w:id="453" w:name="_ENREF_453"/>
      <w:r>
        <w:rPr>
          <w:rFonts w:cs="Times New Roman"/>
          <w:noProof/>
          <w:szCs w:val="24"/>
        </w:rPr>
        <w:t>Scrimshaw SC, and Hurtado E. 1988. Anthropological involvement in the Central American diarrheal disease control project. Social science &amp; medicine (1982) 27(1):97-105.</w:t>
      </w:r>
      <w:bookmarkEnd w:id="453"/>
    </w:p>
    <w:p w:rsidR="00241386" w:rsidRDefault="00241386" w:rsidP="00241386">
      <w:pPr>
        <w:spacing w:after="0" w:line="240" w:lineRule="auto"/>
        <w:ind w:left="720" w:hanging="720"/>
        <w:rPr>
          <w:rFonts w:cs="Times New Roman"/>
          <w:noProof/>
          <w:szCs w:val="24"/>
        </w:rPr>
      </w:pPr>
      <w:bookmarkStart w:id="454" w:name="_ENREF_454"/>
      <w:r>
        <w:rPr>
          <w:rFonts w:cs="Times New Roman"/>
          <w:noProof/>
          <w:szCs w:val="24"/>
        </w:rPr>
        <w:t>Serafino A, Balestrieri E, Pierimarchi P, Matteucci C, Moroni G, Oricchio E, Rasi G, Mastino A, Spadafora C, Garaci E et al. . 2009. The activation of human endogenous retrovirus K (HERV-K) is implicated in melanoma cell malignant transformation. Experimental cell research 315(5):849-862.</w:t>
      </w:r>
      <w:bookmarkEnd w:id="454"/>
    </w:p>
    <w:p w:rsidR="00241386" w:rsidRDefault="00241386" w:rsidP="00241386">
      <w:pPr>
        <w:spacing w:after="0" w:line="240" w:lineRule="auto"/>
        <w:ind w:left="720" w:hanging="720"/>
        <w:rPr>
          <w:rFonts w:cs="Times New Roman"/>
          <w:noProof/>
          <w:szCs w:val="24"/>
        </w:rPr>
      </w:pPr>
      <w:bookmarkStart w:id="455" w:name="_ENREF_455"/>
      <w:r>
        <w:rPr>
          <w:rFonts w:cs="Times New Roman"/>
          <w:noProof/>
          <w:szCs w:val="24"/>
        </w:rPr>
        <w:t>Shackelton LA, Rambaut A, Pybus OG, and Holmes EC. 2006. JC virus evolution and its association with human populations. Journal of virology 80(20):9928-9933.</w:t>
      </w:r>
      <w:bookmarkEnd w:id="455"/>
    </w:p>
    <w:p w:rsidR="00241386" w:rsidRDefault="00241386" w:rsidP="00241386">
      <w:pPr>
        <w:spacing w:after="0" w:line="240" w:lineRule="auto"/>
        <w:ind w:left="720" w:hanging="720"/>
        <w:rPr>
          <w:rFonts w:cs="Times New Roman"/>
          <w:noProof/>
          <w:szCs w:val="24"/>
        </w:rPr>
      </w:pPr>
      <w:bookmarkStart w:id="456" w:name="_ENREF_456"/>
      <w:r>
        <w:rPr>
          <w:rFonts w:cs="Times New Roman"/>
          <w:noProof/>
          <w:szCs w:val="24"/>
        </w:rPr>
        <w:t>Shan T, Li L, Simmonds P, Wang C, Moeser A, and Delwart E. 2011. The fecal virome of pigs on a high-density farm. Journal of virology 85(22):11697-11708.</w:t>
      </w:r>
      <w:bookmarkEnd w:id="456"/>
    </w:p>
    <w:p w:rsidR="00241386" w:rsidRDefault="00241386" w:rsidP="00241386">
      <w:pPr>
        <w:spacing w:after="0" w:line="240" w:lineRule="auto"/>
        <w:ind w:left="720" w:hanging="720"/>
        <w:rPr>
          <w:rFonts w:cs="Times New Roman"/>
          <w:noProof/>
          <w:szCs w:val="24"/>
        </w:rPr>
      </w:pPr>
      <w:bookmarkStart w:id="457" w:name="_ENREF_457"/>
      <w:r>
        <w:rPr>
          <w:rFonts w:cs="Times New Roman"/>
          <w:noProof/>
          <w:szCs w:val="24"/>
        </w:rPr>
        <w:t>Sharon G, Segal D, Ringo JM, Hefetz A, Zilber-Rosenberg I, and Rosenberg E. 2010. Commensal bacteria play a role in mating preference of Drosophila melanogaster. Proceedings of the National Academy of Sciences 107(46):20051-20056.</w:t>
      </w:r>
      <w:bookmarkEnd w:id="457"/>
    </w:p>
    <w:p w:rsidR="00241386" w:rsidRDefault="00241386" w:rsidP="00241386">
      <w:pPr>
        <w:spacing w:after="0" w:line="240" w:lineRule="auto"/>
        <w:ind w:left="720" w:hanging="720"/>
        <w:rPr>
          <w:rFonts w:cs="Times New Roman"/>
          <w:noProof/>
          <w:szCs w:val="24"/>
        </w:rPr>
      </w:pPr>
      <w:bookmarkStart w:id="458" w:name="_ENREF_458"/>
      <w:r>
        <w:rPr>
          <w:rFonts w:cs="Times New Roman"/>
          <w:noProof/>
          <w:szCs w:val="24"/>
        </w:rPr>
        <w:t>Sharp PM, and Hahn BH. 2011. Origins of HIV and the AIDS pandemic. Cold Spring Harbor perspectives in medicine 1(1):a006841.</w:t>
      </w:r>
      <w:bookmarkEnd w:id="458"/>
    </w:p>
    <w:p w:rsidR="00241386" w:rsidRDefault="00241386" w:rsidP="00241386">
      <w:pPr>
        <w:spacing w:after="0" w:line="240" w:lineRule="auto"/>
        <w:ind w:left="720" w:hanging="720"/>
        <w:rPr>
          <w:rFonts w:cs="Times New Roman"/>
          <w:noProof/>
          <w:szCs w:val="24"/>
        </w:rPr>
      </w:pPr>
      <w:bookmarkStart w:id="459" w:name="_ENREF_459"/>
      <w:r>
        <w:rPr>
          <w:rFonts w:cs="Times New Roman"/>
          <w:noProof/>
          <w:szCs w:val="24"/>
        </w:rPr>
        <w:t>Shchelkunov SN. 2011. Emergence and reemergence of smallpox: the need for development of a new generation smallpox vaccine. Vaccine 29 Suppl 4:D49-53.</w:t>
      </w:r>
      <w:bookmarkEnd w:id="459"/>
    </w:p>
    <w:p w:rsidR="00241386" w:rsidRDefault="00241386" w:rsidP="00241386">
      <w:pPr>
        <w:spacing w:after="0" w:line="240" w:lineRule="auto"/>
        <w:ind w:left="720" w:hanging="720"/>
        <w:rPr>
          <w:rFonts w:cs="Times New Roman"/>
          <w:noProof/>
          <w:szCs w:val="24"/>
        </w:rPr>
      </w:pPr>
      <w:bookmarkStart w:id="460" w:name="_ENREF_460"/>
      <w:r>
        <w:rPr>
          <w:rFonts w:cs="Times New Roman"/>
          <w:noProof/>
          <w:szCs w:val="24"/>
        </w:rPr>
        <w:t>Shchelkunov SN. 2013. An increasing danger of zoonotic orthopoxvirus infections. PLoS pathogens 9(12):e1003756.</w:t>
      </w:r>
      <w:bookmarkEnd w:id="460"/>
    </w:p>
    <w:p w:rsidR="00241386" w:rsidRDefault="00241386" w:rsidP="00241386">
      <w:pPr>
        <w:spacing w:after="0" w:line="240" w:lineRule="auto"/>
        <w:ind w:left="720" w:hanging="720"/>
        <w:rPr>
          <w:rFonts w:cs="Times New Roman"/>
          <w:noProof/>
          <w:szCs w:val="24"/>
        </w:rPr>
      </w:pPr>
      <w:bookmarkStart w:id="461" w:name="_ENREF_461"/>
      <w:r>
        <w:rPr>
          <w:rFonts w:cs="Times New Roman"/>
          <w:noProof/>
          <w:szCs w:val="24"/>
        </w:rPr>
        <w:t>Shen PS, Domek MJ, Sanz-García E, Makaju A, Taylor RM, Hoggan R, Culumber MD, Oberg CJ, Breakwell DP, Prince JT et al. . 2012. Sequence and Structural Characterization of Great Salt Lake Bacteriophage CW02, a Member of the T7-Like Supergroup. Journal of virology 86(15):7907-7917.</w:t>
      </w:r>
      <w:bookmarkEnd w:id="461"/>
    </w:p>
    <w:p w:rsidR="00241386" w:rsidRDefault="00241386" w:rsidP="00241386">
      <w:pPr>
        <w:spacing w:after="0" w:line="240" w:lineRule="auto"/>
        <w:ind w:left="720" w:hanging="720"/>
        <w:rPr>
          <w:rFonts w:cs="Times New Roman"/>
          <w:noProof/>
          <w:szCs w:val="24"/>
        </w:rPr>
      </w:pPr>
      <w:bookmarkStart w:id="462" w:name="_ENREF_462"/>
      <w:r>
        <w:rPr>
          <w:rFonts w:cs="Times New Roman"/>
          <w:noProof/>
          <w:szCs w:val="24"/>
        </w:rPr>
        <w:t>Siddiqui H, Nederbragt AJ, Lagesen K, Jeansson SL, and Jakobsen KS. 2011. Assessing diversity of the female urine microbiota by high throughput sequencing of 16S rDNA amplicons. BMC microbiology 11:244.</w:t>
      </w:r>
      <w:bookmarkEnd w:id="462"/>
    </w:p>
    <w:p w:rsidR="00241386" w:rsidRDefault="00241386" w:rsidP="00241386">
      <w:pPr>
        <w:spacing w:after="0" w:line="240" w:lineRule="auto"/>
        <w:ind w:left="720" w:hanging="720"/>
        <w:rPr>
          <w:rFonts w:cs="Times New Roman"/>
          <w:noProof/>
          <w:szCs w:val="24"/>
        </w:rPr>
      </w:pPr>
      <w:bookmarkStart w:id="463" w:name="_ENREF_463"/>
      <w:r>
        <w:rPr>
          <w:rFonts w:cs="Times New Roman"/>
          <w:noProof/>
          <w:szCs w:val="24"/>
        </w:rPr>
        <w:t>Singer M. 1997. Needle exchange and aids prevention: Controversies, policies and research. Medical anthropology 18(1):1-12.</w:t>
      </w:r>
      <w:bookmarkEnd w:id="463"/>
    </w:p>
    <w:p w:rsidR="00241386" w:rsidRDefault="00241386" w:rsidP="00241386">
      <w:pPr>
        <w:spacing w:after="0" w:line="240" w:lineRule="auto"/>
        <w:ind w:left="720" w:hanging="720"/>
        <w:rPr>
          <w:rFonts w:cs="Times New Roman"/>
          <w:noProof/>
          <w:szCs w:val="24"/>
        </w:rPr>
      </w:pPr>
      <w:bookmarkStart w:id="464" w:name="_ENREF_464"/>
      <w:r>
        <w:rPr>
          <w:rFonts w:cs="Times New Roman"/>
          <w:noProof/>
          <w:szCs w:val="24"/>
        </w:rPr>
        <w:t>Singer M. 1998. Articulating Personal Experience and Political Economy in the AIDS epidemic: The Case of Carlos Torres. In: Singer M, editor. The Political Economy of AIDS. Amityville, NY: Baywood Publishing. p 61-73.</w:t>
      </w:r>
      <w:bookmarkEnd w:id="464"/>
    </w:p>
    <w:p w:rsidR="00241386" w:rsidRDefault="00241386" w:rsidP="00241386">
      <w:pPr>
        <w:spacing w:after="0" w:line="240" w:lineRule="auto"/>
        <w:ind w:left="720" w:hanging="720"/>
        <w:rPr>
          <w:rFonts w:cs="Times New Roman"/>
          <w:noProof/>
          <w:szCs w:val="24"/>
        </w:rPr>
      </w:pPr>
      <w:bookmarkStart w:id="465" w:name="_ENREF_465"/>
      <w:r>
        <w:rPr>
          <w:rFonts w:cs="Times New Roman"/>
          <w:noProof/>
          <w:szCs w:val="24"/>
        </w:rPr>
        <w:t>Singer M. 2009. Pathogens Gone Wild? Medical Anthropology and the “Swine Flu” Pandemic. Medical anthropology 28(3):199-206.</w:t>
      </w:r>
      <w:bookmarkEnd w:id="465"/>
    </w:p>
    <w:p w:rsidR="00241386" w:rsidRDefault="00241386" w:rsidP="00241386">
      <w:pPr>
        <w:spacing w:after="0" w:line="240" w:lineRule="auto"/>
        <w:ind w:left="720" w:hanging="720"/>
        <w:rPr>
          <w:rFonts w:cs="Times New Roman"/>
          <w:noProof/>
          <w:szCs w:val="24"/>
        </w:rPr>
      </w:pPr>
      <w:bookmarkStart w:id="466" w:name="_ENREF_466"/>
      <w:r>
        <w:rPr>
          <w:rFonts w:cs="Times New Roman"/>
          <w:noProof/>
          <w:szCs w:val="24"/>
        </w:rPr>
        <w:t>Singer M, and Baer HA. 2011. Introducing Medical Anthropology: A Discipline in Action: AltaMira Press.</w:t>
      </w:r>
      <w:bookmarkEnd w:id="466"/>
    </w:p>
    <w:p w:rsidR="00241386" w:rsidRDefault="00241386" w:rsidP="00241386">
      <w:pPr>
        <w:spacing w:after="0" w:line="240" w:lineRule="auto"/>
        <w:ind w:left="720" w:hanging="720"/>
        <w:rPr>
          <w:rFonts w:cs="Times New Roman"/>
          <w:noProof/>
          <w:szCs w:val="24"/>
        </w:rPr>
      </w:pPr>
      <w:bookmarkStart w:id="467" w:name="_ENREF_467"/>
      <w:r>
        <w:rPr>
          <w:rFonts w:cs="Times New Roman"/>
          <w:noProof/>
          <w:szCs w:val="24"/>
        </w:rPr>
        <w:lastRenderedPageBreak/>
        <w:t>Sleator RD. 2010. The human superorganism - of microbes and men. Medical hypotheses 74(2):214-215.</w:t>
      </w:r>
      <w:bookmarkEnd w:id="467"/>
    </w:p>
    <w:p w:rsidR="00241386" w:rsidRDefault="00241386" w:rsidP="00241386">
      <w:pPr>
        <w:spacing w:after="0" w:line="240" w:lineRule="auto"/>
        <w:ind w:left="720" w:hanging="720"/>
        <w:rPr>
          <w:rFonts w:cs="Times New Roman"/>
          <w:noProof/>
          <w:szCs w:val="24"/>
        </w:rPr>
      </w:pPr>
      <w:bookmarkStart w:id="468" w:name="_ENREF_468"/>
      <w:r>
        <w:rPr>
          <w:rFonts w:cs="Times New Roman"/>
          <w:noProof/>
          <w:szCs w:val="24"/>
        </w:rPr>
        <w:t>Smith LC, Lucas KJ, and Latkin C. 1999. Rumor and gossip: Social discourse on HIV and AIDS. Anthropology &amp; Medicine 6(1):121-131.</w:t>
      </w:r>
      <w:bookmarkEnd w:id="468"/>
    </w:p>
    <w:p w:rsidR="00241386" w:rsidRDefault="00241386" w:rsidP="00241386">
      <w:pPr>
        <w:spacing w:after="0" w:line="240" w:lineRule="auto"/>
        <w:ind w:left="720" w:hanging="720"/>
        <w:rPr>
          <w:rFonts w:cs="Times New Roman"/>
          <w:noProof/>
          <w:szCs w:val="24"/>
        </w:rPr>
      </w:pPr>
      <w:bookmarkStart w:id="469" w:name="_ENREF_469"/>
      <w:r>
        <w:rPr>
          <w:rFonts w:cs="Times New Roman"/>
          <w:noProof/>
          <w:szCs w:val="24"/>
        </w:rPr>
        <w:t>Smith MI, Yatsunenko T, Manary MJ, Trehan I, Mkakosya R, Cheng J, Kau AL, Rich SS, Concannon P, Mychaleckyj JC et al. . 2013. Gut microbiomes of Malawian twin pairs discordant for kwashiorkor. Science (New York, NY) 339(6119):548-554.</w:t>
      </w:r>
      <w:bookmarkEnd w:id="469"/>
    </w:p>
    <w:p w:rsidR="00241386" w:rsidRDefault="00241386" w:rsidP="00241386">
      <w:pPr>
        <w:spacing w:after="0" w:line="240" w:lineRule="auto"/>
        <w:ind w:left="720" w:hanging="720"/>
        <w:rPr>
          <w:rFonts w:cs="Times New Roman"/>
          <w:noProof/>
          <w:szCs w:val="24"/>
        </w:rPr>
      </w:pPr>
      <w:bookmarkStart w:id="470" w:name="_ENREF_470"/>
      <w:r>
        <w:rPr>
          <w:rFonts w:cs="Times New Roman"/>
          <w:noProof/>
          <w:szCs w:val="24"/>
        </w:rPr>
        <w:t>Smith O, Clapham A, Rose P, Liu Y, Wang J, and Allaby RG. 2014. A complete ancient RNA genome: identification, reconstruction and evolutionary history of archaeological Barley Stripe Mosaic Virus. Scientific reports 4:4003.</w:t>
      </w:r>
      <w:bookmarkEnd w:id="470"/>
    </w:p>
    <w:p w:rsidR="00241386" w:rsidRDefault="00241386" w:rsidP="00241386">
      <w:pPr>
        <w:spacing w:after="0" w:line="240" w:lineRule="auto"/>
        <w:ind w:left="720" w:hanging="720"/>
        <w:rPr>
          <w:rFonts w:cs="Times New Roman"/>
          <w:noProof/>
          <w:szCs w:val="24"/>
        </w:rPr>
      </w:pPr>
      <w:bookmarkStart w:id="471" w:name="_ENREF_471"/>
      <w:r>
        <w:rPr>
          <w:rFonts w:cs="Times New Roman"/>
          <w:noProof/>
          <w:szCs w:val="24"/>
        </w:rPr>
        <w:t>Smits SL, Poon LL, van Leeuwen M, Lau PN, Perera HK, Peiris JS, Simon JH, and Osterhaus AD. 2011. Genogroup I and II picobirnaviruses in respiratory tracts of pigs. Emerg Infect Dis 17(12):2328-2330.</w:t>
      </w:r>
      <w:bookmarkEnd w:id="471"/>
    </w:p>
    <w:p w:rsidR="00241386" w:rsidRDefault="00241386" w:rsidP="00241386">
      <w:pPr>
        <w:spacing w:after="0" w:line="240" w:lineRule="auto"/>
        <w:ind w:left="720" w:hanging="720"/>
        <w:rPr>
          <w:rFonts w:cs="Times New Roman"/>
          <w:noProof/>
          <w:szCs w:val="24"/>
        </w:rPr>
      </w:pPr>
      <w:bookmarkStart w:id="472" w:name="_ENREF_472"/>
      <w:r>
        <w:rPr>
          <w:rFonts w:cs="Times New Roman"/>
          <w:noProof/>
          <w:szCs w:val="24"/>
        </w:rPr>
        <w:t>Smits SL, van Leeuwen M, Schapendonk CM, Schurch AC, Bodewes R, Haagmans BL, and Osterhaus AD. 2012. Picobirnaviruses in the human respiratory tract. Emerg Infect Dis 18(9):1539-1540.</w:t>
      </w:r>
      <w:bookmarkEnd w:id="472"/>
    </w:p>
    <w:p w:rsidR="00241386" w:rsidRDefault="00241386" w:rsidP="00241386">
      <w:pPr>
        <w:spacing w:after="0" w:line="240" w:lineRule="auto"/>
        <w:ind w:left="720" w:hanging="720"/>
        <w:rPr>
          <w:rFonts w:cs="Times New Roman"/>
          <w:noProof/>
          <w:szCs w:val="24"/>
        </w:rPr>
      </w:pPr>
      <w:bookmarkStart w:id="473" w:name="_ENREF_473"/>
      <w:r>
        <w:rPr>
          <w:rFonts w:cs="Times New Roman"/>
          <w:noProof/>
          <w:szCs w:val="24"/>
        </w:rPr>
        <w:t>Song SJ, Lauber C, Costello EK, Lozupone CA, Humphrey G, Berg-Lyons D, Caporaso JG, Knights D, Clemente JC, Nakielny S et al. . 2013. Cohabiting family members share microbiota with one another and with their dogs. eLife 2.</w:t>
      </w:r>
      <w:bookmarkEnd w:id="473"/>
    </w:p>
    <w:p w:rsidR="00241386" w:rsidRDefault="00241386" w:rsidP="00241386">
      <w:pPr>
        <w:spacing w:after="0" w:line="240" w:lineRule="auto"/>
        <w:ind w:left="720" w:hanging="720"/>
        <w:rPr>
          <w:rFonts w:cs="Times New Roman"/>
          <w:noProof/>
          <w:szCs w:val="24"/>
        </w:rPr>
      </w:pPr>
      <w:bookmarkStart w:id="474" w:name="_ENREF_474"/>
      <w:r>
        <w:rPr>
          <w:rFonts w:cs="Times New Roman"/>
          <w:noProof/>
          <w:szCs w:val="24"/>
        </w:rPr>
        <w:t>Song Y-J, and Stinski MF. 2002. Effect of the human cytomegalovirus IE86 protein on expression of E2F-responsive genes: A DNA microarray analysis. Proceedings of the National Academy of Sciences 99(5):2836-2841.</w:t>
      </w:r>
      <w:bookmarkEnd w:id="474"/>
    </w:p>
    <w:p w:rsidR="00241386" w:rsidRDefault="00241386" w:rsidP="00241386">
      <w:pPr>
        <w:spacing w:after="0" w:line="240" w:lineRule="auto"/>
        <w:ind w:left="720" w:hanging="720"/>
        <w:rPr>
          <w:rFonts w:cs="Times New Roman"/>
          <w:noProof/>
          <w:szCs w:val="24"/>
        </w:rPr>
      </w:pPr>
      <w:bookmarkStart w:id="475" w:name="_ENREF_475"/>
      <w:r>
        <w:rPr>
          <w:rFonts w:cs="Times New Roman"/>
          <w:noProof/>
          <w:szCs w:val="24"/>
        </w:rPr>
        <w:t>Sorensen MV, Snodgrass JJ, Leonard WR, McDade TW, Tarskaya LA, Ivanov KI, Krivoshapkin VG, and Alekseev VP. 2009. Lifestyle incongruity, stress and immune function in indigenous Siberians: the health impacts of rapid social and economic change. Am J Phys Anthropol 138(1):62-69.</w:t>
      </w:r>
      <w:bookmarkEnd w:id="475"/>
    </w:p>
    <w:p w:rsidR="00241386" w:rsidRDefault="00241386" w:rsidP="00241386">
      <w:pPr>
        <w:spacing w:after="0" w:line="240" w:lineRule="auto"/>
        <w:ind w:left="720" w:hanging="720"/>
        <w:rPr>
          <w:rFonts w:cs="Times New Roman"/>
          <w:noProof/>
          <w:szCs w:val="24"/>
        </w:rPr>
      </w:pPr>
      <w:bookmarkStart w:id="476" w:name="_ENREF_476"/>
      <w:r>
        <w:rPr>
          <w:rFonts w:cs="Times New Roman"/>
          <w:noProof/>
          <w:szCs w:val="24"/>
        </w:rPr>
        <w:t>Stadler J. 2003. Rumor, Gossip and Blame: Implications for HIV/AIDS Prevention in The South African Lowveld. AIDS Education and Prevention 15(4):357-368.</w:t>
      </w:r>
      <w:bookmarkEnd w:id="476"/>
    </w:p>
    <w:p w:rsidR="00241386" w:rsidRDefault="00241386" w:rsidP="00241386">
      <w:pPr>
        <w:spacing w:after="0" w:line="240" w:lineRule="auto"/>
        <w:ind w:left="720" w:hanging="720"/>
        <w:rPr>
          <w:rFonts w:cs="Times New Roman"/>
          <w:noProof/>
          <w:szCs w:val="24"/>
        </w:rPr>
      </w:pPr>
      <w:bookmarkStart w:id="477" w:name="_ENREF_477"/>
      <w:r>
        <w:rPr>
          <w:rFonts w:cs="Times New Roman"/>
          <w:noProof/>
          <w:szCs w:val="24"/>
        </w:rPr>
        <w:t>Stanley W. 1935. Isolation of a crystalline protein possessing the properties of tobacco-mosaic virus. Science (New York, NY) 81:644-645.</w:t>
      </w:r>
      <w:bookmarkEnd w:id="477"/>
    </w:p>
    <w:p w:rsidR="00241386" w:rsidRDefault="00241386" w:rsidP="00241386">
      <w:pPr>
        <w:spacing w:after="0" w:line="240" w:lineRule="auto"/>
        <w:ind w:left="720" w:hanging="720"/>
        <w:rPr>
          <w:rFonts w:cs="Times New Roman"/>
          <w:noProof/>
          <w:szCs w:val="24"/>
        </w:rPr>
      </w:pPr>
      <w:bookmarkStart w:id="478" w:name="_ENREF_478"/>
      <w:r>
        <w:rPr>
          <w:rFonts w:cs="Times New Roman"/>
          <w:noProof/>
          <w:szCs w:val="24"/>
        </w:rPr>
        <w:t>Stark PL, and Lee A. 1982. The microbial ecology of the large bowel of breast-fed and formula-fed infants during the first year of life. Journal of medical microbiology 15(2):189-203.</w:t>
      </w:r>
      <w:bookmarkEnd w:id="478"/>
    </w:p>
    <w:p w:rsidR="00241386" w:rsidRDefault="00241386" w:rsidP="00241386">
      <w:pPr>
        <w:spacing w:after="0" w:line="240" w:lineRule="auto"/>
        <w:ind w:left="720" w:hanging="720"/>
        <w:rPr>
          <w:rFonts w:cs="Times New Roman"/>
          <w:noProof/>
          <w:szCs w:val="24"/>
        </w:rPr>
      </w:pPr>
      <w:bookmarkStart w:id="479" w:name="_ENREF_479"/>
      <w:r>
        <w:rPr>
          <w:rFonts w:cs="Times New Roman"/>
          <w:noProof/>
          <w:szCs w:val="24"/>
        </w:rPr>
        <w:t>Stern A, Mick E, Tirosh I, Sagy O, and Sorek R. 2012. CRISPR targeting reveals a reservoir of common phages associated with the human gut microbiome. Genome research 22(10):1985-1994.</w:t>
      </w:r>
      <w:bookmarkEnd w:id="479"/>
    </w:p>
    <w:p w:rsidR="00241386" w:rsidRDefault="00241386" w:rsidP="00241386">
      <w:pPr>
        <w:spacing w:after="0" w:line="240" w:lineRule="auto"/>
        <w:ind w:left="720" w:hanging="720"/>
        <w:rPr>
          <w:rFonts w:cs="Times New Roman"/>
          <w:noProof/>
          <w:szCs w:val="24"/>
        </w:rPr>
      </w:pPr>
      <w:bookmarkStart w:id="480" w:name="_ENREF_480"/>
      <w:r>
        <w:rPr>
          <w:rFonts w:cs="Times New Roman"/>
          <w:noProof/>
          <w:szCs w:val="24"/>
        </w:rPr>
        <w:t>Stoner GL, Jobes DV, Fernandez Cobo M, Agostini HT, Chima SC, and Ryschkewitsch CF. 2000. JC virus as a marker of human migrationto the Americas. Microbes and Infection 2(15):1905-1911.</w:t>
      </w:r>
      <w:bookmarkEnd w:id="480"/>
    </w:p>
    <w:p w:rsidR="00241386" w:rsidRDefault="00241386" w:rsidP="00241386">
      <w:pPr>
        <w:spacing w:after="0" w:line="240" w:lineRule="auto"/>
        <w:ind w:left="720" w:hanging="720"/>
        <w:rPr>
          <w:rFonts w:cs="Times New Roman"/>
          <w:noProof/>
          <w:szCs w:val="24"/>
        </w:rPr>
      </w:pPr>
      <w:bookmarkStart w:id="481" w:name="_ENREF_481"/>
      <w:r>
        <w:rPr>
          <w:rFonts w:cs="Times New Roman"/>
          <w:noProof/>
          <w:szCs w:val="24"/>
        </w:rPr>
        <w:t>Stoner GL, Walker DL, and Webster HD. 1988. Age distribution of progressive multifocal leukoencephalopathy. Acta neurologica Scandinavica 78(4):307-312.</w:t>
      </w:r>
      <w:bookmarkEnd w:id="481"/>
    </w:p>
    <w:p w:rsidR="00241386" w:rsidRDefault="00241386" w:rsidP="00241386">
      <w:pPr>
        <w:spacing w:after="0" w:line="240" w:lineRule="auto"/>
        <w:ind w:left="720" w:hanging="720"/>
        <w:rPr>
          <w:rFonts w:cs="Times New Roman"/>
          <w:noProof/>
          <w:szCs w:val="24"/>
        </w:rPr>
      </w:pPr>
      <w:bookmarkStart w:id="482" w:name="_ENREF_482"/>
      <w:r>
        <w:rPr>
          <w:rFonts w:cs="Times New Roman"/>
          <w:noProof/>
          <w:szCs w:val="24"/>
        </w:rPr>
        <w:t>Strauss JH, and Strauss EG. 1988. Evolution of RNA Viruses. Annual review of microbiology 42(1):657-683.</w:t>
      </w:r>
      <w:bookmarkEnd w:id="482"/>
    </w:p>
    <w:p w:rsidR="00241386" w:rsidRDefault="00241386" w:rsidP="00241386">
      <w:pPr>
        <w:spacing w:after="0" w:line="240" w:lineRule="auto"/>
        <w:ind w:left="720" w:hanging="720"/>
        <w:rPr>
          <w:rFonts w:cs="Times New Roman"/>
          <w:noProof/>
          <w:szCs w:val="24"/>
        </w:rPr>
      </w:pPr>
      <w:bookmarkStart w:id="483" w:name="_ENREF_483"/>
      <w:r>
        <w:rPr>
          <w:rFonts w:cs="Times New Roman"/>
          <w:noProof/>
          <w:szCs w:val="24"/>
        </w:rPr>
        <w:lastRenderedPageBreak/>
        <w:t>Streicker DG, Lemey P, Velasco-Villa A, and Rupprecht CE. 2012. Rates of viral evolution are linked to host geography in bat rabies. PLoS pathogens 8(5):e1002720.</w:t>
      </w:r>
      <w:bookmarkEnd w:id="483"/>
    </w:p>
    <w:p w:rsidR="00241386" w:rsidRDefault="00241386" w:rsidP="00241386">
      <w:pPr>
        <w:spacing w:after="0" w:line="240" w:lineRule="auto"/>
        <w:ind w:left="720" w:hanging="720"/>
        <w:rPr>
          <w:rFonts w:cs="Times New Roman"/>
          <w:noProof/>
          <w:szCs w:val="24"/>
        </w:rPr>
      </w:pPr>
      <w:bookmarkStart w:id="484" w:name="_ENREF_484"/>
      <w:r>
        <w:rPr>
          <w:rFonts w:cs="Times New Roman"/>
          <w:noProof/>
          <w:szCs w:val="24"/>
        </w:rPr>
        <w:t>Subramanian M. 2012. Zoonotic disease risk and the bushmeat trade: assessing awareness among hunters and traders in sierra leone. EcoHealth 9(4):471-482.</w:t>
      </w:r>
      <w:bookmarkEnd w:id="484"/>
    </w:p>
    <w:p w:rsidR="00241386" w:rsidRDefault="00241386" w:rsidP="00241386">
      <w:pPr>
        <w:spacing w:after="0" w:line="240" w:lineRule="auto"/>
        <w:ind w:left="720" w:hanging="720"/>
        <w:rPr>
          <w:rFonts w:cs="Times New Roman"/>
          <w:noProof/>
          <w:szCs w:val="24"/>
        </w:rPr>
      </w:pPr>
      <w:bookmarkStart w:id="485" w:name="_ENREF_485"/>
      <w:r>
        <w:rPr>
          <w:rFonts w:cs="Times New Roman"/>
          <w:noProof/>
          <w:szCs w:val="24"/>
        </w:rPr>
        <w:t>Sugimoto J, and Schust DJ. 2009. Review: Human Endogenous Retroviruses and the Placenta. Reproductive Sciences 16(11):1023-1033.</w:t>
      </w:r>
      <w:bookmarkEnd w:id="485"/>
    </w:p>
    <w:p w:rsidR="00241386" w:rsidRDefault="00241386" w:rsidP="00241386">
      <w:pPr>
        <w:spacing w:after="0" w:line="240" w:lineRule="auto"/>
        <w:ind w:left="720" w:hanging="720"/>
        <w:rPr>
          <w:rFonts w:cs="Times New Roman"/>
          <w:noProof/>
          <w:szCs w:val="24"/>
        </w:rPr>
      </w:pPr>
      <w:bookmarkStart w:id="486" w:name="_ENREF_486"/>
      <w:r>
        <w:rPr>
          <w:rFonts w:cs="Times New Roman"/>
          <w:noProof/>
          <w:szCs w:val="24"/>
        </w:rPr>
        <w:t>Sullivan MB, Waterbury JB, and Chisholm SW. 2003. Cyanophages infecting the oceanic cyanobacterium Prochlorococcus. Nature 424(6952):1047-1051.</w:t>
      </w:r>
      <w:bookmarkEnd w:id="486"/>
    </w:p>
    <w:p w:rsidR="00241386" w:rsidRDefault="00241386" w:rsidP="00241386">
      <w:pPr>
        <w:spacing w:after="0" w:line="240" w:lineRule="auto"/>
        <w:ind w:left="720" w:hanging="720"/>
        <w:rPr>
          <w:rFonts w:cs="Times New Roman"/>
          <w:noProof/>
          <w:szCs w:val="24"/>
        </w:rPr>
      </w:pPr>
      <w:bookmarkStart w:id="487" w:name="_ENREF_487"/>
      <w:r>
        <w:rPr>
          <w:rFonts w:cs="Times New Roman"/>
          <w:noProof/>
          <w:szCs w:val="24"/>
        </w:rPr>
        <w:t>Suttle CA. 2005. Viruses in the sea. Nature 437(7057):356-361.</w:t>
      </w:r>
      <w:bookmarkEnd w:id="487"/>
    </w:p>
    <w:p w:rsidR="00241386" w:rsidRDefault="00241386" w:rsidP="00241386">
      <w:pPr>
        <w:spacing w:after="0" w:line="240" w:lineRule="auto"/>
        <w:ind w:left="720" w:hanging="720"/>
        <w:rPr>
          <w:rFonts w:cs="Times New Roman"/>
          <w:noProof/>
          <w:szCs w:val="24"/>
        </w:rPr>
      </w:pPr>
      <w:bookmarkStart w:id="488" w:name="_ENREF_488"/>
      <w:r>
        <w:rPr>
          <w:rFonts w:cs="Times New Roman"/>
          <w:noProof/>
          <w:szCs w:val="24"/>
        </w:rPr>
        <w:t>Suttle CA. 2007. Marine viruses--major players in the global ecosystem. Nature reviews Microbiology 5(10):801-812.</w:t>
      </w:r>
      <w:bookmarkEnd w:id="488"/>
    </w:p>
    <w:p w:rsidR="00241386" w:rsidRDefault="00241386" w:rsidP="00241386">
      <w:pPr>
        <w:spacing w:after="0" w:line="240" w:lineRule="auto"/>
        <w:ind w:left="720" w:hanging="720"/>
        <w:rPr>
          <w:rFonts w:cs="Times New Roman"/>
          <w:noProof/>
          <w:szCs w:val="24"/>
        </w:rPr>
      </w:pPr>
      <w:bookmarkStart w:id="489" w:name="_ENREF_489"/>
      <w:r>
        <w:rPr>
          <w:rFonts w:cs="Times New Roman"/>
          <w:noProof/>
          <w:szCs w:val="24"/>
        </w:rPr>
        <w:t>Svensson B. 2007. Indigenous People of the Amazon Native Amazonian Tribe.</w:t>
      </w:r>
      <w:bookmarkEnd w:id="489"/>
    </w:p>
    <w:p w:rsidR="00241386" w:rsidRDefault="00241386" w:rsidP="00241386">
      <w:pPr>
        <w:spacing w:after="0" w:line="240" w:lineRule="auto"/>
        <w:ind w:left="720" w:hanging="720"/>
        <w:rPr>
          <w:rFonts w:cs="Times New Roman"/>
          <w:noProof/>
          <w:szCs w:val="24"/>
        </w:rPr>
      </w:pPr>
      <w:bookmarkStart w:id="490" w:name="_ENREF_490"/>
      <w:r>
        <w:rPr>
          <w:rFonts w:cs="Times New Roman"/>
          <w:noProof/>
          <w:szCs w:val="24"/>
        </w:rPr>
        <w:t>Svraka S, Rosario K, Duizer E, van der Avoort H, Breitbart M, and Koopmans M. 2010. Metagenomic sequencing for virus identification in a public-health setting. The Journal of general virology 91(Pt 11):2846-2856.</w:t>
      </w:r>
      <w:bookmarkEnd w:id="490"/>
    </w:p>
    <w:p w:rsidR="00241386" w:rsidRDefault="00241386" w:rsidP="00241386">
      <w:pPr>
        <w:spacing w:after="0" w:line="240" w:lineRule="auto"/>
        <w:ind w:left="720" w:hanging="720"/>
        <w:rPr>
          <w:rFonts w:cs="Times New Roman"/>
          <w:noProof/>
          <w:szCs w:val="24"/>
        </w:rPr>
      </w:pPr>
      <w:bookmarkStart w:id="491" w:name="_ENREF_491"/>
      <w:r>
        <w:rPr>
          <w:rFonts w:cs="Times New Roman"/>
          <w:noProof/>
          <w:szCs w:val="24"/>
        </w:rPr>
        <w:t>Swarts DC, Mosterd C, van Passel MW, and Brouns SJ. 2012. CRISPR interference directs strand specific spacer acquisition. PloS one 7(4):e35888.</w:t>
      </w:r>
      <w:bookmarkEnd w:id="491"/>
    </w:p>
    <w:p w:rsidR="00241386" w:rsidRDefault="00241386" w:rsidP="00241386">
      <w:pPr>
        <w:spacing w:after="0" w:line="240" w:lineRule="auto"/>
        <w:ind w:left="720" w:hanging="720"/>
        <w:rPr>
          <w:rFonts w:cs="Times New Roman"/>
          <w:noProof/>
          <w:szCs w:val="24"/>
        </w:rPr>
      </w:pPr>
      <w:bookmarkStart w:id="492" w:name="_ENREF_492"/>
      <w:r>
        <w:rPr>
          <w:rFonts w:cs="Times New Roman"/>
          <w:noProof/>
          <w:szCs w:val="24"/>
        </w:rPr>
        <w:t>Syvanen M. 2012. Evolutionary implications of horizontal gene transfer. Annual review of genetics 46:341-358.</w:t>
      </w:r>
      <w:bookmarkEnd w:id="492"/>
    </w:p>
    <w:p w:rsidR="00241386" w:rsidRDefault="00241386" w:rsidP="00241386">
      <w:pPr>
        <w:spacing w:after="0" w:line="240" w:lineRule="auto"/>
        <w:ind w:left="720" w:hanging="720"/>
        <w:rPr>
          <w:rFonts w:cs="Times New Roman"/>
          <w:noProof/>
          <w:szCs w:val="24"/>
        </w:rPr>
      </w:pPr>
      <w:bookmarkStart w:id="493" w:name="_ENREF_493"/>
      <w:r>
        <w:rPr>
          <w:rFonts w:cs="Times New Roman"/>
          <w:noProof/>
          <w:szCs w:val="24"/>
        </w:rPr>
        <w:t>Takasaka T, Kitamura T, Sugimoto C, Guo J, Zheng HY, and Yogo Y. 2006. Phylogenetic analysis of major African genotype (Af2) of JC virus: Implications for origin and dispersals of modern Africans. Am J Phys Anthropol 129(3):465-472.</w:t>
      </w:r>
      <w:bookmarkEnd w:id="493"/>
    </w:p>
    <w:p w:rsidR="00241386" w:rsidRDefault="00241386" w:rsidP="00241386">
      <w:pPr>
        <w:spacing w:after="0" w:line="240" w:lineRule="auto"/>
        <w:ind w:left="720" w:hanging="720"/>
        <w:rPr>
          <w:rFonts w:cs="Times New Roman"/>
          <w:noProof/>
          <w:szCs w:val="24"/>
        </w:rPr>
      </w:pPr>
      <w:bookmarkStart w:id="494" w:name="_ENREF_494"/>
      <w:r>
        <w:rPr>
          <w:rFonts w:cs="Times New Roman"/>
          <w:noProof/>
          <w:szCs w:val="24"/>
        </w:rPr>
        <w:t>Takasaka T, Miranda JJ, Sugimoto C, Paraguison R, Zheng H-Y, Kitamura T, and Yogo Y. 2004. Genotypes of JC virus in Southeast Asia and the western Pacific: implications for human migrations from Asia to the Pacific. Anthropological Science 112(1):53-59.</w:t>
      </w:r>
      <w:bookmarkEnd w:id="494"/>
    </w:p>
    <w:p w:rsidR="00241386" w:rsidRDefault="00241386" w:rsidP="00241386">
      <w:pPr>
        <w:spacing w:after="0" w:line="240" w:lineRule="auto"/>
        <w:ind w:left="720" w:hanging="720"/>
        <w:rPr>
          <w:rFonts w:cs="Times New Roman"/>
          <w:noProof/>
          <w:szCs w:val="24"/>
        </w:rPr>
      </w:pPr>
      <w:bookmarkStart w:id="495" w:name="_ENREF_495"/>
      <w:r>
        <w:rPr>
          <w:rFonts w:cs="Times New Roman"/>
          <w:noProof/>
          <w:szCs w:val="24"/>
        </w:rPr>
        <w:t>Tamura K, Peterson D, Peterson N, Stecher G, Nei M, and Kumar S. 2011. MEGA5: Molecular Evolutionary Genetics Analysis Using Maximum Likelihood, Evolutionary Distance, and Maximum Parsimony Methods. Molecular biology and evolution 28(10):2731-2739.</w:t>
      </w:r>
      <w:bookmarkEnd w:id="495"/>
    </w:p>
    <w:p w:rsidR="00241386" w:rsidRDefault="00241386" w:rsidP="00241386">
      <w:pPr>
        <w:spacing w:after="0" w:line="240" w:lineRule="auto"/>
        <w:ind w:left="720" w:hanging="720"/>
        <w:rPr>
          <w:rFonts w:cs="Times New Roman"/>
          <w:noProof/>
          <w:szCs w:val="24"/>
        </w:rPr>
      </w:pPr>
      <w:bookmarkStart w:id="496" w:name="_ENREF_496"/>
      <w:r>
        <w:rPr>
          <w:rFonts w:cs="Times New Roman"/>
          <w:noProof/>
          <w:szCs w:val="24"/>
        </w:rPr>
        <w:t>Tapper MA, and Hicks RE. 1998. Temperate viruses and lysogeny in Lake Superior bacterioplankton. Limnology and Oceanography 43(1):95-103.</w:t>
      </w:r>
      <w:bookmarkEnd w:id="496"/>
    </w:p>
    <w:p w:rsidR="00241386" w:rsidRDefault="00241386" w:rsidP="00241386">
      <w:pPr>
        <w:spacing w:after="0" w:line="240" w:lineRule="auto"/>
        <w:ind w:left="720" w:hanging="720"/>
        <w:rPr>
          <w:rFonts w:cs="Times New Roman"/>
          <w:noProof/>
          <w:szCs w:val="24"/>
        </w:rPr>
      </w:pPr>
      <w:bookmarkStart w:id="497" w:name="_ENREF_497"/>
      <w:r>
        <w:rPr>
          <w:rFonts w:cs="Times New Roman"/>
          <w:noProof/>
          <w:szCs w:val="24"/>
        </w:rPr>
        <w:t>Tate JE, Burton AH, Boschi-Pinto C, Steele AD, Duque J, Parashar UD, and Network WH-cGRS. 2012. 2008 estimate of worldwide rotavirus-associated mortality in children younger than 5 years before the introduction of universal rotavirus vaccination programmes: a systematic review and meta-analysis. The Lancet Infectious diseases 12(2):136-141.</w:t>
      </w:r>
      <w:bookmarkEnd w:id="497"/>
    </w:p>
    <w:p w:rsidR="00241386" w:rsidRDefault="00241386" w:rsidP="00241386">
      <w:pPr>
        <w:spacing w:after="0" w:line="240" w:lineRule="auto"/>
        <w:ind w:left="720" w:hanging="720"/>
        <w:rPr>
          <w:rFonts w:cs="Times New Roman"/>
          <w:noProof/>
          <w:szCs w:val="24"/>
        </w:rPr>
      </w:pPr>
      <w:bookmarkStart w:id="498" w:name="_ENREF_498"/>
      <w:r>
        <w:rPr>
          <w:rFonts w:cs="Times New Roman"/>
          <w:noProof/>
          <w:szCs w:val="24"/>
        </w:rPr>
        <w:t>Tatum EL, and Lederberg J. 1947. Gene Recombination in the Bacterium Escherichia coli. J Bacteriol 53(6):673-684.</w:t>
      </w:r>
      <w:bookmarkEnd w:id="498"/>
    </w:p>
    <w:p w:rsidR="00241386" w:rsidRDefault="00241386" w:rsidP="00241386">
      <w:pPr>
        <w:spacing w:after="0" w:line="240" w:lineRule="auto"/>
        <w:ind w:left="720" w:hanging="720"/>
        <w:rPr>
          <w:rFonts w:cs="Times New Roman"/>
          <w:noProof/>
          <w:szCs w:val="24"/>
        </w:rPr>
      </w:pPr>
      <w:bookmarkStart w:id="499" w:name="_ENREF_499"/>
      <w:r>
        <w:rPr>
          <w:rFonts w:cs="Times New Roman"/>
          <w:noProof/>
          <w:szCs w:val="24"/>
        </w:rPr>
        <w:t>Taubenberger JK. 2006. The origin and virulence of the 1918 "Spanish" influenza virus. Proceedings of the American Philosophical Society 150:86-112.</w:t>
      </w:r>
      <w:bookmarkEnd w:id="499"/>
    </w:p>
    <w:p w:rsidR="00241386" w:rsidRDefault="00241386" w:rsidP="00241386">
      <w:pPr>
        <w:spacing w:after="0" w:line="240" w:lineRule="auto"/>
        <w:ind w:left="720" w:hanging="720"/>
        <w:rPr>
          <w:rFonts w:cs="Times New Roman"/>
          <w:noProof/>
          <w:szCs w:val="24"/>
        </w:rPr>
      </w:pPr>
      <w:bookmarkStart w:id="500" w:name="_ENREF_500"/>
      <w:r>
        <w:rPr>
          <w:rFonts w:cs="Times New Roman"/>
          <w:noProof/>
          <w:szCs w:val="24"/>
        </w:rPr>
        <w:t>Taylor MP, Koyuncu OO, and Enquist LW. 2011. Subversion of the actin cytoskeleton during viral infection. Nature reviews Microbiology 9(6):427-439.</w:t>
      </w:r>
      <w:bookmarkEnd w:id="500"/>
    </w:p>
    <w:p w:rsidR="00241386" w:rsidRDefault="00241386" w:rsidP="00241386">
      <w:pPr>
        <w:spacing w:after="0" w:line="240" w:lineRule="auto"/>
        <w:ind w:left="720" w:hanging="720"/>
        <w:rPr>
          <w:rFonts w:cs="Times New Roman"/>
          <w:noProof/>
          <w:szCs w:val="24"/>
        </w:rPr>
      </w:pPr>
      <w:bookmarkStart w:id="501" w:name="_ENREF_501"/>
      <w:r>
        <w:rPr>
          <w:rFonts w:cs="Times New Roman"/>
          <w:noProof/>
          <w:szCs w:val="24"/>
        </w:rPr>
        <w:lastRenderedPageBreak/>
        <w:t>Tengs T, Kristoffersen AB, Bachvaroff TR, and Jonassen CM. 2013. A mobile genetic element with unknown function found in distantly related viruses. Virology Journal 10:132.</w:t>
      </w:r>
      <w:bookmarkEnd w:id="501"/>
    </w:p>
    <w:p w:rsidR="00241386" w:rsidRDefault="00241386" w:rsidP="00241386">
      <w:pPr>
        <w:spacing w:after="0" w:line="240" w:lineRule="auto"/>
        <w:ind w:left="720" w:hanging="720"/>
        <w:rPr>
          <w:rFonts w:cs="Times New Roman"/>
          <w:noProof/>
          <w:szCs w:val="24"/>
        </w:rPr>
      </w:pPr>
      <w:bookmarkStart w:id="502" w:name="_ENREF_502"/>
      <w:r>
        <w:rPr>
          <w:rFonts w:cs="Times New Roman"/>
          <w:noProof/>
          <w:szCs w:val="24"/>
        </w:rPr>
        <w:t>Tennoune N, Chan P, Breton J, Legrand R, Chabane YN, Akkermann K, Jarv A, Ouelaa W, Takagi K, Ghouzali I et al. . 2014. Bacterial ClpB heat-shock protein, an antigen-mimetic of the anorexigenic peptide [alpha]-MSH, at the origin of eating disorders. Transl Psychiatry 4:e458.</w:t>
      </w:r>
      <w:bookmarkEnd w:id="502"/>
    </w:p>
    <w:p w:rsidR="00241386" w:rsidRDefault="00241386" w:rsidP="00241386">
      <w:pPr>
        <w:spacing w:after="0" w:line="240" w:lineRule="auto"/>
        <w:ind w:left="720" w:hanging="720"/>
        <w:rPr>
          <w:rFonts w:cs="Times New Roman"/>
          <w:noProof/>
          <w:szCs w:val="24"/>
        </w:rPr>
      </w:pPr>
      <w:bookmarkStart w:id="503" w:name="_ENREF_503"/>
      <w:r>
        <w:rPr>
          <w:rFonts w:cs="Times New Roman"/>
          <w:noProof/>
          <w:szCs w:val="24"/>
        </w:rPr>
        <w:t>Theis KR, Schmidt TM, and Holekamp KE. 2012. Evidence for a bacterial mechanism for group-specific social odors among hyenas. Scientific reports 2:615.</w:t>
      </w:r>
      <w:bookmarkEnd w:id="503"/>
    </w:p>
    <w:p w:rsidR="00241386" w:rsidRDefault="00241386" w:rsidP="00241386">
      <w:pPr>
        <w:spacing w:after="0" w:line="240" w:lineRule="auto"/>
        <w:ind w:left="720" w:hanging="720"/>
        <w:rPr>
          <w:rFonts w:cs="Times New Roman"/>
          <w:noProof/>
          <w:szCs w:val="24"/>
        </w:rPr>
      </w:pPr>
      <w:bookmarkStart w:id="504" w:name="_ENREF_504"/>
      <w:r>
        <w:rPr>
          <w:rFonts w:cs="Times New Roman"/>
          <w:noProof/>
          <w:szCs w:val="24"/>
        </w:rPr>
        <w:t>Thingstad T, and Lignell R. 1997. Theoretical models for the control of bacterial growth rate, abundance, diversity and carbon demand. Aquatic Microbial Ecology 13(1):19-27.</w:t>
      </w:r>
      <w:bookmarkEnd w:id="504"/>
    </w:p>
    <w:p w:rsidR="00241386" w:rsidRDefault="00241386" w:rsidP="00241386">
      <w:pPr>
        <w:spacing w:after="0" w:line="240" w:lineRule="auto"/>
        <w:ind w:left="720" w:hanging="720"/>
        <w:rPr>
          <w:rFonts w:cs="Times New Roman"/>
          <w:noProof/>
          <w:szCs w:val="24"/>
        </w:rPr>
      </w:pPr>
      <w:bookmarkStart w:id="505" w:name="_ENREF_505"/>
      <w:r>
        <w:rPr>
          <w:rFonts w:cs="Times New Roman"/>
          <w:noProof/>
          <w:szCs w:val="24"/>
        </w:rPr>
        <w:t>Thomas F. 2007. ‘Our Families are Killing Us’: HIV/AIDS, Witchcraft and Social Tensions in the Caprivi Region, Namibia. Anthropology &amp; Medicine 14(3):279-291.</w:t>
      </w:r>
      <w:bookmarkEnd w:id="505"/>
    </w:p>
    <w:p w:rsidR="00241386" w:rsidRDefault="00241386" w:rsidP="00241386">
      <w:pPr>
        <w:spacing w:after="0" w:line="240" w:lineRule="auto"/>
        <w:ind w:left="720" w:hanging="720"/>
        <w:rPr>
          <w:rFonts w:cs="Times New Roman"/>
          <w:noProof/>
          <w:szCs w:val="24"/>
        </w:rPr>
      </w:pPr>
      <w:bookmarkStart w:id="506" w:name="_ENREF_506"/>
      <w:r>
        <w:rPr>
          <w:rFonts w:cs="Times New Roman"/>
          <w:noProof/>
          <w:szCs w:val="24"/>
        </w:rPr>
        <w:t>Thomas F. 2008. Indigenous Narratives of HIV/AIDS: Morality and Blame in a Time of Change. Medical anthropology 27(3):227-256.</w:t>
      </w:r>
      <w:bookmarkEnd w:id="506"/>
    </w:p>
    <w:p w:rsidR="00241386" w:rsidRDefault="00241386" w:rsidP="00241386">
      <w:pPr>
        <w:spacing w:after="0" w:line="240" w:lineRule="auto"/>
        <w:ind w:left="720" w:hanging="720"/>
        <w:rPr>
          <w:rFonts w:cs="Times New Roman"/>
          <w:noProof/>
          <w:szCs w:val="24"/>
        </w:rPr>
      </w:pPr>
      <w:bookmarkStart w:id="507" w:name="_ENREF_507"/>
      <w:r>
        <w:rPr>
          <w:rFonts w:cs="Times New Roman"/>
          <w:noProof/>
          <w:szCs w:val="24"/>
        </w:rPr>
        <w:t>Thompson V, Arnold L, and Notaro S. 2012. African American Parents' HPV Vaccination Intent and Concerns. Journal of Health Care for the Poor and Underserved 23(1):290-301.</w:t>
      </w:r>
      <w:bookmarkEnd w:id="507"/>
    </w:p>
    <w:p w:rsidR="00241386" w:rsidRDefault="00241386" w:rsidP="00241386">
      <w:pPr>
        <w:spacing w:after="0" w:line="240" w:lineRule="auto"/>
        <w:ind w:left="720" w:hanging="720"/>
        <w:rPr>
          <w:rFonts w:cs="Times New Roman"/>
          <w:noProof/>
          <w:szCs w:val="24"/>
        </w:rPr>
      </w:pPr>
      <w:bookmarkStart w:id="508" w:name="_ENREF_508"/>
      <w:r>
        <w:rPr>
          <w:rFonts w:cs="Times New Roman"/>
          <w:noProof/>
          <w:szCs w:val="24"/>
        </w:rPr>
        <w:t>Thomson RC, Plachetzki DC, Mahler DL, and Moore BR. 2014. A critical appraisal of the use of microRNA data in phylogenetics. Proceedings of the National Academy of Sciences 111(35):E3659-E3668.</w:t>
      </w:r>
      <w:bookmarkEnd w:id="508"/>
    </w:p>
    <w:p w:rsidR="00241386" w:rsidRDefault="00241386" w:rsidP="00241386">
      <w:pPr>
        <w:spacing w:after="0" w:line="240" w:lineRule="auto"/>
        <w:ind w:left="720" w:hanging="720"/>
        <w:rPr>
          <w:rFonts w:cs="Times New Roman"/>
          <w:noProof/>
          <w:szCs w:val="24"/>
        </w:rPr>
      </w:pPr>
      <w:bookmarkStart w:id="509" w:name="_ENREF_509"/>
      <w:r>
        <w:rPr>
          <w:rFonts w:cs="Times New Roman"/>
          <w:noProof/>
          <w:szCs w:val="24"/>
        </w:rPr>
        <w:t>Tillmann HL, Heiken H, Knapik-Botor A, Heringlake S, Ockenga J, Wilber JC, Goergen B, Detmer J, McMorrow M, Stoll M et al. . 2001. Infection with GB virus C and reduced mortality among HIV-infected patients. The New England journal of medicine 345(10):715-724.</w:t>
      </w:r>
      <w:bookmarkEnd w:id="509"/>
    </w:p>
    <w:p w:rsidR="00241386" w:rsidRDefault="00241386" w:rsidP="00241386">
      <w:pPr>
        <w:spacing w:after="0" w:line="240" w:lineRule="auto"/>
        <w:ind w:left="720" w:hanging="720"/>
        <w:rPr>
          <w:rFonts w:cs="Times New Roman"/>
          <w:noProof/>
          <w:szCs w:val="24"/>
        </w:rPr>
      </w:pPr>
      <w:bookmarkStart w:id="510" w:name="_ENREF_510"/>
      <w:r>
        <w:rPr>
          <w:rFonts w:cs="Times New Roman"/>
          <w:noProof/>
          <w:szCs w:val="24"/>
        </w:rPr>
        <w:t>Tito RY, Knights D, Metcalf J, Obregon-Tito AJ, Cleeland L, Najar F, Roe B, Reinhard K, Sobolik K, Belknap S et al. . 2012. Insights from characterizing extinct human gut microbiomes. PloS one 7(12):e51146.</w:t>
      </w:r>
      <w:bookmarkEnd w:id="510"/>
    </w:p>
    <w:p w:rsidR="00241386" w:rsidRDefault="00241386" w:rsidP="00241386">
      <w:pPr>
        <w:spacing w:after="0" w:line="240" w:lineRule="auto"/>
        <w:ind w:left="720" w:hanging="720"/>
        <w:rPr>
          <w:rFonts w:cs="Times New Roman"/>
          <w:noProof/>
          <w:szCs w:val="24"/>
        </w:rPr>
      </w:pPr>
      <w:bookmarkStart w:id="511" w:name="_ENREF_511"/>
      <w:r>
        <w:rPr>
          <w:rFonts w:cs="Times New Roman"/>
          <w:noProof/>
          <w:szCs w:val="24"/>
        </w:rPr>
        <w:t>Tito RY, Macmil S, Wiley G, Najar F, Cleeland L, Qu C, Wang P, Romagne F, Leonard S, Ruiz AJ et al. . 2008. Phylotyping and functional analysis of two ancient human microbiomes. PloS one 3(11):e3703.</w:t>
      </w:r>
      <w:bookmarkEnd w:id="511"/>
    </w:p>
    <w:p w:rsidR="00241386" w:rsidRDefault="00241386" w:rsidP="00241386">
      <w:pPr>
        <w:spacing w:after="0" w:line="240" w:lineRule="auto"/>
        <w:ind w:left="720" w:hanging="720"/>
        <w:rPr>
          <w:rFonts w:cs="Times New Roman"/>
          <w:noProof/>
          <w:szCs w:val="24"/>
        </w:rPr>
      </w:pPr>
      <w:bookmarkStart w:id="512" w:name="_ENREF_512"/>
      <w:r>
        <w:rPr>
          <w:rFonts w:cs="Times New Roman"/>
          <w:noProof/>
          <w:szCs w:val="24"/>
        </w:rPr>
        <w:t>Tlaskalova-Hogenova H, Stepankova R, Kozakova H, Hudcovic T, Vannucci L, Tuckova L, Rossmann P, Hrncir T, Kverka M, Zakostelska Z et al. . 2011. The role of gut microbiota (commensal bacteria) and the mucosal barrier in the pathogenesis of inflammatory and autoimmune diseases and cancer: contribution of germ-free and gnotobiotic animal models of human diseases. Cell Mol Immunol 8(2):110-120.</w:t>
      </w:r>
      <w:bookmarkEnd w:id="512"/>
    </w:p>
    <w:p w:rsidR="00241386" w:rsidRDefault="00241386" w:rsidP="00241386">
      <w:pPr>
        <w:spacing w:after="0" w:line="240" w:lineRule="auto"/>
        <w:ind w:left="720" w:hanging="720"/>
        <w:rPr>
          <w:rFonts w:cs="Times New Roman"/>
          <w:noProof/>
          <w:szCs w:val="24"/>
        </w:rPr>
      </w:pPr>
      <w:bookmarkStart w:id="513" w:name="_ENREF_513"/>
      <w:r>
        <w:rPr>
          <w:rFonts w:cs="Times New Roman"/>
          <w:noProof/>
          <w:szCs w:val="24"/>
        </w:rPr>
        <w:t>Toivanen P. 2003. Normal intestinal microbiota in the aetiopathogenesis of rheumatoid arthritis. Annals of the rheumatic diseases 62(9):807-811.</w:t>
      </w:r>
      <w:bookmarkEnd w:id="513"/>
    </w:p>
    <w:p w:rsidR="00241386" w:rsidRDefault="00241386" w:rsidP="00241386">
      <w:pPr>
        <w:spacing w:after="0" w:line="240" w:lineRule="auto"/>
        <w:ind w:left="720" w:hanging="720"/>
        <w:rPr>
          <w:rFonts w:cs="Times New Roman"/>
          <w:noProof/>
          <w:szCs w:val="24"/>
        </w:rPr>
      </w:pPr>
      <w:bookmarkStart w:id="514" w:name="_ENREF_514"/>
      <w:r>
        <w:rPr>
          <w:rFonts w:cs="Times New Roman"/>
          <w:noProof/>
          <w:szCs w:val="24"/>
        </w:rPr>
        <w:t>Tom-Orme L. 1994. Traditional beliefs and attitudes about diabetes among Navajos and Utes. In: Young JR, and Young RS, editors. Diabetes as a Disease of Civilization: The Impact of Culture Change on Indigenous Peoples. New York: Mouton de Gruyter. p 271-292.</w:t>
      </w:r>
      <w:bookmarkEnd w:id="514"/>
    </w:p>
    <w:p w:rsidR="00241386" w:rsidRDefault="00241386" w:rsidP="00241386">
      <w:pPr>
        <w:spacing w:after="0" w:line="240" w:lineRule="auto"/>
        <w:ind w:left="720" w:hanging="720"/>
        <w:rPr>
          <w:rFonts w:cs="Times New Roman"/>
          <w:noProof/>
          <w:szCs w:val="24"/>
        </w:rPr>
      </w:pPr>
      <w:bookmarkStart w:id="515" w:name="_ENREF_515"/>
      <w:r>
        <w:rPr>
          <w:rFonts w:cs="Times New Roman"/>
          <w:noProof/>
          <w:szCs w:val="24"/>
        </w:rPr>
        <w:lastRenderedPageBreak/>
        <w:t>Tortora GJ, Funke BR, and Case CL. 2013. Microbiology : an introduction. Boston: Pearson. xviii, 818, [121] p. p.</w:t>
      </w:r>
      <w:bookmarkEnd w:id="515"/>
    </w:p>
    <w:p w:rsidR="00241386" w:rsidRDefault="00241386" w:rsidP="00241386">
      <w:pPr>
        <w:spacing w:after="0" w:line="240" w:lineRule="auto"/>
        <w:ind w:left="720" w:hanging="720"/>
        <w:rPr>
          <w:rFonts w:cs="Times New Roman"/>
          <w:noProof/>
          <w:szCs w:val="24"/>
        </w:rPr>
      </w:pPr>
      <w:bookmarkStart w:id="516" w:name="_ENREF_516"/>
      <w:r>
        <w:rPr>
          <w:rFonts w:cs="Times New Roman"/>
          <w:noProof/>
          <w:szCs w:val="24"/>
        </w:rPr>
        <w:t>Tremaroli V, and Backhed F. 2012. Functional interactions between the gut microbiota and host metabolism. Nature 489(7415):242-249.</w:t>
      </w:r>
      <w:bookmarkEnd w:id="516"/>
    </w:p>
    <w:p w:rsidR="00241386" w:rsidRDefault="00241386" w:rsidP="00241386">
      <w:pPr>
        <w:spacing w:after="0" w:line="240" w:lineRule="auto"/>
        <w:ind w:left="720" w:hanging="720"/>
        <w:rPr>
          <w:rFonts w:cs="Times New Roman"/>
          <w:noProof/>
          <w:szCs w:val="24"/>
        </w:rPr>
      </w:pPr>
      <w:bookmarkStart w:id="517" w:name="_ENREF_517"/>
      <w:r>
        <w:rPr>
          <w:rFonts w:cs="Times New Roman"/>
          <w:noProof/>
          <w:szCs w:val="24"/>
        </w:rPr>
        <w:t>Trovato GM, Castro A, Tonzuso A, Garozzo A, Martines GF, Pirri C, Trovato F, and Catalano D. 2009. Human obesity relationship with Ad36 adenovirus and insulin resistance. International journal of obesity (2005) 33(12):1402-1409.</w:t>
      </w:r>
      <w:bookmarkEnd w:id="517"/>
    </w:p>
    <w:p w:rsidR="00241386" w:rsidRDefault="00241386" w:rsidP="00241386">
      <w:pPr>
        <w:spacing w:after="0" w:line="240" w:lineRule="auto"/>
        <w:ind w:left="720" w:hanging="720"/>
        <w:rPr>
          <w:rFonts w:cs="Times New Roman"/>
          <w:noProof/>
          <w:szCs w:val="24"/>
        </w:rPr>
      </w:pPr>
      <w:bookmarkStart w:id="518" w:name="_ENREF_518"/>
      <w:r>
        <w:rPr>
          <w:rFonts w:cs="Times New Roman"/>
          <w:noProof/>
          <w:szCs w:val="24"/>
        </w:rPr>
        <w:t>Turnbaugh PJ, Hamady M, Yatsunenko T, Cantarel BL, Duncan A, Ley RE, Sogin ML, Jones WJ, Roe BA, Affourtit JP et al. . 2009. A core gut microbiome in obese and lean twins. Nature 457(7228):480-484.</w:t>
      </w:r>
      <w:bookmarkEnd w:id="518"/>
    </w:p>
    <w:p w:rsidR="00241386" w:rsidRDefault="00241386" w:rsidP="00241386">
      <w:pPr>
        <w:spacing w:after="0" w:line="240" w:lineRule="auto"/>
        <w:ind w:left="720" w:hanging="720"/>
        <w:rPr>
          <w:rFonts w:cs="Times New Roman"/>
          <w:noProof/>
          <w:szCs w:val="24"/>
        </w:rPr>
      </w:pPr>
      <w:bookmarkStart w:id="519" w:name="_ENREF_519"/>
      <w:r>
        <w:rPr>
          <w:rFonts w:cs="Times New Roman"/>
          <w:noProof/>
          <w:szCs w:val="24"/>
        </w:rPr>
        <w:t>Turnbaugh PJ, Ley RE, Hamady M, Fraser-Liggett CM, Knight R, and Gordon JI. 2007. The human microbiome project. Nature 449(7164):804-810.</w:t>
      </w:r>
      <w:bookmarkEnd w:id="519"/>
    </w:p>
    <w:p w:rsidR="00241386" w:rsidRDefault="00241386" w:rsidP="00241386">
      <w:pPr>
        <w:spacing w:after="0" w:line="240" w:lineRule="auto"/>
        <w:ind w:left="720" w:hanging="720"/>
        <w:rPr>
          <w:rFonts w:cs="Times New Roman"/>
          <w:noProof/>
          <w:szCs w:val="24"/>
        </w:rPr>
      </w:pPr>
      <w:bookmarkStart w:id="520" w:name="_ENREF_520"/>
      <w:r>
        <w:rPr>
          <w:rFonts w:cs="Times New Roman"/>
          <w:noProof/>
          <w:szCs w:val="24"/>
        </w:rPr>
        <w:t>Turnbaugh PJ, Ley RE, Mahowald MA, Magrini V, Mardis ER, and Gordon JI. 2006. An obesity-associated gut microbiome with increased capacity for energy harvest. Nature 444(7122):1027-1031.</w:t>
      </w:r>
      <w:bookmarkEnd w:id="520"/>
    </w:p>
    <w:p w:rsidR="00241386" w:rsidRDefault="00241386" w:rsidP="00241386">
      <w:pPr>
        <w:spacing w:after="0" w:line="240" w:lineRule="auto"/>
        <w:ind w:left="720" w:hanging="720"/>
        <w:rPr>
          <w:rFonts w:cs="Times New Roman"/>
          <w:noProof/>
          <w:szCs w:val="24"/>
        </w:rPr>
      </w:pPr>
      <w:bookmarkStart w:id="521" w:name="_ENREF_521"/>
      <w:r>
        <w:rPr>
          <w:rFonts w:cs="Times New Roman"/>
          <w:noProof/>
          <w:szCs w:val="24"/>
        </w:rPr>
        <w:t>Turnbaugh PJ, Quince C, Faith JJ, McHardy AC, Yatsunenko T, Niazi F, Affourtit J, Egholm M, Henrissat B, Knight R et al. . 2010. Organismal, genetic, and transcriptional variation in the deeply sequenced gut microbiomes of identical twins. Proceedings of the National Academy of Sciences of the United States of America 107(16):7503-7508.</w:t>
      </w:r>
      <w:bookmarkEnd w:id="521"/>
    </w:p>
    <w:p w:rsidR="00241386" w:rsidRDefault="00241386" w:rsidP="00241386">
      <w:pPr>
        <w:spacing w:after="0" w:line="240" w:lineRule="auto"/>
        <w:ind w:left="720" w:hanging="720"/>
        <w:rPr>
          <w:rFonts w:cs="Times New Roman"/>
          <w:noProof/>
          <w:szCs w:val="24"/>
        </w:rPr>
      </w:pPr>
      <w:bookmarkStart w:id="522" w:name="_ENREF_522"/>
      <w:r>
        <w:rPr>
          <w:rFonts w:cs="Times New Roman"/>
          <w:noProof/>
          <w:szCs w:val="24"/>
        </w:rPr>
        <w:t>Turner DO, Williams-Cocks SJ, Bullen R, Catmull J, Falk J, Martin D, Mauer J, Barber AE, Wang RC, Gerstenberger SL et al. . 2011. High-risk human papillomavirus (HPV) screening and detection in healthy patient saliva samples: a pilot study. BMC oral health 11:28.</w:t>
      </w:r>
      <w:bookmarkEnd w:id="522"/>
    </w:p>
    <w:p w:rsidR="00241386" w:rsidRDefault="00241386" w:rsidP="00241386">
      <w:pPr>
        <w:spacing w:after="0" w:line="240" w:lineRule="auto"/>
        <w:ind w:left="720" w:hanging="720"/>
        <w:rPr>
          <w:rFonts w:cs="Times New Roman"/>
          <w:noProof/>
          <w:szCs w:val="24"/>
        </w:rPr>
      </w:pPr>
      <w:bookmarkStart w:id="523" w:name="_ENREF_523"/>
      <w:r>
        <w:rPr>
          <w:rFonts w:cs="Times New Roman"/>
          <w:noProof/>
          <w:szCs w:val="24"/>
        </w:rPr>
        <w:t>Twort FW. 1915. An Investigation on the Nature of Ultra-Microscopic Viruses. The Lancet 186(4814):1241-1243.</w:t>
      </w:r>
      <w:bookmarkEnd w:id="523"/>
    </w:p>
    <w:p w:rsidR="00241386" w:rsidRDefault="00241386" w:rsidP="00241386">
      <w:pPr>
        <w:spacing w:after="0" w:line="240" w:lineRule="auto"/>
        <w:ind w:left="720" w:hanging="720"/>
        <w:rPr>
          <w:rFonts w:cs="Times New Roman"/>
          <w:noProof/>
          <w:szCs w:val="24"/>
        </w:rPr>
      </w:pPr>
      <w:bookmarkStart w:id="524" w:name="_ENREF_524"/>
      <w:r>
        <w:rPr>
          <w:rFonts w:cs="Times New Roman"/>
          <w:noProof/>
          <w:szCs w:val="24"/>
        </w:rPr>
        <w:t>Tyakht AV, Kostryukova ES, Popenko AS, Belenikin MS, Pavlenko AV, Larin AK, Karpova IY, Selezneva OV, Semashko TA, Ospanova EA et al. . 2013. Human gut microbiota community structures in urban and rural populations in Russia. Nature communications 4:2469.</w:t>
      </w:r>
      <w:bookmarkEnd w:id="524"/>
    </w:p>
    <w:p w:rsidR="00241386" w:rsidRDefault="00241386" w:rsidP="00241386">
      <w:pPr>
        <w:spacing w:after="0" w:line="240" w:lineRule="auto"/>
        <w:ind w:left="720" w:hanging="720"/>
        <w:rPr>
          <w:rFonts w:cs="Times New Roman"/>
          <w:noProof/>
          <w:szCs w:val="24"/>
        </w:rPr>
      </w:pPr>
      <w:bookmarkStart w:id="525" w:name="_ENREF_525"/>
      <w:r>
        <w:rPr>
          <w:rFonts w:cs="Times New Roman"/>
          <w:noProof/>
          <w:szCs w:val="24"/>
        </w:rPr>
        <w:t>Van Borm S, Rosseel T, Steensels M, van den Berg T, and Lambrecht B. 2013. What's in a strain? Viral metagenomics identifies genetic variation and contaminating circoviruses in laboratory isolates of pigeon paramyxovirus type 1. Virus research 171(1):186-193.</w:t>
      </w:r>
      <w:bookmarkEnd w:id="525"/>
    </w:p>
    <w:p w:rsidR="00241386" w:rsidRDefault="00241386" w:rsidP="00241386">
      <w:pPr>
        <w:spacing w:after="0" w:line="240" w:lineRule="auto"/>
        <w:ind w:left="720" w:hanging="720"/>
        <w:rPr>
          <w:rFonts w:cs="Times New Roman"/>
          <w:noProof/>
          <w:szCs w:val="24"/>
        </w:rPr>
      </w:pPr>
      <w:bookmarkStart w:id="526" w:name="_ENREF_526"/>
      <w:r>
        <w:rPr>
          <w:rFonts w:cs="Times New Roman"/>
          <w:noProof/>
          <w:szCs w:val="24"/>
        </w:rPr>
        <w:t>van Nood E, Vrieze A, Nieuwdorp M, Fuentes S, Zoetendal EG, de Vos WM, Visser CE, Kuijper EJ, Bartelsman JF, Tijssen JG et al. . 2013. Duodenal infusion of donor feces for recurrent Clostridium difficile. The New England journal of medicine 368(5):407-415.</w:t>
      </w:r>
      <w:bookmarkEnd w:id="526"/>
    </w:p>
    <w:p w:rsidR="00241386" w:rsidRDefault="00241386" w:rsidP="00241386">
      <w:pPr>
        <w:spacing w:after="0" w:line="240" w:lineRule="auto"/>
        <w:ind w:left="720" w:hanging="720"/>
        <w:rPr>
          <w:rFonts w:cs="Times New Roman"/>
          <w:noProof/>
          <w:szCs w:val="24"/>
        </w:rPr>
      </w:pPr>
      <w:bookmarkStart w:id="527" w:name="_ENREF_527"/>
      <w:r>
        <w:rPr>
          <w:rFonts w:cs="Times New Roman"/>
          <w:noProof/>
          <w:szCs w:val="24"/>
        </w:rPr>
        <w:t>Vasilyev EV, Trofimov DY, Tonevitsky AG, Ilinsky VV, Korostin DO, and Rebrikov DV. 2009. Torque Teno Virus (TTV) distribution in healthy Russian population. Virology Journal 6:134.</w:t>
      </w:r>
      <w:bookmarkEnd w:id="527"/>
    </w:p>
    <w:p w:rsidR="00241386" w:rsidRDefault="00241386" w:rsidP="00241386">
      <w:pPr>
        <w:spacing w:after="0" w:line="240" w:lineRule="auto"/>
        <w:ind w:left="720" w:hanging="720"/>
        <w:rPr>
          <w:rFonts w:cs="Times New Roman"/>
          <w:noProof/>
          <w:szCs w:val="24"/>
        </w:rPr>
      </w:pPr>
      <w:bookmarkStart w:id="528" w:name="_ENREF_528"/>
      <w:r>
        <w:rPr>
          <w:rFonts w:cs="Times New Roman"/>
          <w:noProof/>
          <w:szCs w:val="24"/>
        </w:rPr>
        <w:t>Ventura M, Canchaya C, Bernini V, Altermann E, Barrangou R, McGrath S, Claesson MJ, Li Y, Leahy S, Walker CD et al. . 2006. Comparative genomics and transcriptional analysis of prophages identified in the genomes of Lactobacillus gasseri, Lactobacillus salivarius, and Lactobacillus casei. Applied and environmental microbiology 72(5):3130-3146.</w:t>
      </w:r>
      <w:bookmarkEnd w:id="528"/>
    </w:p>
    <w:p w:rsidR="00241386" w:rsidRDefault="00241386" w:rsidP="00241386">
      <w:pPr>
        <w:spacing w:after="0" w:line="240" w:lineRule="auto"/>
        <w:ind w:left="720" w:hanging="720"/>
        <w:rPr>
          <w:rFonts w:cs="Times New Roman"/>
          <w:noProof/>
          <w:szCs w:val="24"/>
        </w:rPr>
      </w:pPr>
      <w:bookmarkStart w:id="529" w:name="_ENREF_529"/>
      <w:r>
        <w:rPr>
          <w:rFonts w:cs="Times New Roman"/>
          <w:noProof/>
          <w:szCs w:val="24"/>
        </w:rPr>
        <w:lastRenderedPageBreak/>
        <w:t>Ventura M, Sozzi T, Turroni F, Matteuzzi D, and van Sinderen D. 2011. The impact of bacteriophages on probiotic bacteria and gut microbiota diversity. Genes &amp; nutrition 6(3):205-207.</w:t>
      </w:r>
      <w:bookmarkEnd w:id="529"/>
    </w:p>
    <w:p w:rsidR="00241386" w:rsidRDefault="00241386" w:rsidP="00241386">
      <w:pPr>
        <w:spacing w:after="0" w:line="240" w:lineRule="auto"/>
        <w:ind w:left="720" w:hanging="720"/>
        <w:rPr>
          <w:rFonts w:cs="Times New Roman"/>
          <w:noProof/>
          <w:szCs w:val="24"/>
        </w:rPr>
      </w:pPr>
      <w:bookmarkStart w:id="530" w:name="_ENREF_530"/>
      <w:r>
        <w:rPr>
          <w:rFonts w:cs="Times New Roman"/>
          <w:noProof/>
          <w:szCs w:val="24"/>
        </w:rPr>
        <w:t>Verhulst NO, Qiu YT, Beijleveld H, Maliepaard C, Knights D, Schulz S, Berg-Lyons D, Lauber CL, Verduijn W, Haasnoot GW et al. . 2011. Composition of Human Skin Microbiota Affects Attractiveness to Malaria Mosquitoes. PloS one 6(12):e28991.</w:t>
      </w:r>
      <w:bookmarkEnd w:id="530"/>
    </w:p>
    <w:p w:rsidR="00241386" w:rsidRDefault="00241386" w:rsidP="00241386">
      <w:pPr>
        <w:spacing w:after="0" w:line="240" w:lineRule="auto"/>
        <w:ind w:left="720" w:hanging="720"/>
        <w:rPr>
          <w:rFonts w:cs="Times New Roman"/>
          <w:noProof/>
          <w:szCs w:val="24"/>
        </w:rPr>
      </w:pPr>
      <w:bookmarkStart w:id="531" w:name="_ENREF_531"/>
      <w:r>
        <w:rPr>
          <w:rFonts w:cs="Times New Roman"/>
          <w:noProof/>
          <w:szCs w:val="24"/>
        </w:rPr>
        <w:t>Viana S, Parana R, Moreira RC, Compri AP, and Macedo V. 2005. High prevalence of hepatitis B virus and hepatitis D virus in the western Brazilian Amazon. The American journal of tropical medicine and hygiene 73(4):808-814.</w:t>
      </w:r>
      <w:bookmarkEnd w:id="531"/>
    </w:p>
    <w:p w:rsidR="00241386" w:rsidRDefault="00241386" w:rsidP="00241386">
      <w:pPr>
        <w:spacing w:after="0" w:line="240" w:lineRule="auto"/>
        <w:ind w:left="720" w:hanging="720"/>
        <w:rPr>
          <w:rFonts w:cs="Times New Roman"/>
          <w:noProof/>
          <w:szCs w:val="24"/>
        </w:rPr>
      </w:pPr>
      <w:bookmarkStart w:id="532" w:name="_ENREF_532"/>
      <w:r>
        <w:rPr>
          <w:rFonts w:cs="Times New Roman"/>
          <w:noProof/>
          <w:szCs w:val="24"/>
        </w:rPr>
        <w:t>Victoria M, Carvalho-Costa FA, Heinemann MB, Leite JP, and Miagostovich MP. 2007. Genotypes and molecular epidemiology of human astroviruses in hospitalized children with acute gastroenteritis in Rio de Janeiro, Brazil. Journal of medical virology 79(7):939-944.</w:t>
      </w:r>
      <w:bookmarkEnd w:id="532"/>
    </w:p>
    <w:p w:rsidR="00241386" w:rsidRDefault="00241386" w:rsidP="00241386">
      <w:pPr>
        <w:spacing w:after="0" w:line="240" w:lineRule="auto"/>
        <w:ind w:left="720" w:hanging="720"/>
        <w:rPr>
          <w:rFonts w:cs="Times New Roman"/>
          <w:noProof/>
          <w:szCs w:val="24"/>
        </w:rPr>
      </w:pPr>
      <w:bookmarkStart w:id="533" w:name="_ENREF_533"/>
      <w:r>
        <w:rPr>
          <w:rFonts w:cs="Times New Roman"/>
          <w:noProof/>
          <w:szCs w:val="24"/>
        </w:rPr>
        <w:t>Villarreal LP. 2004. Can Viruses Make Us Human? Proceedings of the American Philosophical Society 148(3):296-323.</w:t>
      </w:r>
      <w:bookmarkEnd w:id="533"/>
    </w:p>
    <w:p w:rsidR="00241386" w:rsidRDefault="00241386" w:rsidP="00241386">
      <w:pPr>
        <w:spacing w:after="0" w:line="240" w:lineRule="auto"/>
        <w:ind w:left="720" w:hanging="720"/>
        <w:rPr>
          <w:rFonts w:cs="Times New Roman"/>
          <w:noProof/>
          <w:szCs w:val="24"/>
        </w:rPr>
      </w:pPr>
      <w:bookmarkStart w:id="534" w:name="_ENREF_534"/>
      <w:r>
        <w:rPr>
          <w:rFonts w:cs="Times New Roman"/>
          <w:noProof/>
          <w:szCs w:val="24"/>
        </w:rPr>
        <w:t>Virchow RLK. 1862. Die Cellularpathologie in ihrer Begrundung auf physiologische und pathologische Gewebelehre. Berlin: A. Hirschwald. xviii, 457 p. p.</w:t>
      </w:r>
      <w:bookmarkEnd w:id="534"/>
    </w:p>
    <w:p w:rsidR="00241386" w:rsidRDefault="00241386" w:rsidP="00241386">
      <w:pPr>
        <w:spacing w:after="0" w:line="240" w:lineRule="auto"/>
        <w:ind w:left="720" w:hanging="720"/>
        <w:rPr>
          <w:rFonts w:cs="Times New Roman"/>
          <w:noProof/>
          <w:szCs w:val="24"/>
        </w:rPr>
      </w:pPr>
      <w:bookmarkStart w:id="535" w:name="_ENREF_535"/>
      <w:r>
        <w:rPr>
          <w:rFonts w:cs="Times New Roman"/>
          <w:noProof/>
          <w:szCs w:val="24"/>
        </w:rPr>
        <w:t>Virgin HW, Wherry EJ, and Ahmed R. 2009. Redefining chronic viral infection. Cell 138(1):30-50.</w:t>
      </w:r>
      <w:bookmarkEnd w:id="535"/>
    </w:p>
    <w:p w:rsidR="00241386" w:rsidRDefault="00241386" w:rsidP="00241386">
      <w:pPr>
        <w:spacing w:after="0" w:line="240" w:lineRule="auto"/>
        <w:ind w:left="720" w:hanging="720"/>
        <w:rPr>
          <w:rFonts w:cs="Times New Roman"/>
          <w:noProof/>
          <w:szCs w:val="24"/>
        </w:rPr>
      </w:pPr>
      <w:bookmarkStart w:id="536" w:name="_ENREF_536"/>
      <w:r>
        <w:rPr>
          <w:rFonts w:cs="Times New Roman"/>
          <w:noProof/>
          <w:szCs w:val="24"/>
        </w:rPr>
        <w:t>Visentin V, Prevot D, De Saint Front VD, Morin-Cussac N, Thalamas C, Galitzky J, Valet P, Zorzano A, and Carpene C. 2004. Alteration of amine oxidase activity in the adipose tissue of obese subjects. Obesity research 12(3):547-555.</w:t>
      </w:r>
      <w:bookmarkEnd w:id="536"/>
    </w:p>
    <w:p w:rsidR="00241386" w:rsidRDefault="00241386" w:rsidP="00241386">
      <w:pPr>
        <w:spacing w:after="0" w:line="240" w:lineRule="auto"/>
        <w:ind w:left="720" w:hanging="720"/>
        <w:rPr>
          <w:rFonts w:cs="Times New Roman"/>
          <w:noProof/>
          <w:szCs w:val="24"/>
        </w:rPr>
      </w:pPr>
      <w:bookmarkStart w:id="537" w:name="_ENREF_537"/>
      <w:r>
        <w:rPr>
          <w:rFonts w:cs="Times New Roman"/>
          <w:noProof/>
          <w:szCs w:val="24"/>
        </w:rPr>
        <w:t>Vray B. 2002. [Relationships of molecular biology with paleoparasitology]. Vesalius : acta internationales historiae medicinae 8(1):45-52.</w:t>
      </w:r>
      <w:bookmarkEnd w:id="537"/>
    </w:p>
    <w:p w:rsidR="00241386" w:rsidRDefault="00241386" w:rsidP="00241386">
      <w:pPr>
        <w:spacing w:after="0" w:line="240" w:lineRule="auto"/>
        <w:ind w:left="720" w:hanging="720"/>
        <w:rPr>
          <w:rFonts w:cs="Times New Roman"/>
          <w:noProof/>
          <w:szCs w:val="24"/>
        </w:rPr>
      </w:pPr>
      <w:bookmarkStart w:id="538" w:name="_ENREF_538"/>
      <w:r>
        <w:rPr>
          <w:rFonts w:cs="Times New Roman"/>
          <w:noProof/>
          <w:szCs w:val="24"/>
        </w:rPr>
        <w:t>Wakefield AJ, Murch SH, Anthony A, Linnell J, Casson DM, Malik M, Berelowitz M, Dhillon AP, Thomson MA, Harvey P et al. . 1998. RETRACTED: Ileal-lymphoid-nodular hyperplasia, non-specific colitis, and pervasive developmental disorder in children. The Lancet 351(9103):637-641.</w:t>
      </w:r>
      <w:bookmarkEnd w:id="538"/>
    </w:p>
    <w:p w:rsidR="00241386" w:rsidRDefault="00241386" w:rsidP="00241386">
      <w:pPr>
        <w:spacing w:after="0" w:line="240" w:lineRule="auto"/>
        <w:ind w:left="720" w:hanging="720"/>
        <w:rPr>
          <w:rFonts w:cs="Times New Roman"/>
          <w:noProof/>
          <w:szCs w:val="24"/>
        </w:rPr>
      </w:pPr>
      <w:bookmarkStart w:id="539" w:name="_ENREF_539"/>
      <w:r>
        <w:rPr>
          <w:rFonts w:cs="Times New Roman"/>
          <w:noProof/>
          <w:szCs w:val="24"/>
        </w:rPr>
        <w:t>Walsh AM, Kortschak RD, Gardner MG, Bertozzi T, and Adelson DL. 2013. Widespread horizontal transfer of retrotransposons. Proceedings of the National Academy of Sciences 110(3):1012-1016.</w:t>
      </w:r>
      <w:bookmarkEnd w:id="539"/>
    </w:p>
    <w:p w:rsidR="00241386" w:rsidRDefault="00241386" w:rsidP="00241386">
      <w:pPr>
        <w:spacing w:after="0" w:line="240" w:lineRule="auto"/>
        <w:ind w:left="720" w:hanging="720"/>
        <w:rPr>
          <w:rFonts w:cs="Times New Roman"/>
          <w:noProof/>
          <w:szCs w:val="24"/>
        </w:rPr>
      </w:pPr>
      <w:bookmarkStart w:id="540" w:name="_ENREF_540"/>
      <w:r>
        <w:rPr>
          <w:rFonts w:cs="Times New Roman"/>
          <w:noProof/>
          <w:szCs w:val="24"/>
        </w:rPr>
        <w:t>Warinner C, Rodrigues JFM, Vyas R, Trachsel C, Shved N, Grossmann J, Radini A, Hancock Y, Tito RY, Fiddyment S et al. . 2014. Pathogens and host immunity in the ancient human oral cavity. Nature genetics 46(4):336-344.</w:t>
      </w:r>
      <w:bookmarkEnd w:id="540"/>
    </w:p>
    <w:p w:rsidR="00241386" w:rsidRDefault="00241386" w:rsidP="00241386">
      <w:pPr>
        <w:spacing w:after="0" w:line="240" w:lineRule="auto"/>
        <w:ind w:left="720" w:hanging="720"/>
        <w:rPr>
          <w:rFonts w:cs="Times New Roman"/>
          <w:noProof/>
          <w:szCs w:val="24"/>
        </w:rPr>
      </w:pPr>
      <w:bookmarkStart w:id="541" w:name="_ENREF_541"/>
      <w:r>
        <w:rPr>
          <w:rFonts w:cs="Times New Roman"/>
          <w:noProof/>
          <w:szCs w:val="24"/>
        </w:rPr>
        <w:t>Watson JD, and Crick FHC. 1953. Molecular Structure of Nucleic Acids: A Structure for Deoxyribose Nucleic Acid. Nature 171(4356):737-738.</w:t>
      </w:r>
      <w:bookmarkEnd w:id="541"/>
    </w:p>
    <w:p w:rsidR="00241386" w:rsidRDefault="00241386" w:rsidP="00241386">
      <w:pPr>
        <w:spacing w:after="0" w:line="240" w:lineRule="auto"/>
        <w:ind w:left="720" w:hanging="720"/>
        <w:rPr>
          <w:rFonts w:cs="Times New Roman"/>
          <w:noProof/>
          <w:szCs w:val="24"/>
        </w:rPr>
      </w:pPr>
      <w:bookmarkStart w:id="542" w:name="_ENREF_542"/>
      <w:r>
        <w:rPr>
          <w:rFonts w:cs="Times New Roman"/>
          <w:noProof/>
          <w:szCs w:val="24"/>
        </w:rPr>
        <w:t>Weiss RA. 2001. Retroviruses and Cancer. Current Science 81:528-534.</w:t>
      </w:r>
      <w:bookmarkEnd w:id="542"/>
    </w:p>
    <w:p w:rsidR="00241386" w:rsidRDefault="00241386" w:rsidP="00241386">
      <w:pPr>
        <w:spacing w:after="0" w:line="240" w:lineRule="auto"/>
        <w:ind w:left="720" w:hanging="720"/>
        <w:rPr>
          <w:rFonts w:cs="Times New Roman"/>
          <w:noProof/>
          <w:szCs w:val="24"/>
        </w:rPr>
      </w:pPr>
      <w:bookmarkStart w:id="543" w:name="_ENREF_543"/>
      <w:r>
        <w:rPr>
          <w:rFonts w:cs="Times New Roman"/>
          <w:noProof/>
          <w:szCs w:val="24"/>
        </w:rPr>
        <w:t>Weiss RA. 2006. The discovery of endegenous getroviruses. Retrovirology 3:67.</w:t>
      </w:r>
      <w:bookmarkEnd w:id="543"/>
    </w:p>
    <w:p w:rsidR="00241386" w:rsidRDefault="00241386" w:rsidP="00241386">
      <w:pPr>
        <w:spacing w:after="0" w:line="240" w:lineRule="auto"/>
        <w:ind w:left="720" w:hanging="720"/>
        <w:rPr>
          <w:rFonts w:cs="Times New Roman"/>
          <w:noProof/>
          <w:szCs w:val="24"/>
        </w:rPr>
      </w:pPr>
      <w:bookmarkStart w:id="544" w:name="_ENREF_544"/>
      <w:r>
        <w:rPr>
          <w:rFonts w:cs="Times New Roman"/>
          <w:noProof/>
          <w:szCs w:val="24"/>
        </w:rPr>
        <w:t>Wesley PJ. 2014. Liberia’s Ebola Epidemic: Did the Government Fall Asleep at the Wheel? Cultural Anthropology Online.</w:t>
      </w:r>
      <w:bookmarkEnd w:id="544"/>
    </w:p>
    <w:p w:rsidR="00241386" w:rsidRDefault="00241386" w:rsidP="00241386">
      <w:pPr>
        <w:spacing w:after="0" w:line="240" w:lineRule="auto"/>
        <w:ind w:left="720" w:hanging="720"/>
        <w:rPr>
          <w:rFonts w:cs="Times New Roman"/>
          <w:noProof/>
          <w:szCs w:val="24"/>
        </w:rPr>
      </w:pPr>
      <w:bookmarkStart w:id="545" w:name="_ENREF_545"/>
      <w:r>
        <w:rPr>
          <w:rFonts w:cs="Times New Roman"/>
          <w:noProof/>
          <w:szCs w:val="24"/>
        </w:rPr>
        <w:t>Wessner DR. 2010. The Origins of Viruses. Nature Education 3(9):37.</w:t>
      </w:r>
      <w:bookmarkEnd w:id="545"/>
    </w:p>
    <w:p w:rsidR="00241386" w:rsidRDefault="00241386" w:rsidP="00241386">
      <w:pPr>
        <w:spacing w:after="0" w:line="240" w:lineRule="auto"/>
        <w:ind w:left="720" w:hanging="720"/>
        <w:rPr>
          <w:rFonts w:cs="Times New Roman"/>
          <w:noProof/>
          <w:szCs w:val="24"/>
        </w:rPr>
      </w:pPr>
      <w:bookmarkStart w:id="546" w:name="_ENREF_546"/>
      <w:r>
        <w:rPr>
          <w:rFonts w:cs="Times New Roman"/>
          <w:noProof/>
          <w:szCs w:val="24"/>
        </w:rPr>
        <w:t>Wevers D, Metzger S, Babweteera F, Bieberbach M, Boesch C, Cameron K, Couacy-Hymann E, Cranfield M, Gray M, Harris LA et al. . 2011. Novel adenoviruses in wild primates: a high level of genetic diversity and evidence of zoonotic transmissions. Journal of virology 85(20):10774-10784.</w:t>
      </w:r>
      <w:bookmarkEnd w:id="546"/>
    </w:p>
    <w:p w:rsidR="00241386" w:rsidRDefault="00241386" w:rsidP="00241386">
      <w:pPr>
        <w:spacing w:after="0" w:line="240" w:lineRule="auto"/>
        <w:ind w:left="720" w:hanging="720"/>
        <w:rPr>
          <w:rFonts w:cs="Times New Roman"/>
          <w:noProof/>
          <w:szCs w:val="24"/>
        </w:rPr>
      </w:pPr>
      <w:bookmarkStart w:id="547" w:name="_ENREF_547"/>
      <w:r>
        <w:rPr>
          <w:rFonts w:cs="Times New Roman"/>
          <w:noProof/>
          <w:szCs w:val="24"/>
        </w:rPr>
        <w:lastRenderedPageBreak/>
        <w:t>Whiteford L. 1997. The Ethnoecology of Dengue Fever. Medical anthropology quarterly 11(2):202-223.</w:t>
      </w:r>
      <w:bookmarkEnd w:id="547"/>
    </w:p>
    <w:p w:rsidR="00241386" w:rsidRDefault="00241386" w:rsidP="00241386">
      <w:pPr>
        <w:spacing w:after="0" w:line="240" w:lineRule="auto"/>
        <w:ind w:left="720" w:hanging="720"/>
        <w:rPr>
          <w:rFonts w:cs="Times New Roman"/>
          <w:noProof/>
          <w:szCs w:val="24"/>
        </w:rPr>
      </w:pPr>
      <w:bookmarkStart w:id="548" w:name="_ENREF_548"/>
      <w:r>
        <w:rPr>
          <w:rFonts w:cs="Times New Roman"/>
          <w:noProof/>
          <w:szCs w:val="24"/>
        </w:rPr>
        <w:t>Whitman WB, Coleman DC, and Wiebe WJ. 1998. Prokaryotes: the unseen majority. Proceedings of the National Academy of Sciences of the United States of America 95(12):6578-6583.</w:t>
      </w:r>
      <w:bookmarkEnd w:id="548"/>
    </w:p>
    <w:p w:rsidR="00241386" w:rsidRDefault="00241386" w:rsidP="00241386">
      <w:pPr>
        <w:spacing w:after="0" w:line="240" w:lineRule="auto"/>
        <w:ind w:left="720" w:hanging="720"/>
        <w:rPr>
          <w:rFonts w:cs="Times New Roman"/>
          <w:noProof/>
          <w:szCs w:val="24"/>
        </w:rPr>
      </w:pPr>
      <w:bookmarkStart w:id="549" w:name="_ENREF_549"/>
      <w:r>
        <w:rPr>
          <w:rFonts w:cs="Times New Roman"/>
          <w:noProof/>
          <w:szCs w:val="24"/>
        </w:rPr>
        <w:t>WHO WHO. 2003. Summary table of SARS cases by country, 1 November 2002-7.</w:t>
      </w:r>
      <w:bookmarkEnd w:id="549"/>
    </w:p>
    <w:p w:rsidR="00241386" w:rsidRDefault="00241386" w:rsidP="00241386">
      <w:pPr>
        <w:spacing w:after="0" w:line="240" w:lineRule="auto"/>
        <w:ind w:left="720" w:hanging="720"/>
        <w:rPr>
          <w:rFonts w:cs="Times New Roman"/>
          <w:noProof/>
          <w:szCs w:val="24"/>
        </w:rPr>
      </w:pPr>
      <w:bookmarkStart w:id="550" w:name="_ENREF_550"/>
      <w:r>
        <w:rPr>
          <w:rFonts w:cs="Times New Roman"/>
          <w:noProof/>
          <w:szCs w:val="24"/>
        </w:rPr>
        <w:t>Whon TW, Kim MS, Roh SW, Shin NR, Lee HW, and Bae JW. 2012. Metagenomic characterization of airborne viral DNA diversity in the near-surface atmosphere. Journal of virology 86(15):8221-8231.</w:t>
      </w:r>
      <w:bookmarkEnd w:id="550"/>
    </w:p>
    <w:p w:rsidR="00241386" w:rsidRDefault="00241386" w:rsidP="00241386">
      <w:pPr>
        <w:spacing w:after="0" w:line="240" w:lineRule="auto"/>
        <w:ind w:left="720" w:hanging="720"/>
        <w:rPr>
          <w:rFonts w:cs="Times New Roman"/>
          <w:noProof/>
          <w:szCs w:val="24"/>
        </w:rPr>
      </w:pPr>
      <w:bookmarkStart w:id="551" w:name="_ENREF_551"/>
      <w:r>
        <w:rPr>
          <w:rFonts w:cs="Times New Roman"/>
          <w:noProof/>
          <w:szCs w:val="24"/>
        </w:rPr>
        <w:t>Wiesner C, Acosta J, Diaz Del Castillo A, and Tovar S. 2012. Social representations of human papillomavirus in Bogota, Colombia. Medical anthropology 31(1):77-92.</w:t>
      </w:r>
      <w:bookmarkEnd w:id="551"/>
    </w:p>
    <w:p w:rsidR="00241386" w:rsidRDefault="00241386" w:rsidP="00241386">
      <w:pPr>
        <w:spacing w:after="0" w:line="240" w:lineRule="auto"/>
        <w:ind w:left="720" w:hanging="720"/>
        <w:rPr>
          <w:rFonts w:cs="Times New Roman"/>
          <w:noProof/>
          <w:szCs w:val="24"/>
        </w:rPr>
      </w:pPr>
      <w:bookmarkStart w:id="552" w:name="_ENREF_552"/>
      <w:r>
        <w:rPr>
          <w:rFonts w:cs="Times New Roman"/>
          <w:noProof/>
          <w:szCs w:val="24"/>
        </w:rPr>
        <w:t>Williams Brianna B, Van Benschoten Andrew H, Cimermancic P, Donia Mohamed S, Zimmermann M, Taketani M, Ishihara A, Kashyap Purna C, Fraser James S, and Fischbach Michael A. 2014. Discovery and Characterization of Gut Microbiota Decarboxylases that Can Produce the Neurotransmitter Tryptamine. Cell host &amp; microbe 16(4):495-503.</w:t>
      </w:r>
      <w:bookmarkEnd w:id="552"/>
    </w:p>
    <w:p w:rsidR="00241386" w:rsidRDefault="00241386" w:rsidP="00241386">
      <w:pPr>
        <w:spacing w:after="0" w:line="240" w:lineRule="auto"/>
        <w:ind w:left="720" w:hanging="720"/>
        <w:rPr>
          <w:rFonts w:cs="Times New Roman"/>
          <w:noProof/>
          <w:szCs w:val="24"/>
        </w:rPr>
      </w:pPr>
      <w:bookmarkStart w:id="553" w:name="_ENREF_553"/>
      <w:r>
        <w:rPr>
          <w:rFonts w:cs="Times New Roman"/>
          <w:noProof/>
          <w:szCs w:val="24"/>
        </w:rPr>
        <w:t>Williams TA, Foster PG, Cox CJ, and Embley TM. 2013. An archaeal origin of eukaryotes supports only two primary domains of life. Nature 504(7479):231-236.</w:t>
      </w:r>
      <w:bookmarkEnd w:id="553"/>
    </w:p>
    <w:p w:rsidR="00241386" w:rsidRDefault="00241386" w:rsidP="00241386">
      <w:pPr>
        <w:spacing w:after="0" w:line="240" w:lineRule="auto"/>
        <w:ind w:left="720" w:hanging="720"/>
        <w:rPr>
          <w:rFonts w:cs="Times New Roman"/>
          <w:noProof/>
          <w:szCs w:val="24"/>
        </w:rPr>
      </w:pPr>
      <w:bookmarkStart w:id="554" w:name="_ENREF_554"/>
      <w:r>
        <w:rPr>
          <w:rFonts w:cs="Times New Roman"/>
          <w:noProof/>
          <w:szCs w:val="24"/>
        </w:rPr>
        <w:t>Willner D, Furlan M, Schmieder R, Grasis JA, Pride DT, Relman DA, Angly FE, McDole T, Mariella RP, Jr., Rohwer F et al. . 2011. Metagenomic detection of phage-encoded platelet-binding factors in the human oral cavity. Proceedings of the National Academy of Sciences of the United States of America 108 Suppl 1:4547-4553.</w:t>
      </w:r>
      <w:bookmarkEnd w:id="554"/>
    </w:p>
    <w:p w:rsidR="00241386" w:rsidRDefault="00241386" w:rsidP="00241386">
      <w:pPr>
        <w:spacing w:after="0" w:line="240" w:lineRule="auto"/>
        <w:ind w:left="720" w:hanging="720"/>
        <w:rPr>
          <w:rFonts w:cs="Times New Roman"/>
          <w:noProof/>
          <w:szCs w:val="24"/>
        </w:rPr>
      </w:pPr>
      <w:bookmarkStart w:id="555" w:name="_ENREF_555"/>
      <w:r>
        <w:rPr>
          <w:rFonts w:cs="Times New Roman"/>
          <w:noProof/>
          <w:szCs w:val="24"/>
        </w:rPr>
        <w:t>Wolfe N. 2011. The viral storm : the dawn of a new pandemic age. New York: Times Books. 304 p. p.</w:t>
      </w:r>
      <w:bookmarkEnd w:id="555"/>
    </w:p>
    <w:p w:rsidR="00241386" w:rsidRDefault="00241386" w:rsidP="00241386">
      <w:pPr>
        <w:spacing w:after="0" w:line="240" w:lineRule="auto"/>
        <w:ind w:left="720" w:hanging="720"/>
        <w:rPr>
          <w:rFonts w:cs="Times New Roman"/>
          <w:noProof/>
          <w:szCs w:val="24"/>
        </w:rPr>
      </w:pPr>
      <w:bookmarkStart w:id="556" w:name="_ENREF_556"/>
      <w:r>
        <w:rPr>
          <w:rFonts w:cs="Times New Roman"/>
          <w:noProof/>
          <w:szCs w:val="24"/>
        </w:rPr>
        <w:t>Wolfe ND, Dunavan CP, and Diamond J. 2007. Origins of major human infectious diseases. Nature 447(7142):279-283.</w:t>
      </w:r>
      <w:bookmarkEnd w:id="556"/>
    </w:p>
    <w:p w:rsidR="00241386" w:rsidRDefault="00241386" w:rsidP="00241386">
      <w:pPr>
        <w:spacing w:after="0" w:line="240" w:lineRule="auto"/>
        <w:ind w:left="720" w:hanging="720"/>
        <w:rPr>
          <w:rFonts w:cs="Times New Roman"/>
          <w:noProof/>
          <w:szCs w:val="24"/>
        </w:rPr>
      </w:pPr>
      <w:bookmarkStart w:id="557" w:name="_ENREF_557"/>
      <w:r>
        <w:rPr>
          <w:rFonts w:cs="Times New Roman"/>
          <w:noProof/>
          <w:szCs w:val="24"/>
        </w:rPr>
        <w:t>Wootton SH, Scheifele DW, Mak A, Petric M, and Skowronski DM. 2006. Detection of human influenza virus in the stool of children. The Pediatric infectious disease journal 25(12):1194-1195.</w:t>
      </w:r>
      <w:bookmarkEnd w:id="557"/>
    </w:p>
    <w:p w:rsidR="00241386" w:rsidRDefault="00241386" w:rsidP="00241386">
      <w:pPr>
        <w:spacing w:after="0" w:line="240" w:lineRule="auto"/>
        <w:ind w:left="720" w:hanging="720"/>
        <w:rPr>
          <w:rFonts w:cs="Times New Roman"/>
          <w:noProof/>
          <w:szCs w:val="24"/>
        </w:rPr>
      </w:pPr>
      <w:bookmarkStart w:id="558" w:name="_ENREF_558"/>
      <w:r>
        <w:rPr>
          <w:rFonts w:cs="Times New Roman"/>
          <w:noProof/>
          <w:szCs w:val="24"/>
        </w:rPr>
        <w:t>Wu Z, Ren X, Yang L, Hu Y, Yang J, He G, Zhang J, Dong J, Sun L, Du J et al. . 2012. Virome Analysis for Identification of Novel Mammalian Viruses in Bat Species from Chinese Provinces. Journal of virology.</w:t>
      </w:r>
      <w:bookmarkEnd w:id="558"/>
    </w:p>
    <w:p w:rsidR="00241386" w:rsidRDefault="00241386" w:rsidP="00241386">
      <w:pPr>
        <w:spacing w:after="0" w:line="240" w:lineRule="auto"/>
        <w:ind w:left="720" w:hanging="720"/>
        <w:rPr>
          <w:rFonts w:cs="Times New Roman"/>
          <w:noProof/>
          <w:szCs w:val="24"/>
        </w:rPr>
      </w:pPr>
      <w:bookmarkStart w:id="559" w:name="_ENREF_559"/>
      <w:r>
        <w:rPr>
          <w:rFonts w:cs="Times New Roman"/>
          <w:noProof/>
          <w:szCs w:val="24"/>
        </w:rPr>
        <w:t>Wylie KM, Weinstock GM, and Storch GA. 2013. Virome genomics: a tool for defining the human virome. Current opinion in microbiology.</w:t>
      </w:r>
      <w:bookmarkEnd w:id="559"/>
    </w:p>
    <w:p w:rsidR="00241386" w:rsidRDefault="00241386" w:rsidP="00241386">
      <w:pPr>
        <w:spacing w:after="0" w:line="240" w:lineRule="auto"/>
        <w:ind w:left="720" w:hanging="720"/>
        <w:rPr>
          <w:rFonts w:cs="Times New Roman"/>
          <w:noProof/>
          <w:szCs w:val="24"/>
        </w:rPr>
      </w:pPr>
      <w:bookmarkStart w:id="560" w:name="_ENREF_560"/>
      <w:r>
        <w:rPr>
          <w:rFonts w:cs="Times New Roman"/>
          <w:noProof/>
          <w:szCs w:val="24"/>
        </w:rPr>
        <w:t>Xuan C, Shamonki JM, Chung A, Dinome ML, Chung M, Sieling PA, and Lee DJ. 2014. Microbial dysbiosis is associated with human breast cancer. PloS one 9(1):e83744.</w:t>
      </w:r>
      <w:bookmarkEnd w:id="560"/>
    </w:p>
    <w:p w:rsidR="00241386" w:rsidRDefault="00241386" w:rsidP="00241386">
      <w:pPr>
        <w:spacing w:after="0" w:line="240" w:lineRule="auto"/>
        <w:ind w:left="720" w:hanging="720"/>
        <w:rPr>
          <w:rFonts w:cs="Times New Roman"/>
          <w:noProof/>
          <w:szCs w:val="24"/>
        </w:rPr>
      </w:pPr>
      <w:bookmarkStart w:id="561" w:name="_ENREF_561"/>
      <w:r>
        <w:rPr>
          <w:rFonts w:cs="Times New Roman"/>
          <w:noProof/>
          <w:szCs w:val="24"/>
        </w:rPr>
        <w:t>Yang Y, Du L, Liu C, Wang L, Ma C, Tang J, Baric RS, Jiang S, and Li F. 2014. Receptor usage and cell entry of bat coronavirus HKU4 provide insight into bat-to-human transmission of MERS coronavirus. Proceedings of the National Academy of Sciences 111(34):12516-12521.</w:t>
      </w:r>
      <w:bookmarkEnd w:id="561"/>
    </w:p>
    <w:p w:rsidR="00241386" w:rsidRDefault="00241386" w:rsidP="00241386">
      <w:pPr>
        <w:spacing w:after="0" w:line="240" w:lineRule="auto"/>
        <w:ind w:left="720" w:hanging="720"/>
        <w:rPr>
          <w:rFonts w:cs="Times New Roman"/>
          <w:noProof/>
          <w:szCs w:val="24"/>
        </w:rPr>
      </w:pPr>
      <w:bookmarkStart w:id="562" w:name="_ENREF_562"/>
      <w:r>
        <w:rPr>
          <w:rFonts w:cs="Times New Roman"/>
          <w:noProof/>
          <w:szCs w:val="24"/>
        </w:rPr>
        <w:t>Yatsunenko T, Rey FE, Manary MJ, Trehan I, Dominguez-Bello MG, Contreras M, Magris M, Hidalgo G, Baldassano RN, Anokhin AP et al. . 2012. Human gut microbiome viewed across age and geography. Nature 486(7402):222-227.</w:t>
      </w:r>
      <w:bookmarkEnd w:id="562"/>
    </w:p>
    <w:p w:rsidR="00241386" w:rsidRDefault="00241386" w:rsidP="00241386">
      <w:pPr>
        <w:spacing w:after="0" w:line="240" w:lineRule="auto"/>
        <w:ind w:left="720" w:hanging="720"/>
        <w:rPr>
          <w:rFonts w:cs="Times New Roman"/>
          <w:noProof/>
          <w:szCs w:val="24"/>
        </w:rPr>
      </w:pPr>
      <w:bookmarkStart w:id="563" w:name="_ENREF_563"/>
      <w:r>
        <w:rPr>
          <w:rFonts w:cs="Times New Roman"/>
          <w:noProof/>
          <w:szCs w:val="24"/>
        </w:rPr>
        <w:lastRenderedPageBreak/>
        <w:t>Yogo Y, Iida T, Taguchi F, Kitamura T, and Aso Y. 1991. Typing of human polyomavirus JC virus on the basis of restriction fragment length polymorphisms. Journal of clinical microbiology 29(10):2130-2138.</w:t>
      </w:r>
      <w:bookmarkEnd w:id="563"/>
    </w:p>
    <w:p w:rsidR="00241386" w:rsidRDefault="00241386" w:rsidP="00241386">
      <w:pPr>
        <w:spacing w:after="0" w:line="240" w:lineRule="auto"/>
        <w:ind w:left="720" w:hanging="720"/>
        <w:rPr>
          <w:rFonts w:cs="Times New Roman"/>
          <w:noProof/>
          <w:szCs w:val="24"/>
        </w:rPr>
      </w:pPr>
      <w:bookmarkStart w:id="564" w:name="_ENREF_564"/>
      <w:r>
        <w:rPr>
          <w:rFonts w:cs="Times New Roman"/>
          <w:noProof/>
          <w:szCs w:val="24"/>
        </w:rPr>
        <w:t>Yogo Y, Sugimoto C, Zhong S, and Homma Y. 2009. Evolution of the BK polyomavirus: epidemiological, anthropological and clinical implications. Reviews in medical virology 19(4):185-199.</w:t>
      </w:r>
      <w:bookmarkEnd w:id="564"/>
    </w:p>
    <w:p w:rsidR="00241386" w:rsidRDefault="00241386" w:rsidP="00241386">
      <w:pPr>
        <w:spacing w:after="0" w:line="240" w:lineRule="auto"/>
        <w:ind w:left="720" w:hanging="720"/>
        <w:rPr>
          <w:rFonts w:cs="Times New Roman"/>
          <w:noProof/>
          <w:szCs w:val="24"/>
        </w:rPr>
      </w:pPr>
      <w:bookmarkStart w:id="565" w:name="_ENREF_565"/>
      <w:r>
        <w:rPr>
          <w:rFonts w:cs="Times New Roman"/>
          <w:noProof/>
          <w:szCs w:val="24"/>
        </w:rPr>
        <w:t>Yong E. 2012. A Parasite's Parasites. The Scientist.</w:t>
      </w:r>
      <w:bookmarkEnd w:id="565"/>
    </w:p>
    <w:p w:rsidR="00241386" w:rsidRDefault="00241386" w:rsidP="00241386">
      <w:pPr>
        <w:spacing w:after="0" w:line="240" w:lineRule="auto"/>
        <w:ind w:left="720" w:hanging="720"/>
        <w:rPr>
          <w:rFonts w:cs="Times New Roman"/>
          <w:noProof/>
          <w:szCs w:val="24"/>
        </w:rPr>
      </w:pPr>
      <w:bookmarkStart w:id="566" w:name="_ENREF_566"/>
      <w:r>
        <w:rPr>
          <w:rFonts w:cs="Times New Roman"/>
          <w:noProof/>
          <w:szCs w:val="24"/>
        </w:rPr>
        <w:t>Yoon HS, Nakayama T, Reyes-Prieto A, Andersen RA, Boo SM, Ishida K, and Bhattacharya D. 2009. A single origin of the photosynthetic organelle in different Paulinella lineages. BMC evolutionary biology 9:98.</w:t>
      </w:r>
      <w:bookmarkEnd w:id="566"/>
    </w:p>
    <w:p w:rsidR="00241386" w:rsidRDefault="00241386" w:rsidP="00241386">
      <w:pPr>
        <w:spacing w:after="0" w:line="240" w:lineRule="auto"/>
        <w:ind w:left="720" w:hanging="720"/>
        <w:rPr>
          <w:rFonts w:cs="Times New Roman"/>
          <w:noProof/>
          <w:szCs w:val="24"/>
        </w:rPr>
      </w:pPr>
      <w:bookmarkStart w:id="567" w:name="_ENREF_567"/>
      <w:r>
        <w:rPr>
          <w:rFonts w:cs="Times New Roman"/>
          <w:noProof/>
          <w:szCs w:val="24"/>
        </w:rPr>
        <w:t>Yoshikawa T, Ihira M, Taguchi H, Yoshida S, and Asano Y. 2005. Analysis of Shedding of 3 β</w:t>
      </w:r>
      <w:r>
        <w:rPr>
          <w:rFonts w:ascii="Cambria Math" w:hAnsi="Cambria Math" w:cs="Cambria Math"/>
          <w:noProof/>
          <w:szCs w:val="24"/>
        </w:rPr>
        <w:t>‐</w:t>
      </w:r>
      <w:r>
        <w:rPr>
          <w:rFonts w:cs="Times New Roman"/>
          <w:noProof/>
          <w:szCs w:val="24"/>
        </w:rPr>
        <w:t>Herpesviruses in Saliva from Patients with Connective Tissue Diseases. Journal of Infectious Diseases 192(9):1530-1536.</w:t>
      </w:r>
      <w:bookmarkEnd w:id="567"/>
    </w:p>
    <w:p w:rsidR="00241386" w:rsidRDefault="00241386" w:rsidP="00241386">
      <w:pPr>
        <w:spacing w:after="0" w:line="240" w:lineRule="auto"/>
        <w:ind w:left="720" w:hanging="720"/>
        <w:rPr>
          <w:rFonts w:cs="Times New Roman"/>
          <w:noProof/>
          <w:szCs w:val="24"/>
        </w:rPr>
      </w:pPr>
      <w:bookmarkStart w:id="568" w:name="_ENREF_568"/>
      <w:r>
        <w:rPr>
          <w:rFonts w:cs="Times New Roman"/>
          <w:noProof/>
          <w:szCs w:val="24"/>
        </w:rPr>
        <w:t>Yu G, Yagi S, Carrion R, Jr., Chen EC, Liu M, Brasky KM, Lanford RE, Kelly KR, Bales KL, Schnurr DP et al. . 2013. Experimental Cross-Species Infection of Common Marmosets by Titi Monkey Adenovirus. PloS one 8(7):e68558.</w:t>
      </w:r>
      <w:bookmarkEnd w:id="568"/>
    </w:p>
    <w:p w:rsidR="00241386" w:rsidRDefault="00241386" w:rsidP="00241386">
      <w:pPr>
        <w:spacing w:after="0" w:line="240" w:lineRule="auto"/>
        <w:ind w:left="720" w:hanging="720"/>
        <w:rPr>
          <w:rFonts w:cs="Times New Roman"/>
          <w:noProof/>
          <w:szCs w:val="24"/>
        </w:rPr>
      </w:pPr>
      <w:bookmarkStart w:id="569" w:name="_ENREF_569"/>
      <w:r>
        <w:rPr>
          <w:rFonts w:cs="Times New Roman"/>
          <w:noProof/>
          <w:szCs w:val="24"/>
        </w:rPr>
        <w:t>Yuan JB, Zhang XJ, Liu CZ, Wei JK, Li FH, and Xiang JH. 2013. Horizontally transferred genes in the genome of Pacific white shrimp, Litopenaeus vannamei. BMC evolutionary biology 13:165.</w:t>
      </w:r>
      <w:bookmarkEnd w:id="569"/>
    </w:p>
    <w:p w:rsidR="00241386" w:rsidRDefault="00241386" w:rsidP="00241386">
      <w:pPr>
        <w:spacing w:after="0" w:line="240" w:lineRule="auto"/>
        <w:ind w:left="720" w:hanging="720"/>
        <w:rPr>
          <w:rFonts w:cs="Times New Roman"/>
          <w:noProof/>
          <w:szCs w:val="24"/>
        </w:rPr>
      </w:pPr>
      <w:bookmarkStart w:id="570" w:name="_ENREF_570"/>
      <w:r>
        <w:rPr>
          <w:rFonts w:cs="Times New Roman"/>
          <w:noProof/>
          <w:szCs w:val="24"/>
        </w:rPr>
        <w:t>Yutin N, Wolf YI, Raoult D, and Koonin EV. 2009. Eukaryotic large nucleo-cytoplasmic DNA viruses: clusters of orthologous genes and reconstruction of viral genome evolution. Virology Journal 6:223.</w:t>
      </w:r>
      <w:bookmarkEnd w:id="570"/>
    </w:p>
    <w:p w:rsidR="00241386" w:rsidRDefault="00241386" w:rsidP="00241386">
      <w:pPr>
        <w:spacing w:after="0" w:line="240" w:lineRule="auto"/>
        <w:ind w:left="720" w:hanging="720"/>
        <w:rPr>
          <w:rFonts w:cs="Times New Roman"/>
          <w:noProof/>
          <w:szCs w:val="24"/>
        </w:rPr>
      </w:pPr>
      <w:bookmarkStart w:id="571" w:name="_ENREF_571"/>
      <w:r>
        <w:rPr>
          <w:rFonts w:cs="Times New Roman"/>
          <w:noProof/>
          <w:szCs w:val="24"/>
        </w:rPr>
        <w:t>Zandman-Goddard G, and Shoenfeld Y. 2009. Parasitic infection and autoimmunity. Lupus 18(13):1144-1148.</w:t>
      </w:r>
      <w:bookmarkEnd w:id="571"/>
    </w:p>
    <w:p w:rsidR="00241386" w:rsidRDefault="00241386" w:rsidP="00241386">
      <w:pPr>
        <w:spacing w:after="0" w:line="240" w:lineRule="auto"/>
        <w:ind w:left="720" w:hanging="720"/>
        <w:rPr>
          <w:rFonts w:cs="Times New Roman"/>
          <w:noProof/>
          <w:szCs w:val="24"/>
        </w:rPr>
      </w:pPr>
      <w:bookmarkStart w:id="572" w:name="_ENREF_572"/>
      <w:r>
        <w:rPr>
          <w:rFonts w:cs="Times New Roman"/>
          <w:noProof/>
          <w:szCs w:val="24"/>
        </w:rPr>
        <w:t>Zarco MF, Vess TJ, and Ginsburg GS. 2012. The oral microbiome in health and disease and the potential impact on personalized dental medicine. Oral diseases 18(2):109-120.</w:t>
      </w:r>
      <w:bookmarkEnd w:id="572"/>
    </w:p>
    <w:p w:rsidR="00241386" w:rsidRDefault="00241386" w:rsidP="00241386">
      <w:pPr>
        <w:spacing w:after="0" w:line="240" w:lineRule="auto"/>
        <w:ind w:left="720" w:hanging="720"/>
        <w:rPr>
          <w:rFonts w:cs="Times New Roman"/>
          <w:noProof/>
          <w:szCs w:val="24"/>
        </w:rPr>
      </w:pPr>
      <w:bookmarkStart w:id="573" w:name="_ENREF_573"/>
      <w:r>
        <w:rPr>
          <w:rFonts w:cs="Times New Roman"/>
          <w:noProof/>
          <w:szCs w:val="24"/>
        </w:rPr>
        <w:t>Zaura E, Keijser BJ, Huse SM, and Crielaard W. 2009. Defining the healthy "core microbiome" of oral microbial communities. BMC microbiology 9:259.</w:t>
      </w:r>
      <w:bookmarkEnd w:id="573"/>
    </w:p>
    <w:p w:rsidR="00241386" w:rsidRDefault="00241386" w:rsidP="00241386">
      <w:pPr>
        <w:spacing w:after="0" w:line="240" w:lineRule="auto"/>
        <w:ind w:left="720" w:hanging="720"/>
        <w:rPr>
          <w:rFonts w:cs="Times New Roman"/>
          <w:noProof/>
          <w:szCs w:val="24"/>
        </w:rPr>
      </w:pPr>
      <w:bookmarkStart w:id="574" w:name="_ENREF_574"/>
      <w:r>
        <w:rPr>
          <w:rFonts w:cs="Times New Roman"/>
          <w:noProof/>
          <w:szCs w:val="24"/>
        </w:rPr>
        <w:t>Zhan MEI. 2005. Civet Cats, Fried Grasshoppers, and David Beckham's Pajamas: Unruly Bodies after SARS. American anthropologist 107(1):31-42.</w:t>
      </w:r>
      <w:bookmarkEnd w:id="574"/>
    </w:p>
    <w:p w:rsidR="00241386" w:rsidRDefault="00241386" w:rsidP="00241386">
      <w:pPr>
        <w:spacing w:after="0" w:line="240" w:lineRule="auto"/>
        <w:ind w:left="720" w:hanging="720"/>
        <w:rPr>
          <w:rFonts w:cs="Times New Roman"/>
          <w:noProof/>
          <w:szCs w:val="24"/>
        </w:rPr>
      </w:pPr>
      <w:bookmarkStart w:id="575" w:name="_ENREF_575"/>
      <w:r>
        <w:rPr>
          <w:rFonts w:cs="Times New Roman"/>
          <w:noProof/>
          <w:szCs w:val="24"/>
        </w:rPr>
        <w:t>Zhang T, Breitbart M, Lee WH, Run JQ, Wei CL, Soh SW, Hibberd ML, Liu ET, Rohwer F, and Ruan Y. 2006. RNA viral community in human feces: prevalence of plant pathogenic viruses. PLoS Biol 4(1):e3.</w:t>
      </w:r>
      <w:bookmarkEnd w:id="575"/>
    </w:p>
    <w:p w:rsidR="00241386" w:rsidRDefault="00241386" w:rsidP="00241386">
      <w:pPr>
        <w:spacing w:after="0" w:line="240" w:lineRule="auto"/>
        <w:ind w:left="720" w:hanging="720"/>
        <w:rPr>
          <w:rFonts w:cs="Times New Roman"/>
          <w:noProof/>
          <w:szCs w:val="24"/>
        </w:rPr>
      </w:pPr>
      <w:bookmarkStart w:id="576" w:name="_ENREF_576"/>
      <w:r>
        <w:rPr>
          <w:rFonts w:cs="Times New Roman"/>
          <w:noProof/>
          <w:szCs w:val="24"/>
        </w:rPr>
        <w:t>Zhong S, Randhawa PS, Ikegaya H, Chen Q, Zheng H-Y, Suzuki M, Takeuchi T, Shibuya A, Kitamura T, and Yogo Y. 2009. Distribution patterns of BK polyomavirus (BKV) subtypes and subgroups in American, European and Asian populations suggest co-migration of BKV and the human race. Journal of General Virology 90(1):144-152.</w:t>
      </w:r>
      <w:bookmarkEnd w:id="576"/>
    </w:p>
    <w:p w:rsidR="00241386" w:rsidRDefault="00241386" w:rsidP="00241386">
      <w:pPr>
        <w:spacing w:after="0" w:line="240" w:lineRule="auto"/>
        <w:ind w:left="720" w:hanging="720"/>
        <w:rPr>
          <w:rFonts w:cs="Times New Roman"/>
          <w:noProof/>
          <w:szCs w:val="24"/>
        </w:rPr>
      </w:pPr>
      <w:bookmarkStart w:id="577" w:name="_ENREF_577"/>
      <w:r>
        <w:rPr>
          <w:rFonts w:cs="Times New Roman"/>
          <w:noProof/>
          <w:szCs w:val="24"/>
        </w:rPr>
        <w:t>Zimmer C. 2011. A Planet of Viruses. Chicago, IL: University of Chicago Press.</w:t>
      </w:r>
      <w:bookmarkEnd w:id="577"/>
    </w:p>
    <w:p w:rsidR="00241386" w:rsidRDefault="00241386" w:rsidP="00241386">
      <w:pPr>
        <w:spacing w:line="240" w:lineRule="auto"/>
        <w:ind w:left="720" w:hanging="720"/>
        <w:rPr>
          <w:rFonts w:cs="Times New Roman"/>
          <w:noProof/>
          <w:szCs w:val="24"/>
        </w:rPr>
      </w:pPr>
      <w:bookmarkStart w:id="578" w:name="_ENREF_578"/>
      <w:r>
        <w:rPr>
          <w:rFonts w:cs="Times New Roman"/>
          <w:noProof/>
          <w:szCs w:val="24"/>
        </w:rPr>
        <w:t>Zimmer C. 2012. Redrawing the Tree of Life. Phenomena: National Geographic.</w:t>
      </w:r>
      <w:bookmarkEnd w:id="578"/>
    </w:p>
    <w:p w:rsidR="00241386" w:rsidRDefault="00241386" w:rsidP="00241386">
      <w:pPr>
        <w:spacing w:line="240" w:lineRule="auto"/>
        <w:rPr>
          <w:rFonts w:cs="Times New Roman"/>
          <w:noProof/>
          <w:szCs w:val="24"/>
        </w:rPr>
      </w:pPr>
    </w:p>
    <w:p w:rsidR="00E41E7E" w:rsidRDefault="009C31A4" w:rsidP="00292511">
      <w:pPr>
        <w:rPr>
          <w:szCs w:val="24"/>
        </w:rPr>
      </w:pPr>
      <w:r w:rsidRPr="00A774FE">
        <w:rPr>
          <w:rFonts w:cs="Times New Roman"/>
          <w:szCs w:val="24"/>
        </w:rPr>
        <w:fldChar w:fldCharType="end"/>
      </w:r>
    </w:p>
    <w:p w:rsidR="0015338F" w:rsidRDefault="0015338F">
      <w:pPr>
        <w:contextualSpacing w:val="0"/>
        <w:rPr>
          <w:rFonts w:cs="Times New Roman"/>
          <w:b/>
          <w:sz w:val="28"/>
          <w:szCs w:val="28"/>
        </w:rPr>
      </w:pPr>
      <w:r>
        <w:rPr>
          <w:rFonts w:cs="Times New Roman"/>
          <w:b/>
          <w:sz w:val="28"/>
          <w:szCs w:val="28"/>
        </w:rPr>
        <w:br w:type="page"/>
      </w:r>
    </w:p>
    <w:p w:rsidR="0015338F" w:rsidRDefault="0015338F" w:rsidP="0015338F">
      <w:pPr>
        <w:jc w:val="center"/>
        <w:rPr>
          <w:rFonts w:cs="Times New Roman"/>
          <w:b/>
          <w:sz w:val="28"/>
          <w:szCs w:val="28"/>
        </w:rPr>
      </w:pPr>
      <w:r>
        <w:rPr>
          <w:rFonts w:cs="Times New Roman"/>
          <w:b/>
          <w:sz w:val="28"/>
          <w:szCs w:val="28"/>
        </w:rPr>
        <w:lastRenderedPageBreak/>
        <w:t>Appendix</w:t>
      </w:r>
    </w:p>
    <w:p w:rsidR="0015338F" w:rsidRPr="00A774FE" w:rsidRDefault="0015338F" w:rsidP="0015338F">
      <w:pPr>
        <w:jc w:val="center"/>
        <w:rPr>
          <w:rFonts w:cs="Times New Roman"/>
          <w:b/>
          <w:sz w:val="28"/>
          <w:szCs w:val="28"/>
        </w:rPr>
      </w:pPr>
    </w:p>
    <w:p w:rsidR="004E772D" w:rsidRDefault="004E772D" w:rsidP="0015338F">
      <w:pPr>
        <w:rPr>
          <w:rFonts w:cs="Times New Roman"/>
          <w:szCs w:val="24"/>
        </w:rPr>
      </w:pPr>
    </w:p>
    <w:p w:rsidR="004E40F3" w:rsidRDefault="004E40F3" w:rsidP="0015338F">
      <w:pPr>
        <w:rPr>
          <w:rFonts w:cs="Times New Roman"/>
          <w:szCs w:val="24"/>
        </w:rPr>
      </w:pPr>
      <w:r>
        <w:rPr>
          <w:rFonts w:cs="Times New Roman"/>
          <w:noProof/>
          <w:szCs w:val="24"/>
        </w:rPr>
        <w:drawing>
          <wp:inline distT="0" distB="0" distL="0" distR="0" wp14:anchorId="34A56AC5" wp14:editId="48FDC7EE">
            <wp:extent cx="5106670" cy="4619625"/>
            <wp:effectExtent l="0" t="0" r="0" b="9525"/>
            <wp:docPr id="17" name="Picture 17" descr="C:\Users\Andrew\Desktop\Illustrator\BodyOutline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drew\Desktop\Illustrator\BodyOutline2C.jpg"/>
                    <pic:cNvPicPr>
                      <a:picLocks noChangeAspect="1" noChangeArrowheads="1"/>
                    </pic:cNvPicPr>
                  </pic:nvPicPr>
                  <pic:blipFill>
                    <a:blip r:embed="rId50" cstate="print">
                      <a:extLst>
                        <a:ext uri="{BEBA8EAE-BF5A-486C-A8C5-ECC9F3942E4B}">
                          <a14:imgProps xmlns:a14="http://schemas.microsoft.com/office/drawing/2010/main">
                            <a14:imgLayer r:embed="rId5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106670" cy="4619625"/>
                    </a:xfrm>
                    <a:prstGeom prst="rect">
                      <a:avLst/>
                    </a:prstGeom>
                    <a:noFill/>
                    <a:ln>
                      <a:noFill/>
                    </a:ln>
                  </pic:spPr>
                </pic:pic>
              </a:graphicData>
            </a:graphic>
          </wp:inline>
        </w:drawing>
      </w:r>
    </w:p>
    <w:p w:rsidR="004E40F3" w:rsidRDefault="004E40F3" w:rsidP="0015338F">
      <w:pPr>
        <w:rPr>
          <w:rFonts w:cs="Times New Roman"/>
          <w:szCs w:val="24"/>
        </w:rPr>
      </w:pPr>
    </w:p>
    <w:p w:rsidR="0015338F" w:rsidRPr="00865FE5" w:rsidRDefault="0015338F" w:rsidP="0015338F">
      <w:pPr>
        <w:rPr>
          <w:rFonts w:cs="Times New Roman"/>
          <w:sz w:val="20"/>
          <w:szCs w:val="20"/>
        </w:rPr>
      </w:pPr>
      <w:r w:rsidRPr="00865FE5">
        <w:rPr>
          <w:rFonts w:cs="Times New Roman"/>
          <w:sz w:val="20"/>
          <w:szCs w:val="20"/>
        </w:rPr>
        <w:t xml:space="preserve">Figure A1: Viral </w:t>
      </w:r>
      <w:r w:rsidR="00865FE5">
        <w:rPr>
          <w:rFonts w:cs="Times New Roman"/>
          <w:sz w:val="20"/>
          <w:szCs w:val="20"/>
        </w:rPr>
        <w:t>associations to</w:t>
      </w:r>
      <w:r w:rsidRPr="00865FE5">
        <w:rPr>
          <w:rFonts w:cs="Times New Roman"/>
          <w:sz w:val="20"/>
          <w:szCs w:val="20"/>
        </w:rPr>
        <w:t xml:space="preserve"> </w:t>
      </w:r>
      <w:r w:rsidR="004E772D">
        <w:rPr>
          <w:rFonts w:cs="Times New Roman"/>
          <w:sz w:val="20"/>
          <w:szCs w:val="20"/>
        </w:rPr>
        <w:t xml:space="preserve">the field of </w:t>
      </w:r>
      <w:r w:rsidRPr="00865FE5">
        <w:rPr>
          <w:rFonts w:cs="Times New Roman"/>
          <w:sz w:val="20"/>
          <w:szCs w:val="20"/>
        </w:rPr>
        <w:t>anthropology</w:t>
      </w:r>
    </w:p>
    <w:p w:rsidR="0015338F" w:rsidRDefault="0015338F" w:rsidP="0015338F">
      <w:pPr>
        <w:rPr>
          <w:rFonts w:cs="Times New Roman"/>
          <w:szCs w:val="24"/>
        </w:rPr>
      </w:pPr>
    </w:p>
    <w:p w:rsidR="00865FE5" w:rsidRDefault="004E40F3" w:rsidP="0015338F">
      <w:pPr>
        <w:rPr>
          <w:rFonts w:cs="Times New Roman"/>
          <w:szCs w:val="24"/>
        </w:rPr>
      </w:pPr>
      <w:r>
        <w:rPr>
          <w:rFonts w:cs="Times New Roman"/>
          <w:noProof/>
          <w:szCs w:val="24"/>
        </w:rPr>
        <w:lastRenderedPageBreak/>
        <w:drawing>
          <wp:inline distT="0" distB="0" distL="0" distR="0" wp14:anchorId="4AEBD06C" wp14:editId="53A7ACB4">
            <wp:extent cx="5391150" cy="4286885"/>
            <wp:effectExtent l="0" t="0" r="0" b="0"/>
            <wp:docPr id="13" name="Picture 13" descr="C:\Users\Andrew\Desktop\Illustrator\BodyOutline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w\Desktop\Illustrator\BodyOutline3b.jpg"/>
                    <pic:cNvPicPr>
                      <a:picLocks noChangeAspect="1" noChangeArrowheads="1"/>
                    </pic:cNvPicPr>
                  </pic:nvPicPr>
                  <pic:blipFill>
                    <a:blip r:embed="rId52" cstate="print">
                      <a:extLst>
                        <a:ext uri="{BEBA8EAE-BF5A-486C-A8C5-ECC9F3942E4B}">
                          <a14:imgProps xmlns:a14="http://schemas.microsoft.com/office/drawing/2010/main">
                            <a14:imgLayer r:embed="rId5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391150" cy="4286885"/>
                    </a:xfrm>
                    <a:prstGeom prst="rect">
                      <a:avLst/>
                    </a:prstGeom>
                    <a:noFill/>
                    <a:ln>
                      <a:noFill/>
                    </a:ln>
                  </pic:spPr>
                </pic:pic>
              </a:graphicData>
            </a:graphic>
          </wp:inline>
        </w:drawing>
      </w:r>
    </w:p>
    <w:p w:rsidR="0015338F" w:rsidRPr="00865FE5" w:rsidRDefault="0015338F" w:rsidP="0015338F">
      <w:pPr>
        <w:rPr>
          <w:rFonts w:cs="Times New Roman"/>
          <w:sz w:val="20"/>
          <w:szCs w:val="20"/>
        </w:rPr>
      </w:pPr>
      <w:r w:rsidRPr="00865FE5">
        <w:rPr>
          <w:rFonts w:cs="Times New Roman"/>
          <w:sz w:val="20"/>
          <w:szCs w:val="20"/>
        </w:rPr>
        <w:t>Figure A2:</w:t>
      </w:r>
      <w:r w:rsidR="00865FE5" w:rsidRPr="00865FE5">
        <w:rPr>
          <w:rFonts w:cs="Times New Roman"/>
          <w:sz w:val="20"/>
          <w:szCs w:val="20"/>
        </w:rPr>
        <w:t xml:space="preserve"> </w:t>
      </w:r>
      <w:r w:rsidR="004E772D">
        <w:rPr>
          <w:rFonts w:cs="Times New Roman"/>
          <w:sz w:val="20"/>
          <w:szCs w:val="20"/>
        </w:rPr>
        <w:t>Detailed v</w:t>
      </w:r>
      <w:r w:rsidR="00865FE5">
        <w:rPr>
          <w:rFonts w:cs="Times New Roman"/>
          <w:sz w:val="20"/>
          <w:szCs w:val="20"/>
        </w:rPr>
        <w:t>iral applications and future directions</w:t>
      </w:r>
    </w:p>
    <w:p w:rsidR="0015338F" w:rsidRDefault="0015338F" w:rsidP="0015338F">
      <w:pPr>
        <w:rPr>
          <w:rFonts w:cs="Times New Roman"/>
          <w:szCs w:val="24"/>
        </w:rPr>
      </w:pPr>
    </w:p>
    <w:p w:rsidR="004E772D" w:rsidRDefault="004E772D" w:rsidP="0015338F">
      <w:pPr>
        <w:rPr>
          <w:rFonts w:cs="Times New Roman"/>
          <w:szCs w:val="24"/>
        </w:rPr>
      </w:pPr>
    </w:p>
    <w:p w:rsidR="004E772D" w:rsidRDefault="004E772D" w:rsidP="0015338F">
      <w:pPr>
        <w:rPr>
          <w:rFonts w:cs="Times New Roman"/>
          <w:szCs w:val="24"/>
        </w:rPr>
      </w:pPr>
    </w:p>
    <w:p w:rsidR="004E772D" w:rsidRDefault="004E772D" w:rsidP="0015338F">
      <w:pPr>
        <w:rPr>
          <w:rFonts w:cs="Times New Roman"/>
          <w:szCs w:val="24"/>
        </w:rPr>
      </w:pPr>
    </w:p>
    <w:p w:rsidR="004E772D" w:rsidRDefault="004E772D" w:rsidP="0015338F">
      <w:pPr>
        <w:rPr>
          <w:rFonts w:cs="Times New Roman"/>
          <w:szCs w:val="24"/>
        </w:rPr>
      </w:pPr>
    </w:p>
    <w:p w:rsidR="0015338F" w:rsidRPr="0015338F" w:rsidRDefault="0015338F" w:rsidP="0015338F">
      <w:pPr>
        <w:rPr>
          <w:rFonts w:cs="Times New Roman"/>
          <w:szCs w:val="24"/>
        </w:rPr>
      </w:pPr>
    </w:p>
    <w:sectPr w:rsidR="0015338F" w:rsidRPr="0015338F" w:rsidSect="00F96FD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2A8" w:rsidRDefault="00D112A8" w:rsidP="003E5E19">
      <w:pPr>
        <w:spacing w:after="0" w:line="240" w:lineRule="auto"/>
      </w:pPr>
      <w:r>
        <w:separator/>
      </w:r>
    </w:p>
  </w:endnote>
  <w:endnote w:type="continuationSeparator" w:id="0">
    <w:p w:rsidR="00D112A8" w:rsidRDefault="00D112A8" w:rsidP="003E5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1FB" w:rsidRDefault="005421FB">
    <w:pPr>
      <w:pStyle w:val="Footer"/>
      <w:jc w:val="center"/>
    </w:pPr>
  </w:p>
  <w:p w:rsidR="005421FB" w:rsidRDefault="005421FB" w:rsidP="003E5E19">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2048368"/>
      <w:docPartObj>
        <w:docPartGallery w:val="Page Numbers (Bottom of Page)"/>
        <w:docPartUnique/>
      </w:docPartObj>
    </w:sdtPr>
    <w:sdtEndPr>
      <w:rPr>
        <w:noProof/>
      </w:rPr>
    </w:sdtEndPr>
    <w:sdtContent>
      <w:p w:rsidR="005421FB" w:rsidRDefault="005421FB" w:rsidP="00342564">
        <w:pPr>
          <w:pStyle w:val="Footer"/>
          <w:jc w:val="center"/>
        </w:pPr>
        <w:r>
          <w:fldChar w:fldCharType="begin"/>
        </w:r>
        <w:r>
          <w:instrText xml:space="preserve"> PAGE   \* MERGEFORMAT </w:instrText>
        </w:r>
        <w:r>
          <w:fldChar w:fldCharType="separate"/>
        </w:r>
        <w:r w:rsidR="007B68BD">
          <w:rPr>
            <w:noProof/>
          </w:rPr>
          <w:t>166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2A8" w:rsidRDefault="00D112A8" w:rsidP="003E5E19">
      <w:pPr>
        <w:spacing w:after="0" w:line="240" w:lineRule="auto"/>
      </w:pPr>
      <w:r>
        <w:separator/>
      </w:r>
    </w:p>
  </w:footnote>
  <w:footnote w:type="continuationSeparator" w:id="0">
    <w:p w:rsidR="00D112A8" w:rsidRDefault="00D112A8" w:rsidP="003E5E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6F116E"/>
    <w:multiLevelType w:val="hybridMultilevel"/>
    <w:tmpl w:val="F98E7A28"/>
    <w:lvl w:ilvl="0" w:tplc="06484192">
      <w:start w:val="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J Physical Anthro&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tpr0vevz0d5wfessz9xdat42r9pvfwwa9p9&quot;&gt;My EndNote Library 11-12&lt;record-ids&gt;&lt;item&gt;13&lt;/item&gt;&lt;item&gt;19&lt;/item&gt;&lt;item&gt;26&lt;/item&gt;&lt;item&gt;31&lt;/item&gt;&lt;item&gt;34&lt;/item&gt;&lt;item&gt;42&lt;/item&gt;&lt;item&gt;51&lt;/item&gt;&lt;item&gt;52&lt;/item&gt;&lt;item&gt;53&lt;/item&gt;&lt;item&gt;54&lt;/item&gt;&lt;item&gt;55&lt;/item&gt;&lt;item&gt;62&lt;/item&gt;&lt;item&gt;63&lt;/item&gt;&lt;item&gt;69&lt;/item&gt;&lt;item&gt;73&lt;/item&gt;&lt;item&gt;95&lt;/item&gt;&lt;item&gt;158&lt;/item&gt;&lt;item&gt;171&lt;/item&gt;&lt;item&gt;173&lt;/item&gt;&lt;item&gt;175&lt;/item&gt;&lt;item&gt;176&lt;/item&gt;&lt;item&gt;178&lt;/item&gt;&lt;item&gt;180&lt;/item&gt;&lt;item&gt;210&lt;/item&gt;&lt;item&gt;212&lt;/item&gt;&lt;item&gt;274&lt;/item&gt;&lt;item&gt;275&lt;/item&gt;&lt;item&gt;282&lt;/item&gt;&lt;item&gt;314&lt;/item&gt;&lt;item&gt;315&lt;/item&gt;&lt;item&gt;334&lt;/item&gt;&lt;item&gt;336&lt;/item&gt;&lt;item&gt;339&lt;/item&gt;&lt;item&gt;364&lt;/item&gt;&lt;item&gt;367&lt;/item&gt;&lt;item&gt;369&lt;/item&gt;&lt;item&gt;370&lt;/item&gt;&lt;item&gt;372&lt;/item&gt;&lt;item&gt;377&lt;/item&gt;&lt;item&gt;386&lt;/item&gt;&lt;item&gt;388&lt;/item&gt;&lt;item&gt;390&lt;/item&gt;&lt;item&gt;392&lt;/item&gt;&lt;item&gt;396&lt;/item&gt;&lt;item&gt;410&lt;/item&gt;&lt;item&gt;418&lt;/item&gt;&lt;item&gt;424&lt;/item&gt;&lt;item&gt;427&lt;/item&gt;&lt;item&gt;428&lt;/item&gt;&lt;item&gt;498&lt;/item&gt;&lt;item&gt;500&lt;/item&gt;&lt;item&gt;522&lt;/item&gt;&lt;item&gt;527&lt;/item&gt;&lt;item&gt;552&lt;/item&gt;&lt;item&gt;576&lt;/item&gt;&lt;item&gt;577&lt;/item&gt;&lt;item&gt;580&lt;/item&gt;&lt;item&gt;581&lt;/item&gt;&lt;item&gt;585&lt;/item&gt;&lt;item&gt;647&lt;/item&gt;&lt;item&gt;657&lt;/item&gt;&lt;item&gt;658&lt;/item&gt;&lt;item&gt;675&lt;/item&gt;&lt;item&gt;677&lt;/item&gt;&lt;item&gt;678&lt;/item&gt;&lt;item&gt;680&lt;/item&gt;&lt;item&gt;701&lt;/item&gt;&lt;item&gt;702&lt;/item&gt;&lt;item&gt;735&lt;/item&gt;&lt;item&gt;742&lt;/item&gt;&lt;item&gt;743&lt;/item&gt;&lt;item&gt;747&lt;/item&gt;&lt;item&gt;752&lt;/item&gt;&lt;item&gt;753&lt;/item&gt;&lt;item&gt;758&lt;/item&gt;&lt;item&gt;773&lt;/item&gt;&lt;item&gt;775&lt;/item&gt;&lt;item&gt;784&lt;/item&gt;&lt;item&gt;790&lt;/item&gt;&lt;item&gt;794&lt;/item&gt;&lt;item&gt;804&lt;/item&gt;&lt;item&gt;809&lt;/item&gt;&lt;item&gt;818&lt;/item&gt;&lt;item&gt;823&lt;/item&gt;&lt;item&gt;824&lt;/item&gt;&lt;item&gt;825&lt;/item&gt;&lt;item&gt;827&lt;/item&gt;&lt;item&gt;832&lt;/item&gt;&lt;item&gt;835&lt;/item&gt;&lt;item&gt;842&lt;/item&gt;&lt;item&gt;846&lt;/item&gt;&lt;item&gt;872&lt;/item&gt;&lt;item&gt;875&lt;/item&gt;&lt;item&gt;881&lt;/item&gt;&lt;item&gt;905&lt;/item&gt;&lt;item&gt;913&lt;/item&gt;&lt;item&gt;920&lt;/item&gt;&lt;item&gt;927&lt;/item&gt;&lt;item&gt;929&lt;/item&gt;&lt;item&gt;955&lt;/item&gt;&lt;item&gt;976&lt;/item&gt;&lt;item&gt;978&lt;/item&gt;&lt;item&gt;981&lt;/item&gt;&lt;item&gt;983&lt;/item&gt;&lt;item&gt;1004&lt;/item&gt;&lt;item&gt;1006&lt;/item&gt;&lt;item&gt;1010&lt;/item&gt;&lt;item&gt;1018&lt;/item&gt;&lt;item&gt;1019&lt;/item&gt;&lt;item&gt;1023&lt;/item&gt;&lt;item&gt;1024&lt;/item&gt;&lt;item&gt;1027&lt;/item&gt;&lt;item&gt;1044&lt;/item&gt;&lt;item&gt;1058&lt;/item&gt;&lt;item&gt;1078&lt;/item&gt;&lt;item&gt;1081&lt;/item&gt;&lt;item&gt;1104&lt;/item&gt;&lt;item&gt;1107&lt;/item&gt;&lt;item&gt;1119&lt;/item&gt;&lt;item&gt;1120&lt;/item&gt;&lt;item&gt;1121&lt;/item&gt;&lt;item&gt;1147&lt;/item&gt;&lt;item&gt;1148&lt;/item&gt;&lt;item&gt;1151&lt;/item&gt;&lt;item&gt;1155&lt;/item&gt;&lt;item&gt;1156&lt;/item&gt;&lt;item&gt;1171&lt;/item&gt;&lt;item&gt;1172&lt;/item&gt;&lt;item&gt;1173&lt;/item&gt;&lt;item&gt;1174&lt;/item&gt;&lt;item&gt;1175&lt;/item&gt;&lt;item&gt;1182&lt;/item&gt;&lt;item&gt;1208&lt;/item&gt;&lt;item&gt;1220&lt;/item&gt;&lt;item&gt;1223&lt;/item&gt;&lt;item&gt;1241&lt;/item&gt;&lt;item&gt;1242&lt;/item&gt;&lt;item&gt;1251&lt;/item&gt;&lt;item&gt;1261&lt;/item&gt;&lt;item&gt;1266&lt;/item&gt;&lt;item&gt;1273&lt;/item&gt;&lt;item&gt;1275&lt;/item&gt;&lt;item&gt;1285&lt;/item&gt;&lt;item&gt;1286&lt;/item&gt;&lt;item&gt;1288&lt;/item&gt;&lt;item&gt;1289&lt;/item&gt;&lt;item&gt;1291&lt;/item&gt;&lt;item&gt;1294&lt;/item&gt;&lt;item&gt;1296&lt;/item&gt;&lt;item&gt;1299&lt;/item&gt;&lt;item&gt;1300&lt;/item&gt;&lt;item&gt;1308&lt;/item&gt;&lt;item&gt;1310&lt;/item&gt;&lt;item&gt;1315&lt;/item&gt;&lt;item&gt;1316&lt;/item&gt;&lt;item&gt;1320&lt;/item&gt;&lt;item&gt;1327&lt;/item&gt;&lt;item&gt;1328&lt;/item&gt;&lt;item&gt;1329&lt;/item&gt;&lt;item&gt;1330&lt;/item&gt;&lt;item&gt;1333&lt;/item&gt;&lt;item&gt;1334&lt;/item&gt;&lt;item&gt;1339&lt;/item&gt;&lt;item&gt;1342&lt;/item&gt;&lt;item&gt;1346&lt;/item&gt;&lt;item&gt;1362&lt;/item&gt;&lt;item&gt;1363&lt;/item&gt;&lt;item&gt;1365&lt;/item&gt;&lt;item&gt;1368&lt;/item&gt;&lt;item&gt;1386&lt;/item&gt;&lt;item&gt;1388&lt;/item&gt;&lt;item&gt;1389&lt;/item&gt;&lt;item&gt;1390&lt;/item&gt;&lt;item&gt;1392&lt;/item&gt;&lt;item&gt;1401&lt;/item&gt;&lt;item&gt;1402&lt;/item&gt;&lt;item&gt;1403&lt;/item&gt;&lt;item&gt;1405&lt;/item&gt;&lt;item&gt;1406&lt;/item&gt;&lt;item&gt;1408&lt;/item&gt;&lt;item&gt;1410&lt;/item&gt;&lt;item&gt;1411&lt;/item&gt;&lt;item&gt;1412&lt;/item&gt;&lt;item&gt;1413&lt;/item&gt;&lt;item&gt;1414&lt;/item&gt;&lt;item&gt;1416&lt;/item&gt;&lt;item&gt;1417&lt;/item&gt;&lt;item&gt;1418&lt;/item&gt;&lt;item&gt;1420&lt;/item&gt;&lt;item&gt;1422&lt;/item&gt;&lt;item&gt;1423&lt;/item&gt;&lt;item&gt;1424&lt;/item&gt;&lt;item&gt;1425&lt;/item&gt;&lt;item&gt;1426&lt;/item&gt;&lt;item&gt;1427&lt;/item&gt;&lt;item&gt;1428&lt;/item&gt;&lt;item&gt;1429&lt;/item&gt;&lt;item&gt;1430&lt;/item&gt;&lt;item&gt;1431&lt;/item&gt;&lt;item&gt;1432&lt;/item&gt;&lt;item&gt;1433&lt;/item&gt;&lt;item&gt;1435&lt;/item&gt;&lt;item&gt;1436&lt;/item&gt;&lt;item&gt;1437&lt;/item&gt;&lt;item&gt;1438&lt;/item&gt;&lt;item&gt;1439&lt;/item&gt;&lt;item&gt;1440&lt;/item&gt;&lt;item&gt;1441&lt;/item&gt;&lt;item&gt;1443&lt;/item&gt;&lt;item&gt;1444&lt;/item&gt;&lt;item&gt;1445&lt;/item&gt;&lt;item&gt;1447&lt;/item&gt;&lt;item&gt;1450&lt;/item&gt;&lt;item&gt;1451&lt;/item&gt;&lt;item&gt;1452&lt;/item&gt;&lt;item&gt;1453&lt;/item&gt;&lt;item&gt;1454&lt;/item&gt;&lt;item&gt;1455&lt;/item&gt;&lt;item&gt;1456&lt;/item&gt;&lt;item&gt;1466&lt;/item&gt;&lt;item&gt;1486&lt;/item&gt;&lt;item&gt;1491&lt;/item&gt;&lt;item&gt;1553&lt;/item&gt;&lt;item&gt;1562&lt;/item&gt;&lt;item&gt;1566&lt;/item&gt;&lt;item&gt;1568&lt;/item&gt;&lt;item&gt;1569&lt;/item&gt;&lt;item&gt;1570&lt;/item&gt;&lt;item&gt;1571&lt;/item&gt;&lt;item&gt;1573&lt;/item&gt;&lt;item&gt;1574&lt;/item&gt;&lt;item&gt;1581&lt;/item&gt;&lt;item&gt;1585&lt;/item&gt;&lt;item&gt;1586&lt;/item&gt;&lt;item&gt;1587&lt;/item&gt;&lt;item&gt;1588&lt;/item&gt;&lt;item&gt;1604&lt;/item&gt;&lt;item&gt;1605&lt;/item&gt;&lt;item&gt;1609&lt;/item&gt;&lt;item&gt;1612&lt;/item&gt;&lt;item&gt;1613&lt;/item&gt;&lt;item&gt;1614&lt;/item&gt;&lt;item&gt;1615&lt;/item&gt;&lt;item&gt;1621&lt;/item&gt;&lt;item&gt;1622&lt;/item&gt;&lt;item&gt;1623&lt;/item&gt;&lt;item&gt;1624&lt;/item&gt;&lt;item&gt;1625&lt;/item&gt;&lt;item&gt;1626&lt;/item&gt;&lt;item&gt;1628&lt;/item&gt;&lt;item&gt;1630&lt;/item&gt;&lt;item&gt;1643&lt;/item&gt;&lt;item&gt;1644&lt;/item&gt;&lt;item&gt;1645&lt;/item&gt;&lt;item&gt;1646&lt;/item&gt;&lt;item&gt;1647&lt;/item&gt;&lt;item&gt;1648&lt;/item&gt;&lt;item&gt;1649&lt;/item&gt;&lt;item&gt;1650&lt;/item&gt;&lt;item&gt;1666&lt;/item&gt;&lt;item&gt;1667&lt;/item&gt;&lt;item&gt;1668&lt;/item&gt;&lt;item&gt;1669&lt;/item&gt;&lt;item&gt;1670&lt;/item&gt;&lt;item&gt;1671&lt;/item&gt;&lt;item&gt;1703&lt;/item&gt;&lt;item&gt;1707&lt;/item&gt;&lt;item&gt;1715&lt;/item&gt;&lt;item&gt;1719&lt;/item&gt;&lt;item&gt;1723&lt;/item&gt;&lt;item&gt;1724&lt;/item&gt;&lt;item&gt;1732&lt;/item&gt;&lt;item&gt;1746&lt;/item&gt;&lt;item&gt;1747&lt;/item&gt;&lt;item&gt;1756&lt;/item&gt;&lt;item&gt;1757&lt;/item&gt;&lt;item&gt;1758&lt;/item&gt;&lt;item&gt;1760&lt;/item&gt;&lt;item&gt;1762&lt;/item&gt;&lt;item&gt;1765&lt;/item&gt;&lt;item&gt;1768&lt;/item&gt;&lt;item&gt;1771&lt;/item&gt;&lt;item&gt;1773&lt;/item&gt;&lt;item&gt;1774&lt;/item&gt;&lt;item&gt;1777&lt;/item&gt;&lt;item&gt;1778&lt;/item&gt;&lt;item&gt;1779&lt;/item&gt;&lt;item&gt;1780&lt;/item&gt;&lt;item&gt;1783&lt;/item&gt;&lt;item&gt;1786&lt;/item&gt;&lt;item&gt;1787&lt;/item&gt;&lt;item&gt;1790&lt;/item&gt;&lt;item&gt;1791&lt;/item&gt;&lt;item&gt;1810&lt;/item&gt;&lt;item&gt;1814&lt;/item&gt;&lt;item&gt;1815&lt;/item&gt;&lt;item&gt;1817&lt;/item&gt;&lt;item&gt;1820&lt;/item&gt;&lt;item&gt;1821&lt;/item&gt;&lt;item&gt;1822&lt;/item&gt;&lt;item&gt;1825&lt;/item&gt;&lt;item&gt;1830&lt;/item&gt;&lt;item&gt;1838&lt;/item&gt;&lt;item&gt;1839&lt;/item&gt;&lt;item&gt;1840&lt;/item&gt;&lt;item&gt;1841&lt;/item&gt;&lt;item&gt;1842&lt;/item&gt;&lt;item&gt;1843&lt;/item&gt;&lt;item&gt;1844&lt;/item&gt;&lt;item&gt;1848&lt;/item&gt;&lt;item&gt;1849&lt;/item&gt;&lt;item&gt;1850&lt;/item&gt;&lt;item&gt;1852&lt;/item&gt;&lt;item&gt;1856&lt;/item&gt;&lt;item&gt;1862&lt;/item&gt;&lt;item&gt;1863&lt;/item&gt;&lt;item&gt;1864&lt;/item&gt;&lt;item&gt;1865&lt;/item&gt;&lt;item&gt;1866&lt;/item&gt;&lt;item&gt;1867&lt;/item&gt;&lt;item&gt;1868&lt;/item&gt;&lt;item&gt;1869&lt;/item&gt;&lt;item&gt;1870&lt;/item&gt;&lt;item&gt;1871&lt;/item&gt;&lt;item&gt;1872&lt;/item&gt;&lt;item&gt;1873&lt;/item&gt;&lt;item&gt;1874&lt;/item&gt;&lt;item&gt;1875&lt;/item&gt;&lt;item&gt;1876&lt;/item&gt;&lt;item&gt;1877&lt;/item&gt;&lt;item&gt;1878&lt;/item&gt;&lt;item&gt;1880&lt;/item&gt;&lt;item&gt;1886&lt;/item&gt;&lt;item&gt;1887&lt;/item&gt;&lt;item&gt;1890&lt;/item&gt;&lt;item&gt;1891&lt;/item&gt;&lt;item&gt;1892&lt;/item&gt;&lt;item&gt;1893&lt;/item&gt;&lt;item&gt;1894&lt;/item&gt;&lt;item&gt;1897&lt;/item&gt;&lt;item&gt;1899&lt;/item&gt;&lt;item&gt;1900&lt;/item&gt;&lt;item&gt;1902&lt;/item&gt;&lt;item&gt;1903&lt;/item&gt;&lt;item&gt;1907&lt;/item&gt;&lt;item&gt;1908&lt;/item&gt;&lt;item&gt;1909&lt;/item&gt;&lt;item&gt;1910&lt;/item&gt;&lt;item&gt;1911&lt;/item&gt;&lt;item&gt;1913&lt;/item&gt;&lt;item&gt;1914&lt;/item&gt;&lt;item&gt;1916&lt;/item&gt;&lt;item&gt;1917&lt;/item&gt;&lt;item&gt;1918&lt;/item&gt;&lt;item&gt;1921&lt;/item&gt;&lt;item&gt;1922&lt;/item&gt;&lt;item&gt;1923&lt;/item&gt;&lt;item&gt;1924&lt;/item&gt;&lt;item&gt;1925&lt;/item&gt;&lt;item&gt;1946&lt;/item&gt;&lt;item&gt;1947&lt;/item&gt;&lt;item&gt;1948&lt;/item&gt;&lt;item&gt;1949&lt;/item&gt;&lt;item&gt;1952&lt;/item&gt;&lt;item&gt;1956&lt;/item&gt;&lt;item&gt;1957&lt;/item&gt;&lt;item&gt;1967&lt;/item&gt;&lt;item&gt;1977&lt;/item&gt;&lt;item&gt;1979&lt;/item&gt;&lt;item&gt;1984&lt;/item&gt;&lt;item&gt;2003&lt;/item&gt;&lt;item&gt;2004&lt;/item&gt;&lt;item&gt;2005&lt;/item&gt;&lt;item&gt;2024&lt;/item&gt;&lt;item&gt;2028&lt;/item&gt;&lt;item&gt;2030&lt;/item&gt;&lt;item&gt;2032&lt;/item&gt;&lt;item&gt;2033&lt;/item&gt;&lt;item&gt;2034&lt;/item&gt;&lt;item&gt;2035&lt;/item&gt;&lt;item&gt;2036&lt;/item&gt;&lt;item&gt;2038&lt;/item&gt;&lt;item&gt;2039&lt;/item&gt;&lt;item&gt;2040&lt;/item&gt;&lt;item&gt;2041&lt;/item&gt;&lt;item&gt;2042&lt;/item&gt;&lt;item&gt;2045&lt;/item&gt;&lt;item&gt;2046&lt;/item&gt;&lt;item&gt;2047&lt;/item&gt;&lt;item&gt;2049&lt;/item&gt;&lt;item&gt;2050&lt;/item&gt;&lt;item&gt;2051&lt;/item&gt;&lt;item&gt;2052&lt;/item&gt;&lt;item&gt;2053&lt;/item&gt;&lt;item&gt;2054&lt;/item&gt;&lt;item&gt;2055&lt;/item&gt;&lt;item&gt;2056&lt;/item&gt;&lt;item&gt;2061&lt;/item&gt;&lt;item&gt;2062&lt;/item&gt;&lt;item&gt;2064&lt;/item&gt;&lt;item&gt;2065&lt;/item&gt;&lt;item&gt;2066&lt;/item&gt;&lt;item&gt;2068&lt;/item&gt;&lt;item&gt;2069&lt;/item&gt;&lt;item&gt;2070&lt;/item&gt;&lt;item&gt;2071&lt;/item&gt;&lt;item&gt;2072&lt;/item&gt;&lt;item&gt;2073&lt;/item&gt;&lt;item&gt;2076&lt;/item&gt;&lt;item&gt;2077&lt;/item&gt;&lt;item&gt;2079&lt;/item&gt;&lt;item&gt;2080&lt;/item&gt;&lt;item&gt;2081&lt;/item&gt;&lt;item&gt;2082&lt;/item&gt;&lt;item&gt;2084&lt;/item&gt;&lt;item&gt;2086&lt;/item&gt;&lt;item&gt;2095&lt;/item&gt;&lt;item&gt;2131&lt;/item&gt;&lt;item&gt;2132&lt;/item&gt;&lt;item&gt;2133&lt;/item&gt;&lt;item&gt;2136&lt;/item&gt;&lt;item&gt;2138&lt;/item&gt;&lt;item&gt;2139&lt;/item&gt;&lt;item&gt;2140&lt;/item&gt;&lt;item&gt;2141&lt;/item&gt;&lt;item&gt;2142&lt;/item&gt;&lt;item&gt;2143&lt;/item&gt;&lt;item&gt;2144&lt;/item&gt;&lt;item&gt;2145&lt;/item&gt;&lt;item&gt;2146&lt;/item&gt;&lt;item&gt;2200&lt;/item&gt;&lt;item&gt;2249&lt;/item&gt;&lt;item&gt;2251&lt;/item&gt;&lt;item&gt;2253&lt;/item&gt;&lt;item&gt;2254&lt;/item&gt;&lt;item&gt;2256&lt;/item&gt;&lt;item&gt;2257&lt;/item&gt;&lt;item&gt;2258&lt;/item&gt;&lt;item&gt;2259&lt;/item&gt;&lt;item&gt;2260&lt;/item&gt;&lt;item&gt;2261&lt;/item&gt;&lt;item&gt;2262&lt;/item&gt;&lt;item&gt;2263&lt;/item&gt;&lt;item&gt;2264&lt;/item&gt;&lt;item&gt;2265&lt;/item&gt;&lt;item&gt;2267&lt;/item&gt;&lt;item&gt;2268&lt;/item&gt;&lt;item&gt;2269&lt;/item&gt;&lt;item&gt;2270&lt;/item&gt;&lt;item&gt;2272&lt;/item&gt;&lt;item&gt;2277&lt;/item&gt;&lt;item&gt;2281&lt;/item&gt;&lt;item&gt;2307&lt;/item&gt;&lt;item&gt;2308&lt;/item&gt;&lt;item&gt;2313&lt;/item&gt;&lt;item&gt;2314&lt;/item&gt;&lt;item&gt;2315&lt;/item&gt;&lt;item&gt;2317&lt;/item&gt;&lt;item&gt;2319&lt;/item&gt;&lt;item&gt;2320&lt;/item&gt;&lt;item&gt;2328&lt;/item&gt;&lt;item&gt;2333&lt;/item&gt;&lt;item&gt;2334&lt;/item&gt;&lt;item&gt;2335&lt;/item&gt;&lt;item&gt;2336&lt;/item&gt;&lt;item&gt;2337&lt;/item&gt;&lt;item&gt;2339&lt;/item&gt;&lt;item&gt;2340&lt;/item&gt;&lt;item&gt;2342&lt;/item&gt;&lt;item&gt;2346&lt;/item&gt;&lt;item&gt;2347&lt;/item&gt;&lt;item&gt;2348&lt;/item&gt;&lt;item&gt;2349&lt;/item&gt;&lt;item&gt;2350&lt;/item&gt;&lt;item&gt;2351&lt;/item&gt;&lt;item&gt;2352&lt;/item&gt;&lt;item&gt;2353&lt;/item&gt;&lt;item&gt;2354&lt;/item&gt;&lt;item&gt;2355&lt;/item&gt;&lt;item&gt;2356&lt;/item&gt;&lt;item&gt;2357&lt;/item&gt;&lt;item&gt;2358&lt;/item&gt;&lt;item&gt;2360&lt;/item&gt;&lt;item&gt;2361&lt;/item&gt;&lt;item&gt;2362&lt;/item&gt;&lt;item&gt;2363&lt;/item&gt;&lt;item&gt;2364&lt;/item&gt;&lt;item&gt;2365&lt;/item&gt;&lt;item&gt;2366&lt;/item&gt;&lt;item&gt;2367&lt;/item&gt;&lt;item&gt;2368&lt;/item&gt;&lt;item&gt;2369&lt;/item&gt;&lt;item&gt;2370&lt;/item&gt;&lt;item&gt;2371&lt;/item&gt;&lt;item&gt;2372&lt;/item&gt;&lt;item&gt;2373&lt;/item&gt;&lt;item&gt;2374&lt;/item&gt;&lt;item&gt;2375&lt;/item&gt;&lt;item&gt;2376&lt;/item&gt;&lt;item&gt;2384&lt;/item&gt;&lt;item&gt;2385&lt;/item&gt;&lt;item&gt;2386&lt;/item&gt;&lt;item&gt;2387&lt;/item&gt;&lt;item&gt;2388&lt;/item&gt;&lt;item&gt;2389&lt;/item&gt;&lt;item&gt;2390&lt;/item&gt;&lt;item&gt;2391&lt;/item&gt;&lt;item&gt;2392&lt;/item&gt;&lt;item&gt;2393&lt;/item&gt;&lt;item&gt;2394&lt;/item&gt;&lt;item&gt;2395&lt;/item&gt;&lt;item&gt;2396&lt;/item&gt;&lt;item&gt;2397&lt;/item&gt;&lt;item&gt;2398&lt;/item&gt;&lt;item&gt;2399&lt;/item&gt;&lt;item&gt;2400&lt;/item&gt;&lt;item&gt;2401&lt;/item&gt;&lt;item&gt;2402&lt;/item&gt;&lt;item&gt;2403&lt;/item&gt;&lt;item&gt;2404&lt;/item&gt;&lt;item&gt;2405&lt;/item&gt;&lt;item&gt;2406&lt;/item&gt;&lt;item&gt;2407&lt;/item&gt;&lt;item&gt;2408&lt;/item&gt;&lt;item&gt;2409&lt;/item&gt;&lt;item&gt;2410&lt;/item&gt;&lt;item&gt;2411&lt;/item&gt;&lt;item&gt;2412&lt;/item&gt;&lt;item&gt;2413&lt;/item&gt;&lt;item&gt;2415&lt;/item&gt;&lt;item&gt;2416&lt;/item&gt;&lt;item&gt;2417&lt;/item&gt;&lt;item&gt;2418&lt;/item&gt;&lt;item&gt;2421&lt;/item&gt;&lt;item&gt;2422&lt;/item&gt;&lt;item&gt;2427&lt;/item&gt;&lt;item&gt;2428&lt;/item&gt;&lt;item&gt;2429&lt;/item&gt;&lt;item&gt;2439&lt;/item&gt;&lt;item&gt;2442&lt;/item&gt;&lt;item&gt;2443&lt;/item&gt;&lt;item&gt;2445&lt;/item&gt;&lt;item&gt;2448&lt;/item&gt;&lt;item&gt;2450&lt;/item&gt;&lt;item&gt;2452&lt;/item&gt;&lt;item&gt;2459&lt;/item&gt;&lt;item&gt;2460&lt;/item&gt;&lt;item&gt;2461&lt;/item&gt;&lt;item&gt;2467&lt;/item&gt;&lt;item&gt;2470&lt;/item&gt;&lt;item&gt;2471&lt;/item&gt;&lt;item&gt;2472&lt;/item&gt;&lt;item&gt;2473&lt;/item&gt;&lt;item&gt;2474&lt;/item&gt;&lt;item&gt;2475&lt;/item&gt;&lt;item&gt;2477&lt;/item&gt;&lt;item&gt;2478&lt;/item&gt;&lt;item&gt;2481&lt;/item&gt;&lt;item&gt;2483&lt;/item&gt;&lt;item&gt;2484&lt;/item&gt;&lt;item&gt;2486&lt;/item&gt;&lt;item&gt;2487&lt;/item&gt;&lt;item&gt;2488&lt;/item&gt;&lt;item&gt;2489&lt;/item&gt;&lt;item&gt;2491&lt;/item&gt;&lt;item&gt;2520&lt;/item&gt;&lt;item&gt;2522&lt;/item&gt;&lt;item&gt;2523&lt;/item&gt;&lt;item&gt;2525&lt;/item&gt;&lt;item&gt;2526&lt;/item&gt;&lt;item&gt;2527&lt;/item&gt;&lt;item&gt;2528&lt;/item&gt;&lt;item&gt;2529&lt;/item&gt;&lt;item&gt;2530&lt;/item&gt;&lt;item&gt;2531&lt;/item&gt;&lt;item&gt;2532&lt;/item&gt;&lt;item&gt;2533&lt;/item&gt;&lt;item&gt;2534&lt;/item&gt;&lt;item&gt;2555&lt;/item&gt;&lt;item&gt;2556&lt;/item&gt;&lt;item&gt;2557&lt;/item&gt;&lt;/record-ids&gt;&lt;/item&gt;&lt;/Libraries&gt;"/>
  </w:docVars>
  <w:rsids>
    <w:rsidRoot w:val="003E5E19"/>
    <w:rsid w:val="000010F5"/>
    <w:rsid w:val="00004DD2"/>
    <w:rsid w:val="00011D72"/>
    <w:rsid w:val="00026944"/>
    <w:rsid w:val="000306D2"/>
    <w:rsid w:val="00031465"/>
    <w:rsid w:val="00035E17"/>
    <w:rsid w:val="000641B9"/>
    <w:rsid w:val="000865A9"/>
    <w:rsid w:val="00093C20"/>
    <w:rsid w:val="000A11FA"/>
    <w:rsid w:val="000A5A63"/>
    <w:rsid w:val="000B41E5"/>
    <w:rsid w:val="000B4C26"/>
    <w:rsid w:val="000C053D"/>
    <w:rsid w:val="000D3420"/>
    <w:rsid w:val="000E317A"/>
    <w:rsid w:val="000E7B83"/>
    <w:rsid w:val="000F1DEC"/>
    <w:rsid w:val="000F4527"/>
    <w:rsid w:val="00107B75"/>
    <w:rsid w:val="00125D2A"/>
    <w:rsid w:val="001342E3"/>
    <w:rsid w:val="001358B9"/>
    <w:rsid w:val="00136BFF"/>
    <w:rsid w:val="00137B12"/>
    <w:rsid w:val="001441E0"/>
    <w:rsid w:val="0015338F"/>
    <w:rsid w:val="00157CB1"/>
    <w:rsid w:val="00164CDC"/>
    <w:rsid w:val="00167CA0"/>
    <w:rsid w:val="0017114A"/>
    <w:rsid w:val="001825D6"/>
    <w:rsid w:val="00184BBE"/>
    <w:rsid w:val="0019142B"/>
    <w:rsid w:val="0019345F"/>
    <w:rsid w:val="001D15F8"/>
    <w:rsid w:val="001D7037"/>
    <w:rsid w:val="001E06CD"/>
    <w:rsid w:val="001E1430"/>
    <w:rsid w:val="001E4FFD"/>
    <w:rsid w:val="001E7D86"/>
    <w:rsid w:val="00207D8B"/>
    <w:rsid w:val="00211E14"/>
    <w:rsid w:val="00221D78"/>
    <w:rsid w:val="002243A0"/>
    <w:rsid w:val="002356B3"/>
    <w:rsid w:val="002410E1"/>
    <w:rsid w:val="00241386"/>
    <w:rsid w:val="00250A0C"/>
    <w:rsid w:val="00266FEB"/>
    <w:rsid w:val="002713B2"/>
    <w:rsid w:val="00287250"/>
    <w:rsid w:val="0028783B"/>
    <w:rsid w:val="00292511"/>
    <w:rsid w:val="002954AC"/>
    <w:rsid w:val="002B470A"/>
    <w:rsid w:val="002B69F2"/>
    <w:rsid w:val="002C006B"/>
    <w:rsid w:val="002D7971"/>
    <w:rsid w:val="003031D1"/>
    <w:rsid w:val="00311F9F"/>
    <w:rsid w:val="00312E5C"/>
    <w:rsid w:val="0032351F"/>
    <w:rsid w:val="003235F1"/>
    <w:rsid w:val="00332D24"/>
    <w:rsid w:val="00336F53"/>
    <w:rsid w:val="00342564"/>
    <w:rsid w:val="0035115B"/>
    <w:rsid w:val="00351E67"/>
    <w:rsid w:val="003909F4"/>
    <w:rsid w:val="0039188B"/>
    <w:rsid w:val="003962D0"/>
    <w:rsid w:val="003979A6"/>
    <w:rsid w:val="003A0FA0"/>
    <w:rsid w:val="003B3CE4"/>
    <w:rsid w:val="003D0ECA"/>
    <w:rsid w:val="003D6218"/>
    <w:rsid w:val="003E01EA"/>
    <w:rsid w:val="003E0D8A"/>
    <w:rsid w:val="003E19A7"/>
    <w:rsid w:val="003E5E19"/>
    <w:rsid w:val="003E7CDB"/>
    <w:rsid w:val="003F022F"/>
    <w:rsid w:val="003F2A64"/>
    <w:rsid w:val="003F2CD1"/>
    <w:rsid w:val="003F32CF"/>
    <w:rsid w:val="00402D14"/>
    <w:rsid w:val="004074A5"/>
    <w:rsid w:val="004153A2"/>
    <w:rsid w:val="00415E95"/>
    <w:rsid w:val="00431440"/>
    <w:rsid w:val="00433E08"/>
    <w:rsid w:val="00444EDC"/>
    <w:rsid w:val="00447774"/>
    <w:rsid w:val="00460C6E"/>
    <w:rsid w:val="00471BFA"/>
    <w:rsid w:val="004739C3"/>
    <w:rsid w:val="00483C85"/>
    <w:rsid w:val="004A017A"/>
    <w:rsid w:val="004A5C5D"/>
    <w:rsid w:val="004A60E2"/>
    <w:rsid w:val="004B4A7C"/>
    <w:rsid w:val="004C600F"/>
    <w:rsid w:val="004C6340"/>
    <w:rsid w:val="004C7AC5"/>
    <w:rsid w:val="004D1048"/>
    <w:rsid w:val="004D65B1"/>
    <w:rsid w:val="004D6675"/>
    <w:rsid w:val="004D7F8A"/>
    <w:rsid w:val="004E40F3"/>
    <w:rsid w:val="004E772D"/>
    <w:rsid w:val="004F2EC7"/>
    <w:rsid w:val="005049D1"/>
    <w:rsid w:val="00512E6A"/>
    <w:rsid w:val="00514429"/>
    <w:rsid w:val="00517F82"/>
    <w:rsid w:val="00530DA3"/>
    <w:rsid w:val="00532DCC"/>
    <w:rsid w:val="005421FB"/>
    <w:rsid w:val="0054407C"/>
    <w:rsid w:val="00556E84"/>
    <w:rsid w:val="005773A1"/>
    <w:rsid w:val="00582292"/>
    <w:rsid w:val="00584831"/>
    <w:rsid w:val="00585557"/>
    <w:rsid w:val="00586F16"/>
    <w:rsid w:val="00590D8F"/>
    <w:rsid w:val="00592496"/>
    <w:rsid w:val="0059478F"/>
    <w:rsid w:val="005B249B"/>
    <w:rsid w:val="005B7F2D"/>
    <w:rsid w:val="005C0D15"/>
    <w:rsid w:val="005D73B4"/>
    <w:rsid w:val="005E1E40"/>
    <w:rsid w:val="005F04F2"/>
    <w:rsid w:val="005F513C"/>
    <w:rsid w:val="005F6068"/>
    <w:rsid w:val="006001FA"/>
    <w:rsid w:val="0061505E"/>
    <w:rsid w:val="00624101"/>
    <w:rsid w:val="00626582"/>
    <w:rsid w:val="0065414B"/>
    <w:rsid w:val="006551EA"/>
    <w:rsid w:val="00660938"/>
    <w:rsid w:val="00661385"/>
    <w:rsid w:val="00680166"/>
    <w:rsid w:val="00695F6C"/>
    <w:rsid w:val="006B188E"/>
    <w:rsid w:val="006D1733"/>
    <w:rsid w:val="006D710E"/>
    <w:rsid w:val="006D7244"/>
    <w:rsid w:val="006D76A5"/>
    <w:rsid w:val="006F7D25"/>
    <w:rsid w:val="007105F3"/>
    <w:rsid w:val="00711880"/>
    <w:rsid w:val="00715537"/>
    <w:rsid w:val="00716F58"/>
    <w:rsid w:val="00721AC3"/>
    <w:rsid w:val="00722C4D"/>
    <w:rsid w:val="00730B74"/>
    <w:rsid w:val="007310DA"/>
    <w:rsid w:val="00731BBA"/>
    <w:rsid w:val="00737F49"/>
    <w:rsid w:val="00741F60"/>
    <w:rsid w:val="00741FB0"/>
    <w:rsid w:val="007450C9"/>
    <w:rsid w:val="007A4E6D"/>
    <w:rsid w:val="007A5604"/>
    <w:rsid w:val="007B68BD"/>
    <w:rsid w:val="007B6A08"/>
    <w:rsid w:val="007D5936"/>
    <w:rsid w:val="007D5E0C"/>
    <w:rsid w:val="007E26B2"/>
    <w:rsid w:val="007E4A01"/>
    <w:rsid w:val="007F11D0"/>
    <w:rsid w:val="00803DBE"/>
    <w:rsid w:val="008200EE"/>
    <w:rsid w:val="00822FF8"/>
    <w:rsid w:val="00837C9C"/>
    <w:rsid w:val="0084165B"/>
    <w:rsid w:val="0084537E"/>
    <w:rsid w:val="008457A7"/>
    <w:rsid w:val="00856B69"/>
    <w:rsid w:val="008659D2"/>
    <w:rsid w:val="00865FE5"/>
    <w:rsid w:val="00880826"/>
    <w:rsid w:val="0088200C"/>
    <w:rsid w:val="008A495B"/>
    <w:rsid w:val="008A4CFF"/>
    <w:rsid w:val="008C3F27"/>
    <w:rsid w:val="008D6566"/>
    <w:rsid w:val="008E30A8"/>
    <w:rsid w:val="00912F13"/>
    <w:rsid w:val="00917817"/>
    <w:rsid w:val="00920E41"/>
    <w:rsid w:val="00924F20"/>
    <w:rsid w:val="00931B58"/>
    <w:rsid w:val="009328C2"/>
    <w:rsid w:val="00937844"/>
    <w:rsid w:val="00943C54"/>
    <w:rsid w:val="00947F98"/>
    <w:rsid w:val="00951117"/>
    <w:rsid w:val="00961376"/>
    <w:rsid w:val="0097079D"/>
    <w:rsid w:val="00975657"/>
    <w:rsid w:val="00980D9E"/>
    <w:rsid w:val="00982A39"/>
    <w:rsid w:val="009A2A44"/>
    <w:rsid w:val="009A3A19"/>
    <w:rsid w:val="009A5EB3"/>
    <w:rsid w:val="009B7DAC"/>
    <w:rsid w:val="009C30EA"/>
    <w:rsid w:val="009C31A4"/>
    <w:rsid w:val="009C46F1"/>
    <w:rsid w:val="009C4A9A"/>
    <w:rsid w:val="009C618E"/>
    <w:rsid w:val="009C7200"/>
    <w:rsid w:val="009C7F9E"/>
    <w:rsid w:val="009E4391"/>
    <w:rsid w:val="009E6021"/>
    <w:rsid w:val="009F0752"/>
    <w:rsid w:val="00A014C5"/>
    <w:rsid w:val="00A02023"/>
    <w:rsid w:val="00A0688D"/>
    <w:rsid w:val="00A15771"/>
    <w:rsid w:val="00A27C3D"/>
    <w:rsid w:val="00A317DB"/>
    <w:rsid w:val="00A3251C"/>
    <w:rsid w:val="00A52886"/>
    <w:rsid w:val="00A60ABA"/>
    <w:rsid w:val="00A65068"/>
    <w:rsid w:val="00A65FE1"/>
    <w:rsid w:val="00A76FC4"/>
    <w:rsid w:val="00A774FE"/>
    <w:rsid w:val="00A811BA"/>
    <w:rsid w:val="00A8171D"/>
    <w:rsid w:val="00A833DB"/>
    <w:rsid w:val="00A85FCF"/>
    <w:rsid w:val="00A87038"/>
    <w:rsid w:val="00A93A4D"/>
    <w:rsid w:val="00A96157"/>
    <w:rsid w:val="00AA7F68"/>
    <w:rsid w:val="00AB6234"/>
    <w:rsid w:val="00AC399D"/>
    <w:rsid w:val="00AC5F94"/>
    <w:rsid w:val="00AC6988"/>
    <w:rsid w:val="00AD0AA3"/>
    <w:rsid w:val="00AE0A1F"/>
    <w:rsid w:val="00AE266D"/>
    <w:rsid w:val="00AE6972"/>
    <w:rsid w:val="00AF5031"/>
    <w:rsid w:val="00B0602B"/>
    <w:rsid w:val="00B12485"/>
    <w:rsid w:val="00B159BA"/>
    <w:rsid w:val="00B17F0A"/>
    <w:rsid w:val="00B379E0"/>
    <w:rsid w:val="00B41FEA"/>
    <w:rsid w:val="00B44B37"/>
    <w:rsid w:val="00B52AE9"/>
    <w:rsid w:val="00B63C10"/>
    <w:rsid w:val="00B67383"/>
    <w:rsid w:val="00B754AE"/>
    <w:rsid w:val="00B80065"/>
    <w:rsid w:val="00B82E11"/>
    <w:rsid w:val="00B82F09"/>
    <w:rsid w:val="00B90C1F"/>
    <w:rsid w:val="00B9121B"/>
    <w:rsid w:val="00B95A6B"/>
    <w:rsid w:val="00BB0665"/>
    <w:rsid w:val="00BC3F0C"/>
    <w:rsid w:val="00BD2A1A"/>
    <w:rsid w:val="00BE47A8"/>
    <w:rsid w:val="00C02DB4"/>
    <w:rsid w:val="00C03084"/>
    <w:rsid w:val="00C15DA0"/>
    <w:rsid w:val="00C23396"/>
    <w:rsid w:val="00C349D0"/>
    <w:rsid w:val="00C46CAC"/>
    <w:rsid w:val="00C51462"/>
    <w:rsid w:val="00C52B42"/>
    <w:rsid w:val="00C55A08"/>
    <w:rsid w:val="00C5768A"/>
    <w:rsid w:val="00C91693"/>
    <w:rsid w:val="00C95F67"/>
    <w:rsid w:val="00CA5204"/>
    <w:rsid w:val="00CB1417"/>
    <w:rsid w:val="00CB50F5"/>
    <w:rsid w:val="00CC0A6B"/>
    <w:rsid w:val="00CC0CA4"/>
    <w:rsid w:val="00CC3224"/>
    <w:rsid w:val="00CC49AB"/>
    <w:rsid w:val="00CC6269"/>
    <w:rsid w:val="00CC7CF6"/>
    <w:rsid w:val="00CD3687"/>
    <w:rsid w:val="00CE091A"/>
    <w:rsid w:val="00CE76F7"/>
    <w:rsid w:val="00CF7BDF"/>
    <w:rsid w:val="00D01BA3"/>
    <w:rsid w:val="00D112A8"/>
    <w:rsid w:val="00D12258"/>
    <w:rsid w:val="00D273F8"/>
    <w:rsid w:val="00D310A6"/>
    <w:rsid w:val="00D35CA2"/>
    <w:rsid w:val="00D43CD0"/>
    <w:rsid w:val="00D47651"/>
    <w:rsid w:val="00D522DF"/>
    <w:rsid w:val="00D65CB6"/>
    <w:rsid w:val="00D66284"/>
    <w:rsid w:val="00D864BF"/>
    <w:rsid w:val="00D93D42"/>
    <w:rsid w:val="00DA33A2"/>
    <w:rsid w:val="00DA62DD"/>
    <w:rsid w:val="00DB5E80"/>
    <w:rsid w:val="00DC4022"/>
    <w:rsid w:val="00DF27F7"/>
    <w:rsid w:val="00DF7A21"/>
    <w:rsid w:val="00E074D4"/>
    <w:rsid w:val="00E22DFD"/>
    <w:rsid w:val="00E25781"/>
    <w:rsid w:val="00E40FFF"/>
    <w:rsid w:val="00E41E7E"/>
    <w:rsid w:val="00E47ADF"/>
    <w:rsid w:val="00E56B60"/>
    <w:rsid w:val="00E60858"/>
    <w:rsid w:val="00E65DCD"/>
    <w:rsid w:val="00E70E97"/>
    <w:rsid w:val="00E73A62"/>
    <w:rsid w:val="00E81BE3"/>
    <w:rsid w:val="00E847D8"/>
    <w:rsid w:val="00E8562D"/>
    <w:rsid w:val="00E956A6"/>
    <w:rsid w:val="00EA51B1"/>
    <w:rsid w:val="00EB1C2C"/>
    <w:rsid w:val="00EC6BE9"/>
    <w:rsid w:val="00ED4C07"/>
    <w:rsid w:val="00ED580B"/>
    <w:rsid w:val="00EE193B"/>
    <w:rsid w:val="00EE61CD"/>
    <w:rsid w:val="00EF72BE"/>
    <w:rsid w:val="00F07C8A"/>
    <w:rsid w:val="00F100A0"/>
    <w:rsid w:val="00F128FF"/>
    <w:rsid w:val="00F252B5"/>
    <w:rsid w:val="00F36C80"/>
    <w:rsid w:val="00F45B40"/>
    <w:rsid w:val="00F53C57"/>
    <w:rsid w:val="00F56202"/>
    <w:rsid w:val="00F705C5"/>
    <w:rsid w:val="00F76E75"/>
    <w:rsid w:val="00F8397F"/>
    <w:rsid w:val="00F916D7"/>
    <w:rsid w:val="00F96FD1"/>
    <w:rsid w:val="00FA2292"/>
    <w:rsid w:val="00FB03B7"/>
    <w:rsid w:val="00FD56C0"/>
    <w:rsid w:val="00FE12FD"/>
    <w:rsid w:val="00FF5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F9E"/>
    <w:pPr>
      <w:contextualSpacing/>
    </w:pPr>
    <w:rPr>
      <w:rFonts w:ascii="Times New Roman" w:hAnsi="Times New Roman"/>
      <w:sz w:val="24"/>
    </w:rPr>
  </w:style>
  <w:style w:type="paragraph" w:styleId="Heading1">
    <w:name w:val="heading 1"/>
    <w:basedOn w:val="Normal"/>
    <w:next w:val="Normal"/>
    <w:link w:val="Heading1Char"/>
    <w:uiPriority w:val="9"/>
    <w:qFormat/>
    <w:rsid w:val="00A774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159BA"/>
    <w:pPr>
      <w:spacing w:after="0" w:line="240" w:lineRule="auto"/>
    </w:pPr>
  </w:style>
  <w:style w:type="character" w:customStyle="1" w:styleId="NoSpacingChar">
    <w:name w:val="No Spacing Char"/>
    <w:basedOn w:val="DefaultParagraphFont"/>
    <w:link w:val="NoSpacing"/>
    <w:uiPriority w:val="1"/>
    <w:rsid w:val="003E5E19"/>
  </w:style>
  <w:style w:type="paragraph" w:styleId="Header">
    <w:name w:val="header"/>
    <w:basedOn w:val="Normal"/>
    <w:link w:val="HeaderChar"/>
    <w:uiPriority w:val="99"/>
    <w:unhideWhenUsed/>
    <w:rsid w:val="003E5E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5E19"/>
    <w:rPr>
      <w:rFonts w:ascii="Times New Roman" w:hAnsi="Times New Roman"/>
      <w:sz w:val="24"/>
    </w:rPr>
  </w:style>
  <w:style w:type="paragraph" w:styleId="Footer">
    <w:name w:val="footer"/>
    <w:basedOn w:val="Normal"/>
    <w:link w:val="FooterChar"/>
    <w:uiPriority w:val="99"/>
    <w:unhideWhenUsed/>
    <w:rsid w:val="003E5E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5E19"/>
    <w:rPr>
      <w:rFonts w:ascii="Times New Roman" w:hAnsi="Times New Roman"/>
      <w:sz w:val="24"/>
    </w:rPr>
  </w:style>
  <w:style w:type="character" w:styleId="Hyperlink">
    <w:name w:val="Hyperlink"/>
    <w:basedOn w:val="DefaultParagraphFont"/>
    <w:uiPriority w:val="99"/>
    <w:unhideWhenUsed/>
    <w:rsid w:val="009C31A4"/>
    <w:rPr>
      <w:color w:val="0000FF" w:themeColor="hyperlink"/>
      <w:u w:val="single"/>
    </w:rPr>
  </w:style>
  <w:style w:type="paragraph" w:styleId="ListParagraph">
    <w:name w:val="List Paragraph"/>
    <w:basedOn w:val="Normal"/>
    <w:uiPriority w:val="34"/>
    <w:qFormat/>
    <w:rsid w:val="00CB50F5"/>
    <w:pPr>
      <w:ind w:left="720"/>
    </w:pPr>
  </w:style>
  <w:style w:type="character" w:customStyle="1" w:styleId="Heading1Char">
    <w:name w:val="Heading 1 Char"/>
    <w:basedOn w:val="DefaultParagraphFont"/>
    <w:link w:val="Heading1"/>
    <w:uiPriority w:val="9"/>
    <w:rsid w:val="00A774F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A774FE"/>
    <w:pPr>
      <w:contextualSpacing w:val="0"/>
      <w:outlineLvl w:val="9"/>
    </w:pPr>
    <w:rPr>
      <w:lang w:eastAsia="ja-JP"/>
    </w:rPr>
  </w:style>
  <w:style w:type="paragraph" w:styleId="BalloonText">
    <w:name w:val="Balloon Text"/>
    <w:basedOn w:val="Normal"/>
    <w:link w:val="BalloonTextChar"/>
    <w:uiPriority w:val="99"/>
    <w:semiHidden/>
    <w:unhideWhenUsed/>
    <w:rsid w:val="00A774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4FE"/>
    <w:rPr>
      <w:rFonts w:ascii="Tahoma" w:hAnsi="Tahoma" w:cs="Tahoma"/>
      <w:sz w:val="16"/>
      <w:szCs w:val="16"/>
    </w:rPr>
  </w:style>
  <w:style w:type="paragraph" w:styleId="TOC2">
    <w:name w:val="toc 2"/>
    <w:basedOn w:val="Normal"/>
    <w:next w:val="Normal"/>
    <w:autoRedefine/>
    <w:uiPriority w:val="39"/>
    <w:unhideWhenUsed/>
    <w:qFormat/>
    <w:rsid w:val="00A774FE"/>
    <w:pPr>
      <w:spacing w:after="100"/>
      <w:ind w:left="220"/>
      <w:contextualSpacing w:val="0"/>
    </w:pPr>
    <w:rPr>
      <w:rFonts w:asciiTheme="minorHAnsi" w:eastAsiaTheme="minorEastAsia" w:hAnsiTheme="minorHAnsi"/>
      <w:sz w:val="22"/>
      <w:lang w:eastAsia="ja-JP"/>
    </w:rPr>
  </w:style>
  <w:style w:type="paragraph" w:styleId="TOC1">
    <w:name w:val="toc 1"/>
    <w:basedOn w:val="Normal"/>
    <w:next w:val="Normal"/>
    <w:autoRedefine/>
    <w:uiPriority w:val="39"/>
    <w:semiHidden/>
    <w:unhideWhenUsed/>
    <w:qFormat/>
    <w:rsid w:val="00A774FE"/>
    <w:pPr>
      <w:spacing w:after="100"/>
      <w:contextualSpacing w:val="0"/>
    </w:pPr>
    <w:rPr>
      <w:rFonts w:asciiTheme="minorHAnsi" w:eastAsiaTheme="minorEastAsia" w:hAnsiTheme="minorHAnsi"/>
      <w:sz w:val="22"/>
      <w:lang w:eastAsia="ja-JP"/>
    </w:rPr>
  </w:style>
  <w:style w:type="paragraph" w:styleId="TOC3">
    <w:name w:val="toc 3"/>
    <w:basedOn w:val="Normal"/>
    <w:next w:val="Normal"/>
    <w:autoRedefine/>
    <w:uiPriority w:val="39"/>
    <w:semiHidden/>
    <w:unhideWhenUsed/>
    <w:qFormat/>
    <w:rsid w:val="00A774FE"/>
    <w:pPr>
      <w:spacing w:after="100"/>
      <w:ind w:left="440"/>
      <w:contextualSpacing w:val="0"/>
    </w:pPr>
    <w:rPr>
      <w:rFonts w:asciiTheme="minorHAnsi" w:eastAsiaTheme="minorEastAsia" w:hAnsiTheme="minorHAnsi"/>
      <w:sz w:val="22"/>
      <w:lang w:eastAsia="ja-JP"/>
    </w:rPr>
  </w:style>
  <w:style w:type="character" w:styleId="FollowedHyperlink">
    <w:name w:val="FollowedHyperlink"/>
    <w:basedOn w:val="DefaultParagraphFont"/>
    <w:uiPriority w:val="99"/>
    <w:semiHidden/>
    <w:unhideWhenUsed/>
    <w:rsid w:val="00A014C5"/>
    <w:rPr>
      <w:color w:val="800080" w:themeColor="followedHyperlink"/>
      <w:u w:val="single"/>
    </w:rPr>
  </w:style>
  <w:style w:type="table" w:styleId="TableGrid">
    <w:name w:val="Table Grid"/>
    <w:basedOn w:val="TableNormal"/>
    <w:uiPriority w:val="59"/>
    <w:rsid w:val="00E41E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F9E"/>
    <w:pPr>
      <w:contextualSpacing/>
    </w:pPr>
    <w:rPr>
      <w:rFonts w:ascii="Times New Roman" w:hAnsi="Times New Roman"/>
      <w:sz w:val="24"/>
    </w:rPr>
  </w:style>
  <w:style w:type="paragraph" w:styleId="Heading1">
    <w:name w:val="heading 1"/>
    <w:basedOn w:val="Normal"/>
    <w:next w:val="Normal"/>
    <w:link w:val="Heading1Char"/>
    <w:uiPriority w:val="9"/>
    <w:qFormat/>
    <w:rsid w:val="00A774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159BA"/>
    <w:pPr>
      <w:spacing w:after="0" w:line="240" w:lineRule="auto"/>
    </w:pPr>
  </w:style>
  <w:style w:type="character" w:customStyle="1" w:styleId="NoSpacingChar">
    <w:name w:val="No Spacing Char"/>
    <w:basedOn w:val="DefaultParagraphFont"/>
    <w:link w:val="NoSpacing"/>
    <w:uiPriority w:val="1"/>
    <w:rsid w:val="003E5E19"/>
  </w:style>
  <w:style w:type="paragraph" w:styleId="Header">
    <w:name w:val="header"/>
    <w:basedOn w:val="Normal"/>
    <w:link w:val="HeaderChar"/>
    <w:uiPriority w:val="99"/>
    <w:unhideWhenUsed/>
    <w:rsid w:val="003E5E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5E19"/>
    <w:rPr>
      <w:rFonts w:ascii="Times New Roman" w:hAnsi="Times New Roman"/>
      <w:sz w:val="24"/>
    </w:rPr>
  </w:style>
  <w:style w:type="paragraph" w:styleId="Footer">
    <w:name w:val="footer"/>
    <w:basedOn w:val="Normal"/>
    <w:link w:val="FooterChar"/>
    <w:uiPriority w:val="99"/>
    <w:unhideWhenUsed/>
    <w:rsid w:val="003E5E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5E19"/>
    <w:rPr>
      <w:rFonts w:ascii="Times New Roman" w:hAnsi="Times New Roman"/>
      <w:sz w:val="24"/>
    </w:rPr>
  </w:style>
  <w:style w:type="character" w:styleId="Hyperlink">
    <w:name w:val="Hyperlink"/>
    <w:basedOn w:val="DefaultParagraphFont"/>
    <w:uiPriority w:val="99"/>
    <w:unhideWhenUsed/>
    <w:rsid w:val="009C31A4"/>
    <w:rPr>
      <w:color w:val="0000FF" w:themeColor="hyperlink"/>
      <w:u w:val="single"/>
    </w:rPr>
  </w:style>
  <w:style w:type="paragraph" w:styleId="ListParagraph">
    <w:name w:val="List Paragraph"/>
    <w:basedOn w:val="Normal"/>
    <w:uiPriority w:val="34"/>
    <w:qFormat/>
    <w:rsid w:val="00CB50F5"/>
    <w:pPr>
      <w:ind w:left="720"/>
    </w:pPr>
  </w:style>
  <w:style w:type="character" w:customStyle="1" w:styleId="Heading1Char">
    <w:name w:val="Heading 1 Char"/>
    <w:basedOn w:val="DefaultParagraphFont"/>
    <w:link w:val="Heading1"/>
    <w:uiPriority w:val="9"/>
    <w:rsid w:val="00A774F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A774FE"/>
    <w:pPr>
      <w:contextualSpacing w:val="0"/>
      <w:outlineLvl w:val="9"/>
    </w:pPr>
    <w:rPr>
      <w:lang w:eastAsia="ja-JP"/>
    </w:rPr>
  </w:style>
  <w:style w:type="paragraph" w:styleId="BalloonText">
    <w:name w:val="Balloon Text"/>
    <w:basedOn w:val="Normal"/>
    <w:link w:val="BalloonTextChar"/>
    <w:uiPriority w:val="99"/>
    <w:semiHidden/>
    <w:unhideWhenUsed/>
    <w:rsid w:val="00A774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4FE"/>
    <w:rPr>
      <w:rFonts w:ascii="Tahoma" w:hAnsi="Tahoma" w:cs="Tahoma"/>
      <w:sz w:val="16"/>
      <w:szCs w:val="16"/>
    </w:rPr>
  </w:style>
  <w:style w:type="paragraph" w:styleId="TOC2">
    <w:name w:val="toc 2"/>
    <w:basedOn w:val="Normal"/>
    <w:next w:val="Normal"/>
    <w:autoRedefine/>
    <w:uiPriority w:val="39"/>
    <w:unhideWhenUsed/>
    <w:qFormat/>
    <w:rsid w:val="00A774FE"/>
    <w:pPr>
      <w:spacing w:after="100"/>
      <w:ind w:left="220"/>
      <w:contextualSpacing w:val="0"/>
    </w:pPr>
    <w:rPr>
      <w:rFonts w:asciiTheme="minorHAnsi" w:eastAsiaTheme="minorEastAsia" w:hAnsiTheme="minorHAnsi"/>
      <w:sz w:val="22"/>
      <w:lang w:eastAsia="ja-JP"/>
    </w:rPr>
  </w:style>
  <w:style w:type="paragraph" w:styleId="TOC1">
    <w:name w:val="toc 1"/>
    <w:basedOn w:val="Normal"/>
    <w:next w:val="Normal"/>
    <w:autoRedefine/>
    <w:uiPriority w:val="39"/>
    <w:semiHidden/>
    <w:unhideWhenUsed/>
    <w:qFormat/>
    <w:rsid w:val="00A774FE"/>
    <w:pPr>
      <w:spacing w:after="100"/>
      <w:contextualSpacing w:val="0"/>
    </w:pPr>
    <w:rPr>
      <w:rFonts w:asciiTheme="minorHAnsi" w:eastAsiaTheme="minorEastAsia" w:hAnsiTheme="minorHAnsi"/>
      <w:sz w:val="22"/>
      <w:lang w:eastAsia="ja-JP"/>
    </w:rPr>
  </w:style>
  <w:style w:type="paragraph" w:styleId="TOC3">
    <w:name w:val="toc 3"/>
    <w:basedOn w:val="Normal"/>
    <w:next w:val="Normal"/>
    <w:autoRedefine/>
    <w:uiPriority w:val="39"/>
    <w:semiHidden/>
    <w:unhideWhenUsed/>
    <w:qFormat/>
    <w:rsid w:val="00A774FE"/>
    <w:pPr>
      <w:spacing w:after="100"/>
      <w:ind w:left="440"/>
      <w:contextualSpacing w:val="0"/>
    </w:pPr>
    <w:rPr>
      <w:rFonts w:asciiTheme="minorHAnsi" w:eastAsiaTheme="minorEastAsia" w:hAnsiTheme="minorHAnsi"/>
      <w:sz w:val="22"/>
      <w:lang w:eastAsia="ja-JP"/>
    </w:rPr>
  </w:style>
  <w:style w:type="character" w:styleId="FollowedHyperlink">
    <w:name w:val="FollowedHyperlink"/>
    <w:basedOn w:val="DefaultParagraphFont"/>
    <w:uiPriority w:val="99"/>
    <w:semiHidden/>
    <w:unhideWhenUsed/>
    <w:rsid w:val="00A014C5"/>
    <w:rPr>
      <w:color w:val="800080" w:themeColor="followedHyperlink"/>
      <w:u w:val="single"/>
    </w:rPr>
  </w:style>
  <w:style w:type="table" w:styleId="TableGrid">
    <w:name w:val="Table Grid"/>
    <w:basedOn w:val="TableNormal"/>
    <w:uiPriority w:val="59"/>
    <w:rsid w:val="00E41E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image" Target="media/image17.png"/><Relationship Id="rId21" Type="http://schemas.microsoft.com/office/2007/relationships/hdphoto" Target="media/hdphoto4.wdp"/><Relationship Id="rId34" Type="http://schemas.openxmlformats.org/officeDocument/2006/relationships/image" Target="media/image14.png"/><Relationship Id="rId42" Type="http://schemas.openxmlformats.org/officeDocument/2006/relationships/image" Target="media/image19.jpeg"/><Relationship Id="rId47" Type="http://schemas.openxmlformats.org/officeDocument/2006/relationships/image" Target="media/image22.jpeg"/><Relationship Id="rId50" Type="http://schemas.openxmlformats.org/officeDocument/2006/relationships/image" Target="media/image24.jpeg"/><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emf"/><Relationship Id="rId29" Type="http://schemas.microsoft.com/office/2007/relationships/hdphoto" Target="media/hdphoto8.wdp"/><Relationship Id="rId11" Type="http://schemas.openxmlformats.org/officeDocument/2006/relationships/image" Target="media/image1.jpeg"/><Relationship Id="rId24" Type="http://schemas.openxmlformats.org/officeDocument/2006/relationships/image" Target="media/image9.png"/><Relationship Id="rId32" Type="http://schemas.openxmlformats.org/officeDocument/2006/relationships/image" Target="media/image13.png"/><Relationship Id="rId37" Type="http://schemas.microsoft.com/office/2007/relationships/hdphoto" Target="media/hdphoto12.wdp"/><Relationship Id="rId40" Type="http://schemas.openxmlformats.org/officeDocument/2006/relationships/image" Target="media/image18.jpeg"/><Relationship Id="rId45" Type="http://schemas.openxmlformats.org/officeDocument/2006/relationships/image" Target="media/image21.png"/><Relationship Id="rId53" Type="http://schemas.microsoft.com/office/2007/relationships/hdphoto" Target="media/hdphoto18.wdp"/><Relationship Id="rId5" Type="http://schemas.openxmlformats.org/officeDocument/2006/relationships/settings" Target="settings.xml"/><Relationship Id="rId10" Type="http://schemas.openxmlformats.org/officeDocument/2006/relationships/footer" Target="footer2.xml"/><Relationship Id="rId19" Type="http://schemas.microsoft.com/office/2007/relationships/hdphoto" Target="media/hdphoto3.wdp"/><Relationship Id="rId31" Type="http://schemas.microsoft.com/office/2007/relationships/hdphoto" Target="media/hdphoto9.wdp"/><Relationship Id="rId44" Type="http://schemas.openxmlformats.org/officeDocument/2006/relationships/image" Target="media/image20.png"/><Relationship Id="rId52" Type="http://schemas.openxmlformats.org/officeDocument/2006/relationships/image" Target="media/image25.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8.png"/><Relationship Id="rId27" Type="http://schemas.microsoft.com/office/2007/relationships/hdphoto" Target="media/hdphoto7.wdp"/><Relationship Id="rId30" Type="http://schemas.openxmlformats.org/officeDocument/2006/relationships/image" Target="media/image12.png"/><Relationship Id="rId35" Type="http://schemas.microsoft.com/office/2007/relationships/hdphoto" Target="media/hdphoto11.wdp"/><Relationship Id="rId43" Type="http://schemas.microsoft.com/office/2007/relationships/hdphoto" Target="media/hdphoto14.wdp"/><Relationship Id="rId48" Type="http://schemas.microsoft.com/office/2007/relationships/hdphoto" Target="media/hdphoto16.wdp"/><Relationship Id="rId8" Type="http://schemas.openxmlformats.org/officeDocument/2006/relationships/endnotes" Target="endnotes.xml"/><Relationship Id="rId51" Type="http://schemas.microsoft.com/office/2007/relationships/hdphoto" Target="media/hdphoto17.wdp"/><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image" Target="media/image5.png"/><Relationship Id="rId25" Type="http://schemas.microsoft.com/office/2007/relationships/hdphoto" Target="media/hdphoto6.wdp"/><Relationship Id="rId33" Type="http://schemas.microsoft.com/office/2007/relationships/hdphoto" Target="media/hdphoto10.wdp"/><Relationship Id="rId38" Type="http://schemas.openxmlformats.org/officeDocument/2006/relationships/image" Target="media/image16.tiff"/><Relationship Id="rId46" Type="http://schemas.microsoft.com/office/2007/relationships/hdphoto" Target="media/hdphoto15.wdp"/><Relationship Id="rId20" Type="http://schemas.openxmlformats.org/officeDocument/2006/relationships/image" Target="media/image7.png"/><Relationship Id="rId41" Type="http://schemas.microsoft.com/office/2007/relationships/hdphoto" Target="media/hdphoto13.wdp"/><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microsoft.com/office/2007/relationships/hdphoto" Target="media/hdphoto2.wdp"/><Relationship Id="rId23" Type="http://schemas.microsoft.com/office/2007/relationships/hdphoto" Target="media/hdphoto5.wdp"/><Relationship Id="rId28" Type="http://schemas.openxmlformats.org/officeDocument/2006/relationships/image" Target="media/image11.png"/><Relationship Id="rId36" Type="http://schemas.openxmlformats.org/officeDocument/2006/relationships/image" Target="media/image15.jpeg"/><Relationship Id="rId49" Type="http://schemas.openxmlformats.org/officeDocument/2006/relationships/image" Target="media/image2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99957-DF2C-44DC-B438-8CE9E8360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4435</TotalTime>
  <Pages>179</Pages>
  <Words>151896</Words>
  <Characters>865811</Characters>
  <Application>Microsoft Office Word</Application>
  <DocSecurity>0</DocSecurity>
  <Lines>7215</Lines>
  <Paragraphs>2031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dc:creator>
  <cp:lastModifiedBy>Andrew</cp:lastModifiedBy>
  <cp:revision>219</cp:revision>
  <cp:lastPrinted>2015-04-27T19:14:00Z</cp:lastPrinted>
  <dcterms:created xsi:type="dcterms:W3CDTF">2015-01-02T20:46:00Z</dcterms:created>
  <dcterms:modified xsi:type="dcterms:W3CDTF">2015-04-27T20:11:00Z</dcterms:modified>
</cp:coreProperties>
</file>