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DB9D8CF" w14:textId="4915ADE1" w:rsidR="00682231" w:rsidRDefault="00084461" w:rsidP="00084461">
      <w:pPr>
        <w:spacing w:line="480" w:lineRule="auto"/>
        <w:jc w:val="center"/>
        <w:rPr>
          <w:rFonts w:ascii="Times New Roman" w:hAnsi="Times New Roman" w:cs="Times New Roman"/>
        </w:rPr>
      </w:pPr>
      <w:r>
        <w:rPr>
          <w:rFonts w:ascii="Times New Roman" w:hAnsi="Times New Roman" w:cs="Times New Roman"/>
        </w:rPr>
        <w:t>UNIVERSITY OF OKLAHOMA</w:t>
      </w:r>
    </w:p>
    <w:p w14:paraId="5EDD67D9" w14:textId="567DD2A8" w:rsidR="00084461" w:rsidRDefault="00084461" w:rsidP="00084461">
      <w:pPr>
        <w:spacing w:line="480" w:lineRule="auto"/>
        <w:jc w:val="center"/>
        <w:rPr>
          <w:rFonts w:ascii="Times New Roman" w:hAnsi="Times New Roman" w:cs="Times New Roman"/>
        </w:rPr>
      </w:pPr>
      <w:r>
        <w:rPr>
          <w:rFonts w:ascii="Times New Roman" w:hAnsi="Times New Roman" w:cs="Times New Roman"/>
        </w:rPr>
        <w:t>GRADUATE COLLEGE</w:t>
      </w:r>
    </w:p>
    <w:p w14:paraId="34074854" w14:textId="166E9B6E" w:rsidR="00084461" w:rsidRDefault="00084461" w:rsidP="00084461">
      <w:pPr>
        <w:spacing w:line="480" w:lineRule="auto"/>
        <w:jc w:val="center"/>
        <w:rPr>
          <w:rFonts w:ascii="Times New Roman" w:hAnsi="Times New Roman" w:cs="Times New Roman"/>
        </w:rPr>
      </w:pPr>
    </w:p>
    <w:p w14:paraId="2C4D876E" w14:textId="355150D7" w:rsidR="00084461" w:rsidRDefault="00084461" w:rsidP="00084461">
      <w:pPr>
        <w:spacing w:line="480" w:lineRule="auto"/>
        <w:jc w:val="center"/>
        <w:rPr>
          <w:rFonts w:ascii="Times New Roman" w:hAnsi="Times New Roman" w:cs="Times New Roman"/>
        </w:rPr>
      </w:pPr>
    </w:p>
    <w:p w14:paraId="45E05CBE" w14:textId="25475F0C" w:rsidR="00EC7327" w:rsidRDefault="00D72A85" w:rsidP="00EC7327">
      <w:pPr>
        <w:spacing w:line="480" w:lineRule="auto"/>
        <w:jc w:val="center"/>
        <w:rPr>
          <w:rFonts w:ascii="Times New Roman" w:hAnsi="Times New Roman" w:cs="Times New Roman"/>
        </w:rPr>
      </w:pPr>
      <w:r>
        <w:rPr>
          <w:rFonts w:ascii="Times New Roman" w:hAnsi="Times New Roman" w:cs="Times New Roman"/>
          <w:i/>
        </w:rPr>
        <w:t>HYALELLA</w:t>
      </w:r>
      <w:r>
        <w:rPr>
          <w:rFonts w:ascii="Times New Roman" w:hAnsi="Times New Roman" w:cs="Times New Roman"/>
        </w:rPr>
        <w:t xml:space="preserve"> AMPHIPOD SPECIES REDUCE ACTIVITY IN </w:t>
      </w:r>
      <w:r w:rsidR="00EC7327">
        <w:rPr>
          <w:rFonts w:ascii="Times New Roman" w:hAnsi="Times New Roman" w:cs="Times New Roman"/>
        </w:rPr>
        <w:t xml:space="preserve">THE </w:t>
      </w:r>
      <w:r>
        <w:rPr>
          <w:rFonts w:ascii="Times New Roman" w:hAnsi="Times New Roman" w:cs="Times New Roman"/>
        </w:rPr>
        <w:t xml:space="preserve">PRESENCE OF </w:t>
      </w:r>
    </w:p>
    <w:p w14:paraId="0B9725B2" w14:textId="50AADCAB" w:rsidR="00084461" w:rsidRPr="00D72A85" w:rsidRDefault="00D72A85" w:rsidP="00084461">
      <w:pPr>
        <w:spacing w:line="480" w:lineRule="auto"/>
        <w:jc w:val="center"/>
        <w:rPr>
          <w:rFonts w:ascii="Times New Roman" w:hAnsi="Times New Roman" w:cs="Times New Roman"/>
        </w:rPr>
      </w:pPr>
      <w:r>
        <w:rPr>
          <w:rFonts w:ascii="Times New Roman" w:hAnsi="Times New Roman" w:cs="Times New Roman"/>
        </w:rPr>
        <w:t>FISH KAIROMONES</w:t>
      </w:r>
    </w:p>
    <w:p w14:paraId="2FC835D7" w14:textId="2EC6344D" w:rsidR="00084461" w:rsidRDefault="00084461" w:rsidP="00084461">
      <w:pPr>
        <w:spacing w:line="480" w:lineRule="auto"/>
        <w:jc w:val="center"/>
        <w:rPr>
          <w:rFonts w:ascii="Times New Roman" w:hAnsi="Times New Roman" w:cs="Times New Roman"/>
        </w:rPr>
      </w:pPr>
    </w:p>
    <w:p w14:paraId="04D1347C" w14:textId="68D72999" w:rsidR="00084461" w:rsidRDefault="00084461" w:rsidP="00084461">
      <w:pPr>
        <w:spacing w:line="480" w:lineRule="auto"/>
        <w:jc w:val="center"/>
        <w:rPr>
          <w:rFonts w:ascii="Times New Roman" w:hAnsi="Times New Roman" w:cs="Times New Roman"/>
        </w:rPr>
      </w:pPr>
    </w:p>
    <w:p w14:paraId="2163C766" w14:textId="00945D2E" w:rsidR="00084461" w:rsidRDefault="00084461" w:rsidP="00084461">
      <w:pPr>
        <w:spacing w:line="480" w:lineRule="auto"/>
        <w:jc w:val="center"/>
        <w:rPr>
          <w:rFonts w:ascii="Times New Roman" w:hAnsi="Times New Roman" w:cs="Times New Roman"/>
        </w:rPr>
      </w:pPr>
      <w:r>
        <w:rPr>
          <w:rFonts w:ascii="Times New Roman" w:hAnsi="Times New Roman" w:cs="Times New Roman"/>
        </w:rPr>
        <w:t>A THESIS</w:t>
      </w:r>
    </w:p>
    <w:p w14:paraId="56C769E1" w14:textId="5E3394AF" w:rsidR="00084461" w:rsidRDefault="00084461" w:rsidP="00084461">
      <w:pPr>
        <w:spacing w:line="480" w:lineRule="auto"/>
        <w:jc w:val="center"/>
        <w:rPr>
          <w:rFonts w:ascii="Times New Roman" w:hAnsi="Times New Roman" w:cs="Times New Roman"/>
        </w:rPr>
      </w:pPr>
      <w:r>
        <w:rPr>
          <w:rFonts w:ascii="Times New Roman" w:hAnsi="Times New Roman" w:cs="Times New Roman"/>
        </w:rPr>
        <w:t>SUBMITTED TO THE GRADUATE FACULTY</w:t>
      </w:r>
    </w:p>
    <w:p w14:paraId="7BDBD490" w14:textId="7364E071" w:rsidR="00084461" w:rsidRDefault="00084461" w:rsidP="00084461">
      <w:pPr>
        <w:spacing w:line="480" w:lineRule="auto"/>
        <w:jc w:val="center"/>
        <w:rPr>
          <w:rFonts w:ascii="Times New Roman" w:hAnsi="Times New Roman" w:cs="Times New Roman"/>
        </w:rPr>
      </w:pPr>
      <w:r>
        <w:rPr>
          <w:rFonts w:ascii="Times New Roman" w:hAnsi="Times New Roman" w:cs="Times New Roman"/>
        </w:rPr>
        <w:t>in partial fulfillment of the requirements for the degree of</w:t>
      </w:r>
    </w:p>
    <w:p w14:paraId="000347FD" w14:textId="34121539" w:rsidR="00084461" w:rsidRDefault="00084461" w:rsidP="00084461">
      <w:pPr>
        <w:spacing w:line="480" w:lineRule="auto"/>
        <w:jc w:val="center"/>
        <w:rPr>
          <w:rFonts w:ascii="Times New Roman" w:hAnsi="Times New Roman" w:cs="Times New Roman"/>
        </w:rPr>
      </w:pPr>
      <w:r>
        <w:rPr>
          <w:rFonts w:ascii="Times New Roman" w:hAnsi="Times New Roman" w:cs="Times New Roman"/>
        </w:rPr>
        <w:t>MASTER OF SCIENCE</w:t>
      </w:r>
    </w:p>
    <w:p w14:paraId="7A827C4A" w14:textId="7AE70BA1" w:rsidR="00084461" w:rsidRDefault="00084461" w:rsidP="00084461">
      <w:pPr>
        <w:spacing w:line="480" w:lineRule="auto"/>
        <w:jc w:val="center"/>
        <w:rPr>
          <w:rFonts w:ascii="Times New Roman" w:hAnsi="Times New Roman" w:cs="Times New Roman"/>
        </w:rPr>
      </w:pPr>
    </w:p>
    <w:p w14:paraId="0CB61D4C" w14:textId="418E9F30" w:rsidR="00084461" w:rsidRDefault="00084461" w:rsidP="00084461">
      <w:pPr>
        <w:spacing w:line="480" w:lineRule="auto"/>
        <w:jc w:val="center"/>
        <w:rPr>
          <w:rFonts w:ascii="Times New Roman" w:hAnsi="Times New Roman" w:cs="Times New Roman"/>
        </w:rPr>
      </w:pPr>
    </w:p>
    <w:p w14:paraId="177DBF38" w14:textId="4E1D8575" w:rsidR="00084461" w:rsidRDefault="00084461" w:rsidP="00084461">
      <w:pPr>
        <w:spacing w:line="480" w:lineRule="auto"/>
        <w:jc w:val="center"/>
        <w:rPr>
          <w:rFonts w:ascii="Times New Roman" w:hAnsi="Times New Roman" w:cs="Times New Roman"/>
        </w:rPr>
      </w:pPr>
    </w:p>
    <w:p w14:paraId="5D95C998" w14:textId="5663C23B" w:rsidR="00084461" w:rsidRDefault="00084461" w:rsidP="00084461">
      <w:pPr>
        <w:spacing w:line="480" w:lineRule="auto"/>
        <w:jc w:val="center"/>
        <w:rPr>
          <w:rFonts w:ascii="Times New Roman" w:hAnsi="Times New Roman" w:cs="Times New Roman"/>
        </w:rPr>
      </w:pPr>
    </w:p>
    <w:p w14:paraId="4C1F2E7E" w14:textId="6347888A" w:rsidR="00084461" w:rsidRDefault="00084461" w:rsidP="00084461">
      <w:pPr>
        <w:spacing w:line="480" w:lineRule="auto"/>
        <w:jc w:val="center"/>
        <w:rPr>
          <w:rFonts w:ascii="Times New Roman" w:hAnsi="Times New Roman" w:cs="Times New Roman"/>
        </w:rPr>
      </w:pPr>
    </w:p>
    <w:p w14:paraId="7342EBEA" w14:textId="77777777" w:rsidR="00084461" w:rsidRDefault="00084461" w:rsidP="00E733F7">
      <w:pPr>
        <w:spacing w:line="480" w:lineRule="auto"/>
        <w:rPr>
          <w:rFonts w:ascii="Times New Roman" w:hAnsi="Times New Roman" w:cs="Times New Roman"/>
        </w:rPr>
      </w:pPr>
    </w:p>
    <w:p w14:paraId="08F3F9B7" w14:textId="40FD7BF8" w:rsidR="00084461" w:rsidRDefault="00084461" w:rsidP="00084461">
      <w:pPr>
        <w:spacing w:line="480" w:lineRule="auto"/>
        <w:jc w:val="center"/>
        <w:rPr>
          <w:rFonts w:ascii="Times New Roman" w:hAnsi="Times New Roman" w:cs="Times New Roman"/>
        </w:rPr>
      </w:pPr>
      <w:r>
        <w:rPr>
          <w:rFonts w:ascii="Times New Roman" w:hAnsi="Times New Roman" w:cs="Times New Roman"/>
        </w:rPr>
        <w:t>By</w:t>
      </w:r>
    </w:p>
    <w:p w14:paraId="5789A6F1" w14:textId="77777777" w:rsidR="00E733F7" w:rsidRDefault="00E733F7" w:rsidP="00084461">
      <w:pPr>
        <w:spacing w:line="480" w:lineRule="auto"/>
        <w:jc w:val="center"/>
        <w:rPr>
          <w:rFonts w:ascii="Times New Roman" w:hAnsi="Times New Roman" w:cs="Times New Roman"/>
        </w:rPr>
      </w:pPr>
    </w:p>
    <w:p w14:paraId="3718A4C1" w14:textId="09D2EE4B" w:rsidR="00084461" w:rsidRDefault="00084461" w:rsidP="00084461">
      <w:pPr>
        <w:spacing w:line="480" w:lineRule="auto"/>
        <w:jc w:val="center"/>
        <w:rPr>
          <w:rFonts w:ascii="Times New Roman" w:hAnsi="Times New Roman" w:cs="Times New Roman"/>
        </w:rPr>
      </w:pPr>
      <w:r>
        <w:rPr>
          <w:rFonts w:ascii="Times New Roman" w:hAnsi="Times New Roman" w:cs="Times New Roman"/>
        </w:rPr>
        <w:t>Caleb M. Bates</w:t>
      </w:r>
    </w:p>
    <w:p w14:paraId="7C0C6B24" w14:textId="043B12EE" w:rsidR="00084461" w:rsidRDefault="00084461" w:rsidP="00084461">
      <w:pPr>
        <w:spacing w:line="480" w:lineRule="auto"/>
        <w:jc w:val="center"/>
        <w:rPr>
          <w:rFonts w:ascii="Times New Roman" w:hAnsi="Times New Roman" w:cs="Times New Roman"/>
        </w:rPr>
      </w:pPr>
      <w:r>
        <w:rPr>
          <w:rFonts w:ascii="Times New Roman" w:hAnsi="Times New Roman" w:cs="Times New Roman"/>
        </w:rPr>
        <w:t>Norman, Oklahoma</w:t>
      </w:r>
    </w:p>
    <w:p w14:paraId="6951E52A" w14:textId="755B4C6A" w:rsidR="00084461" w:rsidRDefault="00084461" w:rsidP="00084461">
      <w:pPr>
        <w:spacing w:line="480" w:lineRule="auto"/>
        <w:jc w:val="center"/>
        <w:rPr>
          <w:rFonts w:ascii="Times New Roman" w:hAnsi="Times New Roman" w:cs="Times New Roman"/>
        </w:rPr>
      </w:pPr>
      <w:r>
        <w:rPr>
          <w:rFonts w:ascii="Times New Roman" w:hAnsi="Times New Roman" w:cs="Times New Roman"/>
        </w:rPr>
        <w:t>202</w:t>
      </w:r>
      <w:r w:rsidR="001425D3">
        <w:rPr>
          <w:rFonts w:ascii="Times New Roman" w:hAnsi="Times New Roman" w:cs="Times New Roman"/>
        </w:rPr>
        <w:t>1</w:t>
      </w:r>
    </w:p>
    <w:p w14:paraId="45626D19" w14:textId="77777777" w:rsidR="00084461" w:rsidRDefault="00084461" w:rsidP="00084461">
      <w:pPr>
        <w:spacing w:line="480" w:lineRule="auto"/>
        <w:jc w:val="center"/>
        <w:rPr>
          <w:rFonts w:ascii="Times New Roman" w:hAnsi="Times New Roman" w:cs="Times New Roman"/>
        </w:rPr>
      </w:pPr>
    </w:p>
    <w:p w14:paraId="5E42FF82" w14:textId="77777777" w:rsidR="00084461" w:rsidRDefault="00084461" w:rsidP="00084461">
      <w:pPr>
        <w:spacing w:line="480" w:lineRule="auto"/>
        <w:jc w:val="center"/>
        <w:rPr>
          <w:rFonts w:ascii="Times New Roman" w:hAnsi="Times New Roman" w:cs="Times New Roman"/>
        </w:rPr>
      </w:pPr>
    </w:p>
    <w:p w14:paraId="7F90D015" w14:textId="77777777" w:rsidR="00084461" w:rsidRDefault="00084461" w:rsidP="00084461">
      <w:pPr>
        <w:spacing w:line="480" w:lineRule="auto"/>
        <w:jc w:val="center"/>
        <w:rPr>
          <w:rFonts w:ascii="Times New Roman" w:hAnsi="Times New Roman" w:cs="Times New Roman"/>
        </w:rPr>
      </w:pPr>
    </w:p>
    <w:p w14:paraId="7CF9B32E" w14:textId="77777777" w:rsidR="00084461" w:rsidRDefault="00084461" w:rsidP="00084461">
      <w:pPr>
        <w:spacing w:line="480" w:lineRule="auto"/>
        <w:jc w:val="center"/>
        <w:rPr>
          <w:rFonts w:ascii="Times New Roman" w:hAnsi="Times New Roman" w:cs="Times New Roman"/>
        </w:rPr>
      </w:pPr>
    </w:p>
    <w:p w14:paraId="6D702AFE" w14:textId="77777777" w:rsidR="00084461" w:rsidRDefault="00084461" w:rsidP="00084461">
      <w:pPr>
        <w:spacing w:line="480" w:lineRule="auto"/>
        <w:jc w:val="center"/>
        <w:rPr>
          <w:rFonts w:ascii="Times New Roman" w:hAnsi="Times New Roman" w:cs="Times New Roman"/>
        </w:rPr>
      </w:pPr>
    </w:p>
    <w:p w14:paraId="6EB0EF51" w14:textId="77777777" w:rsidR="00EC7327" w:rsidRDefault="00D72A85" w:rsidP="00853A82">
      <w:pPr>
        <w:spacing w:line="480" w:lineRule="auto"/>
        <w:jc w:val="center"/>
        <w:rPr>
          <w:rFonts w:ascii="Times New Roman" w:hAnsi="Times New Roman" w:cs="Times New Roman"/>
        </w:rPr>
      </w:pPr>
      <w:r>
        <w:rPr>
          <w:rFonts w:ascii="Times New Roman" w:hAnsi="Times New Roman" w:cs="Times New Roman"/>
          <w:i/>
        </w:rPr>
        <w:t>HYALELLA</w:t>
      </w:r>
      <w:r>
        <w:rPr>
          <w:rFonts w:ascii="Times New Roman" w:hAnsi="Times New Roman" w:cs="Times New Roman"/>
        </w:rPr>
        <w:t xml:space="preserve"> AMPHIPOD SPECIES REDUCE ACTIVITY IN </w:t>
      </w:r>
      <w:r w:rsidR="00EC7327">
        <w:rPr>
          <w:rFonts w:ascii="Times New Roman" w:hAnsi="Times New Roman" w:cs="Times New Roman"/>
        </w:rPr>
        <w:t xml:space="preserve">THE </w:t>
      </w:r>
      <w:r>
        <w:rPr>
          <w:rFonts w:ascii="Times New Roman" w:hAnsi="Times New Roman" w:cs="Times New Roman"/>
        </w:rPr>
        <w:t xml:space="preserve">PRESENCE OF </w:t>
      </w:r>
    </w:p>
    <w:p w14:paraId="583BD4F2" w14:textId="3E160B01" w:rsidR="00853A82" w:rsidRPr="00D72A85" w:rsidRDefault="00D72A85" w:rsidP="00853A82">
      <w:pPr>
        <w:spacing w:line="480" w:lineRule="auto"/>
        <w:jc w:val="center"/>
        <w:rPr>
          <w:rFonts w:ascii="Times New Roman" w:hAnsi="Times New Roman" w:cs="Times New Roman"/>
        </w:rPr>
      </w:pPr>
      <w:r>
        <w:rPr>
          <w:rFonts w:ascii="Times New Roman" w:hAnsi="Times New Roman" w:cs="Times New Roman"/>
        </w:rPr>
        <w:t>FISH KAIROMONES</w:t>
      </w:r>
    </w:p>
    <w:p w14:paraId="58BEC916" w14:textId="598E90B7" w:rsidR="00084461" w:rsidRDefault="00084461" w:rsidP="00084461">
      <w:pPr>
        <w:spacing w:line="480" w:lineRule="auto"/>
        <w:jc w:val="center"/>
        <w:rPr>
          <w:rFonts w:ascii="Times New Roman" w:hAnsi="Times New Roman" w:cs="Times New Roman"/>
        </w:rPr>
      </w:pPr>
    </w:p>
    <w:p w14:paraId="4D52B052" w14:textId="6A6F572D" w:rsidR="00084461" w:rsidRDefault="00084461" w:rsidP="00084461">
      <w:pPr>
        <w:spacing w:line="480" w:lineRule="auto"/>
        <w:jc w:val="center"/>
        <w:rPr>
          <w:rFonts w:ascii="Times New Roman" w:hAnsi="Times New Roman" w:cs="Times New Roman"/>
        </w:rPr>
      </w:pPr>
      <w:r>
        <w:rPr>
          <w:rFonts w:ascii="Times New Roman" w:hAnsi="Times New Roman" w:cs="Times New Roman"/>
        </w:rPr>
        <w:t xml:space="preserve">A THESIS APPROVED FOR THE </w:t>
      </w:r>
    </w:p>
    <w:p w14:paraId="4C7045C5" w14:textId="495F2608" w:rsidR="00084461" w:rsidRDefault="00084461" w:rsidP="00084461">
      <w:pPr>
        <w:spacing w:line="480" w:lineRule="auto"/>
        <w:jc w:val="center"/>
        <w:rPr>
          <w:rFonts w:ascii="Times New Roman" w:hAnsi="Times New Roman" w:cs="Times New Roman"/>
        </w:rPr>
      </w:pPr>
      <w:r>
        <w:rPr>
          <w:rFonts w:ascii="Times New Roman" w:hAnsi="Times New Roman" w:cs="Times New Roman"/>
        </w:rPr>
        <w:t>DEPARTMENT OF BIOLOGY</w:t>
      </w:r>
    </w:p>
    <w:p w14:paraId="6242D20D" w14:textId="38813210" w:rsidR="00084461" w:rsidRDefault="00084461" w:rsidP="00084461">
      <w:pPr>
        <w:spacing w:line="480" w:lineRule="auto"/>
        <w:jc w:val="center"/>
        <w:rPr>
          <w:rFonts w:ascii="Times New Roman" w:hAnsi="Times New Roman" w:cs="Times New Roman"/>
        </w:rPr>
      </w:pPr>
    </w:p>
    <w:p w14:paraId="4F6A5485" w14:textId="56F1D9EE" w:rsidR="00084461" w:rsidRDefault="00084461" w:rsidP="00084461">
      <w:pPr>
        <w:spacing w:line="480" w:lineRule="auto"/>
        <w:jc w:val="center"/>
        <w:rPr>
          <w:rFonts w:ascii="Times New Roman" w:hAnsi="Times New Roman" w:cs="Times New Roman"/>
        </w:rPr>
      </w:pPr>
      <w:r>
        <w:rPr>
          <w:rFonts w:ascii="Times New Roman" w:hAnsi="Times New Roman" w:cs="Times New Roman"/>
        </w:rPr>
        <w:t>BY</w:t>
      </w:r>
      <w:r w:rsidR="00E733F7">
        <w:rPr>
          <w:rFonts w:ascii="Times New Roman" w:hAnsi="Times New Roman" w:cs="Times New Roman"/>
        </w:rPr>
        <w:t xml:space="preserve"> THE COMMITTEE CONSISTING OF</w:t>
      </w:r>
    </w:p>
    <w:p w14:paraId="29E982FC" w14:textId="16363A0F" w:rsidR="00084461" w:rsidRDefault="00084461" w:rsidP="00084461">
      <w:pPr>
        <w:spacing w:line="480" w:lineRule="auto"/>
        <w:jc w:val="center"/>
        <w:rPr>
          <w:rFonts w:ascii="Times New Roman" w:hAnsi="Times New Roman" w:cs="Times New Roman"/>
        </w:rPr>
      </w:pPr>
    </w:p>
    <w:p w14:paraId="395E1C87" w14:textId="77777777" w:rsidR="00084461" w:rsidRDefault="00084461" w:rsidP="00084461">
      <w:pPr>
        <w:spacing w:line="480" w:lineRule="auto"/>
        <w:jc w:val="center"/>
        <w:rPr>
          <w:rFonts w:ascii="Times New Roman" w:hAnsi="Times New Roman" w:cs="Times New Roman"/>
        </w:rPr>
      </w:pPr>
    </w:p>
    <w:p w14:paraId="1ABFBDF6" w14:textId="5AD84175" w:rsidR="0067556A" w:rsidRDefault="0067556A" w:rsidP="0067556A">
      <w:pPr>
        <w:spacing w:after="200"/>
        <w:jc w:val="right"/>
        <w:rPr>
          <w:rFonts w:ascii="Times New Roman" w:hAnsi="Times New Roman" w:cs="Times New Roman"/>
        </w:rPr>
      </w:pPr>
      <w:r>
        <w:rPr>
          <w:rFonts w:ascii="Times New Roman" w:hAnsi="Times New Roman" w:cs="Times New Roman"/>
        </w:rPr>
        <w:t xml:space="preserve">Dr. Gary </w:t>
      </w:r>
      <w:r w:rsidR="00A26B7D">
        <w:rPr>
          <w:rFonts w:ascii="Times New Roman" w:hAnsi="Times New Roman" w:cs="Times New Roman"/>
        </w:rPr>
        <w:t xml:space="preserve">A. </w:t>
      </w:r>
      <w:r>
        <w:rPr>
          <w:rFonts w:ascii="Times New Roman" w:hAnsi="Times New Roman" w:cs="Times New Roman"/>
        </w:rPr>
        <w:t>Wellborn</w:t>
      </w:r>
      <w:r w:rsidR="00E733F7">
        <w:rPr>
          <w:rFonts w:ascii="Times New Roman" w:hAnsi="Times New Roman" w:cs="Times New Roman"/>
        </w:rPr>
        <w:t>, Chair</w:t>
      </w:r>
    </w:p>
    <w:p w14:paraId="3CA220F5" w14:textId="37098E25" w:rsidR="00084461" w:rsidRDefault="00084461" w:rsidP="00084461">
      <w:pPr>
        <w:spacing w:after="200"/>
        <w:jc w:val="right"/>
        <w:rPr>
          <w:rFonts w:ascii="Times New Roman" w:hAnsi="Times New Roman" w:cs="Times New Roman"/>
        </w:rPr>
      </w:pPr>
    </w:p>
    <w:p w14:paraId="7D74121A" w14:textId="77777777" w:rsidR="0067556A" w:rsidRDefault="0067556A" w:rsidP="0067556A">
      <w:pPr>
        <w:spacing w:after="200"/>
        <w:jc w:val="right"/>
        <w:rPr>
          <w:rFonts w:ascii="Times New Roman" w:hAnsi="Times New Roman" w:cs="Times New Roman"/>
        </w:rPr>
      </w:pPr>
      <w:r>
        <w:rPr>
          <w:rFonts w:ascii="Times New Roman" w:hAnsi="Times New Roman" w:cs="Times New Roman"/>
        </w:rPr>
        <w:t>Dr. Katharine A. Marske</w:t>
      </w:r>
    </w:p>
    <w:p w14:paraId="128EC96E" w14:textId="52E22D6D" w:rsidR="00084461" w:rsidRDefault="00084461" w:rsidP="00084461">
      <w:pPr>
        <w:spacing w:after="200"/>
        <w:jc w:val="right"/>
        <w:rPr>
          <w:rFonts w:ascii="Times New Roman" w:hAnsi="Times New Roman" w:cs="Times New Roman"/>
        </w:rPr>
      </w:pPr>
    </w:p>
    <w:p w14:paraId="7D26068F" w14:textId="77777777" w:rsidR="0067556A" w:rsidRDefault="0067556A" w:rsidP="0067556A">
      <w:pPr>
        <w:spacing w:after="200"/>
        <w:jc w:val="right"/>
        <w:rPr>
          <w:rFonts w:ascii="Times New Roman" w:hAnsi="Times New Roman" w:cs="Times New Roman"/>
        </w:rPr>
      </w:pPr>
      <w:r>
        <w:rPr>
          <w:rFonts w:ascii="Times New Roman" w:hAnsi="Times New Roman" w:cs="Times New Roman"/>
        </w:rPr>
        <w:t>Dr. Lawrence J. Weider</w:t>
      </w:r>
      <w:bookmarkStart w:id="0" w:name="_GoBack"/>
      <w:bookmarkEnd w:id="0"/>
    </w:p>
    <w:p w14:paraId="3060CADC" w14:textId="26C88197" w:rsidR="00084461" w:rsidRDefault="00084461" w:rsidP="00084461">
      <w:pPr>
        <w:spacing w:after="200"/>
        <w:jc w:val="right"/>
        <w:rPr>
          <w:rFonts w:ascii="Times New Roman" w:hAnsi="Times New Roman" w:cs="Times New Roman"/>
        </w:rPr>
      </w:pPr>
    </w:p>
    <w:p w14:paraId="20EEE3F2" w14:textId="07AB840C" w:rsidR="00084461" w:rsidRDefault="00084461" w:rsidP="00084461">
      <w:pPr>
        <w:spacing w:line="480" w:lineRule="auto"/>
        <w:jc w:val="right"/>
        <w:rPr>
          <w:rFonts w:ascii="Times New Roman" w:hAnsi="Times New Roman" w:cs="Times New Roman"/>
        </w:rPr>
      </w:pPr>
    </w:p>
    <w:p w14:paraId="13914DAD" w14:textId="77777777" w:rsidR="00084461" w:rsidRDefault="00084461" w:rsidP="00084461">
      <w:pPr>
        <w:contextualSpacing/>
        <w:jc w:val="center"/>
        <w:rPr>
          <w:rFonts w:ascii="Times New Roman" w:hAnsi="Times New Roman" w:cs="Times New Roman"/>
        </w:rPr>
      </w:pPr>
    </w:p>
    <w:p w14:paraId="4C8A5766" w14:textId="77777777" w:rsidR="00084461" w:rsidRDefault="00084461" w:rsidP="00084461">
      <w:pPr>
        <w:contextualSpacing/>
        <w:jc w:val="center"/>
        <w:rPr>
          <w:rFonts w:ascii="Times New Roman" w:hAnsi="Times New Roman" w:cs="Times New Roman"/>
        </w:rPr>
      </w:pPr>
    </w:p>
    <w:p w14:paraId="44A3337E" w14:textId="77777777" w:rsidR="00084461" w:rsidRDefault="00084461" w:rsidP="00084461">
      <w:pPr>
        <w:contextualSpacing/>
        <w:jc w:val="center"/>
        <w:rPr>
          <w:rFonts w:ascii="Times New Roman" w:hAnsi="Times New Roman" w:cs="Times New Roman"/>
        </w:rPr>
      </w:pPr>
    </w:p>
    <w:p w14:paraId="1B1A3CFC" w14:textId="77777777" w:rsidR="00084461" w:rsidRDefault="00084461" w:rsidP="00084461">
      <w:pPr>
        <w:contextualSpacing/>
        <w:jc w:val="center"/>
        <w:rPr>
          <w:rFonts w:ascii="Times New Roman" w:hAnsi="Times New Roman" w:cs="Times New Roman"/>
        </w:rPr>
      </w:pPr>
    </w:p>
    <w:p w14:paraId="639BD2BB" w14:textId="77777777" w:rsidR="00084461" w:rsidRDefault="00084461" w:rsidP="00084461">
      <w:pPr>
        <w:contextualSpacing/>
        <w:jc w:val="center"/>
        <w:rPr>
          <w:rFonts w:ascii="Times New Roman" w:hAnsi="Times New Roman" w:cs="Times New Roman"/>
        </w:rPr>
      </w:pPr>
    </w:p>
    <w:p w14:paraId="78B5D4A2" w14:textId="77777777" w:rsidR="00084461" w:rsidRDefault="00084461" w:rsidP="00084461">
      <w:pPr>
        <w:contextualSpacing/>
        <w:jc w:val="center"/>
        <w:rPr>
          <w:rFonts w:ascii="Times New Roman" w:hAnsi="Times New Roman" w:cs="Times New Roman"/>
        </w:rPr>
      </w:pPr>
    </w:p>
    <w:p w14:paraId="2CEA522F" w14:textId="77777777" w:rsidR="00084461" w:rsidRDefault="00084461" w:rsidP="00084461">
      <w:pPr>
        <w:contextualSpacing/>
        <w:jc w:val="center"/>
        <w:rPr>
          <w:rFonts w:ascii="Times New Roman" w:hAnsi="Times New Roman" w:cs="Times New Roman"/>
        </w:rPr>
      </w:pPr>
    </w:p>
    <w:p w14:paraId="53FA2D5F" w14:textId="77777777" w:rsidR="00084461" w:rsidRDefault="00084461" w:rsidP="00084461">
      <w:pPr>
        <w:contextualSpacing/>
        <w:jc w:val="center"/>
        <w:rPr>
          <w:rFonts w:ascii="Times New Roman" w:hAnsi="Times New Roman" w:cs="Times New Roman"/>
        </w:rPr>
      </w:pPr>
    </w:p>
    <w:p w14:paraId="2FDE55BB" w14:textId="77777777" w:rsidR="00084461" w:rsidRDefault="00084461" w:rsidP="00084461">
      <w:pPr>
        <w:contextualSpacing/>
        <w:jc w:val="center"/>
        <w:rPr>
          <w:rFonts w:ascii="Times New Roman" w:hAnsi="Times New Roman" w:cs="Times New Roman"/>
        </w:rPr>
      </w:pPr>
    </w:p>
    <w:p w14:paraId="2B86EA9C" w14:textId="77777777" w:rsidR="00084461" w:rsidRDefault="00084461" w:rsidP="00084461">
      <w:pPr>
        <w:contextualSpacing/>
        <w:jc w:val="center"/>
        <w:rPr>
          <w:rFonts w:ascii="Times New Roman" w:hAnsi="Times New Roman" w:cs="Times New Roman"/>
        </w:rPr>
      </w:pPr>
    </w:p>
    <w:p w14:paraId="31FD68A6" w14:textId="77777777" w:rsidR="00084461" w:rsidRDefault="00084461" w:rsidP="00084461">
      <w:pPr>
        <w:contextualSpacing/>
        <w:jc w:val="center"/>
        <w:rPr>
          <w:rFonts w:ascii="Times New Roman" w:hAnsi="Times New Roman" w:cs="Times New Roman"/>
        </w:rPr>
      </w:pPr>
    </w:p>
    <w:p w14:paraId="7B7E4103" w14:textId="77777777" w:rsidR="00084461" w:rsidRDefault="00084461" w:rsidP="00084461">
      <w:pPr>
        <w:contextualSpacing/>
        <w:jc w:val="center"/>
        <w:rPr>
          <w:rFonts w:ascii="Times New Roman" w:hAnsi="Times New Roman" w:cs="Times New Roman"/>
        </w:rPr>
      </w:pPr>
    </w:p>
    <w:p w14:paraId="17FA2CB4" w14:textId="77777777" w:rsidR="00084461" w:rsidRDefault="00084461" w:rsidP="00084461">
      <w:pPr>
        <w:contextualSpacing/>
        <w:jc w:val="center"/>
        <w:rPr>
          <w:rFonts w:ascii="Times New Roman" w:hAnsi="Times New Roman" w:cs="Times New Roman"/>
        </w:rPr>
      </w:pPr>
    </w:p>
    <w:p w14:paraId="393B5977" w14:textId="77777777" w:rsidR="00084461" w:rsidRDefault="00084461" w:rsidP="00084461">
      <w:pPr>
        <w:contextualSpacing/>
        <w:jc w:val="center"/>
        <w:rPr>
          <w:rFonts w:ascii="Times New Roman" w:hAnsi="Times New Roman" w:cs="Times New Roman"/>
        </w:rPr>
      </w:pPr>
    </w:p>
    <w:p w14:paraId="26E52199" w14:textId="77777777" w:rsidR="00084461" w:rsidRDefault="00084461" w:rsidP="00084461">
      <w:pPr>
        <w:contextualSpacing/>
        <w:jc w:val="center"/>
        <w:rPr>
          <w:rFonts w:ascii="Times New Roman" w:hAnsi="Times New Roman" w:cs="Times New Roman"/>
        </w:rPr>
      </w:pPr>
    </w:p>
    <w:p w14:paraId="15411F12" w14:textId="77777777" w:rsidR="00084461" w:rsidRDefault="00084461" w:rsidP="00084461">
      <w:pPr>
        <w:contextualSpacing/>
        <w:jc w:val="center"/>
        <w:rPr>
          <w:rFonts w:ascii="Times New Roman" w:hAnsi="Times New Roman" w:cs="Times New Roman"/>
        </w:rPr>
      </w:pPr>
    </w:p>
    <w:p w14:paraId="1DD94F9C" w14:textId="77777777" w:rsidR="00084461" w:rsidRDefault="00084461" w:rsidP="00084461">
      <w:pPr>
        <w:contextualSpacing/>
        <w:jc w:val="center"/>
        <w:rPr>
          <w:rFonts w:ascii="Times New Roman" w:hAnsi="Times New Roman" w:cs="Times New Roman"/>
        </w:rPr>
      </w:pPr>
    </w:p>
    <w:p w14:paraId="2553A93C" w14:textId="77777777" w:rsidR="00084461" w:rsidRDefault="00084461" w:rsidP="00084461">
      <w:pPr>
        <w:contextualSpacing/>
        <w:jc w:val="center"/>
        <w:rPr>
          <w:rFonts w:ascii="Times New Roman" w:hAnsi="Times New Roman" w:cs="Times New Roman"/>
        </w:rPr>
      </w:pPr>
    </w:p>
    <w:p w14:paraId="53FE09BD" w14:textId="77777777" w:rsidR="00084461" w:rsidRDefault="00084461" w:rsidP="00084461">
      <w:pPr>
        <w:contextualSpacing/>
        <w:jc w:val="center"/>
        <w:rPr>
          <w:rFonts w:ascii="Times New Roman" w:hAnsi="Times New Roman" w:cs="Times New Roman"/>
        </w:rPr>
      </w:pPr>
    </w:p>
    <w:p w14:paraId="4CD6803D" w14:textId="77777777" w:rsidR="00084461" w:rsidRDefault="00084461" w:rsidP="00084461">
      <w:pPr>
        <w:contextualSpacing/>
        <w:jc w:val="center"/>
        <w:rPr>
          <w:rFonts w:ascii="Times New Roman" w:hAnsi="Times New Roman" w:cs="Times New Roman"/>
        </w:rPr>
      </w:pPr>
    </w:p>
    <w:p w14:paraId="6812C760" w14:textId="77777777" w:rsidR="00084461" w:rsidRDefault="00084461" w:rsidP="00084461">
      <w:pPr>
        <w:contextualSpacing/>
        <w:jc w:val="center"/>
        <w:rPr>
          <w:rFonts w:ascii="Times New Roman" w:hAnsi="Times New Roman" w:cs="Times New Roman"/>
        </w:rPr>
      </w:pPr>
    </w:p>
    <w:p w14:paraId="0E392B27" w14:textId="77777777" w:rsidR="00084461" w:rsidRDefault="00084461" w:rsidP="00084461">
      <w:pPr>
        <w:contextualSpacing/>
        <w:jc w:val="center"/>
        <w:rPr>
          <w:rFonts w:ascii="Times New Roman" w:hAnsi="Times New Roman" w:cs="Times New Roman"/>
        </w:rPr>
      </w:pPr>
    </w:p>
    <w:p w14:paraId="26878938" w14:textId="77777777" w:rsidR="00084461" w:rsidRDefault="00084461" w:rsidP="00084461">
      <w:pPr>
        <w:contextualSpacing/>
        <w:jc w:val="center"/>
        <w:rPr>
          <w:rFonts w:ascii="Times New Roman" w:hAnsi="Times New Roman" w:cs="Times New Roman"/>
        </w:rPr>
      </w:pPr>
    </w:p>
    <w:p w14:paraId="1CBD9FB8" w14:textId="77777777" w:rsidR="00084461" w:rsidRDefault="00084461" w:rsidP="00084461">
      <w:pPr>
        <w:contextualSpacing/>
        <w:jc w:val="center"/>
        <w:rPr>
          <w:rFonts w:ascii="Times New Roman" w:hAnsi="Times New Roman" w:cs="Times New Roman"/>
        </w:rPr>
      </w:pPr>
    </w:p>
    <w:p w14:paraId="26547E94" w14:textId="77777777" w:rsidR="00084461" w:rsidRDefault="00084461" w:rsidP="00084461">
      <w:pPr>
        <w:contextualSpacing/>
        <w:jc w:val="center"/>
        <w:rPr>
          <w:rFonts w:ascii="Times New Roman" w:hAnsi="Times New Roman" w:cs="Times New Roman"/>
        </w:rPr>
      </w:pPr>
    </w:p>
    <w:p w14:paraId="245E8F54" w14:textId="77777777" w:rsidR="00084461" w:rsidRDefault="00084461" w:rsidP="00084461">
      <w:pPr>
        <w:contextualSpacing/>
        <w:jc w:val="center"/>
        <w:rPr>
          <w:rFonts w:ascii="Times New Roman" w:hAnsi="Times New Roman" w:cs="Times New Roman"/>
        </w:rPr>
      </w:pPr>
    </w:p>
    <w:p w14:paraId="46624768" w14:textId="77777777" w:rsidR="00084461" w:rsidRDefault="00084461" w:rsidP="00084461">
      <w:pPr>
        <w:contextualSpacing/>
        <w:jc w:val="center"/>
        <w:rPr>
          <w:rFonts w:ascii="Times New Roman" w:hAnsi="Times New Roman" w:cs="Times New Roman"/>
        </w:rPr>
      </w:pPr>
    </w:p>
    <w:p w14:paraId="776538FB" w14:textId="77777777" w:rsidR="00084461" w:rsidRDefault="00084461" w:rsidP="00084461">
      <w:pPr>
        <w:contextualSpacing/>
        <w:jc w:val="center"/>
        <w:rPr>
          <w:rFonts w:ascii="Times New Roman" w:hAnsi="Times New Roman" w:cs="Times New Roman"/>
        </w:rPr>
      </w:pPr>
    </w:p>
    <w:p w14:paraId="4235D659" w14:textId="77777777" w:rsidR="00084461" w:rsidRDefault="00084461" w:rsidP="00084461">
      <w:pPr>
        <w:contextualSpacing/>
        <w:jc w:val="center"/>
        <w:rPr>
          <w:rFonts w:ascii="Times New Roman" w:hAnsi="Times New Roman" w:cs="Times New Roman"/>
        </w:rPr>
      </w:pPr>
    </w:p>
    <w:p w14:paraId="3B7E50AF" w14:textId="77777777" w:rsidR="00084461" w:rsidRDefault="00084461" w:rsidP="00084461">
      <w:pPr>
        <w:contextualSpacing/>
        <w:jc w:val="center"/>
        <w:rPr>
          <w:rFonts w:ascii="Times New Roman" w:hAnsi="Times New Roman" w:cs="Times New Roman"/>
        </w:rPr>
      </w:pPr>
    </w:p>
    <w:p w14:paraId="68E81303" w14:textId="77777777" w:rsidR="00084461" w:rsidRDefault="00084461" w:rsidP="00084461">
      <w:pPr>
        <w:contextualSpacing/>
        <w:jc w:val="center"/>
        <w:rPr>
          <w:rFonts w:ascii="Times New Roman" w:hAnsi="Times New Roman" w:cs="Times New Roman"/>
        </w:rPr>
      </w:pPr>
    </w:p>
    <w:p w14:paraId="49FDFDF6" w14:textId="77777777" w:rsidR="00084461" w:rsidRDefault="00084461" w:rsidP="00084461">
      <w:pPr>
        <w:contextualSpacing/>
        <w:jc w:val="center"/>
        <w:rPr>
          <w:rFonts w:ascii="Times New Roman" w:hAnsi="Times New Roman" w:cs="Times New Roman"/>
        </w:rPr>
      </w:pPr>
    </w:p>
    <w:p w14:paraId="3ABCB75C" w14:textId="77777777" w:rsidR="00084461" w:rsidRDefault="00084461" w:rsidP="00084461">
      <w:pPr>
        <w:contextualSpacing/>
        <w:jc w:val="center"/>
        <w:rPr>
          <w:rFonts w:ascii="Times New Roman" w:hAnsi="Times New Roman" w:cs="Times New Roman"/>
        </w:rPr>
      </w:pPr>
    </w:p>
    <w:p w14:paraId="62034499" w14:textId="77777777" w:rsidR="00084461" w:rsidRDefault="00084461" w:rsidP="00084461">
      <w:pPr>
        <w:contextualSpacing/>
        <w:jc w:val="center"/>
        <w:rPr>
          <w:rFonts w:ascii="Times New Roman" w:hAnsi="Times New Roman" w:cs="Times New Roman"/>
        </w:rPr>
      </w:pPr>
    </w:p>
    <w:p w14:paraId="6139A698" w14:textId="77777777" w:rsidR="00084461" w:rsidRDefault="00084461" w:rsidP="00084461">
      <w:pPr>
        <w:contextualSpacing/>
        <w:jc w:val="center"/>
        <w:rPr>
          <w:rFonts w:ascii="Times New Roman" w:hAnsi="Times New Roman" w:cs="Times New Roman"/>
        </w:rPr>
      </w:pPr>
    </w:p>
    <w:p w14:paraId="022D9350" w14:textId="77777777" w:rsidR="00084461" w:rsidRDefault="00084461" w:rsidP="00084461">
      <w:pPr>
        <w:contextualSpacing/>
        <w:jc w:val="center"/>
        <w:rPr>
          <w:rFonts w:ascii="Times New Roman" w:hAnsi="Times New Roman" w:cs="Times New Roman"/>
        </w:rPr>
      </w:pPr>
    </w:p>
    <w:p w14:paraId="25AB5942" w14:textId="77777777" w:rsidR="00084461" w:rsidRDefault="00084461" w:rsidP="00084461">
      <w:pPr>
        <w:contextualSpacing/>
        <w:jc w:val="center"/>
        <w:rPr>
          <w:rFonts w:ascii="Times New Roman" w:hAnsi="Times New Roman" w:cs="Times New Roman"/>
        </w:rPr>
      </w:pPr>
    </w:p>
    <w:p w14:paraId="49B2BC06" w14:textId="77777777" w:rsidR="00084461" w:rsidRDefault="00084461" w:rsidP="00084461">
      <w:pPr>
        <w:contextualSpacing/>
        <w:jc w:val="center"/>
        <w:rPr>
          <w:rFonts w:ascii="Times New Roman" w:hAnsi="Times New Roman" w:cs="Times New Roman"/>
        </w:rPr>
      </w:pPr>
    </w:p>
    <w:p w14:paraId="12DB68E4" w14:textId="77777777" w:rsidR="00084461" w:rsidRDefault="00084461" w:rsidP="00084461">
      <w:pPr>
        <w:contextualSpacing/>
        <w:jc w:val="center"/>
        <w:rPr>
          <w:rFonts w:ascii="Times New Roman" w:hAnsi="Times New Roman" w:cs="Times New Roman"/>
        </w:rPr>
      </w:pPr>
    </w:p>
    <w:p w14:paraId="55810914" w14:textId="77777777" w:rsidR="00084461" w:rsidRDefault="00084461" w:rsidP="00084461">
      <w:pPr>
        <w:contextualSpacing/>
        <w:jc w:val="center"/>
        <w:rPr>
          <w:rFonts w:ascii="Times New Roman" w:hAnsi="Times New Roman" w:cs="Times New Roman"/>
        </w:rPr>
      </w:pPr>
    </w:p>
    <w:p w14:paraId="6AC0B827" w14:textId="77777777" w:rsidR="00084461" w:rsidRDefault="00084461" w:rsidP="00084461">
      <w:pPr>
        <w:contextualSpacing/>
        <w:jc w:val="center"/>
        <w:rPr>
          <w:rFonts w:ascii="Times New Roman" w:hAnsi="Times New Roman" w:cs="Times New Roman"/>
        </w:rPr>
      </w:pPr>
    </w:p>
    <w:p w14:paraId="1E2EDE0E" w14:textId="77777777" w:rsidR="00084461" w:rsidRDefault="00084461" w:rsidP="00084461">
      <w:pPr>
        <w:contextualSpacing/>
        <w:jc w:val="center"/>
        <w:rPr>
          <w:rFonts w:ascii="Times New Roman" w:hAnsi="Times New Roman" w:cs="Times New Roman"/>
        </w:rPr>
      </w:pPr>
    </w:p>
    <w:p w14:paraId="15901588" w14:textId="77777777" w:rsidR="00084461" w:rsidRDefault="00084461" w:rsidP="00084461">
      <w:pPr>
        <w:contextualSpacing/>
        <w:jc w:val="center"/>
        <w:rPr>
          <w:rFonts w:ascii="Times New Roman" w:hAnsi="Times New Roman" w:cs="Times New Roman"/>
        </w:rPr>
      </w:pPr>
    </w:p>
    <w:p w14:paraId="5A4A9410" w14:textId="77777777" w:rsidR="00084461" w:rsidRDefault="00084461" w:rsidP="00084461">
      <w:pPr>
        <w:contextualSpacing/>
        <w:jc w:val="center"/>
        <w:rPr>
          <w:rFonts w:ascii="Times New Roman" w:hAnsi="Times New Roman" w:cs="Times New Roman"/>
        </w:rPr>
      </w:pPr>
    </w:p>
    <w:p w14:paraId="3A0797CB" w14:textId="18273173" w:rsidR="00084461" w:rsidRDefault="00084461" w:rsidP="00084461">
      <w:pPr>
        <w:contextualSpacing/>
        <w:jc w:val="center"/>
        <w:rPr>
          <w:rFonts w:ascii="Times New Roman" w:hAnsi="Times New Roman" w:cs="Times New Roman"/>
        </w:rPr>
      </w:pPr>
      <w:r w:rsidRPr="00D47751">
        <w:rPr>
          <w:rFonts w:ascii="Times New Roman" w:hAnsi="Times New Roman" w:cs="Times New Roman"/>
        </w:rPr>
        <w:t>©</w:t>
      </w:r>
      <w:r w:rsidR="00FC6670">
        <w:rPr>
          <w:rFonts w:ascii="Times New Roman" w:hAnsi="Times New Roman" w:cs="Times New Roman"/>
        </w:rPr>
        <w:t xml:space="preserve"> </w:t>
      </w:r>
      <w:r w:rsidRPr="00D47751">
        <w:rPr>
          <w:rFonts w:ascii="Times New Roman" w:hAnsi="Times New Roman" w:cs="Times New Roman"/>
        </w:rPr>
        <w:t xml:space="preserve">Copyright by </w:t>
      </w:r>
      <w:r>
        <w:rPr>
          <w:rFonts w:ascii="Times New Roman" w:hAnsi="Times New Roman" w:cs="Times New Roman"/>
          <w:caps/>
        </w:rPr>
        <w:t>CALEB M. BATES</w:t>
      </w:r>
      <w:r w:rsidRPr="00D47751">
        <w:rPr>
          <w:rFonts w:ascii="Times New Roman" w:hAnsi="Times New Roman" w:cs="Times New Roman"/>
        </w:rPr>
        <w:t xml:space="preserve"> 20</w:t>
      </w:r>
      <w:r>
        <w:rPr>
          <w:rFonts w:ascii="Times New Roman" w:hAnsi="Times New Roman" w:cs="Times New Roman"/>
        </w:rPr>
        <w:t>2</w:t>
      </w:r>
      <w:r w:rsidR="00325468">
        <w:rPr>
          <w:rFonts w:ascii="Times New Roman" w:hAnsi="Times New Roman" w:cs="Times New Roman"/>
        </w:rPr>
        <w:t>1</w:t>
      </w:r>
    </w:p>
    <w:p w14:paraId="50570E27" w14:textId="1E477E46" w:rsidR="00084461" w:rsidRDefault="00084461" w:rsidP="00084461">
      <w:pPr>
        <w:contextualSpacing/>
        <w:jc w:val="center"/>
        <w:rPr>
          <w:rFonts w:ascii="Times New Roman" w:hAnsi="Times New Roman" w:cs="Times New Roman"/>
        </w:rPr>
        <w:sectPr w:rsidR="00084461" w:rsidSect="000C2ED1">
          <w:footerReference w:type="even" r:id="rId7"/>
          <w:footerReference w:type="default" r:id="rId8"/>
          <w:pgSz w:w="12240" w:h="15840"/>
          <w:pgMar w:top="1440" w:right="1440" w:bottom="1440" w:left="1440" w:header="720" w:footer="720" w:gutter="0"/>
          <w:pgNumType w:chapStyle="1"/>
          <w:cols w:space="720"/>
          <w:titlePg/>
          <w:docGrid w:linePitch="360"/>
        </w:sectPr>
      </w:pPr>
      <w:r>
        <w:rPr>
          <w:rFonts w:ascii="Times New Roman" w:hAnsi="Times New Roman" w:cs="Times New Roman"/>
        </w:rPr>
        <w:t>All Rights Reserved.</w:t>
      </w:r>
    </w:p>
    <w:p w14:paraId="0977A958" w14:textId="77777777" w:rsidR="00AD3AB3" w:rsidRDefault="00AD3AB3" w:rsidP="00084461">
      <w:pPr>
        <w:spacing w:line="480" w:lineRule="auto"/>
        <w:jc w:val="center"/>
        <w:rPr>
          <w:rFonts w:ascii="Times New Roman" w:hAnsi="Times New Roman" w:cs="Times New Roman"/>
          <w:b/>
        </w:rPr>
        <w:sectPr w:rsidR="00AD3AB3" w:rsidSect="00084461">
          <w:footerReference w:type="default" r:id="rId9"/>
          <w:pgSz w:w="12240" w:h="15840"/>
          <w:pgMar w:top="1440" w:right="1440" w:bottom="1440" w:left="1440" w:header="720" w:footer="720" w:gutter="0"/>
          <w:pgNumType w:fmt="lowerRoman" w:start="4"/>
          <w:cols w:space="720"/>
          <w:docGrid w:linePitch="360"/>
        </w:sectPr>
      </w:pPr>
    </w:p>
    <w:p w14:paraId="59F57EA0" w14:textId="3E0CBB3B" w:rsidR="00084461" w:rsidRPr="00084461" w:rsidRDefault="00084461" w:rsidP="00084461">
      <w:pPr>
        <w:spacing w:line="480" w:lineRule="auto"/>
        <w:jc w:val="center"/>
        <w:rPr>
          <w:rFonts w:ascii="Times New Roman" w:hAnsi="Times New Roman" w:cs="Times New Roman"/>
          <w:b/>
        </w:rPr>
      </w:pPr>
      <w:r w:rsidRPr="00084461">
        <w:rPr>
          <w:rFonts w:ascii="Times New Roman" w:hAnsi="Times New Roman" w:cs="Times New Roman"/>
          <w:b/>
        </w:rPr>
        <w:t>Acknowledgements</w:t>
      </w:r>
    </w:p>
    <w:p w14:paraId="6D0FB012" w14:textId="14A3A1BC" w:rsidR="00552053" w:rsidRDefault="00552053" w:rsidP="00A4433C">
      <w:pPr>
        <w:spacing w:line="480" w:lineRule="auto"/>
        <w:ind w:firstLine="720"/>
        <w:rPr>
          <w:rFonts w:ascii="Times New Roman" w:hAnsi="Times New Roman" w:cs="Times New Roman"/>
        </w:rPr>
      </w:pPr>
      <w:r>
        <w:rPr>
          <w:rFonts w:ascii="Times New Roman" w:hAnsi="Times New Roman" w:cs="Times New Roman"/>
        </w:rPr>
        <w:t>I would like to thank my major advisor Gary Wellborn for giving me the opportunity to conduct this research under his direction and for the invaluable guidance he provided throughout the entire research process. I would also like to thank the members of my thesis committee, Katharine Marske and Lawrence Weider, for their time and feedback. I</w:t>
      </w:r>
      <w:r w:rsidR="00DB5C50">
        <w:rPr>
          <w:rFonts w:ascii="Times New Roman" w:hAnsi="Times New Roman" w:cs="Times New Roman"/>
        </w:rPr>
        <w:t xml:space="preserve"> would</w:t>
      </w:r>
      <w:r>
        <w:rPr>
          <w:rFonts w:ascii="Times New Roman" w:hAnsi="Times New Roman" w:cs="Times New Roman"/>
        </w:rPr>
        <w:t xml:space="preserve"> like to give special thanks to my family. In particular, my mother Lorrie and uncle Mike provided valuable assistance in the field and my grandparents Dennis and Edna allowed me to turn their shed into a </w:t>
      </w:r>
      <w:r w:rsidR="00BB20A1">
        <w:rPr>
          <w:rFonts w:ascii="Times New Roman" w:hAnsi="Times New Roman" w:cs="Times New Roman"/>
        </w:rPr>
        <w:t xml:space="preserve">makeshift </w:t>
      </w:r>
      <w:r>
        <w:rPr>
          <w:rFonts w:ascii="Times New Roman" w:hAnsi="Times New Roman" w:cs="Times New Roman"/>
        </w:rPr>
        <w:t xml:space="preserve">laboratory and safely complete </w:t>
      </w:r>
      <w:r w:rsidR="00AF7763">
        <w:rPr>
          <w:rFonts w:ascii="Times New Roman" w:hAnsi="Times New Roman" w:cs="Times New Roman"/>
        </w:rPr>
        <w:t xml:space="preserve">preliminary research </w:t>
      </w:r>
      <w:r w:rsidR="00BB20A1">
        <w:rPr>
          <w:rFonts w:ascii="Times New Roman" w:hAnsi="Times New Roman" w:cs="Times New Roman"/>
        </w:rPr>
        <w:t>in the midst of</w:t>
      </w:r>
      <w:r>
        <w:rPr>
          <w:rFonts w:ascii="Times New Roman" w:hAnsi="Times New Roman" w:cs="Times New Roman"/>
        </w:rPr>
        <w:t xml:space="preserve"> an unprecedented pandemic.</w:t>
      </w:r>
      <w:r w:rsidR="00BB20A1">
        <w:rPr>
          <w:rFonts w:ascii="Times New Roman" w:hAnsi="Times New Roman" w:cs="Times New Roman"/>
        </w:rPr>
        <w:t xml:space="preserve"> This research was also funded by the University of Oklahoma </w:t>
      </w:r>
      <w:r w:rsidR="00AF7763">
        <w:rPr>
          <w:rFonts w:ascii="Times New Roman" w:hAnsi="Times New Roman" w:cs="Times New Roman"/>
        </w:rPr>
        <w:t xml:space="preserve">Biological Station </w:t>
      </w:r>
      <w:r w:rsidR="00BB20A1">
        <w:rPr>
          <w:rFonts w:ascii="Times New Roman" w:hAnsi="Times New Roman" w:cs="Times New Roman"/>
        </w:rPr>
        <w:t>Summer Graduate Research Scholarship. Without the support of all of these people and sources, the completion of this research project and thesis would not have been possible.</w:t>
      </w:r>
    </w:p>
    <w:p w14:paraId="63E4E90C" w14:textId="5FCD6C2A" w:rsidR="005261F5" w:rsidRDefault="005261F5" w:rsidP="00084461">
      <w:pPr>
        <w:spacing w:line="480" w:lineRule="auto"/>
        <w:rPr>
          <w:rFonts w:ascii="Times New Roman" w:hAnsi="Times New Roman" w:cs="Times New Roman"/>
        </w:rPr>
      </w:pPr>
    </w:p>
    <w:p w14:paraId="66BB7C4B" w14:textId="419C3ECF" w:rsidR="005261F5" w:rsidRDefault="005261F5" w:rsidP="00084461">
      <w:pPr>
        <w:spacing w:line="480" w:lineRule="auto"/>
        <w:rPr>
          <w:rFonts w:ascii="Times New Roman" w:hAnsi="Times New Roman" w:cs="Times New Roman"/>
        </w:rPr>
      </w:pPr>
    </w:p>
    <w:p w14:paraId="222264D1" w14:textId="1C8262B2" w:rsidR="005261F5" w:rsidRDefault="005261F5" w:rsidP="00084461">
      <w:pPr>
        <w:spacing w:line="480" w:lineRule="auto"/>
        <w:rPr>
          <w:rFonts w:ascii="Times New Roman" w:hAnsi="Times New Roman" w:cs="Times New Roman"/>
        </w:rPr>
      </w:pPr>
    </w:p>
    <w:p w14:paraId="5111060D" w14:textId="15221431" w:rsidR="005261F5" w:rsidRDefault="005261F5" w:rsidP="00084461">
      <w:pPr>
        <w:spacing w:line="480" w:lineRule="auto"/>
        <w:rPr>
          <w:rFonts w:ascii="Times New Roman" w:hAnsi="Times New Roman" w:cs="Times New Roman"/>
        </w:rPr>
      </w:pPr>
    </w:p>
    <w:p w14:paraId="576D4BC1" w14:textId="17000E8C" w:rsidR="005261F5" w:rsidRDefault="005261F5" w:rsidP="00084461">
      <w:pPr>
        <w:spacing w:line="480" w:lineRule="auto"/>
        <w:rPr>
          <w:rFonts w:ascii="Times New Roman" w:hAnsi="Times New Roman" w:cs="Times New Roman"/>
        </w:rPr>
      </w:pPr>
    </w:p>
    <w:p w14:paraId="783AC5C1" w14:textId="01C18676" w:rsidR="005261F5" w:rsidRDefault="005261F5" w:rsidP="00084461">
      <w:pPr>
        <w:spacing w:line="480" w:lineRule="auto"/>
        <w:rPr>
          <w:rFonts w:ascii="Times New Roman" w:hAnsi="Times New Roman" w:cs="Times New Roman"/>
        </w:rPr>
      </w:pPr>
    </w:p>
    <w:p w14:paraId="78500E64" w14:textId="32451502" w:rsidR="005261F5" w:rsidRDefault="005261F5" w:rsidP="00084461">
      <w:pPr>
        <w:spacing w:line="480" w:lineRule="auto"/>
        <w:rPr>
          <w:rFonts w:ascii="Times New Roman" w:hAnsi="Times New Roman" w:cs="Times New Roman"/>
        </w:rPr>
      </w:pPr>
    </w:p>
    <w:p w14:paraId="1F43AFE4" w14:textId="02BF8038" w:rsidR="005261F5" w:rsidRDefault="005261F5" w:rsidP="00084461">
      <w:pPr>
        <w:spacing w:line="480" w:lineRule="auto"/>
        <w:rPr>
          <w:rFonts w:ascii="Times New Roman" w:hAnsi="Times New Roman" w:cs="Times New Roman"/>
        </w:rPr>
      </w:pPr>
    </w:p>
    <w:p w14:paraId="07A69547" w14:textId="1CB9695D" w:rsidR="005261F5" w:rsidRDefault="005261F5" w:rsidP="00084461">
      <w:pPr>
        <w:spacing w:line="480" w:lineRule="auto"/>
        <w:rPr>
          <w:rFonts w:ascii="Times New Roman" w:hAnsi="Times New Roman" w:cs="Times New Roman"/>
        </w:rPr>
      </w:pPr>
    </w:p>
    <w:p w14:paraId="100BD179" w14:textId="306FB822" w:rsidR="005261F5" w:rsidRDefault="005261F5" w:rsidP="00084461">
      <w:pPr>
        <w:spacing w:line="480" w:lineRule="auto"/>
        <w:rPr>
          <w:rFonts w:ascii="Times New Roman" w:hAnsi="Times New Roman" w:cs="Times New Roman"/>
        </w:rPr>
      </w:pPr>
    </w:p>
    <w:p w14:paraId="14D4D6FB" w14:textId="77777777" w:rsidR="00ED563B" w:rsidRDefault="00ED563B" w:rsidP="00084461">
      <w:pPr>
        <w:spacing w:line="480" w:lineRule="auto"/>
        <w:rPr>
          <w:rFonts w:ascii="Times New Roman" w:hAnsi="Times New Roman" w:cs="Times New Roman"/>
        </w:rPr>
      </w:pPr>
    </w:p>
    <w:p w14:paraId="60756A11" w14:textId="637B69FF" w:rsidR="005261F5" w:rsidRPr="005261F5" w:rsidRDefault="005261F5" w:rsidP="005261F5">
      <w:pPr>
        <w:spacing w:line="480" w:lineRule="auto"/>
        <w:jc w:val="center"/>
        <w:rPr>
          <w:rFonts w:ascii="Times New Roman" w:hAnsi="Times New Roman" w:cs="Times New Roman"/>
          <w:b/>
        </w:rPr>
      </w:pPr>
      <w:r w:rsidRPr="005261F5">
        <w:rPr>
          <w:rFonts w:ascii="Times New Roman" w:hAnsi="Times New Roman" w:cs="Times New Roman"/>
          <w:b/>
        </w:rPr>
        <w:lastRenderedPageBreak/>
        <w:t>Table of Contents</w:t>
      </w:r>
    </w:p>
    <w:p w14:paraId="109E3E65" w14:textId="04CFF200" w:rsidR="005261F5" w:rsidRDefault="005261F5" w:rsidP="005261F5">
      <w:pPr>
        <w:spacing w:line="480" w:lineRule="auto"/>
        <w:rPr>
          <w:rFonts w:ascii="Times New Roman" w:hAnsi="Times New Roman" w:cs="Times New Roman"/>
          <w:b/>
        </w:rPr>
      </w:pPr>
      <w:r w:rsidRPr="005261F5">
        <w:rPr>
          <w:rFonts w:ascii="Times New Roman" w:hAnsi="Times New Roman" w:cs="Times New Roman"/>
          <w:b/>
        </w:rPr>
        <w:t>Acknowledgments……………………………………………………………………………</w:t>
      </w:r>
      <w:r>
        <w:rPr>
          <w:rFonts w:ascii="Times New Roman" w:hAnsi="Times New Roman" w:cs="Times New Roman"/>
          <w:b/>
        </w:rPr>
        <w:t>….</w:t>
      </w:r>
      <w:r w:rsidRPr="005261F5">
        <w:rPr>
          <w:rFonts w:ascii="Times New Roman" w:hAnsi="Times New Roman" w:cs="Times New Roman"/>
          <w:b/>
        </w:rPr>
        <w:t>iv</w:t>
      </w:r>
    </w:p>
    <w:p w14:paraId="38839622" w14:textId="6B9B69AA" w:rsidR="00633914" w:rsidRPr="005261F5" w:rsidRDefault="00633914" w:rsidP="005261F5">
      <w:pPr>
        <w:spacing w:line="480" w:lineRule="auto"/>
        <w:rPr>
          <w:rFonts w:ascii="Times New Roman" w:hAnsi="Times New Roman" w:cs="Times New Roman"/>
          <w:b/>
        </w:rPr>
      </w:pPr>
      <w:r>
        <w:rPr>
          <w:rFonts w:ascii="Times New Roman" w:hAnsi="Times New Roman" w:cs="Times New Roman"/>
          <w:b/>
        </w:rPr>
        <w:t>Table of Contents………………………………………………………………………………...v</w:t>
      </w:r>
    </w:p>
    <w:p w14:paraId="57309311" w14:textId="7F18C73A" w:rsidR="005261F5" w:rsidRDefault="005261F5" w:rsidP="005261F5">
      <w:pPr>
        <w:spacing w:line="480" w:lineRule="auto"/>
        <w:rPr>
          <w:rFonts w:ascii="Times New Roman" w:hAnsi="Times New Roman" w:cs="Times New Roman"/>
          <w:b/>
        </w:rPr>
      </w:pPr>
      <w:r w:rsidRPr="005261F5">
        <w:rPr>
          <w:rFonts w:ascii="Times New Roman" w:hAnsi="Times New Roman" w:cs="Times New Roman"/>
          <w:b/>
        </w:rPr>
        <w:t>List of Figures………………………………………………………………………………</w:t>
      </w:r>
      <w:r>
        <w:rPr>
          <w:rFonts w:ascii="Times New Roman" w:hAnsi="Times New Roman" w:cs="Times New Roman"/>
          <w:b/>
        </w:rPr>
        <w:t>…</w:t>
      </w:r>
      <w:r w:rsidR="00C34695">
        <w:rPr>
          <w:rFonts w:ascii="Times New Roman" w:hAnsi="Times New Roman" w:cs="Times New Roman"/>
          <w:b/>
        </w:rPr>
        <w:t>…</w:t>
      </w:r>
      <w:r w:rsidR="00AD3AB3">
        <w:rPr>
          <w:rFonts w:ascii="Times New Roman" w:hAnsi="Times New Roman" w:cs="Times New Roman"/>
          <w:b/>
        </w:rPr>
        <w:t>vi</w:t>
      </w:r>
    </w:p>
    <w:p w14:paraId="749FFA3F" w14:textId="3161B97B" w:rsidR="00633914" w:rsidRPr="005261F5" w:rsidRDefault="00633914" w:rsidP="005261F5">
      <w:pPr>
        <w:spacing w:line="480" w:lineRule="auto"/>
        <w:rPr>
          <w:rFonts w:ascii="Times New Roman" w:hAnsi="Times New Roman" w:cs="Times New Roman"/>
          <w:b/>
        </w:rPr>
      </w:pPr>
      <w:r>
        <w:rPr>
          <w:rFonts w:ascii="Times New Roman" w:hAnsi="Times New Roman" w:cs="Times New Roman"/>
          <w:b/>
        </w:rPr>
        <w:t>Abstract…………………………………………………………………………………………vii</w:t>
      </w:r>
    </w:p>
    <w:p w14:paraId="0CF257C9" w14:textId="78E42880" w:rsidR="005261F5" w:rsidRPr="005261F5" w:rsidRDefault="005261F5" w:rsidP="005261F5">
      <w:pPr>
        <w:spacing w:line="480" w:lineRule="auto"/>
        <w:rPr>
          <w:rFonts w:ascii="Times New Roman" w:hAnsi="Times New Roman" w:cs="Times New Roman"/>
          <w:b/>
        </w:rPr>
      </w:pPr>
      <w:r w:rsidRPr="005261F5">
        <w:rPr>
          <w:rFonts w:ascii="Times New Roman" w:hAnsi="Times New Roman" w:cs="Times New Roman"/>
          <w:b/>
        </w:rPr>
        <w:t>Chapter</w:t>
      </w:r>
    </w:p>
    <w:p w14:paraId="75279863" w14:textId="0A6C4BB8" w:rsidR="005261F5" w:rsidRPr="00853A82" w:rsidRDefault="00D72A85" w:rsidP="005261F5">
      <w:pPr>
        <w:pStyle w:val="ListParagraph"/>
        <w:numPr>
          <w:ilvl w:val="0"/>
          <w:numId w:val="1"/>
        </w:numPr>
        <w:spacing w:line="480" w:lineRule="auto"/>
        <w:rPr>
          <w:rFonts w:ascii="Times New Roman" w:hAnsi="Times New Roman" w:cs="Times New Roman"/>
          <w:b/>
        </w:rPr>
      </w:pPr>
      <w:r>
        <w:rPr>
          <w:rFonts w:ascii="Times New Roman" w:hAnsi="Times New Roman" w:cs="Times New Roman"/>
          <w:b/>
          <w:i/>
        </w:rPr>
        <w:t>Hyalella</w:t>
      </w:r>
      <w:r>
        <w:rPr>
          <w:rFonts w:ascii="Times New Roman" w:hAnsi="Times New Roman" w:cs="Times New Roman"/>
          <w:b/>
        </w:rPr>
        <w:t xml:space="preserve"> Amphipod Species Reduce Activity in Presence of Fish</w:t>
      </w:r>
      <w:r w:rsidR="0002145A">
        <w:rPr>
          <w:rFonts w:ascii="Times New Roman" w:hAnsi="Times New Roman" w:cs="Times New Roman"/>
          <w:b/>
        </w:rPr>
        <w:t xml:space="preserve"> </w:t>
      </w:r>
      <w:r>
        <w:rPr>
          <w:rFonts w:ascii="Times New Roman" w:hAnsi="Times New Roman" w:cs="Times New Roman"/>
          <w:b/>
        </w:rPr>
        <w:t>Kairomones</w:t>
      </w:r>
    </w:p>
    <w:p w14:paraId="12FDE555" w14:textId="767265A1" w:rsidR="005261F5" w:rsidRPr="005261F5" w:rsidRDefault="005261F5" w:rsidP="00AD3AB3">
      <w:pPr>
        <w:ind w:left="1440"/>
        <w:rPr>
          <w:rFonts w:ascii="Times New Roman" w:hAnsi="Times New Roman" w:cs="Times New Roman"/>
          <w:b/>
        </w:rPr>
      </w:pPr>
      <w:r w:rsidRPr="005261F5">
        <w:rPr>
          <w:rFonts w:ascii="Times New Roman" w:hAnsi="Times New Roman" w:cs="Times New Roman"/>
          <w:b/>
        </w:rPr>
        <w:t>Introduction</w:t>
      </w:r>
      <w:r w:rsidR="00D71188">
        <w:rPr>
          <w:rFonts w:ascii="Times New Roman" w:hAnsi="Times New Roman" w:cs="Times New Roman"/>
          <w:b/>
        </w:rPr>
        <w:t>………………………………………………………………………</w:t>
      </w:r>
      <w:r w:rsidR="0000523D">
        <w:rPr>
          <w:rFonts w:ascii="Times New Roman" w:hAnsi="Times New Roman" w:cs="Times New Roman"/>
          <w:b/>
        </w:rPr>
        <w:t>1</w:t>
      </w:r>
    </w:p>
    <w:p w14:paraId="4BBD9E90" w14:textId="70526720" w:rsidR="005261F5" w:rsidRPr="005261F5" w:rsidRDefault="006214A2" w:rsidP="00AD3AB3">
      <w:pPr>
        <w:ind w:left="1440"/>
        <w:rPr>
          <w:rFonts w:ascii="Times New Roman" w:hAnsi="Times New Roman" w:cs="Times New Roman"/>
          <w:b/>
        </w:rPr>
      </w:pPr>
      <w:r>
        <w:rPr>
          <w:rFonts w:ascii="Times New Roman" w:hAnsi="Times New Roman" w:cs="Times New Roman"/>
          <w:b/>
        </w:rPr>
        <w:t xml:space="preserve">Study System and </w:t>
      </w:r>
      <w:r w:rsidR="005261F5" w:rsidRPr="005261F5">
        <w:rPr>
          <w:rFonts w:ascii="Times New Roman" w:hAnsi="Times New Roman" w:cs="Times New Roman"/>
          <w:b/>
        </w:rPr>
        <w:t>Methods</w:t>
      </w:r>
      <w:r w:rsidR="00D71188">
        <w:rPr>
          <w:rFonts w:ascii="Times New Roman" w:hAnsi="Times New Roman" w:cs="Times New Roman"/>
          <w:b/>
        </w:rPr>
        <w:t>……………………………………………………..</w:t>
      </w:r>
      <w:r w:rsidR="0000523D">
        <w:rPr>
          <w:rFonts w:ascii="Times New Roman" w:hAnsi="Times New Roman" w:cs="Times New Roman"/>
          <w:b/>
        </w:rPr>
        <w:t>.7</w:t>
      </w:r>
    </w:p>
    <w:p w14:paraId="5055BD32" w14:textId="42FF8896" w:rsidR="005261F5" w:rsidRPr="005261F5" w:rsidRDefault="005261F5" w:rsidP="00AD3AB3">
      <w:pPr>
        <w:ind w:left="1440"/>
        <w:rPr>
          <w:rFonts w:ascii="Times New Roman" w:hAnsi="Times New Roman" w:cs="Times New Roman"/>
          <w:b/>
        </w:rPr>
      </w:pPr>
      <w:r w:rsidRPr="005261F5">
        <w:rPr>
          <w:rFonts w:ascii="Times New Roman" w:hAnsi="Times New Roman" w:cs="Times New Roman"/>
          <w:b/>
        </w:rPr>
        <w:t>Results</w:t>
      </w:r>
      <w:r w:rsidR="00D71188">
        <w:rPr>
          <w:rFonts w:ascii="Times New Roman" w:hAnsi="Times New Roman" w:cs="Times New Roman"/>
          <w:b/>
        </w:rPr>
        <w:t>…………………………………………………………………………...1</w:t>
      </w:r>
      <w:r w:rsidR="0000523D">
        <w:rPr>
          <w:rFonts w:ascii="Times New Roman" w:hAnsi="Times New Roman" w:cs="Times New Roman"/>
          <w:b/>
        </w:rPr>
        <w:t>1</w:t>
      </w:r>
    </w:p>
    <w:p w14:paraId="58266C06" w14:textId="2336F367" w:rsidR="005261F5" w:rsidRPr="005261F5" w:rsidRDefault="005261F5" w:rsidP="00AD3AB3">
      <w:pPr>
        <w:ind w:left="1440"/>
        <w:rPr>
          <w:rFonts w:ascii="Times New Roman" w:hAnsi="Times New Roman" w:cs="Times New Roman"/>
          <w:b/>
        </w:rPr>
      </w:pPr>
      <w:r w:rsidRPr="005261F5">
        <w:rPr>
          <w:rFonts w:ascii="Times New Roman" w:hAnsi="Times New Roman" w:cs="Times New Roman"/>
          <w:b/>
        </w:rPr>
        <w:t>Discussion</w:t>
      </w:r>
      <w:r w:rsidR="00D71188">
        <w:rPr>
          <w:rFonts w:ascii="Times New Roman" w:hAnsi="Times New Roman" w:cs="Times New Roman"/>
          <w:b/>
        </w:rPr>
        <w:t>……………………………………………………………………….1</w:t>
      </w:r>
      <w:r w:rsidR="0000523D">
        <w:rPr>
          <w:rFonts w:ascii="Times New Roman" w:hAnsi="Times New Roman" w:cs="Times New Roman"/>
          <w:b/>
        </w:rPr>
        <w:t>2</w:t>
      </w:r>
    </w:p>
    <w:p w14:paraId="1CC82C26" w14:textId="28804B06" w:rsidR="005261F5" w:rsidRDefault="006540DC" w:rsidP="00AD3AB3">
      <w:pPr>
        <w:ind w:left="1440"/>
        <w:rPr>
          <w:rFonts w:ascii="Times New Roman" w:hAnsi="Times New Roman" w:cs="Times New Roman"/>
          <w:b/>
        </w:rPr>
      </w:pPr>
      <w:r>
        <w:rPr>
          <w:rFonts w:ascii="Times New Roman" w:hAnsi="Times New Roman" w:cs="Times New Roman"/>
          <w:b/>
        </w:rPr>
        <w:t>References</w:t>
      </w:r>
      <w:r w:rsidR="00D71188">
        <w:rPr>
          <w:rFonts w:ascii="Times New Roman" w:hAnsi="Times New Roman" w:cs="Times New Roman"/>
          <w:b/>
        </w:rPr>
        <w:t>……………………………………………………………………….2</w:t>
      </w:r>
      <w:r w:rsidR="0000523D">
        <w:rPr>
          <w:rFonts w:ascii="Times New Roman" w:hAnsi="Times New Roman" w:cs="Times New Roman"/>
          <w:b/>
        </w:rPr>
        <w:t>0</w:t>
      </w:r>
    </w:p>
    <w:p w14:paraId="6458C9D7" w14:textId="72D71249" w:rsidR="00D71188" w:rsidRPr="005261F5" w:rsidRDefault="00D71188" w:rsidP="00AD3AB3">
      <w:pPr>
        <w:ind w:left="1440"/>
        <w:rPr>
          <w:rFonts w:ascii="Times New Roman" w:hAnsi="Times New Roman" w:cs="Times New Roman"/>
          <w:b/>
        </w:rPr>
      </w:pPr>
      <w:r>
        <w:rPr>
          <w:rFonts w:ascii="Times New Roman" w:hAnsi="Times New Roman" w:cs="Times New Roman"/>
          <w:b/>
        </w:rPr>
        <w:t>Figures…………………………………………………………………………...2</w:t>
      </w:r>
      <w:r w:rsidR="0000523D">
        <w:rPr>
          <w:rFonts w:ascii="Times New Roman" w:hAnsi="Times New Roman" w:cs="Times New Roman"/>
          <w:b/>
        </w:rPr>
        <w:t>8</w:t>
      </w:r>
    </w:p>
    <w:p w14:paraId="043BA75B" w14:textId="7F900ABF" w:rsidR="005261F5" w:rsidRDefault="005261F5" w:rsidP="005261F5">
      <w:pPr>
        <w:spacing w:line="480" w:lineRule="auto"/>
        <w:rPr>
          <w:rFonts w:ascii="Times New Roman" w:hAnsi="Times New Roman" w:cs="Times New Roman"/>
        </w:rPr>
      </w:pPr>
    </w:p>
    <w:p w14:paraId="53F94689" w14:textId="1D13C712" w:rsidR="005261F5" w:rsidRDefault="005261F5" w:rsidP="005261F5">
      <w:pPr>
        <w:spacing w:line="480" w:lineRule="auto"/>
        <w:rPr>
          <w:rFonts w:ascii="Times New Roman" w:hAnsi="Times New Roman" w:cs="Times New Roman"/>
        </w:rPr>
      </w:pPr>
    </w:p>
    <w:p w14:paraId="1AC8B417" w14:textId="20B192D3" w:rsidR="005261F5" w:rsidRDefault="005261F5" w:rsidP="005261F5">
      <w:pPr>
        <w:spacing w:line="480" w:lineRule="auto"/>
        <w:rPr>
          <w:rFonts w:ascii="Times New Roman" w:hAnsi="Times New Roman" w:cs="Times New Roman"/>
        </w:rPr>
      </w:pPr>
    </w:p>
    <w:p w14:paraId="575A7288" w14:textId="43E8A8FE" w:rsidR="005261F5" w:rsidRDefault="005261F5" w:rsidP="005261F5">
      <w:pPr>
        <w:spacing w:line="480" w:lineRule="auto"/>
        <w:rPr>
          <w:rFonts w:ascii="Times New Roman" w:hAnsi="Times New Roman" w:cs="Times New Roman"/>
        </w:rPr>
      </w:pPr>
    </w:p>
    <w:p w14:paraId="4FA7ED17" w14:textId="783F7CDE" w:rsidR="005261F5" w:rsidRDefault="005261F5" w:rsidP="005261F5">
      <w:pPr>
        <w:spacing w:line="480" w:lineRule="auto"/>
        <w:rPr>
          <w:rFonts w:ascii="Times New Roman" w:hAnsi="Times New Roman" w:cs="Times New Roman"/>
        </w:rPr>
      </w:pPr>
    </w:p>
    <w:p w14:paraId="36A657F8" w14:textId="2689A0BC" w:rsidR="005261F5" w:rsidRDefault="005261F5" w:rsidP="005261F5">
      <w:pPr>
        <w:spacing w:line="480" w:lineRule="auto"/>
        <w:rPr>
          <w:rFonts w:ascii="Times New Roman" w:hAnsi="Times New Roman" w:cs="Times New Roman"/>
        </w:rPr>
      </w:pPr>
    </w:p>
    <w:p w14:paraId="08E80565" w14:textId="4823B6E7" w:rsidR="005261F5" w:rsidRDefault="005261F5" w:rsidP="005261F5">
      <w:pPr>
        <w:spacing w:line="480" w:lineRule="auto"/>
        <w:rPr>
          <w:rFonts w:ascii="Times New Roman" w:hAnsi="Times New Roman" w:cs="Times New Roman"/>
        </w:rPr>
      </w:pPr>
    </w:p>
    <w:p w14:paraId="1D2C9323" w14:textId="775CE048" w:rsidR="005261F5" w:rsidRDefault="005261F5" w:rsidP="005261F5">
      <w:pPr>
        <w:spacing w:line="480" w:lineRule="auto"/>
        <w:rPr>
          <w:rFonts w:ascii="Times New Roman" w:hAnsi="Times New Roman" w:cs="Times New Roman"/>
        </w:rPr>
      </w:pPr>
    </w:p>
    <w:p w14:paraId="41151501" w14:textId="60D3A21A" w:rsidR="00AD3AB3" w:rsidRDefault="00AD3AB3" w:rsidP="005261F5">
      <w:pPr>
        <w:spacing w:line="480" w:lineRule="auto"/>
        <w:rPr>
          <w:rFonts w:ascii="Times New Roman" w:hAnsi="Times New Roman" w:cs="Times New Roman"/>
        </w:rPr>
      </w:pPr>
    </w:p>
    <w:p w14:paraId="31FE9803" w14:textId="4ABFC08F" w:rsidR="00AD3AB3" w:rsidRDefault="00AD3AB3" w:rsidP="005261F5">
      <w:pPr>
        <w:spacing w:line="480" w:lineRule="auto"/>
        <w:rPr>
          <w:rFonts w:ascii="Times New Roman" w:hAnsi="Times New Roman" w:cs="Times New Roman"/>
        </w:rPr>
      </w:pPr>
    </w:p>
    <w:p w14:paraId="394B1713" w14:textId="6155477C" w:rsidR="0073141E" w:rsidRDefault="0073141E" w:rsidP="005261F5">
      <w:pPr>
        <w:spacing w:line="480" w:lineRule="auto"/>
        <w:rPr>
          <w:rFonts w:ascii="Times New Roman" w:hAnsi="Times New Roman" w:cs="Times New Roman"/>
        </w:rPr>
      </w:pPr>
    </w:p>
    <w:p w14:paraId="1FA4523D" w14:textId="7DF3C11A" w:rsidR="00423B85" w:rsidRDefault="00423B85" w:rsidP="005261F5">
      <w:pPr>
        <w:spacing w:line="480" w:lineRule="auto"/>
        <w:rPr>
          <w:rFonts w:ascii="Times New Roman" w:hAnsi="Times New Roman" w:cs="Times New Roman"/>
        </w:rPr>
      </w:pPr>
    </w:p>
    <w:p w14:paraId="2A3568CE" w14:textId="77777777" w:rsidR="00112C27" w:rsidRDefault="00112C27" w:rsidP="005261F5">
      <w:pPr>
        <w:spacing w:line="480" w:lineRule="auto"/>
        <w:rPr>
          <w:rFonts w:ascii="Times New Roman" w:hAnsi="Times New Roman" w:cs="Times New Roman"/>
        </w:rPr>
      </w:pPr>
    </w:p>
    <w:p w14:paraId="55AFD0AC" w14:textId="537870BA" w:rsidR="005261F5" w:rsidRPr="005261F5" w:rsidRDefault="005261F5" w:rsidP="005261F5">
      <w:pPr>
        <w:spacing w:line="480" w:lineRule="auto"/>
        <w:jc w:val="center"/>
        <w:rPr>
          <w:rFonts w:ascii="Times New Roman" w:hAnsi="Times New Roman" w:cs="Times New Roman"/>
          <w:b/>
        </w:rPr>
      </w:pPr>
      <w:r w:rsidRPr="005261F5">
        <w:rPr>
          <w:rFonts w:ascii="Times New Roman" w:hAnsi="Times New Roman" w:cs="Times New Roman"/>
          <w:b/>
        </w:rPr>
        <w:lastRenderedPageBreak/>
        <w:t>List of Figures</w:t>
      </w:r>
    </w:p>
    <w:p w14:paraId="15E8A40A" w14:textId="77EF0E18" w:rsidR="002C28A9" w:rsidRPr="00A4433C" w:rsidRDefault="00434699">
      <w:pPr>
        <w:ind w:left="720" w:hanging="720"/>
        <w:rPr>
          <w:rFonts w:ascii="Times New Roman" w:hAnsi="Times New Roman" w:cs="Times New Roman"/>
        </w:rPr>
      </w:pPr>
      <w:r>
        <w:rPr>
          <w:rFonts w:ascii="Times New Roman" w:hAnsi="Times New Roman" w:cs="Times New Roman"/>
        </w:rPr>
        <w:t xml:space="preserve">Figure 1. Overview of experimental design. The antipredator response of each </w:t>
      </w:r>
      <w:r>
        <w:rPr>
          <w:rFonts w:ascii="Times New Roman" w:hAnsi="Times New Roman" w:cs="Times New Roman"/>
          <w:i/>
        </w:rPr>
        <w:t>Hyalella</w:t>
      </w:r>
      <w:r>
        <w:rPr>
          <w:rFonts w:ascii="Times New Roman" w:hAnsi="Times New Roman" w:cs="Times New Roman"/>
        </w:rPr>
        <w:t xml:space="preserve"> species (</w:t>
      </w:r>
      <w:r>
        <w:rPr>
          <w:rFonts w:ascii="Times New Roman" w:hAnsi="Times New Roman" w:cs="Times New Roman"/>
          <w:i/>
        </w:rPr>
        <w:t>H. wakulla</w:t>
      </w:r>
      <w:r>
        <w:rPr>
          <w:rFonts w:ascii="Times New Roman" w:hAnsi="Times New Roman" w:cs="Times New Roman"/>
        </w:rPr>
        <w:t xml:space="preserve"> and </w:t>
      </w:r>
      <w:r>
        <w:rPr>
          <w:rFonts w:ascii="Times New Roman" w:hAnsi="Times New Roman" w:cs="Times New Roman"/>
          <w:i/>
        </w:rPr>
        <w:t>H. wellborni</w:t>
      </w:r>
      <w:r>
        <w:rPr>
          <w:rFonts w:ascii="Times New Roman" w:hAnsi="Times New Roman" w:cs="Times New Roman"/>
        </w:rPr>
        <w:t xml:space="preserve">) were measured independently. Antipredator response was measured by observing the amphipods’ activity level. The activity level of each amphipod species was measured in response </w:t>
      </w:r>
      <w:r w:rsidR="004A719A">
        <w:rPr>
          <w:rFonts w:ascii="Times New Roman" w:hAnsi="Times New Roman" w:cs="Times New Roman"/>
        </w:rPr>
        <w:t xml:space="preserve">to </w:t>
      </w:r>
      <w:r>
        <w:rPr>
          <w:rFonts w:ascii="Times New Roman" w:hAnsi="Times New Roman" w:cs="Times New Roman"/>
        </w:rPr>
        <w:t xml:space="preserve">all combinations of the presence or absence of a </w:t>
      </w:r>
      <w:r>
        <w:rPr>
          <w:rFonts w:ascii="Times New Roman" w:hAnsi="Times New Roman" w:cs="Times New Roman"/>
          <w:i/>
        </w:rPr>
        <w:t>Lepomis</w:t>
      </w:r>
      <w:r>
        <w:rPr>
          <w:rFonts w:ascii="Times New Roman" w:hAnsi="Times New Roman" w:cs="Times New Roman"/>
        </w:rPr>
        <w:t xml:space="preserve"> sunfish, the diet of the </w:t>
      </w:r>
      <w:r>
        <w:rPr>
          <w:rFonts w:ascii="Times New Roman" w:hAnsi="Times New Roman" w:cs="Times New Roman"/>
          <w:i/>
        </w:rPr>
        <w:t>Lepomis</w:t>
      </w:r>
      <w:r>
        <w:rPr>
          <w:rFonts w:ascii="Times New Roman" w:hAnsi="Times New Roman" w:cs="Times New Roman"/>
        </w:rPr>
        <w:t xml:space="preserve"> (commercial dehydrated bloodworms, conspecific </w:t>
      </w:r>
      <w:r>
        <w:rPr>
          <w:rFonts w:ascii="Times New Roman" w:hAnsi="Times New Roman" w:cs="Times New Roman"/>
          <w:i/>
        </w:rPr>
        <w:t>Hyalella</w:t>
      </w:r>
      <w:r>
        <w:rPr>
          <w:rFonts w:ascii="Times New Roman" w:hAnsi="Times New Roman" w:cs="Times New Roman"/>
        </w:rPr>
        <w:t xml:space="preserve">, or no food), and the time since the fish was last fed (either 2 or 24 hours before </w:t>
      </w:r>
      <w:r>
        <w:rPr>
          <w:rFonts w:ascii="Times New Roman" w:hAnsi="Times New Roman" w:cs="Times New Roman"/>
          <w:i/>
        </w:rPr>
        <w:t>Hyalella</w:t>
      </w:r>
      <w:r>
        <w:rPr>
          <w:rFonts w:ascii="Times New Roman" w:hAnsi="Times New Roman" w:cs="Times New Roman"/>
        </w:rPr>
        <w:t xml:space="preserve"> were exposed to fish kairomones)</w:t>
      </w:r>
      <w:r w:rsidR="00284221">
        <w:rPr>
          <w:rFonts w:ascii="Times New Roman" w:hAnsi="Times New Roman" w:cs="Times New Roman"/>
        </w:rPr>
        <w:t>.</w:t>
      </w:r>
      <w:r w:rsidR="00284221" w:rsidRPr="00284221">
        <w:rPr>
          <w:rFonts w:ascii="Times New Roman" w:hAnsi="Times New Roman" w:cs="Times New Roman"/>
        </w:rPr>
        <w:t xml:space="preserve"> </w:t>
      </w:r>
      <w:r w:rsidR="00284221">
        <w:rPr>
          <w:rFonts w:ascii="Times New Roman" w:hAnsi="Times New Roman" w:cs="Times New Roman"/>
        </w:rPr>
        <w:t>10 replicates per treatment were conducted for each species………………………………</w:t>
      </w:r>
      <w:r>
        <w:rPr>
          <w:rFonts w:ascii="Times New Roman" w:hAnsi="Times New Roman" w:cs="Times New Roman"/>
        </w:rPr>
        <w:t>………………</w:t>
      </w:r>
      <w:r w:rsidR="006D2E1F">
        <w:rPr>
          <w:rFonts w:ascii="Times New Roman" w:hAnsi="Times New Roman" w:cs="Times New Roman"/>
        </w:rPr>
        <w:t>2</w:t>
      </w:r>
      <w:r w:rsidR="00FF1CE2">
        <w:rPr>
          <w:rFonts w:ascii="Times New Roman" w:hAnsi="Times New Roman" w:cs="Times New Roman"/>
        </w:rPr>
        <w:t>8</w:t>
      </w:r>
    </w:p>
    <w:p w14:paraId="3BFB94AF" w14:textId="77777777" w:rsidR="00B41440" w:rsidRDefault="00B41440" w:rsidP="00ED563B">
      <w:pPr>
        <w:ind w:left="720" w:hanging="720"/>
        <w:rPr>
          <w:rFonts w:ascii="Times New Roman" w:hAnsi="Times New Roman" w:cs="Times New Roman"/>
        </w:rPr>
      </w:pPr>
    </w:p>
    <w:p w14:paraId="6B472615" w14:textId="7B022911" w:rsidR="00ED563B" w:rsidRPr="00DB0082" w:rsidRDefault="00434699">
      <w:pPr>
        <w:ind w:left="720" w:hanging="720"/>
        <w:rPr>
          <w:rFonts w:ascii="Times New Roman" w:hAnsi="Times New Roman" w:cs="Times New Roman"/>
        </w:rPr>
      </w:pPr>
      <w:r w:rsidRPr="00DB0082">
        <w:rPr>
          <w:rFonts w:ascii="Times New Roman" w:hAnsi="Times New Roman" w:cs="Times New Roman"/>
        </w:rPr>
        <w:t xml:space="preserve">Figure </w:t>
      </w:r>
      <w:r>
        <w:rPr>
          <w:rFonts w:ascii="Times New Roman" w:hAnsi="Times New Roman" w:cs="Times New Roman"/>
        </w:rPr>
        <w:t>2. Design</w:t>
      </w:r>
      <w:r w:rsidRPr="00DB0082">
        <w:rPr>
          <w:rFonts w:ascii="Times New Roman" w:hAnsi="Times New Roman" w:cs="Times New Roman"/>
        </w:rPr>
        <w:t xml:space="preserve"> of </w:t>
      </w:r>
      <w:r w:rsidR="00975A89">
        <w:rPr>
          <w:rFonts w:ascii="Times New Roman" w:hAnsi="Times New Roman" w:cs="Times New Roman"/>
        </w:rPr>
        <w:t xml:space="preserve">each 4.5 L (28 cm x 18 cm x 9 cm) </w:t>
      </w:r>
      <w:r w:rsidRPr="00DB0082">
        <w:rPr>
          <w:rFonts w:ascii="Times New Roman" w:hAnsi="Times New Roman" w:cs="Times New Roman"/>
        </w:rPr>
        <w:t xml:space="preserve">experimental unit. Bluegill and </w:t>
      </w:r>
      <w:r w:rsidRPr="00DB0082">
        <w:rPr>
          <w:rFonts w:ascii="Times New Roman" w:hAnsi="Times New Roman" w:cs="Times New Roman"/>
          <w:i/>
        </w:rPr>
        <w:t>Hyalella</w:t>
      </w:r>
      <w:r w:rsidRPr="00DB0082">
        <w:rPr>
          <w:rFonts w:ascii="Times New Roman" w:hAnsi="Times New Roman" w:cs="Times New Roman"/>
        </w:rPr>
        <w:t xml:space="preserve"> were placed on their respective sides of the </w:t>
      </w:r>
      <w:r w:rsidR="00AF7763">
        <w:rPr>
          <w:rFonts w:ascii="Times New Roman" w:hAnsi="Times New Roman" w:cs="Times New Roman"/>
        </w:rPr>
        <w:t xml:space="preserve">mesh </w:t>
      </w:r>
      <w:r w:rsidRPr="00DB0082">
        <w:rPr>
          <w:rFonts w:ascii="Times New Roman" w:hAnsi="Times New Roman" w:cs="Times New Roman"/>
        </w:rPr>
        <w:t xml:space="preserve">barrier before collecting observational data. Activity level was measured by </w:t>
      </w:r>
      <w:r>
        <w:rPr>
          <w:rFonts w:ascii="Times New Roman" w:hAnsi="Times New Roman" w:cs="Times New Roman"/>
        </w:rPr>
        <w:t>recording</w:t>
      </w:r>
      <w:r w:rsidRPr="00DB0082">
        <w:rPr>
          <w:rFonts w:ascii="Times New Roman" w:hAnsi="Times New Roman" w:cs="Times New Roman"/>
        </w:rPr>
        <w:t xml:space="preserve"> the number of times an amphipod crossed the activity level marker (a line drawn </w:t>
      </w:r>
      <w:r w:rsidR="00AF7763">
        <w:rPr>
          <w:rFonts w:ascii="Times New Roman" w:hAnsi="Times New Roman" w:cs="Times New Roman"/>
        </w:rPr>
        <w:t>along</w:t>
      </w:r>
      <w:r w:rsidR="00AF7763" w:rsidRPr="00DB0082">
        <w:rPr>
          <w:rFonts w:ascii="Times New Roman" w:hAnsi="Times New Roman" w:cs="Times New Roman"/>
        </w:rPr>
        <w:t xml:space="preserve"> </w:t>
      </w:r>
      <w:r w:rsidRPr="00DB0082">
        <w:rPr>
          <w:rFonts w:ascii="Times New Roman" w:hAnsi="Times New Roman" w:cs="Times New Roman"/>
        </w:rPr>
        <w:t>the exterior of the unit)</w:t>
      </w:r>
      <w:r w:rsidR="00975A89">
        <w:rPr>
          <w:rFonts w:ascii="Times New Roman" w:hAnsi="Times New Roman" w:cs="Times New Roman"/>
        </w:rPr>
        <w:t>…</w:t>
      </w:r>
      <w:r w:rsidR="006D2E1F">
        <w:rPr>
          <w:rFonts w:ascii="Times New Roman" w:hAnsi="Times New Roman" w:cs="Times New Roman"/>
        </w:rPr>
        <w:t>..</w:t>
      </w:r>
      <w:r w:rsidR="00975A89">
        <w:rPr>
          <w:rFonts w:ascii="Times New Roman" w:hAnsi="Times New Roman" w:cs="Times New Roman"/>
        </w:rPr>
        <w:t>………………</w:t>
      </w:r>
      <w:r w:rsidR="00FF1CE2">
        <w:rPr>
          <w:rFonts w:ascii="Times New Roman" w:hAnsi="Times New Roman" w:cs="Times New Roman"/>
        </w:rPr>
        <w:t>29</w:t>
      </w:r>
    </w:p>
    <w:p w14:paraId="238CF183" w14:textId="77777777" w:rsidR="00ED563B" w:rsidRDefault="00ED563B" w:rsidP="00ED563B">
      <w:pPr>
        <w:ind w:left="720" w:hanging="720"/>
        <w:rPr>
          <w:rFonts w:ascii="Times New Roman" w:hAnsi="Times New Roman" w:cs="Times New Roman"/>
        </w:rPr>
      </w:pPr>
    </w:p>
    <w:p w14:paraId="73103802" w14:textId="00BFFC2A" w:rsidR="005261F5" w:rsidRDefault="00ED563B" w:rsidP="00A4433C">
      <w:pPr>
        <w:ind w:left="720" w:hanging="720"/>
        <w:rPr>
          <w:rFonts w:ascii="Times New Roman" w:hAnsi="Times New Roman" w:cs="Times New Roman"/>
        </w:rPr>
      </w:pPr>
      <w:r w:rsidRPr="00811E80">
        <w:rPr>
          <w:rFonts w:ascii="Times New Roman" w:hAnsi="Times New Roman" w:cs="Times New Roman"/>
        </w:rPr>
        <w:t xml:space="preserve">Figure </w:t>
      </w:r>
      <w:r w:rsidR="00851396">
        <w:rPr>
          <w:rFonts w:ascii="Times New Roman" w:hAnsi="Times New Roman" w:cs="Times New Roman"/>
        </w:rPr>
        <w:t>3</w:t>
      </w:r>
      <w:r>
        <w:rPr>
          <w:rFonts w:ascii="Times New Roman" w:hAnsi="Times New Roman" w:cs="Times New Roman"/>
        </w:rPr>
        <w:t>.</w:t>
      </w:r>
      <w:r w:rsidRPr="00811E80">
        <w:rPr>
          <w:rFonts w:ascii="Times New Roman" w:hAnsi="Times New Roman" w:cs="Times New Roman"/>
        </w:rPr>
        <w:t xml:space="preserve"> </w:t>
      </w:r>
      <w:r w:rsidR="008E470F">
        <w:rPr>
          <w:rFonts w:ascii="Times New Roman" w:hAnsi="Times New Roman" w:cs="Times New Roman"/>
        </w:rPr>
        <w:t>A</w:t>
      </w:r>
      <w:r w:rsidRPr="00811E80">
        <w:rPr>
          <w:rFonts w:ascii="Times New Roman" w:hAnsi="Times New Roman" w:cs="Times New Roman"/>
        </w:rPr>
        <w:t xml:space="preserve">ctivity level of </w:t>
      </w:r>
      <w:r w:rsidRPr="00811E80">
        <w:rPr>
          <w:rFonts w:ascii="Times New Roman" w:hAnsi="Times New Roman" w:cs="Times New Roman"/>
          <w:i/>
        </w:rPr>
        <w:t>Hyalella wakulla</w:t>
      </w:r>
      <w:r w:rsidRPr="00811E80">
        <w:rPr>
          <w:rFonts w:ascii="Times New Roman" w:hAnsi="Times New Roman" w:cs="Times New Roman"/>
        </w:rPr>
        <w:t xml:space="preserve"> and </w:t>
      </w:r>
      <w:r w:rsidRPr="00811E80">
        <w:rPr>
          <w:rFonts w:ascii="Times New Roman" w:hAnsi="Times New Roman" w:cs="Times New Roman"/>
          <w:i/>
        </w:rPr>
        <w:t>Hyalella wellborni</w:t>
      </w:r>
      <w:r w:rsidRPr="00811E80">
        <w:rPr>
          <w:rFonts w:ascii="Times New Roman" w:hAnsi="Times New Roman" w:cs="Times New Roman"/>
        </w:rPr>
        <w:t xml:space="preserve"> based on </w:t>
      </w:r>
      <w:r w:rsidR="008E470F">
        <w:rPr>
          <w:rFonts w:ascii="Times New Roman" w:hAnsi="Times New Roman" w:cs="Times New Roman"/>
        </w:rPr>
        <w:t xml:space="preserve">(a) </w:t>
      </w:r>
      <w:r w:rsidRPr="00811E80">
        <w:rPr>
          <w:rFonts w:ascii="Times New Roman" w:hAnsi="Times New Roman" w:cs="Times New Roman"/>
        </w:rPr>
        <w:t>presence or absence of fish</w:t>
      </w:r>
      <w:r w:rsidR="008E470F">
        <w:rPr>
          <w:rFonts w:ascii="Times New Roman" w:hAnsi="Times New Roman" w:cs="Times New Roman"/>
        </w:rPr>
        <w:t xml:space="preserve">, </w:t>
      </w:r>
      <w:r w:rsidRPr="00811E80">
        <w:rPr>
          <w:rFonts w:ascii="Times New Roman" w:hAnsi="Times New Roman" w:cs="Times New Roman"/>
        </w:rPr>
        <w:t>(</w:t>
      </w:r>
      <w:r w:rsidR="008E470F">
        <w:rPr>
          <w:rFonts w:ascii="Times New Roman" w:hAnsi="Times New Roman" w:cs="Times New Roman"/>
        </w:rPr>
        <w:t>b</w:t>
      </w:r>
      <w:r w:rsidRPr="00811E80">
        <w:rPr>
          <w:rFonts w:ascii="Times New Roman" w:hAnsi="Times New Roman" w:cs="Times New Roman"/>
        </w:rPr>
        <w:t xml:space="preserve">) </w:t>
      </w:r>
      <w:r w:rsidR="008E470F">
        <w:rPr>
          <w:rFonts w:ascii="Times New Roman" w:hAnsi="Times New Roman" w:cs="Times New Roman"/>
        </w:rPr>
        <w:t>time interval between prey consumption by fish and beginning of experimental trial,</w:t>
      </w:r>
      <w:r w:rsidRPr="00811E80">
        <w:rPr>
          <w:rFonts w:ascii="Times New Roman" w:hAnsi="Times New Roman" w:cs="Times New Roman"/>
        </w:rPr>
        <w:t xml:space="preserve"> </w:t>
      </w:r>
      <w:r w:rsidR="008E470F">
        <w:rPr>
          <w:rFonts w:ascii="Times New Roman" w:hAnsi="Times New Roman" w:cs="Times New Roman"/>
        </w:rPr>
        <w:t xml:space="preserve">and </w:t>
      </w:r>
      <w:r w:rsidRPr="00811E80">
        <w:rPr>
          <w:rFonts w:ascii="Times New Roman" w:hAnsi="Times New Roman" w:cs="Times New Roman"/>
        </w:rPr>
        <w:t>(</w:t>
      </w:r>
      <w:r w:rsidR="008E470F">
        <w:rPr>
          <w:rFonts w:ascii="Times New Roman" w:hAnsi="Times New Roman" w:cs="Times New Roman"/>
        </w:rPr>
        <w:t>c</w:t>
      </w:r>
      <w:r w:rsidRPr="00811E80">
        <w:rPr>
          <w:rFonts w:ascii="Times New Roman" w:hAnsi="Times New Roman" w:cs="Times New Roman"/>
        </w:rPr>
        <w:t>) diet of the fish. Activity</w:t>
      </w:r>
      <w:r w:rsidRPr="00811E80">
        <w:rPr>
          <w:rFonts w:ascii="Times New Roman" w:hAnsi="Times New Roman" w:cs="Times New Roman"/>
          <w:i/>
        </w:rPr>
        <w:t xml:space="preserve"> </w:t>
      </w:r>
      <w:r w:rsidRPr="00811E80">
        <w:rPr>
          <w:rFonts w:ascii="Times New Roman" w:hAnsi="Times New Roman" w:cs="Times New Roman"/>
        </w:rPr>
        <w:t xml:space="preserve">level </w:t>
      </w:r>
      <w:r w:rsidR="008E470F">
        <w:rPr>
          <w:rFonts w:ascii="Times New Roman" w:hAnsi="Times New Roman" w:cs="Times New Roman"/>
        </w:rPr>
        <w:t xml:space="preserve">was </w:t>
      </w:r>
      <w:r w:rsidRPr="00811E80">
        <w:rPr>
          <w:rFonts w:ascii="Times New Roman" w:hAnsi="Times New Roman" w:cs="Times New Roman"/>
        </w:rPr>
        <w:t xml:space="preserve">measured by </w:t>
      </w:r>
      <w:r w:rsidR="008E470F">
        <w:rPr>
          <w:rFonts w:ascii="Times New Roman" w:hAnsi="Times New Roman" w:cs="Times New Roman"/>
        </w:rPr>
        <w:t>recording</w:t>
      </w:r>
      <w:r w:rsidRPr="00811E80">
        <w:rPr>
          <w:rFonts w:ascii="Times New Roman" w:hAnsi="Times New Roman" w:cs="Times New Roman"/>
        </w:rPr>
        <w:t xml:space="preserve"> the number of times </w:t>
      </w:r>
      <w:r w:rsidR="008E470F">
        <w:rPr>
          <w:rFonts w:ascii="Times New Roman" w:hAnsi="Times New Roman" w:cs="Times New Roman"/>
        </w:rPr>
        <w:t xml:space="preserve">the amphipods </w:t>
      </w:r>
      <w:r w:rsidR="008E470F" w:rsidRPr="00811E80">
        <w:rPr>
          <w:rFonts w:ascii="Times New Roman" w:hAnsi="Times New Roman" w:cs="Times New Roman"/>
        </w:rPr>
        <w:t>crossed</w:t>
      </w:r>
      <w:r w:rsidR="008E470F">
        <w:rPr>
          <w:rFonts w:ascii="Times New Roman" w:hAnsi="Times New Roman" w:cs="Times New Roman"/>
        </w:rPr>
        <w:t xml:space="preserve"> the</w:t>
      </w:r>
      <w:r w:rsidR="008E470F" w:rsidRPr="00811E80">
        <w:rPr>
          <w:rFonts w:ascii="Times New Roman" w:hAnsi="Times New Roman" w:cs="Times New Roman"/>
        </w:rPr>
        <w:t xml:space="preserve"> </w:t>
      </w:r>
      <w:r w:rsidRPr="00811E80">
        <w:rPr>
          <w:rFonts w:ascii="Times New Roman" w:hAnsi="Times New Roman" w:cs="Times New Roman"/>
        </w:rPr>
        <w:t>activity level</w:t>
      </w:r>
      <w:r w:rsidRPr="00811E80">
        <w:rPr>
          <w:rFonts w:ascii="Times New Roman" w:hAnsi="Times New Roman" w:cs="Times New Roman"/>
          <w:i/>
        </w:rPr>
        <w:t xml:space="preserve"> </w:t>
      </w:r>
      <w:r w:rsidRPr="00811E80">
        <w:rPr>
          <w:rFonts w:ascii="Times New Roman" w:hAnsi="Times New Roman" w:cs="Times New Roman"/>
        </w:rPr>
        <w:t xml:space="preserve">marker (see Fig. 1). Data are means </w:t>
      </w:r>
      <w:r w:rsidRPr="00811E80">
        <w:rPr>
          <w:rFonts w:ascii="Symbol" w:eastAsia="Symbol" w:hAnsi="Symbol" w:cs="Symbol"/>
        </w:rPr>
        <w:t></w:t>
      </w:r>
      <w:r w:rsidRPr="00811E80">
        <w:rPr>
          <w:rFonts w:ascii="Times New Roman" w:hAnsi="Times New Roman" w:cs="Times New Roman"/>
        </w:rPr>
        <w:t xml:space="preserve"> 1 SE</w:t>
      </w:r>
      <w:r>
        <w:rPr>
          <w:rFonts w:ascii="Times New Roman" w:hAnsi="Times New Roman" w:cs="Times New Roman"/>
        </w:rPr>
        <w:t>………………………………</w:t>
      </w:r>
      <w:r w:rsidR="00390794">
        <w:rPr>
          <w:rFonts w:ascii="Times New Roman" w:hAnsi="Times New Roman" w:cs="Times New Roman"/>
        </w:rPr>
        <w:t>…………………………………………….</w:t>
      </w:r>
      <w:r w:rsidR="006D2E1F">
        <w:rPr>
          <w:rFonts w:ascii="Times New Roman" w:hAnsi="Times New Roman" w:cs="Times New Roman"/>
        </w:rPr>
        <w:t>3</w:t>
      </w:r>
      <w:r w:rsidR="00FF1CE2">
        <w:rPr>
          <w:rFonts w:ascii="Times New Roman" w:hAnsi="Times New Roman" w:cs="Times New Roman"/>
        </w:rPr>
        <w:t>0</w:t>
      </w:r>
    </w:p>
    <w:p w14:paraId="1AE48C62" w14:textId="1A21C4C2" w:rsidR="006D2E1F" w:rsidRDefault="006D2E1F" w:rsidP="006D2E1F">
      <w:pPr>
        <w:ind w:left="720" w:hanging="720"/>
        <w:rPr>
          <w:rFonts w:ascii="Times New Roman" w:hAnsi="Times New Roman" w:cs="Times New Roman"/>
        </w:rPr>
      </w:pPr>
      <w:r w:rsidRPr="006D2E1F">
        <w:rPr>
          <w:rFonts w:ascii="Times New Roman" w:hAnsi="Times New Roman" w:cs="Times New Roman"/>
        </w:rPr>
        <w:t xml:space="preserve">Figure 4. Correlation between water temperature and activity level in </w:t>
      </w:r>
      <w:r w:rsidRPr="006D2E1F">
        <w:rPr>
          <w:rFonts w:ascii="Times New Roman" w:hAnsi="Times New Roman" w:cs="Times New Roman"/>
          <w:i/>
        </w:rPr>
        <w:t>Hyalella wakulla</w:t>
      </w:r>
      <w:r w:rsidRPr="006D2E1F">
        <w:rPr>
          <w:rFonts w:ascii="Times New Roman" w:hAnsi="Times New Roman" w:cs="Times New Roman"/>
        </w:rPr>
        <w:t xml:space="preserve"> (top) and </w:t>
      </w:r>
      <w:r w:rsidRPr="006D2E1F">
        <w:rPr>
          <w:rFonts w:ascii="Times New Roman" w:hAnsi="Times New Roman" w:cs="Times New Roman"/>
          <w:i/>
        </w:rPr>
        <w:t>Hyalella wellborni</w:t>
      </w:r>
      <w:r w:rsidRPr="006D2E1F">
        <w:rPr>
          <w:rFonts w:ascii="Times New Roman" w:hAnsi="Times New Roman" w:cs="Times New Roman"/>
        </w:rPr>
        <w:t xml:space="preserve"> (bottom)</w:t>
      </w:r>
      <w:r w:rsidR="00387670">
        <w:rPr>
          <w:rFonts w:ascii="Times New Roman" w:hAnsi="Times New Roman" w:cs="Times New Roman"/>
        </w:rPr>
        <w:t xml:space="preserve"> trials</w:t>
      </w:r>
      <w:r w:rsidRPr="006D2E1F">
        <w:rPr>
          <w:rFonts w:ascii="Times New Roman" w:hAnsi="Times New Roman" w:cs="Times New Roman"/>
        </w:rPr>
        <w:t xml:space="preserve">. Activity level was measured by recording the number of times the activity level marker was crossed </w:t>
      </w:r>
      <w:r w:rsidR="000666F8">
        <w:rPr>
          <w:rFonts w:ascii="Times New Roman" w:hAnsi="Times New Roman" w:cs="Times New Roman"/>
        </w:rPr>
        <w:t xml:space="preserve">over a 2-minute time </w:t>
      </w:r>
      <w:r w:rsidR="00112C27">
        <w:rPr>
          <w:rFonts w:ascii="Times New Roman" w:hAnsi="Times New Roman" w:cs="Times New Roman"/>
        </w:rPr>
        <w:t>period</w:t>
      </w:r>
      <w:r w:rsidR="00112C27" w:rsidRPr="006D2E1F">
        <w:rPr>
          <w:rFonts w:ascii="Times New Roman" w:hAnsi="Times New Roman" w:cs="Times New Roman"/>
        </w:rPr>
        <w:t xml:space="preserve"> (</w:t>
      </w:r>
      <w:r w:rsidRPr="006D2E1F">
        <w:rPr>
          <w:rFonts w:ascii="Times New Roman" w:hAnsi="Times New Roman" w:cs="Times New Roman"/>
        </w:rPr>
        <w:t xml:space="preserve">see Fig. 1). No significant linear correlation </w:t>
      </w:r>
      <w:r w:rsidR="00E7783B">
        <w:rPr>
          <w:rFonts w:ascii="Times New Roman" w:hAnsi="Times New Roman" w:cs="Times New Roman"/>
        </w:rPr>
        <w:t xml:space="preserve">was </w:t>
      </w:r>
      <w:r w:rsidRPr="006D2E1F">
        <w:rPr>
          <w:rFonts w:ascii="Times New Roman" w:hAnsi="Times New Roman" w:cs="Times New Roman"/>
        </w:rPr>
        <w:t xml:space="preserve">found for either </w:t>
      </w:r>
      <w:r w:rsidRPr="006D2E1F">
        <w:rPr>
          <w:rFonts w:ascii="Times New Roman" w:hAnsi="Times New Roman" w:cs="Times New Roman"/>
          <w:i/>
          <w:iCs/>
        </w:rPr>
        <w:t>H. wakulla</w:t>
      </w:r>
      <w:r w:rsidRPr="006D2E1F">
        <w:rPr>
          <w:rFonts w:ascii="Times New Roman" w:hAnsi="Times New Roman" w:cs="Times New Roman"/>
        </w:rPr>
        <w:t xml:space="preserve"> (r=-0.</w:t>
      </w:r>
      <w:r w:rsidR="00BB79AB">
        <w:rPr>
          <w:rFonts w:ascii="Times New Roman" w:hAnsi="Times New Roman" w:cs="Times New Roman"/>
        </w:rPr>
        <w:t>53</w:t>
      </w:r>
      <w:r w:rsidRPr="006D2E1F">
        <w:rPr>
          <w:rFonts w:ascii="Times New Roman" w:hAnsi="Times New Roman" w:cs="Times New Roman"/>
        </w:rPr>
        <w:t>, p=0.</w:t>
      </w:r>
      <w:r w:rsidR="00BB79AB">
        <w:rPr>
          <w:rFonts w:ascii="Times New Roman" w:hAnsi="Times New Roman" w:cs="Times New Roman"/>
        </w:rPr>
        <w:t>12</w:t>
      </w:r>
      <w:r w:rsidRPr="006D2E1F">
        <w:rPr>
          <w:rFonts w:ascii="Times New Roman" w:hAnsi="Times New Roman" w:cs="Times New Roman"/>
        </w:rPr>
        <w:t xml:space="preserve">) or </w:t>
      </w:r>
      <w:r w:rsidRPr="006D2E1F">
        <w:rPr>
          <w:rFonts w:ascii="Times New Roman" w:hAnsi="Times New Roman" w:cs="Times New Roman"/>
          <w:i/>
          <w:iCs/>
        </w:rPr>
        <w:t>H. wellborni</w:t>
      </w:r>
      <w:r w:rsidRPr="006D2E1F">
        <w:rPr>
          <w:rFonts w:ascii="Times New Roman" w:hAnsi="Times New Roman" w:cs="Times New Roman"/>
        </w:rPr>
        <w:t xml:space="preserve"> (r=-0.2</w:t>
      </w:r>
      <w:r w:rsidR="00BB79AB">
        <w:rPr>
          <w:rFonts w:ascii="Times New Roman" w:hAnsi="Times New Roman" w:cs="Times New Roman"/>
        </w:rPr>
        <w:t>7</w:t>
      </w:r>
      <w:r w:rsidRPr="006D2E1F">
        <w:rPr>
          <w:rFonts w:ascii="Times New Roman" w:hAnsi="Times New Roman" w:cs="Times New Roman"/>
        </w:rPr>
        <w:t>, p=0.4</w:t>
      </w:r>
      <w:r w:rsidR="00BB79AB">
        <w:rPr>
          <w:rFonts w:ascii="Times New Roman" w:hAnsi="Times New Roman" w:cs="Times New Roman"/>
        </w:rPr>
        <w:t>5</w:t>
      </w:r>
      <w:r w:rsidRPr="006D2E1F">
        <w:rPr>
          <w:rFonts w:ascii="Times New Roman" w:hAnsi="Times New Roman" w:cs="Times New Roman"/>
        </w:rPr>
        <w:t>)</w:t>
      </w:r>
      <w:r w:rsidR="00E65078">
        <w:rPr>
          <w:rFonts w:ascii="Times New Roman" w:hAnsi="Times New Roman" w:cs="Times New Roman"/>
        </w:rPr>
        <w:t xml:space="preserve">. The asterisk denotes one </w:t>
      </w:r>
      <w:r w:rsidR="009C4D80">
        <w:rPr>
          <w:rFonts w:ascii="Times New Roman" w:hAnsi="Times New Roman" w:cs="Times New Roman"/>
        </w:rPr>
        <w:t>trial</w:t>
      </w:r>
      <w:r w:rsidR="00E65078">
        <w:rPr>
          <w:rFonts w:ascii="Times New Roman" w:hAnsi="Times New Roman" w:cs="Times New Roman"/>
        </w:rPr>
        <w:t xml:space="preserve"> with an activity level of 9</w:t>
      </w:r>
      <w:r w:rsidR="009C4D80">
        <w:rPr>
          <w:rFonts w:ascii="Times New Roman" w:hAnsi="Times New Roman" w:cs="Times New Roman"/>
        </w:rPr>
        <w:t>5………………………………………………………………………………………..</w:t>
      </w:r>
      <w:r w:rsidR="00387670">
        <w:rPr>
          <w:rFonts w:ascii="Times New Roman" w:hAnsi="Times New Roman" w:cs="Times New Roman"/>
        </w:rPr>
        <w:t>..</w:t>
      </w:r>
      <w:r>
        <w:rPr>
          <w:rFonts w:ascii="Times New Roman" w:hAnsi="Times New Roman" w:cs="Times New Roman"/>
        </w:rPr>
        <w:t>3</w:t>
      </w:r>
      <w:r w:rsidR="00FF1CE2">
        <w:rPr>
          <w:rFonts w:ascii="Times New Roman" w:hAnsi="Times New Roman" w:cs="Times New Roman"/>
        </w:rPr>
        <w:t>1</w:t>
      </w:r>
    </w:p>
    <w:p w14:paraId="201E4AF4" w14:textId="5C5405FB" w:rsidR="00F66AEA" w:rsidRPr="00F66AEA" w:rsidRDefault="00F66AEA" w:rsidP="00F66AEA">
      <w:pPr>
        <w:ind w:left="720" w:hanging="720"/>
        <w:rPr>
          <w:rFonts w:ascii="Times New Roman" w:hAnsi="Times New Roman" w:cs="Times New Roman"/>
        </w:rPr>
      </w:pPr>
      <w:r w:rsidRPr="00F66AEA">
        <w:rPr>
          <w:rFonts w:ascii="Times New Roman" w:hAnsi="Times New Roman" w:cs="Times New Roman"/>
        </w:rPr>
        <w:t xml:space="preserve">Table 1. </w:t>
      </w:r>
      <w:r w:rsidR="006C5E21">
        <w:rPr>
          <w:rFonts w:ascii="Times New Roman" w:hAnsi="Times New Roman" w:cs="Times New Roman"/>
        </w:rPr>
        <w:t>Activity</w:t>
      </w:r>
      <w:r w:rsidRPr="00F66AEA">
        <w:rPr>
          <w:rFonts w:ascii="Times New Roman" w:hAnsi="Times New Roman" w:cs="Times New Roman"/>
        </w:rPr>
        <w:t xml:space="preserve"> level for all replicates of each treatment for both </w:t>
      </w:r>
      <w:r w:rsidRPr="00F66AEA">
        <w:rPr>
          <w:rFonts w:ascii="Times New Roman" w:hAnsi="Times New Roman" w:cs="Times New Roman"/>
          <w:i/>
        </w:rPr>
        <w:t>H. wakulla</w:t>
      </w:r>
      <w:r w:rsidRPr="00F66AEA">
        <w:rPr>
          <w:rFonts w:ascii="Times New Roman" w:hAnsi="Times New Roman" w:cs="Times New Roman"/>
        </w:rPr>
        <w:t xml:space="preserve"> and </w:t>
      </w:r>
      <w:r w:rsidRPr="00F66AEA">
        <w:rPr>
          <w:rFonts w:ascii="Times New Roman" w:hAnsi="Times New Roman" w:cs="Times New Roman"/>
          <w:i/>
        </w:rPr>
        <w:t>H. wellborni</w:t>
      </w:r>
      <w:r w:rsidRPr="00F66AEA">
        <w:rPr>
          <w:rFonts w:ascii="Times New Roman" w:hAnsi="Times New Roman" w:cs="Times New Roman"/>
        </w:rPr>
        <w:t xml:space="preserve">. Activity level was measured by recording the number of times the activity level marker was crossed (see Fig. 1). This table also </w:t>
      </w:r>
      <w:r w:rsidR="00E7783B">
        <w:rPr>
          <w:rFonts w:ascii="Times New Roman" w:hAnsi="Times New Roman" w:cs="Times New Roman"/>
        </w:rPr>
        <w:t>provides</w:t>
      </w:r>
      <w:r w:rsidRPr="00F66AEA">
        <w:rPr>
          <w:rFonts w:ascii="Times New Roman" w:hAnsi="Times New Roman" w:cs="Times New Roman"/>
        </w:rPr>
        <w:t xml:space="preserve"> average recorded water temperature </w:t>
      </w:r>
      <w:r w:rsidR="002C33F1" w:rsidRPr="00811E80">
        <w:rPr>
          <w:rFonts w:ascii="Symbol" w:eastAsia="Symbol" w:hAnsi="Symbol" w:cs="Symbol"/>
        </w:rPr>
        <w:t></w:t>
      </w:r>
      <w:r w:rsidR="002C33F1" w:rsidRPr="00811E80">
        <w:rPr>
          <w:rFonts w:ascii="Times New Roman" w:hAnsi="Times New Roman" w:cs="Times New Roman"/>
        </w:rPr>
        <w:t xml:space="preserve"> 1 SE</w:t>
      </w:r>
      <w:r w:rsidR="002C33F1" w:rsidRPr="00F66AEA">
        <w:rPr>
          <w:rFonts w:ascii="Times New Roman" w:hAnsi="Times New Roman" w:cs="Times New Roman"/>
        </w:rPr>
        <w:t xml:space="preserve"> </w:t>
      </w:r>
      <w:r w:rsidRPr="00F66AEA">
        <w:rPr>
          <w:rFonts w:ascii="Times New Roman" w:hAnsi="Times New Roman" w:cs="Times New Roman"/>
        </w:rPr>
        <w:t>at the time of each trial</w:t>
      </w:r>
      <w:r>
        <w:rPr>
          <w:rFonts w:ascii="Times New Roman" w:hAnsi="Times New Roman" w:cs="Times New Roman"/>
        </w:rPr>
        <w:t>…</w:t>
      </w:r>
      <w:r w:rsidR="002C33F1">
        <w:rPr>
          <w:rFonts w:ascii="Times New Roman" w:hAnsi="Times New Roman" w:cs="Times New Roman"/>
        </w:rPr>
        <w:t>.</w:t>
      </w:r>
      <w:r>
        <w:rPr>
          <w:rFonts w:ascii="Times New Roman" w:hAnsi="Times New Roman" w:cs="Times New Roman"/>
        </w:rPr>
        <w:t>……………</w:t>
      </w:r>
      <w:r w:rsidR="006C5E21">
        <w:rPr>
          <w:rFonts w:ascii="Times New Roman" w:hAnsi="Times New Roman" w:cs="Times New Roman"/>
        </w:rPr>
        <w:t>………………………………..</w:t>
      </w:r>
      <w:r>
        <w:rPr>
          <w:rFonts w:ascii="Times New Roman" w:hAnsi="Times New Roman" w:cs="Times New Roman"/>
        </w:rPr>
        <w:t>.</w:t>
      </w:r>
      <w:r w:rsidR="00E7783B">
        <w:rPr>
          <w:rFonts w:ascii="Times New Roman" w:hAnsi="Times New Roman" w:cs="Times New Roman"/>
        </w:rPr>
        <w:t>....................</w:t>
      </w:r>
      <w:r>
        <w:rPr>
          <w:rFonts w:ascii="Times New Roman" w:hAnsi="Times New Roman" w:cs="Times New Roman"/>
        </w:rPr>
        <w:t>.3</w:t>
      </w:r>
      <w:r w:rsidR="00FF1CE2">
        <w:rPr>
          <w:rFonts w:ascii="Times New Roman" w:hAnsi="Times New Roman" w:cs="Times New Roman"/>
        </w:rPr>
        <w:t>2</w:t>
      </w:r>
    </w:p>
    <w:p w14:paraId="7CFEA629" w14:textId="77777777" w:rsidR="00F66AEA" w:rsidRPr="006D2E1F" w:rsidRDefault="00F66AEA" w:rsidP="006D2E1F">
      <w:pPr>
        <w:ind w:left="720" w:hanging="720"/>
        <w:rPr>
          <w:rFonts w:ascii="Times New Roman" w:hAnsi="Times New Roman" w:cs="Times New Roman"/>
        </w:rPr>
      </w:pPr>
    </w:p>
    <w:p w14:paraId="3A4B39BB" w14:textId="77777777" w:rsidR="006D2E1F" w:rsidRDefault="006D2E1F" w:rsidP="00A4433C">
      <w:pPr>
        <w:ind w:left="720" w:hanging="720"/>
        <w:rPr>
          <w:rFonts w:ascii="Times New Roman" w:hAnsi="Times New Roman" w:cs="Times New Roman"/>
        </w:rPr>
      </w:pPr>
    </w:p>
    <w:p w14:paraId="00447CF1" w14:textId="5E79CE90" w:rsidR="005261F5" w:rsidRDefault="005261F5" w:rsidP="005261F5">
      <w:pPr>
        <w:spacing w:line="480" w:lineRule="auto"/>
        <w:rPr>
          <w:rFonts w:ascii="Times New Roman" w:hAnsi="Times New Roman" w:cs="Times New Roman"/>
        </w:rPr>
      </w:pPr>
    </w:p>
    <w:p w14:paraId="01F6602E" w14:textId="63D47BDB" w:rsidR="005261F5" w:rsidRDefault="005261F5" w:rsidP="005261F5">
      <w:pPr>
        <w:spacing w:line="480" w:lineRule="auto"/>
        <w:rPr>
          <w:rFonts w:ascii="Times New Roman" w:hAnsi="Times New Roman" w:cs="Times New Roman"/>
        </w:rPr>
      </w:pPr>
    </w:p>
    <w:p w14:paraId="69A074C6" w14:textId="4BACB635" w:rsidR="005261F5" w:rsidRDefault="005261F5" w:rsidP="005261F5">
      <w:pPr>
        <w:spacing w:line="480" w:lineRule="auto"/>
        <w:rPr>
          <w:rFonts w:ascii="Times New Roman" w:hAnsi="Times New Roman" w:cs="Times New Roman"/>
        </w:rPr>
      </w:pPr>
    </w:p>
    <w:p w14:paraId="3BD6E6C5" w14:textId="3E5FF366" w:rsidR="005261F5" w:rsidRDefault="005261F5" w:rsidP="005261F5">
      <w:pPr>
        <w:spacing w:line="480" w:lineRule="auto"/>
        <w:rPr>
          <w:rFonts w:ascii="Times New Roman" w:hAnsi="Times New Roman" w:cs="Times New Roman"/>
        </w:rPr>
      </w:pPr>
    </w:p>
    <w:p w14:paraId="0209761C" w14:textId="4004D2C9" w:rsidR="005261F5" w:rsidRDefault="005261F5" w:rsidP="005261F5">
      <w:pPr>
        <w:spacing w:line="480" w:lineRule="auto"/>
        <w:rPr>
          <w:rFonts w:ascii="Times New Roman" w:hAnsi="Times New Roman" w:cs="Times New Roman"/>
        </w:rPr>
      </w:pPr>
    </w:p>
    <w:p w14:paraId="14172EDC" w14:textId="586D5D20" w:rsidR="005261F5" w:rsidRDefault="005261F5" w:rsidP="005261F5">
      <w:pPr>
        <w:spacing w:line="480" w:lineRule="auto"/>
        <w:rPr>
          <w:rFonts w:ascii="Times New Roman" w:hAnsi="Times New Roman" w:cs="Times New Roman"/>
        </w:rPr>
      </w:pPr>
    </w:p>
    <w:p w14:paraId="3E1FB889" w14:textId="77777777" w:rsidR="00F66AEA" w:rsidRDefault="00F66AEA" w:rsidP="00A4433C">
      <w:pPr>
        <w:spacing w:line="480" w:lineRule="auto"/>
        <w:rPr>
          <w:rFonts w:ascii="Times New Roman" w:hAnsi="Times New Roman" w:cs="Times New Roman"/>
          <w:b/>
        </w:rPr>
      </w:pPr>
    </w:p>
    <w:p w14:paraId="27971E9B" w14:textId="1E765ECE" w:rsidR="00FF1CE2" w:rsidRDefault="00FF1CE2" w:rsidP="00A4433C">
      <w:pPr>
        <w:spacing w:line="480" w:lineRule="auto"/>
        <w:rPr>
          <w:rFonts w:ascii="Times New Roman" w:hAnsi="Times New Roman" w:cs="Times New Roman"/>
          <w:b/>
        </w:rPr>
        <w:sectPr w:rsidR="00FF1CE2" w:rsidSect="00AD3AB3">
          <w:type w:val="continuous"/>
          <w:pgSz w:w="12240" w:h="15840"/>
          <w:pgMar w:top="1440" w:right="1440" w:bottom="1440" w:left="1440" w:header="720" w:footer="720" w:gutter="0"/>
          <w:pgNumType w:fmt="lowerRoman" w:start="4"/>
          <w:cols w:space="720"/>
          <w:docGrid w:linePitch="360"/>
        </w:sectPr>
      </w:pPr>
    </w:p>
    <w:p w14:paraId="40C35B7B" w14:textId="77777777" w:rsidR="00555023" w:rsidRPr="009F7DA1" w:rsidRDefault="00555023" w:rsidP="00555023">
      <w:pPr>
        <w:spacing w:line="480" w:lineRule="auto"/>
        <w:jc w:val="center"/>
        <w:rPr>
          <w:rFonts w:ascii="Times New Roman" w:hAnsi="Times New Roman" w:cs="Times New Roman"/>
          <w:b/>
        </w:rPr>
      </w:pPr>
      <w:r>
        <w:rPr>
          <w:rFonts w:ascii="Times New Roman" w:hAnsi="Times New Roman" w:cs="Times New Roman"/>
          <w:b/>
        </w:rPr>
        <w:lastRenderedPageBreak/>
        <w:t>Abstract</w:t>
      </w:r>
    </w:p>
    <w:p w14:paraId="21995786" w14:textId="77777777" w:rsidR="00555023" w:rsidRDefault="00555023" w:rsidP="00555023">
      <w:pPr>
        <w:spacing w:line="480" w:lineRule="auto"/>
        <w:rPr>
          <w:rFonts w:ascii="Times New Roman" w:hAnsi="Times New Roman" w:cs="Times New Roman"/>
        </w:rPr>
      </w:pPr>
      <w:r>
        <w:rPr>
          <w:rFonts w:ascii="Times New Roman" w:hAnsi="Times New Roman" w:cs="Times New Roman"/>
        </w:rPr>
        <w:tab/>
      </w:r>
      <w:r w:rsidRPr="00B04A95">
        <w:rPr>
          <w:rFonts w:ascii="Times New Roman" w:hAnsi="Times New Roman" w:cs="Times New Roman"/>
        </w:rPr>
        <w:t xml:space="preserve">Behaviors and fitness of freshwater prey species </w:t>
      </w:r>
      <w:r>
        <w:rPr>
          <w:rFonts w:ascii="Times New Roman" w:hAnsi="Times New Roman" w:cs="Times New Roman"/>
        </w:rPr>
        <w:t>can be</w:t>
      </w:r>
      <w:r w:rsidRPr="00B04A95">
        <w:rPr>
          <w:rFonts w:ascii="Times New Roman" w:hAnsi="Times New Roman" w:cs="Times New Roman"/>
        </w:rPr>
        <w:t xml:space="preserve"> shaped by their responses to predator kairomones, </w:t>
      </w:r>
      <w:r>
        <w:rPr>
          <w:rFonts w:ascii="Times New Roman" w:hAnsi="Times New Roman" w:cs="Times New Roman"/>
        </w:rPr>
        <w:t xml:space="preserve">but it is </w:t>
      </w:r>
      <w:r w:rsidRPr="50B7D73E">
        <w:rPr>
          <w:rFonts w:ascii="Times New Roman" w:hAnsi="Times New Roman" w:cs="Times New Roman"/>
        </w:rPr>
        <w:t xml:space="preserve">often </w:t>
      </w:r>
      <w:r w:rsidRPr="00961A33">
        <w:rPr>
          <w:rFonts w:ascii="Times New Roman" w:hAnsi="Times New Roman" w:cs="Times New Roman"/>
        </w:rPr>
        <w:t xml:space="preserve">unclear which environmental factors mediate these responses and how the responses vary among species. </w:t>
      </w:r>
      <w:r w:rsidRPr="001904F4">
        <w:rPr>
          <w:rFonts w:ascii="Times New Roman" w:hAnsi="Times New Roman" w:cs="Times New Roman"/>
        </w:rPr>
        <w:t xml:space="preserve">We hypothesized that the presence of fish kairomones will induce a decrease in activity level in </w:t>
      </w:r>
      <w:r w:rsidRPr="001904F4">
        <w:rPr>
          <w:rFonts w:ascii="Times New Roman" w:hAnsi="Times New Roman" w:cs="Times New Roman"/>
          <w:i/>
        </w:rPr>
        <w:t>Hyalella</w:t>
      </w:r>
      <w:r w:rsidRPr="001904F4">
        <w:rPr>
          <w:rFonts w:ascii="Times New Roman" w:hAnsi="Times New Roman" w:cs="Times New Roman"/>
        </w:rPr>
        <w:t xml:space="preserve"> amphipods </w:t>
      </w:r>
      <w:r>
        <w:rPr>
          <w:rFonts w:ascii="Times New Roman" w:hAnsi="Times New Roman" w:cs="Times New Roman"/>
        </w:rPr>
        <w:t>because</w:t>
      </w:r>
      <w:r w:rsidRPr="001904F4">
        <w:rPr>
          <w:rFonts w:ascii="Times New Roman" w:hAnsi="Times New Roman" w:cs="Times New Roman"/>
        </w:rPr>
        <w:t xml:space="preserve"> </w:t>
      </w:r>
      <w:r>
        <w:rPr>
          <w:rFonts w:ascii="Times New Roman" w:hAnsi="Times New Roman" w:cs="Times New Roman"/>
        </w:rPr>
        <w:t xml:space="preserve">reduction </w:t>
      </w:r>
      <w:r w:rsidRPr="001904F4">
        <w:rPr>
          <w:rFonts w:ascii="Times New Roman" w:hAnsi="Times New Roman" w:cs="Times New Roman"/>
        </w:rPr>
        <w:t>in activity would reduce the threat of mortality from visual predators like fish.</w:t>
      </w:r>
      <w:r>
        <w:rPr>
          <w:rFonts w:ascii="Times New Roman" w:hAnsi="Times New Roman" w:cs="Times New Roman"/>
        </w:rPr>
        <w:t xml:space="preserve"> </w:t>
      </w:r>
      <w:r w:rsidRPr="001904F4">
        <w:rPr>
          <w:rFonts w:ascii="Times New Roman" w:hAnsi="Times New Roman" w:cs="Times New Roman"/>
        </w:rPr>
        <w:t xml:space="preserve">We additionally hypothesized that predator diet and the timing of predator food consumption are environmental factors </w:t>
      </w:r>
      <w:r>
        <w:rPr>
          <w:rFonts w:ascii="Times New Roman" w:hAnsi="Times New Roman" w:cs="Times New Roman"/>
        </w:rPr>
        <w:t xml:space="preserve">that </w:t>
      </w:r>
      <w:r w:rsidRPr="001904F4">
        <w:rPr>
          <w:rFonts w:ascii="Times New Roman" w:hAnsi="Times New Roman" w:cs="Times New Roman"/>
        </w:rPr>
        <w:t xml:space="preserve">may modulate antipredator responses of prey. To </w:t>
      </w:r>
      <w:r>
        <w:rPr>
          <w:rFonts w:ascii="Times New Roman" w:hAnsi="Times New Roman" w:cs="Times New Roman"/>
        </w:rPr>
        <w:t>understand</w:t>
      </w:r>
      <w:r w:rsidRPr="001904F4">
        <w:rPr>
          <w:rFonts w:ascii="Times New Roman" w:hAnsi="Times New Roman" w:cs="Times New Roman"/>
        </w:rPr>
        <w:t xml:space="preserve"> how behavioral antipredator responses vary </w:t>
      </w:r>
      <w:r>
        <w:rPr>
          <w:rFonts w:ascii="Times New Roman" w:hAnsi="Times New Roman" w:cs="Times New Roman"/>
        </w:rPr>
        <w:t>among</w:t>
      </w:r>
      <w:r w:rsidRPr="001904F4">
        <w:rPr>
          <w:rFonts w:ascii="Times New Roman" w:hAnsi="Times New Roman" w:cs="Times New Roman"/>
        </w:rPr>
        <w:t xml:space="preserve"> species, w</w:t>
      </w:r>
      <w:r w:rsidRPr="00374A59">
        <w:rPr>
          <w:rFonts w:ascii="Times New Roman" w:hAnsi="Times New Roman" w:cs="Times New Roman"/>
        </w:rPr>
        <w:t>e</w:t>
      </w:r>
      <w:r>
        <w:rPr>
          <w:rFonts w:ascii="Times New Roman" w:hAnsi="Times New Roman" w:cs="Times New Roman"/>
        </w:rPr>
        <w:t xml:space="preserve"> measured activity levels of two congeneric freshwater amphipod species, </w:t>
      </w:r>
      <w:r w:rsidRPr="50B7D73E">
        <w:rPr>
          <w:rFonts w:ascii="Times New Roman" w:hAnsi="Times New Roman" w:cs="Times New Roman"/>
          <w:i/>
          <w:iCs/>
        </w:rPr>
        <w:t>Hyalella wakulla</w:t>
      </w:r>
      <w:r>
        <w:rPr>
          <w:rFonts w:ascii="Times New Roman" w:hAnsi="Times New Roman" w:cs="Times New Roman"/>
        </w:rPr>
        <w:t xml:space="preserve"> and </w:t>
      </w:r>
      <w:r w:rsidRPr="50B7D73E">
        <w:rPr>
          <w:rFonts w:ascii="Times New Roman" w:hAnsi="Times New Roman" w:cs="Times New Roman"/>
          <w:i/>
          <w:iCs/>
        </w:rPr>
        <w:t>Hyalella wellborni</w:t>
      </w:r>
      <w:r>
        <w:rPr>
          <w:rFonts w:ascii="Times New Roman" w:hAnsi="Times New Roman" w:cs="Times New Roman"/>
        </w:rPr>
        <w:t>, in response to kairomones released by bluegill sunfish (</w:t>
      </w:r>
      <w:r w:rsidRPr="50B7D73E">
        <w:rPr>
          <w:rFonts w:ascii="Times New Roman" w:hAnsi="Times New Roman" w:cs="Times New Roman"/>
          <w:i/>
          <w:iCs/>
        </w:rPr>
        <w:t>Lepomis macrochirus</w:t>
      </w:r>
      <w:r>
        <w:rPr>
          <w:rFonts w:ascii="Times New Roman" w:hAnsi="Times New Roman" w:cs="Times New Roman"/>
        </w:rPr>
        <w:t xml:space="preserve">). To evaluate antipredator responses of </w:t>
      </w:r>
      <w:r w:rsidRPr="50B7D73E">
        <w:rPr>
          <w:rFonts w:ascii="Times New Roman" w:hAnsi="Times New Roman" w:cs="Times New Roman"/>
          <w:i/>
          <w:iCs/>
        </w:rPr>
        <w:t>Hyalella</w:t>
      </w:r>
      <w:r>
        <w:rPr>
          <w:rFonts w:ascii="Times New Roman" w:hAnsi="Times New Roman" w:cs="Times New Roman"/>
        </w:rPr>
        <w:t xml:space="preserve"> to fish kairomones, and behavioral differences between amphipod species, we measured the activity levels of both species in the presence and absence of bluegill kairomones. </w:t>
      </w:r>
      <w:r w:rsidRPr="50B7D73E">
        <w:rPr>
          <w:rFonts w:ascii="Times New Roman" w:hAnsi="Times New Roman" w:cs="Times New Roman"/>
        </w:rPr>
        <w:t xml:space="preserve">We varied fish diets to determine </w:t>
      </w:r>
      <w:r>
        <w:rPr>
          <w:rFonts w:ascii="Times New Roman" w:hAnsi="Times New Roman" w:cs="Times New Roman"/>
        </w:rPr>
        <w:t>how</w:t>
      </w:r>
      <w:r w:rsidRPr="50B7D73E">
        <w:rPr>
          <w:rFonts w:ascii="Times New Roman" w:hAnsi="Times New Roman" w:cs="Times New Roman"/>
        </w:rPr>
        <w:t xml:space="preserve"> predator diet influences a prey’s antipredator response</w:t>
      </w:r>
      <w:r w:rsidRPr="00CB1DD1">
        <w:rPr>
          <w:rFonts w:ascii="Times New Roman" w:hAnsi="Times New Roman" w:cs="Times New Roman"/>
        </w:rPr>
        <w:t>.</w:t>
      </w:r>
      <w:r w:rsidRPr="003C7AAE">
        <w:rPr>
          <w:rFonts w:ascii="Times New Roman" w:hAnsi="Times New Roman" w:cs="Times New Roman"/>
        </w:rPr>
        <w:t xml:space="preserve"> Fish were fed either commercial freeze-dried bloodworms, </w:t>
      </w:r>
      <w:r>
        <w:rPr>
          <w:rFonts w:ascii="Times New Roman" w:hAnsi="Times New Roman" w:cs="Times New Roman"/>
        </w:rPr>
        <w:t xml:space="preserve">live </w:t>
      </w:r>
      <w:r w:rsidRPr="003C7AAE">
        <w:rPr>
          <w:rFonts w:ascii="Times New Roman" w:hAnsi="Times New Roman" w:cs="Times New Roman"/>
          <w:i/>
          <w:iCs/>
        </w:rPr>
        <w:t>Hyalella</w:t>
      </w:r>
      <w:r w:rsidRPr="003C7AAE">
        <w:rPr>
          <w:rFonts w:ascii="Times New Roman" w:hAnsi="Times New Roman" w:cs="Times New Roman"/>
        </w:rPr>
        <w:t xml:space="preserve">, or left unfed. We also </w:t>
      </w:r>
      <w:r>
        <w:rPr>
          <w:rFonts w:ascii="Times New Roman" w:hAnsi="Times New Roman" w:cs="Times New Roman"/>
        </w:rPr>
        <w:t>manipulated</w:t>
      </w:r>
      <w:r w:rsidRPr="003C7AAE">
        <w:rPr>
          <w:rFonts w:ascii="Times New Roman" w:hAnsi="Times New Roman" w:cs="Times New Roman"/>
        </w:rPr>
        <w:t xml:space="preserve"> time between a fish’s last feeding and the exposure of amphipods to their chemicals. We </w:t>
      </w:r>
      <w:r>
        <w:rPr>
          <w:rFonts w:ascii="Times New Roman" w:hAnsi="Times New Roman" w:cs="Times New Roman"/>
        </w:rPr>
        <w:t>investigated whether</w:t>
      </w:r>
      <w:r w:rsidRPr="003C7AAE">
        <w:rPr>
          <w:rFonts w:ascii="Times New Roman" w:hAnsi="Times New Roman" w:cs="Times New Roman"/>
        </w:rPr>
        <w:t xml:space="preserve"> this time interval may </w:t>
      </w:r>
      <w:r w:rsidRPr="50B7D73E">
        <w:rPr>
          <w:rFonts w:ascii="Times New Roman" w:hAnsi="Times New Roman" w:cs="Times New Roman"/>
        </w:rPr>
        <w:t>have</w:t>
      </w:r>
      <w:r w:rsidRPr="003C7AAE">
        <w:rPr>
          <w:rFonts w:ascii="Times New Roman" w:hAnsi="Times New Roman" w:cs="Times New Roman"/>
        </w:rPr>
        <w:t xml:space="preserve"> an important influence</w:t>
      </w:r>
      <w:r w:rsidRPr="50B7D73E">
        <w:rPr>
          <w:rFonts w:ascii="Times New Roman" w:hAnsi="Times New Roman" w:cs="Times New Roman"/>
        </w:rPr>
        <w:t xml:space="preserve"> on</w:t>
      </w:r>
      <w:r w:rsidRPr="003C7AAE">
        <w:rPr>
          <w:rFonts w:ascii="Times New Roman" w:hAnsi="Times New Roman" w:cs="Times New Roman"/>
        </w:rPr>
        <w:t xml:space="preserve"> antipredator response</w:t>
      </w:r>
      <w:r>
        <w:rPr>
          <w:rFonts w:ascii="Times New Roman" w:hAnsi="Times New Roman" w:cs="Times New Roman"/>
        </w:rPr>
        <w:t>, which would be expected</w:t>
      </w:r>
      <w:r w:rsidRPr="003C7AAE">
        <w:rPr>
          <w:rFonts w:ascii="Times New Roman" w:hAnsi="Times New Roman" w:cs="Times New Roman"/>
        </w:rPr>
        <w:t xml:space="preserve"> if kairomone release is strongly connected to the act of food consumption</w:t>
      </w:r>
      <w:r w:rsidRPr="50B7D73E">
        <w:rPr>
          <w:rFonts w:ascii="Times New Roman" w:hAnsi="Times New Roman" w:cs="Times New Roman"/>
        </w:rPr>
        <w:t xml:space="preserve"> and subsequent excretion</w:t>
      </w:r>
      <w:r w:rsidRPr="003C7AAE">
        <w:rPr>
          <w:rFonts w:ascii="Times New Roman" w:hAnsi="Times New Roman" w:cs="Times New Roman"/>
        </w:rPr>
        <w:t xml:space="preserve">. </w:t>
      </w:r>
      <w:r w:rsidRPr="00CB1DD1">
        <w:rPr>
          <w:rFonts w:ascii="Times New Roman" w:hAnsi="Times New Roman" w:cs="Times New Roman"/>
        </w:rPr>
        <w:t xml:space="preserve">We found that both amphipod species dramatically lowered </w:t>
      </w:r>
      <w:r>
        <w:rPr>
          <w:rFonts w:ascii="Times New Roman" w:hAnsi="Times New Roman" w:cs="Times New Roman"/>
        </w:rPr>
        <w:t xml:space="preserve">their </w:t>
      </w:r>
      <w:r w:rsidRPr="00CB1DD1">
        <w:rPr>
          <w:rFonts w:ascii="Times New Roman" w:hAnsi="Times New Roman" w:cs="Times New Roman"/>
        </w:rPr>
        <w:t>activity levels in response to the presence of fish kairomones.</w:t>
      </w:r>
      <w:r w:rsidRPr="50B7D73E">
        <w:rPr>
          <w:rFonts w:ascii="Times New Roman" w:hAnsi="Times New Roman" w:cs="Times New Roman"/>
        </w:rPr>
        <w:t xml:space="preserve"> A</w:t>
      </w:r>
      <w:r w:rsidRPr="003C7AAE">
        <w:rPr>
          <w:rFonts w:ascii="Times New Roman" w:hAnsi="Times New Roman" w:cs="Times New Roman"/>
        </w:rPr>
        <w:t xml:space="preserve">ctivity level of </w:t>
      </w:r>
      <w:r w:rsidRPr="003C7AAE">
        <w:rPr>
          <w:rFonts w:ascii="Times New Roman" w:hAnsi="Times New Roman" w:cs="Times New Roman"/>
          <w:i/>
          <w:iCs/>
        </w:rPr>
        <w:t xml:space="preserve">H. wakulla </w:t>
      </w:r>
      <w:r w:rsidRPr="003C7AAE">
        <w:rPr>
          <w:rFonts w:ascii="Times New Roman" w:hAnsi="Times New Roman" w:cs="Times New Roman"/>
        </w:rPr>
        <w:t xml:space="preserve">dropped by 67% in the presence of fish and </w:t>
      </w:r>
      <w:r w:rsidRPr="003C7AAE">
        <w:rPr>
          <w:rFonts w:ascii="Times New Roman" w:hAnsi="Times New Roman" w:cs="Times New Roman"/>
          <w:i/>
          <w:iCs/>
        </w:rPr>
        <w:t>H. wellborni</w:t>
      </w:r>
      <w:r w:rsidRPr="003C7AAE">
        <w:rPr>
          <w:rFonts w:ascii="Times New Roman" w:hAnsi="Times New Roman" w:cs="Times New Roman"/>
        </w:rPr>
        <w:t xml:space="preserve"> activity level was reduced by 50%.</w:t>
      </w:r>
      <w:r w:rsidRPr="00CB1DD1">
        <w:rPr>
          <w:rFonts w:ascii="Times New Roman" w:hAnsi="Times New Roman" w:cs="Times New Roman"/>
        </w:rPr>
        <w:t xml:space="preserve"> Additionally, neither the timing of food </w:t>
      </w:r>
      <w:r w:rsidRPr="00961A33">
        <w:rPr>
          <w:rFonts w:ascii="Times New Roman" w:hAnsi="Times New Roman" w:cs="Times New Roman"/>
        </w:rPr>
        <w:t xml:space="preserve">consumption nor </w:t>
      </w:r>
      <w:r w:rsidRPr="50B7D73E">
        <w:rPr>
          <w:rFonts w:ascii="Times New Roman" w:hAnsi="Times New Roman" w:cs="Times New Roman"/>
        </w:rPr>
        <w:t xml:space="preserve">variation in </w:t>
      </w:r>
      <w:r w:rsidRPr="00961A33">
        <w:rPr>
          <w:rFonts w:ascii="Times New Roman" w:hAnsi="Times New Roman" w:cs="Times New Roman"/>
        </w:rPr>
        <w:t xml:space="preserve">fish diet significantly influenced the antipredator response in either amphipod species. These findings </w:t>
      </w:r>
      <w:r w:rsidRPr="00961A33">
        <w:rPr>
          <w:rFonts w:ascii="Times New Roman" w:hAnsi="Times New Roman" w:cs="Times New Roman"/>
        </w:rPr>
        <w:lastRenderedPageBreak/>
        <w:t xml:space="preserve">demonstrate that </w:t>
      </w:r>
      <w:r w:rsidRPr="50B7D73E">
        <w:rPr>
          <w:rFonts w:ascii="Times New Roman" w:hAnsi="Times New Roman" w:cs="Times New Roman"/>
          <w:i/>
          <w:iCs/>
        </w:rPr>
        <w:t>Hyalella</w:t>
      </w:r>
      <w:r w:rsidRPr="00961A33">
        <w:rPr>
          <w:rFonts w:ascii="Times New Roman" w:hAnsi="Times New Roman" w:cs="Times New Roman"/>
        </w:rPr>
        <w:t xml:space="preserve"> amphipods strongly reduce activity in the chemical presence of a common fish, </w:t>
      </w:r>
      <w:r w:rsidRPr="003C7AAE">
        <w:rPr>
          <w:rFonts w:ascii="Times New Roman" w:hAnsi="Times New Roman" w:cs="Times New Roman"/>
        </w:rPr>
        <w:t xml:space="preserve">but this behavioral response </w:t>
      </w:r>
      <w:r>
        <w:rPr>
          <w:rFonts w:ascii="Times New Roman" w:hAnsi="Times New Roman" w:cs="Times New Roman"/>
        </w:rPr>
        <w:t>was</w:t>
      </w:r>
      <w:r w:rsidRPr="003C7AAE">
        <w:rPr>
          <w:rFonts w:ascii="Times New Roman" w:hAnsi="Times New Roman" w:cs="Times New Roman"/>
        </w:rPr>
        <w:t xml:space="preserve"> not significantly influenced by the fish’s diet or the time since the predator last consumed food</w:t>
      </w:r>
      <w:r w:rsidRPr="00961A33">
        <w:rPr>
          <w:rFonts w:ascii="Times New Roman" w:hAnsi="Times New Roman" w:cs="Times New Roman"/>
        </w:rPr>
        <w:t>.</w:t>
      </w:r>
      <w:r w:rsidRPr="50B7D73E">
        <w:rPr>
          <w:rFonts w:ascii="Times New Roman" w:hAnsi="Times New Roman" w:cs="Times New Roman"/>
        </w:rPr>
        <w:t xml:space="preserve"> This antipredator response is shared by the two </w:t>
      </w:r>
      <w:r w:rsidRPr="50B7D73E">
        <w:rPr>
          <w:rFonts w:ascii="Times New Roman" w:hAnsi="Times New Roman" w:cs="Times New Roman"/>
          <w:i/>
          <w:iCs/>
        </w:rPr>
        <w:t>Hyalella</w:t>
      </w:r>
      <w:r w:rsidRPr="50B7D73E">
        <w:rPr>
          <w:rFonts w:ascii="Times New Roman" w:hAnsi="Times New Roman" w:cs="Times New Roman"/>
        </w:rPr>
        <w:t xml:space="preserve"> species tested.</w:t>
      </w:r>
      <w:r w:rsidRPr="00961A33">
        <w:rPr>
          <w:rFonts w:ascii="Times New Roman" w:hAnsi="Times New Roman" w:cs="Times New Roman"/>
        </w:rPr>
        <w:t xml:space="preserve"> </w:t>
      </w:r>
      <w:r w:rsidRPr="50B7D73E">
        <w:rPr>
          <w:rFonts w:ascii="Times New Roman" w:hAnsi="Times New Roman" w:cs="Times New Roman"/>
          <w:i/>
          <w:iCs/>
        </w:rPr>
        <w:t>Hyalella</w:t>
      </w:r>
      <w:r w:rsidRPr="00961A33">
        <w:rPr>
          <w:rFonts w:ascii="Times New Roman" w:hAnsi="Times New Roman" w:cs="Times New Roman"/>
        </w:rPr>
        <w:t xml:space="preserve"> amphipods perceive and then alter their behavior in response to one or more chemicals released by fish. T</w:t>
      </w:r>
      <w:r w:rsidRPr="00B95DF8">
        <w:rPr>
          <w:rFonts w:ascii="Times New Roman" w:hAnsi="Times New Roman" w:cs="Times New Roman"/>
        </w:rPr>
        <w:t xml:space="preserve">his study highlights the substantial effect of predator kairomones on the behavior of freshwater invertebrates like </w:t>
      </w:r>
      <w:r w:rsidRPr="50B7D73E">
        <w:rPr>
          <w:rFonts w:ascii="Times New Roman" w:hAnsi="Times New Roman" w:cs="Times New Roman"/>
          <w:i/>
          <w:iCs/>
        </w:rPr>
        <w:t>Hyalella</w:t>
      </w:r>
      <w:r w:rsidRPr="00B95DF8">
        <w:rPr>
          <w:rFonts w:ascii="Times New Roman" w:hAnsi="Times New Roman" w:cs="Times New Roman"/>
        </w:rPr>
        <w:t>.</w:t>
      </w:r>
    </w:p>
    <w:p w14:paraId="465A9776" w14:textId="77777777" w:rsidR="00555023" w:rsidRDefault="00555023" w:rsidP="00555023">
      <w:pPr>
        <w:spacing w:line="480" w:lineRule="auto"/>
        <w:jc w:val="center"/>
        <w:rPr>
          <w:rFonts w:ascii="Times New Roman" w:hAnsi="Times New Roman" w:cs="Times New Roman"/>
          <w:b/>
          <w:i/>
        </w:rPr>
      </w:pPr>
    </w:p>
    <w:p w14:paraId="42DD4184" w14:textId="77777777" w:rsidR="00555023" w:rsidRDefault="00555023" w:rsidP="00555023">
      <w:pPr>
        <w:spacing w:line="480" w:lineRule="auto"/>
        <w:jc w:val="center"/>
        <w:rPr>
          <w:rFonts w:ascii="Times New Roman" w:hAnsi="Times New Roman" w:cs="Times New Roman"/>
          <w:b/>
          <w:i/>
        </w:rPr>
      </w:pPr>
    </w:p>
    <w:p w14:paraId="24A3CECD" w14:textId="77777777" w:rsidR="00555023" w:rsidRDefault="00555023" w:rsidP="00555023">
      <w:pPr>
        <w:spacing w:line="480" w:lineRule="auto"/>
        <w:jc w:val="center"/>
        <w:rPr>
          <w:rFonts w:ascii="Times New Roman" w:hAnsi="Times New Roman" w:cs="Times New Roman"/>
          <w:b/>
          <w:i/>
        </w:rPr>
      </w:pPr>
    </w:p>
    <w:p w14:paraId="54157BB8" w14:textId="77777777" w:rsidR="00555023" w:rsidRDefault="00555023" w:rsidP="00555023">
      <w:pPr>
        <w:spacing w:line="480" w:lineRule="auto"/>
        <w:jc w:val="center"/>
        <w:rPr>
          <w:rFonts w:ascii="Times New Roman" w:hAnsi="Times New Roman" w:cs="Times New Roman"/>
          <w:b/>
          <w:i/>
        </w:rPr>
      </w:pPr>
    </w:p>
    <w:p w14:paraId="22A12B2C" w14:textId="77777777" w:rsidR="00555023" w:rsidRDefault="00555023" w:rsidP="00555023">
      <w:pPr>
        <w:spacing w:line="480" w:lineRule="auto"/>
        <w:jc w:val="center"/>
        <w:rPr>
          <w:rFonts w:ascii="Times New Roman" w:hAnsi="Times New Roman" w:cs="Times New Roman"/>
          <w:b/>
          <w:i/>
        </w:rPr>
      </w:pPr>
    </w:p>
    <w:p w14:paraId="15A587D4" w14:textId="77777777" w:rsidR="00555023" w:rsidRDefault="00555023" w:rsidP="00555023">
      <w:pPr>
        <w:spacing w:line="480" w:lineRule="auto"/>
        <w:jc w:val="center"/>
        <w:rPr>
          <w:rFonts w:ascii="Times New Roman" w:hAnsi="Times New Roman" w:cs="Times New Roman"/>
          <w:b/>
          <w:i/>
        </w:rPr>
      </w:pPr>
    </w:p>
    <w:p w14:paraId="01FB3BF7" w14:textId="77777777" w:rsidR="00555023" w:rsidRDefault="00555023" w:rsidP="00555023">
      <w:pPr>
        <w:spacing w:line="480" w:lineRule="auto"/>
        <w:jc w:val="center"/>
        <w:rPr>
          <w:rFonts w:ascii="Times New Roman" w:hAnsi="Times New Roman" w:cs="Times New Roman"/>
          <w:b/>
          <w:i/>
        </w:rPr>
      </w:pPr>
    </w:p>
    <w:p w14:paraId="6ADF53C5" w14:textId="77777777" w:rsidR="00555023" w:rsidRDefault="00555023" w:rsidP="00555023">
      <w:pPr>
        <w:spacing w:line="480" w:lineRule="auto"/>
        <w:jc w:val="center"/>
        <w:rPr>
          <w:rFonts w:ascii="Times New Roman" w:hAnsi="Times New Roman" w:cs="Times New Roman"/>
          <w:b/>
          <w:i/>
        </w:rPr>
      </w:pPr>
    </w:p>
    <w:p w14:paraId="7FB1F69E" w14:textId="77777777" w:rsidR="00555023" w:rsidRDefault="00555023" w:rsidP="00555023">
      <w:pPr>
        <w:spacing w:line="480" w:lineRule="auto"/>
        <w:jc w:val="center"/>
        <w:rPr>
          <w:rFonts w:ascii="Times New Roman" w:hAnsi="Times New Roman" w:cs="Times New Roman"/>
          <w:b/>
          <w:i/>
        </w:rPr>
      </w:pPr>
    </w:p>
    <w:p w14:paraId="18B38250" w14:textId="77777777" w:rsidR="00555023" w:rsidRDefault="00555023" w:rsidP="00555023">
      <w:pPr>
        <w:spacing w:line="480" w:lineRule="auto"/>
        <w:jc w:val="center"/>
        <w:rPr>
          <w:rFonts w:ascii="Times New Roman" w:hAnsi="Times New Roman" w:cs="Times New Roman"/>
          <w:b/>
          <w:i/>
        </w:rPr>
      </w:pPr>
    </w:p>
    <w:p w14:paraId="08ED8D3F" w14:textId="77777777" w:rsidR="00555023" w:rsidRDefault="00555023" w:rsidP="00555023">
      <w:pPr>
        <w:spacing w:line="480" w:lineRule="auto"/>
        <w:jc w:val="center"/>
        <w:rPr>
          <w:rFonts w:ascii="Times New Roman" w:hAnsi="Times New Roman" w:cs="Times New Roman"/>
          <w:b/>
          <w:i/>
        </w:rPr>
      </w:pPr>
    </w:p>
    <w:p w14:paraId="51937089" w14:textId="77777777" w:rsidR="00555023" w:rsidRDefault="00555023" w:rsidP="00555023">
      <w:pPr>
        <w:spacing w:line="480" w:lineRule="auto"/>
        <w:jc w:val="center"/>
        <w:rPr>
          <w:rFonts w:ascii="Times New Roman" w:hAnsi="Times New Roman" w:cs="Times New Roman"/>
          <w:b/>
          <w:i/>
        </w:rPr>
      </w:pPr>
    </w:p>
    <w:p w14:paraId="6153FCE3" w14:textId="77777777" w:rsidR="00555023" w:rsidRDefault="00555023" w:rsidP="00555023">
      <w:pPr>
        <w:spacing w:line="480" w:lineRule="auto"/>
        <w:jc w:val="center"/>
        <w:rPr>
          <w:rFonts w:ascii="Times New Roman" w:hAnsi="Times New Roman" w:cs="Times New Roman"/>
          <w:b/>
          <w:i/>
        </w:rPr>
      </w:pPr>
    </w:p>
    <w:p w14:paraId="5FC2677F" w14:textId="77777777" w:rsidR="00555023" w:rsidRDefault="00555023" w:rsidP="00555023">
      <w:pPr>
        <w:spacing w:line="480" w:lineRule="auto"/>
        <w:jc w:val="center"/>
        <w:rPr>
          <w:rFonts w:ascii="Times New Roman" w:hAnsi="Times New Roman" w:cs="Times New Roman"/>
          <w:b/>
          <w:i/>
        </w:rPr>
      </w:pPr>
    </w:p>
    <w:p w14:paraId="43103421" w14:textId="5FACB140" w:rsidR="00633914" w:rsidRDefault="00633914" w:rsidP="00555023">
      <w:pPr>
        <w:rPr>
          <w:rFonts w:ascii="Times New Roman" w:hAnsi="Times New Roman" w:cs="Times New Roman"/>
          <w:b/>
          <w:i/>
        </w:rPr>
        <w:sectPr w:rsidR="00633914" w:rsidSect="00633914">
          <w:footerReference w:type="default" r:id="rId10"/>
          <w:type w:val="continuous"/>
          <w:pgSz w:w="12240" w:h="15840"/>
          <w:pgMar w:top="1440" w:right="1440" w:bottom="1440" w:left="1440" w:header="720" w:footer="720" w:gutter="0"/>
          <w:pgNumType w:fmt="lowerRoman" w:start="7"/>
          <w:cols w:space="720"/>
          <w:docGrid w:linePitch="360"/>
        </w:sectPr>
      </w:pPr>
    </w:p>
    <w:p w14:paraId="57D23315" w14:textId="1E29C250" w:rsidR="00555023" w:rsidRDefault="00555023" w:rsidP="00555023">
      <w:pPr>
        <w:rPr>
          <w:rFonts w:ascii="Times New Roman" w:hAnsi="Times New Roman" w:cs="Times New Roman"/>
          <w:b/>
          <w:i/>
        </w:rPr>
      </w:pPr>
    </w:p>
    <w:p w14:paraId="18EB46C0" w14:textId="3D9416ED" w:rsidR="009F7DA1" w:rsidRDefault="00D72A85" w:rsidP="00555023">
      <w:pPr>
        <w:spacing w:line="480" w:lineRule="auto"/>
        <w:jc w:val="center"/>
        <w:rPr>
          <w:rFonts w:ascii="Times New Roman" w:hAnsi="Times New Roman" w:cs="Times New Roman"/>
          <w:b/>
        </w:rPr>
      </w:pPr>
      <w:r>
        <w:rPr>
          <w:rFonts w:ascii="Times New Roman" w:hAnsi="Times New Roman" w:cs="Times New Roman"/>
          <w:b/>
          <w:i/>
        </w:rPr>
        <w:t>Hyalella</w:t>
      </w:r>
      <w:r>
        <w:rPr>
          <w:rFonts w:ascii="Times New Roman" w:hAnsi="Times New Roman" w:cs="Times New Roman"/>
          <w:b/>
        </w:rPr>
        <w:t xml:space="preserve"> Amphipod Species Reduce Activity </w:t>
      </w:r>
      <w:r w:rsidR="004A719A">
        <w:rPr>
          <w:rFonts w:ascii="Times New Roman" w:hAnsi="Times New Roman" w:cs="Times New Roman"/>
          <w:b/>
        </w:rPr>
        <w:t>i</w:t>
      </w:r>
      <w:r>
        <w:rPr>
          <w:rFonts w:ascii="Times New Roman" w:hAnsi="Times New Roman" w:cs="Times New Roman"/>
          <w:b/>
        </w:rPr>
        <w:t xml:space="preserve">n </w:t>
      </w:r>
      <w:r w:rsidR="004A719A">
        <w:rPr>
          <w:rFonts w:ascii="Times New Roman" w:hAnsi="Times New Roman" w:cs="Times New Roman"/>
          <w:b/>
        </w:rPr>
        <w:t xml:space="preserve">the </w:t>
      </w:r>
      <w:r>
        <w:rPr>
          <w:rFonts w:ascii="Times New Roman" w:hAnsi="Times New Roman" w:cs="Times New Roman"/>
          <w:b/>
        </w:rPr>
        <w:t>Presence of Fish Kairomones</w:t>
      </w:r>
    </w:p>
    <w:p w14:paraId="372EBBE3" w14:textId="77777777" w:rsidR="00555023" w:rsidRPr="00555023" w:rsidRDefault="00555023" w:rsidP="00555023">
      <w:pPr>
        <w:spacing w:line="480" w:lineRule="auto"/>
        <w:jc w:val="center"/>
        <w:rPr>
          <w:rFonts w:ascii="Times New Roman" w:hAnsi="Times New Roman" w:cs="Times New Roman"/>
          <w:b/>
        </w:rPr>
      </w:pPr>
    </w:p>
    <w:p w14:paraId="1FDD5E3A" w14:textId="35CE31ED" w:rsidR="009F7DA1" w:rsidRDefault="009F7DA1" w:rsidP="009F2761">
      <w:pPr>
        <w:spacing w:line="480" w:lineRule="auto"/>
        <w:jc w:val="center"/>
        <w:rPr>
          <w:rFonts w:ascii="Times New Roman" w:hAnsi="Times New Roman" w:cs="Times New Roman"/>
          <w:b/>
        </w:rPr>
      </w:pPr>
      <w:r w:rsidRPr="009F7DA1">
        <w:rPr>
          <w:rFonts w:ascii="Times New Roman" w:hAnsi="Times New Roman" w:cs="Times New Roman"/>
          <w:b/>
        </w:rPr>
        <w:t>Introduction</w:t>
      </w:r>
    </w:p>
    <w:p w14:paraId="22B71180" w14:textId="53F561FC" w:rsidR="001904F4" w:rsidRDefault="2FF63E62" w:rsidP="00202593">
      <w:pPr>
        <w:spacing w:line="480" w:lineRule="auto"/>
        <w:ind w:firstLine="720"/>
        <w:rPr>
          <w:rFonts w:ascii="Times New Roman" w:hAnsi="Times New Roman" w:cs="Times New Roman"/>
        </w:rPr>
      </w:pPr>
      <w:r w:rsidRPr="50B7D73E">
        <w:rPr>
          <w:rFonts w:ascii="Times New Roman" w:hAnsi="Times New Roman" w:cs="Times New Roman"/>
        </w:rPr>
        <w:t>Kairomones are key drivers of species interactions in freshwater communities</w:t>
      </w:r>
      <w:r w:rsidR="6399A979" w:rsidRPr="50B7D73E">
        <w:rPr>
          <w:rFonts w:ascii="Times New Roman" w:hAnsi="Times New Roman" w:cs="Times New Roman"/>
        </w:rPr>
        <w:t xml:space="preserve"> (</w:t>
      </w:r>
      <w:r w:rsidR="65CD0AF5" w:rsidRPr="50B7D73E">
        <w:rPr>
          <w:rFonts w:ascii="Times New Roman" w:hAnsi="Times New Roman" w:cs="Times New Roman"/>
          <w:color w:val="000000" w:themeColor="text1"/>
        </w:rPr>
        <w:t>Ferrari et al. 2010</w:t>
      </w:r>
      <w:r w:rsidR="6399A979" w:rsidRPr="50B7D73E">
        <w:rPr>
          <w:rFonts w:ascii="Times New Roman" w:hAnsi="Times New Roman" w:cs="Times New Roman"/>
        </w:rPr>
        <w:t>)</w:t>
      </w:r>
      <w:r w:rsidRPr="50B7D73E">
        <w:rPr>
          <w:rFonts w:ascii="Times New Roman" w:hAnsi="Times New Roman" w:cs="Times New Roman"/>
        </w:rPr>
        <w:t>. Kairomones are allelochemical cues that evoke an adaptively favorable behavioral or physiological response in the receiver of the chemical cue, but not in the emitter (Kost 2008). Kairomones are particularly consequential in predator-prey interactions in which a predator emits chemicals that are received by prey. Aquatic prey species across taxa may perceive and react to predator kairomones from early in development</w:t>
      </w:r>
      <w:r w:rsidR="6399A979" w:rsidRPr="50B7D73E">
        <w:rPr>
          <w:rFonts w:ascii="Times New Roman" w:hAnsi="Times New Roman" w:cs="Times New Roman"/>
        </w:rPr>
        <w:t xml:space="preserve">, </w:t>
      </w:r>
      <w:r w:rsidRPr="50B7D73E">
        <w:rPr>
          <w:rFonts w:ascii="Times New Roman" w:hAnsi="Times New Roman" w:cs="Times New Roman"/>
        </w:rPr>
        <w:t>as soon as their chemosensory apparatus develops during embryogenesis (Naraki et al. 2013; Weiss et al. 2015). Perception of kairomones by prey induce</w:t>
      </w:r>
      <w:r w:rsidR="00CB7FBA">
        <w:rPr>
          <w:rFonts w:ascii="Times New Roman" w:hAnsi="Times New Roman" w:cs="Times New Roman"/>
        </w:rPr>
        <w:t>s</w:t>
      </w:r>
      <w:r w:rsidRPr="50B7D73E">
        <w:rPr>
          <w:rFonts w:ascii="Times New Roman" w:hAnsi="Times New Roman" w:cs="Times New Roman"/>
        </w:rPr>
        <w:t xml:space="preserve"> a variety of </w:t>
      </w:r>
      <w:r w:rsidR="00975A89">
        <w:rPr>
          <w:rFonts w:ascii="Times New Roman" w:hAnsi="Times New Roman" w:cs="Times New Roman"/>
        </w:rPr>
        <w:t>inducible defenses and antipredator behaviors (Tollrian &amp; Harvell 1999).</w:t>
      </w:r>
      <w:r w:rsidRPr="50B7D73E">
        <w:rPr>
          <w:rFonts w:ascii="Times New Roman" w:hAnsi="Times New Roman" w:cs="Times New Roman"/>
        </w:rPr>
        <w:t xml:space="preserve"> In some cases, predator kairomones induce life</w:t>
      </w:r>
      <w:r w:rsidR="004A719A">
        <w:rPr>
          <w:rFonts w:ascii="Times New Roman" w:hAnsi="Times New Roman" w:cs="Times New Roman"/>
        </w:rPr>
        <w:t>-</w:t>
      </w:r>
      <w:r w:rsidRPr="50B7D73E">
        <w:rPr>
          <w:rFonts w:ascii="Times New Roman" w:hAnsi="Times New Roman" w:cs="Times New Roman"/>
        </w:rPr>
        <w:t>history changes in prey species, including reproduction at smaller size or younger age</w:t>
      </w:r>
      <w:r w:rsidR="6399A979" w:rsidRPr="50B7D73E">
        <w:rPr>
          <w:rFonts w:ascii="Times New Roman" w:hAnsi="Times New Roman" w:cs="Times New Roman"/>
        </w:rPr>
        <w:t xml:space="preserve"> (</w:t>
      </w:r>
      <w:r w:rsidR="1C417685" w:rsidRPr="50B7D73E">
        <w:rPr>
          <w:rFonts w:ascii="Times New Roman" w:hAnsi="Times New Roman" w:cs="Times New Roman"/>
        </w:rPr>
        <w:t>Chakri et al. 2010; Heuschele &amp; Selander 2014; Silberbrush et al. 2019</w:t>
      </w:r>
      <w:r w:rsidR="6399A979" w:rsidRPr="50B7D73E">
        <w:rPr>
          <w:rFonts w:ascii="Times New Roman" w:hAnsi="Times New Roman" w:cs="Times New Roman"/>
        </w:rPr>
        <w:t>)</w:t>
      </w:r>
      <w:r w:rsidRPr="50B7D73E">
        <w:rPr>
          <w:rFonts w:ascii="Times New Roman" w:hAnsi="Times New Roman" w:cs="Times New Roman"/>
        </w:rPr>
        <w:t>. These life</w:t>
      </w:r>
      <w:r w:rsidR="004A719A">
        <w:rPr>
          <w:rFonts w:ascii="Times New Roman" w:hAnsi="Times New Roman" w:cs="Times New Roman"/>
        </w:rPr>
        <w:t>-</w:t>
      </w:r>
      <w:r w:rsidRPr="50B7D73E">
        <w:rPr>
          <w:rFonts w:ascii="Times New Roman" w:hAnsi="Times New Roman" w:cs="Times New Roman"/>
        </w:rPr>
        <w:t xml:space="preserve">history changes have been observed </w:t>
      </w:r>
      <w:r w:rsidR="6399A979" w:rsidRPr="50B7D73E">
        <w:rPr>
          <w:rFonts w:ascii="Times New Roman" w:hAnsi="Times New Roman" w:cs="Times New Roman"/>
        </w:rPr>
        <w:t>across many</w:t>
      </w:r>
      <w:r w:rsidRPr="50B7D73E">
        <w:rPr>
          <w:rFonts w:ascii="Times New Roman" w:hAnsi="Times New Roman" w:cs="Times New Roman"/>
        </w:rPr>
        <w:t xml:space="preserve"> </w:t>
      </w:r>
      <w:r w:rsidR="6399A979" w:rsidRPr="50B7D73E">
        <w:rPr>
          <w:rFonts w:ascii="Times New Roman" w:hAnsi="Times New Roman" w:cs="Times New Roman"/>
        </w:rPr>
        <w:t>crustaceans</w:t>
      </w:r>
      <w:r w:rsidRPr="50B7D73E">
        <w:rPr>
          <w:rFonts w:ascii="Times New Roman" w:hAnsi="Times New Roman" w:cs="Times New Roman"/>
        </w:rPr>
        <w:t>, including amphipods (Abjornnson et al. 2004), copepods (Heuschele &amp; Selander 2014),</w:t>
      </w:r>
      <w:r w:rsidR="004A719A">
        <w:rPr>
          <w:rFonts w:ascii="Times New Roman" w:hAnsi="Times New Roman" w:cs="Times New Roman"/>
        </w:rPr>
        <w:t xml:space="preserve"> cladocerans such as</w:t>
      </w:r>
      <w:r w:rsidRPr="50B7D73E">
        <w:rPr>
          <w:rFonts w:ascii="Times New Roman" w:hAnsi="Times New Roman" w:cs="Times New Roman"/>
        </w:rPr>
        <w:t xml:space="preserve"> </w:t>
      </w:r>
      <w:r w:rsidRPr="50B7D73E">
        <w:rPr>
          <w:rFonts w:ascii="Times New Roman" w:hAnsi="Times New Roman" w:cs="Times New Roman"/>
          <w:i/>
          <w:iCs/>
        </w:rPr>
        <w:t>Daphnia</w:t>
      </w:r>
      <w:r w:rsidRPr="50B7D73E">
        <w:rPr>
          <w:rFonts w:ascii="Times New Roman" w:hAnsi="Times New Roman" w:cs="Times New Roman"/>
        </w:rPr>
        <w:t xml:space="preserve"> (</w:t>
      </w:r>
      <w:r w:rsidR="00975A89">
        <w:rPr>
          <w:rFonts w:ascii="Times New Roman" w:hAnsi="Times New Roman" w:cs="Times New Roman"/>
        </w:rPr>
        <w:t xml:space="preserve">Weider &amp; Pijanowska 1993; </w:t>
      </w:r>
      <w:r w:rsidRPr="50B7D73E">
        <w:rPr>
          <w:rFonts w:ascii="Times New Roman" w:hAnsi="Times New Roman" w:cs="Times New Roman"/>
        </w:rPr>
        <w:t xml:space="preserve">Weber 2003; Chakri et al. 2010), </w:t>
      </w:r>
      <w:r w:rsidR="004A719A">
        <w:rPr>
          <w:rFonts w:ascii="Times New Roman" w:hAnsi="Times New Roman" w:cs="Times New Roman"/>
        </w:rPr>
        <w:t>as well as</w:t>
      </w:r>
      <w:r w:rsidR="6399A979" w:rsidRPr="50B7D73E">
        <w:rPr>
          <w:rFonts w:ascii="Times New Roman" w:hAnsi="Times New Roman" w:cs="Times New Roman"/>
        </w:rPr>
        <w:t xml:space="preserve"> </w:t>
      </w:r>
      <w:r w:rsidRPr="50B7D73E">
        <w:rPr>
          <w:rFonts w:ascii="Times New Roman" w:hAnsi="Times New Roman" w:cs="Times New Roman"/>
        </w:rPr>
        <w:t>insects (Silberbrush et al. 2019). Predator kairomones can also induce morphological changes</w:t>
      </w:r>
      <w:r w:rsidR="6399A979" w:rsidRPr="50B7D73E">
        <w:rPr>
          <w:rFonts w:ascii="Times New Roman" w:hAnsi="Times New Roman" w:cs="Times New Roman"/>
        </w:rPr>
        <w:t>,</w:t>
      </w:r>
      <w:r w:rsidRPr="50B7D73E">
        <w:rPr>
          <w:rFonts w:ascii="Times New Roman" w:hAnsi="Times New Roman" w:cs="Times New Roman"/>
        </w:rPr>
        <w:t xml:space="preserve"> such as deeper tail fins in tadpoles (Releya 2001; Relyea 2004) </w:t>
      </w:r>
      <w:r w:rsidR="6399A979" w:rsidRPr="50B7D73E">
        <w:rPr>
          <w:rFonts w:ascii="Times New Roman" w:hAnsi="Times New Roman" w:cs="Times New Roman"/>
        </w:rPr>
        <w:t>and</w:t>
      </w:r>
      <w:r w:rsidRPr="50B7D73E">
        <w:rPr>
          <w:rFonts w:ascii="Times New Roman" w:hAnsi="Times New Roman" w:cs="Times New Roman"/>
        </w:rPr>
        <w:t xml:space="preserve"> development of novel defense structures like neckteeth in </w:t>
      </w:r>
      <w:r w:rsidRPr="50B7D73E">
        <w:rPr>
          <w:rFonts w:ascii="Times New Roman" w:hAnsi="Times New Roman" w:cs="Times New Roman"/>
          <w:i/>
          <w:iCs/>
        </w:rPr>
        <w:t>Daphnia</w:t>
      </w:r>
      <w:r w:rsidRPr="50B7D73E">
        <w:rPr>
          <w:rFonts w:ascii="Times New Roman" w:hAnsi="Times New Roman" w:cs="Times New Roman"/>
        </w:rPr>
        <w:t xml:space="preserve"> (Barry 2000; Barry 2001; Naraki et al. 2013). Kairomones may </w:t>
      </w:r>
      <w:r w:rsidR="00CB7FBA">
        <w:rPr>
          <w:rFonts w:ascii="Times New Roman" w:hAnsi="Times New Roman" w:cs="Times New Roman"/>
        </w:rPr>
        <w:t xml:space="preserve">also </w:t>
      </w:r>
      <w:r w:rsidRPr="50B7D73E">
        <w:rPr>
          <w:rFonts w:ascii="Times New Roman" w:hAnsi="Times New Roman" w:cs="Times New Roman"/>
        </w:rPr>
        <w:t>induce reduction in body size in many taxa</w:t>
      </w:r>
      <w:r w:rsidR="24BA067C" w:rsidRPr="50B7D73E">
        <w:rPr>
          <w:rFonts w:ascii="Times New Roman" w:hAnsi="Times New Roman" w:cs="Times New Roman"/>
        </w:rPr>
        <w:t>,</w:t>
      </w:r>
      <w:r w:rsidRPr="50B7D73E">
        <w:rPr>
          <w:rFonts w:ascii="Times New Roman" w:hAnsi="Times New Roman" w:cs="Times New Roman"/>
        </w:rPr>
        <w:t xml:space="preserve"> such as anurans (Relyea 2004), fishes (Chivers et al. 2008), gastropods (Hoverman &amp; Relyea 2007), insects (Stoks et al. 2005), and zooplankton (Lass &amp; Spaak 2003). </w:t>
      </w:r>
    </w:p>
    <w:p w14:paraId="4D2BECC4" w14:textId="6EF561BF" w:rsidR="008B2BA0" w:rsidRPr="001904F4" w:rsidRDefault="2FF63E62" w:rsidP="001904F4">
      <w:pPr>
        <w:spacing w:line="480" w:lineRule="auto"/>
        <w:ind w:firstLine="720"/>
        <w:rPr>
          <w:rFonts w:ascii="Times New Roman" w:hAnsi="Times New Roman" w:cs="Times New Roman"/>
          <w:highlight w:val="green"/>
        </w:rPr>
      </w:pPr>
      <w:r w:rsidRPr="50B7D73E">
        <w:rPr>
          <w:rFonts w:ascii="Times New Roman" w:hAnsi="Times New Roman" w:cs="Times New Roman"/>
        </w:rPr>
        <w:lastRenderedPageBreak/>
        <w:t xml:space="preserve">While predator kairomones commonly induce changes in morphological traits, they can also induce behavioral changes with perhaps </w:t>
      </w:r>
      <w:r w:rsidR="00CB7FBA">
        <w:rPr>
          <w:rFonts w:ascii="Times New Roman" w:hAnsi="Times New Roman" w:cs="Times New Roman"/>
        </w:rPr>
        <w:t>an even</w:t>
      </w:r>
      <w:r w:rsidRPr="50B7D73E">
        <w:rPr>
          <w:rFonts w:ascii="Times New Roman" w:hAnsi="Times New Roman" w:cs="Times New Roman"/>
        </w:rPr>
        <w:t xml:space="preserve"> more pronounced range of plasticity (Relyea 2001).</w:t>
      </w:r>
      <w:r w:rsidR="001904F4">
        <w:rPr>
          <w:rFonts w:ascii="Times New Roman" w:hAnsi="Times New Roman" w:cs="Times New Roman"/>
        </w:rPr>
        <w:t xml:space="preserve"> </w:t>
      </w:r>
      <w:r w:rsidRPr="50B7D73E">
        <w:rPr>
          <w:rFonts w:ascii="Times New Roman" w:hAnsi="Times New Roman" w:cs="Times New Roman"/>
        </w:rPr>
        <w:t xml:space="preserve">Kairomones induce a variety of behavioral responses in prey that reduce risk of predation mortality, but these responses often involve fitness trade-offs. </w:t>
      </w:r>
      <w:r w:rsidR="6399A979" w:rsidRPr="50B7D73E">
        <w:rPr>
          <w:rFonts w:ascii="Times New Roman" w:hAnsi="Times New Roman" w:cs="Times New Roman"/>
        </w:rPr>
        <w:t>A</w:t>
      </w:r>
      <w:r w:rsidRPr="50B7D73E">
        <w:rPr>
          <w:rFonts w:ascii="Times New Roman" w:hAnsi="Times New Roman" w:cs="Times New Roman"/>
        </w:rPr>
        <w:t xml:space="preserve"> common behavioral antipredator response is spatial avoidance of the predator, which can further involve alteration of foraging habits and seeking </w:t>
      </w:r>
      <w:r w:rsidR="00E965A1">
        <w:rPr>
          <w:rFonts w:ascii="Times New Roman" w:hAnsi="Times New Roman" w:cs="Times New Roman"/>
        </w:rPr>
        <w:t>refuge</w:t>
      </w:r>
      <w:r w:rsidRPr="50B7D73E">
        <w:rPr>
          <w:rFonts w:ascii="Times New Roman" w:hAnsi="Times New Roman" w:cs="Times New Roman"/>
        </w:rPr>
        <w:t>. These avoidance behaviors have been observed in anurans (Relyea 2001), fishes (Bauman et al. 2019), and amphipods (Camacho &amp; Thacker 2013; Zamzow et al. 2010)</w:t>
      </w:r>
      <w:r w:rsidR="1C417685" w:rsidRPr="50B7D73E">
        <w:rPr>
          <w:rFonts w:ascii="Times New Roman" w:hAnsi="Times New Roman" w:cs="Times New Roman"/>
        </w:rPr>
        <w:t>.</w:t>
      </w:r>
      <w:r w:rsidRPr="50B7D73E">
        <w:rPr>
          <w:rFonts w:ascii="Times New Roman" w:hAnsi="Times New Roman" w:cs="Times New Roman"/>
        </w:rPr>
        <w:t xml:space="preserve"> </w:t>
      </w:r>
      <w:r w:rsidR="00975A89">
        <w:rPr>
          <w:rFonts w:ascii="Times New Roman" w:hAnsi="Times New Roman" w:cs="Times New Roman"/>
        </w:rPr>
        <w:t xml:space="preserve">Some prey species, such as </w:t>
      </w:r>
      <w:r w:rsidR="00975A89">
        <w:rPr>
          <w:rFonts w:ascii="Times New Roman" w:hAnsi="Times New Roman" w:cs="Times New Roman"/>
          <w:i/>
        </w:rPr>
        <w:t xml:space="preserve">Daphnia </w:t>
      </w:r>
      <w:r w:rsidR="00975A89" w:rsidRPr="00437008">
        <w:rPr>
          <w:rFonts w:ascii="Times New Roman" w:hAnsi="Times New Roman" w:cs="Times New Roman"/>
          <w:i/>
        </w:rPr>
        <w:t>magna</w:t>
      </w:r>
      <w:r w:rsidR="00975A89">
        <w:rPr>
          <w:rFonts w:ascii="Times New Roman" w:hAnsi="Times New Roman" w:cs="Times New Roman"/>
        </w:rPr>
        <w:t xml:space="preserve">, have been observed to enter a state of heightened alertness when exposed to predator kairomones. Prey in this state are able to carry out escape behaviors more readily and efficiently than naïve individuals of the same species (De Meester &amp; Cousyn 1997; Pijanowska et al. 2006). </w:t>
      </w:r>
      <w:r w:rsidRPr="50B7D73E">
        <w:rPr>
          <w:rFonts w:ascii="Times New Roman" w:hAnsi="Times New Roman" w:cs="Times New Roman"/>
        </w:rPr>
        <w:t xml:space="preserve">Predator kairomones </w:t>
      </w:r>
      <w:r w:rsidR="6399A979" w:rsidRPr="50B7D73E">
        <w:rPr>
          <w:rFonts w:ascii="Times New Roman" w:hAnsi="Times New Roman" w:cs="Times New Roman"/>
        </w:rPr>
        <w:t>can induce species</w:t>
      </w:r>
      <w:r w:rsidR="009170B8">
        <w:rPr>
          <w:rFonts w:ascii="Times New Roman" w:hAnsi="Times New Roman" w:cs="Times New Roman"/>
        </w:rPr>
        <w:t xml:space="preserve">, such as the amphipod </w:t>
      </w:r>
      <w:r w:rsidR="009170B8">
        <w:rPr>
          <w:rFonts w:ascii="Times New Roman" w:hAnsi="Times New Roman" w:cs="Times New Roman"/>
          <w:i/>
        </w:rPr>
        <w:t>Gammarus pulex</w:t>
      </w:r>
      <w:r w:rsidR="009170B8">
        <w:rPr>
          <w:rFonts w:ascii="Times New Roman" w:hAnsi="Times New Roman" w:cs="Times New Roman"/>
        </w:rPr>
        <w:t xml:space="preserve"> (Kullmann et al. 2008; Smith &amp; Webster 2015),</w:t>
      </w:r>
      <w:r w:rsidR="6399A979" w:rsidRPr="50B7D73E">
        <w:rPr>
          <w:rFonts w:ascii="Times New Roman" w:hAnsi="Times New Roman" w:cs="Times New Roman"/>
        </w:rPr>
        <w:t xml:space="preserve"> to undergo conspecific grouping behaviors that reduce the risk of mortality</w:t>
      </w:r>
      <w:r w:rsidRPr="50B7D73E">
        <w:rPr>
          <w:rFonts w:ascii="Times New Roman" w:hAnsi="Times New Roman" w:cs="Times New Roman"/>
        </w:rPr>
        <w:t xml:space="preserve">. Among the most common behavioral antipredator response is a reduction in activity. </w:t>
      </w:r>
      <w:r w:rsidR="6399A979" w:rsidRPr="50B7D73E">
        <w:rPr>
          <w:rFonts w:ascii="Times New Roman" w:hAnsi="Times New Roman" w:cs="Times New Roman"/>
        </w:rPr>
        <w:t>Reduction in</w:t>
      </w:r>
      <w:r w:rsidRPr="50B7D73E">
        <w:rPr>
          <w:rFonts w:ascii="Times New Roman" w:hAnsi="Times New Roman" w:cs="Times New Roman"/>
        </w:rPr>
        <w:t xml:space="preserve"> activity </w:t>
      </w:r>
      <w:r w:rsidR="745D6893" w:rsidRPr="003C7AAE">
        <w:rPr>
          <w:rFonts w:ascii="Times New Roman" w:hAnsi="Times New Roman" w:cs="Times New Roman"/>
        </w:rPr>
        <w:t>is a frequently recorded</w:t>
      </w:r>
      <w:r w:rsidRPr="50B7D73E">
        <w:rPr>
          <w:rFonts w:ascii="Times New Roman" w:hAnsi="Times New Roman" w:cs="Times New Roman"/>
        </w:rPr>
        <w:t xml:space="preserve"> response to predator kairomones, </w:t>
      </w:r>
      <w:r w:rsidR="745D6893" w:rsidRPr="003C7AAE">
        <w:rPr>
          <w:rFonts w:ascii="Times New Roman" w:hAnsi="Times New Roman" w:cs="Times New Roman"/>
        </w:rPr>
        <w:t>and has been observed in taxa such as</w:t>
      </w:r>
      <w:r w:rsidR="745D6893" w:rsidRPr="50B7D73E">
        <w:rPr>
          <w:rFonts w:ascii="Times New Roman" w:hAnsi="Times New Roman" w:cs="Times New Roman"/>
        </w:rPr>
        <w:t xml:space="preserve"> </w:t>
      </w:r>
      <w:r w:rsidRPr="50B7D73E">
        <w:rPr>
          <w:rFonts w:ascii="Times New Roman" w:hAnsi="Times New Roman" w:cs="Times New Roman"/>
        </w:rPr>
        <w:t xml:space="preserve">anurans (Van Buskirk &amp; Yurewicz 1998; Peacor 2002), gastropods (Sih &amp; McCarthy 2002), and salamanders (Maerz et al. 2001). </w:t>
      </w:r>
      <w:r w:rsidR="6399A979" w:rsidRPr="50B7D73E">
        <w:rPr>
          <w:rFonts w:ascii="Times New Roman" w:hAnsi="Times New Roman" w:cs="Times New Roman"/>
        </w:rPr>
        <w:t>R</w:t>
      </w:r>
      <w:r w:rsidRPr="50B7D73E">
        <w:rPr>
          <w:rFonts w:ascii="Times New Roman" w:hAnsi="Times New Roman" w:cs="Times New Roman"/>
        </w:rPr>
        <w:t xml:space="preserve">eduction in activity by prey reduces detection by visual predators, </w:t>
      </w:r>
      <w:r w:rsidR="009170B8">
        <w:rPr>
          <w:rFonts w:ascii="Times New Roman" w:hAnsi="Times New Roman" w:cs="Times New Roman"/>
        </w:rPr>
        <w:t>like</w:t>
      </w:r>
      <w:r w:rsidRPr="50B7D73E">
        <w:rPr>
          <w:rFonts w:ascii="Times New Roman" w:hAnsi="Times New Roman" w:cs="Times New Roman"/>
        </w:rPr>
        <w:t xml:space="preserve"> fish (Fairbairn 1993; Cothran 2004). Although reduced activity levels and other behavioral responses may reduce risk of predation in prey species, </w:t>
      </w:r>
      <w:r w:rsidR="009170B8">
        <w:rPr>
          <w:rFonts w:ascii="Times New Roman" w:hAnsi="Times New Roman" w:cs="Times New Roman"/>
        </w:rPr>
        <w:t xml:space="preserve">the </w:t>
      </w:r>
      <w:r w:rsidRPr="001904F4">
        <w:rPr>
          <w:rFonts w:ascii="Times New Roman" w:hAnsi="Times New Roman" w:cs="Times New Roman"/>
        </w:rPr>
        <w:t xml:space="preserve">reduced activity may </w:t>
      </w:r>
      <w:r w:rsidR="6399A979" w:rsidRPr="001904F4">
        <w:rPr>
          <w:rFonts w:ascii="Times New Roman" w:hAnsi="Times New Roman" w:cs="Times New Roman"/>
        </w:rPr>
        <w:t>generate</w:t>
      </w:r>
      <w:r w:rsidRPr="001904F4">
        <w:rPr>
          <w:rFonts w:ascii="Times New Roman" w:hAnsi="Times New Roman" w:cs="Times New Roman"/>
        </w:rPr>
        <w:t xml:space="preserve"> fitness trade-off</w:t>
      </w:r>
      <w:r w:rsidR="6399A979" w:rsidRPr="001904F4">
        <w:rPr>
          <w:rFonts w:ascii="Times New Roman" w:hAnsi="Times New Roman" w:cs="Times New Roman"/>
        </w:rPr>
        <w:t>s</w:t>
      </w:r>
      <w:r w:rsidRPr="001904F4">
        <w:rPr>
          <w:rFonts w:ascii="Times New Roman" w:hAnsi="Times New Roman" w:cs="Times New Roman"/>
        </w:rPr>
        <w:t xml:space="preserve"> </w:t>
      </w:r>
      <w:r w:rsidR="008B2BA0" w:rsidRPr="001904F4">
        <w:rPr>
          <w:rFonts w:ascii="Times New Roman" w:hAnsi="Times New Roman" w:cs="Times New Roman"/>
        </w:rPr>
        <w:t xml:space="preserve">that </w:t>
      </w:r>
      <w:r w:rsidR="0002523F" w:rsidRPr="001904F4">
        <w:rPr>
          <w:rFonts w:ascii="Times New Roman" w:hAnsi="Times New Roman" w:cs="Times New Roman"/>
        </w:rPr>
        <w:t xml:space="preserve">negatively impact prey in other ways. Reductions in activity level mean reductions in other </w:t>
      </w:r>
      <w:r w:rsidR="009170B8">
        <w:rPr>
          <w:rFonts w:ascii="Times New Roman" w:hAnsi="Times New Roman" w:cs="Times New Roman"/>
        </w:rPr>
        <w:t>behaviors</w:t>
      </w:r>
      <w:r w:rsidR="0002523F" w:rsidRPr="001904F4">
        <w:rPr>
          <w:rFonts w:ascii="Times New Roman" w:hAnsi="Times New Roman" w:cs="Times New Roman"/>
        </w:rPr>
        <w:t xml:space="preserve"> necessary to increase fitness. For example, reduced activity levels due to kairomone exposure have been linked to reduced foraging behavior in guppies (Gosline &amp; Rodd 2008). It is possible that chronic exposure to kairomones could result in malnutrition in prey populations and </w:t>
      </w:r>
      <w:r w:rsidR="0002523F" w:rsidRPr="001904F4">
        <w:rPr>
          <w:rFonts w:ascii="Times New Roman" w:hAnsi="Times New Roman" w:cs="Times New Roman"/>
        </w:rPr>
        <w:lastRenderedPageBreak/>
        <w:t>be responsible in part for the body size reductions (Relyea 2005; Chivers et al. 2008; James &amp; McClintock 2017)</w:t>
      </w:r>
      <w:r w:rsidR="00357230" w:rsidRPr="001904F4">
        <w:rPr>
          <w:rFonts w:ascii="Times New Roman" w:hAnsi="Times New Roman" w:cs="Times New Roman"/>
        </w:rPr>
        <w:t xml:space="preserve"> and reduced brood sizes (Heuschele &amp; Selander 2014) observed in other taxa exposed to predator kairomones. Reduced activity level</w:t>
      </w:r>
      <w:r w:rsidR="009170B8">
        <w:rPr>
          <w:rFonts w:ascii="Times New Roman" w:hAnsi="Times New Roman" w:cs="Times New Roman"/>
        </w:rPr>
        <w:t>s</w:t>
      </w:r>
      <w:r w:rsidR="00357230" w:rsidRPr="001904F4">
        <w:rPr>
          <w:rFonts w:ascii="Times New Roman" w:hAnsi="Times New Roman" w:cs="Times New Roman"/>
        </w:rPr>
        <w:t xml:space="preserve"> also reduce mating opportunities (Khater et al. 2015) </w:t>
      </w:r>
      <w:r w:rsidR="001904F4">
        <w:rPr>
          <w:rFonts w:ascii="Times New Roman" w:hAnsi="Times New Roman" w:cs="Times New Roman"/>
        </w:rPr>
        <w:t>and, consequently,</w:t>
      </w:r>
      <w:r w:rsidR="00357230" w:rsidRPr="001904F4">
        <w:rPr>
          <w:rFonts w:ascii="Times New Roman" w:hAnsi="Times New Roman" w:cs="Times New Roman"/>
        </w:rPr>
        <w:t xml:space="preserve"> prolonged periods of low activity could lead to reductions in overall population size of the effected species. These behavioral changes, coupled with the energetic costs of phenotypically plastic responses to predator kairomones can </w:t>
      </w:r>
      <w:r w:rsidR="00D50CAF" w:rsidRPr="001904F4">
        <w:rPr>
          <w:rFonts w:ascii="Times New Roman" w:hAnsi="Times New Roman" w:cs="Times New Roman"/>
        </w:rPr>
        <w:t xml:space="preserve">inhibit fitness and development in </w:t>
      </w:r>
      <w:r w:rsidR="001904F4">
        <w:rPr>
          <w:rFonts w:ascii="Times New Roman" w:hAnsi="Times New Roman" w:cs="Times New Roman"/>
        </w:rPr>
        <w:t>many</w:t>
      </w:r>
      <w:r w:rsidR="00D50CAF" w:rsidRPr="001904F4">
        <w:rPr>
          <w:rFonts w:ascii="Times New Roman" w:hAnsi="Times New Roman" w:cs="Times New Roman"/>
        </w:rPr>
        <w:t xml:space="preserve"> ways at both the individual and population levels (</w:t>
      </w:r>
      <w:r w:rsidR="00975A89">
        <w:rPr>
          <w:rFonts w:ascii="Times New Roman" w:hAnsi="Times New Roman" w:cs="Times New Roman"/>
        </w:rPr>
        <w:t xml:space="preserve">Tollrian &amp; Harvell 1999; </w:t>
      </w:r>
      <w:r w:rsidR="00D50CAF" w:rsidRPr="001904F4">
        <w:rPr>
          <w:rFonts w:ascii="Times New Roman" w:hAnsi="Times New Roman" w:cs="Times New Roman"/>
        </w:rPr>
        <w:t>Auld et al. 2010).</w:t>
      </w:r>
    </w:p>
    <w:p w14:paraId="247FBCF0" w14:textId="1E05FA86" w:rsidR="00202593" w:rsidRDefault="2FF63E62">
      <w:pPr>
        <w:spacing w:line="480" w:lineRule="auto"/>
        <w:ind w:firstLine="720"/>
        <w:rPr>
          <w:rFonts w:ascii="Times New Roman" w:hAnsi="Times New Roman" w:cs="Times New Roman"/>
        </w:rPr>
      </w:pPr>
      <w:r w:rsidRPr="50B7D73E">
        <w:rPr>
          <w:rFonts w:ascii="Times New Roman" w:hAnsi="Times New Roman" w:cs="Times New Roman"/>
        </w:rPr>
        <w:t xml:space="preserve">Much research has </w:t>
      </w:r>
      <w:r w:rsidR="001904F4">
        <w:rPr>
          <w:rFonts w:ascii="Times New Roman" w:hAnsi="Times New Roman" w:cs="Times New Roman"/>
        </w:rPr>
        <w:t>focused on identifying</w:t>
      </w:r>
      <w:r w:rsidRPr="50B7D73E">
        <w:rPr>
          <w:rFonts w:ascii="Times New Roman" w:hAnsi="Times New Roman" w:cs="Times New Roman"/>
        </w:rPr>
        <w:t xml:space="preserve"> the</w:t>
      </w:r>
      <w:r w:rsidR="001904F4">
        <w:rPr>
          <w:rFonts w:ascii="Times New Roman" w:hAnsi="Times New Roman" w:cs="Times New Roman"/>
        </w:rPr>
        <w:t xml:space="preserve"> specific</w:t>
      </w:r>
      <w:r w:rsidRPr="50B7D73E">
        <w:rPr>
          <w:rFonts w:ascii="Times New Roman" w:hAnsi="Times New Roman" w:cs="Times New Roman"/>
        </w:rPr>
        <w:t xml:space="preserve"> chemical</w:t>
      </w:r>
      <w:r w:rsidR="001904F4">
        <w:rPr>
          <w:rFonts w:ascii="Times New Roman" w:hAnsi="Times New Roman" w:cs="Times New Roman"/>
        </w:rPr>
        <w:t>s composing</w:t>
      </w:r>
      <w:r w:rsidRPr="50B7D73E">
        <w:rPr>
          <w:rFonts w:ascii="Times New Roman" w:hAnsi="Times New Roman" w:cs="Times New Roman"/>
        </w:rPr>
        <w:t xml:space="preserve"> fish kairomones, and while many substances have been found that induce kairomone-like responses in prey</w:t>
      </w:r>
      <w:r w:rsidR="000E764D">
        <w:rPr>
          <w:rFonts w:ascii="Times New Roman" w:hAnsi="Times New Roman" w:cs="Times New Roman"/>
        </w:rPr>
        <w:t xml:space="preserve"> (</w:t>
      </w:r>
      <w:r w:rsidR="00E965A1">
        <w:rPr>
          <w:rFonts w:ascii="Times New Roman" w:hAnsi="Times New Roman" w:cs="Times New Roman"/>
        </w:rPr>
        <w:t>Ringelberg &amp; Van Gool 1998; Ferland-Raynond et al. 2010; Weiss et al. 2018; Pijanowska et al. 2020</w:t>
      </w:r>
      <w:r w:rsidR="000E764D">
        <w:rPr>
          <w:rFonts w:ascii="Times New Roman" w:hAnsi="Times New Roman" w:cs="Times New Roman"/>
        </w:rPr>
        <w:t>)</w:t>
      </w:r>
      <w:r w:rsidRPr="50B7D73E">
        <w:rPr>
          <w:rFonts w:ascii="Times New Roman" w:hAnsi="Times New Roman" w:cs="Times New Roman"/>
        </w:rPr>
        <w:t>, the relative importance or necessity of these chemicals remains unclear. Kairomones emitted by predatory fish have dramatic and well-documented effects in freshwater ecosystems, and particularly on prey species. However, the chemical identity of kairomones has largely been unknown</w:t>
      </w:r>
      <w:r w:rsidR="00CF7978">
        <w:rPr>
          <w:rFonts w:ascii="Times New Roman" w:hAnsi="Times New Roman" w:cs="Times New Roman"/>
        </w:rPr>
        <w:t xml:space="preserve">. </w:t>
      </w:r>
      <w:r w:rsidR="54E17D77" w:rsidRPr="50B7D73E">
        <w:rPr>
          <w:rFonts w:ascii="Times New Roman" w:hAnsi="Times New Roman" w:cs="Times New Roman"/>
        </w:rPr>
        <w:t>Recent</w:t>
      </w:r>
      <w:r w:rsidRPr="50B7D73E">
        <w:rPr>
          <w:rFonts w:ascii="Times New Roman" w:hAnsi="Times New Roman" w:cs="Times New Roman"/>
        </w:rPr>
        <w:t xml:space="preserve"> studies have characterized a number of fish-emitted substances that induce kairomone-like behaviors and have thus been proposed to be the source of the fish kairomone. Ferland-Raymond et al. (2010) discovered that a negative ion induced antipredator behaviors when fish </w:t>
      </w:r>
      <w:r w:rsidR="6399A979" w:rsidRPr="50B7D73E">
        <w:rPr>
          <w:rFonts w:ascii="Times New Roman" w:hAnsi="Times New Roman" w:cs="Times New Roman"/>
        </w:rPr>
        <w:t xml:space="preserve">had </w:t>
      </w:r>
      <w:r w:rsidRPr="50B7D73E">
        <w:rPr>
          <w:rFonts w:ascii="Times New Roman" w:hAnsi="Times New Roman" w:cs="Times New Roman"/>
        </w:rPr>
        <w:t xml:space="preserve">consumed </w:t>
      </w:r>
      <w:r w:rsidR="6399A979" w:rsidRPr="50B7D73E">
        <w:rPr>
          <w:rFonts w:ascii="Times New Roman" w:hAnsi="Times New Roman" w:cs="Times New Roman"/>
        </w:rPr>
        <w:t>prey</w:t>
      </w:r>
      <w:r w:rsidR="000E764D">
        <w:rPr>
          <w:rFonts w:ascii="Times New Roman" w:hAnsi="Times New Roman" w:cs="Times New Roman"/>
        </w:rPr>
        <w:t>,</w:t>
      </w:r>
      <w:r w:rsidR="6399A979" w:rsidRPr="50B7D73E">
        <w:rPr>
          <w:rFonts w:ascii="Times New Roman" w:hAnsi="Times New Roman" w:cs="Times New Roman"/>
        </w:rPr>
        <w:t xml:space="preserve"> but</w:t>
      </w:r>
      <w:r w:rsidRPr="50B7D73E">
        <w:rPr>
          <w:rFonts w:ascii="Times New Roman" w:hAnsi="Times New Roman" w:cs="Times New Roman"/>
        </w:rPr>
        <w:t xml:space="preserve"> </w:t>
      </w:r>
      <w:r w:rsidR="6399A979" w:rsidRPr="50B7D73E">
        <w:rPr>
          <w:rFonts w:ascii="Times New Roman" w:hAnsi="Times New Roman" w:cs="Times New Roman"/>
        </w:rPr>
        <w:t xml:space="preserve">did </w:t>
      </w:r>
      <w:r w:rsidRPr="50B7D73E">
        <w:rPr>
          <w:rFonts w:ascii="Times New Roman" w:hAnsi="Times New Roman" w:cs="Times New Roman"/>
        </w:rPr>
        <w:t>not induce</w:t>
      </w:r>
      <w:r w:rsidR="6399A979" w:rsidRPr="50B7D73E">
        <w:rPr>
          <w:rFonts w:ascii="Times New Roman" w:hAnsi="Times New Roman" w:cs="Times New Roman"/>
        </w:rPr>
        <w:t xml:space="preserve"> the behaviors</w:t>
      </w:r>
      <w:r w:rsidRPr="50B7D73E">
        <w:rPr>
          <w:rFonts w:ascii="Times New Roman" w:hAnsi="Times New Roman" w:cs="Times New Roman"/>
        </w:rPr>
        <w:t xml:space="preserve"> when the ion was absent. Recent studies found that glutamic fatty acids (Weiss et al. 2018)</w:t>
      </w:r>
      <w:r w:rsidR="007C514F">
        <w:rPr>
          <w:rFonts w:ascii="Times New Roman" w:hAnsi="Times New Roman" w:cs="Times New Roman"/>
        </w:rPr>
        <w:t>, gut bacteria (</w:t>
      </w:r>
      <w:r w:rsidR="002C0479" w:rsidRPr="001904F4">
        <w:rPr>
          <w:rFonts w:ascii="Times New Roman" w:hAnsi="Times New Roman" w:cs="Times New Roman"/>
        </w:rPr>
        <w:t>Ringelberg &amp; Van Gool 1998; Beklioglu et al. 2006</w:t>
      </w:r>
      <w:r w:rsidR="007C514F">
        <w:rPr>
          <w:rFonts w:ascii="Times New Roman" w:hAnsi="Times New Roman" w:cs="Times New Roman"/>
        </w:rPr>
        <w:t>),</w:t>
      </w:r>
      <w:r w:rsidRPr="50B7D73E">
        <w:rPr>
          <w:rFonts w:ascii="Times New Roman" w:hAnsi="Times New Roman" w:cs="Times New Roman"/>
        </w:rPr>
        <w:t xml:space="preserve"> and bile salts (Pijanowska et al. 2020)</w:t>
      </w:r>
      <w:r w:rsidR="00BA0EBA">
        <w:rPr>
          <w:rFonts w:ascii="Times New Roman" w:hAnsi="Times New Roman" w:cs="Times New Roman"/>
        </w:rPr>
        <w:t xml:space="preserve"> such as </w:t>
      </w:r>
      <w:r w:rsidR="00BA0EBA" w:rsidRPr="00BA0EBA">
        <w:rPr>
          <w:rFonts w:ascii="Times New Roman" w:hAnsi="Times New Roman" w:cs="Times New Roman"/>
        </w:rPr>
        <w:t>5</w:t>
      </w:r>
      <w:r w:rsidR="00BA0EBA" w:rsidRPr="001904F4">
        <w:rPr>
          <w:rFonts w:ascii="Times New Roman" w:hAnsi="Times New Roman" w:cs="Times New Roman"/>
        </w:rPr>
        <w:t>α-cyprinol sulfate</w:t>
      </w:r>
      <w:r w:rsidR="00BA0EBA">
        <w:rPr>
          <w:rFonts w:ascii="Times New Roman" w:hAnsi="Times New Roman" w:cs="Times New Roman"/>
        </w:rPr>
        <w:t xml:space="preserve"> (Hahn et al. 2019)</w:t>
      </w:r>
      <w:r w:rsidRPr="50B7D73E">
        <w:rPr>
          <w:rFonts w:ascii="Times New Roman" w:hAnsi="Times New Roman" w:cs="Times New Roman"/>
        </w:rPr>
        <w:t xml:space="preserve"> also induce antipredator responses in prey species. All of these possible kairomone sources are associated with the fish digestive system, suggesting that the fish kairomone is produced by the fish itself as a byproduct of digestion and excretion.</w:t>
      </w:r>
      <w:r w:rsidR="007C514F">
        <w:rPr>
          <w:rFonts w:ascii="Times New Roman" w:hAnsi="Times New Roman" w:cs="Times New Roman"/>
        </w:rPr>
        <w:t xml:space="preserve"> </w:t>
      </w:r>
      <w:r w:rsidR="001904F4">
        <w:rPr>
          <w:rFonts w:ascii="Times New Roman" w:hAnsi="Times New Roman" w:cs="Times New Roman"/>
        </w:rPr>
        <w:lastRenderedPageBreak/>
        <w:t>B</w:t>
      </w:r>
      <w:r w:rsidR="007C514F" w:rsidRPr="001904F4">
        <w:rPr>
          <w:rFonts w:ascii="Times New Roman" w:hAnsi="Times New Roman" w:cs="Times New Roman"/>
        </w:rPr>
        <w:t xml:space="preserve">ile salts, glutamic fatty acids, and negative ions all independently </w:t>
      </w:r>
      <w:r w:rsidR="009170B8">
        <w:rPr>
          <w:rFonts w:ascii="Times New Roman" w:hAnsi="Times New Roman" w:cs="Times New Roman"/>
        </w:rPr>
        <w:t>could</w:t>
      </w:r>
      <w:r w:rsidR="00A777C4">
        <w:rPr>
          <w:rFonts w:ascii="Times New Roman" w:hAnsi="Times New Roman" w:cs="Times New Roman"/>
        </w:rPr>
        <w:t xml:space="preserve"> function as</w:t>
      </w:r>
      <w:r w:rsidR="007C514F" w:rsidRPr="001904F4">
        <w:rPr>
          <w:rFonts w:ascii="Times New Roman" w:hAnsi="Times New Roman" w:cs="Times New Roman"/>
        </w:rPr>
        <w:t xml:space="preserve"> kairomones, with their effects varying among prey and predator species.</w:t>
      </w:r>
      <w:r w:rsidR="000E764D">
        <w:rPr>
          <w:rFonts w:ascii="Times New Roman" w:hAnsi="Times New Roman" w:cs="Times New Roman"/>
        </w:rPr>
        <w:t xml:space="preserve"> For example,</w:t>
      </w:r>
      <w:r w:rsidR="007C514F" w:rsidRPr="001904F4">
        <w:rPr>
          <w:rFonts w:ascii="Times New Roman" w:hAnsi="Times New Roman" w:cs="Times New Roman"/>
        </w:rPr>
        <w:t xml:space="preserve"> </w:t>
      </w:r>
      <w:r w:rsidR="007C514F" w:rsidRPr="009170B8">
        <w:rPr>
          <w:rFonts w:ascii="Times New Roman" w:hAnsi="Times New Roman" w:cs="Times New Roman"/>
          <w:i/>
          <w:iCs/>
        </w:rPr>
        <w:t>Daphnia galeata</w:t>
      </w:r>
      <w:r w:rsidR="007C514F" w:rsidRPr="009170B8">
        <w:rPr>
          <w:rFonts w:ascii="Times New Roman" w:hAnsi="Times New Roman" w:cs="Times New Roman"/>
        </w:rPr>
        <w:t xml:space="preserve"> </w:t>
      </w:r>
      <w:r w:rsidR="00A777C4" w:rsidRPr="009170B8">
        <w:rPr>
          <w:rFonts w:ascii="Times New Roman" w:hAnsi="Times New Roman" w:cs="Times New Roman"/>
        </w:rPr>
        <w:t xml:space="preserve">express </w:t>
      </w:r>
      <w:r w:rsidR="007C514F" w:rsidRPr="009170B8">
        <w:rPr>
          <w:rFonts w:ascii="Times New Roman" w:hAnsi="Times New Roman" w:cs="Times New Roman"/>
        </w:rPr>
        <w:t xml:space="preserve">different responses to predatory fish kairomones depending on the fish species (Weber 2003) and </w:t>
      </w:r>
      <w:r w:rsidR="007C514F" w:rsidRPr="009170B8">
        <w:rPr>
          <w:rFonts w:ascii="Times New Roman" w:hAnsi="Times New Roman" w:cs="Times New Roman"/>
          <w:i/>
          <w:iCs/>
        </w:rPr>
        <w:t>Daphnia pulex</w:t>
      </w:r>
      <w:r w:rsidR="007C514F" w:rsidRPr="009170B8">
        <w:rPr>
          <w:rFonts w:ascii="Times New Roman" w:hAnsi="Times New Roman" w:cs="Times New Roman"/>
        </w:rPr>
        <w:t xml:space="preserve"> produce neckteeth in response to predatory </w:t>
      </w:r>
      <w:r w:rsidR="007C514F" w:rsidRPr="009170B8">
        <w:rPr>
          <w:rFonts w:ascii="Times New Roman" w:hAnsi="Times New Roman" w:cs="Times New Roman"/>
          <w:i/>
          <w:iCs/>
        </w:rPr>
        <w:t>Chaoborus</w:t>
      </w:r>
      <w:r w:rsidR="007C514F" w:rsidRPr="009170B8">
        <w:rPr>
          <w:rFonts w:ascii="Times New Roman" w:hAnsi="Times New Roman" w:cs="Times New Roman"/>
        </w:rPr>
        <w:t xml:space="preserve"> larva</w:t>
      </w:r>
      <w:r w:rsidR="000E764D">
        <w:rPr>
          <w:rFonts w:ascii="Times New Roman" w:hAnsi="Times New Roman" w:cs="Times New Roman"/>
        </w:rPr>
        <w:t>e</w:t>
      </w:r>
      <w:r w:rsidR="007C514F" w:rsidRPr="009170B8">
        <w:rPr>
          <w:rFonts w:ascii="Times New Roman" w:hAnsi="Times New Roman" w:cs="Times New Roman"/>
        </w:rPr>
        <w:t>, but respond to fish kairomones through life</w:t>
      </w:r>
      <w:r w:rsidR="000E764D">
        <w:rPr>
          <w:rFonts w:ascii="Times New Roman" w:hAnsi="Times New Roman" w:cs="Times New Roman"/>
        </w:rPr>
        <w:t>-</w:t>
      </w:r>
      <w:r w:rsidR="007C514F" w:rsidRPr="009170B8">
        <w:rPr>
          <w:rFonts w:ascii="Times New Roman" w:hAnsi="Times New Roman" w:cs="Times New Roman"/>
        </w:rPr>
        <w:t xml:space="preserve">history changes when exposed to stickleback fish. If fish kairomones </w:t>
      </w:r>
      <w:r w:rsidR="00A777C4" w:rsidRPr="009170B8">
        <w:rPr>
          <w:rFonts w:ascii="Times New Roman" w:hAnsi="Times New Roman" w:cs="Times New Roman"/>
        </w:rPr>
        <w:t>comprise</w:t>
      </w:r>
      <w:r w:rsidR="007C514F" w:rsidRPr="009170B8">
        <w:rPr>
          <w:rFonts w:ascii="Times New Roman" w:hAnsi="Times New Roman" w:cs="Times New Roman"/>
        </w:rPr>
        <w:t xml:space="preserve"> multiple substances, this diversity could explain the predator-specific responses seen in </w:t>
      </w:r>
      <w:r w:rsidR="009170B8">
        <w:rPr>
          <w:rFonts w:ascii="Times New Roman" w:hAnsi="Times New Roman" w:cs="Times New Roman"/>
        </w:rPr>
        <w:t xml:space="preserve">these and </w:t>
      </w:r>
      <w:r w:rsidR="007C514F" w:rsidRPr="009170B8">
        <w:rPr>
          <w:rFonts w:ascii="Times New Roman" w:hAnsi="Times New Roman" w:cs="Times New Roman"/>
        </w:rPr>
        <w:t>other taxa, such as anurans (Relyea 2001) and fish (Smejkal et al. 2017).</w:t>
      </w:r>
    </w:p>
    <w:p w14:paraId="538018E8" w14:textId="50C6A572" w:rsidR="00202593" w:rsidRDefault="6399A979" w:rsidP="00202593">
      <w:pPr>
        <w:spacing w:line="480" w:lineRule="auto"/>
        <w:ind w:firstLine="720"/>
        <w:rPr>
          <w:rFonts w:ascii="Times New Roman" w:hAnsi="Times New Roman" w:cs="Times New Roman"/>
        </w:rPr>
      </w:pPr>
      <w:r w:rsidRPr="50B7D73E">
        <w:rPr>
          <w:rFonts w:ascii="Times New Roman" w:hAnsi="Times New Roman" w:cs="Times New Roman"/>
        </w:rPr>
        <w:t>M</w:t>
      </w:r>
      <w:r w:rsidR="2FF63E62" w:rsidRPr="50B7D73E">
        <w:rPr>
          <w:rFonts w:ascii="Times New Roman" w:hAnsi="Times New Roman" w:cs="Times New Roman"/>
        </w:rPr>
        <w:t xml:space="preserve">any studies have found that antipredator responses can be induced only when predator kairomones work in conjunction with cues emitted by conspecifics (Ferland-Raymond et al. 2010; Shaffery &amp; Relyea 2016). These conspecific cues consist of disturbance cues released by distressed, but uninjured, conspecifics and alarm cues released by injured or </w:t>
      </w:r>
      <w:r w:rsidR="00E965A1">
        <w:rPr>
          <w:rFonts w:ascii="Times New Roman" w:hAnsi="Times New Roman" w:cs="Times New Roman"/>
        </w:rPr>
        <w:t>dying</w:t>
      </w:r>
      <w:r w:rsidR="00E965A1" w:rsidRPr="50B7D73E">
        <w:rPr>
          <w:rFonts w:ascii="Times New Roman" w:hAnsi="Times New Roman" w:cs="Times New Roman"/>
        </w:rPr>
        <w:t xml:space="preserve"> </w:t>
      </w:r>
      <w:r w:rsidR="2FF63E62" w:rsidRPr="50B7D73E">
        <w:rPr>
          <w:rFonts w:ascii="Times New Roman" w:hAnsi="Times New Roman" w:cs="Times New Roman"/>
        </w:rPr>
        <w:t xml:space="preserve">conspecifics (Wisenden 2015). In some cases, conspecific cues alone induce some form of antipredator behaviors (Smith &amp; Webster 2015) or they may amplify a response despite not being necessary for the </w:t>
      </w:r>
      <w:r w:rsidR="009170B8">
        <w:rPr>
          <w:rFonts w:ascii="Times New Roman" w:hAnsi="Times New Roman" w:cs="Times New Roman"/>
        </w:rPr>
        <w:t xml:space="preserve">response’s </w:t>
      </w:r>
      <w:r w:rsidR="2FF63E62" w:rsidRPr="50B7D73E">
        <w:rPr>
          <w:rFonts w:ascii="Times New Roman" w:hAnsi="Times New Roman" w:cs="Times New Roman"/>
        </w:rPr>
        <w:t>induction</w:t>
      </w:r>
      <w:r w:rsidR="009170B8">
        <w:rPr>
          <w:rFonts w:ascii="Times New Roman" w:hAnsi="Times New Roman" w:cs="Times New Roman"/>
        </w:rPr>
        <w:t xml:space="preserve"> </w:t>
      </w:r>
      <w:r w:rsidR="2FF63E62" w:rsidRPr="50B7D73E">
        <w:rPr>
          <w:rFonts w:ascii="Times New Roman" w:hAnsi="Times New Roman" w:cs="Times New Roman"/>
        </w:rPr>
        <w:t xml:space="preserve">(Laurila et al. 1997; Wisenden et al. 1999). The multiple possible predator kairomone sources, along with and the potential importance of conspecific chemical cues, suggests the kairomone </w:t>
      </w:r>
      <w:r w:rsidR="4E340D69" w:rsidRPr="50B7D73E">
        <w:rPr>
          <w:rFonts w:ascii="Times New Roman" w:hAnsi="Times New Roman" w:cs="Times New Roman"/>
        </w:rPr>
        <w:t>may be</w:t>
      </w:r>
      <w:r w:rsidR="2FF63E62" w:rsidRPr="50B7D73E">
        <w:rPr>
          <w:rFonts w:ascii="Times New Roman" w:hAnsi="Times New Roman" w:cs="Times New Roman"/>
        </w:rPr>
        <w:t xml:space="preserve"> a cocktail of chemical cues that each have independent and sometimes coordinated effects on prey (Weber 2003; Schoeppner &amp; Relyea 2009). Antipredator responses may also be mediated by a host of factors such as </w:t>
      </w:r>
      <w:r w:rsidR="2B87EE11" w:rsidRPr="50B7D73E">
        <w:rPr>
          <w:rFonts w:ascii="Times New Roman" w:hAnsi="Times New Roman" w:cs="Times New Roman"/>
        </w:rPr>
        <w:t>the age and sex of individual prey</w:t>
      </w:r>
      <w:r w:rsidR="7A522B2E" w:rsidRPr="50B7D73E">
        <w:rPr>
          <w:rFonts w:ascii="Times New Roman" w:hAnsi="Times New Roman" w:cs="Times New Roman"/>
        </w:rPr>
        <w:t xml:space="preserve"> (Wahle 1992; Mathis et al. 2003; Slos et al. 2009)</w:t>
      </w:r>
      <w:r w:rsidR="2FF63E62" w:rsidRPr="50B7D73E">
        <w:rPr>
          <w:rFonts w:ascii="Times New Roman" w:hAnsi="Times New Roman" w:cs="Times New Roman"/>
        </w:rPr>
        <w:t xml:space="preserve"> </w:t>
      </w:r>
      <w:r w:rsidR="2B87EE11" w:rsidRPr="50B7D73E">
        <w:rPr>
          <w:rFonts w:ascii="Times New Roman" w:hAnsi="Times New Roman" w:cs="Times New Roman"/>
        </w:rPr>
        <w:t>or</w:t>
      </w:r>
      <w:r w:rsidR="2FF63E62" w:rsidRPr="50B7D73E">
        <w:rPr>
          <w:rFonts w:ascii="Times New Roman" w:hAnsi="Times New Roman" w:cs="Times New Roman"/>
        </w:rPr>
        <w:t xml:space="preserve"> predator</w:t>
      </w:r>
      <w:r w:rsidR="2B87EE11" w:rsidRPr="50B7D73E">
        <w:rPr>
          <w:rFonts w:ascii="Times New Roman" w:hAnsi="Times New Roman" w:cs="Times New Roman"/>
        </w:rPr>
        <w:t>s</w:t>
      </w:r>
      <w:r w:rsidR="2FF63E62" w:rsidRPr="50B7D73E">
        <w:rPr>
          <w:rFonts w:ascii="Times New Roman" w:hAnsi="Times New Roman" w:cs="Times New Roman"/>
        </w:rPr>
        <w:t xml:space="preserve"> (</w:t>
      </w:r>
      <w:r w:rsidR="7A522B2E" w:rsidRPr="50B7D73E">
        <w:rPr>
          <w:rFonts w:ascii="Times New Roman" w:hAnsi="Times New Roman" w:cs="Times New Roman"/>
        </w:rPr>
        <w:t>Eggleston 1990; Cooper &amp; Stankowich 2010</w:t>
      </w:r>
      <w:r w:rsidR="2FF63E62" w:rsidRPr="50B7D73E">
        <w:rPr>
          <w:rFonts w:ascii="Times New Roman" w:hAnsi="Times New Roman" w:cs="Times New Roman"/>
        </w:rPr>
        <w:t xml:space="preserve">). The antipredator response may also differ among prey species even when the species are closely related. Different antipredator responses to the same predator have been </w:t>
      </w:r>
      <w:r w:rsidR="2FF63E62" w:rsidRPr="50B7D73E">
        <w:rPr>
          <w:rFonts w:ascii="Times New Roman" w:hAnsi="Times New Roman" w:cs="Times New Roman"/>
        </w:rPr>
        <w:lastRenderedPageBreak/>
        <w:t xml:space="preserve">observed in congeneric species </w:t>
      </w:r>
      <w:r w:rsidR="009170B8">
        <w:rPr>
          <w:rFonts w:ascii="Times New Roman" w:hAnsi="Times New Roman" w:cs="Times New Roman"/>
        </w:rPr>
        <w:t>of</w:t>
      </w:r>
      <w:r w:rsidR="2FF63E62" w:rsidRPr="50B7D73E">
        <w:rPr>
          <w:rFonts w:ascii="Times New Roman" w:hAnsi="Times New Roman" w:cs="Times New Roman"/>
        </w:rPr>
        <w:t xml:space="preserve"> anurans (Laurila et al. 1995; Relyea 2001) and </w:t>
      </w:r>
      <w:r w:rsidR="009170B8">
        <w:rPr>
          <w:rFonts w:ascii="Times New Roman" w:hAnsi="Times New Roman" w:cs="Times New Roman"/>
          <w:i/>
        </w:rPr>
        <w:t>Daphnia</w:t>
      </w:r>
      <w:r w:rsidR="2FF63E62" w:rsidRPr="50B7D73E">
        <w:rPr>
          <w:rFonts w:ascii="Times New Roman" w:hAnsi="Times New Roman" w:cs="Times New Roman"/>
        </w:rPr>
        <w:t xml:space="preserve"> (Barry 2000). </w:t>
      </w:r>
    </w:p>
    <w:p w14:paraId="7C82DAAA" w14:textId="5D8E32AB" w:rsidR="00C546BF" w:rsidRPr="000C50AC" w:rsidRDefault="2FF63E62" w:rsidP="50B7D73E">
      <w:pPr>
        <w:spacing w:line="480" w:lineRule="auto"/>
        <w:ind w:firstLine="720"/>
        <w:rPr>
          <w:rFonts w:ascii="Times New Roman" w:hAnsi="Times New Roman" w:cs="Times New Roman"/>
        </w:rPr>
      </w:pPr>
      <w:r w:rsidRPr="50B7D73E">
        <w:rPr>
          <w:rFonts w:ascii="Times New Roman" w:hAnsi="Times New Roman" w:cs="Times New Roman"/>
        </w:rPr>
        <w:t xml:space="preserve">Two recently described </w:t>
      </w:r>
      <w:r w:rsidR="0E404919" w:rsidRPr="50B7D73E">
        <w:rPr>
          <w:rFonts w:ascii="Times New Roman" w:hAnsi="Times New Roman" w:cs="Times New Roman"/>
        </w:rPr>
        <w:t xml:space="preserve">freshwater amphipod </w:t>
      </w:r>
      <w:r w:rsidRPr="50B7D73E">
        <w:rPr>
          <w:rFonts w:ascii="Times New Roman" w:hAnsi="Times New Roman" w:cs="Times New Roman"/>
        </w:rPr>
        <w:t xml:space="preserve">species, </w:t>
      </w:r>
      <w:r w:rsidRPr="50B7D73E">
        <w:rPr>
          <w:rFonts w:ascii="Times New Roman" w:hAnsi="Times New Roman" w:cs="Times New Roman"/>
          <w:i/>
          <w:iCs/>
        </w:rPr>
        <w:t xml:space="preserve">Hyalella wellborni </w:t>
      </w:r>
      <w:r w:rsidRPr="50B7D73E">
        <w:rPr>
          <w:rFonts w:ascii="Times New Roman" w:hAnsi="Times New Roman" w:cs="Times New Roman"/>
        </w:rPr>
        <w:t xml:space="preserve">(Soucek et al. 2015) and </w:t>
      </w:r>
      <w:r w:rsidRPr="50B7D73E">
        <w:rPr>
          <w:rFonts w:ascii="Times New Roman" w:hAnsi="Times New Roman" w:cs="Times New Roman"/>
          <w:i/>
          <w:iCs/>
        </w:rPr>
        <w:t>Hyalella wakulla</w:t>
      </w:r>
      <w:r w:rsidRPr="50B7D73E">
        <w:rPr>
          <w:rFonts w:ascii="Times New Roman" w:hAnsi="Times New Roman" w:cs="Times New Roman"/>
        </w:rPr>
        <w:t xml:space="preserve"> (Drumm &amp; Knight-Gray 2019), occur broadly in much of the United States</w:t>
      </w:r>
      <w:r w:rsidR="00A777C4">
        <w:rPr>
          <w:rFonts w:ascii="Times New Roman" w:hAnsi="Times New Roman" w:cs="Times New Roman"/>
        </w:rPr>
        <w:t xml:space="preserve"> (Poynton et al. 2018)</w:t>
      </w:r>
      <w:r w:rsidRPr="50B7D73E">
        <w:rPr>
          <w:rFonts w:ascii="Times New Roman" w:hAnsi="Times New Roman" w:cs="Times New Roman"/>
        </w:rPr>
        <w:t xml:space="preserve">. </w:t>
      </w:r>
      <w:r w:rsidR="00975A89">
        <w:rPr>
          <w:rFonts w:ascii="Times New Roman" w:hAnsi="Times New Roman" w:cs="Times New Roman"/>
        </w:rPr>
        <w:t xml:space="preserve">Both </w:t>
      </w:r>
      <w:r w:rsidR="00975A89" w:rsidRPr="007D21A5">
        <w:rPr>
          <w:rFonts w:ascii="Times New Roman" w:hAnsi="Times New Roman" w:cs="Times New Roman"/>
          <w:i/>
        </w:rPr>
        <w:t>H. wakulla</w:t>
      </w:r>
      <w:r w:rsidR="00975A89">
        <w:rPr>
          <w:rFonts w:ascii="Times New Roman" w:hAnsi="Times New Roman" w:cs="Times New Roman"/>
        </w:rPr>
        <w:t xml:space="preserve"> and </w:t>
      </w:r>
      <w:r w:rsidR="00975A89" w:rsidRPr="007D21A5">
        <w:rPr>
          <w:rFonts w:ascii="Times New Roman" w:hAnsi="Times New Roman" w:cs="Times New Roman"/>
          <w:i/>
        </w:rPr>
        <w:t>H. wellborni</w:t>
      </w:r>
      <w:r w:rsidR="00975A89">
        <w:rPr>
          <w:rFonts w:ascii="Times New Roman" w:hAnsi="Times New Roman" w:cs="Times New Roman"/>
        </w:rPr>
        <w:t xml:space="preserve"> are well-characterized species within the </w:t>
      </w:r>
      <w:r w:rsidR="00975A89" w:rsidRPr="003C7AAE">
        <w:rPr>
          <w:rFonts w:ascii="Times New Roman" w:eastAsia="Cambria" w:hAnsi="Times New Roman" w:cs="Times New Roman"/>
          <w:i/>
          <w:iCs/>
        </w:rPr>
        <w:t>H</w:t>
      </w:r>
      <w:r w:rsidR="00975A89">
        <w:rPr>
          <w:rFonts w:ascii="Times New Roman" w:eastAsia="Cambria" w:hAnsi="Times New Roman" w:cs="Times New Roman"/>
          <w:i/>
          <w:iCs/>
        </w:rPr>
        <w:t>yalella</w:t>
      </w:r>
      <w:r w:rsidR="00975A89" w:rsidRPr="003C7AAE">
        <w:rPr>
          <w:rFonts w:ascii="Times New Roman" w:eastAsia="Cambria" w:hAnsi="Times New Roman" w:cs="Times New Roman"/>
          <w:i/>
          <w:iCs/>
        </w:rPr>
        <w:t xml:space="preserve"> azteca </w:t>
      </w:r>
      <w:r w:rsidR="00975A89">
        <w:rPr>
          <w:rFonts w:ascii="Times New Roman" w:eastAsia="Cambria" w:hAnsi="Times New Roman" w:cs="Times New Roman"/>
          <w:iCs/>
        </w:rPr>
        <w:t>c</w:t>
      </w:r>
      <w:r w:rsidR="00975A89" w:rsidRPr="003C7AAE">
        <w:rPr>
          <w:rFonts w:ascii="Times New Roman" w:eastAsia="Cambria" w:hAnsi="Times New Roman" w:cs="Times New Roman"/>
        </w:rPr>
        <w:t>ryptic species</w:t>
      </w:r>
      <w:r w:rsidR="00975A89">
        <w:rPr>
          <w:rFonts w:ascii="Times New Roman" w:eastAsia="Cambria" w:hAnsi="Times New Roman" w:cs="Times New Roman"/>
        </w:rPr>
        <w:t xml:space="preserve"> complex. </w:t>
      </w:r>
      <w:r w:rsidR="3A28D980" w:rsidRPr="50B7D73E">
        <w:rPr>
          <w:rFonts w:ascii="Times New Roman" w:hAnsi="Times New Roman" w:cs="Times New Roman"/>
          <w:i/>
          <w:iCs/>
        </w:rPr>
        <w:t>Hyalella wakulla</w:t>
      </w:r>
      <w:r w:rsidR="3A28D980" w:rsidRPr="50B7D73E">
        <w:rPr>
          <w:rFonts w:ascii="Times New Roman" w:hAnsi="Times New Roman" w:cs="Times New Roman"/>
        </w:rPr>
        <w:t xml:space="preserve"> </w:t>
      </w:r>
      <w:r w:rsidR="22959F28" w:rsidRPr="50B7D73E">
        <w:rPr>
          <w:rFonts w:ascii="Times New Roman" w:hAnsi="Times New Roman" w:cs="Times New Roman"/>
        </w:rPr>
        <w:t xml:space="preserve">reach significantly larger average body sizes </w:t>
      </w:r>
      <w:r w:rsidR="3A28D980" w:rsidRPr="50B7D73E">
        <w:rPr>
          <w:rFonts w:ascii="Times New Roman" w:hAnsi="Times New Roman" w:cs="Times New Roman"/>
        </w:rPr>
        <w:t xml:space="preserve">than </w:t>
      </w:r>
      <w:r w:rsidR="3A28D980" w:rsidRPr="50B7D73E">
        <w:rPr>
          <w:rFonts w:ascii="Times New Roman" w:hAnsi="Times New Roman" w:cs="Times New Roman"/>
          <w:i/>
          <w:iCs/>
        </w:rPr>
        <w:t>H. wellborni</w:t>
      </w:r>
      <w:r w:rsidR="3A28D980" w:rsidRPr="50B7D73E">
        <w:rPr>
          <w:rFonts w:ascii="Times New Roman" w:hAnsi="Times New Roman" w:cs="Times New Roman"/>
        </w:rPr>
        <w:t xml:space="preserve">, with </w:t>
      </w:r>
      <w:r w:rsidR="3A28D980" w:rsidRPr="50B7D73E">
        <w:rPr>
          <w:rFonts w:ascii="Times New Roman" w:hAnsi="Times New Roman" w:cs="Times New Roman"/>
          <w:i/>
          <w:iCs/>
        </w:rPr>
        <w:t>H. wakulla</w:t>
      </w:r>
      <w:r w:rsidR="3A28D980" w:rsidRPr="50B7D73E">
        <w:rPr>
          <w:rFonts w:ascii="Times New Roman" w:hAnsi="Times New Roman" w:cs="Times New Roman"/>
        </w:rPr>
        <w:t xml:space="preserve"> males </w:t>
      </w:r>
      <w:r w:rsidR="22959F28" w:rsidRPr="50B7D73E">
        <w:rPr>
          <w:rFonts w:ascii="Times New Roman" w:hAnsi="Times New Roman" w:cs="Times New Roman"/>
        </w:rPr>
        <w:t xml:space="preserve">and females respectively averaging 70% and 18% longer head lengths than male and female </w:t>
      </w:r>
      <w:r w:rsidR="22959F28" w:rsidRPr="50B7D73E">
        <w:rPr>
          <w:rFonts w:ascii="Times New Roman" w:hAnsi="Times New Roman" w:cs="Times New Roman"/>
          <w:i/>
          <w:iCs/>
        </w:rPr>
        <w:t>H. wellborni</w:t>
      </w:r>
      <w:r w:rsidR="22959F28" w:rsidRPr="50B7D73E">
        <w:rPr>
          <w:rFonts w:ascii="Times New Roman" w:hAnsi="Times New Roman" w:cs="Times New Roman"/>
        </w:rPr>
        <w:t xml:space="preserve"> (Wellborn et al. 2005). </w:t>
      </w:r>
      <w:r w:rsidRPr="50B7D73E">
        <w:rPr>
          <w:rFonts w:ascii="Times New Roman" w:hAnsi="Times New Roman" w:cs="Times New Roman"/>
        </w:rPr>
        <w:t xml:space="preserve">This morphological variation is common in the </w:t>
      </w:r>
      <w:r w:rsidRPr="50B7D73E">
        <w:rPr>
          <w:rFonts w:ascii="Times New Roman" w:hAnsi="Times New Roman" w:cs="Times New Roman"/>
          <w:i/>
          <w:iCs/>
        </w:rPr>
        <w:t>Hyalella</w:t>
      </w:r>
      <w:r w:rsidRPr="50B7D73E">
        <w:rPr>
          <w:rFonts w:ascii="Times New Roman" w:hAnsi="Times New Roman" w:cs="Times New Roman"/>
        </w:rPr>
        <w:t xml:space="preserve"> </w:t>
      </w:r>
      <w:r w:rsidRPr="50B7D73E">
        <w:rPr>
          <w:rFonts w:ascii="Times New Roman" w:hAnsi="Times New Roman" w:cs="Times New Roman"/>
          <w:i/>
          <w:iCs/>
        </w:rPr>
        <w:t>azteca</w:t>
      </w:r>
      <w:r w:rsidRPr="50B7D73E">
        <w:rPr>
          <w:rFonts w:ascii="Times New Roman" w:hAnsi="Times New Roman" w:cs="Times New Roman"/>
        </w:rPr>
        <w:t xml:space="preserve"> species complex and a significant driver of this variation may be predatory fish such as bluegill sunfish (</w:t>
      </w:r>
      <w:r w:rsidRPr="50B7D73E">
        <w:rPr>
          <w:rFonts w:ascii="Times New Roman" w:hAnsi="Times New Roman" w:cs="Times New Roman"/>
          <w:i/>
          <w:iCs/>
        </w:rPr>
        <w:t>Lepomis macrochirus</w:t>
      </w:r>
      <w:r w:rsidRPr="50B7D73E">
        <w:rPr>
          <w:rFonts w:ascii="Times New Roman" w:hAnsi="Times New Roman" w:cs="Times New Roman"/>
        </w:rPr>
        <w:t xml:space="preserve">) (Wellborn 2002; Cothran 2004; Wellborn et al. 2005). </w:t>
      </w:r>
      <w:r w:rsidRPr="50B7D73E">
        <w:rPr>
          <w:rFonts w:ascii="Times New Roman" w:hAnsi="Times New Roman" w:cs="Times New Roman"/>
          <w:i/>
          <w:iCs/>
        </w:rPr>
        <w:t>Lepomis</w:t>
      </w:r>
      <w:r w:rsidRPr="50B7D73E">
        <w:rPr>
          <w:rFonts w:ascii="Times New Roman" w:hAnsi="Times New Roman" w:cs="Times New Roman"/>
        </w:rPr>
        <w:t xml:space="preserve"> </w:t>
      </w:r>
      <w:r w:rsidR="3B3513F4" w:rsidRPr="50B7D73E">
        <w:rPr>
          <w:rFonts w:ascii="Times New Roman" w:hAnsi="Times New Roman" w:cs="Times New Roman"/>
        </w:rPr>
        <w:t xml:space="preserve">fish </w:t>
      </w:r>
      <w:r w:rsidRPr="50B7D73E">
        <w:rPr>
          <w:rFonts w:ascii="Times New Roman" w:hAnsi="Times New Roman" w:cs="Times New Roman"/>
        </w:rPr>
        <w:t xml:space="preserve">are major predators of </w:t>
      </w:r>
      <w:r w:rsidRPr="50B7D73E">
        <w:rPr>
          <w:rFonts w:ascii="Times New Roman" w:hAnsi="Times New Roman" w:cs="Times New Roman"/>
          <w:i/>
          <w:iCs/>
        </w:rPr>
        <w:t>Hyalella</w:t>
      </w:r>
      <w:r w:rsidRPr="50B7D73E">
        <w:rPr>
          <w:rFonts w:ascii="Times New Roman" w:hAnsi="Times New Roman" w:cs="Times New Roman"/>
        </w:rPr>
        <w:t xml:space="preserve"> (Wellborn &amp; Cothran 2004) and are visual predators that exhibit size-biased </w:t>
      </w:r>
      <w:r w:rsidR="6399A979" w:rsidRPr="50B7D73E">
        <w:rPr>
          <w:rFonts w:ascii="Times New Roman" w:hAnsi="Times New Roman" w:cs="Times New Roman"/>
        </w:rPr>
        <w:t>foraging</w:t>
      </w:r>
      <w:r w:rsidRPr="50B7D73E">
        <w:rPr>
          <w:rFonts w:ascii="Times New Roman" w:hAnsi="Times New Roman" w:cs="Times New Roman"/>
        </w:rPr>
        <w:t xml:space="preserve"> behavior in which they more often consume larger prey (Fairbairn 1993; </w:t>
      </w:r>
      <w:r w:rsidR="20FEB622" w:rsidRPr="50B7D73E">
        <w:rPr>
          <w:rFonts w:ascii="Times New Roman" w:hAnsi="Times New Roman" w:cs="Times New Roman"/>
        </w:rPr>
        <w:t xml:space="preserve">Wellborn 1994; </w:t>
      </w:r>
      <w:r w:rsidRPr="50B7D73E">
        <w:rPr>
          <w:rFonts w:ascii="Times New Roman" w:hAnsi="Times New Roman" w:cs="Times New Roman"/>
        </w:rPr>
        <w:t xml:space="preserve">Cothran 2004). </w:t>
      </w:r>
      <w:r w:rsidR="20FEB622" w:rsidRPr="50B7D73E">
        <w:rPr>
          <w:rFonts w:ascii="Times New Roman" w:hAnsi="Times New Roman" w:cs="Times New Roman"/>
          <w:i/>
          <w:iCs/>
        </w:rPr>
        <w:t xml:space="preserve">Hyalella wellborni </w:t>
      </w:r>
      <w:r w:rsidR="20FEB622" w:rsidRPr="50B7D73E">
        <w:rPr>
          <w:rFonts w:ascii="Times New Roman" w:hAnsi="Times New Roman" w:cs="Times New Roman"/>
        </w:rPr>
        <w:t xml:space="preserve">mature earlier and </w:t>
      </w:r>
      <w:r w:rsidR="28E0ED4A" w:rsidRPr="50B7D73E">
        <w:rPr>
          <w:rFonts w:ascii="Times New Roman" w:hAnsi="Times New Roman" w:cs="Times New Roman"/>
        </w:rPr>
        <w:t>have</w:t>
      </w:r>
      <w:r w:rsidR="20FEB622" w:rsidRPr="50B7D73E">
        <w:rPr>
          <w:rFonts w:ascii="Times New Roman" w:hAnsi="Times New Roman" w:cs="Times New Roman"/>
        </w:rPr>
        <w:t xml:space="preserve"> smaller average body lengths </w:t>
      </w:r>
      <w:r w:rsidR="6125ADB0" w:rsidRPr="50B7D73E">
        <w:rPr>
          <w:rFonts w:ascii="Times New Roman" w:hAnsi="Times New Roman" w:cs="Times New Roman"/>
        </w:rPr>
        <w:t xml:space="preserve">at maturation </w:t>
      </w:r>
      <w:r w:rsidR="20FEB622" w:rsidRPr="50B7D73E">
        <w:rPr>
          <w:rFonts w:ascii="Times New Roman" w:hAnsi="Times New Roman" w:cs="Times New Roman"/>
        </w:rPr>
        <w:t xml:space="preserve">than </w:t>
      </w:r>
      <w:r w:rsidR="20FEB622" w:rsidRPr="50B7D73E">
        <w:rPr>
          <w:rFonts w:ascii="Times New Roman" w:hAnsi="Times New Roman" w:cs="Times New Roman"/>
          <w:i/>
          <w:iCs/>
        </w:rPr>
        <w:t>H. wakulla</w:t>
      </w:r>
      <w:r w:rsidR="20FEB622" w:rsidRPr="50B7D73E">
        <w:rPr>
          <w:rFonts w:ascii="Times New Roman" w:hAnsi="Times New Roman" w:cs="Times New Roman"/>
        </w:rPr>
        <w:t xml:space="preserve">, which both appear to be common adaptations for </w:t>
      </w:r>
      <w:r w:rsidR="2F5C6DDF" w:rsidRPr="50B7D73E">
        <w:rPr>
          <w:rFonts w:ascii="Times New Roman" w:hAnsi="Times New Roman" w:cs="Times New Roman"/>
        </w:rPr>
        <w:t>species in</w:t>
      </w:r>
      <w:r w:rsidR="20FEB622" w:rsidRPr="50B7D73E">
        <w:rPr>
          <w:rFonts w:ascii="Times New Roman" w:hAnsi="Times New Roman" w:cs="Times New Roman"/>
        </w:rPr>
        <w:t xml:space="preserve"> the </w:t>
      </w:r>
      <w:r w:rsidR="70B052FE" w:rsidRPr="50B7D73E">
        <w:rPr>
          <w:rFonts w:ascii="Times New Roman" w:hAnsi="Times New Roman" w:cs="Times New Roman"/>
        </w:rPr>
        <w:t xml:space="preserve">genus </w:t>
      </w:r>
      <w:r w:rsidR="20FEB622" w:rsidRPr="50B7D73E">
        <w:rPr>
          <w:rFonts w:ascii="Times New Roman" w:hAnsi="Times New Roman" w:cs="Times New Roman"/>
          <w:i/>
          <w:iCs/>
        </w:rPr>
        <w:t>Hyalella</w:t>
      </w:r>
      <w:r w:rsidR="20FEB622" w:rsidRPr="50B7D73E">
        <w:rPr>
          <w:rFonts w:ascii="Times New Roman" w:hAnsi="Times New Roman" w:cs="Times New Roman"/>
        </w:rPr>
        <w:t xml:space="preserve"> that live in habitats rich in predatory fish (Wellborn et al. 2005). The </w:t>
      </w:r>
      <w:r w:rsidR="3A639832" w:rsidRPr="50B7D73E">
        <w:rPr>
          <w:rFonts w:ascii="Times New Roman" w:hAnsi="Times New Roman" w:cs="Times New Roman"/>
        </w:rPr>
        <w:t xml:space="preserve">smaller size of </w:t>
      </w:r>
      <w:r w:rsidR="3A639832" w:rsidRPr="50B7D73E">
        <w:rPr>
          <w:rFonts w:ascii="Times New Roman" w:hAnsi="Times New Roman" w:cs="Times New Roman"/>
          <w:i/>
          <w:iCs/>
        </w:rPr>
        <w:t>H. wellborni</w:t>
      </w:r>
      <w:r w:rsidR="3A639832" w:rsidRPr="50B7D73E">
        <w:rPr>
          <w:rFonts w:ascii="Times New Roman" w:hAnsi="Times New Roman" w:cs="Times New Roman"/>
        </w:rPr>
        <w:t xml:space="preserve"> reduces their risk of </w:t>
      </w:r>
      <w:r w:rsidR="7DA39C82" w:rsidRPr="50B7D73E">
        <w:rPr>
          <w:rFonts w:ascii="Times New Roman" w:hAnsi="Times New Roman" w:cs="Times New Roman"/>
        </w:rPr>
        <w:t>predation</w:t>
      </w:r>
      <w:r w:rsidR="3A639832" w:rsidRPr="50B7D73E">
        <w:rPr>
          <w:rFonts w:ascii="Times New Roman" w:hAnsi="Times New Roman" w:cs="Times New Roman"/>
        </w:rPr>
        <w:t xml:space="preserve"> by visual predators such as </w:t>
      </w:r>
      <w:r w:rsidR="3A639832" w:rsidRPr="50B7D73E">
        <w:rPr>
          <w:rFonts w:ascii="Times New Roman" w:hAnsi="Times New Roman" w:cs="Times New Roman"/>
          <w:i/>
          <w:iCs/>
        </w:rPr>
        <w:t>Lepomis</w:t>
      </w:r>
      <w:r w:rsidR="3A639832" w:rsidRPr="50B7D73E">
        <w:rPr>
          <w:rFonts w:ascii="Times New Roman" w:hAnsi="Times New Roman" w:cs="Times New Roman"/>
        </w:rPr>
        <w:t xml:space="preserve"> who</w:t>
      </w:r>
      <w:r w:rsidR="28956B54" w:rsidRPr="50B7D73E">
        <w:rPr>
          <w:rFonts w:ascii="Times New Roman" w:hAnsi="Times New Roman" w:cs="Times New Roman"/>
        </w:rPr>
        <w:t xml:space="preserve"> consume</w:t>
      </w:r>
      <w:r w:rsidR="3A639832" w:rsidRPr="50B7D73E">
        <w:rPr>
          <w:rFonts w:ascii="Times New Roman" w:hAnsi="Times New Roman" w:cs="Times New Roman"/>
        </w:rPr>
        <w:t xml:space="preserve"> larger and more conspicuous individuals (Wellborn 1994; Cothran 2004). However, small species such as </w:t>
      </w:r>
      <w:r w:rsidR="3A639832" w:rsidRPr="50B7D73E">
        <w:rPr>
          <w:rFonts w:ascii="Times New Roman" w:hAnsi="Times New Roman" w:cs="Times New Roman"/>
          <w:i/>
          <w:iCs/>
        </w:rPr>
        <w:t>H. wellborni</w:t>
      </w:r>
      <w:r w:rsidR="3A639832" w:rsidRPr="50B7D73E">
        <w:rPr>
          <w:rFonts w:ascii="Times New Roman" w:hAnsi="Times New Roman" w:cs="Times New Roman"/>
        </w:rPr>
        <w:t xml:space="preserve"> </w:t>
      </w:r>
      <w:r w:rsidR="0EBE1DD9" w:rsidRPr="50B7D73E">
        <w:rPr>
          <w:rFonts w:ascii="Times New Roman" w:hAnsi="Times New Roman" w:cs="Times New Roman"/>
        </w:rPr>
        <w:t>appear to</w:t>
      </w:r>
      <w:r w:rsidR="025B824A" w:rsidRPr="50B7D73E">
        <w:rPr>
          <w:rFonts w:ascii="Times New Roman" w:hAnsi="Times New Roman" w:cs="Times New Roman"/>
        </w:rPr>
        <w:t xml:space="preserve"> trad</w:t>
      </w:r>
      <w:r w:rsidR="0E948FEA" w:rsidRPr="50B7D73E">
        <w:rPr>
          <w:rFonts w:ascii="Times New Roman" w:hAnsi="Times New Roman" w:cs="Times New Roman"/>
        </w:rPr>
        <w:t>e</w:t>
      </w:r>
      <w:r w:rsidR="0EBE1DD9" w:rsidRPr="50B7D73E">
        <w:rPr>
          <w:rFonts w:ascii="Times New Roman" w:hAnsi="Times New Roman" w:cs="Times New Roman"/>
        </w:rPr>
        <w:t xml:space="preserve"> </w:t>
      </w:r>
      <w:r w:rsidR="3A639832" w:rsidRPr="50B7D73E">
        <w:rPr>
          <w:rFonts w:ascii="Times New Roman" w:hAnsi="Times New Roman" w:cs="Times New Roman"/>
        </w:rPr>
        <w:t xml:space="preserve">off competitive ability for </w:t>
      </w:r>
      <w:r w:rsidR="009170B8">
        <w:rPr>
          <w:rFonts w:ascii="Times New Roman" w:hAnsi="Times New Roman" w:cs="Times New Roman"/>
        </w:rPr>
        <w:t>this greater predator avoidance</w:t>
      </w:r>
      <w:r w:rsidR="6399A979" w:rsidRPr="50B7D73E">
        <w:rPr>
          <w:rFonts w:ascii="Times New Roman" w:hAnsi="Times New Roman" w:cs="Times New Roman"/>
        </w:rPr>
        <w:t>,</w:t>
      </w:r>
      <w:r w:rsidR="3A639832" w:rsidRPr="50B7D73E">
        <w:rPr>
          <w:rFonts w:ascii="Times New Roman" w:hAnsi="Times New Roman" w:cs="Times New Roman"/>
        </w:rPr>
        <w:t xml:space="preserve"> as they are outcompeted by larger species like</w:t>
      </w:r>
      <w:r w:rsidR="3A639832" w:rsidRPr="50B7D73E">
        <w:rPr>
          <w:rFonts w:ascii="Times New Roman" w:hAnsi="Times New Roman" w:cs="Times New Roman"/>
          <w:i/>
          <w:iCs/>
        </w:rPr>
        <w:t xml:space="preserve"> H. wakulla </w:t>
      </w:r>
      <w:r w:rsidR="3A639832" w:rsidRPr="50B7D73E">
        <w:rPr>
          <w:rFonts w:ascii="Times New Roman" w:hAnsi="Times New Roman" w:cs="Times New Roman"/>
        </w:rPr>
        <w:t xml:space="preserve">when predation pressure is less prevalent (Wellborn 2002). Small-bodied </w:t>
      </w:r>
      <w:r w:rsidR="3A639832" w:rsidRPr="50B7D73E">
        <w:rPr>
          <w:rFonts w:ascii="Times New Roman" w:hAnsi="Times New Roman" w:cs="Times New Roman"/>
          <w:i/>
          <w:iCs/>
        </w:rPr>
        <w:t xml:space="preserve">Hyalella </w:t>
      </w:r>
      <w:r w:rsidR="3A639832" w:rsidRPr="50B7D73E">
        <w:rPr>
          <w:rFonts w:ascii="Times New Roman" w:hAnsi="Times New Roman" w:cs="Times New Roman"/>
        </w:rPr>
        <w:t xml:space="preserve">species such as </w:t>
      </w:r>
      <w:r w:rsidR="3A639832" w:rsidRPr="50B7D73E">
        <w:rPr>
          <w:rFonts w:ascii="Times New Roman" w:hAnsi="Times New Roman" w:cs="Times New Roman"/>
          <w:i/>
          <w:iCs/>
        </w:rPr>
        <w:t>H. wellborni</w:t>
      </w:r>
      <w:r w:rsidR="3A639832" w:rsidRPr="50B7D73E">
        <w:rPr>
          <w:rFonts w:ascii="Times New Roman" w:hAnsi="Times New Roman" w:cs="Times New Roman"/>
        </w:rPr>
        <w:t xml:space="preserve"> are found in habitats containing </w:t>
      </w:r>
      <w:r w:rsidR="3A639832" w:rsidRPr="50B7D73E">
        <w:rPr>
          <w:rFonts w:ascii="Times New Roman" w:hAnsi="Times New Roman" w:cs="Times New Roman"/>
          <w:i/>
          <w:iCs/>
        </w:rPr>
        <w:t>Lepomis</w:t>
      </w:r>
      <w:r w:rsidR="3A639832" w:rsidRPr="50B7D73E">
        <w:rPr>
          <w:rFonts w:ascii="Times New Roman" w:hAnsi="Times New Roman" w:cs="Times New Roman"/>
        </w:rPr>
        <w:t xml:space="preserve"> sunfish, while large</w:t>
      </w:r>
      <w:r w:rsidR="7E37DD22" w:rsidRPr="50B7D73E">
        <w:rPr>
          <w:rFonts w:ascii="Times New Roman" w:hAnsi="Times New Roman" w:cs="Times New Roman"/>
        </w:rPr>
        <w:t>r</w:t>
      </w:r>
      <w:r w:rsidR="3A639832" w:rsidRPr="50B7D73E">
        <w:rPr>
          <w:rFonts w:ascii="Times New Roman" w:hAnsi="Times New Roman" w:cs="Times New Roman"/>
        </w:rPr>
        <w:t xml:space="preserve">-bodied species like </w:t>
      </w:r>
      <w:r w:rsidR="3A639832" w:rsidRPr="50B7D73E">
        <w:rPr>
          <w:rFonts w:ascii="Times New Roman" w:hAnsi="Times New Roman" w:cs="Times New Roman"/>
          <w:i/>
          <w:iCs/>
        </w:rPr>
        <w:t xml:space="preserve">H. </w:t>
      </w:r>
      <w:r w:rsidR="3A639832" w:rsidRPr="50B7D73E">
        <w:rPr>
          <w:rFonts w:ascii="Times New Roman" w:hAnsi="Times New Roman" w:cs="Times New Roman"/>
          <w:i/>
          <w:iCs/>
        </w:rPr>
        <w:lastRenderedPageBreak/>
        <w:t>wakulla</w:t>
      </w:r>
      <w:r w:rsidR="3A639832" w:rsidRPr="50B7D73E">
        <w:rPr>
          <w:rFonts w:ascii="Times New Roman" w:hAnsi="Times New Roman" w:cs="Times New Roman"/>
        </w:rPr>
        <w:t xml:space="preserve"> are found in fishless habitats or the shallow edges of large bodies of water </w:t>
      </w:r>
      <w:r w:rsidR="6399A979" w:rsidRPr="50B7D73E">
        <w:rPr>
          <w:rFonts w:ascii="Times New Roman" w:hAnsi="Times New Roman" w:cs="Times New Roman"/>
        </w:rPr>
        <w:t xml:space="preserve">inaccessible to </w:t>
      </w:r>
      <w:r w:rsidR="3A639832" w:rsidRPr="50B7D73E">
        <w:rPr>
          <w:rFonts w:ascii="Times New Roman" w:hAnsi="Times New Roman" w:cs="Times New Roman"/>
        </w:rPr>
        <w:t>fish (Wellborn et al. 2005).</w:t>
      </w:r>
    </w:p>
    <w:p w14:paraId="5F76BBFA" w14:textId="17B956BF" w:rsidR="00A9385F" w:rsidRPr="00A4433C" w:rsidRDefault="2FF63E62" w:rsidP="00A4433C">
      <w:pPr>
        <w:spacing w:line="480" w:lineRule="auto"/>
        <w:ind w:firstLine="720"/>
        <w:rPr>
          <w:rFonts w:ascii="Times New Roman" w:hAnsi="Times New Roman" w:cs="Times New Roman"/>
        </w:rPr>
      </w:pPr>
      <w:r w:rsidRPr="50B7D73E">
        <w:rPr>
          <w:rFonts w:ascii="Times New Roman" w:hAnsi="Times New Roman" w:cs="Times New Roman"/>
        </w:rPr>
        <w:t xml:space="preserve">We investigated the effects of kairomones on the antipredator responses of </w:t>
      </w:r>
      <w:r w:rsidRPr="50B7D73E">
        <w:rPr>
          <w:rFonts w:ascii="Times New Roman" w:hAnsi="Times New Roman" w:cs="Times New Roman"/>
          <w:i/>
          <w:iCs/>
        </w:rPr>
        <w:t>H. wakulla</w:t>
      </w:r>
      <w:r w:rsidRPr="50B7D73E">
        <w:rPr>
          <w:rFonts w:ascii="Times New Roman" w:hAnsi="Times New Roman" w:cs="Times New Roman"/>
        </w:rPr>
        <w:t xml:space="preserve"> and </w:t>
      </w:r>
      <w:r w:rsidRPr="50B7D73E">
        <w:rPr>
          <w:rFonts w:ascii="Times New Roman" w:hAnsi="Times New Roman" w:cs="Times New Roman"/>
          <w:i/>
          <w:iCs/>
        </w:rPr>
        <w:t>H. wellborni</w:t>
      </w:r>
      <w:r w:rsidRPr="50B7D73E">
        <w:rPr>
          <w:rFonts w:ascii="Times New Roman" w:hAnsi="Times New Roman" w:cs="Times New Roman"/>
        </w:rPr>
        <w:t xml:space="preserve"> to assess the influence </w:t>
      </w:r>
      <w:r w:rsidR="6399A979" w:rsidRPr="50B7D73E">
        <w:rPr>
          <w:rFonts w:ascii="Times New Roman" w:hAnsi="Times New Roman" w:cs="Times New Roman"/>
        </w:rPr>
        <w:t xml:space="preserve">of these kairomones </w:t>
      </w:r>
      <w:r w:rsidRPr="50B7D73E">
        <w:rPr>
          <w:rFonts w:ascii="Times New Roman" w:hAnsi="Times New Roman" w:cs="Times New Roman"/>
        </w:rPr>
        <w:t>on antipredator responses</w:t>
      </w:r>
      <w:r w:rsidR="6399A979" w:rsidRPr="50B7D73E">
        <w:rPr>
          <w:rFonts w:ascii="Times New Roman" w:hAnsi="Times New Roman" w:cs="Times New Roman"/>
        </w:rPr>
        <w:t xml:space="preserve"> in these abundant and geographically widespread </w:t>
      </w:r>
      <w:r w:rsidR="5BE387BA" w:rsidRPr="50B7D73E">
        <w:rPr>
          <w:rFonts w:ascii="Times New Roman" w:hAnsi="Times New Roman" w:cs="Times New Roman"/>
        </w:rPr>
        <w:t xml:space="preserve">North American </w:t>
      </w:r>
      <w:r w:rsidR="6399A979" w:rsidRPr="50B7D73E">
        <w:rPr>
          <w:rFonts w:ascii="Times New Roman" w:hAnsi="Times New Roman" w:cs="Times New Roman"/>
        </w:rPr>
        <w:t>species</w:t>
      </w:r>
      <w:r w:rsidR="146992FE" w:rsidRPr="50B7D73E">
        <w:rPr>
          <w:rFonts w:ascii="Times New Roman" w:hAnsi="Times New Roman" w:cs="Times New Roman"/>
        </w:rPr>
        <w:t>.</w:t>
      </w:r>
      <w:r w:rsidR="65934143" w:rsidRPr="50B7D73E">
        <w:rPr>
          <w:rFonts w:ascii="Times New Roman" w:hAnsi="Times New Roman" w:cs="Times New Roman"/>
        </w:rPr>
        <w:t xml:space="preserve"> </w:t>
      </w:r>
      <w:r w:rsidR="65934143" w:rsidRPr="50B7D73E">
        <w:rPr>
          <w:rFonts w:ascii="Times New Roman" w:hAnsi="Times New Roman" w:cs="Times New Roman"/>
          <w:i/>
          <w:iCs/>
        </w:rPr>
        <w:t>Hyalella</w:t>
      </w:r>
      <w:r w:rsidR="65934143" w:rsidRPr="50B7D73E">
        <w:rPr>
          <w:rFonts w:ascii="Times New Roman" w:hAnsi="Times New Roman" w:cs="Times New Roman"/>
        </w:rPr>
        <w:t xml:space="preserve"> were exposed to kairomones produced by </w:t>
      </w:r>
      <w:r w:rsidR="65934143" w:rsidRPr="50B7D73E">
        <w:rPr>
          <w:rFonts w:ascii="Times New Roman" w:hAnsi="Times New Roman" w:cs="Times New Roman"/>
          <w:i/>
          <w:iCs/>
        </w:rPr>
        <w:t>Lepomis</w:t>
      </w:r>
      <w:r w:rsidR="65934143" w:rsidRPr="50B7D73E">
        <w:rPr>
          <w:rFonts w:ascii="Times New Roman" w:hAnsi="Times New Roman" w:cs="Times New Roman"/>
        </w:rPr>
        <w:t xml:space="preserve"> sunfish and antipredator response was quantified by recording the amphipods’ activity levels.</w:t>
      </w:r>
      <w:r w:rsidR="146992FE" w:rsidRPr="50B7D73E">
        <w:rPr>
          <w:rFonts w:ascii="Times New Roman" w:hAnsi="Times New Roman" w:cs="Times New Roman"/>
        </w:rPr>
        <w:t xml:space="preserve"> </w:t>
      </w:r>
      <w:r w:rsidR="5BD52AA2" w:rsidRPr="50B7D73E">
        <w:rPr>
          <w:rFonts w:ascii="Times New Roman" w:hAnsi="Times New Roman" w:cs="Times New Roman"/>
        </w:rPr>
        <w:t xml:space="preserve">Previous research </w:t>
      </w:r>
      <w:r w:rsidR="09C00B65" w:rsidRPr="50B7D73E">
        <w:rPr>
          <w:rFonts w:ascii="Times New Roman" w:hAnsi="Times New Roman" w:cs="Times New Roman"/>
        </w:rPr>
        <w:t>on</w:t>
      </w:r>
      <w:r w:rsidR="5BD52AA2" w:rsidRPr="50B7D73E">
        <w:rPr>
          <w:rFonts w:ascii="Times New Roman" w:hAnsi="Times New Roman" w:cs="Times New Roman"/>
        </w:rPr>
        <w:t xml:space="preserve"> the </w:t>
      </w:r>
      <w:r w:rsidR="0C848879" w:rsidRPr="50B7D73E">
        <w:rPr>
          <w:rFonts w:ascii="Times New Roman" w:hAnsi="Times New Roman" w:cs="Times New Roman"/>
        </w:rPr>
        <w:t>effects</w:t>
      </w:r>
      <w:r w:rsidR="5BD52AA2" w:rsidRPr="50B7D73E">
        <w:rPr>
          <w:rFonts w:ascii="Times New Roman" w:hAnsi="Times New Roman" w:cs="Times New Roman"/>
        </w:rPr>
        <w:t xml:space="preserve"> of </w:t>
      </w:r>
      <w:r w:rsidR="0C848879" w:rsidRPr="50B7D73E">
        <w:rPr>
          <w:rFonts w:ascii="Times New Roman" w:hAnsi="Times New Roman" w:cs="Times New Roman"/>
        </w:rPr>
        <w:t xml:space="preserve">predator </w:t>
      </w:r>
      <w:r w:rsidR="5BD52AA2" w:rsidRPr="50B7D73E">
        <w:rPr>
          <w:rFonts w:ascii="Times New Roman" w:hAnsi="Times New Roman" w:cs="Times New Roman"/>
        </w:rPr>
        <w:t xml:space="preserve">kairomones on </w:t>
      </w:r>
      <w:r w:rsidR="0C848879" w:rsidRPr="50B7D73E">
        <w:rPr>
          <w:rFonts w:ascii="Times New Roman" w:hAnsi="Times New Roman" w:cs="Times New Roman"/>
        </w:rPr>
        <w:t>prey</w:t>
      </w:r>
      <w:r w:rsidR="5BD52AA2" w:rsidRPr="50B7D73E">
        <w:rPr>
          <w:rFonts w:ascii="Times New Roman" w:hAnsi="Times New Roman" w:cs="Times New Roman"/>
        </w:rPr>
        <w:t xml:space="preserve"> have shown that antipredator responses may </w:t>
      </w:r>
      <w:r w:rsidR="6F7CCE4D" w:rsidRPr="50B7D73E">
        <w:rPr>
          <w:rFonts w:ascii="Times New Roman" w:hAnsi="Times New Roman" w:cs="Times New Roman"/>
        </w:rPr>
        <w:t xml:space="preserve">be </w:t>
      </w:r>
      <w:r w:rsidR="5BD52AA2" w:rsidRPr="50B7D73E">
        <w:rPr>
          <w:rFonts w:ascii="Times New Roman" w:hAnsi="Times New Roman" w:cs="Times New Roman"/>
        </w:rPr>
        <w:t>species</w:t>
      </w:r>
      <w:r w:rsidR="09C00B65" w:rsidRPr="50B7D73E">
        <w:rPr>
          <w:rFonts w:ascii="Times New Roman" w:hAnsi="Times New Roman" w:cs="Times New Roman"/>
        </w:rPr>
        <w:t>-specific</w:t>
      </w:r>
      <w:r w:rsidR="5BD52AA2" w:rsidRPr="50B7D73E">
        <w:rPr>
          <w:rFonts w:ascii="Times New Roman" w:hAnsi="Times New Roman" w:cs="Times New Roman"/>
        </w:rPr>
        <w:t xml:space="preserve"> (Laurila et al. 1997; Relyea 2001; Barry 2002) and</w:t>
      </w:r>
      <w:r w:rsidR="76976B2A" w:rsidRPr="50B7D73E">
        <w:rPr>
          <w:rFonts w:ascii="Times New Roman" w:hAnsi="Times New Roman" w:cs="Times New Roman"/>
        </w:rPr>
        <w:t xml:space="preserve"> be influenced by</w:t>
      </w:r>
      <w:r w:rsidR="5BD52AA2" w:rsidRPr="50B7D73E">
        <w:rPr>
          <w:rFonts w:ascii="Times New Roman" w:hAnsi="Times New Roman" w:cs="Times New Roman"/>
        </w:rPr>
        <w:t xml:space="preserve"> </w:t>
      </w:r>
      <w:r w:rsidR="146992FE" w:rsidRPr="50B7D73E">
        <w:rPr>
          <w:rFonts w:ascii="Times New Roman" w:hAnsi="Times New Roman" w:cs="Times New Roman"/>
        </w:rPr>
        <w:t xml:space="preserve">the presence of </w:t>
      </w:r>
      <w:r w:rsidR="5BD52AA2" w:rsidRPr="50B7D73E">
        <w:rPr>
          <w:rFonts w:ascii="Times New Roman" w:hAnsi="Times New Roman" w:cs="Times New Roman"/>
        </w:rPr>
        <w:t>conspecific cues (Schoeppner &amp; Relyea 2009; Ferland-Raymond et al. 2010; Shaffery &amp; Relyea 2016).</w:t>
      </w:r>
      <w:r w:rsidR="146992FE" w:rsidRPr="50B7D73E">
        <w:rPr>
          <w:rFonts w:ascii="Times New Roman" w:hAnsi="Times New Roman" w:cs="Times New Roman"/>
        </w:rPr>
        <w:t xml:space="preserve"> </w:t>
      </w:r>
      <w:r w:rsidR="2FB97CD3" w:rsidRPr="50B7D73E">
        <w:rPr>
          <w:rFonts w:ascii="Times New Roman" w:hAnsi="Times New Roman" w:cs="Times New Roman"/>
        </w:rPr>
        <w:t xml:space="preserve">Some conspecific cues are released through the process of </w:t>
      </w:r>
      <w:r w:rsidR="59084841" w:rsidRPr="50B7D73E">
        <w:rPr>
          <w:rFonts w:ascii="Times New Roman" w:hAnsi="Times New Roman" w:cs="Times New Roman"/>
        </w:rPr>
        <w:t>a</w:t>
      </w:r>
      <w:r w:rsidR="2FB97CD3" w:rsidRPr="50B7D73E">
        <w:rPr>
          <w:rFonts w:ascii="Times New Roman" w:hAnsi="Times New Roman" w:cs="Times New Roman"/>
        </w:rPr>
        <w:t xml:space="preserve"> conspecific being consumed by predators (Wisenden 2015)</w:t>
      </w:r>
      <w:r w:rsidR="59084841" w:rsidRPr="50B7D73E">
        <w:rPr>
          <w:rFonts w:ascii="Times New Roman" w:hAnsi="Times New Roman" w:cs="Times New Roman"/>
        </w:rPr>
        <w:t>,</w:t>
      </w:r>
      <w:r w:rsidR="2FB97CD3" w:rsidRPr="50B7D73E">
        <w:rPr>
          <w:rFonts w:ascii="Times New Roman" w:hAnsi="Times New Roman" w:cs="Times New Roman"/>
        </w:rPr>
        <w:t xml:space="preserve"> and predator kairomones may also originate in the digestive system (Weiss et al. 2018; Hahn et al. 2019; Pijanowska et al. 2020)</w:t>
      </w:r>
      <w:r w:rsidR="146992FE" w:rsidRPr="50B7D73E">
        <w:rPr>
          <w:rFonts w:ascii="Times New Roman" w:hAnsi="Times New Roman" w:cs="Times New Roman"/>
        </w:rPr>
        <w:t xml:space="preserve">. </w:t>
      </w:r>
      <w:r w:rsidR="65934143" w:rsidRPr="50B7D73E">
        <w:rPr>
          <w:rFonts w:ascii="Times New Roman" w:hAnsi="Times New Roman" w:cs="Times New Roman"/>
        </w:rPr>
        <w:t xml:space="preserve">The timing of predator feedings may also influence antipredator responses in prey if the process of feeding influences </w:t>
      </w:r>
      <w:r w:rsidR="5BE387BA" w:rsidRPr="50B7D73E">
        <w:rPr>
          <w:rFonts w:ascii="Times New Roman" w:hAnsi="Times New Roman" w:cs="Times New Roman"/>
        </w:rPr>
        <w:t>the production of kairomones and conspecific chemical cues</w:t>
      </w:r>
      <w:r w:rsidR="65934143" w:rsidRPr="50B7D73E">
        <w:rPr>
          <w:rFonts w:ascii="Times New Roman" w:hAnsi="Times New Roman" w:cs="Times New Roman"/>
        </w:rPr>
        <w:t>, as it would take time for the digestive processes to reach the point at which the kairomone is released. W</w:t>
      </w:r>
      <w:r w:rsidR="6F7CCE4D" w:rsidRPr="50B7D73E">
        <w:rPr>
          <w:rFonts w:ascii="Times New Roman" w:hAnsi="Times New Roman" w:cs="Times New Roman"/>
        </w:rPr>
        <w:t xml:space="preserve">e </w:t>
      </w:r>
      <w:r w:rsidR="2FB97CD3" w:rsidRPr="50B7D73E">
        <w:rPr>
          <w:rFonts w:ascii="Times New Roman" w:hAnsi="Times New Roman" w:cs="Times New Roman"/>
        </w:rPr>
        <w:t xml:space="preserve">independently </w:t>
      </w:r>
      <w:r w:rsidR="6F7CCE4D" w:rsidRPr="50B7D73E">
        <w:rPr>
          <w:rFonts w:ascii="Times New Roman" w:hAnsi="Times New Roman" w:cs="Times New Roman"/>
        </w:rPr>
        <w:t xml:space="preserve">exposed each species of </w:t>
      </w:r>
      <w:r w:rsidR="6F7CCE4D" w:rsidRPr="50B7D73E">
        <w:rPr>
          <w:rFonts w:ascii="Times New Roman" w:hAnsi="Times New Roman" w:cs="Times New Roman"/>
          <w:i/>
          <w:iCs/>
        </w:rPr>
        <w:t>Hyalella</w:t>
      </w:r>
      <w:r w:rsidR="6F7CCE4D" w:rsidRPr="50B7D73E">
        <w:rPr>
          <w:rFonts w:ascii="Times New Roman" w:hAnsi="Times New Roman" w:cs="Times New Roman"/>
        </w:rPr>
        <w:t xml:space="preserve"> to </w:t>
      </w:r>
      <w:r w:rsidR="59084841" w:rsidRPr="50B7D73E">
        <w:rPr>
          <w:rFonts w:ascii="Times New Roman" w:hAnsi="Times New Roman" w:cs="Times New Roman"/>
        </w:rPr>
        <w:t xml:space="preserve">any </w:t>
      </w:r>
      <w:r w:rsidR="6F7CCE4D" w:rsidRPr="50B7D73E">
        <w:rPr>
          <w:rFonts w:ascii="Times New Roman" w:hAnsi="Times New Roman" w:cs="Times New Roman"/>
        </w:rPr>
        <w:t xml:space="preserve">kairomones </w:t>
      </w:r>
      <w:r w:rsidR="7FEF4E49" w:rsidRPr="50B7D73E">
        <w:rPr>
          <w:rFonts w:ascii="Times New Roman" w:hAnsi="Times New Roman" w:cs="Times New Roman"/>
        </w:rPr>
        <w:t xml:space="preserve">released </w:t>
      </w:r>
      <w:r w:rsidR="6F7CCE4D" w:rsidRPr="50B7D73E">
        <w:rPr>
          <w:rFonts w:ascii="Times New Roman" w:hAnsi="Times New Roman" w:cs="Times New Roman"/>
        </w:rPr>
        <w:t xml:space="preserve">from fish that were fed different diets (conspecific amphipods, commercial dehydrated bloodworms, or no food) at different times (2 hours before trial or 24 hours before trial) to determine the effects of conspecific cues and timing of food consumption on the antipredator behaviors of </w:t>
      </w:r>
      <w:r w:rsidR="6F7CCE4D" w:rsidRPr="50B7D73E">
        <w:rPr>
          <w:rFonts w:ascii="Times New Roman" w:hAnsi="Times New Roman" w:cs="Times New Roman"/>
          <w:i/>
          <w:iCs/>
        </w:rPr>
        <w:t xml:space="preserve">Hyalella </w:t>
      </w:r>
      <w:r w:rsidR="6F7CCE4D" w:rsidRPr="50B7D73E">
        <w:rPr>
          <w:rFonts w:ascii="Times New Roman" w:hAnsi="Times New Roman" w:cs="Times New Roman"/>
        </w:rPr>
        <w:t>(Figure 1).</w:t>
      </w:r>
      <w:r w:rsidR="2FB97CD3" w:rsidRPr="50B7D73E">
        <w:rPr>
          <w:rFonts w:ascii="Times New Roman" w:hAnsi="Times New Roman" w:cs="Times New Roman"/>
        </w:rPr>
        <w:t xml:space="preserve"> The activity levels of </w:t>
      </w:r>
      <w:r w:rsidR="2FB97CD3" w:rsidRPr="50B7D73E">
        <w:rPr>
          <w:rFonts w:ascii="Times New Roman" w:hAnsi="Times New Roman" w:cs="Times New Roman"/>
          <w:i/>
          <w:iCs/>
        </w:rPr>
        <w:t xml:space="preserve">H. wakulla </w:t>
      </w:r>
      <w:r w:rsidR="2FB97CD3" w:rsidRPr="50B7D73E">
        <w:rPr>
          <w:rFonts w:ascii="Times New Roman" w:hAnsi="Times New Roman" w:cs="Times New Roman"/>
        </w:rPr>
        <w:t xml:space="preserve">and </w:t>
      </w:r>
      <w:r w:rsidR="2FB97CD3" w:rsidRPr="50B7D73E">
        <w:rPr>
          <w:rFonts w:ascii="Times New Roman" w:hAnsi="Times New Roman" w:cs="Times New Roman"/>
          <w:i/>
          <w:iCs/>
        </w:rPr>
        <w:t>H. wellborni</w:t>
      </w:r>
      <w:r w:rsidR="2FB97CD3" w:rsidRPr="50B7D73E">
        <w:rPr>
          <w:rFonts w:ascii="Times New Roman" w:hAnsi="Times New Roman" w:cs="Times New Roman"/>
        </w:rPr>
        <w:t xml:space="preserve"> were </w:t>
      </w:r>
      <w:r w:rsidR="59084841" w:rsidRPr="50B7D73E">
        <w:rPr>
          <w:rFonts w:ascii="Times New Roman" w:hAnsi="Times New Roman" w:cs="Times New Roman"/>
        </w:rPr>
        <w:t>assessed</w:t>
      </w:r>
      <w:r w:rsidR="2FB97CD3" w:rsidRPr="50B7D73E">
        <w:rPr>
          <w:rFonts w:ascii="Times New Roman" w:hAnsi="Times New Roman" w:cs="Times New Roman"/>
        </w:rPr>
        <w:t xml:space="preserve"> to determine </w:t>
      </w:r>
      <w:r w:rsidR="55665E08" w:rsidRPr="50B7D73E">
        <w:rPr>
          <w:rFonts w:ascii="Times New Roman" w:hAnsi="Times New Roman" w:cs="Times New Roman"/>
        </w:rPr>
        <w:t xml:space="preserve">the influence of fish kairomones on </w:t>
      </w:r>
      <w:r w:rsidR="2FB97CD3" w:rsidRPr="50B7D73E">
        <w:rPr>
          <w:rFonts w:ascii="Times New Roman" w:hAnsi="Times New Roman" w:cs="Times New Roman"/>
        </w:rPr>
        <w:t xml:space="preserve">antipredator responses </w:t>
      </w:r>
      <w:r w:rsidR="55665E08" w:rsidRPr="50B7D73E">
        <w:rPr>
          <w:rFonts w:ascii="Times New Roman" w:hAnsi="Times New Roman" w:cs="Times New Roman"/>
        </w:rPr>
        <w:t xml:space="preserve">of </w:t>
      </w:r>
      <w:r w:rsidR="2FB97CD3" w:rsidRPr="50B7D73E">
        <w:rPr>
          <w:rFonts w:ascii="Times New Roman" w:hAnsi="Times New Roman" w:cs="Times New Roman"/>
        </w:rPr>
        <w:t>the two species.</w:t>
      </w:r>
    </w:p>
    <w:p w14:paraId="66076F67" w14:textId="212D969B" w:rsidR="00E87D0C" w:rsidRPr="00F9500C" w:rsidRDefault="00E87D0C">
      <w:pPr>
        <w:spacing w:line="480" w:lineRule="auto"/>
        <w:rPr>
          <w:rFonts w:ascii="Times New Roman" w:hAnsi="Times New Roman" w:cs="Times New Roman"/>
        </w:rPr>
      </w:pPr>
    </w:p>
    <w:p w14:paraId="39D35F54" w14:textId="73F80794" w:rsidR="009F7DA1" w:rsidRPr="009F7DA1" w:rsidRDefault="004928AE" w:rsidP="009F7DA1">
      <w:pPr>
        <w:spacing w:line="480" w:lineRule="auto"/>
        <w:jc w:val="center"/>
        <w:rPr>
          <w:rFonts w:ascii="Times New Roman" w:hAnsi="Times New Roman" w:cs="Times New Roman"/>
          <w:b/>
        </w:rPr>
      </w:pPr>
      <w:r>
        <w:rPr>
          <w:rFonts w:ascii="Times New Roman" w:hAnsi="Times New Roman" w:cs="Times New Roman"/>
          <w:b/>
        </w:rPr>
        <w:lastRenderedPageBreak/>
        <w:t xml:space="preserve">Study System and </w:t>
      </w:r>
      <w:r w:rsidR="009F7DA1" w:rsidRPr="009F7DA1">
        <w:rPr>
          <w:rFonts w:ascii="Times New Roman" w:hAnsi="Times New Roman" w:cs="Times New Roman"/>
          <w:b/>
        </w:rPr>
        <w:t>Methods</w:t>
      </w:r>
    </w:p>
    <w:p w14:paraId="555D0297" w14:textId="77777777" w:rsidR="002F5327" w:rsidRPr="004928AE" w:rsidRDefault="002F5327" w:rsidP="002F5327">
      <w:pPr>
        <w:spacing w:line="480" w:lineRule="auto"/>
        <w:jc w:val="center"/>
        <w:rPr>
          <w:rFonts w:ascii="Times New Roman" w:hAnsi="Times New Roman" w:cs="Times New Roman"/>
          <w:i/>
        </w:rPr>
      </w:pPr>
      <w:r w:rsidRPr="00EF3889">
        <w:rPr>
          <w:rFonts w:ascii="Times New Roman" w:hAnsi="Times New Roman" w:cs="Times New Roman"/>
          <w:i/>
        </w:rPr>
        <w:t>Anti</w:t>
      </w:r>
      <w:r>
        <w:rPr>
          <w:rFonts w:ascii="Times New Roman" w:hAnsi="Times New Roman" w:cs="Times New Roman"/>
          <w:i/>
        </w:rPr>
        <w:t>p</w:t>
      </w:r>
      <w:r w:rsidRPr="00EF3889">
        <w:rPr>
          <w:rFonts w:ascii="Times New Roman" w:hAnsi="Times New Roman" w:cs="Times New Roman"/>
          <w:i/>
        </w:rPr>
        <w:t xml:space="preserve">redator Response in </w:t>
      </w:r>
      <w:r w:rsidRPr="00003460">
        <w:rPr>
          <w:rFonts w:ascii="Times New Roman" w:hAnsi="Times New Roman" w:cs="Times New Roman"/>
        </w:rPr>
        <w:t>Hyalella</w:t>
      </w:r>
    </w:p>
    <w:p w14:paraId="6C393DCC" w14:textId="77777777" w:rsidR="002F5327" w:rsidRDefault="002F5327" w:rsidP="002F5327">
      <w:pPr>
        <w:spacing w:line="480" w:lineRule="auto"/>
        <w:rPr>
          <w:rFonts w:ascii="Times New Roman" w:hAnsi="Times New Roman" w:cs="Times New Roman"/>
        </w:rPr>
      </w:pPr>
      <w:r>
        <w:rPr>
          <w:rFonts w:ascii="Times New Roman" w:hAnsi="Times New Roman" w:cs="Times New Roman"/>
        </w:rPr>
        <w:tab/>
      </w:r>
      <w:r w:rsidRPr="007E481B">
        <w:rPr>
          <w:rFonts w:ascii="Times New Roman" w:hAnsi="Times New Roman" w:cs="Times New Roman"/>
          <w:i/>
        </w:rPr>
        <w:t>Hyalella</w:t>
      </w:r>
      <w:r>
        <w:rPr>
          <w:rFonts w:ascii="Times New Roman" w:hAnsi="Times New Roman" w:cs="Times New Roman"/>
        </w:rPr>
        <w:t xml:space="preserve"> respond to the risk of predation in a number of ways, including developmental changes in response to presence of fish kairomones that result in changes in adult body size (James &amp; McClintock 2017). Amphipods also perform predator-avoidance behaviors, such as altering habitat use (Camacho &amp; Thacker 2013). In this experiment, the antipredator response of </w:t>
      </w:r>
      <w:r w:rsidRPr="007E481B">
        <w:rPr>
          <w:rFonts w:ascii="Times New Roman" w:hAnsi="Times New Roman" w:cs="Times New Roman"/>
          <w:i/>
        </w:rPr>
        <w:t>Hyalella</w:t>
      </w:r>
      <w:r>
        <w:rPr>
          <w:rFonts w:ascii="Times New Roman" w:hAnsi="Times New Roman" w:cs="Times New Roman"/>
        </w:rPr>
        <w:t xml:space="preserve"> was determined by observing changes in amphipod activity level. Reduction in activity is a common antipredator response across many taxa in environments that contain visual predators (van Buskirk &amp; Yurewicz 1998; Peacor 2002; Sih &amp; McCarthy 2002). </w:t>
      </w:r>
      <w:r w:rsidRPr="007E481B">
        <w:rPr>
          <w:rFonts w:ascii="Times New Roman" w:hAnsi="Times New Roman" w:cs="Times New Roman"/>
        </w:rPr>
        <w:t>This</w:t>
      </w:r>
      <w:r>
        <w:rPr>
          <w:rFonts w:ascii="Times New Roman" w:hAnsi="Times New Roman" w:cs="Times New Roman"/>
        </w:rPr>
        <w:t xml:space="preserve"> defense strategy reduces predation by predators like </w:t>
      </w:r>
      <w:r w:rsidRPr="007E481B">
        <w:rPr>
          <w:rFonts w:ascii="Times New Roman" w:hAnsi="Times New Roman" w:cs="Times New Roman"/>
          <w:i/>
        </w:rPr>
        <w:t>Lepomi</w:t>
      </w:r>
      <w:r>
        <w:rPr>
          <w:rFonts w:ascii="Times New Roman" w:hAnsi="Times New Roman" w:cs="Times New Roman"/>
          <w:i/>
        </w:rPr>
        <w:t>s</w:t>
      </w:r>
      <w:r w:rsidRPr="007E481B">
        <w:rPr>
          <w:rFonts w:ascii="Times New Roman" w:hAnsi="Times New Roman" w:cs="Times New Roman"/>
        </w:rPr>
        <w:t xml:space="preserve"> </w:t>
      </w:r>
      <w:r>
        <w:rPr>
          <w:rFonts w:ascii="Times New Roman" w:hAnsi="Times New Roman" w:cs="Times New Roman"/>
        </w:rPr>
        <w:t>that rely on visual detection of prey (Fairbairn 1993; Cothran 2004).</w:t>
      </w:r>
    </w:p>
    <w:p w14:paraId="6B04A2A8" w14:textId="77777777" w:rsidR="002F5327" w:rsidRDefault="002F5327" w:rsidP="002F5327">
      <w:pPr>
        <w:spacing w:line="480" w:lineRule="auto"/>
        <w:rPr>
          <w:rFonts w:ascii="Times New Roman" w:hAnsi="Times New Roman" w:cs="Times New Roman"/>
        </w:rPr>
      </w:pPr>
    </w:p>
    <w:p w14:paraId="2BE1086F" w14:textId="77777777" w:rsidR="002F5327" w:rsidRPr="00961A33" w:rsidRDefault="002F5327" w:rsidP="002F5327">
      <w:pPr>
        <w:spacing w:line="480" w:lineRule="auto"/>
        <w:jc w:val="center"/>
        <w:rPr>
          <w:rFonts w:ascii="Times New Roman" w:hAnsi="Times New Roman" w:cs="Times New Roman"/>
          <w:i/>
        </w:rPr>
      </w:pPr>
      <w:r w:rsidRPr="00961A33">
        <w:rPr>
          <w:rFonts w:ascii="Times New Roman" w:hAnsi="Times New Roman" w:cs="Times New Roman"/>
          <w:i/>
        </w:rPr>
        <w:t>Animal Collection and Housing</w:t>
      </w:r>
    </w:p>
    <w:p w14:paraId="730D5879" w14:textId="7BEC2178" w:rsidR="002F5327" w:rsidRPr="00961A33" w:rsidRDefault="002F5327" w:rsidP="002F5327">
      <w:pPr>
        <w:spacing w:line="480" w:lineRule="auto"/>
        <w:rPr>
          <w:rFonts w:ascii="Times New Roman" w:hAnsi="Times New Roman" w:cs="Times New Roman"/>
        </w:rPr>
      </w:pPr>
      <w:r w:rsidRPr="00961A33">
        <w:rPr>
          <w:rFonts w:ascii="Times New Roman" w:hAnsi="Times New Roman" w:cs="Times New Roman"/>
        </w:rPr>
        <w:tab/>
      </w:r>
      <w:r w:rsidR="651AD364" w:rsidRPr="00961A33">
        <w:rPr>
          <w:rFonts w:ascii="Times New Roman" w:hAnsi="Times New Roman" w:cs="Times New Roman"/>
        </w:rPr>
        <w:t>N</w:t>
      </w:r>
      <w:r w:rsidR="1AA192BB" w:rsidRPr="00961A33">
        <w:rPr>
          <w:rFonts w:ascii="Times New Roman" w:hAnsi="Times New Roman" w:cs="Times New Roman"/>
        </w:rPr>
        <w:t>on-hybridized b</w:t>
      </w:r>
      <w:r w:rsidR="1B695F85" w:rsidRPr="00961A33">
        <w:rPr>
          <w:rFonts w:ascii="Times New Roman" w:hAnsi="Times New Roman" w:cs="Times New Roman"/>
        </w:rPr>
        <w:t>luegill sunfish (</w:t>
      </w:r>
      <w:r w:rsidR="1B695F85" w:rsidRPr="50B7D73E">
        <w:rPr>
          <w:rFonts w:ascii="Times New Roman" w:hAnsi="Times New Roman" w:cs="Times New Roman"/>
          <w:i/>
          <w:iCs/>
        </w:rPr>
        <w:t>Lepomis macrochirus</w:t>
      </w:r>
      <w:r w:rsidR="1B695F85" w:rsidRPr="00961A33">
        <w:rPr>
          <w:rFonts w:ascii="Times New Roman" w:hAnsi="Times New Roman" w:cs="Times New Roman"/>
        </w:rPr>
        <w:t xml:space="preserve">) were </w:t>
      </w:r>
      <w:r w:rsidR="403A3B25" w:rsidRPr="50B7D73E">
        <w:rPr>
          <w:rFonts w:ascii="Times New Roman" w:hAnsi="Times New Roman" w:cs="Times New Roman"/>
        </w:rPr>
        <w:t xml:space="preserve">obtained </w:t>
      </w:r>
      <w:r w:rsidR="1AA192BB" w:rsidRPr="00961A33">
        <w:rPr>
          <w:rFonts w:ascii="Times New Roman" w:hAnsi="Times New Roman" w:cs="Times New Roman"/>
        </w:rPr>
        <w:t>from Nabatak Outdoors in Claremore, Oklahoma</w:t>
      </w:r>
      <w:r w:rsidR="1B695F85" w:rsidRPr="00961A33">
        <w:rPr>
          <w:rFonts w:ascii="Times New Roman" w:eastAsia="Cambria" w:hAnsi="Times New Roman" w:cs="Times New Roman"/>
        </w:rPr>
        <w:t>.</w:t>
      </w:r>
      <w:r w:rsidR="1B695F85" w:rsidRPr="00961A33">
        <w:rPr>
          <w:rFonts w:ascii="Times New Roman" w:hAnsi="Times New Roman" w:cs="Times New Roman"/>
        </w:rPr>
        <w:t xml:space="preserve"> </w:t>
      </w:r>
      <w:r w:rsidR="1B695F85" w:rsidRPr="50B7D73E">
        <w:rPr>
          <w:rFonts w:ascii="Times New Roman" w:hAnsi="Times New Roman" w:cs="Times New Roman"/>
          <w:i/>
          <w:iCs/>
        </w:rPr>
        <w:t>Hyalella wellborni</w:t>
      </w:r>
      <w:r w:rsidR="1B695F85" w:rsidRPr="00961A33">
        <w:rPr>
          <w:rFonts w:ascii="Times New Roman" w:hAnsi="Times New Roman" w:cs="Times New Roman"/>
        </w:rPr>
        <w:t xml:space="preserve">, a small-bodied </w:t>
      </w:r>
      <w:r w:rsidR="54E17D77" w:rsidRPr="50B7D73E">
        <w:rPr>
          <w:rFonts w:ascii="Times New Roman" w:hAnsi="Times New Roman" w:cs="Times New Roman"/>
        </w:rPr>
        <w:t xml:space="preserve">amphipod </w:t>
      </w:r>
      <w:r w:rsidR="1B695F85" w:rsidRPr="00961A33">
        <w:rPr>
          <w:rFonts w:ascii="Times New Roman" w:hAnsi="Times New Roman" w:cs="Times New Roman"/>
        </w:rPr>
        <w:t>species, was collected at Brier Creek</w:t>
      </w:r>
      <w:r w:rsidR="00F07612">
        <w:rPr>
          <w:rFonts w:ascii="Times New Roman" w:hAnsi="Times New Roman" w:cs="Times New Roman"/>
        </w:rPr>
        <w:t>, Marshall County, OK</w:t>
      </w:r>
      <w:r w:rsidR="1B695F85" w:rsidRPr="00961A33">
        <w:rPr>
          <w:rFonts w:ascii="Times New Roman" w:hAnsi="Times New Roman" w:cs="Times New Roman"/>
        </w:rPr>
        <w:t xml:space="preserve"> (33</w:t>
      </w:r>
      <w:r w:rsidR="1B695F85" w:rsidRPr="00961A33">
        <w:rPr>
          <w:rFonts w:ascii="Symbol" w:eastAsia="Symbol" w:hAnsi="Symbol" w:cs="Symbol"/>
        </w:rPr>
        <w:t></w:t>
      </w:r>
      <w:r w:rsidR="1B695F85" w:rsidRPr="00961A33">
        <w:rPr>
          <w:rFonts w:ascii="Times New Roman" w:eastAsia="Cambria" w:hAnsi="Times New Roman" w:cs="Times New Roman"/>
        </w:rPr>
        <w:t xml:space="preserve"> 59’ N, 96</w:t>
      </w:r>
      <w:r w:rsidR="1B695F85" w:rsidRPr="00961A33">
        <w:rPr>
          <w:rFonts w:ascii="Symbol" w:eastAsia="Symbol" w:hAnsi="Symbol" w:cs="Symbol"/>
        </w:rPr>
        <w:t></w:t>
      </w:r>
      <w:r w:rsidR="1B695F85" w:rsidRPr="00961A33">
        <w:rPr>
          <w:rFonts w:ascii="Times New Roman" w:eastAsia="Cambria" w:hAnsi="Times New Roman" w:cs="Times New Roman"/>
        </w:rPr>
        <w:t xml:space="preserve"> 49’ W) where bluegill</w:t>
      </w:r>
      <w:r w:rsidR="1B695F85" w:rsidRPr="50B7D73E">
        <w:rPr>
          <w:rFonts w:ascii="Times New Roman" w:hAnsi="Times New Roman" w:cs="Times New Roman"/>
          <w:i/>
          <w:iCs/>
        </w:rPr>
        <w:t xml:space="preserve"> </w:t>
      </w:r>
      <w:r w:rsidR="1B695F85" w:rsidRPr="00961A33">
        <w:rPr>
          <w:rFonts w:ascii="Times New Roman" w:hAnsi="Times New Roman" w:cs="Times New Roman"/>
        </w:rPr>
        <w:t xml:space="preserve">are common predators. </w:t>
      </w:r>
      <w:r w:rsidR="1B695F85" w:rsidRPr="50B7D73E">
        <w:rPr>
          <w:rFonts w:ascii="Times New Roman" w:hAnsi="Times New Roman" w:cs="Times New Roman"/>
          <w:i/>
          <w:iCs/>
        </w:rPr>
        <w:t>Hyalella wakulla</w:t>
      </w:r>
      <w:r w:rsidR="7E37DD22" w:rsidRPr="50B7D73E">
        <w:rPr>
          <w:rFonts w:ascii="Times New Roman" w:hAnsi="Times New Roman" w:cs="Times New Roman"/>
          <w:i/>
          <w:iCs/>
        </w:rPr>
        <w:t xml:space="preserve"> </w:t>
      </w:r>
      <w:r w:rsidR="1B695F85" w:rsidRPr="00961A33">
        <w:rPr>
          <w:rFonts w:ascii="Times New Roman" w:hAnsi="Times New Roman" w:cs="Times New Roman"/>
        </w:rPr>
        <w:t>were collected at Cowan Creek</w:t>
      </w:r>
      <w:r w:rsidR="00F07612">
        <w:rPr>
          <w:rFonts w:ascii="Times New Roman" w:hAnsi="Times New Roman" w:cs="Times New Roman"/>
        </w:rPr>
        <w:t>, Marshall County, OK</w:t>
      </w:r>
      <w:r w:rsidR="1B695F85" w:rsidRPr="00961A33">
        <w:rPr>
          <w:rFonts w:ascii="Times New Roman" w:hAnsi="Times New Roman" w:cs="Times New Roman"/>
        </w:rPr>
        <w:t xml:space="preserve"> (33</w:t>
      </w:r>
      <w:r w:rsidR="1B695F85" w:rsidRPr="00961A33">
        <w:rPr>
          <w:rFonts w:ascii="Symbol" w:eastAsia="Symbol" w:hAnsi="Symbol" w:cs="Symbol"/>
        </w:rPr>
        <w:t></w:t>
      </w:r>
      <w:r w:rsidR="1B695F85" w:rsidRPr="00961A33">
        <w:rPr>
          <w:rFonts w:ascii="Times New Roman" w:eastAsia="Cambria" w:hAnsi="Times New Roman" w:cs="Times New Roman"/>
        </w:rPr>
        <w:t xml:space="preserve"> 52’ N, 96</w:t>
      </w:r>
      <w:r w:rsidR="1B695F85" w:rsidRPr="00961A33">
        <w:rPr>
          <w:rFonts w:ascii="Symbol" w:eastAsia="Symbol" w:hAnsi="Symbol" w:cs="Symbol"/>
        </w:rPr>
        <w:t></w:t>
      </w:r>
      <w:r w:rsidR="1B695F85" w:rsidRPr="00961A33">
        <w:rPr>
          <w:rFonts w:ascii="Times New Roman" w:eastAsia="Cambria" w:hAnsi="Times New Roman" w:cs="Times New Roman"/>
        </w:rPr>
        <w:t xml:space="preserve"> 50’ W) which does not support a population of predatory bluegill or other centrarchid fish species. While </w:t>
      </w:r>
      <w:r w:rsidR="1B695F85" w:rsidRPr="50B7D73E">
        <w:rPr>
          <w:rFonts w:ascii="Times New Roman" w:eastAsia="Cambria" w:hAnsi="Times New Roman" w:cs="Times New Roman"/>
          <w:i/>
          <w:iCs/>
        </w:rPr>
        <w:t>H. wellborni</w:t>
      </w:r>
      <w:r w:rsidR="1B695F85" w:rsidRPr="00961A33">
        <w:rPr>
          <w:rFonts w:ascii="Times New Roman" w:eastAsia="Cambria" w:hAnsi="Times New Roman" w:cs="Times New Roman"/>
        </w:rPr>
        <w:t xml:space="preserve"> and </w:t>
      </w:r>
      <w:r w:rsidR="1B695F85" w:rsidRPr="50B7D73E">
        <w:rPr>
          <w:rFonts w:ascii="Times New Roman" w:eastAsia="Cambria" w:hAnsi="Times New Roman" w:cs="Times New Roman"/>
          <w:i/>
          <w:iCs/>
        </w:rPr>
        <w:t>H. wakulla</w:t>
      </w:r>
      <w:r w:rsidR="1B695F85">
        <w:rPr>
          <w:rFonts w:ascii="Times New Roman" w:eastAsia="Cambria" w:hAnsi="Times New Roman" w:cs="Times New Roman"/>
        </w:rPr>
        <w:t xml:space="preserve"> co-occur regionally, they do not typically coexist in the same water bodies and are not found together in either Brier Creek or Cowan Creek</w:t>
      </w:r>
      <w:r w:rsidR="1B695F85" w:rsidRPr="00CB1DD1">
        <w:rPr>
          <w:rFonts w:ascii="Times New Roman" w:eastAsia="Cambria" w:hAnsi="Times New Roman" w:cs="Times New Roman"/>
        </w:rPr>
        <w:t xml:space="preserve">. </w:t>
      </w:r>
      <w:r w:rsidR="44499798" w:rsidRPr="003C7AAE">
        <w:rPr>
          <w:rFonts w:ascii="Times New Roman" w:eastAsia="Cambria" w:hAnsi="Times New Roman" w:cs="Times New Roman"/>
        </w:rPr>
        <w:t xml:space="preserve">Both amphipod species have historically been </w:t>
      </w:r>
      <w:r w:rsidR="54E17D77" w:rsidRPr="003C7AAE">
        <w:rPr>
          <w:rFonts w:ascii="Times New Roman" w:eastAsia="Cambria" w:hAnsi="Times New Roman" w:cs="Times New Roman"/>
        </w:rPr>
        <w:t>regarded</w:t>
      </w:r>
      <w:r w:rsidR="44499798" w:rsidRPr="003C7AAE">
        <w:rPr>
          <w:rFonts w:ascii="Times New Roman" w:eastAsia="Cambria" w:hAnsi="Times New Roman" w:cs="Times New Roman"/>
        </w:rPr>
        <w:t xml:space="preserve"> as </w:t>
      </w:r>
      <w:r w:rsidR="44499798" w:rsidRPr="003C7AAE">
        <w:rPr>
          <w:rFonts w:ascii="Times New Roman" w:eastAsia="Cambria" w:hAnsi="Times New Roman" w:cs="Times New Roman"/>
          <w:i/>
          <w:iCs/>
        </w:rPr>
        <w:t>Hyalella azteca</w:t>
      </w:r>
      <w:r w:rsidR="0080105F">
        <w:rPr>
          <w:rFonts w:ascii="Times New Roman" w:eastAsia="Cambria" w:hAnsi="Times New Roman" w:cs="Times New Roman"/>
          <w:i/>
          <w:iCs/>
        </w:rPr>
        <w:t>,</w:t>
      </w:r>
      <w:r w:rsidR="44499798" w:rsidRPr="003C7AAE">
        <w:rPr>
          <w:rFonts w:ascii="Times New Roman" w:eastAsia="Cambria" w:hAnsi="Times New Roman" w:cs="Times New Roman"/>
        </w:rPr>
        <w:t xml:space="preserve"> along with other North American members of the </w:t>
      </w:r>
      <w:r w:rsidR="44499798" w:rsidRPr="003C7AAE">
        <w:rPr>
          <w:rFonts w:ascii="Times New Roman" w:eastAsia="Cambria" w:hAnsi="Times New Roman" w:cs="Times New Roman"/>
          <w:i/>
          <w:iCs/>
        </w:rPr>
        <w:t>Hyalella</w:t>
      </w:r>
      <w:r w:rsidR="44499798" w:rsidRPr="003C7AAE">
        <w:rPr>
          <w:rFonts w:ascii="Times New Roman" w:eastAsia="Cambria" w:hAnsi="Times New Roman" w:cs="Times New Roman"/>
        </w:rPr>
        <w:t xml:space="preserve"> genus. </w:t>
      </w:r>
      <w:r w:rsidR="00975A89">
        <w:rPr>
          <w:rFonts w:ascii="Times New Roman" w:eastAsia="Cambria" w:hAnsi="Times New Roman" w:cs="Times New Roman"/>
        </w:rPr>
        <w:t>These species have a broad distribution across much of North America (Poynton et al. 2018).</w:t>
      </w:r>
    </w:p>
    <w:p w14:paraId="68B8AD0E" w14:textId="38A2D30F" w:rsidR="002F5327" w:rsidRPr="00A4433C" w:rsidRDefault="002F5327" w:rsidP="002F5327">
      <w:pPr>
        <w:spacing w:line="480" w:lineRule="auto"/>
        <w:rPr>
          <w:rFonts w:ascii="Times New Roman" w:hAnsi="Times New Roman" w:cs="Times New Roman"/>
        </w:rPr>
      </w:pPr>
      <w:r w:rsidRPr="00961A33">
        <w:rPr>
          <w:rFonts w:ascii="Times New Roman" w:hAnsi="Times New Roman" w:cs="Times New Roman"/>
        </w:rPr>
        <w:lastRenderedPageBreak/>
        <w:tab/>
      </w:r>
      <w:r w:rsidR="1B695F85" w:rsidRPr="00961A33">
        <w:rPr>
          <w:rFonts w:ascii="Times New Roman" w:hAnsi="Times New Roman" w:cs="Times New Roman"/>
        </w:rPr>
        <w:t xml:space="preserve">After collection, the two </w:t>
      </w:r>
      <w:r w:rsidR="1B695F85" w:rsidRPr="50B7D73E">
        <w:rPr>
          <w:rFonts w:ascii="Times New Roman" w:hAnsi="Times New Roman" w:cs="Times New Roman"/>
          <w:i/>
          <w:iCs/>
        </w:rPr>
        <w:t>Hyalella</w:t>
      </w:r>
      <w:r w:rsidR="1B695F85" w:rsidRPr="00961A33">
        <w:rPr>
          <w:rFonts w:ascii="Times New Roman" w:hAnsi="Times New Roman" w:cs="Times New Roman"/>
        </w:rPr>
        <w:t xml:space="preserve"> species were housed in separate aerated</w:t>
      </w:r>
      <w:r w:rsidR="383E3063" w:rsidRPr="00961A33">
        <w:rPr>
          <w:rFonts w:ascii="Times New Roman" w:hAnsi="Times New Roman" w:cs="Times New Roman"/>
        </w:rPr>
        <w:t xml:space="preserve"> 25 L</w:t>
      </w:r>
      <w:r w:rsidR="1B695F85" w:rsidRPr="00961A33">
        <w:rPr>
          <w:rFonts w:ascii="Times New Roman" w:hAnsi="Times New Roman" w:cs="Times New Roman"/>
        </w:rPr>
        <w:t xml:space="preserve"> aquariums</w:t>
      </w:r>
      <w:r w:rsidR="05B4867D" w:rsidRPr="00961A33">
        <w:rPr>
          <w:rFonts w:ascii="Times New Roman" w:hAnsi="Times New Roman" w:cs="Times New Roman"/>
        </w:rPr>
        <w:t xml:space="preserve"> where they were fed a diet of periphyton</w:t>
      </w:r>
      <w:r w:rsidR="7592A62F" w:rsidRPr="00961A33">
        <w:rPr>
          <w:rFonts w:ascii="Times New Roman" w:hAnsi="Times New Roman" w:cs="Times New Roman"/>
        </w:rPr>
        <w:t xml:space="preserve"> grown from </w:t>
      </w:r>
      <w:r w:rsidR="68296E72" w:rsidRPr="50B7D73E">
        <w:rPr>
          <w:rFonts w:ascii="Times New Roman" w:hAnsi="Times New Roman" w:cs="Times New Roman"/>
        </w:rPr>
        <w:t>each species’</w:t>
      </w:r>
      <w:r w:rsidR="7592A62F" w:rsidRPr="00961A33">
        <w:rPr>
          <w:rFonts w:ascii="Times New Roman" w:hAnsi="Times New Roman" w:cs="Times New Roman"/>
        </w:rPr>
        <w:t xml:space="preserve"> source stream</w:t>
      </w:r>
      <w:r w:rsidR="05B4867D" w:rsidRPr="00961A33">
        <w:rPr>
          <w:rFonts w:ascii="Times New Roman" w:hAnsi="Times New Roman" w:cs="Times New Roman"/>
        </w:rPr>
        <w:t>.</w:t>
      </w:r>
      <w:r w:rsidR="651AD364" w:rsidRPr="00961A33">
        <w:rPr>
          <w:rFonts w:ascii="Times New Roman" w:hAnsi="Times New Roman" w:cs="Times New Roman"/>
        </w:rPr>
        <w:t xml:space="preserve"> </w:t>
      </w:r>
      <w:r w:rsidR="73AC0B30" w:rsidRPr="00961A33">
        <w:rPr>
          <w:rFonts w:ascii="Times New Roman" w:eastAsia="Cambria" w:hAnsi="Times New Roman" w:cs="Times New Roman"/>
        </w:rPr>
        <w:t>B</w:t>
      </w:r>
      <w:r w:rsidR="7592A62F" w:rsidRPr="00961A33">
        <w:rPr>
          <w:rFonts w:ascii="Times New Roman" w:eastAsia="Cambria" w:hAnsi="Times New Roman" w:cs="Times New Roman"/>
        </w:rPr>
        <w:t>luegill</w:t>
      </w:r>
      <w:r w:rsidR="1B695F85" w:rsidRPr="00961A33">
        <w:rPr>
          <w:rFonts w:ascii="Times New Roman" w:eastAsia="Cambria" w:hAnsi="Times New Roman" w:cs="Times New Roman"/>
        </w:rPr>
        <w:t xml:space="preserve"> sunfish </w:t>
      </w:r>
      <w:r w:rsidR="00A777C4">
        <w:rPr>
          <w:rFonts w:ascii="Times New Roman" w:eastAsia="Cambria" w:hAnsi="Times New Roman" w:cs="Times New Roman"/>
        </w:rPr>
        <w:t>were</w:t>
      </w:r>
      <w:r w:rsidR="00A777C4" w:rsidRPr="00961A33">
        <w:rPr>
          <w:rFonts w:ascii="Times New Roman" w:eastAsia="Cambria" w:hAnsi="Times New Roman" w:cs="Times New Roman"/>
        </w:rPr>
        <w:t xml:space="preserve"> </w:t>
      </w:r>
      <w:r w:rsidR="1B695F85" w:rsidRPr="00961A33">
        <w:rPr>
          <w:rFonts w:ascii="Times New Roman" w:eastAsia="Cambria" w:hAnsi="Times New Roman" w:cs="Times New Roman"/>
        </w:rPr>
        <w:t xml:space="preserve">housed </w:t>
      </w:r>
      <w:r w:rsidR="15FBE8A3" w:rsidRPr="00961A33">
        <w:rPr>
          <w:rFonts w:ascii="Times New Roman" w:eastAsia="Cambria" w:hAnsi="Times New Roman" w:cs="Times New Roman"/>
        </w:rPr>
        <w:t>individually in</w:t>
      </w:r>
      <w:r w:rsidR="1B695F85" w:rsidRPr="00961A33">
        <w:rPr>
          <w:rFonts w:ascii="Times New Roman" w:eastAsia="Cambria" w:hAnsi="Times New Roman" w:cs="Times New Roman"/>
        </w:rPr>
        <w:t xml:space="preserve"> </w:t>
      </w:r>
      <w:r w:rsidR="7592A62F" w:rsidRPr="00961A33">
        <w:rPr>
          <w:rFonts w:ascii="Times New Roman" w:eastAsia="Cambria" w:hAnsi="Times New Roman" w:cs="Times New Roman"/>
        </w:rPr>
        <w:t>20-gallon aquarium</w:t>
      </w:r>
      <w:r w:rsidR="65DD37FC" w:rsidRPr="00961A33">
        <w:rPr>
          <w:rFonts w:ascii="Times New Roman" w:eastAsia="Cambria" w:hAnsi="Times New Roman" w:cs="Times New Roman"/>
        </w:rPr>
        <w:t>s</w:t>
      </w:r>
      <w:r w:rsidR="7592A62F" w:rsidRPr="00961A33">
        <w:rPr>
          <w:rFonts w:ascii="Times New Roman" w:eastAsia="Cambria" w:hAnsi="Times New Roman" w:cs="Times New Roman"/>
        </w:rPr>
        <w:t xml:space="preserve"> when not being actively used </w:t>
      </w:r>
      <w:r w:rsidR="464CED8D" w:rsidRPr="00961A33">
        <w:rPr>
          <w:rFonts w:ascii="Times New Roman" w:eastAsia="Cambria" w:hAnsi="Times New Roman" w:cs="Times New Roman"/>
        </w:rPr>
        <w:t>in a trial</w:t>
      </w:r>
      <w:r w:rsidR="1B695F85" w:rsidRPr="00961A33">
        <w:rPr>
          <w:rFonts w:ascii="Times New Roman" w:eastAsia="Cambria" w:hAnsi="Times New Roman" w:cs="Times New Roman"/>
        </w:rPr>
        <w:t>.</w:t>
      </w:r>
      <w:r w:rsidR="7592A62F" w:rsidRPr="00961A33">
        <w:rPr>
          <w:rFonts w:ascii="Times New Roman" w:eastAsia="Cambria" w:hAnsi="Times New Roman" w:cs="Times New Roman"/>
        </w:rPr>
        <w:t xml:space="preserve"> Fish were </w:t>
      </w:r>
      <w:r w:rsidR="00A777C4">
        <w:rPr>
          <w:rFonts w:ascii="Times New Roman" w:eastAsia="Cambria" w:hAnsi="Times New Roman" w:cs="Times New Roman"/>
        </w:rPr>
        <w:t>acclimated for</w:t>
      </w:r>
      <w:r w:rsidR="00A777C4" w:rsidRPr="00961A33">
        <w:rPr>
          <w:rFonts w:ascii="Times New Roman" w:eastAsia="Cambria" w:hAnsi="Times New Roman" w:cs="Times New Roman"/>
        </w:rPr>
        <w:t xml:space="preserve"> </w:t>
      </w:r>
      <w:r w:rsidR="7592A62F" w:rsidRPr="00961A33">
        <w:rPr>
          <w:rFonts w:ascii="Times New Roman" w:eastAsia="Cambria" w:hAnsi="Times New Roman" w:cs="Times New Roman"/>
        </w:rPr>
        <w:t xml:space="preserve">one week before </w:t>
      </w:r>
      <w:r w:rsidR="6A4392CB" w:rsidRPr="50B7D73E">
        <w:rPr>
          <w:rFonts w:ascii="Times New Roman" w:eastAsia="Cambria" w:hAnsi="Times New Roman" w:cs="Times New Roman"/>
        </w:rPr>
        <w:t>initiating</w:t>
      </w:r>
      <w:r w:rsidR="7592A62F" w:rsidRPr="00961A33">
        <w:rPr>
          <w:rFonts w:ascii="Times New Roman" w:eastAsia="Cambria" w:hAnsi="Times New Roman" w:cs="Times New Roman"/>
        </w:rPr>
        <w:t xml:space="preserve"> experimental trial</w:t>
      </w:r>
      <w:r w:rsidR="6A4392CB" w:rsidRPr="50B7D73E">
        <w:rPr>
          <w:rFonts w:ascii="Times New Roman" w:eastAsia="Cambria" w:hAnsi="Times New Roman" w:cs="Times New Roman"/>
        </w:rPr>
        <w:t>s</w:t>
      </w:r>
      <w:r w:rsidR="7592A62F" w:rsidRPr="00961A33">
        <w:rPr>
          <w:rFonts w:ascii="Times New Roman" w:eastAsia="Cambria" w:hAnsi="Times New Roman" w:cs="Times New Roman"/>
        </w:rPr>
        <w:t>.</w:t>
      </w:r>
      <w:r w:rsidR="1B695F85" w:rsidRPr="00961A33">
        <w:rPr>
          <w:rFonts w:ascii="Times New Roman" w:eastAsia="Cambria" w:hAnsi="Times New Roman" w:cs="Times New Roman"/>
        </w:rPr>
        <w:t xml:space="preserve"> </w:t>
      </w:r>
      <w:r w:rsidR="31825C1E" w:rsidRPr="50B7D73E">
        <w:rPr>
          <w:rFonts w:ascii="Times New Roman" w:eastAsia="Cambria" w:hAnsi="Times New Roman" w:cs="Times New Roman"/>
        </w:rPr>
        <w:t>Depending on their experimental treatment</w:t>
      </w:r>
      <w:r w:rsidR="00C57B4D">
        <w:rPr>
          <w:rFonts w:ascii="Times New Roman" w:eastAsia="Cambria" w:hAnsi="Times New Roman" w:cs="Times New Roman"/>
        </w:rPr>
        <w:t>,</w:t>
      </w:r>
      <w:r w:rsidR="31825C1E" w:rsidRPr="50B7D73E">
        <w:rPr>
          <w:rFonts w:ascii="Times New Roman" w:eastAsia="Cambria" w:hAnsi="Times New Roman" w:cs="Times New Roman"/>
        </w:rPr>
        <w:t xml:space="preserve"> b</w:t>
      </w:r>
      <w:r w:rsidR="1B695F85" w:rsidRPr="00961A33">
        <w:rPr>
          <w:rFonts w:ascii="Times New Roman" w:eastAsia="Cambria" w:hAnsi="Times New Roman" w:cs="Times New Roman"/>
        </w:rPr>
        <w:t xml:space="preserve">luegill were fed </w:t>
      </w:r>
      <w:r w:rsidR="725085AE" w:rsidRPr="00961A33">
        <w:rPr>
          <w:rFonts w:ascii="Times New Roman" w:eastAsia="Cambria" w:hAnsi="Times New Roman" w:cs="Times New Roman"/>
        </w:rPr>
        <w:t xml:space="preserve">a diet </w:t>
      </w:r>
      <w:r w:rsidR="1B695F85" w:rsidRPr="00961A33">
        <w:rPr>
          <w:rFonts w:ascii="Times New Roman" w:eastAsia="Cambria" w:hAnsi="Times New Roman" w:cs="Times New Roman"/>
        </w:rPr>
        <w:t>of</w:t>
      </w:r>
      <w:r w:rsidR="725085AE" w:rsidRPr="00961A33">
        <w:rPr>
          <w:rFonts w:ascii="Times New Roman" w:eastAsia="Cambria" w:hAnsi="Times New Roman" w:cs="Times New Roman"/>
        </w:rPr>
        <w:t xml:space="preserve"> either</w:t>
      </w:r>
      <w:r w:rsidR="1B695F85" w:rsidRPr="00961A33">
        <w:rPr>
          <w:rFonts w:ascii="Times New Roman" w:eastAsia="Cambria" w:hAnsi="Times New Roman" w:cs="Times New Roman"/>
        </w:rPr>
        <w:t xml:space="preserve"> </w:t>
      </w:r>
      <w:r w:rsidR="725085AE" w:rsidRPr="00961A33">
        <w:rPr>
          <w:rFonts w:ascii="Times New Roman" w:eastAsia="Cambria" w:hAnsi="Times New Roman" w:cs="Times New Roman"/>
        </w:rPr>
        <w:t xml:space="preserve">commercial dehydrated </w:t>
      </w:r>
      <w:r w:rsidR="1B695F85" w:rsidRPr="00961A33">
        <w:rPr>
          <w:rFonts w:ascii="Times New Roman" w:eastAsia="Cambria" w:hAnsi="Times New Roman" w:cs="Times New Roman"/>
        </w:rPr>
        <w:t xml:space="preserve">bloodworms </w:t>
      </w:r>
      <w:r w:rsidR="1B695F85" w:rsidRPr="00961A33">
        <w:rPr>
          <w:rFonts w:ascii="Times New Roman" w:hAnsi="Times New Roman" w:cs="Times New Roman"/>
        </w:rPr>
        <w:t>(Tetra</w:t>
      </w:r>
      <w:r w:rsidR="1B695F85" w:rsidRPr="00961A33">
        <w:rPr>
          <w:rFonts w:ascii="Times New Roman" w:eastAsia="Cambria" w:hAnsi="Times New Roman" w:cs="Times New Roman"/>
        </w:rPr>
        <w:t xml:space="preserve">®) </w:t>
      </w:r>
      <w:r w:rsidR="651AD364" w:rsidRPr="00961A33">
        <w:rPr>
          <w:rFonts w:ascii="Times New Roman" w:eastAsia="Cambria" w:hAnsi="Times New Roman" w:cs="Times New Roman"/>
        </w:rPr>
        <w:t>or</w:t>
      </w:r>
      <w:r w:rsidR="00C57B4D">
        <w:rPr>
          <w:rFonts w:ascii="Times New Roman" w:eastAsia="Cambria" w:hAnsi="Times New Roman" w:cs="Times New Roman"/>
        </w:rPr>
        <w:t xml:space="preserve"> </w:t>
      </w:r>
      <w:r w:rsidR="006D2E1F">
        <w:rPr>
          <w:rFonts w:ascii="Times New Roman" w:eastAsia="Cambria" w:hAnsi="Times New Roman" w:cs="Times New Roman"/>
        </w:rPr>
        <w:t>live</w:t>
      </w:r>
      <w:r w:rsidR="006D2E1F" w:rsidRPr="00961A33">
        <w:rPr>
          <w:rFonts w:ascii="Times New Roman" w:eastAsia="Cambria" w:hAnsi="Times New Roman" w:cs="Times New Roman"/>
        </w:rPr>
        <w:t xml:space="preserve"> </w:t>
      </w:r>
      <w:r w:rsidR="1B695F85" w:rsidRPr="50B7D73E">
        <w:rPr>
          <w:rFonts w:ascii="Times New Roman" w:eastAsia="Cambria" w:hAnsi="Times New Roman" w:cs="Times New Roman"/>
          <w:i/>
          <w:iCs/>
        </w:rPr>
        <w:t>Hyalella</w:t>
      </w:r>
      <w:r w:rsidR="1B695F85" w:rsidRPr="00961A33">
        <w:rPr>
          <w:rFonts w:ascii="Times New Roman" w:eastAsia="Cambria" w:hAnsi="Times New Roman" w:cs="Times New Roman"/>
        </w:rPr>
        <w:t>.</w:t>
      </w:r>
      <w:r w:rsidR="54E17D77" w:rsidRPr="50B7D73E">
        <w:rPr>
          <w:rFonts w:ascii="Times New Roman" w:eastAsia="Cambria" w:hAnsi="Times New Roman" w:cs="Times New Roman"/>
        </w:rPr>
        <w:t xml:space="preserve"> </w:t>
      </w:r>
      <w:r w:rsidR="1B695F85" w:rsidRPr="00961A33">
        <w:rPr>
          <w:rFonts w:ascii="Times New Roman" w:eastAsia="Cambria" w:hAnsi="Times New Roman" w:cs="Times New Roman"/>
        </w:rPr>
        <w:t>Amphipods</w:t>
      </w:r>
      <w:r w:rsidR="1B695F85">
        <w:rPr>
          <w:rFonts w:ascii="Times New Roman" w:eastAsia="Cambria" w:hAnsi="Times New Roman" w:cs="Times New Roman"/>
        </w:rPr>
        <w:t xml:space="preserve"> and fish were kept under a natural </w:t>
      </w:r>
      <w:r w:rsidR="31825C1E" w:rsidRPr="50B7D73E">
        <w:rPr>
          <w:rFonts w:ascii="Times New Roman" w:eastAsia="Cambria" w:hAnsi="Times New Roman" w:cs="Times New Roman"/>
        </w:rPr>
        <w:t>day</w:t>
      </w:r>
      <w:r w:rsidR="21C7E2AC" w:rsidRPr="50B7D73E">
        <w:rPr>
          <w:rFonts w:ascii="Times New Roman" w:eastAsia="Cambria" w:hAnsi="Times New Roman" w:cs="Times New Roman"/>
        </w:rPr>
        <w:t>-</w:t>
      </w:r>
      <w:r w:rsidR="31825C1E" w:rsidRPr="50B7D73E">
        <w:rPr>
          <w:rFonts w:ascii="Times New Roman" w:eastAsia="Cambria" w:hAnsi="Times New Roman" w:cs="Times New Roman"/>
        </w:rPr>
        <w:t>night cycle</w:t>
      </w:r>
      <w:r w:rsidR="65E89830" w:rsidRPr="50B7D73E">
        <w:rPr>
          <w:rFonts w:ascii="Times New Roman" w:eastAsia="Cambria" w:hAnsi="Times New Roman" w:cs="Times New Roman"/>
        </w:rPr>
        <w:t>, which was</w:t>
      </w:r>
      <w:r w:rsidR="31825C1E" w:rsidRPr="50B7D73E">
        <w:rPr>
          <w:rFonts w:ascii="Times New Roman" w:eastAsia="Cambria" w:hAnsi="Times New Roman" w:cs="Times New Roman"/>
        </w:rPr>
        <w:t xml:space="preserve"> approximately </w:t>
      </w:r>
      <w:r w:rsidR="1B695F85">
        <w:rPr>
          <w:rFonts w:ascii="Times New Roman" w:eastAsia="Cambria" w:hAnsi="Times New Roman" w:cs="Times New Roman"/>
        </w:rPr>
        <w:t>12:12h.</w:t>
      </w:r>
      <w:r w:rsidR="28AD07D5" w:rsidRPr="50B7D73E">
        <w:rPr>
          <w:rFonts w:ascii="Times New Roman" w:eastAsia="Cambria" w:hAnsi="Times New Roman" w:cs="Times New Roman"/>
        </w:rPr>
        <w:t xml:space="preserve"> </w:t>
      </w:r>
      <w:r w:rsidR="6776A2E4" w:rsidRPr="50B7D73E">
        <w:rPr>
          <w:rFonts w:ascii="Times New Roman" w:eastAsia="Cambria" w:hAnsi="Times New Roman" w:cs="Times New Roman"/>
        </w:rPr>
        <w:t xml:space="preserve">All trials were conducted </w:t>
      </w:r>
      <w:r w:rsidR="00A777C4">
        <w:rPr>
          <w:rFonts w:ascii="Times New Roman" w:eastAsia="Cambria" w:hAnsi="Times New Roman" w:cs="Times New Roman"/>
        </w:rPr>
        <w:t>at</w:t>
      </w:r>
      <w:r w:rsidR="6776A2E4" w:rsidRPr="50B7D73E">
        <w:rPr>
          <w:rFonts w:ascii="Times New Roman" w:eastAsia="Cambria" w:hAnsi="Times New Roman" w:cs="Times New Roman"/>
        </w:rPr>
        <w:t xml:space="preserve"> </w:t>
      </w:r>
      <w:r w:rsidR="00A777C4">
        <w:rPr>
          <w:rFonts w:ascii="Times New Roman" w:eastAsia="Cambria" w:hAnsi="Times New Roman" w:cs="Times New Roman"/>
        </w:rPr>
        <w:t>midday</w:t>
      </w:r>
      <w:r w:rsidR="00B34871">
        <w:rPr>
          <w:rFonts w:ascii="Times New Roman" w:eastAsia="Cambria" w:hAnsi="Times New Roman" w:cs="Times New Roman"/>
        </w:rPr>
        <w:t xml:space="preserve">. </w:t>
      </w:r>
      <w:r w:rsidR="28AD07D5" w:rsidRPr="003C7AAE">
        <w:rPr>
          <w:rFonts w:ascii="Times New Roman" w:eastAsia="Cambria" w:hAnsi="Times New Roman" w:cs="Times New Roman"/>
        </w:rPr>
        <w:t xml:space="preserve">All aquariums were kept in a greenhouse environment with an evaporative cooling system. The temperature of each tank was measured twice daily. Water temperatures </w:t>
      </w:r>
      <w:r w:rsidR="0E748741" w:rsidRPr="003C7AAE">
        <w:rPr>
          <w:rFonts w:ascii="Times New Roman" w:eastAsia="Cambria" w:hAnsi="Times New Roman" w:cs="Times New Roman"/>
        </w:rPr>
        <w:t>in the holding aquariums</w:t>
      </w:r>
      <w:r w:rsidR="00B34871">
        <w:rPr>
          <w:rFonts w:ascii="Times New Roman" w:eastAsia="Cambria" w:hAnsi="Times New Roman" w:cs="Times New Roman"/>
        </w:rPr>
        <w:t xml:space="preserve"> and experimental units</w:t>
      </w:r>
      <w:r w:rsidR="0E748741" w:rsidRPr="003C7AAE">
        <w:rPr>
          <w:rFonts w:ascii="Times New Roman" w:eastAsia="Cambria" w:hAnsi="Times New Roman" w:cs="Times New Roman"/>
        </w:rPr>
        <w:t xml:space="preserve"> </w:t>
      </w:r>
      <w:r w:rsidR="00356EBE">
        <w:rPr>
          <w:rFonts w:ascii="Times New Roman" w:eastAsia="Cambria" w:hAnsi="Times New Roman" w:cs="Times New Roman"/>
        </w:rPr>
        <w:t>ranged</w:t>
      </w:r>
      <w:r w:rsidR="00356EBE" w:rsidRPr="003C7AAE">
        <w:rPr>
          <w:rFonts w:ascii="Times New Roman" w:eastAsia="Cambria" w:hAnsi="Times New Roman" w:cs="Times New Roman"/>
        </w:rPr>
        <w:t xml:space="preserve"> </w:t>
      </w:r>
      <w:r w:rsidR="28AD07D5" w:rsidRPr="003C7AAE">
        <w:rPr>
          <w:rFonts w:ascii="Times New Roman" w:eastAsia="Cambria" w:hAnsi="Times New Roman" w:cs="Times New Roman"/>
        </w:rPr>
        <w:t>from 2</w:t>
      </w:r>
      <w:r w:rsidR="00B34871">
        <w:rPr>
          <w:rFonts w:ascii="Times New Roman" w:eastAsia="Cambria" w:hAnsi="Times New Roman" w:cs="Times New Roman"/>
        </w:rPr>
        <w:t>2</w:t>
      </w:r>
      <w:r w:rsidR="28AD07D5" w:rsidRPr="003C7AAE">
        <w:rPr>
          <w:rFonts w:ascii="Times New Roman" w:eastAsia="Cambria" w:hAnsi="Times New Roman" w:cs="Times New Roman"/>
        </w:rPr>
        <w:t>.</w:t>
      </w:r>
      <w:r w:rsidR="00B34871">
        <w:rPr>
          <w:rFonts w:ascii="Times New Roman" w:eastAsia="Cambria" w:hAnsi="Times New Roman" w:cs="Times New Roman"/>
        </w:rPr>
        <w:t>2</w:t>
      </w:r>
      <w:r w:rsidR="28AD07D5" w:rsidRPr="003C7AAE">
        <w:rPr>
          <w:rFonts w:ascii="Times New Roman" w:eastAsia="Cambria" w:hAnsi="Times New Roman" w:cs="Times New Roman"/>
        </w:rPr>
        <w:t>-31.9</w:t>
      </w:r>
      <w:r w:rsidR="28AD07D5" w:rsidRPr="003C7AAE">
        <w:rPr>
          <w:rFonts w:ascii="Symbol" w:eastAsia="Symbol" w:hAnsi="Symbol" w:cs="Symbol"/>
        </w:rPr>
        <w:t></w:t>
      </w:r>
      <w:r w:rsidR="28AD07D5" w:rsidRPr="003C7AAE">
        <w:rPr>
          <w:rFonts w:ascii="Times New Roman" w:eastAsia="Cambria" w:hAnsi="Times New Roman" w:cs="Times New Roman"/>
        </w:rPr>
        <w:t>C over the course of the experiment.</w:t>
      </w:r>
    </w:p>
    <w:p w14:paraId="0FD3E089" w14:textId="77777777" w:rsidR="002F5327" w:rsidRDefault="002F5327" w:rsidP="002F5327">
      <w:pPr>
        <w:spacing w:line="480" w:lineRule="auto"/>
        <w:rPr>
          <w:rFonts w:ascii="Times New Roman" w:hAnsi="Times New Roman" w:cs="Times New Roman"/>
        </w:rPr>
      </w:pPr>
    </w:p>
    <w:p w14:paraId="4E599134" w14:textId="77777777" w:rsidR="002F5327" w:rsidRPr="007E481B" w:rsidRDefault="002F5327" w:rsidP="002F5327">
      <w:pPr>
        <w:spacing w:line="480" w:lineRule="auto"/>
        <w:jc w:val="center"/>
        <w:rPr>
          <w:rFonts w:ascii="Times New Roman" w:hAnsi="Times New Roman" w:cs="Times New Roman"/>
          <w:i/>
        </w:rPr>
      </w:pPr>
      <w:r>
        <w:rPr>
          <w:rFonts w:ascii="Times New Roman" w:hAnsi="Times New Roman" w:cs="Times New Roman"/>
          <w:i/>
        </w:rPr>
        <w:t>Experimental Design</w:t>
      </w:r>
    </w:p>
    <w:p w14:paraId="5D2462E3" w14:textId="662F5869" w:rsidR="002F5327" w:rsidRPr="00961A33" w:rsidRDefault="002F5327" w:rsidP="002F5327">
      <w:pPr>
        <w:spacing w:line="480" w:lineRule="auto"/>
        <w:rPr>
          <w:rFonts w:ascii="Times New Roman" w:eastAsia="Cambria" w:hAnsi="Times New Roman" w:cs="Times New Roman"/>
        </w:rPr>
      </w:pPr>
      <w:r>
        <w:rPr>
          <w:rFonts w:ascii="Times New Roman" w:hAnsi="Times New Roman" w:cs="Times New Roman"/>
        </w:rPr>
        <w:tab/>
      </w:r>
      <w:r w:rsidR="1B695F85">
        <w:rPr>
          <w:rFonts w:ascii="Times New Roman" w:hAnsi="Times New Roman" w:cs="Times New Roman"/>
        </w:rPr>
        <w:t xml:space="preserve">Our experiment was designed to determine how the antipredator behavior of </w:t>
      </w:r>
      <w:r w:rsidR="1B695F85" w:rsidRPr="50B7D73E">
        <w:rPr>
          <w:rFonts w:ascii="Times New Roman" w:hAnsi="Times New Roman" w:cs="Times New Roman"/>
          <w:i/>
          <w:iCs/>
        </w:rPr>
        <w:t xml:space="preserve">Hyalella </w:t>
      </w:r>
      <w:r w:rsidR="1B695F85">
        <w:rPr>
          <w:rFonts w:ascii="Times New Roman" w:hAnsi="Times New Roman" w:cs="Times New Roman"/>
        </w:rPr>
        <w:t xml:space="preserve">amphipods </w:t>
      </w:r>
      <w:r w:rsidR="3318D0DA">
        <w:rPr>
          <w:rFonts w:ascii="Times New Roman" w:hAnsi="Times New Roman" w:cs="Times New Roman"/>
        </w:rPr>
        <w:t>is</w:t>
      </w:r>
      <w:r w:rsidR="1B695F85">
        <w:rPr>
          <w:rFonts w:ascii="Times New Roman" w:hAnsi="Times New Roman" w:cs="Times New Roman"/>
        </w:rPr>
        <w:t xml:space="preserve"> influenced by the </w:t>
      </w:r>
      <w:r w:rsidR="3318D0DA">
        <w:rPr>
          <w:rFonts w:ascii="Times New Roman" w:hAnsi="Times New Roman" w:cs="Times New Roman"/>
        </w:rPr>
        <w:t xml:space="preserve">chemical </w:t>
      </w:r>
      <w:r w:rsidR="1B695F85">
        <w:rPr>
          <w:rFonts w:ascii="Times New Roman" w:hAnsi="Times New Roman" w:cs="Times New Roman"/>
        </w:rPr>
        <w:t xml:space="preserve">presence of predatory fish, the </w:t>
      </w:r>
      <w:r w:rsidR="3318D0DA">
        <w:rPr>
          <w:rFonts w:ascii="Times New Roman" w:hAnsi="Times New Roman" w:cs="Times New Roman"/>
        </w:rPr>
        <w:t xml:space="preserve">fish’s </w:t>
      </w:r>
      <w:r w:rsidR="1B695F85">
        <w:rPr>
          <w:rFonts w:ascii="Times New Roman" w:hAnsi="Times New Roman" w:cs="Times New Roman"/>
        </w:rPr>
        <w:t xml:space="preserve">diet, and the time between a fish’s last </w:t>
      </w:r>
      <w:r w:rsidR="3318D0DA">
        <w:rPr>
          <w:rFonts w:ascii="Times New Roman" w:hAnsi="Times New Roman" w:cs="Times New Roman"/>
        </w:rPr>
        <w:t>consumption of food</w:t>
      </w:r>
      <w:r w:rsidR="449DA8C9">
        <w:rPr>
          <w:rFonts w:ascii="Times New Roman" w:hAnsi="Times New Roman" w:cs="Times New Roman"/>
        </w:rPr>
        <w:t xml:space="preserve"> and </w:t>
      </w:r>
      <w:r w:rsidR="7145394E">
        <w:rPr>
          <w:rFonts w:ascii="Times New Roman" w:hAnsi="Times New Roman" w:cs="Times New Roman"/>
        </w:rPr>
        <w:t>the amphipods’ exposure to the fish’s kairomones</w:t>
      </w:r>
      <w:r w:rsidR="4FD8A508">
        <w:rPr>
          <w:rFonts w:ascii="Times New Roman" w:hAnsi="Times New Roman" w:cs="Times New Roman"/>
        </w:rPr>
        <w:t xml:space="preserve"> (Figure 1)</w:t>
      </w:r>
      <w:r w:rsidR="7145394E">
        <w:rPr>
          <w:rFonts w:ascii="Times New Roman" w:hAnsi="Times New Roman" w:cs="Times New Roman"/>
        </w:rPr>
        <w:t xml:space="preserve">. </w:t>
      </w:r>
      <w:r w:rsidR="1B695F85">
        <w:rPr>
          <w:rFonts w:ascii="Times New Roman" w:hAnsi="Times New Roman" w:cs="Times New Roman"/>
        </w:rPr>
        <w:t xml:space="preserve">Experiments were </w:t>
      </w:r>
      <w:r w:rsidR="725085AE">
        <w:rPr>
          <w:rFonts w:ascii="Times New Roman" w:hAnsi="Times New Roman" w:cs="Times New Roman"/>
        </w:rPr>
        <w:t>performed</w:t>
      </w:r>
      <w:r w:rsidR="1B695F85">
        <w:rPr>
          <w:rFonts w:ascii="Times New Roman" w:hAnsi="Times New Roman" w:cs="Times New Roman"/>
        </w:rPr>
        <w:t xml:space="preserve"> in 4L plastic containers</w:t>
      </w:r>
      <w:r w:rsidR="3318D0DA">
        <w:rPr>
          <w:rFonts w:ascii="Times New Roman" w:hAnsi="Times New Roman" w:cs="Times New Roman"/>
        </w:rPr>
        <w:t xml:space="preserve"> (</w:t>
      </w:r>
      <w:r w:rsidR="61365F66">
        <w:rPr>
          <w:rFonts w:ascii="Times New Roman" w:hAnsi="Times New Roman" w:cs="Times New Roman"/>
        </w:rPr>
        <w:t>28</w:t>
      </w:r>
      <w:r w:rsidR="59F60FD6" w:rsidRPr="50B7D73E">
        <w:rPr>
          <w:rFonts w:ascii="Times New Roman" w:hAnsi="Times New Roman" w:cs="Times New Roman"/>
        </w:rPr>
        <w:t xml:space="preserve"> </w:t>
      </w:r>
      <w:r w:rsidR="61365F66">
        <w:rPr>
          <w:rFonts w:ascii="Times New Roman" w:hAnsi="Times New Roman" w:cs="Times New Roman"/>
        </w:rPr>
        <w:t>cm long x 18</w:t>
      </w:r>
      <w:r w:rsidR="59F60FD6" w:rsidRPr="50B7D73E">
        <w:rPr>
          <w:rFonts w:ascii="Times New Roman" w:hAnsi="Times New Roman" w:cs="Times New Roman"/>
        </w:rPr>
        <w:t xml:space="preserve"> </w:t>
      </w:r>
      <w:r w:rsidR="61365F66">
        <w:rPr>
          <w:rFonts w:ascii="Times New Roman" w:hAnsi="Times New Roman" w:cs="Times New Roman"/>
        </w:rPr>
        <w:t>cm wide x 9</w:t>
      </w:r>
      <w:r w:rsidR="59F60FD6" w:rsidRPr="50B7D73E">
        <w:rPr>
          <w:rFonts w:ascii="Times New Roman" w:hAnsi="Times New Roman" w:cs="Times New Roman"/>
        </w:rPr>
        <w:t xml:space="preserve"> </w:t>
      </w:r>
      <w:r w:rsidR="61365F66">
        <w:rPr>
          <w:rFonts w:ascii="Times New Roman" w:hAnsi="Times New Roman" w:cs="Times New Roman"/>
        </w:rPr>
        <w:t>cm deep</w:t>
      </w:r>
      <w:r w:rsidR="3318D0DA" w:rsidRPr="00BA6560">
        <w:rPr>
          <w:rFonts w:ascii="Times New Roman" w:hAnsi="Times New Roman" w:cs="Times New Roman"/>
        </w:rPr>
        <w:t>)</w:t>
      </w:r>
      <w:r w:rsidR="1B695F85">
        <w:rPr>
          <w:rFonts w:ascii="Times New Roman" w:hAnsi="Times New Roman" w:cs="Times New Roman"/>
        </w:rPr>
        <w:t xml:space="preserve"> divided by a Nitex</w:t>
      </w:r>
      <w:r w:rsidR="1B695F85" w:rsidRPr="00564452">
        <w:rPr>
          <w:rFonts w:ascii="Times New Roman" w:eastAsia="Cambria" w:hAnsi="Times New Roman" w:cs="Times New Roman"/>
        </w:rPr>
        <w:t>®</w:t>
      </w:r>
      <w:r w:rsidR="1B695F85">
        <w:rPr>
          <w:rFonts w:ascii="Times New Roman" w:eastAsia="Cambria" w:hAnsi="Times New Roman" w:cs="Times New Roman"/>
        </w:rPr>
        <w:t xml:space="preserve"> mesh barrier</w:t>
      </w:r>
      <w:r w:rsidR="403A3B25" w:rsidRPr="50B7D73E">
        <w:rPr>
          <w:rFonts w:ascii="Times New Roman" w:eastAsia="Cambria" w:hAnsi="Times New Roman" w:cs="Times New Roman"/>
        </w:rPr>
        <w:t xml:space="preserve"> (0.75</w:t>
      </w:r>
      <w:r w:rsidR="59F60FD6" w:rsidRPr="50B7D73E">
        <w:rPr>
          <w:rFonts w:ascii="Times New Roman" w:eastAsia="Cambria" w:hAnsi="Times New Roman" w:cs="Times New Roman"/>
        </w:rPr>
        <w:t xml:space="preserve"> </w:t>
      </w:r>
      <w:r w:rsidR="403A3B25" w:rsidRPr="50B7D73E">
        <w:rPr>
          <w:rFonts w:ascii="Times New Roman" w:eastAsia="Cambria" w:hAnsi="Times New Roman" w:cs="Times New Roman"/>
        </w:rPr>
        <w:t>mm)</w:t>
      </w:r>
      <w:r w:rsidR="1B695F85">
        <w:rPr>
          <w:rFonts w:ascii="Times New Roman" w:eastAsia="Cambria" w:hAnsi="Times New Roman" w:cs="Times New Roman"/>
        </w:rPr>
        <w:t xml:space="preserve"> such that fish kairomones could diffuse through the mesh, but fish </w:t>
      </w:r>
      <w:r w:rsidR="3318D0DA">
        <w:rPr>
          <w:rFonts w:ascii="Times New Roman" w:eastAsia="Cambria" w:hAnsi="Times New Roman" w:cs="Times New Roman"/>
        </w:rPr>
        <w:t>and</w:t>
      </w:r>
      <w:r w:rsidR="1B695F85">
        <w:rPr>
          <w:rFonts w:ascii="Times New Roman" w:eastAsia="Cambria" w:hAnsi="Times New Roman" w:cs="Times New Roman"/>
        </w:rPr>
        <w:t xml:space="preserve"> amphipods could </w:t>
      </w:r>
      <w:r w:rsidR="3318D0DA">
        <w:rPr>
          <w:rFonts w:ascii="Times New Roman" w:eastAsia="Cambria" w:hAnsi="Times New Roman" w:cs="Times New Roman"/>
        </w:rPr>
        <w:t xml:space="preserve">not </w:t>
      </w:r>
      <w:r w:rsidR="1B695F85">
        <w:rPr>
          <w:rFonts w:ascii="Times New Roman" w:eastAsia="Cambria" w:hAnsi="Times New Roman" w:cs="Times New Roman"/>
        </w:rPr>
        <w:t xml:space="preserve">cross </w:t>
      </w:r>
      <w:r w:rsidR="3318D0DA">
        <w:rPr>
          <w:rFonts w:ascii="Times New Roman" w:eastAsia="Cambria" w:hAnsi="Times New Roman" w:cs="Times New Roman"/>
        </w:rPr>
        <w:t>the barrier</w:t>
      </w:r>
      <w:r w:rsidR="1B695F85">
        <w:rPr>
          <w:rFonts w:ascii="Times New Roman" w:eastAsia="Cambria" w:hAnsi="Times New Roman" w:cs="Times New Roman"/>
        </w:rPr>
        <w:t xml:space="preserve"> (Figure </w:t>
      </w:r>
      <w:r w:rsidR="0B957F9A">
        <w:rPr>
          <w:rFonts w:ascii="Times New Roman" w:eastAsia="Cambria" w:hAnsi="Times New Roman" w:cs="Times New Roman"/>
        </w:rPr>
        <w:t>2</w:t>
      </w:r>
      <w:r w:rsidR="1B695F85">
        <w:rPr>
          <w:rFonts w:ascii="Times New Roman" w:eastAsia="Cambria" w:hAnsi="Times New Roman" w:cs="Times New Roman"/>
        </w:rPr>
        <w:t xml:space="preserve">). Each experimental unit was filled with </w:t>
      </w:r>
      <w:r w:rsidR="1EFA38AD" w:rsidRPr="50B7D73E">
        <w:rPr>
          <w:rFonts w:ascii="Times New Roman" w:eastAsia="Cambria" w:hAnsi="Times New Roman" w:cs="Times New Roman"/>
        </w:rPr>
        <w:t>tap water that was aged and dechlorinated for 24 hours</w:t>
      </w:r>
      <w:r w:rsidR="1B695F85">
        <w:rPr>
          <w:rFonts w:ascii="Times New Roman" w:eastAsia="Cambria" w:hAnsi="Times New Roman" w:cs="Times New Roman"/>
        </w:rPr>
        <w:t>. T</w:t>
      </w:r>
      <w:r w:rsidR="1B695F85" w:rsidRPr="007E481B">
        <w:rPr>
          <w:rFonts w:ascii="Times New Roman" w:hAnsi="Times New Roman" w:cs="Times New Roman"/>
        </w:rPr>
        <w:t xml:space="preserve">he underside of </w:t>
      </w:r>
      <w:r w:rsidR="1B695F85">
        <w:rPr>
          <w:rFonts w:ascii="Times New Roman" w:hAnsi="Times New Roman" w:cs="Times New Roman"/>
        </w:rPr>
        <w:t>each container was marked</w:t>
      </w:r>
      <w:r w:rsidR="1B695F85" w:rsidRPr="007E481B">
        <w:rPr>
          <w:rFonts w:ascii="Times New Roman" w:hAnsi="Times New Roman" w:cs="Times New Roman"/>
        </w:rPr>
        <w:t xml:space="preserve"> with a line </w:t>
      </w:r>
      <w:r w:rsidR="003C7AAE">
        <w:rPr>
          <w:rFonts w:ascii="Times New Roman" w:hAnsi="Times New Roman" w:cs="Times New Roman"/>
        </w:rPr>
        <w:t>along</w:t>
      </w:r>
      <w:r w:rsidR="003C7AAE" w:rsidRPr="007E481B">
        <w:rPr>
          <w:rFonts w:ascii="Times New Roman" w:hAnsi="Times New Roman" w:cs="Times New Roman"/>
        </w:rPr>
        <w:t xml:space="preserve"> </w:t>
      </w:r>
      <w:r w:rsidR="1B695F85" w:rsidRPr="007E481B">
        <w:rPr>
          <w:rFonts w:ascii="Times New Roman" w:hAnsi="Times New Roman" w:cs="Times New Roman"/>
        </w:rPr>
        <w:t xml:space="preserve">the middle of the </w:t>
      </w:r>
      <w:r w:rsidR="1B695F85" w:rsidRPr="50B7D73E">
        <w:rPr>
          <w:rFonts w:ascii="Times New Roman" w:hAnsi="Times New Roman" w:cs="Times New Roman"/>
          <w:i/>
          <w:iCs/>
        </w:rPr>
        <w:t>Hyalella</w:t>
      </w:r>
      <w:r w:rsidR="1B695F85" w:rsidRPr="007E481B">
        <w:rPr>
          <w:rFonts w:ascii="Times New Roman" w:hAnsi="Times New Roman" w:cs="Times New Roman"/>
        </w:rPr>
        <w:t xml:space="preserve"> side of the barrier (Figure </w:t>
      </w:r>
      <w:r w:rsidR="0B957F9A">
        <w:rPr>
          <w:rFonts w:ascii="Times New Roman" w:hAnsi="Times New Roman" w:cs="Times New Roman"/>
        </w:rPr>
        <w:t>2</w:t>
      </w:r>
      <w:r w:rsidR="1B695F85" w:rsidRPr="007E481B">
        <w:rPr>
          <w:rFonts w:ascii="Times New Roman" w:hAnsi="Times New Roman" w:cs="Times New Roman"/>
        </w:rPr>
        <w:t>). Activity level was determined by</w:t>
      </w:r>
      <w:r w:rsidR="1B695F85">
        <w:rPr>
          <w:rFonts w:ascii="Times New Roman" w:hAnsi="Times New Roman" w:cs="Times New Roman"/>
        </w:rPr>
        <w:t xml:space="preserve"> </w:t>
      </w:r>
      <w:r w:rsidR="3318D0DA">
        <w:rPr>
          <w:rFonts w:ascii="Times New Roman" w:hAnsi="Times New Roman" w:cs="Times New Roman"/>
        </w:rPr>
        <w:t>recording</w:t>
      </w:r>
      <w:r w:rsidR="1B695F85" w:rsidRPr="007E481B">
        <w:rPr>
          <w:rFonts w:ascii="Times New Roman" w:hAnsi="Times New Roman" w:cs="Times New Roman"/>
        </w:rPr>
        <w:t xml:space="preserve"> the number </w:t>
      </w:r>
      <w:r w:rsidR="1B695F85" w:rsidRPr="003C7AAE">
        <w:rPr>
          <w:rFonts w:ascii="Times New Roman" w:hAnsi="Times New Roman" w:cs="Times New Roman"/>
        </w:rPr>
        <w:t xml:space="preserve">of times amphipods crossed </w:t>
      </w:r>
      <w:r w:rsidR="3318D0DA" w:rsidRPr="003C7AAE">
        <w:rPr>
          <w:rFonts w:ascii="Times New Roman" w:hAnsi="Times New Roman" w:cs="Times New Roman"/>
        </w:rPr>
        <w:t>the</w:t>
      </w:r>
      <w:r w:rsidR="1B695F85" w:rsidRPr="003C7AAE">
        <w:rPr>
          <w:rFonts w:ascii="Times New Roman" w:hAnsi="Times New Roman" w:cs="Times New Roman"/>
        </w:rPr>
        <w:t xml:space="preserve"> activity level marker</w:t>
      </w:r>
      <w:r w:rsidR="1B695F85" w:rsidRPr="00826D23">
        <w:rPr>
          <w:rFonts w:ascii="Times New Roman" w:hAnsi="Times New Roman" w:cs="Times New Roman"/>
        </w:rPr>
        <w:t>, with a lowe</w:t>
      </w:r>
      <w:r w:rsidR="1B695F85" w:rsidRPr="007E481B">
        <w:rPr>
          <w:rFonts w:ascii="Times New Roman" w:hAnsi="Times New Roman" w:cs="Times New Roman"/>
        </w:rPr>
        <w:t>r number of crossings indicating a lower activity level.</w:t>
      </w:r>
      <w:r w:rsidR="1B695F85">
        <w:rPr>
          <w:rFonts w:ascii="Times New Roman" w:hAnsi="Times New Roman" w:cs="Times New Roman"/>
        </w:rPr>
        <w:t xml:space="preserve"> </w:t>
      </w:r>
      <w:r w:rsidR="3D69615D" w:rsidRPr="00B95DF8">
        <w:rPr>
          <w:rFonts w:ascii="Times New Roman" w:hAnsi="Times New Roman" w:cs="Times New Roman"/>
        </w:rPr>
        <w:t xml:space="preserve">Therefore, activity level in this experiment equates to </w:t>
      </w:r>
      <w:r w:rsidR="3D69615D" w:rsidRPr="00961A33">
        <w:rPr>
          <w:rFonts w:ascii="Times New Roman" w:hAnsi="Times New Roman" w:cs="Times New Roman"/>
        </w:rPr>
        <w:t xml:space="preserve">total line crosses per 2 minutes. </w:t>
      </w:r>
      <w:r w:rsidR="1B695F85" w:rsidRPr="00961A33">
        <w:rPr>
          <w:rFonts w:ascii="Times New Roman" w:hAnsi="Times New Roman" w:cs="Times New Roman"/>
        </w:rPr>
        <w:t xml:space="preserve">This </w:t>
      </w:r>
      <w:r w:rsidR="1B695F85" w:rsidRPr="00961A33">
        <w:rPr>
          <w:rFonts w:ascii="Times New Roman" w:hAnsi="Times New Roman" w:cs="Times New Roman"/>
        </w:rPr>
        <w:lastRenderedPageBreak/>
        <w:t>activity level was used to gauge the amphipods’ level of antipredator response for each trial.</w:t>
      </w:r>
      <w:r w:rsidR="644BD3BB" w:rsidRPr="50B7D73E">
        <w:rPr>
          <w:rFonts w:ascii="Times New Roman" w:hAnsi="Times New Roman" w:cs="Times New Roman"/>
        </w:rPr>
        <w:t xml:space="preserve"> The water temperature of each experimental unit was measured immediately before each trial.</w:t>
      </w:r>
    </w:p>
    <w:p w14:paraId="57F286FD" w14:textId="785EC68D" w:rsidR="002F5327" w:rsidRPr="00A777C4" w:rsidRDefault="651AD364">
      <w:pPr>
        <w:spacing w:line="480" w:lineRule="auto"/>
        <w:ind w:firstLine="720"/>
        <w:rPr>
          <w:rFonts w:ascii="Times New Roman" w:eastAsia="Cambria" w:hAnsi="Times New Roman" w:cs="Times New Roman"/>
        </w:rPr>
      </w:pPr>
      <w:r w:rsidRPr="50B7D73E">
        <w:rPr>
          <w:rFonts w:ascii="Times New Roman" w:eastAsia="Cambria" w:hAnsi="Times New Roman" w:cs="Times New Roman"/>
        </w:rPr>
        <w:t>Ten</w:t>
      </w:r>
      <w:r w:rsidR="1B695F85" w:rsidRPr="50B7D73E">
        <w:rPr>
          <w:rFonts w:ascii="Times New Roman" w:eastAsia="Cambria" w:hAnsi="Times New Roman" w:cs="Times New Roman"/>
        </w:rPr>
        <w:t xml:space="preserve"> bluegill sunfish were used throughout the experiment.</w:t>
      </w:r>
      <w:r w:rsidRPr="50B7D73E">
        <w:rPr>
          <w:rFonts w:ascii="Times New Roman" w:hAnsi="Times New Roman" w:cs="Times New Roman"/>
        </w:rPr>
        <w:t xml:space="preserve"> </w:t>
      </w:r>
      <w:r w:rsidR="1B695F85" w:rsidRPr="50B7D73E">
        <w:rPr>
          <w:rFonts w:ascii="Times New Roman" w:hAnsi="Times New Roman" w:cs="Times New Roman"/>
        </w:rPr>
        <w:t xml:space="preserve">All fish measured between </w:t>
      </w:r>
      <w:r w:rsidRPr="50B7D73E">
        <w:rPr>
          <w:rFonts w:ascii="Times New Roman" w:hAnsi="Times New Roman" w:cs="Times New Roman"/>
        </w:rPr>
        <w:t>8</w:t>
      </w:r>
      <w:r w:rsidR="1B695F85" w:rsidRPr="50B7D73E">
        <w:rPr>
          <w:rFonts w:ascii="Times New Roman" w:hAnsi="Times New Roman" w:cs="Times New Roman"/>
        </w:rPr>
        <w:t>-</w:t>
      </w:r>
      <w:r w:rsidRPr="50B7D73E">
        <w:rPr>
          <w:rFonts w:ascii="Times New Roman" w:hAnsi="Times New Roman" w:cs="Times New Roman"/>
        </w:rPr>
        <w:t>10</w:t>
      </w:r>
      <w:r w:rsidR="59F60FD6" w:rsidRPr="50B7D73E">
        <w:rPr>
          <w:rFonts w:ascii="Times New Roman" w:hAnsi="Times New Roman" w:cs="Times New Roman"/>
        </w:rPr>
        <w:t xml:space="preserve"> </w:t>
      </w:r>
      <w:r w:rsidR="1B695F85" w:rsidRPr="50B7D73E">
        <w:rPr>
          <w:rFonts w:ascii="Times New Roman" w:hAnsi="Times New Roman" w:cs="Times New Roman"/>
        </w:rPr>
        <w:t>cm in standard length (length from tip of the snout to beginning of the caudal fin)</w:t>
      </w:r>
      <w:r w:rsidRPr="50B7D73E">
        <w:rPr>
          <w:rFonts w:ascii="Times New Roman" w:hAnsi="Times New Roman" w:cs="Times New Roman"/>
        </w:rPr>
        <w:t xml:space="preserve"> to control for variability in kairomone production due to body size</w:t>
      </w:r>
      <w:r w:rsidR="1B695F85" w:rsidRPr="50B7D73E">
        <w:rPr>
          <w:rFonts w:ascii="Times New Roman" w:hAnsi="Times New Roman" w:cs="Times New Roman"/>
        </w:rPr>
        <w:t>.</w:t>
      </w:r>
      <w:r w:rsidRPr="50B7D73E">
        <w:rPr>
          <w:rFonts w:ascii="Times New Roman" w:hAnsi="Times New Roman" w:cs="Times New Roman"/>
        </w:rPr>
        <w:t xml:space="preserve"> To control for potential kairomone production variability due to sex, only male fish were used.</w:t>
      </w:r>
      <w:r w:rsidR="71B25834" w:rsidRPr="50B7D73E">
        <w:rPr>
          <w:rFonts w:ascii="Times New Roman" w:hAnsi="Times New Roman" w:cs="Times New Roman"/>
        </w:rPr>
        <w:t xml:space="preserve"> Every trial was also conducted from 3:30-4:30pm.</w:t>
      </w:r>
      <w:r w:rsidR="1B695F85" w:rsidRPr="50B7D73E">
        <w:rPr>
          <w:rFonts w:ascii="Times New Roman" w:hAnsi="Times New Roman" w:cs="Times New Roman"/>
        </w:rPr>
        <w:t xml:space="preserve"> </w:t>
      </w:r>
      <w:r w:rsidR="71B25834" w:rsidRPr="50B7D73E">
        <w:rPr>
          <w:rFonts w:ascii="Times New Roman" w:hAnsi="Times New Roman" w:cs="Times New Roman"/>
        </w:rPr>
        <w:t xml:space="preserve">Before each trial, each fish was randomly assigned to one of </w:t>
      </w:r>
      <w:r w:rsidR="00975A89">
        <w:rPr>
          <w:rFonts w:ascii="Times New Roman" w:hAnsi="Times New Roman" w:cs="Times New Roman"/>
        </w:rPr>
        <w:t xml:space="preserve">the </w:t>
      </w:r>
      <w:r w:rsidR="04066C8B" w:rsidRPr="50B7D73E">
        <w:rPr>
          <w:rFonts w:ascii="Times New Roman" w:hAnsi="Times New Roman" w:cs="Times New Roman"/>
        </w:rPr>
        <w:t>10</w:t>
      </w:r>
      <w:r w:rsidR="00975A89">
        <w:rPr>
          <w:rFonts w:ascii="Times New Roman" w:hAnsi="Times New Roman" w:cs="Times New Roman"/>
        </w:rPr>
        <w:t xml:space="preserve"> possible</w:t>
      </w:r>
      <w:r w:rsidR="71B25834" w:rsidRPr="50B7D73E">
        <w:rPr>
          <w:rFonts w:ascii="Times New Roman" w:hAnsi="Times New Roman" w:cs="Times New Roman"/>
        </w:rPr>
        <w:t xml:space="preserve"> treatment groups. </w:t>
      </w:r>
      <w:r w:rsidR="00975A89">
        <w:rPr>
          <w:rFonts w:ascii="Times New Roman" w:eastAsia="Cambria" w:hAnsi="Times New Roman" w:cs="Times New Roman"/>
        </w:rPr>
        <w:t xml:space="preserve">This randomization process was conducted by randomly assigning each fish one of the three possible dietary treatments and one of the two possible timing treatments before each trial. The </w:t>
      </w:r>
      <w:r w:rsidR="00975A89">
        <w:rPr>
          <w:rFonts w:ascii="Times New Roman" w:eastAsia="Cambria" w:hAnsi="Times New Roman" w:cs="Times New Roman"/>
          <w:i/>
        </w:rPr>
        <w:t>Hyalella</w:t>
      </w:r>
      <w:r w:rsidR="00975A89">
        <w:rPr>
          <w:rFonts w:ascii="Times New Roman" w:eastAsia="Cambria" w:hAnsi="Times New Roman" w:cs="Times New Roman"/>
        </w:rPr>
        <w:t xml:space="preserve"> species that would be exposed to each fish’s kairomones was also randomly assigned. </w:t>
      </w:r>
      <w:r w:rsidR="47F076C5" w:rsidRPr="50B7D73E">
        <w:rPr>
          <w:rFonts w:ascii="Times New Roman" w:hAnsi="Times New Roman" w:cs="Times New Roman"/>
        </w:rPr>
        <w:t xml:space="preserve">For both </w:t>
      </w:r>
      <w:r w:rsidR="47F076C5" w:rsidRPr="50B7D73E">
        <w:rPr>
          <w:rFonts w:ascii="Times New Roman" w:hAnsi="Times New Roman" w:cs="Times New Roman"/>
          <w:i/>
          <w:iCs/>
        </w:rPr>
        <w:t>H. wakulla</w:t>
      </w:r>
      <w:r w:rsidR="47F076C5" w:rsidRPr="50B7D73E">
        <w:rPr>
          <w:rFonts w:ascii="Times New Roman" w:hAnsi="Times New Roman" w:cs="Times New Roman"/>
        </w:rPr>
        <w:t xml:space="preserve"> and </w:t>
      </w:r>
      <w:r w:rsidR="47F076C5" w:rsidRPr="50B7D73E">
        <w:rPr>
          <w:rFonts w:ascii="Times New Roman" w:hAnsi="Times New Roman" w:cs="Times New Roman"/>
          <w:i/>
          <w:iCs/>
        </w:rPr>
        <w:t>H. wellborni</w:t>
      </w:r>
      <w:r w:rsidR="47F076C5" w:rsidRPr="50B7D73E">
        <w:rPr>
          <w:rFonts w:ascii="Times New Roman" w:hAnsi="Times New Roman" w:cs="Times New Roman"/>
        </w:rPr>
        <w:t>, fish</w:t>
      </w:r>
      <w:r w:rsidR="71B25834" w:rsidRPr="50B7D73E">
        <w:rPr>
          <w:rFonts w:ascii="Times New Roman" w:hAnsi="Times New Roman" w:cs="Times New Roman"/>
        </w:rPr>
        <w:t xml:space="preserve"> were fed either 10g of</w:t>
      </w:r>
      <w:r w:rsidR="00E965A1">
        <w:rPr>
          <w:rFonts w:ascii="Times New Roman" w:hAnsi="Times New Roman" w:cs="Times New Roman"/>
        </w:rPr>
        <w:t xml:space="preserve"> live</w:t>
      </w:r>
      <w:r w:rsidR="71B25834" w:rsidRPr="50B7D73E">
        <w:rPr>
          <w:rFonts w:ascii="Times New Roman" w:hAnsi="Times New Roman" w:cs="Times New Roman"/>
        </w:rPr>
        <w:t xml:space="preserve"> </w:t>
      </w:r>
      <w:r w:rsidR="71B25834" w:rsidRPr="50B7D73E">
        <w:rPr>
          <w:rFonts w:ascii="Times New Roman" w:hAnsi="Times New Roman" w:cs="Times New Roman"/>
          <w:i/>
          <w:iCs/>
        </w:rPr>
        <w:t>Hyalella</w:t>
      </w:r>
      <w:r w:rsidR="71B25834" w:rsidRPr="50B7D73E">
        <w:rPr>
          <w:rFonts w:ascii="Times New Roman" w:hAnsi="Times New Roman" w:cs="Times New Roman"/>
        </w:rPr>
        <w:t xml:space="preserve"> 2 hours before the trial, 10g of</w:t>
      </w:r>
      <w:r w:rsidR="00975A89">
        <w:rPr>
          <w:rFonts w:ascii="Times New Roman" w:hAnsi="Times New Roman" w:cs="Times New Roman"/>
        </w:rPr>
        <w:t xml:space="preserve"> live</w:t>
      </w:r>
      <w:r w:rsidR="71B25834" w:rsidRPr="50B7D73E">
        <w:rPr>
          <w:rFonts w:ascii="Times New Roman" w:hAnsi="Times New Roman" w:cs="Times New Roman"/>
        </w:rPr>
        <w:t xml:space="preserve"> </w:t>
      </w:r>
      <w:r w:rsidR="71B25834" w:rsidRPr="50B7D73E">
        <w:rPr>
          <w:rFonts w:ascii="Times New Roman" w:hAnsi="Times New Roman" w:cs="Times New Roman"/>
          <w:i/>
          <w:iCs/>
        </w:rPr>
        <w:t>Hyalella</w:t>
      </w:r>
      <w:r w:rsidR="71B25834" w:rsidRPr="50B7D73E">
        <w:rPr>
          <w:rFonts w:ascii="Times New Roman" w:hAnsi="Times New Roman" w:cs="Times New Roman"/>
        </w:rPr>
        <w:t xml:space="preserve"> 24 hours before the trial, 10g of</w:t>
      </w:r>
      <w:r w:rsidR="71B25834" w:rsidRPr="50B7D73E">
        <w:rPr>
          <w:rFonts w:ascii="Times New Roman" w:eastAsia="Cambria" w:hAnsi="Times New Roman" w:cs="Times New Roman"/>
        </w:rPr>
        <w:t xml:space="preserve"> </w:t>
      </w:r>
      <w:r w:rsidR="1B695F85" w:rsidRPr="50B7D73E">
        <w:rPr>
          <w:rFonts w:ascii="Times New Roman" w:eastAsia="Cambria" w:hAnsi="Times New Roman" w:cs="Times New Roman"/>
        </w:rPr>
        <w:t>commercial freeze-dried bloodworms (Tetra</w:t>
      </w:r>
      <w:r w:rsidR="1B695F85" w:rsidRPr="50B7D73E">
        <w:rPr>
          <w:rFonts w:ascii="Symbol" w:eastAsia="Symbol" w:hAnsi="Symbol" w:cs="Symbol"/>
        </w:rPr>
        <w:t></w:t>
      </w:r>
      <w:r w:rsidR="1B695F85" w:rsidRPr="50B7D73E">
        <w:rPr>
          <w:rFonts w:ascii="Times New Roman" w:eastAsia="Cambria" w:hAnsi="Times New Roman" w:cs="Times New Roman"/>
        </w:rPr>
        <w:t xml:space="preserve">, larval </w:t>
      </w:r>
      <w:r w:rsidR="1B695F85" w:rsidRPr="50B7D73E">
        <w:rPr>
          <w:rFonts w:ascii="Times New Roman" w:eastAsia="Cambria" w:hAnsi="Times New Roman" w:cs="Times New Roman"/>
          <w:i/>
          <w:iCs/>
        </w:rPr>
        <w:t>Chironomidae</w:t>
      </w:r>
      <w:r w:rsidR="1B695F85" w:rsidRPr="50B7D73E">
        <w:rPr>
          <w:rFonts w:ascii="Times New Roman" w:eastAsia="Cambria" w:hAnsi="Times New Roman" w:cs="Times New Roman"/>
        </w:rPr>
        <w:t xml:space="preserve"> sp.)</w:t>
      </w:r>
      <w:r w:rsidR="71B25834" w:rsidRPr="50B7D73E">
        <w:rPr>
          <w:rFonts w:ascii="Times New Roman" w:eastAsia="Cambria" w:hAnsi="Times New Roman" w:cs="Times New Roman"/>
        </w:rPr>
        <w:t xml:space="preserve"> 2 hours before the trial</w:t>
      </w:r>
      <w:r w:rsidR="1B695F85" w:rsidRPr="50B7D73E">
        <w:rPr>
          <w:rFonts w:ascii="Times New Roman" w:eastAsia="Cambria" w:hAnsi="Times New Roman" w:cs="Times New Roman"/>
        </w:rPr>
        <w:t>,</w:t>
      </w:r>
      <w:r w:rsidR="71B25834" w:rsidRPr="50B7D73E">
        <w:rPr>
          <w:rFonts w:ascii="Times New Roman" w:eastAsia="Cambria" w:hAnsi="Times New Roman" w:cs="Times New Roman"/>
        </w:rPr>
        <w:t xml:space="preserve"> 10g of bloodworms 24 hours before the trial, or left unfed</w:t>
      </w:r>
      <w:r w:rsidR="04066C8B" w:rsidRPr="50B7D73E">
        <w:rPr>
          <w:rFonts w:ascii="Times New Roman" w:eastAsia="Cambria" w:hAnsi="Times New Roman" w:cs="Times New Roman"/>
        </w:rPr>
        <w:t xml:space="preserve"> (Figure </w:t>
      </w:r>
      <w:r w:rsidR="00B956EA">
        <w:rPr>
          <w:rFonts w:ascii="Times New Roman" w:eastAsia="Cambria" w:hAnsi="Times New Roman" w:cs="Times New Roman"/>
        </w:rPr>
        <w:t>1</w:t>
      </w:r>
      <w:r w:rsidR="04066C8B" w:rsidRPr="50B7D73E">
        <w:rPr>
          <w:rFonts w:ascii="Times New Roman" w:eastAsia="Cambria" w:hAnsi="Times New Roman" w:cs="Times New Roman"/>
        </w:rPr>
        <w:t>)</w:t>
      </w:r>
      <w:r w:rsidR="71B25834" w:rsidRPr="50B7D73E">
        <w:rPr>
          <w:rFonts w:ascii="Times New Roman" w:eastAsia="Cambria" w:hAnsi="Times New Roman" w:cs="Times New Roman"/>
        </w:rPr>
        <w:t>.</w:t>
      </w:r>
      <w:r w:rsidR="0019720F">
        <w:rPr>
          <w:rFonts w:ascii="Times New Roman" w:eastAsia="Cambria" w:hAnsi="Times New Roman" w:cs="Times New Roman"/>
        </w:rPr>
        <w:t xml:space="preserve"> </w:t>
      </w:r>
      <w:r w:rsidR="00331600" w:rsidRPr="00A777C4">
        <w:rPr>
          <w:rFonts w:ascii="Times New Roman" w:eastAsia="Cambria" w:hAnsi="Times New Roman" w:cs="Times New Roman"/>
        </w:rPr>
        <w:t xml:space="preserve">Each trial also consisted of no-fish control treatments for each </w:t>
      </w:r>
      <w:r w:rsidR="00331600" w:rsidRPr="00A777C4">
        <w:rPr>
          <w:rFonts w:ascii="Times New Roman" w:eastAsia="Cambria" w:hAnsi="Times New Roman" w:cs="Times New Roman"/>
          <w:i/>
        </w:rPr>
        <w:t>Hyalella</w:t>
      </w:r>
      <w:r w:rsidR="00331600" w:rsidRPr="00A777C4">
        <w:rPr>
          <w:rFonts w:ascii="Times New Roman" w:eastAsia="Cambria" w:hAnsi="Times New Roman" w:cs="Times New Roman"/>
        </w:rPr>
        <w:t xml:space="preserve"> species in which amphipods were placed in fishless experimental units </w:t>
      </w:r>
      <w:r w:rsidR="04066C8B" w:rsidRPr="00A777C4">
        <w:rPr>
          <w:rFonts w:ascii="Times New Roman" w:eastAsia="Cambria" w:hAnsi="Times New Roman" w:cs="Times New Roman"/>
        </w:rPr>
        <w:t xml:space="preserve">to measure their activity level when no fish were present (Figure </w:t>
      </w:r>
      <w:r w:rsidR="00B956EA">
        <w:rPr>
          <w:rFonts w:ascii="Times New Roman" w:eastAsia="Cambria" w:hAnsi="Times New Roman" w:cs="Times New Roman"/>
        </w:rPr>
        <w:t>1</w:t>
      </w:r>
      <w:r w:rsidR="04066C8B" w:rsidRPr="00A777C4">
        <w:rPr>
          <w:rFonts w:ascii="Times New Roman" w:eastAsia="Cambria" w:hAnsi="Times New Roman" w:cs="Times New Roman"/>
        </w:rPr>
        <w:t>).</w:t>
      </w:r>
      <w:r w:rsidR="1B695F85" w:rsidRPr="50B7D73E">
        <w:rPr>
          <w:rFonts w:ascii="Times New Roman" w:eastAsia="Cambria" w:hAnsi="Times New Roman" w:cs="Times New Roman"/>
        </w:rPr>
        <w:t xml:space="preserve"> Fish were left unfed for 48 hours before being given their dietary treatment to ensure that their stomach contents were emptied prior to each trial (Ha et al. 2009). After the designated time interval, fish were placed on one side of the mesh barrier of one of </w:t>
      </w:r>
      <w:r w:rsidR="04066C8B" w:rsidRPr="50B7D73E">
        <w:rPr>
          <w:rFonts w:ascii="Times New Roman" w:eastAsia="Cambria" w:hAnsi="Times New Roman" w:cs="Times New Roman"/>
        </w:rPr>
        <w:t>10</w:t>
      </w:r>
      <w:r w:rsidR="1B695F85" w:rsidRPr="50B7D73E">
        <w:rPr>
          <w:rFonts w:ascii="Times New Roman" w:eastAsia="Cambria" w:hAnsi="Times New Roman" w:cs="Times New Roman"/>
        </w:rPr>
        <w:t xml:space="preserve"> randomly assigned experimental units</w:t>
      </w:r>
      <w:r w:rsidR="04066C8B" w:rsidRPr="50B7D73E">
        <w:rPr>
          <w:rFonts w:ascii="Times New Roman" w:eastAsia="Cambria" w:hAnsi="Times New Roman" w:cs="Times New Roman"/>
        </w:rPr>
        <w:t xml:space="preserve"> and give</w:t>
      </w:r>
      <w:r w:rsidR="1EFA38AD" w:rsidRPr="50B7D73E">
        <w:rPr>
          <w:rFonts w:ascii="Times New Roman" w:eastAsia="Cambria" w:hAnsi="Times New Roman" w:cs="Times New Roman"/>
        </w:rPr>
        <w:t>n</w:t>
      </w:r>
      <w:r w:rsidR="04066C8B" w:rsidRPr="50B7D73E">
        <w:rPr>
          <w:rFonts w:ascii="Times New Roman" w:eastAsia="Cambria" w:hAnsi="Times New Roman" w:cs="Times New Roman"/>
        </w:rPr>
        <w:t xml:space="preserve"> 5 minutes to </w:t>
      </w:r>
      <w:r w:rsidR="403A3B25" w:rsidRPr="50B7D73E">
        <w:rPr>
          <w:rFonts w:ascii="Times New Roman" w:eastAsia="Cambria" w:hAnsi="Times New Roman" w:cs="Times New Roman"/>
        </w:rPr>
        <w:t>acclimate</w:t>
      </w:r>
      <w:r w:rsidR="1B695F85" w:rsidRPr="50B7D73E">
        <w:rPr>
          <w:rFonts w:ascii="Times New Roman" w:eastAsia="Cambria" w:hAnsi="Times New Roman" w:cs="Times New Roman"/>
        </w:rPr>
        <w:t>.</w:t>
      </w:r>
      <w:r w:rsidR="00975A89">
        <w:rPr>
          <w:rFonts w:ascii="Times New Roman" w:eastAsia="Cambria" w:hAnsi="Times New Roman" w:cs="Times New Roman"/>
        </w:rPr>
        <w:t xml:space="preserve"> </w:t>
      </w:r>
      <w:r w:rsidR="006D2E1F">
        <w:rPr>
          <w:rFonts w:ascii="Times New Roman" w:eastAsia="Cambria" w:hAnsi="Times New Roman" w:cs="Times New Roman"/>
        </w:rPr>
        <w:t xml:space="preserve">Trials for each species of </w:t>
      </w:r>
      <w:r w:rsidR="006D2E1F">
        <w:rPr>
          <w:rFonts w:ascii="Times New Roman" w:eastAsia="Cambria" w:hAnsi="Times New Roman" w:cs="Times New Roman"/>
          <w:i/>
        </w:rPr>
        <w:t xml:space="preserve">Hyalella </w:t>
      </w:r>
      <w:r w:rsidR="006D2E1F">
        <w:rPr>
          <w:rFonts w:ascii="Times New Roman" w:eastAsia="Cambria" w:hAnsi="Times New Roman" w:cs="Times New Roman"/>
        </w:rPr>
        <w:t>were conducted simultaneously and such that there was one replicate of each treatment for each species in every trial. There were a total of 10 replicates per treatment per species in this experiment.</w:t>
      </w:r>
    </w:p>
    <w:p w14:paraId="0E3180AA" w14:textId="03CE8EB0" w:rsidR="002F5327" w:rsidRDefault="1B695F85" w:rsidP="50B7D73E">
      <w:pPr>
        <w:spacing w:line="480" w:lineRule="auto"/>
        <w:ind w:firstLine="720"/>
        <w:rPr>
          <w:rFonts w:ascii="Times New Roman" w:hAnsi="Times New Roman" w:cs="Times New Roman"/>
        </w:rPr>
      </w:pPr>
      <w:r w:rsidRPr="50B7D73E">
        <w:rPr>
          <w:rFonts w:ascii="Times New Roman" w:eastAsia="Cambria" w:hAnsi="Times New Roman" w:cs="Times New Roman"/>
        </w:rPr>
        <w:lastRenderedPageBreak/>
        <w:t xml:space="preserve">Once fish were placed in the experimental units, </w:t>
      </w:r>
      <w:r w:rsidR="0131D81B" w:rsidRPr="50B7D73E">
        <w:rPr>
          <w:rFonts w:ascii="Times New Roman" w:eastAsia="Cambria" w:hAnsi="Times New Roman" w:cs="Times New Roman"/>
        </w:rPr>
        <w:t>11</w:t>
      </w:r>
      <w:r w:rsidRPr="50B7D73E">
        <w:rPr>
          <w:rFonts w:ascii="Times New Roman" w:eastAsia="Cambria" w:hAnsi="Times New Roman" w:cs="Times New Roman"/>
        </w:rPr>
        <w:t xml:space="preserve"> </w:t>
      </w:r>
      <w:r w:rsidRPr="50B7D73E">
        <w:rPr>
          <w:rFonts w:ascii="Times New Roman" w:eastAsia="Cambria" w:hAnsi="Times New Roman" w:cs="Times New Roman"/>
          <w:i/>
          <w:iCs/>
        </w:rPr>
        <w:t xml:space="preserve">Hyalella </w:t>
      </w:r>
      <w:r w:rsidRPr="50B7D73E">
        <w:rPr>
          <w:rFonts w:ascii="Times New Roman" w:eastAsia="Cambria" w:hAnsi="Times New Roman" w:cs="Times New Roman"/>
        </w:rPr>
        <w:t xml:space="preserve">amphipods were placed on their respective side of the barrier in each container (both those with fish and those without). </w:t>
      </w:r>
      <w:r w:rsidRPr="50B7D73E">
        <w:rPr>
          <w:rFonts w:ascii="Times New Roman" w:hAnsi="Times New Roman" w:cs="Times New Roman"/>
        </w:rPr>
        <w:t xml:space="preserve">The </w:t>
      </w:r>
      <w:r w:rsidRPr="50B7D73E">
        <w:rPr>
          <w:rFonts w:ascii="Times New Roman" w:hAnsi="Times New Roman" w:cs="Times New Roman"/>
          <w:i/>
          <w:iCs/>
        </w:rPr>
        <w:t>Hyalella</w:t>
      </w:r>
      <w:r w:rsidRPr="50B7D73E">
        <w:rPr>
          <w:rFonts w:ascii="Times New Roman" w:hAnsi="Times New Roman" w:cs="Times New Roman"/>
        </w:rPr>
        <w:t xml:space="preserve"> were given 2 minutes to settle before their activity level was measured over a 2-minute period. </w:t>
      </w:r>
      <w:r w:rsidRPr="50B7D73E">
        <w:rPr>
          <w:rFonts w:ascii="Times New Roman" w:hAnsi="Times New Roman" w:cs="Times New Roman"/>
          <w:i/>
          <w:iCs/>
        </w:rPr>
        <w:t xml:space="preserve">Hyalella wellborni </w:t>
      </w:r>
      <w:r w:rsidRPr="50B7D73E">
        <w:rPr>
          <w:rFonts w:ascii="Times New Roman" w:hAnsi="Times New Roman" w:cs="Times New Roman"/>
        </w:rPr>
        <w:t>and</w:t>
      </w:r>
      <w:r w:rsidRPr="50B7D73E">
        <w:rPr>
          <w:rFonts w:ascii="Times New Roman" w:hAnsi="Times New Roman" w:cs="Times New Roman"/>
          <w:i/>
          <w:iCs/>
        </w:rPr>
        <w:t xml:space="preserve"> H. wakulla</w:t>
      </w:r>
      <w:r w:rsidRPr="50B7D73E">
        <w:rPr>
          <w:rFonts w:ascii="Times New Roman" w:hAnsi="Times New Roman" w:cs="Times New Roman"/>
        </w:rPr>
        <w:t xml:space="preserve"> were tested independently. In each trial</w:t>
      </w:r>
      <w:r w:rsidR="00B34871">
        <w:rPr>
          <w:rFonts w:ascii="Times New Roman" w:hAnsi="Times New Roman" w:cs="Times New Roman"/>
        </w:rPr>
        <w:t>,</w:t>
      </w:r>
      <w:r w:rsidRPr="50B7D73E">
        <w:rPr>
          <w:rFonts w:ascii="Times New Roman" w:hAnsi="Times New Roman" w:cs="Times New Roman"/>
        </w:rPr>
        <w:t xml:space="preserve"> fish assigned </w:t>
      </w:r>
      <w:r w:rsidR="3318D0DA" w:rsidRPr="50B7D73E">
        <w:rPr>
          <w:rFonts w:ascii="Times New Roman" w:hAnsi="Times New Roman" w:cs="Times New Roman"/>
        </w:rPr>
        <w:t xml:space="preserve">to </w:t>
      </w:r>
      <w:r w:rsidRPr="50B7D73E">
        <w:rPr>
          <w:rFonts w:ascii="Times New Roman" w:hAnsi="Times New Roman" w:cs="Times New Roman"/>
        </w:rPr>
        <w:t xml:space="preserve">the </w:t>
      </w:r>
      <w:r w:rsidRPr="50B7D73E">
        <w:rPr>
          <w:rFonts w:ascii="Times New Roman" w:hAnsi="Times New Roman" w:cs="Times New Roman"/>
          <w:i/>
          <w:iCs/>
        </w:rPr>
        <w:t>Hyalella</w:t>
      </w:r>
      <w:r w:rsidRPr="50B7D73E">
        <w:rPr>
          <w:rFonts w:ascii="Times New Roman" w:hAnsi="Times New Roman" w:cs="Times New Roman"/>
        </w:rPr>
        <w:t xml:space="preserve"> dietary treatment were fed the conspecific species, such that </w:t>
      </w:r>
      <w:r w:rsidRPr="50B7D73E">
        <w:rPr>
          <w:rFonts w:ascii="Times New Roman" w:hAnsi="Times New Roman" w:cs="Times New Roman"/>
          <w:i/>
          <w:iCs/>
        </w:rPr>
        <w:t>H. wakulla</w:t>
      </w:r>
      <w:r w:rsidRPr="50B7D73E">
        <w:rPr>
          <w:rFonts w:ascii="Times New Roman" w:hAnsi="Times New Roman" w:cs="Times New Roman"/>
        </w:rPr>
        <w:t xml:space="preserve"> were only exposed to fish that consumed </w:t>
      </w:r>
      <w:r w:rsidRPr="50B7D73E">
        <w:rPr>
          <w:rFonts w:ascii="Times New Roman" w:hAnsi="Times New Roman" w:cs="Times New Roman"/>
          <w:i/>
          <w:iCs/>
        </w:rPr>
        <w:t>H. wakulla</w:t>
      </w:r>
      <w:r w:rsidRPr="50B7D73E">
        <w:rPr>
          <w:rFonts w:ascii="Times New Roman" w:hAnsi="Times New Roman" w:cs="Times New Roman"/>
        </w:rPr>
        <w:t xml:space="preserve"> and </w:t>
      </w:r>
      <w:r w:rsidRPr="50B7D73E">
        <w:rPr>
          <w:rFonts w:ascii="Times New Roman" w:hAnsi="Times New Roman" w:cs="Times New Roman"/>
          <w:i/>
          <w:iCs/>
        </w:rPr>
        <w:t>H. wellborni</w:t>
      </w:r>
      <w:r w:rsidRPr="50B7D73E">
        <w:rPr>
          <w:rFonts w:ascii="Times New Roman" w:hAnsi="Times New Roman" w:cs="Times New Roman"/>
        </w:rPr>
        <w:t xml:space="preserve"> were only exposed to fish that consumed </w:t>
      </w:r>
      <w:r w:rsidRPr="50B7D73E">
        <w:rPr>
          <w:rFonts w:ascii="Times New Roman" w:hAnsi="Times New Roman" w:cs="Times New Roman"/>
          <w:i/>
          <w:iCs/>
        </w:rPr>
        <w:t>H. wellborni</w:t>
      </w:r>
      <w:r w:rsidRPr="50B7D73E">
        <w:rPr>
          <w:rFonts w:ascii="Times New Roman" w:hAnsi="Times New Roman" w:cs="Times New Roman"/>
        </w:rPr>
        <w:t xml:space="preserve">. Each experimental unit held </w:t>
      </w:r>
      <w:r w:rsidR="0131D81B" w:rsidRPr="50B7D73E">
        <w:rPr>
          <w:rFonts w:ascii="Times New Roman" w:hAnsi="Times New Roman" w:cs="Times New Roman"/>
        </w:rPr>
        <w:t>3</w:t>
      </w:r>
      <w:r w:rsidRPr="50B7D73E">
        <w:rPr>
          <w:rFonts w:ascii="Times New Roman" w:hAnsi="Times New Roman" w:cs="Times New Roman"/>
        </w:rPr>
        <w:t xml:space="preserve"> male and </w:t>
      </w:r>
      <w:r w:rsidR="0131D81B" w:rsidRPr="50B7D73E">
        <w:rPr>
          <w:rFonts w:ascii="Times New Roman" w:hAnsi="Times New Roman" w:cs="Times New Roman"/>
        </w:rPr>
        <w:t>8</w:t>
      </w:r>
      <w:r w:rsidRPr="50B7D73E">
        <w:rPr>
          <w:rFonts w:ascii="Times New Roman" w:hAnsi="Times New Roman" w:cs="Times New Roman"/>
        </w:rPr>
        <w:t xml:space="preserve"> female adult amphipods</w:t>
      </w:r>
      <w:r w:rsidR="0131D81B" w:rsidRPr="50B7D73E">
        <w:rPr>
          <w:rFonts w:ascii="Times New Roman" w:hAnsi="Times New Roman" w:cs="Times New Roman"/>
        </w:rPr>
        <w:t xml:space="preserve"> to approximate the naturally occurring 1:3 male-to-female ratio (</w:t>
      </w:r>
      <w:r w:rsidR="2D5510E0" w:rsidRPr="50B7D73E">
        <w:rPr>
          <w:rFonts w:ascii="Times New Roman" w:hAnsi="Times New Roman" w:cs="Times New Roman"/>
        </w:rPr>
        <w:t>Wellborn &amp; Bartholf 2005).</w:t>
      </w:r>
      <w:r w:rsidR="3D69615D" w:rsidRPr="50B7D73E">
        <w:rPr>
          <w:rFonts w:ascii="Times New Roman" w:hAnsi="Times New Roman" w:cs="Times New Roman"/>
        </w:rPr>
        <w:t xml:space="preserve"> Only gravid female amphipods were used. Amphipods were considered adults if they measured either equal or greater in size than the smallest gravid female of a sample of amphipods taken at the beginning of the experiment. This minimum size was </w:t>
      </w:r>
      <w:r w:rsidR="5620A425" w:rsidRPr="50B7D73E">
        <w:rPr>
          <w:rFonts w:ascii="Times New Roman" w:hAnsi="Times New Roman" w:cs="Times New Roman"/>
        </w:rPr>
        <w:t xml:space="preserve">determined to be </w:t>
      </w:r>
      <w:r w:rsidR="3D69615D" w:rsidRPr="50B7D73E">
        <w:rPr>
          <w:rFonts w:ascii="Times New Roman" w:hAnsi="Times New Roman" w:cs="Times New Roman"/>
        </w:rPr>
        <w:t xml:space="preserve">a body length of </w:t>
      </w:r>
      <w:r w:rsidR="16F1E249" w:rsidRPr="003C7AAE">
        <w:rPr>
          <w:rFonts w:ascii="Times New Roman" w:hAnsi="Times New Roman" w:cs="Times New Roman"/>
        </w:rPr>
        <w:t>5</w:t>
      </w:r>
      <w:r w:rsidR="59F60FD6" w:rsidRPr="003C7AAE">
        <w:rPr>
          <w:rFonts w:ascii="Times New Roman" w:hAnsi="Times New Roman" w:cs="Times New Roman"/>
        </w:rPr>
        <w:t xml:space="preserve"> </w:t>
      </w:r>
      <w:r w:rsidR="3D69615D" w:rsidRPr="003C7AAE">
        <w:rPr>
          <w:rFonts w:ascii="Times New Roman" w:hAnsi="Times New Roman" w:cs="Times New Roman"/>
        </w:rPr>
        <w:t>mm</w:t>
      </w:r>
      <w:r w:rsidR="3D69615D" w:rsidRPr="50B7D73E">
        <w:rPr>
          <w:rFonts w:ascii="Times New Roman" w:hAnsi="Times New Roman" w:cs="Times New Roman"/>
        </w:rPr>
        <w:t xml:space="preserve"> in </w:t>
      </w:r>
      <w:r w:rsidR="3D69615D" w:rsidRPr="50B7D73E">
        <w:rPr>
          <w:rFonts w:ascii="Times New Roman" w:hAnsi="Times New Roman" w:cs="Times New Roman"/>
          <w:i/>
          <w:iCs/>
        </w:rPr>
        <w:t>H. wakulla</w:t>
      </w:r>
      <w:r w:rsidR="3D69615D" w:rsidRPr="50B7D73E">
        <w:rPr>
          <w:rFonts w:ascii="Times New Roman" w:hAnsi="Times New Roman" w:cs="Times New Roman"/>
        </w:rPr>
        <w:t xml:space="preserve"> and </w:t>
      </w:r>
      <w:r w:rsidR="16F1E249" w:rsidRPr="003C7AAE">
        <w:rPr>
          <w:rFonts w:ascii="Times New Roman" w:hAnsi="Times New Roman" w:cs="Times New Roman"/>
        </w:rPr>
        <w:t>3</w:t>
      </w:r>
      <w:r w:rsidR="59F60FD6" w:rsidRPr="003C7AAE">
        <w:rPr>
          <w:rFonts w:ascii="Times New Roman" w:hAnsi="Times New Roman" w:cs="Times New Roman"/>
        </w:rPr>
        <w:t xml:space="preserve"> </w:t>
      </w:r>
      <w:r w:rsidR="3D69615D" w:rsidRPr="003C7AAE">
        <w:rPr>
          <w:rFonts w:ascii="Times New Roman" w:hAnsi="Times New Roman" w:cs="Times New Roman"/>
        </w:rPr>
        <w:t>mm</w:t>
      </w:r>
      <w:r w:rsidR="3D69615D" w:rsidRPr="50B7D73E">
        <w:rPr>
          <w:rFonts w:ascii="Times New Roman" w:hAnsi="Times New Roman" w:cs="Times New Roman"/>
        </w:rPr>
        <w:t xml:space="preserve"> in </w:t>
      </w:r>
      <w:r w:rsidR="3D69615D" w:rsidRPr="50B7D73E">
        <w:rPr>
          <w:rFonts w:ascii="Times New Roman" w:hAnsi="Times New Roman" w:cs="Times New Roman"/>
          <w:i/>
          <w:iCs/>
        </w:rPr>
        <w:t>H. wellborni</w:t>
      </w:r>
      <w:r w:rsidR="2D5510E0" w:rsidRPr="50B7D73E">
        <w:rPr>
          <w:rFonts w:ascii="Times New Roman" w:hAnsi="Times New Roman" w:cs="Times New Roman"/>
        </w:rPr>
        <w:t xml:space="preserve">. </w:t>
      </w:r>
      <w:r w:rsidR="0131D81B" w:rsidRPr="50B7D73E">
        <w:rPr>
          <w:rFonts w:ascii="Times New Roman" w:hAnsi="Times New Roman" w:cs="Times New Roman"/>
        </w:rPr>
        <w:t>No</w:t>
      </w:r>
      <w:r w:rsidRPr="50B7D73E">
        <w:rPr>
          <w:rFonts w:ascii="Times New Roman" w:hAnsi="Times New Roman" w:cs="Times New Roman"/>
        </w:rPr>
        <w:t xml:space="preserve"> individual </w:t>
      </w:r>
      <w:r w:rsidRPr="50B7D73E">
        <w:rPr>
          <w:rFonts w:ascii="Times New Roman" w:hAnsi="Times New Roman" w:cs="Times New Roman"/>
          <w:i/>
          <w:iCs/>
        </w:rPr>
        <w:t>Hyalella</w:t>
      </w:r>
      <w:r w:rsidRPr="50B7D73E">
        <w:rPr>
          <w:rFonts w:ascii="Times New Roman" w:hAnsi="Times New Roman" w:cs="Times New Roman"/>
        </w:rPr>
        <w:t xml:space="preserve"> were used in more than one trial. At the conclusion of each trial, each fish was returned </w:t>
      </w:r>
      <w:r w:rsidR="0131D81B" w:rsidRPr="50B7D73E">
        <w:rPr>
          <w:rFonts w:ascii="Times New Roman" w:hAnsi="Times New Roman" w:cs="Times New Roman"/>
        </w:rPr>
        <w:t>its own 20-gallon aquarium</w:t>
      </w:r>
      <w:r w:rsidRPr="50B7D73E">
        <w:rPr>
          <w:rFonts w:ascii="Times New Roman" w:hAnsi="Times New Roman" w:cs="Times New Roman"/>
        </w:rPr>
        <w:t xml:space="preserve"> until the next trial. Each tub was thoroughly rinsed with aged, dechlorinated tap water </w:t>
      </w:r>
      <w:r w:rsidR="0131D81B" w:rsidRPr="50B7D73E">
        <w:rPr>
          <w:rFonts w:ascii="Times New Roman" w:hAnsi="Times New Roman" w:cs="Times New Roman"/>
        </w:rPr>
        <w:t xml:space="preserve">and </w:t>
      </w:r>
      <w:r w:rsidR="1EFA38AD" w:rsidRPr="50B7D73E">
        <w:rPr>
          <w:rFonts w:ascii="Times New Roman" w:hAnsi="Times New Roman" w:cs="Times New Roman"/>
        </w:rPr>
        <w:t xml:space="preserve">non-toxic </w:t>
      </w:r>
      <w:r w:rsidR="0131D81B" w:rsidRPr="50B7D73E">
        <w:rPr>
          <w:rFonts w:ascii="Times New Roman" w:hAnsi="Times New Roman" w:cs="Times New Roman"/>
        </w:rPr>
        <w:t xml:space="preserve">aquarium cleaner, then left to dry for 48 hours </w:t>
      </w:r>
      <w:r w:rsidRPr="50B7D73E">
        <w:rPr>
          <w:rFonts w:ascii="Times New Roman" w:hAnsi="Times New Roman" w:cs="Times New Roman"/>
        </w:rPr>
        <w:t>between trial</w:t>
      </w:r>
      <w:r w:rsidR="003C7AAE">
        <w:rPr>
          <w:rFonts w:ascii="Times New Roman" w:hAnsi="Times New Roman" w:cs="Times New Roman"/>
        </w:rPr>
        <w:t>s</w:t>
      </w:r>
      <w:r w:rsidRPr="50B7D73E">
        <w:rPr>
          <w:rFonts w:ascii="Times New Roman" w:hAnsi="Times New Roman" w:cs="Times New Roman"/>
        </w:rPr>
        <w:t>.</w:t>
      </w:r>
    </w:p>
    <w:p w14:paraId="1C21AAB0" w14:textId="77777777" w:rsidR="002F5327" w:rsidRPr="008A1880" w:rsidRDefault="002F5327" w:rsidP="002F5327">
      <w:pPr>
        <w:spacing w:line="480" w:lineRule="auto"/>
        <w:rPr>
          <w:rFonts w:ascii="Times New Roman" w:hAnsi="Times New Roman" w:cs="Times New Roman"/>
        </w:rPr>
      </w:pPr>
    </w:p>
    <w:p w14:paraId="442E9C42" w14:textId="77777777" w:rsidR="00992FFA" w:rsidRPr="00826D23" w:rsidRDefault="00992FFA" w:rsidP="00992FFA">
      <w:pPr>
        <w:spacing w:line="480" w:lineRule="auto"/>
        <w:jc w:val="center"/>
        <w:rPr>
          <w:rFonts w:ascii="Times New Roman" w:hAnsi="Times New Roman" w:cs="Times New Roman"/>
          <w:i/>
        </w:rPr>
      </w:pPr>
      <w:r w:rsidRPr="00826D23">
        <w:rPr>
          <w:rFonts w:ascii="Times New Roman" w:hAnsi="Times New Roman" w:cs="Times New Roman"/>
          <w:i/>
        </w:rPr>
        <w:t>Statistical Analysis</w:t>
      </w:r>
    </w:p>
    <w:p w14:paraId="4B2D6CE3" w14:textId="7413B1A0" w:rsidR="00992FFA" w:rsidRPr="00522FAC" w:rsidRDefault="00992FFA" w:rsidP="00992FFA">
      <w:pPr>
        <w:spacing w:line="480" w:lineRule="auto"/>
        <w:rPr>
          <w:rFonts w:ascii="Times New Roman" w:hAnsi="Times New Roman" w:cs="Times New Roman"/>
        </w:rPr>
      </w:pPr>
      <w:r w:rsidRPr="00826D23">
        <w:rPr>
          <w:rFonts w:ascii="Times New Roman" w:hAnsi="Times New Roman" w:cs="Times New Roman"/>
        </w:rPr>
        <w:tab/>
      </w:r>
      <w:r w:rsidR="00975A89">
        <w:rPr>
          <w:rFonts w:ascii="Times New Roman" w:hAnsi="Times New Roman" w:cs="Times New Roman"/>
        </w:rPr>
        <w:t>Data were collected</w:t>
      </w:r>
      <w:r w:rsidR="02EB5FFA" w:rsidRPr="003C7AAE">
        <w:rPr>
          <w:rFonts w:ascii="Times New Roman" w:hAnsi="Times New Roman" w:cs="Times New Roman"/>
        </w:rPr>
        <w:t xml:space="preserve"> independently and in the same manner for both </w:t>
      </w:r>
      <w:r w:rsidR="02EB5FFA" w:rsidRPr="003C7AAE">
        <w:rPr>
          <w:rFonts w:ascii="Times New Roman" w:hAnsi="Times New Roman" w:cs="Times New Roman"/>
          <w:i/>
          <w:iCs/>
        </w:rPr>
        <w:t xml:space="preserve">Hyalella </w:t>
      </w:r>
      <w:r w:rsidR="02EB5FFA" w:rsidRPr="003C7AAE">
        <w:rPr>
          <w:rFonts w:ascii="Times New Roman" w:hAnsi="Times New Roman" w:cs="Times New Roman"/>
        </w:rPr>
        <w:t xml:space="preserve">species. </w:t>
      </w:r>
      <w:r w:rsidR="00975A89" w:rsidRPr="00975A89">
        <w:rPr>
          <w:rFonts w:ascii="Times New Roman" w:hAnsi="Times New Roman" w:cs="Times New Roman"/>
        </w:rPr>
        <w:t xml:space="preserve"> </w:t>
      </w:r>
      <w:r w:rsidR="00975A89">
        <w:rPr>
          <w:rFonts w:ascii="Times New Roman" w:hAnsi="Times New Roman" w:cs="Times New Roman"/>
        </w:rPr>
        <w:t>Data for both species were collected simultaneously, with both species being observed in every trial.</w:t>
      </w:r>
      <w:r w:rsidR="00975A89" w:rsidRPr="003C7AAE">
        <w:rPr>
          <w:rFonts w:ascii="Times New Roman" w:hAnsi="Times New Roman" w:cs="Times New Roman"/>
        </w:rPr>
        <w:t xml:space="preserve"> </w:t>
      </w:r>
      <w:r w:rsidR="02EB5FFA" w:rsidRPr="003C7AAE">
        <w:rPr>
          <w:rFonts w:ascii="Times New Roman" w:hAnsi="Times New Roman" w:cs="Times New Roman"/>
        </w:rPr>
        <w:t xml:space="preserve">The assumptions of normality and homogeneity of variance were tested for all treatments using the Shapiro-Wilks test and Levene’s test, respectively. While Levene’s test demonstrated that the assumption of homogeneity was met for all treatments, the Shapiro-Wilks test showed that data </w:t>
      </w:r>
      <w:r w:rsidR="00F1297A">
        <w:rPr>
          <w:rFonts w:ascii="Times New Roman" w:hAnsi="Times New Roman" w:cs="Times New Roman"/>
        </w:rPr>
        <w:t>were</w:t>
      </w:r>
      <w:r w:rsidR="00F1297A" w:rsidRPr="003C7AAE">
        <w:rPr>
          <w:rFonts w:ascii="Times New Roman" w:hAnsi="Times New Roman" w:cs="Times New Roman"/>
        </w:rPr>
        <w:t xml:space="preserve"> </w:t>
      </w:r>
      <w:r w:rsidR="02EB5FFA" w:rsidRPr="003C7AAE">
        <w:rPr>
          <w:rFonts w:ascii="Times New Roman" w:hAnsi="Times New Roman" w:cs="Times New Roman"/>
        </w:rPr>
        <w:t xml:space="preserve">not normal for the diet, feeding time, or fish presence treatments of either </w:t>
      </w:r>
      <w:r w:rsidR="02EB5FFA" w:rsidRPr="003C7AAE">
        <w:rPr>
          <w:rFonts w:ascii="Times New Roman" w:hAnsi="Times New Roman" w:cs="Times New Roman"/>
          <w:i/>
          <w:iCs/>
        </w:rPr>
        <w:t xml:space="preserve">H. </w:t>
      </w:r>
      <w:r w:rsidR="02EB5FFA" w:rsidRPr="003C7AAE">
        <w:rPr>
          <w:rFonts w:ascii="Times New Roman" w:hAnsi="Times New Roman" w:cs="Times New Roman"/>
          <w:i/>
          <w:iCs/>
        </w:rPr>
        <w:lastRenderedPageBreak/>
        <w:t>wakulla</w:t>
      </w:r>
      <w:r w:rsidR="02EB5FFA" w:rsidRPr="003C7AAE">
        <w:rPr>
          <w:rFonts w:ascii="Times New Roman" w:hAnsi="Times New Roman" w:cs="Times New Roman"/>
        </w:rPr>
        <w:t xml:space="preserve"> or </w:t>
      </w:r>
      <w:r w:rsidR="02EB5FFA" w:rsidRPr="003C7AAE">
        <w:rPr>
          <w:rFonts w:ascii="Times New Roman" w:hAnsi="Times New Roman" w:cs="Times New Roman"/>
          <w:i/>
          <w:iCs/>
        </w:rPr>
        <w:t>H. wellborni</w:t>
      </w:r>
      <w:r w:rsidR="02EB5FFA" w:rsidRPr="003C7AAE">
        <w:rPr>
          <w:rFonts w:ascii="Times New Roman" w:hAnsi="Times New Roman" w:cs="Times New Roman"/>
        </w:rPr>
        <w:t>. As a result, a Kruskal-Wallis test was used to analyze the results of the diet treatments and Mann-Whitney U tests were used to analyze the results of the feeding time and fish presence treatments.</w:t>
      </w:r>
      <w:r w:rsidR="19BD9430" w:rsidRPr="50B7D73E">
        <w:rPr>
          <w:rFonts w:ascii="Times New Roman" w:hAnsi="Times New Roman" w:cs="Times New Roman"/>
        </w:rPr>
        <w:t xml:space="preserve"> Mann-Whitney U tests were also used to determine whether activity level differed between </w:t>
      </w:r>
      <w:r w:rsidR="19BD9430" w:rsidRPr="003C7AAE">
        <w:rPr>
          <w:rFonts w:ascii="Times New Roman" w:hAnsi="Times New Roman" w:cs="Times New Roman"/>
          <w:i/>
          <w:iCs/>
        </w:rPr>
        <w:t xml:space="preserve">H. wakulla </w:t>
      </w:r>
      <w:r w:rsidR="19BD9430" w:rsidRPr="50B7D73E">
        <w:rPr>
          <w:rFonts w:ascii="Times New Roman" w:hAnsi="Times New Roman" w:cs="Times New Roman"/>
        </w:rPr>
        <w:t xml:space="preserve">and </w:t>
      </w:r>
      <w:r w:rsidR="19BD9430" w:rsidRPr="003C7AAE">
        <w:rPr>
          <w:rFonts w:ascii="Times New Roman" w:hAnsi="Times New Roman" w:cs="Times New Roman"/>
          <w:i/>
          <w:iCs/>
        </w:rPr>
        <w:t>H. wellborni</w:t>
      </w:r>
      <w:r w:rsidR="19BD9430" w:rsidRPr="50B7D73E">
        <w:rPr>
          <w:rFonts w:ascii="Times New Roman" w:hAnsi="Times New Roman" w:cs="Times New Roman"/>
        </w:rPr>
        <w:t>.</w:t>
      </w:r>
      <w:r w:rsidR="02EB5FFA" w:rsidRPr="003C7AAE">
        <w:rPr>
          <w:rFonts w:ascii="Times New Roman" w:hAnsi="Times New Roman" w:cs="Times New Roman"/>
        </w:rPr>
        <w:t xml:space="preserve"> Data from </w:t>
      </w:r>
      <w:r w:rsidR="02EB5FFA" w:rsidRPr="003C7AAE">
        <w:rPr>
          <w:rFonts w:ascii="Times New Roman" w:hAnsi="Times New Roman" w:cs="Times New Roman"/>
          <w:i/>
          <w:iCs/>
        </w:rPr>
        <w:t>H. wakulla</w:t>
      </w:r>
      <w:r w:rsidR="02EB5FFA" w:rsidRPr="003C7AAE">
        <w:rPr>
          <w:rFonts w:ascii="Times New Roman" w:hAnsi="Times New Roman" w:cs="Times New Roman"/>
        </w:rPr>
        <w:t xml:space="preserve"> and </w:t>
      </w:r>
      <w:r w:rsidR="02EB5FFA" w:rsidRPr="003C7AAE">
        <w:rPr>
          <w:rFonts w:ascii="Times New Roman" w:hAnsi="Times New Roman" w:cs="Times New Roman"/>
          <w:i/>
          <w:iCs/>
        </w:rPr>
        <w:t xml:space="preserve">H. wellborni </w:t>
      </w:r>
      <w:r w:rsidR="02EB5FFA" w:rsidRPr="003C7AAE">
        <w:rPr>
          <w:rFonts w:ascii="Times New Roman" w:hAnsi="Times New Roman" w:cs="Times New Roman"/>
        </w:rPr>
        <w:t xml:space="preserve">were analyzed independently. An alpha value of 0.05 was used for all tests. A </w:t>
      </w:r>
      <w:r w:rsidR="732B1044" w:rsidRPr="003C7AAE">
        <w:rPr>
          <w:rFonts w:ascii="Times New Roman" w:hAnsi="Times New Roman" w:cs="Times New Roman"/>
        </w:rPr>
        <w:t>Dunn</w:t>
      </w:r>
      <w:r w:rsidR="02EB5FFA" w:rsidRPr="003C7AAE">
        <w:rPr>
          <w:rFonts w:ascii="Times New Roman" w:hAnsi="Times New Roman" w:cs="Times New Roman"/>
        </w:rPr>
        <w:t xml:space="preserve"> test was used for post-hoc analysis of the Kruskal-Wallis results.</w:t>
      </w:r>
      <w:r w:rsidR="39A260BC" w:rsidRPr="003C7AAE">
        <w:rPr>
          <w:rFonts w:ascii="Times New Roman" w:hAnsi="Times New Roman" w:cs="Times New Roman"/>
        </w:rPr>
        <w:t xml:space="preserve"> </w:t>
      </w:r>
      <w:r w:rsidR="6B22CB3C" w:rsidRPr="003C7AAE">
        <w:rPr>
          <w:rFonts w:ascii="Times New Roman" w:hAnsi="Times New Roman" w:cs="Times New Roman"/>
        </w:rPr>
        <w:t>Some studies</w:t>
      </w:r>
      <w:r w:rsidR="33987746" w:rsidRPr="50B7D73E">
        <w:rPr>
          <w:rFonts w:ascii="Times New Roman" w:hAnsi="Times New Roman" w:cs="Times New Roman"/>
        </w:rPr>
        <w:t xml:space="preserve"> have shown that temperature has an influence on activity level (</w:t>
      </w:r>
      <w:r w:rsidR="6B22CB3C" w:rsidRPr="003C7AAE">
        <w:rPr>
          <w:rFonts w:ascii="Times New Roman" w:hAnsi="Times New Roman" w:cs="Times New Roman"/>
        </w:rPr>
        <w:t>Qin et al. 2021</w:t>
      </w:r>
      <w:r w:rsidR="33987746" w:rsidRPr="50B7D73E">
        <w:rPr>
          <w:rFonts w:ascii="Times New Roman" w:hAnsi="Times New Roman" w:cs="Times New Roman"/>
        </w:rPr>
        <w:t xml:space="preserve">), so a further correlation test was run to determine whether temperature variation between trials had a significant influence on results. Experimental unit temperatures at the time of each trial </w:t>
      </w:r>
      <w:r w:rsidR="00356EBE">
        <w:rPr>
          <w:rFonts w:ascii="Times New Roman" w:hAnsi="Times New Roman" w:cs="Times New Roman"/>
        </w:rPr>
        <w:t>ranged</w:t>
      </w:r>
      <w:r w:rsidR="00356EBE" w:rsidRPr="50B7D73E">
        <w:rPr>
          <w:rFonts w:ascii="Times New Roman" w:hAnsi="Times New Roman" w:cs="Times New Roman"/>
        </w:rPr>
        <w:t xml:space="preserve"> </w:t>
      </w:r>
      <w:r w:rsidR="33987746" w:rsidRPr="50B7D73E">
        <w:rPr>
          <w:rFonts w:ascii="Times New Roman" w:hAnsi="Times New Roman" w:cs="Times New Roman"/>
        </w:rPr>
        <w:t xml:space="preserve">from </w:t>
      </w:r>
      <w:r w:rsidR="00975A89">
        <w:rPr>
          <w:rFonts w:ascii="Times New Roman" w:hAnsi="Times New Roman" w:cs="Times New Roman"/>
        </w:rPr>
        <w:t>22.2-31.9</w:t>
      </w:r>
      <w:r w:rsidR="33987746" w:rsidRPr="50B7D73E">
        <w:rPr>
          <w:rFonts w:ascii="Symbol" w:eastAsia="Symbol" w:hAnsi="Symbol" w:cs="Symbol"/>
        </w:rPr>
        <w:t></w:t>
      </w:r>
      <w:r w:rsidR="33987746" w:rsidRPr="50B7D73E">
        <w:rPr>
          <w:rFonts w:ascii="Times New Roman" w:eastAsia="Cambria" w:hAnsi="Times New Roman" w:cs="Times New Roman"/>
        </w:rPr>
        <w:t>C over the course of the experiment.</w:t>
      </w:r>
    </w:p>
    <w:p w14:paraId="0072E37A" w14:textId="77777777" w:rsidR="002F5327" w:rsidRPr="00705790" w:rsidRDefault="002F5327" w:rsidP="00705790">
      <w:pPr>
        <w:spacing w:line="480" w:lineRule="auto"/>
        <w:rPr>
          <w:rFonts w:ascii="Times New Roman" w:hAnsi="Times New Roman" w:cs="Times New Roman"/>
        </w:rPr>
      </w:pPr>
    </w:p>
    <w:p w14:paraId="32CAEE4E" w14:textId="6EFAC653" w:rsidR="00B95DF8" w:rsidRPr="00002A50" w:rsidRDefault="00B95DF8" w:rsidP="00B95DF8">
      <w:pPr>
        <w:spacing w:line="480" w:lineRule="auto"/>
        <w:jc w:val="center"/>
        <w:rPr>
          <w:rFonts w:ascii="Times New Roman" w:hAnsi="Times New Roman" w:cs="Times New Roman"/>
          <w:b/>
        </w:rPr>
      </w:pPr>
      <w:r w:rsidRPr="00002A50">
        <w:rPr>
          <w:rFonts w:ascii="Times New Roman" w:hAnsi="Times New Roman" w:cs="Times New Roman"/>
          <w:b/>
        </w:rPr>
        <w:t>Results</w:t>
      </w:r>
    </w:p>
    <w:p w14:paraId="2E24EF64" w14:textId="764C8366" w:rsidR="00B95DF8" w:rsidRPr="00826D23" w:rsidRDefault="2D5510E0" w:rsidP="50B7D73E">
      <w:pPr>
        <w:spacing w:line="480" w:lineRule="auto"/>
        <w:ind w:firstLine="720"/>
        <w:rPr>
          <w:rFonts w:ascii="Times New Roman" w:hAnsi="Times New Roman" w:cs="Times New Roman"/>
        </w:rPr>
      </w:pPr>
      <w:r w:rsidRPr="50B7D73E">
        <w:rPr>
          <w:rFonts w:ascii="Times New Roman" w:hAnsi="Times New Roman" w:cs="Times New Roman"/>
        </w:rPr>
        <w:t xml:space="preserve">The presence of bluegill </w:t>
      </w:r>
      <w:r w:rsidR="2B4C0EBD" w:rsidRPr="50B7D73E">
        <w:rPr>
          <w:rFonts w:ascii="Times New Roman" w:hAnsi="Times New Roman" w:cs="Times New Roman"/>
        </w:rPr>
        <w:t xml:space="preserve">in trials </w:t>
      </w:r>
      <w:r w:rsidRPr="50B7D73E">
        <w:rPr>
          <w:rFonts w:ascii="Times New Roman" w:hAnsi="Times New Roman" w:cs="Times New Roman"/>
        </w:rPr>
        <w:t xml:space="preserve">resulted in a large decrease in activity level in both </w:t>
      </w:r>
      <w:r w:rsidRPr="50B7D73E">
        <w:rPr>
          <w:rFonts w:ascii="Times New Roman" w:hAnsi="Times New Roman" w:cs="Times New Roman"/>
          <w:i/>
          <w:iCs/>
        </w:rPr>
        <w:t>H. wakulla</w:t>
      </w:r>
      <w:r w:rsidRPr="50B7D73E">
        <w:rPr>
          <w:rFonts w:ascii="Times New Roman" w:hAnsi="Times New Roman" w:cs="Times New Roman"/>
        </w:rPr>
        <w:t xml:space="preserve"> and </w:t>
      </w:r>
      <w:r w:rsidRPr="50B7D73E">
        <w:rPr>
          <w:rFonts w:ascii="Times New Roman" w:hAnsi="Times New Roman" w:cs="Times New Roman"/>
          <w:i/>
          <w:iCs/>
        </w:rPr>
        <w:t>H. wellborni</w:t>
      </w:r>
      <w:r w:rsidRPr="50B7D73E">
        <w:rPr>
          <w:rFonts w:ascii="Times New Roman" w:hAnsi="Times New Roman" w:cs="Times New Roman"/>
        </w:rPr>
        <w:t xml:space="preserve">. The average activity level of </w:t>
      </w:r>
      <w:r w:rsidRPr="50B7D73E">
        <w:rPr>
          <w:rFonts w:ascii="Times New Roman" w:hAnsi="Times New Roman" w:cs="Times New Roman"/>
          <w:i/>
          <w:iCs/>
        </w:rPr>
        <w:t>H. wakulla</w:t>
      </w:r>
      <w:r w:rsidRPr="50B7D73E">
        <w:rPr>
          <w:rFonts w:ascii="Times New Roman" w:hAnsi="Times New Roman" w:cs="Times New Roman"/>
        </w:rPr>
        <w:t xml:space="preserve"> was </w:t>
      </w:r>
      <w:r w:rsidRPr="003C7AAE">
        <w:rPr>
          <w:rFonts w:ascii="Times New Roman" w:hAnsi="Times New Roman" w:cs="Times New Roman"/>
        </w:rPr>
        <w:t>67% lower</w:t>
      </w:r>
      <w:r w:rsidRPr="50B7D73E">
        <w:rPr>
          <w:rFonts w:ascii="Times New Roman" w:hAnsi="Times New Roman" w:cs="Times New Roman"/>
        </w:rPr>
        <w:t xml:space="preserve"> when fish were present when compared to the treatments in which fish were absent (Figure 3a). This difference in activity level between fish presence and absence treatments was significant </w:t>
      </w:r>
      <w:r w:rsidRPr="003C7AAE">
        <w:rPr>
          <w:rFonts w:ascii="Times New Roman" w:hAnsi="Times New Roman" w:cs="Times New Roman"/>
        </w:rPr>
        <w:t>(</w:t>
      </w:r>
      <w:r w:rsidR="2918D9D6" w:rsidRPr="50B7D73E">
        <w:rPr>
          <w:rFonts w:ascii="Times New Roman" w:hAnsi="Times New Roman" w:cs="Times New Roman"/>
        </w:rPr>
        <w:t>z</w:t>
      </w:r>
      <w:r w:rsidRPr="003C7AAE">
        <w:rPr>
          <w:rFonts w:ascii="Times New Roman" w:hAnsi="Times New Roman" w:cs="Times New Roman"/>
        </w:rPr>
        <w:t>=-2.24, p=0.03)</w:t>
      </w:r>
      <w:r w:rsidRPr="50B7D73E">
        <w:rPr>
          <w:rFonts w:ascii="Times New Roman" w:hAnsi="Times New Roman" w:cs="Times New Roman"/>
        </w:rPr>
        <w:t xml:space="preserve">. In </w:t>
      </w:r>
      <w:r w:rsidR="1E725879" w:rsidRPr="50B7D73E">
        <w:rPr>
          <w:rFonts w:ascii="Times New Roman" w:hAnsi="Times New Roman" w:cs="Times New Roman"/>
          <w:i/>
          <w:iCs/>
        </w:rPr>
        <w:t>H. wellborni</w:t>
      </w:r>
      <w:r w:rsidR="1E725879" w:rsidRPr="50B7D73E">
        <w:rPr>
          <w:rFonts w:ascii="Times New Roman" w:hAnsi="Times New Roman" w:cs="Times New Roman"/>
        </w:rPr>
        <w:t xml:space="preserve"> </w:t>
      </w:r>
      <w:r w:rsidRPr="50B7D73E">
        <w:rPr>
          <w:rFonts w:ascii="Times New Roman" w:hAnsi="Times New Roman" w:cs="Times New Roman"/>
        </w:rPr>
        <w:t xml:space="preserve">treatments average activity levels were </w:t>
      </w:r>
      <w:r w:rsidRPr="003C7AAE">
        <w:rPr>
          <w:rFonts w:ascii="Times New Roman" w:hAnsi="Times New Roman" w:cs="Times New Roman"/>
        </w:rPr>
        <w:t>50% lower</w:t>
      </w:r>
      <w:r w:rsidRPr="50B7D73E">
        <w:rPr>
          <w:rFonts w:ascii="Times New Roman" w:hAnsi="Times New Roman" w:cs="Times New Roman"/>
        </w:rPr>
        <w:t xml:space="preserve"> when fish were present (Figure 3a). The difference in activity level for the presence or absence of bluegill was also significant for </w:t>
      </w:r>
      <w:r w:rsidRPr="50B7D73E">
        <w:rPr>
          <w:rFonts w:ascii="Times New Roman" w:hAnsi="Times New Roman" w:cs="Times New Roman"/>
          <w:i/>
          <w:iCs/>
        </w:rPr>
        <w:t>H. wellborni</w:t>
      </w:r>
      <w:r w:rsidRPr="50B7D73E">
        <w:rPr>
          <w:rFonts w:ascii="Times New Roman" w:hAnsi="Times New Roman" w:cs="Times New Roman"/>
        </w:rPr>
        <w:t xml:space="preserve"> </w:t>
      </w:r>
      <w:r w:rsidRPr="003C7AAE">
        <w:rPr>
          <w:rFonts w:ascii="Times New Roman" w:hAnsi="Times New Roman" w:cs="Times New Roman"/>
        </w:rPr>
        <w:t>(</w:t>
      </w:r>
      <w:r w:rsidR="2918D9D6" w:rsidRPr="50B7D73E">
        <w:rPr>
          <w:rFonts w:ascii="Times New Roman" w:hAnsi="Times New Roman" w:cs="Times New Roman"/>
        </w:rPr>
        <w:t>z</w:t>
      </w:r>
      <w:r w:rsidRPr="003C7AAE">
        <w:rPr>
          <w:rFonts w:ascii="Times New Roman" w:hAnsi="Times New Roman" w:cs="Times New Roman"/>
        </w:rPr>
        <w:t>=-2.02, p=0.04).</w:t>
      </w:r>
      <w:r w:rsidR="00331600">
        <w:rPr>
          <w:rFonts w:ascii="Times New Roman" w:hAnsi="Times New Roman" w:cs="Times New Roman"/>
          <w:i/>
          <w:iCs/>
        </w:rPr>
        <w:t xml:space="preserve"> </w:t>
      </w:r>
      <w:r w:rsidR="00331600" w:rsidRPr="00A777C4">
        <w:rPr>
          <w:rFonts w:ascii="Times New Roman" w:hAnsi="Times New Roman" w:cs="Times New Roman"/>
        </w:rPr>
        <w:t>T</w:t>
      </w:r>
      <w:r w:rsidR="19BD9430" w:rsidRPr="00A777C4">
        <w:rPr>
          <w:rFonts w:ascii="Times New Roman" w:hAnsi="Times New Roman" w:cs="Times New Roman"/>
        </w:rPr>
        <w:t xml:space="preserve">he activity level </w:t>
      </w:r>
      <w:r w:rsidR="00331600" w:rsidRPr="00A777C4">
        <w:rPr>
          <w:rFonts w:ascii="Times New Roman" w:hAnsi="Times New Roman" w:cs="Times New Roman"/>
        </w:rPr>
        <w:t xml:space="preserve">of the two </w:t>
      </w:r>
      <w:r w:rsidR="00331600" w:rsidRPr="00A777C4">
        <w:rPr>
          <w:rFonts w:ascii="Times New Roman" w:hAnsi="Times New Roman" w:cs="Times New Roman"/>
          <w:i/>
        </w:rPr>
        <w:t>Hyalella</w:t>
      </w:r>
      <w:r w:rsidR="00331600" w:rsidRPr="00A777C4">
        <w:rPr>
          <w:rFonts w:ascii="Times New Roman" w:hAnsi="Times New Roman" w:cs="Times New Roman"/>
        </w:rPr>
        <w:t xml:space="preserve"> species did not significantly differ from one another </w:t>
      </w:r>
      <w:r w:rsidR="19BD9430" w:rsidRPr="00A777C4">
        <w:rPr>
          <w:rFonts w:ascii="Times New Roman" w:hAnsi="Times New Roman" w:cs="Times New Roman"/>
        </w:rPr>
        <w:t>when fish were present (</w:t>
      </w:r>
      <w:r w:rsidR="2918D9D6" w:rsidRPr="00A777C4">
        <w:rPr>
          <w:rFonts w:ascii="Times New Roman" w:hAnsi="Times New Roman" w:cs="Times New Roman"/>
        </w:rPr>
        <w:t>z</w:t>
      </w:r>
      <w:r w:rsidR="19BD9430" w:rsidRPr="00A777C4">
        <w:rPr>
          <w:rFonts w:ascii="Times New Roman" w:hAnsi="Times New Roman" w:cs="Times New Roman"/>
        </w:rPr>
        <w:t>=-1.11, p=0.27) or when they were absent</w:t>
      </w:r>
      <w:r w:rsidR="2918D9D6" w:rsidRPr="00A777C4">
        <w:rPr>
          <w:rFonts w:ascii="Times New Roman" w:hAnsi="Times New Roman" w:cs="Times New Roman"/>
        </w:rPr>
        <w:t xml:space="preserve"> (z=0.49, p=0.62)</w:t>
      </w:r>
      <w:r w:rsidR="19BD9430" w:rsidRPr="00A777C4">
        <w:rPr>
          <w:rFonts w:ascii="Times New Roman" w:hAnsi="Times New Roman" w:cs="Times New Roman"/>
        </w:rPr>
        <w:t>.</w:t>
      </w:r>
    </w:p>
    <w:p w14:paraId="5A00ACFD" w14:textId="70ACE0C4" w:rsidR="00B95DF8" w:rsidRPr="00826D23" w:rsidRDefault="2D5510E0" w:rsidP="00B95DF8">
      <w:pPr>
        <w:spacing w:line="480" w:lineRule="auto"/>
        <w:ind w:firstLine="720"/>
        <w:rPr>
          <w:rFonts w:ascii="Times New Roman" w:hAnsi="Times New Roman" w:cs="Times New Roman"/>
        </w:rPr>
      </w:pPr>
      <w:r w:rsidRPr="50B7D73E">
        <w:rPr>
          <w:rFonts w:ascii="Times New Roman" w:hAnsi="Times New Roman" w:cs="Times New Roman"/>
        </w:rPr>
        <w:t xml:space="preserve">Bluegill diet did not influence activity level of either amphipod species, with fish diets </w:t>
      </w:r>
      <w:r w:rsidR="5E60FF67" w:rsidRPr="50B7D73E">
        <w:rPr>
          <w:rFonts w:ascii="Times New Roman" w:hAnsi="Times New Roman" w:cs="Times New Roman"/>
        </w:rPr>
        <w:t xml:space="preserve">consisting </w:t>
      </w:r>
      <w:r w:rsidRPr="50B7D73E">
        <w:rPr>
          <w:rFonts w:ascii="Times New Roman" w:hAnsi="Times New Roman" w:cs="Times New Roman"/>
        </w:rPr>
        <w:t xml:space="preserve">of conspecific </w:t>
      </w:r>
      <w:r w:rsidRPr="50B7D73E">
        <w:rPr>
          <w:rFonts w:ascii="Times New Roman" w:hAnsi="Times New Roman" w:cs="Times New Roman"/>
          <w:i/>
          <w:iCs/>
        </w:rPr>
        <w:t>Hyalella</w:t>
      </w:r>
      <w:r w:rsidRPr="50B7D73E">
        <w:rPr>
          <w:rFonts w:ascii="Times New Roman" w:hAnsi="Times New Roman" w:cs="Times New Roman"/>
        </w:rPr>
        <w:t xml:space="preserve">, bloodworms, </w:t>
      </w:r>
      <w:r w:rsidR="745EBDCE" w:rsidRPr="50B7D73E">
        <w:rPr>
          <w:rFonts w:ascii="Times New Roman" w:hAnsi="Times New Roman" w:cs="Times New Roman"/>
        </w:rPr>
        <w:t xml:space="preserve">or </w:t>
      </w:r>
      <w:r w:rsidRPr="50B7D73E">
        <w:rPr>
          <w:rFonts w:ascii="Times New Roman" w:hAnsi="Times New Roman" w:cs="Times New Roman"/>
        </w:rPr>
        <w:t xml:space="preserve">unfed fish controls exhibiting similar activity </w:t>
      </w:r>
      <w:r w:rsidRPr="50B7D73E">
        <w:rPr>
          <w:rFonts w:ascii="Times New Roman" w:hAnsi="Times New Roman" w:cs="Times New Roman"/>
        </w:rPr>
        <w:lastRenderedPageBreak/>
        <w:t>levels (Figure 3</w:t>
      </w:r>
      <w:r w:rsidR="006214A2">
        <w:rPr>
          <w:rFonts w:ascii="Times New Roman" w:hAnsi="Times New Roman" w:cs="Times New Roman"/>
        </w:rPr>
        <w:t>b</w:t>
      </w:r>
      <w:r w:rsidRPr="50B7D73E">
        <w:rPr>
          <w:rFonts w:ascii="Times New Roman" w:hAnsi="Times New Roman" w:cs="Times New Roman"/>
        </w:rPr>
        <w:t xml:space="preserve">). There was no significant difference in activity level among the three </w:t>
      </w:r>
      <w:r w:rsidR="16DE72DA" w:rsidRPr="50B7D73E">
        <w:rPr>
          <w:rFonts w:ascii="Times New Roman" w:hAnsi="Times New Roman" w:cs="Times New Roman"/>
        </w:rPr>
        <w:t xml:space="preserve">diet </w:t>
      </w:r>
      <w:r w:rsidRPr="50B7D73E">
        <w:rPr>
          <w:rFonts w:ascii="Times New Roman" w:hAnsi="Times New Roman" w:cs="Times New Roman"/>
        </w:rPr>
        <w:t xml:space="preserve">treatments in either </w:t>
      </w:r>
      <w:r w:rsidRPr="50B7D73E">
        <w:rPr>
          <w:rFonts w:ascii="Times New Roman" w:hAnsi="Times New Roman" w:cs="Times New Roman"/>
          <w:i/>
          <w:iCs/>
        </w:rPr>
        <w:t>H. wakulla</w:t>
      </w:r>
      <w:r w:rsidRPr="50B7D73E">
        <w:rPr>
          <w:rFonts w:ascii="Times New Roman" w:hAnsi="Times New Roman" w:cs="Times New Roman"/>
        </w:rPr>
        <w:t xml:space="preserve"> </w:t>
      </w:r>
      <w:r w:rsidRPr="003C7AAE">
        <w:rPr>
          <w:rFonts w:ascii="Times New Roman" w:hAnsi="Times New Roman" w:cs="Times New Roman"/>
        </w:rPr>
        <w:t>(H=1.2, df=2, p=0.37)</w:t>
      </w:r>
      <w:r w:rsidRPr="50B7D73E">
        <w:rPr>
          <w:rFonts w:ascii="Times New Roman" w:hAnsi="Times New Roman" w:cs="Times New Roman"/>
        </w:rPr>
        <w:t xml:space="preserve"> or </w:t>
      </w:r>
      <w:r w:rsidRPr="50B7D73E">
        <w:rPr>
          <w:rFonts w:ascii="Times New Roman" w:hAnsi="Times New Roman" w:cs="Times New Roman"/>
          <w:i/>
          <w:iCs/>
        </w:rPr>
        <w:t>H. wellborni</w:t>
      </w:r>
      <w:r w:rsidRPr="50B7D73E">
        <w:rPr>
          <w:rFonts w:ascii="Times New Roman" w:hAnsi="Times New Roman" w:cs="Times New Roman"/>
        </w:rPr>
        <w:t xml:space="preserve"> </w:t>
      </w:r>
      <w:r w:rsidRPr="003C7AAE">
        <w:rPr>
          <w:rFonts w:ascii="Times New Roman" w:hAnsi="Times New Roman" w:cs="Times New Roman"/>
        </w:rPr>
        <w:t>(H=2.0, df=2, p=0.36).</w:t>
      </w:r>
      <w:r w:rsidRPr="50B7D73E">
        <w:rPr>
          <w:rFonts w:ascii="Times New Roman" w:hAnsi="Times New Roman" w:cs="Times New Roman"/>
          <w:i/>
          <w:iCs/>
        </w:rPr>
        <w:t xml:space="preserve"> </w:t>
      </w:r>
      <w:r w:rsidRPr="50B7D73E">
        <w:rPr>
          <w:rFonts w:ascii="Times New Roman" w:hAnsi="Times New Roman" w:cs="Times New Roman"/>
        </w:rPr>
        <w:t xml:space="preserve">The time interval between a fish’s consumption of prey and exposure of predators to the amphipods also had no influence on activity level in either </w:t>
      </w:r>
      <w:r w:rsidRPr="50B7D73E">
        <w:rPr>
          <w:rFonts w:ascii="Times New Roman" w:hAnsi="Times New Roman" w:cs="Times New Roman"/>
          <w:i/>
          <w:iCs/>
        </w:rPr>
        <w:t xml:space="preserve">H. wakulla </w:t>
      </w:r>
      <w:r w:rsidRPr="003C7AAE">
        <w:rPr>
          <w:rFonts w:ascii="Times New Roman" w:hAnsi="Times New Roman" w:cs="Times New Roman"/>
        </w:rPr>
        <w:t>(Z=-0.04, p=0.97)</w:t>
      </w:r>
      <w:r w:rsidRPr="50B7D73E">
        <w:rPr>
          <w:rFonts w:ascii="Times New Roman" w:hAnsi="Times New Roman" w:cs="Times New Roman"/>
        </w:rPr>
        <w:t xml:space="preserve"> or </w:t>
      </w:r>
      <w:r w:rsidRPr="50B7D73E">
        <w:rPr>
          <w:rFonts w:ascii="Times New Roman" w:hAnsi="Times New Roman" w:cs="Times New Roman"/>
          <w:i/>
          <w:iCs/>
        </w:rPr>
        <w:t>H. wellborni</w:t>
      </w:r>
      <w:r w:rsidRPr="50B7D73E">
        <w:rPr>
          <w:rFonts w:ascii="Times New Roman" w:hAnsi="Times New Roman" w:cs="Times New Roman"/>
        </w:rPr>
        <w:t xml:space="preserve"> </w:t>
      </w:r>
      <w:r w:rsidRPr="003C7AAE">
        <w:rPr>
          <w:rFonts w:ascii="Times New Roman" w:hAnsi="Times New Roman" w:cs="Times New Roman"/>
        </w:rPr>
        <w:t>(</w:t>
      </w:r>
      <w:r w:rsidR="2918D9D6" w:rsidRPr="50B7D73E">
        <w:rPr>
          <w:rFonts w:ascii="Times New Roman" w:hAnsi="Times New Roman" w:cs="Times New Roman"/>
        </w:rPr>
        <w:t>z</w:t>
      </w:r>
      <w:r w:rsidRPr="003C7AAE">
        <w:rPr>
          <w:rFonts w:ascii="Times New Roman" w:hAnsi="Times New Roman" w:cs="Times New Roman"/>
        </w:rPr>
        <w:t>=-0.24, p=0.81)</w:t>
      </w:r>
      <w:r w:rsidR="006214A2">
        <w:rPr>
          <w:rFonts w:ascii="Times New Roman" w:hAnsi="Times New Roman" w:cs="Times New Roman"/>
        </w:rPr>
        <w:t xml:space="preserve"> (Figure 3c)</w:t>
      </w:r>
      <w:r w:rsidRPr="50B7D73E">
        <w:rPr>
          <w:rFonts w:ascii="Times New Roman" w:hAnsi="Times New Roman" w:cs="Times New Roman"/>
        </w:rPr>
        <w:t>.</w:t>
      </w:r>
      <w:r w:rsidR="732B1044" w:rsidRPr="003C7AAE">
        <w:rPr>
          <w:rFonts w:ascii="Times New Roman" w:hAnsi="Times New Roman" w:cs="Times New Roman"/>
        </w:rPr>
        <w:t xml:space="preserve"> </w:t>
      </w:r>
      <w:r w:rsidR="33987746" w:rsidRPr="003C7AAE">
        <w:rPr>
          <w:rFonts w:ascii="Times New Roman" w:hAnsi="Times New Roman" w:cs="Times New Roman"/>
        </w:rPr>
        <w:t xml:space="preserve">The correlation test also found that relationship between activity level and temperature was not significant in either the </w:t>
      </w:r>
      <w:r w:rsidR="33987746" w:rsidRPr="003C7AAE">
        <w:rPr>
          <w:rFonts w:ascii="Times New Roman" w:hAnsi="Times New Roman" w:cs="Times New Roman"/>
          <w:i/>
          <w:iCs/>
        </w:rPr>
        <w:t>H. wakulla</w:t>
      </w:r>
      <w:r w:rsidR="33987746" w:rsidRPr="003C7AAE">
        <w:rPr>
          <w:rFonts w:ascii="Times New Roman" w:hAnsi="Times New Roman" w:cs="Times New Roman"/>
        </w:rPr>
        <w:t xml:space="preserve"> (r=-0.</w:t>
      </w:r>
      <w:r w:rsidR="00BB79AB">
        <w:rPr>
          <w:rFonts w:ascii="Times New Roman" w:hAnsi="Times New Roman" w:cs="Times New Roman"/>
        </w:rPr>
        <w:t>53</w:t>
      </w:r>
      <w:r w:rsidR="33987746" w:rsidRPr="003C7AAE">
        <w:rPr>
          <w:rFonts w:ascii="Times New Roman" w:hAnsi="Times New Roman" w:cs="Times New Roman"/>
        </w:rPr>
        <w:t>, p=0.</w:t>
      </w:r>
      <w:r w:rsidR="00BB79AB">
        <w:rPr>
          <w:rFonts w:ascii="Times New Roman" w:hAnsi="Times New Roman" w:cs="Times New Roman"/>
        </w:rPr>
        <w:t>12</w:t>
      </w:r>
      <w:r w:rsidR="33987746" w:rsidRPr="003C7AAE">
        <w:rPr>
          <w:rFonts w:ascii="Times New Roman" w:hAnsi="Times New Roman" w:cs="Times New Roman"/>
        </w:rPr>
        <w:t xml:space="preserve">) or </w:t>
      </w:r>
      <w:r w:rsidR="33987746" w:rsidRPr="003C7AAE">
        <w:rPr>
          <w:rFonts w:ascii="Times New Roman" w:hAnsi="Times New Roman" w:cs="Times New Roman"/>
          <w:i/>
          <w:iCs/>
        </w:rPr>
        <w:t>H. wellborni</w:t>
      </w:r>
      <w:r w:rsidR="33987746" w:rsidRPr="003C7AAE">
        <w:rPr>
          <w:rFonts w:ascii="Times New Roman" w:hAnsi="Times New Roman" w:cs="Times New Roman"/>
        </w:rPr>
        <w:t xml:space="preserve"> (r=-0.2</w:t>
      </w:r>
      <w:r w:rsidR="00BB79AB">
        <w:rPr>
          <w:rFonts w:ascii="Times New Roman" w:hAnsi="Times New Roman" w:cs="Times New Roman"/>
        </w:rPr>
        <w:t>7</w:t>
      </w:r>
      <w:r w:rsidR="33987746" w:rsidRPr="003C7AAE">
        <w:rPr>
          <w:rFonts w:ascii="Times New Roman" w:hAnsi="Times New Roman" w:cs="Times New Roman"/>
        </w:rPr>
        <w:t>, p=0.4</w:t>
      </w:r>
      <w:r w:rsidR="00BB79AB">
        <w:rPr>
          <w:rFonts w:ascii="Times New Roman" w:hAnsi="Times New Roman" w:cs="Times New Roman"/>
        </w:rPr>
        <w:t>7</w:t>
      </w:r>
      <w:r w:rsidR="33987746" w:rsidRPr="003C7AAE">
        <w:rPr>
          <w:rFonts w:ascii="Times New Roman" w:hAnsi="Times New Roman" w:cs="Times New Roman"/>
        </w:rPr>
        <w:t>) trials.</w:t>
      </w:r>
    </w:p>
    <w:p w14:paraId="4DCCDEFE" w14:textId="77777777" w:rsidR="00A73359" w:rsidRPr="00826D23" w:rsidRDefault="00A73359" w:rsidP="00A4433C">
      <w:pPr>
        <w:spacing w:line="480" w:lineRule="auto"/>
        <w:ind w:firstLine="720"/>
        <w:rPr>
          <w:rFonts w:ascii="Times New Roman" w:hAnsi="Times New Roman" w:cs="Times New Roman"/>
        </w:rPr>
      </w:pPr>
    </w:p>
    <w:p w14:paraId="720B7EED" w14:textId="77777777" w:rsidR="00B95DF8" w:rsidRPr="00826D23" w:rsidRDefault="00B95DF8" w:rsidP="00B95DF8">
      <w:pPr>
        <w:spacing w:line="480" w:lineRule="auto"/>
        <w:jc w:val="center"/>
        <w:rPr>
          <w:rFonts w:ascii="Times New Roman" w:hAnsi="Times New Roman" w:cs="Times New Roman"/>
          <w:b/>
        </w:rPr>
      </w:pPr>
      <w:r w:rsidRPr="00826D23">
        <w:rPr>
          <w:rFonts w:ascii="Times New Roman" w:hAnsi="Times New Roman" w:cs="Times New Roman"/>
          <w:b/>
        </w:rPr>
        <w:t>Discussion</w:t>
      </w:r>
    </w:p>
    <w:p w14:paraId="3E114129" w14:textId="6ED29455" w:rsidR="00B95DF8" w:rsidRDefault="2D5510E0" w:rsidP="00B95DF8">
      <w:pPr>
        <w:spacing w:line="480" w:lineRule="auto"/>
        <w:ind w:firstLine="720"/>
        <w:rPr>
          <w:rFonts w:ascii="Times New Roman" w:hAnsi="Times New Roman" w:cs="Times New Roman"/>
        </w:rPr>
      </w:pPr>
      <w:r w:rsidRPr="50B7D73E">
        <w:rPr>
          <w:rFonts w:ascii="Times New Roman" w:hAnsi="Times New Roman" w:cs="Times New Roman"/>
        </w:rPr>
        <w:t xml:space="preserve">Both </w:t>
      </w:r>
      <w:r w:rsidRPr="50B7D73E">
        <w:rPr>
          <w:rFonts w:ascii="Times New Roman" w:hAnsi="Times New Roman" w:cs="Times New Roman"/>
          <w:i/>
          <w:iCs/>
        </w:rPr>
        <w:t>H. wakulla</w:t>
      </w:r>
      <w:r w:rsidRPr="50B7D73E">
        <w:rPr>
          <w:rFonts w:ascii="Times New Roman" w:hAnsi="Times New Roman" w:cs="Times New Roman"/>
        </w:rPr>
        <w:t xml:space="preserve"> and </w:t>
      </w:r>
      <w:r w:rsidRPr="50B7D73E">
        <w:rPr>
          <w:rFonts w:ascii="Times New Roman" w:hAnsi="Times New Roman" w:cs="Times New Roman"/>
          <w:i/>
          <w:iCs/>
        </w:rPr>
        <w:t>H. wellborni</w:t>
      </w:r>
      <w:r w:rsidRPr="50B7D73E">
        <w:rPr>
          <w:rFonts w:ascii="Times New Roman" w:hAnsi="Times New Roman" w:cs="Times New Roman"/>
        </w:rPr>
        <w:t xml:space="preserve"> exhibited a strong behavioral response in the chemical presence of </w:t>
      </w:r>
      <w:r w:rsidRPr="50B7D73E">
        <w:rPr>
          <w:rFonts w:ascii="Times New Roman" w:hAnsi="Times New Roman" w:cs="Times New Roman"/>
          <w:i/>
          <w:iCs/>
        </w:rPr>
        <w:t>Lepomis</w:t>
      </w:r>
      <w:r w:rsidRPr="50B7D73E">
        <w:rPr>
          <w:rFonts w:ascii="Times New Roman" w:hAnsi="Times New Roman" w:cs="Times New Roman"/>
        </w:rPr>
        <w:t xml:space="preserve">. Both amphipod species significantly </w:t>
      </w:r>
      <w:r w:rsidR="18FFC81D" w:rsidRPr="50B7D73E">
        <w:rPr>
          <w:rFonts w:ascii="Times New Roman" w:hAnsi="Times New Roman" w:cs="Times New Roman"/>
        </w:rPr>
        <w:t xml:space="preserve">reduced </w:t>
      </w:r>
      <w:r w:rsidRPr="50B7D73E">
        <w:rPr>
          <w:rFonts w:ascii="Times New Roman" w:hAnsi="Times New Roman" w:cs="Times New Roman"/>
        </w:rPr>
        <w:t xml:space="preserve">their activity levels in the chemical presence of bluegill, regardless of the fish’s diet or feeding schedule. This reduction in activity was pronounced in both species, with </w:t>
      </w:r>
      <w:r w:rsidRPr="50B7D73E">
        <w:rPr>
          <w:rFonts w:ascii="Times New Roman" w:hAnsi="Times New Roman" w:cs="Times New Roman"/>
          <w:i/>
          <w:iCs/>
        </w:rPr>
        <w:t>H. wakulla</w:t>
      </w:r>
      <w:r w:rsidRPr="50B7D73E">
        <w:rPr>
          <w:rFonts w:ascii="Times New Roman" w:hAnsi="Times New Roman" w:cs="Times New Roman"/>
        </w:rPr>
        <w:t xml:space="preserve"> showing a </w:t>
      </w:r>
      <w:r w:rsidRPr="003C7AAE">
        <w:rPr>
          <w:rFonts w:ascii="Times New Roman" w:hAnsi="Times New Roman" w:cs="Times New Roman"/>
        </w:rPr>
        <w:t>67%</w:t>
      </w:r>
      <w:r w:rsidRPr="50B7D73E">
        <w:rPr>
          <w:rFonts w:ascii="Times New Roman" w:hAnsi="Times New Roman" w:cs="Times New Roman"/>
        </w:rPr>
        <w:t xml:space="preserve"> reduction in activity in the presence of fish kairomones compared to controls where fish were absent, while </w:t>
      </w:r>
      <w:r w:rsidRPr="50B7D73E">
        <w:rPr>
          <w:rFonts w:ascii="Times New Roman" w:hAnsi="Times New Roman" w:cs="Times New Roman"/>
          <w:i/>
          <w:iCs/>
        </w:rPr>
        <w:t>H. wellborni</w:t>
      </w:r>
      <w:r w:rsidRPr="50B7D73E">
        <w:rPr>
          <w:rFonts w:ascii="Times New Roman" w:hAnsi="Times New Roman" w:cs="Times New Roman"/>
        </w:rPr>
        <w:t xml:space="preserve"> experienced a </w:t>
      </w:r>
      <w:r w:rsidRPr="003C7AAE">
        <w:rPr>
          <w:rFonts w:ascii="Times New Roman" w:hAnsi="Times New Roman" w:cs="Times New Roman"/>
        </w:rPr>
        <w:t>50%</w:t>
      </w:r>
      <w:r w:rsidRPr="50B7D73E">
        <w:rPr>
          <w:rFonts w:ascii="Times New Roman" w:hAnsi="Times New Roman" w:cs="Times New Roman"/>
        </w:rPr>
        <w:t xml:space="preserve"> reduction in activity level when fish were present (Figure </w:t>
      </w:r>
      <w:r w:rsidR="00B956EA">
        <w:rPr>
          <w:rFonts w:ascii="Times New Roman" w:hAnsi="Times New Roman" w:cs="Times New Roman"/>
        </w:rPr>
        <w:t>3a</w:t>
      </w:r>
      <w:r w:rsidRPr="50B7D73E">
        <w:rPr>
          <w:rFonts w:ascii="Times New Roman" w:hAnsi="Times New Roman" w:cs="Times New Roman"/>
        </w:rPr>
        <w:t xml:space="preserve">). The two </w:t>
      </w:r>
      <w:r w:rsidRPr="50B7D73E">
        <w:rPr>
          <w:rFonts w:ascii="Times New Roman" w:hAnsi="Times New Roman" w:cs="Times New Roman"/>
          <w:i/>
          <w:iCs/>
        </w:rPr>
        <w:t>Hyalella</w:t>
      </w:r>
      <w:r w:rsidRPr="50B7D73E">
        <w:rPr>
          <w:rFonts w:ascii="Times New Roman" w:hAnsi="Times New Roman" w:cs="Times New Roman"/>
        </w:rPr>
        <w:t xml:space="preserve"> species share a strong response to fish kairomones.</w:t>
      </w:r>
      <w:r w:rsidR="0E82AF8E" w:rsidRPr="50B7D73E">
        <w:rPr>
          <w:rFonts w:ascii="Times New Roman" w:hAnsi="Times New Roman" w:cs="Times New Roman"/>
        </w:rPr>
        <w:t xml:space="preserve"> </w:t>
      </w:r>
      <w:r w:rsidRPr="50B7D73E">
        <w:rPr>
          <w:rFonts w:ascii="Times New Roman" w:hAnsi="Times New Roman" w:cs="Times New Roman"/>
        </w:rPr>
        <w:t>Differences in diets of the fish (</w:t>
      </w:r>
      <w:r w:rsidRPr="50B7D73E">
        <w:rPr>
          <w:rFonts w:ascii="Times New Roman" w:hAnsi="Times New Roman" w:cs="Times New Roman"/>
          <w:i/>
          <w:iCs/>
        </w:rPr>
        <w:t>Hyalella</w:t>
      </w:r>
      <w:r w:rsidRPr="50B7D73E">
        <w:rPr>
          <w:rFonts w:ascii="Times New Roman" w:hAnsi="Times New Roman" w:cs="Times New Roman"/>
        </w:rPr>
        <w:t xml:space="preserve">, bloodworms, or unfed) did not significantly affect the activity level of either amphipod species. Unfed fish and those fed a diet of amphipods or bloodworms all produced similar magnitudes of antipredator response, suggesting that consumption of conspecifics is not necessary for induction of antipredator responses in </w:t>
      </w:r>
      <w:r w:rsidRPr="50B7D73E">
        <w:rPr>
          <w:rFonts w:ascii="Times New Roman" w:hAnsi="Times New Roman" w:cs="Times New Roman"/>
          <w:i/>
          <w:iCs/>
        </w:rPr>
        <w:t xml:space="preserve">Hyalella. </w:t>
      </w:r>
      <w:r w:rsidRPr="50B7D73E">
        <w:rPr>
          <w:rFonts w:ascii="Times New Roman" w:hAnsi="Times New Roman" w:cs="Times New Roman"/>
        </w:rPr>
        <w:t>This result</w:t>
      </w:r>
      <w:r w:rsidRPr="50B7D73E">
        <w:rPr>
          <w:rFonts w:ascii="Times New Roman" w:hAnsi="Times New Roman" w:cs="Times New Roman"/>
          <w:i/>
          <w:iCs/>
        </w:rPr>
        <w:t xml:space="preserve"> </w:t>
      </w:r>
      <w:r w:rsidRPr="50B7D73E">
        <w:rPr>
          <w:rFonts w:ascii="Times New Roman" w:hAnsi="Times New Roman" w:cs="Times New Roman"/>
        </w:rPr>
        <w:t xml:space="preserve">indicates the fish kairomone </w:t>
      </w:r>
      <w:r w:rsidR="49D6DE77" w:rsidRPr="50B7D73E">
        <w:rPr>
          <w:rFonts w:ascii="Times New Roman" w:hAnsi="Times New Roman" w:cs="Times New Roman"/>
        </w:rPr>
        <w:t xml:space="preserve">that </w:t>
      </w:r>
      <w:r w:rsidR="49D6DE77" w:rsidRPr="50B7D73E">
        <w:rPr>
          <w:rFonts w:ascii="Times New Roman" w:hAnsi="Times New Roman" w:cs="Times New Roman"/>
          <w:i/>
          <w:iCs/>
        </w:rPr>
        <w:t xml:space="preserve">Hyalella </w:t>
      </w:r>
      <w:r w:rsidR="49D6DE77" w:rsidRPr="50B7D73E">
        <w:rPr>
          <w:rFonts w:ascii="Times New Roman" w:hAnsi="Times New Roman" w:cs="Times New Roman"/>
        </w:rPr>
        <w:t xml:space="preserve">respond to </w:t>
      </w:r>
      <w:r w:rsidRPr="50B7D73E">
        <w:rPr>
          <w:rFonts w:ascii="Times New Roman" w:hAnsi="Times New Roman" w:cs="Times New Roman"/>
        </w:rPr>
        <w:t xml:space="preserve">originates from the fish itself rather than the prey item. </w:t>
      </w:r>
    </w:p>
    <w:p w14:paraId="36FD8D80" w14:textId="77777777" w:rsidR="00B95DF8" w:rsidRDefault="00B95DF8" w:rsidP="00B95DF8">
      <w:pPr>
        <w:spacing w:line="480" w:lineRule="auto"/>
        <w:ind w:firstLine="720"/>
        <w:rPr>
          <w:rFonts w:ascii="Times New Roman" w:hAnsi="Times New Roman" w:cs="Times New Roman"/>
        </w:rPr>
      </w:pPr>
    </w:p>
    <w:p w14:paraId="382A258B" w14:textId="77777777" w:rsidR="00B95DF8" w:rsidRDefault="00B95DF8" w:rsidP="00B95DF8">
      <w:pPr>
        <w:spacing w:line="480" w:lineRule="auto"/>
        <w:jc w:val="center"/>
        <w:rPr>
          <w:rFonts w:ascii="Times New Roman" w:hAnsi="Times New Roman" w:cs="Times New Roman"/>
          <w:i/>
        </w:rPr>
      </w:pPr>
      <w:r>
        <w:rPr>
          <w:rFonts w:ascii="Times New Roman" w:hAnsi="Times New Roman" w:cs="Times New Roman"/>
          <w:i/>
        </w:rPr>
        <w:t>Reduced activity levels, fitness, and morphological responses</w:t>
      </w:r>
    </w:p>
    <w:p w14:paraId="43EF0842" w14:textId="62395E2B" w:rsidR="00B95DF8" w:rsidRDefault="2D5510E0" w:rsidP="00B95DF8">
      <w:pPr>
        <w:spacing w:line="480" w:lineRule="auto"/>
        <w:ind w:firstLine="720"/>
        <w:rPr>
          <w:rFonts w:ascii="Times New Roman" w:hAnsi="Times New Roman" w:cs="Times New Roman"/>
        </w:rPr>
      </w:pPr>
      <w:r w:rsidRPr="50B7D73E">
        <w:rPr>
          <w:rFonts w:ascii="Times New Roman" w:hAnsi="Times New Roman" w:cs="Times New Roman"/>
        </w:rPr>
        <w:lastRenderedPageBreak/>
        <w:t xml:space="preserve">The dramatically reduced activity levels we observed in our experiment may be a factor in the morphological antipredator responses that other studies have observed in </w:t>
      </w:r>
      <w:r w:rsidRPr="50B7D73E">
        <w:rPr>
          <w:rFonts w:ascii="Times New Roman" w:hAnsi="Times New Roman" w:cs="Times New Roman"/>
          <w:i/>
          <w:iCs/>
        </w:rPr>
        <w:t>Hyalella</w:t>
      </w:r>
      <w:r w:rsidRPr="50B7D73E">
        <w:rPr>
          <w:rFonts w:ascii="Times New Roman" w:hAnsi="Times New Roman" w:cs="Times New Roman"/>
        </w:rPr>
        <w:t xml:space="preserve">. </w:t>
      </w:r>
      <w:r w:rsidRPr="001425D3">
        <w:rPr>
          <w:rFonts w:ascii="Times New Roman" w:hAnsi="Times New Roman" w:cs="Times New Roman"/>
        </w:rPr>
        <w:t xml:space="preserve">In a similar study, small groups of </w:t>
      </w:r>
      <w:r w:rsidRPr="001425D3">
        <w:rPr>
          <w:rFonts w:ascii="Times New Roman" w:hAnsi="Times New Roman" w:cs="Times New Roman"/>
          <w:i/>
          <w:iCs/>
        </w:rPr>
        <w:t>H. wakulla</w:t>
      </w:r>
      <w:r w:rsidRPr="001425D3">
        <w:rPr>
          <w:rFonts w:ascii="Times New Roman" w:hAnsi="Times New Roman" w:cs="Times New Roman"/>
        </w:rPr>
        <w:t xml:space="preserve"> were exposed to </w:t>
      </w:r>
      <w:r w:rsidRPr="001425D3">
        <w:rPr>
          <w:rFonts w:ascii="Times New Roman" w:hAnsi="Times New Roman" w:cs="Times New Roman"/>
          <w:i/>
          <w:iCs/>
        </w:rPr>
        <w:t>Lepomis</w:t>
      </w:r>
      <w:r w:rsidRPr="001425D3">
        <w:rPr>
          <w:rFonts w:ascii="Times New Roman" w:hAnsi="Times New Roman" w:cs="Times New Roman"/>
        </w:rPr>
        <w:t xml:space="preserve"> kairomones</w:t>
      </w:r>
      <w:r w:rsidR="085DA34A" w:rsidRPr="001425D3">
        <w:rPr>
          <w:rFonts w:ascii="Times New Roman" w:hAnsi="Times New Roman" w:cs="Times New Roman"/>
        </w:rPr>
        <w:t>,</w:t>
      </w:r>
      <w:r w:rsidRPr="001425D3">
        <w:rPr>
          <w:rFonts w:ascii="Times New Roman" w:hAnsi="Times New Roman" w:cs="Times New Roman"/>
        </w:rPr>
        <w:t xml:space="preserve"> and chronic exposure to these kairomones resulted in significantly smaller adult body lengths in the amphipods (James &amp; McClintock 2017).</w:t>
      </w:r>
      <w:r w:rsidRPr="50B7D73E">
        <w:rPr>
          <w:rFonts w:ascii="Times New Roman" w:hAnsi="Times New Roman" w:cs="Times New Roman"/>
        </w:rPr>
        <w:t xml:space="preserve"> The reduced activity levels induced by predator kairomones in our study may contribute to this reduction in body length. Reduction in activity level can negatively impact the fitness of prey populations by reducing individuals’ ability to forage for food or seek mates (Auld et al. 2010; Khater et al. 2015). Reduction in nutrient uptake caused by reduced activity may lead to slower growth and the smaller adult body sizes observed by James &amp; McClintock (2017). Longer term, a persistent reduction in foraging and mating opportunities could cause lower rates of reproduction and reduced population size, as poorly nourished adults reduce </w:t>
      </w:r>
      <w:r w:rsidR="000E4826">
        <w:rPr>
          <w:rFonts w:ascii="Times New Roman" w:hAnsi="Times New Roman" w:cs="Times New Roman"/>
        </w:rPr>
        <w:t xml:space="preserve">the </w:t>
      </w:r>
      <w:r w:rsidRPr="50B7D73E">
        <w:rPr>
          <w:rFonts w:ascii="Times New Roman" w:hAnsi="Times New Roman" w:cs="Times New Roman"/>
        </w:rPr>
        <w:t>viability of the prey population as a whole (</w:t>
      </w:r>
      <w:r w:rsidR="00E965A1" w:rsidRPr="50B7D73E">
        <w:rPr>
          <w:rFonts w:ascii="Times New Roman" w:hAnsi="Times New Roman" w:cs="Times New Roman"/>
        </w:rPr>
        <w:t>Langerhans</w:t>
      </w:r>
      <w:r w:rsidRPr="50B7D73E">
        <w:rPr>
          <w:rFonts w:ascii="Times New Roman" w:hAnsi="Times New Roman" w:cs="Times New Roman"/>
        </w:rPr>
        <w:t xml:space="preserve"> et al. 2005; Auld et al. 2010; Khater et al. 2015). </w:t>
      </w:r>
    </w:p>
    <w:p w14:paraId="441C9FBF" w14:textId="7BCE90E4" w:rsidR="00B95DF8" w:rsidRDefault="2D5510E0" w:rsidP="00B95DF8">
      <w:pPr>
        <w:spacing w:line="480" w:lineRule="auto"/>
        <w:ind w:firstLine="720"/>
        <w:rPr>
          <w:rFonts w:ascii="Times New Roman" w:hAnsi="Times New Roman" w:cs="Times New Roman"/>
        </w:rPr>
      </w:pPr>
      <w:r w:rsidRPr="50B7D73E">
        <w:rPr>
          <w:rFonts w:ascii="Times New Roman" w:hAnsi="Times New Roman" w:cs="Times New Roman"/>
        </w:rPr>
        <w:t xml:space="preserve">Reduced activity levels are a common response to predator kairomones in a variety of other taxa. Many taxa, such as anurans (van Buskirk &amp; Yurewicz 1998; Peacor 2002), gastropods (Sih &amp; McCarthy 2002), and salamanders (Maersz et al. 2001) reduce their activity levels to avoid detection by predators when exposed to predator kairomones. Development of smaller body size is </w:t>
      </w:r>
      <w:r w:rsidR="49D6DE77" w:rsidRPr="50B7D73E">
        <w:rPr>
          <w:rFonts w:ascii="Times New Roman" w:hAnsi="Times New Roman" w:cs="Times New Roman"/>
        </w:rPr>
        <w:t xml:space="preserve">also </w:t>
      </w:r>
      <w:r w:rsidRPr="50B7D73E">
        <w:rPr>
          <w:rFonts w:ascii="Times New Roman" w:hAnsi="Times New Roman" w:cs="Times New Roman"/>
        </w:rPr>
        <w:t xml:space="preserve">a common antipredator response across taxa, being documented in anurans (Relyea 2004), fishes (Chivers et al. 2008), gastropods (Hoverman &amp; Relyea 2007), insects (Stoks et al. 2005), and zooplankton (Lass &amp; Spaak 2003), which suggests that the relationship between reduced activity levels and reduced body sizes may be common across aquatic taxa. </w:t>
      </w:r>
      <w:r w:rsidR="00975A89">
        <w:rPr>
          <w:rFonts w:ascii="Times New Roman" w:hAnsi="Times New Roman" w:cs="Times New Roman"/>
        </w:rPr>
        <w:t xml:space="preserve">Reduced activity levels may also be connected with the state of heightened alertness observed in other taxa. Prey individuals experiencing this heightened alertness remain </w:t>
      </w:r>
      <w:r w:rsidR="00975A89">
        <w:rPr>
          <w:rFonts w:ascii="Times New Roman" w:hAnsi="Times New Roman" w:cs="Times New Roman"/>
        </w:rPr>
        <w:lastRenderedPageBreak/>
        <w:t xml:space="preserve">more sensitive to disturbances as a means of increasing the effectiveness of their escape response (De Meester &amp; Cousyn 1997; Pijanowska et al. 2006). This behavioral state could require increased energy expenditure (Weider &amp; Pijanowsa 1993). </w:t>
      </w:r>
      <w:r w:rsidRPr="50B7D73E">
        <w:rPr>
          <w:rFonts w:ascii="Times New Roman" w:hAnsi="Times New Roman" w:cs="Times New Roman"/>
        </w:rPr>
        <w:t xml:space="preserve">Amphipods </w:t>
      </w:r>
      <w:r w:rsidR="003C7AAE">
        <w:rPr>
          <w:rFonts w:ascii="Times New Roman" w:hAnsi="Times New Roman" w:cs="Times New Roman"/>
        </w:rPr>
        <w:t xml:space="preserve">also </w:t>
      </w:r>
      <w:r w:rsidRPr="50B7D73E">
        <w:rPr>
          <w:rFonts w:ascii="Times New Roman" w:hAnsi="Times New Roman" w:cs="Times New Roman"/>
        </w:rPr>
        <w:t>seek refuge in response to predator cues (Camacho &amp; Thacker 2013; Zamzow et al. 2010) which may further disrupt foraging and mate seeking activities, and perhaps restrict them to environments less optimal for foraging and selecting mates. These behavioral responses may also work in concert with the life</w:t>
      </w:r>
      <w:r w:rsidR="000E4826">
        <w:rPr>
          <w:rFonts w:ascii="Times New Roman" w:hAnsi="Times New Roman" w:cs="Times New Roman"/>
        </w:rPr>
        <w:t>-</w:t>
      </w:r>
      <w:r w:rsidRPr="50B7D73E">
        <w:rPr>
          <w:rFonts w:ascii="Times New Roman" w:hAnsi="Times New Roman" w:cs="Times New Roman"/>
        </w:rPr>
        <w:t xml:space="preserve">history changes that can result from exposure to predator cues. Groups of </w:t>
      </w:r>
      <w:r w:rsidRPr="50B7D73E">
        <w:rPr>
          <w:rFonts w:ascii="Times New Roman" w:hAnsi="Times New Roman" w:cs="Times New Roman"/>
          <w:i/>
          <w:iCs/>
        </w:rPr>
        <w:t>Hyalella</w:t>
      </w:r>
      <w:r w:rsidRPr="50B7D73E">
        <w:rPr>
          <w:rFonts w:ascii="Times New Roman" w:hAnsi="Times New Roman" w:cs="Times New Roman"/>
        </w:rPr>
        <w:t xml:space="preserve"> that were chronically exposed to predator cues were younger and smaller at first reproduction (James &amp; McClintock 2017), which can subsequently cause a reduction in offspring size (Gosline &amp; Rodd 2008) and the number of eggs in the first clutch (Heuschle &amp; Selander 2014). Similar life</w:t>
      </w:r>
      <w:r w:rsidR="000E4826">
        <w:rPr>
          <w:rFonts w:ascii="Times New Roman" w:hAnsi="Times New Roman" w:cs="Times New Roman"/>
        </w:rPr>
        <w:t>-</w:t>
      </w:r>
      <w:r w:rsidRPr="50B7D73E">
        <w:rPr>
          <w:rFonts w:ascii="Times New Roman" w:hAnsi="Times New Roman" w:cs="Times New Roman"/>
        </w:rPr>
        <w:t xml:space="preserve">history changes have been observed in other aquatic crustaceans such as copepods (Heuschele &amp; Selander 2014) and </w:t>
      </w:r>
      <w:r w:rsidRPr="50B7D73E">
        <w:rPr>
          <w:rFonts w:ascii="Times New Roman" w:hAnsi="Times New Roman" w:cs="Times New Roman"/>
          <w:i/>
          <w:iCs/>
        </w:rPr>
        <w:t>Daphnia</w:t>
      </w:r>
      <w:r w:rsidR="61200BC1" w:rsidRPr="50B7D73E">
        <w:rPr>
          <w:rFonts w:ascii="Times New Roman" w:hAnsi="Times New Roman" w:cs="Times New Roman"/>
          <w:i/>
          <w:iCs/>
        </w:rPr>
        <w:t xml:space="preserve"> </w:t>
      </w:r>
      <w:r w:rsidRPr="50B7D73E">
        <w:rPr>
          <w:rFonts w:ascii="Times New Roman" w:hAnsi="Times New Roman" w:cs="Times New Roman"/>
        </w:rPr>
        <w:t>(</w:t>
      </w:r>
      <w:r w:rsidR="00DD36DB">
        <w:rPr>
          <w:rFonts w:ascii="Times New Roman" w:hAnsi="Times New Roman" w:cs="Times New Roman"/>
        </w:rPr>
        <w:t xml:space="preserve">Weider </w:t>
      </w:r>
      <w:r w:rsidR="00E965A1">
        <w:rPr>
          <w:rFonts w:ascii="Times New Roman" w:hAnsi="Times New Roman" w:cs="Times New Roman"/>
        </w:rPr>
        <w:t>&amp;</w:t>
      </w:r>
      <w:r w:rsidR="00DD36DB">
        <w:rPr>
          <w:rFonts w:ascii="Times New Roman" w:hAnsi="Times New Roman" w:cs="Times New Roman"/>
        </w:rPr>
        <w:t xml:space="preserve"> Pijanowska 1993; </w:t>
      </w:r>
      <w:r w:rsidRPr="50B7D73E">
        <w:rPr>
          <w:rFonts w:ascii="Times New Roman" w:hAnsi="Times New Roman" w:cs="Times New Roman"/>
        </w:rPr>
        <w:t>Chakri et al. 2010).</w:t>
      </w:r>
    </w:p>
    <w:p w14:paraId="19293F13" w14:textId="77777777" w:rsidR="00B95DF8" w:rsidRDefault="00B95DF8" w:rsidP="00B95DF8">
      <w:pPr>
        <w:spacing w:line="480" w:lineRule="auto"/>
        <w:ind w:firstLine="720"/>
        <w:rPr>
          <w:rFonts w:ascii="Times New Roman" w:hAnsi="Times New Roman" w:cs="Times New Roman"/>
        </w:rPr>
      </w:pPr>
    </w:p>
    <w:p w14:paraId="5E6589D4" w14:textId="77777777" w:rsidR="00B95DF8" w:rsidRPr="00DF527A" w:rsidRDefault="00B95DF8" w:rsidP="00B95DF8">
      <w:pPr>
        <w:spacing w:line="480" w:lineRule="auto"/>
        <w:jc w:val="center"/>
        <w:rPr>
          <w:rFonts w:ascii="Times New Roman" w:hAnsi="Times New Roman" w:cs="Times New Roman"/>
          <w:i/>
        </w:rPr>
      </w:pPr>
      <w:r>
        <w:rPr>
          <w:rFonts w:ascii="Times New Roman" w:hAnsi="Times New Roman" w:cs="Times New Roman"/>
          <w:i/>
        </w:rPr>
        <w:t>Influence of predator diet</w:t>
      </w:r>
    </w:p>
    <w:p w14:paraId="78656041" w14:textId="37E23BFF" w:rsidR="00B95DF8" w:rsidRDefault="00B95DF8" w:rsidP="00B95DF8">
      <w:pPr>
        <w:spacing w:line="480" w:lineRule="auto"/>
        <w:rPr>
          <w:rFonts w:ascii="Times New Roman" w:hAnsi="Times New Roman" w:cs="Times New Roman"/>
        </w:rPr>
      </w:pPr>
      <w:r>
        <w:rPr>
          <w:rFonts w:ascii="Times New Roman" w:hAnsi="Times New Roman" w:cs="Times New Roman"/>
        </w:rPr>
        <w:tab/>
        <w:t xml:space="preserve">In our experiment, the diet of </w:t>
      </w:r>
      <w:r>
        <w:rPr>
          <w:rFonts w:ascii="Times New Roman" w:hAnsi="Times New Roman" w:cs="Times New Roman"/>
          <w:i/>
        </w:rPr>
        <w:t>Lepomis</w:t>
      </w:r>
      <w:r>
        <w:rPr>
          <w:rFonts w:ascii="Times New Roman" w:hAnsi="Times New Roman" w:cs="Times New Roman"/>
        </w:rPr>
        <w:t xml:space="preserve"> fish (</w:t>
      </w:r>
      <w:r w:rsidRPr="005C1202">
        <w:rPr>
          <w:rFonts w:ascii="Times New Roman" w:hAnsi="Times New Roman" w:cs="Times New Roman"/>
          <w:i/>
        </w:rPr>
        <w:t>Hyalella</w:t>
      </w:r>
      <w:r>
        <w:rPr>
          <w:rFonts w:ascii="Times New Roman" w:hAnsi="Times New Roman" w:cs="Times New Roman"/>
        </w:rPr>
        <w:t xml:space="preserve">, bloodworms, unfed) did not have a significant influence on the activity level of either </w:t>
      </w:r>
      <w:r>
        <w:rPr>
          <w:rFonts w:ascii="Times New Roman" w:hAnsi="Times New Roman" w:cs="Times New Roman"/>
          <w:i/>
        </w:rPr>
        <w:t>H. wakulla</w:t>
      </w:r>
      <w:r>
        <w:rPr>
          <w:rFonts w:ascii="Times New Roman" w:hAnsi="Times New Roman" w:cs="Times New Roman"/>
        </w:rPr>
        <w:t xml:space="preserve"> or </w:t>
      </w:r>
      <w:r>
        <w:rPr>
          <w:rFonts w:ascii="Times New Roman" w:hAnsi="Times New Roman" w:cs="Times New Roman"/>
          <w:i/>
        </w:rPr>
        <w:t>H. wellborni</w:t>
      </w:r>
      <w:r>
        <w:rPr>
          <w:rFonts w:ascii="Times New Roman" w:hAnsi="Times New Roman" w:cs="Times New Roman"/>
        </w:rPr>
        <w:t xml:space="preserve">. This result suggests that neither consumption </w:t>
      </w:r>
      <w:r w:rsidR="00D876D2">
        <w:rPr>
          <w:rFonts w:ascii="Times New Roman" w:hAnsi="Times New Roman" w:cs="Times New Roman"/>
        </w:rPr>
        <w:t>n</w:t>
      </w:r>
      <w:r>
        <w:rPr>
          <w:rFonts w:ascii="Times New Roman" w:hAnsi="Times New Roman" w:cs="Times New Roman"/>
        </w:rPr>
        <w:t xml:space="preserve">or digestion of prey are necessary to induce the observed antipredator response. It is possible, however, that the 48-hour fasting period used in other studies (Ha et al. 2009) </w:t>
      </w:r>
      <w:r w:rsidR="00D876D2">
        <w:rPr>
          <w:rFonts w:ascii="Times New Roman" w:hAnsi="Times New Roman" w:cs="Times New Roman"/>
        </w:rPr>
        <w:t>was not long enough to allow</w:t>
      </w:r>
      <w:r>
        <w:rPr>
          <w:rFonts w:ascii="Times New Roman" w:hAnsi="Times New Roman" w:cs="Times New Roman"/>
        </w:rPr>
        <w:t xml:space="preserve"> evacuation of all food content from th</w:t>
      </w:r>
      <w:r w:rsidR="00D876D2">
        <w:rPr>
          <w:rFonts w:ascii="Times New Roman" w:hAnsi="Times New Roman" w:cs="Times New Roman"/>
        </w:rPr>
        <w:t>e</w:t>
      </w:r>
      <w:r>
        <w:rPr>
          <w:rFonts w:ascii="Times New Roman" w:hAnsi="Times New Roman" w:cs="Times New Roman"/>
        </w:rPr>
        <w:t xml:space="preserve"> digestive system </w:t>
      </w:r>
      <w:r w:rsidR="00D876D2">
        <w:rPr>
          <w:rFonts w:ascii="Times New Roman" w:hAnsi="Times New Roman" w:cs="Times New Roman"/>
        </w:rPr>
        <w:t xml:space="preserve">of the </w:t>
      </w:r>
      <w:r w:rsidR="00D876D2" w:rsidRPr="00D876D2">
        <w:rPr>
          <w:rFonts w:ascii="Times New Roman" w:hAnsi="Times New Roman" w:cs="Times New Roman"/>
          <w:i/>
        </w:rPr>
        <w:t>Lepomis</w:t>
      </w:r>
      <w:r w:rsidR="00D876D2">
        <w:rPr>
          <w:rFonts w:ascii="Times New Roman" w:hAnsi="Times New Roman" w:cs="Times New Roman"/>
        </w:rPr>
        <w:t xml:space="preserve"> </w:t>
      </w:r>
      <w:r w:rsidRPr="00D876D2">
        <w:rPr>
          <w:rFonts w:ascii="Times New Roman" w:hAnsi="Times New Roman" w:cs="Times New Roman"/>
        </w:rPr>
        <w:t>in</w:t>
      </w:r>
      <w:r>
        <w:rPr>
          <w:rFonts w:ascii="Times New Roman" w:hAnsi="Times New Roman" w:cs="Times New Roman"/>
        </w:rPr>
        <w:t xml:space="preserve"> our study before </w:t>
      </w:r>
      <w:r w:rsidR="00D876D2">
        <w:rPr>
          <w:rFonts w:ascii="Times New Roman" w:hAnsi="Times New Roman" w:cs="Times New Roman"/>
        </w:rPr>
        <w:t>amphipods were exposed to their presumed kairomones</w:t>
      </w:r>
      <w:r>
        <w:rPr>
          <w:rFonts w:ascii="Times New Roman" w:hAnsi="Times New Roman" w:cs="Times New Roman"/>
        </w:rPr>
        <w:t xml:space="preserve">. The relative importance of predator diet and conspecific cues to antipredator responses is unclear from previous studies and may vary </w:t>
      </w:r>
      <w:r w:rsidR="00D876D2">
        <w:rPr>
          <w:rFonts w:ascii="Times New Roman" w:hAnsi="Times New Roman" w:cs="Times New Roman"/>
        </w:rPr>
        <w:t>by</w:t>
      </w:r>
      <w:r>
        <w:rPr>
          <w:rFonts w:ascii="Times New Roman" w:hAnsi="Times New Roman" w:cs="Times New Roman"/>
        </w:rPr>
        <w:t xml:space="preserve"> prey or predator species,</w:t>
      </w:r>
      <w:r w:rsidR="00D876D2">
        <w:rPr>
          <w:rFonts w:ascii="Times New Roman" w:hAnsi="Times New Roman" w:cs="Times New Roman"/>
        </w:rPr>
        <w:t xml:space="preserve"> </w:t>
      </w:r>
      <w:r>
        <w:rPr>
          <w:rFonts w:ascii="Times New Roman" w:hAnsi="Times New Roman" w:cs="Times New Roman"/>
        </w:rPr>
        <w:t xml:space="preserve">experimental design, and environmental factors. While the importance of predator diet has not </w:t>
      </w:r>
      <w:r>
        <w:rPr>
          <w:rFonts w:ascii="Times New Roman" w:hAnsi="Times New Roman" w:cs="Times New Roman"/>
        </w:rPr>
        <w:lastRenderedPageBreak/>
        <w:t xml:space="preserve">been studied extensively in </w:t>
      </w:r>
      <w:r>
        <w:rPr>
          <w:rFonts w:ascii="Times New Roman" w:hAnsi="Times New Roman" w:cs="Times New Roman"/>
          <w:i/>
        </w:rPr>
        <w:t>Hyalella</w:t>
      </w:r>
      <w:r>
        <w:rPr>
          <w:rFonts w:ascii="Times New Roman" w:hAnsi="Times New Roman" w:cs="Times New Roman"/>
        </w:rPr>
        <w:t>, it has been documented in other amphipods.</w:t>
      </w:r>
      <w:r w:rsidR="00EF40A0">
        <w:rPr>
          <w:rFonts w:ascii="Times New Roman" w:hAnsi="Times New Roman" w:cs="Times New Roman"/>
        </w:rPr>
        <w:t xml:space="preserve">  For example,</w:t>
      </w:r>
      <w:r>
        <w:rPr>
          <w:rFonts w:ascii="Times New Roman" w:hAnsi="Times New Roman" w:cs="Times New Roman"/>
        </w:rPr>
        <w:t xml:space="preserve"> </w:t>
      </w:r>
      <w:r>
        <w:rPr>
          <w:rFonts w:ascii="Times New Roman" w:hAnsi="Times New Roman" w:cs="Times New Roman"/>
          <w:i/>
        </w:rPr>
        <w:t>Gammarus minus</w:t>
      </w:r>
      <w:r>
        <w:rPr>
          <w:rFonts w:ascii="Times New Roman" w:hAnsi="Times New Roman" w:cs="Times New Roman"/>
        </w:rPr>
        <w:t xml:space="preserve"> reduce activity levels and seek refuge when exposed to injured conspecifics, but increase activity level and move upward in the water column when exposed to cues from injured heterospecifics (Wisenden et al. 1999). Some studies </w:t>
      </w:r>
      <w:r w:rsidR="00EF40A0">
        <w:rPr>
          <w:rFonts w:ascii="Times New Roman" w:hAnsi="Times New Roman" w:cs="Times New Roman"/>
        </w:rPr>
        <w:t xml:space="preserve">have </w:t>
      </w:r>
      <w:r>
        <w:rPr>
          <w:rFonts w:ascii="Times New Roman" w:hAnsi="Times New Roman" w:cs="Times New Roman"/>
        </w:rPr>
        <w:t>found that larval anurans require predators to feed on conspecifics for antipredator responses to be induced. For example, kairomones can induce altered behavior and morphology in tadpoles when they are exposed to kairomones from conspecific-fed predators, but not when the tadpoles are exposed to starved or heterospecific-fed fish (Shaffery &amp; Relyea 2016). Furthermore, reduced activity levels have been observed in tadpoles in response to a negative ion produced only by fish that were fed other tadpoles (Ferland-Raymond et al. 2010).</w:t>
      </w:r>
    </w:p>
    <w:p w14:paraId="642AA070" w14:textId="63F82A49" w:rsidR="00B95DF8" w:rsidRDefault="00B95DF8" w:rsidP="00B95DF8">
      <w:pPr>
        <w:spacing w:line="480" w:lineRule="auto"/>
        <w:rPr>
          <w:rFonts w:ascii="Times New Roman" w:hAnsi="Times New Roman" w:cs="Times New Roman"/>
        </w:rPr>
      </w:pPr>
      <w:r>
        <w:rPr>
          <w:rFonts w:ascii="Times New Roman" w:hAnsi="Times New Roman" w:cs="Times New Roman"/>
        </w:rPr>
        <w:tab/>
        <w:t xml:space="preserve">In contrast to studies that suggest antipredator responses can only be induced by the consumption of conspecifics, there is also evidence that neither conspecific cues or prey consumption are always necessary to evoke a response in prey. </w:t>
      </w:r>
      <w:r w:rsidR="00EF40A0">
        <w:rPr>
          <w:rFonts w:ascii="Times New Roman" w:hAnsi="Times New Roman" w:cs="Times New Roman"/>
        </w:rPr>
        <w:t>For example, w</w:t>
      </w:r>
      <w:r>
        <w:rPr>
          <w:rFonts w:ascii="Times New Roman" w:hAnsi="Times New Roman" w:cs="Times New Roman"/>
        </w:rPr>
        <w:t xml:space="preserve">hen examining the community-level response to a predator’s presence when no prey cues where involved, </w:t>
      </w:r>
      <w:r w:rsidRPr="005C1202">
        <w:rPr>
          <w:rFonts w:ascii="Times New Roman" w:hAnsi="Times New Roman" w:cs="Times New Roman"/>
        </w:rPr>
        <w:t>Marino et al. (2015)</w:t>
      </w:r>
      <w:r>
        <w:rPr>
          <w:rFonts w:ascii="Times New Roman" w:hAnsi="Times New Roman" w:cs="Times New Roman"/>
        </w:rPr>
        <w:t xml:space="preserve"> found that the mere presence of a predator significantly reduced the abundance of macroinvertebrates in a bromeliad community. The disparity between these studies may be related to prey responding not to a single chemical, but rather a collection of different chemicals produced by both predator and prey. For example, tadpoles have been documented to seek </w:t>
      </w:r>
      <w:r w:rsidR="00BC76BE">
        <w:rPr>
          <w:rFonts w:ascii="Times New Roman" w:hAnsi="Times New Roman" w:cs="Times New Roman"/>
        </w:rPr>
        <w:t xml:space="preserve">refuge </w:t>
      </w:r>
      <w:r>
        <w:rPr>
          <w:rFonts w:ascii="Times New Roman" w:hAnsi="Times New Roman" w:cs="Times New Roman"/>
        </w:rPr>
        <w:t xml:space="preserve">in response to crushed conspecifics, but reduce activity level and undergo morphological changes in response to chewed or digested conspecifics (Schoeppner &amp; Relyea 2009). Similarly, </w:t>
      </w:r>
      <w:r w:rsidRPr="005C1202">
        <w:rPr>
          <w:rFonts w:ascii="Times New Roman" w:hAnsi="Times New Roman" w:cs="Times New Roman"/>
        </w:rPr>
        <w:t>some</w:t>
      </w:r>
      <w:r>
        <w:rPr>
          <w:rFonts w:ascii="Times New Roman" w:hAnsi="Times New Roman" w:cs="Times New Roman"/>
        </w:rPr>
        <w:t xml:space="preserve"> tadpoles still exhibit a weak antipredator response when exposed to predators that were fed heterospecifics, but have a stronger response when the predators consume conspecifics (Laurila et al. 1997). The results of these studies suggest that prey species’ </w:t>
      </w:r>
      <w:r>
        <w:rPr>
          <w:rFonts w:ascii="Times New Roman" w:hAnsi="Times New Roman" w:cs="Times New Roman"/>
        </w:rPr>
        <w:lastRenderedPageBreak/>
        <w:t xml:space="preserve">antipredator responses are dictated by a variety of chemicals and while each may induce a particular response, all chemicals are needed to induce the full suite of responses for any </w:t>
      </w:r>
      <w:r w:rsidR="00D876D2">
        <w:rPr>
          <w:rFonts w:ascii="Times New Roman" w:hAnsi="Times New Roman" w:cs="Times New Roman"/>
        </w:rPr>
        <w:t xml:space="preserve">one </w:t>
      </w:r>
      <w:r>
        <w:rPr>
          <w:rFonts w:ascii="Times New Roman" w:hAnsi="Times New Roman" w:cs="Times New Roman"/>
        </w:rPr>
        <w:t xml:space="preserve">species. While cues from consumed conspecifics did not influence </w:t>
      </w:r>
      <w:r>
        <w:rPr>
          <w:rFonts w:ascii="Times New Roman" w:hAnsi="Times New Roman" w:cs="Times New Roman"/>
          <w:i/>
        </w:rPr>
        <w:t>Hyalella</w:t>
      </w:r>
      <w:r>
        <w:rPr>
          <w:rFonts w:ascii="Times New Roman" w:hAnsi="Times New Roman" w:cs="Times New Roman"/>
        </w:rPr>
        <w:t xml:space="preserve"> activity levels in our experiment, these cues from injured or deceased conspecifics may still be required to induce other responses such as the morphological changes (James &amp; McClintock 2017) and refuge-seeking behaviors (Camacho &amp; Thacker 2013) observed in other studies. Furthermore, </w:t>
      </w:r>
      <w:r>
        <w:rPr>
          <w:rFonts w:ascii="Times New Roman" w:hAnsi="Times New Roman" w:cs="Times New Roman"/>
          <w:i/>
        </w:rPr>
        <w:t>Hyalella</w:t>
      </w:r>
      <w:r>
        <w:rPr>
          <w:rFonts w:ascii="Times New Roman" w:hAnsi="Times New Roman" w:cs="Times New Roman"/>
        </w:rPr>
        <w:t xml:space="preserve"> in our experiment may have responded to fish kairomones strongly because they were tested in small groups rather than individually. Conspecific amphipods release a stress-induced cue (Hettyey et al. 2015; Wisenden 2015) that cause more pronounced antipredator responses than is seen in solitary amphipods (James &amp; McClintock 2017).</w:t>
      </w:r>
    </w:p>
    <w:p w14:paraId="4C9D38F2" w14:textId="756D253A" w:rsidR="00DC5D57" w:rsidRDefault="00DC5D57" w:rsidP="001425D3">
      <w:pPr>
        <w:spacing w:line="480" w:lineRule="auto"/>
        <w:rPr>
          <w:rFonts w:ascii="Times New Roman" w:hAnsi="Times New Roman" w:cs="Times New Roman"/>
        </w:rPr>
      </w:pPr>
    </w:p>
    <w:p w14:paraId="68BD0C52" w14:textId="77777777" w:rsidR="00DC5D57" w:rsidRPr="003C7AAE" w:rsidRDefault="00DC5D57" w:rsidP="00DC5D57">
      <w:pPr>
        <w:spacing w:line="480" w:lineRule="auto"/>
        <w:jc w:val="center"/>
        <w:rPr>
          <w:rFonts w:ascii="Times New Roman" w:hAnsi="Times New Roman" w:cs="Times New Roman"/>
          <w:i/>
        </w:rPr>
      </w:pPr>
      <w:r w:rsidRPr="003C7AAE">
        <w:rPr>
          <w:rFonts w:ascii="Times New Roman" w:hAnsi="Times New Roman" w:cs="Times New Roman"/>
          <w:i/>
        </w:rPr>
        <w:t>Variation in antipredator response between Hyalella species</w:t>
      </w:r>
    </w:p>
    <w:p w14:paraId="0B459060" w14:textId="3DC7DF0A" w:rsidR="00341E91" w:rsidRDefault="00DC5D57" w:rsidP="00341E91">
      <w:pPr>
        <w:spacing w:line="480" w:lineRule="auto"/>
        <w:rPr>
          <w:rFonts w:ascii="Times New Roman" w:hAnsi="Times New Roman" w:cs="Times New Roman"/>
        </w:rPr>
      </w:pPr>
      <w:r w:rsidRPr="003C7AAE">
        <w:rPr>
          <w:rFonts w:ascii="Times New Roman" w:hAnsi="Times New Roman" w:cs="Times New Roman"/>
        </w:rPr>
        <w:tab/>
        <w:t xml:space="preserve">Both species of </w:t>
      </w:r>
      <w:r w:rsidRPr="003C7AAE">
        <w:rPr>
          <w:rFonts w:ascii="Times New Roman" w:hAnsi="Times New Roman" w:cs="Times New Roman"/>
          <w:i/>
        </w:rPr>
        <w:t>Hyalella</w:t>
      </w:r>
      <w:r w:rsidRPr="003C7AAE">
        <w:rPr>
          <w:rFonts w:ascii="Times New Roman" w:hAnsi="Times New Roman" w:cs="Times New Roman"/>
        </w:rPr>
        <w:t xml:space="preserve"> used in this experiment reacted strongly to the presence of </w:t>
      </w:r>
      <w:r w:rsidRPr="003C7AAE">
        <w:rPr>
          <w:rFonts w:ascii="Times New Roman" w:hAnsi="Times New Roman" w:cs="Times New Roman"/>
          <w:i/>
        </w:rPr>
        <w:t>Lepomis</w:t>
      </w:r>
      <w:r w:rsidR="00CB76BD" w:rsidRPr="003C7AAE">
        <w:rPr>
          <w:rFonts w:ascii="Times New Roman" w:hAnsi="Times New Roman" w:cs="Times New Roman"/>
        </w:rPr>
        <w:t xml:space="preserve"> and the magnitude of their behavioral response </w:t>
      </w:r>
      <w:r w:rsidR="00AD6C38" w:rsidRPr="00961A33">
        <w:rPr>
          <w:rFonts w:ascii="Times New Roman" w:hAnsi="Times New Roman" w:cs="Times New Roman"/>
        </w:rPr>
        <w:t>did not significantly differ</w:t>
      </w:r>
      <w:r w:rsidRPr="003C7AAE">
        <w:rPr>
          <w:rFonts w:ascii="Times New Roman" w:hAnsi="Times New Roman" w:cs="Times New Roman"/>
        </w:rPr>
        <w:t>.</w:t>
      </w:r>
      <w:r w:rsidR="00856DAD" w:rsidRPr="00961A33">
        <w:rPr>
          <w:rFonts w:ascii="Times New Roman" w:hAnsi="Times New Roman" w:cs="Times New Roman"/>
        </w:rPr>
        <w:t xml:space="preserve"> This similarity in response suggests that activity level reduction is a conserved trait in </w:t>
      </w:r>
      <w:r w:rsidR="00856DAD" w:rsidRPr="00961A33">
        <w:rPr>
          <w:rFonts w:ascii="Times New Roman" w:hAnsi="Times New Roman" w:cs="Times New Roman"/>
          <w:i/>
        </w:rPr>
        <w:t>Hyalella</w:t>
      </w:r>
      <w:r w:rsidR="00856DAD" w:rsidRPr="00961A33">
        <w:rPr>
          <w:rFonts w:ascii="Times New Roman" w:hAnsi="Times New Roman" w:cs="Times New Roman"/>
        </w:rPr>
        <w:t>.</w:t>
      </w:r>
      <w:r w:rsidRPr="003C7AAE">
        <w:rPr>
          <w:rFonts w:ascii="Times New Roman" w:hAnsi="Times New Roman" w:cs="Times New Roman"/>
        </w:rPr>
        <w:t xml:space="preserve"> </w:t>
      </w:r>
      <w:r w:rsidR="00856DAD" w:rsidRPr="003C7AAE">
        <w:rPr>
          <w:rFonts w:ascii="Times New Roman" w:hAnsi="Times New Roman" w:cs="Times New Roman"/>
        </w:rPr>
        <w:t>However, it has been observed that c</w:t>
      </w:r>
      <w:r w:rsidRPr="003C7AAE">
        <w:rPr>
          <w:rFonts w:ascii="Times New Roman" w:hAnsi="Times New Roman" w:cs="Times New Roman"/>
        </w:rPr>
        <w:t>losely</w:t>
      </w:r>
      <w:r w:rsidR="00EF40A0">
        <w:rPr>
          <w:rFonts w:ascii="Times New Roman" w:hAnsi="Times New Roman" w:cs="Times New Roman"/>
        </w:rPr>
        <w:t>-</w:t>
      </w:r>
      <w:r w:rsidRPr="003C7AAE">
        <w:rPr>
          <w:rFonts w:ascii="Times New Roman" w:hAnsi="Times New Roman" w:cs="Times New Roman"/>
        </w:rPr>
        <w:t>related species may have different responses to the same predator</w:t>
      </w:r>
      <w:r w:rsidR="00856DAD" w:rsidRPr="003C7AAE">
        <w:rPr>
          <w:rFonts w:ascii="Times New Roman" w:hAnsi="Times New Roman" w:cs="Times New Roman"/>
        </w:rPr>
        <w:t xml:space="preserve"> in other studies using </w:t>
      </w:r>
      <w:r w:rsidRPr="003C7AAE">
        <w:rPr>
          <w:rFonts w:ascii="Times New Roman" w:hAnsi="Times New Roman" w:cs="Times New Roman"/>
        </w:rPr>
        <w:t xml:space="preserve">anurans (Laurila et al. 1997; Relyea 2001), </w:t>
      </w:r>
      <w:r w:rsidRPr="003C7AAE">
        <w:rPr>
          <w:rFonts w:ascii="Times New Roman" w:hAnsi="Times New Roman" w:cs="Times New Roman"/>
          <w:i/>
        </w:rPr>
        <w:t>Daphnia</w:t>
      </w:r>
      <w:r w:rsidRPr="003C7AAE">
        <w:rPr>
          <w:rFonts w:ascii="Times New Roman" w:hAnsi="Times New Roman" w:cs="Times New Roman"/>
        </w:rPr>
        <w:t xml:space="preserve"> (Barry 2000), and fishes (Smejkal et al. 2017).</w:t>
      </w:r>
      <w:r w:rsidR="00B057AC" w:rsidRPr="00961A33">
        <w:rPr>
          <w:rFonts w:ascii="Times New Roman" w:hAnsi="Times New Roman" w:cs="Times New Roman"/>
        </w:rPr>
        <w:t xml:space="preserve"> The similarity in antipredator behavior seen in this study is interesting given the two </w:t>
      </w:r>
      <w:r w:rsidR="00B057AC" w:rsidRPr="00961A33">
        <w:rPr>
          <w:rFonts w:ascii="Times New Roman" w:hAnsi="Times New Roman" w:cs="Times New Roman"/>
          <w:i/>
        </w:rPr>
        <w:t>Hyalella</w:t>
      </w:r>
      <w:r w:rsidR="00B057AC" w:rsidRPr="00961A33">
        <w:rPr>
          <w:rFonts w:ascii="Times New Roman" w:hAnsi="Times New Roman" w:cs="Times New Roman"/>
        </w:rPr>
        <w:t xml:space="preserve"> species’ habitat preferences and </w:t>
      </w:r>
      <w:r w:rsidR="00B057AC" w:rsidRPr="003C7AAE">
        <w:rPr>
          <w:rFonts w:ascii="Times New Roman" w:hAnsi="Times New Roman" w:cs="Times New Roman"/>
        </w:rPr>
        <w:t>associated</w:t>
      </w:r>
      <w:r w:rsidR="00B057AC" w:rsidRPr="00961A33">
        <w:rPr>
          <w:rFonts w:ascii="Times New Roman" w:hAnsi="Times New Roman" w:cs="Times New Roman"/>
        </w:rPr>
        <w:t xml:space="preserve"> adaptations to different predator regimes.</w:t>
      </w:r>
      <w:r w:rsidRPr="003C7AAE">
        <w:rPr>
          <w:rFonts w:ascii="Times New Roman" w:hAnsi="Times New Roman" w:cs="Times New Roman"/>
        </w:rPr>
        <w:t xml:space="preserve"> </w:t>
      </w:r>
      <w:r w:rsidRPr="003C7AAE">
        <w:rPr>
          <w:rFonts w:ascii="Times New Roman" w:hAnsi="Times New Roman" w:cs="Times New Roman"/>
          <w:i/>
        </w:rPr>
        <w:t>Hyalella wakulla</w:t>
      </w:r>
      <w:r w:rsidRPr="003C7AAE">
        <w:rPr>
          <w:rFonts w:ascii="Times New Roman" w:hAnsi="Times New Roman" w:cs="Times New Roman"/>
        </w:rPr>
        <w:t xml:space="preserve"> is significantly larger than </w:t>
      </w:r>
      <w:r w:rsidRPr="003C7AAE">
        <w:rPr>
          <w:rFonts w:ascii="Times New Roman" w:hAnsi="Times New Roman" w:cs="Times New Roman"/>
          <w:i/>
        </w:rPr>
        <w:t>H. wellborni</w:t>
      </w:r>
      <w:r w:rsidRPr="003C7AAE">
        <w:rPr>
          <w:rFonts w:ascii="Times New Roman" w:hAnsi="Times New Roman" w:cs="Times New Roman"/>
        </w:rPr>
        <w:t xml:space="preserve"> in adult body size (Wellborn et al. 2005). </w:t>
      </w:r>
      <w:r w:rsidR="00D876D2">
        <w:rPr>
          <w:rFonts w:ascii="Times New Roman" w:hAnsi="Times New Roman" w:cs="Times New Roman"/>
        </w:rPr>
        <w:t>The</w:t>
      </w:r>
      <w:r w:rsidRPr="003C7AAE">
        <w:rPr>
          <w:rFonts w:ascii="Times New Roman" w:hAnsi="Times New Roman" w:cs="Times New Roman"/>
        </w:rPr>
        <w:t xml:space="preserve"> larger size of </w:t>
      </w:r>
      <w:r w:rsidRPr="003C7AAE">
        <w:rPr>
          <w:rFonts w:ascii="Times New Roman" w:hAnsi="Times New Roman" w:cs="Times New Roman"/>
          <w:i/>
        </w:rPr>
        <w:t xml:space="preserve">H. wakulla </w:t>
      </w:r>
      <w:r w:rsidRPr="003C7AAE">
        <w:rPr>
          <w:rFonts w:ascii="Times New Roman" w:hAnsi="Times New Roman" w:cs="Times New Roman"/>
        </w:rPr>
        <w:t xml:space="preserve">makes individuals of the species more vulnerable to predation by </w:t>
      </w:r>
      <w:r w:rsidRPr="003C7AAE">
        <w:rPr>
          <w:rFonts w:ascii="Times New Roman" w:hAnsi="Times New Roman" w:cs="Times New Roman"/>
          <w:i/>
        </w:rPr>
        <w:t>Lepomis</w:t>
      </w:r>
      <w:r w:rsidRPr="003C7AAE">
        <w:rPr>
          <w:rFonts w:ascii="Times New Roman" w:hAnsi="Times New Roman" w:cs="Times New Roman"/>
        </w:rPr>
        <w:t xml:space="preserve">, which preferentially consume larger prey (Wellborn 2002; Wellborn &amp; Cothran 2004). </w:t>
      </w:r>
      <w:r w:rsidRPr="003C7AAE">
        <w:rPr>
          <w:rFonts w:ascii="Times New Roman" w:hAnsi="Times New Roman" w:cs="Times New Roman"/>
          <w:i/>
        </w:rPr>
        <w:t>Hyalella wellborni</w:t>
      </w:r>
      <w:r w:rsidRPr="003C7AAE">
        <w:rPr>
          <w:rFonts w:ascii="Times New Roman" w:hAnsi="Times New Roman" w:cs="Times New Roman"/>
        </w:rPr>
        <w:t xml:space="preserve"> are common in fish-rich habitats where </w:t>
      </w:r>
      <w:r w:rsidRPr="003C7AAE">
        <w:rPr>
          <w:rFonts w:ascii="Times New Roman" w:hAnsi="Times New Roman" w:cs="Times New Roman"/>
        </w:rPr>
        <w:lastRenderedPageBreak/>
        <w:t xml:space="preserve">their comparatively smaller bodies make them less vulnerable to fish predators. </w:t>
      </w:r>
      <w:r w:rsidRPr="003C7AAE">
        <w:rPr>
          <w:rFonts w:ascii="Times New Roman" w:hAnsi="Times New Roman" w:cs="Times New Roman"/>
          <w:i/>
        </w:rPr>
        <w:t xml:space="preserve">Hyalella wellborni </w:t>
      </w:r>
      <w:r w:rsidRPr="003C7AAE">
        <w:rPr>
          <w:rFonts w:ascii="Times New Roman" w:hAnsi="Times New Roman" w:cs="Times New Roman"/>
        </w:rPr>
        <w:t xml:space="preserve">commonly co-occur with </w:t>
      </w:r>
      <w:r w:rsidRPr="003C7AAE">
        <w:rPr>
          <w:rFonts w:ascii="Times New Roman" w:hAnsi="Times New Roman" w:cs="Times New Roman"/>
          <w:i/>
        </w:rPr>
        <w:t>Lepomis</w:t>
      </w:r>
      <w:r w:rsidRPr="003C7AAE">
        <w:rPr>
          <w:rFonts w:ascii="Times New Roman" w:hAnsi="Times New Roman" w:cs="Times New Roman"/>
        </w:rPr>
        <w:t xml:space="preserve">, while </w:t>
      </w:r>
      <w:r w:rsidRPr="003C7AAE">
        <w:rPr>
          <w:rFonts w:ascii="Times New Roman" w:hAnsi="Times New Roman" w:cs="Times New Roman"/>
          <w:i/>
        </w:rPr>
        <w:t>H. wakulla</w:t>
      </w:r>
      <w:r w:rsidRPr="003C7AAE">
        <w:rPr>
          <w:rFonts w:ascii="Times New Roman" w:hAnsi="Times New Roman" w:cs="Times New Roman"/>
        </w:rPr>
        <w:t xml:space="preserve"> are rarely found in habitats with predatory fish (Wellborn et al. 2005). However, the trade-off for the antipredator adaptation of </w:t>
      </w:r>
      <w:r w:rsidRPr="003C7AAE">
        <w:rPr>
          <w:rFonts w:ascii="Times New Roman" w:hAnsi="Times New Roman" w:cs="Times New Roman"/>
          <w:i/>
        </w:rPr>
        <w:t>H. wellborni</w:t>
      </w:r>
      <w:r w:rsidRPr="003C7AAE">
        <w:rPr>
          <w:rFonts w:ascii="Times New Roman" w:hAnsi="Times New Roman" w:cs="Times New Roman"/>
        </w:rPr>
        <w:t xml:space="preserve">’s small size is that larger species like </w:t>
      </w:r>
      <w:r w:rsidRPr="003C7AAE">
        <w:rPr>
          <w:rFonts w:ascii="Times New Roman" w:hAnsi="Times New Roman" w:cs="Times New Roman"/>
          <w:i/>
        </w:rPr>
        <w:t>H. wakulla</w:t>
      </w:r>
      <w:r w:rsidRPr="003C7AAE">
        <w:rPr>
          <w:rFonts w:ascii="Times New Roman" w:hAnsi="Times New Roman" w:cs="Times New Roman"/>
        </w:rPr>
        <w:t xml:space="preserve"> outcompete them in environments where predatory fish are scarce (Wellborn 200</w:t>
      </w:r>
      <w:r w:rsidRPr="00D876D2">
        <w:rPr>
          <w:rFonts w:ascii="Times New Roman" w:hAnsi="Times New Roman" w:cs="Times New Roman"/>
        </w:rPr>
        <w:t xml:space="preserve">2). </w:t>
      </w:r>
      <w:r w:rsidRPr="003C7AAE">
        <w:rPr>
          <w:rFonts w:ascii="Times New Roman" w:hAnsi="Times New Roman" w:cs="Times New Roman"/>
        </w:rPr>
        <w:t xml:space="preserve">These predator-dependent size differences were reflected in our own study, as </w:t>
      </w:r>
      <w:r w:rsidRPr="003C7AAE">
        <w:rPr>
          <w:rFonts w:ascii="Times New Roman" w:hAnsi="Times New Roman" w:cs="Times New Roman"/>
          <w:i/>
        </w:rPr>
        <w:t>H. wakulla</w:t>
      </w:r>
      <w:r w:rsidRPr="003C7AAE">
        <w:rPr>
          <w:rFonts w:ascii="Times New Roman" w:hAnsi="Times New Roman" w:cs="Times New Roman"/>
        </w:rPr>
        <w:t xml:space="preserve"> were not found in the fish-rich Briar Creek alongside </w:t>
      </w:r>
      <w:r w:rsidRPr="003C7AAE">
        <w:rPr>
          <w:rFonts w:ascii="Times New Roman" w:hAnsi="Times New Roman" w:cs="Times New Roman"/>
          <w:i/>
        </w:rPr>
        <w:t>H. wellborni</w:t>
      </w:r>
      <w:r w:rsidRPr="003C7AAE">
        <w:rPr>
          <w:rFonts w:ascii="Times New Roman" w:hAnsi="Times New Roman" w:cs="Times New Roman"/>
        </w:rPr>
        <w:t xml:space="preserve">. Similarly, </w:t>
      </w:r>
      <w:r w:rsidRPr="003C7AAE">
        <w:rPr>
          <w:rFonts w:ascii="Times New Roman" w:hAnsi="Times New Roman" w:cs="Times New Roman"/>
          <w:i/>
        </w:rPr>
        <w:t>H. wellborni</w:t>
      </w:r>
      <w:r w:rsidRPr="003C7AAE">
        <w:rPr>
          <w:rFonts w:ascii="Times New Roman" w:hAnsi="Times New Roman" w:cs="Times New Roman"/>
        </w:rPr>
        <w:t xml:space="preserve"> could not be found in the fishless Cowan Creek where </w:t>
      </w:r>
      <w:r w:rsidRPr="003C7AAE">
        <w:rPr>
          <w:rFonts w:ascii="Times New Roman" w:hAnsi="Times New Roman" w:cs="Times New Roman"/>
          <w:i/>
        </w:rPr>
        <w:t>H. wakulla</w:t>
      </w:r>
      <w:r w:rsidRPr="003C7AAE">
        <w:rPr>
          <w:rFonts w:ascii="Times New Roman" w:hAnsi="Times New Roman" w:cs="Times New Roman"/>
        </w:rPr>
        <w:t xml:space="preserve"> resided.</w:t>
      </w:r>
      <w:r w:rsidR="00341E91">
        <w:rPr>
          <w:rFonts w:ascii="Times New Roman" w:hAnsi="Times New Roman" w:cs="Times New Roman"/>
        </w:rPr>
        <w:t xml:space="preserve"> </w:t>
      </w:r>
    </w:p>
    <w:p w14:paraId="0042B892" w14:textId="6739E7DC" w:rsidR="00341E91" w:rsidRPr="00DC5020" w:rsidRDefault="00341E91" w:rsidP="00341E91">
      <w:pPr>
        <w:spacing w:line="480" w:lineRule="auto"/>
        <w:ind w:firstLine="720"/>
        <w:rPr>
          <w:rFonts w:ascii="Times New Roman" w:hAnsi="Times New Roman" w:cs="Times New Roman"/>
        </w:rPr>
      </w:pPr>
      <w:r w:rsidRPr="00DC5020">
        <w:rPr>
          <w:rFonts w:ascii="Times New Roman" w:hAnsi="Times New Roman" w:cs="Times New Roman"/>
        </w:rPr>
        <w:t xml:space="preserve">We expected these ecological differences between </w:t>
      </w:r>
      <w:r w:rsidRPr="00DC5020">
        <w:rPr>
          <w:rFonts w:ascii="Times New Roman" w:hAnsi="Times New Roman" w:cs="Times New Roman"/>
          <w:i/>
        </w:rPr>
        <w:t>H. wakulla</w:t>
      </w:r>
      <w:r w:rsidRPr="00DC5020">
        <w:rPr>
          <w:rFonts w:ascii="Times New Roman" w:hAnsi="Times New Roman" w:cs="Times New Roman"/>
        </w:rPr>
        <w:t xml:space="preserve"> and </w:t>
      </w:r>
      <w:r w:rsidRPr="00DC5020">
        <w:rPr>
          <w:rFonts w:ascii="Times New Roman" w:hAnsi="Times New Roman" w:cs="Times New Roman"/>
          <w:i/>
        </w:rPr>
        <w:t>H. wellborni</w:t>
      </w:r>
      <w:r w:rsidRPr="00DC5020">
        <w:rPr>
          <w:rFonts w:ascii="Times New Roman" w:hAnsi="Times New Roman" w:cs="Times New Roman"/>
        </w:rPr>
        <w:t xml:space="preserve"> to shape the species’ behavioral responses to fish kairomones. </w:t>
      </w:r>
      <w:r w:rsidR="00EF40A0">
        <w:rPr>
          <w:rFonts w:ascii="Times New Roman" w:hAnsi="Times New Roman" w:cs="Times New Roman"/>
        </w:rPr>
        <w:t>Further, w</w:t>
      </w:r>
      <w:r w:rsidRPr="00DC5020">
        <w:rPr>
          <w:rFonts w:ascii="Times New Roman" w:hAnsi="Times New Roman" w:cs="Times New Roman"/>
        </w:rPr>
        <w:t xml:space="preserve">e predicted that </w:t>
      </w:r>
      <w:r w:rsidRPr="00DC5020">
        <w:rPr>
          <w:rFonts w:ascii="Times New Roman" w:hAnsi="Times New Roman" w:cs="Times New Roman"/>
          <w:i/>
        </w:rPr>
        <w:t>H. wellborni</w:t>
      </w:r>
      <w:r w:rsidRPr="00DC5020">
        <w:rPr>
          <w:rFonts w:ascii="Times New Roman" w:hAnsi="Times New Roman" w:cs="Times New Roman"/>
        </w:rPr>
        <w:t xml:space="preserve">, who are regularly exposed to </w:t>
      </w:r>
      <w:r w:rsidRPr="00DC5020">
        <w:rPr>
          <w:rFonts w:ascii="Times New Roman" w:hAnsi="Times New Roman" w:cs="Times New Roman"/>
          <w:i/>
        </w:rPr>
        <w:t>Lepomis</w:t>
      </w:r>
      <w:r w:rsidRPr="00DC5020">
        <w:rPr>
          <w:rFonts w:ascii="Times New Roman" w:hAnsi="Times New Roman" w:cs="Times New Roman"/>
        </w:rPr>
        <w:t xml:space="preserve"> kairomones in their natural environment, would exhibit a larger behavioral response to </w:t>
      </w:r>
      <w:r w:rsidRPr="00DC5020">
        <w:rPr>
          <w:rFonts w:ascii="Times New Roman" w:hAnsi="Times New Roman" w:cs="Times New Roman"/>
          <w:i/>
        </w:rPr>
        <w:t>Lepomis</w:t>
      </w:r>
      <w:r w:rsidRPr="00DC5020">
        <w:rPr>
          <w:rFonts w:ascii="Times New Roman" w:hAnsi="Times New Roman" w:cs="Times New Roman"/>
        </w:rPr>
        <w:t xml:space="preserve"> than </w:t>
      </w:r>
      <w:r w:rsidRPr="00DC5020">
        <w:rPr>
          <w:rFonts w:ascii="Times New Roman" w:hAnsi="Times New Roman" w:cs="Times New Roman"/>
          <w:i/>
        </w:rPr>
        <w:t>H. wakulla</w:t>
      </w:r>
      <w:r w:rsidRPr="00DC5020">
        <w:rPr>
          <w:rFonts w:ascii="Times New Roman" w:hAnsi="Times New Roman" w:cs="Times New Roman"/>
        </w:rPr>
        <w:t xml:space="preserve"> who would be naïve to predator centrarchid fish like bluegill. </w:t>
      </w:r>
      <w:r w:rsidR="00284221">
        <w:rPr>
          <w:rFonts w:ascii="Times New Roman" w:hAnsi="Times New Roman" w:cs="Times New Roman"/>
        </w:rPr>
        <w:t xml:space="preserve">In other taxa, such as the cladoceran </w:t>
      </w:r>
      <w:r w:rsidR="00284221" w:rsidRPr="00D01181">
        <w:rPr>
          <w:rFonts w:ascii="Times New Roman" w:hAnsi="Times New Roman" w:cs="Times New Roman"/>
          <w:i/>
        </w:rPr>
        <w:t>Daphnia magna</w:t>
      </w:r>
      <w:r w:rsidR="00284221">
        <w:rPr>
          <w:rFonts w:ascii="Times New Roman" w:hAnsi="Times New Roman" w:cs="Times New Roman"/>
        </w:rPr>
        <w:t xml:space="preserve">, prey populations that have been exposed to predator kairomones react to predators more quickly or strongly than naïve populations (De Meester &amp; Cousyn 1997; Pijanowska et al. 2006). However, we observed that the </w:t>
      </w:r>
      <w:r w:rsidR="00284221" w:rsidRPr="00D01181">
        <w:rPr>
          <w:rFonts w:ascii="Times New Roman" w:hAnsi="Times New Roman" w:cs="Times New Roman"/>
          <w:i/>
        </w:rPr>
        <w:t>H. wakulla</w:t>
      </w:r>
      <w:r w:rsidR="00284221">
        <w:rPr>
          <w:rFonts w:ascii="Times New Roman" w:hAnsi="Times New Roman" w:cs="Times New Roman"/>
        </w:rPr>
        <w:t xml:space="preserve"> that had never been exposed to </w:t>
      </w:r>
      <w:r w:rsidR="00284221">
        <w:rPr>
          <w:rFonts w:ascii="Times New Roman" w:hAnsi="Times New Roman" w:cs="Times New Roman"/>
          <w:i/>
        </w:rPr>
        <w:t>Lepomis</w:t>
      </w:r>
      <w:r w:rsidR="00284221">
        <w:rPr>
          <w:rFonts w:ascii="Times New Roman" w:hAnsi="Times New Roman" w:cs="Times New Roman"/>
        </w:rPr>
        <w:t xml:space="preserve"> responded to fish kairomones to the same degree as the </w:t>
      </w:r>
      <w:r w:rsidR="00284221" w:rsidRPr="00D01181">
        <w:rPr>
          <w:rFonts w:ascii="Times New Roman" w:hAnsi="Times New Roman" w:cs="Times New Roman"/>
          <w:i/>
        </w:rPr>
        <w:t>H. wellborni</w:t>
      </w:r>
      <w:r w:rsidR="00284221">
        <w:rPr>
          <w:rFonts w:ascii="Times New Roman" w:hAnsi="Times New Roman" w:cs="Times New Roman"/>
        </w:rPr>
        <w:t xml:space="preserve"> that had been collected from a </w:t>
      </w:r>
      <w:r w:rsidR="00284221" w:rsidRPr="00D01181">
        <w:rPr>
          <w:rFonts w:ascii="Times New Roman" w:hAnsi="Times New Roman" w:cs="Times New Roman"/>
          <w:i/>
        </w:rPr>
        <w:t>Lepomis</w:t>
      </w:r>
      <w:r w:rsidR="00284221">
        <w:rPr>
          <w:rFonts w:ascii="Times New Roman" w:hAnsi="Times New Roman" w:cs="Times New Roman"/>
        </w:rPr>
        <w:t xml:space="preserve">-rich environment. </w:t>
      </w:r>
      <w:r w:rsidRPr="00DC5020">
        <w:rPr>
          <w:rFonts w:ascii="Times New Roman" w:hAnsi="Times New Roman" w:cs="Times New Roman"/>
        </w:rPr>
        <w:t>That</w:t>
      </w:r>
      <w:r w:rsidR="00EF40A0">
        <w:rPr>
          <w:rFonts w:ascii="Times New Roman" w:hAnsi="Times New Roman" w:cs="Times New Roman"/>
        </w:rPr>
        <w:t xml:space="preserve"> we found</w:t>
      </w:r>
      <w:r w:rsidRPr="00DC5020">
        <w:rPr>
          <w:rFonts w:ascii="Times New Roman" w:hAnsi="Times New Roman" w:cs="Times New Roman"/>
        </w:rPr>
        <w:t xml:space="preserve"> </w:t>
      </w:r>
      <w:r w:rsidRPr="00DC5020">
        <w:rPr>
          <w:rFonts w:ascii="Times New Roman" w:hAnsi="Times New Roman" w:cs="Times New Roman"/>
          <w:i/>
        </w:rPr>
        <w:t>H. wakulla</w:t>
      </w:r>
      <w:r w:rsidRPr="00DC5020">
        <w:rPr>
          <w:rFonts w:ascii="Times New Roman" w:hAnsi="Times New Roman" w:cs="Times New Roman"/>
        </w:rPr>
        <w:t xml:space="preserve"> </w:t>
      </w:r>
      <w:r w:rsidR="00EF40A0">
        <w:rPr>
          <w:rFonts w:ascii="Times New Roman" w:hAnsi="Times New Roman" w:cs="Times New Roman"/>
        </w:rPr>
        <w:t xml:space="preserve">to </w:t>
      </w:r>
      <w:r w:rsidRPr="00DC5020">
        <w:rPr>
          <w:rFonts w:ascii="Times New Roman" w:hAnsi="Times New Roman" w:cs="Times New Roman"/>
        </w:rPr>
        <w:t xml:space="preserve">respond strongly to </w:t>
      </w:r>
      <w:r w:rsidRPr="00DC5020">
        <w:rPr>
          <w:rFonts w:ascii="Times New Roman" w:hAnsi="Times New Roman" w:cs="Times New Roman"/>
          <w:i/>
        </w:rPr>
        <w:t>Lepomis</w:t>
      </w:r>
      <w:r w:rsidRPr="00DC5020">
        <w:rPr>
          <w:rFonts w:ascii="Times New Roman" w:hAnsi="Times New Roman" w:cs="Times New Roman"/>
        </w:rPr>
        <w:t xml:space="preserve"> kairomones despite not naturally coexisting with </w:t>
      </w:r>
      <w:r w:rsidRPr="00DC5020">
        <w:rPr>
          <w:rFonts w:ascii="Times New Roman" w:hAnsi="Times New Roman" w:cs="Times New Roman"/>
          <w:i/>
        </w:rPr>
        <w:t>Lepomis</w:t>
      </w:r>
      <w:r w:rsidRPr="00DC5020">
        <w:rPr>
          <w:rFonts w:ascii="Times New Roman" w:hAnsi="Times New Roman" w:cs="Times New Roman"/>
        </w:rPr>
        <w:t xml:space="preserve"> may indicate that activity level reduction is a conserved behavioral response in </w:t>
      </w:r>
      <w:r w:rsidRPr="00DC5020">
        <w:rPr>
          <w:rFonts w:ascii="Times New Roman" w:hAnsi="Times New Roman" w:cs="Times New Roman"/>
          <w:i/>
        </w:rPr>
        <w:t>Hyalella</w:t>
      </w:r>
      <w:r w:rsidRPr="00DC5020">
        <w:rPr>
          <w:rFonts w:ascii="Times New Roman" w:hAnsi="Times New Roman" w:cs="Times New Roman"/>
        </w:rPr>
        <w:t xml:space="preserve">. As in most crustaceans, </w:t>
      </w:r>
      <w:r w:rsidRPr="00DC5020">
        <w:rPr>
          <w:rFonts w:ascii="Times New Roman" w:hAnsi="Times New Roman" w:cs="Times New Roman"/>
          <w:i/>
        </w:rPr>
        <w:t>Hyalella</w:t>
      </w:r>
      <w:r w:rsidRPr="00DC5020">
        <w:rPr>
          <w:rFonts w:ascii="Times New Roman" w:hAnsi="Times New Roman" w:cs="Times New Roman"/>
        </w:rPr>
        <w:t xml:space="preserve">’s ability to receive and respond to chemical cues derives from a system of chemoreceptors (Hallberg &amp; Skog 2011). Similarities in their chemoreceptors would result in the two species picking up on same chemical cues, providing a possible explanation for </w:t>
      </w:r>
      <w:r w:rsidRPr="00DC5020">
        <w:rPr>
          <w:rFonts w:ascii="Times New Roman" w:hAnsi="Times New Roman" w:cs="Times New Roman"/>
          <w:i/>
        </w:rPr>
        <w:t>H. wellborni</w:t>
      </w:r>
      <w:r w:rsidRPr="00DC5020">
        <w:rPr>
          <w:rFonts w:ascii="Times New Roman" w:hAnsi="Times New Roman" w:cs="Times New Roman"/>
        </w:rPr>
        <w:t xml:space="preserve"> and </w:t>
      </w:r>
      <w:r w:rsidRPr="00DC5020">
        <w:rPr>
          <w:rFonts w:ascii="Times New Roman" w:hAnsi="Times New Roman" w:cs="Times New Roman"/>
          <w:i/>
        </w:rPr>
        <w:t xml:space="preserve">H. wakulla </w:t>
      </w:r>
      <w:r w:rsidRPr="00DC5020">
        <w:rPr>
          <w:rFonts w:ascii="Times New Roman" w:hAnsi="Times New Roman" w:cs="Times New Roman"/>
        </w:rPr>
        <w:t xml:space="preserve">responding similarly to </w:t>
      </w:r>
      <w:r w:rsidRPr="00DC5020">
        <w:rPr>
          <w:rFonts w:ascii="Times New Roman" w:hAnsi="Times New Roman" w:cs="Times New Roman"/>
          <w:i/>
        </w:rPr>
        <w:lastRenderedPageBreak/>
        <w:t>Lepomis</w:t>
      </w:r>
      <w:r w:rsidRPr="00DC5020">
        <w:rPr>
          <w:rFonts w:ascii="Times New Roman" w:hAnsi="Times New Roman" w:cs="Times New Roman"/>
        </w:rPr>
        <w:t xml:space="preserve"> in this study. While the two species experienced similar reductions in activity level, it is possible that they may have differences in their other antipredator responses</w:t>
      </w:r>
      <w:r w:rsidR="00DC5020" w:rsidRPr="00DC5020">
        <w:rPr>
          <w:rFonts w:ascii="Times New Roman" w:hAnsi="Times New Roman" w:cs="Times New Roman"/>
        </w:rPr>
        <w:t xml:space="preserve">. For example, the species may differ in how their body size changes in response to predator kairomones as that aspect of antipredator response has only been studied in one </w:t>
      </w:r>
      <w:r w:rsidR="00DC5020" w:rsidRPr="00DC5020">
        <w:rPr>
          <w:rFonts w:ascii="Times New Roman" w:hAnsi="Times New Roman" w:cs="Times New Roman"/>
          <w:i/>
        </w:rPr>
        <w:t>Hyalella</w:t>
      </w:r>
      <w:r w:rsidR="00DC5020" w:rsidRPr="00DC5020">
        <w:rPr>
          <w:rFonts w:ascii="Times New Roman" w:hAnsi="Times New Roman" w:cs="Times New Roman"/>
        </w:rPr>
        <w:t xml:space="preserve"> species (James &amp; McClintock 2017).</w:t>
      </w:r>
    </w:p>
    <w:p w14:paraId="2A2352F7" w14:textId="77777777" w:rsidR="00B95DF8" w:rsidRPr="00961A33" w:rsidRDefault="00B95DF8" w:rsidP="00B95DF8">
      <w:pPr>
        <w:spacing w:line="480" w:lineRule="auto"/>
        <w:rPr>
          <w:rFonts w:ascii="Times New Roman" w:hAnsi="Times New Roman" w:cs="Times New Roman"/>
        </w:rPr>
      </w:pPr>
    </w:p>
    <w:p w14:paraId="2832A52C" w14:textId="77777777" w:rsidR="00B95DF8" w:rsidRPr="00961A33" w:rsidRDefault="00B95DF8" w:rsidP="00B95DF8">
      <w:pPr>
        <w:spacing w:line="480" w:lineRule="auto"/>
        <w:jc w:val="center"/>
        <w:rPr>
          <w:rFonts w:ascii="Times New Roman" w:hAnsi="Times New Roman" w:cs="Times New Roman"/>
          <w:i/>
        </w:rPr>
      </w:pPr>
      <w:r w:rsidRPr="00961A33">
        <w:rPr>
          <w:rFonts w:ascii="Times New Roman" w:hAnsi="Times New Roman" w:cs="Times New Roman"/>
          <w:i/>
        </w:rPr>
        <w:t>Conclusions</w:t>
      </w:r>
    </w:p>
    <w:p w14:paraId="39F761DA" w14:textId="3BBFF219" w:rsidR="00B95DF8" w:rsidRDefault="00B95DF8" w:rsidP="00B95DF8">
      <w:pPr>
        <w:spacing w:line="480" w:lineRule="auto"/>
        <w:rPr>
          <w:rFonts w:ascii="Times New Roman" w:hAnsi="Times New Roman" w:cs="Times New Roman"/>
        </w:rPr>
      </w:pPr>
      <w:r w:rsidRPr="00961A33">
        <w:rPr>
          <w:rFonts w:ascii="Times New Roman" w:hAnsi="Times New Roman" w:cs="Times New Roman"/>
        </w:rPr>
        <w:tab/>
      </w:r>
      <w:r w:rsidR="729DEB94" w:rsidRPr="50B7D73E">
        <w:rPr>
          <w:rFonts w:ascii="Times New Roman" w:hAnsi="Times New Roman" w:cs="Times New Roman"/>
        </w:rPr>
        <w:t xml:space="preserve">We found that neither predator diet nor the timing of predator food consumption had a significant influence on antipredator behavioral responses in </w:t>
      </w:r>
      <w:r w:rsidR="729DEB94" w:rsidRPr="50B7D73E">
        <w:rPr>
          <w:rFonts w:ascii="Times New Roman" w:hAnsi="Times New Roman" w:cs="Times New Roman"/>
          <w:i/>
          <w:iCs/>
        </w:rPr>
        <w:t>Hyalella</w:t>
      </w:r>
      <w:r w:rsidR="729DEB94" w:rsidRPr="50B7D73E">
        <w:rPr>
          <w:rFonts w:ascii="Times New Roman" w:hAnsi="Times New Roman" w:cs="Times New Roman"/>
        </w:rPr>
        <w:t xml:space="preserve">. </w:t>
      </w:r>
      <w:r w:rsidR="09C9C95E" w:rsidRPr="50B7D73E">
        <w:rPr>
          <w:rFonts w:ascii="Times New Roman" w:hAnsi="Times New Roman" w:cs="Times New Roman"/>
        </w:rPr>
        <w:t xml:space="preserve">These results suggest that cues from digested conspecifics were not necessary for the induction of antipredator responses in </w:t>
      </w:r>
      <w:r w:rsidR="09C9C95E" w:rsidRPr="50B7D73E">
        <w:rPr>
          <w:rFonts w:ascii="Times New Roman" w:hAnsi="Times New Roman" w:cs="Times New Roman"/>
          <w:i/>
          <w:iCs/>
        </w:rPr>
        <w:t>Hyalella</w:t>
      </w:r>
      <w:r w:rsidR="09C9C95E" w:rsidRPr="50B7D73E">
        <w:rPr>
          <w:rFonts w:ascii="Times New Roman" w:hAnsi="Times New Roman" w:cs="Times New Roman"/>
        </w:rPr>
        <w:t xml:space="preserve">, in </w:t>
      </w:r>
      <w:r w:rsidR="33987746" w:rsidRPr="50B7D73E">
        <w:rPr>
          <w:rFonts w:ascii="Times New Roman" w:hAnsi="Times New Roman" w:cs="Times New Roman"/>
        </w:rPr>
        <w:t>contrast</w:t>
      </w:r>
      <w:r w:rsidR="09C9C95E" w:rsidRPr="50B7D73E">
        <w:rPr>
          <w:rFonts w:ascii="Times New Roman" w:hAnsi="Times New Roman" w:cs="Times New Roman"/>
        </w:rPr>
        <w:t xml:space="preserve"> to similar studies with other taxa (Wisenden 1999; Ferland-Raymond et al. 2010; Shaffery &amp; Relyea 2016). </w:t>
      </w:r>
      <w:r w:rsidR="00BC4FA0">
        <w:rPr>
          <w:rFonts w:ascii="Times New Roman" w:hAnsi="Times New Roman" w:cs="Times New Roman"/>
        </w:rPr>
        <w:t xml:space="preserve">Further, our findings </w:t>
      </w:r>
      <w:r w:rsidR="09C9C95E" w:rsidRPr="50B7D73E">
        <w:rPr>
          <w:rFonts w:ascii="Times New Roman" w:hAnsi="Times New Roman" w:cs="Times New Roman"/>
        </w:rPr>
        <w:t>also suggest that the fish kairomone</w:t>
      </w:r>
      <w:r w:rsidR="00BC4FA0">
        <w:rPr>
          <w:rFonts w:ascii="Times New Roman" w:hAnsi="Times New Roman" w:cs="Times New Roman"/>
        </w:rPr>
        <w:t>(s)</w:t>
      </w:r>
      <w:r w:rsidR="00D876D2">
        <w:rPr>
          <w:rFonts w:ascii="Times New Roman" w:hAnsi="Times New Roman" w:cs="Times New Roman"/>
        </w:rPr>
        <w:t xml:space="preserve"> that induce</w:t>
      </w:r>
      <w:r w:rsidR="00BC4FA0">
        <w:rPr>
          <w:rFonts w:ascii="Times New Roman" w:hAnsi="Times New Roman" w:cs="Times New Roman"/>
        </w:rPr>
        <w:t>(</w:t>
      </w:r>
      <w:r w:rsidR="00D876D2">
        <w:rPr>
          <w:rFonts w:ascii="Times New Roman" w:hAnsi="Times New Roman" w:cs="Times New Roman"/>
        </w:rPr>
        <w:t>s</w:t>
      </w:r>
      <w:r w:rsidR="00BC4FA0">
        <w:rPr>
          <w:rFonts w:ascii="Times New Roman" w:hAnsi="Times New Roman" w:cs="Times New Roman"/>
        </w:rPr>
        <w:t>)</w:t>
      </w:r>
      <w:r w:rsidR="00D876D2">
        <w:rPr>
          <w:rFonts w:ascii="Times New Roman" w:hAnsi="Times New Roman" w:cs="Times New Roman"/>
        </w:rPr>
        <w:t xml:space="preserve"> </w:t>
      </w:r>
      <w:r w:rsidR="00D876D2">
        <w:rPr>
          <w:rFonts w:ascii="Times New Roman" w:hAnsi="Times New Roman" w:cs="Times New Roman"/>
          <w:i/>
        </w:rPr>
        <w:t>Hyalella</w:t>
      </w:r>
      <w:r w:rsidR="00D876D2">
        <w:rPr>
          <w:rFonts w:ascii="Times New Roman" w:hAnsi="Times New Roman" w:cs="Times New Roman"/>
        </w:rPr>
        <w:t xml:space="preserve"> activity reduction</w:t>
      </w:r>
      <w:r w:rsidR="09C9C95E" w:rsidRPr="50B7D73E">
        <w:rPr>
          <w:rFonts w:ascii="Times New Roman" w:hAnsi="Times New Roman" w:cs="Times New Roman"/>
        </w:rPr>
        <w:t xml:space="preserve"> derives from the fish itself, rather than the prey species </w:t>
      </w:r>
      <w:r w:rsidR="001425D3">
        <w:rPr>
          <w:rFonts w:ascii="Times New Roman" w:hAnsi="Times New Roman" w:cs="Times New Roman"/>
        </w:rPr>
        <w:t>that is being</w:t>
      </w:r>
      <w:r w:rsidR="09C9C95E" w:rsidRPr="50B7D73E">
        <w:rPr>
          <w:rFonts w:ascii="Times New Roman" w:hAnsi="Times New Roman" w:cs="Times New Roman"/>
        </w:rPr>
        <w:t xml:space="preserve"> consumed. We also found that the </w:t>
      </w:r>
      <w:r w:rsidR="09C9C95E" w:rsidRPr="50B7D73E">
        <w:rPr>
          <w:rFonts w:ascii="Times New Roman" w:hAnsi="Times New Roman" w:cs="Times New Roman"/>
          <w:i/>
          <w:iCs/>
        </w:rPr>
        <w:t xml:space="preserve">H. wakulla </w:t>
      </w:r>
      <w:r w:rsidR="09C9C95E" w:rsidRPr="50B7D73E">
        <w:rPr>
          <w:rFonts w:ascii="Times New Roman" w:hAnsi="Times New Roman" w:cs="Times New Roman"/>
        </w:rPr>
        <w:t xml:space="preserve">and </w:t>
      </w:r>
      <w:r w:rsidR="09C9C95E" w:rsidRPr="50B7D73E">
        <w:rPr>
          <w:rFonts w:ascii="Times New Roman" w:hAnsi="Times New Roman" w:cs="Times New Roman"/>
          <w:i/>
          <w:iCs/>
        </w:rPr>
        <w:t>H. wellborni</w:t>
      </w:r>
      <w:r w:rsidR="09C9C95E" w:rsidRPr="50B7D73E">
        <w:rPr>
          <w:rFonts w:ascii="Times New Roman" w:hAnsi="Times New Roman" w:cs="Times New Roman"/>
        </w:rPr>
        <w:t xml:space="preserve"> both experienced a significant reduction in activity level in the presence of fish and the responses of both species were</w:t>
      </w:r>
      <w:r w:rsidR="09C9C95E" w:rsidRPr="003C7AAE">
        <w:rPr>
          <w:rFonts w:ascii="Times New Roman" w:hAnsi="Times New Roman" w:cs="Times New Roman"/>
        </w:rPr>
        <w:t xml:space="preserve"> similarly</w:t>
      </w:r>
      <w:r w:rsidR="09C9C95E" w:rsidRPr="50B7D73E">
        <w:rPr>
          <w:rFonts w:ascii="Times New Roman" w:hAnsi="Times New Roman" w:cs="Times New Roman"/>
        </w:rPr>
        <w:t xml:space="preserve"> unaffected by predator diet or the time interval between predator feedings.</w:t>
      </w:r>
      <w:r w:rsidR="09C9C95E" w:rsidRPr="003C7AAE">
        <w:rPr>
          <w:rFonts w:ascii="Times New Roman" w:hAnsi="Times New Roman" w:cs="Times New Roman"/>
        </w:rPr>
        <w:t xml:space="preserve"> This </w:t>
      </w:r>
      <w:r w:rsidR="726F7FF0" w:rsidRPr="50B7D73E">
        <w:rPr>
          <w:rFonts w:ascii="Times New Roman" w:hAnsi="Times New Roman" w:cs="Times New Roman"/>
        </w:rPr>
        <w:t xml:space="preserve">result </w:t>
      </w:r>
      <w:r w:rsidR="09C9C95E" w:rsidRPr="003C7AAE">
        <w:rPr>
          <w:rFonts w:ascii="Times New Roman" w:hAnsi="Times New Roman" w:cs="Times New Roman"/>
        </w:rPr>
        <w:t>suggests that antipredator responses are similar between congeneric species</w:t>
      </w:r>
      <w:r w:rsidR="0364D5FB" w:rsidRPr="003C7AAE">
        <w:rPr>
          <w:rFonts w:ascii="Times New Roman" w:hAnsi="Times New Roman" w:cs="Times New Roman"/>
        </w:rPr>
        <w:t>, even if species are adapted to different predator regimes</w:t>
      </w:r>
      <w:r w:rsidR="09C9C95E" w:rsidRPr="003C7AAE">
        <w:rPr>
          <w:rFonts w:ascii="Times New Roman" w:hAnsi="Times New Roman" w:cs="Times New Roman"/>
        </w:rPr>
        <w:t>.</w:t>
      </w:r>
      <w:r w:rsidR="09C9C95E" w:rsidRPr="50B7D73E">
        <w:rPr>
          <w:rFonts w:ascii="Times New Roman" w:hAnsi="Times New Roman" w:cs="Times New Roman"/>
        </w:rPr>
        <w:t xml:space="preserve"> </w:t>
      </w:r>
      <w:r w:rsidR="2D5510E0" w:rsidRPr="50B7D73E">
        <w:rPr>
          <w:rFonts w:ascii="Times New Roman" w:hAnsi="Times New Roman" w:cs="Times New Roman"/>
        </w:rPr>
        <w:t xml:space="preserve">Further research should be conducted to quantify the repercussions of reduced activity levels on the fitness of </w:t>
      </w:r>
      <w:r w:rsidR="2D5510E0" w:rsidRPr="50B7D73E">
        <w:rPr>
          <w:rFonts w:ascii="Times New Roman" w:hAnsi="Times New Roman" w:cs="Times New Roman"/>
          <w:i/>
          <w:iCs/>
        </w:rPr>
        <w:t>Hyalella</w:t>
      </w:r>
      <w:r w:rsidR="2D5510E0" w:rsidRPr="50B7D73E">
        <w:rPr>
          <w:rFonts w:ascii="Times New Roman" w:hAnsi="Times New Roman" w:cs="Times New Roman"/>
        </w:rPr>
        <w:t xml:space="preserve"> to </w:t>
      </w:r>
      <w:r w:rsidR="03DEE593" w:rsidRPr="50B7D73E">
        <w:rPr>
          <w:rFonts w:ascii="Times New Roman" w:hAnsi="Times New Roman" w:cs="Times New Roman"/>
        </w:rPr>
        <w:t xml:space="preserve">determine </w:t>
      </w:r>
      <w:r w:rsidR="2D5510E0" w:rsidRPr="50B7D73E">
        <w:rPr>
          <w:rFonts w:ascii="Times New Roman" w:hAnsi="Times New Roman" w:cs="Times New Roman"/>
        </w:rPr>
        <w:t xml:space="preserve">whether a connection exists between reduced activity levels and decreased average body size (James &amp; McClintock 2017). Finally, it </w:t>
      </w:r>
      <w:r w:rsidR="729DEB94" w:rsidRPr="50B7D73E">
        <w:rPr>
          <w:rFonts w:ascii="Times New Roman" w:hAnsi="Times New Roman" w:cs="Times New Roman"/>
        </w:rPr>
        <w:t>would</w:t>
      </w:r>
      <w:r w:rsidR="2D5510E0" w:rsidRPr="50B7D73E">
        <w:rPr>
          <w:rFonts w:ascii="Times New Roman" w:hAnsi="Times New Roman" w:cs="Times New Roman"/>
        </w:rPr>
        <w:t xml:space="preserve"> be instructive to investigate if the small-bodied </w:t>
      </w:r>
      <w:r w:rsidR="2D5510E0" w:rsidRPr="50B7D73E">
        <w:rPr>
          <w:rFonts w:ascii="Times New Roman" w:hAnsi="Times New Roman" w:cs="Times New Roman"/>
          <w:i/>
          <w:iCs/>
        </w:rPr>
        <w:t xml:space="preserve">H. wellborni </w:t>
      </w:r>
      <w:r w:rsidR="2D5510E0" w:rsidRPr="50B7D73E">
        <w:rPr>
          <w:rFonts w:ascii="Times New Roman" w:hAnsi="Times New Roman" w:cs="Times New Roman"/>
        </w:rPr>
        <w:t xml:space="preserve">also has reduced body size in response to predators as has been observed in </w:t>
      </w:r>
      <w:r w:rsidR="2D5510E0" w:rsidRPr="50B7D73E">
        <w:rPr>
          <w:rFonts w:ascii="Times New Roman" w:hAnsi="Times New Roman" w:cs="Times New Roman"/>
          <w:i/>
          <w:iCs/>
        </w:rPr>
        <w:t>H. wakulla</w:t>
      </w:r>
      <w:r w:rsidR="2D5510E0" w:rsidRPr="50B7D73E">
        <w:rPr>
          <w:rFonts w:ascii="Times New Roman" w:hAnsi="Times New Roman" w:cs="Times New Roman"/>
        </w:rPr>
        <w:t xml:space="preserve"> </w:t>
      </w:r>
      <w:r w:rsidR="2D5510E0" w:rsidRPr="50B7D73E">
        <w:rPr>
          <w:rFonts w:ascii="Times New Roman" w:hAnsi="Times New Roman" w:cs="Times New Roman"/>
        </w:rPr>
        <w:lastRenderedPageBreak/>
        <w:t xml:space="preserve">(James &amp; McClintock 2017) to determine whether a decrease in body size is a common antipredator response among </w:t>
      </w:r>
      <w:r w:rsidR="2D5510E0" w:rsidRPr="50B7D73E">
        <w:rPr>
          <w:rFonts w:ascii="Times New Roman" w:hAnsi="Times New Roman" w:cs="Times New Roman"/>
          <w:i/>
          <w:iCs/>
        </w:rPr>
        <w:t>Hyalella</w:t>
      </w:r>
      <w:r w:rsidR="2D5510E0" w:rsidRPr="50B7D73E">
        <w:rPr>
          <w:rFonts w:ascii="Times New Roman" w:hAnsi="Times New Roman" w:cs="Times New Roman"/>
        </w:rPr>
        <w:t xml:space="preserve"> of all ecological backgrounds. </w:t>
      </w:r>
    </w:p>
    <w:p w14:paraId="366FFFE3" w14:textId="77777777" w:rsidR="00024565" w:rsidRDefault="00024565">
      <w:pPr>
        <w:spacing w:line="480" w:lineRule="auto"/>
        <w:rPr>
          <w:rFonts w:ascii="Times New Roman" w:hAnsi="Times New Roman" w:cs="Times New Roman"/>
        </w:rPr>
      </w:pPr>
    </w:p>
    <w:p w14:paraId="2BCFC566" w14:textId="7E569E07" w:rsidR="00B95DF8" w:rsidRDefault="00B95DF8" w:rsidP="00A4433C">
      <w:pPr>
        <w:spacing w:line="480" w:lineRule="auto"/>
        <w:rPr>
          <w:rFonts w:ascii="Times New Roman" w:hAnsi="Times New Roman" w:cs="Times New Roman"/>
          <w:b/>
        </w:rPr>
      </w:pPr>
    </w:p>
    <w:p w14:paraId="5BF973DE" w14:textId="0BDEF946" w:rsidR="0056183B" w:rsidRDefault="0056183B" w:rsidP="00A4433C">
      <w:pPr>
        <w:spacing w:line="480" w:lineRule="auto"/>
        <w:rPr>
          <w:rFonts w:ascii="Times New Roman" w:hAnsi="Times New Roman" w:cs="Times New Roman"/>
          <w:b/>
        </w:rPr>
      </w:pPr>
    </w:p>
    <w:p w14:paraId="040D9BF2" w14:textId="19243828" w:rsidR="0056183B" w:rsidRDefault="0056183B" w:rsidP="00A4433C">
      <w:pPr>
        <w:spacing w:line="480" w:lineRule="auto"/>
        <w:rPr>
          <w:rFonts w:ascii="Times New Roman" w:hAnsi="Times New Roman" w:cs="Times New Roman"/>
          <w:b/>
        </w:rPr>
      </w:pPr>
    </w:p>
    <w:p w14:paraId="1D8B1493" w14:textId="7BA10E29" w:rsidR="0056183B" w:rsidRDefault="0056183B" w:rsidP="00A4433C">
      <w:pPr>
        <w:spacing w:line="480" w:lineRule="auto"/>
        <w:rPr>
          <w:rFonts w:ascii="Times New Roman" w:hAnsi="Times New Roman" w:cs="Times New Roman"/>
          <w:b/>
        </w:rPr>
      </w:pPr>
    </w:p>
    <w:p w14:paraId="6CA93506" w14:textId="32642A61" w:rsidR="0056183B" w:rsidRDefault="0056183B" w:rsidP="00A4433C">
      <w:pPr>
        <w:spacing w:line="480" w:lineRule="auto"/>
        <w:rPr>
          <w:rFonts w:ascii="Times New Roman" w:hAnsi="Times New Roman" w:cs="Times New Roman"/>
          <w:b/>
        </w:rPr>
      </w:pPr>
    </w:p>
    <w:p w14:paraId="24416B70" w14:textId="22DD0F48" w:rsidR="005C24B4" w:rsidRDefault="005C24B4" w:rsidP="00A4433C">
      <w:pPr>
        <w:spacing w:line="480" w:lineRule="auto"/>
        <w:rPr>
          <w:rFonts w:ascii="Times New Roman" w:hAnsi="Times New Roman" w:cs="Times New Roman"/>
          <w:b/>
        </w:rPr>
      </w:pPr>
    </w:p>
    <w:p w14:paraId="0CD770D5" w14:textId="237806B2" w:rsidR="009170B8" w:rsidRDefault="009170B8" w:rsidP="00A4433C">
      <w:pPr>
        <w:spacing w:line="480" w:lineRule="auto"/>
        <w:rPr>
          <w:rFonts w:ascii="Times New Roman" w:hAnsi="Times New Roman" w:cs="Times New Roman"/>
          <w:b/>
        </w:rPr>
      </w:pPr>
    </w:p>
    <w:p w14:paraId="4EA59E2D" w14:textId="42B1F113" w:rsidR="0002145A" w:rsidRDefault="0002145A" w:rsidP="00A4433C">
      <w:pPr>
        <w:spacing w:line="480" w:lineRule="auto"/>
        <w:rPr>
          <w:rFonts w:ascii="Times New Roman" w:hAnsi="Times New Roman" w:cs="Times New Roman"/>
          <w:b/>
        </w:rPr>
      </w:pPr>
    </w:p>
    <w:p w14:paraId="3F7A3FBE" w14:textId="4FEC2DB2" w:rsidR="0002145A" w:rsidRDefault="0002145A" w:rsidP="00A4433C">
      <w:pPr>
        <w:spacing w:line="480" w:lineRule="auto"/>
        <w:rPr>
          <w:rFonts w:ascii="Times New Roman" w:hAnsi="Times New Roman" w:cs="Times New Roman"/>
          <w:b/>
        </w:rPr>
      </w:pPr>
    </w:p>
    <w:p w14:paraId="32A1DF0E" w14:textId="06F6EA51" w:rsidR="0002145A" w:rsidRDefault="0002145A" w:rsidP="00A4433C">
      <w:pPr>
        <w:spacing w:line="480" w:lineRule="auto"/>
        <w:rPr>
          <w:rFonts w:ascii="Times New Roman" w:hAnsi="Times New Roman" w:cs="Times New Roman"/>
          <w:b/>
        </w:rPr>
      </w:pPr>
    </w:p>
    <w:p w14:paraId="4987CAD1" w14:textId="24C2FD8D" w:rsidR="0002145A" w:rsidRDefault="0002145A" w:rsidP="00A4433C">
      <w:pPr>
        <w:spacing w:line="480" w:lineRule="auto"/>
        <w:rPr>
          <w:rFonts w:ascii="Times New Roman" w:hAnsi="Times New Roman" w:cs="Times New Roman"/>
          <w:b/>
        </w:rPr>
      </w:pPr>
    </w:p>
    <w:p w14:paraId="6785BD79" w14:textId="32C4BE44" w:rsidR="00284221" w:rsidRDefault="00284221" w:rsidP="00A4433C">
      <w:pPr>
        <w:spacing w:line="480" w:lineRule="auto"/>
        <w:rPr>
          <w:rFonts w:ascii="Times New Roman" w:hAnsi="Times New Roman" w:cs="Times New Roman"/>
          <w:b/>
        </w:rPr>
      </w:pPr>
    </w:p>
    <w:p w14:paraId="40C3F378" w14:textId="5E24C189" w:rsidR="00284221" w:rsidRDefault="00284221" w:rsidP="00A4433C">
      <w:pPr>
        <w:spacing w:line="480" w:lineRule="auto"/>
        <w:rPr>
          <w:rFonts w:ascii="Times New Roman" w:hAnsi="Times New Roman" w:cs="Times New Roman"/>
          <w:b/>
        </w:rPr>
      </w:pPr>
    </w:p>
    <w:p w14:paraId="43217A7D" w14:textId="26022B78" w:rsidR="00284221" w:rsidRDefault="00284221" w:rsidP="00A4433C">
      <w:pPr>
        <w:spacing w:line="480" w:lineRule="auto"/>
        <w:rPr>
          <w:rFonts w:ascii="Times New Roman" w:hAnsi="Times New Roman" w:cs="Times New Roman"/>
          <w:b/>
        </w:rPr>
      </w:pPr>
    </w:p>
    <w:p w14:paraId="7D613139" w14:textId="0ECF0862" w:rsidR="00284221" w:rsidRDefault="00284221" w:rsidP="00A4433C">
      <w:pPr>
        <w:spacing w:line="480" w:lineRule="auto"/>
        <w:rPr>
          <w:rFonts w:ascii="Times New Roman" w:hAnsi="Times New Roman" w:cs="Times New Roman"/>
          <w:b/>
        </w:rPr>
      </w:pPr>
    </w:p>
    <w:p w14:paraId="3781539F" w14:textId="7AC22167" w:rsidR="006D2E1F" w:rsidRDefault="006D2E1F" w:rsidP="00A4433C">
      <w:pPr>
        <w:spacing w:line="480" w:lineRule="auto"/>
        <w:rPr>
          <w:rFonts w:ascii="Times New Roman" w:hAnsi="Times New Roman" w:cs="Times New Roman"/>
          <w:b/>
        </w:rPr>
      </w:pPr>
    </w:p>
    <w:p w14:paraId="04885925" w14:textId="6027CA91" w:rsidR="006D2E1F" w:rsidRDefault="006D2E1F" w:rsidP="00A4433C">
      <w:pPr>
        <w:spacing w:line="480" w:lineRule="auto"/>
        <w:rPr>
          <w:rFonts w:ascii="Times New Roman" w:hAnsi="Times New Roman" w:cs="Times New Roman"/>
          <w:b/>
        </w:rPr>
      </w:pPr>
    </w:p>
    <w:p w14:paraId="719301FA" w14:textId="2FBFC3D7" w:rsidR="0000523D" w:rsidRDefault="0000523D" w:rsidP="00A4433C">
      <w:pPr>
        <w:spacing w:line="480" w:lineRule="auto"/>
        <w:rPr>
          <w:rFonts w:ascii="Times New Roman" w:hAnsi="Times New Roman" w:cs="Times New Roman"/>
          <w:b/>
        </w:rPr>
      </w:pPr>
    </w:p>
    <w:p w14:paraId="6AC8D7DC" w14:textId="360DFB13" w:rsidR="0000523D" w:rsidRDefault="0000523D" w:rsidP="00A4433C">
      <w:pPr>
        <w:spacing w:line="480" w:lineRule="auto"/>
        <w:rPr>
          <w:rFonts w:ascii="Times New Roman" w:hAnsi="Times New Roman" w:cs="Times New Roman"/>
          <w:b/>
        </w:rPr>
      </w:pPr>
    </w:p>
    <w:p w14:paraId="5165CDF6" w14:textId="77777777" w:rsidR="0000523D" w:rsidRDefault="0000523D" w:rsidP="00A4433C">
      <w:pPr>
        <w:spacing w:line="480" w:lineRule="auto"/>
        <w:rPr>
          <w:rFonts w:ascii="Times New Roman" w:hAnsi="Times New Roman" w:cs="Times New Roman"/>
          <w:b/>
        </w:rPr>
      </w:pPr>
    </w:p>
    <w:p w14:paraId="002E0748" w14:textId="2CD73D36" w:rsidR="009F7DA1" w:rsidRDefault="006540DC" w:rsidP="009F7DA1">
      <w:pPr>
        <w:spacing w:line="480" w:lineRule="auto"/>
        <w:jc w:val="center"/>
        <w:rPr>
          <w:rFonts w:ascii="Times New Roman" w:hAnsi="Times New Roman" w:cs="Times New Roman"/>
          <w:b/>
        </w:rPr>
      </w:pPr>
      <w:r>
        <w:rPr>
          <w:rFonts w:ascii="Times New Roman" w:hAnsi="Times New Roman" w:cs="Times New Roman"/>
          <w:b/>
        </w:rPr>
        <w:lastRenderedPageBreak/>
        <w:t>References</w:t>
      </w:r>
    </w:p>
    <w:p w14:paraId="0D51E0D2" w14:textId="16B78400" w:rsidR="005F458C" w:rsidRPr="00ED563B" w:rsidRDefault="005F458C" w:rsidP="00660BA2">
      <w:pPr>
        <w:spacing w:line="480" w:lineRule="auto"/>
        <w:ind w:left="720" w:hanging="720"/>
        <w:rPr>
          <w:rFonts w:ascii="Times New Roman" w:hAnsi="Times New Roman" w:cs="Times New Roman"/>
        </w:rPr>
      </w:pPr>
      <w:r w:rsidRPr="00A4433C">
        <w:rPr>
          <w:rFonts w:ascii="Times New Roman" w:hAnsi="Times New Roman" w:cs="Times New Roman"/>
        </w:rPr>
        <w:t>Abjornsson, K., Hansson, L, &amp; Brönmark, C.</w:t>
      </w:r>
      <w:r w:rsidRPr="00ED563B">
        <w:rPr>
          <w:rFonts w:ascii="Times New Roman" w:hAnsi="Times New Roman" w:cs="Times New Roman"/>
        </w:rPr>
        <w:t xml:space="preserve"> 2004. Responses of prey from habitats with different predator regimes: local adaptation and heritability. </w:t>
      </w:r>
      <w:r w:rsidRPr="00ED563B">
        <w:rPr>
          <w:rFonts w:ascii="Times New Roman" w:hAnsi="Times New Roman" w:cs="Times New Roman"/>
          <w:i/>
        </w:rPr>
        <w:t>Ecology</w:t>
      </w:r>
      <w:r w:rsidRPr="00ED563B">
        <w:rPr>
          <w:rFonts w:ascii="Times New Roman" w:hAnsi="Times New Roman" w:cs="Times New Roman"/>
        </w:rPr>
        <w:t xml:space="preserve">. </w:t>
      </w:r>
      <w:r w:rsidRPr="00A4433C">
        <w:rPr>
          <w:rFonts w:ascii="Times New Roman" w:hAnsi="Times New Roman" w:cs="Times New Roman"/>
        </w:rPr>
        <w:t>85</w:t>
      </w:r>
      <w:r w:rsidR="00882343">
        <w:rPr>
          <w:rFonts w:ascii="Times New Roman" w:hAnsi="Times New Roman" w:cs="Times New Roman"/>
        </w:rPr>
        <w:t>,</w:t>
      </w:r>
      <w:r w:rsidRPr="00ED563B">
        <w:rPr>
          <w:rFonts w:ascii="Times New Roman" w:hAnsi="Times New Roman" w:cs="Times New Roman"/>
        </w:rPr>
        <w:t xml:space="preserve"> 1859-1866.</w:t>
      </w:r>
    </w:p>
    <w:p w14:paraId="2A20B1A4" w14:textId="0AE3DD00" w:rsidR="00104E87" w:rsidRPr="00ED563B" w:rsidRDefault="00104E87" w:rsidP="00660BA2">
      <w:pPr>
        <w:spacing w:line="480" w:lineRule="auto"/>
        <w:ind w:left="720" w:hanging="720"/>
        <w:rPr>
          <w:rFonts w:ascii="Times New Roman" w:hAnsi="Times New Roman" w:cs="Times New Roman"/>
        </w:rPr>
      </w:pPr>
      <w:r w:rsidRPr="00A4433C">
        <w:rPr>
          <w:rFonts w:ascii="Times New Roman" w:hAnsi="Times New Roman" w:cs="Times New Roman"/>
        </w:rPr>
        <w:t>Auld, J.R., Agrawal, A.A., &amp; Relyea</w:t>
      </w:r>
      <w:r w:rsidR="002C0479">
        <w:rPr>
          <w:rFonts w:ascii="Times New Roman" w:hAnsi="Times New Roman" w:cs="Times New Roman"/>
        </w:rPr>
        <w:t>,</w:t>
      </w:r>
      <w:r w:rsidRPr="00A4433C">
        <w:rPr>
          <w:rFonts w:ascii="Times New Roman" w:hAnsi="Times New Roman" w:cs="Times New Roman"/>
        </w:rPr>
        <w:t xml:space="preserve"> R.A. </w:t>
      </w:r>
      <w:r w:rsidRPr="00ED563B">
        <w:rPr>
          <w:rFonts w:ascii="Times New Roman" w:hAnsi="Times New Roman" w:cs="Times New Roman"/>
        </w:rPr>
        <w:t xml:space="preserve">2010. Re-evaluating the costs and limits of adaptive phenotypic plasticity. </w:t>
      </w:r>
      <w:r w:rsidRPr="00ED563B">
        <w:rPr>
          <w:rFonts w:ascii="Times New Roman" w:hAnsi="Times New Roman" w:cs="Times New Roman"/>
          <w:i/>
        </w:rPr>
        <w:t>Proceedings of the Royal Society of Britain</w:t>
      </w:r>
      <w:r w:rsidRPr="00ED563B">
        <w:rPr>
          <w:rFonts w:ascii="Times New Roman" w:hAnsi="Times New Roman" w:cs="Times New Roman"/>
        </w:rPr>
        <w:t xml:space="preserve">. </w:t>
      </w:r>
      <w:r w:rsidRPr="00A4433C">
        <w:rPr>
          <w:rFonts w:ascii="Times New Roman" w:hAnsi="Times New Roman" w:cs="Times New Roman"/>
        </w:rPr>
        <w:t>277</w:t>
      </w:r>
      <w:r w:rsidRPr="00ED563B">
        <w:rPr>
          <w:rFonts w:ascii="Times New Roman" w:hAnsi="Times New Roman" w:cs="Times New Roman"/>
        </w:rPr>
        <w:t>, 503-511.</w:t>
      </w:r>
    </w:p>
    <w:p w14:paraId="17C3DAB1" w14:textId="583CAB3F" w:rsidR="009F2761" w:rsidRPr="00ED563B" w:rsidRDefault="00660BA2" w:rsidP="00660BA2">
      <w:pPr>
        <w:spacing w:line="480" w:lineRule="auto"/>
        <w:ind w:left="720" w:hanging="720"/>
        <w:rPr>
          <w:rFonts w:ascii="Times New Roman" w:hAnsi="Times New Roman" w:cs="Times New Roman"/>
        </w:rPr>
      </w:pPr>
      <w:r w:rsidRPr="00A4433C">
        <w:rPr>
          <w:rFonts w:ascii="Times New Roman" w:hAnsi="Times New Roman" w:cs="Times New Roman"/>
        </w:rPr>
        <w:t>Barry, M.J.</w:t>
      </w:r>
      <w:r w:rsidRPr="00ED563B">
        <w:rPr>
          <w:rFonts w:ascii="Times New Roman" w:hAnsi="Times New Roman" w:cs="Times New Roman"/>
        </w:rPr>
        <w:t xml:space="preserve"> 2000. Inducible defences in </w:t>
      </w:r>
      <w:r w:rsidRPr="00ED563B">
        <w:rPr>
          <w:rFonts w:ascii="Times New Roman" w:hAnsi="Times New Roman" w:cs="Times New Roman"/>
          <w:i/>
        </w:rPr>
        <w:t>Daphnia</w:t>
      </w:r>
      <w:r w:rsidRPr="00ED563B">
        <w:rPr>
          <w:rFonts w:ascii="Times New Roman" w:hAnsi="Times New Roman" w:cs="Times New Roman"/>
        </w:rPr>
        <w:t xml:space="preserve">: responses to two closely related predator species. </w:t>
      </w:r>
      <w:r w:rsidRPr="00ED563B">
        <w:rPr>
          <w:rFonts w:ascii="Times New Roman" w:hAnsi="Times New Roman" w:cs="Times New Roman"/>
          <w:i/>
        </w:rPr>
        <w:t>Oecologia</w:t>
      </w:r>
      <w:r w:rsidRPr="00ED563B">
        <w:rPr>
          <w:rFonts w:ascii="Times New Roman" w:hAnsi="Times New Roman" w:cs="Times New Roman"/>
        </w:rPr>
        <w:t xml:space="preserve">. </w:t>
      </w:r>
      <w:r w:rsidRPr="00A4433C">
        <w:rPr>
          <w:rFonts w:ascii="Times New Roman" w:hAnsi="Times New Roman" w:cs="Times New Roman"/>
        </w:rPr>
        <w:t>124</w:t>
      </w:r>
      <w:r w:rsidRPr="00ED563B">
        <w:rPr>
          <w:rFonts w:ascii="Times New Roman" w:hAnsi="Times New Roman" w:cs="Times New Roman"/>
        </w:rPr>
        <w:t>, 396-401.</w:t>
      </w:r>
    </w:p>
    <w:p w14:paraId="2A827A70" w14:textId="20DBD603" w:rsidR="00104E87" w:rsidRPr="00ED563B" w:rsidRDefault="00104E87" w:rsidP="00660BA2">
      <w:pPr>
        <w:spacing w:line="480" w:lineRule="auto"/>
        <w:ind w:left="720" w:hanging="720"/>
        <w:rPr>
          <w:rFonts w:ascii="Times New Roman" w:hAnsi="Times New Roman" w:cs="Times New Roman"/>
        </w:rPr>
      </w:pPr>
      <w:r w:rsidRPr="00A4433C">
        <w:rPr>
          <w:rFonts w:ascii="Times New Roman" w:hAnsi="Times New Roman" w:cs="Times New Roman"/>
        </w:rPr>
        <w:t>Barry, M.J.</w:t>
      </w:r>
      <w:r w:rsidRPr="00ED563B">
        <w:rPr>
          <w:rFonts w:ascii="Times New Roman" w:hAnsi="Times New Roman" w:cs="Times New Roman"/>
        </w:rPr>
        <w:t xml:space="preserve"> 2001. Progress toward understanding the neurophysiological basis of predator-induced morphology in </w:t>
      </w:r>
      <w:r w:rsidRPr="00ED563B">
        <w:rPr>
          <w:rFonts w:ascii="Times New Roman" w:hAnsi="Times New Roman" w:cs="Times New Roman"/>
          <w:i/>
        </w:rPr>
        <w:t>Daphnia pulex</w:t>
      </w:r>
      <w:r w:rsidRPr="00ED563B">
        <w:rPr>
          <w:rFonts w:ascii="Times New Roman" w:hAnsi="Times New Roman" w:cs="Times New Roman"/>
        </w:rPr>
        <w:t xml:space="preserve">. </w:t>
      </w:r>
      <w:r w:rsidRPr="00ED563B">
        <w:rPr>
          <w:rFonts w:ascii="Times New Roman" w:hAnsi="Times New Roman" w:cs="Times New Roman"/>
          <w:i/>
        </w:rPr>
        <w:t>Physiological and Biochemical Zoology</w:t>
      </w:r>
      <w:r w:rsidRPr="00ED563B">
        <w:rPr>
          <w:rFonts w:ascii="Times New Roman" w:hAnsi="Times New Roman" w:cs="Times New Roman"/>
        </w:rPr>
        <w:t xml:space="preserve">. </w:t>
      </w:r>
      <w:r w:rsidRPr="00A4433C">
        <w:rPr>
          <w:rFonts w:ascii="Times New Roman" w:hAnsi="Times New Roman" w:cs="Times New Roman"/>
        </w:rPr>
        <w:t>75</w:t>
      </w:r>
      <w:r w:rsidRPr="00ED563B">
        <w:rPr>
          <w:rFonts w:ascii="Times New Roman" w:hAnsi="Times New Roman" w:cs="Times New Roman"/>
        </w:rPr>
        <w:t>, 179-186.</w:t>
      </w:r>
    </w:p>
    <w:p w14:paraId="2CADF174" w14:textId="5F5759FB" w:rsidR="00E95A5D" w:rsidRDefault="00E95A5D" w:rsidP="00660BA2">
      <w:pPr>
        <w:spacing w:line="480" w:lineRule="auto"/>
        <w:ind w:left="720" w:hanging="720"/>
        <w:rPr>
          <w:rFonts w:ascii="Times New Roman" w:hAnsi="Times New Roman" w:cs="Times New Roman"/>
        </w:rPr>
      </w:pPr>
      <w:r w:rsidRPr="00A4433C">
        <w:rPr>
          <w:rFonts w:ascii="Times New Roman" w:hAnsi="Times New Roman" w:cs="Times New Roman"/>
        </w:rPr>
        <w:t>Bauman, A.G., Seah, J.C.L., Januchowski-Hartley, F.A., Hoey, A.S., Fong, J., &amp; Todd, P.A.</w:t>
      </w:r>
      <w:r w:rsidRPr="00ED563B">
        <w:rPr>
          <w:rFonts w:ascii="Times New Roman" w:hAnsi="Times New Roman" w:cs="Times New Roman"/>
        </w:rPr>
        <w:t xml:space="preserve"> 2019. Fear effects associated with predator presence and habitat structure interact to alter herbivory on coral reefs. </w:t>
      </w:r>
      <w:r w:rsidRPr="00ED563B">
        <w:rPr>
          <w:rFonts w:ascii="Times New Roman" w:hAnsi="Times New Roman" w:cs="Times New Roman"/>
          <w:i/>
        </w:rPr>
        <w:t>Biology Letters</w:t>
      </w:r>
      <w:r w:rsidRPr="00ED563B">
        <w:rPr>
          <w:rFonts w:ascii="Times New Roman" w:hAnsi="Times New Roman" w:cs="Times New Roman"/>
        </w:rPr>
        <w:t xml:space="preserve">. </w:t>
      </w:r>
      <w:r w:rsidRPr="00A4433C">
        <w:rPr>
          <w:rFonts w:ascii="Times New Roman" w:hAnsi="Times New Roman" w:cs="Times New Roman"/>
        </w:rPr>
        <w:t>15</w:t>
      </w:r>
      <w:r w:rsidRPr="00ED563B">
        <w:rPr>
          <w:rFonts w:ascii="Times New Roman" w:hAnsi="Times New Roman" w:cs="Times New Roman"/>
        </w:rPr>
        <w:t>, 20190409.</w:t>
      </w:r>
    </w:p>
    <w:p w14:paraId="3523DEE8" w14:textId="4C5AA8CC" w:rsidR="002C0479" w:rsidRPr="002C0479" w:rsidRDefault="002C0479" w:rsidP="00660BA2">
      <w:pPr>
        <w:spacing w:line="480" w:lineRule="auto"/>
        <w:ind w:left="720" w:hanging="720"/>
        <w:rPr>
          <w:rFonts w:ascii="Times New Roman" w:hAnsi="Times New Roman" w:cs="Times New Roman"/>
        </w:rPr>
      </w:pPr>
      <w:r>
        <w:rPr>
          <w:rFonts w:ascii="Times New Roman" w:hAnsi="Times New Roman" w:cs="Times New Roman"/>
        </w:rPr>
        <w:t xml:space="preserve">Beklioglu, M., Telli, M., &amp; Gozen, A.G. 2006. Fish and mucus-dwelling bacteria interact to produce a kairomone that induces diel vertical migration in </w:t>
      </w:r>
      <w:r>
        <w:rPr>
          <w:rFonts w:ascii="Times New Roman" w:hAnsi="Times New Roman" w:cs="Times New Roman"/>
          <w:i/>
        </w:rPr>
        <w:t>Daphnia</w:t>
      </w:r>
      <w:r>
        <w:rPr>
          <w:rFonts w:ascii="Times New Roman" w:hAnsi="Times New Roman" w:cs="Times New Roman"/>
        </w:rPr>
        <w:t xml:space="preserve">. </w:t>
      </w:r>
      <w:r w:rsidRPr="00041E7C">
        <w:rPr>
          <w:rFonts w:ascii="Times New Roman" w:hAnsi="Times New Roman" w:cs="Times New Roman"/>
          <w:i/>
        </w:rPr>
        <w:t>Freshwater Biology</w:t>
      </w:r>
      <w:r>
        <w:rPr>
          <w:rFonts w:ascii="Times New Roman" w:hAnsi="Times New Roman" w:cs="Times New Roman"/>
        </w:rPr>
        <w:t>. 51, 2200-2206.</w:t>
      </w:r>
    </w:p>
    <w:p w14:paraId="730224E5" w14:textId="18942709" w:rsidR="00276C4B" w:rsidRDefault="00276C4B" w:rsidP="00660BA2">
      <w:pPr>
        <w:spacing w:line="480" w:lineRule="auto"/>
        <w:ind w:left="720" w:hanging="720"/>
        <w:rPr>
          <w:rFonts w:ascii="Times New Roman" w:hAnsi="Times New Roman" w:cs="Times New Roman"/>
        </w:rPr>
      </w:pPr>
      <w:r w:rsidRPr="00A4433C">
        <w:rPr>
          <w:rFonts w:ascii="Times New Roman" w:hAnsi="Times New Roman" w:cs="Times New Roman"/>
        </w:rPr>
        <w:t>Camacho, F.A. &amp; Thacker, R.W.</w:t>
      </w:r>
      <w:r w:rsidRPr="00ED563B">
        <w:rPr>
          <w:rFonts w:ascii="Times New Roman" w:hAnsi="Times New Roman" w:cs="Times New Roman"/>
        </w:rPr>
        <w:t xml:space="preserve"> 2013. Predator cues alter habitat use by the amphipod </w:t>
      </w:r>
      <w:r w:rsidRPr="00ED563B">
        <w:rPr>
          <w:rFonts w:ascii="Times New Roman" w:hAnsi="Times New Roman" w:cs="Times New Roman"/>
          <w:i/>
        </w:rPr>
        <w:t>Hyalella azteca</w:t>
      </w:r>
      <w:r w:rsidRPr="00ED563B">
        <w:rPr>
          <w:rFonts w:ascii="Times New Roman" w:hAnsi="Times New Roman" w:cs="Times New Roman"/>
        </w:rPr>
        <w:t xml:space="preserve"> (Saussure). </w:t>
      </w:r>
      <w:r w:rsidRPr="00ED563B">
        <w:rPr>
          <w:rFonts w:ascii="Times New Roman" w:hAnsi="Times New Roman" w:cs="Times New Roman"/>
          <w:i/>
        </w:rPr>
        <w:t>Freshwater Science</w:t>
      </w:r>
      <w:r w:rsidRPr="00ED563B">
        <w:rPr>
          <w:rFonts w:ascii="Times New Roman" w:hAnsi="Times New Roman" w:cs="Times New Roman"/>
        </w:rPr>
        <w:t xml:space="preserve">. </w:t>
      </w:r>
      <w:r w:rsidRPr="00A4433C">
        <w:rPr>
          <w:rFonts w:ascii="Times New Roman" w:hAnsi="Times New Roman" w:cs="Times New Roman"/>
        </w:rPr>
        <w:t>32</w:t>
      </w:r>
      <w:r w:rsidRPr="00ED563B">
        <w:rPr>
          <w:rFonts w:ascii="Times New Roman" w:hAnsi="Times New Roman" w:cs="Times New Roman"/>
        </w:rPr>
        <w:t>, 1148-1154.</w:t>
      </w:r>
    </w:p>
    <w:p w14:paraId="06AA3773" w14:textId="02BE739D" w:rsidR="00DD546B" w:rsidRPr="00396E2E" w:rsidRDefault="00DD546B" w:rsidP="00660BA2">
      <w:pPr>
        <w:spacing w:line="480" w:lineRule="auto"/>
        <w:ind w:left="720" w:hanging="720"/>
        <w:rPr>
          <w:rFonts w:ascii="Times New Roman" w:hAnsi="Times New Roman" w:cs="Times New Roman"/>
        </w:rPr>
      </w:pPr>
      <w:r>
        <w:rPr>
          <w:rFonts w:ascii="Times New Roman" w:hAnsi="Times New Roman" w:cs="Times New Roman"/>
        </w:rPr>
        <w:t xml:space="preserve">Chakri, K., Touati, L., Alfarhan, A. H., Al-Rasheid, K.A.S., &amp; Samraoui, B. 2010. Effect of vertebrate and invertebrate kairomones on the life history of </w:t>
      </w:r>
      <w:r>
        <w:rPr>
          <w:rFonts w:ascii="Times New Roman" w:hAnsi="Times New Roman" w:cs="Times New Roman"/>
          <w:i/>
        </w:rPr>
        <w:t>Daphnia magna</w:t>
      </w:r>
      <w:r>
        <w:rPr>
          <w:rFonts w:ascii="Times New Roman" w:hAnsi="Times New Roman" w:cs="Times New Roman"/>
        </w:rPr>
        <w:t xml:space="preserve"> Straus</w:t>
      </w:r>
      <w:r w:rsidR="008324DB">
        <w:rPr>
          <w:rFonts w:ascii="Times New Roman" w:hAnsi="Times New Roman" w:cs="Times New Roman"/>
        </w:rPr>
        <w:t xml:space="preserve">s </w:t>
      </w:r>
      <w:r>
        <w:rPr>
          <w:rFonts w:ascii="Times New Roman" w:hAnsi="Times New Roman" w:cs="Times New Roman"/>
        </w:rPr>
        <w:t xml:space="preserve">(Crustacea: Branchiopoda). </w:t>
      </w:r>
      <w:r w:rsidRPr="00396E2E">
        <w:rPr>
          <w:rFonts w:ascii="Times New Roman" w:hAnsi="Times New Roman" w:cs="Times New Roman"/>
          <w:i/>
        </w:rPr>
        <w:t>Comptes Rendus Biologies</w:t>
      </w:r>
      <w:r w:rsidRPr="00396E2E">
        <w:rPr>
          <w:rFonts w:ascii="Times New Roman" w:hAnsi="Times New Roman" w:cs="Times New Roman"/>
        </w:rPr>
        <w:t>. 333, 836-840.</w:t>
      </w:r>
    </w:p>
    <w:p w14:paraId="78538F86" w14:textId="589F9A69" w:rsidR="009022BE" w:rsidRDefault="009022BE" w:rsidP="00660BA2">
      <w:pPr>
        <w:spacing w:line="480" w:lineRule="auto"/>
        <w:ind w:left="720" w:hanging="720"/>
        <w:rPr>
          <w:rFonts w:ascii="Times New Roman" w:hAnsi="Times New Roman" w:cs="Times New Roman"/>
        </w:rPr>
      </w:pPr>
      <w:r w:rsidRPr="00396E2E">
        <w:rPr>
          <w:rFonts w:ascii="Times New Roman" w:hAnsi="Times New Roman" w:cs="Times New Roman"/>
        </w:rPr>
        <w:lastRenderedPageBreak/>
        <w:t xml:space="preserve">Chivers, D.P., Zhao, X., Brown, G.E., Marchant, T.A., &amp; Ferrari, C.O. 2008. </w:t>
      </w:r>
      <w:r>
        <w:rPr>
          <w:rFonts w:ascii="Times New Roman" w:hAnsi="Times New Roman" w:cs="Times New Roman"/>
        </w:rPr>
        <w:t xml:space="preserve">Predator-induced changes in morphology of a prey fish: the effects of food level and temporal frequency of predation risk. </w:t>
      </w:r>
      <w:r w:rsidRPr="00A4433C">
        <w:rPr>
          <w:rFonts w:ascii="Times New Roman" w:hAnsi="Times New Roman" w:cs="Times New Roman"/>
          <w:i/>
        </w:rPr>
        <w:t>Evolutionary Ecology</w:t>
      </w:r>
      <w:r>
        <w:rPr>
          <w:rFonts w:ascii="Times New Roman" w:hAnsi="Times New Roman" w:cs="Times New Roman"/>
        </w:rPr>
        <w:t>. 22, 561-574.</w:t>
      </w:r>
    </w:p>
    <w:p w14:paraId="7DF396BE" w14:textId="6316012A" w:rsidR="00B42358" w:rsidRPr="00ED563B" w:rsidRDefault="00B42358" w:rsidP="00660BA2">
      <w:pPr>
        <w:spacing w:line="480" w:lineRule="auto"/>
        <w:ind w:left="720" w:hanging="720"/>
        <w:rPr>
          <w:rFonts w:ascii="Times New Roman" w:hAnsi="Times New Roman" w:cs="Times New Roman"/>
        </w:rPr>
      </w:pPr>
      <w:r>
        <w:rPr>
          <w:rFonts w:ascii="Times New Roman" w:hAnsi="Times New Roman" w:cs="Times New Roman"/>
        </w:rPr>
        <w:t xml:space="preserve">Cooper, W.E. &amp; Stankowich, T. 2010. Prey or predator? Body size of an approaching animal affects decisions to attack or escape. </w:t>
      </w:r>
      <w:r w:rsidRPr="00A4433C">
        <w:rPr>
          <w:rFonts w:ascii="Times New Roman" w:hAnsi="Times New Roman" w:cs="Times New Roman"/>
          <w:i/>
        </w:rPr>
        <w:t>Behavioral Ecology</w:t>
      </w:r>
      <w:r>
        <w:rPr>
          <w:rFonts w:ascii="Times New Roman" w:hAnsi="Times New Roman" w:cs="Times New Roman"/>
        </w:rPr>
        <w:t>. 21, 1278-1284.</w:t>
      </w:r>
    </w:p>
    <w:p w14:paraId="308E0940" w14:textId="0E08BA76" w:rsidR="00496894" w:rsidRDefault="00496894" w:rsidP="00660BA2">
      <w:pPr>
        <w:spacing w:line="480" w:lineRule="auto"/>
        <w:ind w:left="720" w:hanging="720"/>
        <w:rPr>
          <w:rFonts w:ascii="Times New Roman" w:hAnsi="Times New Roman" w:cs="Times New Roman"/>
        </w:rPr>
      </w:pPr>
      <w:r w:rsidRPr="00A4433C">
        <w:rPr>
          <w:rFonts w:ascii="Times New Roman" w:hAnsi="Times New Roman" w:cs="Times New Roman"/>
        </w:rPr>
        <w:t>Cothran, R.</w:t>
      </w:r>
      <w:r w:rsidRPr="00ED563B">
        <w:rPr>
          <w:rFonts w:ascii="Times New Roman" w:hAnsi="Times New Roman" w:cs="Times New Roman"/>
        </w:rPr>
        <w:t xml:space="preserve">D. 2004. Precopulatory mate guarding affects predation risk in two freshwater amphipod species. </w:t>
      </w:r>
      <w:r w:rsidRPr="00A4433C">
        <w:rPr>
          <w:rFonts w:ascii="Times New Roman" w:hAnsi="Times New Roman" w:cs="Times New Roman"/>
          <w:i/>
        </w:rPr>
        <w:t>Animal Behavior</w:t>
      </w:r>
      <w:r w:rsidRPr="00ED563B">
        <w:rPr>
          <w:rFonts w:ascii="Times New Roman" w:hAnsi="Times New Roman" w:cs="Times New Roman"/>
        </w:rPr>
        <w:t>. 68, 1133-1138.</w:t>
      </w:r>
    </w:p>
    <w:p w14:paraId="7FE600A1" w14:textId="24DDDFB2" w:rsidR="00284221" w:rsidRPr="00ED563B" w:rsidRDefault="00284221" w:rsidP="00284221">
      <w:pPr>
        <w:spacing w:line="480" w:lineRule="auto"/>
        <w:ind w:left="720" w:hanging="720"/>
        <w:rPr>
          <w:rFonts w:ascii="Times New Roman" w:hAnsi="Times New Roman" w:cs="Times New Roman"/>
        </w:rPr>
      </w:pPr>
      <w:r>
        <w:rPr>
          <w:rFonts w:ascii="Times New Roman" w:hAnsi="Times New Roman" w:cs="Times New Roman"/>
        </w:rPr>
        <w:t xml:space="preserve">De Meester, L. &amp; Cousyn, C. The change in phototactic behaviour of a </w:t>
      </w:r>
      <w:r>
        <w:rPr>
          <w:rFonts w:ascii="Times New Roman" w:hAnsi="Times New Roman" w:cs="Times New Roman"/>
          <w:i/>
        </w:rPr>
        <w:t xml:space="preserve">Daphnia magna </w:t>
      </w:r>
      <w:r>
        <w:rPr>
          <w:rFonts w:ascii="Times New Roman" w:hAnsi="Times New Roman" w:cs="Times New Roman"/>
        </w:rPr>
        <w:t xml:space="preserve">clone in the presence of fish kairomones: the effect of exposure time. </w:t>
      </w:r>
      <w:r>
        <w:rPr>
          <w:rFonts w:ascii="Times New Roman" w:hAnsi="Times New Roman" w:cs="Times New Roman"/>
          <w:i/>
        </w:rPr>
        <w:t>Hydrobiologia</w:t>
      </w:r>
      <w:r>
        <w:rPr>
          <w:rFonts w:ascii="Times New Roman" w:hAnsi="Times New Roman" w:cs="Times New Roman"/>
        </w:rPr>
        <w:t>. 360, 169-175.</w:t>
      </w:r>
    </w:p>
    <w:p w14:paraId="3C9090F3" w14:textId="750AAD98" w:rsidR="00C35FE6" w:rsidRDefault="00C35FE6" w:rsidP="00660BA2">
      <w:pPr>
        <w:spacing w:line="480" w:lineRule="auto"/>
        <w:ind w:left="720" w:hanging="720"/>
        <w:rPr>
          <w:rFonts w:ascii="Times New Roman" w:hAnsi="Times New Roman" w:cs="Times New Roman"/>
        </w:rPr>
      </w:pPr>
      <w:r w:rsidRPr="00A4433C">
        <w:rPr>
          <w:rFonts w:ascii="Times New Roman" w:hAnsi="Times New Roman" w:cs="Times New Roman"/>
        </w:rPr>
        <w:t>Drumm, D.</w:t>
      </w:r>
      <w:r w:rsidRPr="00ED563B">
        <w:rPr>
          <w:rFonts w:ascii="Times New Roman" w:hAnsi="Times New Roman" w:cs="Times New Roman"/>
        </w:rPr>
        <w:t xml:space="preserve">T., &amp; Knight-Gray, J. 2019. A new species of the </w:t>
      </w:r>
      <w:r w:rsidRPr="00A4433C">
        <w:rPr>
          <w:rFonts w:ascii="Times New Roman" w:hAnsi="Times New Roman" w:cs="Times New Roman"/>
          <w:i/>
        </w:rPr>
        <w:t>Hyalella ‘azteca’</w:t>
      </w:r>
      <w:r w:rsidRPr="00ED563B">
        <w:rPr>
          <w:rFonts w:ascii="Times New Roman" w:hAnsi="Times New Roman" w:cs="Times New Roman"/>
        </w:rPr>
        <w:t xml:space="preserve"> complex (Crustacea: Amphipoda: Hyalellidae) from Florida. </w:t>
      </w:r>
      <w:r w:rsidRPr="00A4433C">
        <w:rPr>
          <w:rFonts w:ascii="Times New Roman" w:hAnsi="Times New Roman" w:cs="Times New Roman"/>
          <w:i/>
        </w:rPr>
        <w:t>Zootaxa</w:t>
      </w:r>
      <w:r w:rsidRPr="00ED563B">
        <w:rPr>
          <w:rFonts w:ascii="Times New Roman" w:hAnsi="Times New Roman" w:cs="Times New Roman"/>
        </w:rPr>
        <w:t xml:space="preserve">. </w:t>
      </w:r>
      <w:r w:rsidR="009C1C49" w:rsidRPr="00ED563B">
        <w:rPr>
          <w:rFonts w:ascii="Times New Roman" w:hAnsi="Times New Roman" w:cs="Times New Roman"/>
        </w:rPr>
        <w:t>4545, 93-104.</w:t>
      </w:r>
    </w:p>
    <w:p w14:paraId="35B2A4EB" w14:textId="7A4A7ACF" w:rsidR="00B42358" w:rsidRPr="00B42358" w:rsidRDefault="00B42358" w:rsidP="00660BA2">
      <w:pPr>
        <w:spacing w:line="480" w:lineRule="auto"/>
        <w:ind w:left="720" w:hanging="720"/>
        <w:rPr>
          <w:rFonts w:ascii="Times New Roman" w:hAnsi="Times New Roman" w:cs="Times New Roman"/>
        </w:rPr>
      </w:pPr>
      <w:r>
        <w:rPr>
          <w:rFonts w:ascii="Times New Roman" w:hAnsi="Times New Roman" w:cs="Times New Roman"/>
        </w:rPr>
        <w:t xml:space="preserve">Eggleston, D.B. 1990. Functional responses of blue crabs </w:t>
      </w:r>
      <w:r>
        <w:rPr>
          <w:rFonts w:ascii="Times New Roman" w:hAnsi="Times New Roman" w:cs="Times New Roman"/>
          <w:i/>
        </w:rPr>
        <w:t xml:space="preserve">Callinectes sapidus </w:t>
      </w:r>
      <w:r>
        <w:rPr>
          <w:rFonts w:ascii="Times New Roman" w:hAnsi="Times New Roman" w:cs="Times New Roman"/>
        </w:rPr>
        <w:t xml:space="preserve">Rathbun feeding on juvenile oysters </w:t>
      </w:r>
      <w:r>
        <w:rPr>
          <w:rFonts w:ascii="Times New Roman" w:hAnsi="Times New Roman" w:cs="Times New Roman"/>
          <w:i/>
        </w:rPr>
        <w:t xml:space="preserve">Crassostrea virginica </w:t>
      </w:r>
      <w:r>
        <w:rPr>
          <w:rFonts w:ascii="Times New Roman" w:hAnsi="Times New Roman" w:cs="Times New Roman"/>
        </w:rPr>
        <w:t xml:space="preserve">(Gmelin): effects of predator sex and size, and prey size. </w:t>
      </w:r>
      <w:r w:rsidRPr="00A4433C">
        <w:rPr>
          <w:rFonts w:ascii="Times New Roman" w:hAnsi="Times New Roman" w:cs="Times New Roman"/>
          <w:i/>
        </w:rPr>
        <w:t>Journal of Experimental Marine Biology and Ecology</w:t>
      </w:r>
      <w:r>
        <w:rPr>
          <w:rFonts w:ascii="Times New Roman" w:hAnsi="Times New Roman" w:cs="Times New Roman"/>
        </w:rPr>
        <w:t>. 143, 73-990.</w:t>
      </w:r>
    </w:p>
    <w:p w14:paraId="574A5CCA" w14:textId="63430BE9" w:rsidR="00DD546B" w:rsidRPr="00DD546B" w:rsidRDefault="00DD546B" w:rsidP="00660BA2">
      <w:pPr>
        <w:spacing w:line="480" w:lineRule="auto"/>
        <w:ind w:left="720" w:hanging="720"/>
        <w:rPr>
          <w:rFonts w:ascii="Times New Roman" w:hAnsi="Times New Roman" w:cs="Times New Roman"/>
        </w:rPr>
      </w:pPr>
      <w:r>
        <w:rPr>
          <w:rFonts w:ascii="Times New Roman" w:hAnsi="Times New Roman" w:cs="Times New Roman"/>
        </w:rPr>
        <w:t xml:space="preserve">Fairbairn, D.J. 1993. Costs of loading associated with mate-carrying in the waterstrider, </w:t>
      </w:r>
      <w:r>
        <w:rPr>
          <w:rFonts w:ascii="Times New Roman" w:hAnsi="Times New Roman" w:cs="Times New Roman"/>
          <w:i/>
        </w:rPr>
        <w:t>Aquarius remiges</w:t>
      </w:r>
      <w:r>
        <w:rPr>
          <w:rFonts w:ascii="Times New Roman" w:hAnsi="Times New Roman" w:cs="Times New Roman"/>
        </w:rPr>
        <w:t xml:space="preserve">. </w:t>
      </w:r>
      <w:r w:rsidRPr="00A4433C">
        <w:rPr>
          <w:rFonts w:ascii="Times New Roman" w:hAnsi="Times New Roman" w:cs="Times New Roman"/>
          <w:i/>
        </w:rPr>
        <w:t>Behavioral Ecology</w:t>
      </w:r>
      <w:r>
        <w:rPr>
          <w:rFonts w:ascii="Times New Roman" w:hAnsi="Times New Roman" w:cs="Times New Roman"/>
        </w:rPr>
        <w:t>. 4, 224-231.</w:t>
      </w:r>
    </w:p>
    <w:p w14:paraId="11C027E5" w14:textId="0CE21A49" w:rsidR="006860FD" w:rsidRDefault="006860FD" w:rsidP="00660BA2">
      <w:pPr>
        <w:spacing w:line="480" w:lineRule="auto"/>
        <w:ind w:left="720" w:hanging="720"/>
        <w:rPr>
          <w:rFonts w:ascii="Times New Roman" w:hAnsi="Times New Roman" w:cs="Times New Roman"/>
        </w:rPr>
      </w:pPr>
      <w:r w:rsidRPr="00A4433C">
        <w:rPr>
          <w:rFonts w:ascii="Times New Roman" w:hAnsi="Times New Roman" w:cs="Times New Roman"/>
        </w:rPr>
        <w:t>Ferland-</w:t>
      </w:r>
      <w:r w:rsidRPr="00ED563B">
        <w:rPr>
          <w:rFonts w:ascii="Times New Roman" w:hAnsi="Times New Roman" w:cs="Times New Roman"/>
        </w:rPr>
        <w:t xml:space="preserve">Raymond, B. March, R.E., Metcalfe, C.D., &amp; Murray, D.L. 2010. Prey detection of aquatic predators: assessing the identity of chemical cues eliciting prey behavioral plasticity. </w:t>
      </w:r>
      <w:r w:rsidRPr="00A4433C">
        <w:rPr>
          <w:rFonts w:ascii="Times New Roman" w:hAnsi="Times New Roman" w:cs="Times New Roman"/>
          <w:i/>
        </w:rPr>
        <w:t>Biochemical Systematics and Ecology</w:t>
      </w:r>
      <w:r w:rsidRPr="00ED563B">
        <w:rPr>
          <w:rFonts w:ascii="Times New Roman" w:hAnsi="Times New Roman" w:cs="Times New Roman"/>
        </w:rPr>
        <w:t>. 38, 169-177.</w:t>
      </w:r>
    </w:p>
    <w:p w14:paraId="591711CC" w14:textId="5428D422" w:rsidR="00B3507C" w:rsidRDefault="00B3507C" w:rsidP="00660BA2">
      <w:pPr>
        <w:spacing w:line="480" w:lineRule="auto"/>
        <w:ind w:left="720" w:hanging="720"/>
        <w:rPr>
          <w:rFonts w:ascii="Times New Roman" w:hAnsi="Times New Roman" w:cs="Times New Roman"/>
        </w:rPr>
      </w:pPr>
      <w:r>
        <w:rPr>
          <w:rFonts w:ascii="Times New Roman" w:hAnsi="Times New Roman" w:cs="Times New Roman"/>
        </w:rPr>
        <w:t xml:space="preserve">Ferrari, M.C.O., Wisenden, B.D., &amp; Chivers, D.P. 2010. Chemical ecology of predator-prey interactions in aquatic ecosystems: a review and prospectus. </w:t>
      </w:r>
      <w:r w:rsidRPr="00A4433C">
        <w:rPr>
          <w:rFonts w:ascii="Times New Roman" w:hAnsi="Times New Roman" w:cs="Times New Roman"/>
          <w:i/>
        </w:rPr>
        <w:t>Canadian Journal of Zoology</w:t>
      </w:r>
      <w:r>
        <w:rPr>
          <w:rFonts w:ascii="Times New Roman" w:hAnsi="Times New Roman" w:cs="Times New Roman"/>
        </w:rPr>
        <w:t>. 88, 698-724.</w:t>
      </w:r>
    </w:p>
    <w:p w14:paraId="142FE11B" w14:textId="171470B1" w:rsidR="009022BE" w:rsidRPr="00ED563B" w:rsidRDefault="009022BE" w:rsidP="00660BA2">
      <w:pPr>
        <w:spacing w:line="480" w:lineRule="auto"/>
        <w:ind w:left="720" w:hanging="720"/>
        <w:rPr>
          <w:rFonts w:ascii="Times New Roman" w:hAnsi="Times New Roman" w:cs="Times New Roman"/>
        </w:rPr>
      </w:pPr>
      <w:r>
        <w:rPr>
          <w:rFonts w:ascii="Times New Roman" w:hAnsi="Times New Roman" w:cs="Times New Roman"/>
        </w:rPr>
        <w:lastRenderedPageBreak/>
        <w:t>Gosline, A.K. &amp; Rodd, F.H. 2008. Predator-induced plasticity in guppy (</w:t>
      </w:r>
      <w:r w:rsidRPr="00A4433C">
        <w:rPr>
          <w:rFonts w:ascii="Times New Roman" w:hAnsi="Times New Roman" w:cs="Times New Roman"/>
          <w:i/>
        </w:rPr>
        <w:t>Poecilia reticulata</w:t>
      </w:r>
      <w:r>
        <w:rPr>
          <w:rFonts w:ascii="Times New Roman" w:hAnsi="Times New Roman" w:cs="Times New Roman"/>
        </w:rPr>
        <w:t xml:space="preserve">) life history traits. </w:t>
      </w:r>
      <w:r w:rsidRPr="00A4433C">
        <w:rPr>
          <w:rFonts w:ascii="Times New Roman" w:hAnsi="Times New Roman" w:cs="Times New Roman"/>
          <w:i/>
        </w:rPr>
        <w:t>Aquatic Ecology</w:t>
      </w:r>
      <w:r>
        <w:rPr>
          <w:rFonts w:ascii="Times New Roman" w:hAnsi="Times New Roman" w:cs="Times New Roman"/>
        </w:rPr>
        <w:t>. 42, 693-699.</w:t>
      </w:r>
    </w:p>
    <w:p w14:paraId="05A0E4D6" w14:textId="5119606C" w:rsidR="004A2A21" w:rsidRPr="00ED563B" w:rsidRDefault="004A2A21" w:rsidP="00660BA2">
      <w:pPr>
        <w:spacing w:line="480" w:lineRule="auto"/>
        <w:ind w:left="720" w:hanging="720"/>
        <w:rPr>
          <w:rFonts w:ascii="Times New Roman" w:hAnsi="Times New Roman" w:cs="Times New Roman"/>
        </w:rPr>
      </w:pPr>
      <w:r w:rsidRPr="00A4433C">
        <w:rPr>
          <w:rFonts w:ascii="Times New Roman" w:hAnsi="Times New Roman" w:cs="Times New Roman"/>
        </w:rPr>
        <w:t xml:space="preserve">Ha, K., Takamura, N., &amp; Jang, M.H. </w:t>
      </w:r>
      <w:r w:rsidRPr="00ED563B">
        <w:rPr>
          <w:rFonts w:ascii="Times New Roman" w:hAnsi="Times New Roman" w:cs="Times New Roman"/>
        </w:rPr>
        <w:t xml:space="preserve">2009. Microcrystin production by </w:t>
      </w:r>
      <w:r w:rsidRPr="00A4433C">
        <w:rPr>
          <w:rFonts w:ascii="Times New Roman" w:hAnsi="Times New Roman" w:cs="Times New Roman"/>
          <w:i/>
        </w:rPr>
        <w:t>Microcrystis aeruginosa</w:t>
      </w:r>
      <w:r w:rsidRPr="00ED563B">
        <w:rPr>
          <w:rFonts w:ascii="Times New Roman" w:hAnsi="Times New Roman" w:cs="Times New Roman"/>
        </w:rPr>
        <w:t xml:space="preserve"> exposed to phytoplanktonivorous and omnivorous fish at different kairomone concentrations. </w:t>
      </w:r>
      <w:r w:rsidRPr="00A4433C">
        <w:rPr>
          <w:rFonts w:ascii="Times New Roman" w:hAnsi="Times New Roman" w:cs="Times New Roman"/>
          <w:i/>
        </w:rPr>
        <w:t>Bulletin of Environmental Contamination and Toxicology</w:t>
      </w:r>
      <w:r w:rsidRPr="00ED563B">
        <w:rPr>
          <w:rFonts w:ascii="Times New Roman" w:hAnsi="Times New Roman" w:cs="Times New Roman"/>
        </w:rPr>
        <w:t>. 83, 761-765.</w:t>
      </w:r>
    </w:p>
    <w:p w14:paraId="5594EF97" w14:textId="1602AA6B" w:rsidR="00ED42A9" w:rsidRDefault="00ED42A9" w:rsidP="00660BA2">
      <w:pPr>
        <w:spacing w:line="480" w:lineRule="auto"/>
        <w:ind w:left="720" w:hanging="720"/>
        <w:rPr>
          <w:rFonts w:ascii="Times New Roman" w:hAnsi="Times New Roman" w:cs="Times New Roman"/>
        </w:rPr>
      </w:pPr>
      <w:r w:rsidRPr="00A4433C">
        <w:rPr>
          <w:rFonts w:ascii="Times New Roman" w:hAnsi="Times New Roman" w:cs="Times New Roman"/>
        </w:rPr>
        <w:t>Hahn, M.</w:t>
      </w:r>
      <w:r w:rsidRPr="00ED563B">
        <w:rPr>
          <w:rFonts w:ascii="Times New Roman" w:hAnsi="Times New Roman" w:cs="Times New Roman"/>
        </w:rPr>
        <w:t xml:space="preserve">A., Effertz, C., Bigler, L., &amp; von Elert, E. 5a-cyprinol sulfate, a bile salt from fish, induces diel vertical migration in </w:t>
      </w:r>
      <w:r w:rsidRPr="00A4433C">
        <w:rPr>
          <w:rFonts w:ascii="Times New Roman" w:hAnsi="Times New Roman" w:cs="Times New Roman"/>
          <w:i/>
        </w:rPr>
        <w:t>Daphnia</w:t>
      </w:r>
      <w:r w:rsidRPr="00ED563B">
        <w:rPr>
          <w:rFonts w:ascii="Times New Roman" w:hAnsi="Times New Roman" w:cs="Times New Roman"/>
        </w:rPr>
        <w:t>.</w:t>
      </w:r>
      <w:r w:rsidR="00DB6EA0">
        <w:rPr>
          <w:rFonts w:ascii="Times New Roman" w:hAnsi="Times New Roman" w:cs="Times New Roman"/>
        </w:rPr>
        <w:t xml:space="preserve"> 2019.</w:t>
      </w:r>
      <w:r w:rsidRPr="00ED563B">
        <w:rPr>
          <w:rFonts w:ascii="Times New Roman" w:hAnsi="Times New Roman" w:cs="Times New Roman"/>
        </w:rPr>
        <w:t xml:space="preserve"> </w:t>
      </w:r>
      <w:r w:rsidR="00623248" w:rsidRPr="00A4433C">
        <w:rPr>
          <w:rFonts w:ascii="Times New Roman" w:hAnsi="Times New Roman" w:cs="Times New Roman"/>
          <w:i/>
        </w:rPr>
        <w:t>eLife</w:t>
      </w:r>
      <w:r w:rsidR="00623248" w:rsidRPr="00ED563B">
        <w:rPr>
          <w:rFonts w:ascii="Times New Roman" w:hAnsi="Times New Roman" w:cs="Times New Roman"/>
        </w:rPr>
        <w:t>. 8, e44791.</w:t>
      </w:r>
    </w:p>
    <w:p w14:paraId="48644A0C" w14:textId="68B41F46" w:rsidR="006F3E2F" w:rsidRPr="006F3E2F" w:rsidRDefault="006F3E2F" w:rsidP="00660BA2">
      <w:pPr>
        <w:spacing w:line="480" w:lineRule="auto"/>
        <w:ind w:left="720" w:hanging="720"/>
        <w:rPr>
          <w:rFonts w:ascii="Times New Roman" w:hAnsi="Times New Roman" w:cs="Times New Roman"/>
        </w:rPr>
      </w:pPr>
      <w:r>
        <w:rPr>
          <w:rFonts w:ascii="Times New Roman" w:hAnsi="Times New Roman" w:cs="Times New Roman"/>
        </w:rPr>
        <w:t xml:space="preserve">Hallberg, E. &amp; Skog, M. 2011. Chemosensory sensilla in crustaceans. In: </w:t>
      </w:r>
      <w:r>
        <w:rPr>
          <w:rFonts w:ascii="Times New Roman" w:hAnsi="Times New Roman" w:cs="Times New Roman"/>
          <w:i/>
        </w:rPr>
        <w:t>Chemical Communication in Crustaceans</w:t>
      </w:r>
      <w:r>
        <w:rPr>
          <w:rFonts w:ascii="Times New Roman" w:hAnsi="Times New Roman" w:cs="Times New Roman"/>
        </w:rPr>
        <w:t xml:space="preserve"> (Eds Breithaupt, T. &amp; Thiel, M.), pp. 103-122. Springer.</w:t>
      </w:r>
    </w:p>
    <w:p w14:paraId="141A40BF" w14:textId="5E2845DE" w:rsidR="009022BE" w:rsidRDefault="009022BE" w:rsidP="00660BA2">
      <w:pPr>
        <w:spacing w:line="480" w:lineRule="auto"/>
        <w:ind w:left="720" w:hanging="720"/>
        <w:rPr>
          <w:rFonts w:ascii="Times New Roman" w:hAnsi="Times New Roman" w:cs="Times New Roman"/>
        </w:rPr>
      </w:pPr>
      <w:r>
        <w:rPr>
          <w:rFonts w:ascii="Times New Roman" w:hAnsi="Times New Roman" w:cs="Times New Roman"/>
        </w:rPr>
        <w:t xml:space="preserve">Hettyey, A., Tótha, Z, Thonhauser, K.E., Frommen, J.G., Penna, D.J., &amp; van Buskirk, J. 2015. The relative importance of prey-borne and predator-borne chemical cues for inducible antipredator responses in tadpoles. </w:t>
      </w:r>
      <w:r w:rsidRPr="00A4433C">
        <w:rPr>
          <w:rFonts w:ascii="Times New Roman" w:hAnsi="Times New Roman" w:cs="Times New Roman"/>
          <w:i/>
        </w:rPr>
        <w:t>Oecologia</w:t>
      </w:r>
      <w:r>
        <w:rPr>
          <w:rFonts w:ascii="Times New Roman" w:hAnsi="Times New Roman" w:cs="Times New Roman"/>
        </w:rPr>
        <w:t>. 197, 699-710.</w:t>
      </w:r>
    </w:p>
    <w:p w14:paraId="6FD31C94" w14:textId="41C311CA" w:rsidR="009022BE" w:rsidRDefault="009022BE" w:rsidP="00660BA2">
      <w:pPr>
        <w:spacing w:line="480" w:lineRule="auto"/>
        <w:ind w:left="720" w:hanging="720"/>
        <w:rPr>
          <w:rFonts w:ascii="Times New Roman" w:hAnsi="Times New Roman" w:cs="Times New Roman"/>
        </w:rPr>
      </w:pPr>
      <w:r>
        <w:rPr>
          <w:rFonts w:ascii="Times New Roman" w:hAnsi="Times New Roman" w:cs="Times New Roman"/>
        </w:rPr>
        <w:t xml:space="preserve">Heuschele, J. &amp; Selander, E. 2014. The chemical ecology of copepods. </w:t>
      </w:r>
      <w:r w:rsidRPr="00A4433C">
        <w:rPr>
          <w:rFonts w:ascii="Times New Roman" w:hAnsi="Times New Roman" w:cs="Times New Roman"/>
          <w:i/>
        </w:rPr>
        <w:t>Journal of Plankton Research</w:t>
      </w:r>
      <w:r>
        <w:rPr>
          <w:rFonts w:ascii="Times New Roman" w:hAnsi="Times New Roman" w:cs="Times New Roman"/>
        </w:rPr>
        <w:t>. 36, 895-913.</w:t>
      </w:r>
    </w:p>
    <w:p w14:paraId="738E48B3" w14:textId="1764FEEA" w:rsidR="00DD546B" w:rsidRPr="00ED563B" w:rsidRDefault="00DD546B" w:rsidP="00660BA2">
      <w:pPr>
        <w:spacing w:line="480" w:lineRule="auto"/>
        <w:ind w:left="720" w:hanging="720"/>
        <w:rPr>
          <w:rFonts w:ascii="Times New Roman" w:hAnsi="Times New Roman" w:cs="Times New Roman"/>
        </w:rPr>
      </w:pPr>
      <w:r>
        <w:rPr>
          <w:rFonts w:ascii="Times New Roman" w:hAnsi="Times New Roman" w:cs="Times New Roman"/>
        </w:rPr>
        <w:t xml:space="preserve">Hoverman, J.T. &amp; Relyea, R.A. 2007. How flexible is phenotypic plasticity? Developmental windows for trait induction and reversal. </w:t>
      </w:r>
      <w:r w:rsidRPr="00A4433C">
        <w:rPr>
          <w:rFonts w:ascii="Times New Roman" w:hAnsi="Times New Roman" w:cs="Times New Roman"/>
          <w:i/>
        </w:rPr>
        <w:t>Ecology</w:t>
      </w:r>
      <w:r>
        <w:rPr>
          <w:rFonts w:ascii="Times New Roman" w:hAnsi="Times New Roman" w:cs="Times New Roman"/>
        </w:rPr>
        <w:t>. 88, 693-705.</w:t>
      </w:r>
    </w:p>
    <w:p w14:paraId="58779835" w14:textId="5C783852" w:rsidR="0011791B" w:rsidRDefault="0011791B" w:rsidP="00660BA2">
      <w:pPr>
        <w:spacing w:line="480" w:lineRule="auto"/>
        <w:ind w:left="720" w:hanging="720"/>
        <w:rPr>
          <w:rFonts w:ascii="Times New Roman" w:hAnsi="Times New Roman" w:cs="Times New Roman"/>
        </w:rPr>
      </w:pPr>
      <w:r w:rsidRPr="00A4433C">
        <w:rPr>
          <w:rFonts w:ascii="Times New Roman" w:hAnsi="Times New Roman" w:cs="Times New Roman"/>
        </w:rPr>
        <w:t>James, W.R. &amp; McClintock, J.B.</w:t>
      </w:r>
      <w:r w:rsidRPr="00ED563B">
        <w:rPr>
          <w:rFonts w:ascii="Times New Roman" w:hAnsi="Times New Roman" w:cs="Times New Roman"/>
        </w:rPr>
        <w:t xml:space="preserve"> 2017. Anti-predator responses of amphipods are more effective in the presence of conspecific chemical cues. </w:t>
      </w:r>
      <w:r w:rsidRPr="00ED563B">
        <w:rPr>
          <w:rFonts w:ascii="Times New Roman" w:hAnsi="Times New Roman" w:cs="Times New Roman"/>
          <w:i/>
        </w:rPr>
        <w:t>Hydrobiologia</w:t>
      </w:r>
      <w:r w:rsidRPr="00ED563B">
        <w:rPr>
          <w:rFonts w:ascii="Times New Roman" w:hAnsi="Times New Roman" w:cs="Times New Roman"/>
        </w:rPr>
        <w:t xml:space="preserve">. </w:t>
      </w:r>
      <w:r w:rsidRPr="00A4433C">
        <w:rPr>
          <w:rFonts w:ascii="Times New Roman" w:hAnsi="Times New Roman" w:cs="Times New Roman"/>
        </w:rPr>
        <w:t>797</w:t>
      </w:r>
      <w:r w:rsidRPr="00ED563B">
        <w:rPr>
          <w:rFonts w:ascii="Times New Roman" w:hAnsi="Times New Roman" w:cs="Times New Roman"/>
        </w:rPr>
        <w:t>, 277-288.</w:t>
      </w:r>
    </w:p>
    <w:p w14:paraId="0B1599C1" w14:textId="6B2EDF55" w:rsidR="00D60695" w:rsidRPr="00ED563B" w:rsidRDefault="00D60695" w:rsidP="00660BA2">
      <w:pPr>
        <w:spacing w:line="480" w:lineRule="auto"/>
        <w:ind w:left="720" w:hanging="720"/>
        <w:rPr>
          <w:rFonts w:ascii="Times New Roman" w:hAnsi="Times New Roman" w:cs="Times New Roman"/>
        </w:rPr>
      </w:pPr>
      <w:r>
        <w:rPr>
          <w:rFonts w:ascii="Times New Roman" w:hAnsi="Times New Roman" w:cs="Times New Roman"/>
        </w:rPr>
        <w:t xml:space="preserve">Khater, M., Murariu, D., &amp; Gras, R. </w:t>
      </w:r>
      <w:r w:rsidR="00727A6D">
        <w:rPr>
          <w:rFonts w:ascii="Times New Roman" w:hAnsi="Times New Roman" w:cs="Times New Roman"/>
        </w:rPr>
        <w:t xml:space="preserve">2015. </w:t>
      </w:r>
      <w:r>
        <w:rPr>
          <w:rFonts w:ascii="Times New Roman" w:hAnsi="Times New Roman" w:cs="Times New Roman"/>
        </w:rPr>
        <w:t xml:space="preserve">Predation risk tradeoffs in prey: effects on energy and behaviour. </w:t>
      </w:r>
      <w:r w:rsidRPr="00A4433C">
        <w:rPr>
          <w:rFonts w:ascii="Times New Roman" w:hAnsi="Times New Roman" w:cs="Times New Roman"/>
          <w:i/>
        </w:rPr>
        <w:t>Theoretical Ecology</w:t>
      </w:r>
      <w:r>
        <w:rPr>
          <w:rFonts w:ascii="Times New Roman" w:hAnsi="Times New Roman" w:cs="Times New Roman"/>
        </w:rPr>
        <w:t>. 9, 251-268.</w:t>
      </w:r>
    </w:p>
    <w:p w14:paraId="16273C2F" w14:textId="580B0C00" w:rsidR="002D12E9" w:rsidRDefault="002D12E9" w:rsidP="00660BA2">
      <w:pPr>
        <w:spacing w:line="480" w:lineRule="auto"/>
        <w:ind w:left="720" w:hanging="720"/>
        <w:rPr>
          <w:rFonts w:ascii="Times New Roman" w:hAnsi="Times New Roman" w:cs="Times New Roman"/>
        </w:rPr>
      </w:pPr>
      <w:r w:rsidRPr="00A4433C">
        <w:rPr>
          <w:rFonts w:ascii="Times New Roman" w:hAnsi="Times New Roman" w:cs="Times New Roman"/>
        </w:rPr>
        <w:t>Kost, C.</w:t>
      </w:r>
      <w:r w:rsidRPr="00ED563B">
        <w:rPr>
          <w:rFonts w:ascii="Times New Roman" w:hAnsi="Times New Roman" w:cs="Times New Roman"/>
        </w:rPr>
        <w:t xml:space="preserve"> 2008. Chemical Communication. In: </w:t>
      </w:r>
      <w:r w:rsidRPr="00A4433C">
        <w:rPr>
          <w:rFonts w:ascii="Times New Roman" w:hAnsi="Times New Roman" w:cs="Times New Roman"/>
          <w:i/>
        </w:rPr>
        <w:t>Encyclopedia of Biology</w:t>
      </w:r>
      <w:r w:rsidRPr="00ED563B">
        <w:rPr>
          <w:rFonts w:ascii="Times New Roman" w:hAnsi="Times New Roman" w:cs="Times New Roman"/>
        </w:rPr>
        <w:t>, (Eds J</w:t>
      </w:r>
      <w:r w:rsidR="00FE22AC" w:rsidRPr="00ED563B">
        <w:rPr>
          <w:rFonts w:ascii="Times New Roman" w:hAnsi="Times New Roman" w:cs="Times New Roman"/>
        </w:rPr>
        <w:t>ørgensen, S.E. &amp; Fath, B.D.), pp. 557-575. Elsevier.</w:t>
      </w:r>
    </w:p>
    <w:p w14:paraId="3AD8535D" w14:textId="3D03F5E5" w:rsidR="004C3E2F" w:rsidRDefault="004C3E2F" w:rsidP="00660BA2">
      <w:pPr>
        <w:spacing w:line="480" w:lineRule="auto"/>
        <w:ind w:left="720" w:hanging="720"/>
        <w:rPr>
          <w:rFonts w:ascii="Times New Roman" w:hAnsi="Times New Roman" w:cs="Times New Roman"/>
        </w:rPr>
      </w:pPr>
      <w:r>
        <w:rPr>
          <w:rFonts w:ascii="Times New Roman" w:hAnsi="Times New Roman" w:cs="Times New Roman"/>
        </w:rPr>
        <w:lastRenderedPageBreak/>
        <w:t xml:space="preserve">Kullmann, H., Thünken, T., Baldauf, S.A., Bakker, C.M., &amp; Frommen, J.G. 2008. Fish odour triggers conspecific attraction behavior in aquatic invertebrate. </w:t>
      </w:r>
      <w:r w:rsidRPr="00A4433C">
        <w:rPr>
          <w:rFonts w:ascii="Times New Roman" w:hAnsi="Times New Roman" w:cs="Times New Roman"/>
          <w:i/>
        </w:rPr>
        <w:t>Biology Letters</w:t>
      </w:r>
      <w:r>
        <w:rPr>
          <w:rFonts w:ascii="Times New Roman" w:hAnsi="Times New Roman" w:cs="Times New Roman"/>
        </w:rPr>
        <w:t>. 4, 458-460.</w:t>
      </w:r>
    </w:p>
    <w:p w14:paraId="5BFD2F67" w14:textId="682487BC" w:rsidR="00D60695" w:rsidRDefault="00D60695" w:rsidP="00660BA2">
      <w:pPr>
        <w:spacing w:line="480" w:lineRule="auto"/>
        <w:ind w:left="720" w:hanging="720"/>
        <w:rPr>
          <w:rFonts w:ascii="Times New Roman" w:hAnsi="Times New Roman" w:cs="Times New Roman"/>
        </w:rPr>
      </w:pPr>
      <w:r>
        <w:rPr>
          <w:rFonts w:ascii="Times New Roman" w:hAnsi="Times New Roman" w:cs="Times New Roman"/>
        </w:rPr>
        <w:t xml:space="preserve">Langerhans, R.B., Layman, C.A., &amp; DeWitt, T.J. 2005. Male genital size reflects a tradeoff between attracting mates and avoiding predators in two live-bearing fish species. </w:t>
      </w:r>
      <w:r w:rsidRPr="00A4433C">
        <w:rPr>
          <w:rFonts w:ascii="Times New Roman" w:hAnsi="Times New Roman" w:cs="Times New Roman"/>
          <w:i/>
        </w:rPr>
        <w:t>Proceedings of the National Academy of Sciences</w:t>
      </w:r>
      <w:r>
        <w:rPr>
          <w:rFonts w:ascii="Times New Roman" w:hAnsi="Times New Roman" w:cs="Times New Roman"/>
        </w:rPr>
        <w:t>. 21, 7618-7623.</w:t>
      </w:r>
    </w:p>
    <w:p w14:paraId="04AC2004" w14:textId="251857E2" w:rsidR="009022BE" w:rsidRPr="00ED563B" w:rsidRDefault="009022BE" w:rsidP="00660BA2">
      <w:pPr>
        <w:spacing w:line="480" w:lineRule="auto"/>
        <w:ind w:left="720" w:hanging="720"/>
        <w:rPr>
          <w:rFonts w:ascii="Times New Roman" w:hAnsi="Times New Roman" w:cs="Times New Roman"/>
        </w:rPr>
      </w:pPr>
      <w:r>
        <w:rPr>
          <w:rFonts w:ascii="Times New Roman" w:hAnsi="Times New Roman" w:cs="Times New Roman"/>
        </w:rPr>
        <w:t xml:space="preserve">Lass, S. &amp; Spaak, P. 2003. Chemically induced anti-predator defenses in plankton: a review. </w:t>
      </w:r>
      <w:r w:rsidRPr="00A4433C">
        <w:rPr>
          <w:rFonts w:ascii="Times New Roman" w:hAnsi="Times New Roman" w:cs="Times New Roman"/>
          <w:i/>
        </w:rPr>
        <w:t>Hydrobiologia</w:t>
      </w:r>
      <w:r>
        <w:rPr>
          <w:rFonts w:ascii="Times New Roman" w:hAnsi="Times New Roman" w:cs="Times New Roman"/>
        </w:rPr>
        <w:t>. 491</w:t>
      </w:r>
      <w:r w:rsidR="00D60695">
        <w:rPr>
          <w:rFonts w:ascii="Times New Roman" w:hAnsi="Times New Roman" w:cs="Times New Roman"/>
        </w:rPr>
        <w:t>,</w:t>
      </w:r>
      <w:r>
        <w:rPr>
          <w:rFonts w:ascii="Times New Roman" w:hAnsi="Times New Roman" w:cs="Times New Roman"/>
        </w:rPr>
        <w:t xml:space="preserve"> 221-239.</w:t>
      </w:r>
    </w:p>
    <w:p w14:paraId="2A60DC64" w14:textId="1E2CE162" w:rsidR="00ED42A9" w:rsidRDefault="00ED42A9" w:rsidP="00660BA2">
      <w:pPr>
        <w:spacing w:line="480" w:lineRule="auto"/>
        <w:ind w:left="720" w:hanging="720"/>
        <w:rPr>
          <w:rFonts w:ascii="Times New Roman" w:hAnsi="Times New Roman" w:cs="Times New Roman"/>
        </w:rPr>
      </w:pPr>
      <w:r w:rsidRPr="00A4433C">
        <w:rPr>
          <w:rFonts w:ascii="Times New Roman" w:hAnsi="Times New Roman" w:cs="Times New Roman"/>
        </w:rPr>
        <w:t>Laurila, A.</w:t>
      </w:r>
      <w:r w:rsidRPr="00ED563B">
        <w:rPr>
          <w:rFonts w:ascii="Times New Roman" w:hAnsi="Times New Roman" w:cs="Times New Roman"/>
        </w:rPr>
        <w:t xml:space="preserve">, Kujasolo J. &amp; Ranta, E. 1997. Different antipredator behavior in two anuran tadpoles: effects of predator diet. </w:t>
      </w:r>
      <w:r w:rsidRPr="00A4433C">
        <w:rPr>
          <w:rFonts w:ascii="Times New Roman" w:hAnsi="Times New Roman" w:cs="Times New Roman"/>
          <w:i/>
        </w:rPr>
        <w:t>Behavioral Ecology and Sociobiology</w:t>
      </w:r>
      <w:r w:rsidRPr="00ED563B">
        <w:rPr>
          <w:rFonts w:ascii="Times New Roman" w:hAnsi="Times New Roman" w:cs="Times New Roman"/>
        </w:rPr>
        <w:t>. 40, 329-336.</w:t>
      </w:r>
    </w:p>
    <w:p w14:paraId="3ACF2A1E" w14:textId="18F8C8B5" w:rsidR="00DD546B" w:rsidRPr="00ED563B" w:rsidRDefault="00DD546B" w:rsidP="00660BA2">
      <w:pPr>
        <w:spacing w:line="480" w:lineRule="auto"/>
        <w:ind w:left="720" w:hanging="720"/>
        <w:rPr>
          <w:rFonts w:ascii="Times New Roman" w:hAnsi="Times New Roman" w:cs="Times New Roman"/>
        </w:rPr>
      </w:pPr>
      <w:r>
        <w:rPr>
          <w:rFonts w:ascii="Times New Roman" w:hAnsi="Times New Roman" w:cs="Times New Roman"/>
        </w:rPr>
        <w:t>Maerz, J.C., Panebianco, N.L., &amp; Madison, D.M. 2001. Effects of predator chemical cues and behavioral biorhythms on foraging, activity of terrestrial salamanders</w:t>
      </w:r>
      <w:r w:rsidR="009C1E05">
        <w:rPr>
          <w:rFonts w:ascii="Times New Roman" w:hAnsi="Times New Roman" w:cs="Times New Roman"/>
        </w:rPr>
        <w:t xml:space="preserve">. </w:t>
      </w:r>
      <w:r w:rsidR="009C1E05" w:rsidRPr="00A4433C">
        <w:rPr>
          <w:rFonts w:ascii="Times New Roman" w:hAnsi="Times New Roman" w:cs="Times New Roman"/>
          <w:i/>
        </w:rPr>
        <w:t>Journal of Chemical Eology</w:t>
      </w:r>
      <w:r w:rsidR="009C1E05">
        <w:rPr>
          <w:rFonts w:ascii="Times New Roman" w:hAnsi="Times New Roman" w:cs="Times New Roman"/>
        </w:rPr>
        <w:t>. 27, 1333-1344.</w:t>
      </w:r>
    </w:p>
    <w:p w14:paraId="01EAA5AC" w14:textId="2BCFA601" w:rsidR="006860FD" w:rsidRDefault="006860FD" w:rsidP="00660BA2">
      <w:pPr>
        <w:spacing w:line="480" w:lineRule="auto"/>
        <w:ind w:left="720" w:hanging="720"/>
        <w:rPr>
          <w:rFonts w:ascii="Times New Roman" w:hAnsi="Times New Roman" w:cs="Times New Roman"/>
        </w:rPr>
      </w:pPr>
      <w:r w:rsidRPr="00A4433C">
        <w:rPr>
          <w:rFonts w:ascii="Times New Roman" w:hAnsi="Times New Roman" w:cs="Times New Roman"/>
        </w:rPr>
        <w:t>Marino, N.</w:t>
      </w:r>
      <w:r w:rsidRPr="00ED563B">
        <w:rPr>
          <w:rFonts w:ascii="Times New Roman" w:hAnsi="Times New Roman" w:cs="Times New Roman"/>
        </w:rPr>
        <w:t xml:space="preserve">A.C., Srivastava, D.S., &amp; Farjalla, V.F. </w:t>
      </w:r>
      <w:r w:rsidR="0067536A" w:rsidRPr="00ED563B">
        <w:rPr>
          <w:rFonts w:ascii="Times New Roman" w:hAnsi="Times New Roman" w:cs="Times New Roman"/>
        </w:rPr>
        <w:t xml:space="preserve">2015. </w:t>
      </w:r>
      <w:r w:rsidRPr="00ED563B">
        <w:rPr>
          <w:rFonts w:ascii="Times New Roman" w:hAnsi="Times New Roman" w:cs="Times New Roman"/>
        </w:rPr>
        <w:t xml:space="preserve">Predator kairomones change food web structure and function, regardless of cues from consumed prey. </w:t>
      </w:r>
      <w:r w:rsidRPr="00A4433C">
        <w:rPr>
          <w:rFonts w:ascii="Times New Roman" w:hAnsi="Times New Roman" w:cs="Times New Roman"/>
          <w:i/>
        </w:rPr>
        <w:t>Oikos</w:t>
      </w:r>
      <w:r w:rsidRPr="00ED563B">
        <w:rPr>
          <w:rFonts w:ascii="Times New Roman" w:hAnsi="Times New Roman" w:cs="Times New Roman"/>
        </w:rPr>
        <w:t>. 125, 1017-1026.</w:t>
      </w:r>
    </w:p>
    <w:p w14:paraId="58203387" w14:textId="3C245362" w:rsidR="00B42358" w:rsidRPr="00B42358" w:rsidRDefault="00B42358" w:rsidP="00660BA2">
      <w:pPr>
        <w:spacing w:line="480" w:lineRule="auto"/>
        <w:ind w:left="720" w:hanging="720"/>
        <w:rPr>
          <w:rFonts w:ascii="Times New Roman" w:hAnsi="Times New Roman" w:cs="Times New Roman"/>
        </w:rPr>
      </w:pPr>
      <w:r>
        <w:rPr>
          <w:rFonts w:ascii="Times New Roman" w:hAnsi="Times New Roman" w:cs="Times New Roman"/>
        </w:rPr>
        <w:t xml:space="preserve">Mathis, A., Murray, K.L., &amp; Hickman, C.R. 2003. Do experience and body size play a role in responses of larval ringed salamanders, </w:t>
      </w:r>
      <w:r>
        <w:rPr>
          <w:rFonts w:ascii="Times New Roman" w:hAnsi="Times New Roman" w:cs="Times New Roman"/>
          <w:i/>
        </w:rPr>
        <w:t>Ambystoma annulatum</w:t>
      </w:r>
      <w:r>
        <w:rPr>
          <w:rFonts w:ascii="Times New Roman" w:hAnsi="Times New Roman" w:cs="Times New Roman"/>
        </w:rPr>
        <w:t xml:space="preserve">, to predator kairomones? Laboratory and field assays. </w:t>
      </w:r>
      <w:r w:rsidRPr="00A4433C">
        <w:rPr>
          <w:rFonts w:ascii="Times New Roman" w:hAnsi="Times New Roman" w:cs="Times New Roman"/>
          <w:i/>
        </w:rPr>
        <w:t>Ethology</w:t>
      </w:r>
      <w:r>
        <w:rPr>
          <w:rFonts w:ascii="Times New Roman" w:hAnsi="Times New Roman" w:cs="Times New Roman"/>
        </w:rPr>
        <w:t>. 109, 159-170.</w:t>
      </w:r>
    </w:p>
    <w:p w14:paraId="701ACB03" w14:textId="6857725B" w:rsidR="00FC44B5" w:rsidRPr="00ED563B" w:rsidRDefault="00FC44B5" w:rsidP="00660BA2">
      <w:pPr>
        <w:spacing w:line="480" w:lineRule="auto"/>
        <w:ind w:left="720" w:hanging="720"/>
        <w:rPr>
          <w:rFonts w:ascii="Times New Roman" w:hAnsi="Times New Roman" w:cs="Times New Roman"/>
        </w:rPr>
      </w:pPr>
      <w:r w:rsidRPr="00A4433C">
        <w:rPr>
          <w:rFonts w:ascii="Times New Roman" w:hAnsi="Times New Roman" w:cs="Times New Roman"/>
        </w:rPr>
        <w:t xml:space="preserve">Naraki, Y., Hiruta, C., &amp; Tochinai, S. </w:t>
      </w:r>
      <w:r w:rsidRPr="00ED563B">
        <w:rPr>
          <w:rFonts w:ascii="Times New Roman" w:hAnsi="Times New Roman" w:cs="Times New Roman"/>
        </w:rPr>
        <w:t xml:space="preserve">2013. Identification of the precise kairomone-sensitive period and histological characterization of necktooth formation in predator-induced polyphenism in </w:t>
      </w:r>
      <w:r w:rsidRPr="00ED563B">
        <w:rPr>
          <w:rFonts w:ascii="Times New Roman" w:hAnsi="Times New Roman" w:cs="Times New Roman"/>
          <w:i/>
        </w:rPr>
        <w:t>Daphnia pulex</w:t>
      </w:r>
      <w:r w:rsidRPr="00ED563B">
        <w:rPr>
          <w:rFonts w:ascii="Times New Roman" w:hAnsi="Times New Roman" w:cs="Times New Roman"/>
        </w:rPr>
        <w:t xml:space="preserve">. </w:t>
      </w:r>
      <w:r w:rsidRPr="00ED563B">
        <w:rPr>
          <w:rFonts w:ascii="Times New Roman" w:hAnsi="Times New Roman" w:cs="Times New Roman"/>
          <w:i/>
        </w:rPr>
        <w:t>Zoological Science</w:t>
      </w:r>
      <w:r w:rsidRPr="00ED563B">
        <w:rPr>
          <w:rFonts w:ascii="Times New Roman" w:hAnsi="Times New Roman" w:cs="Times New Roman"/>
        </w:rPr>
        <w:t xml:space="preserve">. </w:t>
      </w:r>
      <w:r w:rsidRPr="00A4433C">
        <w:rPr>
          <w:rFonts w:ascii="Times New Roman" w:hAnsi="Times New Roman" w:cs="Times New Roman"/>
        </w:rPr>
        <w:t>30</w:t>
      </w:r>
      <w:r w:rsidRPr="00ED563B">
        <w:rPr>
          <w:rFonts w:ascii="Times New Roman" w:hAnsi="Times New Roman" w:cs="Times New Roman"/>
        </w:rPr>
        <w:t>, 619-625.</w:t>
      </w:r>
    </w:p>
    <w:p w14:paraId="7DCAF342" w14:textId="184808AB" w:rsidR="004A32D8" w:rsidRDefault="004A32D8" w:rsidP="00660BA2">
      <w:pPr>
        <w:spacing w:line="480" w:lineRule="auto"/>
        <w:ind w:left="720" w:hanging="720"/>
        <w:rPr>
          <w:rFonts w:ascii="Times New Roman" w:hAnsi="Times New Roman" w:cs="Times New Roman"/>
        </w:rPr>
      </w:pPr>
      <w:r w:rsidRPr="00A4433C">
        <w:rPr>
          <w:rFonts w:ascii="Times New Roman" w:hAnsi="Times New Roman" w:cs="Times New Roman"/>
        </w:rPr>
        <w:t>Peacor, S.</w:t>
      </w:r>
      <w:r w:rsidRPr="00ED563B">
        <w:rPr>
          <w:rFonts w:ascii="Times New Roman" w:hAnsi="Times New Roman" w:cs="Times New Roman"/>
        </w:rPr>
        <w:t xml:space="preserve">D. 2002. Positive effect of predators on prey growth rate through induced modifications of prey behavior. </w:t>
      </w:r>
      <w:r w:rsidRPr="00A4433C">
        <w:rPr>
          <w:rFonts w:ascii="Times New Roman" w:hAnsi="Times New Roman" w:cs="Times New Roman"/>
          <w:i/>
        </w:rPr>
        <w:t>Ecology Letters</w:t>
      </w:r>
      <w:r w:rsidRPr="00ED563B">
        <w:rPr>
          <w:rFonts w:ascii="Times New Roman" w:hAnsi="Times New Roman" w:cs="Times New Roman"/>
        </w:rPr>
        <w:t>. 5, 77-85.</w:t>
      </w:r>
    </w:p>
    <w:p w14:paraId="1E813442" w14:textId="024F1A3E" w:rsidR="00284221" w:rsidRPr="00ED563B" w:rsidRDefault="00284221" w:rsidP="00284221">
      <w:pPr>
        <w:spacing w:line="480" w:lineRule="auto"/>
        <w:ind w:left="720" w:hanging="720"/>
        <w:rPr>
          <w:rFonts w:ascii="Times New Roman" w:hAnsi="Times New Roman" w:cs="Times New Roman"/>
        </w:rPr>
      </w:pPr>
      <w:r>
        <w:rPr>
          <w:rFonts w:ascii="Times New Roman" w:hAnsi="Times New Roman" w:cs="Times New Roman"/>
        </w:rPr>
        <w:lastRenderedPageBreak/>
        <w:t xml:space="preserve">Pijanowska, J., Dawidowicz, P., &amp; Weider, L.J. 2006. Predator-induced escape response in </w:t>
      </w:r>
      <w:r>
        <w:rPr>
          <w:rFonts w:ascii="Times New Roman" w:hAnsi="Times New Roman" w:cs="Times New Roman"/>
          <w:i/>
        </w:rPr>
        <w:t>Daphnia</w:t>
      </w:r>
      <w:r>
        <w:rPr>
          <w:rFonts w:ascii="Times New Roman" w:hAnsi="Times New Roman" w:cs="Times New Roman"/>
        </w:rPr>
        <w:t xml:space="preserve">. </w:t>
      </w:r>
      <w:r w:rsidRPr="00A50C29">
        <w:rPr>
          <w:rFonts w:ascii="Times New Roman" w:hAnsi="Times New Roman" w:cs="Times New Roman"/>
          <w:i/>
        </w:rPr>
        <w:t>Archiv für Hydrobiologie</w:t>
      </w:r>
      <w:r>
        <w:rPr>
          <w:rFonts w:ascii="Times New Roman" w:hAnsi="Times New Roman" w:cs="Times New Roman"/>
        </w:rPr>
        <w:t>. 167, 77-87.</w:t>
      </w:r>
    </w:p>
    <w:p w14:paraId="2F3699E9" w14:textId="7721A28C" w:rsidR="00411046" w:rsidRDefault="00411046" w:rsidP="00660BA2">
      <w:pPr>
        <w:spacing w:line="480" w:lineRule="auto"/>
        <w:ind w:left="720" w:hanging="720"/>
        <w:rPr>
          <w:rFonts w:ascii="Times New Roman" w:hAnsi="Times New Roman" w:cs="Times New Roman"/>
        </w:rPr>
      </w:pPr>
      <w:r w:rsidRPr="00A4433C">
        <w:rPr>
          <w:rFonts w:ascii="Times New Roman" w:hAnsi="Times New Roman" w:cs="Times New Roman"/>
        </w:rPr>
        <w:t>Pijanowska, J.</w:t>
      </w:r>
      <w:r w:rsidRPr="00ED563B">
        <w:rPr>
          <w:rFonts w:ascii="Times New Roman" w:hAnsi="Times New Roman" w:cs="Times New Roman"/>
        </w:rPr>
        <w:t xml:space="preserve">, Markowska, M., Rusczczyńska, A., Bulska, E., Dawidowicz, P., Ślusarczyk, M., &amp; Biesaga, M. 2020. Kairomone-like activity of bile and bile components: a step towards revealing the chemical nature of fish kairomone. </w:t>
      </w:r>
      <w:r w:rsidRPr="00A4433C">
        <w:rPr>
          <w:rFonts w:ascii="Times New Roman" w:hAnsi="Times New Roman" w:cs="Times New Roman"/>
          <w:i/>
        </w:rPr>
        <w:t>Scientific Reports</w:t>
      </w:r>
      <w:r w:rsidRPr="00ED563B">
        <w:rPr>
          <w:rFonts w:ascii="Times New Roman" w:hAnsi="Times New Roman" w:cs="Times New Roman"/>
        </w:rPr>
        <w:t>. 10, 7037.</w:t>
      </w:r>
    </w:p>
    <w:p w14:paraId="6065CADF" w14:textId="43AFB460" w:rsidR="00C46968" w:rsidRPr="00396E2E" w:rsidRDefault="00C46968" w:rsidP="00660BA2">
      <w:pPr>
        <w:spacing w:line="480" w:lineRule="auto"/>
        <w:ind w:left="720" w:hanging="720"/>
        <w:rPr>
          <w:rFonts w:ascii="Times New Roman" w:hAnsi="Times New Roman" w:cs="Times New Roman"/>
        </w:rPr>
      </w:pPr>
      <w:r>
        <w:rPr>
          <w:rFonts w:ascii="Times New Roman" w:hAnsi="Times New Roman" w:cs="Times New Roman"/>
        </w:rPr>
        <w:t xml:space="preserve">Poynton, H.C., Haseinbein, S., Benoit, J.B., Sepulveda, M.S., Poelchau, M.F., Hughes, D.S.T., Murali, S.C., Chen, S., Glastad, K.M., Goodisman, M.A.D., Werren, J.H., Vineis, J.H., Bowen, J.L., Friedrich, M., Jones, J., Robertson, H.M., Feyereisen, R., Mechler-Hickson, A., Mathers, N., Lee, C.E., Colbourne, J.K., Biales, A., Johnston, J.S., Wellborn, G.A., Rosendale, A.J., Cridge, A.G., Munoz-Torres, M.C., Bain, P.A., Manny, A.R., Major, K.M., Lambert, F.N., Vulpe, C.D., Tuck, P., Blalock, B.J., Lin, Y., Smith, M.E., Ochoa-Acuña, H., Chen, M.M., Childers, C.P., Qu, J., Dugan, S., Lee, S.L., Chao, H., Dinh, H., Han, Y., Doddapaneni, H.V., Worley, K.C., Muzny, D.M., Gibbs, R.A., </w:t>
      </w:r>
      <w:r w:rsidR="004237B0">
        <w:rPr>
          <w:rFonts w:ascii="Times New Roman" w:hAnsi="Times New Roman" w:cs="Times New Roman"/>
        </w:rPr>
        <w:t>&amp;</w:t>
      </w:r>
      <w:r>
        <w:rPr>
          <w:rFonts w:ascii="Times New Roman" w:hAnsi="Times New Roman" w:cs="Times New Roman"/>
        </w:rPr>
        <w:t xml:space="preserve"> Richards, S. 2018. The </w:t>
      </w:r>
      <w:r w:rsidR="00E31B2D">
        <w:rPr>
          <w:rFonts w:ascii="Times New Roman" w:hAnsi="Times New Roman" w:cs="Times New Roman"/>
        </w:rPr>
        <w:t>t</w:t>
      </w:r>
      <w:r>
        <w:rPr>
          <w:rFonts w:ascii="Times New Roman" w:hAnsi="Times New Roman" w:cs="Times New Roman"/>
        </w:rPr>
        <w:t xml:space="preserve">oxicogenome of </w:t>
      </w:r>
      <w:r w:rsidRPr="003C7AAE">
        <w:rPr>
          <w:rFonts w:ascii="Times New Roman" w:hAnsi="Times New Roman" w:cs="Times New Roman"/>
          <w:i/>
        </w:rPr>
        <w:t>Hyalella azteca</w:t>
      </w:r>
      <w:r>
        <w:rPr>
          <w:rFonts w:ascii="Times New Roman" w:hAnsi="Times New Roman" w:cs="Times New Roman"/>
        </w:rPr>
        <w:t xml:space="preserve">: </w:t>
      </w:r>
      <w:r w:rsidR="00E31B2D">
        <w:rPr>
          <w:rFonts w:ascii="Times New Roman" w:hAnsi="Times New Roman" w:cs="Times New Roman"/>
        </w:rPr>
        <w:t>a</w:t>
      </w:r>
      <w:r>
        <w:rPr>
          <w:rFonts w:ascii="Times New Roman" w:hAnsi="Times New Roman" w:cs="Times New Roman"/>
        </w:rPr>
        <w:t xml:space="preserve"> </w:t>
      </w:r>
      <w:r w:rsidR="00E31B2D">
        <w:rPr>
          <w:rFonts w:ascii="Times New Roman" w:hAnsi="Times New Roman" w:cs="Times New Roman"/>
        </w:rPr>
        <w:t>m</w:t>
      </w:r>
      <w:r>
        <w:rPr>
          <w:rFonts w:ascii="Times New Roman" w:hAnsi="Times New Roman" w:cs="Times New Roman"/>
        </w:rPr>
        <w:t xml:space="preserve">odel for </w:t>
      </w:r>
      <w:r w:rsidR="00E31B2D">
        <w:rPr>
          <w:rFonts w:ascii="Times New Roman" w:hAnsi="Times New Roman" w:cs="Times New Roman"/>
        </w:rPr>
        <w:t>s</w:t>
      </w:r>
      <w:r>
        <w:rPr>
          <w:rFonts w:ascii="Times New Roman" w:hAnsi="Times New Roman" w:cs="Times New Roman"/>
        </w:rPr>
        <w:t xml:space="preserve">ediment </w:t>
      </w:r>
      <w:r w:rsidR="00E31B2D">
        <w:rPr>
          <w:rFonts w:ascii="Times New Roman" w:hAnsi="Times New Roman" w:cs="Times New Roman"/>
        </w:rPr>
        <w:t>e</w:t>
      </w:r>
      <w:r>
        <w:rPr>
          <w:rFonts w:ascii="Times New Roman" w:hAnsi="Times New Roman" w:cs="Times New Roman"/>
        </w:rPr>
        <w:t xml:space="preserve">cotoxicology and </w:t>
      </w:r>
      <w:r w:rsidR="00E31B2D">
        <w:rPr>
          <w:rFonts w:ascii="Times New Roman" w:hAnsi="Times New Roman" w:cs="Times New Roman"/>
        </w:rPr>
        <w:t>e</w:t>
      </w:r>
      <w:r>
        <w:rPr>
          <w:rFonts w:ascii="Times New Roman" w:hAnsi="Times New Roman" w:cs="Times New Roman"/>
        </w:rPr>
        <w:t xml:space="preserve">volutionary </w:t>
      </w:r>
      <w:r w:rsidR="00E31B2D">
        <w:rPr>
          <w:rFonts w:ascii="Times New Roman" w:hAnsi="Times New Roman" w:cs="Times New Roman"/>
        </w:rPr>
        <w:t>t</w:t>
      </w:r>
      <w:r>
        <w:rPr>
          <w:rFonts w:ascii="Times New Roman" w:hAnsi="Times New Roman" w:cs="Times New Roman"/>
        </w:rPr>
        <w:t xml:space="preserve">oxicology. </w:t>
      </w:r>
      <w:r w:rsidRPr="00396E2E">
        <w:rPr>
          <w:rFonts w:ascii="Times New Roman" w:hAnsi="Times New Roman" w:cs="Times New Roman"/>
          <w:i/>
        </w:rPr>
        <w:t>Environment Science &amp; Technology</w:t>
      </w:r>
      <w:r w:rsidR="00E31B2D" w:rsidRPr="00396E2E">
        <w:rPr>
          <w:rFonts w:ascii="Times New Roman" w:hAnsi="Times New Roman" w:cs="Times New Roman"/>
        </w:rPr>
        <w:t>. 52, 6009-6022.</w:t>
      </w:r>
    </w:p>
    <w:p w14:paraId="0F7F5114" w14:textId="29CCFBF6" w:rsidR="004237B0" w:rsidRPr="004237B0" w:rsidRDefault="004237B0" w:rsidP="00660BA2">
      <w:pPr>
        <w:spacing w:line="480" w:lineRule="auto"/>
        <w:ind w:left="720" w:hanging="720"/>
        <w:rPr>
          <w:rFonts w:ascii="Times New Roman" w:hAnsi="Times New Roman" w:cs="Times New Roman"/>
        </w:rPr>
      </w:pPr>
      <w:r w:rsidRPr="00396E2E">
        <w:rPr>
          <w:rFonts w:ascii="Times New Roman" w:hAnsi="Times New Roman" w:cs="Times New Roman"/>
        </w:rPr>
        <w:t xml:space="preserve">Qin, S., Ma, L., Li, D., Huang, J., Zhang, L., Sun, Y., &amp; Yang, Z. 2021. </w:t>
      </w:r>
      <w:r>
        <w:rPr>
          <w:rFonts w:ascii="Times New Roman" w:hAnsi="Times New Roman" w:cs="Times New Roman"/>
        </w:rPr>
        <w:t xml:space="preserve">Rising temperature accelerates the responses of inducible anti-predator morphological defenses of </w:t>
      </w:r>
      <w:r>
        <w:rPr>
          <w:rFonts w:ascii="Times New Roman" w:hAnsi="Times New Roman" w:cs="Times New Roman"/>
          <w:i/>
        </w:rPr>
        <w:t>Ceriodaphnia cornuta</w:t>
      </w:r>
      <w:r>
        <w:rPr>
          <w:rFonts w:ascii="Times New Roman" w:hAnsi="Times New Roman" w:cs="Times New Roman"/>
        </w:rPr>
        <w:t xml:space="preserve"> but decreases the responsive intensity. </w:t>
      </w:r>
      <w:r>
        <w:rPr>
          <w:rFonts w:ascii="Times New Roman" w:hAnsi="Times New Roman" w:cs="Times New Roman"/>
          <w:i/>
        </w:rPr>
        <w:t>Ecological Indicators</w:t>
      </w:r>
      <w:r>
        <w:rPr>
          <w:rFonts w:ascii="Times New Roman" w:hAnsi="Times New Roman" w:cs="Times New Roman"/>
        </w:rPr>
        <w:t>. 120, 106919.</w:t>
      </w:r>
    </w:p>
    <w:p w14:paraId="20C12D5D" w14:textId="3EA24655" w:rsidR="00FC44B5" w:rsidRPr="00ED563B" w:rsidRDefault="00FC44B5" w:rsidP="00660BA2">
      <w:pPr>
        <w:spacing w:line="480" w:lineRule="auto"/>
        <w:ind w:left="720" w:hanging="720"/>
        <w:rPr>
          <w:rFonts w:ascii="Times New Roman" w:hAnsi="Times New Roman" w:cs="Times New Roman"/>
        </w:rPr>
      </w:pPr>
      <w:r w:rsidRPr="00A4433C">
        <w:rPr>
          <w:rFonts w:ascii="Times New Roman" w:hAnsi="Times New Roman" w:cs="Times New Roman"/>
        </w:rPr>
        <w:t>Relyea, R.A.</w:t>
      </w:r>
      <w:r w:rsidRPr="00ED563B">
        <w:rPr>
          <w:rFonts w:ascii="Times New Roman" w:hAnsi="Times New Roman" w:cs="Times New Roman"/>
        </w:rPr>
        <w:t xml:space="preserve"> 2001. Morphological and behavioral plasticity of larval anurans in response to different predators. </w:t>
      </w:r>
      <w:r w:rsidRPr="00ED563B">
        <w:rPr>
          <w:rFonts w:ascii="Times New Roman" w:hAnsi="Times New Roman" w:cs="Times New Roman"/>
          <w:i/>
        </w:rPr>
        <w:t>Ecology</w:t>
      </w:r>
      <w:r w:rsidRPr="00ED563B">
        <w:rPr>
          <w:rFonts w:ascii="Times New Roman" w:hAnsi="Times New Roman" w:cs="Times New Roman"/>
        </w:rPr>
        <w:t xml:space="preserve">. </w:t>
      </w:r>
      <w:r w:rsidRPr="00A4433C">
        <w:rPr>
          <w:rFonts w:ascii="Times New Roman" w:hAnsi="Times New Roman" w:cs="Times New Roman"/>
        </w:rPr>
        <w:t>82</w:t>
      </w:r>
      <w:r w:rsidRPr="00ED563B">
        <w:rPr>
          <w:rFonts w:ascii="Times New Roman" w:hAnsi="Times New Roman" w:cs="Times New Roman"/>
        </w:rPr>
        <w:t>, 523-540.</w:t>
      </w:r>
    </w:p>
    <w:p w14:paraId="2E42C9DD" w14:textId="64AF73C3" w:rsidR="00FC44B5" w:rsidRDefault="00FC44B5" w:rsidP="00660BA2">
      <w:pPr>
        <w:spacing w:line="480" w:lineRule="auto"/>
        <w:ind w:left="720" w:hanging="720"/>
        <w:rPr>
          <w:rFonts w:ascii="Times New Roman" w:hAnsi="Times New Roman" w:cs="Times New Roman"/>
        </w:rPr>
      </w:pPr>
      <w:r w:rsidRPr="00A4433C">
        <w:rPr>
          <w:rFonts w:ascii="Times New Roman" w:hAnsi="Times New Roman" w:cs="Times New Roman"/>
        </w:rPr>
        <w:t>Relyea, R.A.</w:t>
      </w:r>
      <w:r w:rsidRPr="00ED563B">
        <w:rPr>
          <w:rFonts w:ascii="Times New Roman" w:hAnsi="Times New Roman" w:cs="Times New Roman"/>
        </w:rPr>
        <w:t xml:space="preserve"> 2004. Fine-tuned phenotypes: tadpole plasticity under 16 combinations of predators and competitors. </w:t>
      </w:r>
      <w:r w:rsidRPr="00ED563B">
        <w:rPr>
          <w:rFonts w:ascii="Times New Roman" w:hAnsi="Times New Roman" w:cs="Times New Roman"/>
          <w:i/>
        </w:rPr>
        <w:t>Ecology</w:t>
      </w:r>
      <w:r w:rsidRPr="00ED563B">
        <w:rPr>
          <w:rFonts w:ascii="Times New Roman" w:hAnsi="Times New Roman" w:cs="Times New Roman"/>
        </w:rPr>
        <w:t xml:space="preserve">. </w:t>
      </w:r>
      <w:r w:rsidRPr="00A4433C">
        <w:rPr>
          <w:rFonts w:ascii="Times New Roman" w:hAnsi="Times New Roman" w:cs="Times New Roman"/>
        </w:rPr>
        <w:t>85</w:t>
      </w:r>
      <w:r w:rsidRPr="00ED563B">
        <w:rPr>
          <w:rFonts w:ascii="Times New Roman" w:hAnsi="Times New Roman" w:cs="Times New Roman"/>
        </w:rPr>
        <w:t>, 172-179.</w:t>
      </w:r>
    </w:p>
    <w:p w14:paraId="39F8ED16" w14:textId="0DB47774" w:rsidR="002C0479" w:rsidRPr="00ED563B" w:rsidRDefault="002C0479" w:rsidP="00660BA2">
      <w:pPr>
        <w:spacing w:line="480" w:lineRule="auto"/>
        <w:ind w:left="720" w:hanging="720"/>
        <w:rPr>
          <w:rFonts w:ascii="Times New Roman" w:hAnsi="Times New Roman" w:cs="Times New Roman"/>
        </w:rPr>
      </w:pPr>
      <w:r>
        <w:rPr>
          <w:rFonts w:ascii="Times New Roman" w:hAnsi="Times New Roman" w:cs="Times New Roman"/>
        </w:rPr>
        <w:lastRenderedPageBreak/>
        <w:t xml:space="preserve">Ringelberg, J., &amp; Van Gool, E. 1998. Do bacteria, not fish, produce ‘fish kairomone’? </w:t>
      </w:r>
      <w:r w:rsidRPr="00041E7C">
        <w:rPr>
          <w:rFonts w:ascii="Times New Roman" w:hAnsi="Times New Roman" w:cs="Times New Roman"/>
          <w:i/>
        </w:rPr>
        <w:t>Journal of Plankton Research</w:t>
      </w:r>
      <w:r>
        <w:rPr>
          <w:rFonts w:ascii="Times New Roman" w:hAnsi="Times New Roman" w:cs="Times New Roman"/>
        </w:rPr>
        <w:t>. 20, 1847-1852.</w:t>
      </w:r>
    </w:p>
    <w:p w14:paraId="1BE5E513" w14:textId="1DDE7521" w:rsidR="00C004A1" w:rsidRPr="00ED563B" w:rsidRDefault="00C004A1" w:rsidP="00660BA2">
      <w:pPr>
        <w:spacing w:line="480" w:lineRule="auto"/>
        <w:ind w:left="720" w:hanging="720"/>
        <w:rPr>
          <w:rFonts w:ascii="Times New Roman" w:hAnsi="Times New Roman" w:cs="Times New Roman"/>
        </w:rPr>
      </w:pPr>
      <w:r w:rsidRPr="00A4433C">
        <w:rPr>
          <w:rFonts w:ascii="Times New Roman" w:hAnsi="Times New Roman" w:cs="Times New Roman"/>
        </w:rPr>
        <w:t>Schoeppner, N.</w:t>
      </w:r>
      <w:r w:rsidRPr="00ED563B">
        <w:rPr>
          <w:rFonts w:ascii="Times New Roman" w:hAnsi="Times New Roman" w:cs="Times New Roman"/>
        </w:rPr>
        <w:t xml:space="preserve">M., &amp; Relyea, R.A. 2009. Interpreting the smells of predation: how alarm cues and kairomones induce different prey defences. Functrional </w:t>
      </w:r>
      <w:r w:rsidRPr="00A4433C">
        <w:rPr>
          <w:rFonts w:ascii="Times New Roman" w:hAnsi="Times New Roman" w:cs="Times New Roman"/>
          <w:i/>
        </w:rPr>
        <w:t>Ecology</w:t>
      </w:r>
      <w:r w:rsidRPr="00ED563B">
        <w:rPr>
          <w:rFonts w:ascii="Times New Roman" w:hAnsi="Times New Roman" w:cs="Times New Roman"/>
        </w:rPr>
        <w:t>. 23, 1114-1121.</w:t>
      </w:r>
    </w:p>
    <w:p w14:paraId="7A403FF0" w14:textId="52BF2F85" w:rsidR="006860FD" w:rsidRPr="00ED563B" w:rsidRDefault="006860FD" w:rsidP="00660BA2">
      <w:pPr>
        <w:spacing w:line="480" w:lineRule="auto"/>
        <w:ind w:left="720" w:hanging="720"/>
        <w:rPr>
          <w:rFonts w:ascii="Times New Roman" w:hAnsi="Times New Roman" w:cs="Times New Roman"/>
        </w:rPr>
      </w:pPr>
      <w:r w:rsidRPr="00A4433C">
        <w:rPr>
          <w:rFonts w:ascii="Times New Roman" w:hAnsi="Times New Roman" w:cs="Times New Roman"/>
        </w:rPr>
        <w:t>Shaffery, H.</w:t>
      </w:r>
      <w:r w:rsidRPr="00ED563B">
        <w:rPr>
          <w:rFonts w:ascii="Times New Roman" w:hAnsi="Times New Roman" w:cs="Times New Roman"/>
        </w:rPr>
        <w:t xml:space="preserve">M. &amp; Relyea, R.A. 2015. Dissecting the smell of fear from conspecific and heterospecifics prey: investigating the processes that induce anti-predator defenses. </w:t>
      </w:r>
      <w:r w:rsidRPr="00A4433C">
        <w:rPr>
          <w:rFonts w:ascii="Times New Roman" w:hAnsi="Times New Roman" w:cs="Times New Roman"/>
          <w:i/>
        </w:rPr>
        <w:t>Oecologia</w:t>
      </w:r>
      <w:r w:rsidRPr="00ED563B">
        <w:rPr>
          <w:rFonts w:ascii="Times New Roman" w:hAnsi="Times New Roman" w:cs="Times New Roman"/>
        </w:rPr>
        <w:t>. 180, 55-65.</w:t>
      </w:r>
    </w:p>
    <w:p w14:paraId="75FCE2AA" w14:textId="50C0D2E9" w:rsidR="004A32D8" w:rsidRPr="00ED563B" w:rsidRDefault="004A32D8" w:rsidP="00660BA2">
      <w:pPr>
        <w:spacing w:line="480" w:lineRule="auto"/>
        <w:ind w:left="720" w:hanging="720"/>
        <w:rPr>
          <w:rFonts w:ascii="Times New Roman" w:hAnsi="Times New Roman" w:cs="Times New Roman"/>
        </w:rPr>
      </w:pPr>
      <w:r w:rsidRPr="00A4433C">
        <w:rPr>
          <w:rFonts w:ascii="Times New Roman" w:hAnsi="Times New Roman" w:cs="Times New Roman"/>
        </w:rPr>
        <w:t>Sih, A.</w:t>
      </w:r>
      <w:r w:rsidRPr="00ED563B">
        <w:rPr>
          <w:rFonts w:ascii="Times New Roman" w:hAnsi="Times New Roman" w:cs="Times New Roman"/>
        </w:rPr>
        <w:t xml:space="preserve">, &amp; McCarthy, T.M. 2002. Prey responses to pulses of risk and safety: testing the risk allocation hypothesis. </w:t>
      </w:r>
      <w:r w:rsidRPr="00A4433C">
        <w:rPr>
          <w:rFonts w:ascii="Times New Roman" w:hAnsi="Times New Roman" w:cs="Times New Roman"/>
          <w:i/>
        </w:rPr>
        <w:t>Animal Behavior</w:t>
      </w:r>
      <w:r w:rsidRPr="00ED563B">
        <w:rPr>
          <w:rFonts w:ascii="Times New Roman" w:hAnsi="Times New Roman" w:cs="Times New Roman"/>
        </w:rPr>
        <w:t>. 63, 437-443.</w:t>
      </w:r>
    </w:p>
    <w:p w14:paraId="69797D03" w14:textId="6C115C11" w:rsidR="00FC44B5" w:rsidRDefault="00FC44B5" w:rsidP="00660BA2">
      <w:pPr>
        <w:spacing w:line="480" w:lineRule="auto"/>
        <w:ind w:left="720" w:hanging="720"/>
        <w:rPr>
          <w:rFonts w:ascii="Times New Roman" w:hAnsi="Times New Roman" w:cs="Times New Roman"/>
        </w:rPr>
      </w:pPr>
      <w:r w:rsidRPr="00A4433C">
        <w:rPr>
          <w:rFonts w:ascii="Times New Roman" w:hAnsi="Times New Roman" w:cs="Times New Roman"/>
        </w:rPr>
        <w:t>Silberbrush, A., Gertler N., Ovadia, O., Abramsky, Z, Tsurim, I.</w:t>
      </w:r>
      <w:r w:rsidRPr="00ED563B">
        <w:rPr>
          <w:rFonts w:ascii="Times New Roman" w:hAnsi="Times New Roman" w:cs="Times New Roman"/>
        </w:rPr>
        <w:t xml:space="preserve"> 2019. Kairomone-induced changes in mosquito life-history: effects across a food gradient. </w:t>
      </w:r>
      <w:r w:rsidRPr="00ED563B">
        <w:rPr>
          <w:rFonts w:ascii="Times New Roman" w:hAnsi="Times New Roman" w:cs="Times New Roman"/>
          <w:i/>
        </w:rPr>
        <w:t>Aquatic Sciences</w:t>
      </w:r>
      <w:r w:rsidRPr="00ED563B">
        <w:rPr>
          <w:rFonts w:ascii="Times New Roman" w:hAnsi="Times New Roman" w:cs="Times New Roman"/>
        </w:rPr>
        <w:t xml:space="preserve">. </w:t>
      </w:r>
      <w:r w:rsidRPr="00A4433C">
        <w:rPr>
          <w:rFonts w:ascii="Times New Roman" w:hAnsi="Times New Roman" w:cs="Times New Roman"/>
        </w:rPr>
        <w:t>81</w:t>
      </w:r>
      <w:r w:rsidRPr="00ED563B">
        <w:rPr>
          <w:rFonts w:ascii="Times New Roman" w:hAnsi="Times New Roman" w:cs="Times New Roman"/>
        </w:rPr>
        <w:t>, 53.</w:t>
      </w:r>
    </w:p>
    <w:p w14:paraId="7105ECFC" w14:textId="79EC306D" w:rsidR="002548DC" w:rsidRPr="00ED563B" w:rsidRDefault="002548DC" w:rsidP="00660BA2">
      <w:pPr>
        <w:spacing w:line="480" w:lineRule="auto"/>
        <w:ind w:left="720" w:hanging="720"/>
        <w:rPr>
          <w:rFonts w:ascii="Times New Roman" w:hAnsi="Times New Roman" w:cs="Times New Roman"/>
        </w:rPr>
      </w:pPr>
      <w:r>
        <w:rPr>
          <w:rFonts w:ascii="Times New Roman" w:hAnsi="Times New Roman" w:cs="Times New Roman"/>
        </w:rPr>
        <w:t>Slos, S. De Meester, L., &amp; Stoks, R. 2008. Food level and sex shape predator-induced physiological stress: immune defense and antioxidant defence</w:t>
      </w:r>
      <w:r w:rsidR="00B42358">
        <w:rPr>
          <w:rFonts w:ascii="Times New Roman" w:hAnsi="Times New Roman" w:cs="Times New Roman"/>
        </w:rPr>
        <w:t xml:space="preserve">. </w:t>
      </w:r>
      <w:r w:rsidR="00B42358" w:rsidRPr="00A4433C">
        <w:rPr>
          <w:rFonts w:ascii="Times New Roman" w:hAnsi="Times New Roman" w:cs="Times New Roman"/>
          <w:i/>
        </w:rPr>
        <w:t>Oecologia</w:t>
      </w:r>
      <w:r w:rsidR="00B42358">
        <w:rPr>
          <w:rFonts w:ascii="Times New Roman" w:hAnsi="Times New Roman" w:cs="Times New Roman"/>
        </w:rPr>
        <w:t>. 161, 461-467.</w:t>
      </w:r>
    </w:p>
    <w:p w14:paraId="7C93E201" w14:textId="633D40FE" w:rsidR="005F458C" w:rsidRDefault="005F458C" w:rsidP="00660BA2">
      <w:pPr>
        <w:spacing w:line="480" w:lineRule="auto"/>
        <w:ind w:left="720" w:hanging="720"/>
        <w:rPr>
          <w:rFonts w:ascii="Times New Roman" w:hAnsi="Times New Roman" w:cs="Times New Roman"/>
        </w:rPr>
      </w:pPr>
      <w:r w:rsidRPr="00A4433C">
        <w:rPr>
          <w:rFonts w:ascii="Times New Roman" w:hAnsi="Times New Roman" w:cs="Times New Roman"/>
        </w:rPr>
        <w:t>Smejkal, M., Ricard, D., Sajdlova, Z., Cech, M., Vejrik, L., Blabol</w:t>
      </w:r>
      <w:r w:rsidR="00E95A5D" w:rsidRPr="00A4433C">
        <w:rPr>
          <w:rFonts w:ascii="Times New Roman" w:hAnsi="Times New Roman" w:cs="Times New Roman"/>
        </w:rPr>
        <w:t xml:space="preserve">il, P., Vejrikova, I., Prchalova, M., Vasek, M., Souza, A.T., Brönmark, C., &amp; Peterka, J. </w:t>
      </w:r>
      <w:r w:rsidR="00E95A5D" w:rsidRPr="00ED563B">
        <w:rPr>
          <w:rFonts w:ascii="Times New Roman" w:hAnsi="Times New Roman" w:cs="Times New Roman"/>
        </w:rPr>
        <w:t xml:space="preserve">2017. Can species-specific prey responses to chemical cues explain prey susceptibility to predation? </w:t>
      </w:r>
      <w:r w:rsidR="00E95A5D" w:rsidRPr="00ED563B">
        <w:rPr>
          <w:rFonts w:ascii="Times New Roman" w:hAnsi="Times New Roman" w:cs="Times New Roman"/>
          <w:i/>
        </w:rPr>
        <w:t>Ecology and Evolution</w:t>
      </w:r>
      <w:r w:rsidR="00E95A5D" w:rsidRPr="00ED563B">
        <w:rPr>
          <w:rFonts w:ascii="Times New Roman" w:hAnsi="Times New Roman" w:cs="Times New Roman"/>
        </w:rPr>
        <w:t xml:space="preserve">. </w:t>
      </w:r>
      <w:r w:rsidR="00E95A5D" w:rsidRPr="00A4433C">
        <w:rPr>
          <w:rFonts w:ascii="Times New Roman" w:hAnsi="Times New Roman" w:cs="Times New Roman"/>
        </w:rPr>
        <w:t>8</w:t>
      </w:r>
      <w:r w:rsidR="00E95A5D" w:rsidRPr="00ED563B">
        <w:rPr>
          <w:rFonts w:ascii="Times New Roman" w:hAnsi="Times New Roman" w:cs="Times New Roman"/>
        </w:rPr>
        <w:t>, 4544-4551.</w:t>
      </w:r>
    </w:p>
    <w:p w14:paraId="3FF33B59" w14:textId="6EA123CD" w:rsidR="004C3E2F" w:rsidRPr="004C3E2F" w:rsidRDefault="004C3E2F" w:rsidP="00660BA2">
      <w:pPr>
        <w:spacing w:line="480" w:lineRule="auto"/>
        <w:ind w:left="720" w:hanging="720"/>
        <w:rPr>
          <w:rFonts w:ascii="Times New Roman" w:hAnsi="Times New Roman" w:cs="Times New Roman"/>
        </w:rPr>
      </w:pPr>
      <w:r>
        <w:rPr>
          <w:rFonts w:ascii="Times New Roman" w:hAnsi="Times New Roman" w:cs="Times New Roman"/>
        </w:rPr>
        <w:t xml:space="preserve">Smith, L.A. &amp; Webster, M.M. </w:t>
      </w:r>
      <w:r>
        <w:rPr>
          <w:rFonts w:ascii="Times New Roman" w:hAnsi="Times New Roman" w:cs="Times New Roman"/>
          <w:i/>
        </w:rPr>
        <w:t>Gammarus pulex</w:t>
      </w:r>
      <w:r>
        <w:rPr>
          <w:rFonts w:ascii="Times New Roman" w:hAnsi="Times New Roman" w:cs="Times New Roman"/>
        </w:rPr>
        <w:t xml:space="preserve"> shows a grouping response to conspecific injury cues but not to predator kairomones. </w:t>
      </w:r>
      <w:r w:rsidRPr="00A4433C">
        <w:rPr>
          <w:rFonts w:ascii="Times New Roman" w:hAnsi="Times New Roman" w:cs="Times New Roman"/>
          <w:i/>
        </w:rPr>
        <w:t>Behavioral Ecology</w:t>
      </w:r>
      <w:r>
        <w:rPr>
          <w:rFonts w:ascii="Times New Roman" w:hAnsi="Times New Roman" w:cs="Times New Roman"/>
        </w:rPr>
        <w:t>. 26, 1188-1195.</w:t>
      </w:r>
    </w:p>
    <w:p w14:paraId="0AA4043A" w14:textId="410C67AC" w:rsidR="009C1C49" w:rsidRDefault="009C1C49" w:rsidP="00660BA2">
      <w:pPr>
        <w:spacing w:line="480" w:lineRule="auto"/>
        <w:ind w:left="720" w:hanging="720"/>
        <w:rPr>
          <w:rFonts w:ascii="Times New Roman" w:hAnsi="Times New Roman" w:cs="Times New Roman"/>
        </w:rPr>
      </w:pPr>
      <w:r w:rsidRPr="00A4433C">
        <w:rPr>
          <w:rFonts w:ascii="Times New Roman" w:hAnsi="Times New Roman" w:cs="Times New Roman"/>
        </w:rPr>
        <w:t>Soucek, D.</w:t>
      </w:r>
      <w:r w:rsidRPr="00ED563B">
        <w:rPr>
          <w:rFonts w:ascii="Times New Roman" w:hAnsi="Times New Roman" w:cs="Times New Roman"/>
        </w:rPr>
        <w:t xml:space="preserve">J., Lazo-Wasem, E.A., Taylor, C.A., &amp; Major, K.M. 2015. Description of two new species of </w:t>
      </w:r>
      <w:r w:rsidRPr="00A4433C">
        <w:rPr>
          <w:rFonts w:ascii="Times New Roman" w:hAnsi="Times New Roman" w:cs="Times New Roman"/>
          <w:i/>
        </w:rPr>
        <w:t>Hyalella</w:t>
      </w:r>
      <w:r w:rsidRPr="00ED563B">
        <w:rPr>
          <w:rFonts w:ascii="Times New Roman" w:hAnsi="Times New Roman" w:cs="Times New Roman"/>
        </w:rPr>
        <w:t xml:space="preserve"> (Amphipoda: Hyalellidae) from eastern North America with a revised key to North American members of the genus. </w:t>
      </w:r>
      <w:r w:rsidRPr="00A4433C">
        <w:rPr>
          <w:rFonts w:ascii="Times New Roman" w:hAnsi="Times New Roman" w:cs="Times New Roman"/>
          <w:i/>
        </w:rPr>
        <w:t>Journal of Crustacean Biology</w:t>
      </w:r>
      <w:r w:rsidRPr="00ED563B">
        <w:rPr>
          <w:rFonts w:ascii="Times New Roman" w:hAnsi="Times New Roman" w:cs="Times New Roman"/>
        </w:rPr>
        <w:t>. 35, 814-829.</w:t>
      </w:r>
    </w:p>
    <w:p w14:paraId="13F20181" w14:textId="69D5B641" w:rsidR="009022BE" w:rsidRDefault="009022BE" w:rsidP="00660BA2">
      <w:pPr>
        <w:spacing w:line="480" w:lineRule="auto"/>
        <w:ind w:left="720" w:hanging="720"/>
        <w:rPr>
          <w:rFonts w:ascii="Times New Roman" w:hAnsi="Times New Roman" w:cs="Times New Roman"/>
        </w:rPr>
      </w:pPr>
      <w:r>
        <w:rPr>
          <w:rFonts w:ascii="Times New Roman" w:hAnsi="Times New Roman" w:cs="Times New Roman"/>
        </w:rPr>
        <w:lastRenderedPageBreak/>
        <w:t xml:space="preserve">Stoks, R., De Block, M., Van de Meutter, F., &amp; Johansson, F. 2005. Predation cost of rapid growth: behavioural coupling and physiological decoupling. </w:t>
      </w:r>
      <w:r w:rsidRPr="00A4433C">
        <w:rPr>
          <w:rFonts w:ascii="Times New Roman" w:hAnsi="Times New Roman" w:cs="Times New Roman"/>
          <w:i/>
        </w:rPr>
        <w:t>Journal of Animal Ecology</w:t>
      </w:r>
      <w:r>
        <w:rPr>
          <w:rFonts w:ascii="Times New Roman" w:hAnsi="Times New Roman" w:cs="Times New Roman"/>
        </w:rPr>
        <w:t xml:space="preserve">. 74, 708-715. </w:t>
      </w:r>
    </w:p>
    <w:p w14:paraId="78D22EAC" w14:textId="77777777" w:rsidR="00E965A1" w:rsidRPr="00ED563B" w:rsidRDefault="00E965A1" w:rsidP="00E965A1">
      <w:pPr>
        <w:spacing w:line="480" w:lineRule="auto"/>
        <w:ind w:left="720" w:hanging="720"/>
        <w:rPr>
          <w:rFonts w:ascii="Times New Roman" w:hAnsi="Times New Roman" w:cs="Times New Roman"/>
        </w:rPr>
      </w:pPr>
      <w:r w:rsidRPr="002076A8">
        <w:rPr>
          <w:rFonts w:ascii="Times New Roman" w:hAnsi="Times New Roman" w:cs="Times New Roman"/>
        </w:rPr>
        <w:t>Tollrian</w:t>
      </w:r>
      <w:r>
        <w:rPr>
          <w:rFonts w:ascii="Times New Roman" w:hAnsi="Times New Roman" w:cs="Times New Roman"/>
        </w:rPr>
        <w:t>, R., &amp;</w:t>
      </w:r>
      <w:r w:rsidRPr="002076A8">
        <w:rPr>
          <w:rFonts w:ascii="Times New Roman" w:hAnsi="Times New Roman" w:cs="Times New Roman"/>
        </w:rPr>
        <w:t xml:space="preserve"> Harvell</w:t>
      </w:r>
      <w:r>
        <w:rPr>
          <w:rFonts w:ascii="Times New Roman" w:hAnsi="Times New Roman" w:cs="Times New Roman"/>
        </w:rPr>
        <w:t>, C.D.</w:t>
      </w:r>
      <w:r w:rsidRPr="002076A8">
        <w:rPr>
          <w:rFonts w:ascii="Times New Roman" w:hAnsi="Times New Roman" w:cs="Times New Roman"/>
        </w:rPr>
        <w:t xml:space="preserve"> 199</w:t>
      </w:r>
      <w:r>
        <w:rPr>
          <w:rFonts w:ascii="Times New Roman" w:hAnsi="Times New Roman" w:cs="Times New Roman"/>
        </w:rPr>
        <w:t>9. The ecology and evolution of inducible defenses. Princeton University Press, Princeton, NJ.</w:t>
      </w:r>
    </w:p>
    <w:p w14:paraId="0173CE92" w14:textId="5E910522" w:rsidR="004A32D8" w:rsidRDefault="009022BE" w:rsidP="00660BA2">
      <w:pPr>
        <w:spacing w:line="480" w:lineRule="auto"/>
        <w:ind w:left="720" w:hanging="720"/>
        <w:rPr>
          <w:rFonts w:ascii="Times New Roman" w:hAnsi="Times New Roman" w:cs="Times New Roman"/>
        </w:rPr>
      </w:pPr>
      <w:r>
        <w:rPr>
          <w:rFonts w:ascii="Times New Roman" w:hAnsi="Times New Roman" w:cs="Times New Roman"/>
        </w:rPr>
        <w:t>V</w:t>
      </w:r>
      <w:r w:rsidR="004A32D8" w:rsidRPr="00A4433C">
        <w:rPr>
          <w:rFonts w:ascii="Times New Roman" w:hAnsi="Times New Roman" w:cs="Times New Roman"/>
        </w:rPr>
        <w:t>an Buskirk, J.</w:t>
      </w:r>
      <w:r w:rsidR="004A32D8" w:rsidRPr="00ED563B">
        <w:rPr>
          <w:rFonts w:ascii="Times New Roman" w:hAnsi="Times New Roman" w:cs="Times New Roman"/>
        </w:rPr>
        <w:t xml:space="preserve">, &amp; Yurewicz, K.L. 1998. Effects of predators on prey growth rate: relative contributions of thinning and reduced activity. </w:t>
      </w:r>
      <w:r w:rsidR="004A32D8" w:rsidRPr="00A4433C">
        <w:rPr>
          <w:rFonts w:ascii="Times New Roman" w:hAnsi="Times New Roman" w:cs="Times New Roman"/>
          <w:i/>
        </w:rPr>
        <w:t>Oikos</w:t>
      </w:r>
      <w:r w:rsidR="004A32D8" w:rsidRPr="00ED563B">
        <w:rPr>
          <w:rFonts w:ascii="Times New Roman" w:hAnsi="Times New Roman" w:cs="Times New Roman"/>
        </w:rPr>
        <w:t>. 82, 20-28.</w:t>
      </w:r>
    </w:p>
    <w:p w14:paraId="7C7EDDF0" w14:textId="56202F9E" w:rsidR="00B42358" w:rsidRPr="00ED563B" w:rsidRDefault="00B42358" w:rsidP="00660BA2">
      <w:pPr>
        <w:spacing w:line="480" w:lineRule="auto"/>
        <w:ind w:left="720" w:hanging="720"/>
        <w:rPr>
          <w:rFonts w:ascii="Times New Roman" w:hAnsi="Times New Roman" w:cs="Times New Roman"/>
        </w:rPr>
      </w:pPr>
      <w:r>
        <w:rPr>
          <w:rFonts w:ascii="Times New Roman" w:hAnsi="Times New Roman" w:cs="Times New Roman"/>
        </w:rPr>
        <w:t xml:space="preserve">Wahle, R.A. 1992. Body-size dependent anti-predator mechanisms of the American lobster. </w:t>
      </w:r>
      <w:r w:rsidRPr="00A4433C">
        <w:rPr>
          <w:rFonts w:ascii="Times New Roman" w:hAnsi="Times New Roman" w:cs="Times New Roman"/>
          <w:i/>
        </w:rPr>
        <w:t>Oikos</w:t>
      </w:r>
      <w:r>
        <w:rPr>
          <w:rFonts w:ascii="Times New Roman" w:hAnsi="Times New Roman" w:cs="Times New Roman"/>
        </w:rPr>
        <w:t>. 65, 52-60.</w:t>
      </w:r>
    </w:p>
    <w:p w14:paraId="68797D8E" w14:textId="3AC90016" w:rsidR="00FF17F6" w:rsidRDefault="00FF17F6" w:rsidP="00660BA2">
      <w:pPr>
        <w:spacing w:line="480" w:lineRule="auto"/>
        <w:ind w:left="720" w:hanging="720"/>
        <w:rPr>
          <w:rFonts w:ascii="Times New Roman" w:hAnsi="Times New Roman" w:cs="Times New Roman"/>
        </w:rPr>
      </w:pPr>
      <w:r w:rsidRPr="00A4433C">
        <w:rPr>
          <w:rFonts w:ascii="Times New Roman" w:hAnsi="Times New Roman" w:cs="Times New Roman"/>
        </w:rPr>
        <w:t>Weber, A.</w:t>
      </w:r>
      <w:r w:rsidRPr="00ED563B">
        <w:rPr>
          <w:rFonts w:ascii="Times New Roman" w:hAnsi="Times New Roman" w:cs="Times New Roman"/>
        </w:rPr>
        <w:t xml:space="preserve"> 2003. More than one ‘fish kairomone’? Perch and stickleback kairomones affect </w:t>
      </w:r>
      <w:r w:rsidRPr="00A4433C">
        <w:rPr>
          <w:rFonts w:ascii="Times New Roman" w:hAnsi="Times New Roman" w:cs="Times New Roman"/>
          <w:i/>
        </w:rPr>
        <w:t>Daphnia</w:t>
      </w:r>
      <w:r w:rsidRPr="00ED563B">
        <w:rPr>
          <w:rFonts w:ascii="Times New Roman" w:hAnsi="Times New Roman" w:cs="Times New Roman"/>
        </w:rPr>
        <w:t xml:space="preserve"> life history traits differently. </w:t>
      </w:r>
      <w:r w:rsidRPr="00A4433C">
        <w:rPr>
          <w:rFonts w:ascii="Times New Roman" w:hAnsi="Times New Roman" w:cs="Times New Roman"/>
          <w:i/>
        </w:rPr>
        <w:t>Hydrobiologia</w:t>
      </w:r>
      <w:r w:rsidRPr="00ED563B">
        <w:rPr>
          <w:rFonts w:ascii="Times New Roman" w:hAnsi="Times New Roman" w:cs="Times New Roman"/>
        </w:rPr>
        <w:t>. 498, 143-150.</w:t>
      </w:r>
    </w:p>
    <w:p w14:paraId="38FFBBF7" w14:textId="77777777" w:rsidR="00E965A1" w:rsidRPr="00ED563B" w:rsidRDefault="00E965A1" w:rsidP="00E965A1">
      <w:pPr>
        <w:spacing w:line="480" w:lineRule="auto"/>
        <w:ind w:left="720" w:hanging="720"/>
        <w:rPr>
          <w:rFonts w:ascii="Times New Roman" w:hAnsi="Times New Roman" w:cs="Times New Roman"/>
        </w:rPr>
      </w:pPr>
      <w:r>
        <w:rPr>
          <w:rFonts w:ascii="Times New Roman" w:hAnsi="Times New Roman" w:cs="Times New Roman"/>
        </w:rPr>
        <w:t xml:space="preserve">Weider, L. &amp; Pijanowska, J. 1993. Plasticity of </w:t>
      </w:r>
      <w:r w:rsidRPr="008F1C15">
        <w:rPr>
          <w:rFonts w:ascii="Times New Roman" w:hAnsi="Times New Roman" w:cs="Times New Roman"/>
          <w:i/>
        </w:rPr>
        <w:t>Daphnia</w:t>
      </w:r>
      <w:r>
        <w:rPr>
          <w:rFonts w:ascii="Times New Roman" w:hAnsi="Times New Roman" w:cs="Times New Roman"/>
        </w:rPr>
        <w:t xml:space="preserve"> life histories in response to chemical cues from predators. </w:t>
      </w:r>
      <w:r w:rsidRPr="008F1C15">
        <w:rPr>
          <w:rFonts w:ascii="Times New Roman" w:hAnsi="Times New Roman" w:cs="Times New Roman"/>
          <w:i/>
        </w:rPr>
        <w:t>Oikos</w:t>
      </w:r>
      <w:r>
        <w:rPr>
          <w:rFonts w:ascii="Times New Roman" w:hAnsi="Times New Roman" w:cs="Times New Roman"/>
        </w:rPr>
        <w:t>. 67, 385.</w:t>
      </w:r>
    </w:p>
    <w:p w14:paraId="50CBBE08" w14:textId="732A5D91" w:rsidR="00F9500C" w:rsidRPr="00ED563B" w:rsidRDefault="00F9500C" w:rsidP="00660BA2">
      <w:pPr>
        <w:spacing w:line="480" w:lineRule="auto"/>
        <w:ind w:left="720" w:hanging="720"/>
        <w:rPr>
          <w:rFonts w:ascii="Times New Roman" w:hAnsi="Times New Roman" w:cs="Times New Roman"/>
        </w:rPr>
      </w:pPr>
      <w:r w:rsidRPr="00A4433C">
        <w:rPr>
          <w:rFonts w:ascii="Times New Roman" w:hAnsi="Times New Roman" w:cs="Times New Roman"/>
        </w:rPr>
        <w:t>Weiss, L.C., Kruppert, S., Laforsch, C., &amp; Tollrian, R.</w:t>
      </w:r>
      <w:r w:rsidRPr="00ED563B">
        <w:rPr>
          <w:rFonts w:ascii="Times New Roman" w:hAnsi="Times New Roman" w:cs="Times New Roman"/>
        </w:rPr>
        <w:t xml:space="preserve"> 2012. </w:t>
      </w:r>
      <w:r w:rsidRPr="00ED563B">
        <w:rPr>
          <w:rFonts w:ascii="Times New Roman" w:hAnsi="Times New Roman" w:cs="Times New Roman"/>
          <w:i/>
        </w:rPr>
        <w:t xml:space="preserve">Chaoborus </w:t>
      </w:r>
      <w:r w:rsidRPr="00ED563B">
        <w:rPr>
          <w:rFonts w:ascii="Times New Roman" w:hAnsi="Times New Roman" w:cs="Times New Roman"/>
        </w:rPr>
        <w:t xml:space="preserve">and </w:t>
      </w:r>
      <w:r w:rsidRPr="00ED563B">
        <w:rPr>
          <w:rFonts w:ascii="Times New Roman" w:hAnsi="Times New Roman" w:cs="Times New Roman"/>
          <w:i/>
        </w:rPr>
        <w:t>Gasterosteus</w:t>
      </w:r>
      <w:r w:rsidRPr="00ED563B">
        <w:rPr>
          <w:rFonts w:ascii="Times New Roman" w:hAnsi="Times New Roman" w:cs="Times New Roman"/>
        </w:rPr>
        <w:t xml:space="preserve"> anti-predator responses in </w:t>
      </w:r>
      <w:r w:rsidRPr="00ED563B">
        <w:rPr>
          <w:rFonts w:ascii="Times New Roman" w:hAnsi="Times New Roman" w:cs="Times New Roman"/>
          <w:i/>
        </w:rPr>
        <w:t>Daphnia pulex</w:t>
      </w:r>
      <w:r w:rsidRPr="00ED563B">
        <w:rPr>
          <w:rFonts w:ascii="Times New Roman" w:hAnsi="Times New Roman" w:cs="Times New Roman"/>
        </w:rPr>
        <w:t xml:space="preserve"> are mediated by independent cholinergic and gabaergic neuronal signals. </w:t>
      </w:r>
      <w:r w:rsidRPr="00ED563B">
        <w:rPr>
          <w:rFonts w:ascii="Times New Roman" w:hAnsi="Times New Roman" w:cs="Times New Roman"/>
          <w:i/>
        </w:rPr>
        <w:t>PLoS One</w:t>
      </w:r>
      <w:r w:rsidRPr="00ED563B">
        <w:rPr>
          <w:rFonts w:ascii="Times New Roman" w:hAnsi="Times New Roman" w:cs="Times New Roman"/>
        </w:rPr>
        <w:t xml:space="preserve">. </w:t>
      </w:r>
      <w:r w:rsidRPr="00A4433C">
        <w:rPr>
          <w:rFonts w:ascii="Times New Roman" w:hAnsi="Times New Roman" w:cs="Times New Roman"/>
        </w:rPr>
        <w:t>7</w:t>
      </w:r>
      <w:r w:rsidRPr="00ED563B">
        <w:rPr>
          <w:rFonts w:ascii="Times New Roman" w:hAnsi="Times New Roman" w:cs="Times New Roman"/>
        </w:rPr>
        <w:t>, e36879.</w:t>
      </w:r>
    </w:p>
    <w:p w14:paraId="1C8A6EA8" w14:textId="618D870D" w:rsidR="005F458C" w:rsidRPr="00ED563B" w:rsidRDefault="005F458C" w:rsidP="00660BA2">
      <w:pPr>
        <w:spacing w:line="480" w:lineRule="auto"/>
        <w:ind w:left="720" w:hanging="720"/>
        <w:rPr>
          <w:rFonts w:ascii="Times New Roman" w:hAnsi="Times New Roman" w:cs="Times New Roman"/>
        </w:rPr>
      </w:pPr>
      <w:r w:rsidRPr="00A4433C">
        <w:rPr>
          <w:rFonts w:ascii="Times New Roman" w:hAnsi="Times New Roman" w:cs="Times New Roman"/>
        </w:rPr>
        <w:t xml:space="preserve">Weiss, L.C., Leimann, J., &amp; Tollrian, R. </w:t>
      </w:r>
      <w:r w:rsidRPr="00ED563B">
        <w:rPr>
          <w:rFonts w:ascii="Times New Roman" w:hAnsi="Times New Roman" w:cs="Times New Roman"/>
        </w:rPr>
        <w:t xml:space="preserve">2015. Predator-induced defences in </w:t>
      </w:r>
      <w:r w:rsidRPr="00ED563B">
        <w:rPr>
          <w:rFonts w:ascii="Times New Roman" w:hAnsi="Times New Roman" w:cs="Times New Roman"/>
          <w:i/>
        </w:rPr>
        <w:t>Daphnia longicephala</w:t>
      </w:r>
      <w:r w:rsidRPr="00ED563B">
        <w:rPr>
          <w:rFonts w:ascii="Times New Roman" w:hAnsi="Times New Roman" w:cs="Times New Roman"/>
        </w:rPr>
        <w:t xml:space="preserve">: location of kairomone receptors and timeline of sensitive phases to trait formation. </w:t>
      </w:r>
      <w:r w:rsidRPr="00ED563B">
        <w:rPr>
          <w:rFonts w:ascii="Times New Roman" w:hAnsi="Times New Roman" w:cs="Times New Roman"/>
          <w:i/>
        </w:rPr>
        <w:t>Journal of Experimental Biology</w:t>
      </w:r>
      <w:r w:rsidRPr="00ED563B">
        <w:rPr>
          <w:rFonts w:ascii="Times New Roman" w:hAnsi="Times New Roman" w:cs="Times New Roman"/>
        </w:rPr>
        <w:t xml:space="preserve">. </w:t>
      </w:r>
      <w:r w:rsidRPr="00A4433C">
        <w:rPr>
          <w:rFonts w:ascii="Times New Roman" w:hAnsi="Times New Roman" w:cs="Times New Roman"/>
        </w:rPr>
        <w:t>218</w:t>
      </w:r>
      <w:r w:rsidRPr="00ED563B">
        <w:rPr>
          <w:rFonts w:ascii="Times New Roman" w:hAnsi="Times New Roman" w:cs="Times New Roman"/>
        </w:rPr>
        <w:t>, 2918-2926.</w:t>
      </w:r>
    </w:p>
    <w:p w14:paraId="0DB7F1E4" w14:textId="36724B84" w:rsidR="00F9500C" w:rsidRDefault="00F9500C" w:rsidP="00F9500C">
      <w:pPr>
        <w:spacing w:line="480" w:lineRule="auto"/>
        <w:ind w:left="720" w:hanging="720"/>
        <w:rPr>
          <w:rFonts w:ascii="Times New Roman" w:hAnsi="Times New Roman" w:cs="Times New Roman"/>
        </w:rPr>
      </w:pPr>
      <w:r w:rsidRPr="00A4433C">
        <w:rPr>
          <w:rFonts w:ascii="Times New Roman" w:hAnsi="Times New Roman" w:cs="Times New Roman"/>
        </w:rPr>
        <w:t>Weiss, L.C., Albada, B., Becker, S.M., Meckelmann, S.W., Klein, J., Meyer, M. Schmitz, O.J., Sommer, U., Leo, M., Zagermann, J., Metzler-Nolte, N., &amp; Tollrian, R.</w:t>
      </w:r>
      <w:r w:rsidRPr="00ED563B">
        <w:rPr>
          <w:rFonts w:ascii="Times New Roman" w:hAnsi="Times New Roman" w:cs="Times New Roman"/>
        </w:rPr>
        <w:t xml:space="preserve"> 2018. Identification of </w:t>
      </w:r>
      <w:r w:rsidRPr="00ED563B">
        <w:rPr>
          <w:rFonts w:ascii="Times New Roman" w:hAnsi="Times New Roman" w:cs="Times New Roman"/>
          <w:i/>
        </w:rPr>
        <w:t>Chaoborus</w:t>
      </w:r>
      <w:r w:rsidRPr="00ED563B">
        <w:rPr>
          <w:rFonts w:ascii="Times New Roman" w:hAnsi="Times New Roman" w:cs="Times New Roman"/>
        </w:rPr>
        <w:t xml:space="preserve"> kairomone chemicals that induce defences in </w:t>
      </w:r>
      <w:r w:rsidRPr="00ED563B">
        <w:rPr>
          <w:rFonts w:ascii="Times New Roman" w:hAnsi="Times New Roman" w:cs="Times New Roman"/>
          <w:i/>
        </w:rPr>
        <w:t>Daphnia</w:t>
      </w:r>
      <w:r w:rsidRPr="00ED563B">
        <w:rPr>
          <w:rFonts w:ascii="Times New Roman" w:hAnsi="Times New Roman" w:cs="Times New Roman"/>
        </w:rPr>
        <w:t xml:space="preserve">. </w:t>
      </w:r>
      <w:r w:rsidRPr="00ED563B">
        <w:rPr>
          <w:rFonts w:ascii="Times New Roman" w:hAnsi="Times New Roman" w:cs="Times New Roman"/>
          <w:i/>
        </w:rPr>
        <w:t>Nature Chemical Biology</w:t>
      </w:r>
      <w:r w:rsidRPr="00ED563B">
        <w:rPr>
          <w:rFonts w:ascii="Times New Roman" w:hAnsi="Times New Roman" w:cs="Times New Roman"/>
        </w:rPr>
        <w:t xml:space="preserve">. </w:t>
      </w:r>
      <w:r w:rsidRPr="00A4433C">
        <w:rPr>
          <w:rFonts w:ascii="Times New Roman" w:hAnsi="Times New Roman" w:cs="Times New Roman"/>
        </w:rPr>
        <w:t>14</w:t>
      </w:r>
      <w:r w:rsidRPr="00ED563B">
        <w:rPr>
          <w:rFonts w:ascii="Times New Roman" w:hAnsi="Times New Roman" w:cs="Times New Roman"/>
        </w:rPr>
        <w:t>, 1133-1139.</w:t>
      </w:r>
    </w:p>
    <w:p w14:paraId="59C7DFF7" w14:textId="4E0F41B0" w:rsidR="00DD546B" w:rsidRPr="00ED563B" w:rsidRDefault="00DD546B" w:rsidP="00F9500C">
      <w:pPr>
        <w:spacing w:line="480" w:lineRule="auto"/>
        <w:ind w:left="720" w:hanging="720"/>
        <w:rPr>
          <w:rFonts w:ascii="Times New Roman" w:hAnsi="Times New Roman" w:cs="Times New Roman"/>
        </w:rPr>
      </w:pPr>
      <w:r>
        <w:rPr>
          <w:rFonts w:ascii="Times New Roman" w:hAnsi="Times New Roman" w:cs="Times New Roman"/>
        </w:rPr>
        <w:lastRenderedPageBreak/>
        <w:t xml:space="preserve">Wellborn, G.A. 1994. Size-biased predation and prey life histories: a comparative study of freshwater amphipod populations. </w:t>
      </w:r>
      <w:r w:rsidRPr="00A4433C">
        <w:rPr>
          <w:rFonts w:ascii="Times New Roman" w:hAnsi="Times New Roman" w:cs="Times New Roman"/>
          <w:i/>
        </w:rPr>
        <w:t>Ecology</w:t>
      </w:r>
      <w:r>
        <w:rPr>
          <w:rFonts w:ascii="Times New Roman" w:hAnsi="Times New Roman" w:cs="Times New Roman"/>
        </w:rPr>
        <w:t>. 75, 2104-2117.</w:t>
      </w:r>
    </w:p>
    <w:p w14:paraId="55EC87C9" w14:textId="09D146CC" w:rsidR="00496894" w:rsidRPr="00ED563B" w:rsidRDefault="00496894" w:rsidP="00F9500C">
      <w:pPr>
        <w:spacing w:line="480" w:lineRule="auto"/>
        <w:ind w:left="720" w:hanging="720"/>
        <w:rPr>
          <w:rFonts w:ascii="Times New Roman" w:hAnsi="Times New Roman" w:cs="Times New Roman"/>
        </w:rPr>
      </w:pPr>
      <w:r w:rsidRPr="00A4433C">
        <w:rPr>
          <w:rFonts w:ascii="Times New Roman" w:hAnsi="Times New Roman" w:cs="Times New Roman"/>
        </w:rPr>
        <w:t>Wellborn, G.</w:t>
      </w:r>
      <w:r w:rsidRPr="00ED563B">
        <w:rPr>
          <w:rFonts w:ascii="Times New Roman" w:hAnsi="Times New Roman" w:cs="Times New Roman"/>
        </w:rPr>
        <w:t xml:space="preserve">A. 2002. Trade-off between competitive ability and antipredator adaptation in freshwater amphipod species complex. </w:t>
      </w:r>
      <w:r w:rsidRPr="00A4433C">
        <w:rPr>
          <w:rFonts w:ascii="Times New Roman" w:hAnsi="Times New Roman" w:cs="Times New Roman"/>
          <w:i/>
        </w:rPr>
        <w:t>Ecology</w:t>
      </w:r>
      <w:r w:rsidRPr="00ED563B">
        <w:rPr>
          <w:rFonts w:ascii="Times New Roman" w:hAnsi="Times New Roman" w:cs="Times New Roman"/>
        </w:rPr>
        <w:t>. 83, 129-136.</w:t>
      </w:r>
    </w:p>
    <w:p w14:paraId="3C95BE01" w14:textId="5ACE282B" w:rsidR="005E1819" w:rsidRDefault="005E1819" w:rsidP="00F9500C">
      <w:pPr>
        <w:spacing w:line="480" w:lineRule="auto"/>
        <w:ind w:left="720" w:hanging="720"/>
        <w:rPr>
          <w:rFonts w:ascii="Times New Roman" w:hAnsi="Times New Roman" w:cs="Times New Roman"/>
        </w:rPr>
      </w:pPr>
      <w:r w:rsidRPr="00A4433C">
        <w:rPr>
          <w:rFonts w:ascii="Times New Roman" w:hAnsi="Times New Roman" w:cs="Times New Roman"/>
        </w:rPr>
        <w:t>Wellborn, G.</w:t>
      </w:r>
      <w:r w:rsidRPr="00ED563B">
        <w:rPr>
          <w:rFonts w:ascii="Times New Roman" w:hAnsi="Times New Roman" w:cs="Times New Roman"/>
        </w:rPr>
        <w:t xml:space="preserve">A., &amp; Cothran R.D. 2004. Phenotypic similarity and differentiation among sympatric cryptic species in a freshwater amphipod complex. </w:t>
      </w:r>
      <w:r w:rsidRPr="00A4433C">
        <w:rPr>
          <w:rFonts w:ascii="Times New Roman" w:hAnsi="Times New Roman" w:cs="Times New Roman"/>
          <w:i/>
        </w:rPr>
        <w:t>Freshwater Biology</w:t>
      </w:r>
      <w:r w:rsidRPr="00ED563B">
        <w:rPr>
          <w:rFonts w:ascii="Times New Roman" w:hAnsi="Times New Roman" w:cs="Times New Roman"/>
        </w:rPr>
        <w:t>. 49, 1-13.</w:t>
      </w:r>
    </w:p>
    <w:p w14:paraId="31E7DE8D" w14:textId="4D597C0F" w:rsidR="00003460" w:rsidRPr="00B95DF8" w:rsidRDefault="00003460" w:rsidP="00F9500C">
      <w:pPr>
        <w:spacing w:line="480" w:lineRule="auto"/>
        <w:ind w:left="720" w:hanging="720"/>
        <w:rPr>
          <w:rFonts w:ascii="Times New Roman" w:hAnsi="Times New Roman" w:cs="Times New Roman"/>
          <w:i/>
        </w:rPr>
      </w:pPr>
      <w:r>
        <w:rPr>
          <w:rFonts w:ascii="Times New Roman" w:hAnsi="Times New Roman" w:cs="Times New Roman"/>
        </w:rPr>
        <w:t>Wellborn, G.A. &amp; Bartholf, S.E. 2005. Ecological context and the</w:t>
      </w:r>
      <w:r w:rsidR="00B95DF8">
        <w:rPr>
          <w:rFonts w:ascii="Times New Roman" w:hAnsi="Times New Roman" w:cs="Times New Roman"/>
        </w:rPr>
        <w:t xml:space="preserve"> interaction of natural and sexual selection in two amphipod species. </w:t>
      </w:r>
      <w:r w:rsidR="00B95DF8">
        <w:rPr>
          <w:rFonts w:ascii="Times New Roman" w:hAnsi="Times New Roman" w:cs="Times New Roman"/>
          <w:i/>
        </w:rPr>
        <w:t>Oecologia.14, 308-316.</w:t>
      </w:r>
    </w:p>
    <w:p w14:paraId="518C34B2" w14:textId="02B5C37B" w:rsidR="00496894" w:rsidRPr="00ED563B" w:rsidRDefault="00496894" w:rsidP="00F9500C">
      <w:pPr>
        <w:spacing w:line="480" w:lineRule="auto"/>
        <w:ind w:left="720" w:hanging="720"/>
        <w:rPr>
          <w:rFonts w:ascii="Times New Roman" w:hAnsi="Times New Roman" w:cs="Times New Roman"/>
        </w:rPr>
      </w:pPr>
      <w:r w:rsidRPr="00A4433C">
        <w:rPr>
          <w:rFonts w:ascii="Times New Roman" w:hAnsi="Times New Roman" w:cs="Times New Roman"/>
        </w:rPr>
        <w:t>Wellborn, G.</w:t>
      </w:r>
      <w:r w:rsidRPr="00ED563B">
        <w:rPr>
          <w:rFonts w:ascii="Times New Roman" w:hAnsi="Times New Roman" w:cs="Times New Roman"/>
        </w:rPr>
        <w:t xml:space="preserve">A., Cothran, R.D., &amp; Bartholf, S.E. 2005. Life history and allozyme diversification in regional ecomorphs of the Hyalella azteca (Crustacea: Amphipoda) species complex. </w:t>
      </w:r>
      <w:r w:rsidRPr="00A4433C">
        <w:rPr>
          <w:rFonts w:ascii="Times New Roman" w:hAnsi="Times New Roman" w:cs="Times New Roman"/>
          <w:i/>
        </w:rPr>
        <w:t>Biological Journal of the Linnaean Society</w:t>
      </w:r>
      <w:r w:rsidRPr="00ED563B">
        <w:rPr>
          <w:rFonts w:ascii="Times New Roman" w:hAnsi="Times New Roman" w:cs="Times New Roman"/>
        </w:rPr>
        <w:t>. 84, 161-175.</w:t>
      </w:r>
    </w:p>
    <w:p w14:paraId="7781AEDB" w14:textId="71BE7A47" w:rsidR="005F458C" w:rsidRDefault="005F458C" w:rsidP="00660BA2">
      <w:pPr>
        <w:spacing w:line="480" w:lineRule="auto"/>
        <w:ind w:left="720" w:hanging="720"/>
        <w:rPr>
          <w:rFonts w:ascii="Times New Roman" w:hAnsi="Times New Roman" w:cs="Times New Roman"/>
        </w:rPr>
      </w:pPr>
      <w:r w:rsidRPr="00A4433C">
        <w:rPr>
          <w:rFonts w:ascii="Times New Roman" w:hAnsi="Times New Roman" w:cs="Times New Roman"/>
        </w:rPr>
        <w:t xml:space="preserve">Wisenden, B.D., Clinc, A., &amp; Sparkes, T.C. </w:t>
      </w:r>
      <w:r w:rsidRPr="00ED563B">
        <w:rPr>
          <w:rFonts w:ascii="Times New Roman" w:hAnsi="Times New Roman" w:cs="Times New Roman"/>
        </w:rPr>
        <w:t xml:space="preserve">1999. Survival benefit to antipredator behavior in the amphipod </w:t>
      </w:r>
      <w:r w:rsidRPr="00ED563B">
        <w:rPr>
          <w:rFonts w:ascii="Times New Roman" w:hAnsi="Times New Roman" w:cs="Times New Roman"/>
          <w:i/>
        </w:rPr>
        <w:t>Gammarus</w:t>
      </w:r>
      <w:r w:rsidRPr="00ED563B">
        <w:rPr>
          <w:rFonts w:ascii="Times New Roman" w:hAnsi="Times New Roman" w:cs="Times New Roman"/>
        </w:rPr>
        <w:t xml:space="preserve"> </w:t>
      </w:r>
      <w:r w:rsidRPr="00ED563B">
        <w:rPr>
          <w:rFonts w:ascii="Times New Roman" w:hAnsi="Times New Roman" w:cs="Times New Roman"/>
          <w:i/>
        </w:rPr>
        <w:t>minus</w:t>
      </w:r>
      <w:r w:rsidRPr="00ED563B">
        <w:rPr>
          <w:rFonts w:ascii="Times New Roman" w:hAnsi="Times New Roman" w:cs="Times New Roman"/>
        </w:rPr>
        <w:t xml:space="preserve"> (Crustacea: Amphipoda) in response to injury-released chemical cues from conspecifics and heterospecifics. </w:t>
      </w:r>
      <w:r w:rsidRPr="00ED563B">
        <w:rPr>
          <w:rFonts w:ascii="Times New Roman" w:hAnsi="Times New Roman" w:cs="Times New Roman"/>
          <w:i/>
        </w:rPr>
        <w:t>Ethology</w:t>
      </w:r>
      <w:r w:rsidRPr="00ED563B">
        <w:rPr>
          <w:rFonts w:ascii="Times New Roman" w:hAnsi="Times New Roman" w:cs="Times New Roman"/>
        </w:rPr>
        <w:t xml:space="preserve">. </w:t>
      </w:r>
      <w:r w:rsidRPr="00A4433C">
        <w:rPr>
          <w:rFonts w:ascii="Times New Roman" w:hAnsi="Times New Roman" w:cs="Times New Roman"/>
        </w:rPr>
        <w:t>105</w:t>
      </w:r>
      <w:r w:rsidRPr="00ED563B">
        <w:rPr>
          <w:rFonts w:ascii="Times New Roman" w:hAnsi="Times New Roman" w:cs="Times New Roman"/>
        </w:rPr>
        <w:t>, 407-414.</w:t>
      </w:r>
    </w:p>
    <w:p w14:paraId="3365DF4B" w14:textId="4EF4AC3E" w:rsidR="001C17AA" w:rsidRDefault="001C17AA" w:rsidP="00660BA2">
      <w:pPr>
        <w:spacing w:line="480" w:lineRule="auto"/>
        <w:ind w:left="720" w:hanging="720"/>
        <w:rPr>
          <w:rFonts w:ascii="Times New Roman" w:hAnsi="Times New Roman" w:cs="Times New Roman"/>
        </w:rPr>
      </w:pPr>
      <w:r>
        <w:rPr>
          <w:rFonts w:ascii="Times New Roman" w:hAnsi="Times New Roman" w:cs="Times New Roman"/>
        </w:rPr>
        <w:t>Wisenden, B.D. 2015. Chemical cues that indicate risk of predation.</w:t>
      </w:r>
      <w:r w:rsidR="00C06490">
        <w:rPr>
          <w:rFonts w:ascii="Times New Roman" w:hAnsi="Times New Roman" w:cs="Times New Roman"/>
        </w:rPr>
        <w:t xml:space="preserve"> In:</w:t>
      </w:r>
      <w:r w:rsidR="009022BE">
        <w:rPr>
          <w:rFonts w:ascii="Times New Roman" w:hAnsi="Times New Roman" w:cs="Times New Roman"/>
        </w:rPr>
        <w:t xml:space="preserve"> </w:t>
      </w:r>
      <w:r w:rsidR="009022BE" w:rsidRPr="00A4433C">
        <w:rPr>
          <w:rFonts w:ascii="Times New Roman" w:hAnsi="Times New Roman" w:cs="Times New Roman"/>
          <w:i/>
        </w:rPr>
        <w:t>Fish Pheromones and Related Cues</w:t>
      </w:r>
      <w:r w:rsidR="00C06490">
        <w:rPr>
          <w:rFonts w:ascii="Times New Roman" w:hAnsi="Times New Roman" w:cs="Times New Roman"/>
          <w:i/>
        </w:rPr>
        <w:t xml:space="preserve"> </w:t>
      </w:r>
      <w:r w:rsidR="00C06490">
        <w:rPr>
          <w:rFonts w:ascii="Times New Roman" w:hAnsi="Times New Roman" w:cs="Times New Roman"/>
        </w:rPr>
        <w:t>(Eds Sorensen, C. &amp; Wisenden, B.D.), pp.</w:t>
      </w:r>
      <w:r w:rsidR="009022BE">
        <w:rPr>
          <w:rFonts w:ascii="Times New Roman" w:hAnsi="Times New Roman" w:cs="Times New Roman"/>
        </w:rPr>
        <w:t xml:space="preserve"> 131-148.</w:t>
      </w:r>
      <w:r w:rsidR="00C06490">
        <w:rPr>
          <w:rFonts w:ascii="Times New Roman" w:hAnsi="Times New Roman" w:cs="Times New Roman"/>
        </w:rPr>
        <w:t xml:space="preserve"> Wiley Blackwell, Oxford.</w:t>
      </w:r>
    </w:p>
    <w:p w14:paraId="61D9F3B1" w14:textId="0151FABA" w:rsidR="009022BE" w:rsidRPr="00ED563B" w:rsidRDefault="009022BE" w:rsidP="00660BA2">
      <w:pPr>
        <w:spacing w:line="480" w:lineRule="auto"/>
        <w:ind w:left="720" w:hanging="720"/>
        <w:rPr>
          <w:rFonts w:ascii="Times New Roman" w:hAnsi="Times New Roman" w:cs="Times New Roman"/>
        </w:rPr>
      </w:pPr>
      <w:r>
        <w:rPr>
          <w:rFonts w:ascii="Times New Roman" w:hAnsi="Times New Roman" w:cs="Times New Roman"/>
        </w:rPr>
        <w:t xml:space="preserve">Zamzow, J.P., Amsler, C.D., McClintock, J.D., &amp; Baker, B.J. 2010. Habitat choice and predator avoidance in Antarctic amphipods: the roles of algal chemistry and morphology. </w:t>
      </w:r>
      <w:r w:rsidRPr="00A4433C">
        <w:rPr>
          <w:rFonts w:ascii="Times New Roman" w:hAnsi="Times New Roman" w:cs="Times New Roman"/>
          <w:i/>
        </w:rPr>
        <w:t>Marine Ecology Progress Series</w:t>
      </w:r>
      <w:r>
        <w:rPr>
          <w:rFonts w:ascii="Times New Roman" w:hAnsi="Times New Roman" w:cs="Times New Roman"/>
        </w:rPr>
        <w:t>. 400, 155-163.</w:t>
      </w:r>
    </w:p>
    <w:p w14:paraId="0E551233" w14:textId="1668758A" w:rsidR="00ED563B" w:rsidRDefault="00ED563B" w:rsidP="00660BA2">
      <w:pPr>
        <w:spacing w:line="480" w:lineRule="auto"/>
        <w:ind w:left="720" w:hanging="720"/>
        <w:rPr>
          <w:rFonts w:ascii="Times New Roman" w:hAnsi="Times New Roman" w:cs="Times New Roman"/>
        </w:rPr>
      </w:pPr>
    </w:p>
    <w:p w14:paraId="799D80DA" w14:textId="77777777" w:rsidR="00826D23" w:rsidRDefault="00826D23">
      <w:pPr>
        <w:spacing w:line="480" w:lineRule="auto"/>
        <w:rPr>
          <w:rFonts w:ascii="Times New Roman" w:hAnsi="Times New Roman" w:cs="Times New Roman"/>
        </w:rPr>
      </w:pPr>
    </w:p>
    <w:p w14:paraId="1E631851" w14:textId="1425BF46" w:rsidR="001F0438" w:rsidRDefault="00846F5B">
      <w:pPr>
        <w:spacing w:line="480" w:lineRule="auto"/>
        <w:rPr>
          <w:rFonts w:ascii="Times New Roman" w:hAnsi="Times New Roman" w:cs="Times New Roman"/>
        </w:rPr>
      </w:pPr>
      <w:r>
        <w:rPr>
          <w:rFonts w:ascii="Times New Roman" w:hAnsi="Times New Roman" w:cs="Times New Roman"/>
          <w:noProof/>
        </w:rPr>
        <w:lastRenderedPageBreak/>
        <w:drawing>
          <wp:inline distT="0" distB="0" distL="0" distR="0" wp14:anchorId="07279482" wp14:editId="4A2D220F">
            <wp:extent cx="5943600" cy="20218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hesisFigure1.pdf"/>
                    <pic:cNvPicPr/>
                  </pic:nvPicPr>
                  <pic:blipFill>
                    <a:blip r:embed="rId11">
                      <a:extLst>
                        <a:ext uri="{28A0092B-C50C-407E-A947-70E740481C1C}">
                          <a14:useLocalDpi xmlns:a14="http://schemas.microsoft.com/office/drawing/2010/main" val="0"/>
                        </a:ext>
                      </a:extLst>
                    </a:blip>
                    <a:stretch>
                      <a:fillRect/>
                    </a:stretch>
                  </pic:blipFill>
                  <pic:spPr>
                    <a:xfrm>
                      <a:off x="0" y="0"/>
                      <a:ext cx="5943600" cy="2021840"/>
                    </a:xfrm>
                    <a:prstGeom prst="rect">
                      <a:avLst/>
                    </a:prstGeom>
                  </pic:spPr>
                </pic:pic>
              </a:graphicData>
            </a:graphic>
          </wp:inline>
        </w:drawing>
      </w:r>
    </w:p>
    <w:p w14:paraId="0F56C767" w14:textId="78CA7CB9" w:rsidR="001F0438" w:rsidRPr="003E72FC" w:rsidRDefault="001F0438" w:rsidP="00A4433C">
      <w:pPr>
        <w:rPr>
          <w:rFonts w:ascii="Times New Roman" w:hAnsi="Times New Roman" w:cs="Times New Roman"/>
        </w:rPr>
      </w:pPr>
      <w:r>
        <w:rPr>
          <w:rFonts w:ascii="Times New Roman" w:hAnsi="Times New Roman" w:cs="Times New Roman"/>
        </w:rPr>
        <w:t xml:space="preserve">Figure 1. </w:t>
      </w:r>
      <w:r w:rsidR="004D56BC">
        <w:rPr>
          <w:rFonts w:ascii="Times New Roman" w:hAnsi="Times New Roman" w:cs="Times New Roman"/>
        </w:rPr>
        <w:t>Overview</w:t>
      </w:r>
      <w:r w:rsidR="00725C57">
        <w:rPr>
          <w:rFonts w:ascii="Times New Roman" w:hAnsi="Times New Roman" w:cs="Times New Roman"/>
        </w:rPr>
        <w:t xml:space="preserve"> of experimental design. </w:t>
      </w:r>
      <w:r w:rsidR="003E72FC">
        <w:rPr>
          <w:rFonts w:ascii="Times New Roman" w:hAnsi="Times New Roman" w:cs="Times New Roman"/>
        </w:rPr>
        <w:t xml:space="preserve">The antipredator response of each </w:t>
      </w:r>
      <w:r w:rsidR="003E72FC">
        <w:rPr>
          <w:rFonts w:ascii="Times New Roman" w:hAnsi="Times New Roman" w:cs="Times New Roman"/>
          <w:i/>
        </w:rPr>
        <w:t>Hyalella</w:t>
      </w:r>
      <w:r w:rsidR="003E72FC">
        <w:rPr>
          <w:rFonts w:ascii="Times New Roman" w:hAnsi="Times New Roman" w:cs="Times New Roman"/>
        </w:rPr>
        <w:t xml:space="preserve"> species (</w:t>
      </w:r>
      <w:r w:rsidR="003E72FC">
        <w:rPr>
          <w:rFonts w:ascii="Times New Roman" w:hAnsi="Times New Roman" w:cs="Times New Roman"/>
          <w:i/>
        </w:rPr>
        <w:t>H. wakulla</w:t>
      </w:r>
      <w:r w:rsidR="003E72FC">
        <w:rPr>
          <w:rFonts w:ascii="Times New Roman" w:hAnsi="Times New Roman" w:cs="Times New Roman"/>
        </w:rPr>
        <w:t xml:space="preserve"> and </w:t>
      </w:r>
      <w:r w:rsidR="003E72FC">
        <w:rPr>
          <w:rFonts w:ascii="Times New Roman" w:hAnsi="Times New Roman" w:cs="Times New Roman"/>
          <w:i/>
        </w:rPr>
        <w:t>H. wellborni</w:t>
      </w:r>
      <w:r w:rsidR="003E72FC">
        <w:rPr>
          <w:rFonts w:ascii="Times New Roman" w:hAnsi="Times New Roman" w:cs="Times New Roman"/>
        </w:rPr>
        <w:t xml:space="preserve">) were measured independently. Antipredator response was measured by observing the amphipods’ activity level. The activity level of each amphipod species was measured in response </w:t>
      </w:r>
      <w:r w:rsidR="00875832">
        <w:rPr>
          <w:rFonts w:ascii="Times New Roman" w:hAnsi="Times New Roman" w:cs="Times New Roman"/>
        </w:rPr>
        <w:t xml:space="preserve">to </w:t>
      </w:r>
      <w:r w:rsidR="004D56BC">
        <w:rPr>
          <w:rFonts w:ascii="Times New Roman" w:hAnsi="Times New Roman" w:cs="Times New Roman"/>
        </w:rPr>
        <w:t>all combinations of</w:t>
      </w:r>
      <w:r w:rsidR="003E72FC">
        <w:rPr>
          <w:rFonts w:ascii="Times New Roman" w:hAnsi="Times New Roman" w:cs="Times New Roman"/>
        </w:rPr>
        <w:t xml:space="preserve"> the presence or absence of a </w:t>
      </w:r>
      <w:r w:rsidR="003E72FC">
        <w:rPr>
          <w:rFonts w:ascii="Times New Roman" w:hAnsi="Times New Roman" w:cs="Times New Roman"/>
          <w:i/>
        </w:rPr>
        <w:t>Lepomis</w:t>
      </w:r>
      <w:r w:rsidR="003E72FC">
        <w:rPr>
          <w:rFonts w:ascii="Times New Roman" w:hAnsi="Times New Roman" w:cs="Times New Roman"/>
        </w:rPr>
        <w:t xml:space="preserve"> sunfish, </w:t>
      </w:r>
      <w:r w:rsidR="002C28A9">
        <w:rPr>
          <w:rFonts w:ascii="Times New Roman" w:hAnsi="Times New Roman" w:cs="Times New Roman"/>
        </w:rPr>
        <w:t xml:space="preserve">the diet of the </w:t>
      </w:r>
      <w:r w:rsidR="002C28A9">
        <w:rPr>
          <w:rFonts w:ascii="Times New Roman" w:hAnsi="Times New Roman" w:cs="Times New Roman"/>
          <w:i/>
        </w:rPr>
        <w:t>Lepomis</w:t>
      </w:r>
      <w:r w:rsidR="002C28A9">
        <w:rPr>
          <w:rFonts w:ascii="Times New Roman" w:hAnsi="Times New Roman" w:cs="Times New Roman"/>
        </w:rPr>
        <w:t xml:space="preserve"> </w:t>
      </w:r>
      <w:r w:rsidR="004D56BC">
        <w:rPr>
          <w:rFonts w:ascii="Times New Roman" w:hAnsi="Times New Roman" w:cs="Times New Roman"/>
        </w:rPr>
        <w:t>(</w:t>
      </w:r>
      <w:r w:rsidR="002C28A9">
        <w:rPr>
          <w:rFonts w:ascii="Times New Roman" w:hAnsi="Times New Roman" w:cs="Times New Roman"/>
        </w:rPr>
        <w:t xml:space="preserve">commercial dehydrated bloodworms, conspecific </w:t>
      </w:r>
      <w:r w:rsidR="002C28A9">
        <w:rPr>
          <w:rFonts w:ascii="Times New Roman" w:hAnsi="Times New Roman" w:cs="Times New Roman"/>
          <w:i/>
        </w:rPr>
        <w:t>Hyalella</w:t>
      </w:r>
      <w:r w:rsidR="002C28A9">
        <w:rPr>
          <w:rFonts w:ascii="Times New Roman" w:hAnsi="Times New Roman" w:cs="Times New Roman"/>
        </w:rPr>
        <w:t xml:space="preserve">, or no food), and the time since the fish was last fed (either 2 or 24 hours before </w:t>
      </w:r>
      <w:r w:rsidR="002C28A9">
        <w:rPr>
          <w:rFonts w:ascii="Times New Roman" w:hAnsi="Times New Roman" w:cs="Times New Roman"/>
          <w:i/>
        </w:rPr>
        <w:t>Hyalella</w:t>
      </w:r>
      <w:r w:rsidR="002C28A9">
        <w:rPr>
          <w:rFonts w:ascii="Times New Roman" w:hAnsi="Times New Roman" w:cs="Times New Roman"/>
        </w:rPr>
        <w:t xml:space="preserve"> were exposed to fish kairomones).</w:t>
      </w:r>
      <w:r w:rsidR="00284221">
        <w:rPr>
          <w:rFonts w:ascii="Times New Roman" w:hAnsi="Times New Roman" w:cs="Times New Roman"/>
        </w:rPr>
        <w:t xml:space="preserve"> 10 replicates per treatment were conducted for each species</w:t>
      </w:r>
      <w:r w:rsidR="00284221" w:rsidRPr="00E8486B">
        <w:rPr>
          <w:rFonts w:ascii="Times New Roman" w:hAnsi="Times New Roman" w:cs="Times New Roman"/>
        </w:rPr>
        <w:t>.</w:t>
      </w:r>
    </w:p>
    <w:p w14:paraId="39551B46" w14:textId="39EF719D" w:rsidR="001F0438" w:rsidRDefault="001F0438">
      <w:pPr>
        <w:spacing w:line="480" w:lineRule="auto"/>
        <w:rPr>
          <w:rFonts w:ascii="Times New Roman" w:hAnsi="Times New Roman" w:cs="Times New Roman"/>
        </w:rPr>
      </w:pPr>
    </w:p>
    <w:p w14:paraId="66C43C2B" w14:textId="55D3405F" w:rsidR="001F0438" w:rsidRDefault="001F0438">
      <w:pPr>
        <w:spacing w:line="480" w:lineRule="auto"/>
        <w:rPr>
          <w:rFonts w:ascii="Times New Roman" w:hAnsi="Times New Roman" w:cs="Times New Roman"/>
        </w:rPr>
      </w:pPr>
    </w:p>
    <w:p w14:paraId="2581BA6F" w14:textId="7CD9FA87" w:rsidR="001F0438" w:rsidRDefault="001F0438">
      <w:pPr>
        <w:spacing w:line="480" w:lineRule="auto"/>
        <w:rPr>
          <w:rFonts w:ascii="Times New Roman" w:hAnsi="Times New Roman" w:cs="Times New Roman"/>
        </w:rPr>
      </w:pPr>
    </w:p>
    <w:p w14:paraId="516D14D0" w14:textId="4BF27FF7" w:rsidR="001F0438" w:rsidRDefault="001F0438">
      <w:pPr>
        <w:spacing w:line="480" w:lineRule="auto"/>
        <w:rPr>
          <w:rFonts w:ascii="Times New Roman" w:hAnsi="Times New Roman" w:cs="Times New Roman"/>
        </w:rPr>
      </w:pPr>
    </w:p>
    <w:p w14:paraId="66043D4B" w14:textId="1FFD92C7" w:rsidR="001F0438" w:rsidRDefault="001F0438">
      <w:pPr>
        <w:spacing w:line="480" w:lineRule="auto"/>
        <w:rPr>
          <w:rFonts w:ascii="Times New Roman" w:hAnsi="Times New Roman" w:cs="Times New Roman"/>
        </w:rPr>
      </w:pPr>
    </w:p>
    <w:p w14:paraId="47857066" w14:textId="6535E1E1" w:rsidR="001F0438" w:rsidRDefault="001F0438">
      <w:pPr>
        <w:spacing w:line="480" w:lineRule="auto"/>
        <w:rPr>
          <w:rFonts w:ascii="Times New Roman" w:hAnsi="Times New Roman" w:cs="Times New Roman"/>
        </w:rPr>
      </w:pPr>
    </w:p>
    <w:p w14:paraId="5F2752FF" w14:textId="02A7EDD0" w:rsidR="001F0438" w:rsidRDefault="001F0438">
      <w:pPr>
        <w:spacing w:line="480" w:lineRule="auto"/>
        <w:rPr>
          <w:rFonts w:ascii="Times New Roman" w:hAnsi="Times New Roman" w:cs="Times New Roman"/>
        </w:rPr>
      </w:pPr>
    </w:p>
    <w:p w14:paraId="7F5AEA9F" w14:textId="5DE7E074" w:rsidR="001F0438" w:rsidRDefault="001F0438">
      <w:pPr>
        <w:spacing w:line="480" w:lineRule="auto"/>
        <w:rPr>
          <w:rFonts w:ascii="Times New Roman" w:hAnsi="Times New Roman" w:cs="Times New Roman"/>
        </w:rPr>
      </w:pPr>
    </w:p>
    <w:p w14:paraId="239ABB4D" w14:textId="021047CD" w:rsidR="001F0438" w:rsidRDefault="001F0438">
      <w:pPr>
        <w:spacing w:line="480" w:lineRule="auto"/>
        <w:rPr>
          <w:rFonts w:ascii="Times New Roman" w:hAnsi="Times New Roman" w:cs="Times New Roman"/>
        </w:rPr>
      </w:pPr>
    </w:p>
    <w:p w14:paraId="459F3A3F" w14:textId="088A5444" w:rsidR="001F0438" w:rsidRDefault="001F0438">
      <w:pPr>
        <w:spacing w:line="480" w:lineRule="auto"/>
        <w:rPr>
          <w:rFonts w:ascii="Times New Roman" w:hAnsi="Times New Roman" w:cs="Times New Roman"/>
        </w:rPr>
      </w:pPr>
    </w:p>
    <w:p w14:paraId="3DCF62DC" w14:textId="43EBB7DE" w:rsidR="001F0438" w:rsidRDefault="001F0438">
      <w:pPr>
        <w:spacing w:line="480" w:lineRule="auto"/>
        <w:rPr>
          <w:rFonts w:ascii="Times New Roman" w:hAnsi="Times New Roman" w:cs="Times New Roman"/>
        </w:rPr>
      </w:pPr>
    </w:p>
    <w:p w14:paraId="44F9A8B3" w14:textId="77777777" w:rsidR="00B95DF8" w:rsidRDefault="00B95DF8">
      <w:pPr>
        <w:spacing w:line="480" w:lineRule="auto"/>
        <w:rPr>
          <w:rFonts w:ascii="Times New Roman" w:hAnsi="Times New Roman" w:cs="Times New Roman"/>
        </w:rPr>
      </w:pPr>
    </w:p>
    <w:p w14:paraId="0D1AC6F4" w14:textId="5D3ED6E5" w:rsidR="003C2261" w:rsidRDefault="003C2261">
      <w:pPr>
        <w:spacing w:line="480" w:lineRule="auto"/>
        <w:rPr>
          <w:rFonts w:ascii="Times New Roman" w:hAnsi="Times New Roman" w:cs="Times New Roman"/>
        </w:rPr>
      </w:pPr>
    </w:p>
    <w:p w14:paraId="4EC70906" w14:textId="77777777" w:rsidR="003C2261" w:rsidRDefault="003C2261" w:rsidP="00A4433C">
      <w:pPr>
        <w:spacing w:line="480" w:lineRule="auto"/>
        <w:rPr>
          <w:rFonts w:ascii="Times New Roman" w:hAnsi="Times New Roman" w:cs="Times New Roman"/>
        </w:rPr>
      </w:pPr>
    </w:p>
    <w:p w14:paraId="771129F1" w14:textId="7216D1FE" w:rsidR="00ED563B" w:rsidRDefault="00ED563B" w:rsidP="00660BA2">
      <w:pPr>
        <w:spacing w:line="480" w:lineRule="auto"/>
        <w:ind w:left="720" w:hanging="720"/>
        <w:rPr>
          <w:rFonts w:ascii="Times New Roman" w:hAnsi="Times New Roman" w:cs="Times New Roman"/>
        </w:rPr>
      </w:pPr>
      <w:r w:rsidRPr="0055122C">
        <w:rPr>
          <w:rFonts w:ascii="Times New Roman" w:hAnsi="Times New Roman" w:cs="Times New Roman"/>
          <w:noProof/>
        </w:rPr>
        <w:lastRenderedPageBreak/>
        <mc:AlternateContent>
          <mc:Choice Requires="wpg">
            <w:drawing>
              <wp:anchor distT="0" distB="0" distL="114300" distR="114300" simplePos="0" relativeHeight="251659264" behindDoc="0" locked="0" layoutInCell="1" allowOverlap="1" wp14:anchorId="2793D21C" wp14:editId="1F691644">
                <wp:simplePos x="0" y="0"/>
                <wp:positionH relativeFrom="column">
                  <wp:posOffset>290945</wp:posOffset>
                </wp:positionH>
                <wp:positionV relativeFrom="paragraph">
                  <wp:posOffset>-193964</wp:posOffset>
                </wp:positionV>
                <wp:extent cx="5833745" cy="3078999"/>
                <wp:effectExtent l="12700" t="0" r="20955" b="0"/>
                <wp:wrapNone/>
                <wp:docPr id="73" name="Group 2"/>
                <wp:cNvGraphicFramePr/>
                <a:graphic xmlns:a="http://schemas.openxmlformats.org/drawingml/2006/main">
                  <a:graphicData uri="http://schemas.microsoft.com/office/word/2010/wordprocessingGroup">
                    <wpg:wgp>
                      <wpg:cNvGrpSpPr/>
                      <wpg:grpSpPr>
                        <a:xfrm>
                          <a:off x="0" y="0"/>
                          <a:ext cx="5833745" cy="3078999"/>
                          <a:chOff x="0" y="182946"/>
                          <a:chExt cx="4041648" cy="2733608"/>
                        </a:xfrm>
                      </wpg:grpSpPr>
                      <wpg:grpSp>
                        <wpg:cNvPr id="74" name="Group 74"/>
                        <wpg:cNvGrpSpPr/>
                        <wpg:grpSpPr>
                          <a:xfrm>
                            <a:off x="0" y="182946"/>
                            <a:ext cx="4041648" cy="2733608"/>
                            <a:chOff x="0" y="321749"/>
                            <a:chExt cx="4572000" cy="4807652"/>
                          </a:xfrm>
                        </wpg:grpSpPr>
                        <wpg:grpSp>
                          <wpg:cNvPr id="75" name="Group 75"/>
                          <wpg:cNvGrpSpPr/>
                          <wpg:grpSpPr>
                            <a:xfrm>
                              <a:off x="0" y="321749"/>
                              <a:ext cx="4572000" cy="3286755"/>
                              <a:chOff x="0" y="321749"/>
                              <a:chExt cx="4572000" cy="3286755"/>
                            </a:xfrm>
                          </wpg:grpSpPr>
                          <wpg:grpSp>
                            <wpg:cNvPr id="76" name="Group 76"/>
                            <wpg:cNvGrpSpPr/>
                            <wpg:grpSpPr>
                              <a:xfrm>
                                <a:off x="0" y="1322504"/>
                                <a:ext cx="4572000" cy="2286000"/>
                                <a:chOff x="0" y="1322504"/>
                                <a:chExt cx="5899355" cy="2802193"/>
                              </a:xfrm>
                            </wpg:grpSpPr>
                            <wps:wsp>
                              <wps:cNvPr id="77" name="Rectangle 77"/>
                              <wps:cNvSpPr/>
                              <wps:spPr>
                                <a:xfrm>
                                  <a:off x="0" y="1322504"/>
                                  <a:ext cx="5899355" cy="2802193"/>
                                </a:xfrm>
                                <a:prstGeom prst="rect">
                                  <a:avLst/>
                                </a:prstGeom>
                                <a:noFill/>
                                <a:ln w="317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78" name="Straight Connector 78"/>
                              <wps:cNvCnPr>
                                <a:cxnSpLocks/>
                              </wps:cNvCnPr>
                              <wps:spPr>
                                <a:xfrm>
                                  <a:off x="2953502" y="1322504"/>
                                  <a:ext cx="0" cy="2802193"/>
                                </a:xfrm>
                                <a:prstGeom prst="line">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79" name="Straight Connector 79"/>
                              <wps:cNvCnPr>
                                <a:cxnSpLocks/>
                                <a:stCxn id="77" idx="1"/>
                              </wps:cNvCnPr>
                              <wps:spPr>
                                <a:xfrm flipV="1">
                                  <a:off x="0" y="2720152"/>
                                  <a:ext cx="2928166" cy="3449"/>
                                </a:xfrm>
                                <a:prstGeom prst="line">
                                  <a:avLst/>
                                </a:prstGeom>
                                <a:ln w="50800" cmpd="dbl">
                                  <a:solidFill>
                                    <a:schemeClr val="tx1"/>
                                  </a:solidFill>
                                  <a:prstDash val="solid"/>
                                </a:ln>
                              </wps:spPr>
                              <wps:style>
                                <a:lnRef idx="1">
                                  <a:schemeClr val="accent1"/>
                                </a:lnRef>
                                <a:fillRef idx="0">
                                  <a:schemeClr val="accent1"/>
                                </a:fillRef>
                                <a:effectRef idx="0">
                                  <a:schemeClr val="accent1"/>
                                </a:effectRef>
                                <a:fontRef idx="minor">
                                  <a:schemeClr val="tx1"/>
                                </a:fontRef>
                              </wps:style>
                              <wps:bodyPr/>
                            </wps:wsp>
                          </wpg:grpSp>
                          <wps:wsp>
                            <wps:cNvPr id="80" name="TextBox 14"/>
                            <wps:cNvSpPr txBox="1"/>
                            <wps:spPr>
                              <a:xfrm>
                                <a:off x="381117" y="339755"/>
                                <a:ext cx="1574801" cy="811939"/>
                              </a:xfrm>
                              <a:prstGeom prst="rect">
                                <a:avLst/>
                              </a:prstGeom>
                              <a:noFill/>
                            </wps:spPr>
                            <wps:txbx>
                              <w:txbxContent>
                                <w:p w14:paraId="3F352F53" w14:textId="77777777" w:rsidR="00B227FB" w:rsidRDefault="00B227FB" w:rsidP="00ED563B">
                                  <w:pPr>
                                    <w:pStyle w:val="NormalWeb"/>
                                    <w:spacing w:before="0" w:beforeAutospacing="0" w:after="0" w:afterAutospacing="0"/>
                                    <w:jc w:val="center"/>
                                  </w:pPr>
                                  <w:r>
                                    <w:rPr>
                                      <w:rFonts w:asciiTheme="minorHAnsi" w:hAnsi="Calibri" w:cstheme="minorBidi"/>
                                      <w:i/>
                                      <w:iCs/>
                                      <w:color w:val="000000" w:themeColor="text1"/>
                                      <w:kern w:val="24"/>
                                    </w:rPr>
                                    <w:t>Hyalella</w:t>
                                  </w:r>
                                  <w:r>
                                    <w:rPr>
                                      <w:rFonts w:asciiTheme="minorHAnsi" w:hAnsi="Calibri" w:cstheme="minorBidi"/>
                                      <w:color w:val="000000" w:themeColor="text1"/>
                                      <w:kern w:val="24"/>
                                    </w:rPr>
                                    <w:t xml:space="preserve"> side of barrier</w:t>
                                  </w:r>
                                </w:p>
                              </w:txbxContent>
                            </wps:txbx>
                            <wps:bodyPr wrap="square" rtlCol="0">
                              <a:noAutofit/>
                            </wps:bodyPr>
                          </wps:wsp>
                          <wps:wsp>
                            <wps:cNvPr id="81" name="TextBox 15"/>
                            <wps:cNvSpPr txBox="1"/>
                            <wps:spPr>
                              <a:xfrm>
                                <a:off x="2624666" y="321749"/>
                                <a:ext cx="1574801" cy="811938"/>
                              </a:xfrm>
                              <a:prstGeom prst="rect">
                                <a:avLst/>
                              </a:prstGeom>
                              <a:noFill/>
                            </wps:spPr>
                            <wps:txbx>
                              <w:txbxContent>
                                <w:p w14:paraId="28E41700" w14:textId="64279DF9" w:rsidR="00B227FB" w:rsidRDefault="00B227FB" w:rsidP="00ED563B">
                                  <w:pPr>
                                    <w:pStyle w:val="NormalWeb"/>
                                    <w:spacing w:before="0" w:beforeAutospacing="0" w:after="0" w:afterAutospacing="0"/>
                                    <w:jc w:val="center"/>
                                  </w:pPr>
                                  <w:r>
                                    <w:rPr>
                                      <w:rFonts w:asciiTheme="minorHAnsi" w:hAnsi="Calibri" w:cstheme="minorBidi"/>
                                      <w:color w:val="000000" w:themeColor="text1"/>
                                      <w:kern w:val="24"/>
                                    </w:rPr>
                                    <w:t>Bluegill side of barrier</w:t>
                                  </w:r>
                                </w:p>
                              </w:txbxContent>
                            </wps:txbx>
                            <wps:bodyPr wrap="square" rtlCol="0">
                              <a:noAutofit/>
                            </wps:bodyPr>
                          </wps:wsp>
                          <wps:wsp>
                            <wps:cNvPr id="82" name="Straight Connector 82"/>
                            <wps:cNvCnPr>
                              <a:cxnSpLocks/>
                            </wps:cNvCnPr>
                            <wps:spPr>
                              <a:xfrm>
                                <a:off x="0" y="966904"/>
                                <a:ext cx="22860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83" name="Straight Connector 83"/>
                            <wps:cNvCnPr>
                              <a:cxnSpLocks/>
                            </wps:cNvCnPr>
                            <wps:spPr>
                              <a:xfrm>
                                <a:off x="1189143" y="749634"/>
                                <a:ext cx="0" cy="21727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84" name="Straight Connector 84"/>
                            <wps:cNvCnPr>
                              <a:cxnSpLocks/>
                            </wps:cNvCnPr>
                            <wps:spPr>
                              <a:xfrm>
                                <a:off x="2396066" y="966904"/>
                                <a:ext cx="2175934"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85" name="Straight Connector 85"/>
                            <wps:cNvCnPr>
                              <a:cxnSpLocks/>
                            </wps:cNvCnPr>
                            <wps:spPr>
                              <a:xfrm>
                                <a:off x="3412067" y="749634"/>
                                <a:ext cx="0" cy="21727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g:grpSp>
                        <wps:wsp>
                          <wps:cNvPr id="86" name="TextBox 27"/>
                          <wps:cNvSpPr txBox="1"/>
                          <wps:spPr>
                            <a:xfrm>
                              <a:off x="402242" y="4317462"/>
                              <a:ext cx="1590095" cy="811939"/>
                            </a:xfrm>
                            <a:prstGeom prst="rect">
                              <a:avLst/>
                            </a:prstGeom>
                            <a:noFill/>
                          </wps:spPr>
                          <wps:txbx>
                            <w:txbxContent>
                              <w:p w14:paraId="515321F5" w14:textId="77777777" w:rsidR="00B227FB" w:rsidRDefault="00B227FB" w:rsidP="00ED563B">
                                <w:pPr>
                                  <w:pStyle w:val="NormalWeb"/>
                                  <w:spacing w:before="0" w:beforeAutospacing="0" w:after="0" w:afterAutospacing="0"/>
                                  <w:jc w:val="center"/>
                                </w:pPr>
                                <w:r>
                                  <w:rPr>
                                    <w:rFonts w:asciiTheme="minorHAnsi" w:hAnsi="Calibri" w:cstheme="minorBidi"/>
                                    <w:color w:val="000000" w:themeColor="text1"/>
                                    <w:kern w:val="24"/>
                                  </w:rPr>
                                  <w:t>Activity level</w:t>
                                </w:r>
                              </w:p>
                              <w:p w14:paraId="7D4A8E5D" w14:textId="77777777" w:rsidR="00B227FB" w:rsidRDefault="00B227FB" w:rsidP="00ED563B">
                                <w:pPr>
                                  <w:pStyle w:val="NormalWeb"/>
                                  <w:spacing w:before="0" w:beforeAutospacing="0" w:after="0" w:afterAutospacing="0"/>
                                  <w:jc w:val="center"/>
                                </w:pPr>
                                <w:r>
                                  <w:rPr>
                                    <w:rFonts w:asciiTheme="minorHAnsi" w:hAnsi="Calibri" w:cstheme="minorBidi"/>
                                    <w:color w:val="000000" w:themeColor="text1"/>
                                    <w:kern w:val="24"/>
                                  </w:rPr>
                                  <w:t>marker</w:t>
                                </w:r>
                              </w:p>
                            </w:txbxContent>
                          </wps:txbx>
                          <wps:bodyPr wrap="square" rtlCol="0">
                            <a:noAutofit/>
                          </wps:bodyPr>
                        </wps:wsp>
                        <wps:wsp>
                          <wps:cNvPr id="87" name="TextBox 28"/>
                          <wps:cNvSpPr txBox="1"/>
                          <wps:spPr>
                            <a:xfrm>
                              <a:off x="1700106" y="4290740"/>
                              <a:ext cx="1207805" cy="487164"/>
                            </a:xfrm>
                            <a:prstGeom prst="rect">
                              <a:avLst/>
                            </a:prstGeom>
                            <a:noFill/>
                          </wps:spPr>
                          <wps:txbx>
                            <w:txbxContent>
                              <w:p w14:paraId="3044883D" w14:textId="77777777" w:rsidR="00B227FB" w:rsidRDefault="00B227FB" w:rsidP="00ED563B">
                                <w:pPr>
                                  <w:pStyle w:val="NormalWeb"/>
                                  <w:spacing w:before="0" w:beforeAutospacing="0" w:after="0" w:afterAutospacing="0"/>
                                  <w:jc w:val="center"/>
                                </w:pPr>
                                <w:r>
                                  <w:rPr>
                                    <w:rFonts w:asciiTheme="minorHAnsi" w:hAnsi="Calibri" w:cstheme="minorBidi"/>
                                    <w:color w:val="000000" w:themeColor="text1"/>
                                    <w:kern w:val="24"/>
                                  </w:rPr>
                                  <w:t>Mesh barrier</w:t>
                                </w:r>
                              </w:p>
                            </w:txbxContent>
                          </wps:txbx>
                          <wps:bodyPr wrap="square" rtlCol="0">
                            <a:noAutofit/>
                          </wps:bodyPr>
                        </wps:wsp>
                        <wps:wsp>
                          <wps:cNvPr id="88" name="Straight Arrow Connector 88"/>
                          <wps:cNvCnPr>
                            <a:cxnSpLocks/>
                          </wps:cNvCnPr>
                          <wps:spPr>
                            <a:xfrm flipH="1" flipV="1">
                              <a:off x="1194383" y="2701374"/>
                              <a:ext cx="3226" cy="1585895"/>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g:grpSp>
                      <wps:wsp>
                        <wps:cNvPr id="89" name="Straight Arrow Connector 89"/>
                        <wps:cNvCnPr>
                          <a:cxnSpLocks/>
                        </wps:cNvCnPr>
                        <wps:spPr>
                          <a:xfrm flipV="1">
                            <a:off x="2036744" y="2129583"/>
                            <a:ext cx="0" cy="308138"/>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2793D21C" id="Group 2" o:spid="_x0000_s1026" style="position:absolute;left:0;text-align:left;margin-left:22.9pt;margin-top:-15.25pt;width:459.35pt;height:242.45pt;z-index:251659264;mso-width-relative:margin;mso-height-relative:margin" coordorigin=",1829" coordsize="40416,27336"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57v94LQYAAHokAAAOAAAAZHJzL2Uyb0RvYy54bWzsWttu4zYQfS/QfxD03lik7kacxTbZTR8W&#13;&#10;7WKz7TsjS7ZQmVQpJnb+focX0bIsJ47dGBvAL4ll8Tacw5kzh778sFpUzmPOm5LRiYsuPNfJacam&#13;&#10;JZ1N3L+/f/4tcZ1GEDolFaP5xH3KG/fD1a+/XC7rcY7ZnFXTnDswCG3Gy3rizoWox6NRk83zBWku&#13;&#10;WJ1TeFkwviACHvlsNOVkCaMvqhH2vGi0ZHxac5blTQPf3uiX7pUavyjyTPxVFE0unGriwtqE+svV&#13;&#10;33v5d3R1ScYzTup5mZllkANWsSAlhUntUDdEEOeBl1tDLcqMs4YV4iJjixErijLLlQ1gDfJ61txy&#13;&#10;9lArW2bj5ay22wRb29ung4fN/nz8yp1yOnFj33UoWYCP1LQOlnuzrGdjaHLL67v6KzdfzPSTNHdV&#13;&#10;8IX8D4Y4K7WrT3ZX85VwMvgyTHw/DkLXyeCd78VJmqZ637M5OGfdDyU4DaL21SfTPfACFAUAI9kd&#13;&#10;x74feYlsM2pnH8lF2jXZB7v41r5g0744kKMcZGB3oa2Vu5ZJxj0rfYziwG6AtTKMAc6AUGllkHhx&#13;&#10;FCoHvNpK2OeuF+PwYCu7C7VWdpfp4ySKQzXBIVZ2ur/ayqhnpULNYb70MQ49hQUyHjQTg5nSNYCW&#13;&#10;LTNRt3c2b70ZAsZ92BmN2cTDKPWfxSwEv2Z9vpvjzvfdnNS5ChuNPLwt/uN2z75BVCR0VuVOHGt0&#13;&#10;qHb2hDfjBg77zuO9YXO7Yy9aTMY1b8RtzhaO/DBxOaxChUzy+KUR+kC3TeTclH0uq0ptekWdJYQO&#13;&#10;FIee6tGwqpzKt7KdShX5dcWdRwJBXqyQ2elOK8BXRSFkLOvWNvVJPFW5HKKi3/ICgiAEK6wnkOln&#13;&#10;PSbJspwKpF/NyTTXU4WACgULGN6uQgUmNaAcuYBF2rHNAMNj6w0w7WXXXGUv29lY/lxn20PNzKiw&#13;&#10;nRclZXzIsgqsMjPr9u0m6a2Ru3TPpk8AIS6qa6aTKKHZnEEOzQRXnWUrgK8MpqfAMaQCHeHuBCfl&#13;&#10;bC6ca0YpoIlxJ1apQa4DgH9NNYqzFb2rv7Ds30aauvFSPuwAO05DP/Sw60BAHoS8CdZ44Hhvgb0q&#13;&#10;qTyRZLwD7BKdAKLX4lrPc0OauUbkFD4Zf+6J9z0wOQzmPfB4ajCvj37xPJhbGJwQtOlzoFVsYAOX&#13;&#10;kGi6oAVoiOsV1TwN4rgKVfrkbnTrw9kpqrL+B/CrsLdB0jDwDaQ5xjrv4RQnKILkqqhaoGmKTc4H&#13;&#10;oFrG7dBLFLFZ1MAyp/eVjkPHQl2dlTPWIcW8AutrqnyiYJ1AkNTB+jswhd/ZykGGdlvK4YgVfC8x&#13;&#10;CseyD2AZFQ1s/QQhBNiXRYSfWt7ZEhAUxkCbkYYuNE19dap2g3dv/tFjDWJ1vzIrNalxCeXjxG3+&#13;&#10;eyA8dzuJUi6eso8PghWlIjjSOt3H5KHTBaAEdqbnCFMZvNoROMJBJIOE9ESnmNntic16bSuMHOMJ&#13;&#10;FRItdN6TQ4BZ7KQxiSm+/wcaAwcQ/JRGUdovctq6RgX7lse2BX3LxA1ZfyP+sj8vP/MUGTzevEhM&#13;&#10;rAg0QK7hpQl8R5NrhJIUBTAZYBPUkMjvFeAtt0Yxjs/QLGQmsdWdZn978G/bQ3Y3NEF33lkP/sQU&#13;&#10;OrH63RA0u6ziyLrPTyPPpLfBsAkyRAp4PYdNrW2csTlxE6u6DmGzS7SOw6YfIOxFmgSfw+aQRCdL&#13;&#10;eyu7/eTQPH01ZmXzthrDfQF432os8DAOtDgWgDAbRIqxrpUEFKaelxoF/K3LMVUEWMr8nooAq8lb&#13;&#10;h3QFTKnI7+sQFHtwgairsgCnXhyYGwtblmG4evOMR4Ikhks1I5/s4PxHl2WWLr4nj2yryx85Z8uO&#13;&#10;xpx0XXRAPFei3B9S8BiU50C6CHzJw4EaA/lFcHcq/bQ+WnDlZBQ6FCZw76LSy26dozEquRXJdSm1&#13;&#10;U4iWkh1KvUOvWshYkLL6RKeOeKrhMlnwUt01GaydZekc2LyWlPp3LDJ3mSpPfTK32qeS6rYl6i3k&#13;&#10;vyhUq/Xb6rCv5g3iHXt+FAfApyXeEdy66DJzjXdTC/pegvwXlKQz1t32rvLdESH4gYvibubHOPIX&#13;&#10;NN1ndSLWPxm6+gEAAP//AwBQSwMEFAAGAAgAAAAhAC5dZJjlAAAADwEAAA8AAABkcnMvZG93bnJl&#13;&#10;di54bWxMj09vwjAMxe+T9h0iT9oN0o4WjdIUIfbnhJAGk9BuoTVtReNUTWjLt585bRfL1rOffy9d&#13;&#10;jaYRPXautqQgnAYgkHJb1FQq+D58TF5BOK+p0I0lVHBDB6vs8SHVSWEH+sJ+70vBJuQSraDyvk2k&#13;&#10;dHmFRrupbZFYO9vOaM9jV8qi0wObm0a+BMFcGl0Tf6h0i5sK88v+ahR8DnpYz8L3fns5b24/h3h3&#13;&#10;3Iao1PPT+Lbksl6C8Dj6vwu4Z2B+yBjsZK9UONEoiGLG9womsyAGwQuLecTN6a5EEcgslf9zZL8A&#13;&#10;AAD//wMAUEsBAi0AFAAGAAgAAAAhALaDOJL+AAAA4QEAABMAAAAAAAAAAAAAAAAAAAAAAFtDb250&#13;&#10;ZW50X1R5cGVzXS54bWxQSwECLQAUAAYACAAAACEAOP0h/9YAAACUAQAACwAAAAAAAAAAAAAAAAAv&#13;&#10;AQAAX3JlbHMvLnJlbHNQSwECLQAUAAYACAAAACEAee7/eC0GAAB6JAAADgAAAAAAAAAAAAAAAAAu&#13;&#10;AgAAZHJzL2Uyb0RvYy54bWxQSwECLQAUAAYACAAAACEALl1kmOUAAAAPAQAADwAAAAAAAAAAAAAA&#13;&#10;AACHCAAAZHJzL2Rvd25yZXYueG1sUEsFBgAAAAAEAAQA8wAAAJkJAAAAAA==&#13;&#10;">
                <v:group id="Group 74" o:spid="_x0000_s1027" style="position:absolute;top:1829;width:40416;height:27336" coordorigin=",3217" coordsize="45720,4807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KOgo2yQAAAOAAAAAPAAAAZHJzL2Rvd25yZXYueG1sRI9Li8JA&#13;&#10;EITvC/6HoYW9rZO4DyU6iuiueJAFHyDemkybBDM9ITObxH/vCMJeCoqivqKm886UoqHaFZYVxIMI&#13;&#10;BHFqdcGZguPh520MwnlkjaVlUnAjB/NZ72WKibYt76jZ+0wECLsEFeTeV4mULs3JoBvYijhkF1sb&#13;&#10;9MHWmdQ1tgFuSjmMoi9psOCwkGNFy5zS6/7PKFi32C7e4+9me70sb+fD5+9pG5NSr/1uNQmymIDw&#13;&#10;1Pn/xhOx0QpGH/A4FM6AnN0BAAD//wMAUEsBAi0AFAAGAAgAAAAhANvh9svuAAAAhQEAABMAAAAA&#13;&#10;AAAAAAAAAAAAAAAAAFtDb250ZW50X1R5cGVzXS54bWxQSwECLQAUAAYACAAAACEAWvQsW78AAAAV&#13;&#10;AQAACwAAAAAAAAAAAAAAAAAfAQAAX3JlbHMvLnJlbHNQSwECLQAUAAYACAAAACEAyjoKNskAAADg&#13;&#10;AAAADwAAAAAAAAAAAAAAAAAHAgAAZHJzL2Rvd25yZXYueG1sUEsFBgAAAAADAAMAtwAAAP0CAAAA&#13;&#10;AA==&#13;&#10;">
                  <v:group id="Group 75" o:spid="_x0000_s1028" style="position:absolute;top:3217;width:45720;height:32868" coordorigin=",3217" coordsize="45720,3286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ldq+tyAAAAOAAAAAPAAAAZHJzL2Rvd25yZXYueG1sRI9Ba8JA&#13;&#10;FITvBf/D8gRvuknFVqKriFXpQYSqIN4e2WcSzL4N2TWJ/75bEHoZGIb5hpkvO1OKhmpXWFYQjyIQ&#13;&#10;xKnVBWcKzqftcArCeWSNpWVS8CQHy0XvbY6Jti3/UHP0mQgQdgkqyL2vEildmpNBN7IVcchutjbo&#13;&#10;g60zqWtsA9yU8j2KPqTBgsNCjhWtc0rvx4dRsGuxXY3jTbO/39bP62lyuOxjUmrQ775mQVYzEJ46&#13;&#10;/994Ib61gs8J/B0KZ0AufgEAAP//AwBQSwECLQAUAAYACAAAACEA2+H2y+4AAACFAQAAEwAAAAAA&#13;&#10;AAAAAAAAAAAAAAAAW0NvbnRlbnRfVHlwZXNdLnhtbFBLAQItABQABgAIAAAAIQBa9CxbvwAAABUB&#13;&#10;AAALAAAAAAAAAAAAAAAAAB8BAABfcmVscy8ucmVsc1BLAQItABQABgAIAAAAIQCldq+tyAAAAOAA&#13;&#10;AAAPAAAAAAAAAAAAAAAAAAcCAABkcnMvZG93bnJldi54bWxQSwUGAAAAAAMAAwC3AAAA/AIAAAAA&#13;&#10;">
                    <v:group id="Group 76" o:spid="_x0000_s1029" style="position:absolute;top:13225;width:45720;height:22860" coordorigin=",13225" coordsize="58993,2802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VpDHayAAAAOAAAAAPAAAAZHJzL2Rvd25yZXYueG1sRI9Ba8JA&#13;&#10;FITvgv9heYK3ukmlVqKriFXpQYSqIN4e2WcSzL4N2TWJ/75bKHgZGIb5hpkvO1OKhmpXWFYQjyIQ&#13;&#10;xKnVBWcKzqft2xSE88gaS8uk4EkOlot+b46Jti3/UHP0mQgQdgkqyL2vEildmpNBN7IVcchutjbo&#13;&#10;g60zqWtsA9yU8j2KJtJgwWEhx4rWOaX348Mo2LXYrsbxptnfb+vn9fRxuOxjUmo46L5mQVYzEJ46&#13;&#10;/2r8I761gs8J/B0KZ0AufgEAAP//AwBQSwECLQAUAAYACAAAACEA2+H2y+4AAACFAQAAEwAAAAAA&#13;&#10;AAAAAAAAAAAAAAAAW0NvbnRlbnRfVHlwZXNdLnhtbFBLAQItABQABgAIAAAAIQBa9CxbvwAAABUB&#13;&#10;AAALAAAAAAAAAAAAAAAAAB8BAABfcmVscy8ucmVsc1BLAQItABQABgAIAAAAIQBVpDHayAAAAOAA&#13;&#10;AAAPAAAAAAAAAAAAAAAAAAcCAABkcnMvZG93bnJldi54bWxQSwUGAAAAAAMAAwC3AAAA/AIAAAAA&#13;&#10;">
                      <v:rect id="Rectangle 77" o:spid="_x0000_s1030" style="position:absolute;top:13225;width:58993;height:28021;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qkOhLyQAAAOAAAAAPAAAAZHJzL2Rvd25yZXYueG1sRI/LasMw&#13;&#10;FET3hfyDuIHuajlZxMWJEvKgkD42TfwBN9aNbWJdOZbqR7++KhS6GRiGOcOsNoOpRUetqywrmEUx&#13;&#10;COLc6ooLBdn55ekZhPPIGmvLpGAkB5v15GGFqbY9f1J38oUIEHYpKii9b1IpXV6SQRfZhjhkV9sa&#13;&#10;9MG2hdQt9gFuajmP44U0WHFYKLGhfUn57fRlFBzy5nXfz3cfI/nv7fubvNyzWaLU43Q4LINslyA8&#13;&#10;Df6/8Yc4agVJAr+HwhmQ6x8AAAD//wMAUEsBAi0AFAAGAAgAAAAhANvh9svuAAAAhQEAABMAAAAA&#13;&#10;AAAAAAAAAAAAAAAAAFtDb250ZW50X1R5cGVzXS54bWxQSwECLQAUAAYACAAAACEAWvQsW78AAAAV&#13;&#10;AQAACwAAAAAAAAAAAAAAAAAfAQAAX3JlbHMvLnJlbHNQSwECLQAUAAYACAAAACEAapDoS8kAAADg&#13;&#10;AAAADwAAAAAAAAAAAAAAAAAHAgAAZHJzL2Rvd25yZXYueG1sUEsFBgAAAAADAAMAtwAAAP0CAAAA&#13;&#10;AA==&#13;&#10;" filled="f" strokecolor="black [3213]" strokeweight="2.5pt"/>
                      <v:line id="Straight Connector 78" o:spid="_x0000_s1031" style="position:absolute;visibility:visible;mso-wrap-style:square" from="29535,13225" to="29535,4124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qpYBKyAAAAOAAAAAPAAAAZHJzL2Rvd25yZXYueG1sRI/BasJA&#13;&#10;EIbvBd9hGaG3urEFW6KriDbUejP24m3Ijkk0OxuyG41v3zkUehn4Gf5v5lusBteoG3Wh9mxgOklA&#13;&#10;ERfe1lwa+DlmLx+gQkS22HgmAw8KsFqOnhaYWn/nA93yWCqBcEjRQBVjm2odioocholviWV39p3D&#13;&#10;KLErte3wLnDX6NckmWmHNcuFClvaVFRc894ZWO+z43724E/Nu+lbe8m/y6/+ZMzzeNjOZaznoCIN&#13;&#10;8b/xh9hZA+/ysQiJDOjlLwAAAP//AwBQSwECLQAUAAYACAAAACEA2+H2y+4AAACFAQAAEwAAAAAA&#13;&#10;AAAAAAAAAAAAAAAAW0NvbnRlbnRfVHlwZXNdLnhtbFBLAQItABQABgAIAAAAIQBa9CxbvwAAABUB&#13;&#10;AAALAAAAAAAAAAAAAAAAAB8BAABfcmVscy8ucmVsc1BLAQItABQABgAIAAAAIQCqpYBKyAAAAOAA&#13;&#10;AAAPAAAAAAAAAAAAAAAAAAcCAABkcnMvZG93bnJldi54bWxQSwUGAAAAAAMAAwC3AAAA/AIAAAAA&#13;&#10;" strokecolor="black [3213]" strokeweight=".5pt">
                        <v:stroke dashstyle="dash" joinstyle="miter"/>
                        <o:lock v:ext="edit" shapetype="f"/>
                      </v:line>
                      <v:line id="Straight Connector 79" o:spid="_x0000_s1032" style="position:absolute;flip:y;visibility:visible;mso-wrap-style:square" from="0,27201" to="29281,2723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f8nLPyQAAAOAAAAAPAAAAZHJzL2Rvd25yZXYueG1sRI9BawIx&#13;&#10;FITvgv8hvEJvmtWCtatRSm2p9aBUe+jxdfO6Wdy8rEmq6783gtDLwDDMN8x03tpaHMmHyrGCQT8D&#13;&#10;QVw4XXGp4Gv31huDCBFZY+2YFJwpwHzW7Uwx1+7En3TcxlIkCIccFZgYm1zKUBiyGPquIU7Zr/MW&#13;&#10;Y7K+lNrjKcFtLYdZNpIWK04LBht6MVTst39WweLhZ7NZ+4/33fq1WplDuxp8Z6jU/V27mCR5noCI&#13;&#10;1Mb/xg2x1Aoen+B6KJ0BObsAAAD//wMAUEsBAi0AFAAGAAgAAAAhANvh9svuAAAAhQEAABMAAAAA&#13;&#10;AAAAAAAAAAAAAAAAAFtDb250ZW50X1R5cGVzXS54bWxQSwECLQAUAAYACAAAACEAWvQsW78AAAAV&#13;&#10;AQAACwAAAAAAAAAAAAAAAAAfAQAAX3JlbHMvLnJlbHNQSwECLQAUAAYACAAAACEA3/Jyz8kAAADg&#13;&#10;AAAADwAAAAAAAAAAAAAAAAAHAgAAZHJzL2Rvd25yZXYueG1sUEsFBgAAAAADAAMAtwAAAP0CAAAA&#13;&#10;AA==&#13;&#10;" strokecolor="black [3213]" strokeweight="4pt">
                        <v:stroke linestyle="thinThin" joinstyle="miter"/>
                        <o:lock v:ext="edit" shapetype="f"/>
                      </v:line>
                    </v:group>
                    <v:shapetype id="_x0000_t202" coordsize="21600,21600" o:spt="202" path="m,l,21600r21600,l21600,xe">
                      <v:stroke joinstyle="miter"/>
                      <v:path gradientshapeok="t" o:connecttype="rect"/>
                    </v:shapetype>
                    <v:shape id="TextBox 14" o:spid="_x0000_s1033" type="#_x0000_t202" style="position:absolute;left:3811;top:3397;width:15748;height:811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5dvm8xwAAAOAAAAAPAAAAZHJzL2Rvd25yZXYueG1sRI9Ba8JA&#13;&#10;EIXvQv/DMgVvuluxYqOrFEXoqcXYFrwN2TEJZmdDdjXpv+8cCr0MPIb3Pb71dvCNulMX68AWnqYG&#13;&#10;FHERXM2lhc/TYbIEFROywyYwWfihCNvNw2iNmQs9H+mep1IJhGOGFqqU2kzrWFTkMU5DSyy/S+g8&#13;&#10;JoldqV2HvcB9o2fGLLTHmmWhwpZ2FRXX/OYtfL1fzt9z81Hu/XPbh8Fo9i/a2vHjsF/JeV2BSjSk&#13;&#10;/8Yf4s1ZWIqCCIkM6M0vAAAA//8DAFBLAQItABQABgAIAAAAIQDb4fbL7gAAAIUBAAATAAAAAAAA&#13;&#10;AAAAAAAAAAAAAABbQ29udGVudF9UeXBlc10ueG1sUEsBAi0AFAAGAAgAAAAhAFr0LFu/AAAAFQEA&#13;&#10;AAsAAAAAAAAAAAAAAAAAHwEAAF9yZWxzLy5yZWxzUEsBAi0AFAAGAAgAAAAhALl2+bzHAAAA4AAA&#13;&#10;AA8AAAAAAAAAAAAAAAAABwIAAGRycy9kb3ducmV2LnhtbFBLBQYAAAAAAwADALcAAAD7AgAAAAA=&#13;&#10;" filled="f" stroked="f">
                      <v:textbox>
                        <w:txbxContent>
                          <w:p w14:paraId="3F352F53" w14:textId="77777777" w:rsidR="00B227FB" w:rsidRDefault="00B227FB" w:rsidP="00ED563B">
                            <w:pPr>
                              <w:pStyle w:val="NormalWeb"/>
                              <w:spacing w:before="0" w:beforeAutospacing="0" w:after="0" w:afterAutospacing="0"/>
                              <w:jc w:val="center"/>
                            </w:pPr>
                            <w:r>
                              <w:rPr>
                                <w:rFonts w:asciiTheme="minorHAnsi" w:hAnsi="Calibri" w:cstheme="minorBidi"/>
                                <w:i/>
                                <w:iCs/>
                                <w:color w:val="000000" w:themeColor="text1"/>
                                <w:kern w:val="24"/>
                              </w:rPr>
                              <w:t>Hyalella</w:t>
                            </w:r>
                            <w:r>
                              <w:rPr>
                                <w:rFonts w:asciiTheme="minorHAnsi" w:hAnsi="Calibri" w:cstheme="minorBidi"/>
                                <w:color w:val="000000" w:themeColor="text1"/>
                                <w:kern w:val="24"/>
                              </w:rPr>
                              <w:t xml:space="preserve"> side of barrier</w:t>
                            </w:r>
                          </w:p>
                        </w:txbxContent>
                      </v:textbox>
                    </v:shape>
                    <v:shape id="TextBox 15" o:spid="_x0000_s1034" type="#_x0000_t202" style="position:absolute;left:26246;top:3217;width:15748;height:811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WOlwnxwAAAOAAAAAPAAAAZHJzL2Rvd25yZXYueG1sRI9Pa8JA&#13;&#10;FMTvBb/D8gRvdddii02yEakInlpqW8HbI/vyB7NvQ3Y18dt3CwUvA8Mwv2Gy9WhbcaXeN441LOYK&#13;&#10;BHHhTMOVhu+v3eMKhA/IBlvHpOFGHtb55CHDxLiBP+l6CJWIEPYJaqhD6BIpfVGTRT93HXHMStdb&#13;&#10;DNH2lTQ9DhFuW/mk1Iu02HBcqLGjt5qK8+FiNfy8l6fjUn1UW/vcDW5Uku2r1Ho2HbdplE0KItAY&#13;&#10;7o1/xN5oWC3g71A8AzL/BQAA//8DAFBLAQItABQABgAIAAAAIQDb4fbL7gAAAIUBAAATAAAAAAAA&#13;&#10;AAAAAAAAAAAAAABbQ29udGVudF9UeXBlc10ueG1sUEsBAi0AFAAGAAgAAAAhAFr0LFu/AAAAFQEA&#13;&#10;AAsAAAAAAAAAAAAAAAAAHwEAAF9yZWxzLy5yZWxzUEsBAi0AFAAGAAgAAAAhANY6XCfHAAAA4AAA&#13;&#10;AA8AAAAAAAAAAAAAAAAABwIAAGRycy9kb3ducmV2LnhtbFBLBQYAAAAAAwADALcAAAD7AgAAAAA=&#13;&#10;" filled="f" stroked="f">
                      <v:textbox>
                        <w:txbxContent>
                          <w:p w14:paraId="28E41700" w14:textId="64279DF9" w:rsidR="00B227FB" w:rsidRDefault="00B227FB" w:rsidP="00ED563B">
                            <w:pPr>
                              <w:pStyle w:val="NormalWeb"/>
                              <w:spacing w:before="0" w:beforeAutospacing="0" w:after="0" w:afterAutospacing="0"/>
                              <w:jc w:val="center"/>
                            </w:pPr>
                            <w:r>
                              <w:rPr>
                                <w:rFonts w:asciiTheme="minorHAnsi" w:hAnsi="Calibri" w:cstheme="minorBidi"/>
                                <w:color w:val="000000" w:themeColor="text1"/>
                                <w:kern w:val="24"/>
                              </w:rPr>
                              <w:t>Bluegill side of barrier</w:t>
                            </w:r>
                          </w:p>
                        </w:txbxContent>
                      </v:textbox>
                    </v:shape>
                    <v:line id="Straight Connector 82" o:spid="_x0000_s1035" style="position:absolute;visibility:visible;mso-wrap-style:square" from="0,9669" to="22860,966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9obqryAAAAOAAAAAPAAAAZHJzL2Rvd25yZXYueG1sRI9BawIx&#13;&#10;FITvhf6H8Aq91axCi7saRSwFaQ/SVcHjY/PcLG5esptUt/++EQpeBoZhvmHmy8G24kJ9aBwrGI8y&#13;&#10;EMSV0w3XCva7j5cpiBCRNbaOScEvBVguHh/mWGh35W+6lLEWCcKhQAUmRl9IGSpDFsPIeeKUnVxv&#13;&#10;MSbb11L3eE1w28pJlr1Jiw2nBYOe1oaqc/ljFXSfVfn1Wo8PfuPXZtth3h3zXKnnp+F9lmQ1AxFp&#13;&#10;iPfGP2KjFUwncDuUzoBc/AEAAP//AwBQSwECLQAUAAYACAAAACEA2+H2y+4AAACFAQAAEwAAAAAA&#13;&#10;AAAAAAAAAAAAAAAAW0NvbnRlbnRfVHlwZXNdLnhtbFBLAQItABQABgAIAAAAIQBa9CxbvwAAABUB&#13;&#10;AAALAAAAAAAAAAAAAAAAAB8BAABfcmVscy8ucmVsc1BLAQItABQABgAIAAAAIQD9obqryAAAAOAA&#13;&#10;AAAPAAAAAAAAAAAAAAAAAAcCAABkcnMvZG93bnJldi54bWxQSwUGAAAAAAMAAwC3AAAA/AIAAAAA&#13;&#10;" strokecolor="black [3213]" strokeweight=".5pt">
                      <v:stroke joinstyle="miter"/>
                      <o:lock v:ext="edit" shapetype="f"/>
                    </v:line>
                    <v:line id="Straight Connector 83" o:spid="_x0000_s1036" style="position:absolute;visibility:visible;mso-wrap-style:square" from="11891,7496" to="11891,966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S7R8wyQAAAOAAAAAPAAAAZHJzL2Rvd25yZXYueG1sRI9BS8NA&#13;&#10;FITvBf/D8gRvzaZKpUm7LVIRih6K0UKPj+wzG8y+3WTXNv33bkHwMjAM8w2z2oy2EycaQutYwSzL&#13;&#10;QRDXTrfcKPj8eJkuQISIrLFzTAouFGCzvpmssNTuzO90qmIjEoRDiQpMjL6UMtSGLIbMeeKUfbnB&#13;&#10;Ykx2aKQe8JzgtpP3ef4oLbacFgx62hqqv6sfq6B/rau3eTM7+J3fmn2PRX8sCqXubsfnZZKnJYhI&#13;&#10;Y/xv/CF2WsHiAa6H0hmQ618AAAD//wMAUEsBAi0AFAAGAAgAAAAhANvh9svuAAAAhQEAABMAAAAA&#13;&#10;AAAAAAAAAAAAAAAAAFtDb250ZW50X1R5cGVzXS54bWxQSwECLQAUAAYACAAAACEAWvQsW78AAAAV&#13;&#10;AQAACwAAAAAAAAAAAAAAAAAfAQAAX3JlbHMvLnJlbHNQSwECLQAUAAYACAAAACEAku0fMMkAAADg&#13;&#10;AAAADwAAAAAAAAAAAAAAAAAHAgAAZHJzL2Rvd25yZXYueG1sUEsFBgAAAAADAAMAtwAAAP0CAAAA&#13;&#10;AA==&#13;&#10;" strokecolor="black [3213]" strokeweight=".5pt">
                      <v:stroke joinstyle="miter"/>
                      <o:lock v:ext="edit" shapetype="f"/>
                    </v:line>
                    <v:line id="Straight Connector 84" o:spid="_x0000_s1037" style="position:absolute;visibility:visible;mso-wrap-style:square" from="23960,9669" to="45720,966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dBIdEyQAAAOAAAAAPAAAAZHJzL2Rvd25yZXYueG1sRI9BS8NA&#13;&#10;FITvBf/D8gRvzaZipUm7LVIRih6K0UKPj+wzG8y+3WTXNv33bkHwMjAM8w2z2oy2EycaQutYwSzL&#13;&#10;QRDXTrfcKPj8eJkuQISIrLFzTAouFGCzvpmssNTuzO90qmIjEoRDiQpMjL6UMtSGLIbMeeKUfbnB&#13;&#10;Ykx2aKQe8JzgtpP3ef4oLbacFgx62hqqv6sfq6B/rau3eTM7+J3fmn2PRX8sCqXubsfnZZKnJYhI&#13;&#10;Y/xv/CF2WsHiAa6H0hmQ618AAAD//wMAUEsBAi0AFAAGAAgAAAAhANvh9svuAAAAhQEAABMAAAAA&#13;&#10;AAAAAAAAAAAAAAAAAFtDb250ZW50X1R5cGVzXS54bWxQSwECLQAUAAYACAAAACEAWvQsW78AAAAV&#13;&#10;AQAACwAAAAAAAAAAAAAAAAAfAQAAX3JlbHMvLnJlbHNQSwECLQAUAAYACAAAACEAHQSHRMkAAADg&#13;&#10;AAAADwAAAAAAAAAAAAAAAAAHAgAAZHJzL2Rvd25yZXYueG1sUEsFBgAAAAADAAMAtwAAAP0CAAAA&#13;&#10;AA==&#13;&#10;" strokecolor="black [3213]" strokeweight=".5pt">
                      <v:stroke joinstyle="miter"/>
                      <o:lock v:ext="edit" shapetype="f"/>
                    </v:line>
                    <v:line id="Straight Connector 85" o:spid="_x0000_s1038" style="position:absolute;visibility:visible;mso-wrap-style:square" from="34120,7496" to="34120,966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ySCLfyAAAAOAAAAAPAAAAZHJzL2Rvd25yZXYueG1sRI9BawIx&#13;&#10;FITvhf6H8Aq91awFxV2NIhZB2kPpVsHjY/PcLG5espuo239vCoVeBoZhvmEWq8G24kp9aBwrGI8y&#13;&#10;EMSV0w3XCvbf25cZiBCRNbaOScEPBVgtHx8WWGh34y+6lrEWCcKhQAUmRl9IGSpDFsPIeeKUnVxv&#13;&#10;MSbb11L3eEtw28rXLJtKiw2nBYOeNoaqc3mxCrr3qvyY1OOD3/mN+eww7455rtTz0/A2T7Keg4g0&#13;&#10;xP/GH2KnFcwm8HsonQG5vAMAAP//AwBQSwECLQAUAAYACAAAACEA2+H2y+4AAACFAQAAEwAAAAAA&#13;&#10;AAAAAAAAAAAAAAAAW0NvbnRlbnRfVHlwZXNdLnhtbFBLAQItABQABgAIAAAAIQBa9CxbvwAAABUB&#13;&#10;AAALAAAAAAAAAAAAAAAAAB8BAABfcmVscy8ucmVsc1BLAQItABQABgAIAAAAIQBySCLfyAAAAOAA&#13;&#10;AAAPAAAAAAAAAAAAAAAAAAcCAABkcnMvZG93bnJldi54bWxQSwUGAAAAAAMAAwC3AAAA/AIAAAAA&#13;&#10;" strokecolor="black [3213]" strokeweight=".5pt">
                      <v:stroke joinstyle="miter"/>
                      <o:lock v:ext="edit" shapetype="f"/>
                    </v:line>
                  </v:group>
                  <v:shape id="TextBox 27" o:spid="_x0000_s1039" type="#_x0000_t202" style="position:absolute;left:4022;top:43174;width:15901;height:812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Z08RTxwAAAOAAAAAPAAAAZHJzL2Rvd25yZXYueG1sRI/NasMw&#13;&#10;EITvgb6D2EJvsZTSBteJYkJMoaeW/DSQ22JtbBNrZSw1dt++KgRyGRiG+YZZ5qNtxZV63zjWMEsU&#13;&#10;COLSmYYrDYf9+zQF4QOywdYxafglD/nqYbLEzLiBt3TdhUpECPsMNdQhdJmUvqzJok9cRxyzs+st&#13;&#10;hmj7Spoehwi3rXxWai4tNhwXauxoU1N52f1YDd+f59PxRX1VhX3tBjcqyfZNav30OBaLKOsFiEBj&#13;&#10;uDduiA+jIZ3D/6F4BuTqDwAA//8DAFBLAQItABQABgAIAAAAIQDb4fbL7gAAAIUBAAATAAAAAAAA&#13;&#10;AAAAAAAAAAAAAABbQ29udGVudF9UeXBlc10ueG1sUEsBAi0AFAAGAAgAAAAhAFr0LFu/AAAAFQEA&#13;&#10;AAsAAAAAAAAAAAAAAAAAHwEAAF9yZWxzLy5yZWxzUEsBAi0AFAAGAAgAAAAhAFnTxFPHAAAA4AAA&#13;&#10;AA8AAAAAAAAAAAAAAAAABwIAAGRycy9kb3ducmV2LnhtbFBLBQYAAAAAAwADALcAAAD7AgAAAAA=&#13;&#10;" filled="f" stroked="f">
                    <v:textbox>
                      <w:txbxContent>
                        <w:p w14:paraId="515321F5" w14:textId="77777777" w:rsidR="00B227FB" w:rsidRDefault="00B227FB" w:rsidP="00ED563B">
                          <w:pPr>
                            <w:pStyle w:val="NormalWeb"/>
                            <w:spacing w:before="0" w:beforeAutospacing="0" w:after="0" w:afterAutospacing="0"/>
                            <w:jc w:val="center"/>
                          </w:pPr>
                          <w:r>
                            <w:rPr>
                              <w:rFonts w:asciiTheme="minorHAnsi" w:hAnsi="Calibri" w:cstheme="minorBidi"/>
                              <w:color w:val="000000" w:themeColor="text1"/>
                              <w:kern w:val="24"/>
                            </w:rPr>
                            <w:t>Activity level</w:t>
                          </w:r>
                        </w:p>
                        <w:p w14:paraId="7D4A8E5D" w14:textId="77777777" w:rsidR="00B227FB" w:rsidRDefault="00B227FB" w:rsidP="00ED563B">
                          <w:pPr>
                            <w:pStyle w:val="NormalWeb"/>
                            <w:spacing w:before="0" w:beforeAutospacing="0" w:after="0" w:afterAutospacing="0"/>
                            <w:jc w:val="center"/>
                          </w:pPr>
                          <w:r>
                            <w:rPr>
                              <w:rFonts w:asciiTheme="minorHAnsi" w:hAnsi="Calibri" w:cstheme="minorBidi"/>
                              <w:color w:val="000000" w:themeColor="text1"/>
                              <w:kern w:val="24"/>
                            </w:rPr>
                            <w:t>marker</w:t>
                          </w:r>
                        </w:p>
                      </w:txbxContent>
                    </v:textbox>
                  </v:shape>
                  <v:shape id="TextBox 28" o:spid="_x0000_s1040" type="#_x0000_t202" style="position:absolute;left:17001;top:42907;width:12078;height:487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2n2HIxwAAAOAAAAAPAAAAZHJzL2Rvd25yZXYueG1sRI9La8Mw&#13;&#10;EITvgf4HsYXeEqmhzcOOEkpCoaeGOA/obbHWD2qtjKXG7r+vCoFcBoZhvmFWm8E24kqdrx1reJ4o&#13;&#10;EMS5MzWXGk7H9/EChA/IBhvHpOGXPGzWD6MVJsb1fKBrFkoRIewT1FCF0CZS+rwii37iWuKYFa6z&#13;&#10;GKLtSmk67CPcNnKq1ExarDkuVNjStqL8O/uxGs6fxdflRe3LnX1tezcoyXYptX56HHZplLcURKAh&#13;&#10;3Bs3xIfRsJjD/6F4BuT6DwAA//8DAFBLAQItABQABgAIAAAAIQDb4fbL7gAAAIUBAAATAAAAAAAA&#13;&#10;AAAAAAAAAAAAAABbQ29udGVudF9UeXBlc10ueG1sUEsBAi0AFAAGAAgAAAAhAFr0LFu/AAAAFQEA&#13;&#10;AAsAAAAAAAAAAAAAAAAAHwEAAF9yZWxzLy5yZWxzUEsBAi0AFAAGAAgAAAAhADafYcjHAAAA4AAA&#13;&#10;AA8AAAAAAAAAAAAAAAAABwIAAGRycy9kb3ducmV2LnhtbFBLBQYAAAAAAwADALcAAAD7AgAAAAA=&#13;&#10;" filled="f" stroked="f">
                    <v:textbox>
                      <w:txbxContent>
                        <w:p w14:paraId="3044883D" w14:textId="77777777" w:rsidR="00B227FB" w:rsidRDefault="00B227FB" w:rsidP="00ED563B">
                          <w:pPr>
                            <w:pStyle w:val="NormalWeb"/>
                            <w:spacing w:before="0" w:beforeAutospacing="0" w:after="0" w:afterAutospacing="0"/>
                            <w:jc w:val="center"/>
                          </w:pPr>
                          <w:r>
                            <w:rPr>
                              <w:rFonts w:asciiTheme="minorHAnsi" w:hAnsi="Calibri" w:cstheme="minorBidi"/>
                              <w:color w:val="000000" w:themeColor="text1"/>
                              <w:kern w:val="24"/>
                            </w:rPr>
                            <w:t>Mesh barrier</w:t>
                          </w:r>
                        </w:p>
                      </w:txbxContent>
                    </v:textbox>
                  </v:shape>
                  <v:shapetype id="_x0000_t32" coordsize="21600,21600" o:spt="32" o:oned="t" path="m,l21600,21600e" filled="f">
                    <v:path arrowok="t" fillok="f" o:connecttype="none"/>
                    <o:lock v:ext="edit" shapetype="t"/>
                  </v:shapetype>
                  <v:shape id="Straight Arrow Connector 88" o:spid="_x0000_s1041" type="#_x0000_t32" style="position:absolute;left:11943;top:27013;width:33;height:15859;flip:x y;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clnk7yQAAAOAAAAAPAAAAZHJzL2Rvd25yZXYueG1sRI9Na8JA&#13;&#10;EIbvhf6HZQq91Y0fFYmuUiqB0B6K0YPehuyYBLOzIbtq/PedQ6GXgZfhfWae1WZwrbpRHxrPBsaj&#13;&#10;BBRx6W3DlYHDPntbgAoR2WLrmQw8KMBm/fy0wtT6O+/oVsRKCYRDigbqGLtU61DW5DCMfEcsu7Pv&#13;&#10;HUaJfaVtj3eBu1ZPkmSuHTYsF2rs6LOm8lJcnYFtsO/5qRjn2Vc2+35My9nk5+iNeX0ZtksZH0tQ&#13;&#10;kYb43/hD5NbAQj4WIZEBvf4FAAD//wMAUEsBAi0AFAAGAAgAAAAhANvh9svuAAAAhQEAABMAAAAA&#13;&#10;AAAAAAAAAAAAAAAAAFtDb250ZW50X1R5cGVzXS54bWxQSwECLQAUAAYACAAAACEAWvQsW78AAAAV&#13;&#10;AQAACwAAAAAAAAAAAAAAAAAfAQAAX3JlbHMvLnJlbHNQSwECLQAUAAYACAAAACEA3JZ5O8kAAADg&#13;&#10;AAAADwAAAAAAAAAAAAAAAAAHAgAAZHJzL2Rvd25yZXYueG1sUEsFBgAAAAADAAMAtwAAAP0CAAAA&#13;&#10;AA==&#13;&#10;" strokecolor="black [3213]" strokeweight="1.5pt">
                    <v:stroke endarrow="block" joinstyle="miter"/>
                    <o:lock v:ext="edit" shapetype="f"/>
                  </v:shape>
                </v:group>
                <v:shape id="Straight Arrow Connector 89" o:spid="_x0000_s1042" type="#_x0000_t32" style="position:absolute;left:20367;top:21295;width:0;height:3082;flip:y;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wSJhXyQAAAOAAAAAPAAAAZHJzL2Rvd25yZXYueG1sRI9Ba8JA&#13;&#10;FITvQv/D8gq9mU1asWmSVaSlVA8eqv0Br9nXJJh9G7KrSf31riB4GRiG+YYplqNpxYl611hWkEQx&#13;&#10;COLS6oYrBT/7z2kKwnlkja1lUvBPDpaLh0mBmbYDf9Np5ysRIOwyVFB732VSurImgy6yHXHI/mxv&#13;&#10;0AfbV1L3OAS4aeVzHM+lwYbDQo0dvddUHnZHo+Dr8JJsKk7T3+PreR/b2WqbbAelnh7HjzzIKgfh&#13;&#10;afT3xg2x1grSN7geCmdALi4AAAD//wMAUEsBAi0AFAAGAAgAAAAhANvh9svuAAAAhQEAABMAAAAA&#13;&#10;AAAAAAAAAAAAAAAAAFtDb250ZW50X1R5cGVzXS54bWxQSwECLQAUAAYACAAAACEAWvQsW78AAAAV&#13;&#10;AQAACwAAAAAAAAAAAAAAAAAfAQAAX3JlbHMvLnJlbHNQSwECLQAUAAYACAAAACEAcEiYV8kAAADg&#13;&#10;AAAADwAAAAAAAAAAAAAAAAAHAgAAZHJzL2Rvd25yZXYueG1sUEsFBgAAAAADAAMAtwAAAP0CAAAA&#13;&#10;AA==&#13;&#10;" strokecolor="black [3213]" strokeweight="1.5pt">
                  <v:stroke endarrow="block" joinstyle="miter"/>
                  <o:lock v:ext="edit" shapetype="f"/>
                </v:shape>
              </v:group>
            </w:pict>
          </mc:Fallback>
        </mc:AlternateContent>
      </w:r>
    </w:p>
    <w:p w14:paraId="46857B45" w14:textId="09D6E47B" w:rsidR="00ED563B" w:rsidRDefault="00ED563B" w:rsidP="00660BA2">
      <w:pPr>
        <w:spacing w:line="480" w:lineRule="auto"/>
        <w:ind w:left="720" w:hanging="720"/>
        <w:rPr>
          <w:rFonts w:ascii="Times New Roman" w:hAnsi="Times New Roman" w:cs="Times New Roman"/>
        </w:rPr>
      </w:pPr>
    </w:p>
    <w:p w14:paraId="1407F111" w14:textId="0FB7DD5D" w:rsidR="00ED563B" w:rsidRDefault="00ED563B" w:rsidP="00660BA2">
      <w:pPr>
        <w:spacing w:line="480" w:lineRule="auto"/>
        <w:ind w:left="720" w:hanging="720"/>
        <w:rPr>
          <w:rFonts w:ascii="Times New Roman" w:hAnsi="Times New Roman" w:cs="Times New Roman"/>
        </w:rPr>
      </w:pPr>
    </w:p>
    <w:p w14:paraId="1BB3F781" w14:textId="622AC49C" w:rsidR="00ED563B" w:rsidRDefault="00ED563B" w:rsidP="00660BA2">
      <w:pPr>
        <w:spacing w:line="480" w:lineRule="auto"/>
        <w:ind w:left="720" w:hanging="720"/>
        <w:rPr>
          <w:rFonts w:ascii="Times New Roman" w:hAnsi="Times New Roman" w:cs="Times New Roman"/>
        </w:rPr>
      </w:pPr>
    </w:p>
    <w:p w14:paraId="1DC59015" w14:textId="77777777" w:rsidR="00ED563B" w:rsidRDefault="00ED563B" w:rsidP="00660BA2">
      <w:pPr>
        <w:spacing w:line="480" w:lineRule="auto"/>
        <w:ind w:left="720" w:hanging="720"/>
        <w:rPr>
          <w:rFonts w:ascii="Times New Roman" w:hAnsi="Times New Roman" w:cs="Times New Roman"/>
        </w:rPr>
      </w:pPr>
    </w:p>
    <w:p w14:paraId="30C47AF1" w14:textId="77777777" w:rsidR="00ED563B" w:rsidRDefault="00ED563B" w:rsidP="00ED563B">
      <w:pPr>
        <w:rPr>
          <w:rFonts w:ascii="Times New Roman" w:hAnsi="Times New Roman" w:cs="Times New Roman"/>
        </w:rPr>
      </w:pPr>
    </w:p>
    <w:p w14:paraId="1BE015CB" w14:textId="77777777" w:rsidR="00ED563B" w:rsidRDefault="00ED563B" w:rsidP="00ED563B">
      <w:pPr>
        <w:rPr>
          <w:rFonts w:ascii="Times New Roman" w:hAnsi="Times New Roman" w:cs="Times New Roman"/>
        </w:rPr>
      </w:pPr>
    </w:p>
    <w:p w14:paraId="5D2463E1" w14:textId="77777777" w:rsidR="00ED563B" w:rsidRDefault="00ED563B" w:rsidP="00ED563B">
      <w:pPr>
        <w:rPr>
          <w:rFonts w:ascii="Times New Roman" w:hAnsi="Times New Roman" w:cs="Times New Roman"/>
        </w:rPr>
      </w:pPr>
    </w:p>
    <w:p w14:paraId="417E58F4" w14:textId="77777777" w:rsidR="00ED563B" w:rsidRDefault="00ED563B" w:rsidP="00ED563B">
      <w:pPr>
        <w:rPr>
          <w:rFonts w:ascii="Times New Roman" w:hAnsi="Times New Roman" w:cs="Times New Roman"/>
        </w:rPr>
      </w:pPr>
    </w:p>
    <w:p w14:paraId="2CBA9D34" w14:textId="77777777" w:rsidR="00ED563B" w:rsidRDefault="00ED563B" w:rsidP="00ED563B">
      <w:pPr>
        <w:rPr>
          <w:rFonts w:ascii="Times New Roman" w:hAnsi="Times New Roman" w:cs="Times New Roman"/>
        </w:rPr>
      </w:pPr>
    </w:p>
    <w:p w14:paraId="05B45B8C" w14:textId="77777777" w:rsidR="00ED563B" w:rsidRDefault="00ED563B" w:rsidP="00ED563B">
      <w:pPr>
        <w:rPr>
          <w:rFonts w:ascii="Times New Roman" w:hAnsi="Times New Roman" w:cs="Times New Roman"/>
        </w:rPr>
      </w:pPr>
    </w:p>
    <w:p w14:paraId="435C7256" w14:textId="77777777" w:rsidR="00ED563B" w:rsidRDefault="00ED563B" w:rsidP="00ED563B">
      <w:pPr>
        <w:rPr>
          <w:rFonts w:ascii="Times New Roman" w:hAnsi="Times New Roman" w:cs="Times New Roman"/>
        </w:rPr>
      </w:pPr>
    </w:p>
    <w:p w14:paraId="6A8A5AD1" w14:textId="34A587F4" w:rsidR="00ED563B" w:rsidRPr="00DB0082" w:rsidRDefault="00ED563B" w:rsidP="00ED563B">
      <w:pPr>
        <w:rPr>
          <w:rFonts w:ascii="Times New Roman" w:hAnsi="Times New Roman" w:cs="Times New Roman"/>
        </w:rPr>
      </w:pPr>
      <w:r w:rsidRPr="00DB0082">
        <w:rPr>
          <w:rFonts w:ascii="Times New Roman" w:hAnsi="Times New Roman" w:cs="Times New Roman"/>
        </w:rPr>
        <w:t xml:space="preserve">Figure </w:t>
      </w:r>
      <w:r w:rsidR="00851396">
        <w:rPr>
          <w:rFonts w:ascii="Times New Roman" w:hAnsi="Times New Roman" w:cs="Times New Roman"/>
        </w:rPr>
        <w:t>2</w:t>
      </w:r>
      <w:r>
        <w:rPr>
          <w:rFonts w:ascii="Times New Roman" w:hAnsi="Times New Roman" w:cs="Times New Roman"/>
        </w:rPr>
        <w:t xml:space="preserve">. </w:t>
      </w:r>
      <w:r w:rsidR="004D56BC">
        <w:rPr>
          <w:rFonts w:ascii="Times New Roman" w:hAnsi="Times New Roman" w:cs="Times New Roman"/>
        </w:rPr>
        <w:t>Design</w:t>
      </w:r>
      <w:r w:rsidRPr="00DB0082">
        <w:rPr>
          <w:rFonts w:ascii="Times New Roman" w:hAnsi="Times New Roman" w:cs="Times New Roman"/>
        </w:rPr>
        <w:t xml:space="preserve"> of each</w:t>
      </w:r>
      <w:r w:rsidR="00284221">
        <w:rPr>
          <w:rFonts w:ascii="Times New Roman" w:hAnsi="Times New Roman" w:cs="Times New Roman"/>
        </w:rPr>
        <w:t xml:space="preserve"> 4.5 L (28 cm x 18 cm x 9 cm)</w:t>
      </w:r>
      <w:r w:rsidRPr="00DB0082">
        <w:rPr>
          <w:rFonts w:ascii="Times New Roman" w:hAnsi="Times New Roman" w:cs="Times New Roman"/>
        </w:rPr>
        <w:t xml:space="preserve"> experimental unit. </w:t>
      </w:r>
      <w:r w:rsidR="00875832" w:rsidRPr="00E965A1">
        <w:rPr>
          <w:rFonts w:ascii="Times New Roman" w:hAnsi="Times New Roman" w:cs="Times New Roman"/>
          <w:i/>
          <w:iCs/>
        </w:rPr>
        <w:t>Lepomis</w:t>
      </w:r>
      <w:r w:rsidR="00875832">
        <w:rPr>
          <w:rFonts w:ascii="Times New Roman" w:hAnsi="Times New Roman" w:cs="Times New Roman"/>
        </w:rPr>
        <w:t xml:space="preserve"> (</w:t>
      </w:r>
      <w:r w:rsidRPr="00DB0082">
        <w:rPr>
          <w:rFonts w:ascii="Times New Roman" w:hAnsi="Times New Roman" w:cs="Times New Roman"/>
        </w:rPr>
        <w:t>Bluegill</w:t>
      </w:r>
      <w:r w:rsidR="00875832">
        <w:rPr>
          <w:rFonts w:ascii="Times New Roman" w:hAnsi="Times New Roman" w:cs="Times New Roman"/>
        </w:rPr>
        <w:t>)</w:t>
      </w:r>
      <w:r w:rsidRPr="00DB0082">
        <w:rPr>
          <w:rFonts w:ascii="Times New Roman" w:hAnsi="Times New Roman" w:cs="Times New Roman"/>
        </w:rPr>
        <w:t xml:space="preserve"> and </w:t>
      </w:r>
      <w:r w:rsidRPr="00DB0082">
        <w:rPr>
          <w:rFonts w:ascii="Times New Roman" w:hAnsi="Times New Roman" w:cs="Times New Roman"/>
          <w:i/>
        </w:rPr>
        <w:t>Hyalella</w:t>
      </w:r>
      <w:r w:rsidRPr="00DB0082">
        <w:rPr>
          <w:rFonts w:ascii="Times New Roman" w:hAnsi="Times New Roman" w:cs="Times New Roman"/>
        </w:rPr>
        <w:t xml:space="preserve"> were placed on their respective sides of the barrier before collecting observational data. Activity level was measured by </w:t>
      </w:r>
      <w:r w:rsidR="004D56BC">
        <w:rPr>
          <w:rFonts w:ascii="Times New Roman" w:hAnsi="Times New Roman" w:cs="Times New Roman"/>
        </w:rPr>
        <w:t>recording</w:t>
      </w:r>
      <w:r w:rsidRPr="00DB0082">
        <w:rPr>
          <w:rFonts w:ascii="Times New Roman" w:hAnsi="Times New Roman" w:cs="Times New Roman"/>
        </w:rPr>
        <w:t xml:space="preserve"> the number of times an amphipod crossed the activity level marker (a line drawn across the exterior of the unit).</w:t>
      </w:r>
      <w:r w:rsidR="00875832">
        <w:rPr>
          <w:rFonts w:ascii="Times New Roman" w:hAnsi="Times New Roman" w:cs="Times New Roman"/>
        </w:rPr>
        <w:t xml:space="preserve"> See text for further details.</w:t>
      </w:r>
    </w:p>
    <w:p w14:paraId="03418C8E" w14:textId="227A1486" w:rsidR="00ED563B" w:rsidRDefault="00ED563B" w:rsidP="00ED563B">
      <w:pPr>
        <w:spacing w:line="480" w:lineRule="auto"/>
        <w:rPr>
          <w:rFonts w:ascii="Times New Roman" w:hAnsi="Times New Roman" w:cs="Times New Roman"/>
        </w:rPr>
      </w:pPr>
    </w:p>
    <w:p w14:paraId="34DE5BCC" w14:textId="51746C43" w:rsidR="003E4F06" w:rsidRDefault="003E4F06" w:rsidP="00ED563B">
      <w:pPr>
        <w:spacing w:line="480" w:lineRule="auto"/>
        <w:rPr>
          <w:rFonts w:ascii="Times New Roman" w:hAnsi="Times New Roman" w:cs="Times New Roman"/>
        </w:rPr>
      </w:pPr>
    </w:p>
    <w:p w14:paraId="7A6A274B" w14:textId="55726A19" w:rsidR="003E4F06" w:rsidRDefault="003E4F06" w:rsidP="00ED563B">
      <w:pPr>
        <w:spacing w:line="480" w:lineRule="auto"/>
        <w:rPr>
          <w:rFonts w:ascii="Times New Roman" w:hAnsi="Times New Roman" w:cs="Times New Roman"/>
        </w:rPr>
      </w:pPr>
    </w:p>
    <w:p w14:paraId="0D2996FB" w14:textId="77777777" w:rsidR="003E4F06" w:rsidRDefault="003E4F06" w:rsidP="00ED563B">
      <w:pPr>
        <w:spacing w:line="480" w:lineRule="auto"/>
        <w:rPr>
          <w:rFonts w:ascii="Times New Roman" w:hAnsi="Times New Roman" w:cs="Times New Roman"/>
        </w:rPr>
      </w:pPr>
    </w:p>
    <w:p w14:paraId="6D8FB2C7" w14:textId="5BA5ABF8" w:rsidR="003E4F06" w:rsidRDefault="003E4F06" w:rsidP="00ED563B">
      <w:pPr>
        <w:spacing w:line="480" w:lineRule="auto"/>
        <w:rPr>
          <w:rFonts w:ascii="Times New Roman" w:hAnsi="Times New Roman" w:cs="Times New Roman"/>
        </w:rPr>
      </w:pPr>
    </w:p>
    <w:p w14:paraId="7DC341BA" w14:textId="4AD9F126" w:rsidR="00851396" w:rsidRDefault="00851396" w:rsidP="00ED563B">
      <w:pPr>
        <w:spacing w:line="480" w:lineRule="auto"/>
        <w:rPr>
          <w:rFonts w:ascii="Times New Roman" w:hAnsi="Times New Roman" w:cs="Times New Roman"/>
        </w:rPr>
      </w:pPr>
    </w:p>
    <w:p w14:paraId="673DDA68" w14:textId="4AF0C79C" w:rsidR="00B95DF8" w:rsidRDefault="00B95DF8" w:rsidP="00ED563B">
      <w:pPr>
        <w:spacing w:line="480" w:lineRule="auto"/>
        <w:rPr>
          <w:rFonts w:ascii="Times New Roman" w:hAnsi="Times New Roman" w:cs="Times New Roman"/>
        </w:rPr>
      </w:pPr>
    </w:p>
    <w:p w14:paraId="122680DE" w14:textId="77777777" w:rsidR="00B95DF8" w:rsidRDefault="00B95DF8" w:rsidP="00ED563B">
      <w:pPr>
        <w:spacing w:line="480" w:lineRule="auto"/>
        <w:rPr>
          <w:rFonts w:ascii="Times New Roman" w:hAnsi="Times New Roman" w:cs="Times New Roman"/>
        </w:rPr>
      </w:pPr>
    </w:p>
    <w:p w14:paraId="7D547281" w14:textId="2BB9C297" w:rsidR="00B95DF8" w:rsidRDefault="00B95DF8" w:rsidP="00ED563B">
      <w:pPr>
        <w:spacing w:line="480" w:lineRule="auto"/>
        <w:rPr>
          <w:rFonts w:ascii="Times New Roman" w:hAnsi="Times New Roman" w:cs="Times New Roman"/>
        </w:rPr>
      </w:pPr>
    </w:p>
    <w:p w14:paraId="106ADAEC" w14:textId="6E5D4ED2" w:rsidR="00B95DF8" w:rsidRDefault="00B95DF8" w:rsidP="00ED563B">
      <w:pPr>
        <w:spacing w:line="480" w:lineRule="auto"/>
        <w:rPr>
          <w:rFonts w:ascii="Times New Roman" w:hAnsi="Times New Roman" w:cs="Times New Roman"/>
        </w:rPr>
      </w:pPr>
    </w:p>
    <w:p w14:paraId="600FE12E" w14:textId="77777777" w:rsidR="00851396" w:rsidRDefault="00851396" w:rsidP="00ED563B">
      <w:pPr>
        <w:spacing w:line="480" w:lineRule="auto"/>
        <w:rPr>
          <w:rFonts w:ascii="Times New Roman" w:hAnsi="Times New Roman" w:cs="Times New Roman"/>
        </w:rPr>
      </w:pPr>
    </w:p>
    <w:p w14:paraId="00DEE9A2" w14:textId="797C7FE6" w:rsidR="00D72A85" w:rsidRDefault="00D72A85" w:rsidP="00ED563B">
      <w:pPr>
        <w:spacing w:line="480" w:lineRule="auto"/>
        <w:rPr>
          <w:rFonts w:ascii="Times New Roman" w:hAnsi="Times New Roman" w:cs="Times New Roman"/>
        </w:rPr>
      </w:pPr>
    </w:p>
    <w:p w14:paraId="3843A1CD" w14:textId="77777777" w:rsidR="0002145A" w:rsidRDefault="0002145A" w:rsidP="00ED563B">
      <w:pPr>
        <w:spacing w:line="480" w:lineRule="auto"/>
        <w:rPr>
          <w:rFonts w:ascii="Times New Roman" w:hAnsi="Times New Roman" w:cs="Times New Roman"/>
        </w:rPr>
      </w:pPr>
    </w:p>
    <w:p w14:paraId="1691CD03" w14:textId="030739C3" w:rsidR="00E23259" w:rsidRDefault="00024565" w:rsidP="00ED563B">
      <w:pPr>
        <w:spacing w:line="480" w:lineRule="auto"/>
        <w:rPr>
          <w:rFonts w:ascii="Times New Roman" w:hAnsi="Times New Roman" w:cs="Times New Roman"/>
        </w:rPr>
      </w:pPr>
      <w:r w:rsidRPr="00024565">
        <w:rPr>
          <w:rFonts w:ascii="Times New Roman" w:hAnsi="Times New Roman" w:cs="Times New Roman"/>
          <w:noProof/>
        </w:rPr>
        <w:lastRenderedPageBreak/>
        <mc:AlternateContent>
          <mc:Choice Requires="wpg">
            <w:drawing>
              <wp:anchor distT="0" distB="0" distL="114300" distR="114300" simplePos="0" relativeHeight="251661312" behindDoc="0" locked="0" layoutInCell="1" allowOverlap="1" wp14:anchorId="4139B4F6" wp14:editId="3B577540">
                <wp:simplePos x="0" y="0"/>
                <wp:positionH relativeFrom="column">
                  <wp:posOffset>-154305</wp:posOffset>
                </wp:positionH>
                <wp:positionV relativeFrom="paragraph">
                  <wp:posOffset>-309130</wp:posOffset>
                </wp:positionV>
                <wp:extent cx="5740400" cy="5995116"/>
                <wp:effectExtent l="0" t="0" r="0" b="12065"/>
                <wp:wrapNone/>
                <wp:docPr id="35" name="Group 34">
                  <a:extLst xmlns:a="http://schemas.openxmlformats.org/drawingml/2006/main">
                    <a:ext uri="{FF2B5EF4-FFF2-40B4-BE49-F238E27FC236}">
                      <a16:creationId xmlns:a16="http://schemas.microsoft.com/office/drawing/2014/main" id="{616382D9-A379-3E4A-8016-0A36EB50B5EF}"/>
                    </a:ext>
                  </a:extLst>
                </wp:docPr>
                <wp:cNvGraphicFramePr/>
                <a:graphic xmlns:a="http://schemas.openxmlformats.org/drawingml/2006/main">
                  <a:graphicData uri="http://schemas.microsoft.com/office/word/2010/wordprocessingGroup">
                    <wpg:wgp>
                      <wpg:cNvGrpSpPr/>
                      <wpg:grpSpPr>
                        <a:xfrm>
                          <a:off x="0" y="0"/>
                          <a:ext cx="5740400" cy="5995116"/>
                          <a:chOff x="0" y="-69347"/>
                          <a:chExt cx="6483895" cy="8070235"/>
                        </a:xfrm>
                      </wpg:grpSpPr>
                      <wpg:graphicFrame>
                        <wpg:cNvPr id="2" name="Chart 2">
                          <a:extLst>
                            <a:ext uri="{FF2B5EF4-FFF2-40B4-BE49-F238E27FC236}">
                              <a16:creationId xmlns:a16="http://schemas.microsoft.com/office/drawing/2014/main" id="{913532B9-3D0F-AA48-ACB3-08DA2709E894}"/>
                            </a:ext>
                          </a:extLst>
                        </wpg:cNvPr>
                        <wpg:cNvFrPr>
                          <a:graphicFrameLocks/>
                        </wpg:cNvFrPr>
                        <wpg:xfrm>
                          <a:off x="729104" y="-69347"/>
                          <a:ext cx="4572000" cy="2743200"/>
                        </wpg:xfrm>
                        <a:graphic>
                          <a:graphicData uri="http://schemas.openxmlformats.org/drawingml/2006/chart">
                            <c:chart xmlns:c="http://schemas.openxmlformats.org/drawingml/2006/chart" xmlns:r="http://schemas.openxmlformats.org/officeDocument/2006/relationships" r:id="rId12"/>
                          </a:graphicData>
                        </a:graphic>
                      </wpg:graphicFrame>
                      <wpg:graphicFrame>
                        <wpg:cNvPr id="3" name="Chart 3">
                          <a:extLst>
                            <a:ext uri="{FF2B5EF4-FFF2-40B4-BE49-F238E27FC236}">
                              <a16:creationId xmlns:a16="http://schemas.microsoft.com/office/drawing/2014/main" id="{37E7D183-AF39-484C-A386-F7D4351B7B53}"/>
                            </a:ext>
                          </a:extLst>
                        </wpg:cNvPr>
                        <wpg:cNvFrPr>
                          <a:graphicFrameLocks/>
                        </wpg:cNvFrPr>
                        <wpg:xfrm>
                          <a:off x="700011" y="2546238"/>
                          <a:ext cx="4572000" cy="2743200"/>
                        </wpg:xfrm>
                        <a:graphic>
                          <a:graphicData uri="http://schemas.openxmlformats.org/drawingml/2006/chart">
                            <c:chart xmlns:c="http://schemas.openxmlformats.org/drawingml/2006/chart" xmlns:r="http://schemas.openxmlformats.org/officeDocument/2006/relationships" r:id="rId13"/>
                          </a:graphicData>
                        </a:graphic>
                      </wpg:graphicFrame>
                      <wpg:graphicFrame>
                        <wpg:cNvPr id="4" name="Chart 4">
                          <a:extLst>
                            <a:ext uri="{FF2B5EF4-FFF2-40B4-BE49-F238E27FC236}">
                              <a16:creationId xmlns:a16="http://schemas.microsoft.com/office/drawing/2014/main" id="{6D0CD83D-680F-7249-BC42-10BF59BF863D}"/>
                            </a:ext>
                          </a:extLst>
                        </wpg:cNvPr>
                        <wpg:cNvFrPr>
                          <a:graphicFrameLocks/>
                        </wpg:cNvFrPr>
                        <wpg:xfrm>
                          <a:off x="712711" y="5257688"/>
                          <a:ext cx="4572000" cy="2743200"/>
                        </wpg:xfrm>
                        <a:graphic>
                          <a:graphicData uri="http://schemas.openxmlformats.org/drawingml/2006/chart">
                            <c:chart xmlns:c="http://schemas.openxmlformats.org/drawingml/2006/chart" xmlns:r="http://schemas.openxmlformats.org/officeDocument/2006/relationships" r:id="rId14"/>
                          </a:graphicData>
                        </a:graphic>
                      </wpg:graphicFrame>
                      <wps:wsp>
                        <wps:cNvPr id="5" name="TextBox 26">
                          <a:extLst>
                            <a:ext uri="{FF2B5EF4-FFF2-40B4-BE49-F238E27FC236}">
                              <a16:creationId xmlns:a16="http://schemas.microsoft.com/office/drawing/2014/main" id="{CDAEAE71-557F-C143-8FCB-49E33450842F}"/>
                            </a:ext>
                          </a:extLst>
                        </wps:cNvPr>
                        <wps:cNvSpPr txBox="1"/>
                        <wps:spPr>
                          <a:xfrm>
                            <a:off x="4775459" y="156819"/>
                            <a:ext cx="446891" cy="640669"/>
                          </a:xfrm>
                          <a:prstGeom prst="rect">
                            <a:avLst/>
                          </a:prstGeom>
                          <a:noFill/>
                        </wps:spPr>
                        <wps:txbx>
                          <w:txbxContent>
                            <w:p w14:paraId="29F01F8F" w14:textId="77777777" w:rsidR="00024565" w:rsidRDefault="00024565" w:rsidP="00024565">
                              <w:pPr>
                                <w:pStyle w:val="NormalWeb"/>
                                <w:spacing w:before="0" w:beforeAutospacing="0" w:after="0" w:afterAutospacing="0"/>
                              </w:pPr>
                              <w:r>
                                <w:rPr>
                                  <w:rFonts w:ascii="Calibri" w:eastAsia="Times New Roman" w:hAnsi="Calibri"/>
                                  <w:color w:val="000000"/>
                                  <w:kern w:val="24"/>
                                  <w:sz w:val="36"/>
                                  <w:szCs w:val="36"/>
                                </w:rPr>
                                <w:t>a</w:t>
                              </w:r>
                            </w:p>
                          </w:txbxContent>
                        </wps:txbx>
                        <wps:bodyPr wrap="square" rtlCol="0">
                          <a:noAutofit/>
                        </wps:bodyPr>
                      </wps:wsp>
                      <wps:wsp>
                        <wps:cNvPr id="6" name="TextBox 27">
                          <a:extLst>
                            <a:ext uri="{FF2B5EF4-FFF2-40B4-BE49-F238E27FC236}">
                              <a16:creationId xmlns:a16="http://schemas.microsoft.com/office/drawing/2014/main" id="{9D26883F-D30A-C24C-9E41-5C0F024F1AF0}"/>
                            </a:ext>
                          </a:extLst>
                        </wps:cNvPr>
                        <wps:cNvSpPr txBox="1"/>
                        <wps:spPr>
                          <a:xfrm>
                            <a:off x="4769570" y="3053661"/>
                            <a:ext cx="380046" cy="552372"/>
                          </a:xfrm>
                          <a:prstGeom prst="rect">
                            <a:avLst/>
                          </a:prstGeom>
                          <a:noFill/>
                        </wps:spPr>
                        <wps:txbx>
                          <w:txbxContent>
                            <w:p w14:paraId="7BF7794A" w14:textId="77777777" w:rsidR="00024565" w:rsidRDefault="00024565" w:rsidP="00024565">
                              <w:pPr>
                                <w:pStyle w:val="NormalWeb"/>
                                <w:spacing w:before="0" w:beforeAutospacing="0" w:after="0" w:afterAutospacing="0"/>
                              </w:pPr>
                              <w:r>
                                <w:rPr>
                                  <w:rFonts w:ascii="Calibri" w:eastAsia="Times New Roman" w:hAnsi="Calibri"/>
                                  <w:color w:val="000000"/>
                                  <w:kern w:val="24"/>
                                  <w:sz w:val="36"/>
                                  <w:szCs w:val="36"/>
                                </w:rPr>
                                <w:t>b</w:t>
                              </w:r>
                            </w:p>
                          </w:txbxContent>
                        </wps:txbx>
                        <wps:bodyPr wrap="square" rtlCol="0">
                          <a:noAutofit/>
                        </wps:bodyPr>
                      </wps:wsp>
                      <wps:wsp>
                        <wps:cNvPr id="7" name="Rectangle 7">
                          <a:extLst>
                            <a:ext uri="{FF2B5EF4-FFF2-40B4-BE49-F238E27FC236}">
                              <a16:creationId xmlns:a16="http://schemas.microsoft.com/office/drawing/2014/main" id="{8247EB87-033A-7841-A609-15E44B976734}"/>
                            </a:ext>
                          </a:extLst>
                        </wps:cNvPr>
                        <wps:cNvSpPr/>
                        <wps:spPr>
                          <a:xfrm>
                            <a:off x="5284711" y="3554982"/>
                            <a:ext cx="187872" cy="179049"/>
                          </a:xfrm>
                          <a:prstGeom prst="rect">
                            <a:avLst/>
                          </a:prstGeom>
                          <a:pattFill prst="pct10">
                            <a:fgClr>
                              <a:schemeClr val="tx1">
                                <a:lumMod val="65000"/>
                                <a:lumOff val="35000"/>
                              </a:schemeClr>
                            </a:fgClr>
                            <a:bgClr>
                              <a:schemeClr val="bg1"/>
                            </a:bgClr>
                          </a:patt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8" name="Rectangle 8">
                          <a:extLst>
                            <a:ext uri="{FF2B5EF4-FFF2-40B4-BE49-F238E27FC236}">
                              <a16:creationId xmlns:a16="http://schemas.microsoft.com/office/drawing/2014/main" id="{92C900AE-BC1D-4A4D-9161-15690D0854E4}"/>
                            </a:ext>
                          </a:extLst>
                        </wps:cNvPr>
                        <wps:cNvSpPr/>
                        <wps:spPr>
                          <a:xfrm>
                            <a:off x="5284711" y="3885534"/>
                            <a:ext cx="187872" cy="179049"/>
                          </a:xfrm>
                          <a:prstGeom prst="rect">
                            <a:avLst/>
                          </a:prstGeom>
                          <a:pattFill prst="wdDnDiag">
                            <a:fgClr>
                              <a:schemeClr val="tx1">
                                <a:lumMod val="65000"/>
                                <a:lumOff val="35000"/>
                              </a:schemeClr>
                            </a:fgClr>
                            <a:bgClr>
                              <a:schemeClr val="bg1"/>
                            </a:bgClr>
                          </a:patt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9" name="TextBox 37">
                          <a:extLst>
                            <a:ext uri="{FF2B5EF4-FFF2-40B4-BE49-F238E27FC236}">
                              <a16:creationId xmlns:a16="http://schemas.microsoft.com/office/drawing/2014/main" id="{510B8365-C97B-1E4A-83EB-39932B9852CE}"/>
                            </a:ext>
                          </a:extLst>
                        </wps:cNvPr>
                        <wps:cNvSpPr txBox="1"/>
                        <wps:spPr>
                          <a:xfrm>
                            <a:off x="5471882" y="3510993"/>
                            <a:ext cx="1011616" cy="407101"/>
                          </a:xfrm>
                          <a:prstGeom prst="rect">
                            <a:avLst/>
                          </a:prstGeom>
                          <a:noFill/>
                        </wps:spPr>
                        <wps:txbx>
                          <w:txbxContent>
                            <w:p w14:paraId="5FF50740" w14:textId="77777777" w:rsidR="00024565" w:rsidRDefault="00024565" w:rsidP="00024565">
                              <w:pPr>
                                <w:pStyle w:val="NormalWeb"/>
                                <w:spacing w:before="0" w:beforeAutospacing="0" w:after="0" w:afterAutospacing="0"/>
                              </w:pPr>
                              <w:r>
                                <w:rPr>
                                  <w:rFonts w:eastAsia="Times New Roman" w:cstheme="minorBidi"/>
                                  <w:i/>
                                  <w:iCs/>
                                  <w:color w:val="000000"/>
                                  <w:kern w:val="24"/>
                                  <w:sz w:val="20"/>
                                  <w:szCs w:val="20"/>
                                </w:rPr>
                                <w:t>H. wakulla</w:t>
                              </w:r>
                            </w:p>
                          </w:txbxContent>
                        </wps:txbx>
                        <wps:bodyPr wrap="square" rtlCol="0">
                          <a:noAutofit/>
                        </wps:bodyPr>
                      </wps:wsp>
                      <wps:wsp>
                        <wps:cNvPr id="10" name="TextBox 38">
                          <a:extLst>
                            <a:ext uri="{FF2B5EF4-FFF2-40B4-BE49-F238E27FC236}">
                              <a16:creationId xmlns:a16="http://schemas.microsoft.com/office/drawing/2014/main" id="{2D8EF358-A0A0-A44B-B62A-0A8EE2DA9160}"/>
                            </a:ext>
                          </a:extLst>
                        </wps:cNvPr>
                        <wps:cNvSpPr txBox="1"/>
                        <wps:spPr>
                          <a:xfrm>
                            <a:off x="5472279" y="3841548"/>
                            <a:ext cx="1011616" cy="405945"/>
                          </a:xfrm>
                          <a:prstGeom prst="rect">
                            <a:avLst/>
                          </a:prstGeom>
                          <a:noFill/>
                        </wps:spPr>
                        <wps:txbx>
                          <w:txbxContent>
                            <w:p w14:paraId="5624121E" w14:textId="77777777" w:rsidR="00024565" w:rsidRDefault="00024565" w:rsidP="00024565">
                              <w:pPr>
                                <w:pStyle w:val="NormalWeb"/>
                                <w:spacing w:before="0" w:beforeAutospacing="0" w:after="0" w:afterAutospacing="0"/>
                              </w:pPr>
                              <w:r>
                                <w:rPr>
                                  <w:rFonts w:eastAsia="Times New Roman" w:cstheme="minorBidi"/>
                                  <w:i/>
                                  <w:iCs/>
                                  <w:color w:val="000000"/>
                                  <w:kern w:val="24"/>
                                  <w:sz w:val="20"/>
                                  <w:szCs w:val="20"/>
                                </w:rPr>
                                <w:t>H. wellborni</w:t>
                              </w:r>
                            </w:p>
                          </w:txbxContent>
                        </wps:txbx>
                        <wps:bodyPr wrap="square" rtlCol="0">
                          <a:noAutofit/>
                        </wps:bodyPr>
                      </wps:wsp>
                      <wps:wsp>
                        <wps:cNvPr id="11" name="TextBox 28">
                          <a:extLst>
                            <a:ext uri="{FF2B5EF4-FFF2-40B4-BE49-F238E27FC236}">
                              <a16:creationId xmlns:a16="http://schemas.microsoft.com/office/drawing/2014/main" id="{C112F71F-AEB6-5242-AAAD-63FEC85A7324}"/>
                            </a:ext>
                          </a:extLst>
                        </wps:cNvPr>
                        <wps:cNvSpPr txBox="1"/>
                        <wps:spPr>
                          <a:xfrm>
                            <a:off x="4769569" y="5599900"/>
                            <a:ext cx="365500" cy="554628"/>
                          </a:xfrm>
                          <a:prstGeom prst="rect">
                            <a:avLst/>
                          </a:prstGeom>
                          <a:noFill/>
                        </wps:spPr>
                        <wps:txbx>
                          <w:txbxContent>
                            <w:p w14:paraId="40D7EA01" w14:textId="77777777" w:rsidR="00024565" w:rsidRDefault="00024565" w:rsidP="00024565">
                              <w:pPr>
                                <w:pStyle w:val="NormalWeb"/>
                                <w:spacing w:before="0" w:beforeAutospacing="0" w:after="0" w:afterAutospacing="0"/>
                              </w:pPr>
                              <w:r>
                                <w:rPr>
                                  <w:rFonts w:ascii="Calibri" w:eastAsia="Times New Roman" w:hAnsi="Calibri"/>
                                  <w:color w:val="000000"/>
                                  <w:kern w:val="24"/>
                                  <w:sz w:val="36"/>
                                  <w:szCs w:val="36"/>
                                </w:rPr>
                                <w:t>c</w:t>
                              </w:r>
                            </w:p>
                          </w:txbxContent>
                        </wps:txbx>
                        <wps:bodyPr wrap="square" rtlCol="0">
                          <a:noAutofit/>
                        </wps:bodyPr>
                      </wps:wsp>
                      <wps:wsp>
                        <wps:cNvPr id="12" name="TextBox 33">
                          <a:extLst>
                            <a:ext uri="{FF2B5EF4-FFF2-40B4-BE49-F238E27FC236}">
                              <a16:creationId xmlns:a16="http://schemas.microsoft.com/office/drawing/2014/main" id="{C9F6334E-E594-A04F-9509-D14966037CBB}"/>
                            </a:ext>
                          </a:extLst>
                        </wps:cNvPr>
                        <wps:cNvSpPr txBox="1"/>
                        <wps:spPr>
                          <a:xfrm rot="16200000">
                            <a:off x="-1875828" y="3477190"/>
                            <a:ext cx="4076818" cy="325162"/>
                          </a:xfrm>
                          <a:prstGeom prst="rect">
                            <a:avLst/>
                          </a:prstGeom>
                          <a:noFill/>
                        </wps:spPr>
                        <wps:txbx>
                          <w:txbxContent>
                            <w:p w14:paraId="363911CA" w14:textId="77777777" w:rsidR="00024565" w:rsidRDefault="00024565" w:rsidP="00024565">
                              <w:pPr>
                                <w:pStyle w:val="NormalWeb"/>
                                <w:spacing w:before="0" w:beforeAutospacing="0" w:after="0" w:afterAutospacing="0"/>
                                <w:jc w:val="center"/>
                              </w:pPr>
                              <w:r>
                                <w:rPr>
                                  <w:rFonts w:eastAsia="Times New Roman" w:cstheme="minorBidi"/>
                                  <w:color w:val="000000"/>
                                  <w:kern w:val="24"/>
                                </w:rPr>
                                <w:t xml:space="preserve">Average Activity Level (mean/minute </w:t>
                              </w:r>
                              <w:r>
                                <w:rPr>
                                  <w:rFonts w:ascii="Symbol" w:eastAsia="Symbol" w:hAnsi="Symbol" w:cstheme="minorBidi"/>
                                  <w:color w:val="000000"/>
                                  <w:kern w:val="24"/>
                                </w:rPr>
                                <w:t></w:t>
                              </w:r>
                              <w:r>
                                <w:rPr>
                                  <w:rFonts w:ascii="Calibri" w:eastAsia="Times New Roman" w:hAnsi="Calibri"/>
                                  <w:color w:val="000000"/>
                                  <w:kern w:val="24"/>
                                </w:rPr>
                                <w:t xml:space="preserve"> SE</w:t>
                              </w:r>
                              <w:r>
                                <w:rPr>
                                  <w:rFonts w:eastAsia="Times New Roman" w:cstheme="minorBidi"/>
                                  <w:color w:val="000000"/>
                                  <w:kern w:val="24"/>
                                </w:rPr>
                                <w:t xml:space="preserve"> )</w:t>
                              </w:r>
                            </w:p>
                          </w:txbxContent>
                        </wps:txbx>
                        <wps:bodyPr wrap="square" rtlCol="0">
                          <a:noAutofit/>
                        </wps:bodyPr>
                      </wps:wsp>
                    </wpg:wgp>
                  </a:graphicData>
                </a:graphic>
                <wp14:sizeRelV relativeFrom="margin">
                  <wp14:pctHeight>0</wp14:pctHeight>
                </wp14:sizeRelV>
              </wp:anchor>
            </w:drawing>
          </mc:Choice>
          <mc:Fallback>
            <w:pict>
              <v:group w14:anchorId="4139B4F6" id="Group 34" o:spid="_x0000_s1043" style="position:absolute;margin-left:-12.15pt;margin-top:-24.35pt;width:452pt;height:472.05pt;z-index:251661312;mso-height-relative:margin" coordorigin=",-693" coordsize="64838,80702" o:gfxdata="UEsDBBQABgAIAAAAIQBcLcnvWgEAAMIFAAATAAAAW0NvbnRlbnRfVHlwZXNdLnhtbMSU0UrDMBSG&#13;&#10;7wXfoeRWmmwTRGTdLuy8VJH5ACE5XYtpEnKybnt703ZjKG7E7mJXpU3+8/35Sjudb2uVNOCwMjoj&#13;&#10;YzoiCWhhZKVXGflcvqSPJEHPteTKaMjIDpDMZ7c30+XOAiYhrTEjpff2iTEUJdQcqbGgw0phXM19&#13;&#10;uHUrZrn44itgk9HogQmjPWif+nYGmU1zKPha+WSxDY/7Jg4UkuS539iyMsKtVZXgPjRljZa/KOme&#13;&#10;QEOy24NlZfEu1CDsT0K7chqwz70FNa6SkLxz5195HWow6ZDBxORG0PMz2pI1pqYoKgE0d7joUodO&#13;&#10;p2aLMrCQdZdxBOKn7T1OGrGug2MqHd+El1kr2g2MhKPfKYiBH8/X125zkQxhlHE4ANIH/0NqjU6u&#13;&#10;qTIGfrHKAZBhKu+vqTIGfrHKAZB4ldJstIMmQuLxHOHvkYfYBzSHr4t1f+DZNwAAAP//AwBQSwME&#13;&#10;FAAGAAgAAAAhADj9If/WAAAAlAEAAAsAAABfcmVscy8ucmVsc6SQwWrDMAyG74O9g9F9cZrDGKNO&#13;&#10;L6PQa+kewNiKYxpbRjLZ+vYzg8EyettRv9D3iX9/+EyLWpElUjaw63pQmB35mIOB98vx6QWUVJu9&#13;&#10;XSijgRsKHMbHh/0ZF1vbkcyxiGqULAbmWsur1uJmTFY6KpjbZiJOtraRgy7WXW1APfT9s+bfDBg3&#13;&#10;THXyBvjkB1CXW2nmP+wUHZPQVDtHSdM0RXePqj195DOujWI5YDXgWb5DxrVrz4G+79390xvYljm6&#13;&#10;I9uEb+S2fhyoZT96vely/AIAAP//AwBQSwMEFAAGAAgAAAAhANt2Lt/wBgAADCMAAA4AAABkcnMv&#13;&#10;ZTJvRG9jLnhtbOxaWY/bNhB+L9D/IPidMe/DyKbQGQRI2yBpf4BWlg/UllRJGzso+t87JCWt1zma&#13;&#10;pHHqAHnx6uJwhvPxm4P7+Kfjfhe8LttuW1c3M/IIz4KyKurltlrfzH7/LUN6FnR9Xi3zXV2VN7M3&#13;&#10;ZTf76cmPPzw+NIuS1pt6tyzbAIRU3eLQ3Mw2fd8s5vOu2JT7vHtUN2UFL1d1u897uG3X82WbH0D6&#13;&#10;fjenGMv5oW6XTVsXZdfB08S/nD1x8lersuh/Xa26sg92NzPQrXe/rfu9tb/zJ4/zxbrNm822GNTI&#13;&#10;P0OLfb6tYNJJVJL3eXDXbt8Std8Wbd3Vq/5RUe/n9Wq1LUpnA1hD8Jk1T9v6rnG2rBeHdTMtEyzt&#13;&#10;2Tp9ttjil9cv2mC7vJkxMQuqfA8+ctMGjDuDymP/vOutaXDlTfory2gk0oyjDK4QxxFHUcoNyijT&#13;&#10;KVVZTJn8244mclG0Zd4DOJ4tx+Ul8uPUHxxtF4bP3QI7Pf+SRDJNE4NCpgxiKQ+RxkQiHDKZRgJb&#13;&#10;1f62jp07nce/zor5oVkvnM0WIe7yadu8al608L19sPZ31t7jqt3bv+Ck4OgQ82ZCjF2LAh4KxTHH&#13;&#10;AKwC3gljBCHSY6rYAPDuxyFpGFfjq3QYLrlm2sDC2+EaK0zBC15zP7vTd9LJK+iwmrXgqsmGwYV0&#13;&#10;9GC8yds+oFfqQEOYYDQC3yU4Q2HINQrjiCGsk5AqbFJt+Cc4MGtftNZPwy52K/O8Lv7o7EIOTvbf&#13;&#10;2JszrypqCOazANb/1EWjf7lQwDKDf6niDO6cg05FDROf6PDe7f/vfFZY14HjioW7GjZN8daW+VhJ&#13;&#10;gwCgvDPKeIcAT0dJXdzty6r3/NqWO7d/u8226WZBu7Bc0T5bkgGng/HWYrfTpsUYoHuO1lMvneOX&#13;&#10;PcQvu1L8MpWqhGiGwowZxDWPgYq0RJlKOBMkUpFgXw2/gE5CHH6p4BII2HPMdwD/G4DpBQAMROJD&#13;&#10;qCfgq42gCY4TzRIkNRCwohC6o5hTRHCUCRNlWrLkqwGYUDUAWFChpP4O4PLjGJh9FoAhze7uM8nu&#13;&#10;rbDwSZnkq03elMDSh6bzWZXL0KZE8jdgoag+BlReKZPHSZiGqSJICJWhmHCGdBZHiJuUMS6w5vRD&#13;&#10;qeRg9GS/zSOD/ggmQylkvWPXpYOH70gnuVKCC+OYmwipiTkjbi61AWK3maHkWEr3HlLaMYFp2q5/&#13;&#10;Wtb7wF5ASIZSx61y/hoyXZ9Djp/Y6as62+52PiUalbLq9cfbo/MaHxW+rZdvwI4DFEU3s+7Pu7wt&#13;&#10;Ie73u7h2NZQXFt719Wrr5rFS/BiXbzmAedMvjjQ58u2ENHWlSDMJBWpjGUoYDlFMIWcwKQfgxTjD&#13;&#10;lGckzPAHKPe/IU0aoSCHBSQxLJiUDpu+oLNFDNMYc1hKV8MIytQYGi8FNVfj3MPmm4CaGqH2EjZa&#13;&#10;Xq13ZXCtWNOUqzTSCmHGQqQ0wCyU2CAiUs4jo6RiH6qv3oW1D3OZoJqPQZwJwY12CLpHGNFKA6oc&#13;&#10;wogymP9HMmvyvrd0NnBfU/QEu42/Wsc7x7augVTCTfA6B9rqj8S9393tf66X/pkUtrIDy/IFPLbV&#13;&#10;uvuUjY+BaycprrSZhN++Z5bb9VgVDV+AiFFVN01lf7t6t11a7d2NbXQ91NNz98lXIGUHI6GgOiXu&#13;&#10;rn+zgw6AffeyXAGFw072Ff+ktTcoLwqo5rz93SZflv6xNdPXsud2OoFW8gqUnGQPAh7qO8r2Og/f&#13;&#10;26Gl671Ng7133qOYHzyNcDPXVT8N3m+runXuOxOwA6uGmf334yL5pTlhmPvwFeRVsamhHC761g22&#13;&#10;X0Gg+koRC9qhvkK4pxHtTINU6cr6bIbGBuMwhdqAJIiHPEGGSAI0Ig1OsBY8vSCNaC0EtCDBvV+N&#13;&#10;Rg7LpEq2+dr5Y9rsZ5j7ziTfmcQnwv8zk0Dp4JlkzH3ZteYjAvoKmkmBYqMiRFzDnqURYsbYNrAW&#13;&#10;NE4vlPsKyEs0ZCMu9wU9YMYzSoHuGRwo+NSEY0XwGFIulfy684GT0PQt1FmQXZ2D7VqjFk10mjEB&#13;&#10;Rwo4xCiEhBdFkoZwOqTTlCYhhLBLFVoANkqVL+kZZN2Cn/WyAFynYBOGPzztgWzxCxf17sTpWwMb&#13;&#10;dD0eMhu9VrDFhNBMETjESiOJBIUeahiG0FdlWRprESpGPzVF+vj+EVT10BSyzCbg5BFStYfMBoQL&#13;&#10;Kf5Y1cPRgAPjBRtITv63hrXpyHSKotd66hSbTEJTMkUp8AawG8+QEVDVJ4QbKTFTcRR9ySgatDW0&#13;&#10;FYm055+AI5uHDyfhCMp5oQFPLqpCI5OYM+xBIIWOJnxgW0qMCpDiaq3LdS9dQ+HLgc8dXsK/XLi6&#13;&#10;fziyfOcR5/0/sTz5BwAA//8DAFBLAwQUAAYACAAAACEAHBSnqAIBAABuAwAAFgAAAGRycy9jaGFy&#13;&#10;dHMvY29sb3JzMy54bWyck0FugzAQRa+CfAAMJKEVCtlkXXXRE4wGO1iyPZHtps3ta0ihhapI4N3M&#13;&#10;139/ZiQf0VdImtxbuGuRfBptY8PXrA3hWnHusRUGfGoUOvIkQ4pkOEmpUPDGwYeyF15kecGxBRd6&#13;&#10;CvvGwB8KXYWNEZKcgeBTcpeBYXSkZCU3oCxLjAhtzfCOWrBENTXLM3Y6QtVPI87aJTfQNQNEYUPO&#13;&#10;+L9asaDtFrT9gnZY0MpOiye9gVMQFNlZ2Q2q380LNY8Nyiy+zsN/m6aIued58PSoVykfqHi+7agV&#13;&#10;8ePI0/j9hvjDBs/T4JnG74b2ik1G1ArPOPI0fmzPUF35871OXwAAAP//AwBQSwMEFAAGAAgAAAAh&#13;&#10;AJgIyxzkAAAAEAEAAA8AAABkcnMvZG93bnJldi54bWxMT01vgkAQvTfpf9hMk950QbEishhjP06m&#13;&#10;SbVJ09sKIxDZWcKugP++01N7mbzJvHkf6WY0jeixc7UlBeE0AIGU26KmUsHn8XUSg3BeU6EbS6jg&#13;&#10;hg422f1dqpPCDvSB/cGXgkXIJVpB5X2bSOnyCo12U9si8e1sO6M9r10pi04PLG4aOQuCJ2l0TexQ&#13;&#10;6RZ3FeaXw9UoeBv0sJ2HL/3+ct7dvo+L9699iEo9PozPax7bNQiPo//7gN8OnB8yDnayVyqcaBRM&#13;&#10;ZtGcqQyieAmCGfFyxeDEYLWIQGap/F8k+wEAAP//AwBQSwMEFAAGAAgAAAAhAFfDbrXJAAAALAIA&#13;&#10;ABkAAABkcnMvX3JlbHMvZTJvRG9jLnhtbC5yZWxzvJHLCsIwEEX3gv8QZm/TVhARUzciuJX6AUM6&#13;&#10;fWCbhEwU+/cGRVAQ3bm8M8y5B2a9uQ69uJDnzhoFWZKCIKNt1ZlGwbHczZYgOKCpsLeGFIzEsCmm&#13;&#10;k/WBegzxiNvOsYgUwwraENxKStYtDciJdWTiprZ+wBCjb6RDfcKGZJ6mC+lfGVC8McW+UuD31RxE&#13;&#10;ObrY/Jtt67rTtLX6PJAJHyqkbtGHCETfUFBwj/yYzpNoCvKzRP4nifybRPYniewpId9+XNwAAAD/&#13;&#10;/wMAUEsDBBQABgAIAAAAIQBgjhkWNwEAAHECAAAgAAAAZHJzL2NoYXJ0cy9fcmVscy9jaGFydDIu&#13;&#10;eG1sLnJlbHOskktLAzEQx++C32EJiCc3uyuISNOCrUIPRejj1ss0O/vQPJZMKttv7xSp2NLiRXLI&#13;&#10;5DH/3/wnGYx6a5JPDNR6p0SeZiJBp33ZulqJ1fL17lEkFMGVYLxDJXZIYjS8vhrM0UDkJGrajhJW&#13;&#10;caREE2P3JCXpBi1Q6jt0fFL5YCHyMtSyA/0BNcoiyx5k+K0hhkeaybRUIkzLe5Esdx2T/9b2VdVq&#13;&#10;nHi9tejiGYT0Bt8276gji0KoMSpRtQa5ZClXxF1Yj8HgZvYMEWl9UKL1Ymsthpsi45HzNAOKGG6J&#13;&#10;wzkSQtANhxOIkPaG+oP6zJdc+EvPdx0YIc87LC44tK0OnnwVU+2t/DbHpvL8uG9SNxDi2BsfFnFn&#13;&#10;8ABXQu/3qEj5CS6x8/9gn2BpX8UPVR59lOEXAAAA//8DAFBLAwQUAAYACAAAACEA0DyrwDcBAABx&#13;&#10;AgAAIAAAAGRycy9jaGFydHMvX3JlbHMvY2hhcnQzLnhtbC5yZWxzrJJLSwMxEMfvgt9hCYgnN7st&#13;&#10;iEjTgq1CD0Xo49bLNDv70DyWTCrbb+8UWbHS4kVyyOQx/9/8JxlNOmuSDwzUeKdEnmYiQad90bhK&#13;&#10;ic365e5BJBTBFWC8QyUOSGIyvr4aLdFA5CSqm5YSVnGkRB1j+ygl6RotUOpbdHxS+mAh8jJUsgX9&#13;&#10;DhXKQZbdy/BTQ4xPNJN5oUSYF0ORrA8tk//W9mXZaJx5vbfo4hmE9AZfd2+oI4tCqDAqUTYGuWQp&#13;&#10;N8Rd2E7B4G7xBBFp2yvRdrW3FsPNIOOR87QAihhuicMlEkLQNYcziJB2hrpefeELLvy547sOjJDn&#13;&#10;HQ4uOLSNDp58GVPtrfwyx6by/LRvUtcQ4tQbH1bxYLCHK6GPezRM+QkusfP/YP/C0rGKb6o8+Sjj&#13;&#10;TwAAAP//AwBQSwMEFAAGAAgAAAAhAPFfv7Y3AQAAcQIAACAAAABkcnMvY2hhcnRzL19yZWxzL2No&#13;&#10;YXJ0MS54bWwucmVsc6ySTUsDMRCG74L/YQmIJze7FUSk24KtQg9F6Metl2l29kOTzJJJZfvvnSIV&#13;&#10;KxYvkkMmH/M+804yHPfOJu8YuCVfqDzNVILeUNn6ulDr1fPNvUo4gi/BksdC7ZHVeHR5MVyghShJ&#13;&#10;3LQdJ6LiuVBNjN2D1mwadMApdejlpKLgIMoy1LoD8wY16kGW3enwXUONTjSTWVmoMCtvVbLad0L+&#13;&#10;W5uqqjU4JbNz6OMvCE0WX7avaKKIQqgxFqpqLUrJWq9ZurCZgMXt/BEi8uaoxJvlzjkMV4NMRi7T&#13;&#10;HDhiuGYJF8gIwTQSTiFC2lvuj+pzKqXwp17uerBK/+5wcMaha00gpiqmhpz+NCem8vy0b9o0EOKE&#13;&#10;LIVl3Fs8wgtlDnucp/IE59j5f7B/YPlQxRdVn3yU0QcAAAD//wMAUEsDBBQABgAIAAAAIQDVLRgx&#13;&#10;7AQAAMIlAAAVAAAAZHJzL2NoYXJ0cy9zdHlsZTMueG1s7FrbbuM2EP0VgR8Q2U6dOEYUIE2wQAGn&#13;&#10;G2wX2Gdaomx2KVIl6XWcr++QkmhR8i31ZeNs36KxQ3HOmTkzHPo2VsN4iqX+Sy8YCV4yxsGgIjTV&#13;&#10;Oh+GoYqnJMPqIqOxFEqk+iIWWSjSlMYkTCSeUz4Je51uL1yugsplcGsVkRMOr0iFzLBWF0JOqjUy&#13;&#10;Bqt0rsIMU44CmkQIFkV3t7A9/ELVV6oZsU+MfyEpfOElQh0UWlNKGWsZSZqSWLfMqeBLY0a5kPAS&#13;&#10;PLRukgcmgx+YRUi/mHfjIZtlTyIpbFf9Tse+0Zo/p2lhvqzMYW2Vu9sQNl6+y+4xIemXZxmo1wh1&#13;&#10;zTrBdyI5/A1OGy/M130/Y6zJRMjFPXh/zo6r/FlaKHkwj9BNv9dHQYzzCKUMa/gzy4FrxScowGwC&#13;&#10;iMS6ZEQwmnwCZnekp1vx4NMzqMwNeoCs+gukmPHE8AD/zQs6io0DLzXqblYz1+LK5sK9JDjIRALJ&#13;&#10;hBkT8z+FcefzDyIlTQi4a20jykllK+L9ZBFexl09TCu2PHAayTGedG3INiBkH4HgdbnpCC2SGWs8&#13;&#10;wmMCsQnxcTK+mop0XcW2H/K9ytwI+fWKtCasE89N9/RgInemT+d78v3QarxLmDO9JsytINXFo5Ef&#13;&#10;q7brOPGpcgw2qPJS6+2aBEyPRbKAeiOFNnUyUHn8iUqlR1jpZyyhMndRAEqkjfSkIEQgvIzmKJgK&#13;&#10;+dq0me9BKYdPUDCXRrvVPzMsCQrYHxzU7fKqf32FAm0fuoPeYIACWf9kXP8E8xiWKoQ+KB4eNDwX&#13;&#10;HKv8fqZBKHUpToUfhSKvjEBjfBaU7xaPZUuhTLPjqj2GN1ZFuOwlbHDv3UI0BdZUeX+/7unycad8&#13;&#10;ekf7L3fsPDCFrO2DtayH22qn/Y7XxNnMA7AOzgCsWeV+Ua96g/511ZFInhTN4IbkzqcQNqvK39oO&#13;&#10;wiPdgeRge8ISWsHDAbcF8KPGdwtd2+5t08s1kLZkzwOyBlsDyhFeQHUK1CIbC2jlYypjBlKl6CuJ&#13;&#10;UN9QV8/Cb1SSVOLsDEO31kufIHJ9oAzmX/H4vM9klRJw25hDYJjm/+OeUnzOEjHnv+MVwlMkiCfH&#13;&#10;1UF7Lzk2bVGzINYEY9OJY1VH9cbjuNdReTxvk6cDzAK8l6/WtRobiRS5qxMnO1xsoObYSeFGKH5z&#13;&#10;7Bje1Bzj4ebCW8cSDt5CnjTmTez8RGAdgj6wDu89gPWwhAOEOKGSbEHVk3OT3c6wMvWWm5/AXIZB&#13;&#10;F/uE/35H7hw7+440ODPdWhtQZzGT13bTe6zasyVijg1xNZDx0/CmMu+Rhm08p3Qkfqnq4WYoPrpu&#13;&#10;4rIHuj6WBCdE/lLQukLhQ+vKyh7QsgaaZEJ4clpBsP3+MS541oxT2dLHnAl9dtcDRtGrjVumqofL&#13;&#10;x7O65qj7UQ6xFJGUqHO/att+UdXws3j8X9IidAhJa6CpP9KV9W/m4nNsrxJqF9fmWsHaxlgR0zmX&#13;&#10;d/Imw5buawnSbj5ty7u1vHk6fJBxxE4tYfem0wfH7X31XjO2HO5eHrGaFr8ZUAv1KHQ5Rfbvmy10&#13;&#10;HmAOvndw4+jSxG8IXJ/QaAggDOqXy9v1aYWvs/ykJ/Y9plRrLwzdSPG/jJr2OZ4BHe3oWgIKP3WZ&#13;&#10;kY9f9Hw353B73Rain3TwdJOJgqhto4pi70Yilj+2uvsXAAD//wMAUEsDBBQABgAIAAAAIQAcFKeo&#13;&#10;AgEAAG4DAAAWAAAAZHJzL2NoYXJ0cy9jb2xvcnMyLnhtbJyTQW6DMBBFr4J8AAwkoRUK2WRdddET&#13;&#10;jAY7WLI9ke2mze1rSKGFqkjg3czXf39mJB/RV0ia3Fu4a5F8Gm1jw9esDeFace6xFQZ8ahQ68iRD&#13;&#10;imQ4SalQ8MbBh7IXXmR5wbEFF3oK+8bAHwpdhY0RkpyB4FNyl4FhdKRkJTegLEuMCG3N8I5asEQ1&#13;&#10;NcszdjpC1U8jztolN9A1A0RhQ874v1qxoO0WtP2CdljQyk6LJ72BUxAU2VnZDarfzQs1jw3KLL7O&#13;&#10;w3+bpoi553nw9KhXKR+oeL7tqBXx48jT+P2G+MMGz9PgmcbvhvaKTUbUCs848jR+bM9QXfnzvU5f&#13;&#10;AAAA//8DAFBLAwQUAAYACAAAACEAdJbYuvgIAAB1KgAAFQAAAGRycy9jaGFydHMvY2hhcnQxLnht&#13;&#10;bOxabW/bOBL+fsD9B62Qbwfbkt9t1Fk4crJbXNoGTboL3Ddaom1dKFGlqMTpYv/7PXyRbdnOS5O0&#13;&#10;1xTJYl2KpKiZ4cwzwxm++XWZMOeKijzm6cj1657r0DTkUZzOR+6ni5Na33VySdKIMJ7SkXtDc/fX&#13;&#10;w3/+4004DBdEyPOMhNTBImk+DEfuQsps2Gjk4YImJK/zjKYYm3GREIlHMW9Eglxj8YQ1mp7XbehF&#13;&#10;XLsAecQCCYnT8n3xkPf5bBaHdMLDIqGpNFQIyoiEBPJFnOXlaqHfFc2dFZM4FDznM1kPedIwi5VM&#13;&#10;YTG/01hxdQghRURSf+C1nSvCRq7nNlQnI+ncdNC09uncdApepBGNAi5SbMfG/CQcjpmkIsVSAU8l&#13;&#10;qLbySh4k8YSIyyKrgdwMTE5jFssbzbZ7+AZrBwsOeTgf6eciFjQfuaHfXoug/bUC8HqNfqNp9xXM&#13;&#10;+u1hLm8YNQz5XlNx21h9V5NwQhibkvBSyWZj8mrqely9uC0M9ZZWI9WQsWRUN5bqV8Th4vANGU55&#13;&#10;dHMmHMGl2gQnz8KTWOTylOTyjAjone8qK5Af8DNj/HrkUsagCzG0QfVDClx8cZ1rQbKRm38uiKCu&#13;&#10;Q9IQ3ZCYFOVDIPHsKx7JkOXyXLGuHzLVk50J9U9EZx9BTf4FU9se6JlqqmL9W4zcFKamzE7ElzC5&#13;&#10;lJ/rlutcQgnwCgxHs6CnT0lOWaxM08N+kmHOWRydxIzpB2WHNGDCSF8ufT2HFck7Hpm+bsfDcobe&#13;&#10;Ivkwm5nuVtndwJLlKti4rQ8os0kdeZPRGXBg5P4rSWtMmuUo2RqgxAyE+dZAmKsBrG0Eo5tWVFpe&#13;&#10;AsJSNoNd0faiWNv+8kWc0Nx5T6+djzwhgISMpDxXYmniv67X8jpeG/830YJ+Z7EMFyckidkNJAqQ&#13;&#10;UxqUU60eWhgVIp93cTAKjhQT8vAkzhfOGewOqAsbyevOeKrbShxSSwIz0Yb+NEp9RkNq9WbkhheY&#13;&#10;FQ7BckHY6ep5iQ22NkejOVXyDYc3+zqXZsO9erPf63YG3W6v0/Y7nV5LazFeMuOdeqf61zyuGQPd&#13;&#10;/jioW9PFYT14st8wZOR2b1Ou9NSoXqrEseoAv0z30NmMhvI0l0o/AA76TcW9kd+rWSuv8gLNmqaR&#13;&#10;wl2FgpuGrXa5VHWzx0rVS0gnheQX6mFCGZXUApj1qRnjciwoUXpu1E+r/JSIQMUpqhvtSWyhMOTM&#13;&#10;KOMcfjdDQGI0NGRFDldLIzN4RcRNwBmv+GOoIYVNhsM4Km3HzOYionZ5S5SxUgD5RzpTb8wOf4MD&#13;&#10;WeS/HIwPmkqhdS/GAwKMVTMyGSAOkIYaa4GZdPApA/Dh8Orw97pzTS4Lxoha4kpbRqawQnnPcinz&#13;&#10;oL+LpiXEGt5dPoKEIQIM/WVsRWWmMckHG2mcKs/5dvaezuElriwaWclEZ3pLtkV45zvTYjpltDXZ&#13;&#10;CyaIbaSCEyeDXx+5WSh94xBnc/i/Pc6wyuhq1vSW6dN5KRM7Qymq/ab2RxqvKvJa+U1DsDJTo+Ab&#13;&#10;s+5DOrpU6Kc0Ay2nEIgR/gparb4XBO1aZ9I9rrW9QVA7Om41a8e95qQ56LU6rSD4ex3Cdb82hPPb&#13;&#10;G+Fbd1ik8eeCvrXm9hfCBfXn18ad40mt024Pav3+xK/1J5PxyXHHO+kH3t+aUU2zVsuSC2ii3fjt&#13;&#10;/beq/rr/W56ulNwPt/+tp+0/FeIIAZdWbN28QAxp7GTK5cIAKib9Qdh6JAQ4m5GUH6dRQLIKFGQA&#13;&#10;b7VgWiQ7eDs5aA4PjjdAF5NWoGvOpwEipsPfKE5fhGls1qdW3bsNzDrwUWBdBWa/3htUIXk9R0Xe&#13;&#10;CqwH9ZYxoPK3V30DJrImzTyUIF7yl8Tpz83oisG9kaKD09mg0+wgZleHsRlOAmgmWYSDWTrHQYzN&#13;&#10;cUoKcSbTqP9dz0P6EG9A/o4AFtu6of8h0fi+L0o4OvCHB8GBr9VR6c/av2+FCrdopDpeVPVrVyPf&#13;&#10;c2d3Gkhcf8s8lGpo6UVC4zZjO1LGFtxvbF7d8zRrX21pg7rXGmz+aRGtQ6FdLpu9eqcqCWNcFgTM&#13;&#10;Q8mi5e2HBd/2I8HXBq7b8at1vhvxq+25K35t3a+UdpVtmFTxK9IrU2S64p0tuU3rqhFsGXnZaO86&#13;&#10;mqSTmMy1xa9CuVvjr9WMpwV7LyMS/v/IZiPE3Ugg/YyBcPeRtvidAuHX7bfFCf/bnIP6T9v+jTjA&#13;&#10;NNfR7jeKg1sqDl6D9zrYRDZi7YefGAd3u1Vg3/XH7bqmYe2y73DHDwx8XyBnr5GuzYe92EgXShfc&#13;&#10;b05PiXT9zTh3MNgym13L8vs/UaQ7eCS82hA3Op0ynRPIF/z6lM6Rd/433apGYARZhkomQc0OiHxP&#13;&#10;kmrWUvWfU7G3/4wKlTndWedIZy3P4y+bSwHsVqTNSfZnHMmFebPpD0yKw1RObIaj1uyZXrIsE3HN&#13;&#10;3qDdb3X67f0Dg25fDeBDmylwnN3GunJ06zp5SFBOnKujHRcxGNKFcUMb0OodWdplNyZGOh9f4Zws&#13;&#10;z7gtYk8NgXA0J4l01j5m5Fong2ImLyC80zi9pDjF22NDQv7LxUUcXr5DAdssrgujOq8PUm4flHgJ&#13;&#10;G7+iIMVB7oIbMr5DSmEnyYt6nyru35sX2F/YqnVtqkgXfX+QuvXgkWXrH6tc/bx1XTJ8WMn7eb+K&#13;&#10;CsJu2fzB9TVcncB1lnxsK1kGVCx22DGU1ZEPGbmq/PYfKqwdqSfTb82VTdkYmTfTFyL7pu0UvbhT&#13;&#10;gMK6nWvuGiDHyd8VTManVwyGasZ0ZQh4tcIofHU/WK3o28CgZwIrWxXcA1bqzkUFpmwlaw9M4UbS&#13;&#10;NwCph2Qzd6DnvvqSqbJWL8i8As7LuR/zNENfRQ8aBPYbuh46ovKaUmvcU/OgdBzmurLSvZ5VKe0D&#13;&#10;82RYa7OIr9p/xPmHlNl4zeJMFOfZES4NXOZjC0wIoKxvR3g2AZ7k6hoXIpUtXCnvAZSE3pWjWpd7&#13;&#10;K7NY+nzVh1s+8bhQAXtx74UzAw72DsBXKA6iJ3X7kE2IJI7AtYeRK95GLV3QUm7gU6ZuOVaFvfmO&#13;&#10;VhN9Q0/fFj38HwAAAP//AwBQSwMEFAAGAAgAAAAhANUtGDHsBAAAwiUAABUAAABkcnMvY2hhcnRz&#13;&#10;L3N0eWxlMS54bWzsWttu4zYQ/RWBHxDZTp04RhQgTbBAAacbbBfYZ1qibHYpUiXpdZyv75CSaFHy&#13;&#10;LfVl42zforFDcc6ZOTMc+jZWw3iKpf5LLxgJXjLGwaAiNNU6H4ahiqckw+oio7EUSqT6IhZZKNKU&#13;&#10;xiRMJJ5TPgl7nW4vXK6CymVwaxWREw6vSIXMsFYXQk6qNTIGq3SuwgxTjgKaRAgWRXe3sD38QtVX&#13;&#10;qhmxT4x/ISl84SVCHRRaU0oZaxlJmpJYt8yp4EtjRrmQ8BI8tG6SByaDH5hFSL+Yd+Mhm2VPIils&#13;&#10;V/1Ox77Rmj+naWG+rMxhbZW72xA2Xr7L7jEh6ZdnGajXCHXNOsF3Ijn8DU4bL8zXfT9jrMlEyMU9&#13;&#10;eH/Ojqv8WVooeTCP0E2/10dBjPMIpQxr+DPLgWvFJyjAbAKIxLpkRDCafAJmd6SnW/Hg0zOozA16&#13;&#10;gKz6C6SY8cTwAP/NCzqKjQMvNepuVjPX4srmwr0kOMhEAsmEGRPzP4Vx5/MPIiVNCLhrbSPKSWUr&#13;&#10;4v1kEV7GXT1MK7Y8cBrJMZ50bcg2IGQfgeB1uekILZIZazzCYwKxCfFxMr6ainRdxbYf8r3K3Aj5&#13;&#10;9Yq0JqwTz0339GAid6ZP53vy/dBqvEuYM70mzK0g1cWjkR+rtus48alyDDao8lLr7ZoETI9FsoB6&#13;&#10;I4U2dTJQefyJSqVHWOlnLKEyd1EASqSN9KQgRCC8jOYomAr52rSZ70Eph09QMJdGu9U/MywJCtgf&#13;&#10;HNTt8qp/fYUCbR+6g95ggAJZ/2Rc/wTzGJYqhD4oHh40PBccq/x+pkEodSlOhR+FIq+MQGN8FpTv&#13;&#10;Fo9lS6FMs+OqPYY3VkW47CVscO/dQjQF1lR5f7/u6fJxp3x6R/svd+w8MIWs7YO1rIfbaqf9jtfE&#13;&#10;2cwDsA7OAKxZ5X5Rr3qD/nXVkUieFM3ghuTOpxA2q8rf2g7CI92B5GB7whJawcMBtwXwo8Z3C13b&#13;&#10;7m3TyzWQtmTPA7IGWwPKEV5AdQrUIhsLaOVjKmMGUqXoK4lQ31BXz8JvVJJU4uwMQ7fWS58gcn2g&#13;&#10;DOZf8fi8z2SVEnDbmENgmOb/455SfM4SMee/4xXCUySIJ8fVQXsvOTZtUbMg1gRj04ljVUf1xuO4&#13;&#10;11F5PG+TpwPMAryXr9a1GhuJFLmrEyc7XGyg5thJ4UYofnPsGN7UHOPh5sJbxxIO3kKeNOZN7PxE&#13;&#10;YB2CPrAO7z2A9bCEA4Q4oZJsQdWTc5PdzrAy9Zabn8BchkEX+4T/fkfuHDv7jjQ4M91aG1BnMZPX&#13;&#10;dtN7rNqzJWKODXE1kPHT8KYy75GGbTyndCR+qerhZig+um7isge6PpYEJ0T+UtC6QuFD68rKHtCy&#13;&#10;BppkQnhyWkGw/f4xLnjWjFPZ0secCX121wNG0auNW6aqh8vHs7rmqPtRDrEUkZSoc79q235R1fCz&#13;&#10;ePxf0iJ0CElroKk/0pX1b+bic2yvEmoX1+ZawdrGWBHTOZd38ibDlu5rCdJuPm3Lu7W8eTp8kHHE&#13;&#10;Ti1h96bTB8ftffVeM7Yc7l4esZoWvxlQC/UodDlF9u+bLXQeYA6+d3Dj6NLEbwhcn9BoCCAM6pfL&#13;&#10;2/Vpha+z/KQn9j2mVGsvDN1I8b+MmvY5ngEd7ehaAgo/dZmRj1/0fDfncHvdFqKfdPB0k4mCqG2j&#13;&#10;imLvRiKWP7a6+xcAAP//AwBQSwMEFAAGAAgAAAAhABwUp6gCAQAAbgMAABYAAABkcnMvY2hhcnRz&#13;&#10;L2NvbG9yczEueG1snJNBboMwEEWvgnwADCShFQrZZF110ROMBjtYsj2R7abN7WtIoYWqSODdzNd/&#13;&#10;f2YkH9FXSJrcW7hrkXwabWPD16wN4Vpx7rEVBnxqFDryJEOKZDhJqVDwxsGHshdeZHnBsQUXegr7&#13;&#10;xsAfCl2FjRGSnIHgU3KXgWF0pGQlN6AsS4wIbc3wjlqwRDU1yzN2OkLVTyPO2iU30DUDRGFDzvi/&#13;&#10;WrGg7Ra0/YJ2WNDKTosnvYFTEBTZWdkNqt/NCzWPDcosvs7Df5umiLnnefD0qFcpH6h4vu2oFfHj&#13;&#10;yNP4/Yb4wwbP0+CZxu+G9opNRtQKzzjyNH5sz1Bd+fO9Tl8AAAD//wMAUEsDBBQABgAIAAAAIQDS&#13;&#10;oE2erwgAAB8kAAAVAAAAZHJzL2NoYXJ0cy9jaGFydDIueG1s7Frrj9o6Fv++0v4P2Wi+rYA8gAFU&#13;&#10;uIIwc7faaTvqTO9K+80kBrzjxKnjzKNX93/fc2yHBAYobWdXvWqpysSPHPu8fuf4mFe/PKbcuaey&#13;&#10;YCIbu37bcx2axSJh2Wrsfri9bA1cp1AkSwgXGR27T7Rwf5n89S+v4lG8JlLd5CSmDhDJilE8dtdK&#13;&#10;5aNOp4jXNCVFW+Q0g7GlkClR0JSrTiLJAxBPeSfwvH5HE3EtAfIVBFLCsup9ecr7YrlkMZ2LuExp&#13;&#10;pswuJOVEgQSKNcuLilrs92XwjGLKYikKsVTtWKQdQ6xiCoj5vc6GqwkIKSGK+kOv69wTPnY9t4Od&#13;&#10;nGQr00Gz1ocb0ylFmSU0iYTMQB2N+Wk8mnJFZQakIpEp2LWVV3qSxFMi78q8BdvNgckF40w9abbd&#13;&#10;ySugHa0FyMN5Tz+WTNJi7MZ+txZB90sF4J13Bp3A6hWY9bujQj1xahjyvQC57WzW1Vu4JJwvSHyH&#13;&#10;smlM3kytx/HFXWHgW9qM8EExxal+eMRvyeL15BUZLUTydC0dKRQqwSny+JLJQl2RQl0TCXbnu+gF&#13;&#10;6h18Lbl4GLuUc7AFBtaA/SAFIT+5zoMk+dgtPpZEUtchWQzdIDElq0akoO0jj2TEC3WDrOtGjj35&#13;&#10;tcQ/CV2+h90Un2Bq14P9LPSumP4ux24GroZuJ9kduFwmbvST69yBEcAr4DiaBT19QQrKGbqmB/ok&#13;&#10;o0JwllwyznUD/ZBGXBrpq0dfz+Fl+kYkpq/f84Cc2W+ZvlsuTXdYdXeAZEUFFLezALpN5qinnC4B&#13;&#10;B8bu39OsxZUhR8nOACVmIC52BuICB4C2EYx+tKLS8pIgLPQZ0Ir2F2Rtd+VbltLCeUsfnPciJQAJ&#13;&#10;OclEgWIJ4F/fC72e14X/ATyBfedMxetLkjL+BBIFkEMLKqg2Dy2MrU2+LHFgFDhCJtTkkhVrZ86o&#13;&#10;QvaV5hxG4BnspVPZLzwobc6cPIkSZsUjYLEk/GrTfgSFWh+jyYqiPOPR077OR6Ngr90N+qEfhGFv&#13;&#10;2Bt4Xi84ty9V4344aH6GWke7K8PW6k0JcBVoWQKGXGEVmQk0SmNnGfK+6QBmue6hyyWN1VWh0BgA&#13;&#10;CfSbyLoR1k8fxhDyJ/RhmiUIsgh5TS9GLVd2bnSMdl7hNymVuMXGnHKqqEUrG0BzLtRUUoJGbsxP&#13;&#10;2/uCyAiTEuyG5zmzuBcLboxxBUE2h+zDWGjMywLiKk3M4D2RT5HgYiv4ghlScMh4xJLKccxsIRNq&#13;&#10;ydtNGRcF1H5Pl/jGcvIrRIt18bez6VkfDVr3wnhEAFBxRq4iCPrK7EYHDexzYCmD5vHofvKPtvNA&#13;&#10;7krOCZK4156RI1BgqKxImYZeFx7tRqzjQdBX6HpODgFv7Oax8k2kWK4gMByIEkY3mxmLA1MXK71r&#13;&#10;UKOdgQq162mQ1n79uZBkFmvM+hwisAxj8uvlW7qC+HNvcc+qgUo5AyhH+ZrHW4hORsQLodZGezDy&#13;&#10;G+H1SAyWYEYycZElEcm3QCwHS0GCWZk+U+7sbDA6m58NNhqGSRsNm8w3Amye/EohryNcT9P5sO7d&#13;&#10;tYLQ7GLXCgJA623915aCMR0tI2wH/qE5wWbOsLs9B+yl3rBpVHZUcZ2y7Edkf8P23hDmQI447AU9&#13;&#10;yBwwJVxCPgKPaZ5AepitIB3kK8jVYsgMtYv9X7MyfZQwXnUksoKyG74SEw2b++BrdtZDC+9p00Vb&#13;&#10;q4FnB8MOWO80zeFgJZJi2/Sem/CMC5E8gHccnFkZ8odsSZNtcsBPvTHTqCzZMgdnsMNe3Ecea5yu&#13;&#10;nQKAu/ZXr+15Wg5114kufN4OtQRrCH/Ov3/QySu+++0dIsZlLeCYRsW1ZZc+Yk6FjMOTU0o4Zvwe&#13;&#10;heHAi6JuqzfvX7S63jBqzS7CoHVxHsyD4XnYC6Poj/oU2P/SU6DfbZwA+6MyYx9L+toG8d/hxKE/&#13;&#10;rcuLaNiK+t1BaxpeXrSC4azX605Dzx/2/0AgBH5gz9VfzQUq1kTk3cBsA2gjMNueY4H5XCvzqFEf&#13;&#10;CcxwSFzAeZ2dbIhHQ/NDMs/mjKw0Ymxi7+b0ZSIS5n8/o/MXROch+vVwo+YDfv2N0bmnFzjm2kE7&#13;&#10;2PHc2v0r5+62B96w+dFwVFM94usnxuofQxg/I7c9ePwYkfscPbwG8gMe/vWR2/fb/kHfrbLv87Z3&#13;&#10;cE7l38P26Q79vQdv/9uCd3K14PpIVazFwxVdQY3gn3SncgQjcEjbgnqcHRH1lqTbhz7sv6Fyb/81&#13;&#10;lTHWzEGieKyG4AkpBMyflYsFpzfsU5MUQOxmayuS/4slam3eDHxdAYtHpsplD4itqmxGHqv0JgzO&#13;&#10;g+Ew7NultgZCyHu6A5vaNMsVkKFOdYlva3qTThETqPOucPdCMmBI31iYvQHgvSGPlmxjYqJrJ1uc&#13;&#10;k8drYW8XFkYW4C+XqXLqJHfs2mgIVWZRgvCuWHZH4WBjM6GU/EfIWxbfvYGbBUNcV6y1ZGErhwcV&#13;&#10;vASK3+wgg+zuVliV7CsUvuwpy+RNjUIDFGLx1sX0Hzkq7S9Ctvo2j9XV+O/kQmH4lfcJ39c9wssW&#13;&#10;3MnotLuIl10VqljP7zNOroXCnRbcMxZTW3UEUKmxw47BfYfGNCyV/ptK60fYMv3WXfmCT6EYYfqw&#13;&#10;IKH9FHrhsgduPOxccwkExSDxpuSKXd1zcFQzpoEMgHGDUbDqHrBq7q+BQUfACi8TLH/dapHGm8fR&#13;&#10;y5Z096AX3o5t4ZZF4j24BXfH/wPUOqXi8wyLPlf03HcN8hOB/jw3md/g+c00QKPCfs/XQzOqHii1&#13;&#10;3r4wDbRx8N+N2+4taKLRnngnB7SaNzD4/Bsr3mXcJnAWeBJW5DO48bkrphapIKOywR7yrzkATIEX&#13;&#10;7pC67ABNdYlTbXQrZO8UROo7iK1ZPHu53OHAEl+XO4AuPvvTAAMONiH6AsOBdAp/J8LnRBFHwp3V&#13;&#10;2JWvk1AX/zEufMjx9yjbwm6+o81E/5ZC/65n8l8AAAD//wMAUEsDBBQABgAIAAAAIQDVLRgx7AQA&#13;&#10;AMIlAAAVAAAAZHJzL2NoYXJ0cy9zdHlsZTIueG1s7FrbbuM2EP0VgR8Q2U6dOEYUIE2wQAGnG2wX&#13;&#10;2Gdaomx2KVIl6XWcr++QkmhR8i31ZeNs36KxQ3HOmTkzHPo2VsN4iqX+Sy8YCV4yxsGgIjTVOh+G&#13;&#10;oYqnJMPqIqOxFEqk+iIWWSjSlMYkTCSeUz4Je51uL1yugsplcGsVkRMOr0iFzLBWF0JOqjUyBqt0&#13;&#10;rsIMU44CmkQIFkV3t7A9/ELVV6oZsU+MfyEpfOElQh0UWlNKGWsZSZqSWLfMqeBLY0a5kPASPLRu&#13;&#10;kgcmgx+YRUi/mHfjIZtlTyIpbFf9Tse+0Zo/p2lhvqzMYW2Vu9sQNl6+y+4xIemXZxmo1wh1zTrB&#13;&#10;dyI5/A1OGy/M130/Y6zJRMjFPXh/zo6r/FlaKHkwj9BNv9dHQYzzCKUMa/gzy4FrxScowGwCiMS6&#13;&#10;ZEQwmnwCZnekp1vx4NMzqMwNeoCs+gukmPHE8AD/zQs6io0DLzXqblYz1+LK5sK9JDjIRALJhBkT&#13;&#10;8z+FcefzDyIlTQi4a20jykllK+L9ZBFexl09TCu2PHAayTGedG3INiBkH4HgdbnpCC2SGWs8wmMC&#13;&#10;sQnxcTK+mop0XcW2H/K9ytwI+fWKtCasE89N9/RgInemT+d78v3QarxLmDO9JsytINXFo5Efq7br&#13;&#10;OPGpcgw2qPJS6+2aBEyPRbKAeiOFNnUyUHn8iUqlR1jpZyyhMndRAEqkjfSkIEQgvIzmKJgK+dq0&#13;&#10;me9BKYdPUDCXRrvVPzMsCQrYHxzU7fKqf32FAm0fuoPeYIACWf9kXP8E8xiWKoQ+KB4eNDwXHKv8&#13;&#10;fqZBKHUpToUfhSKvjEBjfBaU7xaPZUuhTLPjqj2GN1ZFuOwlbHDv3UI0BdZUeX+/7unycad8ekf7&#13;&#10;L3fsPDCFrO2DtayH22qn/Y7XxNnMA7AOzgCsWeV+Ua96g/511ZFInhTN4IbkzqcQNqvK39oOwiPd&#13;&#10;geRge8ISWsHDAbcF8KPGdwtd2+5t08s1kLZkzwOyBlsDyhFeQHUK1CIbC2jlYypjBlKl6CuJUN9Q&#13;&#10;V8/Cb1SSVOLsDEO31kufIHJ9oAzmX/H4vM9klRJw25hDYJjm/+OeUnzOEjHnv+MVwlMkiCfH1UF7&#13;&#10;Lzk2bVGzINYEY9OJY1VH9cbjuNdReTxvk6cDzAK8l6/WtRobiRS5qxMnO1xsoObYSeFGKH5z7Bje&#13;&#10;1Bzj4ebCW8cSDt5CnjTmTez8RGAdgj6wDu89gPWwhAOEOKGSbEHVk3OT3c6wMvWWm5/AXIZBF/uE&#13;&#10;/35H7hw7+440ODPdWhtQZzGT13bTe6zasyVijg1xNZDx0/CmMu+Rhm08p3Qkfqnq4WYoPrpu4rIH&#13;&#10;uj6WBCdE/lLQukLhQ+vKyh7QsgaaZEJ4clpBsP3+MS541oxT2dLHnAl9dtcDRtGrjVumqofLx7O6&#13;&#10;5qj7UQ6xFJGUqHO/att+UdXws3j8X9IidAhJa6CpP9KV9W/m4nNsrxJqF9fmWsHaxlgR0zmXd/Im&#13;&#10;w5buawnSbj5ty7u1vHk6fJBxxE4tYfem0wfH7X31XjO2HO5eHrGaFr8ZUAv1KHQ5Rfbvmy10HmAO&#13;&#10;vndw4+jSxG8IXJ/QaAggDOqXy9v1aYWvs/ykJ/Y9plRrLwzdSPG/jJr2OZ4BHe3oWgIKP3WZkY9f&#13;&#10;9Hw353B73Rain3TwdJOJgqhto4pi70Yilj+2uvsXAAD//wMAUEsDBBQABgAIAAAAIQCouaAviQgA&#13;&#10;AHsjAAAVAAAAZHJzL2NoYXJ0cy9jaGFydDMueG1s7Fpbb9s4Fn5fYP+DVujbwrYsXxIbdQaJ0swW&#13;&#10;m7ZBk84A80ZLtK0NJaoUlUsH89/3OyRlyY5zaRoMpoOmjUORFHmu3zk89OufbjLhXXFVpjKf+f1u&#13;&#10;4Hs8j2WS5suZ/+nipLPve6VmecKEzPnMv+Wl/9PBP//xOp7GK6b0ecFi7mGRvJzGM3+ldTHt9cp4&#13;&#10;xTNWdmXBc4wtpMqYxqNa9hLFrrF4JnphEIx7ZhHfLcCesUDG0rx+Xz3lfblYpDE/lnGV8VxbKhQX&#13;&#10;TEMC5Sotynq1uD9W4Z0VszRWspQL3Y1l1rOL1Uxhsf6ot+bqAEJKmOb9STD0rpiY+YHfo07B8qXt&#13;&#10;4Hnn07ntVLLKE55EUuVQR2t+Fk8PheYqx1KRzDWodvLKniTxjKnLquiA3AJMzlOR6lvDtn/wGmtH&#13;&#10;Kwl5eB/55ypVvJz5cX/YiGD4tQII9nr7vdDpFcz2h9NS3wpuGeoHIXHbW+9rSDhhQsxZfEmyaU1e&#13;&#10;T23G6cVtYdBbxoyooVMtuGnc0KdK49XBazady+T2THlKalKCVxbxSapKfcpKfcYU7K7vkxfoD/hY&#13;&#10;CHk987kQsIUU1kD9kIJUX3zvWrFi5pefK6a477E8RjckplX9EGk894lHNhWlPifWzUNBPcWZoj8J&#13;&#10;X3wENeUXTB0GoGduqErNZzXzc7gauZ1KL+FyuTw3Ld+7hBHgFTiOYcFMn7OSi5RcM4A+2bSUIk1O&#13;&#10;UiHMA/khj4Sy0tc3fTNHVNk7mdi+8SjAcpbeKvuwWNjuQd3dw5L1KlDc1gbkNrmnbwu+AA7M/H9n&#13;&#10;eUdouxxnWwOc2YG43BqISxrA2lYwpulEZeSlICzyGWjF+Auxtr3zRZrx0nvPr72PMmOAhILlsiSx&#13;&#10;hPg3DgbBKBjiN0QL9l2kOl6dsCwVt5AoQI4sqOTGPIwwNoh82cXBKDgiJvQBVgYaenLhwbXLKisI&#13;&#10;hkgU2kgBs9CG7fRqW0ZDG9MW7FZWmBVPwW7FxOn6+QbKdf7GkyUn2cbT212dN1bZQRcy2Q/Hg8Ew&#13;&#10;DPbDcDDZcy/V47C5wV7r/9gobHtr0NZQJeE3eHIr2PVKp9VckoVao8tJEOsOcCtMD18seKxPS02W&#13;&#10;AVgwbxLvVnI/HJriyXfo0DxPCHEJ/9ouTVquDd3qmAy9BnNWaXlBD8dccM0ddLloWgipDxVnZOXW&#13;&#10;/IzBz5mKKEOhbrSPUweCsRTWGJeIuAU5nwnNsahKBFme2MErpm4jKeRGJIYZcnhkPE2T2nPsbKkS&#13;&#10;7pZ3RFkfBYR/5At6Y3HwM0LHqvzXq8NX/ZAs2nRjQsQArzSl0BFSAG3JMSGE+jzsZbE9nl4d/Kfr&#13;&#10;XbPLSghGS1wZ1ygIKihw1kvZB7Mxmo4S53lIATT5nlcg/M38ItZ9GzcWS4SJe2KGVc56xvyeqfOl&#13;&#10;oRp6dDNIo24/A9nGsR8LUHaz1qzHICHNKUK/XbznS0SjK4d8Tg9cqSMAO8nXNi8Qq6yI51KvrPow&#13;&#10;8gsTzUgMU7AjuXyTJxErNlCsgKnQgnmV3dHuMbQ7ffWmrWNMW+vYZsIR8PngZ448jwljCiY/Nr3b&#13;&#10;dmByoLt2EHb3RpsW0MyhGE+2MegGxtA2rKQhBqZRM4BmzROi0d+PuTVTO+OPh2xvMgpHyAEouVsg&#13;&#10;s0AzKxIkevkSiZ1YIuuKkeMZ9/hT8ytzKLAe8UBYhP5adh4zg3m7sOfoVb8/fRXh05gd2UkDG2RB&#13;&#10;LQS6z/K8laxU+ZjxhcNd80Bos599qGHKUQ0svs+1QDxcC8Q38NlYM/C0caKgGwTP86v97mQ4af8M&#13;&#10;HmO0H3SHm3PAV0OXfaiZdNzxG0psiE+0vEoh8f89Ggz2gygadkbH4zedYTCJOkdvBmHnzV54HE72&#13;&#10;BqNBFP3RnMvGX3su6w9bZ7LxtMrTzxV/6yLp7zgDmJ/OaHy03zkcDAN8TI460fBo76g/CvZOouAP&#13;&#10;gkTwA5rrv4YL0qMNi9vR0QWxVnR0PQ9GRyPyZ0dHnNvmOEKnd3Ryn+E9GB+vk+P8OGVL4/rrALg+&#13;&#10;ENmwQFnYjxD5NSFyYEJko+jGXzb8+BtD5HDLMe+GyLA7nNSmb/6+fMD8G7D6I3y61P17D5+wRYTP&#13;&#10;R93uW8Lno1nppDtux9fJZCvCfsfRs/9t0TM5nQtzrihX8vqUL3FS/i/fqp9gBCeVDail2RHT71m2&#13;&#10;efKh/nOudvafcRVTGRn5CJ0tEbwQwzH/qJrPBT9Pv7SXgkbWpC1Z8Wua6JV9M+xP7Lu21uNOSZ3Q&#13;&#10;VY/YTZ1fhOP9EUq/Q7fV1kB/EpoBbNQ+tCMjPDSVrq3pzTplzFD6XBL1UqVgyBTxLW0ArXfsxqUs&#13;&#10;rYmJqSBscM5uzqQruM8tP4hHJ5n2mpRy5rtYhMIr0t+Yn6b5JccJwSU0GfufVBdpfPkOxXa7uCni&#13;&#10;GsmClPsHNV6C4tcU5EivLqRTya5y2cseV2ze0jptozZJFxG2/4Ezx+5SXGfswqkpUP9FauwI8c8q&#13;&#10;sf+1SusvW4Nm06eV5192V5Ry7pb4n1wRxDUPrt7KQ1d7M6BSY4cbwxWAwTQqGP7GlfMjerL9zl3F&#13;&#10;XBziVG/7YpzsjZ+iF/cfuARwc+29CE5z8l0ldHp6JeCodqzGqzVGYdedYNXQ18KgB8CKSuqOP4uW&#13;&#10;dLpqYO5h9HKFzR3oRRdGG7jlkPhPxK2nFE/uoNFjtb9d1wE/MOj7ud77Jt9vEgGDC7t93wwdcX3N&#13;&#10;ufP3uX1wqcHacXfWBh8zWip50xwmihVrQ8MDt6YP2zT8vX2hQe1f0vJDLlwm6BAsScviCBcol+Wh&#13;&#10;gzykZi5rQCJ3DKQq6TIbOVCbrNZNec3vRuzfqmw0Ff2NWSJ/uSTkni2el4QAPx69drcY4zKrr7A/&#13;&#10;5GX0HQxxzDTzFK6AZr56mwxMsZ0CzKeCvuuxKez2O6ZmZr6nYL4zc/B/AAAA//8DAFBLAQItABQA&#13;&#10;BgAIAAAAIQBcLcnvWgEAAMIFAAATAAAAAAAAAAAAAAAAAAAAAABbQ29udGVudF9UeXBlc10ueG1s&#13;&#10;UEsBAi0AFAAGAAgAAAAhADj9If/WAAAAlAEAAAsAAAAAAAAAAAAAAAAAiwEAAF9yZWxzLy5yZWxz&#13;&#10;UEsBAi0AFAAGAAgAAAAhANt2Lt/wBgAADCMAAA4AAAAAAAAAAAAAAAAAigIAAGRycy9lMm9Eb2Mu&#13;&#10;eG1sUEsBAi0AFAAGAAgAAAAhABwUp6gCAQAAbgMAABYAAAAAAAAAAAAAAAAApgkAAGRycy9jaGFy&#13;&#10;dHMvY29sb3JzMy54bWxQSwECLQAUAAYACAAAACEAmAjLHOQAAAAQAQAADwAAAAAAAAAAAAAAAADc&#13;&#10;CgAAZHJzL2Rvd25yZXYueG1sUEsBAi0AFAAGAAgAAAAhAFfDbrXJAAAALAIAABkAAAAAAAAAAAAA&#13;&#10;AAAA7QsAAGRycy9fcmVscy9lMm9Eb2MueG1sLnJlbHNQSwECLQAUAAYACAAAACEAYI4ZFjcBAABx&#13;&#10;AgAAIAAAAAAAAAAAAAAAAADtDAAAZHJzL2NoYXJ0cy9fcmVscy9jaGFydDIueG1sLnJlbHNQSwEC&#13;&#10;LQAUAAYACAAAACEA0DyrwDcBAABxAgAAIAAAAAAAAAAAAAAAAABiDgAAZHJzL2NoYXJ0cy9fcmVs&#13;&#10;cy9jaGFydDMueG1sLnJlbHNQSwECLQAUAAYACAAAACEA8V+/tjcBAABxAgAAIAAAAAAAAAAAAAAA&#13;&#10;AADXDwAAZHJzL2NoYXJ0cy9fcmVscy9jaGFydDEueG1sLnJlbHNQSwECLQAUAAYACAAAACEA1S0Y&#13;&#10;MewEAADCJQAAFQAAAAAAAAAAAAAAAABMEQAAZHJzL2NoYXJ0cy9zdHlsZTMueG1sUEsBAi0AFAAG&#13;&#10;AAgAAAAhABwUp6gCAQAAbgMAABYAAAAAAAAAAAAAAAAAaxYAAGRycy9jaGFydHMvY29sb3JzMi54&#13;&#10;bWxQSwECLQAUAAYACAAAACEAdJbYuvgIAAB1KgAAFQAAAAAAAAAAAAAAAAChFwAAZHJzL2NoYXJ0&#13;&#10;cy9jaGFydDEueG1sUEsBAi0AFAAGAAgAAAAhANUtGDHsBAAAwiUAABUAAAAAAAAAAAAAAAAAzCAA&#13;&#10;AGRycy9jaGFydHMvc3R5bGUxLnhtbFBLAQItABQABgAIAAAAIQAcFKeoAgEAAG4DAAAWAAAAAAAA&#13;&#10;AAAAAAAAAOslAABkcnMvY2hhcnRzL2NvbG9yczEueG1sUEsBAi0AFAAGAAgAAAAhANKgTZ6vCAAA&#13;&#10;HyQAABUAAAAAAAAAAAAAAAAAIScAAGRycy9jaGFydHMvY2hhcnQyLnhtbFBLAQItABQABgAIAAAA&#13;&#10;IQDVLRgx7AQAAMIlAAAVAAAAAAAAAAAAAAAAAAMwAABkcnMvY2hhcnRzL3N0eWxlMi54bWxQSwEC&#13;&#10;LQAUAAYACAAAACEAqLmgL4kIAAB7IwAAFQAAAAAAAAAAAAAAAAAiNQAAZHJzL2NoYXJ0cy9jaGFy&#13;&#10;dDMueG1sUEsFBgAAAAARABEAggQAAN49AA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Chart 2" o:spid="_x0000_s1044" type="#_x0000_t75" style="position:absolute;left:7172;top:-693;width:46047;height:27523;visibility:visib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vwifNxQAAAN8AAAAPAAAAZHJzL2Rvd25yZXYueG1sRI/RisIw&#13;&#10;FETfhf2HcBd801RRWapR3BWxsD641Q+4NNe22NyUJGr9e7Mg+DIwDHOGWaw604gbOV9bVjAaJiCI&#13;&#10;C6trLhWcjtvBFwgfkDU2lknBgzyslh+9Baba3vmPbnkoRYSwT1FBFUKbSumLigz6oW2JY3a2zmCI&#13;&#10;1pVSO7xHuGnkOElm0mDNcaHCln4qKi751Sjg3eG6z+RktnUuJLz/7aa77Fup/me3mUdZz0EE6sK7&#13;&#10;8UJkWsEY/v/ELyCXTwAAAP//AwBQSwECLQAUAAYACAAAACEA2+H2y+4AAACFAQAAEwAAAAAAAAAA&#13;&#10;AAAAAAAAAAAAW0NvbnRlbnRfVHlwZXNdLnhtbFBLAQItABQABgAIAAAAIQBa9CxbvwAAABUBAAAL&#13;&#10;AAAAAAAAAAAAAAAAAB8BAABfcmVscy8ucmVsc1BLAQItABQABgAIAAAAIQBvwifNxQAAAN8AAAAP&#13;&#10;AAAAAAAAAAAAAAAAAAcCAABkcnMvZG93bnJldi54bWxQSwUGAAAAAAMAAwC3AAAA+QIAAAAA&#13;&#10;">
                  <v:imagedata r:id="rId17" o:title=""/>
                  <o:lock v:ext="edit" aspectratio="f"/>
                </v:shape>
                <v:shape id="Chart 3" o:spid="_x0000_s1045" type="#_x0000_t75" style="position:absolute;left:6885;top:25292;width:46047;height:27695;visibility:visib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NYPWDyQAAAN8AAAAPAAAAZHJzL2Rvd25yZXYueG1sRI9Pa8JA&#13;&#10;FMTvBb/D8oRepG5ai22jqxT/QBERmubg8ZF9JsHs27i7avz2XaHQy8AwzG+Y6bwzjbiQ87VlBc/D&#13;&#10;BARxYXXNpYL8Z/30DsIHZI2NZVJwIw/zWe9hiqm2V/6mSxZKESHsU1RQhdCmUvqiIoN+aFvimB2s&#13;&#10;MxiidaXUDq8Rbhr5kiRjabDmuFBhS4uKimN2Ngqaj/1b7qjd7O12NNisTrv1az5Q6rHfLSdRPicg&#13;&#10;AnXhv/GH+NIKRnD/E7+AnP0CAAD//wMAUEsBAi0AFAAGAAgAAAAhANvh9svuAAAAhQEAABMAAAAA&#13;&#10;AAAAAAAAAAAAAAAAAFtDb250ZW50X1R5cGVzXS54bWxQSwECLQAUAAYACAAAACEAWvQsW78AAAAV&#13;&#10;AQAACwAAAAAAAAAAAAAAAAAfAQAAX3JlbHMvLnJlbHNQSwECLQAUAAYACAAAACEADWD1g8kAAADf&#13;&#10;AAAADwAAAAAAAAAAAAAAAAAHAgAAZHJzL2Rvd25yZXYueG1sUEsFBgAAAAADAAMAtwAAAP0CAAAA&#13;&#10;AA==&#13;&#10;">
                  <v:imagedata r:id="rId18" o:title=""/>
                  <o:lock v:ext="edit" aspectratio="f"/>
                </v:shape>
                <v:shape id="Chart 4" o:spid="_x0000_s1046" type="#_x0000_t75" style="position:absolute;left:7029;top:52645;width:45903;height:27525;visibility:visib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tLbF8xQAAAN8AAAAPAAAAZHJzL2Rvd25yZXYueG1sRI9Pi8Iw&#13;&#10;FMTvC36H8ARva7oqi9SmsvgHvVrFvT6at22xeSlNtNVPbwRhLwPDML9hkmVvanGj1lWWFXyNIxDE&#13;&#10;udUVFwpOx+3nHITzyBpry6TgTg6W6eAjwVjbjg90y3whAoRdjApK75tYSpeXZNCNbUMcsj/bGvTB&#13;&#10;toXULXYBbmo5iaJvabDisFBiQ6uS8kt2NQqmm+p8tY/9qpHHnE7Z9nd96XZKjYb9ehHkZwHCU+//&#13;&#10;G2/EXiuYwetP+AIyfQIAAP//AwBQSwECLQAUAAYACAAAACEA2+H2y+4AAACFAQAAEwAAAAAAAAAA&#13;&#10;AAAAAAAAAAAAW0NvbnRlbnRfVHlwZXNdLnhtbFBLAQItABQABgAIAAAAIQBa9CxbvwAAABUBAAAL&#13;&#10;AAAAAAAAAAAAAAAAAB8BAABfcmVscy8ucmVsc1BLAQItABQABgAIAAAAIQBtLbF8xQAAAN8AAAAP&#13;&#10;AAAAAAAAAAAAAAAAAAcCAABkcnMvZG93bnJldi54bWxQSwUGAAAAAAMAAwC3AAAA+QIAAAAA&#13;&#10;">
                  <v:imagedata r:id="rId19" o:title=""/>
                  <o:lock v:ext="edit" aspectratio="f"/>
                </v:shape>
                <v:shape id="TextBox 26" o:spid="_x0000_s1047" type="#_x0000_t202" style="position:absolute;left:47754;top:1568;width:4469;height:640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J0DYyxgAAAN8AAAAPAAAAZHJzL2Rvd25yZXYueG1sRI9Ba8JA&#13;&#10;FITvQv/D8gq96W5LI210E0Qp9KQYW8HbI/tMQrNvQ3Zr4r93CwUvA8Mw3zDLfLStuFDvG8canmcK&#13;&#10;BHHpTMOVhq/Dx/QNhA/IBlvHpOFKHvLsYbLE1LiB93QpQiUihH2KGuoQulRKX9Zk0c9cRxyzs+st&#13;&#10;hmj7Spoehwi3rXxRai4tNhwXauxoXVP5U/xaDd/b8+n4qnbVxibd4EYl2b5LrZ8ex80iymoBItAY&#13;&#10;7o1/xKfRkMDfn/gFZHYDAAD//wMAUEsBAi0AFAAGAAgAAAAhANvh9svuAAAAhQEAABMAAAAAAAAA&#13;&#10;AAAAAAAAAAAAAFtDb250ZW50X1R5cGVzXS54bWxQSwECLQAUAAYACAAAACEAWvQsW78AAAAVAQAA&#13;&#10;CwAAAAAAAAAAAAAAAAAfAQAAX3JlbHMvLnJlbHNQSwECLQAUAAYACAAAACEACdA2MsYAAADfAAAA&#13;&#10;DwAAAAAAAAAAAAAAAAAHAgAAZHJzL2Rvd25yZXYueG1sUEsFBgAAAAADAAMAtwAAAPoCAAAAAA==&#13;&#10;" filled="f" stroked="f">
                  <v:textbox>
                    <w:txbxContent>
                      <w:p w14:paraId="29F01F8F" w14:textId="77777777" w:rsidR="00024565" w:rsidRDefault="00024565" w:rsidP="00024565">
                        <w:pPr>
                          <w:pStyle w:val="NormalWeb"/>
                          <w:spacing w:before="0" w:beforeAutospacing="0" w:after="0" w:afterAutospacing="0"/>
                        </w:pPr>
                        <w:r>
                          <w:rPr>
                            <w:rFonts w:ascii="Calibri" w:eastAsia="Times New Roman" w:hAnsi="Calibri"/>
                            <w:color w:val="000000"/>
                            <w:kern w:val="24"/>
                            <w:sz w:val="36"/>
                            <w:szCs w:val="36"/>
                          </w:rPr>
                          <w:t>a</w:t>
                        </w:r>
                      </w:p>
                    </w:txbxContent>
                  </v:textbox>
                </v:shape>
                <v:shape id="TextBox 27" o:spid="_x0000_s1048" type="#_x0000_t202" style="position:absolute;left:47695;top:30536;width:3801;height:552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5AqhFxAAAAN8AAAAPAAAAZHJzL2Rvd25yZXYueG1sRI9Bi8Iw&#13;&#10;FITvC/6H8ARva6KoaDWKKIInl3VV8PZonm2xeSlNtPXfm4WFvQwMw3zDLFatLcWTal841jDoKxDE&#13;&#10;qTMFZxpOP7vPKQgfkA2WjknDizyslp2PBSbGNfxNz2PIRISwT1BDHkKVSOnTnCz6vquIY3ZztcUQ&#13;&#10;bZ1JU2MT4baUQ6Um0mLBcSHHijY5pffjw2o4H27Xy0h9ZVs7rhrXKsl2JrXuddvtPMp6DiJQG/4b&#13;&#10;f4i90TCB3z/xC8jlGwAA//8DAFBLAQItABQABgAIAAAAIQDb4fbL7gAAAIUBAAATAAAAAAAAAAAA&#13;&#10;AAAAAAAAAABbQ29udGVudF9UeXBlc10ueG1sUEsBAi0AFAAGAAgAAAAhAFr0LFu/AAAAFQEAAAsA&#13;&#10;AAAAAAAAAAAAAAAAHwEAAF9yZWxzLy5yZWxzUEsBAi0AFAAGAAgAAAAhAPkCqEXEAAAA3wAAAA8A&#13;&#10;AAAAAAAAAAAAAAAABwIAAGRycy9kb3ducmV2LnhtbFBLBQYAAAAAAwADALcAAAD4AgAAAAA=&#13;&#10;" filled="f" stroked="f">
                  <v:textbox>
                    <w:txbxContent>
                      <w:p w14:paraId="7BF7794A" w14:textId="77777777" w:rsidR="00024565" w:rsidRDefault="00024565" w:rsidP="00024565">
                        <w:pPr>
                          <w:pStyle w:val="NormalWeb"/>
                          <w:spacing w:before="0" w:beforeAutospacing="0" w:after="0" w:afterAutospacing="0"/>
                        </w:pPr>
                        <w:r>
                          <w:rPr>
                            <w:rFonts w:ascii="Calibri" w:eastAsia="Times New Roman" w:hAnsi="Calibri"/>
                            <w:color w:val="000000"/>
                            <w:kern w:val="24"/>
                            <w:sz w:val="36"/>
                            <w:szCs w:val="36"/>
                          </w:rPr>
                          <w:t>b</w:t>
                        </w:r>
                      </w:p>
                    </w:txbxContent>
                  </v:textbox>
                </v:shape>
                <v:rect id="Rectangle 7" o:spid="_x0000_s1049" style="position:absolute;left:52847;top:35549;width:1878;height:1791;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0o936ygAAAN8AAAAPAAAAZHJzL2Rvd25yZXYueG1sRI/Na8JA&#13;&#10;FMTvQv+H5Qm9iG7qoZboKtIvhNKDiR/XZ/aZhO6+DdnVpP3ru0Khl4FhmN8wi1VvjbhS62vHCh4m&#13;&#10;CQjiwumaSwW7/G38BMIHZI3GMSn4Jg+r5d1ggal2HW/pmoVSRAj7FBVUITSplL6oyKKfuIY4ZmfX&#13;&#10;WgzRtqXULXYRbo2cJsmjtFhzXKiwoeeKiq/sYhW8v243I3Mxp8+Pw3F/yLp8OvvJlbof9i/zKOs5&#13;&#10;iEB9+G/8ITZawQxuf+IXkMtfAAAA//8DAFBLAQItABQABgAIAAAAIQDb4fbL7gAAAIUBAAATAAAA&#13;&#10;AAAAAAAAAAAAAAAAAABbQ29udGVudF9UeXBlc10ueG1sUEsBAi0AFAAGAAgAAAAhAFr0LFu/AAAA&#13;&#10;FQEAAAsAAAAAAAAAAAAAAAAAHwEAAF9yZWxzLy5yZWxzUEsBAi0AFAAGAAgAAAAhAHSj3frKAAAA&#13;&#10;3wAAAA8AAAAAAAAAAAAAAAAABwIAAGRycy9kb3ducmV2LnhtbFBLBQYAAAAAAwADALcAAAD+AgAA&#13;&#10;AAA=&#13;&#10;" fillcolor="#5a5a5a [2109]" strokecolor="black [3213]" strokeweight="1pt">
                  <v:fill r:id="rId20" o:title="" color2="white [3212]" type="pattern"/>
                </v:rect>
                <v:rect id="Rectangle 8" o:spid="_x0000_s1050" style="position:absolute;left:52847;top:38855;width:1878;height:179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ct6gHygAAAN8AAAAPAAAAZHJzL2Rvd25yZXYueG1sRI9NS8NA&#13;&#10;EIbvgv9hGaEXsRsLiqTdFtta9BKotR/0NmTHbGh2NmTXNv33zkHwMvAyvM/MM5n1vlFn6mId2MDj&#13;&#10;MANFXAZbc2Vg+7V6eAEVE7LFJjAZuFKE2fT2ZoK5DRf+pPMmVUogHHM04FJqc61j6chjHIaWWHbf&#13;&#10;ofOYJHaVth1eBO4bPcqyZ+2xZrngsKWFo/K0+fEG5rvCPR0Oo/n7vX874p6L9XVZGDO465djGa9j&#13;&#10;UIn69N/4Q3xYA/Kw+IgL6OkvAAAA//8DAFBLAQItABQABgAIAAAAIQDb4fbL7gAAAIUBAAATAAAA&#13;&#10;AAAAAAAAAAAAAAAAAABbQ29udGVudF9UeXBlc10ueG1sUEsBAi0AFAAGAAgAAAAhAFr0LFu/AAAA&#13;&#10;FQEAAAsAAAAAAAAAAAAAAAAAHwEAAF9yZWxzLy5yZWxzUEsBAi0AFAAGAAgAAAAhAJy3qAfKAAAA&#13;&#10;3wAAAA8AAAAAAAAAAAAAAAAABwIAAGRycy9kb3ducmV2LnhtbFBLBQYAAAAAAwADALcAAAD+AgAA&#13;&#10;AAA=&#13;&#10;" fillcolor="#5a5a5a [2109]" strokecolor="black [3213]" strokeweight="1pt">
                  <v:fill r:id="rId21" o:title="" color2="white [3212]" type="pattern"/>
                </v:rect>
                <v:shape id="TextBox 37" o:spid="_x0000_s1051" type="#_x0000_t202" style="position:absolute;left:54718;top:35109;width:10116;height:407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InTw3xgAAAN8AAAAPAAAAZHJzL2Rvd25yZXYueG1sRI9Ba8JA&#13;&#10;FITvBf/D8gRvza7FFhNdgzQIPbXUquDtkX0mwezbkF1N+u+7hUIvA8Mw3zDrfLStuFPvG8ca5okC&#13;&#10;QVw603Cl4fC1e1yC8AHZYOuYNHyTh3wzeVhjZtzAn3Tfh0pECPsMNdQhdJmUvqzJok9cRxyzi+st&#13;&#10;hmj7Spoehwi3rXxS6kVabDgu1NjRa03ldX+zGo7vl/NpoT6qwj53gxuVZJtKrWfTsVhF2a5ABBrD&#13;&#10;f+MP8WY0pPD7J34BufkBAAD//wMAUEsBAi0AFAAGAAgAAAAhANvh9svuAAAAhQEAABMAAAAAAAAA&#13;&#10;AAAAAAAAAAAAAFtDb250ZW50X1R5cGVzXS54bWxQSwECLQAUAAYACAAAACEAWvQsW78AAAAVAQAA&#13;&#10;CwAAAAAAAAAAAAAAAAAfAQAAX3JlbHMvLnJlbHNQSwECLQAUAAYACAAAACEAiJ08N8YAAADfAAAA&#13;&#10;DwAAAAAAAAAAAAAAAAAHAgAAZHJzL2Rvd25yZXYueG1sUEsFBgAAAAADAAMAtwAAAPoCAAAAAA==&#13;&#10;" filled="f" stroked="f">
                  <v:textbox>
                    <w:txbxContent>
                      <w:p w14:paraId="5FF50740" w14:textId="77777777" w:rsidR="00024565" w:rsidRDefault="00024565" w:rsidP="00024565">
                        <w:pPr>
                          <w:pStyle w:val="NormalWeb"/>
                          <w:spacing w:before="0" w:beforeAutospacing="0" w:after="0" w:afterAutospacing="0"/>
                        </w:pPr>
                        <w:r>
                          <w:rPr>
                            <w:rFonts w:eastAsia="Times New Roman" w:cstheme="minorBidi"/>
                            <w:i/>
                            <w:iCs/>
                            <w:color w:val="000000"/>
                            <w:kern w:val="24"/>
                            <w:sz w:val="20"/>
                            <w:szCs w:val="20"/>
                          </w:rPr>
                          <w:t>H. wakulla</w:t>
                        </w:r>
                      </w:p>
                    </w:txbxContent>
                  </v:textbox>
                </v:shape>
                <v:shape id="TextBox 38" o:spid="_x0000_s1052" type="#_x0000_t202" style="position:absolute;left:54722;top:38415;width:10116;height:405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RfGw7xgAAAOAAAAAPAAAAZHJzL2Rvd25yZXYueG1sRI/BasJA&#13;&#10;EIbvBd9hGcFb3bXYUqOrSEXw1FKrgrchOybB7GzIria+fedQ6GX4h2G+n2+x6n2t7tTGKrCFydiA&#13;&#10;Is6Dq7iwcPjZPr+DignZYR2YLDwowmo5eFpg5kLH33Tfp0IJhGOGFsqUmkzrmJfkMY5DQyy3S2g9&#13;&#10;JlnbQrsWO4H7Wr8Y86Y9ViwNJTb0UVJ+3d+8hePn5Xyamq9i41+bLvRGs59pa0fDfjOXsZ6DStSn&#13;&#10;/48/xM6JgyiIkATQy18AAAD//wMAUEsBAi0AFAAGAAgAAAAhANvh9svuAAAAhQEAABMAAAAAAAAA&#13;&#10;AAAAAAAAAAAAAFtDb250ZW50X1R5cGVzXS54bWxQSwECLQAUAAYACAAAACEAWvQsW78AAAAVAQAA&#13;&#10;CwAAAAAAAAAAAAAAAAAfAQAAX3JlbHMvLnJlbHNQSwECLQAUAAYACAAAACEAUXxsO8YAAADgAAAA&#13;&#10;DwAAAAAAAAAAAAAAAAAHAgAAZHJzL2Rvd25yZXYueG1sUEsFBgAAAAADAAMAtwAAAPoCAAAAAA==&#13;&#10;" filled="f" stroked="f">
                  <v:textbox>
                    <w:txbxContent>
                      <w:p w14:paraId="5624121E" w14:textId="77777777" w:rsidR="00024565" w:rsidRDefault="00024565" w:rsidP="00024565">
                        <w:pPr>
                          <w:pStyle w:val="NormalWeb"/>
                          <w:spacing w:before="0" w:beforeAutospacing="0" w:after="0" w:afterAutospacing="0"/>
                        </w:pPr>
                        <w:r>
                          <w:rPr>
                            <w:rFonts w:eastAsia="Times New Roman" w:cstheme="minorBidi"/>
                            <w:i/>
                            <w:iCs/>
                            <w:color w:val="000000"/>
                            <w:kern w:val="24"/>
                            <w:sz w:val="20"/>
                            <w:szCs w:val="20"/>
                          </w:rPr>
                          <w:t>H. wellborni</w:t>
                        </w:r>
                      </w:p>
                    </w:txbxContent>
                  </v:textbox>
                </v:shape>
                <v:shape id="TextBox 28" o:spid="_x0000_s1053" type="#_x0000_t202" style="position:absolute;left:47695;top:55999;width:3655;height:554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MMmgxwAAAOAAAAAPAAAAZHJzL2Rvd25yZXYueG1sRI/BasJA&#13;&#10;EIbvBd9hGcFbs2uxRRM3QSpCTy21KngbsmMSzM6G7GrSt+8WCr0MM/z83/Cti9G24k69bxxrmCcK&#13;&#10;BHHpTMOVhsPX7nEJwgdkg61j0vBNHop88rDG1LiBP+m+D5WIEPYpaqhD6FIpfVmTRZ+4jjhmF9db&#13;&#10;DPHsK2l6HCLctvJJqRdpseH4ocaOXmsqr/ub1XB8v5xPC/VRbe1zN7hRSbYrqfVsOm6zODYZiEBj&#13;&#10;+G/8Id5MdJjDr1BcQOY/AAAA//8DAFBLAQItABQABgAIAAAAIQDb4fbL7gAAAIUBAAATAAAAAAAA&#13;&#10;AAAAAAAAAAAAAABbQ29udGVudF9UeXBlc10ueG1sUEsBAi0AFAAGAAgAAAAhAFr0LFu/AAAAFQEA&#13;&#10;AAsAAAAAAAAAAAAAAAAAHwEAAF9yZWxzLy5yZWxzUEsBAi0AFAAGAAgAAAAhAD4wyaDHAAAA4AAA&#13;&#10;AA8AAAAAAAAAAAAAAAAABwIAAGRycy9kb3ducmV2LnhtbFBLBQYAAAAAAwADALcAAAD7AgAAAAA=&#13;&#10;" filled="f" stroked="f">
                  <v:textbox>
                    <w:txbxContent>
                      <w:p w14:paraId="40D7EA01" w14:textId="77777777" w:rsidR="00024565" w:rsidRDefault="00024565" w:rsidP="00024565">
                        <w:pPr>
                          <w:pStyle w:val="NormalWeb"/>
                          <w:spacing w:before="0" w:beforeAutospacing="0" w:after="0" w:afterAutospacing="0"/>
                        </w:pPr>
                        <w:r>
                          <w:rPr>
                            <w:rFonts w:ascii="Calibri" w:eastAsia="Times New Roman" w:hAnsi="Calibri"/>
                            <w:color w:val="000000"/>
                            <w:kern w:val="24"/>
                            <w:sz w:val="36"/>
                            <w:szCs w:val="36"/>
                          </w:rPr>
                          <w:t>c</w:t>
                        </w:r>
                      </w:p>
                    </w:txbxContent>
                  </v:textbox>
                </v:shape>
                <v:shape id="TextBox 33" o:spid="_x0000_s1054" type="#_x0000_t202" style="position:absolute;left:-18758;top:34771;width:40768;height:3251;rotation:-9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HEsC0wwAAAOAAAAAPAAAAZHJzL2Rvd25yZXYueG1sRI/BisJA&#13;&#10;DIbvC77DEMHLotMVFKmOoisLXq16D53YFjuZ0sna9u2dhQUvIeHn/8K32fWuVk9qQ+XZwNcsAUWc&#13;&#10;e1txYeB6+ZmuQAVBtlh7JgMDBdhtRx8bTK3v+EzPTAoVIRxSNFCKNKnWIS/JYZj5hjhmd986lHi2&#13;&#10;hbYtdhHuaj1PkqV2WHH8UGJD3yXlj+zXGZCjVN7ePpO7P3eLw3DKgnaDMZNxf1zHsV+DEurl3fhH&#13;&#10;nGx0mMOfUFxAb18AAAD//wMAUEsBAi0AFAAGAAgAAAAhANvh9svuAAAAhQEAABMAAAAAAAAAAAAA&#13;&#10;AAAAAAAAAFtDb250ZW50X1R5cGVzXS54bWxQSwECLQAUAAYACAAAACEAWvQsW78AAAAVAQAACwAA&#13;&#10;AAAAAAAAAAAAAAAfAQAAX3JlbHMvLnJlbHNQSwECLQAUAAYACAAAACEAxxLAtMMAAADgAAAADwAA&#13;&#10;AAAAAAAAAAAAAAAHAgAAZHJzL2Rvd25yZXYueG1sUEsFBgAAAAADAAMAtwAAAPcCAAAAAA==&#13;&#10;" filled="f" stroked="f">
                  <v:textbox>
                    <w:txbxContent>
                      <w:p w14:paraId="363911CA" w14:textId="77777777" w:rsidR="00024565" w:rsidRDefault="00024565" w:rsidP="00024565">
                        <w:pPr>
                          <w:pStyle w:val="NormalWeb"/>
                          <w:spacing w:before="0" w:beforeAutospacing="0" w:after="0" w:afterAutospacing="0"/>
                          <w:jc w:val="center"/>
                        </w:pPr>
                        <w:r>
                          <w:rPr>
                            <w:rFonts w:eastAsia="Times New Roman" w:cstheme="minorBidi"/>
                            <w:color w:val="000000"/>
                            <w:kern w:val="24"/>
                          </w:rPr>
                          <w:t xml:space="preserve">Average Activity Level (mean/minute </w:t>
                        </w:r>
                        <w:r>
                          <w:rPr>
                            <w:rFonts w:ascii="Symbol" w:eastAsia="Symbol" w:hAnsi="Symbol" w:cstheme="minorBidi"/>
                            <w:color w:val="000000"/>
                            <w:kern w:val="24"/>
                          </w:rPr>
                          <w:t></w:t>
                        </w:r>
                        <w:r>
                          <w:rPr>
                            <w:rFonts w:ascii="Calibri" w:eastAsia="Times New Roman" w:hAnsi="Calibri"/>
                            <w:color w:val="000000"/>
                            <w:kern w:val="24"/>
                          </w:rPr>
                          <w:t xml:space="preserve"> </w:t>
                        </w:r>
                        <w:proofErr w:type="gramStart"/>
                        <w:r>
                          <w:rPr>
                            <w:rFonts w:ascii="Calibri" w:eastAsia="Times New Roman" w:hAnsi="Calibri"/>
                            <w:color w:val="000000"/>
                            <w:kern w:val="24"/>
                          </w:rPr>
                          <w:t>SE</w:t>
                        </w:r>
                        <w:r>
                          <w:rPr>
                            <w:rFonts w:eastAsia="Times New Roman" w:cstheme="minorBidi"/>
                            <w:color w:val="000000"/>
                            <w:kern w:val="24"/>
                          </w:rPr>
                          <w:t xml:space="preserve"> )</w:t>
                        </w:r>
                        <w:proofErr w:type="gramEnd"/>
                      </w:p>
                    </w:txbxContent>
                  </v:textbox>
                </v:shape>
              </v:group>
            </w:pict>
          </mc:Fallback>
        </mc:AlternateContent>
      </w:r>
    </w:p>
    <w:p w14:paraId="328B6D69" w14:textId="3D91DFF3" w:rsidR="00E23259" w:rsidRDefault="00E23259" w:rsidP="00ED563B">
      <w:pPr>
        <w:spacing w:line="480" w:lineRule="auto"/>
        <w:rPr>
          <w:rFonts w:ascii="Times New Roman" w:hAnsi="Times New Roman" w:cs="Times New Roman"/>
        </w:rPr>
      </w:pPr>
    </w:p>
    <w:p w14:paraId="54BFFE88" w14:textId="54F5876F" w:rsidR="00E23259" w:rsidRDefault="00E23259" w:rsidP="00ED563B">
      <w:pPr>
        <w:spacing w:line="480" w:lineRule="auto"/>
        <w:rPr>
          <w:rFonts w:ascii="Times New Roman" w:hAnsi="Times New Roman" w:cs="Times New Roman"/>
        </w:rPr>
      </w:pPr>
    </w:p>
    <w:p w14:paraId="2F93E68B" w14:textId="77777777" w:rsidR="00E23259" w:rsidRDefault="00E23259" w:rsidP="00ED563B">
      <w:pPr>
        <w:spacing w:line="480" w:lineRule="auto"/>
        <w:rPr>
          <w:rFonts w:ascii="Times New Roman" w:hAnsi="Times New Roman" w:cs="Times New Roman"/>
        </w:rPr>
      </w:pPr>
    </w:p>
    <w:p w14:paraId="4C66680E" w14:textId="5D1E9C23" w:rsidR="00E23259" w:rsidRDefault="00E23259" w:rsidP="00ED563B">
      <w:pPr>
        <w:spacing w:line="480" w:lineRule="auto"/>
        <w:rPr>
          <w:rFonts w:ascii="Times New Roman" w:hAnsi="Times New Roman" w:cs="Times New Roman"/>
        </w:rPr>
      </w:pPr>
    </w:p>
    <w:p w14:paraId="484387C9" w14:textId="0675F4D3" w:rsidR="00ED563B" w:rsidRDefault="00ED563B" w:rsidP="00ED563B">
      <w:pPr>
        <w:spacing w:line="480" w:lineRule="auto"/>
        <w:rPr>
          <w:rFonts w:ascii="Times New Roman" w:hAnsi="Times New Roman" w:cs="Times New Roman"/>
        </w:rPr>
      </w:pPr>
    </w:p>
    <w:p w14:paraId="2A69AAAF" w14:textId="1EC6C209" w:rsidR="00ED563B" w:rsidRDefault="00ED563B" w:rsidP="00ED563B">
      <w:pPr>
        <w:spacing w:line="480" w:lineRule="auto"/>
        <w:rPr>
          <w:rFonts w:ascii="Times New Roman" w:hAnsi="Times New Roman" w:cs="Times New Roman"/>
        </w:rPr>
      </w:pPr>
    </w:p>
    <w:p w14:paraId="1C59FE41" w14:textId="77777777" w:rsidR="00ED563B" w:rsidRDefault="00ED563B" w:rsidP="00ED563B">
      <w:pPr>
        <w:rPr>
          <w:rFonts w:ascii="Times New Roman" w:hAnsi="Times New Roman" w:cs="Times New Roman"/>
        </w:rPr>
      </w:pPr>
    </w:p>
    <w:p w14:paraId="7B9EE55C" w14:textId="4AAA44EA" w:rsidR="00ED563B" w:rsidRDefault="00ED563B" w:rsidP="00ED563B">
      <w:pPr>
        <w:rPr>
          <w:rFonts w:ascii="Times New Roman" w:hAnsi="Times New Roman" w:cs="Times New Roman"/>
        </w:rPr>
      </w:pPr>
    </w:p>
    <w:p w14:paraId="28FB6D1E" w14:textId="77777777" w:rsidR="00ED563B" w:rsidRDefault="00ED563B" w:rsidP="00ED563B">
      <w:pPr>
        <w:rPr>
          <w:rFonts w:ascii="Times New Roman" w:hAnsi="Times New Roman" w:cs="Times New Roman"/>
        </w:rPr>
      </w:pPr>
    </w:p>
    <w:p w14:paraId="1E688AE2" w14:textId="77777777" w:rsidR="00ED563B" w:rsidRDefault="00ED563B" w:rsidP="00ED563B">
      <w:pPr>
        <w:rPr>
          <w:rFonts w:ascii="Times New Roman" w:hAnsi="Times New Roman" w:cs="Times New Roman"/>
        </w:rPr>
      </w:pPr>
    </w:p>
    <w:p w14:paraId="6D16320F" w14:textId="77777777" w:rsidR="00ED563B" w:rsidRDefault="00ED563B" w:rsidP="00ED563B">
      <w:pPr>
        <w:rPr>
          <w:rFonts w:ascii="Times New Roman" w:hAnsi="Times New Roman" w:cs="Times New Roman"/>
        </w:rPr>
      </w:pPr>
    </w:p>
    <w:p w14:paraId="07673FC4" w14:textId="77777777" w:rsidR="00ED563B" w:rsidRDefault="00ED563B" w:rsidP="00ED563B">
      <w:pPr>
        <w:rPr>
          <w:rFonts w:ascii="Times New Roman" w:hAnsi="Times New Roman" w:cs="Times New Roman"/>
        </w:rPr>
      </w:pPr>
    </w:p>
    <w:p w14:paraId="41A391E9" w14:textId="77777777" w:rsidR="00ED563B" w:rsidRDefault="00ED563B" w:rsidP="00ED563B">
      <w:pPr>
        <w:rPr>
          <w:rFonts w:ascii="Times New Roman" w:hAnsi="Times New Roman" w:cs="Times New Roman"/>
        </w:rPr>
      </w:pPr>
    </w:p>
    <w:p w14:paraId="0CEBD525" w14:textId="77777777" w:rsidR="00ED563B" w:rsidRDefault="00ED563B" w:rsidP="00ED563B">
      <w:pPr>
        <w:rPr>
          <w:rFonts w:ascii="Times New Roman" w:hAnsi="Times New Roman" w:cs="Times New Roman"/>
        </w:rPr>
      </w:pPr>
    </w:p>
    <w:p w14:paraId="5369E0CA" w14:textId="77777777" w:rsidR="00ED563B" w:rsidRDefault="00ED563B" w:rsidP="00ED563B">
      <w:pPr>
        <w:rPr>
          <w:rFonts w:ascii="Times New Roman" w:hAnsi="Times New Roman" w:cs="Times New Roman"/>
        </w:rPr>
      </w:pPr>
    </w:p>
    <w:p w14:paraId="2C8C34D5" w14:textId="77777777" w:rsidR="00ED563B" w:rsidRDefault="00ED563B" w:rsidP="00ED563B">
      <w:pPr>
        <w:rPr>
          <w:rFonts w:ascii="Times New Roman" w:hAnsi="Times New Roman" w:cs="Times New Roman"/>
        </w:rPr>
      </w:pPr>
    </w:p>
    <w:p w14:paraId="6607526C" w14:textId="77777777" w:rsidR="00ED563B" w:rsidRDefault="00ED563B" w:rsidP="00ED563B">
      <w:pPr>
        <w:rPr>
          <w:rFonts w:ascii="Times New Roman" w:hAnsi="Times New Roman" w:cs="Times New Roman"/>
        </w:rPr>
      </w:pPr>
    </w:p>
    <w:p w14:paraId="77B694FD" w14:textId="77777777" w:rsidR="00ED563B" w:rsidRDefault="00ED563B" w:rsidP="00ED563B">
      <w:pPr>
        <w:rPr>
          <w:rFonts w:ascii="Times New Roman" w:hAnsi="Times New Roman" w:cs="Times New Roman"/>
        </w:rPr>
      </w:pPr>
    </w:p>
    <w:p w14:paraId="42576FEF" w14:textId="77777777" w:rsidR="00ED563B" w:rsidRDefault="00ED563B" w:rsidP="00ED563B">
      <w:pPr>
        <w:rPr>
          <w:rFonts w:ascii="Times New Roman" w:hAnsi="Times New Roman" w:cs="Times New Roman"/>
        </w:rPr>
      </w:pPr>
    </w:p>
    <w:p w14:paraId="1416E2C6" w14:textId="77777777" w:rsidR="00ED563B" w:rsidRDefault="00ED563B" w:rsidP="00ED563B">
      <w:pPr>
        <w:rPr>
          <w:rFonts w:ascii="Times New Roman" w:hAnsi="Times New Roman" w:cs="Times New Roman"/>
        </w:rPr>
      </w:pPr>
    </w:p>
    <w:p w14:paraId="0CA8B9BE" w14:textId="77777777" w:rsidR="00ED563B" w:rsidRDefault="00ED563B" w:rsidP="00ED563B">
      <w:pPr>
        <w:rPr>
          <w:rFonts w:ascii="Times New Roman" w:hAnsi="Times New Roman" w:cs="Times New Roman"/>
        </w:rPr>
      </w:pPr>
    </w:p>
    <w:p w14:paraId="1C216EE4" w14:textId="7199BCBE" w:rsidR="00ED563B" w:rsidRDefault="00ED563B" w:rsidP="00ED563B">
      <w:pPr>
        <w:rPr>
          <w:rFonts w:ascii="Times New Roman" w:hAnsi="Times New Roman" w:cs="Times New Roman"/>
        </w:rPr>
      </w:pPr>
    </w:p>
    <w:p w14:paraId="31EAA9A7" w14:textId="127B4369" w:rsidR="00853A82" w:rsidRDefault="00853A82" w:rsidP="00ED563B">
      <w:pPr>
        <w:rPr>
          <w:rFonts w:ascii="Times New Roman" w:hAnsi="Times New Roman" w:cs="Times New Roman"/>
        </w:rPr>
      </w:pPr>
    </w:p>
    <w:p w14:paraId="1DD5E186" w14:textId="31398502" w:rsidR="00853A82" w:rsidRDefault="00853A82" w:rsidP="00ED563B">
      <w:pPr>
        <w:rPr>
          <w:rFonts w:ascii="Times New Roman" w:hAnsi="Times New Roman" w:cs="Times New Roman"/>
        </w:rPr>
      </w:pPr>
    </w:p>
    <w:p w14:paraId="4A5BF061" w14:textId="77777777" w:rsidR="001172CA" w:rsidRDefault="001172CA" w:rsidP="00ED563B">
      <w:pPr>
        <w:rPr>
          <w:rFonts w:ascii="Times New Roman" w:hAnsi="Times New Roman" w:cs="Times New Roman"/>
        </w:rPr>
      </w:pPr>
    </w:p>
    <w:p w14:paraId="66F5BF14" w14:textId="4159A7D1" w:rsidR="00ED563B" w:rsidRDefault="00ED563B" w:rsidP="00A4433C">
      <w:pPr>
        <w:rPr>
          <w:rFonts w:ascii="Times New Roman" w:hAnsi="Times New Roman" w:cs="Times New Roman"/>
        </w:rPr>
      </w:pPr>
      <w:r w:rsidRPr="00811E80">
        <w:rPr>
          <w:rFonts w:ascii="Times New Roman" w:hAnsi="Times New Roman" w:cs="Times New Roman"/>
        </w:rPr>
        <w:t xml:space="preserve">Figure </w:t>
      </w:r>
      <w:r w:rsidR="00851396">
        <w:rPr>
          <w:rFonts w:ascii="Times New Roman" w:hAnsi="Times New Roman" w:cs="Times New Roman"/>
        </w:rPr>
        <w:t>3</w:t>
      </w:r>
      <w:r>
        <w:rPr>
          <w:rFonts w:ascii="Times New Roman" w:hAnsi="Times New Roman" w:cs="Times New Roman"/>
        </w:rPr>
        <w:t xml:space="preserve">. </w:t>
      </w:r>
      <w:r w:rsidRPr="00811E80">
        <w:rPr>
          <w:rFonts w:ascii="Times New Roman" w:hAnsi="Times New Roman" w:cs="Times New Roman"/>
        </w:rPr>
        <w:t xml:space="preserve">Average activity level of </w:t>
      </w:r>
      <w:r w:rsidRPr="00811E80">
        <w:rPr>
          <w:rFonts w:ascii="Times New Roman" w:hAnsi="Times New Roman" w:cs="Times New Roman"/>
          <w:i/>
        </w:rPr>
        <w:t>Hyalella wakulla</w:t>
      </w:r>
      <w:r w:rsidRPr="00811E80">
        <w:rPr>
          <w:rFonts w:ascii="Times New Roman" w:hAnsi="Times New Roman" w:cs="Times New Roman"/>
        </w:rPr>
        <w:t xml:space="preserve"> and </w:t>
      </w:r>
      <w:r w:rsidRPr="00811E80">
        <w:rPr>
          <w:rFonts w:ascii="Times New Roman" w:hAnsi="Times New Roman" w:cs="Times New Roman"/>
          <w:i/>
        </w:rPr>
        <w:t>Hyalella wellborni</w:t>
      </w:r>
      <w:r w:rsidRPr="00811E80">
        <w:rPr>
          <w:rFonts w:ascii="Times New Roman" w:hAnsi="Times New Roman" w:cs="Times New Roman"/>
        </w:rPr>
        <w:t xml:space="preserve"> based on</w:t>
      </w:r>
      <w:r w:rsidR="00875832">
        <w:rPr>
          <w:rFonts w:ascii="Times New Roman" w:hAnsi="Times New Roman" w:cs="Times New Roman"/>
        </w:rPr>
        <w:t>:</w:t>
      </w:r>
      <w:r w:rsidRPr="00811E80">
        <w:rPr>
          <w:rFonts w:ascii="Times New Roman" w:hAnsi="Times New Roman" w:cs="Times New Roman"/>
        </w:rPr>
        <w:t xml:space="preserve"> </w:t>
      </w:r>
      <w:r w:rsidR="008E470F" w:rsidRPr="00811E80">
        <w:rPr>
          <w:rFonts w:ascii="Times New Roman" w:hAnsi="Times New Roman" w:cs="Times New Roman"/>
        </w:rPr>
        <w:t>(a)</w:t>
      </w:r>
      <w:r w:rsidR="008E470F">
        <w:rPr>
          <w:rFonts w:ascii="Times New Roman" w:hAnsi="Times New Roman" w:cs="Times New Roman"/>
        </w:rPr>
        <w:t xml:space="preserve"> </w:t>
      </w:r>
      <w:r w:rsidRPr="00811E80">
        <w:rPr>
          <w:rFonts w:ascii="Times New Roman" w:hAnsi="Times New Roman" w:cs="Times New Roman"/>
        </w:rPr>
        <w:t>presence or absence of fish</w:t>
      </w:r>
      <w:r w:rsidR="00875832">
        <w:rPr>
          <w:rFonts w:ascii="Times New Roman" w:hAnsi="Times New Roman" w:cs="Times New Roman"/>
        </w:rPr>
        <w:t>;</w:t>
      </w:r>
      <w:r w:rsidRPr="00811E80">
        <w:rPr>
          <w:rFonts w:ascii="Times New Roman" w:hAnsi="Times New Roman" w:cs="Times New Roman"/>
        </w:rPr>
        <w:t xml:space="preserve"> </w:t>
      </w:r>
      <w:r w:rsidR="008E470F">
        <w:rPr>
          <w:rFonts w:ascii="Times New Roman" w:hAnsi="Times New Roman" w:cs="Times New Roman"/>
        </w:rPr>
        <w:t xml:space="preserve">(b) </w:t>
      </w:r>
      <w:r w:rsidR="0000035D">
        <w:rPr>
          <w:rFonts w:ascii="Times New Roman" w:hAnsi="Times New Roman" w:cs="Times New Roman"/>
        </w:rPr>
        <w:t>the diet of the fish</w:t>
      </w:r>
      <w:r w:rsidR="00875832">
        <w:rPr>
          <w:rFonts w:ascii="Times New Roman" w:hAnsi="Times New Roman" w:cs="Times New Roman"/>
        </w:rPr>
        <w:t>;</w:t>
      </w:r>
      <w:r w:rsidRPr="00811E80">
        <w:rPr>
          <w:rFonts w:ascii="Times New Roman" w:hAnsi="Times New Roman" w:cs="Times New Roman"/>
        </w:rPr>
        <w:t xml:space="preserve"> and </w:t>
      </w:r>
      <w:r w:rsidR="008E470F">
        <w:rPr>
          <w:rFonts w:ascii="Times New Roman" w:hAnsi="Times New Roman" w:cs="Times New Roman"/>
        </w:rPr>
        <w:t xml:space="preserve">(c) </w:t>
      </w:r>
      <w:r w:rsidR="0000035D" w:rsidRPr="00811E80">
        <w:rPr>
          <w:rFonts w:ascii="Times New Roman" w:hAnsi="Times New Roman" w:cs="Times New Roman"/>
        </w:rPr>
        <w:t>the time</w:t>
      </w:r>
      <w:r w:rsidR="0000035D" w:rsidRPr="00811E80">
        <w:rPr>
          <w:rFonts w:ascii="Times New Roman" w:hAnsi="Times New Roman" w:cs="Times New Roman"/>
          <w:i/>
        </w:rPr>
        <w:t xml:space="preserve"> </w:t>
      </w:r>
      <w:r w:rsidR="0000035D">
        <w:rPr>
          <w:rFonts w:ascii="Times New Roman" w:hAnsi="Times New Roman" w:cs="Times New Roman"/>
        </w:rPr>
        <w:t>interval between consumption by fish and beginning of experimental trial</w:t>
      </w:r>
      <w:r w:rsidRPr="00811E80">
        <w:rPr>
          <w:rFonts w:ascii="Times New Roman" w:hAnsi="Times New Roman" w:cs="Times New Roman"/>
        </w:rPr>
        <w:t>. Activity</w:t>
      </w:r>
      <w:r w:rsidRPr="00811E80">
        <w:rPr>
          <w:rFonts w:ascii="Times New Roman" w:hAnsi="Times New Roman" w:cs="Times New Roman"/>
          <w:i/>
        </w:rPr>
        <w:t xml:space="preserve"> </w:t>
      </w:r>
      <w:r w:rsidRPr="00811E80">
        <w:rPr>
          <w:rFonts w:ascii="Times New Roman" w:hAnsi="Times New Roman" w:cs="Times New Roman"/>
        </w:rPr>
        <w:t xml:space="preserve">level </w:t>
      </w:r>
      <w:r w:rsidR="008E470F">
        <w:rPr>
          <w:rFonts w:ascii="Times New Roman" w:hAnsi="Times New Roman" w:cs="Times New Roman"/>
        </w:rPr>
        <w:t xml:space="preserve">was </w:t>
      </w:r>
      <w:r w:rsidRPr="00811E80">
        <w:rPr>
          <w:rFonts w:ascii="Times New Roman" w:hAnsi="Times New Roman" w:cs="Times New Roman"/>
        </w:rPr>
        <w:t xml:space="preserve">measured by </w:t>
      </w:r>
      <w:r w:rsidR="008E470F">
        <w:rPr>
          <w:rFonts w:ascii="Times New Roman" w:hAnsi="Times New Roman" w:cs="Times New Roman"/>
        </w:rPr>
        <w:t>recording</w:t>
      </w:r>
      <w:r w:rsidRPr="00811E80">
        <w:rPr>
          <w:rFonts w:ascii="Times New Roman" w:hAnsi="Times New Roman" w:cs="Times New Roman"/>
        </w:rPr>
        <w:t xml:space="preserve"> the number of times the activity level</w:t>
      </w:r>
      <w:r w:rsidRPr="00811E80">
        <w:rPr>
          <w:rFonts w:ascii="Times New Roman" w:hAnsi="Times New Roman" w:cs="Times New Roman"/>
          <w:i/>
        </w:rPr>
        <w:t xml:space="preserve"> </w:t>
      </w:r>
      <w:r w:rsidRPr="00811E80">
        <w:rPr>
          <w:rFonts w:ascii="Times New Roman" w:hAnsi="Times New Roman" w:cs="Times New Roman"/>
        </w:rPr>
        <w:t xml:space="preserve">marker was crossed (see Fig. 1). Data are means </w:t>
      </w:r>
      <w:r w:rsidRPr="00811E80">
        <w:rPr>
          <w:rFonts w:ascii="Symbol" w:eastAsia="Symbol" w:hAnsi="Symbol" w:cs="Symbol"/>
        </w:rPr>
        <w:t></w:t>
      </w:r>
      <w:r w:rsidRPr="00811E80">
        <w:rPr>
          <w:rFonts w:ascii="Times New Roman" w:hAnsi="Times New Roman" w:cs="Times New Roman"/>
        </w:rPr>
        <w:t xml:space="preserve"> 1 SE.</w:t>
      </w:r>
    </w:p>
    <w:p w14:paraId="2787C755" w14:textId="7C447559" w:rsidR="00284221" w:rsidRDefault="00284221" w:rsidP="00A4433C">
      <w:pPr>
        <w:rPr>
          <w:rFonts w:ascii="Times New Roman" w:hAnsi="Times New Roman" w:cs="Times New Roman"/>
          <w:i/>
        </w:rPr>
      </w:pPr>
    </w:p>
    <w:p w14:paraId="6956C1BA" w14:textId="2D419206" w:rsidR="00284221" w:rsidRDefault="00284221" w:rsidP="00A4433C">
      <w:pPr>
        <w:rPr>
          <w:rFonts w:ascii="Times New Roman" w:hAnsi="Times New Roman" w:cs="Times New Roman"/>
          <w:i/>
        </w:rPr>
      </w:pPr>
    </w:p>
    <w:p w14:paraId="478BB26B" w14:textId="3BD74741" w:rsidR="00284221" w:rsidRDefault="00284221" w:rsidP="00A4433C">
      <w:pPr>
        <w:rPr>
          <w:rFonts w:ascii="Times New Roman" w:hAnsi="Times New Roman" w:cs="Times New Roman"/>
          <w:i/>
        </w:rPr>
      </w:pPr>
    </w:p>
    <w:p w14:paraId="4CD5575D" w14:textId="04F5FE41" w:rsidR="00284221" w:rsidRDefault="00284221" w:rsidP="00A4433C">
      <w:pPr>
        <w:rPr>
          <w:rFonts w:ascii="Times New Roman" w:hAnsi="Times New Roman" w:cs="Times New Roman"/>
          <w:i/>
        </w:rPr>
      </w:pPr>
    </w:p>
    <w:p w14:paraId="6C27A794" w14:textId="4854B9CC" w:rsidR="000C1825" w:rsidRDefault="000C1825" w:rsidP="00A4433C">
      <w:pPr>
        <w:rPr>
          <w:rFonts w:ascii="Times New Roman" w:hAnsi="Times New Roman" w:cs="Times New Roman"/>
          <w:i/>
        </w:rPr>
      </w:pPr>
    </w:p>
    <w:p w14:paraId="7568A9A3" w14:textId="4B40CCF2" w:rsidR="000C1825" w:rsidRDefault="000C1825" w:rsidP="00A4433C">
      <w:pPr>
        <w:rPr>
          <w:rFonts w:ascii="Times New Roman" w:hAnsi="Times New Roman" w:cs="Times New Roman"/>
          <w:i/>
        </w:rPr>
      </w:pPr>
    </w:p>
    <w:p w14:paraId="10034E23" w14:textId="69D94F9B" w:rsidR="000C1825" w:rsidRDefault="000C1825" w:rsidP="00A4433C">
      <w:pPr>
        <w:rPr>
          <w:rFonts w:ascii="Times New Roman" w:hAnsi="Times New Roman" w:cs="Times New Roman"/>
          <w:i/>
        </w:rPr>
      </w:pPr>
    </w:p>
    <w:p w14:paraId="50CFE4AB" w14:textId="77777777" w:rsidR="000C1825" w:rsidRDefault="000C1825" w:rsidP="00A4433C">
      <w:pPr>
        <w:rPr>
          <w:rFonts w:ascii="Times New Roman" w:hAnsi="Times New Roman" w:cs="Times New Roman"/>
          <w:i/>
        </w:rPr>
      </w:pPr>
    </w:p>
    <w:p w14:paraId="5EBAFE34" w14:textId="1D182F82" w:rsidR="00284221" w:rsidRDefault="000666F8" w:rsidP="00A4433C">
      <w:pPr>
        <w:rPr>
          <w:rFonts w:ascii="Times New Roman" w:hAnsi="Times New Roman" w:cs="Times New Roman"/>
        </w:rPr>
      </w:pPr>
      <w:r w:rsidRPr="000666F8">
        <w:rPr>
          <w:rFonts w:ascii="Times New Roman" w:hAnsi="Times New Roman" w:cs="Times New Roman"/>
          <w:noProof/>
        </w:rPr>
        <w:lastRenderedPageBreak/>
        <mc:AlternateContent>
          <mc:Choice Requires="wpg">
            <w:drawing>
              <wp:anchor distT="0" distB="0" distL="114300" distR="114300" simplePos="0" relativeHeight="251668480" behindDoc="0" locked="0" layoutInCell="1" allowOverlap="1" wp14:anchorId="3AA4CBCF" wp14:editId="5A2AE541">
                <wp:simplePos x="0" y="0"/>
                <wp:positionH relativeFrom="column">
                  <wp:posOffset>-125095</wp:posOffset>
                </wp:positionH>
                <wp:positionV relativeFrom="paragraph">
                  <wp:posOffset>346</wp:posOffset>
                </wp:positionV>
                <wp:extent cx="5368347" cy="5751830"/>
                <wp:effectExtent l="0" t="0" r="16510" b="0"/>
                <wp:wrapSquare wrapText="bothSides"/>
                <wp:docPr id="20" name="Group 5">
                  <a:extLst xmlns:a="http://schemas.openxmlformats.org/drawingml/2006/main"/>
                </wp:docPr>
                <wp:cNvGraphicFramePr/>
                <a:graphic xmlns:a="http://schemas.openxmlformats.org/drawingml/2006/main">
                  <a:graphicData uri="http://schemas.microsoft.com/office/word/2010/wordprocessingGroup">
                    <wpg:wgp>
                      <wpg:cNvGrpSpPr/>
                      <wpg:grpSpPr>
                        <a:xfrm>
                          <a:off x="0" y="0"/>
                          <a:ext cx="5368347" cy="5751830"/>
                          <a:chOff x="216348" y="0"/>
                          <a:chExt cx="4931174" cy="5752165"/>
                        </a:xfrm>
                      </wpg:grpSpPr>
                      <wpg:graphicFrame>
                        <wpg:cNvPr id="21" name="Chart 21">
                          <a:extLst/>
                        </wpg:cNvPr>
                        <wpg:cNvFrPr>
                          <a:graphicFrameLocks/>
                        </wpg:cNvFrPr>
                        <wpg:xfrm>
                          <a:off x="575522" y="0"/>
                          <a:ext cx="4572000" cy="2743200"/>
                        </wpg:xfrm>
                        <a:graphic>
                          <a:graphicData uri="http://schemas.openxmlformats.org/drawingml/2006/chart">
                            <c:chart xmlns:c="http://schemas.openxmlformats.org/drawingml/2006/chart" xmlns:r="http://schemas.openxmlformats.org/officeDocument/2006/relationships" r:id="rId22"/>
                          </a:graphicData>
                        </a:graphic>
                      </wpg:graphicFrame>
                      <wps:wsp>
                        <wps:cNvPr id="23" name="TextBox 33">
                          <a:extLst/>
                        </wps:cNvPr>
                        <wps:cNvSpPr txBox="1"/>
                        <wps:spPr>
                          <a:xfrm rot="16200000">
                            <a:off x="-1153982" y="2599372"/>
                            <a:ext cx="3028315" cy="287655"/>
                          </a:xfrm>
                          <a:prstGeom prst="rect">
                            <a:avLst/>
                          </a:prstGeom>
                          <a:noFill/>
                        </wps:spPr>
                        <wps:txbx>
                          <w:txbxContent>
                            <w:p w14:paraId="5F8F8D22" w14:textId="77777777" w:rsidR="000666F8" w:rsidRPr="000666F8" w:rsidRDefault="000666F8" w:rsidP="000666F8">
                              <w:pPr>
                                <w:pStyle w:val="NormalWeb"/>
                                <w:spacing w:before="0" w:beforeAutospacing="0" w:after="0" w:afterAutospacing="0"/>
                                <w:jc w:val="center"/>
                              </w:pPr>
                              <w:r w:rsidRPr="000666F8">
                                <w:rPr>
                                  <w:rFonts w:eastAsia="Times New Roman"/>
                                  <w:color w:val="000000"/>
                                  <w:kern w:val="24"/>
                                </w:rPr>
                                <w:t>Temperature (C</w:t>
                              </w:r>
                              <w:r w:rsidRPr="000666F8">
                                <w:rPr>
                                  <w:rFonts w:asciiTheme="minorHAnsi" w:hAnsi="+mn-ea" w:cstheme="minorBidi"/>
                                  <w:color w:val="000000" w:themeColor="text1"/>
                                  <w:kern w:val="24"/>
                                </w:rPr>
                                <w:t>°</w:t>
                              </w:r>
                              <w:r w:rsidRPr="000666F8">
                                <w:rPr>
                                  <w:rFonts w:asciiTheme="minorHAnsi" w:hAnsi="+mn-ea" w:cstheme="minorBidi"/>
                                  <w:color w:val="000000" w:themeColor="text1"/>
                                  <w:kern w:val="24"/>
                                </w:rPr>
                                <w:t xml:space="preserve"> </w:t>
                              </w:r>
                              <w:r w:rsidRPr="000666F8">
                                <w:rPr>
                                  <w:rFonts w:eastAsia="Times New Roman"/>
                                  <w:color w:val="000000"/>
                                  <w:kern w:val="24"/>
                                </w:rPr>
                                <w:t>)</w:t>
                              </w:r>
                            </w:p>
                          </w:txbxContent>
                        </wps:txbx>
                        <wps:bodyPr wrap="square" rtlCol="0">
                          <a:noAutofit/>
                        </wps:bodyPr>
                      </wps:wsp>
                      <wps:wsp>
                        <wps:cNvPr id="24" name="TextBox 33">
                          <a:extLst/>
                        </wps:cNvPr>
                        <wps:cNvSpPr txBox="1"/>
                        <wps:spPr>
                          <a:xfrm>
                            <a:off x="1499764" y="5464510"/>
                            <a:ext cx="3028315" cy="287655"/>
                          </a:xfrm>
                          <a:prstGeom prst="rect">
                            <a:avLst/>
                          </a:prstGeom>
                          <a:noFill/>
                        </wps:spPr>
                        <wps:txbx>
                          <w:txbxContent>
                            <w:p w14:paraId="53676509" w14:textId="77777777" w:rsidR="000666F8" w:rsidRPr="000666F8" w:rsidRDefault="000666F8" w:rsidP="000666F8">
                              <w:pPr>
                                <w:pStyle w:val="NormalWeb"/>
                                <w:spacing w:before="0" w:beforeAutospacing="0" w:after="0" w:afterAutospacing="0"/>
                                <w:jc w:val="center"/>
                              </w:pPr>
                              <w:r w:rsidRPr="000666F8">
                                <w:rPr>
                                  <w:rFonts w:eastAsia="Times New Roman"/>
                                  <w:color w:val="000000"/>
                                  <w:kern w:val="24"/>
                                </w:rPr>
                                <w:t>Activity Level (line crosses/2 minutes)</w:t>
                              </w:r>
                            </w:p>
                          </w:txbxContent>
                        </wps:txbx>
                        <wps:bodyPr wrap="square" rtlCol="0">
                          <a:noAutofit/>
                        </wps:bodyPr>
                      </wps:wsp>
                      <wpg:graphicFrame>
                        <wpg:cNvPr id="25" name="Chart 25">
                          <a:extLst/>
                        </wpg:cNvPr>
                        <wpg:cNvFrPr>
                          <a:graphicFrameLocks/>
                        </wpg:cNvFrPr>
                        <wpg:xfrm>
                          <a:off x="575522" y="2652041"/>
                          <a:ext cx="4572000" cy="2743200"/>
                        </wpg:xfrm>
                        <a:graphic>
                          <a:graphicData uri="http://schemas.openxmlformats.org/drawingml/2006/chart">
                            <c:chart xmlns:c="http://schemas.openxmlformats.org/drawingml/2006/chart" xmlns:r="http://schemas.openxmlformats.org/officeDocument/2006/relationships" r:id="rId23"/>
                          </a:graphicData>
                        </a:graphic>
                      </wpg:graphicFrame>
                    </wpg:wgp>
                  </a:graphicData>
                </a:graphic>
                <wp14:sizeRelH relativeFrom="margin">
                  <wp14:pctWidth>0</wp14:pctWidth>
                </wp14:sizeRelH>
                <wp14:sizeRelV relativeFrom="margin">
                  <wp14:pctHeight>0</wp14:pctHeight>
                </wp14:sizeRelV>
              </wp:anchor>
            </w:drawing>
          </mc:Choice>
          <mc:Fallback>
            <w:pict>
              <v:group w14:anchorId="3AA4CBCF" id="Group 5" o:spid="_x0000_s1055" style="position:absolute;margin-left:-9.85pt;margin-top:.05pt;width:422.7pt;height:452.9pt;z-index:251668480;mso-width-relative:margin;mso-height-relative:margin" coordorigin="2163" coordsize="49311,57521" o:gfxdata="UEsDBBQABgAIAAAAIQDj/DjGTAEAAHcEAAATAAAAW0NvbnRlbnRfVHlwZXNdLnhtbMSUzU4DIRSF&#13;&#10;9ya+w4StGWi7MMZ02oVTl2pMfQACd34if+HSafv2MjNtGo01WBeuCFzO/Q4Hwny50yrrwGNrTUGm&#13;&#10;dEIyMMLK1tQFeVs/5nckw8CN5MoaKMgekCwX11fz9d4BZlFtsCBNCO6eMRQNaI7UOjCxUlmveYhT&#13;&#10;XzPHxTuvgc0mk1smrAlgQh76HmQxL6HiGxWy1S4uj048KCTZw7ixZxWEO6dawUN0yjojv1DyA4FG&#13;&#10;5bAHm9bhTbRB2LeEvnIecNA9x2h8KyF74T48cR1tMOmRwcyWVtCfe/QmNea2qloBtPS4GlRHT+d6&#13;&#10;iyaykA3DNAHxOe0DTlqx0TFjKj3fxsvUig4NE+EY9gpS4KfzjbZ7XSJDWGU9XgAZhb8h9YnO/jPK&#13;&#10;FPifo7wAkh6ltFvjoUsI8XSO+OTLKHuF7vgk2PBtLD4AAAD//wMAUEsDBBQABgAIAAAAIQA4/SH/&#13;&#10;1gAAAJQBAAALAAAAX3JlbHMvLnJlbHOkkMFqwzAMhu+DvYPRfXGawxijTi+j0GvpHsDYimMaW0Yy&#13;&#10;2fr2M4PBMnrbUb/Q94l/f/hMi1qRJVI2sOt6UJgd+ZiDgffL8ekFlFSbvV0oo4EbChzGx4f9GRdb&#13;&#10;25HMsYhqlCwG5lrLq9biZkxWOiqY22YiTra2kYMu1l1tQD30/bPm3wwYN0x18gb45AdQl1tp5j/s&#13;&#10;FB2T0FQ7R0nTNEV3j6o9feQzro1iOWA14Fm+Q8a1a8+Bvu/d/dMb2JY5uiPbhG/ktn4cqGU/er3p&#13;&#10;cvwCAAD//wMAUEsDBBQABgAIAAAAIQAJoTvaDgMAADQKAAAOAAAAZHJzL2Uyb0RvYy54bWzsVttu&#13;&#10;mzAYvp+0d7C4bwnnBDWptnapJlVbpHYP4BoT0AAz2yn07ff7AKFJq65Vp93shoCxf/s7/B85O+/r&#13;&#10;Ct1TLkrWLB3vdOYg2hCWlc126fy4XZ/MHSQkbjJcsYYunQcqnPPVxw9nXZtSnxWsyihHUKQRadcu&#13;&#10;nULKNnVdQQpaY3HKWtrAy5zxGkt45Fs347iD6nXl+rNZ7HaMZy1nhAoBo5fmpbPS9fOcEvk9zwWV&#13;&#10;qFo6cDapr1xf79TVXZ3hdMtxW5TEHgO/4RQ1LhvYdCx1iSVGO14elapLwplguTwlrHZZnpeEagyA&#13;&#10;xpsdoLnibNdqLNu027YjTUDtAU9vLku+3W84KrOl4wM9Da5BI70tijQe2strIYElt2u3qZ6tuNW3&#13;&#10;V7y9aTccXqqBrXlSJPQ5r9UvwEO95vph5BoKIgKDURDPgzBxEIF3URJ588CqQQqQTK3zvTgIwT/7&#13;&#10;xaT4YpeHi8DzknBcDnMjJaY77K7PO57JHFCrvOYAcsQwgPcG8BcF5hL53ovo13zDJ4rrsteM/BQT&#13;&#10;sswctfkBJQA48v0ptIGXMErA16CF4sVPwgCeNLBpFWvYyfbPGu7lDiIKMcAlqb6zLiNHHvvTSrYA&#13;&#10;NNmBSZ8oYBrgkpFdTRtpOprTCkuIE1GUrXAQT5U7+dfMs/pa8Aqx1nskw0r+WGWIFbHvHHF0qFd1&#13;&#10;zk2BWwpUda0wvWA6JxjMcwsqfmY9CoIj+9gF41rVOUj2MBtiUyFTNQUMDg2EOIO08mLlBrDApJ9O&#13;&#10;PC8KFnNjHz9aLILEVxVwOpgomPnzwIusieZJHD1uDpy2XMgrymqkboBeCEq9Bb637b6fogo3bF1W&#13;&#10;lXH2cEx1YNnf9ZoDT5tUDd2x7AGgdZCpS0f82mFOQURZXTAdwabap51keWlzZVijQ0brZdj4+8JB&#13;&#10;fpjIe0/hJkp54WKRxLCLyrgwDiND0z8VajTbewmlov9xz9kPhWkOcKHh2Cbry9+V90pWP478Wajx&#13;&#10;7hn/n6/P5avOEPh+viZfdeTCX5NpED8ZzOn4Z2/1GwAA//8DAFBLAwQUAAYACAAAACEA9MxdW+MA&#13;&#10;AAANAQAADwAAAGRycy9kb3ducmV2LnhtbEyPT2vCQBDF74V+h2UKvekmlrQmZiNi/5xEqBbE25qM&#13;&#10;STA7G7JrEr99x1N7GXj8Zt68ly5H04geO1dbUhBOAxBIuS1qKhX87D8ncxDOayp0YwkV3NDBMnt8&#13;&#10;SHVS2IG+sd/5UrAJuUQrqLxvEyldXqHRbmpbJGZn2xntWXalLDo9sLlp5CwIXqXRNfGHSre4rjC/&#13;&#10;7K5Gwdegh9VL+NFvLuf17biPtodNiEo9P43vCx6rBQiPo/+7gHsHzg8ZBzvZKxVONAomYfzGq3cg&#13;&#10;GM9nEcuTgjiIYpBZKv+3yH4BAAD//wMAUEsDBBQABgAIAAAAIQB633SzwgAAAKcBAAAZAAAAZHJz&#13;&#10;L19yZWxzL2Uyb0RvYy54bWwucmVsc7yQywrCQAxF94L/MGRvp+1CRJx2I0K3oh8QpukDOw8mo+jf&#13;&#10;OyiCguDO5U3IuYds6quZxIUCj84qKLIcBFnt2tH2Co6H3WIFgiPaFidnScGNGOpqPtvsacKYjngY&#13;&#10;PYtEsaxgiNGvpWQ9kEHOnCebNp0LBmOKoZce9Ql7kmWeL2V4Z0D1wRRNqyA0bQnicPOp+Tfbdd2o&#13;&#10;aev02ZCNXyqkHjDEBMTQU1TwiPycllkyBfldoviTRPGSkB/vre4AAAD//wMAUEsDBBQABgAIAAAA&#13;&#10;IQBkeBW9NQEAAHECAAAgAAAAZHJzL2NoYXJ0cy9fcmVscy9jaGFydDIueG1sLnJlbHOskttKw0AQ&#13;&#10;hu8F3yEsiFdmkggi0rRgq9CLIvTwANPN5KB7CDtbSd/eKVKxYvFG9mJnD/N/88/uaDJYk7xT4M67&#13;&#10;UuVpphJy2leda0q1WT/f3KuEI7oKjXdUqj2xmowvL0ZLMhgliduu50RUHJeqjbF/AGDdkkVOfU9O&#13;&#10;TmofLEZZhgZ61G/YEBRZdgfhu4Yan2gm86pUYV7dqmS974X8t7av607TzOudJRd/QYA39LJ9JR1F&#13;&#10;FENDsVR1Z0hKBtiwdAGmaGi7eMRIDEclhtXOWgpXRSYjl2mBHClcs4RLYsKgWwlnGDEdDA9H9YWv&#13;&#10;pPCnQe46NAp+d1iccWg7HTz7OqbaW/g0J6by/LRvoFsMceqND6u4N3SEl0of9rhI5QnOsfP/YP/A&#13;&#10;8qGKLyqcfJTxBwAAAP//AwBQSwMEFAAGAAgAAAAhAPWpsx01AQAAcQIAACAAAABkcnMvY2hhcnRz&#13;&#10;L19yZWxzL2NoYXJ0MS54bWwucmVsc6yS20oDMRCG7wXfYQmIV+7sVhCRbgu2Cr0oQg8PMM3OHjSH&#13;&#10;JZPK9u2dIhVbWryRXGRymP+bf5LhuLcm+aTArXeFytNMJeS0L1tXF2q9er17VAlHdCUa76hQO2I1&#13;&#10;Hl1fDRdkMEoSN23Hiag4LlQTY/cEwLohi5z6jpycVD5YjLIMNXSoP7AmGGTZA4TfGmp0pJnMykKF&#13;&#10;WXmvktWuE/Lf2r6qWk1Tr7eWXDyDAG/obfNOOooohppioarWkJQMsGbpAkzQ0Gb+jJEYDkoMy621&#13;&#10;FG4GmYxcpjlypHDLEi6ICYNuJJxixLQ33B/U576Uwl96uevQKDjvcHDBoW118OyrmGpv4ducmMrz&#13;&#10;476BbjDEiTc+LOPO0AFeKL3f4zyVJ7jEzv+DfYLlfRU/VDj6KKMvAAAA//8DAFBLAwQUAAYACAAA&#13;&#10;ACEAHBSnqAIBAABuAwAAFgAAAGRycy9jaGFydHMvY29sb3JzMi54bWyck0FugzAQRa+CfAAMJKEV&#13;&#10;CtlkXXXRE4wGO1iyPZHtps3ta0ihhapI4N3M139/ZiQf0VdImtxbuGuRfBptY8PXrA3hWnHusRUG&#13;&#10;fGoUOvIkQ4pkOEmpUPDGwYeyF15kecGxBRd6CvvGwB8KXYWNEZKcgeBTcpeBYXSkZCU3oCxLjAht&#13;&#10;zfCOWrBENTXLM3Y6QtVPI87aJTfQNQNEYUPO+L9asaDtFrT9gnZY0MpOiye9gVMQFNlZ2Q2q380L&#13;&#10;NY8Nyiy+zsN/m6aIued58PSoVykfqHi+7agV8ePI0/j9hvjDBs/T4JnG74b2ik1G1ArPOPI0fmzP&#13;&#10;UF35871OXwAAAP//AwBQSwMEFAAGAAgAAAAhAP3vV6ivCQAANykAABUAAABkcnMvY2hhcnRzL2No&#13;&#10;YXJ0Mi54bWzsWm1v47gR/l6g/8EVAtyHwrZebctY55DICXpo9jbYZO9Dv9ESnajRi5eiE3sP9987&#13;&#10;Q4q048vISQ5Fr8AuFo5ehsOZh88MBxx9+HFTFr1HLpq8rmaON3CdHq/SOsuru5nz5fayP3F6jWRV&#13;&#10;xoq64jNnyxvnx9O//uVDOk3vmZA3K5byHiipmmk6c+6lXE2Hwya95yVrBvWKV/BuWYuSSbgVd8NM&#13;&#10;sCdQXhZD33VHQ6XEaRWwdygoWV6Z8eI14+vlMk/5vE7XJa+ktkLwgklAoLnPV43Rlnoj4f9OY5mn&#13;&#10;om7qpRykdTnUyoxToMyLhtarUwApY5J7sRv2Hlkxc1xniA8LVt3pB7zqf7nRD0W9rjKeJbWoYDn2&#13;&#10;5Mt0elZILipQldSVBKtbvMpXIV4y8bBe9cHcFTi5yItcbpXbzukH0J3c14BH7zP/us4Fb2ZO6oU7&#13;&#10;CMK3AuCOh5Oh364rOOuF00ZuC64d8lwfvR3aeZUJl6woFix9QGz2hK3o7j0OPAQDRyka4YXMZcHV&#13;&#10;xQZ/RZ7en35g00Wdba9FT9QSF6HXrNLLXDTyijXymgngnedgFMhP8LMs6qeZw4sCuJADG/A5oFCL&#13;&#10;b07vSbDVzGm+rpngTo9VKTwGxKQwN4mEew99ZNOikTfourpZ4ZPVtcA/GV9+BmuabyAaumDPQlmV&#13;&#10;q9/1zKkg1DDsRP4AIVfVN+rK6T0ACWAIBI5yQYkvWMOLHEPThfVk06Yu8uwyLwp1g3HIk0Jo9OVG&#13;&#10;WTY8kELuVz25XfElBPPM+XtZ9QupfeDs4AVn+kXaHLxIG7WyxjtYZOuvclqAx0h8gFaRvgfueu8z&#13;&#10;GTSDNnRQnv5jywpYK9Z7gt8FBE+OE0s1PYigEfBrmAAXUhGjYNt6DVLptGTVmhVX9n7zsc5atvLs&#13;&#10;jqNT6XT70sNNG6QDz4vjOHBddzIOJ7E7CtpB5v0oGofu3v9QIXU4Ndi2s6oG1sFdq0Hra1r6VDWu&#13;&#10;r6ZYhSjYB+BtoZ7w5ZKn8qqRIAV69Uj0XcP2PRwwG/+vwoFXGSYdTAH7AYFLZdiqFwrZavIZW8v6&#13;&#10;Fm/mvOCSZ8+YsSpqeSY4Q6pqDinWNimTsHEkuFHjq/ZeJSU9HjPHR9gfuNAUe2Rim9RF/WwDgoEc&#13;&#10;Qimd5pmhvJauRcbb1NLubDq4IHN95kscsTz94ZaXq0EPtjWzyf7wt5P5iY+0VCIgnDDIUyi+kgns&#13;&#10;glLbpnIVPuvBvDq9pdPHU9THBZNrwVHHoyL4CgMeNw+jS98oK+CyNauNn6LqQYKHXTmCPJpiQhdV&#13;&#10;pjKRDSRIMLgd6yXpDCncXTU6zbZc1FBMIbXSXKRFmzua/FubT6LncfyeVK1MjyM/Uva+WUN3ggCk&#13;&#10;du5IATxFfijmHIXuzaYA1WEHnrPmXkPWbJt5rXadbiNhNY1lt7Bl7XjMWg5nebP6fPP1OTHx4cVX&#13;&#10;Lay4iqwwetDDzS8Mtsx0Wq3Lbu4mJ8H0JDkZ7RgMQyyDdambwBZy6g5cV7FcVb/q0SHFR23YHHI8&#13;&#10;fM7sXRDghomc90eUhN9KeJRAcEwgNAIBpQLJh1Yo93YBuDNz1Ar4pBXjYyomRoXC+aVJ4lYiJCU8&#13;&#10;LIkUXBPKFc8gGsakyFFIPYMpCQiU1NoSElPPgEpLGFTpWY6i6hlYaR0GVo+E1TewkqvrG1RJZ3wL&#13;&#10;Kom7fxRV36A6ptZO5ckjAWNgpW01sNKIGFg92hKLKwl9YHAl2RoYXGkdBldawsBKJpnAwErrMGQl&#13;&#10;3Q0MqmFErU1gYPXIZBZYXEklBlbSkvAoquFRVEODKolZaFD1yKAIDawk0UIDq0eLGFwDEtfQ4kpr&#13;&#10;MbiSyIcGV3IaKJ50SqM9jo4CGxlg6Q0tMsiSbIwMsB65PJFFluRJZJD1aJcNsiRskQE2INNaZJA9&#13;&#10;zBVQkewqCX1j6ldTnGxfW6TMsUiZ/3eLFD8YkAnRLLwfDsh4sEsfDEg8zdqDHnJtzep32WOWH/SQ&#13;&#10;BDDr748GZOAYAoAMmaQNBbpkDAdAhrRnV72MBiQlbf0CmmghCzU9mUW6wzNbxfi0Hov0uMMeC/WY&#13;&#10;htrbw5r2zII96QDSoB2QKcSWNP6ENntX1dB6LNITmiC2sPFjmtW2toGFpUPIoj2iY9G3aEcdNlm0&#13;&#10;yaX1LdZdkxmsu/hoC53ApdG2tQ4IkbEfGLxBiAzIwHI77pjOpJFOmyzecUfOMngHXofhBm+YjkTc&#13;&#10;lj+giQyBwCDeBYEtgoBy5M5k6yA6Tmwh5Ee02bYWojd1Wwt1iFisIzoAQoM10I1cf1sQ+SSIoeE2&#13;&#10;IE3jY5H2aItsWdSFtC2MujKArY1gYckAsNURaCJ3UVsg+T6dJmyJBEK0Jou3T2fuyHAbNJGLYisl&#13;&#10;ECK3W1sr/d7wjmrJVElNWdeyPV1qD1r4Bg/FsW6Fq95aQA/i1yQIJm6ShP1oPrroh26c9M8vAr9/&#13;&#10;MfbnfjwOoiBJftt1xEZv7Yh54V43bDRdV/nXNf+pPcD9FboG+M/ru9E87o/d8Kw/ufTj/vzs0p9M&#13;&#10;/As/9qPf8NwQHAabzV/lBTxqT2azq0XRoFvNff10xe/g6O6f/KB7AG+gfNw7AtPSCZM/s7I9R2th&#13;&#10;Qi03XLz4/JqLFFuQ6pxzT/58vVgU/MYedqpXYKE1jW2M094k8OLQ9SALqHPqvTfjCFopMXa4tMuH&#13;&#10;R9gw65lq4OyNOdAGQ+DY8g7RqEUOpqrWrra3zKuPbKNnLVl7mg0hayczIzN1yv7MSba5rtu+7EJr&#13;&#10;gHL9spS93ZkfnFLDoR805+o1gHSVVw88wy6X8rJk/67FbZ4+4IG71qwaffplXtEvJQyCBbbTV0CE&#13;&#10;21prfbEphOfb6pBYH28vocMHJ93lCoxpqjvoVRZ30EhMoW35zpbha0/HX2o49Uea8rqJ+Sfpw8bv&#13;&#10;bMP+P7RfX91vgj46fNvQnLVx4T0LxvYlb0MA+1H/4qJloRp3zuUT55WJtAwySxtYNmrtxV74Hszy&#13;&#10;uvDF1LeL8+5oLb5H6+t6Wd+j9U/wscS7o/VgG1Qh+cei9cW95Q0fHECQ7nem8fqXvPlUFW1l0m6M&#13;&#10;2Js7h074Q3PWJpc7ttIx+1K9Fo3O44vEm/eDSQT1mhdO+rHrXfbHk/nEdf3xeJy4+/WaCN5csY2H&#13;&#10;brBftIkAP+RiczAU2uufVupbMW8EJQZ8Iwbv4PnP7KxRTuj0p1wbtq9fHArgHNZzuiCbYy2HHyJB&#13;&#10;pbJXgIC8/crJLExX03Vxp204/Nhn10H+w8UBMcX7igMog45+MoVlmv2q6A2BAkDj93PFHFaiJ+A7&#13;&#10;Bmj5/5TpYwHcyL6s8Du952Dvj1FVt0Jffe94+h8AAAD//wMAUEsDBBQABgAIAAAAIQAcFKeoAgEA&#13;&#10;AG4DAAAWAAAAZHJzL2NoYXJ0cy9jb2xvcnMxLnhtbJyTQW6DMBBFr4J8AAwkoRUK2WRdddETjAY7&#13;&#10;WLI9ke2mze1rSKGFqkjg3czXf39mJB/RV0ia3Fu4a5F8Gm1jw9esDeFace6xFQZ8ahQ68iRDimQ4&#13;&#10;SalQ8MbBh7IXXmR5wbEFF3oK+8bAHwpdhY0RkpyB4FNyl4FhdKRkJTegLEuMCG3N8I5asEQ1Ncsz&#13;&#10;djpC1U8jztolN9A1A0RhQ874v1qxoO0WtP2CdljQyk6LJ72BUxAU2VnZDarfzQs1jw3KLL7Ow3+b&#13;&#10;poi553nw9KhXKR+oeL7tqBXx48jT+P2G+MMGz9PgmcbvhvaKTUbUCs848jR+bM9QXfnzvU5fAAAA&#13;&#10;//8DAFBLAwQUAAYACAAAACEAnrx1pQwFAADaJgAAFQAAAGRycy9jaGFydHMvc3R5bGUxLnhtbOxa&#13;&#10;4XLaOBB+FY8eIAZS0oQJmUmT6czNkGum7Ux/C1sGXWXLJ4kS8vRdybawbGNCwRSu9w+vPbb2+3a/&#13;&#10;Xa24DeQomGOhvqgVI95LzBIwyDGaK5WOfF8GcxJjeRHTQHDJI3UR8NjnUUQD4ocCL2ky8we9/sBf&#13;&#10;vwXlr8G1t/CUJPCJiIsYK3nBxax4R8zgLb0rP8Y0QR4Nx2jwrofubmF5+IXKr1QxYq5Y8plE8MDL&#13;&#10;GPWQb0wRZaxmJFFEAlUzRzxZG2OacAEfwSPjJnlgwvuB2Ripl74xs0X8xMPMdjXs9cwX8QjMn6Io&#13;&#10;M18WZr/0lrtbHxaef8usMSTR52fhydcx6uv3eN+JSOA3OK290I+7fgZYkRkXq3vw/pwdl+mz0Aiz&#13;&#10;xFuO0c1wMERegNMxihhW8DNOgWuZzJCH2QwQCVTOCGc0/AjMvpGeQcGDS8/7wlyhB8gqf0DwRRJq&#13;&#10;HvRCMzqyhQMvJepumpmrcWVy4V4Q7MU8hGTCjPHl31y78+kHEYKGBNw1tglNSGHL4v1oEZ7HXTlM&#13;&#10;C7YccCrJMZ31TchWIOya4H7BpEvwdWE+CMGbctMSmiUzVniCpwRiE+LjaHyZNCopko1tFxGbCRVE&#13;&#10;NivShrAOHTft1YOO3IU6nu/h90Or8VvCnKkNYW4EqSwelfxoWq7lxKXKMlihykmt3TUJmJ7ycAX1&#13;&#10;RnCl66Qn0+AjFVJNsFTPWEBl7iMPlEhp6YlAiEB4GU2RN+fitWrTz0EphzvIWwqt3fLfBRYEeeyv&#13;&#10;BNTt8mr4/gp5ylz0rwfX18gT5TvT8h2cBPCqTOi97OJBwXXGsUzvFwqEUuXilPmRKXJjBGrjM6fJ&#13;&#10;2+JRfwTQkbrZsdUewxeLIpz3EuapvVuIqsDqKu+u115dPr4pn05o/fmKrQe6kNV92AK30U7zjNPE&#13;&#10;mcwDsA7OgObeaUj6N70h5IfpSEQSmq6vrfilcwibpvK3sYNwSLcgWdiesIBW8HDAbQG80/iuoWva&#13;&#10;vW16uQHSmuw5QJZgq0A5wSuoTp5cxVMOrXxARcBAqiR9JWM01NSVs/AbFSQSOD5Y6Babkr1CV5eQ&#13;&#10;qng0g3u0yHWB0ph/xdPz3pMVSpCYxhzw1s1/t7uUozSxLe3cmrOQL5MPuEF4sgRx5PggMa331C0x&#13;&#10;3Sa6TR2VbZ3cjso2Wm0dVfc87zgscPo9PGqvJSXiQsFTW1KOtg9pYbHr/LHTFpd1C3c76+24lrGE&#13;&#10;PToXp5QeXQNrEXSBtXjvAayDJew1+OmIjqP8Wv+tobH7WC9+BiMcBg3vE/7nhNzpOkg6ql66sasD&#13;&#10;ai16SFvvj39Tmeoa4mKa5abhTWHeIw3reM7phP9R1UOj2DDCt+Y90HWxJDgk4o+C1hYKN3BtWdkD&#13;&#10;WlZBk8xIEh5XEMzWoDR5tW653loQKt6CvpWH7NsPFNjax5RxdXYnCVrRi4UbpoqLy8ezOhEp+5HP&#13;&#10;uyQRlMhzP5XbHoIVP7PL/yVtjGzuV5J8lz1cBU31XzrdfqfPSKfm1KF0xq1PIIxtiiXRnXN+fK8z&#13;&#10;bO2+EiDt+m5d3o1l89x+wyD5GJOLrCU82CA5hWOaRyzn2d8L5Eo+cpUPnN2jaQOdA5iF7wQOJ22a&#13;&#10;dFQiG3xdpKe0Y28baG08W+x2+rgjJ7so2hp7+APNgpx7fSxGw11v9+y40s0SO9z8xRoDorq9wrtE&#13;&#10;LeFUv666v2mXbccwAAv8HWfbXCZbu9bD9Z/Q7n4CAAD//wMAUEsDBBQABgAIAAAAIQCWd7tKlAkA&#13;&#10;AKMoAAAVAAAAZHJzL2NoYXJ0cy9jaGFydDEueG1s7Frrb+O4Ef9eoP+DKyxwV7S2RT38wjqHWE7Q&#13;&#10;Q7O3i032PvQbLdGJGr1C0Ym9h/vfOyRFWvZl5CRt0Suwh4MjicPhzG8enOXw/Q/bPOs9Ml6nZTF3&#13;&#10;yMB1eqyIyyQtbufOl5vL/sTp1YIWCc3Kgs2dHaudH87++If38Sy+o1xcVzRmPWBS1LN47twJUc2G&#13;&#10;wzq+YzmtB2XFChhblzynAl757TDh9AmY59nQc93RUDFxGgb0DQxymhZmPn/J/HK9TmO2LONNzgqh&#13;&#10;peAsowIQqO/SqjbcYjLi3m845mnMy7pci0Fc5kPNzCgFzEg4tFqdAUgJFYxM3aD3SLO54zpD+TGj&#13;&#10;xa3+wIr+l2v9kZebImFJVPICzNGiz+PZeSYYL4BVVBYCpG7wyl+EeE75/abqg7gVKLlKs1TslNrO&#13;&#10;2XvgHd2VgEfvM3vYpJzVcycmwR6C4LUAuOPhZOg1dgVlSTCrxS5jWiHielLboV1XiXBJs2xF43uJ&#13;&#10;TYvYku7H5cRjMOQs5UbyQaQiY+phK395Gt+dvaezVZnsPvEeL4U0Qq+u4suU1+KK1uIT5eB3xJFR&#13;&#10;ID7Czzorn+YOyzLwhRS8QX4HFEr+1ek9cVrNnfphQzlzerSI4TMgJrh5iQS8E6kjnWW1uJaqq5dK&#13;&#10;fqk+cfknYevPIE39FUgDF+RZKalS9buZOwWEmgw7nt5DyBXltXpyevfgBDAFAkepoMhXtGZZKkPT&#13;&#10;BXvSWV1maXKZZpl6kXHIooxr9MVWSTY8opK+X/TErmJrCOa585e86GdC68Do0QCjeiCujwbiWlnW&#13;&#10;aAdGtvoqpTloLB0foFVO3wN1AfUk5WL3ZuFhDeArVRVnf9vRDKxGe0/0fgN/pQBCiQEEUhj4NR4B&#13;&#10;D0I5SEZ35Qao4llOiw3Nruz79kOZNF7LklsmlYtnu+c+bptgHRAycacuIf7YD8cT3/WbSWZ8FEzI&#13;&#10;wf8KseOlQba9VCV4H7w1HDS/unGjopR21q5WSAzsB9A2U1/Yes1icVULoAK+eqbUXYP2LSxkVv5f&#13;&#10;hQUrEpl8ZCpoB4Y0lfFWbSjprSav0Y0ob+TLkmVMsOTAM6qsFOecUemq2oeU19YxFbCBRHLDlkPN&#13;&#10;u0pOer7MIB9gn2Bcu9gj5buozMqDjQgmMgileJYmxuU1dckT1qSYZoczLpoVPcilsAGGkLJimTt5&#13;&#10;kTgHvgoRLHc+rXWn18qNTAtQ7/JVCXWLtF6c8jhrwrNOvzYhGx6GyluyohJ9GnqhkvfVHLpjEEy6&#13;&#10;V0dwcAVpAmWcJrpx6F4tCngTbHZLWt9pyOpdvSxVgu8WEtzOSHYDu8PeVWjjJklaV5+vHw5tLz9e&#13;&#10;PGhi5Q7SfQ0fqeH2Zwq7UzwrNvlntpZP67Pvv7theTXoQfljirHv/vTu/J0/g59g8ldkOHTl+Mj7&#13;&#10;s8xuihUwjShse4qtqjsjyONn7sB1Fc3+E6xbiQh8T2hZw6n2mUr0wMH1lhTPHs98NfFRJdBKxY+h&#13;&#10;IOAZkgIl8BoCz5NrP8fCbygIShE0FFOMhfRPydxDKUYNxQhjMTYsMILJKYJpQ+D7GAsi6xMpJxmj&#13;&#10;JAZQn6AkBlJUWWIgRa0C9W0jCbqKwTREKQymAb6MQRWnOAkrMbiigHgGVtSBPIMqKodnQEWN550E&#13;&#10;1TOg4qsYUHEKAypOcRJTz2CK8zCYohS+wRSnOImpbzDFeZzE1DeYehPMD/2ToPonQfVPguqfBNU3&#13;&#10;oBI0MIOTqAYnUQ0MqqinBgZVXA6DaoeoBtUABT44CWtgYPVxJgZXgqbmwACL+hGUVs0GgCaJ0AAb&#13;&#10;oKiEBlmciUGWBJg3hhZaNMeHBlo8x4cGWg9Nv6HFFpfFYHtEARvxvkbQL6oKgUdTmOxeXKAsZIGy&#13;&#10;QAuUxTtZoCz+ywWKFwxQsxrDAw2+QRj/8XE+xvaePzjCU1ZRumAyxoe1UHc21gc+aAhb86NOZKzv&#13;&#10;jQZobBnzAw2quYktoEEltnVLFyNice5YjZgQ61zOIj0aoPrbCsbDSSzSYxxpsod6gMYaaaGN2p5Y&#13;&#10;uKcdYlu8pzje+4Jmgstkaxpvgi9nyxogQgPEVjbeFPdsW9yA5XBOFnHUlzyL96hDtxbeqOfaMqdT&#13;&#10;Iot3x3K22PEJHii+8W/fxfG2JU8nJ+PfQIR6ky18YDmcyOLd4XK2+gHzorFiCyB8T7IVUKdEBm8g&#13;&#10;QsPJlkEAAJoCbSUEROiGbIshSLj4cgZvcBQ0VwY2dXckwsDiHeLRa8siWA4X3Hg44ITL1MooaMzZ&#13;&#10;6gi33L48muIo2QKpSyJbInUZJbR4ezhKtk7yPDyf2EoJ9ko0D+xrJa+DyOANy6FBEFq8fyNTR8lk&#13;&#10;SqU6L0vRHC81Z4BsKw+eZWkKT70Nh/P+XyLfn7hRFPTD5eiiH7jTqL+48L3+xdhbelM4Nvej6Nd9&#13;&#10;92n02u4TCVqdp9FsU6QPG/Zjc0j6i6v/I30/9Ly+dxkE/UlIYPVo4pHF4uJyRM5/lYdAoDDIbP4q&#13;&#10;LeBTc/qZXK2yWqpV35VPV+wWzu7+zo5O6GEEasjWGZimjqj4iebNQZo5KgXaa8af/f6J8Vi2+9RB&#13;&#10;Z4t+sVmtMnZtTzvNMZsVjW6N0mQ8DgnxJtAzUmfB7ZHR2B27ZDxqVD4+JoZVz1WTpD3nkBtMgXPL&#13;&#10;W4lGyVMQVbVRtbx5WnygW71qTpsTY4hGjW9rZqJOsg+UpNtPZdMDXWkOULNf5qKnW8nySA8O6OBM&#13;&#10;Dxph5QZAukqLe5bIjpLSMqf/LPlNGt/LQ23NWTXV9GBa4IMCJoGB7fIFOMJNqbmaU23bZ5FtFnnA&#13;&#10;rU6J9fn2GrppcNSdVyBMXdxCXzC7haadbBGqjtzr23MvPR5/rqnTHzU+rxqGv5Oe5/SNLc//h1bn&#13;&#10;i3s60LOGewT1eRMXEIWtYGwGWRMCsufzD8YbL1TzFkw8MVaYSEsgszSBZaPWPrTD93CVVhB2hK9M&#13;&#10;ffs4747W7Fu0vqyZ9S1afwcXE94erYfboArJfy9an91bDhql3b06CNJ291c+/5zWH4usqUyajVE2&#13;&#10;5xbQbb6vz5vkcksrHbPP1WvhaDG9iMiy709CqNfg9kIfLjhc9seTJVQU3ng8jtx2vcb9V1ds46Hr&#13;&#10;t4s27stLU3QJgkIL+2Ol7mWREZQYcB8LxuD7T/S8Vkro9KcvtTTDz059pp7TBdlS1nLy0g9UKq0C&#13;&#10;BOjtjSJjmK6u6+pWy3B8seY/WBwgS7ytOIAy6OT1JFmmQeNYXxR5RaCAG8m7atkSLNHjcFcAev4/&#13;&#10;JvpfRXIj+1LJO3GHYLfnqKpboa/uFp79CwAA//8DAFBLAwQUAAYACAAAACEAnrx1pQwFAADaJgAA&#13;&#10;FQAAAGRycy9jaGFydHMvc3R5bGUyLnhtbOxa4XLaOBB+FY8eIAZS0oQJmUmT6czNkGum7Ux/C1sG&#13;&#10;XWXLJ4kS8vRdybawbGNCwRSu9w+vPbb2+3a/Xa24DeQomGOhvqgVI95LzBIwyDGaK5WOfF8GcxJj&#13;&#10;eRHTQHDJI3UR8NjnUUQD4ocCL2ky8we9/sBfvwXlr8G1t/CUJPCJiIsYK3nBxax4R8zgLb0rP8Y0&#13;&#10;QR4Nx2jwrofubmF5+IXKr1QxYq5Y8plE8MDLGPWQb0wRZaxmJFFEAlUzRzxZG2OacAEfwSPjJnlg&#13;&#10;wvuB2Ripl74xs0X8xMPMdjXs9cwX8QjMn6IoM18WZr/0lrtbHxaef8usMSTR52fhydcx6uv3eN+J&#13;&#10;SOA3OK290I+7fgZYkRkXq3vw/pwdl+mz0AizxFuO0c1wMERegNMxihhW8DNOgWuZzJCH2QwQCVTO&#13;&#10;CGc0/AjMvpGeQcGDS8/7wlyhB8gqf0DwRRJqHvRCMzqyhQMvJepumpmrcWVy4V4Q7MU8hGTCjPHl&#13;&#10;31y78+kHEYKGBNw1tglNSGHL4v1oEZ7HXTlMC7YccCrJMZ31TchWIOya4H7BpEvwdWE+CMGbctMS&#13;&#10;miUzVniCpwRiE+LjaHyZNCopko1tFxGbCRVENivShrAOHTft1YOO3IU6nu/h90Or8VvCnKkNYW4E&#13;&#10;qSwelfxoWq7lxKXKMlihykmt3TUJmJ7ycAX1RnCl66Qn0+AjFVJNsFTPWEBl7iMPlEhp6YlAiEB4&#13;&#10;GU2RN+fitWrTz0EphzvIWwqt3fLfBRYEeeyvBNTt8mr4/gp5ylz0rwfX18gT5TvT8h2cBPCqTOi9&#13;&#10;7OJBwXXGsUzvFwqEUuXilPmRKXJjBGrjM6fJ2+JRfwTQkbrZsdUewxeLIpz3EuapvVuIqsDqKu+u&#13;&#10;115dPr4pn05o/fmKrQe6kNV92AK30U7zjNPEmcwDsA7OgObeaUj6N70h5IfpSEQSmq6vrfilcwib&#13;&#10;pvK3sYNwSLcgWdiesIBW8HDAbQG80/iuoWvavW16uQHSmuw5QJZgq0A5wSuoTp5cxVMOrXxARcBA&#13;&#10;qiR9JWM01NSVs/AbFSQSOD5Y6Babkr1CV5eQqng0g3u0yHWB0ph/xdPz3pMVSpCYxhzw1s1/t7uU&#13;&#10;ozSxLe3cmrOQL5MPuEF4sgRx5PggMa331C0x3Sa6TR2VbZ3cjso2Wm0dVfc87zgscPo9PGqvJSXi&#13;&#10;QsFTW1KOtg9pYbHr/LHTFpd1C3c76+24lrGEPToXp5QeXQNrEXSBtXjvAayDJew1+OmIjqP8Wv+t&#13;&#10;obH7WC9+BiMcBg3vE/7nhNzpOkg6ql66sasDai16SFvvj39Tmeoa4mKa5abhTWHeIw3reM7phP9R&#13;&#10;1UOj2DDCt+Y90HWxJDgk4o+C1hYKN3BtWdkDWlZBk8xIEh5XEMzWoDR5tW653loQKt6CvpWH7NsP&#13;&#10;FNjax5RxdXYnCVrRi4UbpoqLy8ezOhEp+5HPuyQRlMhzP5XbHoIVP7PL/yVtjGzuV5J8lz1cBU31&#13;&#10;XzrdfqfPSKfm1KF0xq1PIIxtiiXRnXN+fK8zbO2+EiDt+m5d3o1l89x+wyD5GJOLrCU82CA5hWOa&#13;&#10;Ryzn2d8L5Eo+cpUPnN2jaQOdA5iF7wQOJ22adFQiG3xdpKe0Y28baG08W+x2+rgjJ7so2hp7+APN&#13;&#10;gpx7fSxGw11v9+y40s0SO9z8xRoDorq9wrtELeFUv666v2mXbccwAAv8HWfbXCZbu9bD9Z/Q7n4C&#13;&#10;AAD//wMAUEsBAi0AFAAGAAgAAAAhAOP8OMZMAQAAdwQAABMAAAAAAAAAAAAAAAAAAAAAAFtDb250&#13;&#10;ZW50X1R5cGVzXS54bWxQSwECLQAUAAYACAAAACEAOP0h/9YAAACUAQAACwAAAAAAAAAAAAAAAAB9&#13;&#10;AQAAX3JlbHMvLnJlbHNQSwECLQAUAAYACAAAACEACaE72g4DAAA0CgAADgAAAAAAAAAAAAAAAAB8&#13;&#10;AgAAZHJzL2Uyb0RvYy54bWxQSwECLQAUAAYACAAAACEA9MxdW+MAAAANAQAADwAAAAAAAAAAAAAA&#13;&#10;AAC2BQAAZHJzL2Rvd25yZXYueG1sUEsBAi0AFAAGAAgAAAAhAHrfdLPCAAAApwEAABkAAAAAAAAA&#13;&#10;AAAAAAAAxgYAAGRycy9fcmVscy9lMm9Eb2MueG1sLnJlbHNQSwECLQAUAAYACAAAACEAZHgVvTUB&#13;&#10;AABxAgAAIAAAAAAAAAAAAAAAAAC/BwAAZHJzL2NoYXJ0cy9fcmVscy9jaGFydDIueG1sLnJlbHNQ&#13;&#10;SwECLQAUAAYACAAAACEA9amzHTUBAABxAgAAIAAAAAAAAAAAAAAAAAAyCQAAZHJzL2NoYXJ0cy9f&#13;&#10;cmVscy9jaGFydDEueG1sLnJlbHNQSwECLQAUAAYACAAAACEAHBSnqAIBAABuAwAAFgAAAAAAAAAA&#13;&#10;AAAAAAClCgAAZHJzL2NoYXJ0cy9jb2xvcnMyLnhtbFBLAQItABQABgAIAAAAIQD971eorwkAADcp&#13;&#10;AAAVAAAAAAAAAAAAAAAAANsLAABkcnMvY2hhcnRzL2NoYXJ0Mi54bWxQSwECLQAUAAYACAAAACEA&#13;&#10;HBSnqAIBAABuAwAAFgAAAAAAAAAAAAAAAAC9FQAAZHJzL2NoYXJ0cy9jb2xvcnMxLnhtbFBLAQIt&#13;&#10;ABQABgAIAAAAIQCevHWlDAUAANomAAAVAAAAAAAAAAAAAAAAAPMWAABkcnMvY2hhcnRzL3N0eWxl&#13;&#10;MS54bWxQSwECLQAUAAYACAAAACEAlne7SpQJAACjKAAAFQAAAAAAAAAAAAAAAAAyHAAAZHJzL2No&#13;&#10;YXJ0cy9jaGFydDEueG1sUEsBAi0AFAAGAAgAAAAhAJ68daUMBQAA2iYAABUAAAAAAAAAAAAAAAAA&#13;&#10;+SUAAGRycy9jaGFydHMvc3R5bGUyLnhtbFBLBQYAAAAADQANAGoDAAA4KwA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Chart 21" o:spid="_x0000_s1056" type="#_x0000_t75" style="position:absolute;left:5663;width:45963;height:27560;visibility:visib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Aauv/xgAAAOAAAAAPAAAAZHJzL2Rvd25yZXYueG1sRI9BS8NA&#13;&#10;FITvgv9heYIXsZumICbttogieGybgtdH9plEs2/D7rNN/PXdQsHLwDDMN8xqM7peHSnEzrOB+SwD&#13;&#10;RVx723Fj4FC9Pz6DioJssfdMBiaKsFnf3qywtP7EOzrupVEJwrFEA63IUGod65YcxpkfiFP25YND&#13;&#10;STY02gY8JbjrdZ5lT9phx2mhxYFeW6p/9r/OAH4Hm1fyV1RTmB6Etwsfik9j7u/Gt2WSlyUooVH+&#13;&#10;G1fEhzWQz+FyKJ0BvT4DAAD//wMAUEsBAi0AFAAGAAgAAAAhANvh9svuAAAAhQEAABMAAAAAAAAA&#13;&#10;AAAAAAAAAAAAAFtDb250ZW50X1R5cGVzXS54bWxQSwECLQAUAAYACAAAACEAWvQsW78AAAAVAQAA&#13;&#10;CwAAAAAAAAAAAAAAAAAfAQAAX3JlbHMvLnJlbHNQSwECLQAUAAYACAAAACEAgGrr/8YAAADgAAAA&#13;&#10;DwAAAAAAAAAAAAAAAAAHAgAAZHJzL2Rvd25yZXYueG1sUEsFBgAAAAADAAMAtwAAAPoCAAAAAA==&#13;&#10;">
                  <v:imagedata r:id="rId24" o:title=""/>
                  <o:lock v:ext="edit" aspectratio="f"/>
                </v:shape>
                <v:shapetype id="_x0000_t202" coordsize="21600,21600" o:spt="202" path="m,l,21600r21600,l21600,xe">
                  <v:stroke joinstyle="miter"/>
                  <v:path gradientshapeok="t" o:connecttype="rect"/>
                </v:shapetype>
                <v:shape id="TextBox 33" o:spid="_x0000_s1057" type="#_x0000_t202" style="position:absolute;left:-11540;top:25993;width:30283;height:2877;rotation:-9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mMq+SxAAAAOAAAAAPAAAAZHJzL2Rvd25yZXYueG1sRI9fa8JA&#13;&#10;EMTfC/0Oxwq+lHqpYinRU1ql4KvRvi+5zR/M7YXcapJv7xUEXwaGYX7DrLeDa9SNulB7NvAxS0AR&#13;&#10;597WXBo4n37fv0AFQbbYeCYDIwXYbl5f1pha3/ORbpmUKkI4pGigEmlTrUNekcMw8y1xzArfOZRo&#13;&#10;u1LbDvsId42eJ8mndlhzXKiwpV1F+SW7OgOyl9rbv7ek8Md++TMesqDdaMx0MuxXUb5XoIQGeTYe&#13;&#10;iIM1MF/A/6F4BvTmDgAA//8DAFBLAQItABQABgAIAAAAIQDb4fbL7gAAAIUBAAATAAAAAAAAAAAA&#13;&#10;AAAAAAAAAABbQ29udGVudF9UeXBlc10ueG1sUEsBAi0AFAAGAAgAAAAhAFr0LFu/AAAAFQEAAAsA&#13;&#10;AAAAAAAAAAAAAAAAHwEAAF9yZWxzLy5yZWxzUEsBAi0AFAAGAAgAAAAhAGYyr5LEAAAA4AAAAA8A&#13;&#10;AAAAAAAAAAAAAAAABwIAAGRycy9kb3ducmV2LnhtbFBLBQYAAAAAAwADALcAAAD4AgAAAAA=&#13;&#10;" filled="f" stroked="f">
                  <v:textbox>
                    <w:txbxContent>
                      <w:p w14:paraId="5F8F8D22" w14:textId="77777777" w:rsidR="000666F8" w:rsidRPr="000666F8" w:rsidRDefault="000666F8" w:rsidP="000666F8">
                        <w:pPr>
                          <w:pStyle w:val="NormalWeb"/>
                          <w:spacing w:before="0" w:beforeAutospacing="0" w:after="0" w:afterAutospacing="0"/>
                          <w:jc w:val="center"/>
                        </w:pPr>
                        <w:r w:rsidRPr="000666F8">
                          <w:rPr>
                            <w:rFonts w:eastAsia="Times New Roman"/>
                            <w:color w:val="000000"/>
                            <w:kern w:val="24"/>
                          </w:rPr>
                          <w:t>Temperature (C</w:t>
                        </w:r>
                        <w:proofErr w:type="gramStart"/>
                        <w:r w:rsidRPr="000666F8">
                          <w:rPr>
                            <w:rFonts w:asciiTheme="minorHAnsi" w:hAnsi="+mn-ea" w:cstheme="minorBidi"/>
                            <w:color w:val="000000" w:themeColor="text1"/>
                            <w:kern w:val="24"/>
                          </w:rPr>
                          <w:t>°</w:t>
                        </w:r>
                        <w:r w:rsidRPr="000666F8">
                          <w:rPr>
                            <w:rFonts w:asciiTheme="minorHAnsi" w:hAnsi="+mn-ea" w:cstheme="minorBidi"/>
                            <w:color w:val="000000" w:themeColor="text1"/>
                            <w:kern w:val="24"/>
                          </w:rPr>
                          <w:t xml:space="preserve"> </w:t>
                        </w:r>
                        <w:r w:rsidRPr="000666F8">
                          <w:rPr>
                            <w:rFonts w:eastAsia="Times New Roman"/>
                            <w:color w:val="000000"/>
                            <w:kern w:val="24"/>
                          </w:rPr>
                          <w:t>)</w:t>
                        </w:r>
                        <w:proofErr w:type="gramEnd"/>
                      </w:p>
                    </w:txbxContent>
                  </v:textbox>
                </v:shape>
                <v:shape id="TextBox 33" o:spid="_x0000_s1058" type="#_x0000_t202" style="position:absolute;left:14997;top:54645;width:30283;height:287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gK6CFxQAAAOAAAAAPAAAAZHJzL2Rvd25yZXYueG1sRI9Bi8Iw&#13;&#10;FITvgv8hvIW9abKiotUooizsSVF3BW+P5tkWm5fSRNv990YQvAwMw3zDzJetLcWdal841vDVVyCI&#13;&#10;U2cKzjT8Hr97ExA+IBssHZOGf/KwXHQ7c0yMa3hP90PIRISwT1BDHkKVSOnTnCz6vquIY3ZxtcUQ&#13;&#10;bZ1JU2MT4baUA6XG0mLBcSHHitY5pdfDzWr4217Op6HaZRs7qhrXKsl2KrX+/Gg3syirGYhAbXg3&#13;&#10;Xogfo2EwhOeheAbk4gEAAP//AwBQSwECLQAUAAYACAAAACEA2+H2y+4AAACFAQAAEwAAAAAAAAAA&#13;&#10;AAAAAAAAAAAAW0NvbnRlbnRfVHlwZXNdLnhtbFBLAQItABQABgAIAAAAIQBa9CxbvwAAABUBAAAL&#13;&#10;AAAAAAAAAAAAAAAAAB8BAABfcmVscy8ucmVsc1BLAQItABQABgAIAAAAIQDgK6CFxQAAAOAAAAAP&#13;&#10;AAAAAAAAAAAAAAAAAAcCAABkcnMvZG93bnJldi54bWxQSwUGAAAAAAMAAwC3AAAA+QIAAAAA&#13;&#10;" filled="f" stroked="f">
                  <v:textbox>
                    <w:txbxContent>
                      <w:p w14:paraId="53676509" w14:textId="77777777" w:rsidR="000666F8" w:rsidRPr="000666F8" w:rsidRDefault="000666F8" w:rsidP="000666F8">
                        <w:pPr>
                          <w:pStyle w:val="NormalWeb"/>
                          <w:spacing w:before="0" w:beforeAutospacing="0" w:after="0" w:afterAutospacing="0"/>
                          <w:jc w:val="center"/>
                        </w:pPr>
                        <w:r w:rsidRPr="000666F8">
                          <w:rPr>
                            <w:rFonts w:eastAsia="Times New Roman"/>
                            <w:color w:val="000000"/>
                            <w:kern w:val="24"/>
                          </w:rPr>
                          <w:t>Activity Level (line crosses/2 minutes)</w:t>
                        </w:r>
                      </w:p>
                    </w:txbxContent>
                  </v:textbox>
                </v:shape>
                <v:shape id="Chart 25" o:spid="_x0000_s1059" type="#_x0000_t75" style="position:absolute;left:5663;top:26417;width:45963;height:27688;visibility:visib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tA01FxgAAAOAAAAAPAAAAZHJzL2Rvd25yZXYueG1sRI/NasMw&#13;&#10;EITvgbyD2EBviRxDQ3Aim5LQ0mvdhLS3xdrKJtbKWKp/3r4qFHoZGIb5hjkWk23FQL1vHCvYbhIQ&#13;&#10;xJXTDRsFl/fn9R6ED8gaW8ekYCYPRb5cHDHTbuQ3GspgRISwz1BBHUKXSemrmiz6jeuIY/bleosh&#13;&#10;2t5I3eMY4baVaZLspMWG40KNHZ1qqu7lt42U0/XzPr9Y05kr7W4yyI/JDEo9rKbzIcrTAUSgKfw3&#13;&#10;/hCvWkH6CL+H4hmQ+Q8AAAD//wMAUEsBAi0AFAAGAAgAAAAhANvh9svuAAAAhQEAABMAAAAAAAAA&#13;&#10;AAAAAAAAAAAAAFtDb250ZW50X1R5cGVzXS54bWxQSwECLQAUAAYACAAAACEAWvQsW78AAAAVAQAA&#13;&#10;CwAAAAAAAAAAAAAAAAAfAQAAX3JlbHMvLnJlbHNQSwECLQAUAAYACAAAACEALQNNRcYAAADgAAAA&#13;&#10;DwAAAAAAAAAAAAAAAAAHAgAAZHJzL2Rvd25yZXYueG1sUEsFBgAAAAADAAMAtwAAAPoCAAAAAA==&#13;&#10;">
                  <v:imagedata r:id="rId25" o:title=""/>
                  <o:lock v:ext="edit" aspectratio="f"/>
                </v:shape>
                <w10:wrap type="square"/>
              </v:group>
            </w:pict>
          </mc:Fallback>
        </mc:AlternateContent>
      </w:r>
    </w:p>
    <w:p w14:paraId="6C2EFF8B" w14:textId="33C3D992" w:rsidR="000666F8" w:rsidRDefault="000666F8" w:rsidP="00A4433C">
      <w:pPr>
        <w:rPr>
          <w:rFonts w:ascii="Times New Roman" w:hAnsi="Times New Roman" w:cs="Times New Roman"/>
        </w:rPr>
      </w:pPr>
    </w:p>
    <w:p w14:paraId="5E2A35C2" w14:textId="1B0CF325" w:rsidR="000666F8" w:rsidRDefault="000666F8" w:rsidP="00A4433C">
      <w:pPr>
        <w:rPr>
          <w:rFonts w:ascii="Times New Roman" w:hAnsi="Times New Roman" w:cs="Times New Roman"/>
        </w:rPr>
      </w:pPr>
    </w:p>
    <w:p w14:paraId="581B9184" w14:textId="75A8CC2A" w:rsidR="000666F8" w:rsidRDefault="000666F8" w:rsidP="00A4433C">
      <w:pPr>
        <w:rPr>
          <w:rFonts w:ascii="Times New Roman" w:hAnsi="Times New Roman" w:cs="Times New Roman"/>
        </w:rPr>
      </w:pPr>
    </w:p>
    <w:p w14:paraId="060AA2FF" w14:textId="7B7E95F2" w:rsidR="000666F8" w:rsidRDefault="00354789" w:rsidP="00A4433C">
      <w:pPr>
        <w:rPr>
          <w:rFonts w:ascii="Times New Roman" w:hAnsi="Times New Roman" w:cs="Times New Roman"/>
        </w:rPr>
      </w:pPr>
      <w:r>
        <w:rPr>
          <w:rFonts w:ascii="Times New Roman" w:hAnsi="Times New Roman" w:cs="Times New Roman"/>
          <w:noProof/>
        </w:rPr>
        <mc:AlternateContent>
          <mc:Choice Requires="wps">
            <w:drawing>
              <wp:anchor distT="0" distB="0" distL="114300" distR="114300" simplePos="0" relativeHeight="251669504" behindDoc="0" locked="0" layoutInCell="1" allowOverlap="1" wp14:anchorId="1DE6EA5F" wp14:editId="3ABA82F7">
                <wp:simplePos x="0" y="0"/>
                <wp:positionH relativeFrom="column">
                  <wp:posOffset>4931526</wp:posOffset>
                </wp:positionH>
                <wp:positionV relativeFrom="paragraph">
                  <wp:posOffset>31866</wp:posOffset>
                </wp:positionV>
                <wp:extent cx="276629" cy="276918"/>
                <wp:effectExtent l="0" t="0" r="3175" b="2540"/>
                <wp:wrapNone/>
                <wp:docPr id="14" name="Text Box 14"/>
                <wp:cNvGraphicFramePr/>
                <a:graphic xmlns:a="http://schemas.openxmlformats.org/drawingml/2006/main">
                  <a:graphicData uri="http://schemas.microsoft.com/office/word/2010/wordprocessingShape">
                    <wps:wsp>
                      <wps:cNvSpPr txBox="1"/>
                      <wps:spPr>
                        <a:xfrm>
                          <a:off x="0" y="0"/>
                          <a:ext cx="276629" cy="276918"/>
                        </a:xfrm>
                        <a:prstGeom prst="rect">
                          <a:avLst/>
                        </a:prstGeom>
                        <a:solidFill>
                          <a:schemeClr val="lt1"/>
                        </a:solidFill>
                        <a:ln w="6350">
                          <a:noFill/>
                        </a:ln>
                      </wps:spPr>
                      <wps:txbx>
                        <w:txbxContent>
                          <w:p w14:paraId="364EB4DF" w14:textId="145C2BB2" w:rsidR="003C7520" w:rsidRPr="003C7520" w:rsidRDefault="003C7520">
                            <w:pPr>
                              <w:rPr>
                                <w:rFonts w:ascii="Times New Roman" w:hAnsi="Times New Roman" w:cs="Times New Roman"/>
                                <w:color w:val="000000" w:themeColor="text1"/>
                                <w:sz w:val="28"/>
                                <w:szCs w:val="28"/>
                              </w:rPr>
                            </w:pPr>
                            <w:r w:rsidRPr="003C7520">
                              <w:rPr>
                                <w:color w:val="000000" w:themeColor="text1"/>
                                <w:sz w:val="28"/>
                                <w:szCs w:val="2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DE6EA5F" id="_x0000_t202" coordsize="21600,21600" o:spt="202" path="m,l,21600r21600,l21600,xe">
                <v:stroke joinstyle="miter"/>
                <v:path gradientshapeok="t" o:connecttype="rect"/>
              </v:shapetype>
              <v:shape id="Text Box 14" o:spid="_x0000_s1060" type="#_x0000_t202" style="position:absolute;margin-left:388.3pt;margin-top:2.5pt;width:21.8pt;height:21.8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dIj7CQwIAAIIEAAAOAAAAZHJzL2Uyb0RvYy54bWysVMFuGjEQvVfqP1i+NwtbQgJiiWgiqkpR&#13;&#10;EolUORuvF1byelzbsEu/vs9eSGjaU9WLGc+8fZ55M8Pspms02yvnazIFH14MOFNGUlmbTcG/Py8/&#13;&#10;XXPmgzCl0GRUwQ/K85v5xw+z1k5VTlvSpXIMJMZPW1vwbQh2mmVeblUj/AVZZRCsyDUi4Oo2WelE&#13;&#10;C/ZGZ/lgMM5acqV1JJX38N71QT5P/FWlZHisKq8C0wVHbiGdLp3reGbzmZhunLDbWh7TEP+QRSNq&#13;&#10;g0dfqe5EEGzn6j+omlo68lSFC0lNRlVVS5VqQDXDwbtqVlthVaoF4nj7KpP/f7TyYf/kWF2idyPO&#13;&#10;jGjQo2fVBfaFOgYX9GmtnwK2sgCGDn5gT34PZyy7q1wTf1EQQxxKH17VjWwSzvxqPM4nnEmEYE+G&#13;&#10;15Ele/vYOh++KmpYNAru0Lykqdjf+9BDT5D4liddl8ta63SJA6NutWN7gVbrkFIE+W8obVhb8PHn&#13;&#10;y0EiNhQ/75m1QS6x1L6kaIVu3fXS5Kd611QeIIOjfpC8lcsayd4LH56Ew+SgcmxDeMRRacJjdLQ4&#13;&#10;25L7+Td/xKOhiHLWYhIL7n/shFOc6W8GrZ4MR6M4uukyurzKcXHnkfV5xOyaW4ICQ+ydlcmM+KBP&#13;&#10;ZuWoecHSLOKrCAkj8XbBw8m8Df1+YOmkWiwSCMNqRbg3KysjdVQ8tuK5exHOHvsV0OgHOs2smL5r&#13;&#10;W4+NXxpa7AJVdeppFLpX9ag/Bj1NxXEp4yad3xPq7a9j/gsAAP//AwBQSwMEFAAGAAgAAAAhAF5m&#13;&#10;PNPlAAAADQEAAA8AAABkcnMvZG93bnJldi54bWxMj0tPwzAQhO9I/Adrkbgg6pDSJEqzqRCvStxo&#13;&#10;eIibGy9JRWxHsZuEf89ygstKq5mdna/YzKYTIw3+4CzC1SICQbZ2+mAbhJfq4TID4YOyWnXOEsI3&#13;&#10;ediUpyeFyrWb7DONu9AIDrE+VwhtCH0upa9bMsovXE+WtU83GBV4HRqpBzVxuOlkHEWJNOpg+UOr&#13;&#10;erptqf7aHQ3Cx0Xz/uTnx9dpuVr299uxSt90hXh+Nt+tedysQQSaw98F/DJwfyi52N4drfaiQ0jT&#13;&#10;JGErwoq5WM/iKAaxR7jOEpBlIf9TlD8AAAD//wMAUEsBAi0AFAAGAAgAAAAhALaDOJL+AAAA4QEA&#13;&#10;ABMAAAAAAAAAAAAAAAAAAAAAAFtDb250ZW50X1R5cGVzXS54bWxQSwECLQAUAAYACAAAACEAOP0h&#13;&#10;/9YAAACUAQAACwAAAAAAAAAAAAAAAAAvAQAAX3JlbHMvLnJlbHNQSwECLQAUAAYACAAAACEAnSI+&#13;&#10;wkMCAACCBAAADgAAAAAAAAAAAAAAAAAuAgAAZHJzL2Uyb0RvYy54bWxQSwECLQAUAAYACAAAACEA&#13;&#10;XmY80+UAAAANAQAADwAAAAAAAAAAAAAAAACdBAAAZHJzL2Rvd25yZXYueG1sUEsFBgAAAAAEAAQA&#13;&#10;8wAAAK8FAAAAAA==&#13;&#10;" fillcolor="white [3201]" stroked="f" strokeweight=".5pt">
                <v:textbox>
                  <w:txbxContent>
                    <w:p w14:paraId="364EB4DF" w14:textId="145C2BB2" w:rsidR="003C7520" w:rsidRPr="003C7520" w:rsidRDefault="003C7520">
                      <w:pPr>
                        <w:rPr>
                          <w:rFonts w:ascii="Times New Roman" w:hAnsi="Times New Roman" w:cs="Times New Roman"/>
                          <w:color w:val="000000" w:themeColor="text1"/>
                          <w:sz w:val="28"/>
                          <w:szCs w:val="28"/>
                        </w:rPr>
                      </w:pPr>
                      <w:r w:rsidRPr="003C7520">
                        <w:rPr>
                          <w:color w:val="000000" w:themeColor="text1"/>
                          <w:sz w:val="28"/>
                          <w:szCs w:val="28"/>
                        </w:rPr>
                        <w:t>*</w:t>
                      </w:r>
                    </w:p>
                  </w:txbxContent>
                </v:textbox>
              </v:shape>
            </w:pict>
          </mc:Fallback>
        </mc:AlternateContent>
      </w:r>
    </w:p>
    <w:p w14:paraId="033C2752" w14:textId="03BE0402" w:rsidR="000666F8" w:rsidRDefault="000666F8" w:rsidP="00A4433C">
      <w:pPr>
        <w:rPr>
          <w:rFonts w:ascii="Times New Roman" w:hAnsi="Times New Roman" w:cs="Times New Roman"/>
        </w:rPr>
      </w:pPr>
    </w:p>
    <w:p w14:paraId="34992C0F" w14:textId="317FC639" w:rsidR="000666F8" w:rsidRDefault="000666F8" w:rsidP="00A4433C">
      <w:pPr>
        <w:rPr>
          <w:rFonts w:ascii="Times New Roman" w:hAnsi="Times New Roman" w:cs="Times New Roman"/>
        </w:rPr>
      </w:pPr>
    </w:p>
    <w:p w14:paraId="62F28A96" w14:textId="744C6A21" w:rsidR="000666F8" w:rsidRDefault="000666F8" w:rsidP="00A4433C">
      <w:pPr>
        <w:rPr>
          <w:rFonts w:ascii="Times New Roman" w:hAnsi="Times New Roman" w:cs="Times New Roman"/>
        </w:rPr>
      </w:pPr>
    </w:p>
    <w:p w14:paraId="709CB429" w14:textId="05E4B01D" w:rsidR="000666F8" w:rsidRDefault="000666F8" w:rsidP="00A4433C">
      <w:pPr>
        <w:rPr>
          <w:rFonts w:ascii="Times New Roman" w:hAnsi="Times New Roman" w:cs="Times New Roman"/>
        </w:rPr>
      </w:pPr>
    </w:p>
    <w:p w14:paraId="31508BBE" w14:textId="6F0B319A" w:rsidR="000666F8" w:rsidRDefault="000666F8" w:rsidP="00A4433C">
      <w:pPr>
        <w:rPr>
          <w:rFonts w:ascii="Times New Roman" w:hAnsi="Times New Roman" w:cs="Times New Roman"/>
        </w:rPr>
      </w:pPr>
    </w:p>
    <w:p w14:paraId="7E054ACB" w14:textId="552980A2" w:rsidR="000666F8" w:rsidRDefault="000666F8" w:rsidP="00A4433C">
      <w:pPr>
        <w:rPr>
          <w:rFonts w:ascii="Times New Roman" w:hAnsi="Times New Roman" w:cs="Times New Roman"/>
        </w:rPr>
      </w:pPr>
    </w:p>
    <w:p w14:paraId="78AB572A" w14:textId="234739FD" w:rsidR="000666F8" w:rsidRDefault="000666F8" w:rsidP="00A4433C">
      <w:pPr>
        <w:rPr>
          <w:rFonts w:ascii="Times New Roman" w:hAnsi="Times New Roman" w:cs="Times New Roman"/>
        </w:rPr>
      </w:pPr>
    </w:p>
    <w:p w14:paraId="72504DDB" w14:textId="77777777" w:rsidR="000666F8" w:rsidRDefault="000666F8" w:rsidP="00A4433C">
      <w:pPr>
        <w:rPr>
          <w:rFonts w:ascii="Times New Roman" w:hAnsi="Times New Roman" w:cs="Times New Roman"/>
        </w:rPr>
      </w:pPr>
    </w:p>
    <w:p w14:paraId="405C3EF8" w14:textId="77777777" w:rsidR="000666F8" w:rsidRDefault="000666F8" w:rsidP="00A4433C">
      <w:pPr>
        <w:rPr>
          <w:rFonts w:ascii="Times New Roman" w:hAnsi="Times New Roman" w:cs="Times New Roman"/>
        </w:rPr>
      </w:pPr>
    </w:p>
    <w:p w14:paraId="4DCC7E50" w14:textId="77777777" w:rsidR="000666F8" w:rsidRDefault="000666F8" w:rsidP="00A4433C">
      <w:pPr>
        <w:rPr>
          <w:rFonts w:ascii="Times New Roman" w:hAnsi="Times New Roman" w:cs="Times New Roman"/>
        </w:rPr>
      </w:pPr>
    </w:p>
    <w:p w14:paraId="35A1E3AA" w14:textId="77777777" w:rsidR="000666F8" w:rsidRDefault="000666F8" w:rsidP="00A4433C">
      <w:pPr>
        <w:rPr>
          <w:rFonts w:ascii="Times New Roman" w:hAnsi="Times New Roman" w:cs="Times New Roman"/>
        </w:rPr>
      </w:pPr>
    </w:p>
    <w:p w14:paraId="26BDB9A0" w14:textId="77777777" w:rsidR="000666F8" w:rsidRDefault="000666F8" w:rsidP="00A4433C">
      <w:pPr>
        <w:rPr>
          <w:rFonts w:ascii="Times New Roman" w:hAnsi="Times New Roman" w:cs="Times New Roman"/>
        </w:rPr>
      </w:pPr>
    </w:p>
    <w:p w14:paraId="706D348D" w14:textId="77777777" w:rsidR="000666F8" w:rsidRDefault="000666F8" w:rsidP="00A4433C">
      <w:pPr>
        <w:rPr>
          <w:rFonts w:ascii="Times New Roman" w:hAnsi="Times New Roman" w:cs="Times New Roman"/>
        </w:rPr>
      </w:pPr>
    </w:p>
    <w:p w14:paraId="340A4C48" w14:textId="45D8D0EC" w:rsidR="000666F8" w:rsidRDefault="000666F8" w:rsidP="00A4433C">
      <w:pPr>
        <w:rPr>
          <w:rFonts w:ascii="Times New Roman" w:hAnsi="Times New Roman" w:cs="Times New Roman"/>
        </w:rPr>
      </w:pPr>
    </w:p>
    <w:p w14:paraId="1BE2B134" w14:textId="77777777" w:rsidR="000666F8" w:rsidRDefault="000666F8" w:rsidP="00A4433C">
      <w:pPr>
        <w:rPr>
          <w:rFonts w:ascii="Times New Roman" w:hAnsi="Times New Roman" w:cs="Times New Roman"/>
        </w:rPr>
      </w:pPr>
    </w:p>
    <w:p w14:paraId="4F93E82B" w14:textId="77777777" w:rsidR="000666F8" w:rsidRDefault="000666F8" w:rsidP="00A4433C">
      <w:pPr>
        <w:rPr>
          <w:rFonts w:ascii="Times New Roman" w:hAnsi="Times New Roman" w:cs="Times New Roman"/>
        </w:rPr>
      </w:pPr>
    </w:p>
    <w:p w14:paraId="16B6E47F" w14:textId="5215B530" w:rsidR="000666F8" w:rsidRDefault="000666F8" w:rsidP="00A4433C">
      <w:pPr>
        <w:rPr>
          <w:rFonts w:ascii="Times New Roman" w:hAnsi="Times New Roman" w:cs="Times New Roman"/>
        </w:rPr>
      </w:pPr>
    </w:p>
    <w:p w14:paraId="22A813BA" w14:textId="77777777" w:rsidR="000666F8" w:rsidRDefault="000666F8" w:rsidP="00A4433C">
      <w:pPr>
        <w:rPr>
          <w:rFonts w:ascii="Times New Roman" w:hAnsi="Times New Roman" w:cs="Times New Roman"/>
        </w:rPr>
      </w:pPr>
    </w:p>
    <w:p w14:paraId="7B565098" w14:textId="77777777" w:rsidR="000666F8" w:rsidRDefault="000666F8" w:rsidP="00A4433C">
      <w:pPr>
        <w:rPr>
          <w:rFonts w:ascii="Times New Roman" w:hAnsi="Times New Roman" w:cs="Times New Roman"/>
        </w:rPr>
      </w:pPr>
    </w:p>
    <w:p w14:paraId="04CA7F7C" w14:textId="77777777" w:rsidR="000666F8" w:rsidRDefault="000666F8" w:rsidP="00A4433C">
      <w:pPr>
        <w:rPr>
          <w:rFonts w:ascii="Times New Roman" w:hAnsi="Times New Roman" w:cs="Times New Roman"/>
        </w:rPr>
      </w:pPr>
    </w:p>
    <w:p w14:paraId="20644908" w14:textId="77777777" w:rsidR="000666F8" w:rsidRDefault="000666F8" w:rsidP="00A4433C">
      <w:pPr>
        <w:rPr>
          <w:rFonts w:ascii="Times New Roman" w:hAnsi="Times New Roman" w:cs="Times New Roman"/>
        </w:rPr>
      </w:pPr>
    </w:p>
    <w:p w14:paraId="7197A19F" w14:textId="77777777" w:rsidR="000666F8" w:rsidRDefault="000666F8" w:rsidP="00A4433C">
      <w:pPr>
        <w:rPr>
          <w:rFonts w:ascii="Times New Roman" w:hAnsi="Times New Roman" w:cs="Times New Roman"/>
        </w:rPr>
      </w:pPr>
    </w:p>
    <w:p w14:paraId="2D1A24B9" w14:textId="77777777" w:rsidR="000666F8" w:rsidRDefault="000666F8" w:rsidP="00A4433C">
      <w:pPr>
        <w:rPr>
          <w:rFonts w:ascii="Times New Roman" w:hAnsi="Times New Roman" w:cs="Times New Roman"/>
        </w:rPr>
      </w:pPr>
    </w:p>
    <w:p w14:paraId="0C5A1B58" w14:textId="77777777" w:rsidR="000666F8" w:rsidRDefault="000666F8" w:rsidP="00A4433C">
      <w:pPr>
        <w:rPr>
          <w:rFonts w:ascii="Times New Roman" w:hAnsi="Times New Roman" w:cs="Times New Roman"/>
        </w:rPr>
      </w:pPr>
    </w:p>
    <w:p w14:paraId="279AFFF6" w14:textId="77777777" w:rsidR="000666F8" w:rsidRDefault="000666F8" w:rsidP="00A4433C">
      <w:pPr>
        <w:rPr>
          <w:rFonts w:ascii="Times New Roman" w:hAnsi="Times New Roman" w:cs="Times New Roman"/>
        </w:rPr>
      </w:pPr>
    </w:p>
    <w:p w14:paraId="217DA062" w14:textId="77777777" w:rsidR="000666F8" w:rsidRDefault="000666F8" w:rsidP="00A4433C">
      <w:pPr>
        <w:rPr>
          <w:rFonts w:ascii="Times New Roman" w:hAnsi="Times New Roman" w:cs="Times New Roman"/>
        </w:rPr>
      </w:pPr>
    </w:p>
    <w:p w14:paraId="6FF030E4" w14:textId="77777777" w:rsidR="000666F8" w:rsidRDefault="000666F8" w:rsidP="00A4433C">
      <w:pPr>
        <w:rPr>
          <w:rFonts w:ascii="Times New Roman" w:hAnsi="Times New Roman" w:cs="Times New Roman"/>
        </w:rPr>
      </w:pPr>
    </w:p>
    <w:p w14:paraId="7EDDFE96" w14:textId="77777777" w:rsidR="000666F8" w:rsidRDefault="000666F8" w:rsidP="00A4433C">
      <w:pPr>
        <w:rPr>
          <w:rFonts w:ascii="Times New Roman" w:hAnsi="Times New Roman" w:cs="Times New Roman"/>
        </w:rPr>
      </w:pPr>
    </w:p>
    <w:p w14:paraId="3D07C946" w14:textId="77777777" w:rsidR="000666F8" w:rsidRDefault="000666F8" w:rsidP="00A4433C">
      <w:pPr>
        <w:rPr>
          <w:rFonts w:ascii="Times New Roman" w:hAnsi="Times New Roman" w:cs="Times New Roman"/>
        </w:rPr>
      </w:pPr>
    </w:p>
    <w:p w14:paraId="085E07E0" w14:textId="26915CBB" w:rsidR="006D2E1F" w:rsidRDefault="00284221" w:rsidP="00A4433C">
      <w:pPr>
        <w:rPr>
          <w:rFonts w:ascii="Times New Roman" w:hAnsi="Times New Roman" w:cs="Times New Roman"/>
        </w:rPr>
      </w:pPr>
      <w:r>
        <w:rPr>
          <w:rFonts w:ascii="Times New Roman" w:hAnsi="Times New Roman" w:cs="Times New Roman"/>
        </w:rPr>
        <w:t xml:space="preserve">Figure 4. Correlation between water temperature and activity level in </w:t>
      </w:r>
      <w:r>
        <w:rPr>
          <w:rFonts w:ascii="Times New Roman" w:hAnsi="Times New Roman" w:cs="Times New Roman"/>
          <w:i/>
        </w:rPr>
        <w:t>Hyalella wakulla</w:t>
      </w:r>
      <w:r>
        <w:rPr>
          <w:rFonts w:ascii="Times New Roman" w:hAnsi="Times New Roman" w:cs="Times New Roman"/>
        </w:rPr>
        <w:t xml:space="preserve"> (top) and </w:t>
      </w:r>
      <w:r>
        <w:rPr>
          <w:rFonts w:ascii="Times New Roman" w:hAnsi="Times New Roman" w:cs="Times New Roman"/>
          <w:i/>
        </w:rPr>
        <w:t>Hyalella wellborni</w:t>
      </w:r>
      <w:r>
        <w:rPr>
          <w:rFonts w:ascii="Times New Roman" w:hAnsi="Times New Roman" w:cs="Times New Roman"/>
        </w:rPr>
        <w:t xml:space="preserve"> (bottom). Activity level was measured by recording the number of times the activity level marker was crossed</w:t>
      </w:r>
      <w:r w:rsidR="000666F8">
        <w:rPr>
          <w:rFonts w:ascii="Times New Roman" w:hAnsi="Times New Roman" w:cs="Times New Roman"/>
        </w:rPr>
        <w:t xml:space="preserve"> over a 2-minute time period</w:t>
      </w:r>
      <w:r>
        <w:rPr>
          <w:rFonts w:ascii="Times New Roman" w:hAnsi="Times New Roman" w:cs="Times New Roman"/>
        </w:rPr>
        <w:t xml:space="preserve"> (see Fig. 1).</w:t>
      </w:r>
      <w:r w:rsidR="006D2E1F">
        <w:rPr>
          <w:rFonts w:ascii="Times New Roman" w:hAnsi="Times New Roman" w:cs="Times New Roman"/>
        </w:rPr>
        <w:t xml:space="preserve"> No significant linear correlation </w:t>
      </w:r>
      <w:r w:rsidR="00E7783B">
        <w:rPr>
          <w:rFonts w:ascii="Times New Roman" w:hAnsi="Times New Roman" w:cs="Times New Roman"/>
        </w:rPr>
        <w:t xml:space="preserve">was </w:t>
      </w:r>
      <w:r w:rsidR="006D2E1F">
        <w:rPr>
          <w:rFonts w:ascii="Times New Roman" w:hAnsi="Times New Roman" w:cs="Times New Roman"/>
        </w:rPr>
        <w:t xml:space="preserve">found for either </w:t>
      </w:r>
      <w:r w:rsidR="006D2E1F" w:rsidRPr="003C7AAE">
        <w:rPr>
          <w:rFonts w:ascii="Times New Roman" w:hAnsi="Times New Roman" w:cs="Times New Roman"/>
          <w:i/>
          <w:iCs/>
        </w:rPr>
        <w:t>H. wakulla</w:t>
      </w:r>
      <w:r w:rsidR="006D2E1F" w:rsidRPr="003C7AAE">
        <w:rPr>
          <w:rFonts w:ascii="Times New Roman" w:hAnsi="Times New Roman" w:cs="Times New Roman"/>
        </w:rPr>
        <w:t xml:space="preserve"> (r=-0.</w:t>
      </w:r>
      <w:r w:rsidR="00BB79AB">
        <w:rPr>
          <w:rFonts w:ascii="Times New Roman" w:hAnsi="Times New Roman" w:cs="Times New Roman"/>
        </w:rPr>
        <w:t>53</w:t>
      </w:r>
      <w:r w:rsidR="006D2E1F" w:rsidRPr="003C7AAE">
        <w:rPr>
          <w:rFonts w:ascii="Times New Roman" w:hAnsi="Times New Roman" w:cs="Times New Roman"/>
        </w:rPr>
        <w:t>, p=0.</w:t>
      </w:r>
      <w:r w:rsidR="00BB79AB">
        <w:rPr>
          <w:rFonts w:ascii="Times New Roman" w:hAnsi="Times New Roman" w:cs="Times New Roman"/>
        </w:rPr>
        <w:t>12</w:t>
      </w:r>
      <w:r w:rsidR="006D2E1F" w:rsidRPr="003C7AAE">
        <w:rPr>
          <w:rFonts w:ascii="Times New Roman" w:hAnsi="Times New Roman" w:cs="Times New Roman"/>
        </w:rPr>
        <w:t xml:space="preserve">) or </w:t>
      </w:r>
      <w:r w:rsidR="006D2E1F" w:rsidRPr="003C7AAE">
        <w:rPr>
          <w:rFonts w:ascii="Times New Roman" w:hAnsi="Times New Roman" w:cs="Times New Roman"/>
          <w:i/>
          <w:iCs/>
        </w:rPr>
        <w:t>H. wellborni</w:t>
      </w:r>
      <w:r w:rsidR="006D2E1F" w:rsidRPr="003C7AAE">
        <w:rPr>
          <w:rFonts w:ascii="Times New Roman" w:hAnsi="Times New Roman" w:cs="Times New Roman"/>
        </w:rPr>
        <w:t xml:space="preserve"> (r=-0.2</w:t>
      </w:r>
      <w:r w:rsidR="00BB79AB">
        <w:rPr>
          <w:rFonts w:ascii="Times New Roman" w:hAnsi="Times New Roman" w:cs="Times New Roman"/>
        </w:rPr>
        <w:t>7</w:t>
      </w:r>
      <w:r w:rsidR="006D2E1F" w:rsidRPr="003C7AAE">
        <w:rPr>
          <w:rFonts w:ascii="Times New Roman" w:hAnsi="Times New Roman" w:cs="Times New Roman"/>
        </w:rPr>
        <w:t>, p=0.4</w:t>
      </w:r>
      <w:r w:rsidR="00BB79AB">
        <w:rPr>
          <w:rFonts w:ascii="Times New Roman" w:hAnsi="Times New Roman" w:cs="Times New Roman"/>
        </w:rPr>
        <w:t>5</w:t>
      </w:r>
      <w:r w:rsidR="006D2E1F" w:rsidRPr="003C7AAE">
        <w:rPr>
          <w:rFonts w:ascii="Times New Roman" w:hAnsi="Times New Roman" w:cs="Times New Roman"/>
        </w:rPr>
        <w:t>).</w:t>
      </w:r>
      <w:r w:rsidR="003C7520">
        <w:rPr>
          <w:rFonts w:ascii="Times New Roman" w:hAnsi="Times New Roman" w:cs="Times New Roman"/>
        </w:rPr>
        <w:t xml:space="preserve"> The asterisk denotes one </w:t>
      </w:r>
      <w:r w:rsidR="009C4D80">
        <w:rPr>
          <w:rFonts w:ascii="Times New Roman" w:hAnsi="Times New Roman" w:cs="Times New Roman"/>
        </w:rPr>
        <w:t>trial</w:t>
      </w:r>
      <w:r w:rsidR="003C7520">
        <w:rPr>
          <w:rFonts w:ascii="Times New Roman" w:hAnsi="Times New Roman" w:cs="Times New Roman"/>
        </w:rPr>
        <w:t xml:space="preserve"> </w:t>
      </w:r>
      <w:r w:rsidR="00E65078">
        <w:rPr>
          <w:rFonts w:ascii="Times New Roman" w:hAnsi="Times New Roman" w:cs="Times New Roman"/>
        </w:rPr>
        <w:t xml:space="preserve">with an activity level of </w:t>
      </w:r>
      <w:r w:rsidR="009C4D80">
        <w:rPr>
          <w:rFonts w:ascii="Times New Roman" w:hAnsi="Times New Roman" w:cs="Times New Roman"/>
        </w:rPr>
        <w:t>95</w:t>
      </w:r>
      <w:r w:rsidR="00E65078">
        <w:rPr>
          <w:rFonts w:ascii="Times New Roman" w:hAnsi="Times New Roman" w:cs="Times New Roman"/>
        </w:rPr>
        <w:t>.</w:t>
      </w:r>
    </w:p>
    <w:p w14:paraId="527F023A" w14:textId="6D854296" w:rsidR="000C1825" w:rsidRDefault="000C1825" w:rsidP="00A4433C">
      <w:pPr>
        <w:rPr>
          <w:rFonts w:ascii="Times New Roman" w:hAnsi="Times New Roman" w:cs="Times New Roman"/>
        </w:rPr>
      </w:pPr>
    </w:p>
    <w:p w14:paraId="2C585454" w14:textId="53A7DA47" w:rsidR="000C1825" w:rsidRDefault="000C1825" w:rsidP="00A4433C">
      <w:pPr>
        <w:rPr>
          <w:rFonts w:ascii="Times New Roman" w:hAnsi="Times New Roman" w:cs="Times New Roman"/>
        </w:rPr>
      </w:pPr>
    </w:p>
    <w:p w14:paraId="696DC5BC" w14:textId="3347A560" w:rsidR="000C1825" w:rsidRDefault="000C1825" w:rsidP="00A4433C">
      <w:pPr>
        <w:rPr>
          <w:rFonts w:ascii="Times New Roman" w:hAnsi="Times New Roman" w:cs="Times New Roman"/>
        </w:rPr>
      </w:pPr>
    </w:p>
    <w:p w14:paraId="5EA012D0" w14:textId="3DFEA595" w:rsidR="000C1825" w:rsidRDefault="000C1825" w:rsidP="00A4433C">
      <w:pPr>
        <w:rPr>
          <w:rFonts w:ascii="Times New Roman" w:hAnsi="Times New Roman" w:cs="Times New Roman"/>
        </w:rPr>
      </w:pPr>
    </w:p>
    <w:p w14:paraId="6D230DCF" w14:textId="74D59F61" w:rsidR="000C1825" w:rsidRDefault="000C1825" w:rsidP="00A4433C">
      <w:pPr>
        <w:rPr>
          <w:rFonts w:ascii="Times New Roman" w:hAnsi="Times New Roman" w:cs="Times New Roman"/>
        </w:rPr>
      </w:pPr>
    </w:p>
    <w:p w14:paraId="42503CB5" w14:textId="1B35B7F5" w:rsidR="000C1825" w:rsidRDefault="000C1825" w:rsidP="00A4433C">
      <w:pPr>
        <w:rPr>
          <w:rFonts w:ascii="Times New Roman" w:hAnsi="Times New Roman" w:cs="Times New Roman"/>
        </w:rPr>
      </w:pPr>
    </w:p>
    <w:p w14:paraId="76DF016D" w14:textId="6446A11D" w:rsidR="000C1825" w:rsidRDefault="000C1825" w:rsidP="00A4433C">
      <w:pPr>
        <w:rPr>
          <w:rFonts w:ascii="Times New Roman" w:hAnsi="Times New Roman" w:cs="Times New Roman"/>
        </w:rPr>
      </w:pPr>
    </w:p>
    <w:p w14:paraId="45127E6F" w14:textId="64ECE00E" w:rsidR="000C1825" w:rsidRDefault="00010BB1" w:rsidP="00A4433C">
      <w:pPr>
        <w:rPr>
          <w:rFonts w:ascii="Times New Roman" w:hAnsi="Times New Roman" w:cs="Times New Roman"/>
        </w:rPr>
      </w:pPr>
      <w:r>
        <w:rPr>
          <w:rFonts w:ascii="Times New Roman" w:hAnsi="Times New Roman" w:cs="Times New Roman"/>
          <w:noProof/>
        </w:rPr>
        <w:lastRenderedPageBreak/>
        <w:drawing>
          <wp:anchor distT="0" distB="0" distL="114300" distR="114300" simplePos="0" relativeHeight="251666432" behindDoc="0" locked="0" layoutInCell="1" allowOverlap="1" wp14:anchorId="266148E1" wp14:editId="5439703F">
            <wp:simplePos x="0" y="0"/>
            <wp:positionH relativeFrom="margin">
              <wp:align>center</wp:align>
            </wp:positionH>
            <wp:positionV relativeFrom="paragraph">
              <wp:posOffset>13854</wp:posOffset>
            </wp:positionV>
            <wp:extent cx="6398895" cy="3269615"/>
            <wp:effectExtent l="0" t="0" r="1905" b="0"/>
            <wp:wrapSquare wrapText="bothSides"/>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Master's Thesis Data Table.pn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6398895" cy="3269615"/>
                    </a:xfrm>
                    <a:prstGeom prst="rect">
                      <a:avLst/>
                    </a:prstGeom>
                  </pic:spPr>
                </pic:pic>
              </a:graphicData>
            </a:graphic>
            <wp14:sizeRelH relativeFrom="page">
              <wp14:pctWidth>0</wp14:pctWidth>
            </wp14:sizeRelH>
            <wp14:sizeRelV relativeFrom="page">
              <wp14:pctHeight>0</wp14:pctHeight>
            </wp14:sizeRelV>
          </wp:anchor>
        </w:drawing>
      </w:r>
    </w:p>
    <w:p w14:paraId="796EEAEE" w14:textId="31D59C11" w:rsidR="000666F8" w:rsidRPr="006D2E1F" w:rsidRDefault="000666F8" w:rsidP="000666F8">
      <w:pPr>
        <w:rPr>
          <w:rFonts w:ascii="Times New Roman" w:hAnsi="Times New Roman" w:cs="Times New Roman"/>
        </w:rPr>
      </w:pPr>
      <w:r>
        <w:rPr>
          <w:rFonts w:ascii="Times New Roman" w:hAnsi="Times New Roman" w:cs="Times New Roman"/>
        </w:rPr>
        <w:t xml:space="preserve">Table 1. Activity level for all replicates of each treatment for both </w:t>
      </w:r>
      <w:r w:rsidRPr="000C1825">
        <w:rPr>
          <w:rFonts w:ascii="Times New Roman" w:hAnsi="Times New Roman" w:cs="Times New Roman"/>
          <w:i/>
        </w:rPr>
        <w:t>H. wakulla</w:t>
      </w:r>
      <w:r>
        <w:rPr>
          <w:rFonts w:ascii="Times New Roman" w:hAnsi="Times New Roman" w:cs="Times New Roman"/>
        </w:rPr>
        <w:t xml:space="preserve"> and </w:t>
      </w:r>
      <w:r w:rsidRPr="000C1825">
        <w:rPr>
          <w:rFonts w:ascii="Times New Roman" w:hAnsi="Times New Roman" w:cs="Times New Roman"/>
          <w:i/>
        </w:rPr>
        <w:t>H. wellborni</w:t>
      </w:r>
      <w:r>
        <w:rPr>
          <w:rFonts w:ascii="Times New Roman" w:hAnsi="Times New Roman" w:cs="Times New Roman"/>
        </w:rPr>
        <w:t xml:space="preserve">. Activity level was measured by recording the number of times the activity level marker was crossed (see Fig. 1). This table also </w:t>
      </w:r>
      <w:r w:rsidR="00E7783B">
        <w:rPr>
          <w:rFonts w:ascii="Times New Roman" w:hAnsi="Times New Roman" w:cs="Times New Roman"/>
        </w:rPr>
        <w:t>provides</w:t>
      </w:r>
      <w:r>
        <w:rPr>
          <w:rFonts w:ascii="Times New Roman" w:hAnsi="Times New Roman" w:cs="Times New Roman"/>
        </w:rPr>
        <w:t xml:space="preserve"> average recorded water temperature</w:t>
      </w:r>
      <w:r w:rsidRPr="002C33F1">
        <w:rPr>
          <w:rFonts w:ascii="Symbol" w:eastAsia="Symbol" w:hAnsi="Symbol" w:cs="Symbol"/>
        </w:rPr>
        <w:t></w:t>
      </w:r>
      <w:r w:rsidRPr="00811E80">
        <w:rPr>
          <w:rFonts w:ascii="Symbol" w:eastAsia="Symbol" w:hAnsi="Symbol" w:cs="Symbol"/>
        </w:rPr>
        <w:t></w:t>
      </w:r>
      <w:r w:rsidRPr="00811E80">
        <w:rPr>
          <w:rFonts w:ascii="Times New Roman" w:hAnsi="Times New Roman" w:cs="Times New Roman"/>
        </w:rPr>
        <w:t xml:space="preserve"> 1 SE</w:t>
      </w:r>
      <w:r>
        <w:rPr>
          <w:rFonts w:ascii="Times New Roman" w:hAnsi="Times New Roman" w:cs="Times New Roman"/>
        </w:rPr>
        <w:t xml:space="preserve"> at the time of each trial.</w:t>
      </w:r>
    </w:p>
    <w:p w14:paraId="7744506A" w14:textId="10E50FA3" w:rsidR="000C1825" w:rsidRPr="006D2E1F" w:rsidRDefault="000C1825" w:rsidP="00A4433C">
      <w:pPr>
        <w:rPr>
          <w:rFonts w:ascii="Times New Roman" w:hAnsi="Times New Roman" w:cs="Times New Roman"/>
        </w:rPr>
      </w:pPr>
    </w:p>
    <w:sectPr w:rsidR="000C1825" w:rsidRPr="006D2E1F" w:rsidSect="00633914">
      <w:pgSz w:w="12240" w:h="15840"/>
      <w:pgMar w:top="1440" w:right="1440" w:bottom="1440" w:left="1440" w:header="720" w:footer="720" w:gutter="0"/>
      <w:pgNumType w:start="1"/>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0ED08C" w16cex:dateUtc="2021-10-11T20:02:00Z"/>
  <w16cex:commentExtensible w16cex:durableId="250ED3A4" w16cex:dateUtc="2021-10-11T20:15:00Z"/>
  <w16cex:commentExtensible w16cex:durableId="2515B56F" w16cex:dateUtc="2021-10-17T01:32:00Z"/>
  <w16cex:commentExtensible w16cex:durableId="2515B803" w16cex:dateUtc="2021-10-17T01:43:00Z"/>
  <w16cex:commentExtensible w16cex:durableId="250ED4C0" w16cex:dateUtc="2021-10-11T20:20:00Z"/>
  <w16cex:commentExtensible w16cex:durableId="2515B9AA" w16cex:dateUtc="2021-10-17T01:50:00Z"/>
  <w16cex:commentExtensible w16cex:durableId="2515BA06" w16cex:dateUtc="2021-10-17T01:52:00Z"/>
  <w16cex:commentExtensible w16cex:durableId="2515BA72" w16cex:dateUtc="2021-10-17T01:54:00Z"/>
  <w16cex:commentExtensible w16cex:durableId="250ED5C4" w16cex:dateUtc="2021-10-11T20:24:00Z"/>
  <w16cex:commentExtensible w16cex:durableId="250ED614" w16cex:dateUtc="2021-10-11T20:26:00Z"/>
  <w16cex:commentExtensible w16cex:durableId="250ED79E" w16cex:dateUtc="2021-10-11T20:32:00Z"/>
  <w16cex:commentExtensible w16cex:durableId="25111D3B" w16cex:dateUtc="2021-10-13T13:54:00Z"/>
  <w16cex:commentExtensible w16cex:durableId="250ED6DD" w16cex:dateUtc="2021-10-11T20:29:00Z"/>
  <w16cex:commentExtensible w16cex:durableId="250ED840" w16cex:dateUtc="2021-10-11T20:35:00Z"/>
  <w16cex:commentExtensible w16cex:durableId="250ED8D7" w16cex:dateUtc="2021-10-11T20:37:00Z"/>
  <w16cex:commentExtensible w16cex:durableId="2515C6CF" w16cex:dateUtc="2021-10-17T02:46:00Z"/>
  <w16cex:commentExtensible w16cex:durableId="250ED9AE" w16cex:dateUtc="2021-10-11T20:41:00Z"/>
  <w16cex:commentExtensible w16cex:durableId="2515C13D" w16cex:dateUtc="2021-10-17T02:23:00Z"/>
  <w16cex:commentExtensible w16cex:durableId="2515C161" w16cex:dateUtc="2021-10-17T02:23:00Z"/>
  <w16cex:commentExtensible w16cex:durableId="2515C53B" w16cex:dateUtc="2021-10-17T02:40:00Z"/>
  <w16cex:commentExtensible w16cex:durableId="2515C5DD" w16cex:dateUtc="2021-10-17T02:42:00Z"/>
  <w16cex:commentExtensible w16cex:durableId="250EDDB2" w16cex:dateUtc="2021-10-11T20:58:00Z"/>
  <w16cex:commentExtensible w16cex:durableId="250EDC55" w16cex:dateUtc="2021-10-11T20:52:00Z"/>
  <w16cex:commentExtensible w16cex:durableId="2515C663" w16cex:dateUtc="2021-10-17T02:45: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BE0B74F" w14:textId="77777777" w:rsidR="007C5211" w:rsidRDefault="007C5211" w:rsidP="00084461">
      <w:r>
        <w:separator/>
      </w:r>
    </w:p>
  </w:endnote>
  <w:endnote w:type="continuationSeparator" w:id="0">
    <w:p w14:paraId="5BDBF752" w14:textId="77777777" w:rsidR="007C5211" w:rsidRDefault="007C5211" w:rsidP="000844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Helvetica Neue">
    <w:panose1 w:val="02000503000000020004"/>
    <w:charset w:val="00"/>
    <w:family w:val="auto"/>
    <w:pitch w:val="variable"/>
    <w:sig w:usb0="E50002FF" w:usb1="500079DB" w:usb2="00000010" w:usb3="00000000" w:csb0="00000001" w:csb1="00000000"/>
  </w:font>
  <w:font w:name="Cambria">
    <w:panose1 w:val="02040503050406030204"/>
    <w:charset w:val="00"/>
    <w:family w:val="roman"/>
    <w:pitch w:val="variable"/>
    <w:sig w:usb0="E00006FF" w:usb1="420024FF" w:usb2="02000000" w:usb3="00000000" w:csb0="0000019F" w:csb1="00000000"/>
  </w:font>
  <w:font w:name="+mn-ea">
    <w:altName w:val="Cambria"/>
    <w:panose1 w:val="020B0604020202020204"/>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428705462"/>
      <w:docPartObj>
        <w:docPartGallery w:val="Page Numbers (Bottom of Page)"/>
        <w:docPartUnique/>
      </w:docPartObj>
    </w:sdtPr>
    <w:sdtEndPr>
      <w:rPr>
        <w:rStyle w:val="PageNumber"/>
      </w:rPr>
    </w:sdtEndPr>
    <w:sdtContent>
      <w:p w14:paraId="08BBB9C4" w14:textId="2F93ACB9" w:rsidR="00B227FB" w:rsidRDefault="00B227FB" w:rsidP="00AD3AB3">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65DB669" w14:textId="77777777" w:rsidR="00B227FB" w:rsidRDefault="00B227F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EAFB0F" w14:textId="66946F78" w:rsidR="00B227FB" w:rsidRDefault="00B227FB" w:rsidP="000C2ED1">
    <w:pPr>
      <w:pStyle w:val="Footer"/>
      <w:framePr w:wrap="none" w:vAnchor="text" w:hAnchor="margin" w:xAlign="center" w:y="1"/>
      <w:rPr>
        <w:rStyle w:val="PageNumber"/>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936478683"/>
      <w:docPartObj>
        <w:docPartGallery w:val="Page Numbers (Bottom of Page)"/>
        <w:docPartUnique/>
      </w:docPartObj>
    </w:sdtPr>
    <w:sdtEndPr>
      <w:rPr>
        <w:rStyle w:val="PageNumber"/>
      </w:rPr>
    </w:sdtEndPr>
    <w:sdtContent>
      <w:p w14:paraId="464B3B6E" w14:textId="77777777" w:rsidR="00B227FB" w:rsidRDefault="00B227FB" w:rsidP="000C2ED1">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v</w:t>
        </w:r>
        <w:r>
          <w:rPr>
            <w:rStyle w:val="PageNumber"/>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912624124"/>
      <w:docPartObj>
        <w:docPartGallery w:val="Page Numbers (Bottom of Page)"/>
        <w:docPartUnique/>
      </w:docPartObj>
    </w:sdtPr>
    <w:sdtEndPr>
      <w:rPr>
        <w:rStyle w:val="PageNumber"/>
      </w:rPr>
    </w:sdtEndPr>
    <w:sdtContent>
      <w:p w14:paraId="7C8300EA" w14:textId="75C371A9" w:rsidR="00B227FB" w:rsidRDefault="00B227FB" w:rsidP="00AD3AB3">
        <w:pPr>
          <w:pStyle w:val="Footer"/>
          <w:framePr w:wrap="none" w:vAnchor="text" w:hAnchor="margin" w:xAlign="center" w:y="1"/>
          <w:jc w:val="cent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50CCADA0" w14:textId="3CFC12DD" w:rsidR="00B227FB" w:rsidRDefault="00B227FB" w:rsidP="00AD3AB3">
    <w:pPr>
      <w:pStyle w:val="Footer"/>
      <w:framePr w:wrap="none" w:vAnchor="text" w:hAnchor="margin" w:xAlign="center" w:y="1"/>
      <w:tabs>
        <w:tab w:val="clear" w:pos="4680"/>
        <w:tab w:val="clear" w:pos="9360"/>
      </w:tabs>
      <w:rPr>
        <w:caps/>
        <w:noProof/>
        <w:color w:val="4472C4" w:themeColor="accent1"/>
      </w:rPr>
    </w:pPr>
  </w:p>
  <w:p w14:paraId="6F733C1B" w14:textId="5014C6C2" w:rsidR="00B227FB" w:rsidRDefault="00B227FB" w:rsidP="000C2ED1">
    <w:pPr>
      <w:pStyle w:val="Footer"/>
      <w:framePr w:wrap="none" w:vAnchor="text" w:hAnchor="margin" w:xAlign="center" w:y="1"/>
      <w:rPr>
        <w:rStyle w:val="PageNumbe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A4DBFE7" w14:textId="77777777" w:rsidR="007C5211" w:rsidRDefault="007C5211" w:rsidP="00084461">
      <w:r>
        <w:separator/>
      </w:r>
    </w:p>
  </w:footnote>
  <w:footnote w:type="continuationSeparator" w:id="0">
    <w:p w14:paraId="7D7A8E37" w14:textId="77777777" w:rsidR="007C5211" w:rsidRDefault="007C5211" w:rsidP="0008446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292DD0"/>
    <w:multiLevelType w:val="hybridMultilevel"/>
    <w:tmpl w:val="2B04B1B4"/>
    <w:lvl w:ilvl="0" w:tplc="61BE355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30112B"/>
    <w:multiLevelType w:val="hybridMultilevel"/>
    <w:tmpl w:val="A4FE4E64"/>
    <w:lvl w:ilvl="0" w:tplc="61BE3554">
      <w:numFmt w:val="bullet"/>
      <w:lvlText w:val="-"/>
      <w:lvlJc w:val="left"/>
      <w:pPr>
        <w:ind w:left="1440" w:hanging="360"/>
      </w:pPr>
      <w:rPr>
        <w:rFonts w:ascii="Calibri" w:eastAsiaTheme="minorHAnsi" w:hAnsi="Calibri" w:cs="Calibri"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11563D6E"/>
    <w:multiLevelType w:val="hybridMultilevel"/>
    <w:tmpl w:val="36D294EE"/>
    <w:lvl w:ilvl="0" w:tplc="CE564C4A">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2252CD7"/>
    <w:multiLevelType w:val="hybridMultilevel"/>
    <w:tmpl w:val="9BCC84D2"/>
    <w:lvl w:ilvl="0" w:tplc="71C86B8E">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269308B5"/>
    <w:multiLevelType w:val="hybridMultilevel"/>
    <w:tmpl w:val="A46C4BA4"/>
    <w:lvl w:ilvl="0" w:tplc="4B1A7BFA">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FD12225"/>
    <w:multiLevelType w:val="hybridMultilevel"/>
    <w:tmpl w:val="E48A2664"/>
    <w:lvl w:ilvl="0" w:tplc="7AB60C16">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AAF01D6"/>
    <w:multiLevelType w:val="hybridMultilevel"/>
    <w:tmpl w:val="3C1C54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42553B1"/>
    <w:multiLevelType w:val="hybridMultilevel"/>
    <w:tmpl w:val="0B9E21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9642692"/>
    <w:multiLevelType w:val="hybridMultilevel"/>
    <w:tmpl w:val="9FD8CDE8"/>
    <w:lvl w:ilvl="0" w:tplc="94B445C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E6A6499"/>
    <w:multiLevelType w:val="hybridMultilevel"/>
    <w:tmpl w:val="EDD49864"/>
    <w:lvl w:ilvl="0" w:tplc="0F548626">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4"/>
  </w:num>
  <w:num w:numId="3">
    <w:abstractNumId w:val="8"/>
  </w:num>
  <w:num w:numId="4">
    <w:abstractNumId w:val="2"/>
  </w:num>
  <w:num w:numId="5">
    <w:abstractNumId w:val="5"/>
  </w:num>
  <w:num w:numId="6">
    <w:abstractNumId w:val="9"/>
  </w:num>
  <w:num w:numId="7">
    <w:abstractNumId w:val="0"/>
  </w:num>
  <w:num w:numId="8">
    <w:abstractNumId w:val="1"/>
  </w:num>
  <w:num w:numId="9">
    <w:abstractNumId w:val="3"/>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4461"/>
    <w:rsid w:val="0000035D"/>
    <w:rsid w:val="000015CF"/>
    <w:rsid w:val="0000219C"/>
    <w:rsid w:val="0000241B"/>
    <w:rsid w:val="00002A50"/>
    <w:rsid w:val="000031C6"/>
    <w:rsid w:val="00003460"/>
    <w:rsid w:val="0000523D"/>
    <w:rsid w:val="000071D3"/>
    <w:rsid w:val="00007A3D"/>
    <w:rsid w:val="00010BB1"/>
    <w:rsid w:val="00013DC5"/>
    <w:rsid w:val="0001452F"/>
    <w:rsid w:val="000163A3"/>
    <w:rsid w:val="0001669B"/>
    <w:rsid w:val="0002145A"/>
    <w:rsid w:val="00021681"/>
    <w:rsid w:val="0002363A"/>
    <w:rsid w:val="00024565"/>
    <w:rsid w:val="0002523F"/>
    <w:rsid w:val="00026844"/>
    <w:rsid w:val="00033853"/>
    <w:rsid w:val="00034470"/>
    <w:rsid w:val="00041053"/>
    <w:rsid w:val="00041E7C"/>
    <w:rsid w:val="00042E45"/>
    <w:rsid w:val="00044029"/>
    <w:rsid w:val="00044D48"/>
    <w:rsid w:val="00045D41"/>
    <w:rsid w:val="00045F6E"/>
    <w:rsid w:val="000465E7"/>
    <w:rsid w:val="0005397B"/>
    <w:rsid w:val="00054B75"/>
    <w:rsid w:val="00056FEB"/>
    <w:rsid w:val="000578B4"/>
    <w:rsid w:val="000666F8"/>
    <w:rsid w:val="000714A3"/>
    <w:rsid w:val="0007195F"/>
    <w:rsid w:val="00071CCE"/>
    <w:rsid w:val="0007450B"/>
    <w:rsid w:val="00074E58"/>
    <w:rsid w:val="00075D97"/>
    <w:rsid w:val="00080D88"/>
    <w:rsid w:val="000819AD"/>
    <w:rsid w:val="00083C1E"/>
    <w:rsid w:val="00083EAD"/>
    <w:rsid w:val="00084461"/>
    <w:rsid w:val="0008486A"/>
    <w:rsid w:val="00093849"/>
    <w:rsid w:val="000A0496"/>
    <w:rsid w:val="000A2DFC"/>
    <w:rsid w:val="000A352B"/>
    <w:rsid w:val="000A3A1D"/>
    <w:rsid w:val="000A64E8"/>
    <w:rsid w:val="000A6CA2"/>
    <w:rsid w:val="000B0F02"/>
    <w:rsid w:val="000B14B7"/>
    <w:rsid w:val="000B2B62"/>
    <w:rsid w:val="000B39D5"/>
    <w:rsid w:val="000B67FB"/>
    <w:rsid w:val="000B72AC"/>
    <w:rsid w:val="000C07D5"/>
    <w:rsid w:val="000C1064"/>
    <w:rsid w:val="000C1524"/>
    <w:rsid w:val="000C1825"/>
    <w:rsid w:val="000C27A4"/>
    <w:rsid w:val="000C2ED1"/>
    <w:rsid w:val="000C50AC"/>
    <w:rsid w:val="000D1837"/>
    <w:rsid w:val="000D18A4"/>
    <w:rsid w:val="000D1AFA"/>
    <w:rsid w:val="000D2300"/>
    <w:rsid w:val="000D6BB4"/>
    <w:rsid w:val="000D7561"/>
    <w:rsid w:val="000E0478"/>
    <w:rsid w:val="000E0BEC"/>
    <w:rsid w:val="000E1669"/>
    <w:rsid w:val="000E325B"/>
    <w:rsid w:val="000E3620"/>
    <w:rsid w:val="000E3775"/>
    <w:rsid w:val="000E4826"/>
    <w:rsid w:val="000E48C2"/>
    <w:rsid w:val="000E5718"/>
    <w:rsid w:val="000E5BD4"/>
    <w:rsid w:val="000E6023"/>
    <w:rsid w:val="000E764D"/>
    <w:rsid w:val="000E7A94"/>
    <w:rsid w:val="000F0955"/>
    <w:rsid w:val="000F1B16"/>
    <w:rsid w:val="000F36CC"/>
    <w:rsid w:val="000F3A57"/>
    <w:rsid w:val="000F416A"/>
    <w:rsid w:val="000F4900"/>
    <w:rsid w:val="001048F8"/>
    <w:rsid w:val="00104E87"/>
    <w:rsid w:val="001064B7"/>
    <w:rsid w:val="00107A6D"/>
    <w:rsid w:val="00112C27"/>
    <w:rsid w:val="00115AB4"/>
    <w:rsid w:val="001172CA"/>
    <w:rsid w:val="0011791B"/>
    <w:rsid w:val="0012011E"/>
    <w:rsid w:val="001216C8"/>
    <w:rsid w:val="00121C12"/>
    <w:rsid w:val="001223E9"/>
    <w:rsid w:val="0012549C"/>
    <w:rsid w:val="00125730"/>
    <w:rsid w:val="001265B1"/>
    <w:rsid w:val="00130BC7"/>
    <w:rsid w:val="001312A2"/>
    <w:rsid w:val="001328F5"/>
    <w:rsid w:val="00134381"/>
    <w:rsid w:val="00134FE9"/>
    <w:rsid w:val="0013575C"/>
    <w:rsid w:val="00141B4F"/>
    <w:rsid w:val="001425D3"/>
    <w:rsid w:val="0014687A"/>
    <w:rsid w:val="00150487"/>
    <w:rsid w:val="0015308B"/>
    <w:rsid w:val="00155A86"/>
    <w:rsid w:val="00156FE5"/>
    <w:rsid w:val="00156FF3"/>
    <w:rsid w:val="00161ACC"/>
    <w:rsid w:val="00162515"/>
    <w:rsid w:val="00162BEB"/>
    <w:rsid w:val="001678F0"/>
    <w:rsid w:val="001701FE"/>
    <w:rsid w:val="001707A8"/>
    <w:rsid w:val="00171DF5"/>
    <w:rsid w:val="00172694"/>
    <w:rsid w:val="00173901"/>
    <w:rsid w:val="00181B10"/>
    <w:rsid w:val="001824E6"/>
    <w:rsid w:val="001826FA"/>
    <w:rsid w:val="00185732"/>
    <w:rsid w:val="001860D7"/>
    <w:rsid w:val="00186247"/>
    <w:rsid w:val="001904F4"/>
    <w:rsid w:val="00191143"/>
    <w:rsid w:val="0019720F"/>
    <w:rsid w:val="00197665"/>
    <w:rsid w:val="0019799D"/>
    <w:rsid w:val="001A5FF1"/>
    <w:rsid w:val="001B0B4B"/>
    <w:rsid w:val="001B5290"/>
    <w:rsid w:val="001B6EEA"/>
    <w:rsid w:val="001C162C"/>
    <w:rsid w:val="001C17AA"/>
    <w:rsid w:val="001C36AE"/>
    <w:rsid w:val="001C3BEE"/>
    <w:rsid w:val="001C4EFE"/>
    <w:rsid w:val="001C64D6"/>
    <w:rsid w:val="001D3B8C"/>
    <w:rsid w:val="001D5807"/>
    <w:rsid w:val="001D6150"/>
    <w:rsid w:val="001D6D6C"/>
    <w:rsid w:val="001E0EA2"/>
    <w:rsid w:val="001E20DD"/>
    <w:rsid w:val="001F013D"/>
    <w:rsid w:val="001F0438"/>
    <w:rsid w:val="001F3643"/>
    <w:rsid w:val="001F41F9"/>
    <w:rsid w:val="001F4EAC"/>
    <w:rsid w:val="001F6094"/>
    <w:rsid w:val="001F6892"/>
    <w:rsid w:val="001F6D52"/>
    <w:rsid w:val="00201D7D"/>
    <w:rsid w:val="0020209A"/>
    <w:rsid w:val="00202593"/>
    <w:rsid w:val="0020377F"/>
    <w:rsid w:val="00204AAC"/>
    <w:rsid w:val="00205E80"/>
    <w:rsid w:val="002066DA"/>
    <w:rsid w:val="0020693B"/>
    <w:rsid w:val="002111B2"/>
    <w:rsid w:val="00213716"/>
    <w:rsid w:val="002151EC"/>
    <w:rsid w:val="00215EB5"/>
    <w:rsid w:val="00216FED"/>
    <w:rsid w:val="00217093"/>
    <w:rsid w:val="002171CB"/>
    <w:rsid w:val="00221114"/>
    <w:rsid w:val="00221DD3"/>
    <w:rsid w:val="00223BC7"/>
    <w:rsid w:val="00227722"/>
    <w:rsid w:val="002320F5"/>
    <w:rsid w:val="00233CA2"/>
    <w:rsid w:val="00234717"/>
    <w:rsid w:val="00245892"/>
    <w:rsid w:val="00246BD8"/>
    <w:rsid w:val="0025055E"/>
    <w:rsid w:val="0025208D"/>
    <w:rsid w:val="00253C62"/>
    <w:rsid w:val="002541D6"/>
    <w:rsid w:val="002548DC"/>
    <w:rsid w:val="002551B4"/>
    <w:rsid w:val="002575A7"/>
    <w:rsid w:val="00257B4D"/>
    <w:rsid w:val="00260730"/>
    <w:rsid w:val="00260C80"/>
    <w:rsid w:val="00260FAF"/>
    <w:rsid w:val="00261C18"/>
    <w:rsid w:val="00263F7A"/>
    <w:rsid w:val="00272DD8"/>
    <w:rsid w:val="00276C4B"/>
    <w:rsid w:val="00280BDD"/>
    <w:rsid w:val="00282468"/>
    <w:rsid w:val="002837D6"/>
    <w:rsid w:val="002838CA"/>
    <w:rsid w:val="00284221"/>
    <w:rsid w:val="002858F8"/>
    <w:rsid w:val="002866A7"/>
    <w:rsid w:val="002869ED"/>
    <w:rsid w:val="0029069E"/>
    <w:rsid w:val="00294A56"/>
    <w:rsid w:val="00294D9C"/>
    <w:rsid w:val="002977D1"/>
    <w:rsid w:val="002A075B"/>
    <w:rsid w:val="002A0BC5"/>
    <w:rsid w:val="002A1FAB"/>
    <w:rsid w:val="002A3CE6"/>
    <w:rsid w:val="002A6731"/>
    <w:rsid w:val="002A7533"/>
    <w:rsid w:val="002B18E6"/>
    <w:rsid w:val="002B5C30"/>
    <w:rsid w:val="002B68CD"/>
    <w:rsid w:val="002B6F43"/>
    <w:rsid w:val="002C0479"/>
    <w:rsid w:val="002C2192"/>
    <w:rsid w:val="002C28A9"/>
    <w:rsid w:val="002C2C74"/>
    <w:rsid w:val="002C2F82"/>
    <w:rsid w:val="002C33F1"/>
    <w:rsid w:val="002C4461"/>
    <w:rsid w:val="002C5A6E"/>
    <w:rsid w:val="002C60F3"/>
    <w:rsid w:val="002D12E9"/>
    <w:rsid w:val="002D2DB1"/>
    <w:rsid w:val="002D3F5D"/>
    <w:rsid w:val="002D4983"/>
    <w:rsid w:val="002D50D7"/>
    <w:rsid w:val="002D79BE"/>
    <w:rsid w:val="002E1258"/>
    <w:rsid w:val="002E1800"/>
    <w:rsid w:val="002E54D8"/>
    <w:rsid w:val="002E7EAF"/>
    <w:rsid w:val="002F0086"/>
    <w:rsid w:val="002F057A"/>
    <w:rsid w:val="002F074C"/>
    <w:rsid w:val="002F46AC"/>
    <w:rsid w:val="002F4CDC"/>
    <w:rsid w:val="002F5327"/>
    <w:rsid w:val="002F67F8"/>
    <w:rsid w:val="002F7108"/>
    <w:rsid w:val="00300350"/>
    <w:rsid w:val="00303ABC"/>
    <w:rsid w:val="00304976"/>
    <w:rsid w:val="00305D2F"/>
    <w:rsid w:val="00312BD5"/>
    <w:rsid w:val="00313006"/>
    <w:rsid w:val="00313432"/>
    <w:rsid w:val="003175A9"/>
    <w:rsid w:val="00321121"/>
    <w:rsid w:val="00325468"/>
    <w:rsid w:val="00330BA7"/>
    <w:rsid w:val="00331600"/>
    <w:rsid w:val="0033166D"/>
    <w:rsid w:val="003329C1"/>
    <w:rsid w:val="003346BB"/>
    <w:rsid w:val="0033565C"/>
    <w:rsid w:val="00337A96"/>
    <w:rsid w:val="00340104"/>
    <w:rsid w:val="00341E91"/>
    <w:rsid w:val="0034473A"/>
    <w:rsid w:val="003449EE"/>
    <w:rsid w:val="0034632C"/>
    <w:rsid w:val="0034642E"/>
    <w:rsid w:val="00352973"/>
    <w:rsid w:val="00354789"/>
    <w:rsid w:val="0035627A"/>
    <w:rsid w:val="003568E9"/>
    <w:rsid w:val="00356EBE"/>
    <w:rsid w:val="00357230"/>
    <w:rsid w:val="00361A19"/>
    <w:rsid w:val="003658AF"/>
    <w:rsid w:val="0036682F"/>
    <w:rsid w:val="00370469"/>
    <w:rsid w:val="00372248"/>
    <w:rsid w:val="00373846"/>
    <w:rsid w:val="00374762"/>
    <w:rsid w:val="00374A59"/>
    <w:rsid w:val="00374B42"/>
    <w:rsid w:val="0037610F"/>
    <w:rsid w:val="00376600"/>
    <w:rsid w:val="003804E0"/>
    <w:rsid w:val="0038147F"/>
    <w:rsid w:val="00381FE9"/>
    <w:rsid w:val="00386ED8"/>
    <w:rsid w:val="00387670"/>
    <w:rsid w:val="00387D54"/>
    <w:rsid w:val="00390794"/>
    <w:rsid w:val="0039104A"/>
    <w:rsid w:val="003932D3"/>
    <w:rsid w:val="003939E7"/>
    <w:rsid w:val="00393B77"/>
    <w:rsid w:val="0039545D"/>
    <w:rsid w:val="00396545"/>
    <w:rsid w:val="00396E2E"/>
    <w:rsid w:val="003971AA"/>
    <w:rsid w:val="003A2067"/>
    <w:rsid w:val="003A3373"/>
    <w:rsid w:val="003A4659"/>
    <w:rsid w:val="003A6FAD"/>
    <w:rsid w:val="003A73CC"/>
    <w:rsid w:val="003B103C"/>
    <w:rsid w:val="003B1C78"/>
    <w:rsid w:val="003B3455"/>
    <w:rsid w:val="003B3C8C"/>
    <w:rsid w:val="003B7567"/>
    <w:rsid w:val="003C1911"/>
    <w:rsid w:val="003C2261"/>
    <w:rsid w:val="003C35CF"/>
    <w:rsid w:val="003C4BD1"/>
    <w:rsid w:val="003C4D02"/>
    <w:rsid w:val="003C5E09"/>
    <w:rsid w:val="003C7520"/>
    <w:rsid w:val="003C7AAE"/>
    <w:rsid w:val="003D0F7E"/>
    <w:rsid w:val="003D1D4F"/>
    <w:rsid w:val="003D2838"/>
    <w:rsid w:val="003D37EA"/>
    <w:rsid w:val="003D3E07"/>
    <w:rsid w:val="003D4CDA"/>
    <w:rsid w:val="003D59DD"/>
    <w:rsid w:val="003E3884"/>
    <w:rsid w:val="003E3A55"/>
    <w:rsid w:val="003E4F06"/>
    <w:rsid w:val="003E5906"/>
    <w:rsid w:val="003E5BC4"/>
    <w:rsid w:val="003E72FC"/>
    <w:rsid w:val="003E7AA2"/>
    <w:rsid w:val="003F09A0"/>
    <w:rsid w:val="003F2C80"/>
    <w:rsid w:val="003F367C"/>
    <w:rsid w:val="003F3AC1"/>
    <w:rsid w:val="003F4872"/>
    <w:rsid w:val="003F7783"/>
    <w:rsid w:val="004024F7"/>
    <w:rsid w:val="004033AD"/>
    <w:rsid w:val="00403D14"/>
    <w:rsid w:val="0040438F"/>
    <w:rsid w:val="00405811"/>
    <w:rsid w:val="00405CEC"/>
    <w:rsid w:val="004068BB"/>
    <w:rsid w:val="00407DD4"/>
    <w:rsid w:val="00411046"/>
    <w:rsid w:val="004121AB"/>
    <w:rsid w:val="00414735"/>
    <w:rsid w:val="00415F64"/>
    <w:rsid w:val="004214B1"/>
    <w:rsid w:val="004237B0"/>
    <w:rsid w:val="00423B85"/>
    <w:rsid w:val="00423E55"/>
    <w:rsid w:val="00423FAC"/>
    <w:rsid w:val="0042525D"/>
    <w:rsid w:val="00425856"/>
    <w:rsid w:val="00427153"/>
    <w:rsid w:val="00432C08"/>
    <w:rsid w:val="004334A0"/>
    <w:rsid w:val="00434699"/>
    <w:rsid w:val="00434C4A"/>
    <w:rsid w:val="004354D2"/>
    <w:rsid w:val="00436B48"/>
    <w:rsid w:val="00437623"/>
    <w:rsid w:val="00437CE9"/>
    <w:rsid w:val="00441001"/>
    <w:rsid w:val="004412B9"/>
    <w:rsid w:val="0044160E"/>
    <w:rsid w:val="0044230B"/>
    <w:rsid w:val="00442F04"/>
    <w:rsid w:val="004433FE"/>
    <w:rsid w:val="00444174"/>
    <w:rsid w:val="00444C6B"/>
    <w:rsid w:val="00445962"/>
    <w:rsid w:val="00445CB9"/>
    <w:rsid w:val="00446CA1"/>
    <w:rsid w:val="00447EE0"/>
    <w:rsid w:val="00454B98"/>
    <w:rsid w:val="00456CCE"/>
    <w:rsid w:val="004575D6"/>
    <w:rsid w:val="00457F05"/>
    <w:rsid w:val="00460163"/>
    <w:rsid w:val="00460E2F"/>
    <w:rsid w:val="004634C1"/>
    <w:rsid w:val="00463A96"/>
    <w:rsid w:val="00464551"/>
    <w:rsid w:val="0046668E"/>
    <w:rsid w:val="0047054C"/>
    <w:rsid w:val="0047085F"/>
    <w:rsid w:val="00472038"/>
    <w:rsid w:val="00472A42"/>
    <w:rsid w:val="004731CD"/>
    <w:rsid w:val="00476773"/>
    <w:rsid w:val="00476BA8"/>
    <w:rsid w:val="004772DD"/>
    <w:rsid w:val="00477535"/>
    <w:rsid w:val="004776E9"/>
    <w:rsid w:val="004832D5"/>
    <w:rsid w:val="004928AE"/>
    <w:rsid w:val="00495F5F"/>
    <w:rsid w:val="00496894"/>
    <w:rsid w:val="004A1F4D"/>
    <w:rsid w:val="004A21D6"/>
    <w:rsid w:val="004A2A21"/>
    <w:rsid w:val="004A32D8"/>
    <w:rsid w:val="004A64B5"/>
    <w:rsid w:val="004A719A"/>
    <w:rsid w:val="004B1127"/>
    <w:rsid w:val="004B67A8"/>
    <w:rsid w:val="004C0962"/>
    <w:rsid w:val="004C3E2F"/>
    <w:rsid w:val="004C4B64"/>
    <w:rsid w:val="004C701C"/>
    <w:rsid w:val="004D4D29"/>
    <w:rsid w:val="004D56BC"/>
    <w:rsid w:val="004D5E44"/>
    <w:rsid w:val="004D60DF"/>
    <w:rsid w:val="004D6E0F"/>
    <w:rsid w:val="004D7870"/>
    <w:rsid w:val="004E3F65"/>
    <w:rsid w:val="004E5E47"/>
    <w:rsid w:val="004F2322"/>
    <w:rsid w:val="004F379A"/>
    <w:rsid w:val="004F4316"/>
    <w:rsid w:val="004F5E86"/>
    <w:rsid w:val="004F6CEB"/>
    <w:rsid w:val="004F7588"/>
    <w:rsid w:val="00500316"/>
    <w:rsid w:val="00506EA3"/>
    <w:rsid w:val="005108D7"/>
    <w:rsid w:val="005133F9"/>
    <w:rsid w:val="00515135"/>
    <w:rsid w:val="00525A3B"/>
    <w:rsid w:val="005261F5"/>
    <w:rsid w:val="00526EE2"/>
    <w:rsid w:val="00527D8D"/>
    <w:rsid w:val="005317DB"/>
    <w:rsid w:val="00533E8D"/>
    <w:rsid w:val="00534A2C"/>
    <w:rsid w:val="00537DA4"/>
    <w:rsid w:val="005407D8"/>
    <w:rsid w:val="00546ED4"/>
    <w:rsid w:val="00550FF5"/>
    <w:rsid w:val="00552009"/>
    <w:rsid w:val="00552053"/>
    <w:rsid w:val="00552828"/>
    <w:rsid w:val="00553E93"/>
    <w:rsid w:val="0055471C"/>
    <w:rsid w:val="00554DEF"/>
    <w:rsid w:val="00555023"/>
    <w:rsid w:val="005555A0"/>
    <w:rsid w:val="00557459"/>
    <w:rsid w:val="00560C02"/>
    <w:rsid w:val="005610FD"/>
    <w:rsid w:val="0056183B"/>
    <w:rsid w:val="00564871"/>
    <w:rsid w:val="00564DD6"/>
    <w:rsid w:val="0057024F"/>
    <w:rsid w:val="00570D65"/>
    <w:rsid w:val="005728F7"/>
    <w:rsid w:val="005735CD"/>
    <w:rsid w:val="00576E1E"/>
    <w:rsid w:val="00577697"/>
    <w:rsid w:val="00583784"/>
    <w:rsid w:val="00585DDD"/>
    <w:rsid w:val="005876A7"/>
    <w:rsid w:val="00594322"/>
    <w:rsid w:val="00597199"/>
    <w:rsid w:val="005A0EC0"/>
    <w:rsid w:val="005A1CEA"/>
    <w:rsid w:val="005A20D4"/>
    <w:rsid w:val="005A37D2"/>
    <w:rsid w:val="005A475A"/>
    <w:rsid w:val="005A54E4"/>
    <w:rsid w:val="005A5809"/>
    <w:rsid w:val="005A5BF7"/>
    <w:rsid w:val="005A5C83"/>
    <w:rsid w:val="005A5FAB"/>
    <w:rsid w:val="005A7ABC"/>
    <w:rsid w:val="005B06CD"/>
    <w:rsid w:val="005B1D1A"/>
    <w:rsid w:val="005B352D"/>
    <w:rsid w:val="005B64F6"/>
    <w:rsid w:val="005B7FED"/>
    <w:rsid w:val="005C24B4"/>
    <w:rsid w:val="005C4362"/>
    <w:rsid w:val="005C4A7B"/>
    <w:rsid w:val="005C52B0"/>
    <w:rsid w:val="005C6048"/>
    <w:rsid w:val="005C6773"/>
    <w:rsid w:val="005D1457"/>
    <w:rsid w:val="005E048A"/>
    <w:rsid w:val="005E09C1"/>
    <w:rsid w:val="005E0E11"/>
    <w:rsid w:val="005E116F"/>
    <w:rsid w:val="005E1819"/>
    <w:rsid w:val="005E2605"/>
    <w:rsid w:val="005E3D9D"/>
    <w:rsid w:val="005E4786"/>
    <w:rsid w:val="005E57FC"/>
    <w:rsid w:val="005E69B9"/>
    <w:rsid w:val="005F0ADD"/>
    <w:rsid w:val="005F0B77"/>
    <w:rsid w:val="005F12A4"/>
    <w:rsid w:val="005F1F98"/>
    <w:rsid w:val="005F458C"/>
    <w:rsid w:val="005F4635"/>
    <w:rsid w:val="005F6B55"/>
    <w:rsid w:val="0060347D"/>
    <w:rsid w:val="00603F4F"/>
    <w:rsid w:val="00604D01"/>
    <w:rsid w:val="00605CDA"/>
    <w:rsid w:val="00610CA4"/>
    <w:rsid w:val="00610D21"/>
    <w:rsid w:val="006119EF"/>
    <w:rsid w:val="00611D85"/>
    <w:rsid w:val="00616894"/>
    <w:rsid w:val="00621099"/>
    <w:rsid w:val="006214A2"/>
    <w:rsid w:val="00623248"/>
    <w:rsid w:val="006232AE"/>
    <w:rsid w:val="00626D89"/>
    <w:rsid w:val="00630A41"/>
    <w:rsid w:val="00631B7A"/>
    <w:rsid w:val="006322F0"/>
    <w:rsid w:val="00633914"/>
    <w:rsid w:val="00634323"/>
    <w:rsid w:val="006351FE"/>
    <w:rsid w:val="00636DF4"/>
    <w:rsid w:val="00640FDE"/>
    <w:rsid w:val="00644B4C"/>
    <w:rsid w:val="006455AD"/>
    <w:rsid w:val="00646A80"/>
    <w:rsid w:val="00650984"/>
    <w:rsid w:val="00651A11"/>
    <w:rsid w:val="006540DC"/>
    <w:rsid w:val="00655A46"/>
    <w:rsid w:val="00660BA2"/>
    <w:rsid w:val="00660E5F"/>
    <w:rsid w:val="00661603"/>
    <w:rsid w:val="00661790"/>
    <w:rsid w:val="00661CAA"/>
    <w:rsid w:val="006628C1"/>
    <w:rsid w:val="00663AB3"/>
    <w:rsid w:val="00664965"/>
    <w:rsid w:val="006654F5"/>
    <w:rsid w:val="00666AC1"/>
    <w:rsid w:val="006677EA"/>
    <w:rsid w:val="006726A5"/>
    <w:rsid w:val="00672794"/>
    <w:rsid w:val="00672C2E"/>
    <w:rsid w:val="006731A2"/>
    <w:rsid w:val="006741FA"/>
    <w:rsid w:val="0067536A"/>
    <w:rsid w:val="0067556A"/>
    <w:rsid w:val="00675A35"/>
    <w:rsid w:val="0068031B"/>
    <w:rsid w:val="0068034A"/>
    <w:rsid w:val="00681625"/>
    <w:rsid w:val="00682231"/>
    <w:rsid w:val="00682ED0"/>
    <w:rsid w:val="00683FFF"/>
    <w:rsid w:val="00684BF9"/>
    <w:rsid w:val="006860FD"/>
    <w:rsid w:val="006866C3"/>
    <w:rsid w:val="0068671D"/>
    <w:rsid w:val="00686956"/>
    <w:rsid w:val="00690AE4"/>
    <w:rsid w:val="0069382F"/>
    <w:rsid w:val="0069395C"/>
    <w:rsid w:val="00695388"/>
    <w:rsid w:val="006959F1"/>
    <w:rsid w:val="00696DFB"/>
    <w:rsid w:val="006973B5"/>
    <w:rsid w:val="00697F00"/>
    <w:rsid w:val="006A005C"/>
    <w:rsid w:val="006A6C48"/>
    <w:rsid w:val="006A77FB"/>
    <w:rsid w:val="006B1161"/>
    <w:rsid w:val="006B224E"/>
    <w:rsid w:val="006B2B4D"/>
    <w:rsid w:val="006B391F"/>
    <w:rsid w:val="006B4048"/>
    <w:rsid w:val="006B4B88"/>
    <w:rsid w:val="006B5F85"/>
    <w:rsid w:val="006B7E1D"/>
    <w:rsid w:val="006C1FB4"/>
    <w:rsid w:val="006C5E21"/>
    <w:rsid w:val="006C6337"/>
    <w:rsid w:val="006C6B9F"/>
    <w:rsid w:val="006D1CC4"/>
    <w:rsid w:val="006D215B"/>
    <w:rsid w:val="006D2E1F"/>
    <w:rsid w:val="006D429F"/>
    <w:rsid w:val="006D449C"/>
    <w:rsid w:val="006E335B"/>
    <w:rsid w:val="006E5825"/>
    <w:rsid w:val="006E5C7F"/>
    <w:rsid w:val="006E6915"/>
    <w:rsid w:val="006F1622"/>
    <w:rsid w:val="006F3E2F"/>
    <w:rsid w:val="007003A0"/>
    <w:rsid w:val="007013A5"/>
    <w:rsid w:val="00703DD0"/>
    <w:rsid w:val="0070553E"/>
    <w:rsid w:val="00705790"/>
    <w:rsid w:val="00705A09"/>
    <w:rsid w:val="00706606"/>
    <w:rsid w:val="00707FB2"/>
    <w:rsid w:val="00710104"/>
    <w:rsid w:val="00711DB9"/>
    <w:rsid w:val="00713FC0"/>
    <w:rsid w:val="0071529B"/>
    <w:rsid w:val="007172E4"/>
    <w:rsid w:val="00717CE8"/>
    <w:rsid w:val="007207C0"/>
    <w:rsid w:val="00721019"/>
    <w:rsid w:val="00722272"/>
    <w:rsid w:val="00722E3B"/>
    <w:rsid w:val="00725C57"/>
    <w:rsid w:val="007266E9"/>
    <w:rsid w:val="00727076"/>
    <w:rsid w:val="00727A6D"/>
    <w:rsid w:val="00727F08"/>
    <w:rsid w:val="0073141E"/>
    <w:rsid w:val="00731B56"/>
    <w:rsid w:val="00733C4B"/>
    <w:rsid w:val="007358F3"/>
    <w:rsid w:val="007363B3"/>
    <w:rsid w:val="00736520"/>
    <w:rsid w:val="0073707E"/>
    <w:rsid w:val="00740C42"/>
    <w:rsid w:val="00741CAC"/>
    <w:rsid w:val="00742121"/>
    <w:rsid w:val="00753074"/>
    <w:rsid w:val="00753B36"/>
    <w:rsid w:val="0075445F"/>
    <w:rsid w:val="007577DA"/>
    <w:rsid w:val="007606A8"/>
    <w:rsid w:val="00766473"/>
    <w:rsid w:val="00771E61"/>
    <w:rsid w:val="00772980"/>
    <w:rsid w:val="00772BB8"/>
    <w:rsid w:val="00775329"/>
    <w:rsid w:val="007813FB"/>
    <w:rsid w:val="00781AB4"/>
    <w:rsid w:val="00790AFF"/>
    <w:rsid w:val="00790BB2"/>
    <w:rsid w:val="007928DA"/>
    <w:rsid w:val="00792C9E"/>
    <w:rsid w:val="00793BFA"/>
    <w:rsid w:val="0079408B"/>
    <w:rsid w:val="007A225C"/>
    <w:rsid w:val="007A55CE"/>
    <w:rsid w:val="007A7C72"/>
    <w:rsid w:val="007B07AE"/>
    <w:rsid w:val="007B24CB"/>
    <w:rsid w:val="007B5CD9"/>
    <w:rsid w:val="007B6B7A"/>
    <w:rsid w:val="007B6D28"/>
    <w:rsid w:val="007B7929"/>
    <w:rsid w:val="007C0689"/>
    <w:rsid w:val="007C0851"/>
    <w:rsid w:val="007C1A65"/>
    <w:rsid w:val="007C1BA1"/>
    <w:rsid w:val="007C23AC"/>
    <w:rsid w:val="007C492E"/>
    <w:rsid w:val="007C514F"/>
    <w:rsid w:val="007C5211"/>
    <w:rsid w:val="007C6DDB"/>
    <w:rsid w:val="007C6E8A"/>
    <w:rsid w:val="007C75A4"/>
    <w:rsid w:val="007C7B75"/>
    <w:rsid w:val="007D072C"/>
    <w:rsid w:val="007D09E9"/>
    <w:rsid w:val="007D153B"/>
    <w:rsid w:val="007D2C04"/>
    <w:rsid w:val="007D3A7B"/>
    <w:rsid w:val="007D44A6"/>
    <w:rsid w:val="007D5C1C"/>
    <w:rsid w:val="007D6EBE"/>
    <w:rsid w:val="007D70EB"/>
    <w:rsid w:val="007E1A4B"/>
    <w:rsid w:val="007E1F3B"/>
    <w:rsid w:val="007E22CE"/>
    <w:rsid w:val="007E2D7D"/>
    <w:rsid w:val="007E496C"/>
    <w:rsid w:val="007E7CE5"/>
    <w:rsid w:val="007F141C"/>
    <w:rsid w:val="007F14B9"/>
    <w:rsid w:val="007F16FB"/>
    <w:rsid w:val="007F2C96"/>
    <w:rsid w:val="007F3A3D"/>
    <w:rsid w:val="007F3EE8"/>
    <w:rsid w:val="007F59AE"/>
    <w:rsid w:val="007F70F8"/>
    <w:rsid w:val="007F742D"/>
    <w:rsid w:val="007F7ED3"/>
    <w:rsid w:val="0080105F"/>
    <w:rsid w:val="00802B92"/>
    <w:rsid w:val="00802DA0"/>
    <w:rsid w:val="00804851"/>
    <w:rsid w:val="00806375"/>
    <w:rsid w:val="00810951"/>
    <w:rsid w:val="00813103"/>
    <w:rsid w:val="00814B8A"/>
    <w:rsid w:val="00814E06"/>
    <w:rsid w:val="00814F86"/>
    <w:rsid w:val="008202AE"/>
    <w:rsid w:val="008240BA"/>
    <w:rsid w:val="0082410E"/>
    <w:rsid w:val="008244BB"/>
    <w:rsid w:val="008247D6"/>
    <w:rsid w:val="00825325"/>
    <w:rsid w:val="00826D23"/>
    <w:rsid w:val="00830760"/>
    <w:rsid w:val="00831589"/>
    <w:rsid w:val="008324DB"/>
    <w:rsid w:val="00832CD4"/>
    <w:rsid w:val="00835015"/>
    <w:rsid w:val="0083560F"/>
    <w:rsid w:val="00835811"/>
    <w:rsid w:val="00837BBC"/>
    <w:rsid w:val="00840671"/>
    <w:rsid w:val="00843530"/>
    <w:rsid w:val="00843800"/>
    <w:rsid w:val="00843B8B"/>
    <w:rsid w:val="00846F5B"/>
    <w:rsid w:val="00847306"/>
    <w:rsid w:val="0084736C"/>
    <w:rsid w:val="00851396"/>
    <w:rsid w:val="0085166B"/>
    <w:rsid w:val="00852881"/>
    <w:rsid w:val="00853288"/>
    <w:rsid w:val="00853A82"/>
    <w:rsid w:val="008544B5"/>
    <w:rsid w:val="00855833"/>
    <w:rsid w:val="00855AB0"/>
    <w:rsid w:val="008568D2"/>
    <w:rsid w:val="00856DAD"/>
    <w:rsid w:val="00856DC3"/>
    <w:rsid w:val="0086053A"/>
    <w:rsid w:val="00863D88"/>
    <w:rsid w:val="00865196"/>
    <w:rsid w:val="008670BF"/>
    <w:rsid w:val="008703EC"/>
    <w:rsid w:val="00870690"/>
    <w:rsid w:val="00870BCD"/>
    <w:rsid w:val="00871BAC"/>
    <w:rsid w:val="00872A8A"/>
    <w:rsid w:val="0087503F"/>
    <w:rsid w:val="00875832"/>
    <w:rsid w:val="00876C96"/>
    <w:rsid w:val="00882343"/>
    <w:rsid w:val="00882656"/>
    <w:rsid w:val="00883EF2"/>
    <w:rsid w:val="0088512D"/>
    <w:rsid w:val="008854C2"/>
    <w:rsid w:val="008861E5"/>
    <w:rsid w:val="00887E2B"/>
    <w:rsid w:val="0089025E"/>
    <w:rsid w:val="00891BED"/>
    <w:rsid w:val="00892070"/>
    <w:rsid w:val="0089339F"/>
    <w:rsid w:val="008A0491"/>
    <w:rsid w:val="008A1880"/>
    <w:rsid w:val="008A43CD"/>
    <w:rsid w:val="008A5BF3"/>
    <w:rsid w:val="008A6C6B"/>
    <w:rsid w:val="008A7F83"/>
    <w:rsid w:val="008B188F"/>
    <w:rsid w:val="008B1B2F"/>
    <w:rsid w:val="008B2BA0"/>
    <w:rsid w:val="008B3160"/>
    <w:rsid w:val="008B64FC"/>
    <w:rsid w:val="008B77A5"/>
    <w:rsid w:val="008C11AC"/>
    <w:rsid w:val="008C11DC"/>
    <w:rsid w:val="008C197A"/>
    <w:rsid w:val="008C27D5"/>
    <w:rsid w:val="008C653C"/>
    <w:rsid w:val="008C699E"/>
    <w:rsid w:val="008C7494"/>
    <w:rsid w:val="008C7C55"/>
    <w:rsid w:val="008D0426"/>
    <w:rsid w:val="008D0B72"/>
    <w:rsid w:val="008D14CA"/>
    <w:rsid w:val="008D237C"/>
    <w:rsid w:val="008D3ECB"/>
    <w:rsid w:val="008D469A"/>
    <w:rsid w:val="008D59A4"/>
    <w:rsid w:val="008D71FC"/>
    <w:rsid w:val="008E2B92"/>
    <w:rsid w:val="008E365B"/>
    <w:rsid w:val="008E470F"/>
    <w:rsid w:val="008E55F1"/>
    <w:rsid w:val="008E7172"/>
    <w:rsid w:val="008E7502"/>
    <w:rsid w:val="008E7795"/>
    <w:rsid w:val="008F30A3"/>
    <w:rsid w:val="00900424"/>
    <w:rsid w:val="009022BE"/>
    <w:rsid w:val="00902C9C"/>
    <w:rsid w:val="00904E9E"/>
    <w:rsid w:val="00905FA1"/>
    <w:rsid w:val="00905FE5"/>
    <w:rsid w:val="009062FD"/>
    <w:rsid w:val="00906A01"/>
    <w:rsid w:val="0091086E"/>
    <w:rsid w:val="00912584"/>
    <w:rsid w:val="00915B3C"/>
    <w:rsid w:val="00916CD3"/>
    <w:rsid w:val="009170B8"/>
    <w:rsid w:val="009177F9"/>
    <w:rsid w:val="00917C0D"/>
    <w:rsid w:val="009230E0"/>
    <w:rsid w:val="00923380"/>
    <w:rsid w:val="009234FD"/>
    <w:rsid w:val="0092642B"/>
    <w:rsid w:val="0092661B"/>
    <w:rsid w:val="00931BCF"/>
    <w:rsid w:val="00932DB1"/>
    <w:rsid w:val="009335E7"/>
    <w:rsid w:val="00934E60"/>
    <w:rsid w:val="009375B4"/>
    <w:rsid w:val="00941076"/>
    <w:rsid w:val="009422D7"/>
    <w:rsid w:val="00942BAD"/>
    <w:rsid w:val="00944894"/>
    <w:rsid w:val="00945104"/>
    <w:rsid w:val="009550BD"/>
    <w:rsid w:val="00961A33"/>
    <w:rsid w:val="00962349"/>
    <w:rsid w:val="00963ACD"/>
    <w:rsid w:val="00965766"/>
    <w:rsid w:val="00975A89"/>
    <w:rsid w:val="00977A58"/>
    <w:rsid w:val="0098143E"/>
    <w:rsid w:val="009826F5"/>
    <w:rsid w:val="0098381E"/>
    <w:rsid w:val="00983E49"/>
    <w:rsid w:val="00984E59"/>
    <w:rsid w:val="00985CF6"/>
    <w:rsid w:val="009863F6"/>
    <w:rsid w:val="00986FE0"/>
    <w:rsid w:val="009927BD"/>
    <w:rsid w:val="00992FFA"/>
    <w:rsid w:val="00993C44"/>
    <w:rsid w:val="00993E95"/>
    <w:rsid w:val="00995EE1"/>
    <w:rsid w:val="00997167"/>
    <w:rsid w:val="009A08E8"/>
    <w:rsid w:val="009A1BDB"/>
    <w:rsid w:val="009A2EF3"/>
    <w:rsid w:val="009A5E92"/>
    <w:rsid w:val="009A68B2"/>
    <w:rsid w:val="009A774B"/>
    <w:rsid w:val="009B4A88"/>
    <w:rsid w:val="009B4C71"/>
    <w:rsid w:val="009B5507"/>
    <w:rsid w:val="009B6B57"/>
    <w:rsid w:val="009C081D"/>
    <w:rsid w:val="009C0843"/>
    <w:rsid w:val="009C1C49"/>
    <w:rsid w:val="009C1E05"/>
    <w:rsid w:val="009C29AC"/>
    <w:rsid w:val="009C4D80"/>
    <w:rsid w:val="009C5B16"/>
    <w:rsid w:val="009C7707"/>
    <w:rsid w:val="009D6817"/>
    <w:rsid w:val="009E0F06"/>
    <w:rsid w:val="009E221E"/>
    <w:rsid w:val="009E2C7F"/>
    <w:rsid w:val="009E6090"/>
    <w:rsid w:val="009F2331"/>
    <w:rsid w:val="009F2761"/>
    <w:rsid w:val="009F308F"/>
    <w:rsid w:val="009F6C55"/>
    <w:rsid w:val="009F7DA1"/>
    <w:rsid w:val="00A02F8D"/>
    <w:rsid w:val="00A04069"/>
    <w:rsid w:val="00A040A7"/>
    <w:rsid w:val="00A044EB"/>
    <w:rsid w:val="00A058D4"/>
    <w:rsid w:val="00A0646D"/>
    <w:rsid w:val="00A06EA0"/>
    <w:rsid w:val="00A1026F"/>
    <w:rsid w:val="00A110F9"/>
    <w:rsid w:val="00A11BDF"/>
    <w:rsid w:val="00A14D99"/>
    <w:rsid w:val="00A15107"/>
    <w:rsid w:val="00A1539E"/>
    <w:rsid w:val="00A15576"/>
    <w:rsid w:val="00A165A1"/>
    <w:rsid w:val="00A16C7C"/>
    <w:rsid w:val="00A21C6E"/>
    <w:rsid w:val="00A21E8A"/>
    <w:rsid w:val="00A23C26"/>
    <w:rsid w:val="00A24197"/>
    <w:rsid w:val="00A26B7D"/>
    <w:rsid w:val="00A32EE5"/>
    <w:rsid w:val="00A3429F"/>
    <w:rsid w:val="00A35AFD"/>
    <w:rsid w:val="00A35E20"/>
    <w:rsid w:val="00A3771E"/>
    <w:rsid w:val="00A437C1"/>
    <w:rsid w:val="00A4433C"/>
    <w:rsid w:val="00A50EAD"/>
    <w:rsid w:val="00A54EBA"/>
    <w:rsid w:val="00A56A26"/>
    <w:rsid w:val="00A607FF"/>
    <w:rsid w:val="00A62C97"/>
    <w:rsid w:val="00A630CE"/>
    <w:rsid w:val="00A67720"/>
    <w:rsid w:val="00A6799C"/>
    <w:rsid w:val="00A70EDA"/>
    <w:rsid w:val="00A70FED"/>
    <w:rsid w:val="00A7130D"/>
    <w:rsid w:val="00A71A78"/>
    <w:rsid w:val="00A726CB"/>
    <w:rsid w:val="00A72D07"/>
    <w:rsid w:val="00A73359"/>
    <w:rsid w:val="00A73470"/>
    <w:rsid w:val="00A740D0"/>
    <w:rsid w:val="00A76A71"/>
    <w:rsid w:val="00A777C4"/>
    <w:rsid w:val="00A80C60"/>
    <w:rsid w:val="00A83356"/>
    <w:rsid w:val="00A847B4"/>
    <w:rsid w:val="00A904BF"/>
    <w:rsid w:val="00A9385F"/>
    <w:rsid w:val="00A96195"/>
    <w:rsid w:val="00A961A3"/>
    <w:rsid w:val="00A96C32"/>
    <w:rsid w:val="00A97223"/>
    <w:rsid w:val="00A976E4"/>
    <w:rsid w:val="00AA1621"/>
    <w:rsid w:val="00AA2537"/>
    <w:rsid w:val="00AA4747"/>
    <w:rsid w:val="00AA5094"/>
    <w:rsid w:val="00AA66F4"/>
    <w:rsid w:val="00AA68EC"/>
    <w:rsid w:val="00AA7489"/>
    <w:rsid w:val="00AA7766"/>
    <w:rsid w:val="00AB2297"/>
    <w:rsid w:val="00AB305A"/>
    <w:rsid w:val="00AB5413"/>
    <w:rsid w:val="00AB5517"/>
    <w:rsid w:val="00AB5E02"/>
    <w:rsid w:val="00AB719A"/>
    <w:rsid w:val="00AC0C2F"/>
    <w:rsid w:val="00AC312C"/>
    <w:rsid w:val="00AC47DA"/>
    <w:rsid w:val="00AC4FE7"/>
    <w:rsid w:val="00AC7089"/>
    <w:rsid w:val="00AC72BB"/>
    <w:rsid w:val="00AC7458"/>
    <w:rsid w:val="00AD07B8"/>
    <w:rsid w:val="00AD1277"/>
    <w:rsid w:val="00AD376A"/>
    <w:rsid w:val="00AD3AB3"/>
    <w:rsid w:val="00AD6AFD"/>
    <w:rsid w:val="00AD6C38"/>
    <w:rsid w:val="00AD7002"/>
    <w:rsid w:val="00AE1C58"/>
    <w:rsid w:val="00AE33F5"/>
    <w:rsid w:val="00AE35C2"/>
    <w:rsid w:val="00AE4D82"/>
    <w:rsid w:val="00AE563F"/>
    <w:rsid w:val="00AF018D"/>
    <w:rsid w:val="00AF0B28"/>
    <w:rsid w:val="00AF30EE"/>
    <w:rsid w:val="00AF3815"/>
    <w:rsid w:val="00AF4736"/>
    <w:rsid w:val="00AF4E13"/>
    <w:rsid w:val="00AF4EB8"/>
    <w:rsid w:val="00AF6B07"/>
    <w:rsid w:val="00AF734E"/>
    <w:rsid w:val="00AF7763"/>
    <w:rsid w:val="00B00355"/>
    <w:rsid w:val="00B0182A"/>
    <w:rsid w:val="00B04588"/>
    <w:rsid w:val="00B04A95"/>
    <w:rsid w:val="00B057AC"/>
    <w:rsid w:val="00B065EC"/>
    <w:rsid w:val="00B112EA"/>
    <w:rsid w:val="00B11B42"/>
    <w:rsid w:val="00B21709"/>
    <w:rsid w:val="00B2187B"/>
    <w:rsid w:val="00B227FB"/>
    <w:rsid w:val="00B26B98"/>
    <w:rsid w:val="00B27092"/>
    <w:rsid w:val="00B27E1D"/>
    <w:rsid w:val="00B30F4C"/>
    <w:rsid w:val="00B34871"/>
    <w:rsid w:val="00B34962"/>
    <w:rsid w:val="00B3507C"/>
    <w:rsid w:val="00B35277"/>
    <w:rsid w:val="00B375DE"/>
    <w:rsid w:val="00B41440"/>
    <w:rsid w:val="00B42358"/>
    <w:rsid w:val="00B4298A"/>
    <w:rsid w:val="00B469D4"/>
    <w:rsid w:val="00B507BC"/>
    <w:rsid w:val="00B514A3"/>
    <w:rsid w:val="00B51E14"/>
    <w:rsid w:val="00B55FD3"/>
    <w:rsid w:val="00B566E0"/>
    <w:rsid w:val="00B57C5C"/>
    <w:rsid w:val="00B57C75"/>
    <w:rsid w:val="00B61455"/>
    <w:rsid w:val="00B622A1"/>
    <w:rsid w:val="00B62395"/>
    <w:rsid w:val="00B63E0D"/>
    <w:rsid w:val="00B644F7"/>
    <w:rsid w:val="00B71F05"/>
    <w:rsid w:val="00B72EAE"/>
    <w:rsid w:val="00B75DBC"/>
    <w:rsid w:val="00B772DA"/>
    <w:rsid w:val="00B81318"/>
    <w:rsid w:val="00B81AE3"/>
    <w:rsid w:val="00B83A2A"/>
    <w:rsid w:val="00B91F14"/>
    <w:rsid w:val="00B92BFD"/>
    <w:rsid w:val="00B92FCE"/>
    <w:rsid w:val="00B93C16"/>
    <w:rsid w:val="00B956EA"/>
    <w:rsid w:val="00B95920"/>
    <w:rsid w:val="00B95DF8"/>
    <w:rsid w:val="00BA0EBA"/>
    <w:rsid w:val="00BA2CA2"/>
    <w:rsid w:val="00BA6560"/>
    <w:rsid w:val="00BA74A0"/>
    <w:rsid w:val="00BB0B7D"/>
    <w:rsid w:val="00BB1615"/>
    <w:rsid w:val="00BB20A1"/>
    <w:rsid w:val="00BB2E81"/>
    <w:rsid w:val="00BB5C4D"/>
    <w:rsid w:val="00BB79AB"/>
    <w:rsid w:val="00BC09F2"/>
    <w:rsid w:val="00BC1C89"/>
    <w:rsid w:val="00BC23DE"/>
    <w:rsid w:val="00BC3F75"/>
    <w:rsid w:val="00BC4FA0"/>
    <w:rsid w:val="00BC5D4F"/>
    <w:rsid w:val="00BC76BE"/>
    <w:rsid w:val="00BD0377"/>
    <w:rsid w:val="00BD2000"/>
    <w:rsid w:val="00BD5901"/>
    <w:rsid w:val="00BD5DA8"/>
    <w:rsid w:val="00BD6887"/>
    <w:rsid w:val="00BD6DBF"/>
    <w:rsid w:val="00BD7352"/>
    <w:rsid w:val="00BE0AC0"/>
    <w:rsid w:val="00BE297D"/>
    <w:rsid w:val="00BE3EB3"/>
    <w:rsid w:val="00BE5F01"/>
    <w:rsid w:val="00BE60CC"/>
    <w:rsid w:val="00BE710D"/>
    <w:rsid w:val="00BE7429"/>
    <w:rsid w:val="00BF1257"/>
    <w:rsid w:val="00BF2D42"/>
    <w:rsid w:val="00BF79A6"/>
    <w:rsid w:val="00C004A1"/>
    <w:rsid w:val="00C014AB"/>
    <w:rsid w:val="00C02360"/>
    <w:rsid w:val="00C0262E"/>
    <w:rsid w:val="00C042C3"/>
    <w:rsid w:val="00C04401"/>
    <w:rsid w:val="00C05DCD"/>
    <w:rsid w:val="00C06490"/>
    <w:rsid w:val="00C1041A"/>
    <w:rsid w:val="00C121DC"/>
    <w:rsid w:val="00C139BB"/>
    <w:rsid w:val="00C15EB1"/>
    <w:rsid w:val="00C163D9"/>
    <w:rsid w:val="00C1670A"/>
    <w:rsid w:val="00C23138"/>
    <w:rsid w:val="00C24873"/>
    <w:rsid w:val="00C31E4D"/>
    <w:rsid w:val="00C34695"/>
    <w:rsid w:val="00C35FE6"/>
    <w:rsid w:val="00C365DF"/>
    <w:rsid w:val="00C40466"/>
    <w:rsid w:val="00C46968"/>
    <w:rsid w:val="00C47475"/>
    <w:rsid w:val="00C540A0"/>
    <w:rsid w:val="00C546BF"/>
    <w:rsid w:val="00C57B4D"/>
    <w:rsid w:val="00C649D0"/>
    <w:rsid w:val="00C71389"/>
    <w:rsid w:val="00C735F6"/>
    <w:rsid w:val="00C74B40"/>
    <w:rsid w:val="00C75563"/>
    <w:rsid w:val="00C75A48"/>
    <w:rsid w:val="00C76E8B"/>
    <w:rsid w:val="00C802E9"/>
    <w:rsid w:val="00C87C6D"/>
    <w:rsid w:val="00C922E7"/>
    <w:rsid w:val="00C94759"/>
    <w:rsid w:val="00C94ED0"/>
    <w:rsid w:val="00CA0640"/>
    <w:rsid w:val="00CA2837"/>
    <w:rsid w:val="00CA515C"/>
    <w:rsid w:val="00CA5983"/>
    <w:rsid w:val="00CB0F52"/>
    <w:rsid w:val="00CB1DD1"/>
    <w:rsid w:val="00CB2B3C"/>
    <w:rsid w:val="00CB4072"/>
    <w:rsid w:val="00CB66B8"/>
    <w:rsid w:val="00CB6B33"/>
    <w:rsid w:val="00CB76BD"/>
    <w:rsid w:val="00CB7FBA"/>
    <w:rsid w:val="00CC0334"/>
    <w:rsid w:val="00CC03E0"/>
    <w:rsid w:val="00CC2082"/>
    <w:rsid w:val="00CC27EF"/>
    <w:rsid w:val="00CC2A13"/>
    <w:rsid w:val="00CC3827"/>
    <w:rsid w:val="00CC6CB2"/>
    <w:rsid w:val="00CC7823"/>
    <w:rsid w:val="00CCF2A5"/>
    <w:rsid w:val="00CD5B15"/>
    <w:rsid w:val="00CD62B3"/>
    <w:rsid w:val="00CE2BAA"/>
    <w:rsid w:val="00CE42A6"/>
    <w:rsid w:val="00CE6412"/>
    <w:rsid w:val="00CF1DA9"/>
    <w:rsid w:val="00CF7978"/>
    <w:rsid w:val="00CF7A0C"/>
    <w:rsid w:val="00D00C4B"/>
    <w:rsid w:val="00D01CA8"/>
    <w:rsid w:val="00D04C6B"/>
    <w:rsid w:val="00D06CEE"/>
    <w:rsid w:val="00D1087A"/>
    <w:rsid w:val="00D12A79"/>
    <w:rsid w:val="00D13EDD"/>
    <w:rsid w:val="00D14A0A"/>
    <w:rsid w:val="00D1522B"/>
    <w:rsid w:val="00D17707"/>
    <w:rsid w:val="00D2292C"/>
    <w:rsid w:val="00D23D3C"/>
    <w:rsid w:val="00D23DAA"/>
    <w:rsid w:val="00D256FC"/>
    <w:rsid w:val="00D2766D"/>
    <w:rsid w:val="00D31DC2"/>
    <w:rsid w:val="00D32498"/>
    <w:rsid w:val="00D33E25"/>
    <w:rsid w:val="00D343E7"/>
    <w:rsid w:val="00D4396D"/>
    <w:rsid w:val="00D453A2"/>
    <w:rsid w:val="00D458C9"/>
    <w:rsid w:val="00D45EC4"/>
    <w:rsid w:val="00D504F1"/>
    <w:rsid w:val="00D50CAF"/>
    <w:rsid w:val="00D51457"/>
    <w:rsid w:val="00D53E87"/>
    <w:rsid w:val="00D54DEB"/>
    <w:rsid w:val="00D54FA7"/>
    <w:rsid w:val="00D555DB"/>
    <w:rsid w:val="00D60695"/>
    <w:rsid w:val="00D6413A"/>
    <w:rsid w:val="00D645F0"/>
    <w:rsid w:val="00D70087"/>
    <w:rsid w:val="00D71188"/>
    <w:rsid w:val="00D71ACD"/>
    <w:rsid w:val="00D72A85"/>
    <w:rsid w:val="00D72E42"/>
    <w:rsid w:val="00D73848"/>
    <w:rsid w:val="00D74403"/>
    <w:rsid w:val="00D7701E"/>
    <w:rsid w:val="00D80700"/>
    <w:rsid w:val="00D80938"/>
    <w:rsid w:val="00D82139"/>
    <w:rsid w:val="00D82288"/>
    <w:rsid w:val="00D8402E"/>
    <w:rsid w:val="00D876D2"/>
    <w:rsid w:val="00D879C0"/>
    <w:rsid w:val="00D922F6"/>
    <w:rsid w:val="00D97150"/>
    <w:rsid w:val="00DB0B6F"/>
    <w:rsid w:val="00DB237F"/>
    <w:rsid w:val="00DB5C50"/>
    <w:rsid w:val="00DB619A"/>
    <w:rsid w:val="00DB6EA0"/>
    <w:rsid w:val="00DC1244"/>
    <w:rsid w:val="00DC1709"/>
    <w:rsid w:val="00DC1CA6"/>
    <w:rsid w:val="00DC31E9"/>
    <w:rsid w:val="00DC4354"/>
    <w:rsid w:val="00DC4A57"/>
    <w:rsid w:val="00DC5020"/>
    <w:rsid w:val="00DC5D57"/>
    <w:rsid w:val="00DC754C"/>
    <w:rsid w:val="00DD1A90"/>
    <w:rsid w:val="00DD3299"/>
    <w:rsid w:val="00DD36DB"/>
    <w:rsid w:val="00DD3E03"/>
    <w:rsid w:val="00DD40BC"/>
    <w:rsid w:val="00DD43DE"/>
    <w:rsid w:val="00DD493A"/>
    <w:rsid w:val="00DD5405"/>
    <w:rsid w:val="00DD546B"/>
    <w:rsid w:val="00DD6433"/>
    <w:rsid w:val="00DD7AFA"/>
    <w:rsid w:val="00DE1549"/>
    <w:rsid w:val="00DE187F"/>
    <w:rsid w:val="00DE26C4"/>
    <w:rsid w:val="00DE338E"/>
    <w:rsid w:val="00DE35B9"/>
    <w:rsid w:val="00DE51C6"/>
    <w:rsid w:val="00DE68DE"/>
    <w:rsid w:val="00DE7906"/>
    <w:rsid w:val="00DF2B59"/>
    <w:rsid w:val="00DF3BEE"/>
    <w:rsid w:val="00DF402F"/>
    <w:rsid w:val="00DF5442"/>
    <w:rsid w:val="00E00800"/>
    <w:rsid w:val="00E0342B"/>
    <w:rsid w:val="00E03DA2"/>
    <w:rsid w:val="00E06975"/>
    <w:rsid w:val="00E0736E"/>
    <w:rsid w:val="00E10FDE"/>
    <w:rsid w:val="00E1427E"/>
    <w:rsid w:val="00E224AD"/>
    <w:rsid w:val="00E23259"/>
    <w:rsid w:val="00E24F7B"/>
    <w:rsid w:val="00E25B5A"/>
    <w:rsid w:val="00E27FB5"/>
    <w:rsid w:val="00E30194"/>
    <w:rsid w:val="00E31B2D"/>
    <w:rsid w:val="00E32457"/>
    <w:rsid w:val="00E33257"/>
    <w:rsid w:val="00E34BFA"/>
    <w:rsid w:val="00E36035"/>
    <w:rsid w:val="00E3708B"/>
    <w:rsid w:val="00E41321"/>
    <w:rsid w:val="00E43EA2"/>
    <w:rsid w:val="00E4D108"/>
    <w:rsid w:val="00E51770"/>
    <w:rsid w:val="00E54FA2"/>
    <w:rsid w:val="00E56EF4"/>
    <w:rsid w:val="00E60FD2"/>
    <w:rsid w:val="00E62975"/>
    <w:rsid w:val="00E639A0"/>
    <w:rsid w:val="00E65078"/>
    <w:rsid w:val="00E6591B"/>
    <w:rsid w:val="00E674B6"/>
    <w:rsid w:val="00E7195C"/>
    <w:rsid w:val="00E733F7"/>
    <w:rsid w:val="00E735C6"/>
    <w:rsid w:val="00E74814"/>
    <w:rsid w:val="00E7545B"/>
    <w:rsid w:val="00E7783B"/>
    <w:rsid w:val="00E80DB2"/>
    <w:rsid w:val="00E813BB"/>
    <w:rsid w:val="00E8616D"/>
    <w:rsid w:val="00E87D0C"/>
    <w:rsid w:val="00E95A5D"/>
    <w:rsid w:val="00E95B5E"/>
    <w:rsid w:val="00E95DE9"/>
    <w:rsid w:val="00E965A1"/>
    <w:rsid w:val="00EA06CB"/>
    <w:rsid w:val="00EA1994"/>
    <w:rsid w:val="00EA5600"/>
    <w:rsid w:val="00EA6A0D"/>
    <w:rsid w:val="00EB0EE9"/>
    <w:rsid w:val="00EB1598"/>
    <w:rsid w:val="00EB3701"/>
    <w:rsid w:val="00EB4311"/>
    <w:rsid w:val="00EC2D40"/>
    <w:rsid w:val="00EC7327"/>
    <w:rsid w:val="00EC7517"/>
    <w:rsid w:val="00EC7541"/>
    <w:rsid w:val="00ED42A9"/>
    <w:rsid w:val="00ED4A24"/>
    <w:rsid w:val="00ED5628"/>
    <w:rsid w:val="00ED563B"/>
    <w:rsid w:val="00ED5CE5"/>
    <w:rsid w:val="00ED7B4A"/>
    <w:rsid w:val="00EE234C"/>
    <w:rsid w:val="00EE67B0"/>
    <w:rsid w:val="00EE78C1"/>
    <w:rsid w:val="00EF2736"/>
    <w:rsid w:val="00EF3889"/>
    <w:rsid w:val="00EF40A0"/>
    <w:rsid w:val="00EF55E5"/>
    <w:rsid w:val="00EF57B8"/>
    <w:rsid w:val="00EF5DF7"/>
    <w:rsid w:val="00EF7F4A"/>
    <w:rsid w:val="00F020FC"/>
    <w:rsid w:val="00F07612"/>
    <w:rsid w:val="00F07E5D"/>
    <w:rsid w:val="00F10F98"/>
    <w:rsid w:val="00F10FC0"/>
    <w:rsid w:val="00F1297A"/>
    <w:rsid w:val="00F140CB"/>
    <w:rsid w:val="00F142C6"/>
    <w:rsid w:val="00F14B37"/>
    <w:rsid w:val="00F1602A"/>
    <w:rsid w:val="00F20F4F"/>
    <w:rsid w:val="00F210A1"/>
    <w:rsid w:val="00F2354E"/>
    <w:rsid w:val="00F2481E"/>
    <w:rsid w:val="00F25DE9"/>
    <w:rsid w:val="00F26B27"/>
    <w:rsid w:val="00F2747D"/>
    <w:rsid w:val="00F27FCE"/>
    <w:rsid w:val="00F330E6"/>
    <w:rsid w:val="00F33DAD"/>
    <w:rsid w:val="00F3490C"/>
    <w:rsid w:val="00F3522B"/>
    <w:rsid w:val="00F356BF"/>
    <w:rsid w:val="00F400FD"/>
    <w:rsid w:val="00F41A08"/>
    <w:rsid w:val="00F501B2"/>
    <w:rsid w:val="00F5029C"/>
    <w:rsid w:val="00F516F7"/>
    <w:rsid w:val="00F53BED"/>
    <w:rsid w:val="00F56E2D"/>
    <w:rsid w:val="00F6160A"/>
    <w:rsid w:val="00F647E3"/>
    <w:rsid w:val="00F66AEA"/>
    <w:rsid w:val="00F6708C"/>
    <w:rsid w:val="00F673AE"/>
    <w:rsid w:val="00F70CF9"/>
    <w:rsid w:val="00F712E6"/>
    <w:rsid w:val="00F7142A"/>
    <w:rsid w:val="00F71EC0"/>
    <w:rsid w:val="00F72AE0"/>
    <w:rsid w:val="00F73F50"/>
    <w:rsid w:val="00F742AF"/>
    <w:rsid w:val="00F74691"/>
    <w:rsid w:val="00F774F5"/>
    <w:rsid w:val="00F82774"/>
    <w:rsid w:val="00F82F69"/>
    <w:rsid w:val="00F860FE"/>
    <w:rsid w:val="00F878A9"/>
    <w:rsid w:val="00F87D8D"/>
    <w:rsid w:val="00F9026D"/>
    <w:rsid w:val="00F90AD6"/>
    <w:rsid w:val="00F90D9C"/>
    <w:rsid w:val="00F920CF"/>
    <w:rsid w:val="00F939CE"/>
    <w:rsid w:val="00F94EDD"/>
    <w:rsid w:val="00F9500C"/>
    <w:rsid w:val="00F956BE"/>
    <w:rsid w:val="00F95E60"/>
    <w:rsid w:val="00FA2D24"/>
    <w:rsid w:val="00FA36C3"/>
    <w:rsid w:val="00FA3FE9"/>
    <w:rsid w:val="00FA6075"/>
    <w:rsid w:val="00FA684E"/>
    <w:rsid w:val="00FA70B8"/>
    <w:rsid w:val="00FA70D4"/>
    <w:rsid w:val="00FB01B7"/>
    <w:rsid w:val="00FB422F"/>
    <w:rsid w:val="00FB4ADA"/>
    <w:rsid w:val="00FB7B1E"/>
    <w:rsid w:val="00FB7E8D"/>
    <w:rsid w:val="00FC0DAE"/>
    <w:rsid w:val="00FC13FE"/>
    <w:rsid w:val="00FC1927"/>
    <w:rsid w:val="00FC1B1F"/>
    <w:rsid w:val="00FC44B5"/>
    <w:rsid w:val="00FC647A"/>
    <w:rsid w:val="00FC6670"/>
    <w:rsid w:val="00FC6C80"/>
    <w:rsid w:val="00FC7AAA"/>
    <w:rsid w:val="00FD08A3"/>
    <w:rsid w:val="00FD5F65"/>
    <w:rsid w:val="00FD6B12"/>
    <w:rsid w:val="00FE13A2"/>
    <w:rsid w:val="00FE22AC"/>
    <w:rsid w:val="00FE5532"/>
    <w:rsid w:val="00FE68FC"/>
    <w:rsid w:val="00FE73C3"/>
    <w:rsid w:val="00FF05F6"/>
    <w:rsid w:val="00FF17F6"/>
    <w:rsid w:val="00FF1BF0"/>
    <w:rsid w:val="00FF1CE2"/>
    <w:rsid w:val="00FF222E"/>
    <w:rsid w:val="00FF29E6"/>
    <w:rsid w:val="00FF345D"/>
    <w:rsid w:val="00FF3CEB"/>
    <w:rsid w:val="01027BBE"/>
    <w:rsid w:val="0131D81B"/>
    <w:rsid w:val="01993490"/>
    <w:rsid w:val="025B824A"/>
    <w:rsid w:val="02EB5FFA"/>
    <w:rsid w:val="0364D5FB"/>
    <w:rsid w:val="038F0073"/>
    <w:rsid w:val="03C86B13"/>
    <w:rsid w:val="03DEE593"/>
    <w:rsid w:val="04066C8B"/>
    <w:rsid w:val="0406EF49"/>
    <w:rsid w:val="04B39D2C"/>
    <w:rsid w:val="04DA4D96"/>
    <w:rsid w:val="05B4867D"/>
    <w:rsid w:val="060C3694"/>
    <w:rsid w:val="06167BE7"/>
    <w:rsid w:val="07535FDB"/>
    <w:rsid w:val="07A70D50"/>
    <w:rsid w:val="085DA34A"/>
    <w:rsid w:val="08C2108A"/>
    <w:rsid w:val="08C6FB92"/>
    <w:rsid w:val="092F6DF9"/>
    <w:rsid w:val="0962887D"/>
    <w:rsid w:val="09C00B65"/>
    <w:rsid w:val="09C9C95E"/>
    <w:rsid w:val="09DB6C7F"/>
    <w:rsid w:val="09DC2D26"/>
    <w:rsid w:val="0A3EBFC6"/>
    <w:rsid w:val="0A7585D2"/>
    <w:rsid w:val="0AB79E86"/>
    <w:rsid w:val="0B6785FB"/>
    <w:rsid w:val="0B957F9A"/>
    <w:rsid w:val="0BA78EB1"/>
    <w:rsid w:val="0BD8C49D"/>
    <w:rsid w:val="0C564CE2"/>
    <w:rsid w:val="0C606214"/>
    <w:rsid w:val="0C848879"/>
    <w:rsid w:val="0C8E3403"/>
    <w:rsid w:val="0CDD03D1"/>
    <w:rsid w:val="0D0E4E47"/>
    <w:rsid w:val="0D4C370B"/>
    <w:rsid w:val="0DD9D680"/>
    <w:rsid w:val="0E404919"/>
    <w:rsid w:val="0E42A1BC"/>
    <w:rsid w:val="0E748741"/>
    <w:rsid w:val="0E82AF8E"/>
    <w:rsid w:val="0E948FEA"/>
    <w:rsid w:val="0EBE1DD9"/>
    <w:rsid w:val="0F96FD8A"/>
    <w:rsid w:val="1085E4C6"/>
    <w:rsid w:val="11277782"/>
    <w:rsid w:val="11B1573F"/>
    <w:rsid w:val="11BC84AC"/>
    <w:rsid w:val="11C948F0"/>
    <w:rsid w:val="12B57622"/>
    <w:rsid w:val="12D8E1B0"/>
    <w:rsid w:val="1337BAE3"/>
    <w:rsid w:val="13C1C562"/>
    <w:rsid w:val="141CF42A"/>
    <w:rsid w:val="14346F54"/>
    <w:rsid w:val="146992FE"/>
    <w:rsid w:val="14D50CA6"/>
    <w:rsid w:val="157305DC"/>
    <w:rsid w:val="15E47DAC"/>
    <w:rsid w:val="15E4D0EA"/>
    <w:rsid w:val="15FBE8A3"/>
    <w:rsid w:val="16037A13"/>
    <w:rsid w:val="169112B1"/>
    <w:rsid w:val="1693D27E"/>
    <w:rsid w:val="16DE72DA"/>
    <w:rsid w:val="16F1E249"/>
    <w:rsid w:val="17C705B2"/>
    <w:rsid w:val="17FFEEF9"/>
    <w:rsid w:val="18FFC81D"/>
    <w:rsid w:val="1991CEE9"/>
    <w:rsid w:val="199746F7"/>
    <w:rsid w:val="19BD9430"/>
    <w:rsid w:val="1A17BF42"/>
    <w:rsid w:val="1A417F62"/>
    <w:rsid w:val="1A59CF26"/>
    <w:rsid w:val="1AA192BB"/>
    <w:rsid w:val="1B39D60C"/>
    <w:rsid w:val="1B695F85"/>
    <w:rsid w:val="1B908FCF"/>
    <w:rsid w:val="1C33D7E0"/>
    <w:rsid w:val="1C417685"/>
    <w:rsid w:val="1C58D9D3"/>
    <w:rsid w:val="1CDD30E4"/>
    <w:rsid w:val="1D0BC5A4"/>
    <w:rsid w:val="1DD5909F"/>
    <w:rsid w:val="1E4A92C6"/>
    <w:rsid w:val="1E725879"/>
    <w:rsid w:val="1E754B4F"/>
    <w:rsid w:val="1EA4395A"/>
    <w:rsid w:val="1ECA80C8"/>
    <w:rsid w:val="1EE495D7"/>
    <w:rsid w:val="1EFA38AD"/>
    <w:rsid w:val="1F2DA4F0"/>
    <w:rsid w:val="1F3D906B"/>
    <w:rsid w:val="1F814700"/>
    <w:rsid w:val="20FEB622"/>
    <w:rsid w:val="21BCD94A"/>
    <w:rsid w:val="21C7E2AC"/>
    <w:rsid w:val="21D6D405"/>
    <w:rsid w:val="21D968C3"/>
    <w:rsid w:val="22959F28"/>
    <w:rsid w:val="22E79581"/>
    <w:rsid w:val="231B8F02"/>
    <w:rsid w:val="24548B2A"/>
    <w:rsid w:val="2466AEF6"/>
    <w:rsid w:val="247FA37E"/>
    <w:rsid w:val="24BA067C"/>
    <w:rsid w:val="253736CC"/>
    <w:rsid w:val="25487B16"/>
    <w:rsid w:val="269D1EE1"/>
    <w:rsid w:val="26E17FF0"/>
    <w:rsid w:val="2826F12D"/>
    <w:rsid w:val="28497DF8"/>
    <w:rsid w:val="2879F2D0"/>
    <w:rsid w:val="28956B54"/>
    <w:rsid w:val="28AD07D5"/>
    <w:rsid w:val="28E0ED4A"/>
    <w:rsid w:val="2918D9D6"/>
    <w:rsid w:val="297FA96B"/>
    <w:rsid w:val="29B84F55"/>
    <w:rsid w:val="29FA5C7F"/>
    <w:rsid w:val="2B4C0EBD"/>
    <w:rsid w:val="2B87EE11"/>
    <w:rsid w:val="2BA3E071"/>
    <w:rsid w:val="2D5510E0"/>
    <w:rsid w:val="2D9CCE75"/>
    <w:rsid w:val="2DA45107"/>
    <w:rsid w:val="2DF2BBB6"/>
    <w:rsid w:val="2E3E5E8B"/>
    <w:rsid w:val="2EDF0999"/>
    <w:rsid w:val="2F5C6DDF"/>
    <w:rsid w:val="2F862FF3"/>
    <w:rsid w:val="2FB97CD3"/>
    <w:rsid w:val="2FBA3941"/>
    <w:rsid w:val="2FF63E62"/>
    <w:rsid w:val="30032071"/>
    <w:rsid w:val="3045BBFC"/>
    <w:rsid w:val="30F8B0CA"/>
    <w:rsid w:val="31825C1E"/>
    <w:rsid w:val="31C7A54A"/>
    <w:rsid w:val="322D73B8"/>
    <w:rsid w:val="32CC2231"/>
    <w:rsid w:val="32D4B7D8"/>
    <w:rsid w:val="3318D0DA"/>
    <w:rsid w:val="332A3BFB"/>
    <w:rsid w:val="337E8B33"/>
    <w:rsid w:val="33987746"/>
    <w:rsid w:val="33D853E1"/>
    <w:rsid w:val="34BC6F94"/>
    <w:rsid w:val="354D6409"/>
    <w:rsid w:val="3618E0EB"/>
    <w:rsid w:val="361BE52E"/>
    <w:rsid w:val="365A812F"/>
    <w:rsid w:val="36AE0181"/>
    <w:rsid w:val="375D9F7D"/>
    <w:rsid w:val="37739802"/>
    <w:rsid w:val="383E3063"/>
    <w:rsid w:val="39026359"/>
    <w:rsid w:val="39A260BC"/>
    <w:rsid w:val="3A0E7E2B"/>
    <w:rsid w:val="3A28D980"/>
    <w:rsid w:val="3A639832"/>
    <w:rsid w:val="3ACB5C25"/>
    <w:rsid w:val="3B3513F4"/>
    <w:rsid w:val="3B3A2278"/>
    <w:rsid w:val="3C187D0D"/>
    <w:rsid w:val="3C7AC6DB"/>
    <w:rsid w:val="3CF4E775"/>
    <w:rsid w:val="3D69615D"/>
    <w:rsid w:val="3D9A2555"/>
    <w:rsid w:val="3DA6D207"/>
    <w:rsid w:val="3DBCD113"/>
    <w:rsid w:val="3DE74617"/>
    <w:rsid w:val="3E52AE7B"/>
    <w:rsid w:val="3E9BC2C7"/>
    <w:rsid w:val="403A3B25"/>
    <w:rsid w:val="41410288"/>
    <w:rsid w:val="419B8068"/>
    <w:rsid w:val="41A0E346"/>
    <w:rsid w:val="42009842"/>
    <w:rsid w:val="4231D281"/>
    <w:rsid w:val="42739CD2"/>
    <w:rsid w:val="43022D7F"/>
    <w:rsid w:val="434BCD87"/>
    <w:rsid w:val="439C3C9C"/>
    <w:rsid w:val="44499798"/>
    <w:rsid w:val="449DA8C9"/>
    <w:rsid w:val="44ACBF3C"/>
    <w:rsid w:val="44C36A1F"/>
    <w:rsid w:val="4505CC46"/>
    <w:rsid w:val="451F82AC"/>
    <w:rsid w:val="4535C148"/>
    <w:rsid w:val="464CED8D"/>
    <w:rsid w:val="46A41924"/>
    <w:rsid w:val="47E17858"/>
    <w:rsid w:val="47F076C5"/>
    <w:rsid w:val="48297808"/>
    <w:rsid w:val="484B7031"/>
    <w:rsid w:val="485CC3E6"/>
    <w:rsid w:val="49A99B35"/>
    <w:rsid w:val="49D6DE77"/>
    <w:rsid w:val="4AE41CDC"/>
    <w:rsid w:val="4B61D581"/>
    <w:rsid w:val="4C49D30F"/>
    <w:rsid w:val="4CAE1FE9"/>
    <w:rsid w:val="4CF23BA9"/>
    <w:rsid w:val="4D2DDF86"/>
    <w:rsid w:val="4DB0407D"/>
    <w:rsid w:val="4E340D69"/>
    <w:rsid w:val="4E6A7C07"/>
    <w:rsid w:val="4ECA4AF8"/>
    <w:rsid w:val="4F03C346"/>
    <w:rsid w:val="4F4CAB5E"/>
    <w:rsid w:val="4F9F92EE"/>
    <w:rsid w:val="4FD8A508"/>
    <w:rsid w:val="50B7D73E"/>
    <w:rsid w:val="51605AB0"/>
    <w:rsid w:val="51871BA7"/>
    <w:rsid w:val="51A49654"/>
    <w:rsid w:val="523A041E"/>
    <w:rsid w:val="527A6A99"/>
    <w:rsid w:val="52C09324"/>
    <w:rsid w:val="533C01C6"/>
    <w:rsid w:val="53DB8ABD"/>
    <w:rsid w:val="53EC481D"/>
    <w:rsid w:val="54475225"/>
    <w:rsid w:val="5473834F"/>
    <w:rsid w:val="54786A03"/>
    <w:rsid w:val="54BF55AB"/>
    <w:rsid w:val="54D0CBC1"/>
    <w:rsid w:val="54E17D77"/>
    <w:rsid w:val="552CCE12"/>
    <w:rsid w:val="5549D943"/>
    <w:rsid w:val="555E4008"/>
    <w:rsid w:val="55665E08"/>
    <w:rsid w:val="55F2D901"/>
    <w:rsid w:val="5620A425"/>
    <w:rsid w:val="5644671E"/>
    <w:rsid w:val="566A95DE"/>
    <w:rsid w:val="56946A7D"/>
    <w:rsid w:val="56BF340D"/>
    <w:rsid w:val="5707DE7F"/>
    <w:rsid w:val="576E0DC3"/>
    <w:rsid w:val="578B6563"/>
    <w:rsid w:val="57F50FF9"/>
    <w:rsid w:val="58C75A9A"/>
    <w:rsid w:val="58E28678"/>
    <w:rsid w:val="59084841"/>
    <w:rsid w:val="5937E03E"/>
    <w:rsid w:val="59919DD9"/>
    <w:rsid w:val="59D99E14"/>
    <w:rsid w:val="59F60FD6"/>
    <w:rsid w:val="5A3FCFAB"/>
    <w:rsid w:val="5A887145"/>
    <w:rsid w:val="5A8E0014"/>
    <w:rsid w:val="5A9F329B"/>
    <w:rsid w:val="5AC8C827"/>
    <w:rsid w:val="5B39C8BA"/>
    <w:rsid w:val="5B7BBE0D"/>
    <w:rsid w:val="5BCEDE9A"/>
    <w:rsid w:val="5BD52AA2"/>
    <w:rsid w:val="5BE387BA"/>
    <w:rsid w:val="5C10B268"/>
    <w:rsid w:val="5C59F686"/>
    <w:rsid w:val="5C65666B"/>
    <w:rsid w:val="5C77A05C"/>
    <w:rsid w:val="5D39C3D3"/>
    <w:rsid w:val="5D4B1CC9"/>
    <w:rsid w:val="5DFA6857"/>
    <w:rsid w:val="5E38C940"/>
    <w:rsid w:val="5E60FF67"/>
    <w:rsid w:val="5EECAD05"/>
    <w:rsid w:val="5F5B3A67"/>
    <w:rsid w:val="602080FC"/>
    <w:rsid w:val="605244D6"/>
    <w:rsid w:val="60C49F2C"/>
    <w:rsid w:val="60CF2C63"/>
    <w:rsid w:val="61200BC1"/>
    <w:rsid w:val="6125ADB0"/>
    <w:rsid w:val="61365F66"/>
    <w:rsid w:val="61A91733"/>
    <w:rsid w:val="61EFEC4E"/>
    <w:rsid w:val="623ED472"/>
    <w:rsid w:val="6240AB21"/>
    <w:rsid w:val="625A097D"/>
    <w:rsid w:val="6294A97F"/>
    <w:rsid w:val="631984F8"/>
    <w:rsid w:val="6399A979"/>
    <w:rsid w:val="641B0106"/>
    <w:rsid w:val="64311F90"/>
    <w:rsid w:val="644BD3BB"/>
    <w:rsid w:val="64F4747F"/>
    <w:rsid w:val="651AD364"/>
    <w:rsid w:val="653D3F8C"/>
    <w:rsid w:val="65934143"/>
    <w:rsid w:val="6594E8AC"/>
    <w:rsid w:val="65CD0AF5"/>
    <w:rsid w:val="65DD37FC"/>
    <w:rsid w:val="65E3E22C"/>
    <w:rsid w:val="65E89830"/>
    <w:rsid w:val="66846DB6"/>
    <w:rsid w:val="668C425A"/>
    <w:rsid w:val="66973C10"/>
    <w:rsid w:val="66FF5569"/>
    <w:rsid w:val="6776A2E4"/>
    <w:rsid w:val="679A9E42"/>
    <w:rsid w:val="67C01A48"/>
    <w:rsid w:val="68296E72"/>
    <w:rsid w:val="6838BA46"/>
    <w:rsid w:val="687D0058"/>
    <w:rsid w:val="6921BAA4"/>
    <w:rsid w:val="6922B0DA"/>
    <w:rsid w:val="6966A600"/>
    <w:rsid w:val="699D6CEE"/>
    <w:rsid w:val="69F9ECC2"/>
    <w:rsid w:val="6A08AE0E"/>
    <w:rsid w:val="6A23577F"/>
    <w:rsid w:val="6A4392CB"/>
    <w:rsid w:val="6A5AD142"/>
    <w:rsid w:val="6AF2A845"/>
    <w:rsid w:val="6B22CB3C"/>
    <w:rsid w:val="6B47680D"/>
    <w:rsid w:val="6B81DC6B"/>
    <w:rsid w:val="6B9E8A22"/>
    <w:rsid w:val="6BC22936"/>
    <w:rsid w:val="6BF64BCA"/>
    <w:rsid w:val="6C0619C0"/>
    <w:rsid w:val="6DC6A28C"/>
    <w:rsid w:val="6E13A90E"/>
    <w:rsid w:val="6F399519"/>
    <w:rsid w:val="6F7CCE4D"/>
    <w:rsid w:val="6FC355E1"/>
    <w:rsid w:val="6FF97B43"/>
    <w:rsid w:val="70B052FE"/>
    <w:rsid w:val="70EE9B13"/>
    <w:rsid w:val="70F83AF6"/>
    <w:rsid w:val="7145394E"/>
    <w:rsid w:val="714AEA5C"/>
    <w:rsid w:val="71B25834"/>
    <w:rsid w:val="725085AE"/>
    <w:rsid w:val="726F7FF0"/>
    <w:rsid w:val="72705889"/>
    <w:rsid w:val="729DEB94"/>
    <w:rsid w:val="7301BBA9"/>
    <w:rsid w:val="732B1044"/>
    <w:rsid w:val="73AC0B30"/>
    <w:rsid w:val="73AF75B1"/>
    <w:rsid w:val="73C4DDDC"/>
    <w:rsid w:val="745D6893"/>
    <w:rsid w:val="745EBDCE"/>
    <w:rsid w:val="74792A35"/>
    <w:rsid w:val="7481B6EC"/>
    <w:rsid w:val="7488D09F"/>
    <w:rsid w:val="7592A62F"/>
    <w:rsid w:val="760D396A"/>
    <w:rsid w:val="763CE351"/>
    <w:rsid w:val="7664D97B"/>
    <w:rsid w:val="76851A75"/>
    <w:rsid w:val="76976B2A"/>
    <w:rsid w:val="770E430C"/>
    <w:rsid w:val="7721949E"/>
    <w:rsid w:val="77258615"/>
    <w:rsid w:val="775DF652"/>
    <w:rsid w:val="7782272D"/>
    <w:rsid w:val="78785265"/>
    <w:rsid w:val="78C1F886"/>
    <w:rsid w:val="7904F737"/>
    <w:rsid w:val="79A2DC98"/>
    <w:rsid w:val="7A25520A"/>
    <w:rsid w:val="7A3624DA"/>
    <w:rsid w:val="7A36DF9A"/>
    <w:rsid w:val="7A522B2E"/>
    <w:rsid w:val="7A6E29AF"/>
    <w:rsid w:val="7BD0A26D"/>
    <w:rsid w:val="7BDAAC6A"/>
    <w:rsid w:val="7CA2EC49"/>
    <w:rsid w:val="7D54027B"/>
    <w:rsid w:val="7D7E8286"/>
    <w:rsid w:val="7DA39C82"/>
    <w:rsid w:val="7E37DD22"/>
    <w:rsid w:val="7E5515BE"/>
    <w:rsid w:val="7F35FF5A"/>
    <w:rsid w:val="7FEF4E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63AAA2B"/>
  <w15:chartTrackingRefBased/>
  <w15:docId w15:val="{FDC1D6ED-9318-7A43-B297-A358E43311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84461"/>
    <w:pPr>
      <w:tabs>
        <w:tab w:val="center" w:pos="4680"/>
        <w:tab w:val="right" w:pos="9360"/>
      </w:tabs>
    </w:pPr>
  </w:style>
  <w:style w:type="character" w:customStyle="1" w:styleId="HeaderChar">
    <w:name w:val="Header Char"/>
    <w:basedOn w:val="DefaultParagraphFont"/>
    <w:link w:val="Header"/>
    <w:uiPriority w:val="99"/>
    <w:rsid w:val="00084461"/>
  </w:style>
  <w:style w:type="paragraph" w:styleId="Footer">
    <w:name w:val="footer"/>
    <w:basedOn w:val="Normal"/>
    <w:link w:val="FooterChar"/>
    <w:uiPriority w:val="99"/>
    <w:unhideWhenUsed/>
    <w:rsid w:val="00084461"/>
    <w:pPr>
      <w:tabs>
        <w:tab w:val="center" w:pos="4680"/>
        <w:tab w:val="right" w:pos="9360"/>
      </w:tabs>
    </w:pPr>
  </w:style>
  <w:style w:type="character" w:customStyle="1" w:styleId="FooterChar">
    <w:name w:val="Footer Char"/>
    <w:basedOn w:val="DefaultParagraphFont"/>
    <w:link w:val="Footer"/>
    <w:uiPriority w:val="99"/>
    <w:rsid w:val="00084461"/>
  </w:style>
  <w:style w:type="character" w:styleId="PageNumber">
    <w:name w:val="page number"/>
    <w:basedOn w:val="DefaultParagraphFont"/>
    <w:uiPriority w:val="99"/>
    <w:semiHidden/>
    <w:unhideWhenUsed/>
    <w:rsid w:val="00084461"/>
  </w:style>
  <w:style w:type="paragraph" w:styleId="ListParagraph">
    <w:name w:val="List Paragraph"/>
    <w:basedOn w:val="Normal"/>
    <w:uiPriority w:val="34"/>
    <w:qFormat/>
    <w:rsid w:val="005261F5"/>
    <w:pPr>
      <w:ind w:left="720"/>
      <w:contextualSpacing/>
    </w:pPr>
  </w:style>
  <w:style w:type="character" w:styleId="CommentReference">
    <w:name w:val="annotation reference"/>
    <w:basedOn w:val="DefaultParagraphFont"/>
    <w:uiPriority w:val="99"/>
    <w:semiHidden/>
    <w:unhideWhenUsed/>
    <w:rsid w:val="009F2761"/>
    <w:rPr>
      <w:sz w:val="16"/>
      <w:szCs w:val="16"/>
    </w:rPr>
  </w:style>
  <w:style w:type="paragraph" w:styleId="CommentText">
    <w:name w:val="annotation text"/>
    <w:basedOn w:val="Normal"/>
    <w:link w:val="CommentTextChar"/>
    <w:uiPriority w:val="99"/>
    <w:unhideWhenUsed/>
    <w:rsid w:val="009F2761"/>
    <w:rPr>
      <w:sz w:val="20"/>
      <w:szCs w:val="20"/>
    </w:rPr>
  </w:style>
  <w:style w:type="character" w:customStyle="1" w:styleId="CommentTextChar">
    <w:name w:val="Comment Text Char"/>
    <w:basedOn w:val="DefaultParagraphFont"/>
    <w:link w:val="CommentText"/>
    <w:uiPriority w:val="99"/>
    <w:rsid w:val="009F2761"/>
    <w:rPr>
      <w:sz w:val="20"/>
      <w:szCs w:val="20"/>
    </w:rPr>
  </w:style>
  <w:style w:type="paragraph" w:styleId="CommentSubject">
    <w:name w:val="annotation subject"/>
    <w:basedOn w:val="CommentText"/>
    <w:next w:val="CommentText"/>
    <w:link w:val="CommentSubjectChar"/>
    <w:uiPriority w:val="99"/>
    <w:semiHidden/>
    <w:unhideWhenUsed/>
    <w:rsid w:val="009F2761"/>
    <w:rPr>
      <w:b/>
      <w:bCs/>
    </w:rPr>
  </w:style>
  <w:style w:type="character" w:customStyle="1" w:styleId="CommentSubjectChar">
    <w:name w:val="Comment Subject Char"/>
    <w:basedOn w:val="CommentTextChar"/>
    <w:link w:val="CommentSubject"/>
    <w:uiPriority w:val="99"/>
    <w:semiHidden/>
    <w:rsid w:val="009F2761"/>
    <w:rPr>
      <w:b/>
      <w:bCs/>
      <w:sz w:val="20"/>
      <w:szCs w:val="20"/>
    </w:rPr>
  </w:style>
  <w:style w:type="paragraph" w:styleId="BalloonText">
    <w:name w:val="Balloon Text"/>
    <w:basedOn w:val="Normal"/>
    <w:link w:val="BalloonTextChar"/>
    <w:uiPriority w:val="99"/>
    <w:semiHidden/>
    <w:unhideWhenUsed/>
    <w:rsid w:val="009F2761"/>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9F2761"/>
    <w:rPr>
      <w:rFonts w:ascii="Times New Roman" w:hAnsi="Times New Roman" w:cs="Times New Roman"/>
      <w:sz w:val="18"/>
      <w:szCs w:val="18"/>
    </w:rPr>
  </w:style>
  <w:style w:type="paragraph" w:styleId="NormalWeb">
    <w:name w:val="Normal (Web)"/>
    <w:basedOn w:val="Normal"/>
    <w:uiPriority w:val="99"/>
    <w:semiHidden/>
    <w:unhideWhenUsed/>
    <w:rsid w:val="00675A35"/>
    <w:pPr>
      <w:spacing w:before="100" w:beforeAutospacing="1" w:after="100" w:afterAutospacing="1"/>
    </w:pPr>
    <w:rPr>
      <w:rFonts w:ascii="Times New Roman" w:eastAsiaTheme="minorEastAsia" w:hAnsi="Times New Roman" w:cs="Times New Roman"/>
    </w:rPr>
  </w:style>
  <w:style w:type="paragraph" w:styleId="Revision">
    <w:name w:val="Revision"/>
    <w:hidden/>
    <w:uiPriority w:val="99"/>
    <w:semiHidden/>
    <w:rsid w:val="00045D41"/>
  </w:style>
  <w:style w:type="paragraph" w:customStyle="1" w:styleId="Default">
    <w:name w:val="Default"/>
    <w:rsid w:val="001904F4"/>
    <w:pPr>
      <w:pBdr>
        <w:top w:val="nil"/>
        <w:left w:val="nil"/>
        <w:bottom w:val="nil"/>
        <w:right w:val="nil"/>
        <w:between w:val="nil"/>
        <w:bar w:val="nil"/>
      </w:pBdr>
      <w:spacing w:before="160" w:line="288" w:lineRule="auto"/>
    </w:pPr>
    <w:rPr>
      <w:rFonts w:ascii="Helvetica Neue" w:eastAsia="Helvetica Neue" w:hAnsi="Helvetica Neue" w:cs="Helvetica Neue"/>
      <w:color w:val="000000"/>
      <w:u w:color="000000"/>
      <w:bdr w:val="nil"/>
      <w14:textOutline w14:w="12700" w14:cap="flat" w14:cmpd="sng" w14:algn="ctr">
        <w14:noFill/>
        <w14:prstDash w14:val="solid"/>
        <w14:miter w14:lim="400000"/>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28735178">
      <w:bodyDiv w:val="1"/>
      <w:marLeft w:val="0"/>
      <w:marRight w:val="0"/>
      <w:marTop w:val="0"/>
      <w:marBottom w:val="0"/>
      <w:divBdr>
        <w:top w:val="none" w:sz="0" w:space="0" w:color="auto"/>
        <w:left w:val="none" w:sz="0" w:space="0" w:color="auto"/>
        <w:bottom w:val="none" w:sz="0" w:space="0" w:color="auto"/>
        <w:right w:val="none" w:sz="0" w:space="0" w:color="auto"/>
      </w:divBdr>
    </w:div>
    <w:div w:id="20837474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chart" Target="charts/chart2.xml"/><Relationship Id="rId18" Type="http://schemas.openxmlformats.org/officeDocument/2006/relationships/image" Target="media/image3.png"/><Relationship Id="rId26" Type="http://schemas.openxmlformats.org/officeDocument/2006/relationships/image" Target="media/image7.png"/><Relationship Id="rId3" Type="http://schemas.openxmlformats.org/officeDocument/2006/relationships/settings" Target="settings.xml"/><Relationship Id="rId21" Type="http://schemas.openxmlformats.org/officeDocument/2006/relationships/image" Target="media/image6.gif"/><Relationship Id="rId7" Type="http://schemas.openxmlformats.org/officeDocument/2006/relationships/footer" Target="footer1.xml"/><Relationship Id="rId12" Type="http://schemas.openxmlformats.org/officeDocument/2006/relationships/chart" Target="charts/chart1.xml"/><Relationship Id="rId17" Type="http://schemas.openxmlformats.org/officeDocument/2006/relationships/image" Target="media/image2.png"/><Relationship Id="rId25" Type="http://schemas.openxmlformats.org/officeDocument/2006/relationships/image" Target="media/image6.png"/><Relationship Id="rId2" Type="http://schemas.openxmlformats.org/officeDocument/2006/relationships/styles" Target="styles.xml"/><Relationship Id="rId20" Type="http://schemas.openxmlformats.org/officeDocument/2006/relationships/image" Target="media/image5.gi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emf"/><Relationship Id="rId24" Type="http://schemas.openxmlformats.org/officeDocument/2006/relationships/image" Target="media/image5.png"/><Relationship Id="rId5" Type="http://schemas.openxmlformats.org/officeDocument/2006/relationships/footnotes" Target="footnotes.xml"/><Relationship Id="rId23" Type="http://schemas.openxmlformats.org/officeDocument/2006/relationships/chart" Target="charts/chart5.xml"/><Relationship Id="rId28" Type="http://schemas.openxmlformats.org/officeDocument/2006/relationships/theme" Target="theme/theme1.xml"/><Relationship Id="rId10" Type="http://schemas.openxmlformats.org/officeDocument/2006/relationships/footer" Target="footer4.xml"/><Relationship Id="rId19" Type="http://schemas.openxmlformats.org/officeDocument/2006/relationships/image" Target="media/image4.png"/><Relationship Id="rId31" Type="http://schemas.microsoft.com/office/2018/08/relationships/commentsExtensible" Target="commentsExtensible.xml"/><Relationship Id="rId4" Type="http://schemas.openxmlformats.org/officeDocument/2006/relationships/webSettings" Target="webSettings.xml"/><Relationship Id="rId9" Type="http://schemas.openxmlformats.org/officeDocument/2006/relationships/footer" Target="footer3.xml"/><Relationship Id="rId14" Type="http://schemas.openxmlformats.org/officeDocument/2006/relationships/chart" Target="charts/chart3.xml"/><Relationship Id="rId22" Type="http://schemas.openxmlformats.org/officeDocument/2006/relationships/chart" Target="charts/chart4.xml"/><Relationship Id="rId27"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oleObject" Target="file:////Users\CalebMBates\Documents\Summer%202021%20Master's%20Research%20Data.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Users\CalebMBates\Documents\Summer%202021%20Master's%20Research%20Data.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Users\CalebMBates\Documents\Summer%202021%20Master's%20Research%20Data.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Users/CalebMBates/Documents/Summer%202021%20Master's%20Research%20Data.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Users/CalebMBates/Documents/Summer%202021%20Master's%20Research%20Data.xlsx" TargetMode="External"/><Relationship Id="rId2" Type="http://schemas.microsoft.com/office/2011/relationships/chartColorStyle" Target="colors5.xml"/><Relationship Id="rId1" Type="http://schemas.microsoft.com/office/2011/relationships/chartStyle" Target="style5.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latin typeface="Times New Roman" panose="02020603050405020304" pitchFamily="18" charset="0"/>
                <a:cs typeface="Times New Roman" panose="02020603050405020304" pitchFamily="18" charset="0"/>
              </a:rPr>
              <a:t>Fish Presence vs. Absence</a:t>
            </a:r>
          </a:p>
        </c:rich>
      </c:tx>
      <c:layout>
        <c:manualLayout>
          <c:xMode val="edge"/>
          <c:yMode val="edge"/>
          <c:x val="0.28765966754155731"/>
          <c:y val="5.5555555555555552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Graphs!$A$2</c:f>
              <c:strCache>
                <c:ptCount val="1"/>
                <c:pt idx="0">
                  <c:v>H. wakulla</c:v>
                </c:pt>
              </c:strCache>
            </c:strRef>
          </c:tx>
          <c:spPr>
            <a:solidFill>
              <a:schemeClr val="accent1"/>
            </a:solidFill>
            <a:ln>
              <a:noFill/>
            </a:ln>
            <a:effectLst/>
          </c:spPr>
          <c:invertIfNegative val="0"/>
          <c:dPt>
            <c:idx val="0"/>
            <c:invertIfNegative val="0"/>
            <c:bubble3D val="0"/>
            <c:spPr>
              <a:pattFill prst="pct10">
                <a:fgClr>
                  <a:schemeClr val="accent1"/>
                </a:fgClr>
                <a:bgClr>
                  <a:schemeClr val="bg1"/>
                </a:bgClr>
              </a:pattFill>
              <a:ln>
                <a:solidFill>
                  <a:schemeClr val="tx1"/>
                </a:solidFill>
              </a:ln>
              <a:effectLst/>
            </c:spPr>
            <c:extLst>
              <c:ext xmlns:c16="http://schemas.microsoft.com/office/drawing/2014/chart" uri="{C3380CC4-5D6E-409C-BE32-E72D297353CC}">
                <c16:uniqueId val="{00000001-A5ED-5449-88D1-8DDAFE50F8C0}"/>
              </c:ext>
            </c:extLst>
          </c:dPt>
          <c:dPt>
            <c:idx val="1"/>
            <c:invertIfNegative val="0"/>
            <c:bubble3D val="0"/>
            <c:spPr>
              <a:pattFill prst="pct10">
                <a:fgClr>
                  <a:schemeClr val="accent1"/>
                </a:fgClr>
                <a:bgClr>
                  <a:schemeClr val="bg1"/>
                </a:bgClr>
              </a:pattFill>
              <a:ln>
                <a:solidFill>
                  <a:schemeClr val="tx1"/>
                </a:solidFill>
              </a:ln>
              <a:effectLst/>
            </c:spPr>
            <c:extLst>
              <c:ext xmlns:c16="http://schemas.microsoft.com/office/drawing/2014/chart" uri="{C3380CC4-5D6E-409C-BE32-E72D297353CC}">
                <c16:uniqueId val="{00000003-A5ED-5449-88D1-8DDAFE50F8C0}"/>
              </c:ext>
            </c:extLst>
          </c:dPt>
          <c:errBars>
            <c:errBarType val="both"/>
            <c:errValType val="cust"/>
            <c:noEndCap val="0"/>
            <c:plus>
              <c:numRef>
                <c:f>Graphs!$D$2:$E$2</c:f>
                <c:numCache>
                  <c:formatCode>General</c:formatCode>
                  <c:ptCount val="2"/>
                  <c:pt idx="0">
                    <c:v>1.79</c:v>
                  </c:pt>
                  <c:pt idx="1">
                    <c:v>9.3000000000000007</c:v>
                  </c:pt>
                </c:numCache>
              </c:numRef>
            </c:plus>
            <c:minus>
              <c:numRef>
                <c:f>Graphs!$D$2:$E$2</c:f>
                <c:numCache>
                  <c:formatCode>General</c:formatCode>
                  <c:ptCount val="2"/>
                  <c:pt idx="0">
                    <c:v>1.79</c:v>
                  </c:pt>
                  <c:pt idx="1">
                    <c:v>9.3000000000000007</c:v>
                  </c:pt>
                </c:numCache>
              </c:numRef>
            </c:minus>
            <c:spPr>
              <a:noFill/>
              <a:ln w="9525" cap="flat" cmpd="sng" algn="ctr">
                <a:solidFill>
                  <a:schemeClr val="tx1">
                    <a:lumMod val="65000"/>
                    <a:lumOff val="35000"/>
                  </a:schemeClr>
                </a:solidFill>
                <a:round/>
              </a:ln>
              <a:effectLst/>
            </c:spPr>
          </c:errBars>
          <c:cat>
            <c:strRef>
              <c:f>Graphs!$B$1:$C$1</c:f>
              <c:strCache>
                <c:ptCount val="2"/>
                <c:pt idx="0">
                  <c:v>Fish</c:v>
                </c:pt>
                <c:pt idx="1">
                  <c:v>No Fish</c:v>
                </c:pt>
              </c:strCache>
            </c:strRef>
          </c:cat>
          <c:val>
            <c:numRef>
              <c:f>Graphs!$B$2:$C$2</c:f>
              <c:numCache>
                <c:formatCode>0.00</c:formatCode>
                <c:ptCount val="2"/>
                <c:pt idx="0">
                  <c:v>9.0399999999999991</c:v>
                </c:pt>
                <c:pt idx="1">
                  <c:v>27.5</c:v>
                </c:pt>
              </c:numCache>
            </c:numRef>
          </c:val>
          <c:extLst>
            <c:ext xmlns:c16="http://schemas.microsoft.com/office/drawing/2014/chart" uri="{C3380CC4-5D6E-409C-BE32-E72D297353CC}">
              <c16:uniqueId val="{00000004-A5ED-5449-88D1-8DDAFE50F8C0}"/>
            </c:ext>
          </c:extLst>
        </c:ser>
        <c:ser>
          <c:idx val="1"/>
          <c:order val="1"/>
          <c:tx>
            <c:strRef>
              <c:f>Graphs!$A$3</c:f>
              <c:strCache>
                <c:ptCount val="1"/>
                <c:pt idx="0">
                  <c:v>H. wellborni</c:v>
                </c:pt>
              </c:strCache>
            </c:strRef>
          </c:tx>
          <c:spPr>
            <a:pattFill prst="wdDnDiag">
              <a:fgClr>
                <a:schemeClr val="tx1"/>
              </a:fgClr>
              <a:bgClr>
                <a:schemeClr val="bg1"/>
              </a:bgClr>
            </a:pattFill>
            <a:ln>
              <a:noFill/>
            </a:ln>
            <a:effectLst/>
          </c:spPr>
          <c:invertIfNegative val="0"/>
          <c:dPt>
            <c:idx val="0"/>
            <c:invertIfNegative val="0"/>
            <c:bubble3D val="0"/>
            <c:spPr>
              <a:pattFill prst="wdDnDiag">
                <a:fgClr>
                  <a:schemeClr val="tx1"/>
                </a:fgClr>
                <a:bgClr>
                  <a:schemeClr val="bg1"/>
                </a:bgClr>
              </a:pattFill>
              <a:ln>
                <a:solidFill>
                  <a:schemeClr val="tx1"/>
                </a:solidFill>
              </a:ln>
              <a:effectLst/>
            </c:spPr>
            <c:extLst>
              <c:ext xmlns:c16="http://schemas.microsoft.com/office/drawing/2014/chart" uri="{C3380CC4-5D6E-409C-BE32-E72D297353CC}">
                <c16:uniqueId val="{00000006-A5ED-5449-88D1-8DDAFE50F8C0}"/>
              </c:ext>
            </c:extLst>
          </c:dPt>
          <c:dPt>
            <c:idx val="1"/>
            <c:invertIfNegative val="0"/>
            <c:bubble3D val="0"/>
            <c:spPr>
              <a:pattFill prst="wdDnDiag">
                <a:fgClr>
                  <a:schemeClr val="tx1"/>
                </a:fgClr>
                <a:bgClr>
                  <a:schemeClr val="bg1"/>
                </a:bgClr>
              </a:pattFill>
              <a:ln>
                <a:solidFill>
                  <a:schemeClr val="tx1"/>
                </a:solidFill>
              </a:ln>
              <a:effectLst/>
            </c:spPr>
            <c:extLst>
              <c:ext xmlns:c16="http://schemas.microsoft.com/office/drawing/2014/chart" uri="{C3380CC4-5D6E-409C-BE32-E72D297353CC}">
                <c16:uniqueId val="{00000008-A5ED-5449-88D1-8DDAFE50F8C0}"/>
              </c:ext>
            </c:extLst>
          </c:dPt>
          <c:errBars>
            <c:errBarType val="both"/>
            <c:errValType val="cust"/>
            <c:noEndCap val="0"/>
            <c:plus>
              <c:numRef>
                <c:f>Graphs!$D$3:$E$3</c:f>
                <c:numCache>
                  <c:formatCode>General</c:formatCode>
                  <c:ptCount val="2"/>
                  <c:pt idx="0">
                    <c:v>1.66</c:v>
                  </c:pt>
                  <c:pt idx="1">
                    <c:v>4.3</c:v>
                  </c:pt>
                </c:numCache>
              </c:numRef>
            </c:plus>
            <c:minus>
              <c:numRef>
                <c:f>Graphs!$D$3:$E$3</c:f>
                <c:numCache>
                  <c:formatCode>General</c:formatCode>
                  <c:ptCount val="2"/>
                  <c:pt idx="0">
                    <c:v>1.66</c:v>
                  </c:pt>
                  <c:pt idx="1">
                    <c:v>4.3</c:v>
                  </c:pt>
                </c:numCache>
              </c:numRef>
            </c:minus>
            <c:spPr>
              <a:noFill/>
              <a:ln w="9525" cap="flat" cmpd="sng" algn="ctr">
                <a:solidFill>
                  <a:schemeClr val="tx1">
                    <a:lumMod val="65000"/>
                    <a:lumOff val="35000"/>
                  </a:schemeClr>
                </a:solidFill>
                <a:round/>
              </a:ln>
              <a:effectLst/>
            </c:spPr>
          </c:errBars>
          <c:cat>
            <c:strRef>
              <c:f>Graphs!$B$1:$C$1</c:f>
              <c:strCache>
                <c:ptCount val="2"/>
                <c:pt idx="0">
                  <c:v>Fish</c:v>
                </c:pt>
                <c:pt idx="1">
                  <c:v>No Fish</c:v>
                </c:pt>
              </c:strCache>
            </c:strRef>
          </c:cat>
          <c:val>
            <c:numRef>
              <c:f>Graphs!$B$3:$C$3</c:f>
              <c:numCache>
                <c:formatCode>0.00</c:formatCode>
                <c:ptCount val="2"/>
                <c:pt idx="0">
                  <c:v>9.1999999999999993</c:v>
                </c:pt>
                <c:pt idx="1">
                  <c:v>18.5</c:v>
                </c:pt>
              </c:numCache>
            </c:numRef>
          </c:val>
          <c:extLst>
            <c:ext xmlns:c16="http://schemas.microsoft.com/office/drawing/2014/chart" uri="{C3380CC4-5D6E-409C-BE32-E72D297353CC}">
              <c16:uniqueId val="{00000009-A5ED-5449-88D1-8DDAFE50F8C0}"/>
            </c:ext>
          </c:extLst>
        </c:ser>
        <c:dLbls>
          <c:showLegendKey val="0"/>
          <c:showVal val="0"/>
          <c:showCatName val="0"/>
          <c:showSerName val="0"/>
          <c:showPercent val="0"/>
          <c:showBubbleSize val="0"/>
        </c:dLbls>
        <c:gapWidth val="219"/>
        <c:overlap val="-27"/>
        <c:axId val="279483584"/>
        <c:axId val="279483968"/>
      </c:barChart>
      <c:catAx>
        <c:axId val="279483584"/>
        <c:scaling>
          <c:orientation val="minMax"/>
        </c:scaling>
        <c:delete val="0"/>
        <c:axPos val="b"/>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279483968"/>
        <c:crosses val="autoZero"/>
        <c:auto val="1"/>
        <c:lblAlgn val="ctr"/>
        <c:lblOffset val="100"/>
        <c:noMultiLvlLbl val="0"/>
      </c:catAx>
      <c:valAx>
        <c:axId val="279483968"/>
        <c:scaling>
          <c:orientation val="minMax"/>
        </c:scaling>
        <c:delete val="0"/>
        <c:axPos val="l"/>
        <c:numFmt formatCode="0" sourceLinked="0"/>
        <c:majorTickMark val="in"/>
        <c:minorTickMark val="none"/>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7948358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bg1"/>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latin typeface="Times New Roman" panose="02020603050405020304" pitchFamily="18" charset="0"/>
                <a:cs typeface="Times New Roman" panose="02020603050405020304" pitchFamily="18" charset="0"/>
              </a:rPr>
              <a:t>Fish Diet</a:t>
            </a:r>
          </a:p>
        </c:rich>
      </c:tx>
      <c:layout>
        <c:manualLayout>
          <c:xMode val="edge"/>
          <c:yMode val="edge"/>
          <c:x val="0.42631233595800527"/>
          <c:y val="0.1388888888888889"/>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Graphs!$A$6</c:f>
              <c:strCache>
                <c:ptCount val="1"/>
                <c:pt idx="0">
                  <c:v>H. wakulla</c:v>
                </c:pt>
              </c:strCache>
            </c:strRef>
          </c:tx>
          <c:spPr>
            <a:pattFill prst="pct10">
              <a:fgClr>
                <a:schemeClr val="tx1"/>
              </a:fgClr>
              <a:bgClr>
                <a:schemeClr val="bg1"/>
              </a:bgClr>
            </a:pattFill>
            <a:ln>
              <a:solidFill>
                <a:schemeClr val="tx1"/>
              </a:solidFill>
            </a:ln>
            <a:effectLst/>
          </c:spPr>
          <c:invertIfNegative val="0"/>
          <c:errBars>
            <c:errBarType val="both"/>
            <c:errValType val="cust"/>
            <c:noEndCap val="0"/>
            <c:plus>
              <c:numRef>
                <c:f>Graphs!$B$8:$D$8</c:f>
                <c:numCache>
                  <c:formatCode>General</c:formatCode>
                  <c:ptCount val="3"/>
                  <c:pt idx="0">
                    <c:v>2.42</c:v>
                  </c:pt>
                  <c:pt idx="1">
                    <c:v>3.21</c:v>
                  </c:pt>
                  <c:pt idx="2">
                    <c:v>3.94</c:v>
                  </c:pt>
                </c:numCache>
              </c:numRef>
            </c:plus>
            <c:minus>
              <c:numRef>
                <c:f>Graphs!$B$8:$D$8</c:f>
                <c:numCache>
                  <c:formatCode>General</c:formatCode>
                  <c:ptCount val="3"/>
                  <c:pt idx="0">
                    <c:v>2.42</c:v>
                  </c:pt>
                  <c:pt idx="1">
                    <c:v>3.21</c:v>
                  </c:pt>
                  <c:pt idx="2">
                    <c:v>3.94</c:v>
                  </c:pt>
                </c:numCache>
              </c:numRef>
            </c:minus>
            <c:spPr>
              <a:noFill/>
              <a:ln w="9525" cap="flat" cmpd="sng" algn="ctr">
                <a:solidFill>
                  <a:schemeClr val="tx1">
                    <a:lumMod val="65000"/>
                    <a:lumOff val="35000"/>
                  </a:schemeClr>
                </a:solidFill>
                <a:round/>
              </a:ln>
              <a:effectLst/>
            </c:spPr>
          </c:errBars>
          <c:cat>
            <c:strRef>
              <c:f>Graphs!$B$5:$D$5</c:f>
              <c:strCache>
                <c:ptCount val="3"/>
                <c:pt idx="0">
                  <c:v>Amphipods</c:v>
                </c:pt>
                <c:pt idx="1">
                  <c:v>Bloodworms</c:v>
                </c:pt>
                <c:pt idx="2">
                  <c:v>Unfed</c:v>
                </c:pt>
              </c:strCache>
            </c:strRef>
          </c:cat>
          <c:val>
            <c:numRef>
              <c:f>Graphs!$B$6:$D$6</c:f>
              <c:numCache>
                <c:formatCode>0.00</c:formatCode>
                <c:ptCount val="3"/>
                <c:pt idx="0">
                  <c:v>7.35</c:v>
                </c:pt>
                <c:pt idx="1">
                  <c:v>12</c:v>
                </c:pt>
                <c:pt idx="2">
                  <c:v>6.5</c:v>
                </c:pt>
              </c:numCache>
            </c:numRef>
          </c:val>
          <c:extLst>
            <c:ext xmlns:c16="http://schemas.microsoft.com/office/drawing/2014/chart" uri="{C3380CC4-5D6E-409C-BE32-E72D297353CC}">
              <c16:uniqueId val="{00000000-FEC9-C648-A3FE-29B554A30196}"/>
            </c:ext>
          </c:extLst>
        </c:ser>
        <c:ser>
          <c:idx val="1"/>
          <c:order val="1"/>
          <c:tx>
            <c:strRef>
              <c:f>Graphs!$A$7</c:f>
              <c:strCache>
                <c:ptCount val="1"/>
                <c:pt idx="0">
                  <c:v>H. wellborni</c:v>
                </c:pt>
              </c:strCache>
            </c:strRef>
          </c:tx>
          <c:spPr>
            <a:pattFill prst="wdDnDiag">
              <a:fgClr>
                <a:schemeClr val="tx1"/>
              </a:fgClr>
              <a:bgClr>
                <a:schemeClr val="bg1"/>
              </a:bgClr>
            </a:pattFill>
            <a:ln>
              <a:solidFill>
                <a:schemeClr val="tx1"/>
              </a:solidFill>
            </a:ln>
            <a:effectLst/>
          </c:spPr>
          <c:invertIfNegative val="0"/>
          <c:errBars>
            <c:errBarType val="both"/>
            <c:errValType val="cust"/>
            <c:noEndCap val="0"/>
            <c:plus>
              <c:numRef>
                <c:f>Graphs!$B$9:$D$9</c:f>
                <c:numCache>
                  <c:formatCode>General</c:formatCode>
                  <c:ptCount val="3"/>
                  <c:pt idx="0">
                    <c:v>2.59</c:v>
                  </c:pt>
                  <c:pt idx="1">
                    <c:v>2.25</c:v>
                  </c:pt>
                  <c:pt idx="2">
                    <c:v>4.8099999999999996</c:v>
                  </c:pt>
                </c:numCache>
              </c:numRef>
            </c:plus>
            <c:minus>
              <c:numRef>
                <c:f>Graphs!$B$9:$D$9</c:f>
                <c:numCache>
                  <c:formatCode>General</c:formatCode>
                  <c:ptCount val="3"/>
                  <c:pt idx="0">
                    <c:v>2.59</c:v>
                  </c:pt>
                  <c:pt idx="1">
                    <c:v>2.25</c:v>
                  </c:pt>
                  <c:pt idx="2">
                    <c:v>4.8099999999999996</c:v>
                  </c:pt>
                </c:numCache>
              </c:numRef>
            </c:minus>
            <c:spPr>
              <a:noFill/>
              <a:ln w="9525" cap="flat" cmpd="sng" algn="ctr">
                <a:solidFill>
                  <a:schemeClr val="tx1">
                    <a:lumMod val="65000"/>
                    <a:lumOff val="35000"/>
                  </a:schemeClr>
                </a:solidFill>
                <a:round/>
              </a:ln>
              <a:effectLst/>
            </c:spPr>
          </c:errBars>
          <c:cat>
            <c:strRef>
              <c:f>Graphs!$B$5:$D$5</c:f>
              <c:strCache>
                <c:ptCount val="3"/>
                <c:pt idx="0">
                  <c:v>Amphipods</c:v>
                </c:pt>
                <c:pt idx="1">
                  <c:v>Bloodworms</c:v>
                </c:pt>
                <c:pt idx="2">
                  <c:v>Unfed</c:v>
                </c:pt>
              </c:strCache>
            </c:strRef>
          </c:cat>
          <c:val>
            <c:numRef>
              <c:f>Graphs!$B$7:$D$7</c:f>
              <c:numCache>
                <c:formatCode>0.00</c:formatCode>
                <c:ptCount val="3"/>
                <c:pt idx="0">
                  <c:v>11.15</c:v>
                </c:pt>
                <c:pt idx="1">
                  <c:v>7.05</c:v>
                </c:pt>
                <c:pt idx="2">
                  <c:v>9.6</c:v>
                </c:pt>
              </c:numCache>
            </c:numRef>
          </c:val>
          <c:extLst>
            <c:ext xmlns:c16="http://schemas.microsoft.com/office/drawing/2014/chart" uri="{C3380CC4-5D6E-409C-BE32-E72D297353CC}">
              <c16:uniqueId val="{00000001-FEC9-C648-A3FE-29B554A30196}"/>
            </c:ext>
          </c:extLst>
        </c:ser>
        <c:dLbls>
          <c:showLegendKey val="0"/>
          <c:showVal val="0"/>
          <c:showCatName val="0"/>
          <c:showSerName val="0"/>
          <c:showPercent val="0"/>
          <c:showBubbleSize val="0"/>
        </c:dLbls>
        <c:gapWidth val="219"/>
        <c:overlap val="-27"/>
        <c:axId val="327299360"/>
        <c:axId val="327300048"/>
      </c:barChart>
      <c:catAx>
        <c:axId val="327299360"/>
        <c:scaling>
          <c:orientation val="minMax"/>
        </c:scaling>
        <c:delete val="0"/>
        <c:axPos val="b"/>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327300048"/>
        <c:crosses val="autoZero"/>
        <c:auto val="1"/>
        <c:lblAlgn val="ctr"/>
        <c:lblOffset val="100"/>
        <c:noMultiLvlLbl val="0"/>
      </c:catAx>
      <c:valAx>
        <c:axId val="327300048"/>
        <c:scaling>
          <c:orientation val="minMax"/>
          <c:max val="40"/>
        </c:scaling>
        <c:delete val="0"/>
        <c:axPos val="l"/>
        <c:numFmt formatCode="0" sourceLinked="0"/>
        <c:majorTickMark val="in"/>
        <c:minorTickMark val="none"/>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2729936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bg1"/>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latin typeface="Times New Roman" panose="02020603050405020304" pitchFamily="18" charset="0"/>
                <a:cs typeface="Times New Roman" panose="02020603050405020304" pitchFamily="18" charset="0"/>
              </a:rPr>
              <a:t>Timing of Consumption</a:t>
            </a:r>
          </a:p>
        </c:rich>
      </c:tx>
      <c:layout>
        <c:manualLayout>
          <c:xMode val="edge"/>
          <c:yMode val="edge"/>
          <c:x val="0.30482633420822397"/>
          <c:y val="0.12037037037037036"/>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Graphs!$A$12</c:f>
              <c:strCache>
                <c:ptCount val="1"/>
                <c:pt idx="0">
                  <c:v>H. wakulla</c:v>
                </c:pt>
              </c:strCache>
            </c:strRef>
          </c:tx>
          <c:spPr>
            <a:pattFill prst="pct10">
              <a:fgClr>
                <a:schemeClr val="tx1"/>
              </a:fgClr>
              <a:bgClr>
                <a:schemeClr val="bg1"/>
              </a:bgClr>
            </a:pattFill>
            <a:ln>
              <a:solidFill>
                <a:schemeClr val="tx1"/>
              </a:solidFill>
            </a:ln>
            <a:effectLst/>
          </c:spPr>
          <c:invertIfNegative val="0"/>
          <c:errBars>
            <c:errBarType val="both"/>
            <c:errValType val="cust"/>
            <c:noEndCap val="0"/>
            <c:plus>
              <c:numRef>
                <c:f>Graphs!$D$12:$E$12</c:f>
                <c:numCache>
                  <c:formatCode>General</c:formatCode>
                  <c:ptCount val="2"/>
                  <c:pt idx="0">
                    <c:v>2.75</c:v>
                  </c:pt>
                  <c:pt idx="1">
                    <c:v>3.02</c:v>
                  </c:pt>
                </c:numCache>
              </c:numRef>
            </c:plus>
            <c:minus>
              <c:numRef>
                <c:f>Graphs!$D$12:$E$12</c:f>
                <c:numCache>
                  <c:formatCode>General</c:formatCode>
                  <c:ptCount val="2"/>
                  <c:pt idx="0">
                    <c:v>2.75</c:v>
                  </c:pt>
                  <c:pt idx="1">
                    <c:v>3.02</c:v>
                  </c:pt>
                </c:numCache>
              </c:numRef>
            </c:minus>
            <c:spPr>
              <a:noFill/>
              <a:ln w="9525" cap="flat" cmpd="sng" algn="ctr">
                <a:solidFill>
                  <a:schemeClr val="tx1">
                    <a:lumMod val="65000"/>
                    <a:lumOff val="35000"/>
                  </a:schemeClr>
                </a:solidFill>
                <a:round/>
              </a:ln>
              <a:effectLst/>
            </c:spPr>
          </c:errBars>
          <c:cat>
            <c:strRef>
              <c:f>Graphs!$B$11:$C$11</c:f>
              <c:strCache>
                <c:ptCount val="2"/>
                <c:pt idx="0">
                  <c:v>2 hours</c:v>
                </c:pt>
                <c:pt idx="1">
                  <c:v>24 hours</c:v>
                </c:pt>
              </c:strCache>
            </c:strRef>
          </c:cat>
          <c:val>
            <c:numRef>
              <c:f>Graphs!$B$12:$C$12</c:f>
              <c:numCache>
                <c:formatCode>0.00</c:formatCode>
                <c:ptCount val="2"/>
                <c:pt idx="0">
                  <c:v>8.9499999999999993</c:v>
                </c:pt>
                <c:pt idx="1">
                  <c:v>10.4</c:v>
                </c:pt>
              </c:numCache>
            </c:numRef>
          </c:val>
          <c:extLst>
            <c:ext xmlns:c16="http://schemas.microsoft.com/office/drawing/2014/chart" uri="{C3380CC4-5D6E-409C-BE32-E72D297353CC}">
              <c16:uniqueId val="{00000000-56B8-A340-A39B-C4B7B1507FC0}"/>
            </c:ext>
          </c:extLst>
        </c:ser>
        <c:ser>
          <c:idx val="1"/>
          <c:order val="1"/>
          <c:tx>
            <c:strRef>
              <c:f>Graphs!$A$13</c:f>
              <c:strCache>
                <c:ptCount val="1"/>
                <c:pt idx="0">
                  <c:v>H. wellborni</c:v>
                </c:pt>
              </c:strCache>
            </c:strRef>
          </c:tx>
          <c:spPr>
            <a:pattFill prst="wdDnDiag">
              <a:fgClr>
                <a:schemeClr val="tx1"/>
              </a:fgClr>
              <a:bgClr>
                <a:schemeClr val="bg1"/>
              </a:bgClr>
            </a:pattFill>
            <a:ln>
              <a:solidFill>
                <a:schemeClr val="tx1"/>
              </a:solidFill>
            </a:ln>
            <a:effectLst/>
          </c:spPr>
          <c:invertIfNegative val="0"/>
          <c:errBars>
            <c:errBarType val="both"/>
            <c:errValType val="cust"/>
            <c:noEndCap val="0"/>
            <c:plus>
              <c:numRef>
                <c:f>Graphs!$D$13:$E$13</c:f>
                <c:numCache>
                  <c:formatCode>General</c:formatCode>
                  <c:ptCount val="2"/>
                  <c:pt idx="0">
                    <c:v>2.44</c:v>
                  </c:pt>
                  <c:pt idx="1">
                    <c:v>2.4900000000000002</c:v>
                  </c:pt>
                </c:numCache>
              </c:numRef>
            </c:plus>
            <c:minus>
              <c:numRef>
                <c:f>Graphs!$D$13:$E$13</c:f>
                <c:numCache>
                  <c:formatCode>General</c:formatCode>
                  <c:ptCount val="2"/>
                  <c:pt idx="0">
                    <c:v>2.44</c:v>
                  </c:pt>
                  <c:pt idx="1">
                    <c:v>2.4900000000000002</c:v>
                  </c:pt>
                </c:numCache>
              </c:numRef>
            </c:minus>
            <c:spPr>
              <a:noFill/>
              <a:ln w="9525" cap="flat" cmpd="sng" algn="ctr">
                <a:solidFill>
                  <a:schemeClr val="tx1">
                    <a:lumMod val="65000"/>
                    <a:lumOff val="35000"/>
                  </a:schemeClr>
                </a:solidFill>
                <a:round/>
              </a:ln>
              <a:effectLst/>
            </c:spPr>
          </c:errBars>
          <c:cat>
            <c:strRef>
              <c:f>Graphs!$B$11:$C$11</c:f>
              <c:strCache>
                <c:ptCount val="2"/>
                <c:pt idx="0">
                  <c:v>2 hours</c:v>
                </c:pt>
                <c:pt idx="1">
                  <c:v>24 hours</c:v>
                </c:pt>
              </c:strCache>
            </c:strRef>
          </c:cat>
          <c:val>
            <c:numRef>
              <c:f>Graphs!$B$13:$C$13</c:f>
              <c:numCache>
                <c:formatCode>0.00</c:formatCode>
                <c:ptCount val="2"/>
                <c:pt idx="0">
                  <c:v>8.5</c:v>
                </c:pt>
                <c:pt idx="1">
                  <c:v>9.6999999999999993</c:v>
                </c:pt>
              </c:numCache>
            </c:numRef>
          </c:val>
          <c:extLst>
            <c:ext xmlns:c16="http://schemas.microsoft.com/office/drawing/2014/chart" uri="{C3380CC4-5D6E-409C-BE32-E72D297353CC}">
              <c16:uniqueId val="{00000001-56B8-A340-A39B-C4B7B1507FC0}"/>
            </c:ext>
          </c:extLst>
        </c:ser>
        <c:dLbls>
          <c:showLegendKey val="0"/>
          <c:showVal val="0"/>
          <c:showCatName val="0"/>
          <c:showSerName val="0"/>
          <c:showPercent val="0"/>
          <c:showBubbleSize val="0"/>
        </c:dLbls>
        <c:gapWidth val="219"/>
        <c:overlap val="-27"/>
        <c:axId val="268510240"/>
        <c:axId val="268511920"/>
      </c:barChart>
      <c:catAx>
        <c:axId val="268510240"/>
        <c:scaling>
          <c:orientation val="minMax"/>
        </c:scaling>
        <c:delete val="0"/>
        <c:axPos val="b"/>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268511920"/>
        <c:crosses val="autoZero"/>
        <c:auto val="1"/>
        <c:lblAlgn val="ctr"/>
        <c:lblOffset val="100"/>
        <c:noMultiLvlLbl val="0"/>
      </c:catAx>
      <c:valAx>
        <c:axId val="268511920"/>
        <c:scaling>
          <c:orientation val="minMax"/>
          <c:max val="40"/>
        </c:scaling>
        <c:delete val="0"/>
        <c:axPos val="l"/>
        <c:numFmt formatCode="0" sourceLinked="0"/>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68510240"/>
        <c:crosses val="autoZero"/>
        <c:crossBetween val="between"/>
      </c:valAx>
      <c:spPr>
        <a:noFill/>
        <a:ln>
          <a:solidFill>
            <a:schemeClr val="bg1">
              <a:alpha val="0"/>
            </a:schemeClr>
          </a:solidFill>
        </a:ln>
        <a:effectLst/>
      </c:spPr>
    </c:plotArea>
    <c:plotVisOnly val="1"/>
    <c:dispBlanksAs val="gap"/>
    <c:showDLblsOverMax val="0"/>
  </c:chart>
  <c:spPr>
    <a:solidFill>
      <a:schemeClr val="bg1"/>
    </a:solidFill>
    <a:ln w="9525" cap="flat" cmpd="sng" algn="ctr">
      <a:solidFill>
        <a:schemeClr val="bg1"/>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solidFill>
                <a:latin typeface="+mn-lt"/>
                <a:ea typeface="+mn-ea"/>
                <a:cs typeface="+mn-cs"/>
              </a:defRPr>
            </a:pPr>
            <a:r>
              <a:rPr lang="en-US" i="1" dirty="0">
                <a:solidFill>
                  <a:schemeClr val="tx1"/>
                </a:solidFill>
              </a:rPr>
              <a:t>Hyalella wakulla</a:t>
            </a:r>
          </a:p>
        </c:rich>
      </c:tx>
      <c:layout>
        <c:manualLayout>
          <c:xMode val="edge"/>
          <c:yMode val="edge"/>
          <c:x val="0.11809011373578303"/>
          <c:y val="0.64814814814814814"/>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solidFill>
              <a:latin typeface="+mn-lt"/>
              <a:ea typeface="+mn-ea"/>
              <a:cs typeface="+mn-cs"/>
            </a:defRPr>
          </a:pPr>
          <a:endParaRPr lang="en-US"/>
        </a:p>
      </c:txPr>
    </c:title>
    <c:autoTitleDeleted val="0"/>
    <c:plotArea>
      <c:layout/>
      <c:scatterChart>
        <c:scatterStyle val="lineMarker"/>
        <c:varyColors val="0"/>
        <c:ser>
          <c:idx val="0"/>
          <c:order val="0"/>
          <c:spPr>
            <a:ln w="19050" cap="rnd">
              <a:noFill/>
              <a:round/>
            </a:ln>
            <a:effectLst/>
          </c:spPr>
          <c:marker>
            <c:symbol val="circle"/>
            <c:size val="5"/>
            <c:spPr>
              <a:solidFill>
                <a:schemeClr val="tx1"/>
              </a:solidFill>
              <a:ln w="9525">
                <a:solidFill>
                  <a:schemeClr val="tx1"/>
                </a:solidFill>
              </a:ln>
              <a:effectLst/>
            </c:spPr>
          </c:marker>
          <c:trendline>
            <c:spPr>
              <a:ln w="19050" cap="rnd">
                <a:solidFill>
                  <a:schemeClr val="tx1"/>
                </a:solidFill>
                <a:prstDash val="sysDot"/>
              </a:ln>
              <a:effectLst/>
            </c:spPr>
            <c:trendlineType val="linear"/>
            <c:dispRSqr val="0"/>
            <c:dispEq val="0"/>
          </c:trendline>
          <c:xVal>
            <c:numRef>
              <c:f>('Temp. Correlation'!$A$3:$A$48,'Temp. Correlation'!$A$50:$A$62)</c:f>
              <c:numCache>
                <c:formatCode>0.00</c:formatCode>
                <c:ptCount val="59"/>
                <c:pt idx="0">
                  <c:v>30</c:v>
                </c:pt>
                <c:pt idx="1">
                  <c:v>0</c:v>
                </c:pt>
                <c:pt idx="2">
                  <c:v>22</c:v>
                </c:pt>
                <c:pt idx="3">
                  <c:v>12</c:v>
                </c:pt>
                <c:pt idx="4">
                  <c:v>9</c:v>
                </c:pt>
                <c:pt idx="5">
                  <c:v>29</c:v>
                </c:pt>
                <c:pt idx="6">
                  <c:v>6</c:v>
                </c:pt>
                <c:pt idx="7">
                  <c:v>2</c:v>
                </c:pt>
                <c:pt idx="8">
                  <c:v>2</c:v>
                </c:pt>
                <c:pt idx="9">
                  <c:v>33</c:v>
                </c:pt>
                <c:pt idx="10">
                  <c:v>17</c:v>
                </c:pt>
                <c:pt idx="11">
                  <c:v>31</c:v>
                </c:pt>
                <c:pt idx="12">
                  <c:v>9</c:v>
                </c:pt>
                <c:pt idx="13">
                  <c:v>0</c:v>
                </c:pt>
                <c:pt idx="14">
                  <c:v>1</c:v>
                </c:pt>
                <c:pt idx="15">
                  <c:v>5</c:v>
                </c:pt>
                <c:pt idx="16">
                  <c:v>40</c:v>
                </c:pt>
                <c:pt idx="17">
                  <c:v>0</c:v>
                </c:pt>
                <c:pt idx="18">
                  <c:v>2</c:v>
                </c:pt>
                <c:pt idx="19">
                  <c:v>1</c:v>
                </c:pt>
                <c:pt idx="20">
                  <c:v>2</c:v>
                </c:pt>
                <c:pt idx="21">
                  <c:v>0</c:v>
                </c:pt>
                <c:pt idx="22">
                  <c:v>3</c:v>
                </c:pt>
                <c:pt idx="23">
                  <c:v>0</c:v>
                </c:pt>
                <c:pt idx="24">
                  <c:v>0</c:v>
                </c:pt>
                <c:pt idx="25">
                  <c:v>0</c:v>
                </c:pt>
                <c:pt idx="26">
                  <c:v>0</c:v>
                </c:pt>
                <c:pt idx="27">
                  <c:v>0</c:v>
                </c:pt>
                <c:pt idx="28">
                  <c:v>0</c:v>
                </c:pt>
                <c:pt idx="29">
                  <c:v>0</c:v>
                </c:pt>
                <c:pt idx="30">
                  <c:v>0</c:v>
                </c:pt>
                <c:pt idx="31">
                  <c:v>0</c:v>
                </c:pt>
                <c:pt idx="32">
                  <c:v>0</c:v>
                </c:pt>
                <c:pt idx="33">
                  <c:v>0</c:v>
                </c:pt>
                <c:pt idx="34">
                  <c:v>28</c:v>
                </c:pt>
                <c:pt idx="35">
                  <c:v>0</c:v>
                </c:pt>
                <c:pt idx="36">
                  <c:v>0</c:v>
                </c:pt>
                <c:pt idx="37">
                  <c:v>0</c:v>
                </c:pt>
                <c:pt idx="38">
                  <c:v>0</c:v>
                </c:pt>
                <c:pt idx="39">
                  <c:v>19</c:v>
                </c:pt>
                <c:pt idx="40">
                  <c:v>0</c:v>
                </c:pt>
                <c:pt idx="41">
                  <c:v>0</c:v>
                </c:pt>
                <c:pt idx="42">
                  <c:v>3</c:v>
                </c:pt>
                <c:pt idx="43">
                  <c:v>9</c:v>
                </c:pt>
                <c:pt idx="44">
                  <c:v>19</c:v>
                </c:pt>
                <c:pt idx="45">
                  <c:v>48</c:v>
                </c:pt>
                <c:pt idx="46">
                  <c:v>0</c:v>
                </c:pt>
                <c:pt idx="47">
                  <c:v>38</c:v>
                </c:pt>
                <c:pt idx="48">
                  <c:v>16</c:v>
                </c:pt>
                <c:pt idx="49">
                  <c:v>0</c:v>
                </c:pt>
                <c:pt idx="50">
                  <c:v>21</c:v>
                </c:pt>
                <c:pt idx="51">
                  <c:v>49</c:v>
                </c:pt>
                <c:pt idx="52">
                  <c:v>1</c:v>
                </c:pt>
                <c:pt idx="53">
                  <c:v>14</c:v>
                </c:pt>
                <c:pt idx="54">
                  <c:v>17</c:v>
                </c:pt>
                <c:pt idx="55">
                  <c:v>31</c:v>
                </c:pt>
                <c:pt idx="56">
                  <c:v>25</c:v>
                </c:pt>
                <c:pt idx="57">
                  <c:v>34</c:v>
                </c:pt>
                <c:pt idx="58">
                  <c:v>4</c:v>
                </c:pt>
              </c:numCache>
            </c:numRef>
          </c:xVal>
          <c:yVal>
            <c:numRef>
              <c:f>('Temp. Correlation'!$B$3:$B$48,'Temp. Correlation'!$B$50:$B$62)</c:f>
              <c:numCache>
                <c:formatCode>0.00</c:formatCode>
                <c:ptCount val="59"/>
                <c:pt idx="0">
                  <c:v>24.9</c:v>
                </c:pt>
                <c:pt idx="1">
                  <c:v>24.2</c:v>
                </c:pt>
                <c:pt idx="2">
                  <c:v>23.9</c:v>
                </c:pt>
                <c:pt idx="3">
                  <c:v>23.4</c:v>
                </c:pt>
                <c:pt idx="4">
                  <c:v>24.6</c:v>
                </c:pt>
                <c:pt idx="5">
                  <c:v>23.3</c:v>
                </c:pt>
                <c:pt idx="6">
                  <c:v>27</c:v>
                </c:pt>
                <c:pt idx="7">
                  <c:v>26.8</c:v>
                </c:pt>
                <c:pt idx="8">
                  <c:v>26.2</c:v>
                </c:pt>
                <c:pt idx="9">
                  <c:v>26.6</c:v>
                </c:pt>
                <c:pt idx="10">
                  <c:v>26.2</c:v>
                </c:pt>
                <c:pt idx="11">
                  <c:v>26.2</c:v>
                </c:pt>
                <c:pt idx="12">
                  <c:v>26.6</c:v>
                </c:pt>
                <c:pt idx="13">
                  <c:v>26.7</c:v>
                </c:pt>
                <c:pt idx="14">
                  <c:v>27</c:v>
                </c:pt>
                <c:pt idx="15">
                  <c:v>27.3</c:v>
                </c:pt>
                <c:pt idx="16">
                  <c:v>27.5</c:v>
                </c:pt>
                <c:pt idx="17">
                  <c:v>26.4</c:v>
                </c:pt>
                <c:pt idx="18">
                  <c:v>29.7</c:v>
                </c:pt>
                <c:pt idx="19">
                  <c:v>29.6</c:v>
                </c:pt>
                <c:pt idx="20">
                  <c:v>28.5</c:v>
                </c:pt>
                <c:pt idx="21">
                  <c:v>28.7</c:v>
                </c:pt>
                <c:pt idx="22">
                  <c:v>28.9</c:v>
                </c:pt>
                <c:pt idx="23">
                  <c:v>29.4</c:v>
                </c:pt>
                <c:pt idx="24">
                  <c:v>26.9</c:v>
                </c:pt>
                <c:pt idx="25">
                  <c:v>26</c:v>
                </c:pt>
                <c:pt idx="26">
                  <c:v>26.5</c:v>
                </c:pt>
                <c:pt idx="27">
                  <c:v>26.2</c:v>
                </c:pt>
                <c:pt idx="28">
                  <c:v>26.9</c:v>
                </c:pt>
                <c:pt idx="29">
                  <c:v>26.5</c:v>
                </c:pt>
                <c:pt idx="30">
                  <c:v>31.2</c:v>
                </c:pt>
                <c:pt idx="31">
                  <c:v>30.7</c:v>
                </c:pt>
                <c:pt idx="32">
                  <c:v>31.2</c:v>
                </c:pt>
                <c:pt idx="33">
                  <c:v>31.4</c:v>
                </c:pt>
                <c:pt idx="34">
                  <c:v>30.4</c:v>
                </c:pt>
                <c:pt idx="35">
                  <c:v>29.7</c:v>
                </c:pt>
                <c:pt idx="36">
                  <c:v>29.7</c:v>
                </c:pt>
                <c:pt idx="37">
                  <c:v>31</c:v>
                </c:pt>
                <c:pt idx="38">
                  <c:v>30.4</c:v>
                </c:pt>
                <c:pt idx="39">
                  <c:v>30.5</c:v>
                </c:pt>
                <c:pt idx="40">
                  <c:v>31.3</c:v>
                </c:pt>
                <c:pt idx="41">
                  <c:v>31.1</c:v>
                </c:pt>
                <c:pt idx="42">
                  <c:v>24.5</c:v>
                </c:pt>
                <c:pt idx="43">
                  <c:v>26.8</c:v>
                </c:pt>
                <c:pt idx="44">
                  <c:v>26.6</c:v>
                </c:pt>
                <c:pt idx="45">
                  <c:v>25.6</c:v>
                </c:pt>
                <c:pt idx="46">
                  <c:v>26.1</c:v>
                </c:pt>
                <c:pt idx="47">
                  <c:v>30.8</c:v>
                </c:pt>
                <c:pt idx="48">
                  <c:v>29.9</c:v>
                </c:pt>
                <c:pt idx="49">
                  <c:v>31</c:v>
                </c:pt>
                <c:pt idx="50">
                  <c:v>29.5</c:v>
                </c:pt>
                <c:pt idx="51">
                  <c:v>30.8</c:v>
                </c:pt>
                <c:pt idx="52">
                  <c:v>31.1</c:v>
                </c:pt>
                <c:pt idx="53">
                  <c:v>22.6</c:v>
                </c:pt>
                <c:pt idx="54">
                  <c:v>22.9</c:v>
                </c:pt>
                <c:pt idx="55">
                  <c:v>23.2</c:v>
                </c:pt>
                <c:pt idx="56">
                  <c:v>22.2</c:v>
                </c:pt>
                <c:pt idx="57">
                  <c:v>22.7</c:v>
                </c:pt>
                <c:pt idx="58">
                  <c:v>22.9</c:v>
                </c:pt>
              </c:numCache>
            </c:numRef>
          </c:yVal>
          <c:smooth val="0"/>
          <c:extLst>
            <c:ext xmlns:c16="http://schemas.microsoft.com/office/drawing/2014/chart" uri="{C3380CC4-5D6E-409C-BE32-E72D297353CC}">
              <c16:uniqueId val="{00000001-3522-2F44-8512-EC821BBEF61A}"/>
            </c:ext>
          </c:extLst>
        </c:ser>
        <c:dLbls>
          <c:showLegendKey val="0"/>
          <c:showVal val="0"/>
          <c:showCatName val="0"/>
          <c:showSerName val="0"/>
          <c:showPercent val="0"/>
          <c:showBubbleSize val="0"/>
        </c:dLbls>
        <c:axId val="1775112800"/>
        <c:axId val="1767070176"/>
      </c:scatterChart>
      <c:valAx>
        <c:axId val="1775112800"/>
        <c:scaling>
          <c:orientation val="minMax"/>
          <c:max val="50"/>
        </c:scaling>
        <c:delete val="0"/>
        <c:axPos val="b"/>
        <c:numFmt formatCode="0.00"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1767070176"/>
        <c:crosses val="autoZero"/>
        <c:crossBetween val="midCat"/>
      </c:valAx>
      <c:valAx>
        <c:axId val="1767070176"/>
        <c:scaling>
          <c:orientation val="minMax"/>
        </c:scaling>
        <c:delete val="0"/>
        <c:axPos val="l"/>
        <c:numFmt formatCode="0.00"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1775112800"/>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bg1"/>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solidFill>
                <a:latin typeface="+mn-lt"/>
                <a:ea typeface="+mn-ea"/>
                <a:cs typeface="+mn-cs"/>
              </a:defRPr>
            </a:pPr>
            <a:r>
              <a:rPr lang="en-US" i="1">
                <a:solidFill>
                  <a:schemeClr val="tx1"/>
                </a:solidFill>
              </a:rPr>
              <a:t>Hyalella wellborni</a:t>
            </a:r>
          </a:p>
        </c:rich>
      </c:tx>
      <c:layout>
        <c:manualLayout>
          <c:xMode val="edge"/>
          <c:yMode val="edge"/>
          <c:x val="0.11999300087489063"/>
          <c:y val="0.65740740740740744"/>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solidFill>
              <a:latin typeface="+mn-lt"/>
              <a:ea typeface="+mn-ea"/>
              <a:cs typeface="+mn-cs"/>
            </a:defRPr>
          </a:pPr>
          <a:endParaRPr lang="en-US"/>
        </a:p>
      </c:txPr>
    </c:title>
    <c:autoTitleDeleted val="0"/>
    <c:plotArea>
      <c:layout/>
      <c:scatterChart>
        <c:scatterStyle val="lineMarker"/>
        <c:varyColors val="0"/>
        <c:ser>
          <c:idx val="0"/>
          <c:order val="0"/>
          <c:tx>
            <c:strRef>
              <c:f>'Temp. Correlation'!$D$2</c:f>
              <c:strCache>
                <c:ptCount val="1"/>
                <c:pt idx="0">
                  <c:v>Temperature</c:v>
                </c:pt>
              </c:strCache>
            </c:strRef>
          </c:tx>
          <c:spPr>
            <a:ln w="19050" cap="rnd">
              <a:noFill/>
              <a:round/>
            </a:ln>
            <a:effectLst/>
          </c:spPr>
          <c:marker>
            <c:symbol val="circle"/>
            <c:size val="5"/>
            <c:spPr>
              <a:solidFill>
                <a:schemeClr val="tx1"/>
              </a:solidFill>
              <a:ln w="9525">
                <a:solidFill>
                  <a:schemeClr val="tx1"/>
                </a:solidFill>
              </a:ln>
              <a:effectLst/>
            </c:spPr>
          </c:marker>
          <c:trendline>
            <c:spPr>
              <a:ln w="19050" cap="rnd">
                <a:solidFill>
                  <a:schemeClr val="tx1"/>
                </a:solidFill>
                <a:prstDash val="sysDot"/>
              </a:ln>
              <a:effectLst/>
            </c:spPr>
            <c:trendlineType val="linear"/>
            <c:dispRSqr val="0"/>
            <c:dispEq val="0"/>
          </c:trendline>
          <c:xVal>
            <c:numRef>
              <c:f>'Temp. Correlation'!$C$3:$C$62</c:f>
              <c:numCache>
                <c:formatCode>0.00</c:formatCode>
                <c:ptCount val="60"/>
                <c:pt idx="0">
                  <c:v>4</c:v>
                </c:pt>
                <c:pt idx="1">
                  <c:v>26</c:v>
                </c:pt>
                <c:pt idx="2">
                  <c:v>1</c:v>
                </c:pt>
                <c:pt idx="3">
                  <c:v>1</c:v>
                </c:pt>
                <c:pt idx="4">
                  <c:v>13</c:v>
                </c:pt>
                <c:pt idx="5">
                  <c:v>0</c:v>
                </c:pt>
                <c:pt idx="6">
                  <c:v>21</c:v>
                </c:pt>
                <c:pt idx="7">
                  <c:v>0</c:v>
                </c:pt>
                <c:pt idx="8">
                  <c:v>22</c:v>
                </c:pt>
                <c:pt idx="9">
                  <c:v>42</c:v>
                </c:pt>
                <c:pt idx="10">
                  <c:v>28</c:v>
                </c:pt>
                <c:pt idx="11">
                  <c:v>49</c:v>
                </c:pt>
                <c:pt idx="12">
                  <c:v>1</c:v>
                </c:pt>
                <c:pt idx="13">
                  <c:v>0</c:v>
                </c:pt>
                <c:pt idx="14">
                  <c:v>3</c:v>
                </c:pt>
                <c:pt idx="15">
                  <c:v>3</c:v>
                </c:pt>
                <c:pt idx="16">
                  <c:v>0</c:v>
                </c:pt>
                <c:pt idx="17">
                  <c:v>0</c:v>
                </c:pt>
                <c:pt idx="18">
                  <c:v>0</c:v>
                </c:pt>
                <c:pt idx="19">
                  <c:v>12</c:v>
                </c:pt>
                <c:pt idx="20">
                  <c:v>1</c:v>
                </c:pt>
                <c:pt idx="21">
                  <c:v>3</c:v>
                </c:pt>
                <c:pt idx="22">
                  <c:v>19</c:v>
                </c:pt>
                <c:pt idx="23">
                  <c:v>0</c:v>
                </c:pt>
                <c:pt idx="24">
                  <c:v>7</c:v>
                </c:pt>
                <c:pt idx="25">
                  <c:v>26</c:v>
                </c:pt>
                <c:pt idx="26">
                  <c:v>3</c:v>
                </c:pt>
                <c:pt idx="27">
                  <c:v>2</c:v>
                </c:pt>
                <c:pt idx="28">
                  <c:v>17</c:v>
                </c:pt>
                <c:pt idx="29">
                  <c:v>10</c:v>
                </c:pt>
                <c:pt idx="30">
                  <c:v>8</c:v>
                </c:pt>
                <c:pt idx="31">
                  <c:v>0</c:v>
                </c:pt>
                <c:pt idx="32">
                  <c:v>0</c:v>
                </c:pt>
                <c:pt idx="33">
                  <c:v>4</c:v>
                </c:pt>
                <c:pt idx="34">
                  <c:v>0</c:v>
                </c:pt>
                <c:pt idx="35">
                  <c:v>7</c:v>
                </c:pt>
                <c:pt idx="36">
                  <c:v>45</c:v>
                </c:pt>
                <c:pt idx="37">
                  <c:v>16</c:v>
                </c:pt>
                <c:pt idx="38">
                  <c:v>1</c:v>
                </c:pt>
                <c:pt idx="39">
                  <c:v>7</c:v>
                </c:pt>
                <c:pt idx="40">
                  <c:v>8</c:v>
                </c:pt>
                <c:pt idx="41">
                  <c:v>0</c:v>
                </c:pt>
                <c:pt idx="42">
                  <c:v>4</c:v>
                </c:pt>
                <c:pt idx="43">
                  <c:v>11</c:v>
                </c:pt>
                <c:pt idx="44">
                  <c:v>3</c:v>
                </c:pt>
                <c:pt idx="45">
                  <c:v>13</c:v>
                </c:pt>
                <c:pt idx="46">
                  <c:v>35</c:v>
                </c:pt>
                <c:pt idx="47">
                  <c:v>13</c:v>
                </c:pt>
                <c:pt idx="48">
                  <c:v>6</c:v>
                </c:pt>
                <c:pt idx="49">
                  <c:v>5</c:v>
                </c:pt>
                <c:pt idx="50">
                  <c:v>11</c:v>
                </c:pt>
                <c:pt idx="51">
                  <c:v>0</c:v>
                </c:pt>
                <c:pt idx="52">
                  <c:v>26</c:v>
                </c:pt>
                <c:pt idx="53">
                  <c:v>0</c:v>
                </c:pt>
                <c:pt idx="54">
                  <c:v>14</c:v>
                </c:pt>
                <c:pt idx="55">
                  <c:v>17</c:v>
                </c:pt>
                <c:pt idx="56">
                  <c:v>15</c:v>
                </c:pt>
                <c:pt idx="57">
                  <c:v>6</c:v>
                </c:pt>
                <c:pt idx="58">
                  <c:v>39</c:v>
                </c:pt>
                <c:pt idx="59">
                  <c:v>17</c:v>
                </c:pt>
              </c:numCache>
            </c:numRef>
          </c:xVal>
          <c:yVal>
            <c:numRef>
              <c:f>'Temp. Correlation'!$D$3:$D$62</c:f>
              <c:numCache>
                <c:formatCode>0.00</c:formatCode>
                <c:ptCount val="60"/>
                <c:pt idx="0">
                  <c:v>23.2</c:v>
                </c:pt>
                <c:pt idx="1">
                  <c:v>24.1</c:v>
                </c:pt>
                <c:pt idx="2">
                  <c:v>23.6</c:v>
                </c:pt>
                <c:pt idx="3">
                  <c:v>24.4</c:v>
                </c:pt>
                <c:pt idx="4">
                  <c:v>23.2</c:v>
                </c:pt>
                <c:pt idx="5">
                  <c:v>24.7</c:v>
                </c:pt>
                <c:pt idx="6">
                  <c:v>26.3</c:v>
                </c:pt>
                <c:pt idx="7">
                  <c:v>26.8</c:v>
                </c:pt>
                <c:pt idx="8">
                  <c:v>26.8</c:v>
                </c:pt>
                <c:pt idx="9">
                  <c:v>26.7</c:v>
                </c:pt>
                <c:pt idx="10">
                  <c:v>26.5</c:v>
                </c:pt>
                <c:pt idx="11">
                  <c:v>26.5</c:v>
                </c:pt>
                <c:pt idx="12">
                  <c:v>27</c:v>
                </c:pt>
                <c:pt idx="13">
                  <c:v>26.8</c:v>
                </c:pt>
                <c:pt idx="14">
                  <c:v>27</c:v>
                </c:pt>
                <c:pt idx="15">
                  <c:v>27.5</c:v>
                </c:pt>
                <c:pt idx="16">
                  <c:v>27.3</c:v>
                </c:pt>
                <c:pt idx="17">
                  <c:v>26.5</c:v>
                </c:pt>
                <c:pt idx="18">
                  <c:v>28.7</c:v>
                </c:pt>
                <c:pt idx="19">
                  <c:v>30</c:v>
                </c:pt>
                <c:pt idx="20">
                  <c:v>28.5</c:v>
                </c:pt>
                <c:pt idx="21">
                  <c:v>30</c:v>
                </c:pt>
                <c:pt idx="22">
                  <c:v>28.8</c:v>
                </c:pt>
                <c:pt idx="23">
                  <c:v>29.4</c:v>
                </c:pt>
                <c:pt idx="24">
                  <c:v>26.1</c:v>
                </c:pt>
                <c:pt idx="25">
                  <c:v>26.2</c:v>
                </c:pt>
                <c:pt idx="26">
                  <c:v>25.8</c:v>
                </c:pt>
                <c:pt idx="27">
                  <c:v>27</c:v>
                </c:pt>
                <c:pt idx="28">
                  <c:v>26.2</c:v>
                </c:pt>
                <c:pt idx="29">
                  <c:v>26.5</c:v>
                </c:pt>
                <c:pt idx="30">
                  <c:v>30.5</c:v>
                </c:pt>
                <c:pt idx="31">
                  <c:v>30.4</c:v>
                </c:pt>
                <c:pt idx="32">
                  <c:v>30.8</c:v>
                </c:pt>
                <c:pt idx="33">
                  <c:v>29.5</c:v>
                </c:pt>
                <c:pt idx="34">
                  <c:v>30.5</c:v>
                </c:pt>
                <c:pt idx="35">
                  <c:v>29.6</c:v>
                </c:pt>
                <c:pt idx="36">
                  <c:v>31.4</c:v>
                </c:pt>
                <c:pt idx="37">
                  <c:v>30.7</c:v>
                </c:pt>
                <c:pt idx="38">
                  <c:v>31.5</c:v>
                </c:pt>
                <c:pt idx="39">
                  <c:v>30.8</c:v>
                </c:pt>
                <c:pt idx="40">
                  <c:v>29.9</c:v>
                </c:pt>
                <c:pt idx="41">
                  <c:v>30</c:v>
                </c:pt>
                <c:pt idx="42">
                  <c:v>25.7</c:v>
                </c:pt>
                <c:pt idx="43">
                  <c:v>26</c:v>
                </c:pt>
                <c:pt idx="44">
                  <c:v>26</c:v>
                </c:pt>
                <c:pt idx="45">
                  <c:v>25.1</c:v>
                </c:pt>
                <c:pt idx="46">
                  <c:v>26.8</c:v>
                </c:pt>
                <c:pt idx="47">
                  <c:v>25</c:v>
                </c:pt>
                <c:pt idx="48">
                  <c:v>31.9</c:v>
                </c:pt>
                <c:pt idx="49">
                  <c:v>31.1</c:v>
                </c:pt>
                <c:pt idx="50">
                  <c:v>29.9</c:v>
                </c:pt>
                <c:pt idx="51">
                  <c:v>29.4</c:v>
                </c:pt>
                <c:pt idx="52">
                  <c:v>30.4</c:v>
                </c:pt>
                <c:pt idx="53">
                  <c:v>29.6</c:v>
                </c:pt>
                <c:pt idx="54">
                  <c:v>22.2</c:v>
                </c:pt>
                <c:pt idx="55">
                  <c:v>22.6</c:v>
                </c:pt>
                <c:pt idx="56">
                  <c:v>22.3</c:v>
                </c:pt>
                <c:pt idx="57">
                  <c:v>22.8</c:v>
                </c:pt>
                <c:pt idx="58">
                  <c:v>22.3</c:v>
                </c:pt>
                <c:pt idx="59">
                  <c:v>22.2</c:v>
                </c:pt>
              </c:numCache>
            </c:numRef>
          </c:yVal>
          <c:smooth val="0"/>
          <c:extLst>
            <c:ext xmlns:c16="http://schemas.microsoft.com/office/drawing/2014/chart" uri="{C3380CC4-5D6E-409C-BE32-E72D297353CC}">
              <c16:uniqueId val="{00000001-05D9-704A-8F29-DAF2882E2925}"/>
            </c:ext>
          </c:extLst>
        </c:ser>
        <c:dLbls>
          <c:showLegendKey val="0"/>
          <c:showVal val="0"/>
          <c:showCatName val="0"/>
          <c:showSerName val="0"/>
          <c:showPercent val="0"/>
          <c:showBubbleSize val="0"/>
        </c:dLbls>
        <c:axId val="1831940144"/>
        <c:axId val="1759999200"/>
      </c:scatterChart>
      <c:valAx>
        <c:axId val="1831940144"/>
        <c:scaling>
          <c:orientation val="minMax"/>
          <c:max val="50"/>
        </c:scaling>
        <c:delete val="0"/>
        <c:axPos val="b"/>
        <c:numFmt formatCode="0.00"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1759999200"/>
        <c:crosses val="autoZero"/>
        <c:crossBetween val="midCat"/>
      </c:valAx>
      <c:valAx>
        <c:axId val="1759999200"/>
        <c:scaling>
          <c:orientation val="minMax"/>
        </c:scaling>
        <c:delete val="0"/>
        <c:axPos val="l"/>
        <c:numFmt formatCode="0.00"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1831940144"/>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bg1"/>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40</Pages>
  <Words>8630</Words>
  <Characters>49196</Characters>
  <Application>Microsoft Office Word</Application>
  <DocSecurity>0</DocSecurity>
  <Lines>409</Lines>
  <Paragraphs>115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Caleb Bates</dc:creator>
  <cp:keywords/>
  <dc:description/>
  <cp:lastModifiedBy>Caleb Bates</cp:lastModifiedBy>
  <cp:revision>9</cp:revision>
  <cp:lastPrinted>2020-11-05T16:11:00Z</cp:lastPrinted>
  <dcterms:created xsi:type="dcterms:W3CDTF">2021-11-21T03:43:00Z</dcterms:created>
  <dcterms:modified xsi:type="dcterms:W3CDTF">2021-11-21T03:48:00Z</dcterms:modified>
</cp:coreProperties>
</file>