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EndPr/>
      <w:sdtContent>
        <w:p w14:paraId="37EF0399" w14:textId="77777777" w:rsidR="00A50007" w:rsidRPr="0008176F" w:rsidRDefault="0008176F" w:rsidP="0008176F">
          <w:pPr>
            <w:pStyle w:val="NoSpacing"/>
            <w:jc w:val="center"/>
            <w:rPr>
              <w:caps/>
            </w:rPr>
          </w:pPr>
          <w:r w:rsidRPr="0008176F">
            <w:rPr>
              <w:caps/>
            </w:rPr>
            <w:t>University of Oklahoma</w:t>
          </w:r>
        </w:p>
        <w:p w14:paraId="6769E191" w14:textId="77777777" w:rsidR="0008176F" w:rsidRPr="0008176F" w:rsidRDefault="0008176F" w:rsidP="0008176F">
          <w:pPr>
            <w:pStyle w:val="NoSpacing"/>
            <w:jc w:val="center"/>
            <w:rPr>
              <w:caps/>
            </w:rPr>
          </w:pPr>
        </w:p>
        <w:p w14:paraId="63FF6179" w14:textId="77777777" w:rsidR="0008176F" w:rsidRPr="0008176F" w:rsidRDefault="0008176F" w:rsidP="0008176F">
          <w:pPr>
            <w:pStyle w:val="NoSpacing"/>
            <w:jc w:val="center"/>
            <w:rPr>
              <w:caps/>
            </w:rPr>
          </w:pPr>
          <w:r w:rsidRPr="0008176F">
            <w:rPr>
              <w:caps/>
            </w:rPr>
            <w:t>Graduate College</w:t>
          </w:r>
        </w:p>
      </w:sdtContent>
    </w:sdt>
    <w:p w14:paraId="574B4B14" w14:textId="77777777" w:rsidR="0008176F" w:rsidRPr="0008176F" w:rsidRDefault="0008176F" w:rsidP="0008176F">
      <w:pPr>
        <w:pStyle w:val="NoSpacing"/>
        <w:jc w:val="center"/>
        <w:rPr>
          <w:caps/>
        </w:rPr>
      </w:pPr>
    </w:p>
    <w:p w14:paraId="7E8C1C39" w14:textId="77777777" w:rsidR="0008176F" w:rsidRPr="0008176F" w:rsidRDefault="0008176F" w:rsidP="0008176F">
      <w:pPr>
        <w:pStyle w:val="NoSpacing"/>
        <w:jc w:val="center"/>
        <w:rPr>
          <w:caps/>
        </w:rPr>
      </w:pPr>
    </w:p>
    <w:p w14:paraId="6023AE5E" w14:textId="77777777" w:rsidR="0008176F" w:rsidRPr="0008176F" w:rsidRDefault="0008176F" w:rsidP="0008176F">
      <w:pPr>
        <w:pStyle w:val="NoSpacing"/>
        <w:jc w:val="center"/>
        <w:rPr>
          <w:caps/>
        </w:rPr>
      </w:pPr>
    </w:p>
    <w:p w14:paraId="53E52922" w14:textId="77777777" w:rsidR="0008176F" w:rsidRPr="0008176F" w:rsidRDefault="0008176F" w:rsidP="0008176F">
      <w:pPr>
        <w:pStyle w:val="NoSpacing"/>
        <w:jc w:val="center"/>
        <w:rPr>
          <w:caps/>
        </w:rPr>
      </w:pPr>
    </w:p>
    <w:p w14:paraId="1967E727" w14:textId="77777777" w:rsidR="0008176F" w:rsidRPr="0008176F" w:rsidRDefault="0008176F" w:rsidP="0008176F">
      <w:pPr>
        <w:pStyle w:val="NoSpacing"/>
        <w:jc w:val="center"/>
        <w:rPr>
          <w:caps/>
        </w:rPr>
      </w:pPr>
    </w:p>
    <w:p w14:paraId="421B88ED" w14:textId="77777777" w:rsidR="0008176F" w:rsidRPr="0008176F" w:rsidRDefault="0008176F" w:rsidP="0008176F">
      <w:pPr>
        <w:pStyle w:val="NoSpacing"/>
        <w:jc w:val="center"/>
        <w:rPr>
          <w:caps/>
        </w:rPr>
      </w:pPr>
    </w:p>
    <w:p w14:paraId="3560CA0F"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14:paraId="5D3472BF" w14:textId="712D710C" w:rsidR="0008176F" w:rsidRPr="0008176F" w:rsidRDefault="00405C2D" w:rsidP="0008176F">
          <w:pPr>
            <w:pStyle w:val="NoSpacing"/>
            <w:spacing w:line="480" w:lineRule="auto"/>
            <w:jc w:val="center"/>
            <w:rPr>
              <w:caps/>
            </w:rPr>
          </w:pPr>
          <w:r>
            <w:rPr>
              <w:caps/>
            </w:rPr>
            <w:t>INTELLIGENT CONDITION MONITORING AND PROG</w:t>
          </w:r>
          <w:r w:rsidR="006B13B6">
            <w:rPr>
              <w:caps/>
            </w:rPr>
            <w:t>NOSTIC METHODS WITH APPLICATION</w:t>
          </w:r>
          <w:r w:rsidR="00CC0F4D">
            <w:rPr>
              <w:caps/>
            </w:rPr>
            <w:t>s</w:t>
          </w:r>
          <w:r>
            <w:rPr>
              <w:caps/>
            </w:rPr>
            <w:t xml:space="preserve"> TO DYNAMIC SEALS</w:t>
          </w:r>
          <w:r w:rsidR="00A81546">
            <w:rPr>
              <w:caps/>
            </w:rPr>
            <w:t xml:space="preserve"> IN THE OIL &amp; GAS INDUSTRY</w:t>
          </w:r>
        </w:p>
      </w:sdtContent>
    </w:sdt>
    <w:p w14:paraId="4022E64C" w14:textId="77777777" w:rsidR="0008176F" w:rsidRPr="0008176F" w:rsidRDefault="0008176F" w:rsidP="0008176F">
      <w:pPr>
        <w:pStyle w:val="NoSpacing"/>
        <w:jc w:val="center"/>
        <w:rPr>
          <w:caps/>
        </w:rPr>
      </w:pPr>
    </w:p>
    <w:p w14:paraId="15E9D471" w14:textId="77777777" w:rsidR="0008176F" w:rsidRPr="0008176F" w:rsidRDefault="0008176F" w:rsidP="0008176F">
      <w:pPr>
        <w:pStyle w:val="NoSpacing"/>
        <w:jc w:val="center"/>
        <w:rPr>
          <w:caps/>
        </w:rPr>
      </w:pPr>
    </w:p>
    <w:p w14:paraId="4687BCEE" w14:textId="77777777" w:rsidR="0008176F" w:rsidRPr="0008176F" w:rsidRDefault="0008176F" w:rsidP="0008176F">
      <w:pPr>
        <w:pStyle w:val="NoSpacing"/>
        <w:jc w:val="center"/>
        <w:rPr>
          <w:caps/>
        </w:rPr>
      </w:pPr>
    </w:p>
    <w:p w14:paraId="6067D40B" w14:textId="77777777" w:rsidR="0008176F" w:rsidRPr="0008176F" w:rsidRDefault="0008176F" w:rsidP="0008176F">
      <w:pPr>
        <w:pStyle w:val="NoSpacing"/>
        <w:jc w:val="center"/>
        <w:rPr>
          <w:caps/>
        </w:rPr>
      </w:pPr>
    </w:p>
    <w:p w14:paraId="0A3EA52F" w14:textId="77777777" w:rsidR="0008176F" w:rsidRPr="0008176F" w:rsidRDefault="0008176F" w:rsidP="0008176F">
      <w:pPr>
        <w:pStyle w:val="NoSpacing"/>
        <w:jc w:val="center"/>
        <w:rPr>
          <w:caps/>
        </w:rPr>
      </w:pPr>
    </w:p>
    <w:p w14:paraId="2053A0DE" w14:textId="77777777" w:rsidR="0008176F" w:rsidRPr="0008176F" w:rsidRDefault="0008176F" w:rsidP="0008176F">
      <w:pPr>
        <w:pStyle w:val="NoSpacing"/>
        <w:jc w:val="center"/>
        <w:rPr>
          <w:caps/>
        </w:rPr>
      </w:pPr>
    </w:p>
    <w:p w14:paraId="434F1F3E" w14:textId="77777777" w:rsidR="0008176F" w:rsidRPr="0008176F" w:rsidRDefault="0008176F" w:rsidP="0008176F">
      <w:pPr>
        <w:pStyle w:val="NoSpacing"/>
        <w:jc w:val="center"/>
        <w:rPr>
          <w:caps/>
        </w:rPr>
      </w:pPr>
      <w:r w:rsidRPr="0008176F">
        <w:rPr>
          <w:caps/>
        </w:rPr>
        <w:t xml:space="preserve">A </w:t>
      </w:r>
      <w:r w:rsidR="00A81546">
        <w:rPr>
          <w:caps/>
        </w:rPr>
        <w:t>DISSERTATION</w:t>
      </w:r>
    </w:p>
    <w:p w14:paraId="4D6E6903" w14:textId="77777777" w:rsidR="0008176F" w:rsidRPr="0008176F" w:rsidRDefault="0008176F" w:rsidP="0008176F">
      <w:pPr>
        <w:pStyle w:val="NoSpacing"/>
        <w:jc w:val="center"/>
        <w:rPr>
          <w:caps/>
        </w:rPr>
      </w:pPr>
    </w:p>
    <w:p w14:paraId="1FBF699D" w14:textId="77777777" w:rsidR="0008176F" w:rsidRPr="0008176F" w:rsidRDefault="0008176F" w:rsidP="0008176F">
      <w:pPr>
        <w:pStyle w:val="NoSpacing"/>
        <w:jc w:val="center"/>
        <w:rPr>
          <w:caps/>
        </w:rPr>
      </w:pPr>
      <w:r w:rsidRPr="0008176F">
        <w:rPr>
          <w:caps/>
        </w:rPr>
        <w:t>submitted to the Graduate Faculty</w:t>
      </w:r>
    </w:p>
    <w:p w14:paraId="0D43777E" w14:textId="77777777" w:rsidR="0008176F" w:rsidRDefault="0008176F" w:rsidP="0008176F">
      <w:pPr>
        <w:pStyle w:val="NoSpacing"/>
        <w:jc w:val="center"/>
      </w:pPr>
    </w:p>
    <w:p w14:paraId="704BCCE0" w14:textId="77777777" w:rsidR="0008176F" w:rsidRDefault="0008176F" w:rsidP="0008176F">
      <w:pPr>
        <w:pStyle w:val="NoSpacing"/>
        <w:jc w:val="center"/>
      </w:pPr>
      <w:r>
        <w:t>in partial fulfillment of the requirements for the</w:t>
      </w:r>
    </w:p>
    <w:p w14:paraId="26FF9EBE" w14:textId="77777777" w:rsidR="0008176F" w:rsidRDefault="0008176F" w:rsidP="0008176F">
      <w:pPr>
        <w:pStyle w:val="NoSpacing"/>
        <w:jc w:val="center"/>
      </w:pPr>
    </w:p>
    <w:p w14:paraId="3779B21F" w14:textId="77777777" w:rsidR="0008176F" w:rsidRDefault="0008176F" w:rsidP="0008176F">
      <w:pPr>
        <w:pStyle w:val="NoSpacing"/>
        <w:jc w:val="center"/>
      </w:pPr>
      <w:r>
        <w:t>Degree of</w:t>
      </w:r>
    </w:p>
    <w:p w14:paraId="52B31398" w14:textId="77777777" w:rsidR="0008176F" w:rsidRDefault="0008176F" w:rsidP="0008176F">
      <w:pPr>
        <w:pStyle w:val="NoSpacing"/>
        <w:jc w:val="center"/>
      </w:pPr>
    </w:p>
    <w:p w14:paraId="3B03A13C" w14:textId="77777777" w:rsidR="00746E16" w:rsidRDefault="00A81546" w:rsidP="00746E16">
      <w:pPr>
        <w:pStyle w:val="NoSpacing"/>
        <w:spacing w:line="480" w:lineRule="auto"/>
        <w:jc w:val="center"/>
        <w:rPr>
          <w:caps/>
        </w:rPr>
      </w:pPr>
      <w:r>
        <w:rPr>
          <w:caps/>
        </w:rPr>
        <w:t>DOCTOR OF PHILOSOPHY</w:t>
      </w:r>
    </w:p>
    <w:p w14:paraId="154D4DAC" w14:textId="77777777" w:rsidR="00730F0A" w:rsidRDefault="00730F0A" w:rsidP="0008176F">
      <w:pPr>
        <w:pStyle w:val="NoSpacing"/>
        <w:jc w:val="center"/>
      </w:pPr>
    </w:p>
    <w:p w14:paraId="51A96EEA" w14:textId="77777777" w:rsidR="00730F0A" w:rsidRDefault="00730F0A" w:rsidP="0008176F">
      <w:pPr>
        <w:pStyle w:val="NoSpacing"/>
        <w:jc w:val="center"/>
      </w:pPr>
    </w:p>
    <w:p w14:paraId="6C10E005" w14:textId="77777777" w:rsidR="00730F0A" w:rsidRDefault="00730F0A" w:rsidP="0008176F">
      <w:pPr>
        <w:pStyle w:val="NoSpacing"/>
        <w:jc w:val="center"/>
      </w:pPr>
    </w:p>
    <w:p w14:paraId="5E6F17ED" w14:textId="77777777" w:rsidR="00730F0A" w:rsidRDefault="00730F0A" w:rsidP="0008176F">
      <w:pPr>
        <w:pStyle w:val="NoSpacing"/>
        <w:jc w:val="center"/>
      </w:pPr>
    </w:p>
    <w:p w14:paraId="66F5BF87" w14:textId="77777777" w:rsidR="00730F0A" w:rsidRDefault="00730F0A" w:rsidP="0008176F">
      <w:pPr>
        <w:pStyle w:val="NoSpacing"/>
        <w:jc w:val="center"/>
      </w:pPr>
    </w:p>
    <w:p w14:paraId="7CC1957A" w14:textId="77777777" w:rsidR="00730F0A" w:rsidRDefault="00730F0A" w:rsidP="0008176F">
      <w:pPr>
        <w:pStyle w:val="NoSpacing"/>
        <w:jc w:val="center"/>
      </w:pPr>
    </w:p>
    <w:p w14:paraId="299057B1" w14:textId="77777777" w:rsidR="00730F0A" w:rsidRDefault="00730F0A" w:rsidP="0008176F">
      <w:pPr>
        <w:pStyle w:val="NoSpacing"/>
        <w:jc w:val="center"/>
      </w:pPr>
    </w:p>
    <w:p w14:paraId="2180EA35" w14:textId="77777777" w:rsidR="00730F0A" w:rsidRDefault="00730F0A" w:rsidP="0008176F">
      <w:pPr>
        <w:pStyle w:val="NoSpacing"/>
        <w:jc w:val="center"/>
      </w:pPr>
    </w:p>
    <w:p w14:paraId="69A5C2FA" w14:textId="77777777" w:rsidR="00730F0A" w:rsidRDefault="00730F0A" w:rsidP="0008176F">
      <w:pPr>
        <w:pStyle w:val="NoSpacing"/>
        <w:jc w:val="center"/>
      </w:pPr>
    </w:p>
    <w:p w14:paraId="1735D4DA" w14:textId="77777777" w:rsidR="00730F0A" w:rsidRDefault="00730F0A" w:rsidP="0008176F">
      <w:pPr>
        <w:pStyle w:val="NoSpacing"/>
        <w:jc w:val="center"/>
      </w:pPr>
      <w:r>
        <w:t>By</w:t>
      </w:r>
    </w:p>
    <w:p w14:paraId="0733757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5C2EB1B2" w14:textId="77777777" w:rsidR="00746E16" w:rsidRDefault="00A81546" w:rsidP="00746E16">
          <w:pPr>
            <w:pStyle w:val="NoSpacing"/>
            <w:jc w:val="center"/>
            <w:rPr>
              <w:caps/>
            </w:rPr>
          </w:pPr>
          <w:r>
            <w:rPr>
              <w:caps/>
            </w:rPr>
            <w:t>MADHUMITHA RAMACHANDRAN</w:t>
          </w:r>
        </w:p>
      </w:sdtContent>
    </w:sdt>
    <w:sdt>
      <w:sdtPr>
        <w:id w:val="30091838"/>
        <w:lock w:val="contentLocked"/>
        <w:placeholder>
          <w:docPart w:val="DefaultPlaceholder_22675703"/>
        </w:placeholder>
        <w:group/>
      </w:sdtPr>
      <w:sdtEndPr/>
      <w:sdtContent>
        <w:p w14:paraId="0663D47B"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3EDB2BDB" w14:textId="77777777" w:rsidR="00730F0A" w:rsidRDefault="00A81546" w:rsidP="00730F0A">
          <w:pPr>
            <w:pStyle w:val="NoSpacing"/>
            <w:jc w:val="center"/>
          </w:pPr>
          <w:r>
            <w:t>2019</w:t>
          </w:r>
        </w:p>
      </w:sdtContent>
    </w:sdt>
    <w:p w14:paraId="792E3ABC" w14:textId="77777777" w:rsidR="00730F0A" w:rsidRDefault="00730F0A" w:rsidP="00730F0A">
      <w:pPr>
        <w:pStyle w:val="NoSpacing"/>
        <w:jc w:val="center"/>
      </w:pPr>
      <w:r>
        <w:br w:type="page"/>
      </w:r>
    </w:p>
    <w:p w14:paraId="7D9037C1" w14:textId="77777777" w:rsidR="00730F0A" w:rsidRDefault="00730F0A" w:rsidP="00730F0A">
      <w:pPr>
        <w:pStyle w:val="NoSpacing"/>
        <w:jc w:val="center"/>
      </w:pPr>
    </w:p>
    <w:p w14:paraId="20B7D1E3" w14:textId="77777777" w:rsidR="00730F0A" w:rsidRDefault="00730F0A" w:rsidP="00730F0A">
      <w:pPr>
        <w:pStyle w:val="NoSpacing"/>
        <w:jc w:val="center"/>
      </w:pPr>
    </w:p>
    <w:p w14:paraId="46FBC529" w14:textId="77777777" w:rsidR="006B5C7A" w:rsidRDefault="006B5C7A" w:rsidP="00730F0A">
      <w:pPr>
        <w:pStyle w:val="NoSpacing"/>
        <w:jc w:val="center"/>
      </w:pPr>
    </w:p>
    <w:p w14:paraId="43C78B9D" w14:textId="77777777" w:rsidR="00C378FA" w:rsidRDefault="00C378FA" w:rsidP="00730F0A">
      <w:pPr>
        <w:pStyle w:val="NoSpacing"/>
        <w:jc w:val="center"/>
      </w:pPr>
    </w:p>
    <w:p w14:paraId="5943D815"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1AC57380" w14:textId="5F100960" w:rsidR="00730F0A" w:rsidRPr="00730F0A" w:rsidRDefault="00A81546" w:rsidP="00730F0A">
          <w:pPr>
            <w:pStyle w:val="NoSpacing"/>
            <w:jc w:val="center"/>
            <w:rPr>
              <w:caps/>
            </w:rPr>
          </w:pPr>
          <w:r>
            <w:rPr>
              <w:caps/>
            </w:rPr>
            <w:t xml:space="preserve">INTELLIGENT CONDITION MONITORING AND PROGNOSTIC </w:t>
          </w:r>
          <w:r w:rsidR="006B13B6">
            <w:rPr>
              <w:caps/>
            </w:rPr>
            <w:t>METHODS WITH APPLICATION</w:t>
          </w:r>
          <w:r w:rsidR="00CC0F4D">
            <w:rPr>
              <w:caps/>
            </w:rPr>
            <w:t>s</w:t>
          </w:r>
          <w:r>
            <w:rPr>
              <w:caps/>
            </w:rPr>
            <w:t xml:space="preserve"> TO DYNAMIC SEALS IN THE OIL &amp; GAS INDUSTRY</w:t>
          </w:r>
        </w:p>
      </w:sdtContent>
    </w:sdt>
    <w:p w14:paraId="23ECAF1F" w14:textId="77777777" w:rsidR="00730F0A" w:rsidRPr="00730F0A" w:rsidRDefault="00730F0A" w:rsidP="00730F0A">
      <w:pPr>
        <w:pStyle w:val="NoSpacing"/>
        <w:jc w:val="center"/>
        <w:rPr>
          <w:caps/>
        </w:rPr>
      </w:pPr>
    </w:p>
    <w:p w14:paraId="4A0705E3" w14:textId="77777777" w:rsidR="00730F0A" w:rsidRPr="00730F0A" w:rsidRDefault="00730F0A" w:rsidP="00730F0A">
      <w:pPr>
        <w:pStyle w:val="NoSpacing"/>
        <w:jc w:val="center"/>
        <w:rPr>
          <w:caps/>
        </w:rPr>
      </w:pPr>
    </w:p>
    <w:p w14:paraId="0A79B633" w14:textId="77777777" w:rsidR="00730F0A" w:rsidRPr="00730F0A" w:rsidRDefault="00730F0A" w:rsidP="00730F0A">
      <w:pPr>
        <w:pStyle w:val="NoSpacing"/>
        <w:jc w:val="center"/>
        <w:rPr>
          <w:caps/>
        </w:rPr>
      </w:pPr>
      <w:r w:rsidRPr="00730F0A">
        <w:rPr>
          <w:caps/>
        </w:rPr>
        <w:t xml:space="preserve">A </w:t>
      </w:r>
      <w:r w:rsidR="00A81546">
        <w:rPr>
          <w:caps/>
        </w:rPr>
        <w:t>DISSERTATION</w:t>
      </w:r>
      <w:r w:rsidRPr="00730F0A">
        <w:rPr>
          <w:caps/>
        </w:rPr>
        <w:t xml:space="preserve"> approved for the</w:t>
      </w:r>
    </w:p>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7A4F891B" w14:textId="77777777" w:rsidR="00746E16" w:rsidRDefault="00045F20" w:rsidP="00746E16">
          <w:pPr>
            <w:pStyle w:val="NoSpacing"/>
            <w:jc w:val="center"/>
            <w:rPr>
              <w:caps/>
            </w:rPr>
          </w:pPr>
          <w:r>
            <w:rPr>
              <w:caps/>
            </w:rPr>
            <w:t>School of Industrial and Systems Engineering</w:t>
          </w:r>
        </w:p>
      </w:sdtContent>
    </w:sdt>
    <w:p w14:paraId="584BD50E" w14:textId="77777777" w:rsidR="00730F0A" w:rsidRPr="00730F0A" w:rsidRDefault="00730F0A" w:rsidP="00730F0A">
      <w:pPr>
        <w:pStyle w:val="NoSpacing"/>
        <w:jc w:val="center"/>
        <w:rPr>
          <w:caps/>
        </w:rPr>
      </w:pPr>
    </w:p>
    <w:p w14:paraId="70396ADA" w14:textId="77777777" w:rsidR="00730F0A" w:rsidRPr="00730F0A" w:rsidRDefault="00730F0A" w:rsidP="00730F0A">
      <w:pPr>
        <w:pStyle w:val="NoSpacing"/>
        <w:jc w:val="center"/>
        <w:rPr>
          <w:caps/>
        </w:rPr>
      </w:pPr>
    </w:p>
    <w:p w14:paraId="65C51532" w14:textId="77777777" w:rsidR="00730F0A" w:rsidRPr="00730F0A" w:rsidRDefault="00730F0A" w:rsidP="00730F0A">
      <w:pPr>
        <w:pStyle w:val="NoSpacing"/>
        <w:jc w:val="center"/>
        <w:rPr>
          <w:caps/>
        </w:rPr>
      </w:pPr>
    </w:p>
    <w:p w14:paraId="54CAFD7F" w14:textId="77777777" w:rsidR="00730F0A" w:rsidRDefault="00730F0A" w:rsidP="00730F0A">
      <w:pPr>
        <w:pStyle w:val="NoSpacing"/>
        <w:jc w:val="center"/>
        <w:rPr>
          <w:caps/>
        </w:rPr>
      </w:pPr>
    </w:p>
    <w:p w14:paraId="0A6BE547" w14:textId="77777777" w:rsidR="00730F0A" w:rsidRPr="00730F0A" w:rsidRDefault="00730F0A" w:rsidP="00730F0A">
      <w:pPr>
        <w:pStyle w:val="NoSpacing"/>
        <w:jc w:val="center"/>
        <w:rPr>
          <w:caps/>
        </w:rPr>
      </w:pPr>
    </w:p>
    <w:p w14:paraId="68479D19" w14:textId="77777777" w:rsidR="00730F0A" w:rsidRPr="00730F0A" w:rsidRDefault="00730F0A" w:rsidP="00730F0A">
      <w:pPr>
        <w:pStyle w:val="NoSpacing"/>
        <w:jc w:val="center"/>
        <w:rPr>
          <w:caps/>
        </w:rPr>
      </w:pPr>
    </w:p>
    <w:p w14:paraId="1E62ACCA" w14:textId="77777777" w:rsidR="00730F0A" w:rsidRPr="00730F0A" w:rsidRDefault="00730F0A" w:rsidP="00730F0A">
      <w:pPr>
        <w:pStyle w:val="NoSpacing"/>
        <w:jc w:val="center"/>
        <w:rPr>
          <w:caps/>
        </w:rPr>
      </w:pPr>
    </w:p>
    <w:p w14:paraId="4A8B79A7" w14:textId="77777777" w:rsidR="00730F0A" w:rsidRPr="00730F0A" w:rsidRDefault="00730F0A" w:rsidP="00730F0A">
      <w:pPr>
        <w:pStyle w:val="NoSpacing"/>
        <w:jc w:val="center"/>
        <w:rPr>
          <w:caps/>
        </w:rPr>
      </w:pPr>
    </w:p>
    <w:p w14:paraId="63C6E551" w14:textId="10A5D8B5" w:rsidR="00730F0A" w:rsidRPr="00730F0A" w:rsidRDefault="00730F0A" w:rsidP="00730F0A">
      <w:pPr>
        <w:pStyle w:val="NoSpacing"/>
        <w:jc w:val="center"/>
        <w:rPr>
          <w:caps/>
        </w:rPr>
      </w:pPr>
      <w:r w:rsidRPr="00730F0A">
        <w:rPr>
          <w:caps/>
        </w:rPr>
        <w:t>By</w:t>
      </w:r>
      <w:r w:rsidR="006F677F">
        <w:rPr>
          <w:caps/>
        </w:rPr>
        <w:t xml:space="preserve"> THE COMMITTEE CONSISTING OF</w:t>
      </w:r>
    </w:p>
    <w:p w14:paraId="6058329C" w14:textId="77777777" w:rsidR="00730F0A" w:rsidRDefault="00730F0A" w:rsidP="00730F0A">
      <w:pPr>
        <w:pStyle w:val="NoSpacing"/>
        <w:jc w:val="center"/>
      </w:pPr>
    </w:p>
    <w:p w14:paraId="329A70E0" w14:textId="77777777" w:rsidR="00730F0A" w:rsidRDefault="00730F0A" w:rsidP="00895139">
      <w:pPr>
        <w:pStyle w:val="NoSpacing"/>
      </w:pPr>
    </w:p>
    <w:p w14:paraId="69E911EC" w14:textId="77777777" w:rsidR="00730F0A" w:rsidRPr="003B763D" w:rsidRDefault="00730F0A" w:rsidP="00730F0A">
      <w:pPr>
        <w:pStyle w:val="NoSpacing"/>
        <w:jc w:val="right"/>
      </w:pPr>
    </w:p>
    <w:p w14:paraId="2D616EB1" w14:textId="77777777" w:rsidR="00730F0A" w:rsidRDefault="00746E16" w:rsidP="00730F0A">
      <w:pPr>
        <w:pStyle w:val="NoSpacing"/>
        <w:jc w:val="right"/>
      </w:pPr>
      <w:r>
        <w:t>Dr</w:t>
      </w:r>
      <w:r w:rsidR="00623D78">
        <w:t>.</w:t>
      </w:r>
      <w:sdt>
        <w:sdtPr>
          <w:alias w:val="Click to enter committee chair name"/>
          <w:tag w:val="committee chair"/>
          <w:id w:val="30091849"/>
          <w:lock w:val="sdtLocked"/>
          <w:placeholder>
            <w:docPart w:val="DefaultPlaceholder_22675703"/>
          </w:placeholder>
        </w:sdtPr>
        <w:sdtEndPr/>
        <w:sdtContent>
          <w:r w:rsidR="00623D78">
            <w:t xml:space="preserve"> Randa Shehab</w:t>
          </w:r>
        </w:sdtContent>
      </w:sdt>
      <w:r w:rsidR="00730F0A">
        <w:t>, Chair</w:t>
      </w:r>
    </w:p>
    <w:p w14:paraId="0DE03B9E" w14:textId="77777777" w:rsidR="00730F0A" w:rsidRDefault="00730F0A" w:rsidP="00730F0A">
      <w:pPr>
        <w:pStyle w:val="NoSpacing"/>
        <w:jc w:val="right"/>
      </w:pPr>
    </w:p>
    <w:p w14:paraId="6E5BE287" w14:textId="77777777" w:rsidR="00730F0A" w:rsidRPr="003B763D" w:rsidRDefault="00730F0A" w:rsidP="00895139">
      <w:pPr>
        <w:pStyle w:val="NoSpacing"/>
      </w:pPr>
    </w:p>
    <w:p w14:paraId="560E55D8" w14:textId="77777777" w:rsidR="00730F0A" w:rsidRDefault="00B876E8"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045F20">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895139">
            <w:t>Zahed Siddique, Co-chair</w:t>
          </w:r>
        </w:sdtContent>
      </w:sdt>
    </w:p>
    <w:p w14:paraId="7F002298" w14:textId="77777777" w:rsidR="00730F0A" w:rsidRDefault="00730F0A" w:rsidP="00730F0A">
      <w:pPr>
        <w:pStyle w:val="NoSpacing"/>
        <w:jc w:val="right"/>
      </w:pPr>
    </w:p>
    <w:p w14:paraId="433C2D56" w14:textId="77777777" w:rsidR="00730F0A" w:rsidRDefault="00730F0A" w:rsidP="00730F0A">
      <w:pPr>
        <w:pStyle w:val="NoSpacing"/>
        <w:jc w:val="right"/>
      </w:pPr>
    </w:p>
    <w:p w14:paraId="76A4097E" w14:textId="77777777" w:rsidR="00730F0A" w:rsidRDefault="00B876E8"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045F20">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895139">
            <w:t>Yingtao Liu</w:t>
          </w:r>
        </w:sdtContent>
      </w:sdt>
    </w:p>
    <w:p w14:paraId="0E0D0B08" w14:textId="77777777" w:rsidR="00730F0A" w:rsidRDefault="00730F0A" w:rsidP="00730F0A">
      <w:pPr>
        <w:pStyle w:val="NoSpacing"/>
        <w:jc w:val="right"/>
      </w:pPr>
    </w:p>
    <w:p w14:paraId="256CE6E2" w14:textId="77777777" w:rsidR="00895139" w:rsidRDefault="00895139" w:rsidP="00730F0A">
      <w:pPr>
        <w:pStyle w:val="NoSpacing"/>
        <w:jc w:val="right"/>
      </w:pPr>
    </w:p>
    <w:p w14:paraId="5DE22FAF" w14:textId="77777777" w:rsidR="00895139" w:rsidRDefault="00895139" w:rsidP="00730F0A">
      <w:pPr>
        <w:pStyle w:val="NoSpacing"/>
        <w:jc w:val="right"/>
      </w:pPr>
      <w:r>
        <w:t>Dr.</w:t>
      </w:r>
      <w:r w:rsidR="0076264F">
        <w:t xml:space="preserve"> Charles Nicholson</w:t>
      </w:r>
      <w:r>
        <w:t xml:space="preserve"> </w:t>
      </w:r>
    </w:p>
    <w:p w14:paraId="494C46A2" w14:textId="77777777" w:rsidR="00895139" w:rsidRDefault="00895139" w:rsidP="00730F0A">
      <w:pPr>
        <w:pStyle w:val="NoSpacing"/>
        <w:jc w:val="right"/>
      </w:pPr>
    </w:p>
    <w:p w14:paraId="0E3E8A93" w14:textId="77777777" w:rsidR="00730F0A" w:rsidRPr="003B763D" w:rsidRDefault="00730F0A" w:rsidP="00895139">
      <w:pPr>
        <w:pStyle w:val="NoSpacing"/>
      </w:pPr>
    </w:p>
    <w:p w14:paraId="1056D517" w14:textId="77777777" w:rsidR="00730F0A" w:rsidRDefault="00B876E8" w:rsidP="00730F0A">
      <w:pPr>
        <w:pStyle w:val="NoSpacing"/>
        <w:jc w:val="right"/>
      </w:pPr>
      <w:sdt>
        <w:sdtPr>
          <w:alias w:val="Select the appropriate prefix"/>
          <w:tag w:val="Prefix"/>
          <w:id w:val="30091854"/>
          <w:placeholder>
            <w:docPart w:val="2DCAA8C8C1B74D6EAF7A754B2BB601F6"/>
          </w:placeholder>
          <w:dropDownList>
            <w:listItem w:displayText="[Prefix]" w:value="[Prefix]"/>
            <w:listItem w:displayText="Dr." w:value="Dr."/>
            <w:listItem w:displayText="Mr." w:value="Mr."/>
            <w:listItem w:displayText="Mrs." w:value="Mrs."/>
            <w:listItem w:displayText="Ms." w:value="Ms."/>
          </w:dropDownList>
        </w:sdtPr>
        <w:sdtEndPr/>
        <w:sdtContent>
          <w:r w:rsidR="00045F20">
            <w:t>Dr.</w:t>
          </w:r>
        </w:sdtContent>
      </w:sdt>
      <w:r w:rsidR="00730F0A">
        <w:t xml:space="preserve"> </w:t>
      </w:r>
      <w:sdt>
        <w:sdtPr>
          <w:alias w:val="Click to enter 4th member name, if applicable"/>
          <w:tag w:val="4th member"/>
          <w:id w:val="30091855"/>
          <w:placeholder>
            <w:docPart w:val="DA806E397DC842508EF4DF85269E45AE"/>
          </w:placeholder>
        </w:sdtPr>
        <w:sdtEndPr/>
        <w:sdtContent>
          <w:r w:rsidR="00895139">
            <w:t>Kash Barker</w:t>
          </w:r>
        </w:sdtContent>
      </w:sdt>
    </w:p>
    <w:p w14:paraId="6E3982DC" w14:textId="77777777" w:rsidR="00730F0A" w:rsidRDefault="00730F0A" w:rsidP="00730F0A">
      <w:pPr>
        <w:pStyle w:val="NoSpacing"/>
        <w:jc w:val="right"/>
      </w:pPr>
    </w:p>
    <w:p w14:paraId="2F5E11E8" w14:textId="77777777" w:rsidR="00730F0A" w:rsidRPr="003B763D" w:rsidRDefault="00730F0A" w:rsidP="00895139">
      <w:pPr>
        <w:pStyle w:val="NoSpacing"/>
      </w:pPr>
    </w:p>
    <w:p w14:paraId="46E1BEFB" w14:textId="77777777" w:rsidR="00730F0A" w:rsidRDefault="00B876E8" w:rsidP="00730F0A">
      <w:pPr>
        <w:pStyle w:val="NoSpacing"/>
        <w:jc w:val="right"/>
      </w:pPr>
      <w:sdt>
        <w:sdtPr>
          <w:alias w:val="Select the appropriate prefix"/>
          <w:tag w:val="Prefix"/>
          <w:id w:val="30091857"/>
          <w:placeholder>
            <w:docPart w:val="9473ECB0C550424D8A298F9501EE09A1"/>
          </w:placeholder>
          <w:dropDownList>
            <w:listItem w:displayText="[Prefix]" w:value="[Prefix]"/>
            <w:listItem w:displayText="Dr." w:value="Dr."/>
            <w:listItem w:displayText="Mr." w:value="Mr."/>
            <w:listItem w:displayText="Mrs." w:value="Mrs."/>
            <w:listItem w:displayText="Ms." w:value="Ms."/>
          </w:dropDownList>
        </w:sdtPr>
        <w:sdtEndPr/>
        <w:sdtContent>
          <w:r w:rsidR="00045F20">
            <w:t>Dr.</w:t>
          </w:r>
        </w:sdtContent>
      </w:sdt>
      <w:r w:rsidR="00730F0A">
        <w:t xml:space="preserve"> </w:t>
      </w:r>
      <w:sdt>
        <w:sdtPr>
          <w:alias w:val="Click to enter 5th member name, if applicable"/>
          <w:tag w:val="5th member"/>
          <w:id w:val="30091858"/>
          <w:placeholder>
            <w:docPart w:val="E76CD3450AB7403A9E1149A692198555"/>
          </w:placeholder>
        </w:sdtPr>
        <w:sdtEndPr/>
        <w:sdtContent>
          <w:r w:rsidR="00895139">
            <w:t>Raghu Madhavan</w:t>
          </w:r>
        </w:sdtContent>
      </w:sdt>
    </w:p>
    <w:p w14:paraId="5D688AE2" w14:textId="77777777" w:rsidR="00895139" w:rsidRDefault="00730F0A" w:rsidP="00895139">
      <w:pPr>
        <w:pStyle w:val="NoSpacing"/>
        <w:jc w:val="center"/>
      </w:pPr>
      <w:r>
        <w:br w:type="page"/>
      </w:r>
    </w:p>
    <w:p w14:paraId="0EA4E8EE" w14:textId="77777777" w:rsidR="00730F0A" w:rsidRDefault="00730F0A" w:rsidP="00730F0A">
      <w:pPr>
        <w:pStyle w:val="NoSpacing"/>
        <w:jc w:val="center"/>
      </w:pPr>
    </w:p>
    <w:p w14:paraId="6788AA5B" w14:textId="77777777" w:rsidR="00730F0A" w:rsidRDefault="00730F0A" w:rsidP="00730F0A">
      <w:pPr>
        <w:pStyle w:val="NoSpacing"/>
        <w:jc w:val="center"/>
      </w:pPr>
    </w:p>
    <w:p w14:paraId="00FC523C" w14:textId="77777777" w:rsidR="00730F0A" w:rsidRDefault="00730F0A" w:rsidP="00730F0A">
      <w:pPr>
        <w:pStyle w:val="NoSpacing"/>
        <w:jc w:val="center"/>
      </w:pPr>
    </w:p>
    <w:p w14:paraId="6AEB6DDC" w14:textId="77777777" w:rsidR="00730F0A" w:rsidRDefault="00730F0A" w:rsidP="00730F0A">
      <w:pPr>
        <w:pStyle w:val="NoSpacing"/>
        <w:jc w:val="center"/>
      </w:pPr>
    </w:p>
    <w:p w14:paraId="64E27540" w14:textId="77777777" w:rsidR="00730F0A" w:rsidRDefault="00730F0A" w:rsidP="00730F0A">
      <w:pPr>
        <w:pStyle w:val="NoSpacing"/>
        <w:jc w:val="center"/>
      </w:pPr>
    </w:p>
    <w:p w14:paraId="5EB90605" w14:textId="77777777" w:rsidR="00730F0A" w:rsidRDefault="00730F0A" w:rsidP="00730F0A">
      <w:pPr>
        <w:pStyle w:val="NoSpacing"/>
        <w:jc w:val="center"/>
      </w:pPr>
    </w:p>
    <w:p w14:paraId="7B28CBA0" w14:textId="77777777" w:rsidR="00730F0A" w:rsidRDefault="00730F0A" w:rsidP="00730F0A">
      <w:pPr>
        <w:pStyle w:val="NoSpacing"/>
        <w:jc w:val="center"/>
      </w:pPr>
    </w:p>
    <w:p w14:paraId="6718A2D9" w14:textId="77777777" w:rsidR="00730F0A" w:rsidRDefault="00730F0A" w:rsidP="00730F0A">
      <w:pPr>
        <w:pStyle w:val="NoSpacing"/>
        <w:jc w:val="center"/>
      </w:pPr>
    </w:p>
    <w:p w14:paraId="372C4410" w14:textId="77777777" w:rsidR="00730F0A" w:rsidRDefault="00730F0A" w:rsidP="00730F0A">
      <w:pPr>
        <w:pStyle w:val="NoSpacing"/>
        <w:jc w:val="center"/>
      </w:pPr>
    </w:p>
    <w:p w14:paraId="383BDC80" w14:textId="77777777" w:rsidR="00730F0A" w:rsidRDefault="00730F0A" w:rsidP="00730F0A">
      <w:pPr>
        <w:pStyle w:val="NoSpacing"/>
        <w:jc w:val="center"/>
      </w:pPr>
    </w:p>
    <w:p w14:paraId="6B86E74D" w14:textId="77777777" w:rsidR="00730F0A" w:rsidRDefault="00730F0A" w:rsidP="00730F0A">
      <w:pPr>
        <w:pStyle w:val="NoSpacing"/>
        <w:jc w:val="center"/>
      </w:pPr>
    </w:p>
    <w:p w14:paraId="316455C8" w14:textId="77777777" w:rsidR="00730F0A" w:rsidRDefault="00730F0A" w:rsidP="00730F0A">
      <w:pPr>
        <w:pStyle w:val="NoSpacing"/>
        <w:jc w:val="center"/>
      </w:pPr>
    </w:p>
    <w:p w14:paraId="713BA734" w14:textId="77777777" w:rsidR="00730F0A" w:rsidRDefault="00730F0A" w:rsidP="00730F0A">
      <w:pPr>
        <w:pStyle w:val="NoSpacing"/>
        <w:jc w:val="center"/>
      </w:pPr>
    </w:p>
    <w:p w14:paraId="188A7605" w14:textId="77777777" w:rsidR="00730F0A" w:rsidRDefault="00730F0A" w:rsidP="00730F0A">
      <w:pPr>
        <w:pStyle w:val="NoSpacing"/>
        <w:jc w:val="center"/>
      </w:pPr>
    </w:p>
    <w:p w14:paraId="12DE68AC" w14:textId="77777777" w:rsidR="00730F0A" w:rsidRDefault="00730F0A" w:rsidP="00730F0A">
      <w:pPr>
        <w:pStyle w:val="NoSpacing"/>
        <w:jc w:val="center"/>
      </w:pPr>
    </w:p>
    <w:p w14:paraId="79625391" w14:textId="77777777" w:rsidR="00730F0A" w:rsidRDefault="00730F0A" w:rsidP="00730F0A">
      <w:pPr>
        <w:pStyle w:val="NoSpacing"/>
        <w:jc w:val="center"/>
      </w:pPr>
    </w:p>
    <w:p w14:paraId="4C2CCDA6" w14:textId="77777777" w:rsidR="00730F0A" w:rsidRDefault="00730F0A" w:rsidP="00730F0A">
      <w:pPr>
        <w:pStyle w:val="NoSpacing"/>
        <w:jc w:val="center"/>
      </w:pPr>
    </w:p>
    <w:p w14:paraId="6DDA2967" w14:textId="77777777" w:rsidR="00730F0A" w:rsidRDefault="00730F0A" w:rsidP="00730F0A">
      <w:pPr>
        <w:pStyle w:val="NoSpacing"/>
        <w:jc w:val="center"/>
      </w:pPr>
    </w:p>
    <w:p w14:paraId="657334EC" w14:textId="77777777" w:rsidR="00730F0A" w:rsidRDefault="00730F0A" w:rsidP="00730F0A">
      <w:pPr>
        <w:pStyle w:val="NoSpacing"/>
        <w:jc w:val="center"/>
      </w:pPr>
    </w:p>
    <w:p w14:paraId="0FC24024" w14:textId="77777777" w:rsidR="00730F0A" w:rsidRDefault="00730F0A" w:rsidP="00730F0A">
      <w:pPr>
        <w:pStyle w:val="NoSpacing"/>
        <w:jc w:val="center"/>
      </w:pPr>
    </w:p>
    <w:p w14:paraId="2A2368F7" w14:textId="77777777" w:rsidR="00730F0A" w:rsidRDefault="00730F0A" w:rsidP="00730F0A">
      <w:pPr>
        <w:pStyle w:val="NoSpacing"/>
        <w:jc w:val="center"/>
      </w:pPr>
    </w:p>
    <w:p w14:paraId="2B7E94F0" w14:textId="77777777" w:rsidR="00730F0A" w:rsidRDefault="00730F0A" w:rsidP="00730F0A">
      <w:pPr>
        <w:pStyle w:val="NoSpacing"/>
        <w:jc w:val="center"/>
      </w:pPr>
    </w:p>
    <w:p w14:paraId="3224806C" w14:textId="77777777" w:rsidR="00730F0A" w:rsidRDefault="00730F0A" w:rsidP="00730F0A">
      <w:pPr>
        <w:pStyle w:val="NoSpacing"/>
        <w:jc w:val="center"/>
      </w:pPr>
    </w:p>
    <w:p w14:paraId="3D5F82C8" w14:textId="77777777" w:rsidR="00730F0A" w:rsidRDefault="00730F0A" w:rsidP="00730F0A">
      <w:pPr>
        <w:pStyle w:val="NoSpacing"/>
        <w:jc w:val="center"/>
      </w:pPr>
    </w:p>
    <w:p w14:paraId="1428FA71" w14:textId="77777777" w:rsidR="00730F0A" w:rsidRDefault="00730F0A" w:rsidP="00730F0A">
      <w:pPr>
        <w:pStyle w:val="NoSpacing"/>
        <w:jc w:val="center"/>
      </w:pPr>
    </w:p>
    <w:p w14:paraId="031C74FB" w14:textId="77777777" w:rsidR="00730F0A" w:rsidRDefault="00730F0A" w:rsidP="00730F0A">
      <w:pPr>
        <w:pStyle w:val="NoSpacing"/>
        <w:jc w:val="center"/>
      </w:pPr>
    </w:p>
    <w:p w14:paraId="75C06FF0" w14:textId="77777777" w:rsidR="00730F0A" w:rsidRDefault="00730F0A" w:rsidP="00730F0A">
      <w:pPr>
        <w:pStyle w:val="NoSpacing"/>
        <w:jc w:val="center"/>
      </w:pPr>
    </w:p>
    <w:p w14:paraId="72933137" w14:textId="77777777" w:rsidR="00730F0A" w:rsidRDefault="00730F0A" w:rsidP="00730F0A">
      <w:pPr>
        <w:pStyle w:val="NoSpacing"/>
        <w:jc w:val="center"/>
      </w:pPr>
    </w:p>
    <w:p w14:paraId="13D3F276" w14:textId="77777777" w:rsidR="00730F0A" w:rsidRDefault="00730F0A" w:rsidP="00730F0A">
      <w:pPr>
        <w:pStyle w:val="NoSpacing"/>
        <w:jc w:val="center"/>
      </w:pPr>
    </w:p>
    <w:p w14:paraId="45094680" w14:textId="77777777" w:rsidR="00730F0A" w:rsidRDefault="00730F0A" w:rsidP="00730F0A">
      <w:pPr>
        <w:pStyle w:val="NoSpacing"/>
        <w:jc w:val="center"/>
      </w:pPr>
    </w:p>
    <w:p w14:paraId="0FE267BB" w14:textId="77777777" w:rsidR="00730F0A" w:rsidRDefault="00730F0A" w:rsidP="00730F0A">
      <w:pPr>
        <w:pStyle w:val="NoSpacing"/>
        <w:jc w:val="center"/>
      </w:pPr>
    </w:p>
    <w:p w14:paraId="7BB2327E" w14:textId="77777777" w:rsidR="00730F0A" w:rsidRDefault="00730F0A" w:rsidP="00730F0A">
      <w:pPr>
        <w:pStyle w:val="NoSpacing"/>
        <w:jc w:val="center"/>
      </w:pPr>
    </w:p>
    <w:p w14:paraId="7E480980" w14:textId="77777777" w:rsidR="00730F0A" w:rsidRDefault="00730F0A" w:rsidP="00730F0A">
      <w:pPr>
        <w:pStyle w:val="NoSpacing"/>
        <w:jc w:val="center"/>
      </w:pPr>
    </w:p>
    <w:p w14:paraId="2CA16BE9" w14:textId="77777777" w:rsidR="00730F0A" w:rsidRDefault="00730F0A" w:rsidP="00730F0A">
      <w:pPr>
        <w:pStyle w:val="NoSpacing"/>
        <w:jc w:val="center"/>
      </w:pPr>
    </w:p>
    <w:p w14:paraId="47B59F96" w14:textId="77777777" w:rsidR="00730F0A" w:rsidRDefault="00730F0A" w:rsidP="00730F0A">
      <w:pPr>
        <w:pStyle w:val="NoSpacing"/>
        <w:jc w:val="center"/>
      </w:pPr>
    </w:p>
    <w:p w14:paraId="1DB82472" w14:textId="77777777" w:rsidR="00730F0A" w:rsidRDefault="00730F0A" w:rsidP="00730F0A">
      <w:pPr>
        <w:pStyle w:val="NoSpacing"/>
        <w:jc w:val="center"/>
      </w:pPr>
    </w:p>
    <w:p w14:paraId="3C5AF2EB" w14:textId="77777777" w:rsidR="00730F0A" w:rsidRDefault="00730F0A" w:rsidP="00730F0A">
      <w:pPr>
        <w:pStyle w:val="NoSpacing"/>
        <w:jc w:val="center"/>
      </w:pPr>
    </w:p>
    <w:p w14:paraId="0826027B" w14:textId="77777777" w:rsidR="00730F0A" w:rsidRDefault="00730F0A" w:rsidP="00730F0A">
      <w:pPr>
        <w:pStyle w:val="NoSpacing"/>
        <w:jc w:val="center"/>
      </w:pPr>
    </w:p>
    <w:p w14:paraId="3539EBBF" w14:textId="77777777" w:rsidR="00730F0A" w:rsidRDefault="00730F0A" w:rsidP="00730F0A">
      <w:pPr>
        <w:pStyle w:val="NoSpacing"/>
        <w:jc w:val="center"/>
      </w:pPr>
    </w:p>
    <w:p w14:paraId="0A15C7AC" w14:textId="77777777" w:rsidR="00730F0A" w:rsidRDefault="00730F0A" w:rsidP="00730F0A">
      <w:pPr>
        <w:pStyle w:val="NoSpacing"/>
        <w:jc w:val="center"/>
      </w:pPr>
    </w:p>
    <w:p w14:paraId="0099B754" w14:textId="77777777" w:rsidR="00730F0A" w:rsidRDefault="00730F0A" w:rsidP="00730F0A">
      <w:pPr>
        <w:pStyle w:val="NoSpacing"/>
        <w:jc w:val="center"/>
      </w:pPr>
    </w:p>
    <w:p w14:paraId="241ABA94" w14:textId="77777777" w:rsidR="00730F0A" w:rsidRDefault="00730F0A" w:rsidP="00730F0A">
      <w:pPr>
        <w:pStyle w:val="NoSpacing"/>
        <w:jc w:val="center"/>
      </w:pPr>
    </w:p>
    <w:p w14:paraId="307487ED" w14:textId="77777777" w:rsidR="00730F0A" w:rsidRDefault="00B876E8"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D2B04">
            <w:rPr>
              <w:caps/>
            </w:rPr>
            <w:t>MADHUMITHA RAMACHANDRAN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5D2B04">
            <w:t>2019</w:t>
          </w:r>
        </w:sdtContent>
      </w:sdt>
    </w:p>
    <w:p w14:paraId="018F4B02" w14:textId="77777777" w:rsidR="00730F0A" w:rsidRDefault="00730F0A" w:rsidP="00730F0A">
      <w:pPr>
        <w:pStyle w:val="NoSpacing"/>
        <w:jc w:val="center"/>
      </w:pPr>
      <w:r>
        <w:t>All Rights Reserved.</w:t>
      </w:r>
    </w:p>
    <w:p w14:paraId="6FF61E1E" w14:textId="77777777" w:rsidR="00837923" w:rsidRDefault="00837923" w:rsidP="008E1C26">
      <w:pPr>
        <w:sectPr w:rsidR="00837923" w:rsidSect="00837923">
          <w:pgSz w:w="12240" w:h="15840" w:code="1"/>
          <w:pgMar w:top="1440" w:right="1440" w:bottom="1440" w:left="2304" w:header="720" w:footer="720" w:gutter="0"/>
          <w:pgNumType w:fmt="lowerRoman" w:start="1"/>
          <w:cols w:space="720"/>
          <w:docGrid w:linePitch="360"/>
        </w:sectPr>
      </w:pPr>
    </w:p>
    <w:p w14:paraId="5414E1FE" w14:textId="732BBCC7" w:rsidR="00B03A16" w:rsidRDefault="00B03A16" w:rsidP="008E1C26"/>
    <w:p w14:paraId="402EAADC" w14:textId="77777777" w:rsidR="0034322E" w:rsidRDefault="0034322E" w:rsidP="008E1C26"/>
    <w:p w14:paraId="595D8EBD" w14:textId="77777777" w:rsidR="0034322E" w:rsidRDefault="0034322E" w:rsidP="008E1C26"/>
    <w:p w14:paraId="7539DA2C" w14:textId="77777777" w:rsidR="0034322E" w:rsidRDefault="0034322E" w:rsidP="008E1C26"/>
    <w:p w14:paraId="4773D14E" w14:textId="77777777" w:rsidR="00B03A16" w:rsidRDefault="00B03A16" w:rsidP="008E1C26"/>
    <w:p w14:paraId="413178F9" w14:textId="77777777" w:rsidR="00B03A16" w:rsidRPr="008B0E84" w:rsidRDefault="00B03A16" w:rsidP="008B0E84">
      <w:pPr>
        <w:jc w:val="center"/>
        <w:rPr>
          <w:i/>
        </w:rPr>
      </w:pPr>
      <w:r w:rsidRPr="008B0E84">
        <w:rPr>
          <w:i/>
        </w:rPr>
        <w:t xml:space="preserve">I would like to dedicate this dissertation to my late </w:t>
      </w:r>
      <w:r w:rsidR="008B0E84">
        <w:rPr>
          <w:i/>
        </w:rPr>
        <w:t>maternal grandfather</w:t>
      </w:r>
      <w:r w:rsidRPr="008B0E84">
        <w:rPr>
          <w:i/>
        </w:rPr>
        <w:t xml:space="preserve">, </w:t>
      </w:r>
      <w:r w:rsidR="00FC6659">
        <w:rPr>
          <w:i/>
        </w:rPr>
        <w:t xml:space="preserve">V.R. </w:t>
      </w:r>
      <w:r w:rsidRPr="008B0E84">
        <w:rPr>
          <w:i/>
        </w:rPr>
        <w:t>Ra</w:t>
      </w:r>
      <w:r w:rsidR="008B0E84">
        <w:rPr>
          <w:i/>
        </w:rPr>
        <w:t>machandran.</w:t>
      </w:r>
      <w:r w:rsidRPr="008B0E84">
        <w:rPr>
          <w:i/>
        </w:rPr>
        <w:t xml:space="preserve"> </w:t>
      </w:r>
      <w:r w:rsidR="0034322E" w:rsidRPr="008B0E84">
        <w:rPr>
          <w:i/>
        </w:rPr>
        <w:t xml:space="preserve">My grandfather was the biggest source of inspiration in my life, although he is not here to give me strength and support, </w:t>
      </w:r>
      <w:r w:rsidR="002B62B8">
        <w:rPr>
          <w:i/>
        </w:rPr>
        <w:t xml:space="preserve">I always feel his motivation and inspiration </w:t>
      </w:r>
      <w:r w:rsidR="0034322E" w:rsidRPr="008B0E84">
        <w:rPr>
          <w:i/>
        </w:rPr>
        <w:t>to strive to achieve my goals in life.</w:t>
      </w:r>
    </w:p>
    <w:p w14:paraId="1B9A61C8" w14:textId="77777777" w:rsidR="00837923" w:rsidRDefault="00837923">
      <w:pPr>
        <w:spacing w:line="240" w:lineRule="auto"/>
        <w:rPr>
          <w:rFonts w:cstheme="minorHAnsi"/>
          <w:b/>
          <w:bCs/>
          <w:sz w:val="28"/>
        </w:rPr>
      </w:pPr>
      <w:bookmarkStart w:id="0" w:name="_Toc310579464"/>
      <w:bookmarkStart w:id="1" w:name="_Toc21892300"/>
      <w:bookmarkStart w:id="2" w:name="_Toc26534923"/>
      <w:r>
        <w:br w:type="page"/>
      </w:r>
      <w:bookmarkStart w:id="3" w:name="_GoBack"/>
      <w:bookmarkEnd w:id="3"/>
    </w:p>
    <w:p w14:paraId="28953B71" w14:textId="71A32A4B" w:rsidR="008E1C26" w:rsidRDefault="00775701" w:rsidP="0024009A">
      <w:pPr>
        <w:pStyle w:val="Heading1"/>
      </w:pPr>
      <w:r>
        <w:lastRenderedPageBreak/>
        <w:t>Acknowledgements</w:t>
      </w:r>
      <w:bookmarkEnd w:id="0"/>
      <w:bookmarkEnd w:id="1"/>
      <w:bookmarkEnd w:id="2"/>
    </w:p>
    <w:p w14:paraId="00163379" w14:textId="77777777" w:rsidR="0024009A" w:rsidRDefault="0024009A" w:rsidP="00E37F8D">
      <w:pPr>
        <w:ind w:firstLine="720"/>
      </w:pPr>
    </w:p>
    <w:p w14:paraId="6EC15F21" w14:textId="64CBFD09" w:rsidR="003450B1" w:rsidRDefault="00983FE4" w:rsidP="00E37F8D">
      <w:pPr>
        <w:ind w:firstLine="720"/>
      </w:pPr>
      <w:r>
        <w:t xml:space="preserve">I wish to express my deep sense of thanks and gratitude to my advisors Drs. Randa Shehab and Zahed </w:t>
      </w:r>
      <w:r w:rsidR="00E96319">
        <w:t>Siddique</w:t>
      </w:r>
      <w:r>
        <w:t xml:space="preserve">. Since my first day at OU, Dr. Shehab believed in me like nobody else and gave me endless support. Dr. Zahed Siddique is someone you will instantly love and never forget for his great personality. He has been very supportive and has provided me various opportunities to grow as an independent researcher, mentor and teacher. I would give him most of </w:t>
      </w:r>
      <w:r w:rsidR="0072247D">
        <w:t xml:space="preserve">the </w:t>
      </w:r>
      <w:r w:rsidR="00452C12">
        <w:t xml:space="preserve">credit for becoming the kind of researcher I am today. </w:t>
      </w:r>
      <w:r w:rsidR="00E37F8D">
        <w:t xml:space="preserve"> I will always be grateful for all his advice and support. </w:t>
      </w:r>
    </w:p>
    <w:p w14:paraId="0B6B5B58" w14:textId="3DB988CD" w:rsidR="00CC0C9E" w:rsidRDefault="00F46949" w:rsidP="00B53399">
      <w:pPr>
        <w:ind w:firstLine="720"/>
      </w:pPr>
      <w:r>
        <w:t>Besides my advisor</w:t>
      </w:r>
      <w:r w:rsidR="000662A0">
        <w:t>s</w:t>
      </w:r>
      <w:r>
        <w:t xml:space="preserve">, </w:t>
      </w:r>
      <w:r w:rsidR="00452C12">
        <w:t>I would</w:t>
      </w:r>
      <w:r w:rsidR="00E37F8D">
        <w:t xml:space="preserve"> </w:t>
      </w:r>
      <w:r w:rsidR="00452C12">
        <w:t>like to thank my committee members Drs. Charles Nicholson, Kash Barker</w:t>
      </w:r>
      <w:r w:rsidR="0072247D">
        <w:t>, Raghu Madhavan and Ying</w:t>
      </w:r>
      <w:r w:rsidR="00E96319">
        <w:t>tao</w:t>
      </w:r>
      <w:r w:rsidR="0072247D">
        <w:t xml:space="preserve"> Liu</w:t>
      </w:r>
      <w:r w:rsidR="00452C12">
        <w:t xml:space="preserve">. I have thoroughly enjoyed Dr. Nicholson’s Intelligent data analytics and Advanced analytics and metaheuristics course. His class has offered me an opportunity to expand my knowledge </w:t>
      </w:r>
      <w:r w:rsidR="00FD513D">
        <w:t>in advanced analytics and has equipped me with the knowledge and skills</w:t>
      </w:r>
      <w:r w:rsidR="0072247D">
        <w:t>et</w:t>
      </w:r>
      <w:r w:rsidR="00FD513D">
        <w:t xml:space="preserve"> to address my dissertation research. Dr. Barker is an energetic, enthusiastic</w:t>
      </w:r>
      <w:r w:rsidR="0072247D">
        <w:t>, fun</w:t>
      </w:r>
      <w:r w:rsidR="00FD513D">
        <w:t xml:space="preserve"> and funny professor. He has always inspired me by his passion for teaching. If I</w:t>
      </w:r>
      <w:r w:rsidR="0072247D">
        <w:t xml:space="preserve"> ever</w:t>
      </w:r>
      <w:r w:rsidR="00FD513D">
        <w:t xml:space="preserve"> become a professor someday, I would be happy if I am half energetic as he is during his lectures.</w:t>
      </w:r>
      <w:r w:rsidR="00E37F8D">
        <w:t xml:space="preserve"> I</w:t>
      </w:r>
      <w:r w:rsidR="001D1173">
        <w:t xml:space="preserve">t has always been nice to meet and talk with </w:t>
      </w:r>
      <w:r w:rsidR="0072247D">
        <w:t>Dr. Liu</w:t>
      </w:r>
      <w:r w:rsidR="001D1173">
        <w:t xml:space="preserve"> in</w:t>
      </w:r>
      <w:r w:rsidR="00E37F8D">
        <w:t xml:space="preserve"> copy room</w:t>
      </w:r>
      <w:r w:rsidR="001D1173">
        <w:t xml:space="preserve">. </w:t>
      </w:r>
    </w:p>
    <w:p w14:paraId="6C73F145" w14:textId="336F6582" w:rsidR="006216F4" w:rsidRDefault="001D1173" w:rsidP="0072247D">
      <w:pPr>
        <w:ind w:firstLine="720"/>
      </w:pPr>
      <w:r>
        <w:t>My special thanks to Dr. Raghu Madhavan, industry collaborator from Schlumberger for his great mentorship and guidance during his visits to OU and over phone. He has exposed me to challenges in the oil &amp; gas</w:t>
      </w:r>
      <w:r w:rsidR="000662A0">
        <w:t xml:space="preserve"> industry</w:t>
      </w:r>
      <w:r>
        <w:t xml:space="preserve"> due to component</w:t>
      </w:r>
      <w:r w:rsidR="000662A0">
        <w:t>s</w:t>
      </w:r>
      <w:r>
        <w:t xml:space="preserve"> failure. My appreciation also goes to other collaborators from Schlumberger: </w:t>
      </w:r>
      <w:r w:rsidR="0072247D">
        <w:t xml:space="preserve">Dr. </w:t>
      </w:r>
      <w:r w:rsidR="00CC0C9E">
        <w:t>Chunnong Wang, Paulo Soares and Sandra Roth. This dissertation would not have been possible without their intellectual contribution.</w:t>
      </w:r>
    </w:p>
    <w:p w14:paraId="36FBD37C" w14:textId="65F35B79" w:rsidR="00E6624B" w:rsidRDefault="00E6624B" w:rsidP="00E37F8D">
      <w:pPr>
        <w:ind w:firstLine="720"/>
      </w:pPr>
      <w:r>
        <w:lastRenderedPageBreak/>
        <w:t xml:space="preserve">My </w:t>
      </w:r>
      <w:r w:rsidR="00B53399">
        <w:t>sincere</w:t>
      </w:r>
      <w:r>
        <w:t xml:space="preserve"> thanks</w:t>
      </w:r>
      <w:r w:rsidR="00B53399">
        <w:t xml:space="preserve"> to</w:t>
      </w:r>
      <w:r>
        <w:t xml:space="preserve"> all the previous and current AME and ISE staff: Carney Cheryl, Jean Schingledecker,</w:t>
      </w:r>
      <w:r w:rsidR="00960E65">
        <w:t xml:space="preserve"> Jennier Convington, Amy Piper, Kristi</w:t>
      </w:r>
      <w:r w:rsidR="004C5DD4">
        <w:t xml:space="preserve"> Wilson</w:t>
      </w:r>
      <w:r w:rsidR="00960E65">
        <w:t xml:space="preserve">, Ellen Mckenzie, Bethany Burklund, Martina Ferguson and Melissa Foster for always being there when I needed help. </w:t>
      </w:r>
      <w:r w:rsidR="002B533D">
        <w:t xml:space="preserve">My special thanks to AME Machinists: Billy Mays and Greg Williams. </w:t>
      </w:r>
    </w:p>
    <w:p w14:paraId="75ED19C7" w14:textId="77777777" w:rsidR="00CC0C9E" w:rsidRDefault="00CC0C9E" w:rsidP="00E37F8D">
      <w:pPr>
        <w:ind w:firstLine="720"/>
      </w:pPr>
      <w:r>
        <w:t xml:space="preserve">I </w:t>
      </w:r>
      <w:r w:rsidR="00B53399">
        <w:t xml:space="preserve">thank </w:t>
      </w:r>
      <w:r>
        <w:t xml:space="preserve">my </w:t>
      </w:r>
      <w:r w:rsidR="00B53399">
        <w:t>fellow l</w:t>
      </w:r>
      <w:r>
        <w:t>ab mates for their continued support including Anna Masters, Nooshin Nassr, Brandon Mansur, Richard Perry, Olga Umanskaya, Karim Aznag and Amine Sniter. I am grateful to Jon Keegan for his collaboration and contribution in various projects related to this dissertation</w:t>
      </w:r>
      <w:r w:rsidR="00E37F8D">
        <w:t xml:space="preserve"> and Adam Flenniken for helping me with the data collection. </w:t>
      </w:r>
    </w:p>
    <w:p w14:paraId="2402F06A" w14:textId="704C8F77" w:rsidR="00BC5E00" w:rsidRDefault="00CC0C9E" w:rsidP="00E37F8D">
      <w:pPr>
        <w:ind w:firstLine="720"/>
      </w:pPr>
      <w:r>
        <w:t xml:space="preserve">I am thankful to my friends </w:t>
      </w:r>
      <w:r w:rsidR="00141079">
        <w:t xml:space="preserve">Arun Bala, Diana Wong, Pham Huy, Anand Balu, Maryam Sabhegi, </w:t>
      </w:r>
      <w:r>
        <w:t xml:space="preserve">Sreenath Umagandhi, Karthikeyan Rajendran, Sai Chandra, Ganapathy Subramanian, Sneha Dongre, </w:t>
      </w:r>
      <w:r w:rsidR="00B43643">
        <w:t xml:space="preserve">Amal Abeysekera, </w:t>
      </w:r>
      <w:r>
        <w:t>Neha Raj, Jishan Luo, Fatema Tarannum and Sai Priyanka</w:t>
      </w:r>
      <w:r w:rsidR="0072247D">
        <w:t xml:space="preserve"> Balusu</w:t>
      </w:r>
      <w:r>
        <w:t xml:space="preserve"> for making my graduate school exciting and fun.</w:t>
      </w:r>
      <w:r w:rsidR="00BC5E00">
        <w:t xml:space="preserve"> </w:t>
      </w:r>
      <w:r w:rsidR="000662A0">
        <w:t xml:space="preserve">My </w:t>
      </w:r>
      <w:r w:rsidR="00BC5E00">
        <w:t>heartfelt thanks</w:t>
      </w:r>
      <w:r w:rsidR="00904699">
        <w:t xml:space="preserve"> to</w:t>
      </w:r>
      <w:r w:rsidR="00BC5E00">
        <w:t xml:space="preserve"> Jayesh Poobathy – my best friend, biggest cheerleader and toughest critic in life. Thank you for everything you have done for me. </w:t>
      </w:r>
    </w:p>
    <w:p w14:paraId="1FCDD592" w14:textId="2E03FB99" w:rsidR="00DE6BA7" w:rsidRDefault="00904699" w:rsidP="00DE6BA7">
      <w:pPr>
        <w:ind w:firstLine="720"/>
      </w:pPr>
      <w:r>
        <w:t>Last but not the least, I would like to express my deepest gratitude to</w:t>
      </w:r>
      <w:r w:rsidR="00141079">
        <w:t xml:space="preserve"> my parents and brother who has</w:t>
      </w:r>
      <w:r>
        <w:t xml:space="preserve"> been a constant source of love, concern and support all these years. I love them so much and wouldn’t have made it this far </w:t>
      </w:r>
      <w:r w:rsidR="006216F4">
        <w:t xml:space="preserve">without them. </w:t>
      </w:r>
      <w:r w:rsidR="0072247D">
        <w:t xml:space="preserve">I also thank all my uncles, aunts and my cousins for their love and support. </w:t>
      </w:r>
      <w:r w:rsidR="00B53399">
        <w:t>My extended family in Norman has aided and encouraged me throughout this endeavor. My special thanks to my uncle Dr. Sridhar Radhakrishnan for his warm love and endless support.</w:t>
      </w:r>
    </w:p>
    <w:p w14:paraId="36870B52" w14:textId="77777777" w:rsidR="00904699" w:rsidRDefault="006216F4" w:rsidP="00DE6BA7">
      <w:pPr>
        <w:ind w:firstLine="720"/>
      </w:pPr>
      <w:r>
        <w:lastRenderedPageBreak/>
        <w:t xml:space="preserve">These past several years has not been an easy ride, both academically and personally. I thank almighty for providing me the strength and perseverance to pursue my dreams in </w:t>
      </w:r>
      <w:r w:rsidR="00F46949">
        <w:t>each</w:t>
      </w:r>
      <w:r>
        <w:t xml:space="preserve"> phase of my life. </w:t>
      </w:r>
    </w:p>
    <w:p w14:paraId="75CA14FD" w14:textId="6FFC0A63" w:rsidR="00CC0C9E" w:rsidRDefault="00BC5E00" w:rsidP="00E77477">
      <w:r>
        <w:t xml:space="preserve"> </w:t>
      </w:r>
    </w:p>
    <w:p w14:paraId="649423B2" w14:textId="77777777" w:rsidR="001D1173" w:rsidRDefault="001D1173" w:rsidP="00E77477"/>
    <w:p w14:paraId="222A522F" w14:textId="77777777" w:rsidR="001D1173" w:rsidRDefault="001D1173" w:rsidP="00E77477"/>
    <w:p w14:paraId="24903DFC" w14:textId="31589E36" w:rsidR="00E76403" w:rsidRPr="0072247D" w:rsidRDefault="00775701" w:rsidP="0072247D">
      <w:pPr>
        <w:pStyle w:val="Title"/>
      </w:pPr>
      <w:r>
        <w:br w:type="page"/>
      </w:r>
      <w:bookmarkStart w:id="4" w:name="_Toc19724890"/>
      <w:bookmarkStart w:id="5" w:name="_Toc26534924"/>
      <w:r w:rsidR="00E76403" w:rsidRPr="0097347A">
        <w:rPr>
          <w:sz w:val="32"/>
        </w:rPr>
        <w:lastRenderedPageBreak/>
        <w:t>Table of Content</w:t>
      </w:r>
      <w:bookmarkEnd w:id="4"/>
      <w:bookmarkEnd w:id="5"/>
    </w:p>
    <w:p w14:paraId="7ABE9F07" w14:textId="0868417C" w:rsidR="00412A60" w:rsidRDefault="00E76403">
      <w:pPr>
        <w:pStyle w:val="TOC1"/>
        <w:rPr>
          <w:rFonts w:eastAsiaTheme="minorEastAsia" w:cstheme="minorBidi"/>
          <w:noProof/>
          <w:sz w:val="22"/>
          <w:szCs w:val="22"/>
          <w:lang w:bidi="ar-SA"/>
        </w:rPr>
      </w:pPr>
      <w:r>
        <w:fldChar w:fldCharType="begin"/>
      </w:r>
      <w:r>
        <w:instrText xml:space="preserve"> TOC \o "1-3" \h \z \u </w:instrText>
      </w:r>
      <w:r>
        <w:fldChar w:fldCharType="separate"/>
      </w:r>
      <w:hyperlink w:anchor="_Toc26534923" w:history="1">
        <w:r w:rsidR="00412A60" w:rsidRPr="006509D6">
          <w:rPr>
            <w:rStyle w:val="Hyperlink"/>
            <w:noProof/>
          </w:rPr>
          <w:t>Acknowledgements</w:t>
        </w:r>
        <w:r w:rsidR="00412A60">
          <w:rPr>
            <w:noProof/>
            <w:webHidden/>
          </w:rPr>
          <w:tab/>
        </w:r>
        <w:r w:rsidR="00412A60">
          <w:rPr>
            <w:noProof/>
            <w:webHidden/>
          </w:rPr>
          <w:fldChar w:fldCharType="begin"/>
        </w:r>
        <w:r w:rsidR="00412A60">
          <w:rPr>
            <w:noProof/>
            <w:webHidden/>
          </w:rPr>
          <w:instrText xml:space="preserve"> PAGEREF _Toc26534923 \h </w:instrText>
        </w:r>
        <w:r w:rsidR="00412A60">
          <w:rPr>
            <w:noProof/>
            <w:webHidden/>
          </w:rPr>
        </w:r>
        <w:r w:rsidR="00412A60">
          <w:rPr>
            <w:noProof/>
            <w:webHidden/>
          </w:rPr>
          <w:fldChar w:fldCharType="separate"/>
        </w:r>
        <w:r w:rsidR="00837923">
          <w:rPr>
            <w:noProof/>
            <w:webHidden/>
          </w:rPr>
          <w:t>v</w:t>
        </w:r>
        <w:r w:rsidR="00412A60">
          <w:rPr>
            <w:noProof/>
            <w:webHidden/>
          </w:rPr>
          <w:fldChar w:fldCharType="end"/>
        </w:r>
      </w:hyperlink>
    </w:p>
    <w:p w14:paraId="7DE7D19D" w14:textId="5EE56BBB" w:rsidR="00412A60" w:rsidRDefault="00B876E8">
      <w:pPr>
        <w:pStyle w:val="TOC1"/>
        <w:rPr>
          <w:rFonts w:eastAsiaTheme="minorEastAsia" w:cstheme="minorBidi"/>
          <w:noProof/>
          <w:sz w:val="22"/>
          <w:szCs w:val="22"/>
          <w:lang w:bidi="ar-SA"/>
        </w:rPr>
      </w:pPr>
      <w:hyperlink w:anchor="_Toc26534924" w:history="1">
        <w:r w:rsidR="00412A60" w:rsidRPr="006509D6">
          <w:rPr>
            <w:rStyle w:val="Hyperlink"/>
            <w:noProof/>
          </w:rPr>
          <w:t>Table of Content</w:t>
        </w:r>
        <w:r w:rsidR="00412A60">
          <w:rPr>
            <w:noProof/>
            <w:webHidden/>
          </w:rPr>
          <w:tab/>
        </w:r>
        <w:r w:rsidR="00412A60">
          <w:rPr>
            <w:noProof/>
            <w:webHidden/>
          </w:rPr>
          <w:fldChar w:fldCharType="begin"/>
        </w:r>
        <w:r w:rsidR="00412A60">
          <w:rPr>
            <w:noProof/>
            <w:webHidden/>
          </w:rPr>
          <w:instrText xml:space="preserve"> PAGEREF _Toc26534924 \h </w:instrText>
        </w:r>
        <w:r w:rsidR="00412A60">
          <w:rPr>
            <w:noProof/>
            <w:webHidden/>
          </w:rPr>
        </w:r>
        <w:r w:rsidR="00412A60">
          <w:rPr>
            <w:noProof/>
            <w:webHidden/>
          </w:rPr>
          <w:fldChar w:fldCharType="separate"/>
        </w:r>
        <w:r w:rsidR="00837923">
          <w:rPr>
            <w:noProof/>
            <w:webHidden/>
          </w:rPr>
          <w:t>viii</w:t>
        </w:r>
        <w:r w:rsidR="00412A60">
          <w:rPr>
            <w:noProof/>
            <w:webHidden/>
          </w:rPr>
          <w:fldChar w:fldCharType="end"/>
        </w:r>
      </w:hyperlink>
    </w:p>
    <w:p w14:paraId="416180D3" w14:textId="4245F7B4" w:rsidR="00412A60" w:rsidRDefault="00B876E8">
      <w:pPr>
        <w:pStyle w:val="TOC1"/>
        <w:rPr>
          <w:rFonts w:eastAsiaTheme="minorEastAsia" w:cstheme="minorBidi"/>
          <w:noProof/>
          <w:sz w:val="22"/>
          <w:szCs w:val="22"/>
          <w:lang w:bidi="ar-SA"/>
        </w:rPr>
      </w:pPr>
      <w:hyperlink w:anchor="_Toc26534925" w:history="1">
        <w:r w:rsidR="00412A60" w:rsidRPr="006509D6">
          <w:rPr>
            <w:rStyle w:val="Hyperlink"/>
            <w:noProof/>
          </w:rPr>
          <w:t>List of Tables</w:t>
        </w:r>
        <w:r w:rsidR="00412A60">
          <w:rPr>
            <w:noProof/>
            <w:webHidden/>
          </w:rPr>
          <w:tab/>
        </w:r>
        <w:r w:rsidR="00412A60">
          <w:rPr>
            <w:noProof/>
            <w:webHidden/>
          </w:rPr>
          <w:fldChar w:fldCharType="begin"/>
        </w:r>
        <w:r w:rsidR="00412A60">
          <w:rPr>
            <w:noProof/>
            <w:webHidden/>
          </w:rPr>
          <w:instrText xml:space="preserve"> PAGEREF _Toc26534925 \h </w:instrText>
        </w:r>
        <w:r w:rsidR="00412A60">
          <w:rPr>
            <w:noProof/>
            <w:webHidden/>
          </w:rPr>
        </w:r>
        <w:r w:rsidR="00412A60">
          <w:rPr>
            <w:noProof/>
            <w:webHidden/>
          </w:rPr>
          <w:fldChar w:fldCharType="separate"/>
        </w:r>
        <w:r w:rsidR="00837923">
          <w:rPr>
            <w:noProof/>
            <w:webHidden/>
          </w:rPr>
          <w:t>xi</w:t>
        </w:r>
        <w:r w:rsidR="00412A60">
          <w:rPr>
            <w:noProof/>
            <w:webHidden/>
          </w:rPr>
          <w:fldChar w:fldCharType="end"/>
        </w:r>
      </w:hyperlink>
    </w:p>
    <w:p w14:paraId="5498042E" w14:textId="5BC4781F" w:rsidR="00412A60" w:rsidRDefault="00B876E8">
      <w:pPr>
        <w:pStyle w:val="TOC1"/>
        <w:rPr>
          <w:rFonts w:eastAsiaTheme="minorEastAsia" w:cstheme="minorBidi"/>
          <w:noProof/>
          <w:sz w:val="22"/>
          <w:szCs w:val="22"/>
          <w:lang w:bidi="ar-SA"/>
        </w:rPr>
      </w:pPr>
      <w:hyperlink w:anchor="_Toc26534926" w:history="1">
        <w:r w:rsidR="00412A60" w:rsidRPr="006509D6">
          <w:rPr>
            <w:rStyle w:val="Hyperlink"/>
            <w:noProof/>
          </w:rPr>
          <w:t>List of Figures</w:t>
        </w:r>
        <w:r w:rsidR="00412A60">
          <w:rPr>
            <w:noProof/>
            <w:webHidden/>
          </w:rPr>
          <w:tab/>
        </w:r>
        <w:r w:rsidR="00412A60">
          <w:rPr>
            <w:noProof/>
            <w:webHidden/>
          </w:rPr>
          <w:fldChar w:fldCharType="begin"/>
        </w:r>
        <w:r w:rsidR="00412A60">
          <w:rPr>
            <w:noProof/>
            <w:webHidden/>
          </w:rPr>
          <w:instrText xml:space="preserve"> PAGEREF _Toc26534926 \h </w:instrText>
        </w:r>
        <w:r w:rsidR="00412A60">
          <w:rPr>
            <w:noProof/>
            <w:webHidden/>
          </w:rPr>
        </w:r>
        <w:r w:rsidR="00412A60">
          <w:rPr>
            <w:noProof/>
            <w:webHidden/>
          </w:rPr>
          <w:fldChar w:fldCharType="separate"/>
        </w:r>
        <w:r w:rsidR="00837923">
          <w:rPr>
            <w:noProof/>
            <w:webHidden/>
          </w:rPr>
          <w:t>xii</w:t>
        </w:r>
        <w:r w:rsidR="00412A60">
          <w:rPr>
            <w:noProof/>
            <w:webHidden/>
          </w:rPr>
          <w:fldChar w:fldCharType="end"/>
        </w:r>
      </w:hyperlink>
    </w:p>
    <w:p w14:paraId="66E53745" w14:textId="2C3405B4" w:rsidR="00412A60" w:rsidRDefault="00B876E8">
      <w:pPr>
        <w:pStyle w:val="TOC1"/>
        <w:rPr>
          <w:rFonts w:eastAsiaTheme="minorEastAsia" w:cstheme="minorBidi"/>
          <w:noProof/>
          <w:sz w:val="22"/>
          <w:szCs w:val="22"/>
          <w:lang w:bidi="ar-SA"/>
        </w:rPr>
      </w:pPr>
      <w:hyperlink w:anchor="_Toc26534927" w:history="1">
        <w:r w:rsidR="00412A60" w:rsidRPr="006509D6">
          <w:rPr>
            <w:rStyle w:val="Hyperlink"/>
            <w:noProof/>
          </w:rPr>
          <w:t>Abstract</w:t>
        </w:r>
        <w:r w:rsidR="00412A60">
          <w:rPr>
            <w:noProof/>
            <w:webHidden/>
          </w:rPr>
          <w:tab/>
        </w:r>
        <w:r w:rsidR="00412A60">
          <w:rPr>
            <w:noProof/>
            <w:webHidden/>
          </w:rPr>
          <w:fldChar w:fldCharType="begin"/>
        </w:r>
        <w:r w:rsidR="00412A60">
          <w:rPr>
            <w:noProof/>
            <w:webHidden/>
          </w:rPr>
          <w:instrText xml:space="preserve"> PAGEREF _Toc26534927 \h </w:instrText>
        </w:r>
        <w:r w:rsidR="00412A60">
          <w:rPr>
            <w:noProof/>
            <w:webHidden/>
          </w:rPr>
        </w:r>
        <w:r w:rsidR="00412A60">
          <w:rPr>
            <w:noProof/>
            <w:webHidden/>
          </w:rPr>
          <w:fldChar w:fldCharType="separate"/>
        </w:r>
        <w:r w:rsidR="00837923">
          <w:rPr>
            <w:noProof/>
            <w:webHidden/>
          </w:rPr>
          <w:t>xv</w:t>
        </w:r>
        <w:r w:rsidR="00412A60">
          <w:rPr>
            <w:noProof/>
            <w:webHidden/>
          </w:rPr>
          <w:fldChar w:fldCharType="end"/>
        </w:r>
      </w:hyperlink>
    </w:p>
    <w:p w14:paraId="028634C0" w14:textId="378B1293" w:rsidR="00412A60" w:rsidRDefault="00B876E8">
      <w:pPr>
        <w:pStyle w:val="TOC1"/>
        <w:rPr>
          <w:rFonts w:eastAsiaTheme="minorEastAsia" w:cstheme="minorBidi"/>
          <w:noProof/>
          <w:sz w:val="22"/>
          <w:szCs w:val="22"/>
          <w:lang w:bidi="ar-SA"/>
        </w:rPr>
      </w:pPr>
      <w:hyperlink w:anchor="_Toc26534928" w:history="1">
        <w:r w:rsidR="00412A60" w:rsidRPr="006509D6">
          <w:rPr>
            <w:rStyle w:val="Hyperlink"/>
            <w:noProof/>
          </w:rPr>
          <w:t>Chapter 1: Introduction</w:t>
        </w:r>
        <w:r w:rsidR="00412A60">
          <w:rPr>
            <w:noProof/>
            <w:webHidden/>
          </w:rPr>
          <w:tab/>
        </w:r>
        <w:r w:rsidR="00412A60">
          <w:rPr>
            <w:noProof/>
            <w:webHidden/>
          </w:rPr>
          <w:fldChar w:fldCharType="begin"/>
        </w:r>
        <w:r w:rsidR="00412A60">
          <w:rPr>
            <w:noProof/>
            <w:webHidden/>
          </w:rPr>
          <w:instrText xml:space="preserve"> PAGEREF _Toc26534928 \h </w:instrText>
        </w:r>
        <w:r w:rsidR="00412A60">
          <w:rPr>
            <w:noProof/>
            <w:webHidden/>
          </w:rPr>
        </w:r>
        <w:r w:rsidR="00412A60">
          <w:rPr>
            <w:noProof/>
            <w:webHidden/>
          </w:rPr>
          <w:fldChar w:fldCharType="separate"/>
        </w:r>
        <w:r w:rsidR="00837923">
          <w:rPr>
            <w:noProof/>
            <w:webHidden/>
          </w:rPr>
          <w:t>1</w:t>
        </w:r>
        <w:r w:rsidR="00412A60">
          <w:rPr>
            <w:noProof/>
            <w:webHidden/>
          </w:rPr>
          <w:fldChar w:fldCharType="end"/>
        </w:r>
      </w:hyperlink>
    </w:p>
    <w:p w14:paraId="71A265B1" w14:textId="599A8718" w:rsidR="00412A60" w:rsidRDefault="00B876E8">
      <w:pPr>
        <w:pStyle w:val="TOC2"/>
        <w:tabs>
          <w:tab w:val="right" w:leader="dot" w:pos="8486"/>
        </w:tabs>
        <w:rPr>
          <w:rFonts w:eastAsiaTheme="minorEastAsia" w:cstheme="minorBidi"/>
          <w:noProof/>
          <w:sz w:val="22"/>
          <w:szCs w:val="22"/>
          <w:lang w:bidi="ar-SA"/>
        </w:rPr>
      </w:pPr>
      <w:hyperlink w:anchor="_Toc26534929" w:history="1">
        <w:r w:rsidR="00412A60" w:rsidRPr="006509D6">
          <w:rPr>
            <w:rStyle w:val="Hyperlink"/>
            <w:noProof/>
          </w:rPr>
          <w:t>1.1 Background</w:t>
        </w:r>
        <w:r w:rsidR="00412A60">
          <w:rPr>
            <w:noProof/>
            <w:webHidden/>
          </w:rPr>
          <w:tab/>
        </w:r>
        <w:r w:rsidR="00412A60">
          <w:rPr>
            <w:noProof/>
            <w:webHidden/>
          </w:rPr>
          <w:fldChar w:fldCharType="begin"/>
        </w:r>
        <w:r w:rsidR="00412A60">
          <w:rPr>
            <w:noProof/>
            <w:webHidden/>
          </w:rPr>
          <w:instrText xml:space="preserve"> PAGEREF _Toc26534929 \h </w:instrText>
        </w:r>
        <w:r w:rsidR="00412A60">
          <w:rPr>
            <w:noProof/>
            <w:webHidden/>
          </w:rPr>
        </w:r>
        <w:r w:rsidR="00412A60">
          <w:rPr>
            <w:noProof/>
            <w:webHidden/>
          </w:rPr>
          <w:fldChar w:fldCharType="separate"/>
        </w:r>
        <w:r w:rsidR="00837923">
          <w:rPr>
            <w:noProof/>
            <w:webHidden/>
          </w:rPr>
          <w:t>1</w:t>
        </w:r>
        <w:r w:rsidR="00412A60">
          <w:rPr>
            <w:noProof/>
            <w:webHidden/>
          </w:rPr>
          <w:fldChar w:fldCharType="end"/>
        </w:r>
      </w:hyperlink>
    </w:p>
    <w:p w14:paraId="7E241D21" w14:textId="094EB0E7" w:rsidR="00412A60" w:rsidRDefault="00B876E8">
      <w:pPr>
        <w:pStyle w:val="TOC2"/>
        <w:tabs>
          <w:tab w:val="right" w:leader="dot" w:pos="8486"/>
        </w:tabs>
        <w:rPr>
          <w:rFonts w:eastAsiaTheme="minorEastAsia" w:cstheme="minorBidi"/>
          <w:noProof/>
          <w:sz w:val="22"/>
          <w:szCs w:val="22"/>
          <w:lang w:bidi="ar-SA"/>
        </w:rPr>
      </w:pPr>
      <w:hyperlink w:anchor="_Toc26534930" w:history="1">
        <w:r w:rsidR="00412A60" w:rsidRPr="006509D6">
          <w:rPr>
            <w:rStyle w:val="Hyperlink"/>
            <w:noProof/>
          </w:rPr>
          <w:t>1.2 Aim and Goals</w:t>
        </w:r>
        <w:r w:rsidR="00412A60">
          <w:rPr>
            <w:noProof/>
            <w:webHidden/>
          </w:rPr>
          <w:tab/>
        </w:r>
        <w:r w:rsidR="00412A60">
          <w:rPr>
            <w:noProof/>
            <w:webHidden/>
          </w:rPr>
          <w:fldChar w:fldCharType="begin"/>
        </w:r>
        <w:r w:rsidR="00412A60">
          <w:rPr>
            <w:noProof/>
            <w:webHidden/>
          </w:rPr>
          <w:instrText xml:space="preserve"> PAGEREF _Toc26534930 \h </w:instrText>
        </w:r>
        <w:r w:rsidR="00412A60">
          <w:rPr>
            <w:noProof/>
            <w:webHidden/>
          </w:rPr>
        </w:r>
        <w:r w:rsidR="00412A60">
          <w:rPr>
            <w:noProof/>
            <w:webHidden/>
          </w:rPr>
          <w:fldChar w:fldCharType="separate"/>
        </w:r>
        <w:r w:rsidR="00837923">
          <w:rPr>
            <w:noProof/>
            <w:webHidden/>
          </w:rPr>
          <w:t>4</w:t>
        </w:r>
        <w:r w:rsidR="00412A60">
          <w:rPr>
            <w:noProof/>
            <w:webHidden/>
          </w:rPr>
          <w:fldChar w:fldCharType="end"/>
        </w:r>
      </w:hyperlink>
    </w:p>
    <w:p w14:paraId="4A7E660F" w14:textId="37415A6B" w:rsidR="00412A60" w:rsidRDefault="00B876E8">
      <w:pPr>
        <w:pStyle w:val="TOC2"/>
        <w:tabs>
          <w:tab w:val="right" w:leader="dot" w:pos="8486"/>
        </w:tabs>
        <w:rPr>
          <w:rFonts w:eastAsiaTheme="minorEastAsia" w:cstheme="minorBidi"/>
          <w:noProof/>
          <w:sz w:val="22"/>
          <w:szCs w:val="22"/>
          <w:lang w:bidi="ar-SA"/>
        </w:rPr>
      </w:pPr>
      <w:hyperlink w:anchor="_Toc26534931" w:history="1">
        <w:r w:rsidR="00412A60" w:rsidRPr="006509D6">
          <w:rPr>
            <w:rStyle w:val="Hyperlink"/>
            <w:noProof/>
          </w:rPr>
          <w:t>1.3 Organization of Dissertation</w:t>
        </w:r>
        <w:r w:rsidR="00412A60">
          <w:rPr>
            <w:noProof/>
            <w:webHidden/>
          </w:rPr>
          <w:tab/>
        </w:r>
        <w:r w:rsidR="00412A60">
          <w:rPr>
            <w:noProof/>
            <w:webHidden/>
          </w:rPr>
          <w:fldChar w:fldCharType="begin"/>
        </w:r>
        <w:r w:rsidR="00412A60">
          <w:rPr>
            <w:noProof/>
            <w:webHidden/>
          </w:rPr>
          <w:instrText xml:space="preserve"> PAGEREF _Toc26534931 \h </w:instrText>
        </w:r>
        <w:r w:rsidR="00412A60">
          <w:rPr>
            <w:noProof/>
            <w:webHidden/>
          </w:rPr>
        </w:r>
        <w:r w:rsidR="00412A60">
          <w:rPr>
            <w:noProof/>
            <w:webHidden/>
          </w:rPr>
          <w:fldChar w:fldCharType="separate"/>
        </w:r>
        <w:r w:rsidR="00837923">
          <w:rPr>
            <w:noProof/>
            <w:webHidden/>
          </w:rPr>
          <w:t>6</w:t>
        </w:r>
        <w:r w:rsidR="00412A60">
          <w:rPr>
            <w:noProof/>
            <w:webHidden/>
          </w:rPr>
          <w:fldChar w:fldCharType="end"/>
        </w:r>
      </w:hyperlink>
    </w:p>
    <w:p w14:paraId="6E1E3D04" w14:textId="031F7C62" w:rsidR="00412A60" w:rsidRDefault="00B876E8">
      <w:pPr>
        <w:pStyle w:val="TOC1"/>
        <w:rPr>
          <w:rFonts w:eastAsiaTheme="minorEastAsia" w:cstheme="minorBidi"/>
          <w:noProof/>
          <w:sz w:val="22"/>
          <w:szCs w:val="22"/>
          <w:lang w:bidi="ar-SA"/>
        </w:rPr>
      </w:pPr>
      <w:hyperlink w:anchor="_Toc26534932" w:history="1">
        <w:r w:rsidR="00412A60" w:rsidRPr="006509D6">
          <w:rPr>
            <w:rStyle w:val="Hyperlink"/>
            <w:noProof/>
          </w:rPr>
          <w:t>Chapter 2: Degradation Assessment of Rotary Seals Using Multi-Sensor-Based Neural Network Model</w:t>
        </w:r>
        <w:r w:rsidR="00412A60">
          <w:rPr>
            <w:noProof/>
            <w:webHidden/>
          </w:rPr>
          <w:tab/>
        </w:r>
        <w:r w:rsidR="00412A60">
          <w:rPr>
            <w:noProof/>
            <w:webHidden/>
          </w:rPr>
          <w:fldChar w:fldCharType="begin"/>
        </w:r>
        <w:r w:rsidR="00412A60">
          <w:rPr>
            <w:noProof/>
            <w:webHidden/>
          </w:rPr>
          <w:instrText xml:space="preserve"> PAGEREF _Toc26534932 \h </w:instrText>
        </w:r>
        <w:r w:rsidR="00412A60">
          <w:rPr>
            <w:noProof/>
            <w:webHidden/>
          </w:rPr>
        </w:r>
        <w:r w:rsidR="00412A60">
          <w:rPr>
            <w:noProof/>
            <w:webHidden/>
          </w:rPr>
          <w:fldChar w:fldCharType="separate"/>
        </w:r>
        <w:r w:rsidR="00837923">
          <w:rPr>
            <w:noProof/>
            <w:webHidden/>
          </w:rPr>
          <w:t>8</w:t>
        </w:r>
        <w:r w:rsidR="00412A60">
          <w:rPr>
            <w:noProof/>
            <w:webHidden/>
          </w:rPr>
          <w:fldChar w:fldCharType="end"/>
        </w:r>
      </w:hyperlink>
    </w:p>
    <w:p w14:paraId="1917AE0E" w14:textId="3B4F6010" w:rsidR="00412A60" w:rsidRDefault="00B876E8">
      <w:pPr>
        <w:pStyle w:val="TOC2"/>
        <w:tabs>
          <w:tab w:val="right" w:leader="dot" w:pos="8486"/>
        </w:tabs>
        <w:rPr>
          <w:rFonts w:eastAsiaTheme="minorEastAsia" w:cstheme="minorBidi"/>
          <w:noProof/>
          <w:sz w:val="22"/>
          <w:szCs w:val="22"/>
          <w:lang w:bidi="ar-SA"/>
        </w:rPr>
      </w:pPr>
      <w:hyperlink w:anchor="_Toc26534933" w:history="1">
        <w:r w:rsidR="00412A60" w:rsidRPr="006509D6">
          <w:rPr>
            <w:rStyle w:val="Hyperlink"/>
            <w:noProof/>
          </w:rPr>
          <w:t>2.1 Introduction</w:t>
        </w:r>
        <w:r w:rsidR="00412A60">
          <w:rPr>
            <w:noProof/>
            <w:webHidden/>
          </w:rPr>
          <w:tab/>
        </w:r>
        <w:r w:rsidR="00412A60">
          <w:rPr>
            <w:noProof/>
            <w:webHidden/>
          </w:rPr>
          <w:fldChar w:fldCharType="begin"/>
        </w:r>
        <w:r w:rsidR="00412A60">
          <w:rPr>
            <w:noProof/>
            <w:webHidden/>
          </w:rPr>
          <w:instrText xml:space="preserve"> PAGEREF _Toc26534933 \h </w:instrText>
        </w:r>
        <w:r w:rsidR="00412A60">
          <w:rPr>
            <w:noProof/>
            <w:webHidden/>
          </w:rPr>
        </w:r>
        <w:r w:rsidR="00412A60">
          <w:rPr>
            <w:noProof/>
            <w:webHidden/>
          </w:rPr>
          <w:fldChar w:fldCharType="separate"/>
        </w:r>
        <w:r w:rsidR="00837923">
          <w:rPr>
            <w:noProof/>
            <w:webHidden/>
          </w:rPr>
          <w:t>8</w:t>
        </w:r>
        <w:r w:rsidR="00412A60">
          <w:rPr>
            <w:noProof/>
            <w:webHidden/>
          </w:rPr>
          <w:fldChar w:fldCharType="end"/>
        </w:r>
      </w:hyperlink>
    </w:p>
    <w:p w14:paraId="3C7CFC45" w14:textId="7A95E55E" w:rsidR="00412A60" w:rsidRDefault="00B876E8">
      <w:pPr>
        <w:pStyle w:val="TOC3"/>
        <w:tabs>
          <w:tab w:val="right" w:leader="dot" w:pos="8486"/>
        </w:tabs>
        <w:rPr>
          <w:rFonts w:eastAsiaTheme="minorEastAsia" w:cstheme="minorBidi"/>
          <w:noProof/>
          <w:sz w:val="22"/>
          <w:szCs w:val="22"/>
          <w:lang w:bidi="ar-SA"/>
        </w:rPr>
      </w:pPr>
      <w:hyperlink w:anchor="_Toc26534934" w:history="1">
        <w:r w:rsidR="00412A60" w:rsidRPr="006509D6">
          <w:rPr>
            <w:rStyle w:val="Hyperlink"/>
            <w:noProof/>
          </w:rPr>
          <w:t>2.1.1 Rotary Seal</w:t>
        </w:r>
        <w:r w:rsidR="00412A60">
          <w:rPr>
            <w:noProof/>
            <w:webHidden/>
          </w:rPr>
          <w:tab/>
        </w:r>
        <w:r w:rsidR="00412A60">
          <w:rPr>
            <w:noProof/>
            <w:webHidden/>
          </w:rPr>
          <w:fldChar w:fldCharType="begin"/>
        </w:r>
        <w:r w:rsidR="00412A60">
          <w:rPr>
            <w:noProof/>
            <w:webHidden/>
          </w:rPr>
          <w:instrText xml:space="preserve"> PAGEREF _Toc26534934 \h </w:instrText>
        </w:r>
        <w:r w:rsidR="00412A60">
          <w:rPr>
            <w:noProof/>
            <w:webHidden/>
          </w:rPr>
        </w:r>
        <w:r w:rsidR="00412A60">
          <w:rPr>
            <w:noProof/>
            <w:webHidden/>
          </w:rPr>
          <w:fldChar w:fldCharType="separate"/>
        </w:r>
        <w:r w:rsidR="00837923">
          <w:rPr>
            <w:noProof/>
            <w:webHidden/>
          </w:rPr>
          <w:t>8</w:t>
        </w:r>
        <w:r w:rsidR="00412A60">
          <w:rPr>
            <w:noProof/>
            <w:webHidden/>
          </w:rPr>
          <w:fldChar w:fldCharType="end"/>
        </w:r>
      </w:hyperlink>
    </w:p>
    <w:p w14:paraId="21E6AADA" w14:textId="3D675FE9" w:rsidR="00412A60" w:rsidRDefault="00B876E8">
      <w:pPr>
        <w:pStyle w:val="TOC3"/>
        <w:tabs>
          <w:tab w:val="right" w:leader="dot" w:pos="8486"/>
        </w:tabs>
        <w:rPr>
          <w:rFonts w:eastAsiaTheme="minorEastAsia" w:cstheme="minorBidi"/>
          <w:noProof/>
          <w:sz w:val="22"/>
          <w:szCs w:val="22"/>
          <w:lang w:bidi="ar-SA"/>
        </w:rPr>
      </w:pPr>
      <w:hyperlink w:anchor="_Toc26534935" w:history="1">
        <w:r w:rsidR="00412A60" w:rsidRPr="006509D6">
          <w:rPr>
            <w:rStyle w:val="Hyperlink"/>
            <w:noProof/>
          </w:rPr>
          <w:t>2.1.1 Mechanisms Related to Performance of Rotary Seal</w:t>
        </w:r>
        <w:r w:rsidR="00412A60">
          <w:rPr>
            <w:noProof/>
            <w:webHidden/>
          </w:rPr>
          <w:tab/>
        </w:r>
        <w:r w:rsidR="00412A60">
          <w:rPr>
            <w:noProof/>
            <w:webHidden/>
          </w:rPr>
          <w:fldChar w:fldCharType="begin"/>
        </w:r>
        <w:r w:rsidR="00412A60">
          <w:rPr>
            <w:noProof/>
            <w:webHidden/>
          </w:rPr>
          <w:instrText xml:space="preserve"> PAGEREF _Toc26534935 \h </w:instrText>
        </w:r>
        <w:r w:rsidR="00412A60">
          <w:rPr>
            <w:noProof/>
            <w:webHidden/>
          </w:rPr>
        </w:r>
        <w:r w:rsidR="00412A60">
          <w:rPr>
            <w:noProof/>
            <w:webHidden/>
          </w:rPr>
          <w:fldChar w:fldCharType="separate"/>
        </w:r>
        <w:r w:rsidR="00837923">
          <w:rPr>
            <w:noProof/>
            <w:webHidden/>
          </w:rPr>
          <w:t>10</w:t>
        </w:r>
        <w:r w:rsidR="00412A60">
          <w:rPr>
            <w:noProof/>
            <w:webHidden/>
          </w:rPr>
          <w:fldChar w:fldCharType="end"/>
        </w:r>
      </w:hyperlink>
    </w:p>
    <w:p w14:paraId="2935211F" w14:textId="783AB01B" w:rsidR="00412A60" w:rsidRDefault="00B876E8">
      <w:pPr>
        <w:pStyle w:val="TOC3"/>
        <w:tabs>
          <w:tab w:val="right" w:leader="dot" w:pos="8486"/>
        </w:tabs>
        <w:rPr>
          <w:rFonts w:eastAsiaTheme="minorEastAsia" w:cstheme="minorBidi"/>
          <w:noProof/>
          <w:sz w:val="22"/>
          <w:szCs w:val="22"/>
          <w:lang w:bidi="ar-SA"/>
        </w:rPr>
      </w:pPr>
      <w:hyperlink w:anchor="_Toc26534936" w:history="1">
        <w:r w:rsidR="00412A60" w:rsidRPr="006509D6">
          <w:rPr>
            <w:rStyle w:val="Hyperlink"/>
            <w:noProof/>
          </w:rPr>
          <w:t>2.1.3 Physics-Based Rotary Seal Prognostics Models</w:t>
        </w:r>
        <w:r w:rsidR="00412A60">
          <w:rPr>
            <w:noProof/>
            <w:webHidden/>
          </w:rPr>
          <w:tab/>
        </w:r>
        <w:r w:rsidR="00412A60">
          <w:rPr>
            <w:noProof/>
            <w:webHidden/>
          </w:rPr>
          <w:fldChar w:fldCharType="begin"/>
        </w:r>
        <w:r w:rsidR="00412A60">
          <w:rPr>
            <w:noProof/>
            <w:webHidden/>
          </w:rPr>
          <w:instrText xml:space="preserve"> PAGEREF _Toc26534936 \h </w:instrText>
        </w:r>
        <w:r w:rsidR="00412A60">
          <w:rPr>
            <w:noProof/>
            <w:webHidden/>
          </w:rPr>
        </w:r>
        <w:r w:rsidR="00412A60">
          <w:rPr>
            <w:noProof/>
            <w:webHidden/>
          </w:rPr>
          <w:fldChar w:fldCharType="separate"/>
        </w:r>
        <w:r w:rsidR="00837923">
          <w:rPr>
            <w:noProof/>
            <w:webHidden/>
          </w:rPr>
          <w:t>12</w:t>
        </w:r>
        <w:r w:rsidR="00412A60">
          <w:rPr>
            <w:noProof/>
            <w:webHidden/>
          </w:rPr>
          <w:fldChar w:fldCharType="end"/>
        </w:r>
      </w:hyperlink>
    </w:p>
    <w:p w14:paraId="76447761" w14:textId="0360E187" w:rsidR="00412A60" w:rsidRDefault="00B876E8">
      <w:pPr>
        <w:pStyle w:val="TOC3"/>
        <w:tabs>
          <w:tab w:val="right" w:leader="dot" w:pos="8486"/>
        </w:tabs>
        <w:rPr>
          <w:rFonts w:eastAsiaTheme="minorEastAsia" w:cstheme="minorBidi"/>
          <w:noProof/>
          <w:sz w:val="22"/>
          <w:szCs w:val="22"/>
          <w:lang w:bidi="ar-SA"/>
        </w:rPr>
      </w:pPr>
      <w:hyperlink w:anchor="_Toc26534937" w:history="1">
        <w:r w:rsidR="00412A60" w:rsidRPr="006509D6">
          <w:rPr>
            <w:rStyle w:val="Hyperlink"/>
            <w:noProof/>
          </w:rPr>
          <w:t>2.1.4 Modes of Rotary Seal Failure</w:t>
        </w:r>
        <w:r w:rsidR="00412A60">
          <w:rPr>
            <w:noProof/>
            <w:webHidden/>
          </w:rPr>
          <w:tab/>
        </w:r>
        <w:r w:rsidR="00412A60">
          <w:rPr>
            <w:noProof/>
            <w:webHidden/>
          </w:rPr>
          <w:fldChar w:fldCharType="begin"/>
        </w:r>
        <w:r w:rsidR="00412A60">
          <w:rPr>
            <w:noProof/>
            <w:webHidden/>
          </w:rPr>
          <w:instrText xml:space="preserve"> PAGEREF _Toc26534937 \h </w:instrText>
        </w:r>
        <w:r w:rsidR="00412A60">
          <w:rPr>
            <w:noProof/>
            <w:webHidden/>
          </w:rPr>
        </w:r>
        <w:r w:rsidR="00412A60">
          <w:rPr>
            <w:noProof/>
            <w:webHidden/>
          </w:rPr>
          <w:fldChar w:fldCharType="separate"/>
        </w:r>
        <w:r w:rsidR="00837923">
          <w:rPr>
            <w:noProof/>
            <w:webHidden/>
          </w:rPr>
          <w:t>13</w:t>
        </w:r>
        <w:r w:rsidR="00412A60">
          <w:rPr>
            <w:noProof/>
            <w:webHidden/>
          </w:rPr>
          <w:fldChar w:fldCharType="end"/>
        </w:r>
      </w:hyperlink>
    </w:p>
    <w:p w14:paraId="3BA4AB44" w14:textId="63207B70" w:rsidR="00412A60" w:rsidRDefault="00B876E8">
      <w:pPr>
        <w:pStyle w:val="TOC3"/>
        <w:tabs>
          <w:tab w:val="right" w:leader="dot" w:pos="8486"/>
        </w:tabs>
        <w:rPr>
          <w:rFonts w:eastAsiaTheme="minorEastAsia" w:cstheme="minorBidi"/>
          <w:noProof/>
          <w:sz w:val="22"/>
          <w:szCs w:val="22"/>
          <w:lang w:bidi="ar-SA"/>
        </w:rPr>
      </w:pPr>
      <w:hyperlink w:anchor="_Toc26534938" w:history="1">
        <w:r w:rsidR="00412A60" w:rsidRPr="006509D6">
          <w:rPr>
            <w:rStyle w:val="Hyperlink"/>
            <w:noProof/>
          </w:rPr>
          <w:t>2.1.5 Multi-Sensor-Based Rotary Seal Prognostics</w:t>
        </w:r>
        <w:r w:rsidR="00412A60">
          <w:rPr>
            <w:noProof/>
            <w:webHidden/>
          </w:rPr>
          <w:tab/>
        </w:r>
        <w:r w:rsidR="00412A60">
          <w:rPr>
            <w:noProof/>
            <w:webHidden/>
          </w:rPr>
          <w:fldChar w:fldCharType="begin"/>
        </w:r>
        <w:r w:rsidR="00412A60">
          <w:rPr>
            <w:noProof/>
            <w:webHidden/>
          </w:rPr>
          <w:instrText xml:space="preserve"> PAGEREF _Toc26534938 \h </w:instrText>
        </w:r>
        <w:r w:rsidR="00412A60">
          <w:rPr>
            <w:noProof/>
            <w:webHidden/>
          </w:rPr>
        </w:r>
        <w:r w:rsidR="00412A60">
          <w:rPr>
            <w:noProof/>
            <w:webHidden/>
          </w:rPr>
          <w:fldChar w:fldCharType="separate"/>
        </w:r>
        <w:r w:rsidR="00837923">
          <w:rPr>
            <w:noProof/>
            <w:webHidden/>
          </w:rPr>
          <w:t>14</w:t>
        </w:r>
        <w:r w:rsidR="00412A60">
          <w:rPr>
            <w:noProof/>
            <w:webHidden/>
          </w:rPr>
          <w:fldChar w:fldCharType="end"/>
        </w:r>
      </w:hyperlink>
    </w:p>
    <w:p w14:paraId="374B2040" w14:textId="72D29096" w:rsidR="00412A60" w:rsidRDefault="00B876E8">
      <w:pPr>
        <w:pStyle w:val="TOC2"/>
        <w:tabs>
          <w:tab w:val="right" w:leader="dot" w:pos="8486"/>
        </w:tabs>
        <w:rPr>
          <w:rFonts w:eastAsiaTheme="minorEastAsia" w:cstheme="minorBidi"/>
          <w:noProof/>
          <w:sz w:val="22"/>
          <w:szCs w:val="22"/>
          <w:lang w:bidi="ar-SA"/>
        </w:rPr>
      </w:pPr>
      <w:hyperlink w:anchor="_Toc26534939" w:history="1">
        <w:r w:rsidR="00412A60" w:rsidRPr="006509D6">
          <w:rPr>
            <w:rStyle w:val="Hyperlink"/>
            <w:rFonts w:cstheme="minorHAnsi"/>
            <w:noProof/>
          </w:rPr>
          <w:t>2.2 Methodology</w:t>
        </w:r>
        <w:r w:rsidR="00412A60">
          <w:rPr>
            <w:noProof/>
            <w:webHidden/>
          </w:rPr>
          <w:tab/>
        </w:r>
        <w:r w:rsidR="00412A60">
          <w:rPr>
            <w:noProof/>
            <w:webHidden/>
          </w:rPr>
          <w:fldChar w:fldCharType="begin"/>
        </w:r>
        <w:r w:rsidR="00412A60">
          <w:rPr>
            <w:noProof/>
            <w:webHidden/>
          </w:rPr>
          <w:instrText xml:space="preserve"> PAGEREF _Toc26534939 \h </w:instrText>
        </w:r>
        <w:r w:rsidR="00412A60">
          <w:rPr>
            <w:noProof/>
            <w:webHidden/>
          </w:rPr>
        </w:r>
        <w:r w:rsidR="00412A60">
          <w:rPr>
            <w:noProof/>
            <w:webHidden/>
          </w:rPr>
          <w:fldChar w:fldCharType="separate"/>
        </w:r>
        <w:r w:rsidR="00837923">
          <w:rPr>
            <w:noProof/>
            <w:webHidden/>
          </w:rPr>
          <w:t>18</w:t>
        </w:r>
        <w:r w:rsidR="00412A60">
          <w:rPr>
            <w:noProof/>
            <w:webHidden/>
          </w:rPr>
          <w:fldChar w:fldCharType="end"/>
        </w:r>
      </w:hyperlink>
    </w:p>
    <w:p w14:paraId="58211B34" w14:textId="45CCEBCB" w:rsidR="00412A60" w:rsidRDefault="00B876E8">
      <w:pPr>
        <w:pStyle w:val="TOC3"/>
        <w:tabs>
          <w:tab w:val="right" w:leader="dot" w:pos="8486"/>
        </w:tabs>
        <w:rPr>
          <w:rFonts w:eastAsiaTheme="minorEastAsia" w:cstheme="minorBidi"/>
          <w:noProof/>
          <w:sz w:val="22"/>
          <w:szCs w:val="22"/>
          <w:lang w:bidi="ar-SA"/>
        </w:rPr>
      </w:pPr>
      <w:hyperlink w:anchor="_Toc26534940" w:history="1">
        <w:r w:rsidR="00412A60" w:rsidRPr="006509D6">
          <w:rPr>
            <w:rStyle w:val="Hyperlink"/>
            <w:rFonts w:cstheme="minorHAnsi"/>
            <w:noProof/>
          </w:rPr>
          <w:t>2.2.1 Test Set-up</w:t>
        </w:r>
        <w:r w:rsidR="00412A60">
          <w:rPr>
            <w:noProof/>
            <w:webHidden/>
          </w:rPr>
          <w:tab/>
        </w:r>
        <w:r w:rsidR="00412A60">
          <w:rPr>
            <w:noProof/>
            <w:webHidden/>
          </w:rPr>
          <w:fldChar w:fldCharType="begin"/>
        </w:r>
        <w:r w:rsidR="00412A60">
          <w:rPr>
            <w:noProof/>
            <w:webHidden/>
          </w:rPr>
          <w:instrText xml:space="preserve"> PAGEREF _Toc26534940 \h </w:instrText>
        </w:r>
        <w:r w:rsidR="00412A60">
          <w:rPr>
            <w:noProof/>
            <w:webHidden/>
          </w:rPr>
        </w:r>
        <w:r w:rsidR="00412A60">
          <w:rPr>
            <w:noProof/>
            <w:webHidden/>
          </w:rPr>
          <w:fldChar w:fldCharType="separate"/>
        </w:r>
        <w:r w:rsidR="00837923">
          <w:rPr>
            <w:noProof/>
            <w:webHidden/>
          </w:rPr>
          <w:t>18</w:t>
        </w:r>
        <w:r w:rsidR="00412A60">
          <w:rPr>
            <w:noProof/>
            <w:webHidden/>
          </w:rPr>
          <w:fldChar w:fldCharType="end"/>
        </w:r>
      </w:hyperlink>
    </w:p>
    <w:p w14:paraId="091D7F92" w14:textId="50521920" w:rsidR="00412A60" w:rsidRDefault="00B876E8">
      <w:pPr>
        <w:pStyle w:val="TOC3"/>
        <w:tabs>
          <w:tab w:val="right" w:leader="dot" w:pos="8486"/>
        </w:tabs>
        <w:rPr>
          <w:rFonts w:eastAsiaTheme="minorEastAsia" w:cstheme="minorBidi"/>
          <w:noProof/>
          <w:sz w:val="22"/>
          <w:szCs w:val="22"/>
          <w:lang w:bidi="ar-SA"/>
        </w:rPr>
      </w:pPr>
      <w:hyperlink w:anchor="_Toc26534941" w:history="1">
        <w:r w:rsidR="00412A60" w:rsidRPr="006509D6">
          <w:rPr>
            <w:rStyle w:val="Hyperlink"/>
            <w:noProof/>
          </w:rPr>
          <w:t>2.2.2 Aging Procedure</w:t>
        </w:r>
        <w:r w:rsidR="00412A60">
          <w:rPr>
            <w:noProof/>
            <w:webHidden/>
          </w:rPr>
          <w:tab/>
        </w:r>
        <w:r w:rsidR="00412A60">
          <w:rPr>
            <w:noProof/>
            <w:webHidden/>
          </w:rPr>
          <w:fldChar w:fldCharType="begin"/>
        </w:r>
        <w:r w:rsidR="00412A60">
          <w:rPr>
            <w:noProof/>
            <w:webHidden/>
          </w:rPr>
          <w:instrText xml:space="preserve"> PAGEREF _Toc26534941 \h </w:instrText>
        </w:r>
        <w:r w:rsidR="00412A60">
          <w:rPr>
            <w:noProof/>
            <w:webHidden/>
          </w:rPr>
        </w:r>
        <w:r w:rsidR="00412A60">
          <w:rPr>
            <w:noProof/>
            <w:webHidden/>
          </w:rPr>
          <w:fldChar w:fldCharType="separate"/>
        </w:r>
        <w:r w:rsidR="00837923">
          <w:rPr>
            <w:noProof/>
            <w:webHidden/>
          </w:rPr>
          <w:t>20</w:t>
        </w:r>
        <w:r w:rsidR="00412A60">
          <w:rPr>
            <w:noProof/>
            <w:webHidden/>
          </w:rPr>
          <w:fldChar w:fldCharType="end"/>
        </w:r>
      </w:hyperlink>
    </w:p>
    <w:p w14:paraId="4BB3CA2C" w14:textId="61552B65" w:rsidR="00412A60" w:rsidRDefault="00B876E8">
      <w:pPr>
        <w:pStyle w:val="TOC3"/>
        <w:tabs>
          <w:tab w:val="right" w:leader="dot" w:pos="8486"/>
        </w:tabs>
        <w:rPr>
          <w:rFonts w:eastAsiaTheme="minorEastAsia" w:cstheme="minorBidi"/>
          <w:noProof/>
          <w:sz w:val="22"/>
          <w:szCs w:val="22"/>
          <w:lang w:bidi="ar-SA"/>
        </w:rPr>
      </w:pPr>
      <w:hyperlink w:anchor="_Toc26534942" w:history="1">
        <w:r w:rsidR="00412A60" w:rsidRPr="006509D6">
          <w:rPr>
            <w:rStyle w:val="Hyperlink"/>
            <w:noProof/>
          </w:rPr>
          <w:t>2.2.3 Data Collection Procedure</w:t>
        </w:r>
        <w:r w:rsidR="00412A60">
          <w:rPr>
            <w:noProof/>
            <w:webHidden/>
          </w:rPr>
          <w:tab/>
        </w:r>
        <w:r w:rsidR="00412A60">
          <w:rPr>
            <w:noProof/>
            <w:webHidden/>
          </w:rPr>
          <w:fldChar w:fldCharType="begin"/>
        </w:r>
        <w:r w:rsidR="00412A60">
          <w:rPr>
            <w:noProof/>
            <w:webHidden/>
          </w:rPr>
          <w:instrText xml:space="preserve"> PAGEREF _Toc26534942 \h </w:instrText>
        </w:r>
        <w:r w:rsidR="00412A60">
          <w:rPr>
            <w:noProof/>
            <w:webHidden/>
          </w:rPr>
        </w:r>
        <w:r w:rsidR="00412A60">
          <w:rPr>
            <w:noProof/>
            <w:webHidden/>
          </w:rPr>
          <w:fldChar w:fldCharType="separate"/>
        </w:r>
        <w:r w:rsidR="00837923">
          <w:rPr>
            <w:noProof/>
            <w:webHidden/>
          </w:rPr>
          <w:t>21</w:t>
        </w:r>
        <w:r w:rsidR="00412A60">
          <w:rPr>
            <w:noProof/>
            <w:webHidden/>
          </w:rPr>
          <w:fldChar w:fldCharType="end"/>
        </w:r>
      </w:hyperlink>
    </w:p>
    <w:p w14:paraId="4B5FD46C" w14:textId="7F56EACC" w:rsidR="00412A60" w:rsidRDefault="00B876E8">
      <w:pPr>
        <w:pStyle w:val="TOC3"/>
        <w:tabs>
          <w:tab w:val="right" w:leader="dot" w:pos="8486"/>
        </w:tabs>
        <w:rPr>
          <w:rFonts w:eastAsiaTheme="minorEastAsia" w:cstheme="minorBidi"/>
          <w:noProof/>
          <w:sz w:val="22"/>
          <w:szCs w:val="22"/>
          <w:lang w:bidi="ar-SA"/>
        </w:rPr>
      </w:pPr>
      <w:hyperlink w:anchor="_Toc26534943" w:history="1">
        <w:r w:rsidR="00412A60" w:rsidRPr="006509D6">
          <w:rPr>
            <w:rStyle w:val="Hyperlink"/>
            <w:noProof/>
          </w:rPr>
          <w:t>2.2.4 Data Preparation</w:t>
        </w:r>
        <w:r w:rsidR="00412A60">
          <w:rPr>
            <w:noProof/>
            <w:webHidden/>
          </w:rPr>
          <w:tab/>
        </w:r>
        <w:r w:rsidR="00412A60">
          <w:rPr>
            <w:noProof/>
            <w:webHidden/>
          </w:rPr>
          <w:fldChar w:fldCharType="begin"/>
        </w:r>
        <w:r w:rsidR="00412A60">
          <w:rPr>
            <w:noProof/>
            <w:webHidden/>
          </w:rPr>
          <w:instrText xml:space="preserve"> PAGEREF _Toc26534943 \h </w:instrText>
        </w:r>
        <w:r w:rsidR="00412A60">
          <w:rPr>
            <w:noProof/>
            <w:webHidden/>
          </w:rPr>
        </w:r>
        <w:r w:rsidR="00412A60">
          <w:rPr>
            <w:noProof/>
            <w:webHidden/>
          </w:rPr>
          <w:fldChar w:fldCharType="separate"/>
        </w:r>
        <w:r w:rsidR="00837923">
          <w:rPr>
            <w:noProof/>
            <w:webHidden/>
          </w:rPr>
          <w:t>22</w:t>
        </w:r>
        <w:r w:rsidR="00412A60">
          <w:rPr>
            <w:noProof/>
            <w:webHidden/>
          </w:rPr>
          <w:fldChar w:fldCharType="end"/>
        </w:r>
      </w:hyperlink>
    </w:p>
    <w:p w14:paraId="3665164A" w14:textId="2B98E9D5" w:rsidR="00412A60" w:rsidRDefault="00B876E8">
      <w:pPr>
        <w:pStyle w:val="TOC3"/>
        <w:tabs>
          <w:tab w:val="right" w:leader="dot" w:pos="8486"/>
        </w:tabs>
        <w:rPr>
          <w:rFonts w:eastAsiaTheme="minorEastAsia" w:cstheme="minorBidi"/>
          <w:noProof/>
          <w:sz w:val="22"/>
          <w:szCs w:val="22"/>
          <w:lang w:bidi="ar-SA"/>
        </w:rPr>
      </w:pPr>
      <w:hyperlink w:anchor="_Toc26534944" w:history="1">
        <w:r w:rsidR="00412A60" w:rsidRPr="006509D6">
          <w:rPr>
            <w:rStyle w:val="Hyperlink"/>
            <w:noProof/>
          </w:rPr>
          <w:t>2.2.5 Feature Extraction Methods</w:t>
        </w:r>
        <w:r w:rsidR="00412A60">
          <w:rPr>
            <w:noProof/>
            <w:webHidden/>
          </w:rPr>
          <w:tab/>
        </w:r>
        <w:r w:rsidR="00412A60">
          <w:rPr>
            <w:noProof/>
            <w:webHidden/>
          </w:rPr>
          <w:fldChar w:fldCharType="begin"/>
        </w:r>
        <w:r w:rsidR="00412A60">
          <w:rPr>
            <w:noProof/>
            <w:webHidden/>
          </w:rPr>
          <w:instrText xml:space="preserve"> PAGEREF _Toc26534944 \h </w:instrText>
        </w:r>
        <w:r w:rsidR="00412A60">
          <w:rPr>
            <w:noProof/>
            <w:webHidden/>
          </w:rPr>
        </w:r>
        <w:r w:rsidR="00412A60">
          <w:rPr>
            <w:noProof/>
            <w:webHidden/>
          </w:rPr>
          <w:fldChar w:fldCharType="separate"/>
        </w:r>
        <w:r w:rsidR="00837923">
          <w:rPr>
            <w:noProof/>
            <w:webHidden/>
          </w:rPr>
          <w:t>24</w:t>
        </w:r>
        <w:r w:rsidR="00412A60">
          <w:rPr>
            <w:noProof/>
            <w:webHidden/>
          </w:rPr>
          <w:fldChar w:fldCharType="end"/>
        </w:r>
      </w:hyperlink>
    </w:p>
    <w:p w14:paraId="5F14F3AA" w14:textId="119746F7" w:rsidR="00412A60" w:rsidRDefault="00B876E8">
      <w:pPr>
        <w:pStyle w:val="TOC3"/>
        <w:tabs>
          <w:tab w:val="right" w:leader="dot" w:pos="8486"/>
        </w:tabs>
        <w:rPr>
          <w:rFonts w:eastAsiaTheme="minorEastAsia" w:cstheme="minorBidi"/>
          <w:noProof/>
          <w:sz w:val="22"/>
          <w:szCs w:val="22"/>
          <w:lang w:bidi="ar-SA"/>
        </w:rPr>
      </w:pPr>
      <w:hyperlink w:anchor="_Toc26534945" w:history="1">
        <w:r w:rsidR="00412A60" w:rsidRPr="006509D6">
          <w:rPr>
            <w:rStyle w:val="Hyperlink"/>
            <w:noProof/>
          </w:rPr>
          <w:t>2.2.6 Feature Selection Method</w:t>
        </w:r>
        <w:r w:rsidR="00412A60">
          <w:rPr>
            <w:noProof/>
            <w:webHidden/>
          </w:rPr>
          <w:tab/>
        </w:r>
        <w:r w:rsidR="00412A60">
          <w:rPr>
            <w:noProof/>
            <w:webHidden/>
          </w:rPr>
          <w:fldChar w:fldCharType="begin"/>
        </w:r>
        <w:r w:rsidR="00412A60">
          <w:rPr>
            <w:noProof/>
            <w:webHidden/>
          </w:rPr>
          <w:instrText xml:space="preserve"> PAGEREF _Toc26534945 \h </w:instrText>
        </w:r>
        <w:r w:rsidR="00412A60">
          <w:rPr>
            <w:noProof/>
            <w:webHidden/>
          </w:rPr>
        </w:r>
        <w:r w:rsidR="00412A60">
          <w:rPr>
            <w:noProof/>
            <w:webHidden/>
          </w:rPr>
          <w:fldChar w:fldCharType="separate"/>
        </w:r>
        <w:r w:rsidR="00837923">
          <w:rPr>
            <w:noProof/>
            <w:webHidden/>
          </w:rPr>
          <w:t>27</w:t>
        </w:r>
        <w:r w:rsidR="00412A60">
          <w:rPr>
            <w:noProof/>
            <w:webHidden/>
          </w:rPr>
          <w:fldChar w:fldCharType="end"/>
        </w:r>
      </w:hyperlink>
    </w:p>
    <w:p w14:paraId="41D4B858" w14:textId="15A85518" w:rsidR="00412A60" w:rsidRDefault="00B876E8">
      <w:pPr>
        <w:pStyle w:val="TOC3"/>
        <w:tabs>
          <w:tab w:val="right" w:leader="dot" w:pos="8486"/>
        </w:tabs>
        <w:rPr>
          <w:rFonts w:eastAsiaTheme="minorEastAsia" w:cstheme="minorBidi"/>
          <w:noProof/>
          <w:sz w:val="22"/>
          <w:szCs w:val="22"/>
          <w:lang w:bidi="ar-SA"/>
        </w:rPr>
      </w:pPr>
      <w:hyperlink w:anchor="_Toc26534946" w:history="1">
        <w:r w:rsidR="00412A60" w:rsidRPr="006509D6">
          <w:rPr>
            <w:rStyle w:val="Hyperlink"/>
            <w:noProof/>
          </w:rPr>
          <w:t>2.2.7 Multilayer Perceptron Neural Network</w:t>
        </w:r>
        <w:r w:rsidR="00412A60">
          <w:rPr>
            <w:noProof/>
            <w:webHidden/>
          </w:rPr>
          <w:tab/>
        </w:r>
        <w:r w:rsidR="00412A60">
          <w:rPr>
            <w:noProof/>
            <w:webHidden/>
          </w:rPr>
          <w:fldChar w:fldCharType="begin"/>
        </w:r>
        <w:r w:rsidR="00412A60">
          <w:rPr>
            <w:noProof/>
            <w:webHidden/>
          </w:rPr>
          <w:instrText xml:space="preserve"> PAGEREF _Toc26534946 \h </w:instrText>
        </w:r>
        <w:r w:rsidR="00412A60">
          <w:rPr>
            <w:noProof/>
            <w:webHidden/>
          </w:rPr>
        </w:r>
        <w:r w:rsidR="00412A60">
          <w:rPr>
            <w:noProof/>
            <w:webHidden/>
          </w:rPr>
          <w:fldChar w:fldCharType="separate"/>
        </w:r>
        <w:r w:rsidR="00837923">
          <w:rPr>
            <w:noProof/>
            <w:webHidden/>
          </w:rPr>
          <w:t>28</w:t>
        </w:r>
        <w:r w:rsidR="00412A60">
          <w:rPr>
            <w:noProof/>
            <w:webHidden/>
          </w:rPr>
          <w:fldChar w:fldCharType="end"/>
        </w:r>
      </w:hyperlink>
    </w:p>
    <w:p w14:paraId="18B0DDEA" w14:textId="0DF46BAF" w:rsidR="00412A60" w:rsidRDefault="00B876E8">
      <w:pPr>
        <w:pStyle w:val="TOC2"/>
        <w:tabs>
          <w:tab w:val="right" w:leader="dot" w:pos="8486"/>
        </w:tabs>
        <w:rPr>
          <w:rFonts w:eastAsiaTheme="minorEastAsia" w:cstheme="minorBidi"/>
          <w:noProof/>
          <w:sz w:val="22"/>
          <w:szCs w:val="22"/>
          <w:lang w:bidi="ar-SA"/>
        </w:rPr>
      </w:pPr>
      <w:hyperlink w:anchor="_Toc26534947" w:history="1">
        <w:r w:rsidR="00412A60" w:rsidRPr="006509D6">
          <w:rPr>
            <w:rStyle w:val="Hyperlink"/>
            <w:noProof/>
          </w:rPr>
          <w:t>2.3 Results and Discussion</w:t>
        </w:r>
        <w:r w:rsidR="00412A60">
          <w:rPr>
            <w:noProof/>
            <w:webHidden/>
          </w:rPr>
          <w:tab/>
        </w:r>
        <w:r w:rsidR="00412A60">
          <w:rPr>
            <w:noProof/>
            <w:webHidden/>
          </w:rPr>
          <w:fldChar w:fldCharType="begin"/>
        </w:r>
        <w:r w:rsidR="00412A60">
          <w:rPr>
            <w:noProof/>
            <w:webHidden/>
          </w:rPr>
          <w:instrText xml:space="preserve"> PAGEREF _Toc26534947 \h </w:instrText>
        </w:r>
        <w:r w:rsidR="00412A60">
          <w:rPr>
            <w:noProof/>
            <w:webHidden/>
          </w:rPr>
        </w:r>
        <w:r w:rsidR="00412A60">
          <w:rPr>
            <w:noProof/>
            <w:webHidden/>
          </w:rPr>
          <w:fldChar w:fldCharType="separate"/>
        </w:r>
        <w:r w:rsidR="00837923">
          <w:rPr>
            <w:noProof/>
            <w:webHidden/>
          </w:rPr>
          <w:t>29</w:t>
        </w:r>
        <w:r w:rsidR="00412A60">
          <w:rPr>
            <w:noProof/>
            <w:webHidden/>
          </w:rPr>
          <w:fldChar w:fldCharType="end"/>
        </w:r>
      </w:hyperlink>
    </w:p>
    <w:p w14:paraId="543E1A98" w14:textId="7E4D491D" w:rsidR="00412A60" w:rsidRDefault="00B876E8">
      <w:pPr>
        <w:pStyle w:val="TOC2"/>
        <w:tabs>
          <w:tab w:val="right" w:leader="dot" w:pos="8486"/>
        </w:tabs>
        <w:rPr>
          <w:rFonts w:eastAsiaTheme="minorEastAsia" w:cstheme="minorBidi"/>
          <w:noProof/>
          <w:sz w:val="22"/>
          <w:szCs w:val="22"/>
          <w:lang w:bidi="ar-SA"/>
        </w:rPr>
      </w:pPr>
      <w:hyperlink w:anchor="_Toc26534948" w:history="1">
        <w:r w:rsidR="00412A60" w:rsidRPr="006509D6">
          <w:rPr>
            <w:rStyle w:val="Hyperlink"/>
            <w:noProof/>
          </w:rPr>
          <w:t>2.4 Summary</w:t>
        </w:r>
        <w:r w:rsidR="00412A60">
          <w:rPr>
            <w:noProof/>
            <w:webHidden/>
          </w:rPr>
          <w:tab/>
        </w:r>
        <w:r w:rsidR="00412A60">
          <w:rPr>
            <w:noProof/>
            <w:webHidden/>
          </w:rPr>
          <w:fldChar w:fldCharType="begin"/>
        </w:r>
        <w:r w:rsidR="00412A60">
          <w:rPr>
            <w:noProof/>
            <w:webHidden/>
          </w:rPr>
          <w:instrText xml:space="preserve"> PAGEREF _Toc26534948 \h </w:instrText>
        </w:r>
        <w:r w:rsidR="00412A60">
          <w:rPr>
            <w:noProof/>
            <w:webHidden/>
          </w:rPr>
        </w:r>
        <w:r w:rsidR="00412A60">
          <w:rPr>
            <w:noProof/>
            <w:webHidden/>
          </w:rPr>
          <w:fldChar w:fldCharType="separate"/>
        </w:r>
        <w:r w:rsidR="00837923">
          <w:rPr>
            <w:noProof/>
            <w:webHidden/>
          </w:rPr>
          <w:t>41</w:t>
        </w:r>
        <w:r w:rsidR="00412A60">
          <w:rPr>
            <w:noProof/>
            <w:webHidden/>
          </w:rPr>
          <w:fldChar w:fldCharType="end"/>
        </w:r>
      </w:hyperlink>
    </w:p>
    <w:p w14:paraId="6D8F2916" w14:textId="321F842B" w:rsidR="00412A60" w:rsidRDefault="00B876E8">
      <w:pPr>
        <w:pStyle w:val="TOC1"/>
        <w:rPr>
          <w:rFonts w:eastAsiaTheme="minorEastAsia" w:cstheme="minorBidi"/>
          <w:noProof/>
          <w:sz w:val="22"/>
          <w:szCs w:val="22"/>
          <w:lang w:bidi="ar-SA"/>
        </w:rPr>
      </w:pPr>
      <w:hyperlink w:anchor="_Toc26534949" w:history="1">
        <w:r w:rsidR="00412A60" w:rsidRPr="006509D6">
          <w:rPr>
            <w:rStyle w:val="Hyperlink"/>
            <w:noProof/>
          </w:rPr>
          <w:t>Chapter 3: A Hybrid PSO-SVM-Based Method for Degradation Prediction of Reciprocating Seal</w:t>
        </w:r>
        <w:r w:rsidR="00412A60">
          <w:rPr>
            <w:noProof/>
            <w:webHidden/>
          </w:rPr>
          <w:tab/>
        </w:r>
        <w:r w:rsidR="00412A60">
          <w:rPr>
            <w:noProof/>
            <w:webHidden/>
          </w:rPr>
          <w:fldChar w:fldCharType="begin"/>
        </w:r>
        <w:r w:rsidR="00412A60">
          <w:rPr>
            <w:noProof/>
            <w:webHidden/>
          </w:rPr>
          <w:instrText xml:space="preserve"> PAGEREF _Toc26534949 \h </w:instrText>
        </w:r>
        <w:r w:rsidR="00412A60">
          <w:rPr>
            <w:noProof/>
            <w:webHidden/>
          </w:rPr>
        </w:r>
        <w:r w:rsidR="00412A60">
          <w:rPr>
            <w:noProof/>
            <w:webHidden/>
          </w:rPr>
          <w:fldChar w:fldCharType="separate"/>
        </w:r>
        <w:r w:rsidR="00837923">
          <w:rPr>
            <w:noProof/>
            <w:webHidden/>
          </w:rPr>
          <w:t>43</w:t>
        </w:r>
        <w:r w:rsidR="00412A60">
          <w:rPr>
            <w:noProof/>
            <w:webHidden/>
          </w:rPr>
          <w:fldChar w:fldCharType="end"/>
        </w:r>
      </w:hyperlink>
    </w:p>
    <w:p w14:paraId="2828121A" w14:textId="69E85E5D" w:rsidR="00412A60" w:rsidRDefault="00B876E8">
      <w:pPr>
        <w:pStyle w:val="TOC2"/>
        <w:tabs>
          <w:tab w:val="right" w:leader="dot" w:pos="8486"/>
        </w:tabs>
        <w:rPr>
          <w:rFonts w:eastAsiaTheme="minorEastAsia" w:cstheme="minorBidi"/>
          <w:noProof/>
          <w:sz w:val="22"/>
          <w:szCs w:val="22"/>
          <w:lang w:bidi="ar-SA"/>
        </w:rPr>
      </w:pPr>
      <w:hyperlink w:anchor="_Toc26534950" w:history="1">
        <w:r w:rsidR="00412A60" w:rsidRPr="006509D6">
          <w:rPr>
            <w:rStyle w:val="Hyperlink"/>
            <w:rFonts w:eastAsia="MS Mincho"/>
            <w:noProof/>
          </w:rPr>
          <w:t>3.1 Introduction</w:t>
        </w:r>
        <w:r w:rsidR="00412A60">
          <w:rPr>
            <w:noProof/>
            <w:webHidden/>
          </w:rPr>
          <w:tab/>
        </w:r>
        <w:r w:rsidR="00412A60">
          <w:rPr>
            <w:noProof/>
            <w:webHidden/>
          </w:rPr>
          <w:fldChar w:fldCharType="begin"/>
        </w:r>
        <w:r w:rsidR="00412A60">
          <w:rPr>
            <w:noProof/>
            <w:webHidden/>
          </w:rPr>
          <w:instrText xml:space="preserve"> PAGEREF _Toc26534950 \h </w:instrText>
        </w:r>
        <w:r w:rsidR="00412A60">
          <w:rPr>
            <w:noProof/>
            <w:webHidden/>
          </w:rPr>
        </w:r>
        <w:r w:rsidR="00412A60">
          <w:rPr>
            <w:noProof/>
            <w:webHidden/>
          </w:rPr>
          <w:fldChar w:fldCharType="separate"/>
        </w:r>
        <w:r w:rsidR="00837923">
          <w:rPr>
            <w:noProof/>
            <w:webHidden/>
          </w:rPr>
          <w:t>43</w:t>
        </w:r>
        <w:r w:rsidR="00412A60">
          <w:rPr>
            <w:noProof/>
            <w:webHidden/>
          </w:rPr>
          <w:fldChar w:fldCharType="end"/>
        </w:r>
      </w:hyperlink>
    </w:p>
    <w:p w14:paraId="244B3282" w14:textId="488CF0C2" w:rsidR="00412A60" w:rsidRDefault="00B876E8">
      <w:pPr>
        <w:pStyle w:val="TOC3"/>
        <w:tabs>
          <w:tab w:val="right" w:leader="dot" w:pos="8486"/>
        </w:tabs>
        <w:rPr>
          <w:rFonts w:eastAsiaTheme="minorEastAsia" w:cstheme="minorBidi"/>
          <w:noProof/>
          <w:sz w:val="22"/>
          <w:szCs w:val="22"/>
          <w:lang w:bidi="ar-SA"/>
        </w:rPr>
      </w:pPr>
      <w:hyperlink w:anchor="_Toc26534951" w:history="1">
        <w:r w:rsidR="00412A60" w:rsidRPr="006509D6">
          <w:rPr>
            <w:rStyle w:val="Hyperlink"/>
            <w:rFonts w:eastAsia="MS Mincho"/>
            <w:noProof/>
          </w:rPr>
          <w:t>3.1.1 Reciprocating Seal</w:t>
        </w:r>
        <w:r w:rsidR="00412A60">
          <w:rPr>
            <w:noProof/>
            <w:webHidden/>
          </w:rPr>
          <w:tab/>
        </w:r>
        <w:r w:rsidR="00412A60">
          <w:rPr>
            <w:noProof/>
            <w:webHidden/>
          </w:rPr>
          <w:fldChar w:fldCharType="begin"/>
        </w:r>
        <w:r w:rsidR="00412A60">
          <w:rPr>
            <w:noProof/>
            <w:webHidden/>
          </w:rPr>
          <w:instrText xml:space="preserve"> PAGEREF _Toc26534951 \h </w:instrText>
        </w:r>
        <w:r w:rsidR="00412A60">
          <w:rPr>
            <w:noProof/>
            <w:webHidden/>
          </w:rPr>
        </w:r>
        <w:r w:rsidR="00412A60">
          <w:rPr>
            <w:noProof/>
            <w:webHidden/>
          </w:rPr>
          <w:fldChar w:fldCharType="separate"/>
        </w:r>
        <w:r w:rsidR="00837923">
          <w:rPr>
            <w:noProof/>
            <w:webHidden/>
          </w:rPr>
          <w:t>43</w:t>
        </w:r>
        <w:r w:rsidR="00412A60">
          <w:rPr>
            <w:noProof/>
            <w:webHidden/>
          </w:rPr>
          <w:fldChar w:fldCharType="end"/>
        </w:r>
      </w:hyperlink>
    </w:p>
    <w:p w14:paraId="73DD6E81" w14:textId="44BE71E9" w:rsidR="00412A60" w:rsidRDefault="00B876E8">
      <w:pPr>
        <w:pStyle w:val="TOC3"/>
        <w:tabs>
          <w:tab w:val="right" w:leader="dot" w:pos="8486"/>
        </w:tabs>
        <w:rPr>
          <w:rFonts w:eastAsiaTheme="minorEastAsia" w:cstheme="minorBidi"/>
          <w:noProof/>
          <w:sz w:val="22"/>
          <w:szCs w:val="22"/>
          <w:lang w:bidi="ar-SA"/>
        </w:rPr>
      </w:pPr>
      <w:hyperlink w:anchor="_Toc26534952" w:history="1">
        <w:r w:rsidR="00412A60" w:rsidRPr="006509D6">
          <w:rPr>
            <w:rStyle w:val="Hyperlink"/>
            <w:rFonts w:eastAsia="MS Mincho"/>
            <w:noProof/>
          </w:rPr>
          <w:t>3.1.2 Modes of Reciprocating Seal Failure</w:t>
        </w:r>
        <w:r w:rsidR="00412A60">
          <w:rPr>
            <w:noProof/>
            <w:webHidden/>
          </w:rPr>
          <w:tab/>
        </w:r>
        <w:r w:rsidR="00412A60">
          <w:rPr>
            <w:noProof/>
            <w:webHidden/>
          </w:rPr>
          <w:fldChar w:fldCharType="begin"/>
        </w:r>
        <w:r w:rsidR="00412A60">
          <w:rPr>
            <w:noProof/>
            <w:webHidden/>
          </w:rPr>
          <w:instrText xml:space="preserve"> PAGEREF _Toc26534952 \h </w:instrText>
        </w:r>
        <w:r w:rsidR="00412A60">
          <w:rPr>
            <w:noProof/>
            <w:webHidden/>
          </w:rPr>
        </w:r>
        <w:r w:rsidR="00412A60">
          <w:rPr>
            <w:noProof/>
            <w:webHidden/>
          </w:rPr>
          <w:fldChar w:fldCharType="separate"/>
        </w:r>
        <w:r w:rsidR="00837923">
          <w:rPr>
            <w:noProof/>
            <w:webHidden/>
          </w:rPr>
          <w:t>44</w:t>
        </w:r>
        <w:r w:rsidR="00412A60">
          <w:rPr>
            <w:noProof/>
            <w:webHidden/>
          </w:rPr>
          <w:fldChar w:fldCharType="end"/>
        </w:r>
      </w:hyperlink>
    </w:p>
    <w:p w14:paraId="10E53D6F" w14:textId="744056D2" w:rsidR="00412A60" w:rsidRDefault="00B876E8">
      <w:pPr>
        <w:pStyle w:val="TOC3"/>
        <w:tabs>
          <w:tab w:val="right" w:leader="dot" w:pos="8486"/>
        </w:tabs>
        <w:rPr>
          <w:rFonts w:eastAsiaTheme="minorEastAsia" w:cstheme="minorBidi"/>
          <w:noProof/>
          <w:sz w:val="22"/>
          <w:szCs w:val="22"/>
          <w:lang w:bidi="ar-SA"/>
        </w:rPr>
      </w:pPr>
      <w:hyperlink w:anchor="_Toc26534953" w:history="1">
        <w:r w:rsidR="00412A60" w:rsidRPr="006509D6">
          <w:rPr>
            <w:rStyle w:val="Hyperlink"/>
            <w:rFonts w:eastAsia="MS Mincho"/>
            <w:noProof/>
          </w:rPr>
          <w:t>3.1.3 Physics-Based Reciprocating Seal Prognostics Model</w:t>
        </w:r>
        <w:r w:rsidR="00412A60">
          <w:rPr>
            <w:noProof/>
            <w:webHidden/>
          </w:rPr>
          <w:tab/>
        </w:r>
        <w:r w:rsidR="00412A60">
          <w:rPr>
            <w:noProof/>
            <w:webHidden/>
          </w:rPr>
          <w:fldChar w:fldCharType="begin"/>
        </w:r>
        <w:r w:rsidR="00412A60">
          <w:rPr>
            <w:noProof/>
            <w:webHidden/>
          </w:rPr>
          <w:instrText xml:space="preserve"> PAGEREF _Toc26534953 \h </w:instrText>
        </w:r>
        <w:r w:rsidR="00412A60">
          <w:rPr>
            <w:noProof/>
            <w:webHidden/>
          </w:rPr>
        </w:r>
        <w:r w:rsidR="00412A60">
          <w:rPr>
            <w:noProof/>
            <w:webHidden/>
          </w:rPr>
          <w:fldChar w:fldCharType="separate"/>
        </w:r>
        <w:r w:rsidR="00837923">
          <w:rPr>
            <w:noProof/>
            <w:webHidden/>
          </w:rPr>
          <w:t>44</w:t>
        </w:r>
        <w:r w:rsidR="00412A60">
          <w:rPr>
            <w:noProof/>
            <w:webHidden/>
          </w:rPr>
          <w:fldChar w:fldCharType="end"/>
        </w:r>
      </w:hyperlink>
    </w:p>
    <w:p w14:paraId="45727476" w14:textId="019AAE3C" w:rsidR="00412A60" w:rsidRDefault="00B876E8">
      <w:pPr>
        <w:pStyle w:val="TOC3"/>
        <w:tabs>
          <w:tab w:val="right" w:leader="dot" w:pos="8486"/>
        </w:tabs>
        <w:rPr>
          <w:rFonts w:eastAsiaTheme="minorEastAsia" w:cstheme="minorBidi"/>
          <w:noProof/>
          <w:sz w:val="22"/>
          <w:szCs w:val="22"/>
          <w:lang w:bidi="ar-SA"/>
        </w:rPr>
      </w:pPr>
      <w:hyperlink w:anchor="_Toc26534954" w:history="1">
        <w:r w:rsidR="00412A60" w:rsidRPr="006509D6">
          <w:rPr>
            <w:rStyle w:val="Hyperlink"/>
            <w:rFonts w:eastAsia="MS Mincho"/>
            <w:noProof/>
          </w:rPr>
          <w:t>3.1.4 Support Vector Machine for Degradation Prediction</w:t>
        </w:r>
        <w:r w:rsidR="00412A60">
          <w:rPr>
            <w:noProof/>
            <w:webHidden/>
          </w:rPr>
          <w:tab/>
        </w:r>
        <w:r w:rsidR="00412A60">
          <w:rPr>
            <w:noProof/>
            <w:webHidden/>
          </w:rPr>
          <w:fldChar w:fldCharType="begin"/>
        </w:r>
        <w:r w:rsidR="00412A60">
          <w:rPr>
            <w:noProof/>
            <w:webHidden/>
          </w:rPr>
          <w:instrText xml:space="preserve"> PAGEREF _Toc26534954 \h </w:instrText>
        </w:r>
        <w:r w:rsidR="00412A60">
          <w:rPr>
            <w:noProof/>
            <w:webHidden/>
          </w:rPr>
        </w:r>
        <w:r w:rsidR="00412A60">
          <w:rPr>
            <w:noProof/>
            <w:webHidden/>
          </w:rPr>
          <w:fldChar w:fldCharType="separate"/>
        </w:r>
        <w:r w:rsidR="00837923">
          <w:rPr>
            <w:noProof/>
            <w:webHidden/>
          </w:rPr>
          <w:t>45</w:t>
        </w:r>
        <w:r w:rsidR="00412A60">
          <w:rPr>
            <w:noProof/>
            <w:webHidden/>
          </w:rPr>
          <w:fldChar w:fldCharType="end"/>
        </w:r>
      </w:hyperlink>
    </w:p>
    <w:p w14:paraId="52EAA1FE" w14:textId="714118F0" w:rsidR="00412A60" w:rsidRDefault="00B876E8">
      <w:pPr>
        <w:pStyle w:val="TOC2"/>
        <w:tabs>
          <w:tab w:val="right" w:leader="dot" w:pos="8486"/>
        </w:tabs>
        <w:rPr>
          <w:rFonts w:eastAsiaTheme="minorEastAsia" w:cstheme="minorBidi"/>
          <w:noProof/>
          <w:sz w:val="22"/>
          <w:szCs w:val="22"/>
          <w:lang w:bidi="ar-SA"/>
        </w:rPr>
      </w:pPr>
      <w:hyperlink w:anchor="_Toc26534955" w:history="1">
        <w:r w:rsidR="00412A60" w:rsidRPr="006509D6">
          <w:rPr>
            <w:rStyle w:val="Hyperlink"/>
            <w:noProof/>
          </w:rPr>
          <w:t>3.2</w:t>
        </w:r>
        <w:r w:rsidR="00412A60">
          <w:rPr>
            <w:rFonts w:eastAsiaTheme="minorEastAsia" w:cstheme="minorBidi"/>
            <w:noProof/>
            <w:sz w:val="22"/>
            <w:szCs w:val="22"/>
            <w:lang w:bidi="ar-SA"/>
          </w:rPr>
          <w:tab/>
        </w:r>
        <w:r w:rsidR="00412A60" w:rsidRPr="006509D6">
          <w:rPr>
            <w:rStyle w:val="Hyperlink"/>
            <w:noProof/>
          </w:rPr>
          <w:t>Methodology</w:t>
        </w:r>
        <w:r w:rsidR="00412A60">
          <w:rPr>
            <w:noProof/>
            <w:webHidden/>
          </w:rPr>
          <w:tab/>
        </w:r>
        <w:r w:rsidR="00412A60">
          <w:rPr>
            <w:noProof/>
            <w:webHidden/>
          </w:rPr>
          <w:fldChar w:fldCharType="begin"/>
        </w:r>
        <w:r w:rsidR="00412A60">
          <w:rPr>
            <w:noProof/>
            <w:webHidden/>
          </w:rPr>
          <w:instrText xml:space="preserve"> PAGEREF _Toc26534955 \h </w:instrText>
        </w:r>
        <w:r w:rsidR="00412A60">
          <w:rPr>
            <w:noProof/>
            <w:webHidden/>
          </w:rPr>
        </w:r>
        <w:r w:rsidR="00412A60">
          <w:rPr>
            <w:noProof/>
            <w:webHidden/>
          </w:rPr>
          <w:fldChar w:fldCharType="separate"/>
        </w:r>
        <w:r w:rsidR="00837923">
          <w:rPr>
            <w:noProof/>
            <w:webHidden/>
          </w:rPr>
          <w:t>47</w:t>
        </w:r>
        <w:r w:rsidR="00412A60">
          <w:rPr>
            <w:noProof/>
            <w:webHidden/>
          </w:rPr>
          <w:fldChar w:fldCharType="end"/>
        </w:r>
      </w:hyperlink>
    </w:p>
    <w:p w14:paraId="0E555FEC" w14:textId="1F7C7DFB" w:rsidR="00412A60" w:rsidRDefault="00B876E8">
      <w:pPr>
        <w:pStyle w:val="TOC3"/>
        <w:tabs>
          <w:tab w:val="right" w:leader="dot" w:pos="8486"/>
        </w:tabs>
        <w:rPr>
          <w:rFonts w:eastAsiaTheme="minorEastAsia" w:cstheme="minorBidi"/>
          <w:noProof/>
          <w:sz w:val="22"/>
          <w:szCs w:val="22"/>
          <w:lang w:bidi="ar-SA"/>
        </w:rPr>
      </w:pPr>
      <w:hyperlink w:anchor="_Toc26534956" w:history="1">
        <w:r w:rsidR="00412A60" w:rsidRPr="006509D6">
          <w:rPr>
            <w:rStyle w:val="Hyperlink"/>
            <w:noProof/>
          </w:rPr>
          <w:t>3.2.1 Test Set-up</w:t>
        </w:r>
        <w:r w:rsidR="00412A60">
          <w:rPr>
            <w:noProof/>
            <w:webHidden/>
          </w:rPr>
          <w:tab/>
        </w:r>
        <w:r w:rsidR="00412A60">
          <w:rPr>
            <w:noProof/>
            <w:webHidden/>
          </w:rPr>
          <w:fldChar w:fldCharType="begin"/>
        </w:r>
        <w:r w:rsidR="00412A60">
          <w:rPr>
            <w:noProof/>
            <w:webHidden/>
          </w:rPr>
          <w:instrText xml:space="preserve"> PAGEREF _Toc26534956 \h </w:instrText>
        </w:r>
        <w:r w:rsidR="00412A60">
          <w:rPr>
            <w:noProof/>
            <w:webHidden/>
          </w:rPr>
        </w:r>
        <w:r w:rsidR="00412A60">
          <w:rPr>
            <w:noProof/>
            <w:webHidden/>
          </w:rPr>
          <w:fldChar w:fldCharType="separate"/>
        </w:r>
        <w:r w:rsidR="00837923">
          <w:rPr>
            <w:noProof/>
            <w:webHidden/>
          </w:rPr>
          <w:t>47</w:t>
        </w:r>
        <w:r w:rsidR="00412A60">
          <w:rPr>
            <w:noProof/>
            <w:webHidden/>
          </w:rPr>
          <w:fldChar w:fldCharType="end"/>
        </w:r>
      </w:hyperlink>
    </w:p>
    <w:p w14:paraId="7C4DA19E" w14:textId="5AAD1F09" w:rsidR="00412A60" w:rsidRDefault="00B876E8">
      <w:pPr>
        <w:pStyle w:val="TOC3"/>
        <w:tabs>
          <w:tab w:val="right" w:leader="dot" w:pos="8486"/>
        </w:tabs>
        <w:rPr>
          <w:rFonts w:eastAsiaTheme="minorEastAsia" w:cstheme="minorBidi"/>
          <w:noProof/>
          <w:sz w:val="22"/>
          <w:szCs w:val="22"/>
          <w:lang w:bidi="ar-SA"/>
        </w:rPr>
      </w:pPr>
      <w:hyperlink w:anchor="_Toc26534957" w:history="1">
        <w:r w:rsidR="00412A60" w:rsidRPr="006509D6">
          <w:rPr>
            <w:rStyle w:val="Hyperlink"/>
            <w:noProof/>
          </w:rPr>
          <w:t>3.2.2 Data Collection Procedure</w:t>
        </w:r>
        <w:r w:rsidR="00412A60">
          <w:rPr>
            <w:noProof/>
            <w:webHidden/>
          </w:rPr>
          <w:tab/>
        </w:r>
        <w:r w:rsidR="00412A60">
          <w:rPr>
            <w:noProof/>
            <w:webHidden/>
          </w:rPr>
          <w:fldChar w:fldCharType="begin"/>
        </w:r>
        <w:r w:rsidR="00412A60">
          <w:rPr>
            <w:noProof/>
            <w:webHidden/>
          </w:rPr>
          <w:instrText xml:space="preserve"> PAGEREF _Toc26534957 \h </w:instrText>
        </w:r>
        <w:r w:rsidR="00412A60">
          <w:rPr>
            <w:noProof/>
            <w:webHidden/>
          </w:rPr>
        </w:r>
        <w:r w:rsidR="00412A60">
          <w:rPr>
            <w:noProof/>
            <w:webHidden/>
          </w:rPr>
          <w:fldChar w:fldCharType="separate"/>
        </w:r>
        <w:r w:rsidR="00837923">
          <w:rPr>
            <w:noProof/>
            <w:webHidden/>
          </w:rPr>
          <w:t>52</w:t>
        </w:r>
        <w:r w:rsidR="00412A60">
          <w:rPr>
            <w:noProof/>
            <w:webHidden/>
          </w:rPr>
          <w:fldChar w:fldCharType="end"/>
        </w:r>
      </w:hyperlink>
    </w:p>
    <w:p w14:paraId="493E3624" w14:textId="30B25E48" w:rsidR="00412A60" w:rsidRDefault="00B876E8">
      <w:pPr>
        <w:pStyle w:val="TOC3"/>
        <w:tabs>
          <w:tab w:val="right" w:leader="dot" w:pos="8486"/>
        </w:tabs>
        <w:rPr>
          <w:rFonts w:eastAsiaTheme="minorEastAsia" w:cstheme="minorBidi"/>
          <w:noProof/>
          <w:sz w:val="22"/>
          <w:szCs w:val="22"/>
          <w:lang w:bidi="ar-SA"/>
        </w:rPr>
      </w:pPr>
      <w:hyperlink w:anchor="_Toc26534958" w:history="1">
        <w:r w:rsidR="00412A60" w:rsidRPr="006509D6">
          <w:rPr>
            <w:rStyle w:val="Hyperlink"/>
            <w:noProof/>
          </w:rPr>
          <w:t>3.2.3 Phase Space Reconstruction</w:t>
        </w:r>
        <w:r w:rsidR="00412A60">
          <w:rPr>
            <w:noProof/>
            <w:webHidden/>
          </w:rPr>
          <w:tab/>
        </w:r>
        <w:r w:rsidR="00412A60">
          <w:rPr>
            <w:noProof/>
            <w:webHidden/>
          </w:rPr>
          <w:fldChar w:fldCharType="begin"/>
        </w:r>
        <w:r w:rsidR="00412A60">
          <w:rPr>
            <w:noProof/>
            <w:webHidden/>
          </w:rPr>
          <w:instrText xml:space="preserve"> PAGEREF _Toc26534958 \h </w:instrText>
        </w:r>
        <w:r w:rsidR="00412A60">
          <w:rPr>
            <w:noProof/>
            <w:webHidden/>
          </w:rPr>
        </w:r>
        <w:r w:rsidR="00412A60">
          <w:rPr>
            <w:noProof/>
            <w:webHidden/>
          </w:rPr>
          <w:fldChar w:fldCharType="separate"/>
        </w:r>
        <w:r w:rsidR="00837923">
          <w:rPr>
            <w:noProof/>
            <w:webHidden/>
          </w:rPr>
          <w:t>54</w:t>
        </w:r>
        <w:r w:rsidR="00412A60">
          <w:rPr>
            <w:noProof/>
            <w:webHidden/>
          </w:rPr>
          <w:fldChar w:fldCharType="end"/>
        </w:r>
      </w:hyperlink>
    </w:p>
    <w:p w14:paraId="72AFD3C6" w14:textId="7F3F91E7" w:rsidR="00412A60" w:rsidRDefault="00B876E8">
      <w:pPr>
        <w:pStyle w:val="TOC3"/>
        <w:tabs>
          <w:tab w:val="right" w:leader="dot" w:pos="8486"/>
        </w:tabs>
        <w:rPr>
          <w:rFonts w:eastAsiaTheme="minorEastAsia" w:cstheme="minorBidi"/>
          <w:noProof/>
          <w:sz w:val="22"/>
          <w:szCs w:val="22"/>
          <w:lang w:bidi="ar-SA"/>
        </w:rPr>
      </w:pPr>
      <w:hyperlink w:anchor="_Toc26534959" w:history="1">
        <w:r w:rsidR="00412A60" w:rsidRPr="006509D6">
          <w:rPr>
            <w:rStyle w:val="Hyperlink"/>
            <w:rFonts w:eastAsia="MS Mincho"/>
            <w:noProof/>
          </w:rPr>
          <w:t>3.2.4 Particle Swarm Optimization</w:t>
        </w:r>
        <w:r w:rsidR="00412A60">
          <w:rPr>
            <w:noProof/>
            <w:webHidden/>
          </w:rPr>
          <w:tab/>
        </w:r>
        <w:r w:rsidR="00412A60">
          <w:rPr>
            <w:noProof/>
            <w:webHidden/>
          </w:rPr>
          <w:fldChar w:fldCharType="begin"/>
        </w:r>
        <w:r w:rsidR="00412A60">
          <w:rPr>
            <w:noProof/>
            <w:webHidden/>
          </w:rPr>
          <w:instrText xml:space="preserve"> PAGEREF _Toc26534959 \h </w:instrText>
        </w:r>
        <w:r w:rsidR="00412A60">
          <w:rPr>
            <w:noProof/>
            <w:webHidden/>
          </w:rPr>
        </w:r>
        <w:r w:rsidR="00412A60">
          <w:rPr>
            <w:noProof/>
            <w:webHidden/>
          </w:rPr>
          <w:fldChar w:fldCharType="separate"/>
        </w:r>
        <w:r w:rsidR="00837923">
          <w:rPr>
            <w:noProof/>
            <w:webHidden/>
          </w:rPr>
          <w:t>56</w:t>
        </w:r>
        <w:r w:rsidR="00412A60">
          <w:rPr>
            <w:noProof/>
            <w:webHidden/>
          </w:rPr>
          <w:fldChar w:fldCharType="end"/>
        </w:r>
      </w:hyperlink>
    </w:p>
    <w:p w14:paraId="5E5C44D2" w14:textId="1503BC5A" w:rsidR="00412A60" w:rsidRDefault="00B876E8">
      <w:pPr>
        <w:pStyle w:val="TOC3"/>
        <w:tabs>
          <w:tab w:val="right" w:leader="dot" w:pos="8486"/>
        </w:tabs>
        <w:rPr>
          <w:rFonts w:eastAsiaTheme="minorEastAsia" w:cstheme="minorBidi"/>
          <w:noProof/>
          <w:sz w:val="22"/>
          <w:szCs w:val="22"/>
          <w:lang w:bidi="ar-SA"/>
        </w:rPr>
      </w:pPr>
      <w:hyperlink w:anchor="_Toc26534960" w:history="1">
        <w:r w:rsidR="00412A60" w:rsidRPr="006509D6">
          <w:rPr>
            <w:rStyle w:val="Hyperlink"/>
            <w:noProof/>
          </w:rPr>
          <w:t>3.2.5 Support Vector Regression</w:t>
        </w:r>
        <w:r w:rsidR="00412A60">
          <w:rPr>
            <w:noProof/>
            <w:webHidden/>
          </w:rPr>
          <w:tab/>
        </w:r>
        <w:r w:rsidR="00412A60">
          <w:rPr>
            <w:noProof/>
            <w:webHidden/>
          </w:rPr>
          <w:fldChar w:fldCharType="begin"/>
        </w:r>
        <w:r w:rsidR="00412A60">
          <w:rPr>
            <w:noProof/>
            <w:webHidden/>
          </w:rPr>
          <w:instrText xml:space="preserve"> PAGEREF _Toc26534960 \h </w:instrText>
        </w:r>
        <w:r w:rsidR="00412A60">
          <w:rPr>
            <w:noProof/>
            <w:webHidden/>
          </w:rPr>
        </w:r>
        <w:r w:rsidR="00412A60">
          <w:rPr>
            <w:noProof/>
            <w:webHidden/>
          </w:rPr>
          <w:fldChar w:fldCharType="separate"/>
        </w:r>
        <w:r w:rsidR="00837923">
          <w:rPr>
            <w:noProof/>
            <w:webHidden/>
          </w:rPr>
          <w:t>59</w:t>
        </w:r>
        <w:r w:rsidR="00412A60">
          <w:rPr>
            <w:noProof/>
            <w:webHidden/>
          </w:rPr>
          <w:fldChar w:fldCharType="end"/>
        </w:r>
      </w:hyperlink>
    </w:p>
    <w:p w14:paraId="14C909BA" w14:textId="5C4C1756" w:rsidR="00412A60" w:rsidRDefault="00B876E8">
      <w:pPr>
        <w:pStyle w:val="TOC3"/>
        <w:tabs>
          <w:tab w:val="right" w:leader="dot" w:pos="8486"/>
        </w:tabs>
        <w:rPr>
          <w:rFonts w:eastAsiaTheme="minorEastAsia" w:cstheme="minorBidi"/>
          <w:noProof/>
          <w:sz w:val="22"/>
          <w:szCs w:val="22"/>
          <w:lang w:bidi="ar-SA"/>
        </w:rPr>
      </w:pPr>
      <w:hyperlink w:anchor="_Toc26534961" w:history="1">
        <w:r w:rsidR="00412A60" w:rsidRPr="006509D6">
          <w:rPr>
            <w:rStyle w:val="Hyperlink"/>
            <w:noProof/>
          </w:rPr>
          <w:t>3.2.6 Performance Criteria</w:t>
        </w:r>
        <w:r w:rsidR="00412A60">
          <w:rPr>
            <w:noProof/>
            <w:webHidden/>
          </w:rPr>
          <w:tab/>
        </w:r>
        <w:r w:rsidR="00412A60">
          <w:rPr>
            <w:noProof/>
            <w:webHidden/>
          </w:rPr>
          <w:fldChar w:fldCharType="begin"/>
        </w:r>
        <w:r w:rsidR="00412A60">
          <w:rPr>
            <w:noProof/>
            <w:webHidden/>
          </w:rPr>
          <w:instrText xml:space="preserve"> PAGEREF _Toc26534961 \h </w:instrText>
        </w:r>
        <w:r w:rsidR="00412A60">
          <w:rPr>
            <w:noProof/>
            <w:webHidden/>
          </w:rPr>
        </w:r>
        <w:r w:rsidR="00412A60">
          <w:rPr>
            <w:noProof/>
            <w:webHidden/>
          </w:rPr>
          <w:fldChar w:fldCharType="separate"/>
        </w:r>
        <w:r w:rsidR="00837923">
          <w:rPr>
            <w:noProof/>
            <w:webHidden/>
          </w:rPr>
          <w:t>61</w:t>
        </w:r>
        <w:r w:rsidR="00412A60">
          <w:rPr>
            <w:noProof/>
            <w:webHidden/>
          </w:rPr>
          <w:fldChar w:fldCharType="end"/>
        </w:r>
      </w:hyperlink>
    </w:p>
    <w:p w14:paraId="7F86EB73" w14:textId="1566F5D4" w:rsidR="00412A60" w:rsidRDefault="00B876E8">
      <w:pPr>
        <w:pStyle w:val="TOC2"/>
        <w:tabs>
          <w:tab w:val="right" w:leader="dot" w:pos="8486"/>
        </w:tabs>
        <w:rPr>
          <w:rFonts w:eastAsiaTheme="minorEastAsia" w:cstheme="minorBidi"/>
          <w:noProof/>
          <w:sz w:val="22"/>
          <w:szCs w:val="22"/>
          <w:lang w:bidi="ar-SA"/>
        </w:rPr>
      </w:pPr>
      <w:hyperlink w:anchor="_Toc26534962" w:history="1">
        <w:r w:rsidR="00412A60" w:rsidRPr="006509D6">
          <w:rPr>
            <w:rStyle w:val="Hyperlink"/>
            <w:noProof/>
          </w:rPr>
          <w:t>3.3 Results and Discussion</w:t>
        </w:r>
        <w:r w:rsidR="00412A60">
          <w:rPr>
            <w:noProof/>
            <w:webHidden/>
          </w:rPr>
          <w:tab/>
        </w:r>
        <w:r w:rsidR="00412A60">
          <w:rPr>
            <w:noProof/>
            <w:webHidden/>
          </w:rPr>
          <w:fldChar w:fldCharType="begin"/>
        </w:r>
        <w:r w:rsidR="00412A60">
          <w:rPr>
            <w:noProof/>
            <w:webHidden/>
          </w:rPr>
          <w:instrText xml:space="preserve"> PAGEREF _Toc26534962 \h </w:instrText>
        </w:r>
        <w:r w:rsidR="00412A60">
          <w:rPr>
            <w:noProof/>
            <w:webHidden/>
          </w:rPr>
        </w:r>
        <w:r w:rsidR="00412A60">
          <w:rPr>
            <w:noProof/>
            <w:webHidden/>
          </w:rPr>
          <w:fldChar w:fldCharType="separate"/>
        </w:r>
        <w:r w:rsidR="00837923">
          <w:rPr>
            <w:noProof/>
            <w:webHidden/>
          </w:rPr>
          <w:t>61</w:t>
        </w:r>
        <w:r w:rsidR="00412A60">
          <w:rPr>
            <w:noProof/>
            <w:webHidden/>
          </w:rPr>
          <w:fldChar w:fldCharType="end"/>
        </w:r>
      </w:hyperlink>
    </w:p>
    <w:p w14:paraId="76039488" w14:textId="2ED1B3D4" w:rsidR="00412A60" w:rsidRDefault="00B876E8">
      <w:pPr>
        <w:pStyle w:val="TOC2"/>
        <w:tabs>
          <w:tab w:val="right" w:leader="dot" w:pos="8486"/>
        </w:tabs>
        <w:rPr>
          <w:rFonts w:eastAsiaTheme="minorEastAsia" w:cstheme="minorBidi"/>
          <w:noProof/>
          <w:sz w:val="22"/>
          <w:szCs w:val="22"/>
          <w:lang w:bidi="ar-SA"/>
        </w:rPr>
      </w:pPr>
      <w:hyperlink w:anchor="_Toc26534963" w:history="1">
        <w:r w:rsidR="00412A60" w:rsidRPr="006509D6">
          <w:rPr>
            <w:rStyle w:val="Hyperlink"/>
            <w:noProof/>
          </w:rPr>
          <w:t>3.4 Summary</w:t>
        </w:r>
        <w:r w:rsidR="00412A60">
          <w:rPr>
            <w:noProof/>
            <w:webHidden/>
          </w:rPr>
          <w:tab/>
        </w:r>
        <w:r w:rsidR="00412A60">
          <w:rPr>
            <w:noProof/>
            <w:webHidden/>
          </w:rPr>
          <w:fldChar w:fldCharType="begin"/>
        </w:r>
        <w:r w:rsidR="00412A60">
          <w:rPr>
            <w:noProof/>
            <w:webHidden/>
          </w:rPr>
          <w:instrText xml:space="preserve"> PAGEREF _Toc26534963 \h </w:instrText>
        </w:r>
        <w:r w:rsidR="00412A60">
          <w:rPr>
            <w:noProof/>
            <w:webHidden/>
          </w:rPr>
        </w:r>
        <w:r w:rsidR="00412A60">
          <w:rPr>
            <w:noProof/>
            <w:webHidden/>
          </w:rPr>
          <w:fldChar w:fldCharType="separate"/>
        </w:r>
        <w:r w:rsidR="00837923">
          <w:rPr>
            <w:noProof/>
            <w:webHidden/>
          </w:rPr>
          <w:t>70</w:t>
        </w:r>
        <w:r w:rsidR="00412A60">
          <w:rPr>
            <w:noProof/>
            <w:webHidden/>
          </w:rPr>
          <w:fldChar w:fldCharType="end"/>
        </w:r>
      </w:hyperlink>
    </w:p>
    <w:p w14:paraId="02662C0E" w14:textId="376D7938" w:rsidR="00412A60" w:rsidRDefault="00B876E8">
      <w:pPr>
        <w:pStyle w:val="TOC1"/>
        <w:rPr>
          <w:rFonts w:eastAsiaTheme="minorEastAsia" w:cstheme="minorBidi"/>
          <w:noProof/>
          <w:sz w:val="22"/>
          <w:szCs w:val="22"/>
          <w:lang w:bidi="ar-SA"/>
        </w:rPr>
      </w:pPr>
      <w:hyperlink w:anchor="_Toc26534964" w:history="1">
        <w:r w:rsidR="00412A60" w:rsidRPr="006509D6">
          <w:rPr>
            <w:rStyle w:val="Hyperlink"/>
            <w:noProof/>
          </w:rPr>
          <w:t>Chapter 4: Friction Force and Leakage Based Deep Neural Network for Predicting Remaining Useful Life of Reciprocating Seals</w:t>
        </w:r>
        <w:r w:rsidR="00412A60">
          <w:rPr>
            <w:noProof/>
            <w:webHidden/>
          </w:rPr>
          <w:tab/>
        </w:r>
        <w:r w:rsidR="00412A60">
          <w:rPr>
            <w:noProof/>
            <w:webHidden/>
          </w:rPr>
          <w:fldChar w:fldCharType="begin"/>
        </w:r>
        <w:r w:rsidR="00412A60">
          <w:rPr>
            <w:noProof/>
            <w:webHidden/>
          </w:rPr>
          <w:instrText xml:space="preserve"> PAGEREF _Toc26534964 \h </w:instrText>
        </w:r>
        <w:r w:rsidR="00412A60">
          <w:rPr>
            <w:noProof/>
            <w:webHidden/>
          </w:rPr>
        </w:r>
        <w:r w:rsidR="00412A60">
          <w:rPr>
            <w:noProof/>
            <w:webHidden/>
          </w:rPr>
          <w:fldChar w:fldCharType="separate"/>
        </w:r>
        <w:r w:rsidR="00837923">
          <w:rPr>
            <w:noProof/>
            <w:webHidden/>
          </w:rPr>
          <w:t>70</w:t>
        </w:r>
        <w:r w:rsidR="00412A60">
          <w:rPr>
            <w:noProof/>
            <w:webHidden/>
          </w:rPr>
          <w:fldChar w:fldCharType="end"/>
        </w:r>
      </w:hyperlink>
    </w:p>
    <w:p w14:paraId="24B4D84C" w14:textId="359EF6E3" w:rsidR="00412A60" w:rsidRDefault="00B876E8">
      <w:pPr>
        <w:pStyle w:val="TOC2"/>
        <w:tabs>
          <w:tab w:val="right" w:leader="dot" w:pos="8486"/>
        </w:tabs>
        <w:rPr>
          <w:rFonts w:eastAsiaTheme="minorEastAsia" w:cstheme="minorBidi"/>
          <w:noProof/>
          <w:sz w:val="22"/>
          <w:szCs w:val="22"/>
          <w:lang w:bidi="ar-SA"/>
        </w:rPr>
      </w:pPr>
      <w:hyperlink w:anchor="_Toc26534965" w:history="1">
        <w:r w:rsidR="00412A60" w:rsidRPr="006509D6">
          <w:rPr>
            <w:rStyle w:val="Hyperlink"/>
            <w:noProof/>
          </w:rPr>
          <w:t>4.1 Introduction</w:t>
        </w:r>
        <w:r w:rsidR="00412A60">
          <w:rPr>
            <w:noProof/>
            <w:webHidden/>
          </w:rPr>
          <w:tab/>
        </w:r>
        <w:r w:rsidR="00412A60">
          <w:rPr>
            <w:noProof/>
            <w:webHidden/>
          </w:rPr>
          <w:fldChar w:fldCharType="begin"/>
        </w:r>
        <w:r w:rsidR="00412A60">
          <w:rPr>
            <w:noProof/>
            <w:webHidden/>
          </w:rPr>
          <w:instrText xml:space="preserve"> PAGEREF _Toc26534965 \h </w:instrText>
        </w:r>
        <w:r w:rsidR="00412A60">
          <w:rPr>
            <w:noProof/>
            <w:webHidden/>
          </w:rPr>
        </w:r>
        <w:r w:rsidR="00412A60">
          <w:rPr>
            <w:noProof/>
            <w:webHidden/>
          </w:rPr>
          <w:fldChar w:fldCharType="separate"/>
        </w:r>
        <w:r w:rsidR="00837923">
          <w:rPr>
            <w:noProof/>
            <w:webHidden/>
          </w:rPr>
          <w:t>71</w:t>
        </w:r>
        <w:r w:rsidR="00412A60">
          <w:rPr>
            <w:noProof/>
            <w:webHidden/>
          </w:rPr>
          <w:fldChar w:fldCharType="end"/>
        </w:r>
      </w:hyperlink>
    </w:p>
    <w:p w14:paraId="48DAB2D4" w14:textId="6EDF553F" w:rsidR="00412A60" w:rsidRDefault="00B876E8">
      <w:pPr>
        <w:pStyle w:val="TOC3"/>
        <w:tabs>
          <w:tab w:val="right" w:leader="dot" w:pos="8486"/>
        </w:tabs>
        <w:rPr>
          <w:rFonts w:eastAsiaTheme="minorEastAsia" w:cstheme="minorBidi"/>
          <w:noProof/>
          <w:sz w:val="22"/>
          <w:szCs w:val="22"/>
          <w:lang w:bidi="ar-SA"/>
        </w:rPr>
      </w:pPr>
      <w:hyperlink w:anchor="_Toc26534966" w:history="1">
        <w:r w:rsidR="00412A60" w:rsidRPr="006509D6">
          <w:rPr>
            <w:rStyle w:val="Hyperlink"/>
            <w:noProof/>
          </w:rPr>
          <w:t>4.1.1 Prognostic Health Indicators and Metrics for Assessment</w:t>
        </w:r>
        <w:r w:rsidR="00412A60">
          <w:rPr>
            <w:noProof/>
            <w:webHidden/>
          </w:rPr>
          <w:tab/>
        </w:r>
        <w:r w:rsidR="00412A60">
          <w:rPr>
            <w:noProof/>
            <w:webHidden/>
          </w:rPr>
          <w:fldChar w:fldCharType="begin"/>
        </w:r>
        <w:r w:rsidR="00412A60">
          <w:rPr>
            <w:noProof/>
            <w:webHidden/>
          </w:rPr>
          <w:instrText xml:space="preserve"> PAGEREF _Toc26534966 \h </w:instrText>
        </w:r>
        <w:r w:rsidR="00412A60">
          <w:rPr>
            <w:noProof/>
            <w:webHidden/>
          </w:rPr>
        </w:r>
        <w:r w:rsidR="00412A60">
          <w:rPr>
            <w:noProof/>
            <w:webHidden/>
          </w:rPr>
          <w:fldChar w:fldCharType="separate"/>
        </w:r>
        <w:r w:rsidR="00837923">
          <w:rPr>
            <w:noProof/>
            <w:webHidden/>
          </w:rPr>
          <w:t>71</w:t>
        </w:r>
        <w:r w:rsidR="00412A60">
          <w:rPr>
            <w:noProof/>
            <w:webHidden/>
          </w:rPr>
          <w:fldChar w:fldCharType="end"/>
        </w:r>
      </w:hyperlink>
    </w:p>
    <w:p w14:paraId="090B49FB" w14:textId="211DCDD9" w:rsidR="00412A60" w:rsidRDefault="00B876E8">
      <w:pPr>
        <w:pStyle w:val="TOC3"/>
        <w:tabs>
          <w:tab w:val="right" w:leader="dot" w:pos="8486"/>
        </w:tabs>
        <w:rPr>
          <w:rFonts w:eastAsiaTheme="minorEastAsia" w:cstheme="minorBidi"/>
          <w:noProof/>
          <w:sz w:val="22"/>
          <w:szCs w:val="22"/>
          <w:lang w:bidi="ar-SA"/>
        </w:rPr>
      </w:pPr>
      <w:hyperlink w:anchor="_Toc26534967" w:history="1">
        <w:r w:rsidR="00412A60" w:rsidRPr="006509D6">
          <w:rPr>
            <w:rStyle w:val="Hyperlink"/>
            <w:noProof/>
          </w:rPr>
          <w:t>4.1.2 RUL Prediction Models</w:t>
        </w:r>
        <w:r w:rsidR="00412A60">
          <w:rPr>
            <w:noProof/>
            <w:webHidden/>
          </w:rPr>
          <w:tab/>
        </w:r>
        <w:r w:rsidR="00412A60">
          <w:rPr>
            <w:noProof/>
            <w:webHidden/>
          </w:rPr>
          <w:fldChar w:fldCharType="begin"/>
        </w:r>
        <w:r w:rsidR="00412A60">
          <w:rPr>
            <w:noProof/>
            <w:webHidden/>
          </w:rPr>
          <w:instrText xml:space="preserve"> PAGEREF _Toc26534967 \h </w:instrText>
        </w:r>
        <w:r w:rsidR="00412A60">
          <w:rPr>
            <w:noProof/>
            <w:webHidden/>
          </w:rPr>
        </w:r>
        <w:r w:rsidR="00412A60">
          <w:rPr>
            <w:noProof/>
            <w:webHidden/>
          </w:rPr>
          <w:fldChar w:fldCharType="separate"/>
        </w:r>
        <w:r w:rsidR="00837923">
          <w:rPr>
            <w:noProof/>
            <w:webHidden/>
          </w:rPr>
          <w:t>72</w:t>
        </w:r>
        <w:r w:rsidR="00412A60">
          <w:rPr>
            <w:noProof/>
            <w:webHidden/>
          </w:rPr>
          <w:fldChar w:fldCharType="end"/>
        </w:r>
      </w:hyperlink>
    </w:p>
    <w:p w14:paraId="1121E94B" w14:textId="2452D859" w:rsidR="00412A60" w:rsidRDefault="00B876E8">
      <w:pPr>
        <w:pStyle w:val="TOC2"/>
        <w:tabs>
          <w:tab w:val="right" w:leader="dot" w:pos="8486"/>
        </w:tabs>
        <w:rPr>
          <w:rFonts w:eastAsiaTheme="minorEastAsia" w:cstheme="minorBidi"/>
          <w:noProof/>
          <w:sz w:val="22"/>
          <w:szCs w:val="22"/>
          <w:lang w:bidi="ar-SA"/>
        </w:rPr>
      </w:pPr>
      <w:hyperlink w:anchor="_Toc26534968" w:history="1">
        <w:r w:rsidR="00412A60" w:rsidRPr="006509D6">
          <w:rPr>
            <w:rStyle w:val="Hyperlink"/>
            <w:noProof/>
          </w:rPr>
          <w:t>4.2</w:t>
        </w:r>
        <w:r w:rsidR="00412A60">
          <w:rPr>
            <w:rFonts w:eastAsiaTheme="minorEastAsia" w:cstheme="minorBidi"/>
            <w:noProof/>
            <w:sz w:val="22"/>
            <w:szCs w:val="22"/>
            <w:lang w:bidi="ar-SA"/>
          </w:rPr>
          <w:tab/>
        </w:r>
        <w:r w:rsidR="00412A60" w:rsidRPr="006509D6">
          <w:rPr>
            <w:rStyle w:val="Hyperlink"/>
            <w:noProof/>
          </w:rPr>
          <w:t>Methodology</w:t>
        </w:r>
        <w:r w:rsidR="00412A60">
          <w:rPr>
            <w:noProof/>
            <w:webHidden/>
          </w:rPr>
          <w:tab/>
        </w:r>
        <w:r w:rsidR="00412A60">
          <w:rPr>
            <w:noProof/>
            <w:webHidden/>
          </w:rPr>
          <w:fldChar w:fldCharType="begin"/>
        </w:r>
        <w:r w:rsidR="00412A60">
          <w:rPr>
            <w:noProof/>
            <w:webHidden/>
          </w:rPr>
          <w:instrText xml:space="preserve"> PAGEREF _Toc26534968 \h </w:instrText>
        </w:r>
        <w:r w:rsidR="00412A60">
          <w:rPr>
            <w:noProof/>
            <w:webHidden/>
          </w:rPr>
        </w:r>
        <w:r w:rsidR="00412A60">
          <w:rPr>
            <w:noProof/>
            <w:webHidden/>
          </w:rPr>
          <w:fldChar w:fldCharType="separate"/>
        </w:r>
        <w:r w:rsidR="00837923">
          <w:rPr>
            <w:noProof/>
            <w:webHidden/>
          </w:rPr>
          <w:t>74</w:t>
        </w:r>
        <w:r w:rsidR="00412A60">
          <w:rPr>
            <w:noProof/>
            <w:webHidden/>
          </w:rPr>
          <w:fldChar w:fldCharType="end"/>
        </w:r>
      </w:hyperlink>
    </w:p>
    <w:p w14:paraId="5CFFA42E" w14:textId="2A1E357B" w:rsidR="00412A60" w:rsidRDefault="00B876E8">
      <w:pPr>
        <w:pStyle w:val="TOC3"/>
        <w:tabs>
          <w:tab w:val="left" w:pos="1440"/>
          <w:tab w:val="right" w:leader="dot" w:pos="8486"/>
        </w:tabs>
        <w:rPr>
          <w:rFonts w:eastAsiaTheme="minorEastAsia" w:cstheme="minorBidi"/>
          <w:noProof/>
          <w:sz w:val="22"/>
          <w:szCs w:val="22"/>
          <w:lang w:bidi="ar-SA"/>
        </w:rPr>
      </w:pPr>
      <w:hyperlink w:anchor="_Toc26534969" w:history="1">
        <w:r w:rsidR="00412A60" w:rsidRPr="006509D6">
          <w:rPr>
            <w:rStyle w:val="Hyperlink"/>
            <w:noProof/>
          </w:rPr>
          <w:t>4.2.1</w:t>
        </w:r>
        <w:r w:rsidR="00412A60">
          <w:rPr>
            <w:rFonts w:eastAsiaTheme="minorEastAsia" w:cstheme="minorBidi"/>
            <w:noProof/>
            <w:sz w:val="22"/>
            <w:szCs w:val="22"/>
            <w:lang w:bidi="ar-SA"/>
          </w:rPr>
          <w:tab/>
        </w:r>
        <w:r w:rsidR="00412A60" w:rsidRPr="006509D6">
          <w:rPr>
            <w:rStyle w:val="Hyperlink"/>
            <w:noProof/>
          </w:rPr>
          <w:t>Feature Extraction Methods</w:t>
        </w:r>
        <w:r w:rsidR="00412A60">
          <w:rPr>
            <w:noProof/>
            <w:webHidden/>
          </w:rPr>
          <w:tab/>
        </w:r>
        <w:r w:rsidR="00412A60">
          <w:rPr>
            <w:noProof/>
            <w:webHidden/>
          </w:rPr>
          <w:fldChar w:fldCharType="begin"/>
        </w:r>
        <w:r w:rsidR="00412A60">
          <w:rPr>
            <w:noProof/>
            <w:webHidden/>
          </w:rPr>
          <w:instrText xml:space="preserve"> PAGEREF _Toc26534969 \h </w:instrText>
        </w:r>
        <w:r w:rsidR="00412A60">
          <w:rPr>
            <w:noProof/>
            <w:webHidden/>
          </w:rPr>
        </w:r>
        <w:r w:rsidR="00412A60">
          <w:rPr>
            <w:noProof/>
            <w:webHidden/>
          </w:rPr>
          <w:fldChar w:fldCharType="separate"/>
        </w:r>
        <w:r w:rsidR="00837923">
          <w:rPr>
            <w:noProof/>
            <w:webHidden/>
          </w:rPr>
          <w:t>74</w:t>
        </w:r>
        <w:r w:rsidR="00412A60">
          <w:rPr>
            <w:noProof/>
            <w:webHidden/>
          </w:rPr>
          <w:fldChar w:fldCharType="end"/>
        </w:r>
      </w:hyperlink>
    </w:p>
    <w:p w14:paraId="564A72EB" w14:textId="028E1C4C" w:rsidR="00412A60" w:rsidRDefault="00B876E8">
      <w:pPr>
        <w:pStyle w:val="TOC3"/>
        <w:tabs>
          <w:tab w:val="left" w:pos="1440"/>
          <w:tab w:val="right" w:leader="dot" w:pos="8486"/>
        </w:tabs>
        <w:rPr>
          <w:rFonts w:eastAsiaTheme="minorEastAsia" w:cstheme="minorBidi"/>
          <w:noProof/>
          <w:sz w:val="22"/>
          <w:szCs w:val="22"/>
          <w:lang w:bidi="ar-SA"/>
        </w:rPr>
      </w:pPr>
      <w:hyperlink w:anchor="_Toc26534970" w:history="1">
        <w:r w:rsidR="00412A60" w:rsidRPr="006509D6">
          <w:rPr>
            <w:rStyle w:val="Hyperlink"/>
            <w:noProof/>
          </w:rPr>
          <w:t>4.2.2</w:t>
        </w:r>
        <w:r w:rsidR="00412A60">
          <w:rPr>
            <w:rFonts w:eastAsiaTheme="minorEastAsia" w:cstheme="minorBidi"/>
            <w:noProof/>
            <w:sz w:val="22"/>
            <w:szCs w:val="22"/>
            <w:lang w:bidi="ar-SA"/>
          </w:rPr>
          <w:tab/>
        </w:r>
        <w:r w:rsidR="00412A60" w:rsidRPr="006509D6">
          <w:rPr>
            <w:rStyle w:val="Hyperlink"/>
            <w:noProof/>
          </w:rPr>
          <w:t>Data Normalization</w:t>
        </w:r>
        <w:r w:rsidR="00412A60">
          <w:rPr>
            <w:noProof/>
            <w:webHidden/>
          </w:rPr>
          <w:tab/>
        </w:r>
        <w:r w:rsidR="00412A60">
          <w:rPr>
            <w:noProof/>
            <w:webHidden/>
          </w:rPr>
          <w:fldChar w:fldCharType="begin"/>
        </w:r>
        <w:r w:rsidR="00412A60">
          <w:rPr>
            <w:noProof/>
            <w:webHidden/>
          </w:rPr>
          <w:instrText xml:space="preserve"> PAGEREF _Toc26534970 \h </w:instrText>
        </w:r>
        <w:r w:rsidR="00412A60">
          <w:rPr>
            <w:noProof/>
            <w:webHidden/>
          </w:rPr>
        </w:r>
        <w:r w:rsidR="00412A60">
          <w:rPr>
            <w:noProof/>
            <w:webHidden/>
          </w:rPr>
          <w:fldChar w:fldCharType="separate"/>
        </w:r>
        <w:r w:rsidR="00837923">
          <w:rPr>
            <w:noProof/>
            <w:webHidden/>
          </w:rPr>
          <w:t>77</w:t>
        </w:r>
        <w:r w:rsidR="00412A60">
          <w:rPr>
            <w:noProof/>
            <w:webHidden/>
          </w:rPr>
          <w:fldChar w:fldCharType="end"/>
        </w:r>
      </w:hyperlink>
    </w:p>
    <w:p w14:paraId="01278508" w14:textId="56D390A8" w:rsidR="00412A60" w:rsidRDefault="00B876E8">
      <w:pPr>
        <w:pStyle w:val="TOC3"/>
        <w:tabs>
          <w:tab w:val="left" w:pos="1440"/>
          <w:tab w:val="right" w:leader="dot" w:pos="8486"/>
        </w:tabs>
        <w:rPr>
          <w:rFonts w:eastAsiaTheme="minorEastAsia" w:cstheme="minorBidi"/>
          <w:noProof/>
          <w:sz w:val="22"/>
          <w:szCs w:val="22"/>
          <w:lang w:bidi="ar-SA"/>
        </w:rPr>
      </w:pPr>
      <w:hyperlink w:anchor="_Toc26534971" w:history="1">
        <w:r w:rsidR="00412A60" w:rsidRPr="006509D6">
          <w:rPr>
            <w:rStyle w:val="Hyperlink"/>
            <w:noProof/>
          </w:rPr>
          <w:t>4.2.3</w:t>
        </w:r>
        <w:r w:rsidR="00412A60">
          <w:rPr>
            <w:rFonts w:eastAsiaTheme="minorEastAsia" w:cstheme="minorBidi"/>
            <w:noProof/>
            <w:sz w:val="22"/>
            <w:szCs w:val="22"/>
            <w:lang w:bidi="ar-SA"/>
          </w:rPr>
          <w:tab/>
        </w:r>
        <w:r w:rsidR="00412A60" w:rsidRPr="006509D6">
          <w:rPr>
            <w:rStyle w:val="Hyperlink"/>
            <w:noProof/>
          </w:rPr>
          <w:t>Feature Selection Metrics</w:t>
        </w:r>
        <w:r w:rsidR="00412A60">
          <w:rPr>
            <w:noProof/>
            <w:webHidden/>
          </w:rPr>
          <w:tab/>
        </w:r>
        <w:r w:rsidR="00412A60">
          <w:rPr>
            <w:noProof/>
            <w:webHidden/>
          </w:rPr>
          <w:fldChar w:fldCharType="begin"/>
        </w:r>
        <w:r w:rsidR="00412A60">
          <w:rPr>
            <w:noProof/>
            <w:webHidden/>
          </w:rPr>
          <w:instrText xml:space="preserve"> PAGEREF _Toc26534971 \h </w:instrText>
        </w:r>
        <w:r w:rsidR="00412A60">
          <w:rPr>
            <w:noProof/>
            <w:webHidden/>
          </w:rPr>
        </w:r>
        <w:r w:rsidR="00412A60">
          <w:rPr>
            <w:noProof/>
            <w:webHidden/>
          </w:rPr>
          <w:fldChar w:fldCharType="separate"/>
        </w:r>
        <w:r w:rsidR="00837923">
          <w:rPr>
            <w:noProof/>
            <w:webHidden/>
          </w:rPr>
          <w:t>77</w:t>
        </w:r>
        <w:r w:rsidR="00412A60">
          <w:rPr>
            <w:noProof/>
            <w:webHidden/>
          </w:rPr>
          <w:fldChar w:fldCharType="end"/>
        </w:r>
      </w:hyperlink>
    </w:p>
    <w:p w14:paraId="64272758" w14:textId="6BC9E99C" w:rsidR="00412A60" w:rsidRDefault="00B876E8">
      <w:pPr>
        <w:pStyle w:val="TOC3"/>
        <w:tabs>
          <w:tab w:val="left" w:pos="1440"/>
          <w:tab w:val="right" w:leader="dot" w:pos="8486"/>
        </w:tabs>
        <w:rPr>
          <w:rFonts w:eastAsiaTheme="minorEastAsia" w:cstheme="minorBidi"/>
          <w:noProof/>
          <w:sz w:val="22"/>
          <w:szCs w:val="22"/>
          <w:lang w:bidi="ar-SA"/>
        </w:rPr>
      </w:pPr>
      <w:hyperlink w:anchor="_Toc26534972" w:history="1">
        <w:r w:rsidR="00412A60" w:rsidRPr="006509D6">
          <w:rPr>
            <w:rStyle w:val="Hyperlink"/>
            <w:noProof/>
          </w:rPr>
          <w:t>4.2.4</w:t>
        </w:r>
        <w:r w:rsidR="00412A60">
          <w:rPr>
            <w:rFonts w:eastAsiaTheme="minorEastAsia" w:cstheme="minorBidi"/>
            <w:noProof/>
            <w:sz w:val="22"/>
            <w:szCs w:val="22"/>
            <w:lang w:bidi="ar-SA"/>
          </w:rPr>
          <w:tab/>
        </w:r>
        <w:r w:rsidR="00412A60" w:rsidRPr="006509D6">
          <w:rPr>
            <w:rStyle w:val="Hyperlink"/>
            <w:noProof/>
          </w:rPr>
          <w:t>Correlation-Based Clustering</w:t>
        </w:r>
        <w:r w:rsidR="00412A60">
          <w:rPr>
            <w:noProof/>
            <w:webHidden/>
          </w:rPr>
          <w:tab/>
        </w:r>
        <w:r w:rsidR="00412A60">
          <w:rPr>
            <w:noProof/>
            <w:webHidden/>
          </w:rPr>
          <w:fldChar w:fldCharType="begin"/>
        </w:r>
        <w:r w:rsidR="00412A60">
          <w:rPr>
            <w:noProof/>
            <w:webHidden/>
          </w:rPr>
          <w:instrText xml:space="preserve"> PAGEREF _Toc26534972 \h </w:instrText>
        </w:r>
        <w:r w:rsidR="00412A60">
          <w:rPr>
            <w:noProof/>
            <w:webHidden/>
          </w:rPr>
        </w:r>
        <w:r w:rsidR="00412A60">
          <w:rPr>
            <w:noProof/>
            <w:webHidden/>
          </w:rPr>
          <w:fldChar w:fldCharType="separate"/>
        </w:r>
        <w:r w:rsidR="00837923">
          <w:rPr>
            <w:noProof/>
            <w:webHidden/>
          </w:rPr>
          <w:t>79</w:t>
        </w:r>
        <w:r w:rsidR="00412A60">
          <w:rPr>
            <w:noProof/>
            <w:webHidden/>
          </w:rPr>
          <w:fldChar w:fldCharType="end"/>
        </w:r>
      </w:hyperlink>
    </w:p>
    <w:p w14:paraId="4D1D57F3" w14:textId="661880CB" w:rsidR="00412A60" w:rsidRDefault="00B876E8">
      <w:pPr>
        <w:pStyle w:val="TOC3"/>
        <w:tabs>
          <w:tab w:val="left" w:pos="1440"/>
          <w:tab w:val="right" w:leader="dot" w:pos="8486"/>
        </w:tabs>
        <w:rPr>
          <w:rFonts w:eastAsiaTheme="minorEastAsia" w:cstheme="minorBidi"/>
          <w:noProof/>
          <w:sz w:val="22"/>
          <w:szCs w:val="22"/>
          <w:lang w:bidi="ar-SA"/>
        </w:rPr>
      </w:pPr>
      <w:hyperlink w:anchor="_Toc26534973" w:history="1">
        <w:r w:rsidR="00412A60" w:rsidRPr="006509D6">
          <w:rPr>
            <w:rStyle w:val="Hyperlink"/>
            <w:noProof/>
          </w:rPr>
          <w:t>4.2.5</w:t>
        </w:r>
        <w:r w:rsidR="00412A60">
          <w:rPr>
            <w:rFonts w:eastAsiaTheme="minorEastAsia" w:cstheme="minorBidi"/>
            <w:noProof/>
            <w:sz w:val="22"/>
            <w:szCs w:val="22"/>
            <w:lang w:bidi="ar-SA"/>
          </w:rPr>
          <w:tab/>
        </w:r>
        <w:r w:rsidR="00412A60" w:rsidRPr="006509D6">
          <w:rPr>
            <w:rStyle w:val="Hyperlink"/>
            <w:noProof/>
          </w:rPr>
          <w:t>Data Mapping</w:t>
        </w:r>
        <w:r w:rsidR="00412A60">
          <w:rPr>
            <w:noProof/>
            <w:webHidden/>
          </w:rPr>
          <w:tab/>
        </w:r>
        <w:r w:rsidR="00412A60">
          <w:rPr>
            <w:noProof/>
            <w:webHidden/>
          </w:rPr>
          <w:fldChar w:fldCharType="begin"/>
        </w:r>
        <w:r w:rsidR="00412A60">
          <w:rPr>
            <w:noProof/>
            <w:webHidden/>
          </w:rPr>
          <w:instrText xml:space="preserve"> PAGEREF _Toc26534973 \h </w:instrText>
        </w:r>
        <w:r w:rsidR="00412A60">
          <w:rPr>
            <w:noProof/>
            <w:webHidden/>
          </w:rPr>
        </w:r>
        <w:r w:rsidR="00412A60">
          <w:rPr>
            <w:noProof/>
            <w:webHidden/>
          </w:rPr>
          <w:fldChar w:fldCharType="separate"/>
        </w:r>
        <w:r w:rsidR="00837923">
          <w:rPr>
            <w:noProof/>
            <w:webHidden/>
          </w:rPr>
          <w:t>82</w:t>
        </w:r>
        <w:r w:rsidR="00412A60">
          <w:rPr>
            <w:noProof/>
            <w:webHidden/>
          </w:rPr>
          <w:fldChar w:fldCharType="end"/>
        </w:r>
      </w:hyperlink>
    </w:p>
    <w:p w14:paraId="79C3E9AE" w14:textId="29D80EFF" w:rsidR="00412A60" w:rsidRDefault="00B876E8">
      <w:pPr>
        <w:pStyle w:val="TOC3"/>
        <w:tabs>
          <w:tab w:val="left" w:pos="1440"/>
          <w:tab w:val="right" w:leader="dot" w:pos="8486"/>
        </w:tabs>
        <w:rPr>
          <w:rFonts w:eastAsiaTheme="minorEastAsia" w:cstheme="minorBidi"/>
          <w:noProof/>
          <w:sz w:val="22"/>
          <w:szCs w:val="22"/>
          <w:lang w:bidi="ar-SA"/>
        </w:rPr>
      </w:pPr>
      <w:hyperlink w:anchor="_Toc26534974" w:history="1">
        <w:r w:rsidR="00412A60" w:rsidRPr="006509D6">
          <w:rPr>
            <w:rStyle w:val="Hyperlink"/>
            <w:noProof/>
          </w:rPr>
          <w:t>4.2.6</w:t>
        </w:r>
        <w:r w:rsidR="00412A60">
          <w:rPr>
            <w:rFonts w:eastAsiaTheme="minorEastAsia" w:cstheme="minorBidi"/>
            <w:noProof/>
            <w:sz w:val="22"/>
            <w:szCs w:val="22"/>
            <w:lang w:bidi="ar-SA"/>
          </w:rPr>
          <w:tab/>
        </w:r>
        <w:r w:rsidR="00412A60" w:rsidRPr="006509D6">
          <w:rPr>
            <w:rStyle w:val="Hyperlink"/>
            <w:noProof/>
          </w:rPr>
          <w:t>Deep Neural Network</w:t>
        </w:r>
        <w:r w:rsidR="00412A60">
          <w:rPr>
            <w:noProof/>
            <w:webHidden/>
          </w:rPr>
          <w:tab/>
        </w:r>
        <w:r w:rsidR="00412A60">
          <w:rPr>
            <w:noProof/>
            <w:webHidden/>
          </w:rPr>
          <w:fldChar w:fldCharType="begin"/>
        </w:r>
        <w:r w:rsidR="00412A60">
          <w:rPr>
            <w:noProof/>
            <w:webHidden/>
          </w:rPr>
          <w:instrText xml:space="preserve"> PAGEREF _Toc26534974 \h </w:instrText>
        </w:r>
        <w:r w:rsidR="00412A60">
          <w:rPr>
            <w:noProof/>
            <w:webHidden/>
          </w:rPr>
        </w:r>
        <w:r w:rsidR="00412A60">
          <w:rPr>
            <w:noProof/>
            <w:webHidden/>
          </w:rPr>
          <w:fldChar w:fldCharType="separate"/>
        </w:r>
        <w:r w:rsidR="00837923">
          <w:rPr>
            <w:noProof/>
            <w:webHidden/>
          </w:rPr>
          <w:t>82</w:t>
        </w:r>
        <w:r w:rsidR="00412A60">
          <w:rPr>
            <w:noProof/>
            <w:webHidden/>
          </w:rPr>
          <w:fldChar w:fldCharType="end"/>
        </w:r>
      </w:hyperlink>
    </w:p>
    <w:p w14:paraId="6BE8A155" w14:textId="5DF11FEA" w:rsidR="00412A60" w:rsidRDefault="00B876E8">
      <w:pPr>
        <w:pStyle w:val="TOC3"/>
        <w:tabs>
          <w:tab w:val="left" w:pos="1440"/>
          <w:tab w:val="right" w:leader="dot" w:pos="8486"/>
        </w:tabs>
        <w:rPr>
          <w:rFonts w:eastAsiaTheme="minorEastAsia" w:cstheme="minorBidi"/>
          <w:noProof/>
          <w:sz w:val="22"/>
          <w:szCs w:val="22"/>
          <w:lang w:bidi="ar-SA"/>
        </w:rPr>
      </w:pPr>
      <w:hyperlink w:anchor="_Toc26534975" w:history="1">
        <w:r w:rsidR="00412A60" w:rsidRPr="006509D6">
          <w:rPr>
            <w:rStyle w:val="Hyperlink"/>
            <w:noProof/>
          </w:rPr>
          <w:t>4.2.7</w:t>
        </w:r>
        <w:r w:rsidR="00412A60">
          <w:rPr>
            <w:rFonts w:eastAsiaTheme="minorEastAsia" w:cstheme="minorBidi"/>
            <w:noProof/>
            <w:sz w:val="22"/>
            <w:szCs w:val="22"/>
            <w:lang w:bidi="ar-SA"/>
          </w:rPr>
          <w:tab/>
        </w:r>
        <w:r w:rsidR="00412A60" w:rsidRPr="006509D6">
          <w:rPr>
            <w:rStyle w:val="Hyperlink"/>
            <w:noProof/>
          </w:rPr>
          <w:t>Performance Criteria</w:t>
        </w:r>
        <w:r w:rsidR="00412A60">
          <w:rPr>
            <w:noProof/>
            <w:webHidden/>
          </w:rPr>
          <w:tab/>
        </w:r>
        <w:r w:rsidR="00412A60">
          <w:rPr>
            <w:noProof/>
            <w:webHidden/>
          </w:rPr>
          <w:fldChar w:fldCharType="begin"/>
        </w:r>
        <w:r w:rsidR="00412A60">
          <w:rPr>
            <w:noProof/>
            <w:webHidden/>
          </w:rPr>
          <w:instrText xml:space="preserve"> PAGEREF _Toc26534975 \h </w:instrText>
        </w:r>
        <w:r w:rsidR="00412A60">
          <w:rPr>
            <w:noProof/>
            <w:webHidden/>
          </w:rPr>
        </w:r>
        <w:r w:rsidR="00412A60">
          <w:rPr>
            <w:noProof/>
            <w:webHidden/>
          </w:rPr>
          <w:fldChar w:fldCharType="separate"/>
        </w:r>
        <w:r w:rsidR="00837923">
          <w:rPr>
            <w:noProof/>
            <w:webHidden/>
          </w:rPr>
          <w:t>84</w:t>
        </w:r>
        <w:r w:rsidR="00412A60">
          <w:rPr>
            <w:noProof/>
            <w:webHidden/>
          </w:rPr>
          <w:fldChar w:fldCharType="end"/>
        </w:r>
      </w:hyperlink>
    </w:p>
    <w:p w14:paraId="56823416" w14:textId="0479567A" w:rsidR="00412A60" w:rsidRDefault="00B876E8">
      <w:pPr>
        <w:pStyle w:val="TOC2"/>
        <w:tabs>
          <w:tab w:val="right" w:leader="dot" w:pos="8486"/>
        </w:tabs>
        <w:rPr>
          <w:rFonts w:eastAsiaTheme="minorEastAsia" w:cstheme="minorBidi"/>
          <w:noProof/>
          <w:sz w:val="22"/>
          <w:szCs w:val="22"/>
          <w:lang w:bidi="ar-SA"/>
        </w:rPr>
      </w:pPr>
      <w:hyperlink w:anchor="_Toc26534976" w:history="1">
        <w:r w:rsidR="00412A60" w:rsidRPr="006509D6">
          <w:rPr>
            <w:rStyle w:val="Hyperlink"/>
            <w:noProof/>
          </w:rPr>
          <w:t>4.3 Results and Discussion</w:t>
        </w:r>
        <w:r w:rsidR="00412A60">
          <w:rPr>
            <w:noProof/>
            <w:webHidden/>
          </w:rPr>
          <w:tab/>
        </w:r>
        <w:r w:rsidR="00412A60">
          <w:rPr>
            <w:noProof/>
            <w:webHidden/>
          </w:rPr>
          <w:fldChar w:fldCharType="begin"/>
        </w:r>
        <w:r w:rsidR="00412A60">
          <w:rPr>
            <w:noProof/>
            <w:webHidden/>
          </w:rPr>
          <w:instrText xml:space="preserve"> PAGEREF _Toc26534976 \h </w:instrText>
        </w:r>
        <w:r w:rsidR="00412A60">
          <w:rPr>
            <w:noProof/>
            <w:webHidden/>
          </w:rPr>
        </w:r>
        <w:r w:rsidR="00412A60">
          <w:rPr>
            <w:noProof/>
            <w:webHidden/>
          </w:rPr>
          <w:fldChar w:fldCharType="separate"/>
        </w:r>
        <w:r w:rsidR="00837923">
          <w:rPr>
            <w:noProof/>
            <w:webHidden/>
          </w:rPr>
          <w:t>84</w:t>
        </w:r>
        <w:r w:rsidR="00412A60">
          <w:rPr>
            <w:noProof/>
            <w:webHidden/>
          </w:rPr>
          <w:fldChar w:fldCharType="end"/>
        </w:r>
      </w:hyperlink>
    </w:p>
    <w:p w14:paraId="5C1513B8" w14:textId="4E3AD242" w:rsidR="00412A60" w:rsidRDefault="00B876E8">
      <w:pPr>
        <w:pStyle w:val="TOC2"/>
        <w:tabs>
          <w:tab w:val="right" w:leader="dot" w:pos="8486"/>
        </w:tabs>
        <w:rPr>
          <w:rFonts w:eastAsiaTheme="minorEastAsia" w:cstheme="minorBidi"/>
          <w:noProof/>
          <w:sz w:val="22"/>
          <w:szCs w:val="22"/>
          <w:lang w:bidi="ar-SA"/>
        </w:rPr>
      </w:pPr>
      <w:hyperlink w:anchor="_Toc26534977" w:history="1">
        <w:r w:rsidR="00412A60" w:rsidRPr="006509D6">
          <w:rPr>
            <w:rStyle w:val="Hyperlink"/>
            <w:noProof/>
          </w:rPr>
          <w:t>4.4 Summary</w:t>
        </w:r>
        <w:r w:rsidR="00412A60">
          <w:rPr>
            <w:noProof/>
            <w:webHidden/>
          </w:rPr>
          <w:tab/>
        </w:r>
        <w:r w:rsidR="00412A60">
          <w:rPr>
            <w:noProof/>
            <w:webHidden/>
          </w:rPr>
          <w:fldChar w:fldCharType="begin"/>
        </w:r>
        <w:r w:rsidR="00412A60">
          <w:rPr>
            <w:noProof/>
            <w:webHidden/>
          </w:rPr>
          <w:instrText xml:space="preserve"> PAGEREF _Toc26534977 \h </w:instrText>
        </w:r>
        <w:r w:rsidR="00412A60">
          <w:rPr>
            <w:noProof/>
            <w:webHidden/>
          </w:rPr>
        </w:r>
        <w:r w:rsidR="00412A60">
          <w:rPr>
            <w:noProof/>
            <w:webHidden/>
          </w:rPr>
          <w:fldChar w:fldCharType="separate"/>
        </w:r>
        <w:r w:rsidR="00837923">
          <w:rPr>
            <w:noProof/>
            <w:webHidden/>
          </w:rPr>
          <w:t>95</w:t>
        </w:r>
        <w:r w:rsidR="00412A60">
          <w:rPr>
            <w:noProof/>
            <w:webHidden/>
          </w:rPr>
          <w:fldChar w:fldCharType="end"/>
        </w:r>
      </w:hyperlink>
    </w:p>
    <w:p w14:paraId="2FA270FB" w14:textId="5A9304A3" w:rsidR="00412A60" w:rsidRDefault="00B876E8">
      <w:pPr>
        <w:pStyle w:val="TOC1"/>
        <w:rPr>
          <w:rFonts w:eastAsiaTheme="minorEastAsia" w:cstheme="minorBidi"/>
          <w:noProof/>
          <w:sz w:val="22"/>
          <w:szCs w:val="22"/>
          <w:lang w:bidi="ar-SA"/>
        </w:rPr>
      </w:pPr>
      <w:hyperlink w:anchor="_Toc26534978" w:history="1">
        <w:r w:rsidR="00412A60" w:rsidRPr="006509D6">
          <w:rPr>
            <w:rStyle w:val="Hyperlink"/>
            <w:noProof/>
          </w:rPr>
          <w:t>Chapter 5: Conclusions, Implications and Possible Future Work</w:t>
        </w:r>
        <w:r w:rsidR="00412A60">
          <w:rPr>
            <w:noProof/>
            <w:webHidden/>
          </w:rPr>
          <w:tab/>
        </w:r>
        <w:r w:rsidR="00412A60">
          <w:rPr>
            <w:noProof/>
            <w:webHidden/>
          </w:rPr>
          <w:fldChar w:fldCharType="begin"/>
        </w:r>
        <w:r w:rsidR="00412A60">
          <w:rPr>
            <w:noProof/>
            <w:webHidden/>
          </w:rPr>
          <w:instrText xml:space="preserve"> PAGEREF _Toc26534978 \h </w:instrText>
        </w:r>
        <w:r w:rsidR="00412A60">
          <w:rPr>
            <w:noProof/>
            <w:webHidden/>
          </w:rPr>
        </w:r>
        <w:r w:rsidR="00412A60">
          <w:rPr>
            <w:noProof/>
            <w:webHidden/>
          </w:rPr>
          <w:fldChar w:fldCharType="separate"/>
        </w:r>
        <w:r w:rsidR="00837923">
          <w:rPr>
            <w:noProof/>
            <w:webHidden/>
          </w:rPr>
          <w:t>96</w:t>
        </w:r>
        <w:r w:rsidR="00412A60">
          <w:rPr>
            <w:noProof/>
            <w:webHidden/>
          </w:rPr>
          <w:fldChar w:fldCharType="end"/>
        </w:r>
      </w:hyperlink>
    </w:p>
    <w:p w14:paraId="05D51FAF" w14:textId="27A4CA4C" w:rsidR="00412A60" w:rsidRDefault="00B876E8">
      <w:pPr>
        <w:pStyle w:val="TOC2"/>
        <w:tabs>
          <w:tab w:val="right" w:leader="dot" w:pos="8486"/>
        </w:tabs>
        <w:rPr>
          <w:rFonts w:eastAsiaTheme="minorEastAsia" w:cstheme="minorBidi"/>
          <w:noProof/>
          <w:sz w:val="22"/>
          <w:szCs w:val="22"/>
          <w:lang w:bidi="ar-SA"/>
        </w:rPr>
      </w:pPr>
      <w:hyperlink w:anchor="_Toc26534979" w:history="1">
        <w:r w:rsidR="00412A60" w:rsidRPr="006509D6">
          <w:rPr>
            <w:rStyle w:val="Hyperlink"/>
            <w:rFonts w:cstheme="minorHAnsi"/>
            <w:noProof/>
          </w:rPr>
          <w:t>5.1 Conclusions</w:t>
        </w:r>
        <w:r w:rsidR="00412A60">
          <w:rPr>
            <w:noProof/>
            <w:webHidden/>
          </w:rPr>
          <w:tab/>
        </w:r>
        <w:r w:rsidR="00412A60">
          <w:rPr>
            <w:noProof/>
            <w:webHidden/>
          </w:rPr>
          <w:fldChar w:fldCharType="begin"/>
        </w:r>
        <w:r w:rsidR="00412A60">
          <w:rPr>
            <w:noProof/>
            <w:webHidden/>
          </w:rPr>
          <w:instrText xml:space="preserve"> PAGEREF _Toc26534979 \h </w:instrText>
        </w:r>
        <w:r w:rsidR="00412A60">
          <w:rPr>
            <w:noProof/>
            <w:webHidden/>
          </w:rPr>
        </w:r>
        <w:r w:rsidR="00412A60">
          <w:rPr>
            <w:noProof/>
            <w:webHidden/>
          </w:rPr>
          <w:fldChar w:fldCharType="separate"/>
        </w:r>
        <w:r w:rsidR="00837923">
          <w:rPr>
            <w:noProof/>
            <w:webHidden/>
          </w:rPr>
          <w:t>96</w:t>
        </w:r>
        <w:r w:rsidR="00412A60">
          <w:rPr>
            <w:noProof/>
            <w:webHidden/>
          </w:rPr>
          <w:fldChar w:fldCharType="end"/>
        </w:r>
      </w:hyperlink>
    </w:p>
    <w:p w14:paraId="5C2D2F86" w14:textId="08FDCD4B" w:rsidR="00412A60" w:rsidRDefault="00B876E8">
      <w:pPr>
        <w:pStyle w:val="TOC2"/>
        <w:tabs>
          <w:tab w:val="right" w:leader="dot" w:pos="8486"/>
        </w:tabs>
        <w:rPr>
          <w:rFonts w:eastAsiaTheme="minorEastAsia" w:cstheme="minorBidi"/>
          <w:noProof/>
          <w:sz w:val="22"/>
          <w:szCs w:val="22"/>
          <w:lang w:bidi="ar-SA"/>
        </w:rPr>
      </w:pPr>
      <w:hyperlink w:anchor="_Toc26534980" w:history="1">
        <w:r w:rsidR="00412A60" w:rsidRPr="006509D6">
          <w:rPr>
            <w:rStyle w:val="Hyperlink"/>
            <w:rFonts w:cstheme="minorHAnsi"/>
            <w:noProof/>
          </w:rPr>
          <w:t>5.2 Implications</w:t>
        </w:r>
        <w:r w:rsidR="00412A60">
          <w:rPr>
            <w:noProof/>
            <w:webHidden/>
          </w:rPr>
          <w:tab/>
        </w:r>
        <w:r w:rsidR="00412A60">
          <w:rPr>
            <w:noProof/>
            <w:webHidden/>
          </w:rPr>
          <w:fldChar w:fldCharType="begin"/>
        </w:r>
        <w:r w:rsidR="00412A60">
          <w:rPr>
            <w:noProof/>
            <w:webHidden/>
          </w:rPr>
          <w:instrText xml:space="preserve"> PAGEREF _Toc26534980 \h </w:instrText>
        </w:r>
        <w:r w:rsidR="00412A60">
          <w:rPr>
            <w:noProof/>
            <w:webHidden/>
          </w:rPr>
        </w:r>
        <w:r w:rsidR="00412A60">
          <w:rPr>
            <w:noProof/>
            <w:webHidden/>
          </w:rPr>
          <w:fldChar w:fldCharType="separate"/>
        </w:r>
        <w:r w:rsidR="00837923">
          <w:rPr>
            <w:noProof/>
            <w:webHidden/>
          </w:rPr>
          <w:t>99</w:t>
        </w:r>
        <w:r w:rsidR="00412A60">
          <w:rPr>
            <w:noProof/>
            <w:webHidden/>
          </w:rPr>
          <w:fldChar w:fldCharType="end"/>
        </w:r>
      </w:hyperlink>
    </w:p>
    <w:p w14:paraId="4C85154D" w14:textId="62C93380" w:rsidR="00412A60" w:rsidRDefault="00B876E8">
      <w:pPr>
        <w:pStyle w:val="TOC2"/>
        <w:tabs>
          <w:tab w:val="right" w:leader="dot" w:pos="8486"/>
        </w:tabs>
        <w:rPr>
          <w:rFonts w:eastAsiaTheme="minorEastAsia" w:cstheme="minorBidi"/>
          <w:noProof/>
          <w:sz w:val="22"/>
          <w:szCs w:val="22"/>
          <w:lang w:bidi="ar-SA"/>
        </w:rPr>
      </w:pPr>
      <w:hyperlink w:anchor="_Toc26534981" w:history="1">
        <w:r w:rsidR="00412A60" w:rsidRPr="006509D6">
          <w:rPr>
            <w:rStyle w:val="Hyperlink"/>
            <w:rFonts w:cstheme="minorHAnsi"/>
            <w:noProof/>
          </w:rPr>
          <w:t>5.3 Possible Future work</w:t>
        </w:r>
        <w:r w:rsidR="00412A60">
          <w:rPr>
            <w:noProof/>
            <w:webHidden/>
          </w:rPr>
          <w:tab/>
        </w:r>
        <w:r w:rsidR="00412A60">
          <w:rPr>
            <w:noProof/>
            <w:webHidden/>
          </w:rPr>
          <w:fldChar w:fldCharType="begin"/>
        </w:r>
        <w:r w:rsidR="00412A60">
          <w:rPr>
            <w:noProof/>
            <w:webHidden/>
          </w:rPr>
          <w:instrText xml:space="preserve"> PAGEREF _Toc26534981 \h </w:instrText>
        </w:r>
        <w:r w:rsidR="00412A60">
          <w:rPr>
            <w:noProof/>
            <w:webHidden/>
          </w:rPr>
        </w:r>
        <w:r w:rsidR="00412A60">
          <w:rPr>
            <w:noProof/>
            <w:webHidden/>
          </w:rPr>
          <w:fldChar w:fldCharType="separate"/>
        </w:r>
        <w:r w:rsidR="00837923">
          <w:rPr>
            <w:noProof/>
            <w:webHidden/>
          </w:rPr>
          <w:t>100</w:t>
        </w:r>
        <w:r w:rsidR="00412A60">
          <w:rPr>
            <w:noProof/>
            <w:webHidden/>
          </w:rPr>
          <w:fldChar w:fldCharType="end"/>
        </w:r>
      </w:hyperlink>
    </w:p>
    <w:p w14:paraId="288EFAD9" w14:textId="5E870E89" w:rsidR="00412A60" w:rsidRDefault="00B876E8">
      <w:pPr>
        <w:pStyle w:val="TOC1"/>
        <w:rPr>
          <w:rFonts w:eastAsiaTheme="minorEastAsia" w:cstheme="minorBidi"/>
          <w:noProof/>
          <w:sz w:val="22"/>
          <w:szCs w:val="22"/>
          <w:lang w:bidi="ar-SA"/>
        </w:rPr>
      </w:pPr>
      <w:hyperlink w:anchor="_Toc26534982" w:history="1">
        <w:r w:rsidR="00412A60" w:rsidRPr="006509D6">
          <w:rPr>
            <w:rStyle w:val="Hyperlink"/>
            <w:noProof/>
          </w:rPr>
          <w:t>References</w:t>
        </w:r>
        <w:r w:rsidR="00412A60">
          <w:rPr>
            <w:noProof/>
            <w:webHidden/>
          </w:rPr>
          <w:tab/>
        </w:r>
        <w:r w:rsidR="00412A60">
          <w:rPr>
            <w:noProof/>
            <w:webHidden/>
          </w:rPr>
          <w:fldChar w:fldCharType="begin"/>
        </w:r>
        <w:r w:rsidR="00412A60">
          <w:rPr>
            <w:noProof/>
            <w:webHidden/>
          </w:rPr>
          <w:instrText xml:space="preserve"> PAGEREF _Toc26534982 \h </w:instrText>
        </w:r>
        <w:r w:rsidR="00412A60">
          <w:rPr>
            <w:noProof/>
            <w:webHidden/>
          </w:rPr>
        </w:r>
        <w:r w:rsidR="00412A60">
          <w:rPr>
            <w:noProof/>
            <w:webHidden/>
          </w:rPr>
          <w:fldChar w:fldCharType="separate"/>
        </w:r>
        <w:r w:rsidR="00837923">
          <w:rPr>
            <w:noProof/>
            <w:webHidden/>
          </w:rPr>
          <w:t>101</w:t>
        </w:r>
        <w:r w:rsidR="00412A60">
          <w:rPr>
            <w:noProof/>
            <w:webHidden/>
          </w:rPr>
          <w:fldChar w:fldCharType="end"/>
        </w:r>
      </w:hyperlink>
    </w:p>
    <w:p w14:paraId="7445EDBD" w14:textId="276221FD" w:rsidR="00E76403" w:rsidRPr="00E76403" w:rsidRDefault="00E76403" w:rsidP="00E76403">
      <w:r>
        <w:fldChar w:fldCharType="end"/>
      </w:r>
    </w:p>
    <w:p w14:paraId="39BE69FD" w14:textId="77777777" w:rsidR="00DA1971" w:rsidRDefault="00C92079" w:rsidP="00DA1971">
      <w:r>
        <w:t xml:space="preserve"> </w:t>
      </w:r>
    </w:p>
    <w:p w14:paraId="58F4F257" w14:textId="77777777" w:rsidR="00775701" w:rsidRDefault="00DA1971" w:rsidP="0024009A">
      <w:pPr>
        <w:pStyle w:val="Heading1"/>
      </w:pPr>
      <w:r>
        <w:br w:type="page"/>
      </w:r>
      <w:bookmarkStart w:id="6" w:name="_Toc310579465"/>
      <w:bookmarkStart w:id="7" w:name="_Toc21892301"/>
      <w:bookmarkStart w:id="8" w:name="_Toc26534925"/>
      <w:r>
        <w:lastRenderedPageBreak/>
        <w:t>List of Tables</w:t>
      </w:r>
      <w:bookmarkEnd w:id="6"/>
      <w:bookmarkEnd w:id="7"/>
      <w:bookmarkEnd w:id="8"/>
    </w:p>
    <w:p w14:paraId="4801CEDE" w14:textId="77777777" w:rsidR="009C4FEF" w:rsidRDefault="009C4FEF" w:rsidP="009C4FEF">
      <w:pPr>
        <w:pStyle w:val="NoSpacing"/>
      </w:pPr>
    </w:p>
    <w:p w14:paraId="536EB13B" w14:textId="1FAE0F1B" w:rsidR="00412A60"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26534913" w:history="1">
        <w:r w:rsidR="00412A60" w:rsidRPr="003B4971">
          <w:rPr>
            <w:rStyle w:val="Hyperlink"/>
            <w:noProof/>
          </w:rPr>
          <w:t>Table 1: Statistical Time Domain Feature Equations</w:t>
        </w:r>
        <w:r w:rsidR="00412A60">
          <w:rPr>
            <w:noProof/>
            <w:webHidden/>
          </w:rPr>
          <w:tab/>
        </w:r>
        <w:r w:rsidR="00412A60">
          <w:rPr>
            <w:noProof/>
            <w:webHidden/>
          </w:rPr>
          <w:fldChar w:fldCharType="begin"/>
        </w:r>
        <w:r w:rsidR="00412A60">
          <w:rPr>
            <w:noProof/>
            <w:webHidden/>
          </w:rPr>
          <w:instrText xml:space="preserve"> PAGEREF _Toc26534913 \h </w:instrText>
        </w:r>
        <w:r w:rsidR="00412A60">
          <w:rPr>
            <w:noProof/>
            <w:webHidden/>
          </w:rPr>
        </w:r>
        <w:r w:rsidR="00412A60">
          <w:rPr>
            <w:noProof/>
            <w:webHidden/>
          </w:rPr>
          <w:fldChar w:fldCharType="separate"/>
        </w:r>
        <w:r w:rsidR="00837923">
          <w:rPr>
            <w:noProof/>
            <w:webHidden/>
          </w:rPr>
          <w:t>25</w:t>
        </w:r>
        <w:r w:rsidR="00412A60">
          <w:rPr>
            <w:noProof/>
            <w:webHidden/>
          </w:rPr>
          <w:fldChar w:fldCharType="end"/>
        </w:r>
      </w:hyperlink>
    </w:p>
    <w:p w14:paraId="5891F7FA" w14:textId="7EB6E704" w:rsidR="00412A60" w:rsidRDefault="00B876E8">
      <w:pPr>
        <w:pStyle w:val="TableofFigures"/>
        <w:tabs>
          <w:tab w:val="right" w:leader="dot" w:pos="8486"/>
        </w:tabs>
        <w:rPr>
          <w:rFonts w:eastAsiaTheme="minorEastAsia" w:cstheme="minorBidi"/>
          <w:noProof/>
          <w:sz w:val="22"/>
          <w:szCs w:val="22"/>
          <w:lang w:bidi="ar-SA"/>
        </w:rPr>
      </w:pPr>
      <w:hyperlink w:anchor="_Toc26534914" w:history="1">
        <w:r w:rsidR="00412A60" w:rsidRPr="003B4971">
          <w:rPr>
            <w:rStyle w:val="Hyperlink"/>
            <w:noProof/>
          </w:rPr>
          <w:t>Table 2: Statistical Frequency Domain Feature Equations</w:t>
        </w:r>
        <w:r w:rsidR="00412A60">
          <w:rPr>
            <w:noProof/>
            <w:webHidden/>
          </w:rPr>
          <w:tab/>
        </w:r>
        <w:r w:rsidR="00412A60">
          <w:rPr>
            <w:noProof/>
            <w:webHidden/>
          </w:rPr>
          <w:fldChar w:fldCharType="begin"/>
        </w:r>
        <w:r w:rsidR="00412A60">
          <w:rPr>
            <w:noProof/>
            <w:webHidden/>
          </w:rPr>
          <w:instrText xml:space="preserve"> PAGEREF _Toc26534914 \h </w:instrText>
        </w:r>
        <w:r w:rsidR="00412A60">
          <w:rPr>
            <w:noProof/>
            <w:webHidden/>
          </w:rPr>
        </w:r>
        <w:r w:rsidR="00412A60">
          <w:rPr>
            <w:noProof/>
            <w:webHidden/>
          </w:rPr>
          <w:fldChar w:fldCharType="separate"/>
        </w:r>
        <w:r w:rsidR="00837923">
          <w:rPr>
            <w:noProof/>
            <w:webHidden/>
          </w:rPr>
          <w:t>26</w:t>
        </w:r>
        <w:r w:rsidR="00412A60">
          <w:rPr>
            <w:noProof/>
            <w:webHidden/>
          </w:rPr>
          <w:fldChar w:fldCharType="end"/>
        </w:r>
      </w:hyperlink>
    </w:p>
    <w:p w14:paraId="72E31FF6" w14:textId="513286F4" w:rsidR="00412A60" w:rsidRDefault="00B876E8">
      <w:pPr>
        <w:pStyle w:val="TableofFigures"/>
        <w:tabs>
          <w:tab w:val="right" w:leader="dot" w:pos="8486"/>
        </w:tabs>
        <w:rPr>
          <w:rFonts w:eastAsiaTheme="minorEastAsia" w:cstheme="minorBidi"/>
          <w:noProof/>
          <w:sz w:val="22"/>
          <w:szCs w:val="22"/>
          <w:lang w:bidi="ar-SA"/>
        </w:rPr>
      </w:pPr>
      <w:hyperlink w:anchor="_Toc26534915" w:history="1">
        <w:r w:rsidR="00412A60" w:rsidRPr="003B4971">
          <w:rPr>
            <w:rStyle w:val="Hyperlink"/>
            <w:noProof/>
          </w:rPr>
          <w:t>Table 3: Comparison of Classification Accuracy for Different Performance Signals</w:t>
        </w:r>
        <w:r w:rsidR="00412A60">
          <w:rPr>
            <w:noProof/>
            <w:webHidden/>
          </w:rPr>
          <w:tab/>
        </w:r>
        <w:r w:rsidR="00412A60">
          <w:rPr>
            <w:noProof/>
            <w:webHidden/>
          </w:rPr>
          <w:fldChar w:fldCharType="begin"/>
        </w:r>
        <w:r w:rsidR="00412A60">
          <w:rPr>
            <w:noProof/>
            <w:webHidden/>
          </w:rPr>
          <w:instrText xml:space="preserve"> PAGEREF _Toc26534915 \h </w:instrText>
        </w:r>
        <w:r w:rsidR="00412A60">
          <w:rPr>
            <w:noProof/>
            <w:webHidden/>
          </w:rPr>
        </w:r>
        <w:r w:rsidR="00412A60">
          <w:rPr>
            <w:noProof/>
            <w:webHidden/>
          </w:rPr>
          <w:fldChar w:fldCharType="separate"/>
        </w:r>
        <w:r w:rsidR="00837923">
          <w:rPr>
            <w:noProof/>
            <w:webHidden/>
          </w:rPr>
          <w:t>38</w:t>
        </w:r>
        <w:r w:rsidR="00412A60">
          <w:rPr>
            <w:noProof/>
            <w:webHidden/>
          </w:rPr>
          <w:fldChar w:fldCharType="end"/>
        </w:r>
      </w:hyperlink>
    </w:p>
    <w:p w14:paraId="0E4E2106" w14:textId="58FD9D24" w:rsidR="00412A60" w:rsidRDefault="00B876E8">
      <w:pPr>
        <w:pStyle w:val="TableofFigures"/>
        <w:tabs>
          <w:tab w:val="right" w:leader="dot" w:pos="8486"/>
        </w:tabs>
        <w:rPr>
          <w:rFonts w:eastAsiaTheme="minorEastAsia" w:cstheme="minorBidi"/>
          <w:noProof/>
          <w:sz w:val="22"/>
          <w:szCs w:val="22"/>
          <w:lang w:bidi="ar-SA"/>
        </w:rPr>
      </w:pPr>
      <w:hyperlink w:anchor="_Toc26534916" w:history="1">
        <w:r w:rsidR="00412A60" w:rsidRPr="003B4971">
          <w:rPr>
            <w:rStyle w:val="Hyperlink"/>
            <w:noProof/>
          </w:rPr>
          <w:t>Table 4: Comparison of Classification Accuracy of MLP with Different Models</w:t>
        </w:r>
        <w:r w:rsidR="00412A60">
          <w:rPr>
            <w:noProof/>
            <w:webHidden/>
          </w:rPr>
          <w:tab/>
        </w:r>
        <w:r w:rsidR="00412A60">
          <w:rPr>
            <w:noProof/>
            <w:webHidden/>
          </w:rPr>
          <w:fldChar w:fldCharType="begin"/>
        </w:r>
        <w:r w:rsidR="00412A60">
          <w:rPr>
            <w:noProof/>
            <w:webHidden/>
          </w:rPr>
          <w:instrText xml:space="preserve"> PAGEREF _Toc26534916 \h </w:instrText>
        </w:r>
        <w:r w:rsidR="00412A60">
          <w:rPr>
            <w:noProof/>
            <w:webHidden/>
          </w:rPr>
        </w:r>
        <w:r w:rsidR="00412A60">
          <w:rPr>
            <w:noProof/>
            <w:webHidden/>
          </w:rPr>
          <w:fldChar w:fldCharType="separate"/>
        </w:r>
        <w:r w:rsidR="00837923">
          <w:rPr>
            <w:noProof/>
            <w:webHidden/>
          </w:rPr>
          <w:t>41</w:t>
        </w:r>
        <w:r w:rsidR="00412A60">
          <w:rPr>
            <w:noProof/>
            <w:webHidden/>
          </w:rPr>
          <w:fldChar w:fldCharType="end"/>
        </w:r>
      </w:hyperlink>
    </w:p>
    <w:p w14:paraId="66559202" w14:textId="64D73680" w:rsidR="00412A60" w:rsidRDefault="00B876E8">
      <w:pPr>
        <w:pStyle w:val="TableofFigures"/>
        <w:tabs>
          <w:tab w:val="right" w:leader="dot" w:pos="8486"/>
        </w:tabs>
        <w:rPr>
          <w:rFonts w:eastAsiaTheme="minorEastAsia" w:cstheme="minorBidi"/>
          <w:noProof/>
          <w:sz w:val="22"/>
          <w:szCs w:val="22"/>
          <w:lang w:bidi="ar-SA"/>
        </w:rPr>
      </w:pPr>
      <w:hyperlink w:anchor="_Toc26534917" w:history="1">
        <w:r w:rsidR="00412A60" w:rsidRPr="003B4971">
          <w:rPr>
            <w:rStyle w:val="Hyperlink"/>
            <w:noProof/>
          </w:rPr>
          <w:t>Table 5: Performance Comparison of PSO-SVM with Different Models</w:t>
        </w:r>
        <w:r w:rsidR="00412A60">
          <w:rPr>
            <w:noProof/>
            <w:webHidden/>
          </w:rPr>
          <w:tab/>
        </w:r>
        <w:r w:rsidR="00412A60">
          <w:rPr>
            <w:noProof/>
            <w:webHidden/>
          </w:rPr>
          <w:fldChar w:fldCharType="begin"/>
        </w:r>
        <w:r w:rsidR="00412A60">
          <w:rPr>
            <w:noProof/>
            <w:webHidden/>
          </w:rPr>
          <w:instrText xml:space="preserve"> PAGEREF _Toc26534917 \h </w:instrText>
        </w:r>
        <w:r w:rsidR="00412A60">
          <w:rPr>
            <w:noProof/>
            <w:webHidden/>
          </w:rPr>
        </w:r>
        <w:r w:rsidR="00412A60">
          <w:rPr>
            <w:noProof/>
            <w:webHidden/>
          </w:rPr>
          <w:fldChar w:fldCharType="separate"/>
        </w:r>
        <w:r w:rsidR="00837923">
          <w:rPr>
            <w:noProof/>
            <w:webHidden/>
          </w:rPr>
          <w:t>69</w:t>
        </w:r>
        <w:r w:rsidR="00412A60">
          <w:rPr>
            <w:noProof/>
            <w:webHidden/>
          </w:rPr>
          <w:fldChar w:fldCharType="end"/>
        </w:r>
      </w:hyperlink>
    </w:p>
    <w:p w14:paraId="7BCF44B8" w14:textId="10EF4757" w:rsidR="00412A60" w:rsidRDefault="00B876E8">
      <w:pPr>
        <w:pStyle w:val="TableofFigures"/>
        <w:tabs>
          <w:tab w:val="right" w:leader="dot" w:pos="8486"/>
        </w:tabs>
        <w:rPr>
          <w:rFonts w:eastAsiaTheme="minorEastAsia" w:cstheme="minorBidi"/>
          <w:noProof/>
          <w:sz w:val="22"/>
          <w:szCs w:val="22"/>
          <w:lang w:bidi="ar-SA"/>
        </w:rPr>
      </w:pPr>
      <w:hyperlink w:anchor="_Toc26534918" w:history="1">
        <w:r w:rsidR="00412A60" w:rsidRPr="003B4971">
          <w:rPr>
            <w:rStyle w:val="Hyperlink"/>
            <w:noProof/>
          </w:rPr>
          <w:t>Table 6: Statistical Time and Frequency Domain Features from Force and Leakage Signals</w:t>
        </w:r>
        <w:r w:rsidR="00412A60">
          <w:rPr>
            <w:noProof/>
            <w:webHidden/>
          </w:rPr>
          <w:tab/>
        </w:r>
        <w:r w:rsidR="00412A60">
          <w:rPr>
            <w:noProof/>
            <w:webHidden/>
          </w:rPr>
          <w:fldChar w:fldCharType="begin"/>
        </w:r>
        <w:r w:rsidR="00412A60">
          <w:rPr>
            <w:noProof/>
            <w:webHidden/>
          </w:rPr>
          <w:instrText xml:space="preserve"> PAGEREF _Toc26534918 \h </w:instrText>
        </w:r>
        <w:r w:rsidR="00412A60">
          <w:rPr>
            <w:noProof/>
            <w:webHidden/>
          </w:rPr>
        </w:r>
        <w:r w:rsidR="00412A60">
          <w:rPr>
            <w:noProof/>
            <w:webHidden/>
          </w:rPr>
          <w:fldChar w:fldCharType="separate"/>
        </w:r>
        <w:r w:rsidR="00837923">
          <w:rPr>
            <w:noProof/>
            <w:webHidden/>
          </w:rPr>
          <w:t>76</w:t>
        </w:r>
        <w:r w:rsidR="00412A60">
          <w:rPr>
            <w:noProof/>
            <w:webHidden/>
          </w:rPr>
          <w:fldChar w:fldCharType="end"/>
        </w:r>
      </w:hyperlink>
    </w:p>
    <w:p w14:paraId="598C398F" w14:textId="33EC2658" w:rsidR="00412A60" w:rsidRDefault="00B876E8">
      <w:pPr>
        <w:pStyle w:val="TableofFigures"/>
        <w:tabs>
          <w:tab w:val="right" w:leader="dot" w:pos="8486"/>
        </w:tabs>
        <w:rPr>
          <w:rFonts w:eastAsiaTheme="minorEastAsia" w:cstheme="minorBidi"/>
          <w:noProof/>
          <w:sz w:val="22"/>
          <w:szCs w:val="22"/>
          <w:lang w:bidi="ar-SA"/>
        </w:rPr>
      </w:pPr>
      <w:hyperlink w:anchor="_Toc26534919" w:history="1">
        <w:r w:rsidR="00412A60" w:rsidRPr="003B4971">
          <w:rPr>
            <w:rStyle w:val="Hyperlink"/>
            <w:noProof/>
          </w:rPr>
          <w:t>Table 7: Feature Selection Ranking Based on the Three Metrics</w:t>
        </w:r>
        <w:r w:rsidR="00412A60">
          <w:rPr>
            <w:noProof/>
            <w:webHidden/>
          </w:rPr>
          <w:tab/>
        </w:r>
        <w:r w:rsidR="00412A60">
          <w:rPr>
            <w:noProof/>
            <w:webHidden/>
          </w:rPr>
          <w:fldChar w:fldCharType="begin"/>
        </w:r>
        <w:r w:rsidR="00412A60">
          <w:rPr>
            <w:noProof/>
            <w:webHidden/>
          </w:rPr>
          <w:instrText xml:space="preserve"> PAGEREF _Toc26534919 \h </w:instrText>
        </w:r>
        <w:r w:rsidR="00412A60">
          <w:rPr>
            <w:noProof/>
            <w:webHidden/>
          </w:rPr>
        </w:r>
        <w:r w:rsidR="00412A60">
          <w:rPr>
            <w:noProof/>
            <w:webHidden/>
          </w:rPr>
          <w:fldChar w:fldCharType="separate"/>
        </w:r>
        <w:r w:rsidR="00837923">
          <w:rPr>
            <w:noProof/>
            <w:webHidden/>
          </w:rPr>
          <w:t>89</w:t>
        </w:r>
        <w:r w:rsidR="00412A60">
          <w:rPr>
            <w:noProof/>
            <w:webHidden/>
          </w:rPr>
          <w:fldChar w:fldCharType="end"/>
        </w:r>
      </w:hyperlink>
    </w:p>
    <w:p w14:paraId="73890062" w14:textId="4327C325" w:rsidR="00412A60" w:rsidRDefault="00B876E8">
      <w:pPr>
        <w:pStyle w:val="TableofFigures"/>
        <w:tabs>
          <w:tab w:val="right" w:leader="dot" w:pos="8486"/>
        </w:tabs>
        <w:rPr>
          <w:rFonts w:eastAsiaTheme="minorEastAsia" w:cstheme="minorBidi"/>
          <w:noProof/>
          <w:sz w:val="22"/>
          <w:szCs w:val="22"/>
          <w:lang w:bidi="ar-SA"/>
        </w:rPr>
      </w:pPr>
      <w:hyperlink w:anchor="_Toc26534920" w:history="1">
        <w:r w:rsidR="00412A60" w:rsidRPr="003B4971">
          <w:rPr>
            <w:rStyle w:val="Hyperlink"/>
            <w:noProof/>
          </w:rPr>
          <w:t>Table 8: Performance Comparison of DNN with Different Models Using All Predicted Values</w:t>
        </w:r>
        <w:r w:rsidR="00412A60">
          <w:rPr>
            <w:noProof/>
            <w:webHidden/>
          </w:rPr>
          <w:tab/>
        </w:r>
        <w:r w:rsidR="00412A60">
          <w:rPr>
            <w:noProof/>
            <w:webHidden/>
          </w:rPr>
          <w:fldChar w:fldCharType="begin"/>
        </w:r>
        <w:r w:rsidR="00412A60">
          <w:rPr>
            <w:noProof/>
            <w:webHidden/>
          </w:rPr>
          <w:instrText xml:space="preserve"> PAGEREF _Toc26534920 \h </w:instrText>
        </w:r>
        <w:r w:rsidR="00412A60">
          <w:rPr>
            <w:noProof/>
            <w:webHidden/>
          </w:rPr>
        </w:r>
        <w:r w:rsidR="00412A60">
          <w:rPr>
            <w:noProof/>
            <w:webHidden/>
          </w:rPr>
          <w:fldChar w:fldCharType="separate"/>
        </w:r>
        <w:r w:rsidR="00837923">
          <w:rPr>
            <w:noProof/>
            <w:webHidden/>
          </w:rPr>
          <w:t>94</w:t>
        </w:r>
        <w:r w:rsidR="00412A60">
          <w:rPr>
            <w:noProof/>
            <w:webHidden/>
          </w:rPr>
          <w:fldChar w:fldCharType="end"/>
        </w:r>
      </w:hyperlink>
    </w:p>
    <w:p w14:paraId="69E09CD8" w14:textId="3D77CD64" w:rsidR="00412A60" w:rsidRDefault="00B876E8">
      <w:pPr>
        <w:pStyle w:val="TableofFigures"/>
        <w:tabs>
          <w:tab w:val="right" w:leader="dot" w:pos="8486"/>
        </w:tabs>
        <w:rPr>
          <w:rFonts w:eastAsiaTheme="minorEastAsia" w:cstheme="minorBidi"/>
          <w:noProof/>
          <w:sz w:val="22"/>
          <w:szCs w:val="22"/>
          <w:lang w:bidi="ar-SA"/>
        </w:rPr>
      </w:pPr>
      <w:hyperlink w:anchor="_Toc26534921" w:history="1">
        <w:r w:rsidR="00412A60" w:rsidRPr="003B4971">
          <w:rPr>
            <w:rStyle w:val="Hyperlink"/>
            <w:noProof/>
          </w:rPr>
          <w:t>Table 9: Performance Comparison of DNN with Different Models Using Last 20 Predicted Values</w:t>
        </w:r>
        <w:r w:rsidR="00412A60">
          <w:rPr>
            <w:noProof/>
            <w:webHidden/>
          </w:rPr>
          <w:tab/>
        </w:r>
        <w:r w:rsidR="00412A60">
          <w:rPr>
            <w:noProof/>
            <w:webHidden/>
          </w:rPr>
          <w:fldChar w:fldCharType="begin"/>
        </w:r>
        <w:r w:rsidR="00412A60">
          <w:rPr>
            <w:noProof/>
            <w:webHidden/>
          </w:rPr>
          <w:instrText xml:space="preserve"> PAGEREF _Toc26534921 \h </w:instrText>
        </w:r>
        <w:r w:rsidR="00412A60">
          <w:rPr>
            <w:noProof/>
            <w:webHidden/>
          </w:rPr>
        </w:r>
        <w:r w:rsidR="00412A60">
          <w:rPr>
            <w:noProof/>
            <w:webHidden/>
          </w:rPr>
          <w:fldChar w:fldCharType="separate"/>
        </w:r>
        <w:r w:rsidR="00837923">
          <w:rPr>
            <w:noProof/>
            <w:webHidden/>
          </w:rPr>
          <w:t>94</w:t>
        </w:r>
        <w:r w:rsidR="00412A60">
          <w:rPr>
            <w:noProof/>
            <w:webHidden/>
          </w:rPr>
          <w:fldChar w:fldCharType="end"/>
        </w:r>
      </w:hyperlink>
    </w:p>
    <w:p w14:paraId="7DE35FB5" w14:textId="1690FE0B" w:rsidR="00DA1971" w:rsidRDefault="00AA4AED" w:rsidP="0024009A">
      <w:pPr>
        <w:pStyle w:val="Heading1"/>
      </w:pPr>
      <w:r>
        <w:fldChar w:fldCharType="end"/>
      </w:r>
      <w:r w:rsidR="00DA1971">
        <w:br w:type="page"/>
      </w:r>
      <w:bookmarkStart w:id="9" w:name="_Toc310579466"/>
      <w:bookmarkStart w:id="10" w:name="_Toc21892302"/>
      <w:bookmarkStart w:id="11" w:name="_Toc26534926"/>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045F20">
            <w:t>List of Figures</w:t>
          </w:r>
        </w:sdtContent>
      </w:sdt>
      <w:bookmarkEnd w:id="9"/>
      <w:bookmarkEnd w:id="10"/>
      <w:bookmarkEnd w:id="11"/>
    </w:p>
    <w:p w14:paraId="16DBA3DC" w14:textId="77777777" w:rsidR="009C4FEF" w:rsidRPr="00EE3EDB" w:rsidRDefault="009C4FEF" w:rsidP="009C4FEF">
      <w:pPr>
        <w:pStyle w:val="NoSpacing"/>
      </w:pPr>
    </w:p>
    <w:p w14:paraId="461840CA" w14:textId="11D966B0" w:rsidR="00B32D79" w:rsidRDefault="00AA4AED">
      <w:pPr>
        <w:pStyle w:val="TableofFigures"/>
        <w:tabs>
          <w:tab w:val="right" w:leader="dot" w:pos="8486"/>
        </w:tabs>
        <w:rPr>
          <w:rFonts w:eastAsiaTheme="minorEastAsia" w:cstheme="minorBidi"/>
          <w:noProof/>
          <w:lang w:bidi="ar-SA"/>
        </w:rPr>
      </w:pPr>
      <w:r>
        <w:fldChar w:fldCharType="begin"/>
      </w:r>
      <w:r w:rsidR="00BB2DDE">
        <w:instrText xml:space="preserve"> TOC \h \z \c "Figure" </w:instrText>
      </w:r>
      <w:r>
        <w:fldChar w:fldCharType="separate"/>
      </w:r>
      <w:hyperlink w:anchor="_Toc24387186" w:history="1">
        <w:r w:rsidR="00B32D79" w:rsidRPr="00EE5EC4">
          <w:rPr>
            <w:rStyle w:val="Hyperlink"/>
            <w:noProof/>
          </w:rPr>
          <w:t>Figure 1: Cross-Section of an Elastomeric Lip on a Rotary Shaft</w:t>
        </w:r>
        <w:r w:rsidR="00B32D79">
          <w:rPr>
            <w:noProof/>
            <w:webHidden/>
          </w:rPr>
          <w:tab/>
        </w:r>
        <w:r w:rsidR="00B32D79">
          <w:rPr>
            <w:noProof/>
            <w:webHidden/>
          </w:rPr>
          <w:fldChar w:fldCharType="begin"/>
        </w:r>
        <w:r w:rsidR="00B32D79">
          <w:rPr>
            <w:noProof/>
            <w:webHidden/>
          </w:rPr>
          <w:instrText xml:space="preserve"> PAGEREF _Toc24387186 \h </w:instrText>
        </w:r>
        <w:r w:rsidR="00B32D79">
          <w:rPr>
            <w:noProof/>
            <w:webHidden/>
          </w:rPr>
        </w:r>
        <w:r w:rsidR="00B32D79">
          <w:rPr>
            <w:noProof/>
            <w:webHidden/>
          </w:rPr>
          <w:fldChar w:fldCharType="separate"/>
        </w:r>
        <w:r w:rsidR="00837923">
          <w:rPr>
            <w:noProof/>
            <w:webHidden/>
          </w:rPr>
          <w:t>9</w:t>
        </w:r>
        <w:r w:rsidR="00B32D79">
          <w:rPr>
            <w:noProof/>
            <w:webHidden/>
          </w:rPr>
          <w:fldChar w:fldCharType="end"/>
        </w:r>
      </w:hyperlink>
    </w:p>
    <w:p w14:paraId="2B7A5CAD" w14:textId="639E2B7D" w:rsidR="00B32D79" w:rsidRDefault="00B876E8">
      <w:pPr>
        <w:pStyle w:val="TableofFigures"/>
        <w:tabs>
          <w:tab w:val="right" w:leader="dot" w:pos="8486"/>
        </w:tabs>
        <w:rPr>
          <w:rFonts w:eastAsiaTheme="minorEastAsia" w:cstheme="minorBidi"/>
          <w:noProof/>
          <w:lang w:bidi="ar-SA"/>
        </w:rPr>
      </w:pPr>
      <w:hyperlink w:anchor="_Toc24387187" w:history="1">
        <w:r w:rsidR="00B32D79" w:rsidRPr="00EE5EC4">
          <w:rPr>
            <w:rStyle w:val="Hyperlink"/>
            <w:noProof/>
          </w:rPr>
          <w:t>Figure 2: Flowchart Showing the Proposed Approach</w:t>
        </w:r>
        <w:r w:rsidR="00B32D79">
          <w:rPr>
            <w:noProof/>
            <w:webHidden/>
          </w:rPr>
          <w:tab/>
        </w:r>
        <w:r w:rsidR="00B32D79">
          <w:rPr>
            <w:noProof/>
            <w:webHidden/>
          </w:rPr>
          <w:fldChar w:fldCharType="begin"/>
        </w:r>
        <w:r w:rsidR="00B32D79">
          <w:rPr>
            <w:noProof/>
            <w:webHidden/>
          </w:rPr>
          <w:instrText xml:space="preserve"> PAGEREF _Toc24387187 \h </w:instrText>
        </w:r>
        <w:r w:rsidR="00B32D79">
          <w:rPr>
            <w:noProof/>
            <w:webHidden/>
          </w:rPr>
        </w:r>
        <w:r w:rsidR="00B32D79">
          <w:rPr>
            <w:noProof/>
            <w:webHidden/>
          </w:rPr>
          <w:fldChar w:fldCharType="separate"/>
        </w:r>
        <w:r w:rsidR="00837923">
          <w:rPr>
            <w:noProof/>
            <w:webHidden/>
          </w:rPr>
          <w:t>16</w:t>
        </w:r>
        <w:r w:rsidR="00B32D79">
          <w:rPr>
            <w:noProof/>
            <w:webHidden/>
          </w:rPr>
          <w:fldChar w:fldCharType="end"/>
        </w:r>
      </w:hyperlink>
    </w:p>
    <w:p w14:paraId="104223C7" w14:textId="391D7B98" w:rsidR="00B32D79" w:rsidRDefault="00B876E8">
      <w:pPr>
        <w:pStyle w:val="TableofFigures"/>
        <w:tabs>
          <w:tab w:val="right" w:leader="dot" w:pos="8486"/>
        </w:tabs>
        <w:rPr>
          <w:rFonts w:eastAsiaTheme="minorEastAsia" w:cstheme="minorBidi"/>
          <w:noProof/>
          <w:lang w:bidi="ar-SA"/>
        </w:rPr>
      </w:pPr>
      <w:hyperlink w:anchor="_Toc24387188" w:history="1">
        <w:r w:rsidR="00B32D79" w:rsidRPr="00EE5EC4">
          <w:rPr>
            <w:rStyle w:val="Hyperlink"/>
            <w:noProof/>
          </w:rPr>
          <w:t>Figure 3: Illustration of Seal Housing with Seals installed on Rotary Shaft</w:t>
        </w:r>
        <w:r w:rsidR="00B32D79">
          <w:rPr>
            <w:noProof/>
            <w:webHidden/>
          </w:rPr>
          <w:tab/>
        </w:r>
        <w:r w:rsidR="00B32D79">
          <w:rPr>
            <w:noProof/>
            <w:webHidden/>
          </w:rPr>
          <w:fldChar w:fldCharType="begin"/>
        </w:r>
        <w:r w:rsidR="00B32D79">
          <w:rPr>
            <w:noProof/>
            <w:webHidden/>
          </w:rPr>
          <w:instrText xml:space="preserve"> PAGEREF _Toc24387188 \h </w:instrText>
        </w:r>
        <w:r w:rsidR="00B32D79">
          <w:rPr>
            <w:noProof/>
            <w:webHidden/>
          </w:rPr>
        </w:r>
        <w:r w:rsidR="00B32D79">
          <w:rPr>
            <w:noProof/>
            <w:webHidden/>
          </w:rPr>
          <w:fldChar w:fldCharType="separate"/>
        </w:r>
        <w:r w:rsidR="00837923">
          <w:rPr>
            <w:noProof/>
            <w:webHidden/>
          </w:rPr>
          <w:t>18</w:t>
        </w:r>
        <w:r w:rsidR="00B32D79">
          <w:rPr>
            <w:noProof/>
            <w:webHidden/>
          </w:rPr>
          <w:fldChar w:fldCharType="end"/>
        </w:r>
      </w:hyperlink>
    </w:p>
    <w:p w14:paraId="54635558" w14:textId="1F853C06" w:rsidR="00B32D79" w:rsidRDefault="00B876E8">
      <w:pPr>
        <w:pStyle w:val="TableofFigures"/>
        <w:tabs>
          <w:tab w:val="right" w:leader="dot" w:pos="8486"/>
        </w:tabs>
        <w:rPr>
          <w:rFonts w:eastAsiaTheme="minorEastAsia" w:cstheme="minorBidi"/>
          <w:noProof/>
          <w:lang w:bidi="ar-SA"/>
        </w:rPr>
      </w:pPr>
      <w:hyperlink w:anchor="_Toc24387189" w:history="1">
        <w:r w:rsidR="00B32D79" w:rsidRPr="00EE5EC4">
          <w:rPr>
            <w:rStyle w:val="Hyperlink"/>
            <w:noProof/>
          </w:rPr>
          <w:t>Figure 4: Experimental Test Set-up to Test Rotary Seals</w:t>
        </w:r>
        <w:r w:rsidR="00B32D79">
          <w:rPr>
            <w:noProof/>
            <w:webHidden/>
          </w:rPr>
          <w:tab/>
        </w:r>
        <w:r w:rsidR="00B32D79">
          <w:rPr>
            <w:noProof/>
            <w:webHidden/>
          </w:rPr>
          <w:fldChar w:fldCharType="begin"/>
        </w:r>
        <w:r w:rsidR="00B32D79">
          <w:rPr>
            <w:noProof/>
            <w:webHidden/>
          </w:rPr>
          <w:instrText xml:space="preserve"> PAGEREF _Toc24387189 \h </w:instrText>
        </w:r>
        <w:r w:rsidR="00B32D79">
          <w:rPr>
            <w:noProof/>
            <w:webHidden/>
          </w:rPr>
        </w:r>
        <w:r w:rsidR="00B32D79">
          <w:rPr>
            <w:noProof/>
            <w:webHidden/>
          </w:rPr>
          <w:fldChar w:fldCharType="separate"/>
        </w:r>
        <w:r w:rsidR="00837923">
          <w:rPr>
            <w:noProof/>
            <w:webHidden/>
          </w:rPr>
          <w:t>19</w:t>
        </w:r>
        <w:r w:rsidR="00B32D79">
          <w:rPr>
            <w:noProof/>
            <w:webHidden/>
          </w:rPr>
          <w:fldChar w:fldCharType="end"/>
        </w:r>
      </w:hyperlink>
    </w:p>
    <w:p w14:paraId="01CDF8D3" w14:textId="569D59B7" w:rsidR="00B32D79" w:rsidRDefault="00B876E8">
      <w:pPr>
        <w:pStyle w:val="TableofFigures"/>
        <w:tabs>
          <w:tab w:val="right" w:leader="dot" w:pos="8486"/>
        </w:tabs>
        <w:rPr>
          <w:rFonts w:eastAsiaTheme="minorEastAsia" w:cstheme="minorBidi"/>
          <w:noProof/>
          <w:lang w:bidi="ar-SA"/>
        </w:rPr>
      </w:pPr>
      <w:hyperlink w:anchor="_Toc24387190" w:history="1">
        <w:r w:rsidR="00B32D79" w:rsidRPr="00EE5EC4">
          <w:rPr>
            <w:rStyle w:val="Hyperlink"/>
            <w:noProof/>
          </w:rPr>
          <w:t>Figure 5: Schematic of the Set-up to Test Rotary Seals</w:t>
        </w:r>
        <w:r w:rsidR="00B32D79">
          <w:rPr>
            <w:noProof/>
            <w:webHidden/>
          </w:rPr>
          <w:tab/>
        </w:r>
        <w:r w:rsidR="00B32D79">
          <w:rPr>
            <w:noProof/>
            <w:webHidden/>
          </w:rPr>
          <w:fldChar w:fldCharType="begin"/>
        </w:r>
        <w:r w:rsidR="00B32D79">
          <w:rPr>
            <w:noProof/>
            <w:webHidden/>
          </w:rPr>
          <w:instrText xml:space="preserve"> PAGEREF _Toc24387190 \h </w:instrText>
        </w:r>
        <w:r w:rsidR="00B32D79">
          <w:rPr>
            <w:noProof/>
            <w:webHidden/>
          </w:rPr>
        </w:r>
        <w:r w:rsidR="00B32D79">
          <w:rPr>
            <w:noProof/>
            <w:webHidden/>
          </w:rPr>
          <w:fldChar w:fldCharType="separate"/>
        </w:r>
        <w:r w:rsidR="00837923">
          <w:rPr>
            <w:noProof/>
            <w:webHidden/>
          </w:rPr>
          <w:t>20</w:t>
        </w:r>
        <w:r w:rsidR="00B32D79">
          <w:rPr>
            <w:noProof/>
            <w:webHidden/>
          </w:rPr>
          <w:fldChar w:fldCharType="end"/>
        </w:r>
      </w:hyperlink>
    </w:p>
    <w:p w14:paraId="55CF60B0" w14:textId="0A8BBA5B" w:rsidR="00B32D79" w:rsidRDefault="00B876E8">
      <w:pPr>
        <w:pStyle w:val="TableofFigures"/>
        <w:tabs>
          <w:tab w:val="right" w:leader="dot" w:pos="8486"/>
        </w:tabs>
        <w:rPr>
          <w:rFonts w:eastAsiaTheme="minorEastAsia" w:cstheme="minorBidi"/>
          <w:noProof/>
          <w:lang w:bidi="ar-SA"/>
        </w:rPr>
      </w:pPr>
      <w:hyperlink w:anchor="_Toc24387191" w:history="1">
        <w:r w:rsidR="00B32D79" w:rsidRPr="00EE5EC4">
          <w:rPr>
            <w:rStyle w:val="Hyperlink"/>
            <w:noProof/>
          </w:rPr>
          <w:t>Figure 6: Cross-Section of Seal Aging Cylinder with Aggressive Aging Fluid and Aging Fixture</w:t>
        </w:r>
        <w:r w:rsidR="00B32D79">
          <w:rPr>
            <w:noProof/>
            <w:webHidden/>
          </w:rPr>
          <w:tab/>
        </w:r>
        <w:r w:rsidR="00B32D79">
          <w:rPr>
            <w:noProof/>
            <w:webHidden/>
          </w:rPr>
          <w:fldChar w:fldCharType="begin"/>
        </w:r>
        <w:r w:rsidR="00B32D79">
          <w:rPr>
            <w:noProof/>
            <w:webHidden/>
          </w:rPr>
          <w:instrText xml:space="preserve"> PAGEREF _Toc24387191 \h </w:instrText>
        </w:r>
        <w:r w:rsidR="00B32D79">
          <w:rPr>
            <w:noProof/>
            <w:webHidden/>
          </w:rPr>
        </w:r>
        <w:r w:rsidR="00B32D79">
          <w:rPr>
            <w:noProof/>
            <w:webHidden/>
          </w:rPr>
          <w:fldChar w:fldCharType="separate"/>
        </w:r>
        <w:r w:rsidR="00837923">
          <w:rPr>
            <w:noProof/>
            <w:webHidden/>
          </w:rPr>
          <w:t>21</w:t>
        </w:r>
        <w:r w:rsidR="00B32D79">
          <w:rPr>
            <w:noProof/>
            <w:webHidden/>
          </w:rPr>
          <w:fldChar w:fldCharType="end"/>
        </w:r>
      </w:hyperlink>
    </w:p>
    <w:p w14:paraId="0FBD15F6" w14:textId="12AB9F60" w:rsidR="00B32D79" w:rsidRDefault="00B876E8">
      <w:pPr>
        <w:pStyle w:val="TableofFigures"/>
        <w:tabs>
          <w:tab w:val="right" w:leader="dot" w:pos="8486"/>
        </w:tabs>
        <w:rPr>
          <w:rFonts w:eastAsiaTheme="minorEastAsia" w:cstheme="minorBidi"/>
          <w:noProof/>
          <w:lang w:bidi="ar-SA"/>
        </w:rPr>
      </w:pPr>
      <w:hyperlink w:anchor="_Toc24387192" w:history="1">
        <w:r w:rsidR="00B32D79" w:rsidRPr="00EE5EC4">
          <w:rPr>
            <w:rStyle w:val="Hyperlink"/>
            <w:noProof/>
          </w:rPr>
          <w:t>Figure 7: Data Collection Procedure: Dwell Time Procedure (Top) and Timeline of Data Collection (Bottom)</w:t>
        </w:r>
        <w:r w:rsidR="00B32D79">
          <w:rPr>
            <w:noProof/>
            <w:webHidden/>
          </w:rPr>
          <w:tab/>
        </w:r>
        <w:r w:rsidR="00B32D79">
          <w:rPr>
            <w:noProof/>
            <w:webHidden/>
          </w:rPr>
          <w:fldChar w:fldCharType="begin"/>
        </w:r>
        <w:r w:rsidR="00B32D79">
          <w:rPr>
            <w:noProof/>
            <w:webHidden/>
          </w:rPr>
          <w:instrText xml:space="preserve"> PAGEREF _Toc24387192 \h </w:instrText>
        </w:r>
        <w:r w:rsidR="00B32D79">
          <w:rPr>
            <w:noProof/>
            <w:webHidden/>
          </w:rPr>
        </w:r>
        <w:r w:rsidR="00B32D79">
          <w:rPr>
            <w:noProof/>
            <w:webHidden/>
          </w:rPr>
          <w:fldChar w:fldCharType="separate"/>
        </w:r>
        <w:r w:rsidR="00837923">
          <w:rPr>
            <w:noProof/>
            <w:webHidden/>
          </w:rPr>
          <w:t>22</w:t>
        </w:r>
        <w:r w:rsidR="00B32D79">
          <w:rPr>
            <w:noProof/>
            <w:webHidden/>
          </w:rPr>
          <w:fldChar w:fldCharType="end"/>
        </w:r>
      </w:hyperlink>
    </w:p>
    <w:p w14:paraId="64003690" w14:textId="78E4D184" w:rsidR="00B32D79" w:rsidRDefault="00B876E8">
      <w:pPr>
        <w:pStyle w:val="TableofFigures"/>
        <w:tabs>
          <w:tab w:val="right" w:leader="dot" w:pos="8486"/>
        </w:tabs>
        <w:rPr>
          <w:rFonts w:eastAsiaTheme="minorEastAsia" w:cstheme="minorBidi"/>
          <w:noProof/>
          <w:lang w:bidi="ar-SA"/>
        </w:rPr>
      </w:pPr>
      <w:hyperlink w:anchor="_Toc24387193" w:history="1">
        <w:r w:rsidR="00B32D79" w:rsidRPr="00EE5EC4">
          <w:rPr>
            <w:rStyle w:val="Hyperlink"/>
            <w:noProof/>
          </w:rPr>
          <w:t>Figure 8: Illustration of Filtered Torque Signal Using Butterworth Filter</w:t>
        </w:r>
        <w:r w:rsidR="00B32D79">
          <w:rPr>
            <w:noProof/>
            <w:webHidden/>
          </w:rPr>
          <w:tab/>
        </w:r>
        <w:r w:rsidR="00B32D79">
          <w:rPr>
            <w:noProof/>
            <w:webHidden/>
          </w:rPr>
          <w:fldChar w:fldCharType="begin"/>
        </w:r>
        <w:r w:rsidR="00B32D79">
          <w:rPr>
            <w:noProof/>
            <w:webHidden/>
          </w:rPr>
          <w:instrText xml:space="preserve"> PAGEREF _Toc24387193 \h </w:instrText>
        </w:r>
        <w:r w:rsidR="00B32D79">
          <w:rPr>
            <w:noProof/>
            <w:webHidden/>
          </w:rPr>
        </w:r>
        <w:r w:rsidR="00B32D79">
          <w:rPr>
            <w:noProof/>
            <w:webHidden/>
          </w:rPr>
          <w:fldChar w:fldCharType="separate"/>
        </w:r>
        <w:r w:rsidR="00837923">
          <w:rPr>
            <w:noProof/>
            <w:webHidden/>
          </w:rPr>
          <w:t>23</w:t>
        </w:r>
        <w:r w:rsidR="00B32D79">
          <w:rPr>
            <w:noProof/>
            <w:webHidden/>
          </w:rPr>
          <w:fldChar w:fldCharType="end"/>
        </w:r>
      </w:hyperlink>
    </w:p>
    <w:p w14:paraId="773A14FD" w14:textId="1D92066B" w:rsidR="00B32D79" w:rsidRDefault="00B876E8">
      <w:pPr>
        <w:pStyle w:val="TableofFigures"/>
        <w:tabs>
          <w:tab w:val="right" w:leader="dot" w:pos="8486"/>
        </w:tabs>
        <w:rPr>
          <w:rFonts w:eastAsiaTheme="minorEastAsia" w:cstheme="minorBidi"/>
          <w:noProof/>
          <w:lang w:bidi="ar-SA"/>
        </w:rPr>
      </w:pPr>
      <w:hyperlink w:anchor="_Toc24387194" w:history="1">
        <w:r w:rsidR="00B32D79" w:rsidRPr="00EE5EC4">
          <w:rPr>
            <w:rStyle w:val="Hyperlink"/>
            <w:noProof/>
          </w:rPr>
          <w:t>Figure 9: Illustration of Filtered Leakage Signal Using Median Filter</w:t>
        </w:r>
        <w:r w:rsidR="00B32D79">
          <w:rPr>
            <w:noProof/>
            <w:webHidden/>
          </w:rPr>
          <w:tab/>
        </w:r>
        <w:r w:rsidR="00B32D79">
          <w:rPr>
            <w:noProof/>
            <w:webHidden/>
          </w:rPr>
          <w:fldChar w:fldCharType="begin"/>
        </w:r>
        <w:r w:rsidR="00B32D79">
          <w:rPr>
            <w:noProof/>
            <w:webHidden/>
          </w:rPr>
          <w:instrText xml:space="preserve"> PAGEREF _Toc24387194 \h </w:instrText>
        </w:r>
        <w:r w:rsidR="00B32D79">
          <w:rPr>
            <w:noProof/>
            <w:webHidden/>
          </w:rPr>
        </w:r>
        <w:r w:rsidR="00B32D79">
          <w:rPr>
            <w:noProof/>
            <w:webHidden/>
          </w:rPr>
          <w:fldChar w:fldCharType="separate"/>
        </w:r>
        <w:r w:rsidR="00837923">
          <w:rPr>
            <w:noProof/>
            <w:webHidden/>
          </w:rPr>
          <w:t>24</w:t>
        </w:r>
        <w:r w:rsidR="00B32D79">
          <w:rPr>
            <w:noProof/>
            <w:webHidden/>
          </w:rPr>
          <w:fldChar w:fldCharType="end"/>
        </w:r>
      </w:hyperlink>
    </w:p>
    <w:p w14:paraId="0A443695" w14:textId="3961A02D" w:rsidR="00B32D79" w:rsidRDefault="00B876E8">
      <w:pPr>
        <w:pStyle w:val="TableofFigures"/>
        <w:tabs>
          <w:tab w:val="right" w:leader="dot" w:pos="8486"/>
        </w:tabs>
        <w:rPr>
          <w:rFonts w:eastAsiaTheme="minorEastAsia" w:cstheme="minorBidi"/>
          <w:noProof/>
          <w:lang w:bidi="ar-SA"/>
        </w:rPr>
      </w:pPr>
      <w:hyperlink w:anchor="_Toc24387195" w:history="1">
        <w:r w:rsidR="00B32D79" w:rsidRPr="00EE5EC4">
          <w:rPr>
            <w:rStyle w:val="Hyperlink"/>
            <w:noProof/>
          </w:rPr>
          <w:t>Figure 10: Three-layer Architecture of Multilayer Perceptron Model</w:t>
        </w:r>
        <w:r w:rsidR="00B32D79">
          <w:rPr>
            <w:noProof/>
            <w:webHidden/>
          </w:rPr>
          <w:tab/>
        </w:r>
        <w:r w:rsidR="00B32D79">
          <w:rPr>
            <w:noProof/>
            <w:webHidden/>
          </w:rPr>
          <w:fldChar w:fldCharType="begin"/>
        </w:r>
        <w:r w:rsidR="00B32D79">
          <w:rPr>
            <w:noProof/>
            <w:webHidden/>
          </w:rPr>
          <w:instrText xml:space="preserve"> PAGEREF _Toc24387195 \h </w:instrText>
        </w:r>
        <w:r w:rsidR="00B32D79">
          <w:rPr>
            <w:noProof/>
            <w:webHidden/>
          </w:rPr>
        </w:r>
        <w:r w:rsidR="00B32D79">
          <w:rPr>
            <w:noProof/>
            <w:webHidden/>
          </w:rPr>
          <w:fldChar w:fldCharType="separate"/>
        </w:r>
        <w:r w:rsidR="00837923">
          <w:rPr>
            <w:noProof/>
            <w:webHidden/>
          </w:rPr>
          <w:t>27</w:t>
        </w:r>
        <w:r w:rsidR="00B32D79">
          <w:rPr>
            <w:noProof/>
            <w:webHidden/>
          </w:rPr>
          <w:fldChar w:fldCharType="end"/>
        </w:r>
      </w:hyperlink>
    </w:p>
    <w:p w14:paraId="75EEB197" w14:textId="598626BF" w:rsidR="00B32D79" w:rsidRDefault="00B876E8">
      <w:pPr>
        <w:pStyle w:val="TableofFigures"/>
        <w:tabs>
          <w:tab w:val="right" w:leader="dot" w:pos="8486"/>
        </w:tabs>
        <w:rPr>
          <w:rFonts w:eastAsiaTheme="minorEastAsia" w:cstheme="minorBidi"/>
          <w:noProof/>
          <w:lang w:bidi="ar-SA"/>
        </w:rPr>
      </w:pPr>
      <w:hyperlink w:anchor="_Toc24387196" w:history="1">
        <w:r w:rsidR="00B32D79" w:rsidRPr="00EE5EC4">
          <w:rPr>
            <w:rStyle w:val="Hyperlink"/>
            <w:noProof/>
          </w:rPr>
          <w:t>Figure 11: Development of Aging Signs in Rotary Seals During Aging</w:t>
        </w:r>
        <w:r w:rsidR="00B32D79">
          <w:rPr>
            <w:noProof/>
            <w:webHidden/>
          </w:rPr>
          <w:tab/>
        </w:r>
        <w:r w:rsidR="00B32D79">
          <w:rPr>
            <w:noProof/>
            <w:webHidden/>
          </w:rPr>
          <w:fldChar w:fldCharType="begin"/>
        </w:r>
        <w:r w:rsidR="00B32D79">
          <w:rPr>
            <w:noProof/>
            <w:webHidden/>
          </w:rPr>
          <w:instrText xml:space="preserve"> PAGEREF _Toc24387196 \h </w:instrText>
        </w:r>
        <w:r w:rsidR="00B32D79">
          <w:rPr>
            <w:noProof/>
            <w:webHidden/>
          </w:rPr>
        </w:r>
        <w:r w:rsidR="00B32D79">
          <w:rPr>
            <w:noProof/>
            <w:webHidden/>
          </w:rPr>
          <w:fldChar w:fldCharType="separate"/>
        </w:r>
        <w:r w:rsidR="00837923">
          <w:rPr>
            <w:noProof/>
            <w:webHidden/>
          </w:rPr>
          <w:t>29</w:t>
        </w:r>
        <w:r w:rsidR="00B32D79">
          <w:rPr>
            <w:noProof/>
            <w:webHidden/>
          </w:rPr>
          <w:fldChar w:fldCharType="end"/>
        </w:r>
      </w:hyperlink>
    </w:p>
    <w:p w14:paraId="611FE849" w14:textId="5344224A" w:rsidR="00B32D79" w:rsidRDefault="00B876E8">
      <w:pPr>
        <w:pStyle w:val="TableofFigures"/>
        <w:tabs>
          <w:tab w:val="right" w:leader="dot" w:pos="8486"/>
        </w:tabs>
        <w:rPr>
          <w:rFonts w:eastAsiaTheme="minorEastAsia" w:cstheme="minorBidi"/>
          <w:noProof/>
          <w:lang w:bidi="ar-SA"/>
        </w:rPr>
      </w:pPr>
      <w:hyperlink w:anchor="_Toc24387197" w:history="1">
        <w:r w:rsidR="00B32D79" w:rsidRPr="00EE5EC4">
          <w:rPr>
            <w:rStyle w:val="Hyperlink"/>
            <w:noProof/>
          </w:rPr>
          <w:t>Figure 12: Filtered Torque Vs Running Condition of Rotary Seal</w:t>
        </w:r>
        <w:r w:rsidR="00B32D79">
          <w:rPr>
            <w:noProof/>
            <w:webHidden/>
          </w:rPr>
          <w:tab/>
        </w:r>
        <w:r w:rsidR="00B32D79">
          <w:rPr>
            <w:noProof/>
            <w:webHidden/>
          </w:rPr>
          <w:fldChar w:fldCharType="begin"/>
        </w:r>
        <w:r w:rsidR="00B32D79">
          <w:rPr>
            <w:noProof/>
            <w:webHidden/>
          </w:rPr>
          <w:instrText xml:space="preserve"> PAGEREF _Toc24387197 \h </w:instrText>
        </w:r>
        <w:r w:rsidR="00B32D79">
          <w:rPr>
            <w:noProof/>
            <w:webHidden/>
          </w:rPr>
        </w:r>
        <w:r w:rsidR="00B32D79">
          <w:rPr>
            <w:noProof/>
            <w:webHidden/>
          </w:rPr>
          <w:fldChar w:fldCharType="separate"/>
        </w:r>
        <w:r w:rsidR="00837923">
          <w:rPr>
            <w:noProof/>
            <w:webHidden/>
          </w:rPr>
          <w:t>30</w:t>
        </w:r>
        <w:r w:rsidR="00B32D79">
          <w:rPr>
            <w:noProof/>
            <w:webHidden/>
          </w:rPr>
          <w:fldChar w:fldCharType="end"/>
        </w:r>
      </w:hyperlink>
    </w:p>
    <w:p w14:paraId="201F313B" w14:textId="0B7833DE" w:rsidR="00B32D79" w:rsidRDefault="00B876E8">
      <w:pPr>
        <w:pStyle w:val="TableofFigures"/>
        <w:tabs>
          <w:tab w:val="right" w:leader="dot" w:pos="8486"/>
        </w:tabs>
        <w:rPr>
          <w:rFonts w:eastAsiaTheme="minorEastAsia" w:cstheme="minorBidi"/>
          <w:noProof/>
          <w:lang w:bidi="ar-SA"/>
        </w:rPr>
      </w:pPr>
      <w:hyperlink w:anchor="_Toc24387198" w:history="1">
        <w:r w:rsidR="00B32D79" w:rsidRPr="00EE5EC4">
          <w:rPr>
            <w:rStyle w:val="Hyperlink"/>
            <w:noProof/>
          </w:rPr>
          <w:t>Figure 13: Filtered Leak Vs Running Condition of Rotary Seal</w:t>
        </w:r>
        <w:r w:rsidR="00B32D79">
          <w:rPr>
            <w:noProof/>
            <w:webHidden/>
          </w:rPr>
          <w:tab/>
        </w:r>
        <w:r w:rsidR="00B32D79">
          <w:rPr>
            <w:noProof/>
            <w:webHidden/>
          </w:rPr>
          <w:fldChar w:fldCharType="begin"/>
        </w:r>
        <w:r w:rsidR="00B32D79">
          <w:rPr>
            <w:noProof/>
            <w:webHidden/>
          </w:rPr>
          <w:instrText xml:space="preserve"> PAGEREF _Toc24387198 \h </w:instrText>
        </w:r>
        <w:r w:rsidR="00B32D79">
          <w:rPr>
            <w:noProof/>
            <w:webHidden/>
          </w:rPr>
        </w:r>
        <w:r w:rsidR="00B32D79">
          <w:rPr>
            <w:noProof/>
            <w:webHidden/>
          </w:rPr>
          <w:fldChar w:fldCharType="separate"/>
        </w:r>
        <w:r w:rsidR="00837923">
          <w:rPr>
            <w:noProof/>
            <w:webHidden/>
          </w:rPr>
          <w:t>30</w:t>
        </w:r>
        <w:r w:rsidR="00B32D79">
          <w:rPr>
            <w:noProof/>
            <w:webHidden/>
          </w:rPr>
          <w:fldChar w:fldCharType="end"/>
        </w:r>
      </w:hyperlink>
    </w:p>
    <w:p w14:paraId="67B06FCF" w14:textId="18654E44" w:rsidR="00B32D79" w:rsidRDefault="00B876E8">
      <w:pPr>
        <w:pStyle w:val="TableofFigures"/>
        <w:tabs>
          <w:tab w:val="right" w:leader="dot" w:pos="8486"/>
        </w:tabs>
        <w:rPr>
          <w:rFonts w:eastAsiaTheme="minorEastAsia" w:cstheme="minorBidi"/>
          <w:noProof/>
          <w:lang w:bidi="ar-SA"/>
        </w:rPr>
      </w:pPr>
      <w:hyperlink w:anchor="_Toc24387199" w:history="1">
        <w:r w:rsidR="00B32D79" w:rsidRPr="00EE5EC4">
          <w:rPr>
            <w:rStyle w:val="Hyperlink"/>
            <w:noProof/>
          </w:rPr>
          <w:t>Figure 14: Vibration Vs Running Condition of Rotary Seal</w:t>
        </w:r>
        <w:r w:rsidR="00B32D79">
          <w:rPr>
            <w:noProof/>
            <w:webHidden/>
          </w:rPr>
          <w:tab/>
        </w:r>
        <w:r w:rsidR="00B32D79">
          <w:rPr>
            <w:noProof/>
            <w:webHidden/>
          </w:rPr>
          <w:fldChar w:fldCharType="begin"/>
        </w:r>
        <w:r w:rsidR="00B32D79">
          <w:rPr>
            <w:noProof/>
            <w:webHidden/>
          </w:rPr>
          <w:instrText xml:space="preserve"> PAGEREF _Toc24387199 \h </w:instrText>
        </w:r>
        <w:r w:rsidR="00B32D79">
          <w:rPr>
            <w:noProof/>
            <w:webHidden/>
          </w:rPr>
        </w:r>
        <w:r w:rsidR="00B32D79">
          <w:rPr>
            <w:noProof/>
            <w:webHidden/>
          </w:rPr>
          <w:fldChar w:fldCharType="separate"/>
        </w:r>
        <w:r w:rsidR="00837923">
          <w:rPr>
            <w:noProof/>
            <w:webHidden/>
          </w:rPr>
          <w:t>31</w:t>
        </w:r>
        <w:r w:rsidR="00B32D79">
          <w:rPr>
            <w:noProof/>
            <w:webHidden/>
          </w:rPr>
          <w:fldChar w:fldCharType="end"/>
        </w:r>
      </w:hyperlink>
    </w:p>
    <w:p w14:paraId="76BE4E0F" w14:textId="7FC0E153" w:rsidR="00B32D79" w:rsidRDefault="00B876E8">
      <w:pPr>
        <w:pStyle w:val="TableofFigures"/>
        <w:tabs>
          <w:tab w:val="right" w:leader="dot" w:pos="8486"/>
        </w:tabs>
        <w:rPr>
          <w:rFonts w:eastAsiaTheme="minorEastAsia" w:cstheme="minorBidi"/>
          <w:noProof/>
          <w:lang w:bidi="ar-SA"/>
        </w:rPr>
      </w:pPr>
      <w:hyperlink w:anchor="_Toc24387200" w:history="1">
        <w:r w:rsidR="00B32D79" w:rsidRPr="00EE5EC4">
          <w:rPr>
            <w:rStyle w:val="Hyperlink"/>
            <w:noProof/>
          </w:rPr>
          <w:t>Figure 15: Effect of Seal Wear on the Breakout Torque (Class 1: Healthy, Class 2: Slightly Worn, Class 3: Significantly Worn and Class 4: Failed)</w:t>
        </w:r>
        <w:r w:rsidR="00B32D79">
          <w:rPr>
            <w:noProof/>
            <w:webHidden/>
          </w:rPr>
          <w:tab/>
        </w:r>
        <w:r w:rsidR="00B32D79">
          <w:rPr>
            <w:noProof/>
            <w:webHidden/>
          </w:rPr>
          <w:fldChar w:fldCharType="begin"/>
        </w:r>
        <w:r w:rsidR="00B32D79">
          <w:rPr>
            <w:noProof/>
            <w:webHidden/>
          </w:rPr>
          <w:instrText xml:space="preserve"> PAGEREF _Toc24387200 \h </w:instrText>
        </w:r>
        <w:r w:rsidR="00B32D79">
          <w:rPr>
            <w:noProof/>
            <w:webHidden/>
          </w:rPr>
        </w:r>
        <w:r w:rsidR="00B32D79">
          <w:rPr>
            <w:noProof/>
            <w:webHidden/>
          </w:rPr>
          <w:fldChar w:fldCharType="separate"/>
        </w:r>
        <w:r w:rsidR="00837923">
          <w:rPr>
            <w:noProof/>
            <w:webHidden/>
          </w:rPr>
          <w:t>32</w:t>
        </w:r>
        <w:r w:rsidR="00B32D79">
          <w:rPr>
            <w:noProof/>
            <w:webHidden/>
          </w:rPr>
          <w:fldChar w:fldCharType="end"/>
        </w:r>
      </w:hyperlink>
    </w:p>
    <w:p w14:paraId="7DC58AEF" w14:textId="4AEAF759" w:rsidR="00B32D79" w:rsidRDefault="00B876E8">
      <w:pPr>
        <w:pStyle w:val="TableofFigures"/>
        <w:tabs>
          <w:tab w:val="right" w:leader="dot" w:pos="8486"/>
        </w:tabs>
        <w:rPr>
          <w:rFonts w:eastAsiaTheme="minorEastAsia" w:cstheme="minorBidi"/>
          <w:noProof/>
          <w:lang w:bidi="ar-SA"/>
        </w:rPr>
      </w:pPr>
      <w:hyperlink w:anchor="_Toc24387201" w:history="1">
        <w:r w:rsidR="00B32D79" w:rsidRPr="00EE5EC4">
          <w:rPr>
            <w:rStyle w:val="Hyperlink"/>
            <w:noProof/>
          </w:rPr>
          <w:t>Figure 16: Effect of Seal Wear on Amplitude Related Steady State Torque Features (Class 1: Healthy, Class 2: Slightly Worn, Class 3: Significantly Worn and Class 4: Failed)</w:t>
        </w:r>
        <w:r w:rsidR="00B32D79">
          <w:rPr>
            <w:noProof/>
            <w:webHidden/>
          </w:rPr>
          <w:tab/>
        </w:r>
        <w:r w:rsidR="00B32D79">
          <w:rPr>
            <w:noProof/>
            <w:webHidden/>
          </w:rPr>
          <w:fldChar w:fldCharType="begin"/>
        </w:r>
        <w:r w:rsidR="00B32D79">
          <w:rPr>
            <w:noProof/>
            <w:webHidden/>
          </w:rPr>
          <w:instrText xml:space="preserve"> PAGEREF _Toc24387201 \h </w:instrText>
        </w:r>
        <w:r w:rsidR="00B32D79">
          <w:rPr>
            <w:noProof/>
            <w:webHidden/>
          </w:rPr>
        </w:r>
        <w:r w:rsidR="00B32D79">
          <w:rPr>
            <w:noProof/>
            <w:webHidden/>
          </w:rPr>
          <w:fldChar w:fldCharType="separate"/>
        </w:r>
        <w:r w:rsidR="00837923">
          <w:rPr>
            <w:noProof/>
            <w:webHidden/>
          </w:rPr>
          <w:t>34</w:t>
        </w:r>
        <w:r w:rsidR="00B32D79">
          <w:rPr>
            <w:noProof/>
            <w:webHidden/>
          </w:rPr>
          <w:fldChar w:fldCharType="end"/>
        </w:r>
      </w:hyperlink>
    </w:p>
    <w:p w14:paraId="1E6FEBD6" w14:textId="6AECA463" w:rsidR="00B32D79" w:rsidRDefault="00B876E8">
      <w:pPr>
        <w:pStyle w:val="TableofFigures"/>
        <w:tabs>
          <w:tab w:val="right" w:leader="dot" w:pos="8486"/>
        </w:tabs>
        <w:rPr>
          <w:rFonts w:eastAsiaTheme="minorEastAsia" w:cstheme="minorBidi"/>
          <w:noProof/>
          <w:lang w:bidi="ar-SA"/>
        </w:rPr>
      </w:pPr>
      <w:hyperlink w:anchor="_Toc24387202" w:history="1">
        <w:r w:rsidR="00B32D79" w:rsidRPr="00EE5EC4">
          <w:rPr>
            <w:rStyle w:val="Hyperlink"/>
            <w:noProof/>
          </w:rPr>
          <w:t>Figure 17: Effect of Seal Wear on Certain Frequency Domain Leakage Features (Class 1: Healthy, Class 2: Slightly Worn, Class 3: Significantly Worn and Class 4: Failed)</w:t>
        </w:r>
        <w:r w:rsidR="00B32D79">
          <w:rPr>
            <w:noProof/>
            <w:webHidden/>
          </w:rPr>
          <w:tab/>
        </w:r>
        <w:r w:rsidR="00B32D79">
          <w:rPr>
            <w:noProof/>
            <w:webHidden/>
          </w:rPr>
          <w:fldChar w:fldCharType="begin"/>
        </w:r>
        <w:r w:rsidR="00B32D79">
          <w:rPr>
            <w:noProof/>
            <w:webHidden/>
          </w:rPr>
          <w:instrText xml:space="preserve"> PAGEREF _Toc24387202 \h </w:instrText>
        </w:r>
        <w:r w:rsidR="00B32D79">
          <w:rPr>
            <w:noProof/>
            <w:webHidden/>
          </w:rPr>
        </w:r>
        <w:r w:rsidR="00B32D79">
          <w:rPr>
            <w:noProof/>
            <w:webHidden/>
          </w:rPr>
          <w:fldChar w:fldCharType="separate"/>
        </w:r>
        <w:r w:rsidR="00837923">
          <w:rPr>
            <w:noProof/>
            <w:webHidden/>
          </w:rPr>
          <w:t>35</w:t>
        </w:r>
        <w:r w:rsidR="00B32D79">
          <w:rPr>
            <w:noProof/>
            <w:webHidden/>
          </w:rPr>
          <w:fldChar w:fldCharType="end"/>
        </w:r>
      </w:hyperlink>
    </w:p>
    <w:p w14:paraId="46B731B4" w14:textId="17A18A4E" w:rsidR="00B32D79" w:rsidRDefault="00B876E8">
      <w:pPr>
        <w:pStyle w:val="TableofFigures"/>
        <w:tabs>
          <w:tab w:val="right" w:leader="dot" w:pos="8486"/>
        </w:tabs>
        <w:rPr>
          <w:rFonts w:eastAsiaTheme="minorEastAsia" w:cstheme="minorBidi"/>
          <w:noProof/>
          <w:lang w:bidi="ar-SA"/>
        </w:rPr>
      </w:pPr>
      <w:hyperlink w:anchor="_Toc24387203" w:history="1">
        <w:r w:rsidR="00B32D79" w:rsidRPr="00EE5EC4">
          <w:rPr>
            <w:rStyle w:val="Hyperlink"/>
            <w:noProof/>
          </w:rPr>
          <w:t>Figure 18: Optimal Feature Subset Selection Using RFE Search Algorithm for Torque Features</w:t>
        </w:r>
        <w:r w:rsidR="00B32D79">
          <w:rPr>
            <w:noProof/>
            <w:webHidden/>
          </w:rPr>
          <w:tab/>
        </w:r>
        <w:r w:rsidR="00B32D79">
          <w:rPr>
            <w:noProof/>
            <w:webHidden/>
          </w:rPr>
          <w:fldChar w:fldCharType="begin"/>
        </w:r>
        <w:r w:rsidR="00B32D79">
          <w:rPr>
            <w:noProof/>
            <w:webHidden/>
          </w:rPr>
          <w:instrText xml:space="preserve"> PAGEREF _Toc24387203 \h </w:instrText>
        </w:r>
        <w:r w:rsidR="00B32D79">
          <w:rPr>
            <w:noProof/>
            <w:webHidden/>
          </w:rPr>
        </w:r>
        <w:r w:rsidR="00B32D79">
          <w:rPr>
            <w:noProof/>
            <w:webHidden/>
          </w:rPr>
          <w:fldChar w:fldCharType="separate"/>
        </w:r>
        <w:r w:rsidR="00837923">
          <w:rPr>
            <w:noProof/>
            <w:webHidden/>
          </w:rPr>
          <w:t>36</w:t>
        </w:r>
        <w:r w:rsidR="00B32D79">
          <w:rPr>
            <w:noProof/>
            <w:webHidden/>
          </w:rPr>
          <w:fldChar w:fldCharType="end"/>
        </w:r>
      </w:hyperlink>
    </w:p>
    <w:p w14:paraId="7CFAB2BC" w14:textId="5840706F" w:rsidR="00B32D79" w:rsidRDefault="00B876E8">
      <w:pPr>
        <w:pStyle w:val="TableofFigures"/>
        <w:tabs>
          <w:tab w:val="right" w:leader="dot" w:pos="8486"/>
        </w:tabs>
        <w:rPr>
          <w:rFonts w:eastAsiaTheme="minorEastAsia" w:cstheme="minorBidi"/>
          <w:noProof/>
          <w:lang w:bidi="ar-SA"/>
        </w:rPr>
      </w:pPr>
      <w:hyperlink w:anchor="_Toc24387204" w:history="1">
        <w:r w:rsidR="00B32D79" w:rsidRPr="00EE5EC4">
          <w:rPr>
            <w:rStyle w:val="Hyperlink"/>
            <w:noProof/>
          </w:rPr>
          <w:t>Figure 19: Optimal Feature Subset Selection Using RFE Search Algorithm for Leakage Features</w:t>
        </w:r>
        <w:r w:rsidR="00B32D79">
          <w:rPr>
            <w:noProof/>
            <w:webHidden/>
          </w:rPr>
          <w:tab/>
        </w:r>
        <w:r w:rsidR="00B32D79">
          <w:rPr>
            <w:noProof/>
            <w:webHidden/>
          </w:rPr>
          <w:fldChar w:fldCharType="begin"/>
        </w:r>
        <w:r w:rsidR="00B32D79">
          <w:rPr>
            <w:noProof/>
            <w:webHidden/>
          </w:rPr>
          <w:instrText xml:space="preserve"> PAGEREF _Toc24387204 \h </w:instrText>
        </w:r>
        <w:r w:rsidR="00B32D79">
          <w:rPr>
            <w:noProof/>
            <w:webHidden/>
          </w:rPr>
        </w:r>
        <w:r w:rsidR="00B32D79">
          <w:rPr>
            <w:noProof/>
            <w:webHidden/>
          </w:rPr>
          <w:fldChar w:fldCharType="separate"/>
        </w:r>
        <w:r w:rsidR="00837923">
          <w:rPr>
            <w:noProof/>
            <w:webHidden/>
          </w:rPr>
          <w:t>36</w:t>
        </w:r>
        <w:r w:rsidR="00B32D79">
          <w:rPr>
            <w:noProof/>
            <w:webHidden/>
          </w:rPr>
          <w:fldChar w:fldCharType="end"/>
        </w:r>
      </w:hyperlink>
    </w:p>
    <w:p w14:paraId="38A7C92A" w14:textId="41680537" w:rsidR="00B32D79" w:rsidRDefault="00B876E8">
      <w:pPr>
        <w:pStyle w:val="TableofFigures"/>
        <w:tabs>
          <w:tab w:val="right" w:leader="dot" w:pos="8486"/>
        </w:tabs>
        <w:rPr>
          <w:rFonts w:eastAsiaTheme="minorEastAsia" w:cstheme="minorBidi"/>
          <w:noProof/>
          <w:lang w:bidi="ar-SA"/>
        </w:rPr>
      </w:pPr>
      <w:hyperlink w:anchor="_Toc24387205" w:history="1">
        <w:r w:rsidR="00B32D79" w:rsidRPr="00EE5EC4">
          <w:rPr>
            <w:rStyle w:val="Hyperlink"/>
            <w:noProof/>
          </w:rPr>
          <w:t>Figure 20: Optimal Feature Subset Selection Using RFE Search Algorithm for Torque and Leakage Features</w:t>
        </w:r>
        <w:r w:rsidR="00B32D79">
          <w:rPr>
            <w:noProof/>
            <w:webHidden/>
          </w:rPr>
          <w:tab/>
        </w:r>
        <w:r w:rsidR="00B32D79">
          <w:rPr>
            <w:noProof/>
            <w:webHidden/>
          </w:rPr>
          <w:fldChar w:fldCharType="begin"/>
        </w:r>
        <w:r w:rsidR="00B32D79">
          <w:rPr>
            <w:noProof/>
            <w:webHidden/>
          </w:rPr>
          <w:instrText xml:space="preserve"> PAGEREF _Toc24387205 \h </w:instrText>
        </w:r>
        <w:r w:rsidR="00B32D79">
          <w:rPr>
            <w:noProof/>
            <w:webHidden/>
          </w:rPr>
        </w:r>
        <w:r w:rsidR="00B32D79">
          <w:rPr>
            <w:noProof/>
            <w:webHidden/>
          </w:rPr>
          <w:fldChar w:fldCharType="separate"/>
        </w:r>
        <w:r w:rsidR="00837923">
          <w:rPr>
            <w:noProof/>
            <w:webHidden/>
          </w:rPr>
          <w:t>37</w:t>
        </w:r>
        <w:r w:rsidR="00B32D79">
          <w:rPr>
            <w:noProof/>
            <w:webHidden/>
          </w:rPr>
          <w:fldChar w:fldCharType="end"/>
        </w:r>
      </w:hyperlink>
    </w:p>
    <w:p w14:paraId="17DD1545" w14:textId="75B92528" w:rsidR="00B32D79" w:rsidRDefault="00B876E8">
      <w:pPr>
        <w:pStyle w:val="TableofFigures"/>
        <w:tabs>
          <w:tab w:val="right" w:leader="dot" w:pos="8486"/>
        </w:tabs>
        <w:rPr>
          <w:rFonts w:eastAsiaTheme="minorEastAsia" w:cstheme="minorBidi"/>
          <w:noProof/>
          <w:lang w:bidi="ar-SA"/>
        </w:rPr>
      </w:pPr>
      <w:hyperlink w:anchor="_Toc24387206" w:history="1">
        <w:r w:rsidR="00B32D79" w:rsidRPr="00EE5EC4">
          <w:rPr>
            <w:rStyle w:val="Hyperlink"/>
            <w:noProof/>
          </w:rPr>
          <w:t>Figure 21: 3D Scatter Plot Showing the Classification Capability of Torque Features</w:t>
        </w:r>
        <w:r w:rsidR="00B32D79">
          <w:rPr>
            <w:noProof/>
            <w:webHidden/>
          </w:rPr>
          <w:tab/>
        </w:r>
        <w:r w:rsidR="00B32D79">
          <w:rPr>
            <w:noProof/>
            <w:webHidden/>
          </w:rPr>
          <w:fldChar w:fldCharType="begin"/>
        </w:r>
        <w:r w:rsidR="00B32D79">
          <w:rPr>
            <w:noProof/>
            <w:webHidden/>
          </w:rPr>
          <w:instrText xml:space="preserve"> PAGEREF _Toc24387206 \h </w:instrText>
        </w:r>
        <w:r w:rsidR="00B32D79">
          <w:rPr>
            <w:noProof/>
            <w:webHidden/>
          </w:rPr>
        </w:r>
        <w:r w:rsidR="00B32D79">
          <w:rPr>
            <w:noProof/>
            <w:webHidden/>
          </w:rPr>
          <w:fldChar w:fldCharType="separate"/>
        </w:r>
        <w:r w:rsidR="00837923">
          <w:rPr>
            <w:noProof/>
            <w:webHidden/>
          </w:rPr>
          <w:t>38</w:t>
        </w:r>
        <w:r w:rsidR="00B32D79">
          <w:rPr>
            <w:noProof/>
            <w:webHidden/>
          </w:rPr>
          <w:fldChar w:fldCharType="end"/>
        </w:r>
      </w:hyperlink>
    </w:p>
    <w:p w14:paraId="1785B6B6" w14:textId="78BADBC6" w:rsidR="00B32D79" w:rsidRDefault="00B876E8">
      <w:pPr>
        <w:pStyle w:val="TableofFigures"/>
        <w:tabs>
          <w:tab w:val="right" w:leader="dot" w:pos="8486"/>
        </w:tabs>
        <w:rPr>
          <w:rFonts w:eastAsiaTheme="minorEastAsia" w:cstheme="minorBidi"/>
          <w:noProof/>
          <w:lang w:bidi="ar-SA"/>
        </w:rPr>
      </w:pPr>
      <w:hyperlink w:anchor="_Toc24387207" w:history="1">
        <w:r w:rsidR="00B32D79" w:rsidRPr="00EE5EC4">
          <w:rPr>
            <w:rStyle w:val="Hyperlink"/>
            <w:noProof/>
          </w:rPr>
          <w:t>Figure 22: 3D Scatter Plot Showing the Classification Capability of Leakage Features</w:t>
        </w:r>
        <w:r w:rsidR="00B32D79">
          <w:rPr>
            <w:noProof/>
            <w:webHidden/>
          </w:rPr>
          <w:tab/>
        </w:r>
        <w:r w:rsidR="00B32D79">
          <w:rPr>
            <w:noProof/>
            <w:webHidden/>
          </w:rPr>
          <w:fldChar w:fldCharType="begin"/>
        </w:r>
        <w:r w:rsidR="00B32D79">
          <w:rPr>
            <w:noProof/>
            <w:webHidden/>
          </w:rPr>
          <w:instrText xml:space="preserve"> PAGEREF _Toc24387207 \h </w:instrText>
        </w:r>
        <w:r w:rsidR="00B32D79">
          <w:rPr>
            <w:noProof/>
            <w:webHidden/>
          </w:rPr>
        </w:r>
        <w:r w:rsidR="00B32D79">
          <w:rPr>
            <w:noProof/>
            <w:webHidden/>
          </w:rPr>
          <w:fldChar w:fldCharType="separate"/>
        </w:r>
        <w:r w:rsidR="00837923">
          <w:rPr>
            <w:noProof/>
            <w:webHidden/>
          </w:rPr>
          <w:t>39</w:t>
        </w:r>
        <w:r w:rsidR="00B32D79">
          <w:rPr>
            <w:noProof/>
            <w:webHidden/>
          </w:rPr>
          <w:fldChar w:fldCharType="end"/>
        </w:r>
      </w:hyperlink>
    </w:p>
    <w:p w14:paraId="7FBF11E5" w14:textId="6FE1974E" w:rsidR="00B32D79" w:rsidRDefault="00B876E8">
      <w:pPr>
        <w:pStyle w:val="TableofFigures"/>
        <w:tabs>
          <w:tab w:val="right" w:leader="dot" w:pos="8486"/>
        </w:tabs>
        <w:rPr>
          <w:rFonts w:eastAsiaTheme="minorEastAsia" w:cstheme="minorBidi"/>
          <w:noProof/>
          <w:lang w:bidi="ar-SA"/>
        </w:rPr>
      </w:pPr>
      <w:hyperlink w:anchor="_Toc24387208" w:history="1">
        <w:r w:rsidR="00B32D79" w:rsidRPr="00EE5EC4">
          <w:rPr>
            <w:rStyle w:val="Hyperlink"/>
            <w:noProof/>
          </w:rPr>
          <w:t>Figure 23: 3D Scatter Plot Showing the Classification Capability of Torque and Leakage Features</w:t>
        </w:r>
        <w:r w:rsidR="00B32D79">
          <w:rPr>
            <w:noProof/>
            <w:webHidden/>
          </w:rPr>
          <w:tab/>
        </w:r>
        <w:r w:rsidR="00B32D79">
          <w:rPr>
            <w:noProof/>
            <w:webHidden/>
          </w:rPr>
          <w:fldChar w:fldCharType="begin"/>
        </w:r>
        <w:r w:rsidR="00B32D79">
          <w:rPr>
            <w:noProof/>
            <w:webHidden/>
          </w:rPr>
          <w:instrText xml:space="preserve"> PAGEREF _Toc24387208 \h </w:instrText>
        </w:r>
        <w:r w:rsidR="00B32D79">
          <w:rPr>
            <w:noProof/>
            <w:webHidden/>
          </w:rPr>
        </w:r>
        <w:r w:rsidR="00B32D79">
          <w:rPr>
            <w:noProof/>
            <w:webHidden/>
          </w:rPr>
          <w:fldChar w:fldCharType="separate"/>
        </w:r>
        <w:r w:rsidR="00837923">
          <w:rPr>
            <w:noProof/>
            <w:webHidden/>
          </w:rPr>
          <w:t>39</w:t>
        </w:r>
        <w:r w:rsidR="00B32D79">
          <w:rPr>
            <w:noProof/>
            <w:webHidden/>
          </w:rPr>
          <w:fldChar w:fldCharType="end"/>
        </w:r>
      </w:hyperlink>
    </w:p>
    <w:p w14:paraId="601E7DB8" w14:textId="2744C7F4" w:rsidR="00B32D79" w:rsidRDefault="00B876E8">
      <w:pPr>
        <w:pStyle w:val="TableofFigures"/>
        <w:tabs>
          <w:tab w:val="right" w:leader="dot" w:pos="8486"/>
        </w:tabs>
        <w:rPr>
          <w:rFonts w:eastAsiaTheme="minorEastAsia" w:cstheme="minorBidi"/>
          <w:noProof/>
          <w:lang w:bidi="ar-SA"/>
        </w:rPr>
      </w:pPr>
      <w:hyperlink w:anchor="_Toc24387209" w:history="1">
        <w:r w:rsidR="00B32D79" w:rsidRPr="00EE5EC4">
          <w:rPr>
            <w:rStyle w:val="Hyperlink"/>
            <w:noProof/>
          </w:rPr>
          <w:t>Figure 24:Cross-Section of a Reciprocating Seal on a Reciprocating Rod</w:t>
        </w:r>
        <w:r w:rsidR="00B32D79">
          <w:rPr>
            <w:noProof/>
            <w:webHidden/>
          </w:rPr>
          <w:tab/>
        </w:r>
        <w:r w:rsidR="00B32D79">
          <w:rPr>
            <w:noProof/>
            <w:webHidden/>
          </w:rPr>
          <w:fldChar w:fldCharType="begin"/>
        </w:r>
        <w:r w:rsidR="00B32D79">
          <w:rPr>
            <w:noProof/>
            <w:webHidden/>
          </w:rPr>
          <w:instrText xml:space="preserve"> PAGEREF _Toc24387209 \h </w:instrText>
        </w:r>
        <w:r w:rsidR="00B32D79">
          <w:rPr>
            <w:noProof/>
            <w:webHidden/>
          </w:rPr>
        </w:r>
        <w:r w:rsidR="00B32D79">
          <w:rPr>
            <w:noProof/>
            <w:webHidden/>
          </w:rPr>
          <w:fldChar w:fldCharType="separate"/>
        </w:r>
        <w:r w:rsidR="00837923">
          <w:rPr>
            <w:noProof/>
            <w:webHidden/>
          </w:rPr>
          <w:t>44</w:t>
        </w:r>
        <w:r w:rsidR="00B32D79">
          <w:rPr>
            <w:noProof/>
            <w:webHidden/>
          </w:rPr>
          <w:fldChar w:fldCharType="end"/>
        </w:r>
      </w:hyperlink>
    </w:p>
    <w:p w14:paraId="0CC9DBAE" w14:textId="634D48CC" w:rsidR="00B32D79" w:rsidRDefault="00B876E8">
      <w:pPr>
        <w:pStyle w:val="TableofFigures"/>
        <w:tabs>
          <w:tab w:val="right" w:leader="dot" w:pos="8486"/>
        </w:tabs>
        <w:rPr>
          <w:rFonts w:eastAsiaTheme="minorEastAsia" w:cstheme="minorBidi"/>
          <w:noProof/>
          <w:lang w:bidi="ar-SA"/>
        </w:rPr>
      </w:pPr>
      <w:hyperlink w:anchor="_Toc24387210" w:history="1">
        <w:r w:rsidR="00B32D79" w:rsidRPr="00EE5EC4">
          <w:rPr>
            <w:rStyle w:val="Hyperlink"/>
            <w:noProof/>
          </w:rPr>
          <w:t>Figure 25:Test Set-up Showing Induction Motor, Gearbox Cam-Arm Diving Reciprocating Rod Motion</w:t>
        </w:r>
        <w:r w:rsidR="00B32D79">
          <w:rPr>
            <w:noProof/>
            <w:webHidden/>
          </w:rPr>
          <w:tab/>
        </w:r>
        <w:r w:rsidR="00B32D79">
          <w:rPr>
            <w:noProof/>
            <w:webHidden/>
          </w:rPr>
          <w:fldChar w:fldCharType="begin"/>
        </w:r>
        <w:r w:rsidR="00B32D79">
          <w:rPr>
            <w:noProof/>
            <w:webHidden/>
          </w:rPr>
          <w:instrText xml:space="preserve"> PAGEREF _Toc24387210 \h </w:instrText>
        </w:r>
        <w:r w:rsidR="00B32D79">
          <w:rPr>
            <w:noProof/>
            <w:webHidden/>
          </w:rPr>
        </w:r>
        <w:r w:rsidR="00B32D79">
          <w:rPr>
            <w:noProof/>
            <w:webHidden/>
          </w:rPr>
          <w:fldChar w:fldCharType="separate"/>
        </w:r>
        <w:r w:rsidR="00837923">
          <w:rPr>
            <w:noProof/>
            <w:webHidden/>
          </w:rPr>
          <w:t>49</w:t>
        </w:r>
        <w:r w:rsidR="00B32D79">
          <w:rPr>
            <w:noProof/>
            <w:webHidden/>
          </w:rPr>
          <w:fldChar w:fldCharType="end"/>
        </w:r>
      </w:hyperlink>
    </w:p>
    <w:p w14:paraId="36FD61E7" w14:textId="2E015129" w:rsidR="00B32D79" w:rsidRDefault="00B876E8">
      <w:pPr>
        <w:pStyle w:val="TableofFigures"/>
        <w:tabs>
          <w:tab w:val="right" w:leader="dot" w:pos="8486"/>
        </w:tabs>
        <w:rPr>
          <w:rFonts w:eastAsiaTheme="minorEastAsia" w:cstheme="minorBidi"/>
          <w:noProof/>
          <w:lang w:bidi="ar-SA"/>
        </w:rPr>
      </w:pPr>
      <w:hyperlink w:anchor="_Toc24387211" w:history="1">
        <w:r w:rsidR="00B32D79" w:rsidRPr="00EE5EC4">
          <w:rPr>
            <w:rStyle w:val="Hyperlink"/>
            <w:noProof/>
          </w:rPr>
          <w:t>Figure 26:Test Set-up Showing Testing Chamber, Reciprocating Rod, Load Cell and Shuttle</w:t>
        </w:r>
        <w:r w:rsidR="00B32D79">
          <w:rPr>
            <w:noProof/>
            <w:webHidden/>
          </w:rPr>
          <w:tab/>
        </w:r>
        <w:r w:rsidR="00B32D79">
          <w:rPr>
            <w:noProof/>
            <w:webHidden/>
          </w:rPr>
          <w:fldChar w:fldCharType="begin"/>
        </w:r>
        <w:r w:rsidR="00B32D79">
          <w:rPr>
            <w:noProof/>
            <w:webHidden/>
          </w:rPr>
          <w:instrText xml:space="preserve"> PAGEREF _Toc24387211 \h </w:instrText>
        </w:r>
        <w:r w:rsidR="00B32D79">
          <w:rPr>
            <w:noProof/>
            <w:webHidden/>
          </w:rPr>
        </w:r>
        <w:r w:rsidR="00B32D79">
          <w:rPr>
            <w:noProof/>
            <w:webHidden/>
          </w:rPr>
          <w:fldChar w:fldCharType="separate"/>
        </w:r>
        <w:r w:rsidR="00837923">
          <w:rPr>
            <w:noProof/>
            <w:webHidden/>
          </w:rPr>
          <w:t>50</w:t>
        </w:r>
        <w:r w:rsidR="00B32D79">
          <w:rPr>
            <w:noProof/>
            <w:webHidden/>
          </w:rPr>
          <w:fldChar w:fldCharType="end"/>
        </w:r>
      </w:hyperlink>
    </w:p>
    <w:p w14:paraId="31A19D88" w14:textId="47799569" w:rsidR="00B32D79" w:rsidRDefault="00B876E8">
      <w:pPr>
        <w:pStyle w:val="TableofFigures"/>
        <w:tabs>
          <w:tab w:val="right" w:leader="dot" w:pos="8486"/>
        </w:tabs>
        <w:rPr>
          <w:rFonts w:eastAsiaTheme="minorEastAsia" w:cstheme="minorBidi"/>
          <w:noProof/>
          <w:lang w:bidi="ar-SA"/>
        </w:rPr>
      </w:pPr>
      <w:hyperlink w:anchor="_Toc24387212" w:history="1">
        <w:r w:rsidR="00B32D79" w:rsidRPr="00EE5EC4">
          <w:rPr>
            <w:rStyle w:val="Hyperlink"/>
            <w:noProof/>
          </w:rPr>
          <w:t>Figure 27: Hydraulic Fluid Pressurization Through Piston Accumulator</w:t>
        </w:r>
        <w:r w:rsidR="00B32D79">
          <w:rPr>
            <w:noProof/>
            <w:webHidden/>
          </w:rPr>
          <w:tab/>
        </w:r>
        <w:r w:rsidR="00B32D79">
          <w:rPr>
            <w:noProof/>
            <w:webHidden/>
          </w:rPr>
          <w:fldChar w:fldCharType="begin"/>
        </w:r>
        <w:r w:rsidR="00B32D79">
          <w:rPr>
            <w:noProof/>
            <w:webHidden/>
          </w:rPr>
          <w:instrText xml:space="preserve"> PAGEREF _Toc24387212 \h </w:instrText>
        </w:r>
        <w:r w:rsidR="00B32D79">
          <w:rPr>
            <w:noProof/>
            <w:webHidden/>
          </w:rPr>
        </w:r>
        <w:r w:rsidR="00B32D79">
          <w:rPr>
            <w:noProof/>
            <w:webHidden/>
          </w:rPr>
          <w:fldChar w:fldCharType="separate"/>
        </w:r>
        <w:r w:rsidR="00837923">
          <w:rPr>
            <w:noProof/>
            <w:webHidden/>
          </w:rPr>
          <w:t>51</w:t>
        </w:r>
        <w:r w:rsidR="00B32D79">
          <w:rPr>
            <w:noProof/>
            <w:webHidden/>
          </w:rPr>
          <w:fldChar w:fldCharType="end"/>
        </w:r>
      </w:hyperlink>
    </w:p>
    <w:p w14:paraId="2025303E" w14:textId="40D5FFF3" w:rsidR="00B32D79" w:rsidRDefault="00B876E8">
      <w:pPr>
        <w:pStyle w:val="TableofFigures"/>
        <w:tabs>
          <w:tab w:val="right" w:leader="dot" w:pos="8486"/>
        </w:tabs>
        <w:rPr>
          <w:rFonts w:eastAsiaTheme="minorEastAsia" w:cstheme="minorBidi"/>
          <w:noProof/>
          <w:lang w:bidi="ar-SA"/>
        </w:rPr>
      </w:pPr>
      <w:hyperlink w:anchor="_Toc24387213" w:history="1">
        <w:r w:rsidR="00B32D79" w:rsidRPr="00EE5EC4">
          <w:rPr>
            <w:rStyle w:val="Hyperlink"/>
            <w:noProof/>
          </w:rPr>
          <w:t>Figure 28: Run-to-Failure Test of Seal-1</w:t>
        </w:r>
        <w:r w:rsidR="00B32D79">
          <w:rPr>
            <w:noProof/>
            <w:webHidden/>
          </w:rPr>
          <w:tab/>
        </w:r>
        <w:r w:rsidR="00B32D79">
          <w:rPr>
            <w:noProof/>
            <w:webHidden/>
          </w:rPr>
          <w:fldChar w:fldCharType="begin"/>
        </w:r>
        <w:r w:rsidR="00B32D79">
          <w:rPr>
            <w:noProof/>
            <w:webHidden/>
          </w:rPr>
          <w:instrText xml:space="preserve"> PAGEREF _Toc24387213 \h </w:instrText>
        </w:r>
        <w:r w:rsidR="00B32D79">
          <w:rPr>
            <w:noProof/>
            <w:webHidden/>
          </w:rPr>
        </w:r>
        <w:r w:rsidR="00B32D79">
          <w:rPr>
            <w:noProof/>
            <w:webHidden/>
          </w:rPr>
          <w:fldChar w:fldCharType="separate"/>
        </w:r>
        <w:r w:rsidR="00837923">
          <w:rPr>
            <w:noProof/>
            <w:webHidden/>
          </w:rPr>
          <w:t>52</w:t>
        </w:r>
        <w:r w:rsidR="00B32D79">
          <w:rPr>
            <w:noProof/>
            <w:webHidden/>
          </w:rPr>
          <w:fldChar w:fldCharType="end"/>
        </w:r>
      </w:hyperlink>
    </w:p>
    <w:p w14:paraId="4DB87917" w14:textId="723D5CBB" w:rsidR="00B32D79" w:rsidRDefault="00B876E8">
      <w:pPr>
        <w:pStyle w:val="TableofFigures"/>
        <w:tabs>
          <w:tab w:val="right" w:leader="dot" w:pos="8486"/>
        </w:tabs>
        <w:rPr>
          <w:rFonts w:eastAsiaTheme="minorEastAsia" w:cstheme="minorBidi"/>
          <w:noProof/>
          <w:lang w:bidi="ar-SA"/>
        </w:rPr>
      </w:pPr>
      <w:hyperlink w:anchor="_Toc24387214" w:history="1">
        <w:r w:rsidR="00B32D79" w:rsidRPr="00EE5EC4">
          <w:rPr>
            <w:rStyle w:val="Hyperlink"/>
            <w:noProof/>
          </w:rPr>
          <w:t>Figure 29: A Segment of Force Signal Showing Tension and Compression Cycle</w:t>
        </w:r>
        <w:r w:rsidR="00B32D79">
          <w:rPr>
            <w:noProof/>
            <w:webHidden/>
          </w:rPr>
          <w:tab/>
        </w:r>
        <w:r w:rsidR="00B32D79">
          <w:rPr>
            <w:noProof/>
            <w:webHidden/>
          </w:rPr>
          <w:fldChar w:fldCharType="begin"/>
        </w:r>
        <w:r w:rsidR="00B32D79">
          <w:rPr>
            <w:noProof/>
            <w:webHidden/>
          </w:rPr>
          <w:instrText xml:space="preserve"> PAGEREF _Toc24387214 \h </w:instrText>
        </w:r>
        <w:r w:rsidR="00B32D79">
          <w:rPr>
            <w:noProof/>
            <w:webHidden/>
          </w:rPr>
        </w:r>
        <w:r w:rsidR="00B32D79">
          <w:rPr>
            <w:noProof/>
            <w:webHidden/>
          </w:rPr>
          <w:fldChar w:fldCharType="separate"/>
        </w:r>
        <w:r w:rsidR="00837923">
          <w:rPr>
            <w:noProof/>
            <w:webHidden/>
          </w:rPr>
          <w:t>54</w:t>
        </w:r>
        <w:r w:rsidR="00B32D79">
          <w:rPr>
            <w:noProof/>
            <w:webHidden/>
          </w:rPr>
          <w:fldChar w:fldCharType="end"/>
        </w:r>
      </w:hyperlink>
    </w:p>
    <w:p w14:paraId="390A3488" w14:textId="32B73D4F" w:rsidR="00B32D79" w:rsidRDefault="00B876E8">
      <w:pPr>
        <w:pStyle w:val="TableofFigures"/>
        <w:tabs>
          <w:tab w:val="right" w:leader="dot" w:pos="8486"/>
        </w:tabs>
        <w:rPr>
          <w:rFonts w:eastAsiaTheme="minorEastAsia" w:cstheme="minorBidi"/>
          <w:noProof/>
          <w:lang w:bidi="ar-SA"/>
        </w:rPr>
      </w:pPr>
      <w:hyperlink w:anchor="_Toc24387215" w:history="1">
        <w:r w:rsidR="00B32D79" w:rsidRPr="00EE5EC4">
          <w:rPr>
            <w:rStyle w:val="Hyperlink"/>
            <w:noProof/>
          </w:rPr>
          <w:t>Figure 30: Flowchart Showing the PSO-SVM Procedure</w:t>
        </w:r>
        <w:r w:rsidR="00B32D79">
          <w:rPr>
            <w:noProof/>
            <w:webHidden/>
          </w:rPr>
          <w:tab/>
        </w:r>
        <w:r w:rsidR="00B32D79">
          <w:rPr>
            <w:noProof/>
            <w:webHidden/>
          </w:rPr>
          <w:fldChar w:fldCharType="begin"/>
        </w:r>
        <w:r w:rsidR="00B32D79">
          <w:rPr>
            <w:noProof/>
            <w:webHidden/>
          </w:rPr>
          <w:instrText xml:space="preserve"> PAGEREF _Toc24387215 \h </w:instrText>
        </w:r>
        <w:r w:rsidR="00B32D79">
          <w:rPr>
            <w:noProof/>
            <w:webHidden/>
          </w:rPr>
        </w:r>
        <w:r w:rsidR="00B32D79">
          <w:rPr>
            <w:noProof/>
            <w:webHidden/>
          </w:rPr>
          <w:fldChar w:fldCharType="separate"/>
        </w:r>
        <w:r w:rsidR="00837923">
          <w:rPr>
            <w:noProof/>
            <w:webHidden/>
          </w:rPr>
          <w:t>58</w:t>
        </w:r>
        <w:r w:rsidR="00B32D79">
          <w:rPr>
            <w:noProof/>
            <w:webHidden/>
          </w:rPr>
          <w:fldChar w:fldCharType="end"/>
        </w:r>
      </w:hyperlink>
    </w:p>
    <w:p w14:paraId="578E22B1" w14:textId="377253B7" w:rsidR="00B32D79" w:rsidRDefault="00B876E8">
      <w:pPr>
        <w:pStyle w:val="TableofFigures"/>
        <w:tabs>
          <w:tab w:val="right" w:leader="dot" w:pos="8486"/>
        </w:tabs>
        <w:rPr>
          <w:rFonts w:eastAsiaTheme="minorEastAsia" w:cstheme="minorBidi"/>
          <w:noProof/>
          <w:lang w:bidi="ar-SA"/>
        </w:rPr>
      </w:pPr>
      <w:hyperlink w:anchor="_Toc24387216" w:history="1">
        <w:r w:rsidR="00B32D79" w:rsidRPr="00EE5EC4">
          <w:rPr>
            <w:rStyle w:val="Hyperlink"/>
            <w:noProof/>
          </w:rPr>
          <w:t>Figure 31: Degradation Trend Captured by Tension Peak with the Rectangular Box Showing the Degradation Region</w:t>
        </w:r>
        <w:r w:rsidR="00B32D79">
          <w:rPr>
            <w:noProof/>
            <w:webHidden/>
          </w:rPr>
          <w:tab/>
        </w:r>
        <w:r w:rsidR="00B32D79">
          <w:rPr>
            <w:noProof/>
            <w:webHidden/>
          </w:rPr>
          <w:fldChar w:fldCharType="begin"/>
        </w:r>
        <w:r w:rsidR="00B32D79">
          <w:rPr>
            <w:noProof/>
            <w:webHidden/>
          </w:rPr>
          <w:instrText xml:space="preserve"> PAGEREF _Toc24387216 \h </w:instrText>
        </w:r>
        <w:r w:rsidR="00B32D79">
          <w:rPr>
            <w:noProof/>
            <w:webHidden/>
          </w:rPr>
        </w:r>
        <w:r w:rsidR="00B32D79">
          <w:rPr>
            <w:noProof/>
            <w:webHidden/>
          </w:rPr>
          <w:fldChar w:fldCharType="separate"/>
        </w:r>
        <w:r w:rsidR="00837923">
          <w:rPr>
            <w:noProof/>
            <w:webHidden/>
          </w:rPr>
          <w:t>62</w:t>
        </w:r>
        <w:r w:rsidR="00B32D79">
          <w:rPr>
            <w:noProof/>
            <w:webHidden/>
          </w:rPr>
          <w:fldChar w:fldCharType="end"/>
        </w:r>
      </w:hyperlink>
    </w:p>
    <w:p w14:paraId="02D5BF9D" w14:textId="4E376AD5" w:rsidR="00B32D79" w:rsidRDefault="00B876E8">
      <w:pPr>
        <w:pStyle w:val="TableofFigures"/>
        <w:tabs>
          <w:tab w:val="right" w:leader="dot" w:pos="8486"/>
        </w:tabs>
        <w:rPr>
          <w:rFonts w:eastAsiaTheme="minorEastAsia" w:cstheme="minorBidi"/>
          <w:noProof/>
          <w:lang w:bidi="ar-SA"/>
        </w:rPr>
      </w:pPr>
      <w:hyperlink w:anchor="_Toc24387217" w:history="1">
        <w:r w:rsidR="00B32D79" w:rsidRPr="00EE5EC4">
          <w:rPr>
            <w:rStyle w:val="Hyperlink"/>
            <w:noProof/>
          </w:rPr>
          <w:t>Figure 32: Degradation Region in Terms of Tension Peak</w:t>
        </w:r>
        <w:r w:rsidR="00B32D79">
          <w:rPr>
            <w:noProof/>
            <w:webHidden/>
          </w:rPr>
          <w:tab/>
        </w:r>
        <w:r w:rsidR="00B32D79">
          <w:rPr>
            <w:noProof/>
            <w:webHidden/>
          </w:rPr>
          <w:fldChar w:fldCharType="begin"/>
        </w:r>
        <w:r w:rsidR="00B32D79">
          <w:rPr>
            <w:noProof/>
            <w:webHidden/>
          </w:rPr>
          <w:instrText xml:space="preserve"> PAGEREF _Toc24387217 \h </w:instrText>
        </w:r>
        <w:r w:rsidR="00B32D79">
          <w:rPr>
            <w:noProof/>
            <w:webHidden/>
          </w:rPr>
        </w:r>
        <w:r w:rsidR="00B32D79">
          <w:rPr>
            <w:noProof/>
            <w:webHidden/>
          </w:rPr>
          <w:fldChar w:fldCharType="separate"/>
        </w:r>
        <w:r w:rsidR="00837923">
          <w:rPr>
            <w:noProof/>
            <w:webHidden/>
          </w:rPr>
          <w:t>63</w:t>
        </w:r>
        <w:r w:rsidR="00B32D79">
          <w:rPr>
            <w:noProof/>
            <w:webHidden/>
          </w:rPr>
          <w:fldChar w:fldCharType="end"/>
        </w:r>
      </w:hyperlink>
    </w:p>
    <w:p w14:paraId="5D249F4F" w14:textId="0BA53B20" w:rsidR="00B32D79" w:rsidRDefault="00B876E8">
      <w:pPr>
        <w:pStyle w:val="TableofFigures"/>
        <w:tabs>
          <w:tab w:val="right" w:leader="dot" w:pos="8486"/>
        </w:tabs>
        <w:rPr>
          <w:rFonts w:eastAsiaTheme="minorEastAsia" w:cstheme="minorBidi"/>
          <w:noProof/>
          <w:lang w:bidi="ar-SA"/>
        </w:rPr>
      </w:pPr>
      <w:hyperlink w:anchor="_Toc24387218" w:history="1">
        <w:r w:rsidR="00B32D79" w:rsidRPr="00EE5EC4">
          <w:rPr>
            <w:rStyle w:val="Hyperlink"/>
            <w:noProof/>
          </w:rPr>
          <w:t>Figure 33: Degradation Region in Terms of Leakage</w:t>
        </w:r>
        <w:r w:rsidR="00B32D79">
          <w:rPr>
            <w:noProof/>
            <w:webHidden/>
          </w:rPr>
          <w:tab/>
        </w:r>
        <w:r w:rsidR="00B32D79">
          <w:rPr>
            <w:noProof/>
            <w:webHidden/>
          </w:rPr>
          <w:fldChar w:fldCharType="begin"/>
        </w:r>
        <w:r w:rsidR="00B32D79">
          <w:rPr>
            <w:noProof/>
            <w:webHidden/>
          </w:rPr>
          <w:instrText xml:space="preserve"> PAGEREF _Toc24387218 \h </w:instrText>
        </w:r>
        <w:r w:rsidR="00B32D79">
          <w:rPr>
            <w:noProof/>
            <w:webHidden/>
          </w:rPr>
        </w:r>
        <w:r w:rsidR="00B32D79">
          <w:rPr>
            <w:noProof/>
            <w:webHidden/>
          </w:rPr>
          <w:fldChar w:fldCharType="separate"/>
        </w:r>
        <w:r w:rsidR="00837923">
          <w:rPr>
            <w:noProof/>
            <w:webHidden/>
          </w:rPr>
          <w:t>64</w:t>
        </w:r>
        <w:r w:rsidR="00B32D79">
          <w:rPr>
            <w:noProof/>
            <w:webHidden/>
          </w:rPr>
          <w:fldChar w:fldCharType="end"/>
        </w:r>
      </w:hyperlink>
    </w:p>
    <w:p w14:paraId="61007929" w14:textId="32842B1B" w:rsidR="00B32D79" w:rsidRDefault="00B876E8">
      <w:pPr>
        <w:pStyle w:val="TableofFigures"/>
        <w:tabs>
          <w:tab w:val="right" w:leader="dot" w:pos="8486"/>
        </w:tabs>
        <w:rPr>
          <w:rFonts w:eastAsiaTheme="minorEastAsia" w:cstheme="minorBidi"/>
          <w:noProof/>
          <w:lang w:bidi="ar-SA"/>
        </w:rPr>
      </w:pPr>
      <w:hyperlink w:anchor="_Toc24387219" w:history="1">
        <w:r w:rsidR="00B32D79" w:rsidRPr="00EE5EC4">
          <w:rPr>
            <w:rStyle w:val="Hyperlink"/>
            <w:noProof/>
          </w:rPr>
          <w:t>Figure 34: Normalized Tension Peak Signal of Run-to-Failure Tests</w:t>
        </w:r>
        <w:r w:rsidR="00B32D79">
          <w:rPr>
            <w:noProof/>
            <w:webHidden/>
          </w:rPr>
          <w:tab/>
        </w:r>
        <w:r w:rsidR="00B32D79">
          <w:rPr>
            <w:noProof/>
            <w:webHidden/>
          </w:rPr>
          <w:fldChar w:fldCharType="begin"/>
        </w:r>
        <w:r w:rsidR="00B32D79">
          <w:rPr>
            <w:noProof/>
            <w:webHidden/>
          </w:rPr>
          <w:instrText xml:space="preserve"> PAGEREF _Toc24387219 \h </w:instrText>
        </w:r>
        <w:r w:rsidR="00B32D79">
          <w:rPr>
            <w:noProof/>
            <w:webHidden/>
          </w:rPr>
        </w:r>
        <w:r w:rsidR="00B32D79">
          <w:rPr>
            <w:noProof/>
            <w:webHidden/>
          </w:rPr>
          <w:fldChar w:fldCharType="separate"/>
        </w:r>
        <w:r w:rsidR="00837923">
          <w:rPr>
            <w:noProof/>
            <w:webHidden/>
          </w:rPr>
          <w:t>65</w:t>
        </w:r>
        <w:r w:rsidR="00B32D79">
          <w:rPr>
            <w:noProof/>
            <w:webHidden/>
          </w:rPr>
          <w:fldChar w:fldCharType="end"/>
        </w:r>
      </w:hyperlink>
    </w:p>
    <w:p w14:paraId="6A34F41B" w14:textId="43479770" w:rsidR="00B32D79" w:rsidRDefault="00B876E8">
      <w:pPr>
        <w:pStyle w:val="TableofFigures"/>
        <w:tabs>
          <w:tab w:val="right" w:leader="dot" w:pos="8486"/>
        </w:tabs>
        <w:rPr>
          <w:rFonts w:eastAsiaTheme="minorEastAsia" w:cstheme="minorBidi"/>
          <w:noProof/>
          <w:lang w:bidi="ar-SA"/>
        </w:rPr>
      </w:pPr>
      <w:hyperlink w:anchor="_Toc24387220" w:history="1">
        <w:r w:rsidR="00B32D79" w:rsidRPr="00EE5EC4">
          <w:rPr>
            <w:rStyle w:val="Hyperlink"/>
            <w:noProof/>
          </w:rPr>
          <w:t>Figure 35: Time Delay Estimation Using Mutual Information Method</w:t>
        </w:r>
        <w:r w:rsidR="00B32D79">
          <w:rPr>
            <w:noProof/>
            <w:webHidden/>
          </w:rPr>
          <w:tab/>
        </w:r>
        <w:r w:rsidR="00B32D79">
          <w:rPr>
            <w:noProof/>
            <w:webHidden/>
          </w:rPr>
          <w:fldChar w:fldCharType="begin"/>
        </w:r>
        <w:r w:rsidR="00B32D79">
          <w:rPr>
            <w:noProof/>
            <w:webHidden/>
          </w:rPr>
          <w:instrText xml:space="preserve"> PAGEREF _Toc24387220 \h </w:instrText>
        </w:r>
        <w:r w:rsidR="00B32D79">
          <w:rPr>
            <w:noProof/>
            <w:webHidden/>
          </w:rPr>
        </w:r>
        <w:r w:rsidR="00B32D79">
          <w:rPr>
            <w:noProof/>
            <w:webHidden/>
          </w:rPr>
          <w:fldChar w:fldCharType="separate"/>
        </w:r>
        <w:r w:rsidR="00837923">
          <w:rPr>
            <w:noProof/>
            <w:webHidden/>
          </w:rPr>
          <w:t>66</w:t>
        </w:r>
        <w:r w:rsidR="00B32D79">
          <w:rPr>
            <w:noProof/>
            <w:webHidden/>
          </w:rPr>
          <w:fldChar w:fldCharType="end"/>
        </w:r>
      </w:hyperlink>
    </w:p>
    <w:p w14:paraId="0C85A453" w14:textId="2EB33778" w:rsidR="00B32D79" w:rsidRDefault="00B876E8">
      <w:pPr>
        <w:pStyle w:val="TableofFigures"/>
        <w:tabs>
          <w:tab w:val="right" w:leader="dot" w:pos="8486"/>
        </w:tabs>
        <w:rPr>
          <w:rFonts w:eastAsiaTheme="minorEastAsia" w:cstheme="minorBidi"/>
          <w:noProof/>
          <w:lang w:bidi="ar-SA"/>
        </w:rPr>
      </w:pPr>
      <w:hyperlink w:anchor="_Toc24387221" w:history="1">
        <w:r w:rsidR="00B32D79" w:rsidRPr="00EE5EC4">
          <w:rPr>
            <w:rStyle w:val="Hyperlink"/>
            <w:noProof/>
          </w:rPr>
          <w:t>Figure 36: Embedding Dimension Estimation Using CAO Method</w:t>
        </w:r>
        <w:r w:rsidR="00B32D79">
          <w:rPr>
            <w:noProof/>
            <w:webHidden/>
          </w:rPr>
          <w:tab/>
        </w:r>
        <w:r w:rsidR="00B32D79">
          <w:rPr>
            <w:noProof/>
            <w:webHidden/>
          </w:rPr>
          <w:fldChar w:fldCharType="begin"/>
        </w:r>
        <w:r w:rsidR="00B32D79">
          <w:rPr>
            <w:noProof/>
            <w:webHidden/>
          </w:rPr>
          <w:instrText xml:space="preserve"> PAGEREF _Toc24387221 \h </w:instrText>
        </w:r>
        <w:r w:rsidR="00B32D79">
          <w:rPr>
            <w:noProof/>
            <w:webHidden/>
          </w:rPr>
        </w:r>
        <w:r w:rsidR="00B32D79">
          <w:rPr>
            <w:noProof/>
            <w:webHidden/>
          </w:rPr>
          <w:fldChar w:fldCharType="separate"/>
        </w:r>
        <w:r w:rsidR="00837923">
          <w:rPr>
            <w:noProof/>
            <w:webHidden/>
          </w:rPr>
          <w:t>67</w:t>
        </w:r>
        <w:r w:rsidR="00B32D79">
          <w:rPr>
            <w:noProof/>
            <w:webHidden/>
          </w:rPr>
          <w:fldChar w:fldCharType="end"/>
        </w:r>
      </w:hyperlink>
    </w:p>
    <w:p w14:paraId="7DFDC8EF" w14:textId="0C656251" w:rsidR="00B32D79" w:rsidRDefault="00B876E8">
      <w:pPr>
        <w:pStyle w:val="TableofFigures"/>
        <w:tabs>
          <w:tab w:val="right" w:leader="dot" w:pos="8486"/>
        </w:tabs>
        <w:rPr>
          <w:rFonts w:eastAsiaTheme="minorEastAsia" w:cstheme="minorBidi"/>
          <w:noProof/>
          <w:lang w:bidi="ar-SA"/>
        </w:rPr>
      </w:pPr>
      <w:hyperlink w:anchor="_Toc24387222" w:history="1">
        <w:r w:rsidR="00B32D79" w:rsidRPr="00EE5EC4">
          <w:rPr>
            <w:rStyle w:val="Hyperlink"/>
            <w:noProof/>
          </w:rPr>
          <w:t>Figure 37: Actual Vs Predicted for Seal-2 Using Proposed Method</w:t>
        </w:r>
        <w:r w:rsidR="00B32D79">
          <w:rPr>
            <w:noProof/>
            <w:webHidden/>
          </w:rPr>
          <w:tab/>
        </w:r>
        <w:r w:rsidR="00B32D79">
          <w:rPr>
            <w:noProof/>
            <w:webHidden/>
          </w:rPr>
          <w:fldChar w:fldCharType="begin"/>
        </w:r>
        <w:r w:rsidR="00B32D79">
          <w:rPr>
            <w:noProof/>
            <w:webHidden/>
          </w:rPr>
          <w:instrText xml:space="preserve"> PAGEREF _Toc24387222 \h </w:instrText>
        </w:r>
        <w:r w:rsidR="00B32D79">
          <w:rPr>
            <w:noProof/>
            <w:webHidden/>
          </w:rPr>
        </w:r>
        <w:r w:rsidR="00B32D79">
          <w:rPr>
            <w:noProof/>
            <w:webHidden/>
          </w:rPr>
          <w:fldChar w:fldCharType="separate"/>
        </w:r>
        <w:r w:rsidR="00837923">
          <w:rPr>
            <w:noProof/>
            <w:webHidden/>
          </w:rPr>
          <w:t>68</w:t>
        </w:r>
        <w:r w:rsidR="00B32D79">
          <w:rPr>
            <w:noProof/>
            <w:webHidden/>
          </w:rPr>
          <w:fldChar w:fldCharType="end"/>
        </w:r>
      </w:hyperlink>
    </w:p>
    <w:p w14:paraId="0C126F4A" w14:textId="59541867" w:rsidR="00B32D79" w:rsidRDefault="00B876E8">
      <w:pPr>
        <w:pStyle w:val="TableofFigures"/>
        <w:tabs>
          <w:tab w:val="right" w:leader="dot" w:pos="8486"/>
        </w:tabs>
        <w:rPr>
          <w:rFonts w:eastAsiaTheme="minorEastAsia" w:cstheme="minorBidi"/>
          <w:noProof/>
          <w:lang w:bidi="ar-SA"/>
        </w:rPr>
      </w:pPr>
      <w:hyperlink w:anchor="_Toc24387223" w:history="1">
        <w:r w:rsidR="00B32D79" w:rsidRPr="00EE5EC4">
          <w:rPr>
            <w:rStyle w:val="Hyperlink"/>
            <w:noProof/>
          </w:rPr>
          <w:t>Figure 38: Flowchart Showing the Proposed RUL Approach</w:t>
        </w:r>
        <w:r w:rsidR="00B32D79">
          <w:rPr>
            <w:noProof/>
            <w:webHidden/>
          </w:rPr>
          <w:tab/>
        </w:r>
        <w:r w:rsidR="00B32D79">
          <w:rPr>
            <w:noProof/>
            <w:webHidden/>
          </w:rPr>
          <w:fldChar w:fldCharType="begin"/>
        </w:r>
        <w:r w:rsidR="00B32D79">
          <w:rPr>
            <w:noProof/>
            <w:webHidden/>
          </w:rPr>
          <w:instrText xml:space="preserve"> PAGEREF _Toc24387223 \h </w:instrText>
        </w:r>
        <w:r w:rsidR="00B32D79">
          <w:rPr>
            <w:noProof/>
            <w:webHidden/>
          </w:rPr>
        </w:r>
        <w:r w:rsidR="00B32D79">
          <w:rPr>
            <w:noProof/>
            <w:webHidden/>
          </w:rPr>
          <w:fldChar w:fldCharType="separate"/>
        </w:r>
        <w:r w:rsidR="00837923">
          <w:rPr>
            <w:noProof/>
            <w:webHidden/>
          </w:rPr>
          <w:t>74</w:t>
        </w:r>
        <w:r w:rsidR="00B32D79">
          <w:rPr>
            <w:noProof/>
            <w:webHidden/>
          </w:rPr>
          <w:fldChar w:fldCharType="end"/>
        </w:r>
      </w:hyperlink>
    </w:p>
    <w:p w14:paraId="3A44241A" w14:textId="4A78D58D" w:rsidR="00B32D79" w:rsidRDefault="00B876E8">
      <w:pPr>
        <w:pStyle w:val="TableofFigures"/>
        <w:tabs>
          <w:tab w:val="right" w:leader="dot" w:pos="8486"/>
        </w:tabs>
        <w:rPr>
          <w:rFonts w:eastAsiaTheme="minorEastAsia" w:cstheme="minorBidi"/>
          <w:noProof/>
          <w:lang w:bidi="ar-SA"/>
        </w:rPr>
      </w:pPr>
      <w:hyperlink w:anchor="_Toc24387224" w:history="1">
        <w:r w:rsidR="00B32D79" w:rsidRPr="00EE5EC4">
          <w:rPr>
            <w:rStyle w:val="Hyperlink"/>
            <w:noProof/>
          </w:rPr>
          <w:t>Figure 39: Monotonic Trend Exhibiting Features Extracted from Force Signal</w:t>
        </w:r>
        <w:r w:rsidR="00B32D79">
          <w:rPr>
            <w:noProof/>
            <w:webHidden/>
          </w:rPr>
          <w:tab/>
        </w:r>
        <w:r w:rsidR="00B32D79">
          <w:rPr>
            <w:noProof/>
            <w:webHidden/>
          </w:rPr>
          <w:fldChar w:fldCharType="begin"/>
        </w:r>
        <w:r w:rsidR="00B32D79">
          <w:rPr>
            <w:noProof/>
            <w:webHidden/>
          </w:rPr>
          <w:instrText xml:space="preserve"> PAGEREF _Toc24387224 \h </w:instrText>
        </w:r>
        <w:r w:rsidR="00B32D79">
          <w:rPr>
            <w:noProof/>
            <w:webHidden/>
          </w:rPr>
        </w:r>
        <w:r w:rsidR="00B32D79">
          <w:rPr>
            <w:noProof/>
            <w:webHidden/>
          </w:rPr>
          <w:fldChar w:fldCharType="separate"/>
        </w:r>
        <w:r w:rsidR="00837923">
          <w:rPr>
            <w:noProof/>
            <w:webHidden/>
          </w:rPr>
          <w:t>86</w:t>
        </w:r>
        <w:r w:rsidR="00B32D79">
          <w:rPr>
            <w:noProof/>
            <w:webHidden/>
          </w:rPr>
          <w:fldChar w:fldCharType="end"/>
        </w:r>
      </w:hyperlink>
    </w:p>
    <w:p w14:paraId="6329D874" w14:textId="19BE4F84" w:rsidR="00B32D79" w:rsidRDefault="00B876E8">
      <w:pPr>
        <w:pStyle w:val="TableofFigures"/>
        <w:tabs>
          <w:tab w:val="right" w:leader="dot" w:pos="8486"/>
        </w:tabs>
        <w:rPr>
          <w:rFonts w:eastAsiaTheme="minorEastAsia" w:cstheme="minorBidi"/>
          <w:noProof/>
          <w:lang w:bidi="ar-SA"/>
        </w:rPr>
      </w:pPr>
      <w:hyperlink w:anchor="_Toc24387225" w:history="1">
        <w:r w:rsidR="00B32D79" w:rsidRPr="00EE5EC4">
          <w:rPr>
            <w:rStyle w:val="Hyperlink"/>
            <w:noProof/>
          </w:rPr>
          <w:t>Figure 40: Monotonic Trend Exhibiting Features Extracted from Leakage Signal</w:t>
        </w:r>
        <w:r w:rsidR="00B32D79">
          <w:rPr>
            <w:noProof/>
            <w:webHidden/>
          </w:rPr>
          <w:tab/>
        </w:r>
        <w:r w:rsidR="00B32D79">
          <w:rPr>
            <w:noProof/>
            <w:webHidden/>
          </w:rPr>
          <w:fldChar w:fldCharType="begin"/>
        </w:r>
        <w:r w:rsidR="00B32D79">
          <w:rPr>
            <w:noProof/>
            <w:webHidden/>
          </w:rPr>
          <w:instrText xml:space="preserve"> PAGEREF _Toc24387225 \h </w:instrText>
        </w:r>
        <w:r w:rsidR="00B32D79">
          <w:rPr>
            <w:noProof/>
            <w:webHidden/>
          </w:rPr>
        </w:r>
        <w:r w:rsidR="00B32D79">
          <w:rPr>
            <w:noProof/>
            <w:webHidden/>
          </w:rPr>
          <w:fldChar w:fldCharType="separate"/>
        </w:r>
        <w:r w:rsidR="00837923">
          <w:rPr>
            <w:noProof/>
            <w:webHidden/>
          </w:rPr>
          <w:t>87</w:t>
        </w:r>
        <w:r w:rsidR="00B32D79">
          <w:rPr>
            <w:noProof/>
            <w:webHidden/>
          </w:rPr>
          <w:fldChar w:fldCharType="end"/>
        </w:r>
      </w:hyperlink>
    </w:p>
    <w:p w14:paraId="5761C044" w14:textId="6FCB650E" w:rsidR="00B32D79" w:rsidRDefault="00B876E8">
      <w:pPr>
        <w:pStyle w:val="TableofFigures"/>
        <w:tabs>
          <w:tab w:val="right" w:leader="dot" w:pos="8486"/>
        </w:tabs>
        <w:rPr>
          <w:rFonts w:eastAsiaTheme="minorEastAsia" w:cstheme="minorBidi"/>
          <w:noProof/>
          <w:lang w:bidi="ar-SA"/>
        </w:rPr>
      </w:pPr>
      <w:hyperlink w:anchor="_Toc24387226" w:history="1">
        <w:r w:rsidR="00B32D79" w:rsidRPr="00EE5EC4">
          <w:rPr>
            <w:rStyle w:val="Hyperlink"/>
            <w:noProof/>
          </w:rPr>
          <w:t>Figure 41: Features Exhibiting Weak/No Trend</w:t>
        </w:r>
        <w:r w:rsidR="00B32D79">
          <w:rPr>
            <w:noProof/>
            <w:webHidden/>
          </w:rPr>
          <w:tab/>
        </w:r>
        <w:r w:rsidR="00B32D79">
          <w:rPr>
            <w:noProof/>
            <w:webHidden/>
          </w:rPr>
          <w:fldChar w:fldCharType="begin"/>
        </w:r>
        <w:r w:rsidR="00B32D79">
          <w:rPr>
            <w:noProof/>
            <w:webHidden/>
          </w:rPr>
          <w:instrText xml:space="preserve"> PAGEREF _Toc24387226 \h </w:instrText>
        </w:r>
        <w:r w:rsidR="00B32D79">
          <w:rPr>
            <w:noProof/>
            <w:webHidden/>
          </w:rPr>
        </w:r>
        <w:r w:rsidR="00B32D79">
          <w:rPr>
            <w:noProof/>
            <w:webHidden/>
          </w:rPr>
          <w:fldChar w:fldCharType="separate"/>
        </w:r>
        <w:r w:rsidR="00837923">
          <w:rPr>
            <w:noProof/>
            <w:webHidden/>
          </w:rPr>
          <w:t>88</w:t>
        </w:r>
        <w:r w:rsidR="00B32D79">
          <w:rPr>
            <w:noProof/>
            <w:webHidden/>
          </w:rPr>
          <w:fldChar w:fldCharType="end"/>
        </w:r>
      </w:hyperlink>
    </w:p>
    <w:p w14:paraId="5C19E0A5" w14:textId="73C7A1AA" w:rsidR="00B32D79" w:rsidRDefault="00B876E8">
      <w:pPr>
        <w:pStyle w:val="TableofFigures"/>
        <w:tabs>
          <w:tab w:val="right" w:leader="dot" w:pos="8486"/>
        </w:tabs>
        <w:rPr>
          <w:rFonts w:eastAsiaTheme="minorEastAsia" w:cstheme="minorBidi"/>
          <w:noProof/>
          <w:lang w:bidi="ar-SA"/>
        </w:rPr>
      </w:pPr>
      <w:hyperlink r:id="rId8" w:anchor="_Toc24387227" w:history="1">
        <w:r w:rsidR="00B32D79" w:rsidRPr="00EE5EC4">
          <w:rPr>
            <w:rStyle w:val="Hyperlink"/>
            <w:noProof/>
          </w:rPr>
          <w:t>Figure 42: Clusters After Correlation-Based Clustering</w:t>
        </w:r>
        <w:r w:rsidR="00B32D79">
          <w:rPr>
            <w:noProof/>
            <w:webHidden/>
          </w:rPr>
          <w:tab/>
        </w:r>
        <w:r w:rsidR="00B32D79">
          <w:rPr>
            <w:noProof/>
            <w:webHidden/>
          </w:rPr>
          <w:fldChar w:fldCharType="begin"/>
        </w:r>
        <w:r w:rsidR="00B32D79">
          <w:rPr>
            <w:noProof/>
            <w:webHidden/>
          </w:rPr>
          <w:instrText xml:space="preserve"> PAGEREF _Toc24387227 \h </w:instrText>
        </w:r>
        <w:r w:rsidR="00B32D79">
          <w:rPr>
            <w:noProof/>
            <w:webHidden/>
          </w:rPr>
        </w:r>
        <w:r w:rsidR="00B32D79">
          <w:rPr>
            <w:noProof/>
            <w:webHidden/>
          </w:rPr>
          <w:fldChar w:fldCharType="separate"/>
        </w:r>
        <w:r w:rsidR="00837923">
          <w:rPr>
            <w:noProof/>
            <w:webHidden/>
          </w:rPr>
          <w:t>90</w:t>
        </w:r>
        <w:r w:rsidR="00B32D79">
          <w:rPr>
            <w:noProof/>
            <w:webHidden/>
          </w:rPr>
          <w:fldChar w:fldCharType="end"/>
        </w:r>
      </w:hyperlink>
    </w:p>
    <w:p w14:paraId="67CC0204" w14:textId="16C4ACCE" w:rsidR="00B32D79" w:rsidRDefault="00B876E8">
      <w:pPr>
        <w:pStyle w:val="TableofFigures"/>
        <w:tabs>
          <w:tab w:val="right" w:leader="dot" w:pos="8486"/>
        </w:tabs>
        <w:rPr>
          <w:rFonts w:eastAsiaTheme="minorEastAsia" w:cstheme="minorBidi"/>
          <w:noProof/>
          <w:lang w:bidi="ar-SA"/>
        </w:rPr>
      </w:pPr>
      <w:hyperlink w:anchor="_Toc24387228" w:history="1">
        <w:r w:rsidR="00B32D79" w:rsidRPr="00EE5EC4">
          <w:rPr>
            <w:rStyle w:val="Hyperlink"/>
            <w:noProof/>
          </w:rPr>
          <w:t>Figure 43: KGS Penalty Function Showing the Optimum Number of Clusters</w:t>
        </w:r>
        <w:r w:rsidR="00B32D79">
          <w:rPr>
            <w:noProof/>
            <w:webHidden/>
          </w:rPr>
          <w:tab/>
        </w:r>
        <w:r w:rsidR="00B32D79">
          <w:rPr>
            <w:noProof/>
            <w:webHidden/>
          </w:rPr>
          <w:fldChar w:fldCharType="begin"/>
        </w:r>
        <w:r w:rsidR="00B32D79">
          <w:rPr>
            <w:noProof/>
            <w:webHidden/>
          </w:rPr>
          <w:instrText xml:space="preserve"> PAGEREF _Toc24387228 \h </w:instrText>
        </w:r>
        <w:r w:rsidR="00B32D79">
          <w:rPr>
            <w:noProof/>
            <w:webHidden/>
          </w:rPr>
        </w:r>
        <w:r w:rsidR="00B32D79">
          <w:rPr>
            <w:noProof/>
            <w:webHidden/>
          </w:rPr>
          <w:fldChar w:fldCharType="separate"/>
        </w:r>
        <w:r w:rsidR="00837923">
          <w:rPr>
            <w:noProof/>
            <w:webHidden/>
          </w:rPr>
          <w:t>91</w:t>
        </w:r>
        <w:r w:rsidR="00B32D79">
          <w:rPr>
            <w:noProof/>
            <w:webHidden/>
          </w:rPr>
          <w:fldChar w:fldCharType="end"/>
        </w:r>
      </w:hyperlink>
    </w:p>
    <w:p w14:paraId="187638C2" w14:textId="592B02CB" w:rsidR="00B32D79" w:rsidRDefault="00B876E8">
      <w:pPr>
        <w:pStyle w:val="TableofFigures"/>
        <w:tabs>
          <w:tab w:val="right" w:leader="dot" w:pos="8486"/>
        </w:tabs>
        <w:rPr>
          <w:rFonts w:eastAsiaTheme="minorEastAsia" w:cstheme="minorBidi"/>
          <w:noProof/>
          <w:lang w:bidi="ar-SA"/>
        </w:rPr>
      </w:pPr>
      <w:hyperlink w:anchor="_Toc24387229" w:history="1">
        <w:r w:rsidR="00B32D79" w:rsidRPr="00EE5EC4">
          <w:rPr>
            <w:rStyle w:val="Hyperlink"/>
            <w:noProof/>
          </w:rPr>
          <w:t>Figure 44: Actual Vs Predicted for Seal-2 Using Proposed Method</w:t>
        </w:r>
        <w:r w:rsidR="00B32D79">
          <w:rPr>
            <w:noProof/>
            <w:webHidden/>
          </w:rPr>
          <w:tab/>
        </w:r>
        <w:r w:rsidR="00B32D79">
          <w:rPr>
            <w:noProof/>
            <w:webHidden/>
          </w:rPr>
          <w:fldChar w:fldCharType="begin"/>
        </w:r>
        <w:r w:rsidR="00B32D79">
          <w:rPr>
            <w:noProof/>
            <w:webHidden/>
          </w:rPr>
          <w:instrText xml:space="preserve"> PAGEREF _Toc24387229 \h </w:instrText>
        </w:r>
        <w:r w:rsidR="00B32D79">
          <w:rPr>
            <w:noProof/>
            <w:webHidden/>
          </w:rPr>
        </w:r>
        <w:r w:rsidR="00B32D79">
          <w:rPr>
            <w:noProof/>
            <w:webHidden/>
          </w:rPr>
          <w:fldChar w:fldCharType="separate"/>
        </w:r>
        <w:r w:rsidR="00837923">
          <w:rPr>
            <w:noProof/>
            <w:webHidden/>
          </w:rPr>
          <w:t>92</w:t>
        </w:r>
        <w:r w:rsidR="00B32D79">
          <w:rPr>
            <w:noProof/>
            <w:webHidden/>
          </w:rPr>
          <w:fldChar w:fldCharType="end"/>
        </w:r>
      </w:hyperlink>
    </w:p>
    <w:p w14:paraId="0A6C3422" w14:textId="2982B635" w:rsidR="00B32D79" w:rsidRDefault="00B876E8">
      <w:pPr>
        <w:pStyle w:val="TableofFigures"/>
        <w:tabs>
          <w:tab w:val="right" w:leader="dot" w:pos="8486"/>
        </w:tabs>
        <w:rPr>
          <w:rFonts w:eastAsiaTheme="minorEastAsia" w:cstheme="minorBidi"/>
          <w:noProof/>
          <w:lang w:bidi="ar-SA"/>
        </w:rPr>
      </w:pPr>
      <w:hyperlink w:anchor="_Toc24387230" w:history="1">
        <w:r w:rsidR="00B32D79" w:rsidRPr="00EE5EC4">
          <w:rPr>
            <w:rStyle w:val="Hyperlink"/>
            <w:noProof/>
          </w:rPr>
          <w:t>Figure 45: Actual Vs Predicted for Seal-8 Using Proposed Method</w:t>
        </w:r>
        <w:r w:rsidR="00B32D79">
          <w:rPr>
            <w:noProof/>
            <w:webHidden/>
          </w:rPr>
          <w:tab/>
        </w:r>
        <w:r w:rsidR="00B32D79">
          <w:rPr>
            <w:noProof/>
            <w:webHidden/>
          </w:rPr>
          <w:fldChar w:fldCharType="begin"/>
        </w:r>
        <w:r w:rsidR="00B32D79">
          <w:rPr>
            <w:noProof/>
            <w:webHidden/>
          </w:rPr>
          <w:instrText xml:space="preserve"> PAGEREF _Toc24387230 \h </w:instrText>
        </w:r>
        <w:r w:rsidR="00B32D79">
          <w:rPr>
            <w:noProof/>
            <w:webHidden/>
          </w:rPr>
        </w:r>
        <w:r w:rsidR="00B32D79">
          <w:rPr>
            <w:noProof/>
            <w:webHidden/>
          </w:rPr>
          <w:fldChar w:fldCharType="separate"/>
        </w:r>
        <w:r w:rsidR="00837923">
          <w:rPr>
            <w:noProof/>
            <w:webHidden/>
          </w:rPr>
          <w:t>93</w:t>
        </w:r>
        <w:r w:rsidR="00B32D79">
          <w:rPr>
            <w:noProof/>
            <w:webHidden/>
          </w:rPr>
          <w:fldChar w:fldCharType="end"/>
        </w:r>
      </w:hyperlink>
    </w:p>
    <w:p w14:paraId="4FB6398F" w14:textId="2A5FCB9C" w:rsidR="00DA1971" w:rsidRDefault="00AA4AED" w:rsidP="0024009A">
      <w:pPr>
        <w:pStyle w:val="Heading1"/>
      </w:pPr>
      <w:r>
        <w:fldChar w:fldCharType="end"/>
      </w:r>
      <w:r w:rsidR="00DA1971">
        <w:br w:type="page"/>
      </w:r>
      <w:bookmarkStart w:id="12" w:name="_Toc310579467"/>
      <w:bookmarkStart w:id="13" w:name="_Toc21892303"/>
      <w:bookmarkStart w:id="14" w:name="_Toc26534927"/>
      <w:bookmarkStart w:id="15" w:name="_Hlk23721301"/>
      <w:r w:rsidR="00DA1971">
        <w:lastRenderedPageBreak/>
        <w:t>Abstract</w:t>
      </w:r>
      <w:bookmarkEnd w:id="12"/>
      <w:bookmarkEnd w:id="13"/>
      <w:bookmarkEnd w:id="14"/>
    </w:p>
    <w:p w14:paraId="1CCAFFA3" w14:textId="77777777" w:rsidR="00777DEE" w:rsidRDefault="00777DEE" w:rsidP="007A2B8C">
      <w:pPr>
        <w:ind w:firstLine="720"/>
      </w:pPr>
    </w:p>
    <w:p w14:paraId="32BDDE24" w14:textId="00CA1F96" w:rsidR="00777DEE" w:rsidRPr="00AF0070" w:rsidRDefault="00777DEE" w:rsidP="00777DEE">
      <w:pPr>
        <w:ind w:firstLine="720"/>
        <w:rPr>
          <w:rFonts w:ascii="Times New Roman" w:hAnsi="Times New Roman"/>
        </w:rPr>
      </w:pPr>
      <w:r w:rsidRPr="00AF0070">
        <w:rPr>
          <w:rFonts w:ascii="Times New Roman" w:hAnsi="Times New Roman"/>
        </w:rPr>
        <w:t xml:space="preserve">The capital-intensive oil &amp; gas industry invests billions of dollars in equipment annually and it is important to keep the equipment in top operating condition to help maintain efficient process operations and improve </w:t>
      </w:r>
      <w:r>
        <w:rPr>
          <w:rFonts w:ascii="Times New Roman" w:hAnsi="Times New Roman"/>
        </w:rPr>
        <w:t xml:space="preserve">the rate of return </w:t>
      </w:r>
      <w:r w:rsidRPr="00AF0070">
        <w:rPr>
          <w:rFonts w:ascii="Times New Roman" w:hAnsi="Times New Roman"/>
        </w:rPr>
        <w:t xml:space="preserve">by predicting failures before incidents. Digitalization has taken over the world with advances in sensor technology, wireless communication and computational capabilities, however oil &amp; gas industry has not taken </w:t>
      </w:r>
      <w:r>
        <w:rPr>
          <w:rFonts w:ascii="Times New Roman" w:hAnsi="Times New Roman"/>
        </w:rPr>
        <w:t>full advantage of this</w:t>
      </w:r>
      <w:r w:rsidRPr="00AF0070">
        <w:rPr>
          <w:rFonts w:ascii="Times New Roman" w:hAnsi="Times New Roman"/>
        </w:rPr>
        <w:t xml:space="preserve"> despite being </w:t>
      </w:r>
      <w:r w:rsidR="00E96319" w:rsidRPr="00AF0070">
        <w:rPr>
          <w:rFonts w:ascii="Times New Roman" w:hAnsi="Times New Roman"/>
        </w:rPr>
        <w:t>tech</w:t>
      </w:r>
      <w:r w:rsidR="00E96319">
        <w:rPr>
          <w:rFonts w:ascii="Times New Roman" w:hAnsi="Times New Roman"/>
        </w:rPr>
        <w:t>nology</w:t>
      </w:r>
      <w:r w:rsidR="00E96319" w:rsidRPr="00AF0070">
        <w:rPr>
          <w:rFonts w:ascii="Times New Roman" w:hAnsi="Times New Roman"/>
        </w:rPr>
        <w:t xml:space="preserve"> centric</w:t>
      </w:r>
      <w:r w:rsidRPr="00AF0070">
        <w:rPr>
          <w:rFonts w:ascii="Times New Roman" w:hAnsi="Times New Roman"/>
        </w:rPr>
        <w:t xml:space="preserve">.   </w:t>
      </w:r>
    </w:p>
    <w:p w14:paraId="38FFE152" w14:textId="6DF81CF1" w:rsidR="00777DEE" w:rsidRPr="00AF0070" w:rsidRDefault="00777DEE" w:rsidP="00777DEE">
      <w:pPr>
        <w:ind w:firstLine="720"/>
        <w:rPr>
          <w:rFonts w:ascii="Times New Roman" w:hAnsi="Times New Roman"/>
        </w:rPr>
      </w:pPr>
      <w:r w:rsidRPr="00AF0070">
        <w:rPr>
          <w:rFonts w:ascii="Times New Roman" w:hAnsi="Times New Roman"/>
        </w:rPr>
        <w:t>Dynamic seals are a vital part of reciprocating and rotary equipment such as compressor, pumps, engines, etc. and are considered most frequently failing component. Polymeric seals are increasingly complex and non-linear in behavior and have been the research of interest since 1950s. Most of the prognostic studies on seals are physics-based and requires direct estimation of different physical parameters to assess the degradation of seals, which are often difficult to obtain during operation. Another feasible approach to predict the failure is from performance</w:t>
      </w:r>
      <w:r w:rsidR="000A72E3">
        <w:rPr>
          <w:rFonts w:ascii="Times New Roman" w:hAnsi="Times New Roman"/>
        </w:rPr>
        <w:t xml:space="preserve"> related</w:t>
      </w:r>
      <w:r w:rsidRPr="00AF0070">
        <w:rPr>
          <w:rFonts w:ascii="Times New Roman" w:hAnsi="Times New Roman"/>
        </w:rPr>
        <w:t xml:space="preserve"> sensor data and is termed as data-driven prognostics. The offline phase of this approach is where the performance related data from the component of interest are acquired, pre-processed and artificial intelligence tools or statistical methods are used to model the degradation o</w:t>
      </w:r>
      <w:r>
        <w:rPr>
          <w:rFonts w:ascii="Times New Roman" w:hAnsi="Times New Roman"/>
        </w:rPr>
        <w:t>f a system</w:t>
      </w:r>
      <w:r w:rsidRPr="00AF0070">
        <w:rPr>
          <w:rFonts w:ascii="Times New Roman" w:hAnsi="Times New Roman"/>
        </w:rPr>
        <w:t>. The developed mode</w:t>
      </w:r>
      <w:r>
        <w:rPr>
          <w:rFonts w:ascii="Times New Roman" w:hAnsi="Times New Roman"/>
        </w:rPr>
        <w:t>ls are then deployed online for a</w:t>
      </w:r>
      <w:r w:rsidRPr="00AF0070">
        <w:rPr>
          <w:rFonts w:ascii="Times New Roman" w:hAnsi="Times New Roman"/>
        </w:rPr>
        <w:t xml:space="preserve"> real-time </w:t>
      </w:r>
      <w:r>
        <w:rPr>
          <w:rFonts w:ascii="Times New Roman" w:hAnsi="Times New Roman"/>
        </w:rPr>
        <w:t>condition monitoring</w:t>
      </w:r>
      <w:r w:rsidRPr="00AF0070">
        <w:rPr>
          <w:rFonts w:ascii="Times New Roman" w:hAnsi="Times New Roman"/>
        </w:rPr>
        <w:t>.</w:t>
      </w:r>
      <w:r>
        <w:rPr>
          <w:rFonts w:ascii="Times New Roman" w:hAnsi="Times New Roman"/>
        </w:rPr>
        <w:t xml:space="preserve"> T</w:t>
      </w:r>
      <w:r w:rsidRPr="008D338B">
        <w:rPr>
          <w:rFonts w:ascii="Times New Roman" w:hAnsi="Times New Roman"/>
        </w:rPr>
        <w:t>here is a lack of research on the data-driven based tools and metho</w:t>
      </w:r>
      <w:r>
        <w:rPr>
          <w:rFonts w:ascii="Times New Roman" w:hAnsi="Times New Roman"/>
        </w:rPr>
        <w:t>ds for dynamic seal prognosis.</w:t>
      </w:r>
      <w:r w:rsidRPr="00AF0070">
        <w:rPr>
          <w:rFonts w:ascii="Times New Roman" w:hAnsi="Times New Roman"/>
        </w:rPr>
        <w:t xml:space="preserve"> The primary goal in this dissertation is to develop offline data-driven intelligent condition moni</w:t>
      </w:r>
      <w:r w:rsidR="000A72E3">
        <w:rPr>
          <w:rFonts w:ascii="Times New Roman" w:hAnsi="Times New Roman"/>
        </w:rPr>
        <w:t>toring and prognostic methods</w:t>
      </w:r>
      <w:r w:rsidRPr="00AF0070">
        <w:rPr>
          <w:rFonts w:ascii="Times New Roman" w:hAnsi="Times New Roman"/>
        </w:rPr>
        <w:t xml:space="preserve"> for two types of dynamic seals used in the oil &amp; gas industry, to avoid fatal breakdown of rotary and reciprocating equipment.</w:t>
      </w:r>
    </w:p>
    <w:p w14:paraId="4B73E340" w14:textId="414BB748" w:rsidR="00777DEE" w:rsidRPr="00AF0070" w:rsidRDefault="00777DEE" w:rsidP="00777DEE">
      <w:pPr>
        <w:ind w:firstLine="720"/>
        <w:rPr>
          <w:rFonts w:ascii="Times New Roman" w:hAnsi="Times New Roman"/>
        </w:rPr>
      </w:pPr>
      <w:r w:rsidRPr="00AF0070">
        <w:rPr>
          <w:rFonts w:ascii="Times New Roman" w:hAnsi="Times New Roman"/>
        </w:rPr>
        <w:lastRenderedPageBreak/>
        <w:t xml:space="preserve">Accordingly, the interest in this dissertation lies in developing models to effectively evaluate and classify the running condition of rotary seals; </w:t>
      </w:r>
      <w:r>
        <w:rPr>
          <w:rFonts w:ascii="Times New Roman" w:hAnsi="Times New Roman"/>
        </w:rPr>
        <w:t xml:space="preserve">assess the progression of </w:t>
      </w:r>
      <w:r w:rsidRPr="00AF0070">
        <w:rPr>
          <w:rFonts w:ascii="Times New Roman" w:hAnsi="Times New Roman"/>
        </w:rPr>
        <w:t xml:space="preserve">degradation from its incipient to failure and to estimate the remaining useful life </w:t>
      </w:r>
      <w:r w:rsidR="00E96319">
        <w:rPr>
          <w:rFonts w:ascii="Times New Roman" w:hAnsi="Times New Roman"/>
        </w:rPr>
        <w:t xml:space="preserve">(RUL) </w:t>
      </w:r>
      <w:r w:rsidRPr="00AF0070">
        <w:rPr>
          <w:rFonts w:ascii="Times New Roman" w:hAnsi="Times New Roman"/>
        </w:rPr>
        <w:t>of reciprocating seals.</w:t>
      </w:r>
    </w:p>
    <w:p w14:paraId="37E1EDA2" w14:textId="5057B212" w:rsidR="00777DEE" w:rsidRPr="00CD1474" w:rsidRDefault="00777DEE" w:rsidP="00777DEE">
      <w:pPr>
        <w:ind w:firstLine="720"/>
        <w:rPr>
          <w:rFonts w:ascii="Times New Roman" w:hAnsi="Times New Roman"/>
        </w:rPr>
      </w:pPr>
      <w:r w:rsidRPr="00AF0070">
        <w:rPr>
          <w:rFonts w:ascii="Times New Roman" w:hAnsi="Times New Roman"/>
        </w:rPr>
        <w:t xml:space="preserve">First, a data-driven prognostic framework is developed to classify the running condition of rotary seals. An accelerated aging and testing procedure simulating rotary seal operation in oil field is developed to capture the behavior of seals through their cycle of operation until failure. The diagnostic capability of torque, leakage and vibration signal in differentiating the health states of rotary seals using experiments are compared. Since the key features that differentiate the health condition of rotary seals are unknown, an extensive feature extraction in time and frequency domain is carried out and a wrapper-based feature selection approach is used to select </w:t>
      </w:r>
      <w:r w:rsidRPr="00CD1474">
        <w:rPr>
          <w:rFonts w:ascii="Times New Roman" w:hAnsi="Times New Roman"/>
        </w:rPr>
        <w:t>relevant features, with Multilayer Perceptron neural network utilized as classification technique. The proposed approach has shown that features extracted from torque and leakage lack a better d</w:t>
      </w:r>
      <w:r w:rsidR="000A72E3">
        <w:rPr>
          <w:rFonts w:ascii="Times New Roman" w:hAnsi="Times New Roman"/>
        </w:rPr>
        <w:t xml:space="preserve">iscriminating power on its own, </w:t>
      </w:r>
      <w:r w:rsidRPr="00CD1474">
        <w:rPr>
          <w:rFonts w:ascii="Times New Roman" w:hAnsi="Times New Roman"/>
        </w:rPr>
        <w:t>in classifying the running condition of seals throughout its service life.  The classifier built using optimal set of features from torque and leakage collectively has resulted in a high classification accuracy when compared to random forest and logistic regress</w:t>
      </w:r>
      <w:r w:rsidR="00677D8C">
        <w:rPr>
          <w:rFonts w:ascii="Times New Roman" w:hAnsi="Times New Roman"/>
        </w:rPr>
        <w:t xml:space="preserve">ion, even for the data </w:t>
      </w:r>
      <w:r w:rsidRPr="00CD1474">
        <w:rPr>
          <w:rFonts w:ascii="Times New Roman" w:hAnsi="Times New Roman"/>
        </w:rPr>
        <w:t xml:space="preserve">collected at a different operating condition. </w:t>
      </w:r>
    </w:p>
    <w:p w14:paraId="71664274" w14:textId="77777777" w:rsidR="00777DEE" w:rsidRDefault="00777DEE" w:rsidP="00777DEE">
      <w:pPr>
        <w:ind w:firstLine="720"/>
        <w:rPr>
          <w:rFonts w:ascii="Times New Roman" w:hAnsi="Times New Roman"/>
        </w:rPr>
      </w:pPr>
      <w:r w:rsidRPr="00AF0070">
        <w:rPr>
          <w:rFonts w:ascii="Times New Roman" w:hAnsi="Times New Roman"/>
        </w:rPr>
        <w:t>Second, a data-driven approach to predict the degradation process of reciprocating seals based on friction force signal using a hybrid Particle Swarm Optimization - Support Vecto</w:t>
      </w:r>
      <w:r>
        <w:rPr>
          <w:rFonts w:ascii="Times New Roman" w:hAnsi="Times New Roman"/>
        </w:rPr>
        <w:t>r Machine is presented</w:t>
      </w:r>
      <w:r w:rsidRPr="00AF0070">
        <w:rPr>
          <w:rFonts w:ascii="Times New Roman" w:hAnsi="Times New Roman"/>
        </w:rPr>
        <w:t xml:space="preserve">. There is little to no knowledge on the feature that reflects the degradation of reciprocating seals and on the application of </w:t>
      </w:r>
      <w:r w:rsidRPr="00AF0070">
        <w:rPr>
          <w:rFonts w:ascii="Times New Roman" w:hAnsi="Times New Roman"/>
        </w:rPr>
        <w:lastRenderedPageBreak/>
        <w:t>SVM in predicting the future running condition of polymeric components such as seals. Controlled run-to-failure experiments are designed and performed, and data collected from a dedicated experimental set-up is used to develop the proposed approach. A degradation feature with high monotonicity is used as an indicator of seal deg</w:t>
      </w:r>
      <w:r>
        <w:rPr>
          <w:rFonts w:ascii="Times New Roman" w:hAnsi="Times New Roman"/>
        </w:rPr>
        <w:t>radation. The pseudo nearest neighbor</w:t>
      </w:r>
      <w:r w:rsidRPr="00AF0070">
        <w:rPr>
          <w:rFonts w:ascii="Times New Roman" w:hAnsi="Times New Roman"/>
        </w:rPr>
        <w:t xml:space="preserve"> is used to determine the essential number of inputs for forecasting the future trend.  The most challenging aspect of tuning parameters in SVM is framed in terms of an optimization problem aimed at minimizing the prediction error. </w:t>
      </w:r>
      <w:r>
        <w:rPr>
          <w:rFonts w:ascii="Times New Roman" w:hAnsi="Times New Roman"/>
        </w:rPr>
        <w:t xml:space="preserve">The results indicate the effectiveness and better accuracy of the proposed approach when compared to GA-SVM and XGBoost. </w:t>
      </w:r>
    </w:p>
    <w:p w14:paraId="7B105DD7" w14:textId="292658DD" w:rsidR="00777DEE" w:rsidRPr="00AF0070" w:rsidRDefault="00777DEE" w:rsidP="00777DEE">
      <w:pPr>
        <w:ind w:firstLine="720"/>
        <w:rPr>
          <w:rFonts w:ascii="Times New Roman" w:hAnsi="Times New Roman"/>
        </w:rPr>
      </w:pPr>
      <w:r w:rsidRPr="00AF0070">
        <w:rPr>
          <w:rFonts w:ascii="Times New Roman" w:hAnsi="Times New Roman"/>
        </w:rPr>
        <w:t>Finally, a deep neural network-based approach for estimating remaining useful life of reciprocating seals, using force and leakage signals is presented. Time domain and frequency domain statistical features are extracted from the measurements. An ideal prognostic feature should be well correlated with degradation time, monotonically increasing or decreasing and robust to outliers. The identified metrics namely: monotonicity, correlation and robustness are used to evaluate the goodness of extracted features. Each of the three metric carries a relative importance in the RUL estimation and a weighted linear combination of the metrics are used to rank and select the best set of prognostic features. The redundancy in the selected features</w:t>
      </w:r>
      <w:r w:rsidR="00093DD3">
        <w:rPr>
          <w:rFonts w:ascii="Times New Roman" w:hAnsi="Times New Roman"/>
        </w:rPr>
        <w:t xml:space="preserve"> is eliminated using Kelley-Gardner-Sutcliffe</w:t>
      </w:r>
      <w:r w:rsidRPr="00AF0070">
        <w:rPr>
          <w:rFonts w:ascii="Times New Roman" w:hAnsi="Times New Roman"/>
        </w:rPr>
        <w:t xml:space="preserve"> penalty function-based correlation-clustering algorithm to select a representative feature from each of the clusters.</w:t>
      </w:r>
      <w:r>
        <w:rPr>
          <w:rFonts w:ascii="Times New Roman" w:hAnsi="Times New Roman"/>
        </w:rPr>
        <w:t xml:space="preserve"> </w:t>
      </w:r>
      <w:r w:rsidRPr="00AF0070">
        <w:rPr>
          <w:rFonts w:ascii="Times New Roman" w:hAnsi="Times New Roman"/>
        </w:rPr>
        <w:t xml:space="preserve">Finally, RUL estimation is modeled using a deep neural network model. </w:t>
      </w:r>
      <w:r w:rsidRPr="00AC48B4">
        <w:rPr>
          <w:rFonts w:ascii="Times New Roman" w:hAnsi="Times New Roman"/>
        </w:rPr>
        <w:t>Run-to-failure data collected from a reciprocating set-up was used to validate this approach</w:t>
      </w:r>
      <w:r>
        <w:rPr>
          <w:rFonts w:ascii="Times New Roman" w:hAnsi="Times New Roman"/>
        </w:rPr>
        <w:t xml:space="preserve"> and the findings show that the </w:t>
      </w:r>
      <w:r>
        <w:rPr>
          <w:rFonts w:ascii="Times New Roman" w:hAnsi="Times New Roman"/>
        </w:rPr>
        <w:lastRenderedPageBreak/>
        <w:t xml:space="preserve">proposed approach can improve the accuracy of RUL prediction when compared to PSO-SVM and XGBoost regression. </w:t>
      </w:r>
    </w:p>
    <w:p w14:paraId="3DECEB21" w14:textId="17E02017" w:rsidR="00777DEE" w:rsidRPr="00AF0070" w:rsidRDefault="00777DEE" w:rsidP="00A069DA">
      <w:pPr>
        <w:ind w:firstLine="720"/>
        <w:rPr>
          <w:rFonts w:ascii="Times New Roman" w:hAnsi="Times New Roman"/>
        </w:rPr>
      </w:pPr>
      <w:r w:rsidRPr="00AF0070">
        <w:rPr>
          <w:rFonts w:ascii="Times New Roman" w:hAnsi="Times New Roman"/>
        </w:rPr>
        <w:t>This research has important contribution and implications to rotary and reciprocating seal domain in utilizing sensors along with machine learning algorithms in assessing the health state and prognosis of seals without any direct measurements. Th</w:t>
      </w:r>
      <w:r>
        <w:rPr>
          <w:rFonts w:ascii="Times New Roman" w:hAnsi="Times New Roman"/>
        </w:rPr>
        <w:t xml:space="preserve">is research has paved the </w:t>
      </w:r>
      <w:r w:rsidRPr="00AF0070">
        <w:rPr>
          <w:rFonts w:ascii="Times New Roman" w:hAnsi="Times New Roman"/>
        </w:rPr>
        <w:t>way to move from a traditional fail-and-fix to predict-and-prevent approach</w:t>
      </w:r>
      <w:r w:rsidR="00C7233E">
        <w:rPr>
          <w:rFonts w:ascii="Times New Roman" w:hAnsi="Times New Roman"/>
        </w:rPr>
        <w:t xml:space="preserve"> in maintenance of seals</w:t>
      </w:r>
      <w:r w:rsidRPr="00AF0070">
        <w:rPr>
          <w:rFonts w:ascii="Times New Roman" w:hAnsi="Times New Roman"/>
        </w:rPr>
        <w:t xml:space="preserve">. The findings of this research are foundational for developing an online degradation assessment platform which can remotely monitor the performance degradation of seals and provide action recommendations on maintenance decisions. This would be of great interest to customers and oil field operators to improve equipment utilization, control maintenance cost by enabling just-in-time maintenance and increase rate of return on equipment by predicting failures before incidents. </w:t>
      </w:r>
    </w:p>
    <w:p w14:paraId="45052BBA" w14:textId="77777777" w:rsidR="00F729C2" w:rsidRDefault="00F729C2" w:rsidP="0024009A">
      <w:pPr>
        <w:pStyle w:val="Heading1"/>
        <w:sectPr w:rsidR="00F729C2" w:rsidSect="00F729C2">
          <w:footerReference w:type="default" r:id="rId9"/>
          <w:pgSz w:w="12240" w:h="15840" w:code="1"/>
          <w:pgMar w:top="1440" w:right="1440" w:bottom="1440" w:left="2304" w:header="720" w:footer="720" w:gutter="0"/>
          <w:pgNumType w:fmt="lowerRoman" w:start="4"/>
          <w:cols w:space="720"/>
          <w:docGrid w:linePitch="360"/>
        </w:sectPr>
      </w:pPr>
      <w:bookmarkStart w:id="16" w:name="_Toc21892304"/>
      <w:bookmarkStart w:id="17" w:name="_Toc310579468"/>
      <w:bookmarkEnd w:id="15"/>
    </w:p>
    <w:p w14:paraId="726B5722" w14:textId="77777777" w:rsidR="008F20C9" w:rsidRDefault="00DA1971" w:rsidP="00DC7A4A">
      <w:pPr>
        <w:pStyle w:val="Heading1"/>
      </w:pPr>
      <w:bookmarkStart w:id="18" w:name="_Toc26534928"/>
      <w:r w:rsidRPr="00482EF9">
        <w:lastRenderedPageBreak/>
        <w:t xml:space="preserve">Chapter </w:t>
      </w:r>
      <w:r w:rsidR="00111915" w:rsidRPr="00482EF9">
        <w:t>1</w:t>
      </w:r>
      <w:bookmarkEnd w:id="16"/>
      <w:r w:rsidR="0049787B">
        <w:t>:</w:t>
      </w:r>
      <w:r w:rsidR="00BA705B">
        <w:t xml:space="preserve"> </w:t>
      </w:r>
      <w:r w:rsidR="00BA705B" w:rsidRPr="00482EF9">
        <w:t>Introduction</w:t>
      </w:r>
      <w:bookmarkStart w:id="19" w:name="_Toc21892305"/>
      <w:bookmarkStart w:id="20" w:name="_Hlk21892639"/>
      <w:bookmarkEnd w:id="17"/>
      <w:bookmarkEnd w:id="18"/>
    </w:p>
    <w:p w14:paraId="1AFAA804" w14:textId="77777777" w:rsidR="00DC7A4A" w:rsidRPr="00DC7A4A" w:rsidRDefault="00DC7A4A" w:rsidP="00DC7A4A"/>
    <w:p w14:paraId="1D0C7440" w14:textId="77777777" w:rsidR="00A0094B" w:rsidRDefault="00482EF9" w:rsidP="00482EF9">
      <w:pPr>
        <w:pStyle w:val="Heading2"/>
      </w:pPr>
      <w:bookmarkStart w:id="21" w:name="_Toc26534929"/>
      <w:r>
        <w:t xml:space="preserve">1.1 </w:t>
      </w:r>
      <w:r w:rsidR="00256999">
        <w:t>Backgroun</w:t>
      </w:r>
      <w:r w:rsidR="00E76403">
        <w:t>d</w:t>
      </w:r>
      <w:bookmarkEnd w:id="19"/>
      <w:bookmarkEnd w:id="21"/>
    </w:p>
    <w:p w14:paraId="01D48A14" w14:textId="7732E203" w:rsidR="00F514AF" w:rsidRDefault="00C622C1" w:rsidP="00F514AF">
      <w:pPr>
        <w:ind w:firstLine="576"/>
        <w:contextualSpacing/>
        <w:rPr>
          <w:rFonts w:cstheme="minorHAnsi"/>
        </w:rPr>
      </w:pPr>
      <w:r w:rsidRPr="00C622C1">
        <w:rPr>
          <w:rFonts w:cstheme="minorHAnsi"/>
        </w:rPr>
        <w:t>In oil &amp; gas industry, rotary and reciprocating equipment such as compressors, pumps, turbines and engines are required to have high reliability and long lifetime to meet the demand from oil field. Since oil &amp; gas</w:t>
      </w:r>
      <w:r w:rsidR="00E96319">
        <w:rPr>
          <w:rFonts w:cstheme="minorHAnsi"/>
        </w:rPr>
        <w:t xml:space="preserve"> requires large</w:t>
      </w:r>
      <w:r w:rsidRPr="00C622C1">
        <w:rPr>
          <w:rFonts w:cstheme="minorHAnsi"/>
        </w:rPr>
        <w:t xml:space="preserve"> capital-</w:t>
      </w:r>
      <w:r w:rsidR="00E96319">
        <w:rPr>
          <w:rFonts w:cstheme="minorHAnsi"/>
        </w:rPr>
        <w:t>investments</w:t>
      </w:r>
      <w:r w:rsidR="00CC146F">
        <w:rPr>
          <w:rFonts w:cstheme="minorHAnsi"/>
        </w:rPr>
        <w:t>, it is important to keep the equipment</w:t>
      </w:r>
      <w:r w:rsidRPr="00C622C1">
        <w:rPr>
          <w:rFonts w:cstheme="minorHAnsi"/>
        </w:rPr>
        <w:t xml:space="preserve"> in top operating condition to help maintain efficient process operations. </w:t>
      </w:r>
    </w:p>
    <w:p w14:paraId="51C1D80A" w14:textId="0CFED75E" w:rsidR="00F514AF" w:rsidRDefault="00F514AF" w:rsidP="00F514AF">
      <w:pPr>
        <w:ind w:firstLine="576"/>
        <w:contextualSpacing/>
        <w:rPr>
          <w:rFonts w:cstheme="minorHAnsi"/>
        </w:rPr>
      </w:pPr>
      <w:r w:rsidRPr="00C622C1">
        <w:rPr>
          <w:rFonts w:cstheme="minorHAnsi"/>
        </w:rPr>
        <w:t>A seal is a torus or doughnut- shaped object widely used to retain fluid inside</w:t>
      </w:r>
      <w:r w:rsidR="005F1387">
        <w:rPr>
          <w:rFonts w:cstheme="minorHAnsi"/>
        </w:rPr>
        <w:t xml:space="preserve"> </w:t>
      </w:r>
      <w:r w:rsidRPr="00C622C1">
        <w:rPr>
          <w:rFonts w:cstheme="minorHAnsi"/>
        </w:rPr>
        <w:t xml:space="preserve">while preventing the passage of mud, dirt, dust, water, etc. </w:t>
      </w:r>
      <w:r w:rsidR="00E96319">
        <w:rPr>
          <w:rFonts w:cstheme="minorHAnsi"/>
        </w:rPr>
        <w:t>Seals</w:t>
      </w:r>
      <w:r w:rsidR="00E96319" w:rsidRPr="00C622C1">
        <w:rPr>
          <w:rFonts w:cstheme="minorHAnsi"/>
        </w:rPr>
        <w:t xml:space="preserve"> </w:t>
      </w:r>
      <w:r w:rsidRPr="00C622C1">
        <w:rPr>
          <w:rFonts w:cstheme="minorHAnsi"/>
        </w:rPr>
        <w:t>operate by holding pressure against a counter surface to close the gap between two components in contact. Seals are generally made of soft and compliant material such as elastomer which displays high flexibility and elasticity, to conform to the contacting surface. They can also be made in Polytetrafluoroethylene (PTFE), other plastic materials, and metals (hollow and solid). Based on the nature of their application, they are classified into static or dynamic seals. Dynamic seals such as rotary and reciprocating seals act as a barrier between the moving parts in applications involving rotat</w:t>
      </w:r>
      <w:r>
        <w:rPr>
          <w:rFonts w:cstheme="minorHAnsi"/>
        </w:rPr>
        <w:t xml:space="preserve">ing shafts and moving pistons. </w:t>
      </w:r>
    </w:p>
    <w:p w14:paraId="1489C903" w14:textId="6BE27040" w:rsidR="00C622C1" w:rsidRPr="00C622C1" w:rsidRDefault="00C622C1" w:rsidP="00B674B2">
      <w:pPr>
        <w:ind w:firstLine="576"/>
        <w:contextualSpacing/>
        <w:rPr>
          <w:rFonts w:cstheme="minorHAnsi"/>
        </w:rPr>
      </w:pPr>
      <w:r w:rsidRPr="00C622C1">
        <w:rPr>
          <w:rFonts w:cstheme="minorHAnsi"/>
        </w:rPr>
        <w:t>Dynamic seals are a vital part of ro</w:t>
      </w:r>
      <w:r w:rsidR="00CC146F">
        <w:rPr>
          <w:rFonts w:cstheme="minorHAnsi"/>
        </w:rPr>
        <w:t>tary and reciprocating equipment</w:t>
      </w:r>
      <w:r w:rsidRPr="00C622C1">
        <w:rPr>
          <w:rFonts w:cstheme="minorHAnsi"/>
        </w:rPr>
        <w:t xml:space="preserve"> and are considered most frequently failing component. Although it is relatively less expensive</w:t>
      </w:r>
      <w:r w:rsidR="00E96319">
        <w:rPr>
          <w:rFonts w:cstheme="minorHAnsi"/>
        </w:rPr>
        <w:t>,</w:t>
      </w:r>
      <w:r w:rsidRPr="00C622C1">
        <w:rPr>
          <w:rFonts w:cstheme="minorHAnsi"/>
        </w:rPr>
        <w:t xml:space="preserve"> when compare</w:t>
      </w:r>
      <w:r w:rsidR="00CC146F">
        <w:rPr>
          <w:rFonts w:cstheme="minorHAnsi"/>
        </w:rPr>
        <w:t xml:space="preserve">d to the overall machinery, </w:t>
      </w:r>
      <w:r w:rsidRPr="00C622C1">
        <w:rPr>
          <w:rFonts w:cstheme="minorHAnsi"/>
        </w:rPr>
        <w:t>failure of seal</w:t>
      </w:r>
      <w:r w:rsidR="00CC146F">
        <w:rPr>
          <w:rFonts w:cstheme="minorHAnsi"/>
        </w:rPr>
        <w:t>s</w:t>
      </w:r>
      <w:r w:rsidRPr="00C622C1">
        <w:rPr>
          <w:rFonts w:cstheme="minorHAnsi"/>
        </w:rPr>
        <w:t xml:space="preserve"> could result in expensive downtime, contamination and potential danger to human health and safety. For example, </w:t>
      </w:r>
      <w:r w:rsidRPr="00C622C1">
        <w:rPr>
          <w:rFonts w:eastAsia="MS Mincho" w:cstheme="minorHAnsi"/>
          <w:bCs/>
        </w:rPr>
        <w:t xml:space="preserve">when a seal in rotary machinery fail, the contaminants from outside enter the cavity which will affect the performance of bearing that support the shaft in operating </w:t>
      </w:r>
      <w:r w:rsidRPr="00C622C1">
        <w:rPr>
          <w:rFonts w:eastAsia="MS Mincho" w:cstheme="minorHAnsi"/>
          <w:bCs/>
        </w:rPr>
        <w:lastRenderedPageBreak/>
        <w:t>conditions. The performance degradation in bearing will result in excessive shaft run-out due to increased vibration which will be transferred to other components in the machinery resulting in costly down</w:t>
      </w:r>
      <w:r w:rsidRPr="00C622C1">
        <w:rPr>
          <w:rFonts w:cstheme="minorHAnsi"/>
        </w:rPr>
        <w:t>.</w:t>
      </w:r>
    </w:p>
    <w:p w14:paraId="04F12640" w14:textId="726FB644" w:rsidR="00C622C1" w:rsidRPr="00C622C1" w:rsidRDefault="00C622C1" w:rsidP="00C622C1">
      <w:pPr>
        <w:ind w:firstLine="720"/>
        <w:rPr>
          <w:rFonts w:cstheme="minorHAnsi"/>
        </w:rPr>
      </w:pPr>
      <w:r w:rsidRPr="00C622C1">
        <w:rPr>
          <w:rFonts w:cstheme="minorHAnsi"/>
        </w:rPr>
        <w:t xml:space="preserve">In many applications, replacing a seal after failure can be extremely expensive, while replacing the seal early may lead to lower life utilization. </w:t>
      </w:r>
      <w:r w:rsidRPr="00C622C1">
        <w:rPr>
          <w:rFonts w:cstheme="minorHAnsi"/>
          <w:bCs/>
        </w:rPr>
        <w:t xml:space="preserve">Therefore, assessing the early degradation of rotary seals is important for better maintenance decision making. </w:t>
      </w:r>
      <w:r w:rsidRPr="00C622C1">
        <w:rPr>
          <w:rFonts w:cstheme="minorHAnsi"/>
        </w:rPr>
        <w:t xml:space="preserve">In existing literature, the degradation of seal is characterized only by measuring the physical properties, as an example degradation of seals under the effect of temperature, hydraulic oil and compressive stress are characterized by measuring the chemical and mechanical properties of seal materials </w:t>
      </w:r>
      <w:r w:rsidRPr="00C622C1">
        <w:rPr>
          <w:rFonts w:cstheme="minorHAnsi"/>
        </w:rPr>
        <w:fldChar w:fldCharType="begin"/>
      </w:r>
      <w:r w:rsidR="00B32D79">
        <w:rPr>
          <w:rFonts w:cstheme="minorHAnsi"/>
        </w:rPr>
        <w:instrText xml:space="preserve"> ADDIN EN.CITE &lt;EndNote&gt;&lt;Cite&gt;&lt;Author&gt;Lou&lt;/Author&gt;&lt;Year&gt;2017&lt;/Year&gt;&lt;RecNum&gt;7&lt;/RecNum&gt;&lt;DisplayText&gt;[1]&lt;/DisplayText&gt;&lt;record&gt;&lt;rec-number&gt;7&lt;/rec-number&gt;&lt;foreign-keys&gt;&lt;key app="EN" db-id="2r2a99wtqeparxe52xrp05alafrepe5x5zwt" timestamp="1536547201"&gt;7&lt;/key&gt;&lt;/foreign-keys&gt;&lt;ref-type name="Journal Article"&gt;17&lt;/ref-type&gt;&lt;contributors&gt;&lt;authors&gt;&lt;author&gt;Lou, Weitao&lt;/author&gt;&lt;author&gt;Zhang, Weifang&lt;/author&gt;&lt;author&gt;Liu, Xuerong&lt;/author&gt;&lt;author&gt;Dai, Wei&lt;/author&gt;&lt;author&gt;Xu, Dan&lt;/author&gt;&lt;/authors&gt;&lt;/contributors&gt;&lt;titles&gt;&lt;title&gt;Degradation of hydrogenated nitrile rubber (HNBR) O-rings exposed to simulated servo system conditions&lt;/title&gt;&lt;secondary-title&gt;Polymer Degradation and Stability&lt;/secondary-title&gt;&lt;/titles&gt;&lt;periodical&gt;&lt;full-title&gt;Polymer Degradation and Stability&lt;/full-title&gt;&lt;/periodical&gt;&lt;pages&gt;464-472&lt;/pages&gt;&lt;volume&gt;144&lt;/volume&gt;&lt;dates&gt;&lt;year&gt;2017&lt;/year&gt;&lt;/dates&gt;&lt;isbn&gt;0141-3910&lt;/isbn&gt;&lt;urls&gt;&lt;/urls&gt;&lt;/record&gt;&lt;/Cite&gt;&lt;/EndNote&gt;</w:instrText>
      </w:r>
      <w:r w:rsidRPr="00C622C1">
        <w:rPr>
          <w:rFonts w:cstheme="minorHAnsi"/>
        </w:rPr>
        <w:fldChar w:fldCharType="separate"/>
      </w:r>
      <w:r w:rsidR="00B32D79">
        <w:rPr>
          <w:rFonts w:cstheme="minorHAnsi"/>
          <w:noProof/>
        </w:rPr>
        <w:t>[1]</w:t>
      </w:r>
      <w:r w:rsidRPr="00C622C1">
        <w:rPr>
          <w:rFonts w:cstheme="minorHAnsi"/>
        </w:rPr>
        <w:fldChar w:fldCharType="end"/>
      </w:r>
      <w:r w:rsidRPr="00C622C1">
        <w:rPr>
          <w:rFonts w:cstheme="minorHAnsi"/>
        </w:rPr>
        <w:t xml:space="preserve">. In another study, the degradation of seals exposed to air at different temperature under the compressed state are characterized using mechanical properties such as weight loss, tensile strength and elongation at break </w:t>
      </w:r>
      <w:r w:rsidRPr="00C622C1">
        <w:rPr>
          <w:rFonts w:cstheme="minorHAnsi"/>
        </w:rPr>
        <w:fldChar w:fldCharType="begin"/>
      </w:r>
      <w:r w:rsidR="00B32D79">
        <w:rPr>
          <w:rFonts w:cstheme="minorHAnsi"/>
        </w:rPr>
        <w:instrText xml:space="preserve"> ADDIN EN.CITE &lt;EndNote&gt;&lt;Cite&gt;&lt;Author&gt;Liu&lt;/Author&gt;&lt;Year&gt;2017&lt;/Year&gt;&lt;RecNum&gt;6&lt;/RecNum&gt;&lt;DisplayText&gt;[2]&lt;/DisplayText&gt;&lt;record&gt;&lt;rec-number&gt;6&lt;/rec-number&gt;&lt;foreign-keys&gt;&lt;key app="EN" db-id="2r2a99wtqeparxe52xrp05alafrepe5x5zwt" timestamp="1536547201"&gt;6&lt;/key&gt;&lt;/foreign-keys&gt;&lt;ref-type name="Conference Proceedings"&gt;10&lt;/ref-type&gt;&lt;contributors&gt;&lt;authors&gt;&lt;author&gt;Liu, XR&lt;/author&gt;&lt;author&gt;Zhang, WF&lt;/author&gt;&lt;author&gt;Lou, WT&lt;/author&gt;&lt;author&gt;Huang, YX&lt;/author&gt;&lt;author&gt;Dai, W&lt;/author&gt;&lt;/authors&gt;&lt;/contributors&gt;&lt;titles&gt;&lt;title&gt;Investigation on thermal oxidative aging of nitrile rubber (NBR) O-rings under compression stress&lt;/title&gt;&lt;secondary-title&gt;IOP Conference Series: Materials Science and Engineering&lt;/secondary-title&gt;&lt;/titles&gt;&lt;pages&gt;012003&lt;/pages&gt;&lt;volume&gt;265&lt;/volume&gt;&lt;number&gt;1&lt;/number&gt;&lt;dates&gt;&lt;year&gt;2017&lt;/year&gt;&lt;/dates&gt;&lt;publisher&gt;IOP Publishing&lt;/publisher&gt;&lt;isbn&gt;1757-899X&lt;/isbn&gt;&lt;urls&gt;&lt;/urls&gt;&lt;/record&gt;&lt;/Cite&gt;&lt;/EndNote&gt;</w:instrText>
      </w:r>
      <w:r w:rsidRPr="00C622C1">
        <w:rPr>
          <w:rFonts w:cstheme="minorHAnsi"/>
        </w:rPr>
        <w:fldChar w:fldCharType="separate"/>
      </w:r>
      <w:r w:rsidR="00B32D79">
        <w:rPr>
          <w:rFonts w:cstheme="minorHAnsi"/>
          <w:noProof/>
        </w:rPr>
        <w:t>[2]</w:t>
      </w:r>
      <w:r w:rsidRPr="00C622C1">
        <w:rPr>
          <w:rFonts w:cstheme="minorHAnsi"/>
        </w:rPr>
        <w:fldChar w:fldCharType="end"/>
      </w:r>
      <w:r w:rsidRPr="00C622C1">
        <w:rPr>
          <w:rFonts w:cstheme="minorHAnsi"/>
        </w:rPr>
        <w:t xml:space="preserve">. Tensile mechanical properties, volume swell, compression set and chemical properties are measured to estimate the degradation of seals in hydraulic oil at different temperatures and immersion times </w:t>
      </w:r>
      <w:r w:rsidRPr="00C622C1">
        <w:rPr>
          <w:rFonts w:cstheme="minorHAnsi"/>
        </w:rPr>
        <w:fldChar w:fldCharType="begin"/>
      </w:r>
      <w:r w:rsidR="00B32D79">
        <w:rPr>
          <w:rFonts w:cstheme="minorHAnsi"/>
        </w:rPr>
        <w:instrText xml:space="preserve"> ADDIN EN.CITE &lt;EndNote&gt;&lt;Cite&gt;&lt;Author&gt;Pazur&lt;/Author&gt;&lt;Year&gt;2014&lt;/Year&gt;&lt;RecNum&gt;16&lt;/RecNum&gt;&lt;DisplayText&gt;[3]&lt;/DisplayText&gt;&lt;record&gt;&lt;rec-number&gt;16&lt;/rec-number&gt;&lt;foreign-keys&gt;&lt;key app="EN" db-id="2r2a99wtqeparxe52xrp05alafrepe5x5zwt" timestamp="1536547430"&gt;16&lt;/key&gt;&lt;/foreign-keys&gt;&lt;ref-type name="Journal Article"&gt;17&lt;/ref-type&gt;&lt;contributors&gt;&lt;authors&gt;&lt;author&gt;Pazur, RJ&lt;/author&gt;&lt;author&gt;Cormier, JG&lt;/author&gt;&lt;author&gt;Korhan-Taymaz, K&lt;/author&gt;&lt;/authors&gt;&lt;/contributors&gt;&lt;titles&gt;&lt;title&gt;Service life determination of nitrile O-rings in hydraulic fluid&lt;/title&gt;&lt;secondary-title&gt;Rubber Chemistry and Technology&lt;/secondary-title&gt;&lt;/titles&gt;&lt;periodical&gt;&lt;full-title&gt;Rubber Chemistry and Technology&lt;/full-title&gt;&lt;/periodical&gt;&lt;pages&gt;239-249&lt;/pages&gt;&lt;volume&gt;87&lt;/volume&gt;&lt;number&gt;2&lt;/number&gt;&lt;dates&gt;&lt;year&gt;2014&lt;/year&gt;&lt;/dates&gt;&lt;isbn&gt;0035-9475&lt;/isbn&gt;&lt;urls&gt;&lt;/urls&gt;&lt;/record&gt;&lt;/Cite&gt;&lt;/EndNote&gt;</w:instrText>
      </w:r>
      <w:r w:rsidRPr="00C622C1">
        <w:rPr>
          <w:rFonts w:cstheme="minorHAnsi"/>
        </w:rPr>
        <w:fldChar w:fldCharType="separate"/>
      </w:r>
      <w:r w:rsidR="00B32D79">
        <w:rPr>
          <w:rFonts w:cstheme="minorHAnsi"/>
          <w:noProof/>
        </w:rPr>
        <w:t>[3]</w:t>
      </w:r>
      <w:r w:rsidRPr="00C622C1">
        <w:rPr>
          <w:rFonts w:cstheme="minorHAnsi"/>
        </w:rPr>
        <w:fldChar w:fldCharType="end"/>
      </w:r>
      <w:r w:rsidRPr="00C622C1">
        <w:rPr>
          <w:rFonts w:cstheme="minorHAnsi"/>
        </w:rPr>
        <w:t xml:space="preserve">. </w:t>
      </w:r>
    </w:p>
    <w:p w14:paraId="32551488" w14:textId="2447A1D6" w:rsidR="00C622C1" w:rsidRPr="00C622C1" w:rsidRDefault="00C622C1" w:rsidP="00B674B2">
      <w:pPr>
        <w:pStyle w:val="BodyTextIndent"/>
        <w:spacing w:line="480" w:lineRule="auto"/>
        <w:ind w:firstLine="720"/>
        <w:rPr>
          <w:rFonts w:asciiTheme="minorHAnsi" w:hAnsiTheme="minorHAnsi" w:cstheme="minorHAnsi"/>
          <w:sz w:val="24"/>
          <w:szCs w:val="24"/>
        </w:rPr>
      </w:pPr>
      <w:r w:rsidRPr="00C622C1">
        <w:rPr>
          <w:rFonts w:asciiTheme="minorHAnsi" w:hAnsiTheme="minorHAnsi" w:cstheme="minorHAnsi"/>
          <w:sz w:val="24"/>
          <w:szCs w:val="24"/>
        </w:rPr>
        <w:t xml:space="preserve">In recent times, prognostics </w:t>
      </w:r>
      <w:r w:rsidR="00C212B7">
        <w:rPr>
          <w:rFonts w:asciiTheme="minorHAnsi" w:hAnsiTheme="minorHAnsi" w:cstheme="minorHAnsi"/>
          <w:sz w:val="24"/>
          <w:szCs w:val="24"/>
        </w:rPr>
        <w:t xml:space="preserve">have </w:t>
      </w:r>
      <w:r w:rsidRPr="00C622C1">
        <w:rPr>
          <w:rFonts w:asciiTheme="minorHAnsi" w:hAnsiTheme="minorHAnsi" w:cstheme="minorHAnsi"/>
          <w:sz w:val="24"/>
          <w:szCs w:val="24"/>
        </w:rPr>
        <w:t>gain</w:t>
      </w:r>
      <w:r w:rsidR="00C212B7">
        <w:rPr>
          <w:rFonts w:asciiTheme="minorHAnsi" w:hAnsiTheme="minorHAnsi" w:cstheme="minorHAnsi"/>
          <w:sz w:val="24"/>
          <w:szCs w:val="24"/>
        </w:rPr>
        <w:t>ed</w:t>
      </w:r>
      <w:r w:rsidRPr="00C622C1">
        <w:rPr>
          <w:rFonts w:asciiTheme="minorHAnsi" w:hAnsiTheme="minorHAnsi" w:cstheme="minorHAnsi"/>
          <w:sz w:val="24"/>
          <w:szCs w:val="24"/>
        </w:rPr>
        <w:t xml:space="preserve"> importance in oil &amp; gas industry because of the need to increase the system utilization, safety and reliability. Prognostics is the use of predictive maintenance practices and tools to assess the performance degradation of systems and estimate the remaining useful life of equipment. The key aspects of prognostics include improving equipment availability by minimizing equipment downtime, preventing catastrophic failure, improving rate of return on equipment by predicting failures before incidents, reducing operational risk of critical equipment and enabling appropriate timely and maintenance decisions. Failure prognostics is commonly </w:t>
      </w:r>
      <w:r w:rsidRPr="00C622C1">
        <w:rPr>
          <w:rFonts w:asciiTheme="minorHAnsi" w:hAnsiTheme="minorHAnsi" w:cstheme="minorHAnsi"/>
          <w:sz w:val="24"/>
          <w:szCs w:val="24"/>
        </w:rPr>
        <w:lastRenderedPageBreak/>
        <w:t xml:space="preserve">classified into model based and data-driven based prognostic methods </w:t>
      </w:r>
      <w:r w:rsidRPr="00C622C1">
        <w:rPr>
          <w:rFonts w:asciiTheme="minorHAnsi" w:hAnsiTheme="minorHAnsi" w:cstheme="minorHAnsi"/>
          <w:sz w:val="24"/>
          <w:szCs w:val="24"/>
        </w:rPr>
        <w:fldChar w:fldCharType="begin"/>
      </w:r>
      <w:r w:rsidR="00B32D79">
        <w:rPr>
          <w:rFonts w:asciiTheme="minorHAnsi" w:hAnsiTheme="minorHAnsi" w:cstheme="minorHAnsi"/>
          <w:sz w:val="24"/>
          <w:szCs w:val="24"/>
        </w:rPr>
        <w:instrText xml:space="preserve"> ADDIN EN.CITE &lt;EndNote&gt;&lt;Cite&gt;&lt;Author&gt;Mosallam&lt;/Author&gt;&lt;Year&gt;2016&lt;/Year&gt;&lt;RecNum&gt;32&lt;/RecNum&gt;&lt;DisplayText&gt;[4]&lt;/DisplayText&gt;&lt;record&gt;&lt;rec-number&gt;32&lt;/rec-number&gt;&lt;foreign-keys&gt;&lt;key app="EN" db-id="2r2a99wtqeparxe52xrp05alafrepe5x5zwt" timestamp="1536605417"&gt;32&lt;/key&gt;&lt;/foreign-keys&gt;&lt;ref-type name="Journal Article"&gt;17&lt;/ref-type&gt;&lt;contributors&gt;&lt;authors&gt;&lt;author&gt;Mosallam, Ahmed&lt;/author&gt;&lt;author&gt;Medjaher, Kamal&lt;/author&gt;&lt;author&gt;Zerhouni, Noureddine&lt;/author&gt;&lt;/authors&gt;&lt;/contributors&gt;&lt;titles&gt;&lt;title&gt;Data-driven prognostic method based on Bayesian approaches for direct remaining useful life prediction&lt;/title&gt;&lt;secondary-title&gt;Journal of Intelligent Manufacturing&lt;/secondary-title&gt;&lt;/titles&gt;&lt;periodical&gt;&lt;full-title&gt;Journal of Intelligent Manufacturing&lt;/full-title&gt;&lt;/periodical&gt;&lt;pages&gt;1037-1048&lt;/pages&gt;&lt;volume&gt;27&lt;/volume&gt;&lt;number&gt;5&lt;/number&gt;&lt;dates&gt;&lt;year&gt;2016&lt;/year&gt;&lt;/dates&gt;&lt;isbn&gt;0956-5515&lt;/isbn&gt;&lt;urls&gt;&lt;/urls&gt;&lt;/record&gt;&lt;/Cite&gt;&lt;/EndNote&gt;</w:instrText>
      </w:r>
      <w:r w:rsidRPr="00C622C1">
        <w:rPr>
          <w:rFonts w:asciiTheme="minorHAnsi" w:hAnsiTheme="minorHAnsi" w:cstheme="minorHAnsi"/>
          <w:sz w:val="24"/>
          <w:szCs w:val="24"/>
        </w:rPr>
        <w:fldChar w:fldCharType="separate"/>
      </w:r>
      <w:r w:rsidR="00B32D79">
        <w:rPr>
          <w:rFonts w:asciiTheme="minorHAnsi" w:hAnsiTheme="minorHAnsi" w:cstheme="minorHAnsi"/>
          <w:noProof/>
          <w:sz w:val="24"/>
          <w:szCs w:val="24"/>
        </w:rPr>
        <w:t>[4]</w:t>
      </w:r>
      <w:r w:rsidRPr="00C622C1">
        <w:rPr>
          <w:rFonts w:asciiTheme="minorHAnsi" w:hAnsiTheme="minorHAnsi" w:cstheme="minorHAnsi"/>
          <w:sz w:val="24"/>
          <w:szCs w:val="24"/>
        </w:rPr>
        <w:fldChar w:fldCharType="end"/>
      </w:r>
      <w:r w:rsidRPr="00C622C1">
        <w:rPr>
          <w:rFonts w:asciiTheme="minorHAnsi" w:hAnsiTheme="minorHAnsi" w:cstheme="minorHAnsi"/>
          <w:sz w:val="24"/>
          <w:szCs w:val="24"/>
        </w:rPr>
        <w:t xml:space="preserve">. Model-based prognostic (physics based/ behavioral model) is a set of algebraic and differential equations to represent the behavior (degradation) of systems under many operating conditions using laws of physics. In a study by Guo et al., constant temperature oil bath is used to age seals to measure the change in material properties and seal performance </w:t>
      </w:r>
      <w:r w:rsidRPr="00C622C1">
        <w:rPr>
          <w:rFonts w:asciiTheme="minorHAnsi" w:hAnsiTheme="minorHAnsi" w:cstheme="minorHAnsi"/>
          <w:sz w:val="24"/>
          <w:szCs w:val="24"/>
        </w:rPr>
        <w:fldChar w:fldCharType="begin"/>
      </w:r>
      <w:r w:rsidR="00B32D79">
        <w:rPr>
          <w:rFonts w:asciiTheme="minorHAnsi" w:hAnsiTheme="minorHAnsi" w:cstheme="minorHAnsi"/>
          <w:sz w:val="24"/>
          <w:szCs w:val="24"/>
        </w:rPr>
        <w:instrText xml:space="preserve"> ADDIN EN.CITE &lt;EndNote&gt;&lt;Cite&gt;&lt;Author&gt;Guo&lt;/Author&gt;&lt;Year&gt;2014&lt;/Year&gt;&lt;RecNum&gt;15&lt;/RecNum&gt;&lt;DisplayText&gt;[5]&lt;/DisplayText&gt;&lt;record&gt;&lt;rec-number&gt;15&lt;/rec-number&gt;&lt;foreign-keys&gt;&lt;key app="EN" db-id="2r2a99wtqeparxe52xrp05alafrepe5x5zwt" timestamp="1536547395"&gt;15&lt;/key&gt;&lt;/foreign-keys&gt;&lt;ref-type name="Journal Article"&gt;17&lt;/ref-type&gt;&lt;contributors&gt;&lt;authors&gt;&lt;author&gt;Guo, Fei&lt;/author&gt;&lt;author&gt;Jia, Xiaohong&lt;/author&gt;&lt;author&gt;Lv, Mindong&lt;/author&gt;&lt;author&gt;Wang, Longke&lt;/author&gt;&lt;author&gt;Salant, Richard F&lt;/author&gt;&lt;author&gt;Wang, Yuming&lt;/author&gt;&lt;/authors&gt;&lt;/contributors&gt;&lt;titles&gt;&lt;title&gt;The effect of aging in oil on the performance of a radial lip seal&lt;/title&gt;&lt;secondary-title&gt;Tribology International&lt;/secondary-title&gt;&lt;/titles&gt;&lt;periodical&gt;&lt;full-title&gt;Tribology International&lt;/full-title&gt;&lt;/periodical&gt;&lt;pages&gt;187-194&lt;/pages&gt;&lt;volume&gt;78&lt;/volume&gt;&lt;dates&gt;&lt;year&gt;2014&lt;/year&gt;&lt;/dates&gt;&lt;isbn&gt;0301-679X&lt;/isbn&gt;&lt;urls&gt;&lt;/urls&gt;&lt;/record&gt;&lt;/Cite&gt;&lt;/EndNote&gt;</w:instrText>
      </w:r>
      <w:r w:rsidRPr="00C622C1">
        <w:rPr>
          <w:rFonts w:asciiTheme="minorHAnsi" w:hAnsiTheme="minorHAnsi" w:cstheme="minorHAnsi"/>
          <w:sz w:val="24"/>
          <w:szCs w:val="24"/>
        </w:rPr>
        <w:fldChar w:fldCharType="separate"/>
      </w:r>
      <w:r w:rsidR="00B32D79">
        <w:rPr>
          <w:rFonts w:asciiTheme="minorHAnsi" w:hAnsiTheme="minorHAnsi" w:cstheme="minorHAnsi"/>
          <w:noProof/>
          <w:sz w:val="24"/>
          <w:szCs w:val="24"/>
        </w:rPr>
        <w:t>[5]</w:t>
      </w:r>
      <w:r w:rsidRPr="00C622C1">
        <w:rPr>
          <w:rFonts w:asciiTheme="minorHAnsi" w:hAnsiTheme="minorHAnsi" w:cstheme="minorHAnsi"/>
          <w:sz w:val="24"/>
          <w:szCs w:val="24"/>
        </w:rPr>
        <w:fldChar w:fldCharType="end"/>
      </w:r>
      <w:r w:rsidRPr="00C622C1">
        <w:rPr>
          <w:rFonts w:asciiTheme="minorHAnsi" w:hAnsiTheme="minorHAnsi" w:cstheme="minorHAnsi"/>
          <w:sz w:val="24"/>
          <w:szCs w:val="24"/>
        </w:rPr>
        <w:t xml:space="preserve">. The performance of seals characterized by leakage and friction torque are computed through numerical simulations using a mixed Elastohydrodynamic (EHL) model. Similarly, the effect of heat and oxygen on the change in material properties and performance of seals is investigated using an air oven aging test and the performance characteristic are computed using a mixed EHL model </w:t>
      </w:r>
      <w:r w:rsidRPr="00C622C1">
        <w:rPr>
          <w:rFonts w:asciiTheme="minorHAnsi" w:hAnsiTheme="minorHAnsi" w:cstheme="minorHAnsi"/>
          <w:sz w:val="24"/>
          <w:szCs w:val="24"/>
        </w:rPr>
        <w:fldChar w:fldCharType="begin"/>
      </w:r>
      <w:r w:rsidR="00B32D79">
        <w:rPr>
          <w:rFonts w:asciiTheme="minorHAnsi" w:hAnsiTheme="minorHAnsi" w:cstheme="minorHAnsi"/>
          <w:sz w:val="24"/>
          <w:szCs w:val="24"/>
        </w:rPr>
        <w:instrText xml:space="preserve"> ADDIN EN.CITE &lt;EndNote&gt;&lt;Cite&gt;&lt;Author&gt;Guo&lt;/Author&gt;&lt;Year&gt;2013&lt;/Year&gt;&lt;RecNum&gt;14&lt;/RecNum&gt;&lt;DisplayText&gt;[6]&lt;/DisplayText&gt;&lt;record&gt;&lt;rec-number&gt;14&lt;/rec-number&gt;&lt;foreign-keys&gt;&lt;key app="EN" db-id="2r2a99wtqeparxe52xrp05alafrepe5x5zwt" timestamp="1536547394"&gt;14&lt;/key&gt;&lt;/foreign-keys&gt;&lt;ref-type name="Journal Article"&gt;17&lt;/ref-type&gt;&lt;contributors&gt;&lt;authors&gt;&lt;author&gt;Guo, Fei&lt;/author&gt;&lt;author&gt;Jia, Xiaohong&lt;/author&gt;&lt;author&gt;Huang, Le&lt;/author&gt;&lt;author&gt;Salant, Richard F&lt;/author&gt;&lt;author&gt;Wang, Yuming&lt;/author&gt;&lt;/authors&gt;&lt;/contributors&gt;&lt;titles&gt;&lt;title&gt;The effect of aging during storage on the performance of a radial lip seal&lt;/title&gt;&lt;secondary-title&gt;Polymer degradation and stability&lt;/secondary-title&gt;&lt;/titles&gt;&lt;periodical&gt;&lt;full-title&gt;Polymer Degradation and Stability&lt;/full-title&gt;&lt;/periodical&gt;&lt;pages&gt;2193-2200&lt;/pages&gt;&lt;volume&gt;98&lt;/volume&gt;&lt;number&gt;11&lt;/number&gt;&lt;dates&gt;&lt;year&gt;2013&lt;/year&gt;&lt;/dates&gt;&lt;isbn&gt;0141-3910&lt;/isbn&gt;&lt;urls&gt;&lt;/urls&gt;&lt;/record&gt;&lt;/Cite&gt;&lt;/EndNote&gt;</w:instrText>
      </w:r>
      <w:r w:rsidRPr="00C622C1">
        <w:rPr>
          <w:rFonts w:asciiTheme="minorHAnsi" w:hAnsiTheme="minorHAnsi" w:cstheme="minorHAnsi"/>
          <w:sz w:val="24"/>
          <w:szCs w:val="24"/>
        </w:rPr>
        <w:fldChar w:fldCharType="separate"/>
      </w:r>
      <w:r w:rsidR="00B32D79">
        <w:rPr>
          <w:rFonts w:asciiTheme="minorHAnsi" w:hAnsiTheme="minorHAnsi" w:cstheme="minorHAnsi"/>
          <w:noProof/>
          <w:sz w:val="24"/>
          <w:szCs w:val="24"/>
        </w:rPr>
        <w:t>[6]</w:t>
      </w:r>
      <w:r w:rsidRPr="00C622C1">
        <w:rPr>
          <w:rFonts w:asciiTheme="minorHAnsi" w:hAnsiTheme="minorHAnsi" w:cstheme="minorHAnsi"/>
          <w:sz w:val="24"/>
          <w:szCs w:val="24"/>
        </w:rPr>
        <w:fldChar w:fldCharType="end"/>
      </w:r>
      <w:r w:rsidRPr="00C622C1">
        <w:rPr>
          <w:rFonts w:asciiTheme="minorHAnsi" w:hAnsiTheme="minorHAnsi" w:cstheme="minorHAnsi"/>
          <w:sz w:val="24"/>
          <w:szCs w:val="24"/>
        </w:rPr>
        <w:t xml:space="preserve">. Data-driven prognostics methods use artificial intelligence tools or statistical methods to model the degradation of a system and to predict future health without the knowledge of physics associated with the system. Literature shows the success of data-driven prognostics approach for monitoring the health condition of bearings in rotating machinery through accelerometer and vibration transmitters </w:t>
      </w:r>
      <w:r w:rsidRPr="00C622C1">
        <w:rPr>
          <w:rFonts w:asciiTheme="minorHAnsi" w:hAnsiTheme="minorHAnsi" w:cstheme="minorHAnsi"/>
          <w:sz w:val="24"/>
          <w:szCs w:val="24"/>
        </w:rPr>
        <w:fldChar w:fldCharType="begin">
          <w:fldData xml:space="preserve">PEVuZE5vdGU+PENpdGU+PEF1dGhvcj5TaGFybWE8L0F1dGhvcj48WWVhcj4yMDE2PC9ZZWFyPjxS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</w:fldData>
        </w:fldChar>
      </w:r>
      <w:r w:rsidR="00B32D79">
        <w:rPr>
          <w:rFonts w:asciiTheme="minorHAnsi" w:hAnsiTheme="minorHAnsi" w:cstheme="minorHAnsi"/>
          <w:sz w:val="24"/>
          <w:szCs w:val="24"/>
        </w:rPr>
        <w:instrText xml:space="preserve"> ADDIN EN.CITE </w:instrText>
      </w:r>
      <w:r w:rsidR="00B32D79">
        <w:rPr>
          <w:rFonts w:asciiTheme="minorHAnsi" w:hAnsiTheme="minorHAnsi" w:cstheme="minorHAnsi"/>
          <w:sz w:val="24"/>
          <w:szCs w:val="24"/>
        </w:rPr>
        <w:fldChar w:fldCharType="begin">
          <w:fldData xml:space="preserve">PEVuZE5vdGU+PENpdGU+PEF1dGhvcj5TaGFybWE8L0F1dGhvcj48WWVhcj4yMDE2PC9ZZWFyPjxS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</w:fldData>
        </w:fldChar>
      </w:r>
      <w:r w:rsidR="00B32D79">
        <w:rPr>
          <w:rFonts w:asciiTheme="minorHAnsi" w:hAnsiTheme="minorHAnsi" w:cstheme="minorHAnsi"/>
          <w:sz w:val="24"/>
          <w:szCs w:val="24"/>
        </w:rPr>
        <w:instrText xml:space="preserve"> ADDIN EN.CITE.DATA </w:instrText>
      </w:r>
      <w:r w:rsidR="00B32D79">
        <w:rPr>
          <w:rFonts w:asciiTheme="minorHAnsi" w:hAnsiTheme="minorHAnsi" w:cstheme="minorHAnsi"/>
          <w:sz w:val="24"/>
          <w:szCs w:val="24"/>
        </w:rPr>
      </w:r>
      <w:r w:rsidR="00B32D79">
        <w:rPr>
          <w:rFonts w:asciiTheme="minorHAnsi" w:hAnsiTheme="minorHAnsi" w:cstheme="minorHAnsi"/>
          <w:sz w:val="24"/>
          <w:szCs w:val="24"/>
        </w:rPr>
        <w:fldChar w:fldCharType="end"/>
      </w:r>
      <w:r w:rsidRPr="00C622C1">
        <w:rPr>
          <w:rFonts w:asciiTheme="minorHAnsi" w:hAnsiTheme="minorHAnsi" w:cstheme="minorHAnsi"/>
          <w:sz w:val="24"/>
          <w:szCs w:val="24"/>
        </w:rPr>
      </w:r>
      <w:r w:rsidRPr="00C622C1">
        <w:rPr>
          <w:rFonts w:asciiTheme="minorHAnsi" w:hAnsiTheme="minorHAnsi" w:cstheme="minorHAnsi"/>
          <w:sz w:val="24"/>
          <w:szCs w:val="24"/>
        </w:rPr>
        <w:fldChar w:fldCharType="separate"/>
      </w:r>
      <w:r w:rsidR="00B32D79">
        <w:rPr>
          <w:rFonts w:asciiTheme="minorHAnsi" w:hAnsiTheme="minorHAnsi" w:cstheme="minorHAnsi"/>
          <w:noProof/>
          <w:sz w:val="24"/>
          <w:szCs w:val="24"/>
        </w:rPr>
        <w:t>[7-9]</w:t>
      </w:r>
      <w:r w:rsidRPr="00C622C1">
        <w:rPr>
          <w:rFonts w:asciiTheme="minorHAnsi" w:hAnsiTheme="minorHAnsi" w:cstheme="minorHAnsi"/>
          <w:sz w:val="24"/>
          <w:szCs w:val="24"/>
        </w:rPr>
        <w:fldChar w:fldCharType="end"/>
      </w:r>
      <w:r w:rsidRPr="00C622C1">
        <w:rPr>
          <w:rFonts w:asciiTheme="minorHAnsi" w:hAnsiTheme="minorHAnsi" w:cstheme="minorHAnsi"/>
          <w:sz w:val="24"/>
          <w:szCs w:val="24"/>
        </w:rPr>
        <w:t>. One of the main reasons for the deterioration of bearin</w:t>
      </w:r>
      <w:r w:rsidR="00034959">
        <w:rPr>
          <w:rFonts w:asciiTheme="minorHAnsi" w:hAnsiTheme="minorHAnsi" w:cstheme="minorHAnsi"/>
          <w:sz w:val="24"/>
          <w:szCs w:val="24"/>
        </w:rPr>
        <w:t>gs is the failure of s</w:t>
      </w:r>
      <w:r w:rsidRPr="00C622C1">
        <w:rPr>
          <w:rFonts w:asciiTheme="minorHAnsi" w:hAnsiTheme="minorHAnsi" w:cstheme="minorHAnsi"/>
          <w:sz w:val="24"/>
          <w:szCs w:val="24"/>
        </w:rPr>
        <w:t>eal</w:t>
      </w:r>
      <w:r w:rsidR="00034959">
        <w:rPr>
          <w:rFonts w:asciiTheme="minorHAnsi" w:hAnsiTheme="minorHAnsi" w:cstheme="minorHAnsi"/>
          <w:sz w:val="24"/>
          <w:szCs w:val="24"/>
        </w:rPr>
        <w:t>s</w:t>
      </w:r>
      <w:r w:rsidRPr="00C622C1">
        <w:rPr>
          <w:rFonts w:asciiTheme="minorHAnsi" w:hAnsiTheme="minorHAnsi" w:cstheme="minorHAnsi"/>
          <w:sz w:val="24"/>
          <w:szCs w:val="24"/>
        </w:rPr>
        <w:t xml:space="preserve"> and hence it is important to develop a prognostics approach </w:t>
      </w:r>
      <w:r w:rsidR="00034959">
        <w:rPr>
          <w:rFonts w:asciiTheme="minorHAnsi" w:hAnsiTheme="minorHAnsi" w:cstheme="minorHAnsi"/>
          <w:sz w:val="24"/>
          <w:szCs w:val="24"/>
        </w:rPr>
        <w:t xml:space="preserve">to monitor the health of </w:t>
      </w:r>
      <w:r w:rsidRPr="00C622C1">
        <w:rPr>
          <w:rFonts w:asciiTheme="minorHAnsi" w:hAnsiTheme="minorHAnsi" w:cstheme="minorHAnsi"/>
          <w:sz w:val="24"/>
          <w:szCs w:val="24"/>
        </w:rPr>
        <w:t>seal</w:t>
      </w:r>
      <w:r w:rsidR="00034959">
        <w:rPr>
          <w:rFonts w:asciiTheme="minorHAnsi" w:hAnsiTheme="minorHAnsi" w:cstheme="minorHAnsi"/>
          <w:sz w:val="24"/>
          <w:szCs w:val="24"/>
        </w:rPr>
        <w:t>s</w:t>
      </w:r>
      <w:r w:rsidRPr="00C622C1">
        <w:rPr>
          <w:rFonts w:asciiTheme="minorHAnsi" w:hAnsiTheme="minorHAnsi" w:cstheme="minorHAnsi"/>
          <w:sz w:val="24"/>
          <w:szCs w:val="24"/>
        </w:rPr>
        <w:t xml:space="preserve">. </w:t>
      </w:r>
    </w:p>
    <w:p w14:paraId="0501707D" w14:textId="6C5477E6" w:rsidR="00B96B93" w:rsidRDefault="00E54E02" w:rsidP="00E76403">
      <w:pPr>
        <w:ind w:firstLine="720"/>
        <w:rPr>
          <w:rFonts w:cstheme="minorHAnsi"/>
        </w:rPr>
      </w:pPr>
      <w:r>
        <w:rPr>
          <w:rFonts w:cstheme="minorHAnsi"/>
        </w:rPr>
        <w:t>Dynamic</w:t>
      </w:r>
      <w:r w:rsidR="00C622C1" w:rsidRPr="00C622C1">
        <w:rPr>
          <w:rFonts w:cstheme="minorHAnsi"/>
        </w:rPr>
        <w:t xml:space="preserve"> seal</w:t>
      </w:r>
      <w:r>
        <w:rPr>
          <w:rFonts w:cstheme="minorHAnsi"/>
        </w:rPr>
        <w:t>s</w:t>
      </w:r>
      <w:r w:rsidR="00C622C1" w:rsidRPr="00C622C1">
        <w:rPr>
          <w:rFonts w:cstheme="minorHAnsi"/>
        </w:rPr>
        <w:t xml:space="preserve"> has been the research of interest since 1950s and many researchers have investigated physics-based prognostics methods which require estimation of material, mechanical and seal properties </w:t>
      </w:r>
      <w:r w:rsidR="00C622C1" w:rsidRPr="00C622C1">
        <w:rPr>
          <w:rFonts w:cstheme="minorHAnsi"/>
        </w:rPr>
        <w:fldChar w:fldCharType="begin">
          <w:fldData xml:space="preserve">PEVuZE5vdGU+PENpdGU+PEF1dGhvcj5HdW88L0F1dGhvcj48WWVhcj4yMDE0PC9ZZWFyPjxSZWNO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</w:fldData>
        </w:fldChar>
      </w:r>
      <w:r w:rsidR="00B32D79">
        <w:rPr>
          <w:rFonts w:cstheme="minorHAnsi"/>
        </w:rPr>
        <w:instrText xml:space="preserve"> ADDIN EN.CITE </w:instrText>
      </w:r>
      <w:r w:rsidR="00B32D79">
        <w:rPr>
          <w:rFonts w:cstheme="minorHAnsi"/>
        </w:rPr>
        <w:fldChar w:fldCharType="begin">
          <w:fldData xml:space="preserve">PEVuZE5vdGU+PENpdGU+PEF1dGhvcj5HdW88L0F1dGhvcj48WWVhcj4yMDE0PC9ZZWFyPjxSZWNO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</w:fldData>
        </w:fldChar>
      </w:r>
      <w:r w:rsidR="00B32D79">
        <w:rPr>
          <w:rFonts w:cstheme="minorHAnsi"/>
        </w:rPr>
        <w:instrText xml:space="preserve"> ADDIN EN.CITE.DATA </w:instrText>
      </w:r>
      <w:r w:rsidR="00B32D79">
        <w:rPr>
          <w:rFonts w:cstheme="minorHAnsi"/>
        </w:rPr>
      </w:r>
      <w:r w:rsidR="00B32D79">
        <w:rPr>
          <w:rFonts w:cstheme="minorHAnsi"/>
        </w:rPr>
        <w:fldChar w:fldCharType="end"/>
      </w:r>
      <w:r w:rsidR="00C622C1" w:rsidRPr="00C622C1">
        <w:rPr>
          <w:rFonts w:cstheme="minorHAnsi"/>
        </w:rPr>
      </w:r>
      <w:r w:rsidR="00C622C1" w:rsidRPr="00C622C1">
        <w:rPr>
          <w:rFonts w:cstheme="minorHAnsi"/>
        </w:rPr>
        <w:fldChar w:fldCharType="separate"/>
      </w:r>
      <w:r w:rsidR="00B32D79">
        <w:rPr>
          <w:rFonts w:cstheme="minorHAnsi"/>
          <w:noProof/>
        </w:rPr>
        <w:t>[5, 6, 10]</w:t>
      </w:r>
      <w:r w:rsidR="00C622C1" w:rsidRPr="00C622C1">
        <w:rPr>
          <w:rFonts w:cstheme="minorHAnsi"/>
        </w:rPr>
        <w:fldChar w:fldCharType="end"/>
      </w:r>
      <w:r w:rsidR="00C622C1" w:rsidRPr="00C622C1">
        <w:rPr>
          <w:rFonts w:cstheme="minorHAnsi"/>
        </w:rPr>
        <w:t xml:space="preserve">. During operation, it is extremely difficult for users to monitor the change in physical parameters of seal to assess their performance. With advances in sensor technology, wireless communication </w:t>
      </w:r>
      <w:r w:rsidR="00C622C1" w:rsidRPr="00C622C1">
        <w:rPr>
          <w:rFonts w:cstheme="minorHAnsi"/>
        </w:rPr>
        <w:lastRenderedPageBreak/>
        <w:t>and computational capabilities, there is a radical shift in the way to monitor the health of mechanical equipment and its components.</w:t>
      </w:r>
    </w:p>
    <w:p w14:paraId="23451F0A" w14:textId="77777777" w:rsidR="00B96B93" w:rsidRPr="00C43FC8" w:rsidRDefault="00482EF9" w:rsidP="00482EF9">
      <w:pPr>
        <w:pStyle w:val="Heading2"/>
      </w:pPr>
      <w:bookmarkStart w:id="22" w:name="_Toc26534930"/>
      <w:r>
        <w:t xml:space="preserve">1.2 </w:t>
      </w:r>
      <w:r w:rsidR="00B96B93" w:rsidRPr="00C43FC8">
        <w:t>Aim and Goals</w:t>
      </w:r>
      <w:bookmarkEnd w:id="22"/>
    </w:p>
    <w:p w14:paraId="2DC47BE1" w14:textId="77777777" w:rsidR="00B531BC" w:rsidRDefault="00C622C1" w:rsidP="00A069DA">
      <w:pPr>
        <w:ind w:firstLine="360"/>
        <w:rPr>
          <w:rFonts w:cstheme="minorHAnsi"/>
        </w:rPr>
      </w:pPr>
      <w:r w:rsidRPr="00C622C1">
        <w:rPr>
          <w:rFonts w:cstheme="minorHAnsi"/>
        </w:rPr>
        <w:t>Polymeric seals are increasingly complex and non-linear in behavior. Most of the prognostic studies on seals are physics-based approach where they model the life based on mechanical, material and seal measurements which are often difficult to obtain during operation. The</w:t>
      </w:r>
      <w:r w:rsidR="00503B90">
        <w:rPr>
          <w:rFonts w:cstheme="minorHAnsi"/>
        </w:rPr>
        <w:t xml:space="preserve"> primary</w:t>
      </w:r>
      <w:r w:rsidRPr="00C622C1">
        <w:rPr>
          <w:rFonts w:cstheme="minorHAnsi"/>
        </w:rPr>
        <w:t xml:space="preserve"> aim of this dissertation is to introduce data-driven intelligent condition monitoring and prognostic approaches for two types of dynamic seals used in oil &amp; gas industry, to avoid fatal breakdown of equipment.</w:t>
      </w:r>
      <w:r w:rsidR="00B531BC">
        <w:rPr>
          <w:rFonts w:cstheme="minorHAnsi"/>
        </w:rPr>
        <w:t xml:space="preserve"> To achieve this, the first step is to acquire performance data from the component of interest. For the below mentioned reasons, most data used to validate the prognostic models are always acquired from accelerated degradation test set-ups instead of historic performance data acquired from industrial assets:</w:t>
      </w:r>
    </w:p>
    <w:p w14:paraId="65D137E2" w14:textId="77777777" w:rsidR="00B531BC" w:rsidRPr="00B531BC" w:rsidRDefault="00B531BC" w:rsidP="00B531BC">
      <w:pPr>
        <w:pStyle w:val="ListParagraph"/>
        <w:numPr>
          <w:ilvl w:val="0"/>
          <w:numId w:val="12"/>
        </w:numPr>
        <w:rPr>
          <w:rFonts w:cstheme="minorHAnsi"/>
        </w:rPr>
      </w:pPr>
      <w:r w:rsidRPr="00B531BC">
        <w:rPr>
          <w:rFonts w:cstheme="minorHAnsi"/>
        </w:rPr>
        <w:t>Degradation from nominal to failure might take several months or years and it would be time consuming and expensive to capture the degradation process</w:t>
      </w:r>
    </w:p>
    <w:p w14:paraId="2659CE71" w14:textId="77777777" w:rsidR="00B531BC" w:rsidRPr="00B531BC" w:rsidRDefault="00B531BC" w:rsidP="00B531BC">
      <w:pPr>
        <w:pStyle w:val="ListParagraph"/>
        <w:numPr>
          <w:ilvl w:val="0"/>
          <w:numId w:val="12"/>
        </w:numPr>
        <w:rPr>
          <w:rFonts w:cstheme="minorHAnsi"/>
        </w:rPr>
      </w:pPr>
      <w:r w:rsidRPr="00B531BC">
        <w:rPr>
          <w:rFonts w:cstheme="minorHAnsi"/>
        </w:rPr>
        <w:t>In industrial settings, machineries are maintained periodically even before they breakdown and acquiring run-to-failure data from such instances would be impossible</w:t>
      </w:r>
    </w:p>
    <w:p w14:paraId="5E5189C2" w14:textId="77777777" w:rsidR="00B531BC" w:rsidRPr="00B531BC" w:rsidRDefault="00B531BC" w:rsidP="00B531BC">
      <w:pPr>
        <w:pStyle w:val="ListParagraph"/>
        <w:numPr>
          <w:ilvl w:val="0"/>
          <w:numId w:val="12"/>
        </w:numPr>
        <w:rPr>
          <w:rFonts w:cstheme="minorHAnsi"/>
        </w:rPr>
      </w:pPr>
      <w:r w:rsidRPr="00B531BC">
        <w:rPr>
          <w:rFonts w:cstheme="minorHAnsi"/>
        </w:rPr>
        <w:t xml:space="preserve">There is little to no knowledge on the right set of sensors that are specific in capturing seal performance degradation </w:t>
      </w:r>
    </w:p>
    <w:p w14:paraId="791EC6F7" w14:textId="4FFA6155" w:rsidR="00B531BC" w:rsidRDefault="00C22046" w:rsidP="00A069DA">
      <w:pPr>
        <w:ind w:firstLine="360"/>
        <w:rPr>
          <w:rFonts w:cstheme="minorHAnsi"/>
          <w:b/>
        </w:rPr>
      </w:pPr>
      <w:r>
        <w:rPr>
          <w:rFonts w:cstheme="minorHAnsi"/>
        </w:rPr>
        <w:t xml:space="preserve">Accordingly, the interest in this </w:t>
      </w:r>
      <w:r w:rsidR="00C212B7">
        <w:rPr>
          <w:rFonts w:cstheme="minorHAnsi"/>
        </w:rPr>
        <w:t>research is to</w:t>
      </w:r>
      <w:r>
        <w:rPr>
          <w:rFonts w:cstheme="minorHAnsi"/>
        </w:rPr>
        <w:t xml:space="preserve"> </w:t>
      </w:r>
      <w:r w:rsidRPr="005F1387">
        <w:rPr>
          <w:rFonts w:cstheme="minorHAnsi"/>
          <w:i/>
          <w:iCs/>
        </w:rPr>
        <w:t xml:space="preserve">develop models to </w:t>
      </w:r>
      <w:r w:rsidR="00C622C1" w:rsidRPr="005F1387">
        <w:rPr>
          <w:rFonts w:cstheme="minorHAnsi"/>
          <w:i/>
          <w:iCs/>
        </w:rPr>
        <w:t xml:space="preserve">evaluate the health state of seals, assess the progression of seals degradation from its incipient to failure </w:t>
      </w:r>
      <w:r w:rsidR="00C622C1" w:rsidRPr="005F1387">
        <w:rPr>
          <w:rFonts w:cstheme="minorHAnsi"/>
          <w:i/>
          <w:iCs/>
        </w:rPr>
        <w:lastRenderedPageBreak/>
        <w:t>and to estimate the remaining useful life of seals</w:t>
      </w:r>
      <w:r w:rsidR="00C622C1" w:rsidRPr="00B531BC">
        <w:rPr>
          <w:rFonts w:cstheme="minorHAnsi"/>
        </w:rPr>
        <w:t>. To achieve this goal, t</w:t>
      </w:r>
      <w:r w:rsidR="006218D8">
        <w:rPr>
          <w:rFonts w:cstheme="minorHAnsi"/>
        </w:rPr>
        <w:t xml:space="preserve">he following research tasks has been </w:t>
      </w:r>
      <w:r w:rsidR="00C622C1" w:rsidRPr="00B531BC">
        <w:rPr>
          <w:rFonts w:cstheme="minorHAnsi"/>
        </w:rPr>
        <w:t>performed:</w:t>
      </w:r>
    </w:p>
    <w:p w14:paraId="2CC3FCB9" w14:textId="77777777" w:rsidR="00B531BC" w:rsidRPr="00B531BC" w:rsidRDefault="00C622C1" w:rsidP="00B531BC">
      <w:pPr>
        <w:pStyle w:val="ListParagraph"/>
        <w:numPr>
          <w:ilvl w:val="0"/>
          <w:numId w:val="18"/>
        </w:numPr>
        <w:rPr>
          <w:rFonts w:cstheme="minorHAnsi"/>
          <w:b/>
        </w:rPr>
      </w:pPr>
      <w:r w:rsidRPr="00B531BC">
        <w:rPr>
          <w:rFonts w:cstheme="minorHAnsi"/>
        </w:rPr>
        <w:t>To develop a testing procedure that would capture the behavior of seals through their cycle of operation until failure</w:t>
      </w:r>
    </w:p>
    <w:p w14:paraId="75C31CF2" w14:textId="567E2E70" w:rsidR="00B531BC" w:rsidRPr="00B531BC" w:rsidRDefault="00C622C1" w:rsidP="00B531BC">
      <w:pPr>
        <w:pStyle w:val="ListParagraph"/>
        <w:numPr>
          <w:ilvl w:val="0"/>
          <w:numId w:val="18"/>
        </w:numPr>
        <w:rPr>
          <w:rFonts w:cstheme="minorHAnsi"/>
          <w:b/>
        </w:rPr>
      </w:pPr>
      <w:r w:rsidRPr="00B531BC">
        <w:rPr>
          <w:rFonts w:cstheme="minorHAnsi"/>
        </w:rPr>
        <w:t>To investigate the diagnostic capability of</w:t>
      </w:r>
      <w:r w:rsidR="00B26C4C">
        <w:rPr>
          <w:rFonts w:cstheme="minorHAnsi"/>
        </w:rPr>
        <w:t xml:space="preserve"> different sensor signals </w:t>
      </w:r>
      <w:r w:rsidRPr="00B531BC">
        <w:rPr>
          <w:rFonts w:cstheme="minorHAnsi"/>
        </w:rPr>
        <w:t xml:space="preserve">in differentiating the health state of </w:t>
      </w:r>
      <w:r w:rsidR="00B26C4C">
        <w:rPr>
          <w:rFonts w:cstheme="minorHAnsi"/>
        </w:rPr>
        <w:t>seals</w:t>
      </w:r>
    </w:p>
    <w:p w14:paraId="593A64A7" w14:textId="77777777" w:rsidR="00C622C1" w:rsidRPr="00B531BC" w:rsidRDefault="00C622C1" w:rsidP="00B531BC">
      <w:pPr>
        <w:pStyle w:val="ListParagraph"/>
        <w:numPr>
          <w:ilvl w:val="0"/>
          <w:numId w:val="18"/>
        </w:numPr>
        <w:rPr>
          <w:rFonts w:cstheme="minorHAnsi"/>
          <w:b/>
        </w:rPr>
      </w:pPr>
      <w:r w:rsidRPr="00B531BC">
        <w:rPr>
          <w:rFonts w:cstheme="minorHAnsi"/>
        </w:rPr>
        <w:t xml:space="preserve">To identify the methods to transforms raw sensor/monitoring data into meaningful and most responsive features </w:t>
      </w:r>
    </w:p>
    <w:p w14:paraId="30343482" w14:textId="4F8E2080" w:rsidR="00C622C1" w:rsidRPr="00C622C1" w:rsidRDefault="00C622C1" w:rsidP="00E76403">
      <w:pPr>
        <w:pStyle w:val="ListParagraph"/>
        <w:numPr>
          <w:ilvl w:val="0"/>
          <w:numId w:val="12"/>
        </w:numPr>
        <w:spacing w:after="160"/>
        <w:rPr>
          <w:rFonts w:cstheme="minorHAnsi"/>
        </w:rPr>
      </w:pPr>
      <w:r w:rsidRPr="00C622C1">
        <w:rPr>
          <w:rFonts w:cstheme="minorHAnsi"/>
        </w:rPr>
        <w:t>To identify metrics to evaluate the goodness of extract</w:t>
      </w:r>
      <w:r w:rsidR="00034959">
        <w:rPr>
          <w:rFonts w:cstheme="minorHAnsi"/>
        </w:rPr>
        <w:t>ed features for accurate prognosis of dynamic</w:t>
      </w:r>
      <w:r w:rsidRPr="00C622C1">
        <w:rPr>
          <w:rFonts w:cstheme="minorHAnsi"/>
        </w:rPr>
        <w:t xml:space="preserve"> seal</w:t>
      </w:r>
      <w:r w:rsidR="00034959">
        <w:rPr>
          <w:rFonts w:cstheme="minorHAnsi"/>
        </w:rPr>
        <w:t>s</w:t>
      </w:r>
    </w:p>
    <w:p w14:paraId="5DCF30E6" w14:textId="77777777" w:rsidR="00273EEC" w:rsidRPr="00273EEC" w:rsidRDefault="00C622C1" w:rsidP="00273EEC">
      <w:pPr>
        <w:pStyle w:val="ListParagraph"/>
        <w:numPr>
          <w:ilvl w:val="0"/>
          <w:numId w:val="12"/>
        </w:numPr>
        <w:spacing w:after="160"/>
        <w:rPr>
          <w:rFonts w:cstheme="minorHAnsi"/>
        </w:rPr>
      </w:pPr>
      <w:r w:rsidRPr="00C622C1">
        <w:rPr>
          <w:rFonts w:cstheme="minorHAnsi"/>
        </w:rPr>
        <w:t xml:space="preserve">To choose modeling methods and algorithms that improve the accuracy of predicting seal’s health state, degradation and remaining useful life. </w:t>
      </w:r>
    </w:p>
    <w:p w14:paraId="7093C0F1" w14:textId="1B88A917" w:rsidR="00B96B93" w:rsidRDefault="00C622C1" w:rsidP="00B674B2">
      <w:pPr>
        <w:ind w:firstLine="360"/>
        <w:rPr>
          <w:rFonts w:cstheme="minorHAnsi"/>
        </w:rPr>
      </w:pPr>
      <w:r w:rsidRPr="00C622C1">
        <w:rPr>
          <w:rFonts w:cstheme="minorHAnsi"/>
        </w:rPr>
        <w:t xml:space="preserve">This research has important contribution and implications to rotary and reciprocating seal domain in utilizing sensors along with machine learning algorithms </w:t>
      </w:r>
      <w:r w:rsidR="00C212B7">
        <w:rPr>
          <w:rFonts w:cstheme="minorHAnsi"/>
        </w:rPr>
        <w:t>to</w:t>
      </w:r>
      <w:r w:rsidR="00C212B7" w:rsidRPr="00C622C1">
        <w:rPr>
          <w:rFonts w:cstheme="minorHAnsi"/>
        </w:rPr>
        <w:t xml:space="preserve"> </w:t>
      </w:r>
      <w:r w:rsidRPr="00C622C1">
        <w:rPr>
          <w:rFonts w:cstheme="minorHAnsi"/>
        </w:rPr>
        <w:t>assess the health state and prognosis of seals without any direct measurements. The findings of this research are foundational for developing an online degradation assessment which can remotely monitor the performance degradation of seals and provide action recommendations on maintenance decisions. This would be of great interest to oil field operators to improve equipment utilization, control maintenance cost by enabling just-in-time maintenance</w:t>
      </w:r>
      <w:r w:rsidR="00C212B7">
        <w:rPr>
          <w:rFonts w:cstheme="minorHAnsi"/>
        </w:rPr>
        <w:t>,</w:t>
      </w:r>
      <w:r w:rsidRPr="00C622C1">
        <w:rPr>
          <w:rFonts w:cstheme="minorHAnsi"/>
        </w:rPr>
        <w:t xml:space="preserve"> and increase rate of return on equipment by predicting failures before incidents. </w:t>
      </w:r>
    </w:p>
    <w:p w14:paraId="6F5DD223" w14:textId="77777777" w:rsidR="00B96B93" w:rsidRPr="00814A5D" w:rsidRDefault="00482EF9" w:rsidP="00482EF9">
      <w:pPr>
        <w:pStyle w:val="Heading2"/>
      </w:pPr>
      <w:bookmarkStart w:id="23" w:name="_Toc26534931"/>
      <w:r>
        <w:lastRenderedPageBreak/>
        <w:t xml:space="preserve">1.3 </w:t>
      </w:r>
      <w:r w:rsidR="00B96B93" w:rsidRPr="00814A5D">
        <w:t>Organization of Dissertation</w:t>
      </w:r>
      <w:bookmarkEnd w:id="23"/>
    </w:p>
    <w:p w14:paraId="7D537AD4" w14:textId="77777777" w:rsidR="00B674B2" w:rsidRDefault="00482EF9" w:rsidP="00B674B2">
      <w:pPr>
        <w:ind w:firstLine="720"/>
        <w:rPr>
          <w:rFonts w:cstheme="minorHAnsi"/>
        </w:rPr>
      </w:pPr>
      <w:r>
        <w:rPr>
          <w:rFonts w:cstheme="minorHAnsi"/>
        </w:rPr>
        <w:t xml:space="preserve">The remaining dissertation is organized as follows. </w:t>
      </w:r>
      <w:r w:rsidR="009C220B" w:rsidRPr="009C220B">
        <w:rPr>
          <w:rFonts w:cstheme="minorHAnsi"/>
        </w:rPr>
        <w:t>In chapter</w:t>
      </w:r>
      <w:r w:rsidR="009C220B">
        <w:rPr>
          <w:rFonts w:cstheme="minorHAnsi"/>
        </w:rPr>
        <w:t xml:space="preserve"> 2, a data-driven prognostic framework is developed to classify the health state/ condition of rotary seals. An accelerated aging and testing procedure simulating rotary seal operation in oil field is developed to capture the behavior of seals through their cycle of operation until failure. The diagnostic capability of torque, leakage and vibration signal in differentiating the health states of rotary seals using experiments are compared. Since the key features that differentiate the health condition of rotary seals are unknown, an extensive feature extraction in time</w:t>
      </w:r>
      <w:r w:rsidR="0083552B">
        <w:rPr>
          <w:rFonts w:cstheme="minorHAnsi"/>
        </w:rPr>
        <w:t xml:space="preserve"> and </w:t>
      </w:r>
      <w:r w:rsidR="009C220B">
        <w:rPr>
          <w:rFonts w:cstheme="minorHAnsi"/>
        </w:rPr>
        <w:t>frequency domain is carried out and a wrapper-based feature selection approach is used to select relevant features, with Multilayer Perceptron neural network utilized as classification technique. This approach is validated by</w:t>
      </w:r>
      <w:r w:rsidR="00EC252A">
        <w:rPr>
          <w:rFonts w:cstheme="minorHAnsi"/>
        </w:rPr>
        <w:t xml:space="preserve"> </w:t>
      </w:r>
      <w:r w:rsidR="00805303">
        <w:rPr>
          <w:rFonts w:cstheme="minorHAnsi"/>
        </w:rPr>
        <w:t xml:space="preserve">testing the approach on an unseen data collected at different temperature </w:t>
      </w:r>
      <w:r w:rsidR="005000EC">
        <w:rPr>
          <w:rFonts w:cstheme="minorHAnsi"/>
        </w:rPr>
        <w:t>and</w:t>
      </w:r>
      <w:r w:rsidR="00805303">
        <w:rPr>
          <w:rFonts w:cstheme="minorHAnsi"/>
        </w:rPr>
        <w:t xml:space="preserve"> comparing the performance of MLP with </w:t>
      </w:r>
      <w:r w:rsidR="00DA304F">
        <w:rPr>
          <w:rFonts w:cstheme="minorHAnsi"/>
        </w:rPr>
        <w:t>r</w:t>
      </w:r>
      <w:r w:rsidR="00805303">
        <w:rPr>
          <w:rFonts w:cstheme="minorHAnsi"/>
        </w:rPr>
        <w:t xml:space="preserve">andom forest and </w:t>
      </w:r>
      <w:r w:rsidR="00DA304F">
        <w:rPr>
          <w:rFonts w:cstheme="minorHAnsi"/>
        </w:rPr>
        <w:t xml:space="preserve">logistic regression. </w:t>
      </w:r>
    </w:p>
    <w:p w14:paraId="069C096F" w14:textId="77777777" w:rsidR="00C4676B" w:rsidRDefault="00074BAF" w:rsidP="00B674B2">
      <w:pPr>
        <w:ind w:firstLine="720"/>
        <w:rPr>
          <w:rFonts w:cstheme="minorHAnsi"/>
        </w:rPr>
      </w:pPr>
      <w:r>
        <w:rPr>
          <w:rFonts w:cstheme="minorHAnsi"/>
        </w:rPr>
        <w:t xml:space="preserve">In chapter 3, </w:t>
      </w:r>
      <w:r w:rsidR="0002729E">
        <w:rPr>
          <w:rFonts w:cstheme="minorHAnsi"/>
        </w:rPr>
        <w:t>a</w:t>
      </w:r>
      <w:r w:rsidR="00583D0B">
        <w:rPr>
          <w:rFonts w:cstheme="minorHAnsi"/>
        </w:rPr>
        <w:t xml:space="preserve"> data-driven approach to predict the degradation process of reciprocating seals based on friction force signal using a</w:t>
      </w:r>
      <w:r w:rsidR="0002729E">
        <w:rPr>
          <w:rFonts w:cstheme="minorHAnsi"/>
        </w:rPr>
        <w:t xml:space="preserve"> hybr</w:t>
      </w:r>
      <w:r w:rsidR="00C369BC">
        <w:rPr>
          <w:rFonts w:cstheme="minorHAnsi"/>
        </w:rPr>
        <w:t xml:space="preserve">id Particle Swarm Optimization - </w:t>
      </w:r>
      <w:r w:rsidR="0002729E">
        <w:rPr>
          <w:rFonts w:cstheme="minorHAnsi"/>
        </w:rPr>
        <w:t xml:space="preserve">Support Vector Machine </w:t>
      </w:r>
      <w:r w:rsidR="00583D0B">
        <w:rPr>
          <w:rFonts w:cstheme="minorHAnsi"/>
        </w:rPr>
        <w:t xml:space="preserve">is </w:t>
      </w:r>
      <w:r w:rsidR="0083552B">
        <w:rPr>
          <w:rFonts w:cstheme="minorHAnsi"/>
        </w:rPr>
        <w:t>developed</w:t>
      </w:r>
      <w:r w:rsidR="00583D0B">
        <w:rPr>
          <w:rFonts w:cstheme="minorHAnsi"/>
        </w:rPr>
        <w:t xml:space="preserve">. There is little to no knowledge on the feature that reflects the degradation of reciprocating seals and on the application of SVM in predicting the future running condition of polymeric components such as seals. </w:t>
      </w:r>
      <w:r w:rsidR="00485642">
        <w:rPr>
          <w:rFonts w:cstheme="minorHAnsi"/>
        </w:rPr>
        <w:t xml:space="preserve">Controlled run-to-failure experiments are designed and performed, and data collected from a dedicated experimental set-up is used to develop the proposed approach. A degradation feature with high monotonicity is used as an indicator of seal degradation. Phase space reconstruction is used to determine the essential number of inputs for forecasting the future trend.  </w:t>
      </w:r>
      <w:r w:rsidR="00583D0B">
        <w:rPr>
          <w:rFonts w:cstheme="minorHAnsi"/>
        </w:rPr>
        <w:t xml:space="preserve">The most challenging aspect of tuning parameters in SVM </w:t>
      </w:r>
      <w:r w:rsidR="00583D0B">
        <w:rPr>
          <w:rFonts w:cstheme="minorHAnsi"/>
        </w:rPr>
        <w:lastRenderedPageBreak/>
        <w:t>is</w:t>
      </w:r>
      <w:r w:rsidR="00C4676B">
        <w:rPr>
          <w:rFonts w:cstheme="minorHAnsi"/>
        </w:rPr>
        <w:t xml:space="preserve"> framed in terms of an optimization problem aimed at minimizing the prediction error. Finally validated the proposed approach by </w:t>
      </w:r>
      <w:r w:rsidR="0083552B">
        <w:rPr>
          <w:rFonts w:cstheme="minorHAnsi"/>
        </w:rPr>
        <w:t>comparing the performance of PSO-SVM with</w:t>
      </w:r>
      <w:r w:rsidR="00583D0B">
        <w:rPr>
          <w:rFonts w:cstheme="minorHAnsi"/>
        </w:rPr>
        <w:t xml:space="preserve"> </w:t>
      </w:r>
      <w:r w:rsidR="00C4676B">
        <w:rPr>
          <w:rFonts w:cstheme="minorHAnsi"/>
        </w:rPr>
        <w:t>GA-SVM and XGBoost regression.</w:t>
      </w:r>
    </w:p>
    <w:p w14:paraId="2B22A8E3" w14:textId="77777777" w:rsidR="00814A5D" w:rsidRDefault="00814A5D" w:rsidP="00B674B2">
      <w:pPr>
        <w:ind w:firstLine="720"/>
        <w:rPr>
          <w:rFonts w:cstheme="minorHAnsi"/>
        </w:rPr>
      </w:pPr>
      <w:r>
        <w:rPr>
          <w:rFonts w:cstheme="minorHAnsi"/>
        </w:rPr>
        <w:t xml:space="preserve">In chapter 4, </w:t>
      </w:r>
      <w:r w:rsidR="00932AC9">
        <w:rPr>
          <w:rFonts w:cstheme="minorHAnsi"/>
        </w:rPr>
        <w:t xml:space="preserve">a deep neural </w:t>
      </w:r>
      <w:r w:rsidR="00CD7F84">
        <w:rPr>
          <w:rFonts w:cstheme="minorHAnsi"/>
        </w:rPr>
        <w:t>network-based</w:t>
      </w:r>
      <w:r w:rsidR="00932AC9">
        <w:rPr>
          <w:rFonts w:cstheme="minorHAnsi"/>
        </w:rPr>
        <w:t xml:space="preserve"> approach for estimating remaining useful life of reciprocating seals, using force and leakage signals is presented. </w:t>
      </w:r>
      <w:r w:rsidR="00661A49">
        <w:rPr>
          <w:rFonts w:cstheme="minorHAnsi"/>
        </w:rPr>
        <w:t>Time domain and frequency domain</w:t>
      </w:r>
      <w:r w:rsidR="00DE7FE4">
        <w:rPr>
          <w:rFonts w:cstheme="minorHAnsi"/>
        </w:rPr>
        <w:t xml:space="preserve"> statistical</w:t>
      </w:r>
      <w:r w:rsidR="00661A49">
        <w:rPr>
          <w:rFonts w:cstheme="minorHAnsi"/>
        </w:rPr>
        <w:t xml:space="preserve"> features are extracted from the </w:t>
      </w:r>
      <w:r w:rsidR="00DE7FE4">
        <w:rPr>
          <w:rFonts w:cstheme="minorHAnsi"/>
        </w:rPr>
        <w:t xml:space="preserve">measurements. </w:t>
      </w:r>
      <w:r w:rsidR="00BE3E31">
        <w:rPr>
          <w:rFonts w:cstheme="minorHAnsi"/>
        </w:rPr>
        <w:t>An ideal prognostic feature should be well correlated with degradation time, monotonically increasing or decreasing and robust to outliers and therefore a</w:t>
      </w:r>
      <w:r w:rsidR="00DE7FE4">
        <w:rPr>
          <w:rFonts w:cstheme="minorHAnsi"/>
        </w:rPr>
        <w:t>fter feature e</w:t>
      </w:r>
      <w:r w:rsidR="003F2C15">
        <w:rPr>
          <w:rFonts w:cstheme="minorHAnsi"/>
        </w:rPr>
        <w:t xml:space="preserve">xtraction, features are selected based on </w:t>
      </w:r>
      <w:r w:rsidR="00DE7FE4">
        <w:rPr>
          <w:rFonts w:cstheme="minorHAnsi"/>
        </w:rPr>
        <w:t xml:space="preserve">three </w:t>
      </w:r>
      <w:r w:rsidR="00BE3E31">
        <w:rPr>
          <w:rFonts w:cstheme="minorHAnsi"/>
        </w:rPr>
        <w:t xml:space="preserve">important </w:t>
      </w:r>
      <w:r w:rsidR="00C12D35">
        <w:rPr>
          <w:rFonts w:cstheme="minorHAnsi"/>
        </w:rPr>
        <w:t>metrics</w:t>
      </w:r>
      <w:r w:rsidR="00DE7FE4">
        <w:rPr>
          <w:rFonts w:cstheme="minorHAnsi"/>
        </w:rPr>
        <w:t xml:space="preserve"> namely:</w:t>
      </w:r>
      <w:r w:rsidR="00F645E6">
        <w:rPr>
          <w:rFonts w:cstheme="minorHAnsi"/>
        </w:rPr>
        <w:t xml:space="preserve"> </w:t>
      </w:r>
      <w:r w:rsidR="00DE7FE4">
        <w:rPr>
          <w:rFonts w:cstheme="minorHAnsi"/>
        </w:rPr>
        <w:t>monotonicity, correlation and robustness</w:t>
      </w:r>
      <w:r w:rsidR="00BE3E31">
        <w:rPr>
          <w:rFonts w:cstheme="minorHAnsi"/>
        </w:rPr>
        <w:t>,</w:t>
      </w:r>
      <w:r w:rsidR="00DE7FE4">
        <w:rPr>
          <w:rFonts w:cstheme="minorHAnsi"/>
        </w:rPr>
        <w:t xml:space="preserve"> which makes it easier to model the trends in features overtime that lead to better RUL estimation.</w:t>
      </w:r>
      <w:r w:rsidR="00BE3E31">
        <w:rPr>
          <w:rFonts w:cstheme="minorHAnsi"/>
        </w:rPr>
        <w:t xml:space="preserve"> </w:t>
      </w:r>
      <w:r w:rsidR="00DE7FE4">
        <w:rPr>
          <w:rFonts w:cstheme="minorHAnsi"/>
        </w:rPr>
        <w:t xml:space="preserve"> Each of</w:t>
      </w:r>
      <w:r w:rsidR="0012220B">
        <w:rPr>
          <w:rFonts w:cstheme="minorHAnsi"/>
        </w:rPr>
        <w:t xml:space="preserve"> the</w:t>
      </w:r>
      <w:r w:rsidR="00DE7FE4">
        <w:rPr>
          <w:rFonts w:cstheme="minorHAnsi"/>
        </w:rPr>
        <w:t xml:space="preserve"> three metric carries a relative importance </w:t>
      </w:r>
      <w:r w:rsidR="00F645E6">
        <w:rPr>
          <w:rFonts w:cstheme="minorHAnsi"/>
        </w:rPr>
        <w:t xml:space="preserve">in the </w:t>
      </w:r>
      <w:r w:rsidR="00DE7FE4">
        <w:rPr>
          <w:rFonts w:cstheme="minorHAnsi"/>
        </w:rPr>
        <w:t>RUL estimation and</w:t>
      </w:r>
      <w:r w:rsidR="009B1013">
        <w:rPr>
          <w:rFonts w:cstheme="minorHAnsi"/>
        </w:rPr>
        <w:t xml:space="preserve"> a wei</w:t>
      </w:r>
      <w:r w:rsidR="0012220B">
        <w:rPr>
          <w:rFonts w:cstheme="minorHAnsi"/>
        </w:rPr>
        <w:t>ghted li</w:t>
      </w:r>
      <w:r w:rsidR="00C12D35">
        <w:rPr>
          <w:rFonts w:cstheme="minorHAnsi"/>
        </w:rPr>
        <w:t>near combination of the metrics</w:t>
      </w:r>
      <w:r w:rsidR="009B1013">
        <w:rPr>
          <w:rFonts w:cstheme="minorHAnsi"/>
        </w:rPr>
        <w:t xml:space="preserve"> are used to </w:t>
      </w:r>
      <w:r w:rsidR="00BE3E31">
        <w:rPr>
          <w:rFonts w:cstheme="minorHAnsi"/>
        </w:rPr>
        <w:t>rank and select the best set of prognostic features</w:t>
      </w:r>
      <w:r w:rsidR="00DE7FE4">
        <w:rPr>
          <w:rFonts w:cstheme="minorHAnsi"/>
        </w:rPr>
        <w:t>. The redundan</w:t>
      </w:r>
      <w:r w:rsidR="00C12D35">
        <w:rPr>
          <w:rFonts w:cstheme="minorHAnsi"/>
        </w:rPr>
        <w:t xml:space="preserve">cy in the selected features is </w:t>
      </w:r>
      <w:r w:rsidR="00DE7FE4">
        <w:rPr>
          <w:rFonts w:cstheme="minorHAnsi"/>
        </w:rPr>
        <w:t>eliminated using KGS pen</w:t>
      </w:r>
      <w:r w:rsidR="00EE7CE6">
        <w:rPr>
          <w:rFonts w:cstheme="minorHAnsi"/>
        </w:rPr>
        <w:t xml:space="preserve">alty </w:t>
      </w:r>
      <w:r w:rsidR="00D67C9E">
        <w:rPr>
          <w:rFonts w:cstheme="minorHAnsi"/>
        </w:rPr>
        <w:t>function-based</w:t>
      </w:r>
      <w:r w:rsidR="00EE7CE6">
        <w:rPr>
          <w:rFonts w:cstheme="minorHAnsi"/>
        </w:rPr>
        <w:t xml:space="preserve"> correlation-</w:t>
      </w:r>
      <w:r w:rsidR="00DE7FE4">
        <w:rPr>
          <w:rFonts w:cstheme="minorHAnsi"/>
        </w:rPr>
        <w:t>clustering algorithm</w:t>
      </w:r>
      <w:r w:rsidR="009B1013">
        <w:rPr>
          <w:rFonts w:cstheme="minorHAnsi"/>
        </w:rPr>
        <w:t xml:space="preserve"> to select a representative feature from each of the clusters. Finally, RUL estimation is modeled using a deep neural network model. The proposed approach is validated by comparing the performance of</w:t>
      </w:r>
      <w:r w:rsidR="00C307EF">
        <w:rPr>
          <w:rFonts w:cstheme="minorHAnsi"/>
        </w:rPr>
        <w:t xml:space="preserve"> DNN with</w:t>
      </w:r>
      <w:r w:rsidR="009B1013">
        <w:rPr>
          <w:rFonts w:cstheme="minorHAnsi"/>
        </w:rPr>
        <w:t xml:space="preserve"> PSO-SVM and XGBoost</w:t>
      </w:r>
      <w:r w:rsidR="00C4676B">
        <w:rPr>
          <w:rFonts w:cstheme="minorHAnsi"/>
        </w:rPr>
        <w:t xml:space="preserve"> regression</w:t>
      </w:r>
      <w:r w:rsidR="009B1013">
        <w:rPr>
          <w:rFonts w:cstheme="minorHAnsi"/>
        </w:rPr>
        <w:t xml:space="preserve">.  </w:t>
      </w:r>
    </w:p>
    <w:p w14:paraId="6BB5E3D4" w14:textId="3FA992DC" w:rsidR="00482EF9" w:rsidRPr="009C220B" w:rsidRDefault="00482EF9" w:rsidP="00B674B2">
      <w:pPr>
        <w:ind w:firstLine="720"/>
        <w:rPr>
          <w:rFonts w:cstheme="minorHAnsi"/>
        </w:rPr>
      </w:pPr>
      <w:r>
        <w:rPr>
          <w:rFonts w:cstheme="minorHAnsi"/>
        </w:rPr>
        <w:t>Finally, in chapter 5</w:t>
      </w:r>
      <w:r w:rsidR="00AF2774">
        <w:rPr>
          <w:rFonts w:cstheme="minorHAnsi"/>
        </w:rPr>
        <w:t>,</w:t>
      </w:r>
      <w:r>
        <w:rPr>
          <w:rFonts w:cstheme="minorHAnsi"/>
        </w:rPr>
        <w:t xml:space="preserve"> a summary of this study conclusions</w:t>
      </w:r>
      <w:r w:rsidR="006B6DDF">
        <w:rPr>
          <w:rFonts w:cstheme="minorHAnsi"/>
        </w:rPr>
        <w:t>, implications</w:t>
      </w:r>
      <w:r>
        <w:rPr>
          <w:rFonts w:cstheme="minorHAnsi"/>
        </w:rPr>
        <w:t xml:space="preserve"> and future work is presented. </w:t>
      </w:r>
    </w:p>
    <w:p w14:paraId="3BF23447" w14:textId="77777777" w:rsidR="00CA077B" w:rsidRPr="00C622C1" w:rsidRDefault="00CA077B" w:rsidP="00E76403">
      <w:pPr>
        <w:pStyle w:val="ListParagraph"/>
        <w:ind w:left="1080"/>
        <w:rPr>
          <w:rFonts w:cstheme="minorHAnsi"/>
          <w:b/>
        </w:rPr>
      </w:pPr>
    </w:p>
    <w:bookmarkEnd w:id="20"/>
    <w:p w14:paraId="55CC4FCC" w14:textId="77777777" w:rsidR="00CA077B" w:rsidRPr="00C622C1" w:rsidRDefault="00CA077B" w:rsidP="00E76403">
      <w:pPr>
        <w:jc w:val="center"/>
        <w:rPr>
          <w:rFonts w:cstheme="minorHAnsi"/>
          <w:b/>
        </w:rPr>
      </w:pPr>
    </w:p>
    <w:p w14:paraId="1A1E344E" w14:textId="77777777" w:rsidR="001E47B9" w:rsidRDefault="00A0094B" w:rsidP="0024009A">
      <w:pPr>
        <w:pStyle w:val="Heading1"/>
      </w:pPr>
      <w:r w:rsidRPr="00C622C1">
        <w:rPr>
          <w:sz w:val="24"/>
        </w:rPr>
        <w:br w:type="page"/>
      </w:r>
      <w:bookmarkStart w:id="24" w:name="_Toc21892306"/>
      <w:bookmarkStart w:id="25" w:name="_Toc26534932"/>
      <w:bookmarkStart w:id="26" w:name="_Toc310579469"/>
      <w:r w:rsidR="00314073" w:rsidRPr="007D2A99">
        <w:lastRenderedPageBreak/>
        <w:t>Chapter 2</w:t>
      </w:r>
      <w:bookmarkEnd w:id="24"/>
      <w:r w:rsidR="003378A1" w:rsidRPr="007D2A99">
        <w:t>: Degradation Assessment of Rotary Seals Using Multi-Sensor-Based Neural Network Model</w:t>
      </w:r>
      <w:bookmarkEnd w:id="25"/>
    </w:p>
    <w:p w14:paraId="13C95D18" w14:textId="77777777" w:rsidR="008F20C9" w:rsidRDefault="008F20C9" w:rsidP="007D2A99">
      <w:pPr>
        <w:pStyle w:val="Heading2"/>
      </w:pPr>
    </w:p>
    <w:p w14:paraId="2F052382" w14:textId="77777777" w:rsidR="007D2A99" w:rsidRDefault="007D2A99" w:rsidP="007D2A99">
      <w:pPr>
        <w:pStyle w:val="Heading2"/>
      </w:pPr>
      <w:bookmarkStart w:id="27" w:name="_Toc26534933"/>
      <w:r>
        <w:t xml:space="preserve">2.1 </w:t>
      </w:r>
      <w:r w:rsidR="003D7093">
        <w:t>Introduction</w:t>
      </w:r>
      <w:bookmarkEnd w:id="27"/>
    </w:p>
    <w:p w14:paraId="732FF822" w14:textId="77777777" w:rsidR="003D7093" w:rsidRPr="003D7093" w:rsidRDefault="003D7093" w:rsidP="003D7093">
      <w:pPr>
        <w:pStyle w:val="Heading3"/>
      </w:pPr>
      <w:bookmarkStart w:id="28" w:name="_Toc26534934"/>
      <w:r>
        <w:t>2.1.1 Rotary Seal</w:t>
      </w:r>
      <w:bookmarkEnd w:id="28"/>
    </w:p>
    <w:p w14:paraId="124F1C40" w14:textId="77777777" w:rsidR="00A65C9D" w:rsidRDefault="00A65C9D" w:rsidP="007B28B2">
      <w:pPr>
        <w:spacing w:before="240"/>
        <w:ind w:firstLine="720"/>
        <w:jc w:val="both"/>
        <w:rPr>
          <w:rFonts w:ascii="Times New Roman" w:hAnsi="Times New Roman"/>
        </w:rPr>
      </w:pPr>
      <w:r w:rsidRPr="008E5E48">
        <w:rPr>
          <w:rFonts w:ascii="Times New Roman" w:hAnsi="Times New Roman"/>
        </w:rPr>
        <w:t xml:space="preserve">Rotating machinery is the most widely used mechanical equipment in oil and gas industry and keeping rotary drilling equipment in top operating condition is a key activity that helps maintain efficient process operations in oil and gas plants. Rotary machinery is a complex system consisting of hydraulic oil, radial lip seals, bearings, shaft, gear and sealing groove. The radial lip seal failure is one of the foremost causes of breakdown in rotary machinery, and such failure can be catastrophic, resulting in costly downtime and large expenses. </w:t>
      </w:r>
    </w:p>
    <w:p w14:paraId="7FFB8C4D" w14:textId="77777777" w:rsidR="006107ED" w:rsidRPr="00F0427B" w:rsidRDefault="006107ED" w:rsidP="006107ED">
      <w:pPr>
        <w:ind w:firstLine="720"/>
        <w:rPr>
          <w:rFonts w:cs="Calibri"/>
          <w:bCs/>
        </w:rPr>
      </w:pPr>
      <w:r w:rsidRPr="008E5E48">
        <w:rPr>
          <w:rFonts w:ascii="Times New Roman" w:hAnsi="Times New Roman"/>
        </w:rPr>
        <w:t>The rotary lip seal consists of an elastomeric lip and the shaft. The rotary lip seal is mounted on a rotary shaft with an interference fit.</w:t>
      </w:r>
      <w:r>
        <w:rPr>
          <w:rFonts w:ascii="Times New Roman" w:hAnsi="Times New Roman"/>
        </w:rPr>
        <w:t xml:space="preserve"> </w:t>
      </w:r>
      <w:r>
        <w:rPr>
          <w:rFonts w:cs="Calibri"/>
          <w:bCs/>
        </w:rPr>
        <w:t xml:space="preserve">Figure </w:t>
      </w:r>
      <w:r w:rsidR="008636AF">
        <w:rPr>
          <w:rFonts w:cs="Calibri"/>
          <w:bCs/>
        </w:rPr>
        <w:t>1</w:t>
      </w:r>
      <w:r>
        <w:rPr>
          <w:rFonts w:cs="Calibri"/>
          <w:bCs/>
        </w:rPr>
        <w:t xml:space="preserve"> illustrates</w:t>
      </w:r>
      <w:r w:rsidRPr="00F0427B">
        <w:rPr>
          <w:rFonts w:cs="Calibri"/>
          <w:bCs/>
        </w:rPr>
        <w:t xml:space="preserve"> the cross-sectional area of a</w:t>
      </w:r>
      <w:r>
        <w:rPr>
          <w:rFonts w:cs="Calibri"/>
          <w:bCs/>
        </w:rPr>
        <w:t xml:space="preserve">n elastomeric lip </w:t>
      </w:r>
      <w:r w:rsidRPr="00F0427B">
        <w:rPr>
          <w:rFonts w:cs="Calibri"/>
          <w:bCs/>
        </w:rPr>
        <w:t xml:space="preserve">located on the rotary shaft. An elastomeric sealing lip has a sealing edge, which is pressed against the counterface surface of the shaft, creating the most important functional area of a rotary seal. </w:t>
      </w:r>
    </w:p>
    <w:p w14:paraId="704269FE" w14:textId="77777777" w:rsidR="006107ED" w:rsidRDefault="006107ED" w:rsidP="003378A1">
      <w:pPr>
        <w:spacing w:before="240"/>
        <w:jc w:val="both"/>
        <w:rPr>
          <w:rFonts w:ascii="Times New Roman" w:hAnsi="Times New Roman"/>
        </w:rPr>
      </w:pPr>
    </w:p>
    <w:p w14:paraId="3EE93793" w14:textId="77777777" w:rsidR="00543BBC" w:rsidRDefault="00D01E79" w:rsidP="003378A1">
      <w:pPr>
        <w:keepNext/>
        <w:spacing w:before="240"/>
        <w:jc w:val="center"/>
      </w:pPr>
      <w:r w:rsidRPr="0006680E">
        <w:rPr>
          <w:noProof/>
          <w:lang w:bidi="ar-SA"/>
        </w:rPr>
        <w:lastRenderedPageBreak/>
        <w:drawing>
          <wp:inline distT="0" distB="0" distL="0" distR="0" wp14:anchorId="32FCDF8A" wp14:editId="2A1872B2">
            <wp:extent cx="4781550" cy="359410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4789103" cy="3599777"/>
                    </a:xfrm>
                    <a:prstGeom prst="rect">
                      <a:avLst/>
                    </a:prstGeom>
                  </pic:spPr>
                </pic:pic>
              </a:graphicData>
            </a:graphic>
          </wp:inline>
        </w:drawing>
      </w:r>
    </w:p>
    <w:p w14:paraId="1405D773" w14:textId="73652BD0" w:rsidR="00D01E79" w:rsidRDefault="00543BBC" w:rsidP="00543BBC">
      <w:pPr>
        <w:pStyle w:val="Caption"/>
        <w:jc w:val="center"/>
        <w:rPr>
          <w:rFonts w:ascii="Times New Roman" w:hAnsi="Times New Roman"/>
        </w:rPr>
      </w:pPr>
      <w:bookmarkStart w:id="29" w:name="_Toc24387186"/>
      <w:r>
        <w:t>Figure</w:t>
      </w:r>
      <w:r w:rsidR="008636AF">
        <w:t xml:space="preserve"> </w:t>
      </w:r>
      <w:r w:rsidR="00B876E8">
        <w:fldChar w:fldCharType="begin"/>
      </w:r>
      <w:r w:rsidR="00B876E8">
        <w:instrText xml:space="preserve"> SEQ Figure \* ARABIC </w:instrText>
      </w:r>
      <w:r w:rsidR="00B876E8">
        <w:fldChar w:fldCharType="separate"/>
      </w:r>
      <w:r w:rsidR="00837923">
        <w:rPr>
          <w:noProof/>
        </w:rPr>
        <w:t>1</w:t>
      </w:r>
      <w:r w:rsidR="00B876E8">
        <w:rPr>
          <w:noProof/>
        </w:rPr>
        <w:fldChar w:fldCharType="end"/>
      </w:r>
      <w:r w:rsidR="009E7554">
        <w:t>:</w:t>
      </w:r>
      <w:r>
        <w:t xml:space="preserve"> Cross-</w:t>
      </w:r>
      <w:r w:rsidR="003378A1">
        <w:t>S</w:t>
      </w:r>
      <w:r>
        <w:t>ection of an Elastomeric Lip on a Rotary Shaft</w:t>
      </w:r>
      <w:bookmarkEnd w:id="29"/>
    </w:p>
    <w:p w14:paraId="3F271079" w14:textId="77777777" w:rsidR="00543BBC" w:rsidRDefault="00543BBC" w:rsidP="00843E45">
      <w:pPr>
        <w:ind w:firstLine="720"/>
        <w:rPr>
          <w:rFonts w:ascii="Times New Roman" w:hAnsi="Times New Roman"/>
        </w:rPr>
      </w:pPr>
    </w:p>
    <w:p w14:paraId="58AFC68D" w14:textId="052395C1" w:rsidR="00A65C9D" w:rsidRDefault="00A65C9D" w:rsidP="00E76403">
      <w:pPr>
        <w:spacing w:before="240"/>
        <w:ind w:firstLine="576"/>
        <w:jc w:val="both"/>
        <w:rPr>
          <w:rFonts w:ascii="Times New Roman" w:hAnsi="Times New Roman"/>
        </w:rPr>
      </w:pPr>
      <w:r w:rsidRPr="008E5E48">
        <w:rPr>
          <w:rFonts w:ascii="Times New Roman" w:hAnsi="Times New Roman"/>
        </w:rPr>
        <w:t xml:space="preserve">The lip seals can be spring less or spring-loaded. The primary reason of having a spring is to provide a consistent load on the shaft throughout the seal life. It also aids in keeping the lip in contact with the shaft at higher shaft speeds and also to overcome the compression set and wear on lip </w:t>
      </w:r>
      <w:r w:rsidR="00FB2C4C" w:rsidRPr="008E5E48">
        <w:rPr>
          <w:rFonts w:ascii="Times New Roman" w:hAnsi="Times New Roman"/>
        </w:rPr>
        <w:t>mate</w:t>
      </w:r>
      <w:r w:rsidR="00FB2C4C">
        <w:rPr>
          <w:rFonts w:ascii="Times New Roman" w:hAnsi="Times New Roman"/>
        </w:rPr>
        <w:t>rial.</w:t>
      </w:r>
      <w:r w:rsidRPr="008E5E48">
        <w:rPr>
          <w:rFonts w:ascii="Times New Roman" w:hAnsi="Times New Roman"/>
        </w:rPr>
        <w:t xml:space="preserve"> There are several types of spring that are used to energize the lip. Garter or wound spring, cantilever, canted-coil and helical coil are some of the most commonly used springs. Each type has a </w:t>
      </w:r>
      <w:r w:rsidR="000E47AE" w:rsidRPr="008E5E48">
        <w:rPr>
          <w:rFonts w:ascii="Times New Roman" w:hAnsi="Times New Roman"/>
        </w:rPr>
        <w:t>different spring characteristic</w:t>
      </w:r>
      <w:r w:rsidRPr="008E5E48">
        <w:rPr>
          <w:rFonts w:ascii="Times New Roman" w:hAnsi="Times New Roman"/>
        </w:rPr>
        <w:t xml:space="preserve"> based on the displacement/load ratio.</w:t>
      </w:r>
    </w:p>
    <w:p w14:paraId="6A60EBD5" w14:textId="77777777" w:rsidR="006107ED" w:rsidRDefault="006107ED" w:rsidP="00E76403">
      <w:pPr>
        <w:spacing w:before="240"/>
        <w:ind w:firstLine="576"/>
        <w:jc w:val="both"/>
        <w:rPr>
          <w:rFonts w:ascii="Times New Roman" w:hAnsi="Times New Roman"/>
        </w:rPr>
      </w:pPr>
    </w:p>
    <w:p w14:paraId="234437B4" w14:textId="77777777" w:rsidR="003D7093" w:rsidRDefault="003D7093" w:rsidP="003D7093">
      <w:pPr>
        <w:pStyle w:val="Heading3"/>
      </w:pPr>
      <w:bookmarkStart w:id="30" w:name="_Toc26534935"/>
      <w:r>
        <w:lastRenderedPageBreak/>
        <w:t>2.1.1 Mechanisms Related to Performance of Rotary Seal</w:t>
      </w:r>
      <w:bookmarkEnd w:id="30"/>
    </w:p>
    <w:p w14:paraId="0B19A865" w14:textId="3178D6B2" w:rsidR="00A65C9D" w:rsidRDefault="00A65C9D" w:rsidP="00E76403">
      <w:pPr>
        <w:spacing w:before="240"/>
        <w:ind w:firstLine="576"/>
        <w:jc w:val="both"/>
        <w:rPr>
          <w:rFonts w:ascii="Times New Roman" w:hAnsi="Times New Roman"/>
        </w:rPr>
      </w:pPr>
      <w:r w:rsidRPr="008E5E48">
        <w:rPr>
          <w:rFonts w:ascii="Times New Roman" w:hAnsi="Times New Roman"/>
        </w:rPr>
        <w:t>The performance of</w:t>
      </w:r>
      <w:r w:rsidR="007F684F">
        <w:rPr>
          <w:rFonts w:ascii="Times New Roman" w:hAnsi="Times New Roman"/>
        </w:rPr>
        <w:t xml:space="preserve"> rotary</w:t>
      </w:r>
      <w:r w:rsidRPr="008E5E48">
        <w:rPr>
          <w:rFonts w:ascii="Times New Roman" w:hAnsi="Times New Roman"/>
        </w:rPr>
        <w:t xml:space="preserve"> seals on a rotating shaft are explained through three mechanisms: the lubrication, sealing and pumping. Lubrication mechanism creates a thin lubricant film between the seal lip and shaft which lubricates the seal lip-shaft interface </w:t>
      </w:r>
      <w:r w:rsidRPr="008E5E48">
        <w:rPr>
          <w:rFonts w:ascii="Times New Roman" w:hAnsi="Times New Roman"/>
        </w:rPr>
        <w:fldChar w:fldCharType="begin"/>
      </w:r>
      <w:r w:rsidR="00B32D79">
        <w:rPr>
          <w:rFonts w:ascii="Times New Roman" w:hAnsi="Times New Roman"/>
        </w:rPr>
        <w:instrText xml:space="preserve"> ADDIN EN.CITE &lt;EndNote&gt;&lt;Cite&gt;&lt;Author&gt;Jagger&lt;/Author&gt;&lt;Year&gt;1957&lt;/Year&gt;&lt;RecNum&gt;29&lt;/RecNum&gt;&lt;DisplayText&gt;[11]&lt;/DisplayText&gt;&lt;record&gt;&lt;rec-number&gt;29&lt;/rec-number&gt;&lt;foreign-keys&gt;&lt;key app="EN" db-id="2r2a99wtqeparxe52xrp05alafrepe5x5zwt" timestamp="1536550360"&gt;29&lt;/key&gt;&lt;/foreign-keys&gt;&lt;ref-type name="Conference Proceedings"&gt;10&lt;/ref-type&gt;&lt;contributors&gt;&lt;authors&gt;&lt;author&gt;Jagger, ET&lt;/author&gt;&lt;/authors&gt;&lt;/contributors&gt;&lt;titles&gt;&lt;title&gt;Study of the lubrication of synthetic rubber rotary shaft seals&lt;/title&gt;&lt;secondary-title&gt;Proc. Conf. Lubric. Wear&lt;/secondary-title&gt;&lt;/titles&gt;&lt;volume&gt;409&lt;/volume&gt;&lt;dates&gt;&lt;year&gt;1957&lt;/year&gt;&lt;/dates&gt;&lt;urls&gt;&lt;/urls&gt;&lt;/record&gt;&lt;/Cite&gt;&lt;/EndNote&gt;</w:instrText>
      </w:r>
      <w:r w:rsidRPr="008E5E48">
        <w:rPr>
          <w:rFonts w:ascii="Times New Roman" w:hAnsi="Times New Roman"/>
        </w:rPr>
        <w:fldChar w:fldCharType="separate"/>
      </w:r>
      <w:r w:rsidR="00B32D79">
        <w:rPr>
          <w:rFonts w:ascii="Times New Roman" w:hAnsi="Times New Roman"/>
          <w:noProof/>
        </w:rPr>
        <w:t>[11]</w:t>
      </w:r>
      <w:r w:rsidRPr="008E5E48">
        <w:rPr>
          <w:rFonts w:ascii="Times New Roman" w:hAnsi="Times New Roman"/>
        </w:rPr>
        <w:fldChar w:fldCharType="end"/>
      </w:r>
      <w:r w:rsidRPr="008E5E48">
        <w:rPr>
          <w:rFonts w:ascii="Times New Roman" w:hAnsi="Times New Roman"/>
        </w:rPr>
        <w:t xml:space="preserve">. This film between the lip and shaft helps in the reduction of wear, friction and leakage. Sealing is the primary function of seals which aid in the retention of lubricant inside and contaminants outside the system </w:t>
      </w:r>
      <w:r w:rsidRPr="008E5E48">
        <w:rPr>
          <w:rFonts w:ascii="Times New Roman" w:hAnsi="Times New Roman"/>
        </w:rPr>
        <w:fldChar w:fldCharType="begin"/>
      </w:r>
      <w:r w:rsidR="00B32D79">
        <w:rPr>
          <w:rFonts w:ascii="Times New Roman" w:hAnsi="Times New Roman"/>
        </w:rPr>
        <w:instrText xml:space="preserve"> ADDIN EN.CITE &lt;EndNote&gt;&lt;Cite&gt;&lt;Author&gt;Horve&lt;/Author&gt;&lt;Year&gt;1992&lt;/Year&gt;&lt;RecNum&gt;28&lt;/RecNum&gt;&lt;DisplayText&gt;[12]&lt;/DisplayText&gt;&lt;record&gt;&lt;rec-number&gt;28&lt;/rec-number&gt;&lt;foreign-keys&gt;&lt;key app="EN" db-id="2r2a99wtqeparxe52xrp05alafrepe5x5zwt" timestamp="1536550359"&gt;28&lt;/key&gt;&lt;/foreign-keys&gt;&lt;ref-type name="Book Section"&gt;5&lt;/ref-type&gt;&lt;contributors&gt;&lt;authors&gt;&lt;author&gt;Horve, L&lt;/author&gt;&lt;/authors&gt;&lt;/contributors&gt;&lt;titles&gt;&lt;title&gt;Understanding the sealing mechanism of the radial lip seal for rotating shafts&lt;/title&gt;&lt;secondary-title&gt;Fluid Sealing&lt;/secondary-title&gt;&lt;/titles&gt;&lt;pages&gt;5-19&lt;/pages&gt;&lt;dates&gt;&lt;year&gt;1992&lt;/year&gt;&lt;/dates&gt;&lt;publisher&gt;Springer&lt;/publisher&gt;&lt;urls&gt;&lt;/urls&gt;&lt;/record&gt;&lt;/Cite&gt;&lt;/EndNote&gt;</w:instrText>
      </w:r>
      <w:r w:rsidRPr="008E5E48">
        <w:rPr>
          <w:rFonts w:ascii="Times New Roman" w:hAnsi="Times New Roman"/>
        </w:rPr>
        <w:fldChar w:fldCharType="separate"/>
      </w:r>
      <w:r w:rsidR="00B32D79">
        <w:rPr>
          <w:rFonts w:ascii="Times New Roman" w:hAnsi="Times New Roman"/>
          <w:noProof/>
        </w:rPr>
        <w:t>[12]</w:t>
      </w:r>
      <w:r w:rsidRPr="008E5E48">
        <w:rPr>
          <w:rFonts w:ascii="Times New Roman" w:hAnsi="Times New Roman"/>
        </w:rPr>
        <w:fldChar w:fldCharType="end"/>
      </w:r>
      <w:r w:rsidRPr="008E5E48">
        <w:rPr>
          <w:rFonts w:ascii="Times New Roman" w:hAnsi="Times New Roman"/>
        </w:rPr>
        <w:t xml:space="preserve">. The pumping mechanism is responsible for pumping the fluid from the air side towards the lubricant side to compensate for any leakage </w:t>
      </w:r>
      <w:r w:rsidRPr="008E5E48">
        <w:rPr>
          <w:rFonts w:ascii="Times New Roman" w:hAnsi="Times New Roman"/>
        </w:rPr>
        <w:fldChar w:fldCharType="begin"/>
      </w:r>
      <w:r w:rsidR="00B32D79">
        <w:rPr>
          <w:rFonts w:ascii="Times New Roman" w:hAnsi="Times New Roman"/>
        </w:rPr>
        <w:instrText xml:space="preserve"> ADDIN EN.CITE &lt;EndNote&gt;&lt;Cite&gt;&lt;Author&gt;Muller&lt;/Author&gt;&lt;Year&gt;1987&lt;/Year&gt;&lt;RecNum&gt;27&lt;/RecNum&gt;&lt;DisplayText&gt;[13]&lt;/DisplayText&gt;&lt;record&gt;&lt;rec-number&gt;27&lt;/rec-number&gt;&lt;foreign-keys&gt;&lt;key app="EN" db-id="2r2a99wtqeparxe52xrp05alafrepe5x5zwt" timestamp="1536550359"&gt;27&lt;/key&gt;&lt;/foreign-keys&gt;&lt;ref-type name="Conference Proceedings"&gt;10&lt;/ref-type&gt;&lt;contributors&gt;&lt;authors&gt;&lt;author&gt;Muller, HK&lt;/author&gt;&lt;/authors&gt;&lt;/contributors&gt;&lt;titles&gt;&lt;title&gt;Concepts of sealing mechanism of rubber lip type rotary shaft seals&lt;/title&gt;&lt;secondary-title&gt;Proc. 11^&amp;lt; th&amp;gt; Int. Conf. Fluid Sealing, 1987&lt;/secondary-title&gt;&lt;/titles&gt;&lt;dates&gt;&lt;year&gt;1987&lt;/year&gt;&lt;/dates&gt;&lt;urls&gt;&lt;/urls&gt;&lt;/record&gt;&lt;/Cite&gt;&lt;/EndNote&gt;</w:instrText>
      </w:r>
      <w:r w:rsidRPr="008E5E48">
        <w:rPr>
          <w:rFonts w:ascii="Times New Roman" w:hAnsi="Times New Roman"/>
        </w:rPr>
        <w:fldChar w:fldCharType="separate"/>
      </w:r>
      <w:r w:rsidR="00B32D79">
        <w:rPr>
          <w:rFonts w:ascii="Times New Roman" w:hAnsi="Times New Roman"/>
          <w:noProof/>
        </w:rPr>
        <w:t>[13]</w:t>
      </w:r>
      <w:r w:rsidRPr="008E5E48">
        <w:rPr>
          <w:rFonts w:ascii="Times New Roman" w:hAnsi="Times New Roman"/>
        </w:rPr>
        <w:fldChar w:fldCharType="end"/>
      </w:r>
      <w:r w:rsidRPr="008E5E48">
        <w:rPr>
          <w:rFonts w:ascii="Times New Roman" w:hAnsi="Times New Roman"/>
        </w:rPr>
        <w:t xml:space="preserve">. </w:t>
      </w:r>
    </w:p>
    <w:p w14:paraId="725DE06A" w14:textId="55ECB9BA" w:rsidR="00A65C9D" w:rsidRDefault="00F5576A" w:rsidP="00E76403">
      <w:pPr>
        <w:spacing w:before="240"/>
        <w:ind w:firstLine="576"/>
        <w:jc w:val="both"/>
        <w:rPr>
          <w:rFonts w:ascii="Times New Roman" w:hAnsi="Times New Roman"/>
        </w:rPr>
      </w:pPr>
      <w:r>
        <w:rPr>
          <w:rFonts w:ascii="Times New Roman" w:hAnsi="Times New Roman"/>
        </w:rPr>
        <w:t xml:space="preserve">In 1957, </w:t>
      </w:r>
      <w:r w:rsidR="00A65C9D" w:rsidRPr="008E5E48">
        <w:rPr>
          <w:rFonts w:ascii="Times New Roman" w:hAnsi="Times New Roman"/>
        </w:rPr>
        <w:t>Jagger demonstrated an experiment which showed a continuous fluid film separating the lip from shaft under typical operating conditions</w:t>
      </w:r>
      <w:r>
        <w:rPr>
          <w:rFonts w:ascii="Times New Roman" w:hAnsi="Times New Roman"/>
        </w:rPr>
        <w:t xml:space="preserve"> </w:t>
      </w:r>
      <w:r>
        <w:rPr>
          <w:rFonts w:ascii="Times New Roman" w:hAnsi="Times New Roman"/>
        </w:rPr>
        <w:fldChar w:fldCharType="begin"/>
      </w:r>
      <w:r w:rsidR="00B32D79">
        <w:rPr>
          <w:rFonts w:ascii="Times New Roman" w:hAnsi="Times New Roman"/>
        </w:rPr>
        <w:instrText xml:space="preserve"> ADDIN EN.CITE &lt;EndNote&gt;&lt;Cite&gt;&lt;Author&gt;Jagger&lt;/Author&gt;&lt;Year&gt;1957&lt;/Year&gt;&lt;RecNum&gt;29&lt;/RecNum&gt;&lt;DisplayText&gt;[11]&lt;/DisplayText&gt;&lt;record&gt;&lt;rec-number&gt;29&lt;/rec-number&gt;&lt;foreign-keys&gt;&lt;key app="EN" db-id="2r2a99wtqeparxe52xrp05alafrepe5x5zwt" timestamp="1536550360"&gt;29&lt;/key&gt;&lt;/foreign-keys&gt;&lt;ref-type name="Conference Proceedings"&gt;10&lt;/ref-type&gt;&lt;contributors&gt;&lt;authors&gt;&lt;author&gt;Jagger, ET&lt;/author&gt;&lt;/authors&gt;&lt;/contributors&gt;&lt;titles&gt;&lt;title&gt;Study of the lubrication of synthetic rubber rotary shaft seals&lt;/title&gt;&lt;secondary-title&gt;Proc. Conf. Lubric. Wear&lt;/secondary-title&gt;&lt;/titles&gt;&lt;volume&gt;409&lt;/volume&gt;&lt;dates&gt;&lt;year&gt;1957&lt;/year&gt;&lt;/dates&gt;&lt;urls&gt;&lt;/urls&gt;&lt;/record&gt;&lt;/Cite&gt;&lt;/EndNote&gt;</w:instrText>
      </w:r>
      <w:r>
        <w:rPr>
          <w:rFonts w:ascii="Times New Roman" w:hAnsi="Times New Roman"/>
        </w:rPr>
        <w:fldChar w:fldCharType="separate"/>
      </w:r>
      <w:r w:rsidR="00B32D79">
        <w:rPr>
          <w:rFonts w:ascii="Times New Roman" w:hAnsi="Times New Roman"/>
          <w:noProof/>
        </w:rPr>
        <w:t>[11]</w:t>
      </w:r>
      <w:r>
        <w:rPr>
          <w:rFonts w:ascii="Times New Roman" w:hAnsi="Times New Roman"/>
        </w:rPr>
        <w:fldChar w:fldCharType="end"/>
      </w:r>
      <w:r w:rsidR="00A65C9D" w:rsidRPr="008E5E48">
        <w:rPr>
          <w:rFonts w:ascii="Times New Roman" w:hAnsi="Times New Roman"/>
        </w:rPr>
        <w:t xml:space="preserve">. This film between the lip and shaft helps in the reduction of wear, friction and leakage. He observed the formation of a lubricant meniscus in the airside to be responsible for sealing mechanism and the retention of oil inside the film is due to surface tension of the oil. </w:t>
      </w:r>
    </w:p>
    <w:p w14:paraId="1677256B" w14:textId="62001964" w:rsidR="006107ED" w:rsidRDefault="00A65C9D" w:rsidP="006107ED">
      <w:pPr>
        <w:spacing w:before="240"/>
        <w:ind w:firstLine="576"/>
        <w:jc w:val="both"/>
        <w:rPr>
          <w:rFonts w:ascii="Times New Roman" w:hAnsi="Times New Roman"/>
        </w:rPr>
      </w:pPr>
      <w:r w:rsidRPr="008E5E48">
        <w:rPr>
          <w:rFonts w:ascii="Times New Roman" w:hAnsi="Times New Roman"/>
        </w:rPr>
        <w:t>Later investigators demonstrated that sealing mechanism that prevents fluid within lubricating film from leaking out of the seal is related to the phenomena of reverse pumping</w:t>
      </w:r>
      <w:r w:rsidR="00F5576A">
        <w:rPr>
          <w:rFonts w:ascii="Times New Roman" w:hAnsi="Times New Roman"/>
        </w:rPr>
        <w:t xml:space="preserve"> </w:t>
      </w:r>
      <w:r w:rsidR="00F5576A">
        <w:rPr>
          <w:rFonts w:ascii="Times New Roman" w:hAnsi="Times New Roman"/>
        </w:rPr>
        <w:fldChar w:fldCharType="begin">
          <w:fldData xml:space="preserve">PEVuZE5vdGU+PENpdGU+PEF1dGhvcj5Ib3J2ZTwvQXV0aG9yPjxZZWFyPjE5OTE8L1llYXI+PFJl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</w:fldData>
        </w:fldChar>
      </w:r>
      <w:r w:rsidR="00B32D79">
        <w:rPr>
          <w:rFonts w:ascii="Times New Roman" w:hAnsi="Times New Roman"/>
        </w:rPr>
        <w:instrText xml:space="preserve"> ADDIN EN.CITE </w:instrText>
      </w:r>
      <w:r w:rsidR="00B32D79">
        <w:rPr>
          <w:rFonts w:ascii="Times New Roman" w:hAnsi="Times New Roman"/>
        </w:rPr>
        <w:fldChar w:fldCharType="begin">
          <w:fldData xml:space="preserve">PEVuZE5vdGU+PENpdGU+PEF1dGhvcj5Ib3J2ZTwvQXV0aG9yPjxZZWFyPjE5OTE8L1llYXI+PFJl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</w:fldData>
        </w:fldChar>
      </w:r>
      <w:r w:rsidR="00B32D79">
        <w:rPr>
          <w:rFonts w:ascii="Times New Roman" w:hAnsi="Times New Roman"/>
        </w:rPr>
        <w:instrText xml:space="preserve"> ADDIN EN.CITE.DATA </w:instrText>
      </w:r>
      <w:r w:rsidR="00B32D79">
        <w:rPr>
          <w:rFonts w:ascii="Times New Roman" w:hAnsi="Times New Roman"/>
        </w:rPr>
      </w:r>
      <w:r w:rsidR="00B32D79">
        <w:rPr>
          <w:rFonts w:ascii="Times New Roman" w:hAnsi="Times New Roman"/>
        </w:rPr>
        <w:fldChar w:fldCharType="end"/>
      </w:r>
      <w:r w:rsidR="00F5576A">
        <w:rPr>
          <w:rFonts w:ascii="Times New Roman" w:hAnsi="Times New Roman"/>
        </w:rPr>
      </w:r>
      <w:r w:rsidR="00F5576A">
        <w:rPr>
          <w:rFonts w:ascii="Times New Roman" w:hAnsi="Times New Roman"/>
        </w:rPr>
        <w:fldChar w:fldCharType="separate"/>
      </w:r>
      <w:r w:rsidR="00B32D79">
        <w:rPr>
          <w:rFonts w:ascii="Times New Roman" w:hAnsi="Times New Roman"/>
          <w:noProof/>
        </w:rPr>
        <w:t>[12-16]</w:t>
      </w:r>
      <w:r w:rsidR="00F5576A">
        <w:rPr>
          <w:rFonts w:ascii="Times New Roman" w:hAnsi="Times New Roman"/>
        </w:rPr>
        <w:fldChar w:fldCharType="end"/>
      </w:r>
      <w:r w:rsidR="002F651E">
        <w:rPr>
          <w:rFonts w:ascii="Times New Roman" w:hAnsi="Times New Roman"/>
        </w:rPr>
        <w:t xml:space="preserve">. </w:t>
      </w:r>
      <w:r w:rsidRPr="008E5E48">
        <w:rPr>
          <w:rFonts w:ascii="Times New Roman" w:hAnsi="Times New Roman"/>
        </w:rPr>
        <w:t xml:space="preserve">They showed that a non-leaking successful seal is able to pump the liquid from the air side back to the lubricant side when the air side is flooded with liquid. This counteracts the pressure-induced leakage through the seal. </w:t>
      </w:r>
    </w:p>
    <w:p w14:paraId="6BF69085" w14:textId="6A9388BE" w:rsidR="00A65C9D" w:rsidRPr="008E5E48" w:rsidRDefault="00A65C9D" w:rsidP="002F651E">
      <w:pPr>
        <w:spacing w:before="240"/>
        <w:ind w:firstLine="576"/>
        <w:jc w:val="both"/>
        <w:rPr>
          <w:rFonts w:ascii="Times New Roman" w:hAnsi="Times New Roman"/>
        </w:rPr>
      </w:pPr>
      <w:r w:rsidRPr="008E5E48">
        <w:rPr>
          <w:rFonts w:ascii="Times New Roman" w:hAnsi="Times New Roman"/>
        </w:rPr>
        <w:t>Experimental studies have showed that the surface roughness of the seal is responsible for sealing mechanism</w:t>
      </w:r>
      <w:r w:rsidR="002F651E">
        <w:rPr>
          <w:rFonts w:ascii="Times New Roman" w:hAnsi="Times New Roman"/>
        </w:rPr>
        <w:fldChar w:fldCharType="begin">
          <w:fldData xml:space="preserve">PEVuZE5vdGU+PENpdGU+PEF1dGhvcj5OYWthbXVyYTwvQXV0aG9yPjxZZWFyPjE5ODc8L1llYXI+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==
</w:fldData>
        </w:fldChar>
      </w:r>
      <w:r w:rsidR="00B32D79">
        <w:rPr>
          <w:rFonts w:ascii="Times New Roman" w:hAnsi="Times New Roman"/>
        </w:rPr>
        <w:instrText xml:space="preserve"> ADDIN EN.CITE </w:instrText>
      </w:r>
      <w:r w:rsidR="00B32D79">
        <w:rPr>
          <w:rFonts w:ascii="Times New Roman" w:hAnsi="Times New Roman"/>
        </w:rPr>
        <w:fldChar w:fldCharType="begin">
          <w:fldData xml:space="preserve">PEVuZE5vdGU+PENpdGU+PEF1dGhvcj5OYWthbXVyYTwvQXV0aG9yPjxZZWFyPjE5ODc8L1llYXI+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==
</w:fldData>
        </w:fldChar>
      </w:r>
      <w:r w:rsidR="00B32D79">
        <w:rPr>
          <w:rFonts w:ascii="Times New Roman" w:hAnsi="Times New Roman"/>
        </w:rPr>
        <w:instrText xml:space="preserve"> ADDIN EN.CITE.DATA </w:instrText>
      </w:r>
      <w:r w:rsidR="00B32D79">
        <w:rPr>
          <w:rFonts w:ascii="Times New Roman" w:hAnsi="Times New Roman"/>
        </w:rPr>
      </w:r>
      <w:r w:rsidR="00B32D79">
        <w:rPr>
          <w:rFonts w:ascii="Times New Roman" w:hAnsi="Times New Roman"/>
        </w:rPr>
        <w:fldChar w:fldCharType="end"/>
      </w:r>
      <w:r w:rsidR="002F651E">
        <w:rPr>
          <w:rFonts w:ascii="Times New Roman" w:hAnsi="Times New Roman"/>
        </w:rPr>
      </w:r>
      <w:r w:rsidR="002F651E">
        <w:rPr>
          <w:rFonts w:ascii="Times New Roman" w:hAnsi="Times New Roman"/>
        </w:rPr>
        <w:fldChar w:fldCharType="separate"/>
      </w:r>
      <w:r w:rsidR="00B32D79">
        <w:rPr>
          <w:rFonts w:ascii="Times New Roman" w:hAnsi="Times New Roman"/>
          <w:noProof/>
        </w:rPr>
        <w:t>[17-19]</w:t>
      </w:r>
      <w:r w:rsidR="002F651E">
        <w:rPr>
          <w:rFonts w:ascii="Times New Roman" w:hAnsi="Times New Roman"/>
        </w:rPr>
        <w:fldChar w:fldCharType="end"/>
      </w:r>
      <w:r w:rsidRPr="008E5E48">
        <w:rPr>
          <w:rFonts w:ascii="Times New Roman" w:hAnsi="Times New Roman"/>
        </w:rPr>
        <w:t xml:space="preserve">. This is expected as the asperity height is of same order as the lubricant film thickness and would definitely have an effect on the flow </w:t>
      </w:r>
      <w:r w:rsidRPr="008E5E48">
        <w:rPr>
          <w:rFonts w:ascii="Times New Roman" w:hAnsi="Times New Roman"/>
        </w:rPr>
        <w:lastRenderedPageBreak/>
        <w:t>field within the film. Horve, 1991 found that the seal with a large number of asperities on the lip surface will have high pumping when compared to the seals with a few asperities</w:t>
      </w:r>
      <w:r w:rsidR="002F651E">
        <w:rPr>
          <w:rFonts w:ascii="Times New Roman" w:hAnsi="Times New Roman"/>
        </w:rPr>
        <w:t xml:space="preserve"> </w:t>
      </w:r>
      <w:r w:rsidR="002F651E">
        <w:rPr>
          <w:rFonts w:ascii="Times New Roman" w:hAnsi="Times New Roman"/>
        </w:rPr>
        <w:fldChar w:fldCharType="begin"/>
      </w:r>
      <w:r w:rsidR="00B32D79">
        <w:rPr>
          <w:rFonts w:ascii="Times New Roman" w:hAnsi="Times New Roman"/>
        </w:rPr>
        <w:instrText xml:space="preserve"> ADDIN EN.CITE &lt;EndNote&gt;&lt;Cite&gt;&lt;Author&gt;Horve&lt;/Author&gt;&lt;Year&gt;1991&lt;/Year&gt;&lt;RecNum&gt;49&lt;/RecNum&gt;&lt;DisplayText&gt;[14]&lt;/DisplayText&gt;&lt;record&gt;&lt;rec-number&gt;49&lt;/rec-number&gt;&lt;foreign-keys&gt;&lt;key app="EN" db-id="2r2a99wtqeparxe52xrp05alafrepe5x5zwt" timestamp="1536862023"&gt;49&lt;/key&gt;&lt;/foreign-keys&gt;&lt;ref-type name="Journal Article"&gt;17&lt;/ref-type&gt;&lt;contributors&gt;&lt;authors&gt;&lt;author&gt;Horve, L&lt;/author&gt;&lt;/authors&gt;&lt;/contributors&gt;&lt;titles&gt;&lt;title&gt;The correlation of rotary shaft radial lip seal service reliability and pumping ability to wear track roughness and microasperity formation&lt;/title&gt;&lt;secondary-title&gt;SAE transactions&lt;/secondary-title&gt;&lt;/titles&gt;&lt;periodical&gt;&lt;full-title&gt;SAE transactions&lt;/full-title&gt;&lt;/periodical&gt;&lt;pages&gt;620-627&lt;/pages&gt;&lt;dates&gt;&lt;year&gt;1991&lt;/year&gt;&lt;/dates&gt;&lt;isbn&gt;0096-736X&lt;/isbn&gt;&lt;urls&gt;&lt;/urls&gt;&lt;/record&gt;&lt;/Cite&gt;&lt;/EndNote&gt;</w:instrText>
      </w:r>
      <w:r w:rsidR="002F651E">
        <w:rPr>
          <w:rFonts w:ascii="Times New Roman" w:hAnsi="Times New Roman"/>
        </w:rPr>
        <w:fldChar w:fldCharType="separate"/>
      </w:r>
      <w:r w:rsidR="00B32D79">
        <w:rPr>
          <w:rFonts w:ascii="Times New Roman" w:hAnsi="Times New Roman"/>
          <w:noProof/>
        </w:rPr>
        <w:t>[14]</w:t>
      </w:r>
      <w:r w:rsidR="002F651E">
        <w:rPr>
          <w:rFonts w:ascii="Times New Roman" w:hAnsi="Times New Roman"/>
        </w:rPr>
        <w:fldChar w:fldCharType="end"/>
      </w:r>
      <w:r w:rsidRPr="008E5E48">
        <w:rPr>
          <w:rFonts w:ascii="Times New Roman" w:hAnsi="Times New Roman"/>
        </w:rPr>
        <w:t xml:space="preserve">. </w:t>
      </w:r>
    </w:p>
    <w:p w14:paraId="6D133A05" w14:textId="4C2BA06C" w:rsidR="00026745" w:rsidRDefault="002F651E" w:rsidP="007F684F">
      <w:pPr>
        <w:jc w:val="both"/>
        <w:rPr>
          <w:rFonts w:ascii="Times New Roman" w:hAnsi="Times New Roman"/>
        </w:rPr>
      </w:pPr>
      <w:r>
        <w:rPr>
          <w:rFonts w:ascii="Times New Roman" w:hAnsi="Times New Roman"/>
        </w:rPr>
        <w:tab/>
        <w:t>In 1969, Kuzma</w:t>
      </w:r>
      <w:r w:rsidR="00A65C9D" w:rsidRPr="008E5E48">
        <w:rPr>
          <w:rFonts w:ascii="Times New Roman" w:hAnsi="Times New Roman"/>
        </w:rPr>
        <w:t xml:space="preserve"> showed that asperities on the lip surface in the sealing zone is responsible for sealing and load support mechanism</w:t>
      </w:r>
      <w:r>
        <w:rPr>
          <w:rFonts w:ascii="Times New Roman" w:hAnsi="Times New Roman"/>
        </w:rPr>
        <w:t xml:space="preserve"> </w:t>
      </w:r>
      <w:r>
        <w:rPr>
          <w:rFonts w:ascii="Times New Roman" w:hAnsi="Times New Roman"/>
        </w:rPr>
        <w:fldChar w:fldCharType="begin"/>
      </w:r>
      <w:r w:rsidR="00B32D79">
        <w:rPr>
          <w:rFonts w:ascii="Times New Roman" w:hAnsi="Times New Roman"/>
        </w:rPr>
        <w:instrText xml:space="preserve"> ADDIN EN.CITE &lt;EndNote&gt;&lt;Cite&gt;&lt;Author&gt;Kuzma&lt;/Author&gt;&lt;Year&gt;1969&lt;/Year&gt;&lt;RecNum&gt;42&lt;/RecNum&gt;&lt;DisplayText&gt;[20]&lt;/DisplayText&gt;&lt;record&gt;&lt;rec-number&gt;42&lt;/rec-number&gt;&lt;foreign-keys&gt;&lt;key app="EN" db-id="2r2a99wtqeparxe52xrp05alafrepe5x5zwt" timestamp="1536862018"&gt;42&lt;/key&gt;&lt;/foreign-keys&gt;&lt;ref-type name="Journal Article"&gt;17&lt;/ref-type&gt;&lt;contributors&gt;&lt;authors&gt;&lt;author&gt;Kuzma, Dennis C&lt;/author&gt;&lt;/authors&gt;&lt;/contributors&gt;&lt;titles&gt;&lt;title&gt;Theory of the mechanism of sealing with application to face seals&lt;/title&gt;&lt;secondary-title&gt;Journal of Lubrication Technology&lt;/secondary-title&gt;&lt;/titles&gt;&lt;periodical&gt;&lt;full-title&gt;Journal of Lubrication Technology&lt;/full-title&gt;&lt;/periodical&gt;&lt;pages&gt;704-712&lt;/pages&gt;&lt;volume&gt;91&lt;/volume&gt;&lt;number&gt;4&lt;/number&gt;&lt;dates&gt;&lt;year&gt;1969&lt;/year&gt;&lt;/dates&gt;&lt;isbn&gt;0022-2305&lt;/isbn&gt;&lt;urls&gt;&lt;/urls&gt;&lt;/record&gt;&lt;/Cite&gt;&lt;/EndNote&gt;</w:instrText>
      </w:r>
      <w:r>
        <w:rPr>
          <w:rFonts w:ascii="Times New Roman" w:hAnsi="Times New Roman"/>
        </w:rPr>
        <w:fldChar w:fldCharType="separate"/>
      </w:r>
      <w:r w:rsidR="00B32D79">
        <w:rPr>
          <w:rFonts w:ascii="Times New Roman" w:hAnsi="Times New Roman"/>
          <w:noProof/>
        </w:rPr>
        <w:t>[20]</w:t>
      </w:r>
      <w:r>
        <w:rPr>
          <w:rFonts w:ascii="Times New Roman" w:hAnsi="Times New Roman"/>
        </w:rPr>
        <w:fldChar w:fldCharType="end"/>
      </w:r>
      <w:r w:rsidR="00A65C9D" w:rsidRPr="008E5E48">
        <w:rPr>
          <w:rFonts w:ascii="Times New Roman" w:hAnsi="Times New Roman"/>
        </w:rPr>
        <w:t>. According to this study, rotary lip seals have asperities or microundulations on the sealing surface and under dynamic conditions the shear forces generated within the fluid film deforms the lip surface and the asperities. The deformed asperities act as viscous shear pump which produces a net pumping when the fluid is dragged over them by the rotating shaft.</w:t>
      </w:r>
    </w:p>
    <w:p w14:paraId="15A5CDD3" w14:textId="45675E81" w:rsidR="00A65C9D" w:rsidRDefault="00FB2C4C" w:rsidP="00026745">
      <w:pPr>
        <w:ind w:firstLine="720"/>
        <w:jc w:val="both"/>
        <w:rPr>
          <w:rFonts w:ascii="Times New Roman" w:hAnsi="Times New Roman"/>
        </w:rPr>
      </w:pPr>
      <w:r>
        <w:rPr>
          <w:rFonts w:ascii="Times New Roman" w:hAnsi="Times New Roman"/>
        </w:rPr>
        <w:t xml:space="preserve">Later studies gave a </w:t>
      </w:r>
      <w:r w:rsidRPr="008E5E48">
        <w:rPr>
          <w:rFonts w:ascii="Times New Roman" w:hAnsi="Times New Roman"/>
        </w:rPr>
        <w:t>detailed description of viscous shear pump mechanism for a seal with micround</w:t>
      </w:r>
      <w:r>
        <w:rPr>
          <w:rFonts w:ascii="Times New Roman" w:hAnsi="Times New Roman"/>
        </w:rPr>
        <w:t xml:space="preserve">ulations on the sealing surface </w:t>
      </w:r>
      <w:r>
        <w:rPr>
          <w:rFonts w:ascii="Times New Roman" w:hAnsi="Times New Roman"/>
        </w:rPr>
        <w:fldChar w:fldCharType="begin"/>
      </w:r>
      <w:r w:rsidR="00B32D79">
        <w:rPr>
          <w:rFonts w:ascii="Times New Roman" w:hAnsi="Times New Roman"/>
        </w:rPr>
        <w:instrText xml:space="preserve"> ADDIN EN.CITE &lt;EndNote&gt;&lt;Cite&gt;&lt;Author&gt;Muller&lt;/Author&gt;&lt;Year&gt;1987&lt;/Year&gt;&lt;RecNum&gt;27&lt;/RecNum&gt;&lt;DisplayText&gt;[13, 21]&lt;/DisplayText&gt;&lt;record&gt;&lt;rec-number&gt;27&lt;/rec-number&gt;&lt;foreign-keys&gt;&lt;key app="EN" db-id="2r2a99wtqeparxe52xrp05alafrepe5x5zwt" timestamp="1536550359"&gt;27&lt;/key&gt;&lt;/foreign-keys&gt;&lt;ref-type name="Conference Proceedings"&gt;10&lt;/ref-type&gt;&lt;contributors&gt;&lt;authors&gt;&lt;author&gt;Muller, HK&lt;/author&gt;&lt;/authors&gt;&lt;/contributors&gt;&lt;titles&gt;&lt;title&gt;Concepts of sealing mechanism of rubber lip type rotary shaft seals&lt;/title&gt;&lt;secondary-title&gt;Proc. 11^&amp;lt; th&amp;gt; Int. Conf. Fluid Sealing, 1987&lt;/secondary-title&gt;&lt;/titles&gt;&lt;dates&gt;&lt;year&gt;1987&lt;/year&gt;&lt;/dates&gt;&lt;urls&gt;&lt;/urls&gt;&lt;/record&gt;&lt;/Cite&gt;&lt;Cite&gt;&lt;Author&gt;Kammüller&lt;/Author&gt;&lt;Year&gt;1986&lt;/Year&gt;&lt;RecNum&gt;40&lt;/RecNum&gt;&lt;record&gt;&lt;rec-number&gt;40&lt;/rec-number&gt;&lt;foreign-keys&gt;&lt;key app="EN" db-id="2r2a99wtqeparxe52xrp05alafrepe5x5zwt" timestamp="1536862017"&gt;40&lt;/key&gt;&lt;/foreign-keys&gt;&lt;ref-type name="Book"&gt;6&lt;/ref-type&gt;&lt;contributors&gt;&lt;authors&gt;&lt;author&gt;Kammüller, Mathias&lt;/author&gt;&lt;/authors&gt;&lt;/contributors&gt;&lt;titles&gt;&lt;title&gt;Zur Abdichtwirkung von Radial-Wellendichtringen&lt;/title&gt;&lt;/titles&gt;&lt;dates&gt;&lt;year&gt;1986&lt;/year&gt;&lt;/dates&gt;&lt;publisher&gt;na&lt;/publisher&gt;&lt;isbn&gt;3921920191&lt;/isbn&gt;&lt;urls&gt;&lt;/urls&gt;&lt;/record&gt;&lt;/Cite&gt;&lt;/EndNote&gt;</w:instrText>
      </w:r>
      <w:r>
        <w:rPr>
          <w:rFonts w:ascii="Times New Roman" w:hAnsi="Times New Roman"/>
        </w:rPr>
        <w:fldChar w:fldCharType="separate"/>
      </w:r>
      <w:r w:rsidR="00B32D79">
        <w:rPr>
          <w:rFonts w:ascii="Times New Roman" w:hAnsi="Times New Roman"/>
          <w:noProof/>
        </w:rPr>
        <w:t>[13, 21]</w:t>
      </w:r>
      <w:r>
        <w:rPr>
          <w:rFonts w:ascii="Times New Roman" w:hAnsi="Times New Roman"/>
        </w:rPr>
        <w:fldChar w:fldCharType="end"/>
      </w:r>
      <w:r w:rsidR="00A65C9D" w:rsidRPr="008E5E48">
        <w:rPr>
          <w:rFonts w:ascii="Times New Roman" w:hAnsi="Times New Roman"/>
        </w:rPr>
        <w:t xml:space="preserve"> Under dynamic conditions, due to shear deformation of the elastomeric seals in the circumferential direction, the asperities are deformed into vane like shapes which pumps liquid from the airside to the liquid side. A successful non-leaking seal will have the maximum shear deformation of the lip surface closer to the liquid side and will be pumping fluid from air-side toward the liquid-side. This is the basis of viscous pump mechanism and has been verified experimentally by several investigators. </w:t>
      </w:r>
    </w:p>
    <w:p w14:paraId="14D5E2CF" w14:textId="0AD48D31" w:rsidR="00A65C9D" w:rsidRDefault="007943CD" w:rsidP="00A65C9D">
      <w:pPr>
        <w:ind w:firstLine="720"/>
        <w:jc w:val="both"/>
        <w:rPr>
          <w:rFonts w:ascii="Times New Roman" w:hAnsi="Times New Roman"/>
        </w:rPr>
      </w:pPr>
      <w:r>
        <w:rPr>
          <w:rFonts w:ascii="Times New Roman" w:hAnsi="Times New Roman"/>
        </w:rPr>
        <w:t>Gabelli, 1989 and Gabelli and</w:t>
      </w:r>
      <w:r w:rsidR="00A65C9D" w:rsidRPr="008E5E48">
        <w:rPr>
          <w:rFonts w:ascii="Times New Roman" w:hAnsi="Times New Roman"/>
        </w:rPr>
        <w:t xml:space="preserve"> Poll, 1992 developed the first numerical model of a lip seal to investigate the load support mechanism</w:t>
      </w:r>
      <w:r>
        <w:rPr>
          <w:rFonts w:ascii="Times New Roman" w:hAnsi="Times New Roman"/>
        </w:rPr>
        <w:t xml:space="preserve"> </w:t>
      </w:r>
      <w:r>
        <w:rPr>
          <w:rFonts w:ascii="Times New Roman" w:hAnsi="Times New Roman"/>
        </w:rPr>
        <w:fldChar w:fldCharType="begin"/>
      </w:r>
      <w:r w:rsidR="00B32D79">
        <w:rPr>
          <w:rFonts w:ascii="Times New Roman" w:hAnsi="Times New Roman"/>
        </w:rPr>
        <w:instrText xml:space="preserve"> ADDIN EN.CITE &lt;EndNote&gt;&lt;Cite&gt;&lt;Author&gt;Gabelli&lt;/Author&gt;&lt;Year&gt;1989&lt;/Year&gt;&lt;RecNum&gt;39&lt;/RecNum&gt;&lt;DisplayText&gt;[22, 23]&lt;/DisplayText&gt;&lt;record&gt;&lt;rec-number&gt;39&lt;/rec-number&gt;&lt;foreign-keys&gt;&lt;key app="EN" db-id="2r2a99wtqeparxe52xrp05alafrepe5x5zwt" timestamp="1536862016"&gt;39&lt;/key&gt;&lt;/foreign-keys&gt;&lt;ref-type name="Book Section"&gt;5&lt;/ref-type&gt;&lt;contributors&gt;&lt;authors&gt;&lt;author&gt;Gabelli, A&lt;/author&gt;&lt;/authors&gt;&lt;/contributors&gt;&lt;titles&gt;&lt;title&gt;Micro-elastohydrodynamic lubricant film formation in rotary lip seal contacts&lt;/title&gt;&lt;secondary-title&gt;Tribology Series&lt;/secondary-title&gt;&lt;/titles&gt;&lt;pages&gt;57-68&lt;/pages&gt;&lt;volume&gt;14&lt;/volume&gt;&lt;dates&gt;&lt;year&gt;1989&lt;/year&gt;&lt;/dates&gt;&lt;publisher&gt;Elsevier&lt;/publisher&gt;&lt;isbn&gt;0167-8922&lt;/isbn&gt;&lt;urls&gt;&lt;/urls&gt;&lt;/record&gt;&lt;/Cite&gt;&lt;Cite&gt;&lt;Author&gt;Gabelli&lt;/Author&gt;&lt;Year&gt;1992&lt;/Year&gt;&lt;RecNum&gt;38&lt;/RecNum&gt;&lt;record&gt;&lt;rec-number&gt;38&lt;/rec-number&gt;&lt;foreign-keys&gt;&lt;key app="EN" db-id="2r2a99wtqeparxe52xrp05alafrepe5x5zwt" timestamp="1536862016"&gt;38&lt;/key&gt;&lt;/foreign-keys&gt;&lt;ref-type name="Journal Article"&gt;17&lt;/ref-type&gt;&lt;contributors&gt;&lt;authors&gt;&lt;author&gt;Gabelli, A&lt;/author&gt;&lt;author&gt;Poll, G&lt;/author&gt;&lt;/authors&gt;&lt;/contributors&gt;&lt;titles&gt;&lt;title&gt;Formation of lubricant film in rotary sealing contacts: part I—lubricant film modeling&lt;/title&gt;&lt;secondary-title&gt;Journal of tribology&lt;/secondary-title&gt;&lt;/titles&gt;&lt;periodical&gt;&lt;full-title&gt;Journal of tribology&lt;/full-title&gt;&lt;/periodical&gt;&lt;pages&gt;280-287&lt;/pages&gt;&lt;volume&gt;114&lt;/volume&gt;&lt;number&gt;2&lt;/number&gt;&lt;dates&gt;&lt;year&gt;1992&lt;/year&gt;&lt;/dates&gt;&lt;isbn&gt;0742-4787&lt;/isbn&gt;&lt;urls&gt;&lt;/urls&gt;&lt;/record&gt;&lt;/Cite&gt;&lt;/EndNote&gt;</w:instrText>
      </w:r>
      <w:r>
        <w:rPr>
          <w:rFonts w:ascii="Times New Roman" w:hAnsi="Times New Roman"/>
        </w:rPr>
        <w:fldChar w:fldCharType="separate"/>
      </w:r>
      <w:r w:rsidR="00B32D79">
        <w:rPr>
          <w:rFonts w:ascii="Times New Roman" w:hAnsi="Times New Roman"/>
          <w:noProof/>
        </w:rPr>
        <w:t>[22, 23]</w:t>
      </w:r>
      <w:r>
        <w:rPr>
          <w:rFonts w:ascii="Times New Roman" w:hAnsi="Times New Roman"/>
        </w:rPr>
        <w:fldChar w:fldCharType="end"/>
      </w:r>
      <w:r w:rsidR="00A65C9D" w:rsidRPr="008E5E48">
        <w:rPr>
          <w:rFonts w:ascii="Times New Roman" w:hAnsi="Times New Roman"/>
        </w:rPr>
        <w:t xml:space="preserve">. Asperities were represented as a uniform distribution using two-dimensional sinusoid and finite difference techniques were used to solve the Reynolds equation to predict the pressure distribution in the lubricating film and the results demonstrated the hydrodynamic effects produced by the asperities to maintain the integrity of the lubricating film. </w:t>
      </w:r>
    </w:p>
    <w:p w14:paraId="6F71A84A" w14:textId="52F1CCA1" w:rsidR="00A069DA" w:rsidRDefault="00A65C9D" w:rsidP="00B70E96">
      <w:pPr>
        <w:ind w:firstLine="720"/>
        <w:jc w:val="both"/>
        <w:rPr>
          <w:rFonts w:ascii="Times New Roman" w:hAnsi="Times New Roman"/>
        </w:rPr>
      </w:pPr>
      <w:r w:rsidRPr="008E5E48">
        <w:rPr>
          <w:rFonts w:ascii="Times New Roman" w:hAnsi="Times New Roman"/>
        </w:rPr>
        <w:lastRenderedPageBreak/>
        <w:t>Salant, 1992 put forward the hydrodynamic model of the lip surface to study the reverse pumping mechanism</w:t>
      </w:r>
      <w:r w:rsidR="007943CD">
        <w:rPr>
          <w:rFonts w:ascii="Times New Roman" w:hAnsi="Times New Roman"/>
        </w:rPr>
        <w:t xml:space="preserve"> </w:t>
      </w:r>
      <w:r w:rsidR="007943CD">
        <w:rPr>
          <w:rFonts w:ascii="Times New Roman" w:hAnsi="Times New Roman"/>
        </w:rPr>
        <w:fldChar w:fldCharType="begin"/>
      </w:r>
      <w:r w:rsidR="00B32D79">
        <w:rPr>
          <w:rFonts w:ascii="Times New Roman" w:hAnsi="Times New Roman"/>
        </w:rPr>
        <w:instrText xml:space="preserve"> ADDIN EN.CITE &lt;EndNote&gt;&lt;Cite&gt;&lt;Author&gt;Salant&lt;/Author&gt;&lt;Year&gt;1992&lt;/Year&gt;&lt;RecNum&gt;37&lt;/RecNum&gt;&lt;DisplayText&gt;[24]&lt;/DisplayText&gt;&lt;record&gt;&lt;rec-number&gt;37&lt;/rec-number&gt;&lt;foreign-keys&gt;&lt;key app="EN" db-id="2r2a99wtqeparxe52xrp05alafrepe5x5zwt" timestamp="1536862016"&gt;37&lt;/key&gt;&lt;/foreign-keys&gt;&lt;ref-type name="Journal Article"&gt;17&lt;/ref-type&gt;&lt;contributors&gt;&lt;authors&gt;&lt;author&gt;Salant, RF&lt;/author&gt;&lt;/authors&gt;&lt;/contributors&gt;&lt;titles&gt;&lt;title&gt;Numerical analysis of the flow field within lip seals containing microundulations&lt;/title&gt;&lt;secondary-title&gt;Journal of tribology&lt;/secondary-title&gt;&lt;/titles&gt;&lt;periodical&gt;&lt;full-title&gt;Journal of tribology&lt;/full-title&gt;&lt;/periodical&gt;&lt;pages&gt;485-491&lt;/pages&gt;&lt;volume&gt;114&lt;/volume&gt;&lt;number&gt;3&lt;/number&gt;&lt;dates&gt;&lt;year&gt;1992&lt;/year&gt;&lt;/dates&gt;&lt;isbn&gt;0742-4787&lt;/isbn&gt;&lt;urls&gt;&lt;/urls&gt;&lt;/record&gt;&lt;/Cite&gt;&lt;/EndNote&gt;</w:instrText>
      </w:r>
      <w:r w:rsidR="007943CD">
        <w:rPr>
          <w:rFonts w:ascii="Times New Roman" w:hAnsi="Times New Roman"/>
        </w:rPr>
        <w:fldChar w:fldCharType="separate"/>
      </w:r>
      <w:r w:rsidR="00B32D79">
        <w:rPr>
          <w:rFonts w:ascii="Times New Roman" w:hAnsi="Times New Roman"/>
          <w:noProof/>
        </w:rPr>
        <w:t>[24]</w:t>
      </w:r>
      <w:r w:rsidR="007943CD">
        <w:rPr>
          <w:rFonts w:ascii="Times New Roman" w:hAnsi="Times New Roman"/>
        </w:rPr>
        <w:fldChar w:fldCharType="end"/>
      </w:r>
      <w:r w:rsidRPr="008E5E48">
        <w:rPr>
          <w:rFonts w:ascii="Times New Roman" w:hAnsi="Times New Roman"/>
        </w:rPr>
        <w:t xml:space="preserve">. The results showed that sufficiently high reverse pumping rates are generated to prevent leakage through the seal. </w:t>
      </w:r>
    </w:p>
    <w:p w14:paraId="4F71FB65" w14:textId="77777777" w:rsidR="003D7093" w:rsidRDefault="006107ED" w:rsidP="006107ED">
      <w:pPr>
        <w:pStyle w:val="Heading3"/>
      </w:pPr>
      <w:bookmarkStart w:id="31" w:name="_Toc26534936"/>
      <w:r>
        <w:t>2.1.3 Physics-Based Rotary Seal Prognostics Models</w:t>
      </w:r>
      <w:bookmarkEnd w:id="31"/>
    </w:p>
    <w:p w14:paraId="62C6241C" w14:textId="25C4CF58" w:rsidR="00A65C9D" w:rsidRPr="008E5E48" w:rsidRDefault="00A65C9D" w:rsidP="007F684F">
      <w:pPr>
        <w:ind w:firstLine="720"/>
        <w:jc w:val="both"/>
        <w:rPr>
          <w:rFonts w:ascii="Times New Roman" w:hAnsi="Times New Roman"/>
        </w:rPr>
      </w:pPr>
      <w:r w:rsidRPr="008E5E48">
        <w:rPr>
          <w:rFonts w:ascii="Times New Roman" w:hAnsi="Times New Roman"/>
        </w:rPr>
        <w:t xml:space="preserve">In the following years, many </w:t>
      </w:r>
      <w:r w:rsidR="00026745" w:rsidRPr="008E5E48">
        <w:rPr>
          <w:rFonts w:ascii="Times New Roman" w:hAnsi="Times New Roman"/>
        </w:rPr>
        <w:t>literatures</w:t>
      </w:r>
      <w:r w:rsidRPr="008E5E48">
        <w:rPr>
          <w:rFonts w:ascii="Times New Roman" w:hAnsi="Times New Roman"/>
        </w:rPr>
        <w:t xml:space="preserve"> </w:t>
      </w:r>
      <w:r w:rsidR="007943CD" w:rsidRPr="008E5E48">
        <w:rPr>
          <w:rFonts w:ascii="Times New Roman" w:hAnsi="Times New Roman"/>
        </w:rPr>
        <w:t>have</w:t>
      </w:r>
      <w:r w:rsidRPr="008E5E48">
        <w:rPr>
          <w:rFonts w:ascii="Times New Roman" w:hAnsi="Times New Roman"/>
        </w:rPr>
        <w:t xml:space="preserve"> been published on elastohydrodynamic model to predict the seal performance characteristics. This model considers hydrodynamic analysis of the flow in the lubricant film and the elastic deformation of </w:t>
      </w:r>
      <w:r w:rsidR="00E4266E">
        <w:rPr>
          <w:rFonts w:ascii="Times New Roman" w:hAnsi="Times New Roman"/>
        </w:rPr>
        <w:t xml:space="preserve">the lip. In </w:t>
      </w:r>
      <w:r w:rsidRPr="008E5E48">
        <w:rPr>
          <w:rFonts w:ascii="Times New Roman" w:hAnsi="Times New Roman"/>
        </w:rPr>
        <w:t>1994 elastohydrodynamic model was developed to study the surface of the lip with microundulations</w:t>
      </w:r>
      <w:r w:rsidR="007943CD">
        <w:rPr>
          <w:rFonts w:ascii="Times New Roman" w:hAnsi="Times New Roman"/>
        </w:rPr>
        <w:t xml:space="preserve"> </w:t>
      </w:r>
      <w:r w:rsidR="007943CD">
        <w:rPr>
          <w:rFonts w:ascii="Times New Roman" w:hAnsi="Times New Roman"/>
        </w:rPr>
        <w:fldChar w:fldCharType="begin"/>
      </w:r>
      <w:r w:rsidR="00B32D79">
        <w:rPr>
          <w:rFonts w:ascii="Times New Roman" w:hAnsi="Times New Roman"/>
        </w:rPr>
        <w:instrText xml:space="preserve"> ADDIN EN.CITE &lt;EndNote&gt;&lt;Cite&gt;&lt;Author&gt;Salant&lt;/Author&gt;&lt;Year&gt;1994&lt;/Year&gt;&lt;RecNum&gt;36&lt;/RecNum&gt;&lt;DisplayText&gt;[25]&lt;/DisplayText&gt;&lt;record&gt;&lt;rec-number&gt;36&lt;/rec-number&gt;&lt;foreign-keys&gt;&lt;key app="EN" db-id="2r2a99wtqeparxe52xrp05alafrepe5x5zwt" timestamp="1536862015"&gt;36&lt;/key&gt;&lt;/foreign-keys&gt;&lt;ref-type name="Journal Article"&gt;17&lt;/ref-type&gt;&lt;contributors&gt;&lt;authors&gt;&lt;author&gt;Salant, Richard F&lt;/author&gt;&lt;author&gt;Flaherty, Andrew L&lt;/author&gt;&lt;/authors&gt;&lt;/contributors&gt;&lt;titles&gt;&lt;title&gt;Elastohydrodynamic analysis of reverse pumping in rotary lip seals with microundulations&lt;/title&gt;&lt;secondary-title&gt;Journal of tribology&lt;/secondary-title&gt;&lt;/titles&gt;&lt;periodical&gt;&lt;full-title&gt;Journal of tribology&lt;/full-title&gt;&lt;/periodical&gt;&lt;pages&gt;56-62&lt;/pages&gt;&lt;volume&gt;116&lt;/volume&gt;&lt;number&gt;1&lt;/number&gt;&lt;dates&gt;&lt;year&gt;1994&lt;/year&gt;&lt;/dates&gt;&lt;isbn&gt;0742-4787&lt;/isbn&gt;&lt;urls&gt;&lt;/urls&gt;&lt;/record&gt;&lt;/Cite&gt;&lt;/EndNote&gt;</w:instrText>
      </w:r>
      <w:r w:rsidR="007943CD">
        <w:rPr>
          <w:rFonts w:ascii="Times New Roman" w:hAnsi="Times New Roman"/>
        </w:rPr>
        <w:fldChar w:fldCharType="separate"/>
      </w:r>
      <w:r w:rsidR="00B32D79">
        <w:rPr>
          <w:rFonts w:ascii="Times New Roman" w:hAnsi="Times New Roman"/>
          <w:noProof/>
        </w:rPr>
        <w:t>[25]</w:t>
      </w:r>
      <w:r w:rsidR="007943CD">
        <w:rPr>
          <w:rFonts w:ascii="Times New Roman" w:hAnsi="Times New Roman"/>
        </w:rPr>
        <w:fldChar w:fldCharType="end"/>
      </w:r>
      <w:r w:rsidRPr="008E5E48">
        <w:rPr>
          <w:rFonts w:ascii="Times New Roman" w:hAnsi="Times New Roman"/>
        </w:rPr>
        <w:t>. The model showed that the elevated pressure within the film is sufficiently high to lift the lip off the shaft to maintain the film in addition to the high reverse pumping rates generated to prevent leaka</w:t>
      </w:r>
      <w:r w:rsidR="007943CD">
        <w:rPr>
          <w:rFonts w:ascii="Times New Roman" w:hAnsi="Times New Roman"/>
        </w:rPr>
        <w:t xml:space="preserve">ge through the seal. In </w:t>
      </w:r>
      <w:r w:rsidRPr="008E5E48">
        <w:rPr>
          <w:rFonts w:ascii="Times New Roman" w:hAnsi="Times New Roman"/>
        </w:rPr>
        <w:t>1995</w:t>
      </w:r>
      <w:r w:rsidR="007943CD">
        <w:rPr>
          <w:rFonts w:ascii="Times New Roman" w:hAnsi="Times New Roman"/>
        </w:rPr>
        <w:t>, the</w:t>
      </w:r>
      <w:r w:rsidRPr="008E5E48">
        <w:rPr>
          <w:rFonts w:ascii="Times New Roman" w:hAnsi="Times New Roman"/>
        </w:rPr>
        <w:t xml:space="preserve"> elastohydrodynamic model has been expanded to study the lip with microasperities and similar results were observed as seals with microundulations except for the lower reverse pumping rates</w:t>
      </w:r>
      <w:r w:rsidR="007943CD">
        <w:rPr>
          <w:rFonts w:ascii="Times New Roman" w:hAnsi="Times New Roman"/>
        </w:rPr>
        <w:t xml:space="preserve"> </w:t>
      </w:r>
      <w:r w:rsidR="007943CD">
        <w:rPr>
          <w:rFonts w:ascii="Times New Roman" w:hAnsi="Times New Roman"/>
        </w:rPr>
        <w:fldChar w:fldCharType="begin"/>
      </w:r>
      <w:r w:rsidR="00B32D79">
        <w:rPr>
          <w:rFonts w:ascii="Times New Roman" w:hAnsi="Times New Roman"/>
        </w:rPr>
        <w:instrText xml:space="preserve"> ADDIN EN.CITE &lt;EndNote&gt;&lt;Cite&gt;&lt;Author&gt;Salant&lt;/Author&gt;&lt;Year&gt;1995&lt;/Year&gt;&lt;RecNum&gt;35&lt;/RecNum&gt;&lt;DisplayText&gt;[26]&lt;/DisplayText&gt;&lt;record&gt;&lt;rec-number&gt;35&lt;/rec-number&gt;&lt;foreign-keys&gt;&lt;key app="EN" db-id="2r2a99wtqeparxe52xrp05alafrepe5x5zwt" timestamp="1536862014"&gt;35&lt;/key&gt;&lt;/foreign-keys&gt;&lt;ref-type name="Journal Article"&gt;17&lt;/ref-type&gt;&lt;contributors&gt;&lt;authors&gt;&lt;author&gt;Salant, Richard F&lt;/author&gt;&lt;author&gt;Flaherty, Andrew L&lt;/author&gt;&lt;/authors&gt;&lt;/contributors&gt;&lt;titles&gt;&lt;title&gt;Elastohydrodynamic analysis of reverse pumping in rotary lip seals with microasperities&lt;/title&gt;&lt;secondary-title&gt;Journal of tribology&lt;/secondary-title&gt;&lt;/titles&gt;&lt;periodical&gt;&lt;full-title&gt;Journal of tribology&lt;/full-title&gt;&lt;/periodical&gt;&lt;pages&gt;53-59&lt;/pages&gt;&lt;volume&gt;117&lt;/volume&gt;&lt;number&gt;1&lt;/number&gt;&lt;dates&gt;&lt;year&gt;1995&lt;/year&gt;&lt;/dates&gt;&lt;isbn&gt;0742-4787&lt;/isbn&gt;&lt;urls&gt;&lt;/urls&gt;&lt;/record&gt;&lt;/Cite&gt;&lt;/EndNote&gt;</w:instrText>
      </w:r>
      <w:r w:rsidR="007943CD">
        <w:rPr>
          <w:rFonts w:ascii="Times New Roman" w:hAnsi="Times New Roman"/>
        </w:rPr>
        <w:fldChar w:fldCharType="separate"/>
      </w:r>
      <w:r w:rsidR="00B32D79">
        <w:rPr>
          <w:rFonts w:ascii="Times New Roman" w:hAnsi="Times New Roman"/>
          <w:noProof/>
        </w:rPr>
        <w:t>[26]</w:t>
      </w:r>
      <w:r w:rsidR="007943CD">
        <w:rPr>
          <w:rFonts w:ascii="Times New Roman" w:hAnsi="Times New Roman"/>
        </w:rPr>
        <w:fldChar w:fldCharType="end"/>
      </w:r>
      <w:r w:rsidRPr="008E5E48">
        <w:rPr>
          <w:rFonts w:ascii="Times New Roman" w:hAnsi="Times New Roman"/>
        </w:rPr>
        <w:t>.</w:t>
      </w:r>
      <w:r w:rsidR="007A1A15">
        <w:rPr>
          <w:rFonts w:ascii="Times New Roman" w:hAnsi="Times New Roman"/>
        </w:rPr>
        <w:t xml:space="preserve"> In </w:t>
      </w:r>
      <w:r w:rsidR="007A1A15">
        <w:rPr>
          <w:rFonts w:ascii="Times New Roman" w:hAnsi="Times New Roman"/>
        </w:rPr>
        <w:fldChar w:fldCharType="begin"/>
      </w:r>
      <w:r w:rsidR="00B32D79">
        <w:rPr>
          <w:rFonts w:ascii="Times New Roman" w:hAnsi="Times New Roman"/>
        </w:rPr>
        <w:instrText xml:space="preserve"> ADDIN EN.CITE &lt;EndNote&gt;&lt;Cite&gt;&lt;Author&gt;Shi&lt;/Author&gt;&lt;Year&gt;2000&lt;/Year&gt;&lt;RecNum&gt;34&lt;/RecNum&gt;&lt;DisplayText&gt;[27]&lt;/DisplayText&gt;&lt;record&gt;&lt;rec-number&gt;34&lt;/rec-number&gt;&lt;foreign-keys&gt;&lt;key app="EN" db-id="2r2a99wtqeparxe52xrp05alafrepe5x5zwt" timestamp="1536862014"&gt;34&lt;/key&gt;&lt;/foreign-keys&gt;&lt;ref-type name="Journal Article"&gt;17&lt;/ref-type&gt;&lt;contributors&gt;&lt;authors&gt;&lt;author&gt;Shi, Fanghui&lt;/author&gt;&lt;author&gt;Salant, Richard F&lt;/author&gt;&lt;/authors&gt;&lt;/contributors&gt;&lt;titles&gt;&lt;title&gt;A mixed soft elastohydrodynamic lubrication model with interasperity cavitation and surface shear deformation&lt;/title&gt;&lt;secondary-title&gt;Journal of tribology&lt;/secondary-title&gt;&lt;/titles&gt;&lt;periodical&gt;&lt;full-title&gt;Journal of tribology&lt;/full-title&gt;&lt;/periodical&gt;&lt;pages&gt;308-316&lt;/pages&gt;&lt;volume&gt;122&lt;/volume&gt;&lt;number&gt;1&lt;/number&gt;&lt;dates&gt;&lt;year&gt;2000&lt;/year&gt;&lt;/dates&gt;&lt;isbn&gt;0742-4787&lt;/isbn&gt;&lt;urls&gt;&lt;/urls&gt;&lt;/record&gt;&lt;/Cite&gt;&lt;/EndNote&gt;</w:instrText>
      </w:r>
      <w:r w:rsidR="007A1A15">
        <w:rPr>
          <w:rFonts w:ascii="Times New Roman" w:hAnsi="Times New Roman"/>
        </w:rPr>
        <w:fldChar w:fldCharType="separate"/>
      </w:r>
      <w:r w:rsidR="00B32D79">
        <w:rPr>
          <w:rFonts w:ascii="Times New Roman" w:hAnsi="Times New Roman"/>
          <w:noProof/>
        </w:rPr>
        <w:t>[27]</w:t>
      </w:r>
      <w:r w:rsidR="007A1A15">
        <w:rPr>
          <w:rFonts w:ascii="Times New Roman" w:hAnsi="Times New Roman"/>
        </w:rPr>
        <w:fldChar w:fldCharType="end"/>
      </w:r>
      <w:r w:rsidR="007A1A15">
        <w:rPr>
          <w:rFonts w:ascii="Times New Roman" w:hAnsi="Times New Roman"/>
        </w:rPr>
        <w:t xml:space="preserve">, a </w:t>
      </w:r>
      <w:r w:rsidRPr="008E5E48">
        <w:rPr>
          <w:rFonts w:ascii="Times New Roman" w:hAnsi="Times New Roman"/>
        </w:rPr>
        <w:t>mixed e</w:t>
      </w:r>
      <w:r w:rsidR="007A1A15">
        <w:rPr>
          <w:rFonts w:ascii="Times New Roman" w:hAnsi="Times New Roman"/>
        </w:rPr>
        <w:t xml:space="preserve">lastohydrodynamic model was developed to </w:t>
      </w:r>
      <w:r w:rsidRPr="008E5E48">
        <w:rPr>
          <w:rFonts w:ascii="Times New Roman" w:hAnsi="Times New Roman"/>
        </w:rPr>
        <w:t xml:space="preserve">accurately predict the seal performance characteristics over the range of shaft speeds. This model takes into account the contact mechanics between the elastic lip and the </w:t>
      </w:r>
      <w:r w:rsidR="00026745" w:rsidRPr="008E5E48">
        <w:rPr>
          <w:rFonts w:ascii="Times New Roman" w:hAnsi="Times New Roman"/>
        </w:rPr>
        <w:t>shaft and</w:t>
      </w:r>
      <w:r w:rsidRPr="008E5E48">
        <w:rPr>
          <w:rFonts w:ascii="Times New Roman" w:hAnsi="Times New Roman"/>
        </w:rPr>
        <w:t xml:space="preserve"> considers both the shear and normal deformations of the elastic surface unlike the elastohydrodynamic model which neglects the normal deformation of the elastic surface. The inclusions made in this model are necessary as they </w:t>
      </w:r>
      <w:r w:rsidR="007F684F" w:rsidRPr="008E5E48">
        <w:rPr>
          <w:rFonts w:ascii="Times New Roman" w:hAnsi="Times New Roman"/>
        </w:rPr>
        <w:t>influence</w:t>
      </w:r>
      <w:r w:rsidRPr="008E5E48">
        <w:rPr>
          <w:rFonts w:ascii="Times New Roman" w:hAnsi="Times New Roman"/>
        </w:rPr>
        <w:t xml:space="preserve"> the reverse pumping action. </w:t>
      </w:r>
    </w:p>
    <w:p w14:paraId="15E576AE" w14:textId="0CE40657" w:rsidR="00A069DA" w:rsidRDefault="00A65C9D" w:rsidP="00A65C9D">
      <w:pPr>
        <w:jc w:val="both"/>
        <w:rPr>
          <w:rFonts w:ascii="Times New Roman" w:hAnsi="Times New Roman"/>
        </w:rPr>
      </w:pPr>
      <w:r w:rsidRPr="008E5E48">
        <w:rPr>
          <w:rFonts w:ascii="Times New Roman" w:hAnsi="Times New Roman"/>
        </w:rPr>
        <w:tab/>
        <w:t>In the following year, a mixed elastohydrodynamic model</w:t>
      </w:r>
      <w:r w:rsidR="007A1A15">
        <w:rPr>
          <w:rFonts w:ascii="Times New Roman" w:hAnsi="Times New Roman"/>
        </w:rPr>
        <w:t xml:space="preserve"> was develope</w:t>
      </w:r>
      <w:r w:rsidR="00B56877">
        <w:rPr>
          <w:rFonts w:ascii="Times New Roman" w:hAnsi="Times New Roman"/>
        </w:rPr>
        <w:t>d</w:t>
      </w:r>
      <w:r w:rsidRPr="008E5E48">
        <w:rPr>
          <w:rFonts w:ascii="Times New Roman" w:hAnsi="Times New Roman"/>
        </w:rPr>
        <w:t xml:space="preserve"> for the seal with quasi-random sealing surface</w:t>
      </w:r>
      <w:r w:rsidR="007A1A15">
        <w:rPr>
          <w:rFonts w:ascii="Times New Roman" w:hAnsi="Times New Roman"/>
        </w:rPr>
        <w:t xml:space="preserve"> </w:t>
      </w:r>
      <w:r w:rsidR="007A1A15">
        <w:rPr>
          <w:rFonts w:ascii="Times New Roman" w:hAnsi="Times New Roman"/>
        </w:rPr>
        <w:fldChar w:fldCharType="begin"/>
      </w:r>
      <w:r w:rsidR="00B32D79">
        <w:rPr>
          <w:rFonts w:ascii="Times New Roman" w:hAnsi="Times New Roman"/>
        </w:rPr>
        <w:instrText xml:space="preserve"> ADDIN EN.CITE &lt;EndNote&gt;&lt;Cite&gt;&lt;Author&gt;Shi&lt;/Author&gt;&lt;Year&gt;2001&lt;/Year&gt;&lt;RecNum&gt;9&lt;/RecNum&gt;&lt;DisplayText&gt;[28]&lt;/DisplayText&gt;&lt;record&gt;&lt;rec-number&gt;9&lt;/rec-number&gt;&lt;foreign-keys&gt;&lt;key app="EN" db-id="sdx25rszbzafe7evz92pz0wu5a00fxdf952z" timestamp="0"&gt;9&lt;/key&gt;&lt;/foreign-keys&gt;&lt;ref-type name="Journal Article"&gt;17&lt;/ref-type&gt;&lt;contributors&gt;&lt;authors&gt;&lt;author&gt;Shi, Fanghui&lt;/author&gt;&lt;author&gt;Salant, Richard F.&lt;/author&gt;&lt;/authors&gt;&lt;/contributors&gt;&lt;titles&gt;&lt;title&gt;Numerical Study of a Rotary Lip Seal With a Quasi-Random Sealing Surface&lt;/title&gt;&lt;secondary-title&gt;Journal of Tribology&lt;/secondary-title&gt;&lt;/titles&gt;&lt;pages&gt;517&lt;/pages&gt;&lt;volume&gt;123&lt;/volume&gt;&lt;number&gt;3&lt;/number&gt;&lt;keywords&gt;&lt;keyword&gt;Tribology -- Research&lt;/keyword&gt;&lt;keyword&gt;Sealing (Process) -- Analysis&lt;/keyword&gt;&lt;/keywords&gt;&lt;dates&gt;&lt;year&gt;2001&lt;/year&gt;&lt;/dates&gt;&lt;isbn&gt;0742-4787&lt;/isbn&gt;&lt;urls&gt;&lt;/urls&gt;&lt;electronic-resource-num&gt;10.1115/1.1308028&lt;/electronic-resource-num&gt;&lt;/record&gt;&lt;/Cite&gt;&lt;/EndNote&gt;</w:instrText>
      </w:r>
      <w:r w:rsidR="007A1A15">
        <w:rPr>
          <w:rFonts w:ascii="Times New Roman" w:hAnsi="Times New Roman"/>
        </w:rPr>
        <w:fldChar w:fldCharType="separate"/>
      </w:r>
      <w:r w:rsidR="00B32D79">
        <w:rPr>
          <w:rFonts w:ascii="Times New Roman" w:hAnsi="Times New Roman"/>
          <w:noProof/>
        </w:rPr>
        <w:t>[28]</w:t>
      </w:r>
      <w:r w:rsidR="007A1A15">
        <w:rPr>
          <w:rFonts w:ascii="Times New Roman" w:hAnsi="Times New Roman"/>
        </w:rPr>
        <w:fldChar w:fldCharType="end"/>
      </w:r>
      <w:r w:rsidRPr="008E5E48">
        <w:rPr>
          <w:rFonts w:ascii="Times New Roman" w:hAnsi="Times New Roman"/>
        </w:rPr>
        <w:t>. In the previous numerical models, asperities were represented by regular periodic structures but the actual distribution on the seals are</w:t>
      </w:r>
      <w:r w:rsidR="007A1A15">
        <w:rPr>
          <w:rFonts w:ascii="Times New Roman" w:hAnsi="Times New Roman"/>
        </w:rPr>
        <w:t xml:space="preserve"> </w:t>
      </w:r>
      <w:r w:rsidR="007A1A15">
        <w:rPr>
          <w:rFonts w:ascii="Times New Roman" w:hAnsi="Times New Roman"/>
        </w:rPr>
        <w:lastRenderedPageBreak/>
        <w:t xml:space="preserve">found to be random </w:t>
      </w:r>
      <w:r w:rsidR="007A1A15">
        <w:rPr>
          <w:rFonts w:ascii="Times New Roman" w:hAnsi="Times New Roman"/>
        </w:rPr>
        <w:fldChar w:fldCharType="begin"/>
      </w:r>
      <w:r w:rsidR="00B32D79">
        <w:rPr>
          <w:rFonts w:ascii="Times New Roman" w:hAnsi="Times New Roman"/>
        </w:rPr>
        <w:instrText xml:space="preserve"> ADDIN EN.CITE &lt;EndNote&gt;&lt;Cite&gt;&lt;Author&gt;Gabelli&lt;/Author&gt;&lt;Year&gt;1992&lt;/Year&gt;&lt;RecNum&gt;38&lt;/RecNum&gt;&lt;DisplayText&gt;[23]&lt;/DisplayText&gt;&lt;record&gt;&lt;rec-number&gt;38&lt;/rec-number&gt;&lt;foreign-keys&gt;&lt;key app="EN" db-id="2r2a99wtqeparxe52xrp05alafrepe5x5zwt" timestamp="1536862016"&gt;38&lt;/key&gt;&lt;/foreign-keys&gt;&lt;ref-type name="Journal Article"&gt;17&lt;/ref-type&gt;&lt;contributors&gt;&lt;authors&gt;&lt;author&gt;Gabelli, A&lt;/author&gt;&lt;author&gt;Poll, G&lt;/author&gt;&lt;/authors&gt;&lt;/contributors&gt;&lt;titles&gt;&lt;title&gt;Formation of lubricant film in rotary sealing contacts: part I—lubricant film modeling&lt;/title&gt;&lt;secondary-title&gt;Journal of tribology&lt;/secondary-title&gt;&lt;/titles&gt;&lt;periodical&gt;&lt;full-title&gt;Journal of tribology&lt;/full-title&gt;&lt;/periodical&gt;&lt;pages&gt;280-287&lt;/pages&gt;&lt;volume&gt;114&lt;/volume&gt;&lt;number&gt;2&lt;/number&gt;&lt;dates&gt;&lt;year&gt;1992&lt;/year&gt;&lt;/dates&gt;&lt;isbn&gt;0742-4787&lt;/isbn&gt;&lt;urls&gt;&lt;/urls&gt;&lt;/record&gt;&lt;/Cite&gt;&lt;/EndNote&gt;</w:instrText>
      </w:r>
      <w:r w:rsidR="007A1A15">
        <w:rPr>
          <w:rFonts w:ascii="Times New Roman" w:hAnsi="Times New Roman"/>
        </w:rPr>
        <w:fldChar w:fldCharType="separate"/>
      </w:r>
      <w:r w:rsidR="00B32D79">
        <w:rPr>
          <w:rFonts w:ascii="Times New Roman" w:hAnsi="Times New Roman"/>
          <w:noProof/>
        </w:rPr>
        <w:t>[23]</w:t>
      </w:r>
      <w:r w:rsidR="007A1A15">
        <w:rPr>
          <w:rFonts w:ascii="Times New Roman" w:hAnsi="Times New Roman"/>
        </w:rPr>
        <w:fldChar w:fldCharType="end"/>
      </w:r>
      <w:r w:rsidRPr="008E5E48">
        <w:rPr>
          <w:rFonts w:ascii="Times New Roman" w:hAnsi="Times New Roman"/>
        </w:rPr>
        <w:t xml:space="preserve"> Therefore Salant and Shi incorporated the quasi-random surface into the mixed elastohydrodynamic model to study the sealing and local support mechanism of the seal. </w:t>
      </w:r>
    </w:p>
    <w:p w14:paraId="2ECD2F7B" w14:textId="77777777" w:rsidR="00AA2245" w:rsidRPr="008E5E48" w:rsidRDefault="00AA2245" w:rsidP="00C65A1E">
      <w:pPr>
        <w:pStyle w:val="Heading3"/>
      </w:pPr>
      <w:bookmarkStart w:id="32" w:name="_Toc26534937"/>
      <w:r>
        <w:t xml:space="preserve">2.1.4 </w:t>
      </w:r>
      <w:r w:rsidR="00C65A1E">
        <w:t>Modes of Rotary Seal Failure</w:t>
      </w:r>
      <w:bookmarkEnd w:id="32"/>
    </w:p>
    <w:p w14:paraId="10A35130" w14:textId="499F8015" w:rsidR="002C13F0" w:rsidRDefault="00A65C9D" w:rsidP="00A069DA">
      <w:pPr>
        <w:spacing w:before="240"/>
        <w:ind w:firstLine="720"/>
        <w:jc w:val="both"/>
        <w:rPr>
          <w:rFonts w:ascii="Times New Roman" w:hAnsi="Times New Roman"/>
        </w:rPr>
      </w:pPr>
      <w:r w:rsidRPr="008E5E48">
        <w:rPr>
          <w:rFonts w:ascii="Times New Roman" w:hAnsi="Times New Roman"/>
        </w:rPr>
        <w:t>There are different factors responsible for a typical seal failure including incompatibility between the seal material and the fluid it is to seal, improper seal size, improper use or installation, improper gland design, not enough seal lubrication, abrasion, compression set, and chemical and thermal degradation</w:t>
      </w:r>
      <w:r w:rsidR="008C5E47">
        <w:rPr>
          <w:rFonts w:ascii="Times New Roman" w:hAnsi="Times New Roman"/>
        </w:rPr>
        <w:t xml:space="preserve"> </w:t>
      </w:r>
      <w:r w:rsidR="008C5E47">
        <w:rPr>
          <w:rFonts w:ascii="Times New Roman" w:hAnsi="Times New Roman"/>
        </w:rPr>
        <w:fldChar w:fldCharType="begin"/>
      </w:r>
      <w:r w:rsidR="00B32D79">
        <w:rPr>
          <w:rFonts w:ascii="Times New Roman" w:hAnsi="Times New Roman"/>
        </w:rPr>
        <w:instrText xml:space="preserve"> ADDIN EN.CITE &lt;EndNote&gt;&lt;Cite&gt;&lt;Author&gt;Whitaker&lt;/Author&gt;&lt;Year&gt;2004&lt;/Year&gt;&lt;RecNum&gt;30&lt;/RecNum&gt;&lt;DisplayText&gt;[29]&lt;/DisplayText&gt;&lt;record&gt;&lt;rec-number&gt;30&lt;/rec-number&gt;&lt;foreign-keys&gt;&lt;key app="EN" db-id="2r2a99wtqeparxe52xrp05alafrepe5x5zwt" timestamp="1536551948"&gt;30&lt;/key&gt;&lt;/foreign-keys&gt;&lt;ref-type name="Pamphlet"&gt;24&lt;/ref-type&gt;&lt;contributors&gt;&lt;authors&gt;&lt;author&gt;Whitaker, Jerry&lt;/author&gt;&lt;author&gt;EPM Inc,&lt;/author&gt;&lt;/authors&gt;&lt;/contributors&gt;&lt;titles&gt;&lt;title&gt;The Seal Man&amp;apos;s O-Ring Handbook&lt;/title&gt;&lt;/titles&gt;&lt;dates&gt;&lt;year&gt;2004&lt;/year&gt;&lt;/dates&gt;&lt;publisher&gt;EPM, Inc- The Seal Man&lt;/publisher&gt;&lt;urls&gt;&lt;related-urls&gt;&lt;url&gt;https://www.researchgate.net/scientific-contributions/2057161216_Xianli_Qiao&lt;/url&gt;&lt;/related-urls&gt;&lt;/urls&gt;&lt;access-date&gt;May, 2018&lt;/access-date&gt;&lt;/record&gt;&lt;/Cite&gt;&lt;/EndNote&gt;</w:instrText>
      </w:r>
      <w:r w:rsidR="008C5E47">
        <w:rPr>
          <w:rFonts w:ascii="Times New Roman" w:hAnsi="Times New Roman"/>
        </w:rPr>
        <w:fldChar w:fldCharType="separate"/>
      </w:r>
      <w:r w:rsidR="00B32D79">
        <w:rPr>
          <w:rFonts w:ascii="Times New Roman" w:hAnsi="Times New Roman"/>
          <w:noProof/>
        </w:rPr>
        <w:t>[29]</w:t>
      </w:r>
      <w:r w:rsidR="008C5E47">
        <w:rPr>
          <w:rFonts w:ascii="Times New Roman" w:hAnsi="Times New Roman"/>
        </w:rPr>
        <w:fldChar w:fldCharType="end"/>
      </w:r>
      <w:r w:rsidRPr="008E5E48">
        <w:rPr>
          <w:rFonts w:ascii="Times New Roman" w:hAnsi="Times New Roman"/>
        </w:rPr>
        <w:t xml:space="preserve">. Like any other material, the biggest problem with elastomers is that it is more prone to aging under the influence of heat, UV radiation, oxygen, ozone, extended exposure to oil, dust, mud, etc. </w:t>
      </w:r>
      <w:r w:rsidRPr="008E5E48">
        <w:rPr>
          <w:rFonts w:ascii="Times New Roman" w:hAnsi="Times New Roman"/>
          <w:color w:val="000000" w:themeColor="text1"/>
        </w:rPr>
        <w:t>In rotary equipment, elastomeric seals are exposed to harsh environment including high temperature, contaminants such as dust, mud, dirt, etc.</w:t>
      </w:r>
      <w:r w:rsidR="000C55FF">
        <w:rPr>
          <w:rFonts w:ascii="Times New Roman" w:hAnsi="Times New Roman"/>
          <w:color w:val="000000" w:themeColor="text1"/>
        </w:rPr>
        <w:t xml:space="preserve"> </w:t>
      </w:r>
      <w:r w:rsidR="000C55FF">
        <w:rPr>
          <w:rFonts w:ascii="Times New Roman" w:hAnsi="Times New Roman"/>
          <w:color w:val="000000" w:themeColor="text1"/>
        </w:rPr>
        <w:fldChar w:fldCharType="begin"/>
      </w:r>
      <w:r w:rsidR="00B32D79">
        <w:rPr>
          <w:rFonts w:ascii="Times New Roman" w:hAnsi="Times New Roman"/>
          <w:color w:val="000000" w:themeColor="text1"/>
        </w:rPr>
        <w:instrText xml:space="preserve"> ADDIN EN.CITE &lt;EndNote&gt;&lt;Cite&gt;&lt;Author&gt;Guo&lt;/Author&gt;&lt;Year&gt;2014&lt;/Year&gt;&lt;RecNum&gt;15&lt;/RecNum&gt;&lt;DisplayText&gt;[5]&lt;/DisplayText&gt;&lt;record&gt;&lt;rec-number&gt;15&lt;/rec-number&gt;&lt;foreign-keys&gt;&lt;key app="EN" db-id="2r2a99wtqeparxe52xrp05alafrepe5x5zwt" timestamp="1536547395"&gt;15&lt;/key&gt;&lt;/foreign-keys&gt;&lt;ref-type name="Journal Article"&gt;17&lt;/ref-type&gt;&lt;contributors&gt;&lt;authors&gt;&lt;author&gt;Guo, Fei&lt;/author&gt;&lt;author&gt;Jia, Xiaohong&lt;/author&gt;&lt;author&gt;Lv, Mindong&lt;/author&gt;&lt;author&gt;Wang, Longke&lt;/author&gt;&lt;author&gt;Salant, Richard F&lt;/author&gt;&lt;author&gt;Wang, Yuming&lt;/author&gt;&lt;/authors&gt;&lt;/contributors&gt;&lt;titles&gt;&lt;title&gt;The effect of aging in oil on the performance of a radial lip seal&lt;/title&gt;&lt;secondary-title&gt;Tribology International&lt;/secondary-title&gt;&lt;/titles&gt;&lt;periodical&gt;&lt;full-title&gt;Tribology International&lt;/full-title&gt;&lt;/periodical&gt;&lt;pages&gt;187-194&lt;/pages&gt;&lt;volume&gt;78&lt;/volume&gt;&lt;dates&gt;&lt;year&gt;2014&lt;/year&gt;&lt;/dates&gt;&lt;isbn&gt;0301-679X&lt;/isbn&gt;&lt;urls&gt;&lt;/urls&gt;&lt;/record&gt;&lt;/Cite&gt;&lt;/EndNote&gt;</w:instrText>
      </w:r>
      <w:r w:rsidR="000C55FF">
        <w:rPr>
          <w:rFonts w:ascii="Times New Roman" w:hAnsi="Times New Roman"/>
          <w:color w:val="000000" w:themeColor="text1"/>
        </w:rPr>
        <w:fldChar w:fldCharType="separate"/>
      </w:r>
      <w:r w:rsidR="00B32D79">
        <w:rPr>
          <w:rFonts w:ascii="Times New Roman" w:hAnsi="Times New Roman"/>
          <w:noProof/>
          <w:color w:val="000000" w:themeColor="text1"/>
        </w:rPr>
        <w:t>[5]</w:t>
      </w:r>
      <w:r w:rsidR="000C55FF">
        <w:rPr>
          <w:rFonts w:ascii="Times New Roman" w:hAnsi="Times New Roman"/>
          <w:color w:val="000000" w:themeColor="text1"/>
        </w:rPr>
        <w:fldChar w:fldCharType="end"/>
      </w:r>
      <w:r w:rsidR="000C55FF">
        <w:rPr>
          <w:rFonts w:ascii="Times New Roman" w:hAnsi="Times New Roman"/>
          <w:color w:val="000000" w:themeColor="text1"/>
        </w:rPr>
        <w:t xml:space="preserve">. </w:t>
      </w:r>
      <w:r w:rsidRPr="008E5E48">
        <w:rPr>
          <w:rFonts w:ascii="Times New Roman" w:hAnsi="Times New Roman"/>
          <w:color w:val="000000" w:themeColor="text1"/>
        </w:rPr>
        <w:t>The aging of elastomeric material changes the lip surface microtopography, the sealing lip profile, and the interface between the seal and shaft which causes the le</w:t>
      </w:r>
      <w:r w:rsidR="007A1A15">
        <w:rPr>
          <w:rFonts w:ascii="Times New Roman" w:hAnsi="Times New Roman"/>
          <w:color w:val="000000" w:themeColor="text1"/>
        </w:rPr>
        <w:t>akage of fluid</w:t>
      </w:r>
      <w:r w:rsidR="000C55FF">
        <w:rPr>
          <w:rFonts w:ascii="Times New Roman" w:hAnsi="Times New Roman"/>
          <w:color w:val="000000" w:themeColor="text1"/>
        </w:rPr>
        <w:t xml:space="preserve">. </w:t>
      </w:r>
      <w:r w:rsidRPr="008E5E48">
        <w:rPr>
          <w:rFonts w:ascii="Times New Roman" w:hAnsi="Times New Roman"/>
          <w:color w:val="000000" w:themeColor="text1"/>
        </w:rPr>
        <w:t xml:space="preserve">The change in lip surface microtopography directly affects the pumping action while the change in sealing lip profile and interference also affects the pumping action by changing the contact </w:t>
      </w:r>
      <w:r w:rsidRPr="006D3DF5">
        <w:rPr>
          <w:rFonts w:ascii="Times New Roman" w:hAnsi="Times New Roman"/>
          <w:color w:val="000000" w:themeColor="text1"/>
        </w:rPr>
        <w:t>temperature and contact characteristics of the seal lip-sh</w:t>
      </w:r>
      <w:r w:rsidR="008C5E47">
        <w:rPr>
          <w:rFonts w:ascii="Times New Roman" w:hAnsi="Times New Roman"/>
          <w:color w:val="000000" w:themeColor="text1"/>
        </w:rPr>
        <w:t>aft interfac</w:t>
      </w:r>
      <w:r w:rsidR="00B56877">
        <w:rPr>
          <w:rFonts w:ascii="Times New Roman" w:hAnsi="Times New Roman"/>
          <w:color w:val="000000" w:themeColor="text1"/>
        </w:rPr>
        <w:t>e</w:t>
      </w:r>
      <w:r w:rsidR="006D3DF5" w:rsidRPr="006D3DF5">
        <w:rPr>
          <w:rFonts w:ascii="Times New Roman" w:hAnsi="Times New Roman"/>
          <w:color w:val="000000" w:themeColor="text1"/>
        </w:rPr>
        <w:t xml:space="preserve">. </w:t>
      </w:r>
      <w:r w:rsidR="006D3DF5" w:rsidRPr="006D3DF5">
        <w:rPr>
          <w:rFonts w:ascii="Times New Roman" w:hAnsi="Times New Roman"/>
        </w:rPr>
        <w:t>An extended exposure of rotary seals to such an environment will gradually reduce the elastic modulus and hardness of seals</w:t>
      </w:r>
      <w:r w:rsidR="008C5E47">
        <w:rPr>
          <w:rFonts w:ascii="Times New Roman" w:hAnsi="Times New Roman"/>
        </w:rPr>
        <w:t xml:space="preserve"> </w:t>
      </w:r>
      <w:r w:rsidR="008C5E47">
        <w:rPr>
          <w:rFonts w:ascii="Times New Roman" w:hAnsi="Times New Roman"/>
        </w:rPr>
        <w:fldChar w:fldCharType="begin"/>
      </w:r>
      <w:r w:rsidR="00B32D79">
        <w:rPr>
          <w:rFonts w:ascii="Times New Roman" w:hAnsi="Times New Roman"/>
        </w:rPr>
        <w:instrText xml:space="preserve"> ADDIN EN.CITE &lt;EndNote&gt;&lt;Cite&gt;&lt;Author&gt;Jennewein&lt;/Author&gt;&lt;Year&gt;2012&lt;/Year&gt;&lt;RecNum&gt;17&lt;/RecNum&gt;&lt;DisplayText&gt;[30]&lt;/DisplayText&gt;&lt;record&gt;&lt;rec-number&gt;17&lt;/rec-number&gt;&lt;foreign-keys&gt;&lt;key app="EN" db-id="2r2a99wtqeparxe52xrp05alafrepe5x5zwt" timestamp="1536550355"&gt;17&lt;/key&gt;&lt;/foreign-keys&gt;&lt;ref-type name="Conference Proceedings"&gt;10&lt;/ref-type&gt;&lt;contributors&gt;&lt;authors&gt;&lt;author&gt;Jennewein, B&lt;/author&gt;&lt;author&gt;Frölich, D&lt;/author&gt;&lt;/authors&gt;&lt;/contributors&gt;&lt;titles&gt;&lt;title&gt;Simulation of the radial force of radial shaft seal rings at different temperatures and aging conditions&lt;/title&gt;&lt;secondary-title&gt;Proceedings of the 17th international sealing conference, Stuttgart, Germany&lt;/secondary-title&gt;&lt;/titles&gt;&lt;pages&gt;526-545&lt;/pages&gt;&lt;volume&gt;14&lt;/volume&gt;&lt;dates&gt;&lt;year&gt;2012&lt;/year&gt;&lt;/dates&gt;&lt;urls&gt;&lt;/urls&gt;&lt;/record&gt;&lt;/Cite&gt;&lt;/EndNote&gt;</w:instrText>
      </w:r>
      <w:r w:rsidR="008C5E47">
        <w:rPr>
          <w:rFonts w:ascii="Times New Roman" w:hAnsi="Times New Roman"/>
        </w:rPr>
        <w:fldChar w:fldCharType="separate"/>
      </w:r>
      <w:r w:rsidR="00B32D79">
        <w:rPr>
          <w:rFonts w:ascii="Times New Roman" w:hAnsi="Times New Roman"/>
          <w:noProof/>
        </w:rPr>
        <w:t>[30]</w:t>
      </w:r>
      <w:r w:rsidR="008C5E47">
        <w:rPr>
          <w:rFonts w:ascii="Times New Roman" w:hAnsi="Times New Roman"/>
        </w:rPr>
        <w:fldChar w:fldCharType="end"/>
      </w:r>
      <w:r w:rsidR="006D3DF5" w:rsidRPr="006D3DF5">
        <w:rPr>
          <w:rFonts w:ascii="Times New Roman" w:hAnsi="Times New Roman"/>
        </w:rPr>
        <w:t xml:space="preserve">. This will lower the interference between shaft and seals, leading to excessive leakage and lower friction torque. Hence friction torque and leakage are considered good indicators of seal degradation. </w:t>
      </w:r>
    </w:p>
    <w:p w14:paraId="646E4732" w14:textId="77777777" w:rsidR="00FE4011" w:rsidRDefault="00FE4011" w:rsidP="008F20C9">
      <w:pPr>
        <w:spacing w:before="240"/>
        <w:ind w:firstLine="576"/>
        <w:jc w:val="both"/>
        <w:rPr>
          <w:rFonts w:ascii="Times New Roman" w:hAnsi="Times New Roman"/>
        </w:rPr>
      </w:pPr>
    </w:p>
    <w:p w14:paraId="75AE422C" w14:textId="77777777" w:rsidR="002C13F0" w:rsidRPr="006D3DF5" w:rsidRDefault="002C13F0" w:rsidP="002C13F0">
      <w:pPr>
        <w:pStyle w:val="Heading3"/>
      </w:pPr>
      <w:bookmarkStart w:id="33" w:name="_Toc26534938"/>
      <w:r>
        <w:lastRenderedPageBreak/>
        <w:t>2.1.5 Multi-Sensor-Based Rotary Seal Prognostics</w:t>
      </w:r>
      <w:bookmarkEnd w:id="33"/>
    </w:p>
    <w:p w14:paraId="392D793C" w14:textId="11B0406C" w:rsidR="006D3DF5" w:rsidRDefault="006D3DF5" w:rsidP="006D3DF5">
      <w:pPr>
        <w:ind w:firstLine="720"/>
      </w:pPr>
      <w:r w:rsidRPr="006D3DF5">
        <w:rPr>
          <w:rFonts w:ascii="Times New Roman" w:hAnsi="Times New Roman"/>
        </w:rPr>
        <w:t xml:space="preserve">Replacing a seal after its failure can be extremely expensive while replacing the seal before its failure may lead to lower life utilization. </w:t>
      </w:r>
      <w:r w:rsidR="00026745" w:rsidRPr="006D3DF5">
        <w:rPr>
          <w:rFonts w:ascii="Times New Roman" w:hAnsi="Times New Roman"/>
        </w:rPr>
        <w:t>Thus,</w:t>
      </w:r>
      <w:r w:rsidRPr="006D3DF5">
        <w:rPr>
          <w:rFonts w:ascii="Times New Roman" w:hAnsi="Times New Roman"/>
        </w:rPr>
        <w:t xml:space="preserve"> evaluating seal degradation and severity estimation are very important for making maintenance decision. In the available literature, the degradation of seal is characterized only by measuring the physical properties.</w:t>
      </w:r>
      <w:r>
        <w:rPr>
          <w:rFonts w:ascii="Times New Roman" w:hAnsi="Times New Roman"/>
        </w:rPr>
        <w:t xml:space="preserve"> </w:t>
      </w:r>
      <w:r w:rsidRPr="006D3DF5">
        <w:t>Although literature review shows the development of numerical models to predict the behavior (degradation) of seals, these models are based on the laws of physics governing them. In real world, it is quite not possible for users to keep track of the change in material and mechanical properties of seals to assess the performance of seals. The performance indicators (friction torque and leakage) of rotary seals itself usually change with the process of degradation which can be measured using sophisticated sensors and computerized components. The data collected from the sensors can be remotely monitored and analyzed to know about the seals’ running conditions. The innovative tools and methods to evaluate early seal degradation would be of great interest to users, for maintenance decision making and there is a pressing need for this rese</w:t>
      </w:r>
      <w:r w:rsidR="00B56877">
        <w:t xml:space="preserve">arch in rotary seal domain </w:t>
      </w:r>
      <w:r w:rsidR="00B56877">
        <w:fldChar w:fldCharType="begin"/>
      </w:r>
      <w:r w:rsidR="00B32D79">
        <w:instrText xml:space="preserve"> ADDIN EN.CITE &lt;EndNote&gt;&lt;Cite&gt;&lt;Author&gt;Guo&lt;/Author&gt;&lt;Year&gt;2014&lt;/Year&gt;&lt;RecNum&gt;1&lt;/RecNum&gt;&lt;DisplayText&gt;[10, 31]&lt;/DisplayText&gt;&lt;record&gt;&lt;rec-number&gt;1&lt;/rec-number&gt;&lt;foreign-keys&gt;&lt;key app="EN" db-id="2r2a99wtqeparxe52xrp05alafrepe5x5zwt" timestamp="1536546833"&gt;1&lt;/key&gt;&lt;/foreign-keys&gt;&lt;ref-type name="Journal Article"&gt;17&lt;/ref-type&gt;&lt;contributors&gt;&lt;authors&gt;&lt;author&gt;Guo, Fei&lt;/author&gt;&lt;author&gt;Jia, Xiaohong&lt;/author&gt;&lt;author&gt;Longke, Wang&lt;/author&gt;&lt;author&gt;Salant, Richard F&lt;/author&gt;&lt;author&gt;Wang, Yuming&lt;/author&gt;&lt;/authors&gt;&lt;/contributors&gt;&lt;titles&gt;&lt;title&gt;The effect of wear on the performance of a rotary lip seal&lt;/title&gt;&lt;secondary-title&gt;Journal of tribology&lt;/secondary-title&gt;&lt;/titles&gt;&lt;periodical&gt;&lt;full-title&gt;Journal of tribology&lt;/full-title&gt;&lt;/periodical&gt;&lt;pages&gt;041703&lt;/pages&gt;&lt;volume&gt;136&lt;/volume&gt;&lt;number&gt;4&lt;/number&gt;&lt;dates&gt;&lt;year&gt;2014&lt;/year&gt;&lt;/dates&gt;&lt;isbn&gt;0742-4787&lt;/isbn&gt;&lt;urls&gt;&lt;/urls&gt;&lt;/record&gt;&lt;/Cite&gt;&lt;Cite&gt;&lt;Author&gt;Salant&lt;/Author&gt;&lt;Year&gt;2012&lt;/Year&gt;&lt;RecNum&gt;13&lt;/RecNum&gt;&lt;record&gt;&lt;rec-number&gt;13&lt;/rec-number&gt;&lt;foreign-keys&gt;&lt;key app="EN" db-id="2r2a99wtqeparxe52xrp05alafrepe5x5zwt" timestamp="1536547394"&gt;13&lt;/key&gt;&lt;/foreign-keys&gt;&lt;ref-type name="Conference Proceedings"&gt;10&lt;/ref-type&gt;&lt;contributors&gt;&lt;authors&gt;&lt;author&gt;Salant, RF&lt;/author&gt;&lt;/authors&gt;&lt;/contributors&gt;&lt;titles&gt;&lt;title&gt;Problems and Prospects for the Simulation of Dynamic Elastomeric Seal Wear and Life&lt;/title&gt;&lt;secondary-title&gt;Proceedings of the 17th International Sealing Conference, I&lt;/secondary-title&gt;&lt;/titles&gt;&lt;pages&gt;39-52&lt;/pages&gt;&lt;dates&gt;&lt;year&gt;2012&lt;/year&gt;&lt;/dates&gt;&lt;urls&gt;&lt;/urls&gt;&lt;/record&gt;&lt;/Cite&gt;&lt;/EndNote&gt;</w:instrText>
      </w:r>
      <w:r w:rsidR="00B56877">
        <w:fldChar w:fldCharType="separate"/>
      </w:r>
      <w:r w:rsidR="00B32D79">
        <w:rPr>
          <w:noProof/>
        </w:rPr>
        <w:t>[10, 31]</w:t>
      </w:r>
      <w:r w:rsidR="00B56877">
        <w:fldChar w:fldCharType="end"/>
      </w:r>
      <w:r w:rsidRPr="006D3DF5">
        <w:t xml:space="preserve">. </w:t>
      </w:r>
      <w:r w:rsidR="00026745" w:rsidRPr="006D3DF5">
        <w:t>Thus,</w:t>
      </w:r>
      <w:r w:rsidRPr="006D3DF5">
        <w:t xml:space="preserve"> we propose a data-driven based degradation assessment approach to study the performance of seals with aging time. </w:t>
      </w:r>
    </w:p>
    <w:p w14:paraId="2090D854" w14:textId="6078838D" w:rsidR="00BB04D4" w:rsidRPr="0083552B" w:rsidRDefault="00592C33" w:rsidP="00B56877">
      <w:pPr>
        <w:ind w:firstLine="720"/>
        <w:rPr>
          <w:rFonts w:cstheme="minorHAnsi"/>
          <w:szCs w:val="20"/>
        </w:rPr>
      </w:pPr>
      <w:r w:rsidRPr="00592C33">
        <w:t>The first step in assessing the performance degradation of rotary seal is to extract and select the meaningful and most relevant features f</w:t>
      </w:r>
      <w:r w:rsidR="000C55FF">
        <w:t>rom raw performance signal</w:t>
      </w:r>
      <w:r w:rsidR="000B14FD">
        <w:t xml:space="preserve"> </w:t>
      </w:r>
      <w:r w:rsidR="000B14FD">
        <w:fldChar w:fldCharType="begin"/>
      </w:r>
      <w:r w:rsidR="00B32D79">
        <w:instrText xml:space="preserve"> ADDIN EN.CITE &lt;EndNote&gt;&lt;Cite&gt;&lt;Author&gt;Dong&lt;/Author&gt;&lt;Year&gt;2013&lt;/Year&gt;&lt;RecNum&gt;12&lt;/RecNum&gt;&lt;DisplayText&gt;[8]&lt;/DisplayText&gt;&lt;record&gt;&lt;rec-number&gt;12&lt;/rec-number&gt;&lt;foreign-keys&gt;&lt;key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000B14FD">
        <w:fldChar w:fldCharType="separate"/>
      </w:r>
      <w:r w:rsidR="00B32D79">
        <w:rPr>
          <w:noProof/>
        </w:rPr>
        <w:t>[8]</w:t>
      </w:r>
      <w:r w:rsidR="000B14FD">
        <w:fldChar w:fldCharType="end"/>
      </w:r>
      <w:r w:rsidR="000C55FF">
        <w:t xml:space="preserve">. </w:t>
      </w:r>
      <w:r w:rsidRPr="00592C33">
        <w:t xml:space="preserve">Extracting meaningful and sensitive features from raw signal is a challenging task of degradation assessment. There are different feature extraction techniques: time domain, frequency domain and time-frequency domain. Various statistical time domain </w:t>
      </w:r>
      <w:r w:rsidRPr="00592C33">
        <w:lastRenderedPageBreak/>
        <w:t xml:space="preserve">features can be extracted from </w:t>
      </w:r>
      <w:r w:rsidRPr="0083552B">
        <w:rPr>
          <w:rFonts w:cstheme="minorHAnsi"/>
        </w:rPr>
        <w:t>the raw time series data. The statistical time domain features show the change in amplitude, energy and distribution of a signal overtime</w:t>
      </w:r>
      <w:r w:rsidR="000B14FD">
        <w:rPr>
          <w:rFonts w:cstheme="minorHAnsi"/>
        </w:rPr>
        <w:t xml:space="preserve"> </w:t>
      </w:r>
      <w:r w:rsidR="000B14FD">
        <w:rPr>
          <w:rFonts w:cstheme="minorHAnsi"/>
        </w:rPr>
        <w:fldChar w:fldCharType="begin"/>
      </w:r>
      <w:r w:rsidR="00B32D79">
        <w:rPr>
          <w:rFonts w:cstheme="minorHAnsi"/>
        </w:rPr>
        <w:instrText xml:space="preserve"> ADDIN EN.CITE &lt;EndNote&gt;&lt;Cite&gt;&lt;Author&gt;Dong&lt;/Author&gt;&lt;Year&gt;2013&lt;/Year&gt;&lt;RecNum&gt;12&lt;/RecNum&gt;&lt;DisplayText&gt;[8]&lt;/DisplayText&gt;&lt;record&gt;&lt;rec-number&gt;12&lt;/rec-number&gt;&lt;foreign-keys&gt;&lt;key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000B14FD">
        <w:rPr>
          <w:rFonts w:cstheme="minorHAnsi"/>
        </w:rPr>
        <w:fldChar w:fldCharType="separate"/>
      </w:r>
      <w:r w:rsidR="00B32D79">
        <w:rPr>
          <w:rFonts w:cstheme="minorHAnsi"/>
          <w:noProof/>
        </w:rPr>
        <w:t>[8]</w:t>
      </w:r>
      <w:r w:rsidR="000B14FD">
        <w:rPr>
          <w:rFonts w:cstheme="minorHAnsi"/>
        </w:rPr>
        <w:fldChar w:fldCharType="end"/>
      </w:r>
      <w:r w:rsidRPr="0083552B">
        <w:rPr>
          <w:rFonts w:cstheme="minorHAnsi"/>
        </w:rPr>
        <w:t>. Mean, root mean square (RMS), standard deviation, skewness and kurtosis are the commonly used time domain features. In recent times, non-dimensional features such as margin factor, shape factor, crest factor and impulse factor are also used to assess the performance degradation</w:t>
      </w:r>
      <w:r w:rsidR="000B14FD">
        <w:rPr>
          <w:rFonts w:cstheme="minorHAnsi"/>
        </w:rPr>
        <w:t xml:space="preserve"> </w:t>
      </w:r>
      <w:r w:rsidR="000B14FD">
        <w:rPr>
          <w:rFonts w:cstheme="minorHAnsi"/>
        </w:rPr>
        <w:fldChar w:fldCharType="begin"/>
      </w:r>
      <w:r w:rsidR="00B32D79">
        <w:rPr>
          <w:rFonts w:cstheme="minorHAnsi"/>
        </w:rPr>
        <w:instrText xml:space="preserve"> ADDIN EN.CITE &lt;EndNote&gt;&lt;Cite&gt;&lt;Author&gt;Caesarendra&lt;/Author&gt;&lt;Year&gt;2017&lt;/Year&gt;&lt;RecNum&gt;26&lt;/RecNum&gt;&lt;DisplayText&gt;[32]&lt;/DisplayText&gt;&lt;record&gt;&lt;rec-number&gt;26&lt;/rec-number&gt;&lt;foreign-keys&gt;&lt;key app="EN" db-id="2r2a99wtqeparxe52xrp05alafrepe5x5zwt" timestamp="1536550359"&gt;26&lt;/key&gt;&lt;/foreign-keys&gt;&lt;ref-type name="Journal Article"&gt;17&lt;/ref-type&gt;&lt;contributors&gt;&lt;authors&gt;&lt;author&gt;Caesarendra, Wahyu&lt;/author&gt;&lt;author&gt;Tjahjowidodo, Tegoeh&lt;/author&gt;&lt;/authors&gt;&lt;/contributors&gt;&lt;titles&gt;&lt;title&gt;A review of feature extraction methods in vibration-based condition monitoring and its application for degradation trend estimation of low-speed slew bearing&lt;/title&gt;&lt;secondary-title&gt;Machines&lt;/secondary-title&gt;&lt;/titles&gt;&lt;periodical&gt;&lt;full-title&gt;Machines&lt;/full-title&gt;&lt;/periodical&gt;&lt;pages&gt;21&lt;/pages&gt;&lt;volume&gt;5&lt;/volume&gt;&lt;number&gt;4&lt;/number&gt;&lt;dates&gt;&lt;year&gt;2017&lt;/year&gt;&lt;/dates&gt;&lt;urls&gt;&lt;/urls&gt;&lt;/record&gt;&lt;/Cite&gt;&lt;/EndNote&gt;</w:instrText>
      </w:r>
      <w:r w:rsidR="000B14FD">
        <w:rPr>
          <w:rFonts w:cstheme="minorHAnsi"/>
        </w:rPr>
        <w:fldChar w:fldCharType="separate"/>
      </w:r>
      <w:r w:rsidR="00B32D79">
        <w:rPr>
          <w:rFonts w:cstheme="minorHAnsi"/>
          <w:noProof/>
        </w:rPr>
        <w:t>[32]</w:t>
      </w:r>
      <w:r w:rsidR="000B14FD">
        <w:rPr>
          <w:rFonts w:cstheme="minorHAnsi"/>
        </w:rPr>
        <w:fldChar w:fldCharType="end"/>
      </w:r>
      <w:r w:rsidRPr="0083552B">
        <w:rPr>
          <w:rFonts w:cstheme="minorHAnsi"/>
        </w:rPr>
        <w:t>.</w:t>
      </w:r>
      <w:r w:rsidR="00BB04D4" w:rsidRPr="0083552B">
        <w:rPr>
          <w:rFonts w:cstheme="minorHAnsi"/>
        </w:rPr>
        <w:t xml:space="preserve"> </w:t>
      </w:r>
      <w:r w:rsidR="00BB04D4" w:rsidRPr="0083552B">
        <w:rPr>
          <w:rFonts w:cstheme="minorHAnsi"/>
          <w:szCs w:val="20"/>
        </w:rPr>
        <w:t>For signal processing in frequency domain, Fast Fourier Transform (FFT) is often applied to transform a time series into frequency spectrum to analyze the signal characteristics in the frequency domain. The statistical frequency domain features show the change in amplitude, energy and the position change of main frequencies which are domi</w:t>
      </w:r>
      <w:r w:rsidR="000B14FD">
        <w:rPr>
          <w:rFonts w:cstheme="minorHAnsi"/>
          <w:szCs w:val="20"/>
        </w:rPr>
        <w:t xml:space="preserve">nant in the frequency domain </w:t>
      </w:r>
      <w:r w:rsidR="000B14FD">
        <w:rPr>
          <w:rFonts w:cstheme="minorHAnsi"/>
          <w:szCs w:val="20"/>
        </w:rPr>
        <w:fldChar w:fldCharType="begin"/>
      </w:r>
      <w:r w:rsidR="00B32D79">
        <w:rPr>
          <w:rFonts w:cstheme="minorHAnsi"/>
          <w:szCs w:val="20"/>
        </w:rPr>
        <w:instrText xml:space="preserve"> ADDIN EN.CITE &lt;EndNote&gt;&lt;Cite&gt;&lt;Author&gt;Dong&lt;/Author&gt;&lt;Year&gt;2013&lt;/Year&gt;&lt;RecNum&gt;12&lt;/RecNum&gt;&lt;DisplayText&gt;[8]&lt;/DisplayText&gt;&lt;record&gt;&lt;rec-number&gt;12&lt;/rec-number&gt;&lt;foreign-keys&gt;&lt;key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000B14FD">
        <w:rPr>
          <w:rFonts w:cstheme="minorHAnsi"/>
          <w:szCs w:val="20"/>
        </w:rPr>
        <w:fldChar w:fldCharType="separate"/>
      </w:r>
      <w:r w:rsidR="00B32D79">
        <w:rPr>
          <w:rFonts w:cstheme="minorHAnsi"/>
          <w:noProof/>
          <w:szCs w:val="20"/>
        </w:rPr>
        <w:t>[8]</w:t>
      </w:r>
      <w:r w:rsidR="000B14FD">
        <w:rPr>
          <w:rFonts w:cstheme="minorHAnsi"/>
          <w:szCs w:val="20"/>
        </w:rPr>
        <w:fldChar w:fldCharType="end"/>
      </w:r>
      <w:r w:rsidR="00BB04D4" w:rsidRPr="0083552B">
        <w:rPr>
          <w:rFonts w:cstheme="minorHAnsi"/>
          <w:szCs w:val="20"/>
        </w:rPr>
        <w:t xml:space="preserve">. </w:t>
      </w:r>
    </w:p>
    <w:p w14:paraId="6FC7C6B6" w14:textId="77777777" w:rsidR="00BB04D4" w:rsidRPr="0083552B" w:rsidRDefault="00592C33" w:rsidP="00592C33">
      <w:pPr>
        <w:ind w:firstLine="720"/>
        <w:rPr>
          <w:rFonts w:cstheme="minorHAnsi"/>
        </w:rPr>
      </w:pPr>
      <w:r w:rsidRPr="0083552B">
        <w:rPr>
          <w:rFonts w:cstheme="minorHAnsi"/>
        </w:rPr>
        <w:t xml:space="preserve"> Estimating the relevance of the feature is an important step in the degradation assessment. Inaccurate and less sensitive features reduce the accuracy of predicting the seals actual running condition. Domain experts can select the sensible set of </w:t>
      </w:r>
      <w:r w:rsidR="00026745" w:rsidRPr="0083552B">
        <w:rPr>
          <w:rFonts w:cstheme="minorHAnsi"/>
        </w:rPr>
        <w:t>features,</w:t>
      </w:r>
      <w:r w:rsidRPr="0083552B">
        <w:rPr>
          <w:rFonts w:cstheme="minorHAnsi"/>
        </w:rPr>
        <w:t xml:space="preserve"> but this can be a difficult, tedious and time-consuming task, especially when the dataset is </w:t>
      </w:r>
      <w:r w:rsidR="00026745" w:rsidRPr="0083552B">
        <w:rPr>
          <w:rFonts w:cstheme="minorHAnsi"/>
        </w:rPr>
        <w:t>big,</w:t>
      </w:r>
      <w:r w:rsidRPr="0083552B">
        <w:rPr>
          <w:rFonts w:cstheme="minorHAnsi"/>
        </w:rPr>
        <w:t xml:space="preserve"> and the behavior of the data is not well known. </w:t>
      </w:r>
    </w:p>
    <w:p w14:paraId="5E1F16CC" w14:textId="77777777" w:rsidR="00026745" w:rsidRDefault="00026745" w:rsidP="00952222">
      <w:pPr>
        <w:ind w:firstLine="720"/>
        <w:rPr>
          <w:rFonts w:ascii="Calibri" w:hAnsi="Calibri" w:cs="Calibri"/>
          <w:szCs w:val="20"/>
        </w:rPr>
      </w:pPr>
    </w:p>
    <w:p w14:paraId="69BA727D" w14:textId="77777777" w:rsidR="00777763" w:rsidRDefault="00026745" w:rsidP="00777763">
      <w:pPr>
        <w:keepNext/>
        <w:ind w:firstLine="720"/>
        <w:jc w:val="center"/>
      </w:pPr>
      <w:r>
        <w:rPr>
          <w:rFonts w:ascii="Calibri" w:hAnsi="Calibri" w:cs="Calibri"/>
          <w:noProof/>
          <w:szCs w:val="20"/>
          <w:lang w:bidi="ar-SA"/>
        </w:rPr>
        <w:lastRenderedPageBreak/>
        <w:drawing>
          <wp:inline distT="0" distB="0" distL="0" distR="0" wp14:anchorId="06F4EE09" wp14:editId="4161B1E4">
            <wp:extent cx="4469952" cy="4574540"/>
            <wp:effectExtent l="0" t="0" r="63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83536" cy="4588441"/>
                    </a:xfrm>
                    <a:prstGeom prst="rect">
                      <a:avLst/>
                    </a:prstGeom>
                    <a:noFill/>
                  </pic:spPr>
                </pic:pic>
              </a:graphicData>
            </a:graphic>
          </wp:inline>
        </w:drawing>
      </w:r>
    </w:p>
    <w:p w14:paraId="30C71235" w14:textId="324E2C74" w:rsidR="00026745" w:rsidRDefault="00777763" w:rsidP="00777763">
      <w:pPr>
        <w:pStyle w:val="Caption"/>
        <w:jc w:val="center"/>
      </w:pPr>
      <w:bookmarkStart w:id="34" w:name="_Toc24387187"/>
      <w:r>
        <w:t xml:space="preserve">Figure </w:t>
      </w:r>
      <w:r w:rsidR="00B876E8">
        <w:fldChar w:fldCharType="begin"/>
      </w:r>
      <w:r w:rsidR="00B876E8">
        <w:instrText xml:space="preserve"> SEQ Figure \* ARABIC </w:instrText>
      </w:r>
      <w:r w:rsidR="00B876E8">
        <w:fldChar w:fldCharType="separate"/>
      </w:r>
      <w:r w:rsidR="00837923">
        <w:rPr>
          <w:noProof/>
        </w:rPr>
        <w:t>2</w:t>
      </w:r>
      <w:r w:rsidR="00B876E8">
        <w:rPr>
          <w:noProof/>
        </w:rPr>
        <w:fldChar w:fldCharType="end"/>
      </w:r>
      <w:r>
        <w:t xml:space="preserve">: </w:t>
      </w:r>
      <w:r w:rsidRPr="00330815">
        <w:t>Flowchart Showing the Proposed Approach</w:t>
      </w:r>
      <w:bookmarkEnd w:id="34"/>
    </w:p>
    <w:p w14:paraId="60124B33" w14:textId="77777777" w:rsidR="00026745" w:rsidRDefault="00026745" w:rsidP="00777763">
      <w:pPr>
        <w:rPr>
          <w:rFonts w:ascii="Calibri" w:hAnsi="Calibri" w:cs="Calibri"/>
          <w:szCs w:val="20"/>
        </w:rPr>
      </w:pPr>
    </w:p>
    <w:p w14:paraId="083717CF" w14:textId="58E0364B" w:rsidR="005C304A" w:rsidRPr="005C304A" w:rsidRDefault="005C304A" w:rsidP="005C304A">
      <w:pPr>
        <w:ind w:firstLine="720"/>
        <w:rPr>
          <w:rFonts w:cstheme="minorHAnsi"/>
          <w:szCs w:val="20"/>
        </w:rPr>
      </w:pPr>
      <w:r w:rsidRPr="005C304A">
        <w:rPr>
          <w:rFonts w:cstheme="minorHAnsi"/>
          <w:szCs w:val="20"/>
        </w:rPr>
        <w:t xml:space="preserve">Finally, a classification technique (classifier) is used to build a classification model using the selected features to estimate the health condition of rotary seals. The technique employs a learning algorithm to build a model that best fits the relationship between the selected features and the class label (health state of seals) associated with the data. Once the model is built, it is then used to predict the class labels of new, unknown data. Some common classifiers include decision tree classifiers </w:t>
      </w:r>
      <w:r w:rsidRPr="005C304A">
        <w:rPr>
          <w:rFonts w:cstheme="minorHAnsi"/>
          <w:szCs w:val="20"/>
        </w:rPr>
        <w:fldChar w:fldCharType="begin"/>
      </w:r>
      <w:r w:rsidR="00B32D79">
        <w:rPr>
          <w:rFonts w:cstheme="minorHAnsi"/>
          <w:szCs w:val="20"/>
        </w:rPr>
        <w:instrText xml:space="preserve"> ADDIN EN.CITE &lt;EndNote&gt;&lt;Cite&gt;&lt;Author&gt;Seera&lt;/Author&gt;&lt;Year&gt;2017&lt;/Year&gt;&lt;RecNum&gt;24&lt;/RecNum&gt;&lt;DisplayText&gt;[33]&lt;/DisplayText&gt;&lt;record&gt;&lt;rec-number&gt;24&lt;/rec-number&gt;&lt;foreign-keys&gt;&lt;key app="EN" db-id="2r2a99wtqeparxe52xrp05alafrepe5x5zwt" timestamp="1536550358"&gt;24&lt;/key&gt;&lt;/foreign-keys&gt;&lt;ref-type name="Journal Article"&gt;17&lt;/ref-type&gt;&lt;contributors&gt;&lt;authors&gt;&lt;author&gt;Seera, Manjeevan&lt;/author&gt;&lt;author&gt;Wong, ML Dennis&lt;/author&gt;&lt;author&gt;Nandi, Asoke K&lt;/author&gt;&lt;/authors&gt;&lt;/contributors&gt;&lt;titles&gt;&lt;title&gt;Classification of ball bearing faults using a hybrid intelligent model&lt;/title&gt;&lt;secondary-title&gt;Applied Soft Computing&lt;/secondary-title&gt;&lt;/titles&gt;&lt;periodical&gt;&lt;full-title&gt;Applied Soft Computing&lt;/full-title&gt;&lt;/periodical&gt;&lt;pages&gt;427-435&lt;/pages&gt;&lt;volume&gt;57&lt;/volume&gt;&lt;dates&gt;&lt;year&gt;2017&lt;/year&gt;&lt;/dates&gt;&lt;isbn&gt;1568-4946&lt;/isbn&gt;&lt;urls&gt;&lt;/urls&gt;&lt;/record&gt;&lt;/Cite&gt;&lt;/EndNote&gt;</w:instrText>
      </w:r>
      <w:r w:rsidRPr="005C304A">
        <w:rPr>
          <w:rFonts w:cstheme="minorHAnsi"/>
          <w:szCs w:val="20"/>
        </w:rPr>
        <w:fldChar w:fldCharType="separate"/>
      </w:r>
      <w:r w:rsidR="00B32D79">
        <w:rPr>
          <w:rFonts w:cstheme="minorHAnsi"/>
          <w:noProof/>
          <w:szCs w:val="20"/>
        </w:rPr>
        <w:t>[33]</w:t>
      </w:r>
      <w:r w:rsidRPr="005C304A">
        <w:rPr>
          <w:rFonts w:cstheme="minorHAnsi"/>
          <w:szCs w:val="20"/>
        </w:rPr>
        <w:fldChar w:fldCharType="end"/>
      </w:r>
      <w:r w:rsidRPr="005C304A">
        <w:rPr>
          <w:rFonts w:cstheme="minorHAnsi"/>
          <w:szCs w:val="20"/>
        </w:rPr>
        <w:t xml:space="preserve">, neural networks </w:t>
      </w:r>
      <w:r w:rsidRPr="005C304A">
        <w:rPr>
          <w:rFonts w:cstheme="minorHAnsi"/>
          <w:szCs w:val="20"/>
        </w:rPr>
        <w:fldChar w:fldCharType="begin"/>
      </w:r>
      <w:r w:rsidR="00B32D79">
        <w:rPr>
          <w:rFonts w:cstheme="minorHAnsi"/>
          <w:szCs w:val="20"/>
        </w:rPr>
        <w:instrText xml:space="preserve"> ADDIN EN.CITE &lt;EndNote&gt;&lt;Cite&gt;&lt;Author&gt;Sharma&lt;/Author&gt;&lt;Year&gt;2016&lt;/Year&gt;&lt;RecNum&gt;21&lt;/RecNum&gt;&lt;DisplayText&gt;[7, 34]&lt;/DisplayText&gt;&lt;record&gt;&lt;rec-number&gt;21&lt;/rec-number&gt;&lt;foreign-keys&gt;&lt;key app="EN" db-id="2r2a99wtqeparxe52xrp05alafrepe5x5zwt" timestamp="1536550356"&gt;21&lt;/key&gt;&lt;/foreign-keys&gt;&lt;ref-type name="Journal Article"&gt;17&lt;/ref-type&gt;&lt;contributors&gt;&lt;authors&gt;&lt;author&gt;Sharma, Aditya&lt;/author&gt;&lt;author&gt;Amarnath, M&lt;/author&gt;&lt;author&gt;Kankar, PK&lt;/author&gt;&lt;/authors&gt;&lt;/contributors&gt;&lt;titles&gt;&lt;title&gt;Feature extraction and fault severity classification in ball bearings&lt;/title&gt;&lt;secondary-title&gt;Journal of Vibration and Control&lt;/secondary-title&gt;&lt;/titles&gt;&lt;periodical&gt;&lt;full-title&gt;Journal of Vibration and Control&lt;/full-title&gt;&lt;/periodical&gt;&lt;pages&gt;176-192&lt;/pages&gt;&lt;volume&gt;22&lt;/volume&gt;&lt;number&gt;1&lt;/number&gt;&lt;dates&gt;&lt;year&gt;2016&lt;/year&gt;&lt;/dates&gt;&lt;isbn&gt;1077-5463&lt;/isbn&gt;&lt;urls&gt;&lt;/urls&gt;&lt;/record&gt;&lt;/Cite&gt;&lt;Cite&gt;&lt;Author&gt;Brzezinski&lt;/Author&gt;&lt;Year&gt;2008&lt;/Year&gt;&lt;RecNum&gt;22&lt;/RecNum&gt;&lt;record&gt;&lt;rec-number&gt;22&lt;/rec-number&gt;&lt;foreign-keys&gt;&lt;key app="EN" db-id="2r2a99wtqeparxe52xrp05alafrepe5x5zwt" timestamp="1536550357"&gt;22&lt;/key&gt;&lt;/foreign-keys&gt;&lt;ref-type name="Conference Proceedings"&gt;10&lt;/ref-type&gt;&lt;contributors&gt;&lt;authors&gt;&lt;author&gt;Brzezinski, AJ&lt;/author&gt;&lt;author&gt;Wang, Y&lt;/author&gt;&lt;author&gt;Choi, DK&lt;/author&gt;&lt;author&gt;Qiao, X&lt;/author&gt;&lt;author&gt;Ni, J&lt;/author&gt;&lt;/authors&gt;&lt;/contributors&gt;&lt;titles&gt;&lt;title&gt;Feature-based tool condition monitoring in a gear shaving application&lt;/title&gt;&lt;secondary-title&gt;ASME 2008 International Manufacturing Science and Engineering Conference collocated with the 3rd JSME/ASME International Conference on Materials and Processing&lt;/secondary-title&gt;&lt;/titles&gt;&lt;pages&gt;65-74&lt;/pages&gt;&lt;dates&gt;&lt;year&gt;2008&lt;/year&gt;&lt;/dates&gt;&lt;publisher&gt;American Society of Mechanical Engineers&lt;/publisher&gt;&lt;urls&gt;&lt;/urls&gt;&lt;/record&gt;&lt;/Cite&gt;&lt;/EndNote&gt;</w:instrText>
      </w:r>
      <w:r w:rsidRPr="005C304A">
        <w:rPr>
          <w:rFonts w:cstheme="minorHAnsi"/>
          <w:szCs w:val="20"/>
        </w:rPr>
        <w:fldChar w:fldCharType="separate"/>
      </w:r>
      <w:r w:rsidR="00B32D79">
        <w:rPr>
          <w:rFonts w:cstheme="minorHAnsi"/>
          <w:noProof/>
          <w:szCs w:val="20"/>
        </w:rPr>
        <w:t>[7, 34]</w:t>
      </w:r>
      <w:r w:rsidRPr="005C304A">
        <w:rPr>
          <w:rFonts w:cstheme="minorHAnsi"/>
          <w:szCs w:val="20"/>
        </w:rPr>
        <w:fldChar w:fldCharType="end"/>
      </w:r>
      <w:r w:rsidRPr="005C304A">
        <w:rPr>
          <w:rFonts w:cstheme="minorHAnsi"/>
          <w:szCs w:val="20"/>
        </w:rPr>
        <w:t xml:space="preserve"> and support vector machines </w:t>
      </w:r>
      <w:r w:rsidRPr="005C304A">
        <w:rPr>
          <w:rFonts w:cstheme="minorHAnsi"/>
          <w:szCs w:val="20"/>
        </w:rPr>
        <w:fldChar w:fldCharType="begin"/>
      </w:r>
      <w:r w:rsidR="00B32D79">
        <w:rPr>
          <w:rFonts w:cstheme="minorHAnsi"/>
          <w:szCs w:val="20"/>
        </w:rPr>
        <w:instrText xml:space="preserve"> ADDIN EN.CITE &lt;EndNote&gt;&lt;Cite&gt;&lt;Author&gt;Dong&lt;/Author&gt;&lt;Year&gt;2013&lt;/Year&gt;&lt;RecNum&gt;12&lt;/RecNum&gt;&lt;DisplayText&gt;[8]&lt;/DisplayText&gt;&lt;record&gt;&lt;rec-number&gt;12&lt;/rec-number&gt;&lt;foreign-keys&gt;&lt;key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Pr="005C304A">
        <w:rPr>
          <w:rFonts w:cstheme="minorHAnsi"/>
          <w:szCs w:val="20"/>
        </w:rPr>
        <w:fldChar w:fldCharType="separate"/>
      </w:r>
      <w:r w:rsidR="00B32D79">
        <w:rPr>
          <w:rFonts w:cstheme="minorHAnsi"/>
          <w:noProof/>
          <w:szCs w:val="20"/>
        </w:rPr>
        <w:t>[8]</w:t>
      </w:r>
      <w:r w:rsidRPr="005C304A">
        <w:rPr>
          <w:rFonts w:cstheme="minorHAnsi"/>
          <w:szCs w:val="20"/>
        </w:rPr>
        <w:fldChar w:fldCharType="end"/>
      </w:r>
      <w:r w:rsidRPr="005C304A">
        <w:rPr>
          <w:rFonts w:cstheme="minorHAnsi"/>
          <w:szCs w:val="20"/>
        </w:rPr>
        <w:t xml:space="preserve">. Multilayer Perceptron (MLP) is a class of feed-forward artificial neural network widely used because of universal </w:t>
      </w:r>
      <w:r w:rsidRPr="005C304A">
        <w:rPr>
          <w:rFonts w:cstheme="minorHAnsi"/>
          <w:szCs w:val="20"/>
        </w:rPr>
        <w:lastRenderedPageBreak/>
        <w:t xml:space="preserve">function approximation and non-linear classification. MLP has shown to be a powerful classifier in classifying the health condition of shaving tool </w:t>
      </w:r>
      <w:r w:rsidRPr="005C304A">
        <w:rPr>
          <w:rFonts w:cstheme="minorHAnsi"/>
          <w:szCs w:val="20"/>
        </w:rPr>
        <w:fldChar w:fldCharType="begin"/>
      </w:r>
      <w:r w:rsidR="00B32D79">
        <w:rPr>
          <w:rFonts w:cstheme="minorHAnsi"/>
          <w:szCs w:val="20"/>
        </w:rPr>
        <w:instrText xml:space="preserve"> ADDIN EN.CITE &lt;EndNote&gt;&lt;Cite&gt;&lt;Author&gt;Brzezinski&lt;/Author&gt;&lt;Year&gt;2008&lt;/Year&gt;&lt;RecNum&gt;22&lt;/RecNum&gt;&lt;DisplayText&gt;[34]&lt;/DisplayText&gt;&lt;record&gt;&lt;rec-number&gt;22&lt;/rec-number&gt;&lt;foreign-keys&gt;&lt;key app="EN" db-id="2r2a99wtqeparxe52xrp05alafrepe5x5zwt" timestamp="1536550357"&gt;22&lt;/key&gt;&lt;/foreign-keys&gt;&lt;ref-type name="Conference Proceedings"&gt;10&lt;/ref-type&gt;&lt;contributors&gt;&lt;authors&gt;&lt;author&gt;Brzezinski, AJ&lt;/author&gt;&lt;author&gt;Wang, Y&lt;/author&gt;&lt;author&gt;Choi, DK&lt;/author&gt;&lt;author&gt;Qiao, X&lt;/author&gt;&lt;author&gt;Ni, J&lt;/author&gt;&lt;/authors&gt;&lt;/contributors&gt;&lt;titles&gt;&lt;title&gt;Feature-based tool condition monitoring in a gear shaving application&lt;/title&gt;&lt;secondary-title&gt;ASME 2008 International Manufacturing Science and Engineering Conference collocated with the 3rd JSME/ASME International Conference on Materials and Processing&lt;/secondary-title&gt;&lt;/titles&gt;&lt;pages&gt;65-74&lt;/pages&gt;&lt;dates&gt;&lt;year&gt;2008&lt;/year&gt;&lt;/dates&gt;&lt;publisher&gt;American Society of Mechanical Engineers&lt;/publisher&gt;&lt;urls&gt;&lt;/urls&gt;&lt;/record&gt;&lt;/Cite&gt;&lt;/EndNote&gt;</w:instrText>
      </w:r>
      <w:r w:rsidRPr="005C304A">
        <w:rPr>
          <w:rFonts w:cstheme="minorHAnsi"/>
          <w:szCs w:val="20"/>
        </w:rPr>
        <w:fldChar w:fldCharType="separate"/>
      </w:r>
      <w:r w:rsidR="00B32D79">
        <w:rPr>
          <w:rFonts w:cstheme="minorHAnsi"/>
          <w:noProof/>
          <w:szCs w:val="20"/>
        </w:rPr>
        <w:t>[34]</w:t>
      </w:r>
      <w:r w:rsidRPr="005C304A">
        <w:rPr>
          <w:rFonts w:cstheme="minorHAnsi"/>
          <w:szCs w:val="20"/>
        </w:rPr>
        <w:fldChar w:fldCharType="end"/>
      </w:r>
      <w:r w:rsidRPr="005C304A">
        <w:rPr>
          <w:rFonts w:cstheme="minorHAnsi"/>
          <w:szCs w:val="20"/>
        </w:rPr>
        <w:t xml:space="preserve">, classifying faults in induction motor </w:t>
      </w:r>
      <w:r w:rsidRPr="005C304A">
        <w:rPr>
          <w:rFonts w:cstheme="minorHAnsi"/>
          <w:szCs w:val="20"/>
        </w:rPr>
        <w:fldChar w:fldCharType="begin"/>
      </w:r>
      <w:r w:rsidR="00B32D79">
        <w:rPr>
          <w:rFonts w:cstheme="minorHAnsi"/>
          <w:szCs w:val="20"/>
        </w:rPr>
        <w:instrText xml:space="preserve"> ADDIN EN.CITE &lt;EndNote&gt;&lt;Cite&gt;&lt;Author&gt;Kowalski&lt;/Author&gt;&lt;Year&gt;2003&lt;/Year&gt;&lt;RecNum&gt;20&lt;/RecNum&gt;&lt;DisplayText&gt;[35]&lt;/DisplayText&gt;&lt;record&gt;&lt;rec-number&gt;20&lt;/rec-number&gt;&lt;foreign-keys&gt;&lt;key app="EN" db-id="2r2a99wtqeparxe52xrp05alafrepe5x5zwt" timestamp="1536550356"&gt;20&lt;/key&gt;&lt;/foreign-keys&gt;&lt;ref-type name="Journal Article"&gt;17&lt;/ref-type&gt;&lt;contributors&gt;&lt;authors&gt;&lt;author&gt;Kowalski, Czeslaw T&lt;/author&gt;&lt;author&gt;Orlowska-Kowalska, Teresa&lt;/author&gt;&lt;/authors&gt;&lt;/contributors&gt;&lt;titles&gt;&lt;title&gt;Neural networks application for induction motor faults diagnosis&lt;/title&gt;&lt;secondary-title&gt;Mathematics and computers in simulation&lt;/secondary-title&gt;&lt;/titles&gt;&lt;periodical&gt;&lt;full-title&gt;Mathematics and computers in simulation&lt;/full-title&gt;&lt;/periodical&gt;&lt;pages&gt;435-448&lt;/pages&gt;&lt;volume&gt;63&lt;/volume&gt;&lt;number&gt;3-5&lt;/number&gt;&lt;dates&gt;&lt;year&gt;2003&lt;/year&gt;&lt;/dates&gt;&lt;isbn&gt;0378-4754&lt;/isbn&gt;&lt;urls&gt;&lt;/urls&gt;&lt;/record&gt;&lt;/Cite&gt;&lt;/EndNote&gt;</w:instrText>
      </w:r>
      <w:r w:rsidRPr="005C304A">
        <w:rPr>
          <w:rFonts w:cstheme="minorHAnsi"/>
          <w:szCs w:val="20"/>
        </w:rPr>
        <w:fldChar w:fldCharType="separate"/>
      </w:r>
      <w:r w:rsidR="00B32D79">
        <w:rPr>
          <w:rFonts w:cstheme="minorHAnsi"/>
          <w:noProof/>
          <w:szCs w:val="20"/>
        </w:rPr>
        <w:t>[35]</w:t>
      </w:r>
      <w:r w:rsidRPr="005C304A">
        <w:rPr>
          <w:rFonts w:cstheme="minorHAnsi"/>
          <w:szCs w:val="20"/>
        </w:rPr>
        <w:fldChar w:fldCharType="end"/>
      </w:r>
      <w:r w:rsidRPr="005C304A">
        <w:rPr>
          <w:rFonts w:cstheme="minorHAnsi"/>
          <w:szCs w:val="20"/>
        </w:rPr>
        <w:t xml:space="preserve">, gas turbine bearings </w:t>
      </w:r>
      <w:r w:rsidRPr="005C304A">
        <w:rPr>
          <w:rFonts w:cstheme="minorHAnsi"/>
          <w:szCs w:val="20"/>
        </w:rPr>
        <w:fldChar w:fldCharType="begin"/>
      </w:r>
      <w:r w:rsidR="00B32D79">
        <w:rPr>
          <w:rFonts w:cstheme="minorHAnsi"/>
          <w:szCs w:val="20"/>
        </w:rPr>
        <w:instrText xml:space="preserve"> ADDIN EN.CITE &lt;EndNote&gt;&lt;Cite&gt;&lt;Author&gt;Lilo&lt;/Author&gt;&lt;Year&gt;2015&lt;/Year&gt;&lt;RecNum&gt;19&lt;/RecNum&gt;&lt;DisplayText&gt;[36]&lt;/DisplayText&gt;&lt;record&gt;&lt;rec-number&gt;19&lt;/rec-number&gt;&lt;foreign-keys&gt;&lt;key app="EN" db-id="2r2a99wtqeparxe52xrp05alafrepe5x5zwt" timestamp="1536550355"&gt;19&lt;/key&gt;&lt;/foreign-keys&gt;&lt;ref-type name="Conference Proceedings"&gt;10&lt;/ref-type&gt;&lt;contributors&gt;&lt;authors&gt;&lt;author&gt;Lilo, Moneer Ali&lt;/author&gt;&lt;author&gt;Latiff, LA&lt;/author&gt;&lt;author&gt;Abu, Aminudin Bin Haji&lt;/author&gt;&lt;author&gt;Al Mashhadany, Yousif I&lt;/author&gt;&lt;author&gt;Ilijan, Abidulkarim K&lt;/author&gt;&lt;/authors&gt;&lt;/contributors&gt;&lt;titles&gt;&lt;title&gt;Gas Turbine bearing and vibration classification of using multi-layer Neural Network&lt;/title&gt;&lt;secondary-title&gt;Smart Sensors and Application (ICSSA), 2015 International Conference on&lt;/secondary-title&gt;&lt;/titles&gt;&lt;pages&gt;20-23&lt;/pages&gt;&lt;dates&gt;&lt;year&gt;2015&lt;/year&gt;&lt;/dates&gt;&lt;publisher&gt;IEEE&lt;/publisher&gt;&lt;isbn&gt;1479973645&lt;/isbn&gt;&lt;urls&gt;&lt;/urls&gt;&lt;/record&gt;&lt;/Cite&gt;&lt;/EndNote&gt;</w:instrText>
      </w:r>
      <w:r w:rsidRPr="005C304A">
        <w:rPr>
          <w:rFonts w:cstheme="minorHAnsi"/>
          <w:szCs w:val="20"/>
        </w:rPr>
        <w:fldChar w:fldCharType="separate"/>
      </w:r>
      <w:r w:rsidR="00B32D79">
        <w:rPr>
          <w:rFonts w:cstheme="minorHAnsi"/>
          <w:noProof/>
          <w:szCs w:val="20"/>
        </w:rPr>
        <w:t>[36]</w:t>
      </w:r>
      <w:r w:rsidRPr="005C304A">
        <w:rPr>
          <w:rFonts w:cstheme="minorHAnsi"/>
          <w:szCs w:val="20"/>
        </w:rPr>
        <w:fldChar w:fldCharType="end"/>
      </w:r>
      <w:r w:rsidRPr="005C304A">
        <w:rPr>
          <w:rFonts w:cstheme="minorHAnsi"/>
          <w:szCs w:val="20"/>
        </w:rPr>
        <w:t xml:space="preserve">, rotary machine elements </w:t>
      </w:r>
      <w:r w:rsidRPr="005C304A">
        <w:rPr>
          <w:rFonts w:cstheme="minorHAnsi"/>
          <w:szCs w:val="20"/>
        </w:rPr>
        <w:fldChar w:fldCharType="begin"/>
      </w:r>
      <w:r w:rsidR="00B32D79">
        <w:rPr>
          <w:rFonts w:cstheme="minorHAnsi"/>
          <w:szCs w:val="20"/>
        </w:rPr>
        <w:instrText xml:space="preserve"> ADDIN EN.CITE &lt;EndNote&gt;&lt;Cite&gt;&lt;Author&gt;Sharma&lt;/Author&gt;&lt;Year&gt;2016&lt;/Year&gt;&lt;RecNum&gt;21&lt;/RecNum&gt;&lt;DisplayText&gt;[7]&lt;/DisplayText&gt;&lt;record&gt;&lt;rec-number&gt;21&lt;/rec-number&gt;&lt;foreign-keys&gt;&lt;key app="EN" db-id="2r2a99wtqeparxe52xrp05alafrepe5x5zwt" timestamp="1536550356"&gt;21&lt;/key&gt;&lt;/foreign-keys&gt;&lt;ref-type name="Journal Article"&gt;17&lt;/ref-type&gt;&lt;contributors&gt;&lt;authors&gt;&lt;author&gt;Sharma, Aditya&lt;/author&gt;&lt;author&gt;Amarnath, M&lt;/author&gt;&lt;author&gt;Kankar, PK&lt;/author&gt;&lt;/authors&gt;&lt;/contributors&gt;&lt;titles&gt;&lt;title&gt;Feature extraction and fault severity classification in ball bearings&lt;/title&gt;&lt;secondary-title&gt;Journal of Vibration and Control&lt;/secondary-title&gt;&lt;/titles&gt;&lt;periodical&gt;&lt;full-title&gt;Journal of Vibration and Control&lt;/full-title&gt;&lt;/periodical&gt;&lt;pages&gt;176-192&lt;/pages&gt;&lt;volume&gt;22&lt;/volume&gt;&lt;number&gt;1&lt;/number&gt;&lt;dates&gt;&lt;year&gt;2016&lt;/year&gt;&lt;/dates&gt;&lt;isbn&gt;1077-5463&lt;/isbn&gt;&lt;urls&gt;&lt;/urls&gt;&lt;/record&gt;&lt;/Cite&gt;&lt;/EndNote&gt;</w:instrText>
      </w:r>
      <w:r w:rsidRPr="005C304A">
        <w:rPr>
          <w:rFonts w:cstheme="minorHAnsi"/>
          <w:szCs w:val="20"/>
        </w:rPr>
        <w:fldChar w:fldCharType="separate"/>
      </w:r>
      <w:r w:rsidR="00B32D79">
        <w:rPr>
          <w:rFonts w:cstheme="minorHAnsi"/>
          <w:noProof/>
          <w:szCs w:val="20"/>
        </w:rPr>
        <w:t>[7]</w:t>
      </w:r>
      <w:r w:rsidRPr="005C304A">
        <w:rPr>
          <w:rFonts w:cstheme="minorHAnsi"/>
          <w:szCs w:val="20"/>
        </w:rPr>
        <w:fldChar w:fldCharType="end"/>
      </w:r>
      <w:r w:rsidRPr="005C304A">
        <w:rPr>
          <w:rFonts w:cstheme="minorHAnsi"/>
          <w:szCs w:val="20"/>
        </w:rPr>
        <w:t xml:space="preserve"> etc. Owing to its interesting characteristics and successful classification in other domains, MLP is employed in this study to build a classification model that can predict the running condition of rotary seals. In the last 10 years, different combinations of feature extraction, feature selection and classification techniques are implemented in various domains such as bearings </w:t>
      </w:r>
      <w:r w:rsidRPr="005C304A">
        <w:rPr>
          <w:rFonts w:cstheme="minorHAnsi"/>
          <w:szCs w:val="20"/>
        </w:rPr>
        <w:fldChar w:fldCharType="begin"/>
      </w:r>
      <w:r w:rsidR="00B32D79">
        <w:rPr>
          <w:rFonts w:cstheme="minorHAnsi"/>
          <w:szCs w:val="20"/>
        </w:rPr>
        <w:instrText xml:space="preserve"> ADDIN EN.CITE &lt;EndNote&gt;&lt;Cite&gt;&lt;Author&gt;Sharma&lt;/Author&gt;&lt;Year&gt;2016&lt;/Year&gt;&lt;RecNum&gt;21&lt;/RecNum&gt;&lt;DisplayText&gt;[7, 8]&lt;/DisplayText&gt;&lt;record&gt;&lt;rec-number&gt;21&lt;/rec-number&gt;&lt;foreign-keys&gt;&lt;key app="EN" db-id="2r2a99wtqeparxe52xrp05alafrepe5x5zwt" timestamp="1536550356"&gt;21&lt;/key&gt;&lt;/foreign-keys&gt;&lt;ref-type name="Journal Article"&gt;17&lt;/ref-type&gt;&lt;contributors&gt;&lt;authors&gt;&lt;author&gt;Sharma, Aditya&lt;/author&gt;&lt;author&gt;Amarnath, M&lt;/author&gt;&lt;author&gt;Kankar, PK&lt;/author&gt;&lt;/authors&gt;&lt;/contributors&gt;&lt;titles&gt;&lt;title&gt;Feature extraction and fault severity classification in ball bearings&lt;/title&gt;&lt;secondary-title&gt;Journal of Vibration and Control&lt;/secondary-title&gt;&lt;/titles&gt;&lt;periodical&gt;&lt;full-title&gt;Journal of Vibration and Control&lt;/full-title&gt;&lt;/periodical&gt;&lt;pages&gt;176-192&lt;/pages&gt;&lt;volume&gt;22&lt;/volume&gt;&lt;number&gt;1&lt;/number&gt;&lt;dates&gt;&lt;year&gt;2016&lt;/year&gt;&lt;/dates&gt;&lt;isbn&gt;1077-5463&lt;/isbn&gt;&lt;urls&gt;&lt;/urls&gt;&lt;/record&gt;&lt;/Cite&gt;&lt;Cite&gt;&lt;Author&gt;Dong&lt;/Author&gt;&lt;Year&gt;2013&lt;/Year&gt;&lt;RecNum&gt;12&lt;/RecNum&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Pr="005C304A">
        <w:rPr>
          <w:rFonts w:cstheme="minorHAnsi"/>
          <w:szCs w:val="20"/>
        </w:rPr>
        <w:fldChar w:fldCharType="separate"/>
      </w:r>
      <w:r w:rsidR="00B32D79">
        <w:rPr>
          <w:rFonts w:cstheme="minorHAnsi"/>
          <w:noProof/>
          <w:szCs w:val="20"/>
        </w:rPr>
        <w:t>[7, 8]</w:t>
      </w:r>
      <w:r w:rsidRPr="005C304A">
        <w:rPr>
          <w:rFonts w:cstheme="minorHAnsi"/>
          <w:szCs w:val="20"/>
        </w:rPr>
        <w:fldChar w:fldCharType="end"/>
      </w:r>
      <w:r w:rsidRPr="005C304A">
        <w:rPr>
          <w:rFonts w:cstheme="minorHAnsi"/>
          <w:szCs w:val="20"/>
        </w:rPr>
        <w:t xml:space="preserve">, diesel engines </w:t>
      </w:r>
      <w:r w:rsidRPr="005C304A">
        <w:rPr>
          <w:rFonts w:cstheme="minorHAnsi"/>
          <w:szCs w:val="20"/>
        </w:rPr>
        <w:fldChar w:fldCharType="begin"/>
      </w:r>
      <w:r w:rsidR="00B32D79">
        <w:rPr>
          <w:rFonts w:cstheme="minorHAnsi"/>
          <w:szCs w:val="20"/>
        </w:rPr>
        <w:instrText xml:space="preserve"> ADDIN EN.CITE &lt;EndNote&gt;&lt;Cite&gt;&lt;Author&gt;Jin&lt;/Author&gt;&lt;Year&gt;2014&lt;/Year&gt;&lt;RecNum&gt;18&lt;/RecNum&gt;&lt;DisplayText&gt;[37]&lt;/DisplayText&gt;&lt;record&gt;&lt;rec-number&gt;18&lt;/rec-number&gt;&lt;foreign-keys&gt;&lt;key app="EN" db-id="2r2a99wtqeparxe52xrp05alafrepe5x5zwt" timestamp="1536550355"&gt;18&lt;/key&gt;&lt;/foreign-keys&gt;&lt;ref-type name="Conference Proceedings"&gt;10&lt;/ref-type&gt;&lt;contributors&gt;&lt;authors&gt;&lt;author&gt;Jin, Chao&lt;/author&gt;&lt;author&gt;Zhao, Wenyu&lt;/author&gt;&lt;author&gt;Liu, Zongchang&lt;/author&gt;&lt;author&gt;Lee, Jay&lt;/author&gt;&lt;author&gt;He, Xiao&lt;/author&gt;&lt;/authors&gt;&lt;/contributors&gt;&lt;titles&gt;&lt;title&gt;A vibration-based approach for diesel engine fault diagnosis&lt;/title&gt;&lt;secondary-title&gt;Prognostics and Health Management (PHM), 2014 IEEE Conference on&lt;/secondary-title&gt;&lt;/titles&gt;&lt;pages&gt;1-9&lt;/pages&gt;&lt;dates&gt;&lt;year&gt;2014&lt;/year&gt;&lt;/dates&gt;&lt;publisher&gt;IEEE&lt;/publisher&gt;&lt;isbn&gt;1479949434&lt;/isbn&gt;&lt;urls&gt;&lt;/urls&gt;&lt;/record&gt;&lt;/Cite&gt;&lt;/EndNote&gt;</w:instrText>
      </w:r>
      <w:r w:rsidRPr="005C304A">
        <w:rPr>
          <w:rFonts w:cstheme="minorHAnsi"/>
          <w:szCs w:val="20"/>
        </w:rPr>
        <w:fldChar w:fldCharType="separate"/>
      </w:r>
      <w:r w:rsidR="00B32D79">
        <w:rPr>
          <w:rFonts w:cstheme="minorHAnsi"/>
          <w:noProof/>
          <w:szCs w:val="20"/>
        </w:rPr>
        <w:t>[37]</w:t>
      </w:r>
      <w:r w:rsidRPr="005C304A">
        <w:rPr>
          <w:rFonts w:cstheme="minorHAnsi"/>
          <w:szCs w:val="20"/>
        </w:rPr>
        <w:fldChar w:fldCharType="end"/>
      </w:r>
      <w:r w:rsidRPr="005C304A">
        <w:rPr>
          <w:rFonts w:cstheme="minorHAnsi"/>
          <w:szCs w:val="20"/>
        </w:rPr>
        <w:t xml:space="preserve">, electric motors </w:t>
      </w:r>
      <w:r w:rsidRPr="005C304A">
        <w:rPr>
          <w:rFonts w:cstheme="minorHAnsi"/>
          <w:szCs w:val="20"/>
        </w:rPr>
        <w:fldChar w:fldCharType="begin"/>
      </w:r>
      <w:r w:rsidR="00B32D79">
        <w:rPr>
          <w:rFonts w:cstheme="minorHAnsi"/>
          <w:szCs w:val="20"/>
        </w:rPr>
        <w:instrText xml:space="preserve"> ADDIN EN.CITE &lt;EndNote&gt;&lt;Cite&gt;&lt;Author&gt;Kowalski&lt;/Author&gt;&lt;Year&gt;2003&lt;/Year&gt;&lt;RecNum&gt;20&lt;/RecNum&gt;&lt;DisplayText&gt;[35, 38]&lt;/DisplayText&gt;&lt;record&gt;&lt;rec-number&gt;20&lt;/rec-number&gt;&lt;foreign-keys&gt;&lt;key app="EN" db-id="2r2a99wtqeparxe52xrp05alafrepe5x5zwt" timestamp="1536550356"&gt;20&lt;/key&gt;&lt;/foreign-keys&gt;&lt;ref-type name="Journal Article"&gt;17&lt;/ref-type&gt;&lt;contributors&gt;&lt;authors&gt;&lt;author&gt;Kowalski, Czeslaw T&lt;/author&gt;&lt;author&gt;Orlowska-Kowalska, Teresa&lt;/author&gt;&lt;/authors&gt;&lt;/contributors&gt;&lt;titles&gt;&lt;title&gt;Neural networks application for induction motor faults diagnosis&lt;/title&gt;&lt;secondary-title&gt;Mathematics and computers in simulation&lt;/secondary-title&gt;&lt;/titles&gt;&lt;periodical&gt;&lt;full-title&gt;Mathematics and computers in simulation&lt;/full-title&gt;&lt;/periodical&gt;&lt;pages&gt;435-448&lt;/pages&gt;&lt;volume&gt;63&lt;/volume&gt;&lt;number&gt;3-5&lt;/number&gt;&lt;dates&gt;&lt;year&gt;2003&lt;/year&gt;&lt;/dates&gt;&lt;isbn&gt;0378-4754&lt;/isbn&gt;&lt;urls&gt;&lt;/urls&gt;&lt;/record&gt;&lt;/Cite&gt;&lt;Cite&gt;&lt;Author&gt;Yang&lt;/Author&gt;&lt;Year&gt;2016&lt;/Year&gt;&lt;RecNum&gt;8&lt;/RecNum&gt;&lt;record&gt;&lt;rec-number&gt;8&lt;/rec-number&gt;&lt;foreign-keys&gt;&lt;key app="EN" db-id="2r2a99wtqeparxe52xrp05alafrepe5x5zwt" timestamp="1536547392"&gt;8&lt;/key&gt;&lt;/foreign-keys&gt;&lt;ref-type name="Journal Article"&gt;17&lt;/ref-type&gt;&lt;contributors&gt;&lt;authors&gt;&lt;author&gt;Yang, Feng&lt;/author&gt;&lt;author&gt;Habibullah, Mohamed Salahuddin&lt;/author&gt;&lt;author&gt;Zhang, Tianyou&lt;/author&gt;&lt;author&gt;Xu, Zhao&lt;/author&gt;&lt;author&gt;Lim, Pin&lt;/author&gt;&lt;author&gt;Nadarajan, Sivakumar&lt;/author&gt;&lt;/authors&gt;&lt;/contributors&gt;&lt;titles&gt;&lt;title&gt;Health index-based prognostics for remaining useful life predictions in electrical machines&lt;/title&gt;&lt;secondary-title&gt;IEEE Transactions on Industrial Electronics&lt;/secondary-title&gt;&lt;/titles&gt;&lt;periodical&gt;&lt;full-title&gt;IEEE Transactions on Industrial Electronics&lt;/full-title&gt;&lt;/periodical&gt;&lt;pages&gt;2633-2644&lt;/pages&gt;&lt;volume&gt;63&lt;/volume&gt;&lt;number&gt;4&lt;/number&gt;&lt;dates&gt;&lt;year&gt;2016&lt;/year&gt;&lt;/dates&gt;&lt;isbn&gt;0278-0046&lt;/isbn&gt;&lt;urls&gt;&lt;/urls&gt;&lt;/record&gt;&lt;/Cite&gt;&lt;/EndNote&gt;</w:instrText>
      </w:r>
      <w:r w:rsidRPr="005C304A">
        <w:rPr>
          <w:rFonts w:cstheme="minorHAnsi"/>
          <w:szCs w:val="20"/>
        </w:rPr>
        <w:fldChar w:fldCharType="separate"/>
      </w:r>
      <w:r w:rsidR="00B32D79">
        <w:rPr>
          <w:rFonts w:cstheme="minorHAnsi"/>
          <w:noProof/>
          <w:szCs w:val="20"/>
        </w:rPr>
        <w:t>[35, 38]</w:t>
      </w:r>
      <w:r w:rsidRPr="005C304A">
        <w:rPr>
          <w:rFonts w:cstheme="minorHAnsi"/>
          <w:szCs w:val="20"/>
        </w:rPr>
        <w:fldChar w:fldCharType="end"/>
      </w:r>
      <w:r w:rsidRPr="005C304A">
        <w:rPr>
          <w:rFonts w:cstheme="minorHAnsi"/>
          <w:szCs w:val="20"/>
        </w:rPr>
        <w:t xml:space="preserve">, shaving tool </w:t>
      </w:r>
      <w:r w:rsidRPr="005C304A">
        <w:rPr>
          <w:rFonts w:cstheme="minorHAnsi"/>
          <w:szCs w:val="20"/>
        </w:rPr>
        <w:fldChar w:fldCharType="begin"/>
      </w:r>
      <w:r w:rsidR="00B32D79">
        <w:rPr>
          <w:rFonts w:cstheme="minorHAnsi"/>
          <w:szCs w:val="20"/>
        </w:rPr>
        <w:instrText xml:space="preserve"> ADDIN EN.CITE &lt;EndNote&gt;&lt;Cite&gt;&lt;Author&gt;Brzezinski&lt;/Author&gt;&lt;Year&gt;2008&lt;/Year&gt;&lt;RecNum&gt;22&lt;/RecNum&gt;&lt;DisplayText&gt;[34, 39]&lt;/DisplayText&gt;&lt;record&gt;&lt;rec-number&gt;22&lt;/rec-number&gt;&lt;foreign-keys&gt;&lt;key app="EN" db-id="2r2a99wtqeparxe52xrp05alafrepe5x5zwt" timestamp="1536550357"&gt;22&lt;/key&gt;&lt;/foreign-keys&gt;&lt;ref-type name="Conference Proceedings"&gt;10&lt;/ref-type&gt;&lt;contributors&gt;&lt;authors&gt;&lt;author&gt;Brzezinski, AJ&lt;/author&gt;&lt;author&gt;Wang, Y&lt;/author&gt;&lt;author&gt;Choi, DK&lt;/author&gt;&lt;author&gt;Qiao, X&lt;/author&gt;&lt;author&gt;Ni, J&lt;/author&gt;&lt;/authors&gt;&lt;/contributors&gt;&lt;titles&gt;&lt;title&gt;Feature-based tool condition monitoring in a gear shaving application&lt;/title&gt;&lt;secondary-title&gt;ASME 2008 International Manufacturing Science and Engineering Conference collocated with the 3rd JSME/ASME International Conference on Materials and Processing&lt;/secondary-title&gt;&lt;/titles&gt;&lt;pages&gt;65-74&lt;/pages&gt;&lt;dates&gt;&lt;year&gt;2008&lt;/year&gt;&lt;/dates&gt;&lt;publisher&gt;American Society of Mechanical Engineers&lt;/publisher&gt;&lt;urls&gt;&lt;/urls&gt;&lt;/record&gt;&lt;/Cite&gt;&lt;Cite&gt;&lt;Author&gt;Wang&lt;/Author&gt;&lt;Year&gt;2017&lt;/Year&gt;&lt;RecNum&gt;23&lt;/RecNum&gt;&lt;record&gt;&lt;rec-number&gt;23&lt;/rec-number&gt;&lt;foreign-keys&gt;&lt;key app="EN" db-id="2r2a99wtqeparxe52xrp05alafrepe5x5zwt" timestamp="1536550357"&gt;23&lt;/key&gt;&lt;/foreign-keys&gt;&lt;ref-type name="Journal Article"&gt;17&lt;/ref-type&gt;&lt;contributors&gt;&lt;authors&gt;&lt;author&gt;Wang, Yong&lt;/author&gt;&lt;author&gt;Brzezinski, Adam J&lt;/author&gt;&lt;author&gt;Qiao, Xianli&lt;/author&gt;&lt;author&gt;Ni, Jun&lt;/author&gt;&lt;/authors&gt;&lt;/contributors&gt;&lt;titles&gt;&lt;title&gt;Heuristic feature selection for shaving tool wear classification&lt;/title&gt;&lt;secondary-title&gt;Journal of Manufacturing Science and Engineering&lt;/secondary-title&gt;&lt;/titles&gt;&lt;periodical&gt;&lt;full-title&gt;Journal of Manufacturing Science and Engineering&lt;/full-title&gt;&lt;/periodical&gt;&lt;pages&gt;041001&lt;/pages&gt;&lt;volume&gt;139&lt;/volume&gt;&lt;number&gt;4&lt;/number&gt;&lt;dates&gt;&lt;year&gt;2017&lt;/year&gt;&lt;/dates&gt;&lt;isbn&gt;1087-1357&lt;/isbn&gt;&lt;urls&gt;&lt;/urls&gt;&lt;/record&gt;&lt;/Cite&gt;&lt;/EndNote&gt;</w:instrText>
      </w:r>
      <w:r w:rsidRPr="005C304A">
        <w:rPr>
          <w:rFonts w:cstheme="minorHAnsi"/>
          <w:szCs w:val="20"/>
        </w:rPr>
        <w:fldChar w:fldCharType="separate"/>
      </w:r>
      <w:r w:rsidR="00B32D79">
        <w:rPr>
          <w:rFonts w:cstheme="minorHAnsi"/>
          <w:noProof/>
          <w:szCs w:val="20"/>
        </w:rPr>
        <w:t>[34, 39]</w:t>
      </w:r>
      <w:r w:rsidRPr="005C304A">
        <w:rPr>
          <w:rFonts w:cstheme="minorHAnsi"/>
          <w:szCs w:val="20"/>
        </w:rPr>
        <w:fldChar w:fldCharType="end"/>
      </w:r>
      <w:r w:rsidRPr="005C304A">
        <w:rPr>
          <w:rFonts w:cstheme="minorHAnsi"/>
          <w:szCs w:val="20"/>
        </w:rPr>
        <w:t xml:space="preserve"> etc. to assess their performance degradation. </w:t>
      </w:r>
    </w:p>
    <w:p w14:paraId="65A57B26" w14:textId="77777777" w:rsidR="00BB04D4" w:rsidRPr="0083552B" w:rsidRDefault="00BB04D4" w:rsidP="00952222">
      <w:pPr>
        <w:ind w:firstLine="720"/>
        <w:rPr>
          <w:rFonts w:cstheme="minorHAnsi"/>
          <w:szCs w:val="20"/>
        </w:rPr>
      </w:pPr>
      <w:r w:rsidRPr="0083552B">
        <w:rPr>
          <w:rFonts w:cstheme="minorHAnsi"/>
          <w:szCs w:val="20"/>
        </w:rPr>
        <w:t>For the first time, data-driven prognostics approach is used to study the performance degradation of rotary se</w:t>
      </w:r>
      <w:r w:rsidR="00952222" w:rsidRPr="0083552B">
        <w:rPr>
          <w:rFonts w:cstheme="minorHAnsi"/>
          <w:szCs w:val="20"/>
        </w:rPr>
        <w:t>als.</w:t>
      </w:r>
      <w:r w:rsidR="00026745" w:rsidRPr="0083552B">
        <w:rPr>
          <w:rFonts w:cstheme="minorHAnsi"/>
          <w:szCs w:val="20"/>
        </w:rPr>
        <w:t xml:space="preserve"> Figure 2 shows the flowchart of proposed approach presented in this study.</w:t>
      </w:r>
      <w:r w:rsidR="00952222" w:rsidRPr="0083552B">
        <w:rPr>
          <w:rFonts w:cstheme="minorHAnsi"/>
          <w:szCs w:val="20"/>
        </w:rPr>
        <w:t xml:space="preserve"> The remainder of this chapter</w:t>
      </w:r>
      <w:r w:rsidRPr="0083552B">
        <w:rPr>
          <w:rFonts w:cstheme="minorHAnsi"/>
          <w:szCs w:val="20"/>
        </w:rPr>
        <w:t xml:space="preserve"> is structured as follows: The methods and techniques used for data collection, pre-processing, feature extraction, selection and classification are explained in detail in methodology section; results of our approach are discussed in results and d</w:t>
      </w:r>
      <w:r w:rsidR="00952222" w:rsidRPr="0083552B">
        <w:rPr>
          <w:rFonts w:cstheme="minorHAnsi"/>
          <w:szCs w:val="20"/>
        </w:rPr>
        <w:t>iscussion section and finally, study conclusions are summarized</w:t>
      </w:r>
      <w:r w:rsidRPr="0083552B">
        <w:rPr>
          <w:rFonts w:cstheme="minorHAnsi"/>
          <w:szCs w:val="20"/>
        </w:rPr>
        <w:t xml:space="preserve">. </w:t>
      </w:r>
    </w:p>
    <w:p w14:paraId="18724A4E" w14:textId="77777777" w:rsidR="00AD693D" w:rsidRPr="0083552B" w:rsidRDefault="00AD693D" w:rsidP="00952222">
      <w:pPr>
        <w:jc w:val="both"/>
        <w:rPr>
          <w:rFonts w:cstheme="minorHAnsi"/>
        </w:rPr>
      </w:pPr>
    </w:p>
    <w:p w14:paraId="73996295" w14:textId="77777777" w:rsidR="00CB7E38" w:rsidRDefault="007B1E9E" w:rsidP="00CB7E38">
      <w:pPr>
        <w:keepNext/>
        <w:ind w:firstLine="720"/>
      </w:pPr>
      <w:r w:rsidRPr="0083552B">
        <w:rPr>
          <w:rFonts w:cstheme="minorHAnsi"/>
          <w:noProof/>
          <w:lang w:bidi="ar-SA"/>
        </w:rPr>
        <w:lastRenderedPageBreak/>
        <w:drawing>
          <wp:inline distT="0" distB="0" distL="0" distR="0" wp14:anchorId="5FDFF8C4" wp14:editId="4DA61E20">
            <wp:extent cx="4662170" cy="3431540"/>
            <wp:effectExtent l="0" t="0" r="1143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92182" cy="3453630"/>
                    </a:xfrm>
                    <a:prstGeom prst="rect">
                      <a:avLst/>
                    </a:prstGeom>
                    <a:noFill/>
                  </pic:spPr>
                </pic:pic>
              </a:graphicData>
            </a:graphic>
          </wp:inline>
        </w:drawing>
      </w:r>
    </w:p>
    <w:p w14:paraId="5E67DC92" w14:textId="64D6E631" w:rsidR="007B1E9E" w:rsidRPr="0083552B" w:rsidRDefault="00CB7E38" w:rsidP="00CB7E38">
      <w:pPr>
        <w:pStyle w:val="Caption"/>
        <w:jc w:val="center"/>
        <w:rPr>
          <w:rFonts w:cstheme="minorHAnsi"/>
        </w:rPr>
      </w:pPr>
      <w:bookmarkStart w:id="35" w:name="_Toc24387188"/>
      <w:r>
        <w:t xml:space="preserve">Figure </w:t>
      </w:r>
      <w:r w:rsidR="00B876E8">
        <w:fldChar w:fldCharType="begin"/>
      </w:r>
      <w:r w:rsidR="00B876E8">
        <w:instrText xml:space="preserve"> SEQ Figure \* ARABIC </w:instrText>
      </w:r>
      <w:r w:rsidR="00B876E8">
        <w:fldChar w:fldCharType="separate"/>
      </w:r>
      <w:r w:rsidR="00837923">
        <w:rPr>
          <w:noProof/>
        </w:rPr>
        <w:t>3</w:t>
      </w:r>
      <w:r w:rsidR="00B876E8">
        <w:rPr>
          <w:noProof/>
        </w:rPr>
        <w:fldChar w:fldCharType="end"/>
      </w:r>
      <w:r w:rsidRPr="00B66D88">
        <w:t>: Illustration of Seal Housing with Seals installed on Rotary Shaft</w:t>
      </w:r>
      <w:bookmarkEnd w:id="35"/>
    </w:p>
    <w:p w14:paraId="5185C35A" w14:textId="77777777" w:rsidR="00592C33" w:rsidRPr="0083552B" w:rsidRDefault="00592C33" w:rsidP="00CB7E38">
      <w:pPr>
        <w:pStyle w:val="Caption"/>
        <w:rPr>
          <w:rFonts w:cstheme="minorHAnsi"/>
        </w:rPr>
      </w:pPr>
    </w:p>
    <w:p w14:paraId="13A42645" w14:textId="77777777" w:rsidR="00592C33" w:rsidRPr="0083552B" w:rsidRDefault="00FF2EFB" w:rsidP="00FF2EFB">
      <w:pPr>
        <w:pStyle w:val="Heading2"/>
        <w:rPr>
          <w:rFonts w:asciiTheme="minorHAnsi" w:hAnsiTheme="minorHAnsi" w:cstheme="minorHAnsi"/>
        </w:rPr>
      </w:pPr>
      <w:bookmarkStart w:id="36" w:name="_Toc26534939"/>
      <w:r w:rsidRPr="0083552B">
        <w:rPr>
          <w:rFonts w:asciiTheme="minorHAnsi" w:hAnsiTheme="minorHAnsi" w:cstheme="minorHAnsi"/>
        </w:rPr>
        <w:t>2.2 Methodology</w:t>
      </w:r>
      <w:bookmarkEnd w:id="36"/>
    </w:p>
    <w:p w14:paraId="1B5CDEFD" w14:textId="77777777" w:rsidR="00FF2EFB" w:rsidRPr="0083552B" w:rsidRDefault="00FF2EFB" w:rsidP="000955EF">
      <w:pPr>
        <w:pStyle w:val="Heading3"/>
        <w:rPr>
          <w:rFonts w:asciiTheme="minorHAnsi" w:hAnsiTheme="minorHAnsi" w:cstheme="minorHAnsi"/>
        </w:rPr>
      </w:pPr>
      <w:bookmarkStart w:id="37" w:name="_Toc26534940"/>
      <w:r w:rsidRPr="0083552B">
        <w:rPr>
          <w:rFonts w:asciiTheme="minorHAnsi" w:hAnsiTheme="minorHAnsi" w:cstheme="minorHAnsi"/>
        </w:rPr>
        <w:t xml:space="preserve">2.2.1 </w:t>
      </w:r>
      <w:r w:rsidR="0076502C" w:rsidRPr="0083552B">
        <w:rPr>
          <w:rFonts w:asciiTheme="minorHAnsi" w:hAnsiTheme="minorHAnsi" w:cstheme="minorHAnsi"/>
        </w:rPr>
        <w:t>Test Set-up</w:t>
      </w:r>
      <w:bookmarkEnd w:id="37"/>
    </w:p>
    <w:p w14:paraId="54E3530C" w14:textId="77777777" w:rsidR="00AD693D" w:rsidRPr="0083552B" w:rsidRDefault="0076502C" w:rsidP="00A069DA">
      <w:pPr>
        <w:pStyle w:val="BodyTextIndent"/>
        <w:spacing w:line="480" w:lineRule="auto"/>
        <w:ind w:firstLine="720"/>
        <w:rPr>
          <w:rFonts w:asciiTheme="minorHAnsi" w:hAnsiTheme="minorHAnsi" w:cstheme="minorHAnsi"/>
          <w:sz w:val="24"/>
          <w:szCs w:val="24"/>
        </w:rPr>
      </w:pPr>
      <w:r w:rsidRPr="0083552B">
        <w:rPr>
          <w:rFonts w:asciiTheme="minorHAnsi" w:hAnsiTheme="minorHAnsi" w:cstheme="minorHAnsi"/>
          <w:sz w:val="24"/>
          <w:szCs w:val="24"/>
        </w:rPr>
        <w:t>An experimental test set-up is designed and manufactured to capture the performance of rotary seals in terms of torque (inch-pound) and fluid leakage (milliliter).  Seals made of fluoroelastomer (FKM) with a nominal inside diameter of 10 mm is tested in this study. Two identically sized seals are placed in the seal housing at opposite sides of the lubrication inlet.  The seals are assembled onto a rotating shaft along with bearings and rotary shaft and placed in a seal housing. Figure</w:t>
      </w:r>
      <w:r w:rsidR="00B75416">
        <w:rPr>
          <w:rFonts w:asciiTheme="minorHAnsi" w:hAnsiTheme="minorHAnsi" w:cstheme="minorHAnsi"/>
          <w:sz w:val="24"/>
          <w:szCs w:val="24"/>
        </w:rPr>
        <w:t xml:space="preserve"> </w:t>
      </w:r>
      <w:r w:rsidR="00026745" w:rsidRPr="0083552B">
        <w:rPr>
          <w:rFonts w:asciiTheme="minorHAnsi" w:hAnsiTheme="minorHAnsi" w:cstheme="minorHAnsi"/>
          <w:sz w:val="24"/>
          <w:szCs w:val="24"/>
        </w:rPr>
        <w:t>3</w:t>
      </w:r>
      <w:r w:rsidRPr="0083552B">
        <w:rPr>
          <w:rFonts w:asciiTheme="minorHAnsi" w:hAnsiTheme="minorHAnsi" w:cstheme="minorHAnsi"/>
          <w:sz w:val="24"/>
          <w:szCs w:val="24"/>
        </w:rPr>
        <w:t xml:space="preserve"> shows the cross-sectional view of seal housing. The bearings aid in the rotation of shaft and spacers keep the seals in place while the system is under pressure. The seal housing along with the rotary shaft is then inserted into a seal cavity and retained by end-caps. The seal cavity is designed in the way it can house four heating rods, which is used to heat the seal cavity. The shaft is connected </w:t>
      </w:r>
      <w:r w:rsidRPr="0083552B">
        <w:rPr>
          <w:rFonts w:asciiTheme="minorHAnsi" w:hAnsiTheme="minorHAnsi" w:cstheme="minorHAnsi"/>
          <w:sz w:val="24"/>
          <w:szCs w:val="24"/>
        </w:rPr>
        <w:lastRenderedPageBreak/>
        <w:t xml:space="preserve">to the torque meter via a coupling and the motor is connected to the torque meter via another coupling. There is a fluid storage tank below the seal cavity from where the fluid is pumped to the fluid reservoir using a vacuum pump. A vacuum pump connected to the top of fluid reservoir is used to fill the set-up with fluid and to ensure no air remains in the test set-up. The </w:t>
      </w:r>
      <w:r w:rsidR="00AA1E3E" w:rsidRPr="0083552B">
        <w:rPr>
          <w:rFonts w:asciiTheme="minorHAnsi" w:hAnsiTheme="minorHAnsi" w:cstheme="minorHAnsi"/>
          <w:sz w:val="24"/>
          <w:szCs w:val="24"/>
        </w:rPr>
        <w:t>above-mentioned</w:t>
      </w:r>
      <w:r w:rsidRPr="0083552B">
        <w:rPr>
          <w:rFonts w:asciiTheme="minorHAnsi" w:hAnsiTheme="minorHAnsi" w:cstheme="minorHAnsi"/>
          <w:sz w:val="24"/>
          <w:szCs w:val="24"/>
        </w:rPr>
        <w:t xml:space="preserve"> main components of the test set-up can be seen in Figure </w:t>
      </w:r>
      <w:r w:rsidR="00026745" w:rsidRPr="0083552B">
        <w:rPr>
          <w:rFonts w:asciiTheme="minorHAnsi" w:hAnsiTheme="minorHAnsi" w:cstheme="minorHAnsi"/>
          <w:sz w:val="24"/>
          <w:szCs w:val="24"/>
        </w:rPr>
        <w:t>4</w:t>
      </w:r>
      <w:r w:rsidR="00E868FF" w:rsidRPr="0083552B">
        <w:rPr>
          <w:rFonts w:asciiTheme="minorHAnsi" w:hAnsiTheme="minorHAnsi" w:cstheme="minorHAnsi"/>
          <w:sz w:val="24"/>
          <w:szCs w:val="24"/>
        </w:rPr>
        <w:t>.</w:t>
      </w:r>
      <w:r w:rsidRPr="0083552B">
        <w:rPr>
          <w:rFonts w:asciiTheme="minorHAnsi" w:hAnsiTheme="minorHAnsi" w:cstheme="minorHAnsi"/>
          <w:sz w:val="24"/>
          <w:szCs w:val="24"/>
        </w:rPr>
        <w:t xml:space="preserve"> </w:t>
      </w:r>
    </w:p>
    <w:p w14:paraId="2FF5C39C" w14:textId="77777777" w:rsidR="00CB7E38" w:rsidRDefault="00AA1E3E" w:rsidP="00CB7E38">
      <w:pPr>
        <w:pStyle w:val="BodyTextIndent"/>
        <w:keepNext/>
        <w:spacing w:line="480" w:lineRule="auto"/>
        <w:ind w:firstLine="0"/>
      </w:pPr>
      <w:r w:rsidRPr="0083552B">
        <w:rPr>
          <w:rFonts w:asciiTheme="minorHAnsi" w:hAnsiTheme="minorHAnsi" w:cstheme="minorHAnsi"/>
          <w:noProof/>
        </w:rPr>
        <w:drawing>
          <wp:inline distT="0" distB="0" distL="0" distR="0" wp14:anchorId="68F4CBD6" wp14:editId="123CB885">
            <wp:extent cx="5457600" cy="41255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66947" cy="4132661"/>
                    </a:xfrm>
                    <a:prstGeom prst="rect">
                      <a:avLst/>
                    </a:prstGeom>
                  </pic:spPr>
                </pic:pic>
              </a:graphicData>
            </a:graphic>
          </wp:inline>
        </w:drawing>
      </w:r>
    </w:p>
    <w:p w14:paraId="025DFFC2" w14:textId="55FD2132" w:rsidR="00AA1E3E" w:rsidRPr="0083552B" w:rsidRDefault="00CB7E38" w:rsidP="00CB7E38">
      <w:pPr>
        <w:pStyle w:val="Caption"/>
        <w:jc w:val="center"/>
        <w:rPr>
          <w:rFonts w:cstheme="minorHAnsi"/>
        </w:rPr>
      </w:pPr>
      <w:bookmarkStart w:id="38" w:name="_Toc24387189"/>
      <w:r>
        <w:t xml:space="preserve">Figure </w:t>
      </w:r>
      <w:r w:rsidR="00B876E8">
        <w:fldChar w:fldCharType="begin"/>
      </w:r>
      <w:r w:rsidR="00B876E8">
        <w:instrText xml:space="preserve"> SEQ Figure \* ARABIC </w:instrText>
      </w:r>
      <w:r w:rsidR="00B876E8">
        <w:fldChar w:fldCharType="separate"/>
      </w:r>
      <w:r w:rsidR="00837923">
        <w:rPr>
          <w:noProof/>
        </w:rPr>
        <w:t>4</w:t>
      </w:r>
      <w:r w:rsidR="00B876E8">
        <w:rPr>
          <w:noProof/>
        </w:rPr>
        <w:fldChar w:fldCharType="end"/>
      </w:r>
      <w:r w:rsidRPr="00875A11">
        <w:t>: Experimental Test Set-up to Test Rotary Seals</w:t>
      </w:r>
      <w:bookmarkEnd w:id="38"/>
    </w:p>
    <w:p w14:paraId="6B295EE9" w14:textId="77777777" w:rsidR="00AA1E3E" w:rsidRPr="0083552B" w:rsidRDefault="00AA1E3E" w:rsidP="00CB7E38">
      <w:pPr>
        <w:pStyle w:val="Caption"/>
        <w:jc w:val="center"/>
        <w:rPr>
          <w:rFonts w:cstheme="minorHAnsi"/>
          <w:szCs w:val="24"/>
        </w:rPr>
      </w:pPr>
    </w:p>
    <w:p w14:paraId="2D2AFBA5" w14:textId="77777777" w:rsidR="0076502C" w:rsidRPr="0083552B" w:rsidRDefault="00535E97" w:rsidP="004D1520">
      <w:pPr>
        <w:pStyle w:val="BodyTextIndent"/>
        <w:spacing w:line="480" w:lineRule="auto"/>
        <w:ind w:firstLine="720"/>
        <w:rPr>
          <w:rFonts w:asciiTheme="minorHAnsi" w:hAnsiTheme="minorHAnsi" w:cstheme="minorHAnsi"/>
          <w:sz w:val="24"/>
          <w:szCs w:val="24"/>
        </w:rPr>
      </w:pPr>
      <w:r w:rsidRPr="0083552B">
        <w:rPr>
          <w:rFonts w:asciiTheme="minorHAnsi" w:hAnsiTheme="minorHAnsi" w:cstheme="minorHAnsi"/>
          <w:sz w:val="24"/>
          <w:szCs w:val="24"/>
        </w:rPr>
        <w:t xml:space="preserve">The </w:t>
      </w:r>
      <w:r w:rsidR="0076502C" w:rsidRPr="0083552B">
        <w:rPr>
          <w:rFonts w:asciiTheme="minorHAnsi" w:hAnsiTheme="minorHAnsi" w:cstheme="minorHAnsi"/>
          <w:sz w:val="24"/>
          <w:szCs w:val="24"/>
        </w:rPr>
        <w:t>layout of the test set-up along with the flow of fluid and pressure through the system</w:t>
      </w:r>
      <w:r w:rsidRPr="0083552B">
        <w:rPr>
          <w:rFonts w:asciiTheme="minorHAnsi" w:hAnsiTheme="minorHAnsi" w:cstheme="minorHAnsi"/>
          <w:sz w:val="24"/>
          <w:szCs w:val="24"/>
        </w:rPr>
        <w:t xml:space="preserve"> is illustrated in Figure</w:t>
      </w:r>
      <w:r w:rsidR="00A12F27">
        <w:rPr>
          <w:rFonts w:asciiTheme="minorHAnsi" w:hAnsiTheme="minorHAnsi" w:cstheme="minorHAnsi"/>
          <w:sz w:val="24"/>
          <w:szCs w:val="24"/>
        </w:rPr>
        <w:t xml:space="preserve"> </w:t>
      </w:r>
      <w:r w:rsidR="00026745" w:rsidRPr="0083552B">
        <w:rPr>
          <w:rFonts w:asciiTheme="minorHAnsi" w:hAnsiTheme="minorHAnsi" w:cstheme="minorHAnsi"/>
          <w:sz w:val="24"/>
          <w:szCs w:val="24"/>
        </w:rPr>
        <w:t>5</w:t>
      </w:r>
      <w:r w:rsidR="0076502C" w:rsidRPr="0083552B">
        <w:rPr>
          <w:rFonts w:asciiTheme="minorHAnsi" w:hAnsiTheme="minorHAnsi" w:cstheme="minorHAnsi"/>
          <w:sz w:val="24"/>
          <w:szCs w:val="24"/>
        </w:rPr>
        <w:t>.</w:t>
      </w:r>
      <w:r w:rsidR="00E868FF" w:rsidRPr="0083552B">
        <w:rPr>
          <w:rFonts w:asciiTheme="minorHAnsi" w:hAnsiTheme="minorHAnsi" w:cstheme="minorHAnsi"/>
          <w:sz w:val="24"/>
          <w:szCs w:val="24"/>
        </w:rPr>
        <w:t xml:space="preserve"> </w:t>
      </w:r>
      <w:r w:rsidR="0076502C" w:rsidRPr="0083552B">
        <w:rPr>
          <w:rFonts w:asciiTheme="minorHAnsi" w:hAnsiTheme="minorHAnsi" w:cstheme="minorHAnsi"/>
          <w:sz w:val="24"/>
          <w:szCs w:val="24"/>
        </w:rPr>
        <w:t xml:space="preserve">A Linear Variable Differential Transformer (LVDT) sensor located in the fluid reservoir is used to measure the fluid leakage. The pipeline in blue (in Figure </w:t>
      </w:r>
      <w:r w:rsidR="00026745" w:rsidRPr="0083552B">
        <w:rPr>
          <w:rFonts w:asciiTheme="minorHAnsi" w:hAnsiTheme="minorHAnsi" w:cstheme="minorHAnsi"/>
          <w:sz w:val="24"/>
          <w:szCs w:val="24"/>
        </w:rPr>
        <w:t>5</w:t>
      </w:r>
      <w:r w:rsidR="0076502C" w:rsidRPr="0083552B">
        <w:rPr>
          <w:rFonts w:asciiTheme="minorHAnsi" w:hAnsiTheme="minorHAnsi" w:cstheme="minorHAnsi"/>
          <w:sz w:val="24"/>
          <w:szCs w:val="24"/>
        </w:rPr>
        <w:t xml:space="preserve">) shows the movement of fluid when the system is being filled and the </w:t>
      </w:r>
      <w:r w:rsidR="0076502C" w:rsidRPr="0083552B">
        <w:rPr>
          <w:rFonts w:asciiTheme="minorHAnsi" w:hAnsiTheme="minorHAnsi" w:cstheme="minorHAnsi"/>
          <w:sz w:val="24"/>
          <w:szCs w:val="24"/>
        </w:rPr>
        <w:lastRenderedPageBreak/>
        <w:t xml:space="preserve">red pipeline shows the movement of fluid while the system is leaking or being drained. The system is pressurized using an argon cylinder that is connected to the fluid reservoir. Pressure is monitored with pressure transducers to ensure the operating pressure criteria is met. </w:t>
      </w:r>
    </w:p>
    <w:p w14:paraId="6504C22E" w14:textId="77777777" w:rsidR="00AD693D" w:rsidRPr="0083552B" w:rsidRDefault="00AD693D" w:rsidP="004D1520">
      <w:pPr>
        <w:pStyle w:val="BodyTextIndent"/>
        <w:spacing w:line="480" w:lineRule="auto"/>
        <w:ind w:firstLine="720"/>
        <w:rPr>
          <w:rFonts w:asciiTheme="minorHAnsi" w:hAnsiTheme="minorHAnsi" w:cstheme="minorHAnsi"/>
          <w:sz w:val="24"/>
          <w:szCs w:val="24"/>
        </w:rPr>
      </w:pPr>
    </w:p>
    <w:p w14:paraId="029A455E" w14:textId="77777777" w:rsidR="00CB7E38" w:rsidRDefault="00E868FF" w:rsidP="00CB7E38">
      <w:pPr>
        <w:pStyle w:val="BodyTextIndent"/>
        <w:keepNext/>
        <w:spacing w:line="480" w:lineRule="auto"/>
        <w:ind w:firstLine="0"/>
        <w:jc w:val="center"/>
      </w:pPr>
      <w:r w:rsidRPr="00CF41A8">
        <w:rPr>
          <w:noProof/>
        </w:rPr>
        <w:drawing>
          <wp:inline distT="0" distB="0" distL="0" distR="0" wp14:anchorId="3E7F8FBF" wp14:editId="3EBA6C87">
            <wp:extent cx="4517390" cy="3319200"/>
            <wp:effectExtent l="0" t="0" r="0" b="0"/>
            <wp:docPr id="112"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1"/>
                    <pic:cNvPicPr>
                      <a:picLocks noChangeAspect="1"/>
                    </pic:cNvPicPr>
                  </pic:nvPicPr>
                  <pic:blipFill>
                    <a:blip r:embed="rId14"/>
                    <a:stretch>
                      <a:fillRect/>
                    </a:stretch>
                  </pic:blipFill>
                  <pic:spPr>
                    <a:xfrm>
                      <a:off x="0" y="0"/>
                      <a:ext cx="4529864" cy="3328365"/>
                    </a:xfrm>
                    <a:prstGeom prst="rect">
                      <a:avLst/>
                    </a:prstGeom>
                  </pic:spPr>
                </pic:pic>
              </a:graphicData>
            </a:graphic>
          </wp:inline>
        </w:drawing>
      </w:r>
    </w:p>
    <w:p w14:paraId="7363D4C7" w14:textId="768783A9" w:rsidR="00E868FF" w:rsidRDefault="00CB7E38" w:rsidP="00CB7E38">
      <w:pPr>
        <w:pStyle w:val="Caption"/>
        <w:jc w:val="center"/>
      </w:pPr>
      <w:bookmarkStart w:id="39" w:name="_Toc24387190"/>
      <w:r>
        <w:t xml:space="preserve">Figure </w:t>
      </w:r>
      <w:r w:rsidR="00B876E8">
        <w:fldChar w:fldCharType="begin"/>
      </w:r>
      <w:r w:rsidR="00B876E8">
        <w:instrText xml:space="preserve"> SEQ Figure \* ARABIC </w:instrText>
      </w:r>
      <w:r w:rsidR="00B876E8">
        <w:fldChar w:fldCharType="separate"/>
      </w:r>
      <w:r w:rsidR="00837923">
        <w:rPr>
          <w:noProof/>
        </w:rPr>
        <w:t>5</w:t>
      </w:r>
      <w:r w:rsidR="00B876E8">
        <w:rPr>
          <w:noProof/>
        </w:rPr>
        <w:fldChar w:fldCharType="end"/>
      </w:r>
      <w:r w:rsidRPr="00EF5716">
        <w:t>: Schematic of the Set-up to Test Rotary Seals</w:t>
      </w:r>
      <w:bookmarkEnd w:id="39"/>
    </w:p>
    <w:p w14:paraId="57E6C7E3" w14:textId="77777777" w:rsidR="00E868FF" w:rsidRDefault="00E868FF" w:rsidP="00E868FF">
      <w:pPr>
        <w:pStyle w:val="Caption"/>
        <w:jc w:val="center"/>
        <w:rPr>
          <w:rFonts w:cstheme="minorHAnsi"/>
          <w:szCs w:val="24"/>
        </w:rPr>
      </w:pPr>
    </w:p>
    <w:p w14:paraId="4B8F281B" w14:textId="77777777" w:rsidR="000276D4" w:rsidRDefault="000276D4" w:rsidP="0076502C">
      <w:pPr>
        <w:pStyle w:val="BodyTextIndent"/>
        <w:ind w:firstLine="0"/>
        <w:rPr>
          <w:rFonts w:asciiTheme="minorHAnsi" w:hAnsiTheme="minorHAnsi" w:cstheme="minorHAnsi"/>
          <w:sz w:val="24"/>
          <w:szCs w:val="24"/>
        </w:rPr>
      </w:pPr>
    </w:p>
    <w:p w14:paraId="4E026914" w14:textId="77777777" w:rsidR="000276D4" w:rsidRDefault="000276D4" w:rsidP="0076502C">
      <w:pPr>
        <w:pStyle w:val="BodyTextIndent"/>
        <w:ind w:firstLine="0"/>
        <w:rPr>
          <w:rFonts w:asciiTheme="minorHAnsi" w:hAnsiTheme="minorHAnsi" w:cstheme="minorHAnsi"/>
          <w:sz w:val="24"/>
          <w:szCs w:val="24"/>
        </w:rPr>
      </w:pPr>
    </w:p>
    <w:p w14:paraId="4D85F2DD" w14:textId="77777777" w:rsidR="00FF2EFB" w:rsidRPr="00FF2EFB" w:rsidRDefault="00FF2EFB" w:rsidP="000955EF">
      <w:pPr>
        <w:pStyle w:val="Heading3"/>
      </w:pPr>
      <w:bookmarkStart w:id="40" w:name="_Toc26534941"/>
      <w:r>
        <w:t xml:space="preserve">2.2.2 </w:t>
      </w:r>
      <w:r w:rsidR="0076502C" w:rsidRPr="00F0427B">
        <w:t>Aging Procedure</w:t>
      </w:r>
      <w:bookmarkEnd w:id="40"/>
    </w:p>
    <w:p w14:paraId="26C2F6E2" w14:textId="77777777" w:rsidR="0076502C" w:rsidRDefault="0076502C" w:rsidP="00A069DA">
      <w:pPr>
        <w:pStyle w:val="BodyTextIndent"/>
        <w:spacing w:line="480" w:lineRule="auto"/>
        <w:ind w:firstLine="720"/>
        <w:rPr>
          <w:rFonts w:asciiTheme="minorHAnsi" w:hAnsiTheme="minorHAnsi" w:cstheme="minorHAnsi"/>
          <w:sz w:val="24"/>
          <w:szCs w:val="24"/>
        </w:rPr>
      </w:pPr>
      <w:r w:rsidRPr="00F0427B">
        <w:rPr>
          <w:rFonts w:asciiTheme="minorHAnsi" w:hAnsiTheme="minorHAnsi" w:cstheme="minorHAnsi"/>
          <w:sz w:val="24"/>
          <w:szCs w:val="24"/>
        </w:rPr>
        <w:t xml:space="preserve">To study the performance degradation of rotary seals throughout its lifetime, seals are aged in an aggressive fluid found in the oil field which mainly consists of amines, acids, silica and barite. An aging fixture which is a replicate of seal housing is designed and manufactured to house the seals and rotary shaft. Aging fixture along with seals and rotary shaft are placed in an aging cylinder containing aging fluid which is then placed in an </w:t>
      </w:r>
      <w:r w:rsidR="007125C6" w:rsidRPr="00F0427B">
        <w:rPr>
          <w:rFonts w:asciiTheme="minorHAnsi" w:hAnsiTheme="minorHAnsi" w:cstheme="minorHAnsi"/>
          <w:sz w:val="24"/>
          <w:szCs w:val="24"/>
        </w:rPr>
        <w:t>oven pre</w:t>
      </w:r>
      <w:r w:rsidRPr="00F0427B">
        <w:rPr>
          <w:rFonts w:asciiTheme="minorHAnsi" w:hAnsiTheme="minorHAnsi" w:cstheme="minorHAnsi"/>
          <w:sz w:val="24"/>
          <w:szCs w:val="24"/>
        </w:rPr>
        <w:t>-heated to 175</w:t>
      </w:r>
      <w:r w:rsidRPr="00F0427B">
        <w:rPr>
          <w:rFonts w:asciiTheme="minorHAnsi" w:hAnsiTheme="minorHAnsi" w:cstheme="minorHAnsi"/>
          <w:sz w:val="24"/>
          <w:szCs w:val="24"/>
        </w:rPr>
        <w:sym w:font="Symbol" w:char="F0B0"/>
      </w:r>
      <w:r w:rsidRPr="00F0427B">
        <w:rPr>
          <w:rFonts w:asciiTheme="minorHAnsi" w:hAnsiTheme="minorHAnsi" w:cstheme="minorHAnsi"/>
          <w:sz w:val="24"/>
          <w:szCs w:val="24"/>
        </w:rPr>
        <w:t xml:space="preserve">C. Figure </w:t>
      </w:r>
      <w:r w:rsidR="00026745">
        <w:rPr>
          <w:rFonts w:asciiTheme="minorHAnsi" w:hAnsiTheme="minorHAnsi" w:cstheme="minorHAnsi"/>
          <w:sz w:val="24"/>
          <w:szCs w:val="24"/>
        </w:rPr>
        <w:t>6</w:t>
      </w:r>
      <w:r w:rsidRPr="00F0427B">
        <w:rPr>
          <w:rFonts w:asciiTheme="minorHAnsi" w:hAnsiTheme="minorHAnsi" w:cstheme="minorHAnsi"/>
          <w:sz w:val="24"/>
          <w:szCs w:val="24"/>
        </w:rPr>
        <w:t xml:space="preserve"> shows the cross section of aging cylinder with </w:t>
      </w:r>
      <w:r w:rsidRPr="00F0427B">
        <w:rPr>
          <w:rFonts w:asciiTheme="minorHAnsi" w:hAnsiTheme="minorHAnsi" w:cstheme="minorHAnsi"/>
          <w:sz w:val="24"/>
          <w:szCs w:val="24"/>
        </w:rPr>
        <w:lastRenderedPageBreak/>
        <w:t xml:space="preserve">aging fixture and aging fluid.  Seals are tested in the test platform after aging right from their healthy/nominal state. </w:t>
      </w:r>
    </w:p>
    <w:p w14:paraId="2085F37A" w14:textId="77777777" w:rsidR="00AD693D" w:rsidRDefault="00AD693D" w:rsidP="0076502C">
      <w:pPr>
        <w:pStyle w:val="BodyTextIndent"/>
        <w:spacing w:line="480" w:lineRule="auto"/>
        <w:ind w:firstLine="0"/>
        <w:rPr>
          <w:rFonts w:asciiTheme="minorHAnsi" w:hAnsiTheme="minorHAnsi" w:cstheme="minorHAnsi"/>
          <w:sz w:val="24"/>
          <w:szCs w:val="24"/>
        </w:rPr>
      </w:pPr>
    </w:p>
    <w:p w14:paraId="4DDA4BB6" w14:textId="77777777" w:rsidR="00CB7E38" w:rsidRDefault="004D1520" w:rsidP="00CB7E38">
      <w:pPr>
        <w:pStyle w:val="BodyTextIndent"/>
        <w:keepNext/>
        <w:spacing w:line="480" w:lineRule="auto"/>
        <w:ind w:firstLine="0"/>
        <w:jc w:val="center"/>
      </w:pPr>
      <w:r w:rsidRPr="0034357D">
        <w:rPr>
          <w:noProof/>
        </w:rPr>
        <w:drawing>
          <wp:inline distT="0" distB="0" distL="0" distR="0" wp14:anchorId="10E23E3A" wp14:editId="5279FFFA">
            <wp:extent cx="3253424" cy="3076575"/>
            <wp:effectExtent l="0" t="0" r="444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5"/>
                    <a:stretch>
                      <a:fillRect/>
                    </a:stretch>
                  </pic:blipFill>
                  <pic:spPr>
                    <a:xfrm>
                      <a:off x="0" y="0"/>
                      <a:ext cx="3262981" cy="3085612"/>
                    </a:xfrm>
                    <a:prstGeom prst="rect">
                      <a:avLst/>
                    </a:prstGeom>
                  </pic:spPr>
                </pic:pic>
              </a:graphicData>
            </a:graphic>
          </wp:inline>
        </w:drawing>
      </w:r>
    </w:p>
    <w:p w14:paraId="4A976E64" w14:textId="63309A8B" w:rsidR="00EA6631" w:rsidRDefault="00CB7E38" w:rsidP="00CB7E38">
      <w:pPr>
        <w:pStyle w:val="Caption"/>
        <w:jc w:val="center"/>
      </w:pPr>
      <w:bookmarkStart w:id="41" w:name="_Toc24387191"/>
      <w:r>
        <w:t xml:space="preserve">Figure </w:t>
      </w:r>
      <w:r w:rsidR="00B876E8">
        <w:fldChar w:fldCharType="begin"/>
      </w:r>
      <w:r w:rsidR="00B876E8">
        <w:instrText xml:space="preserve"> SEQ Figure \* ARABIC </w:instrText>
      </w:r>
      <w:r w:rsidR="00B876E8">
        <w:fldChar w:fldCharType="separate"/>
      </w:r>
      <w:r w:rsidR="00837923">
        <w:rPr>
          <w:noProof/>
        </w:rPr>
        <w:t>6</w:t>
      </w:r>
      <w:r w:rsidR="00B876E8">
        <w:rPr>
          <w:noProof/>
        </w:rPr>
        <w:fldChar w:fldCharType="end"/>
      </w:r>
      <w:r w:rsidR="008E4F24">
        <w:t>: Cross-S</w:t>
      </w:r>
      <w:r w:rsidRPr="004A04C4">
        <w:t>ection of Seal Aging Cylinder with Aggressive Aging Fluid and Aging Fixture</w:t>
      </w:r>
      <w:bookmarkEnd w:id="41"/>
    </w:p>
    <w:p w14:paraId="2E72D409" w14:textId="77777777" w:rsidR="004D1520" w:rsidRPr="00F0427B" w:rsidRDefault="004D1520" w:rsidP="00EA6631">
      <w:pPr>
        <w:pStyle w:val="Caption"/>
        <w:jc w:val="center"/>
        <w:rPr>
          <w:rFonts w:cstheme="minorHAnsi"/>
          <w:szCs w:val="24"/>
        </w:rPr>
      </w:pPr>
    </w:p>
    <w:p w14:paraId="063D31B8" w14:textId="77777777" w:rsidR="000276D4" w:rsidRDefault="000276D4" w:rsidP="0076502C">
      <w:pPr>
        <w:pStyle w:val="BodyTextIndent"/>
        <w:ind w:firstLine="0"/>
        <w:rPr>
          <w:rFonts w:asciiTheme="minorHAnsi" w:hAnsiTheme="minorHAnsi" w:cs="Arial"/>
          <w:b/>
          <w:sz w:val="24"/>
          <w:szCs w:val="24"/>
        </w:rPr>
      </w:pPr>
    </w:p>
    <w:p w14:paraId="74A90827" w14:textId="77777777" w:rsidR="000276D4" w:rsidRDefault="000276D4" w:rsidP="0076502C">
      <w:pPr>
        <w:pStyle w:val="BodyTextIndent"/>
        <w:ind w:firstLine="0"/>
        <w:rPr>
          <w:rFonts w:asciiTheme="minorHAnsi" w:hAnsiTheme="minorHAnsi" w:cs="Arial"/>
          <w:b/>
          <w:sz w:val="24"/>
          <w:szCs w:val="24"/>
        </w:rPr>
      </w:pPr>
    </w:p>
    <w:p w14:paraId="13AAB5BC" w14:textId="77777777" w:rsidR="0076502C" w:rsidRPr="00FF2EFB" w:rsidRDefault="00FF2EFB" w:rsidP="000955EF">
      <w:pPr>
        <w:pStyle w:val="Heading3"/>
      </w:pPr>
      <w:bookmarkStart w:id="42" w:name="_Toc26534942"/>
      <w:r>
        <w:t xml:space="preserve">2.2.3 </w:t>
      </w:r>
      <w:r w:rsidR="0076502C" w:rsidRPr="00F0427B">
        <w:t>Data Collection Procedure</w:t>
      </w:r>
      <w:bookmarkEnd w:id="42"/>
    </w:p>
    <w:p w14:paraId="170AA0A0" w14:textId="77777777" w:rsidR="0076502C" w:rsidRDefault="0076502C" w:rsidP="00A069DA">
      <w:pPr>
        <w:pStyle w:val="BodyTextIndent"/>
        <w:spacing w:line="480" w:lineRule="auto"/>
        <w:ind w:firstLine="720"/>
        <w:rPr>
          <w:rFonts w:asciiTheme="minorHAnsi" w:hAnsiTheme="minorHAnsi"/>
          <w:sz w:val="24"/>
          <w:szCs w:val="24"/>
        </w:rPr>
      </w:pPr>
      <w:r w:rsidRPr="00F0427B">
        <w:rPr>
          <w:rFonts w:asciiTheme="minorHAnsi" w:hAnsiTheme="minorHAnsi"/>
          <w:sz w:val="24"/>
          <w:szCs w:val="24"/>
        </w:rPr>
        <w:t>A National Instruments data acquisition unit is used to collect data at the rate of 10 KHz with 1280 data points sampled per second.  The seals are tested at 1500 RPM, 175</w:t>
      </w:r>
      <w:r w:rsidRPr="00F0427B">
        <w:rPr>
          <w:rFonts w:asciiTheme="minorHAnsi" w:hAnsiTheme="minorHAnsi"/>
          <w:sz w:val="24"/>
          <w:szCs w:val="24"/>
        </w:rPr>
        <w:sym w:font="Symbol" w:char="F0B0"/>
      </w:r>
      <w:r w:rsidRPr="00F0427B">
        <w:rPr>
          <w:rFonts w:asciiTheme="minorHAnsi" w:hAnsiTheme="minorHAnsi"/>
          <w:sz w:val="24"/>
          <w:szCs w:val="24"/>
        </w:rPr>
        <w:t>C (because the maximum operating temperature of FKM is 200</w:t>
      </w:r>
      <w:r w:rsidRPr="00F0427B">
        <w:rPr>
          <w:rFonts w:asciiTheme="minorHAnsi" w:hAnsiTheme="minorHAnsi"/>
          <w:sz w:val="24"/>
          <w:szCs w:val="24"/>
        </w:rPr>
        <w:sym w:font="Symbol" w:char="F0B0"/>
      </w:r>
      <w:r w:rsidRPr="00F0427B">
        <w:rPr>
          <w:rFonts w:asciiTheme="minorHAnsi" w:hAnsiTheme="minorHAnsi"/>
          <w:sz w:val="24"/>
          <w:szCs w:val="24"/>
        </w:rPr>
        <w:t>C) and 100 PSI (</w:t>
      </w:r>
      <w:r w:rsidR="00026745">
        <w:rPr>
          <w:rFonts w:asciiTheme="minorHAnsi" w:hAnsiTheme="minorHAnsi"/>
          <w:sz w:val="24"/>
          <w:szCs w:val="24"/>
        </w:rPr>
        <w:t xml:space="preserve">so as </w:t>
      </w:r>
      <w:r w:rsidR="00026745" w:rsidRPr="00F0427B">
        <w:rPr>
          <w:rFonts w:asciiTheme="minorHAnsi" w:hAnsiTheme="minorHAnsi"/>
          <w:sz w:val="24"/>
          <w:szCs w:val="24"/>
        </w:rPr>
        <w:t>to</w:t>
      </w:r>
      <w:r w:rsidRPr="00F0427B">
        <w:rPr>
          <w:rFonts w:asciiTheme="minorHAnsi" w:hAnsiTheme="minorHAnsi"/>
          <w:sz w:val="24"/>
          <w:szCs w:val="24"/>
        </w:rPr>
        <w:t xml:space="preserve"> replicate the differential pressure located underground) The motor and the heating rods are controlled in real-time using a custom LabVIEW code with the torque, pressure, vibration and leak monitored continuously. LabVIEW records and stores them in TDMS format. Once the assembly is completed, the motor is turned on for 5 seconds and then turned off for the next 5 minutes to maintain a constant dwell time (the period that the </w:t>
      </w:r>
      <w:r w:rsidRPr="00F0427B">
        <w:rPr>
          <w:rFonts w:asciiTheme="minorHAnsi" w:hAnsiTheme="minorHAnsi"/>
          <w:sz w:val="24"/>
          <w:szCs w:val="24"/>
        </w:rPr>
        <w:lastRenderedPageBreak/>
        <w:t xml:space="preserve">system is idle). Five-minute dwell is standard for each run as the difference in dwell time affects the total torque required to start the test set-up. After 5 minutes of dwell time, the motor is turned on again. This run is automated using a custom LabVIEW code where 6 seconds of data </w:t>
      </w:r>
      <w:r w:rsidRPr="00BB2174">
        <w:rPr>
          <w:rFonts w:asciiTheme="minorHAnsi" w:hAnsiTheme="minorHAnsi" w:cstheme="minorHAnsi"/>
          <w:sz w:val="24"/>
          <w:szCs w:val="24"/>
        </w:rPr>
        <w:t xml:space="preserve">are collected every 5 minutes. In total, 72 seconds of data are collected in a 60 minutes run. </w:t>
      </w:r>
      <w:r w:rsidR="00BB2174" w:rsidRPr="00BB2174">
        <w:rPr>
          <w:rFonts w:asciiTheme="minorHAnsi" w:hAnsiTheme="minorHAnsi" w:cstheme="minorHAnsi"/>
          <w:sz w:val="24"/>
          <w:szCs w:val="24"/>
        </w:rPr>
        <w:t>Figure</w:t>
      </w:r>
      <w:r w:rsidR="009E7554">
        <w:rPr>
          <w:rFonts w:asciiTheme="minorHAnsi" w:hAnsiTheme="minorHAnsi" w:cstheme="minorHAnsi"/>
          <w:sz w:val="24"/>
          <w:szCs w:val="24"/>
        </w:rPr>
        <w:t xml:space="preserve"> </w:t>
      </w:r>
      <w:r w:rsidR="00026745">
        <w:rPr>
          <w:rFonts w:asciiTheme="minorHAnsi" w:hAnsiTheme="minorHAnsi" w:cstheme="minorHAnsi"/>
          <w:sz w:val="24"/>
          <w:szCs w:val="24"/>
        </w:rPr>
        <w:t>7</w:t>
      </w:r>
      <w:r w:rsidR="00BB2174" w:rsidRPr="00BB2174">
        <w:rPr>
          <w:rFonts w:asciiTheme="minorHAnsi" w:hAnsiTheme="minorHAnsi" w:cstheme="minorHAnsi"/>
          <w:sz w:val="24"/>
          <w:szCs w:val="24"/>
        </w:rPr>
        <w:t xml:space="preserve"> shows the timeline of data collection</w:t>
      </w:r>
      <w:r w:rsidR="002F01C4">
        <w:rPr>
          <w:rFonts w:asciiTheme="minorHAnsi" w:hAnsiTheme="minorHAnsi" w:cstheme="minorHAnsi"/>
          <w:sz w:val="24"/>
          <w:szCs w:val="24"/>
        </w:rPr>
        <w:t xml:space="preserve"> procedure</w:t>
      </w:r>
      <w:r w:rsidR="00BB2174" w:rsidRPr="00BB2174">
        <w:rPr>
          <w:rFonts w:asciiTheme="minorHAnsi" w:hAnsiTheme="minorHAnsi" w:cstheme="minorHAnsi"/>
          <w:sz w:val="24"/>
          <w:szCs w:val="24"/>
        </w:rPr>
        <w:t>.</w:t>
      </w:r>
      <w:r w:rsidR="00BB2174" w:rsidRPr="006561E0">
        <w:rPr>
          <w:rFonts w:ascii="Calibri" w:hAnsi="Calibri" w:cs="Calibri"/>
        </w:rPr>
        <w:t xml:space="preserve"> </w:t>
      </w:r>
      <w:r w:rsidRPr="00F0427B">
        <w:rPr>
          <w:rFonts w:asciiTheme="minorHAnsi" w:hAnsiTheme="minorHAnsi"/>
          <w:sz w:val="24"/>
          <w:szCs w:val="24"/>
        </w:rPr>
        <w:t xml:space="preserve">This procedure is designed in a way to eliminate the problem of data storage. </w:t>
      </w:r>
    </w:p>
    <w:p w14:paraId="0DC0DDDD" w14:textId="77777777" w:rsidR="00AD693D" w:rsidRDefault="00AD693D" w:rsidP="0076502C">
      <w:pPr>
        <w:pStyle w:val="BodyTextIndent"/>
        <w:spacing w:line="480" w:lineRule="auto"/>
        <w:ind w:firstLine="0"/>
        <w:rPr>
          <w:rFonts w:asciiTheme="minorHAnsi" w:hAnsiTheme="minorHAnsi"/>
          <w:noProof/>
          <w:sz w:val="24"/>
          <w:szCs w:val="24"/>
        </w:rPr>
      </w:pPr>
    </w:p>
    <w:p w14:paraId="3B0C228E" w14:textId="77777777" w:rsidR="00CB7E38" w:rsidRDefault="00AD693D" w:rsidP="00CB7E38">
      <w:pPr>
        <w:pStyle w:val="BodyTextIndent"/>
        <w:keepNext/>
        <w:spacing w:line="480" w:lineRule="auto"/>
        <w:ind w:firstLine="0"/>
        <w:jc w:val="center"/>
      </w:pPr>
      <w:r>
        <w:rPr>
          <w:noProof/>
        </w:rPr>
        <w:drawing>
          <wp:inline distT="0" distB="0" distL="0" distR="0" wp14:anchorId="2D5DE98C" wp14:editId="06D55D87">
            <wp:extent cx="5394960" cy="2534400"/>
            <wp:effectExtent l="0" t="0" r="0" b="0"/>
            <wp:docPr id="133" name="Picture 1">
              <a:extLst xmlns:a="http://schemas.openxmlformats.org/drawingml/2006/main">
                <a:ext uri="{FF2B5EF4-FFF2-40B4-BE49-F238E27FC236}">
                  <a16:creationId xmlns:a16="http://schemas.microsoft.com/office/drawing/2014/main" id="{23532940-EE65-4914-B346-7ECDA91B1A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3532940-EE65-4914-B346-7ECDA91B1A6F}"/>
                        </a:ext>
                      </a:extLst>
                    </pic:cNvPr>
                    <pic:cNvPicPr>
                      <a:picLocks noChangeAspect="1"/>
                    </pic:cNvPicPr>
                  </pic:nvPicPr>
                  <pic:blipFill>
                    <a:blip r:embed="rId16"/>
                    <a:stretch>
                      <a:fillRect/>
                    </a:stretch>
                  </pic:blipFill>
                  <pic:spPr>
                    <a:xfrm>
                      <a:off x="0" y="0"/>
                      <a:ext cx="5399073" cy="2536332"/>
                    </a:xfrm>
                    <a:prstGeom prst="rect">
                      <a:avLst/>
                    </a:prstGeom>
                  </pic:spPr>
                </pic:pic>
              </a:graphicData>
            </a:graphic>
          </wp:inline>
        </w:drawing>
      </w:r>
    </w:p>
    <w:p w14:paraId="5B966F0F" w14:textId="537F8E2F" w:rsidR="00AD693D" w:rsidRDefault="00CB7E38" w:rsidP="00CB7E38">
      <w:pPr>
        <w:pStyle w:val="Caption"/>
        <w:jc w:val="center"/>
      </w:pPr>
      <w:bookmarkStart w:id="43" w:name="_Toc24387192"/>
      <w:r>
        <w:t xml:space="preserve">Figure </w:t>
      </w:r>
      <w:r w:rsidR="00B876E8">
        <w:fldChar w:fldCharType="begin"/>
      </w:r>
      <w:r w:rsidR="00B876E8">
        <w:instrText xml:space="preserve"> SEQ Figure \* ARABIC </w:instrText>
      </w:r>
      <w:r w:rsidR="00B876E8">
        <w:fldChar w:fldCharType="separate"/>
      </w:r>
      <w:r w:rsidR="00837923">
        <w:rPr>
          <w:noProof/>
        </w:rPr>
        <w:t>7</w:t>
      </w:r>
      <w:r w:rsidR="00B876E8">
        <w:rPr>
          <w:noProof/>
        </w:rPr>
        <w:fldChar w:fldCharType="end"/>
      </w:r>
      <w:r w:rsidRPr="009931CA">
        <w:t>: Data Collection Procedure: Dwell Time Procedure (Top) and Timeline of Data Collection (Bottom)</w:t>
      </w:r>
      <w:bookmarkEnd w:id="43"/>
    </w:p>
    <w:p w14:paraId="352F8B9C" w14:textId="77777777" w:rsidR="00493891" w:rsidRPr="003D5643" w:rsidRDefault="00493891" w:rsidP="0076502C">
      <w:pPr>
        <w:pStyle w:val="BodyTextIndent"/>
        <w:spacing w:line="480" w:lineRule="auto"/>
        <w:ind w:firstLine="0"/>
        <w:rPr>
          <w:rFonts w:asciiTheme="minorHAnsi" w:hAnsiTheme="minorHAnsi"/>
          <w:sz w:val="24"/>
          <w:szCs w:val="24"/>
        </w:rPr>
      </w:pPr>
    </w:p>
    <w:p w14:paraId="7C0BAE7E" w14:textId="77777777" w:rsidR="0076502C" w:rsidRDefault="00FF2EFB" w:rsidP="000955EF">
      <w:pPr>
        <w:pStyle w:val="Heading3"/>
      </w:pPr>
      <w:bookmarkStart w:id="44" w:name="_Toc26534943"/>
      <w:r>
        <w:t xml:space="preserve">2.2.4 </w:t>
      </w:r>
      <w:r w:rsidR="0076502C" w:rsidRPr="00261B24">
        <w:t>Data Preparation</w:t>
      </w:r>
      <w:bookmarkEnd w:id="44"/>
    </w:p>
    <w:p w14:paraId="67321B45" w14:textId="77777777" w:rsidR="009624F5" w:rsidRDefault="0076502C" w:rsidP="00A069DA">
      <w:pPr>
        <w:suppressAutoHyphens/>
        <w:overflowPunct w:val="0"/>
        <w:autoSpaceDE w:val="0"/>
        <w:autoSpaceDN w:val="0"/>
        <w:adjustRightInd w:val="0"/>
        <w:ind w:firstLine="720"/>
        <w:jc w:val="both"/>
        <w:textAlignment w:val="baseline"/>
        <w:rPr>
          <w:kern w:val="14"/>
        </w:rPr>
      </w:pPr>
      <w:r w:rsidRPr="00261B24">
        <w:rPr>
          <w:kern w:val="14"/>
        </w:rPr>
        <w:t>Torque signal gives information on breakout and steady state torque. Breakout torque is the total torque required to initiate relative rotation between a rotary shaft and seals, and steady state torque is the torque while the system maint</w:t>
      </w:r>
      <w:r w:rsidRPr="00F0427B">
        <w:rPr>
          <w:kern w:val="14"/>
        </w:rPr>
        <w:t xml:space="preserve">ains a constant speed. Figure </w:t>
      </w:r>
      <w:r w:rsidR="002F01C4">
        <w:rPr>
          <w:kern w:val="14"/>
        </w:rPr>
        <w:t>2.</w:t>
      </w:r>
      <w:r w:rsidR="00026745">
        <w:rPr>
          <w:kern w:val="14"/>
        </w:rPr>
        <w:t>8</w:t>
      </w:r>
      <w:r w:rsidRPr="00261B24">
        <w:rPr>
          <w:kern w:val="14"/>
        </w:rPr>
        <w:t xml:space="preserve"> illustrates the breakout and steady state torque in the signal. The signal is pre-processed using a 6</w:t>
      </w:r>
      <w:r w:rsidRPr="00261B24">
        <w:rPr>
          <w:kern w:val="14"/>
          <w:vertAlign w:val="superscript"/>
        </w:rPr>
        <w:t xml:space="preserve">th </w:t>
      </w:r>
      <w:r w:rsidRPr="00261B24">
        <w:rPr>
          <w:kern w:val="14"/>
        </w:rPr>
        <w:t>order Butterworth filter with a cutoff frequency of 7 Hz to reduce the noise in the signal.</w:t>
      </w:r>
    </w:p>
    <w:p w14:paraId="084D1DE1" w14:textId="77777777" w:rsidR="009624F5" w:rsidRDefault="009624F5" w:rsidP="0076502C">
      <w:pPr>
        <w:suppressAutoHyphens/>
        <w:overflowPunct w:val="0"/>
        <w:autoSpaceDE w:val="0"/>
        <w:autoSpaceDN w:val="0"/>
        <w:adjustRightInd w:val="0"/>
        <w:jc w:val="both"/>
        <w:textAlignment w:val="baseline"/>
        <w:rPr>
          <w:kern w:val="14"/>
        </w:rPr>
      </w:pPr>
    </w:p>
    <w:p w14:paraId="1180053A" w14:textId="77777777" w:rsidR="00CB7E38" w:rsidRDefault="009624F5" w:rsidP="00CB7E38">
      <w:pPr>
        <w:keepNext/>
        <w:suppressAutoHyphens/>
        <w:overflowPunct w:val="0"/>
        <w:autoSpaceDE w:val="0"/>
        <w:autoSpaceDN w:val="0"/>
        <w:adjustRightInd w:val="0"/>
        <w:jc w:val="center"/>
        <w:textAlignment w:val="baseline"/>
      </w:pPr>
      <w:r w:rsidRPr="004A644C">
        <w:rPr>
          <w:noProof/>
          <w:lang w:bidi="ar-SA"/>
        </w:rPr>
        <w:drawing>
          <wp:inline distT="0" distB="0" distL="0" distR="0" wp14:anchorId="4271CA53" wp14:editId="226BBA88">
            <wp:extent cx="4077256" cy="3578400"/>
            <wp:effectExtent l="0" t="0" r="0" b="3175"/>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94222" cy="3593290"/>
                    </a:xfrm>
                    <a:prstGeom prst="rect">
                      <a:avLst/>
                    </a:prstGeom>
                  </pic:spPr>
                </pic:pic>
              </a:graphicData>
            </a:graphic>
          </wp:inline>
        </w:drawing>
      </w:r>
    </w:p>
    <w:p w14:paraId="7755364B" w14:textId="57BBB2FB" w:rsidR="009624F5" w:rsidRDefault="00CB7E38" w:rsidP="00CB7E38">
      <w:pPr>
        <w:pStyle w:val="Caption"/>
        <w:jc w:val="center"/>
      </w:pPr>
      <w:bookmarkStart w:id="45" w:name="_Toc24387193"/>
      <w:r>
        <w:t xml:space="preserve">Figure </w:t>
      </w:r>
      <w:r w:rsidR="00B876E8">
        <w:fldChar w:fldCharType="begin"/>
      </w:r>
      <w:r w:rsidR="00B876E8">
        <w:instrText xml:space="preserve"> SEQ Figure \* ARABIC </w:instrText>
      </w:r>
      <w:r w:rsidR="00B876E8">
        <w:fldChar w:fldCharType="separate"/>
      </w:r>
      <w:r w:rsidR="00837923">
        <w:rPr>
          <w:noProof/>
        </w:rPr>
        <w:t>8</w:t>
      </w:r>
      <w:r w:rsidR="00B876E8">
        <w:rPr>
          <w:noProof/>
        </w:rPr>
        <w:fldChar w:fldCharType="end"/>
      </w:r>
      <w:r w:rsidRPr="008D3B7B">
        <w:t>: Illustration of Filtered Torque Signal Using Butterworth Filter</w:t>
      </w:r>
      <w:bookmarkEnd w:id="45"/>
    </w:p>
    <w:p w14:paraId="1B10CC3E" w14:textId="77777777" w:rsidR="009624F5" w:rsidRDefault="009624F5" w:rsidP="009624F5">
      <w:pPr>
        <w:pStyle w:val="Caption"/>
        <w:jc w:val="center"/>
        <w:rPr>
          <w:kern w:val="14"/>
        </w:rPr>
      </w:pPr>
    </w:p>
    <w:p w14:paraId="6E7816B3" w14:textId="77777777" w:rsidR="009624F5" w:rsidRDefault="009624F5" w:rsidP="00FF2EFB">
      <w:pPr>
        <w:suppressAutoHyphens/>
        <w:overflowPunct w:val="0"/>
        <w:autoSpaceDE w:val="0"/>
        <w:autoSpaceDN w:val="0"/>
        <w:adjustRightInd w:val="0"/>
        <w:jc w:val="both"/>
        <w:textAlignment w:val="baseline"/>
        <w:rPr>
          <w:kern w:val="14"/>
        </w:rPr>
      </w:pPr>
    </w:p>
    <w:p w14:paraId="100BC95E" w14:textId="77777777" w:rsidR="0076502C" w:rsidRDefault="0076502C" w:rsidP="009624F5">
      <w:pPr>
        <w:suppressAutoHyphens/>
        <w:overflowPunct w:val="0"/>
        <w:autoSpaceDE w:val="0"/>
        <w:autoSpaceDN w:val="0"/>
        <w:adjustRightInd w:val="0"/>
        <w:ind w:firstLine="720"/>
        <w:jc w:val="both"/>
        <w:textAlignment w:val="baseline"/>
      </w:pPr>
      <w:r w:rsidRPr="00261B24">
        <w:rPr>
          <w:kern w:val="14"/>
        </w:rPr>
        <w:t>In Figu</w:t>
      </w:r>
      <w:r w:rsidRPr="00F0427B">
        <w:rPr>
          <w:kern w:val="14"/>
        </w:rPr>
        <w:t>re</w:t>
      </w:r>
      <w:r w:rsidR="009E7554">
        <w:rPr>
          <w:kern w:val="14"/>
        </w:rPr>
        <w:t xml:space="preserve"> </w:t>
      </w:r>
      <w:r w:rsidR="00026745">
        <w:rPr>
          <w:kern w:val="14"/>
        </w:rPr>
        <w:t>8</w:t>
      </w:r>
      <w:r w:rsidRPr="00261B24">
        <w:rPr>
          <w:kern w:val="14"/>
        </w:rPr>
        <w:t xml:space="preserve">, the red line shows the filtered torque while the blue line shows the unfiltered torque. It is clearly seen that </w:t>
      </w:r>
      <w:r w:rsidRPr="00F0427B">
        <w:t xml:space="preserve">the filter applied </w:t>
      </w:r>
      <w:r w:rsidR="00026745" w:rsidRPr="00F0427B">
        <w:t>can</w:t>
      </w:r>
      <w:r w:rsidRPr="00F0427B">
        <w:t xml:space="preserve"> capture the critical breakout and steady state data points in the raw torque signal. Leakage signal is pre-processed using a 10</w:t>
      </w:r>
      <w:r w:rsidRPr="00F0427B">
        <w:rPr>
          <w:vertAlign w:val="superscript"/>
        </w:rPr>
        <w:t>th</w:t>
      </w:r>
      <w:r w:rsidRPr="00F0427B">
        <w:t xml:space="preserve"> order median filter, a kind of smoothing technique to remove the narrow spikes in the signal that are uncharacteristic of the signal. Figure</w:t>
      </w:r>
      <w:r w:rsidR="009E7554">
        <w:t xml:space="preserve"> 9</w:t>
      </w:r>
      <w:r w:rsidRPr="00F0427B">
        <w:t xml:space="preserve"> shows the filtered </w:t>
      </w:r>
      <w:r w:rsidR="00026745">
        <w:t xml:space="preserve">leakage </w:t>
      </w:r>
      <w:r w:rsidRPr="00F0427B">
        <w:t>signal using median filter. In Figure</w:t>
      </w:r>
      <w:r w:rsidR="009E7554">
        <w:t xml:space="preserve"> </w:t>
      </w:r>
      <w:r w:rsidR="00026745">
        <w:t>9</w:t>
      </w:r>
      <w:r w:rsidRPr="00F0427B">
        <w:t xml:space="preserve">, the blue line shows the unfiltered signal with narrow spikes which has been removed using median filter and the red line shows the filtered leak signal. </w:t>
      </w:r>
    </w:p>
    <w:p w14:paraId="2F38C3D6" w14:textId="77777777" w:rsidR="009624F5" w:rsidRDefault="009624F5" w:rsidP="009624F5">
      <w:pPr>
        <w:suppressAutoHyphens/>
        <w:overflowPunct w:val="0"/>
        <w:autoSpaceDE w:val="0"/>
        <w:autoSpaceDN w:val="0"/>
        <w:adjustRightInd w:val="0"/>
        <w:ind w:firstLine="720"/>
        <w:jc w:val="both"/>
        <w:textAlignment w:val="baseline"/>
      </w:pPr>
    </w:p>
    <w:p w14:paraId="2FBDB46C" w14:textId="77777777" w:rsidR="00CB7E38" w:rsidRDefault="00CB7E38" w:rsidP="00CB7E38">
      <w:pPr>
        <w:keepNext/>
        <w:suppressAutoHyphens/>
        <w:overflowPunct w:val="0"/>
        <w:autoSpaceDE w:val="0"/>
        <w:autoSpaceDN w:val="0"/>
        <w:adjustRightInd w:val="0"/>
        <w:ind w:firstLine="720"/>
        <w:textAlignment w:val="baseline"/>
      </w:pPr>
      <w:r>
        <w:lastRenderedPageBreak/>
        <w:t xml:space="preserve"> </w:t>
      </w:r>
      <w:r w:rsidR="009624F5" w:rsidRPr="00956827">
        <w:rPr>
          <w:noProof/>
          <w:lang w:bidi="ar-SA"/>
        </w:rPr>
        <w:drawing>
          <wp:inline distT="0" distB="0" distL="0" distR="0" wp14:anchorId="19DFA7DC" wp14:editId="34375C18">
            <wp:extent cx="4077970" cy="3787200"/>
            <wp:effectExtent l="0" t="0" r="0" b="381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88016" cy="3796530"/>
                    </a:xfrm>
                    <a:prstGeom prst="rect">
                      <a:avLst/>
                    </a:prstGeom>
                  </pic:spPr>
                </pic:pic>
              </a:graphicData>
            </a:graphic>
          </wp:inline>
        </w:drawing>
      </w:r>
    </w:p>
    <w:p w14:paraId="1BBF583F" w14:textId="527D2C4B" w:rsidR="002A5D1F" w:rsidRDefault="00CB7E38" w:rsidP="00CB7E38">
      <w:pPr>
        <w:pStyle w:val="Caption"/>
        <w:jc w:val="center"/>
      </w:pPr>
      <w:bookmarkStart w:id="46" w:name="_Toc24387194"/>
      <w:r>
        <w:t xml:space="preserve">Figure </w:t>
      </w:r>
      <w:r w:rsidR="00B876E8">
        <w:fldChar w:fldCharType="begin"/>
      </w:r>
      <w:r w:rsidR="00B876E8">
        <w:instrText xml:space="preserve"> SEQ Figure \* ARABIC </w:instrText>
      </w:r>
      <w:r w:rsidR="00B876E8">
        <w:fldChar w:fldCharType="separate"/>
      </w:r>
      <w:r w:rsidR="00837923">
        <w:rPr>
          <w:noProof/>
        </w:rPr>
        <w:t>9</w:t>
      </w:r>
      <w:r w:rsidR="00B876E8">
        <w:rPr>
          <w:noProof/>
        </w:rPr>
        <w:fldChar w:fldCharType="end"/>
      </w:r>
      <w:r w:rsidRPr="00380D61">
        <w:t>: Illustration of Filtered Leakage Signal Using Median Filter</w:t>
      </w:r>
      <w:bookmarkEnd w:id="46"/>
    </w:p>
    <w:p w14:paraId="16A92788" w14:textId="77777777" w:rsidR="009624F5" w:rsidRDefault="009624F5" w:rsidP="002A5D1F">
      <w:pPr>
        <w:pStyle w:val="Caption"/>
        <w:jc w:val="center"/>
      </w:pPr>
    </w:p>
    <w:p w14:paraId="725E3A2F" w14:textId="77777777" w:rsidR="009624F5" w:rsidRPr="0076502C" w:rsidRDefault="009624F5" w:rsidP="009624F5">
      <w:pPr>
        <w:suppressAutoHyphens/>
        <w:overflowPunct w:val="0"/>
        <w:autoSpaceDE w:val="0"/>
        <w:autoSpaceDN w:val="0"/>
        <w:adjustRightInd w:val="0"/>
        <w:ind w:firstLine="720"/>
        <w:jc w:val="both"/>
        <w:textAlignment w:val="baseline"/>
      </w:pPr>
    </w:p>
    <w:p w14:paraId="23EB1C9B" w14:textId="77777777" w:rsidR="0076502C" w:rsidRPr="0045220B" w:rsidRDefault="00FF2EFB" w:rsidP="000955EF">
      <w:pPr>
        <w:pStyle w:val="Heading3"/>
      </w:pPr>
      <w:bookmarkStart w:id="47" w:name="_Toc26534944"/>
      <w:r>
        <w:t xml:space="preserve">2.2.5 </w:t>
      </w:r>
      <w:r w:rsidR="0076502C" w:rsidRPr="00901A64">
        <w:t>Feature Extraction Methods</w:t>
      </w:r>
      <w:bookmarkEnd w:id="47"/>
    </w:p>
    <w:p w14:paraId="0DB51FC8" w14:textId="2632CC93" w:rsidR="009B3534" w:rsidRDefault="0076502C" w:rsidP="00A069DA">
      <w:pPr>
        <w:ind w:firstLine="720"/>
        <w:rPr>
          <w:rFonts w:ascii="Calibri" w:hAnsi="Calibri" w:cs="Calibri"/>
          <w:szCs w:val="20"/>
        </w:rPr>
      </w:pPr>
      <w:r w:rsidRPr="00901A64">
        <w:rPr>
          <w:rFonts w:ascii="Calibri" w:hAnsi="Calibri" w:cs="Calibri"/>
          <w:szCs w:val="20"/>
        </w:rPr>
        <w:t xml:space="preserve">In this study, time domain features are extracted from the raw friction torque obtained using test set-up. For time series </w:t>
      </w:r>
      <m:oMath>
        <m:r>
          <w:rPr>
            <w:rFonts w:ascii="Cambria Math" w:hAnsi="Cambria Math" w:cs="Calibri"/>
            <w:szCs w:val="20"/>
          </w:rPr>
          <m:t>x</m:t>
        </m:r>
      </m:oMath>
      <w:r>
        <w:rPr>
          <w:rFonts w:ascii="Calibri" w:hAnsi="Calibri" w:cs="Calibri"/>
          <w:szCs w:val="20"/>
        </w:rPr>
        <w:t xml:space="preserve"> with a length of N, 11</w:t>
      </w:r>
      <w:r w:rsidRPr="00901A64">
        <w:rPr>
          <w:rFonts w:ascii="Calibri" w:hAnsi="Calibri" w:cs="Calibri"/>
          <w:szCs w:val="20"/>
        </w:rPr>
        <w:t xml:space="preserve"> different statistical features are calculated from raw torque signal. The most common time domain feature extraction method is to calculate the descriptive statistics, which measures the energy, amplitude and distribution of a sig</w:t>
      </w:r>
      <w:r>
        <w:rPr>
          <w:rFonts w:ascii="Calibri" w:hAnsi="Calibri" w:cs="Calibri"/>
          <w:szCs w:val="20"/>
        </w:rPr>
        <w:t xml:space="preserve">nal over time </w:t>
      </w:r>
      <w:r>
        <w:rPr>
          <w:rFonts w:ascii="Calibri" w:hAnsi="Calibri" w:cs="Calibri"/>
          <w:szCs w:val="20"/>
        </w:rPr>
        <w:fldChar w:fldCharType="begin">
          <w:fldData xml:space="preserve">PEVuZE5vdGU+PENpdGU+PEF1dGhvcj5ZYW5nPC9BdXRob3I+PFllYXI+MjAxNjwvWWVhcj48UmVj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==
</w:fldData>
        </w:fldChar>
      </w:r>
      <w:r w:rsidR="00B32D79">
        <w:rPr>
          <w:rFonts w:ascii="Calibri" w:hAnsi="Calibri" w:cs="Calibri"/>
          <w:szCs w:val="20"/>
        </w:rPr>
        <w:instrText xml:space="preserve"> ADDIN EN.CITE </w:instrText>
      </w:r>
      <w:r w:rsidR="00B32D79">
        <w:rPr>
          <w:rFonts w:ascii="Calibri" w:hAnsi="Calibri" w:cs="Calibri"/>
          <w:szCs w:val="20"/>
        </w:rPr>
        <w:fldChar w:fldCharType="begin">
          <w:fldData xml:space="preserve">PEVuZE5vdGU+PENpdGU+PEF1dGhvcj5ZYW5nPC9BdXRob3I+PFllYXI+MjAxNjwvWWVhcj48UmVj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==
</w:fldData>
        </w:fldChar>
      </w:r>
      <w:r w:rsidR="00B32D79">
        <w:rPr>
          <w:rFonts w:ascii="Calibri" w:hAnsi="Calibri" w:cs="Calibri"/>
          <w:szCs w:val="20"/>
        </w:rPr>
        <w:instrText xml:space="preserve"> ADDIN EN.CITE.DATA </w:instrText>
      </w:r>
      <w:r w:rsidR="00B32D79">
        <w:rPr>
          <w:rFonts w:ascii="Calibri" w:hAnsi="Calibri" w:cs="Calibri"/>
          <w:szCs w:val="20"/>
        </w:rPr>
      </w:r>
      <w:r w:rsidR="00B32D79">
        <w:rPr>
          <w:rFonts w:ascii="Calibri" w:hAnsi="Calibri" w:cs="Calibri"/>
          <w:szCs w:val="20"/>
        </w:rPr>
        <w:fldChar w:fldCharType="end"/>
      </w:r>
      <w:r>
        <w:rPr>
          <w:rFonts w:ascii="Calibri" w:hAnsi="Calibri" w:cs="Calibri"/>
          <w:szCs w:val="20"/>
        </w:rPr>
      </w:r>
      <w:r>
        <w:rPr>
          <w:rFonts w:ascii="Calibri" w:hAnsi="Calibri" w:cs="Calibri"/>
          <w:szCs w:val="20"/>
        </w:rPr>
        <w:fldChar w:fldCharType="separate"/>
      </w:r>
      <w:r w:rsidR="00B32D79">
        <w:rPr>
          <w:rFonts w:ascii="Calibri" w:hAnsi="Calibri" w:cs="Calibri"/>
          <w:noProof/>
          <w:szCs w:val="20"/>
        </w:rPr>
        <w:t>[38, 40]</w:t>
      </w:r>
      <w:r>
        <w:rPr>
          <w:rFonts w:ascii="Calibri" w:hAnsi="Calibri" w:cs="Calibri"/>
          <w:szCs w:val="20"/>
        </w:rPr>
        <w:fldChar w:fldCharType="end"/>
      </w:r>
      <w:r w:rsidRPr="00901A64">
        <w:rPr>
          <w:rFonts w:ascii="Calibri" w:hAnsi="Calibri" w:cs="Calibri"/>
          <w:szCs w:val="20"/>
        </w:rPr>
        <w:t xml:space="preserve">. Table </w:t>
      </w:r>
      <w:r w:rsidR="00026745">
        <w:rPr>
          <w:rFonts w:ascii="Calibri" w:hAnsi="Calibri" w:cs="Calibri"/>
          <w:szCs w:val="20"/>
        </w:rPr>
        <w:t>2.</w:t>
      </w:r>
      <w:r w:rsidRPr="00901A64">
        <w:rPr>
          <w:rFonts w:ascii="Calibri" w:hAnsi="Calibri" w:cs="Calibri"/>
          <w:szCs w:val="20"/>
        </w:rPr>
        <w:t xml:space="preserve">1 shows the equation of time domain features that are used in this </w:t>
      </w:r>
      <w:r w:rsidR="00340FC2">
        <w:rPr>
          <w:rFonts w:ascii="Calibri" w:hAnsi="Calibri" w:cs="Calibri"/>
          <w:szCs w:val="20"/>
        </w:rPr>
        <w:t>study</w:t>
      </w:r>
      <w:r>
        <w:rPr>
          <w:rFonts w:ascii="Calibri" w:hAnsi="Calibri" w:cs="Calibri"/>
          <w:szCs w:val="20"/>
        </w:rPr>
        <w:t xml:space="preserve"> and definitions can be found in </w:t>
      </w:r>
      <w:r>
        <w:rPr>
          <w:rFonts w:ascii="Calibri" w:hAnsi="Calibri" w:cs="Calibri"/>
          <w:szCs w:val="20"/>
        </w:rPr>
        <w:fldChar w:fldCharType="begin"/>
      </w:r>
      <w:r w:rsidR="00B32D79">
        <w:rPr>
          <w:rFonts w:ascii="Calibri" w:hAnsi="Calibri" w:cs="Calibri"/>
          <w:szCs w:val="20"/>
        </w:rPr>
        <w:instrText xml:space="preserve"> ADDIN EN.CITE &lt;EndNote&gt;&lt;Cite&gt;&lt;Author&gt;Ramachandran&lt;/Author&gt;&lt;Year&gt;2018&lt;/Year&gt;&lt;RecNum&gt;31&lt;/RecNum&gt;&lt;DisplayText&gt;[41]&lt;/DisplayText&gt;&lt;record&gt;&lt;rec-number&gt;31&lt;/rec-number&gt;&lt;foreign-keys&gt;&lt;key app="EN" db-id="2r2a99wtqeparxe52xrp05alafrepe5x5zwt" timestamp="1536552426"&gt;31&lt;/key&gt;&lt;/foreign-keys&gt;&lt;ref-type name="Conference Proceedings"&gt;10&lt;/ref-type&gt;&lt;contributors&gt;&lt;authors&gt;&lt;author&gt;Ramachandran, Madhumitha&lt;/author&gt;&lt;author&gt;Siddique, Zahed&lt;/author&gt;&lt;/authors&gt;&lt;/contributors&gt;&lt;titles&gt;&lt;title&gt;Statistical Time Domain Feature Based Approach to Assess the Performance Degradation of Rotary Seals&lt;/title&gt;&lt;secondary-title&gt;Proceedings of the ASME 2018 International Mechanical Engineering Conference &amp;amp; Exposition IMECE 2018&lt;/secondary-title&gt;&lt;/titles&gt;&lt;dates&gt;&lt;year&gt;2018&lt;/year&gt;&lt;pub-dates&gt;&lt;date&gt;November 9-15, 2018&lt;/date&gt;&lt;/pub-dates&gt;&lt;/dates&gt;&lt;pub-location&gt;Pittsburgh, Philadelphia, USA&lt;/pub-location&gt;&lt;publisher&gt;American Society of Mechanical Engineers&lt;/publisher&gt;&lt;urls&gt;&lt;/urls&gt;&lt;custom2&gt;In Press&lt;/custom2&gt;&lt;/record&gt;&lt;/Cite&gt;&lt;/EndNote&gt;</w:instrText>
      </w:r>
      <w:r>
        <w:rPr>
          <w:rFonts w:ascii="Calibri" w:hAnsi="Calibri" w:cs="Calibri"/>
          <w:szCs w:val="20"/>
        </w:rPr>
        <w:fldChar w:fldCharType="separate"/>
      </w:r>
      <w:r w:rsidR="00B32D79">
        <w:rPr>
          <w:rFonts w:ascii="Calibri" w:hAnsi="Calibri" w:cs="Calibri"/>
          <w:noProof/>
          <w:szCs w:val="20"/>
        </w:rPr>
        <w:t>[41]</w:t>
      </w:r>
      <w:r>
        <w:rPr>
          <w:rFonts w:ascii="Calibri" w:hAnsi="Calibri" w:cs="Calibri"/>
          <w:szCs w:val="20"/>
        </w:rPr>
        <w:fldChar w:fldCharType="end"/>
      </w:r>
      <w:r w:rsidRPr="00901A64">
        <w:rPr>
          <w:rFonts w:ascii="Calibri" w:hAnsi="Calibri" w:cs="Calibri"/>
          <w:szCs w:val="20"/>
        </w:rPr>
        <w:t>. Features f</w:t>
      </w:r>
      <w:r w:rsidRPr="00901A64">
        <w:rPr>
          <w:rFonts w:ascii="Calibri" w:hAnsi="Calibri" w:cs="Calibri"/>
          <w:szCs w:val="20"/>
          <w:vertAlign w:val="subscript"/>
        </w:rPr>
        <w:t>1</w:t>
      </w:r>
      <w:r w:rsidRPr="00901A64">
        <w:rPr>
          <w:rFonts w:ascii="Calibri" w:hAnsi="Calibri" w:cs="Calibri"/>
          <w:szCs w:val="20"/>
        </w:rPr>
        <w:t>, f</w:t>
      </w:r>
      <w:r w:rsidRPr="00901A64">
        <w:rPr>
          <w:rFonts w:ascii="Calibri" w:hAnsi="Calibri" w:cs="Calibri"/>
          <w:szCs w:val="20"/>
          <w:vertAlign w:val="subscript"/>
        </w:rPr>
        <w:t>2</w:t>
      </w:r>
      <w:r w:rsidRPr="00901A64">
        <w:rPr>
          <w:rFonts w:ascii="Calibri" w:hAnsi="Calibri" w:cs="Calibri"/>
          <w:szCs w:val="20"/>
        </w:rPr>
        <w:t>, f</w:t>
      </w:r>
      <w:r w:rsidRPr="00901A64">
        <w:rPr>
          <w:rFonts w:ascii="Calibri" w:hAnsi="Calibri" w:cs="Calibri"/>
          <w:szCs w:val="20"/>
          <w:vertAlign w:val="subscript"/>
        </w:rPr>
        <w:t>3</w:t>
      </w:r>
      <w:r w:rsidRPr="00901A64">
        <w:rPr>
          <w:rFonts w:ascii="Calibri" w:hAnsi="Calibri" w:cs="Calibri"/>
          <w:szCs w:val="20"/>
        </w:rPr>
        <w:t xml:space="preserve"> &amp; f</w:t>
      </w:r>
      <w:r w:rsidRPr="00901A64">
        <w:rPr>
          <w:rFonts w:ascii="Calibri" w:hAnsi="Calibri" w:cs="Calibri"/>
          <w:szCs w:val="20"/>
          <w:vertAlign w:val="subscript"/>
        </w:rPr>
        <w:t>7</w:t>
      </w:r>
      <w:r w:rsidRPr="00901A64">
        <w:rPr>
          <w:rFonts w:ascii="Calibri" w:hAnsi="Calibri" w:cs="Calibri"/>
          <w:szCs w:val="20"/>
        </w:rPr>
        <w:t xml:space="preserve"> show the change in amplitude and energy of a signal over time while f</w:t>
      </w:r>
      <w:r w:rsidRPr="00901A64">
        <w:rPr>
          <w:rFonts w:ascii="Calibri" w:hAnsi="Calibri" w:cs="Calibri"/>
          <w:szCs w:val="20"/>
          <w:vertAlign w:val="subscript"/>
        </w:rPr>
        <w:t>4</w:t>
      </w:r>
      <w:r w:rsidRPr="00901A64">
        <w:rPr>
          <w:rFonts w:ascii="Calibri" w:hAnsi="Calibri" w:cs="Calibri"/>
          <w:szCs w:val="20"/>
        </w:rPr>
        <w:t>- f</w:t>
      </w:r>
      <w:r w:rsidRPr="00901A64">
        <w:rPr>
          <w:rFonts w:ascii="Calibri" w:hAnsi="Calibri" w:cs="Calibri"/>
          <w:szCs w:val="20"/>
          <w:vertAlign w:val="subscript"/>
        </w:rPr>
        <w:t>6</w:t>
      </w:r>
      <w:r w:rsidRPr="00901A64">
        <w:rPr>
          <w:rFonts w:ascii="Calibri" w:hAnsi="Calibri" w:cs="Calibri"/>
          <w:szCs w:val="20"/>
        </w:rPr>
        <w:t xml:space="preserve"> &amp; f</w:t>
      </w:r>
      <w:r w:rsidRPr="00901A64">
        <w:rPr>
          <w:rFonts w:ascii="Calibri" w:hAnsi="Calibri" w:cs="Calibri"/>
          <w:szCs w:val="20"/>
          <w:vertAlign w:val="subscript"/>
        </w:rPr>
        <w:t>8</w:t>
      </w:r>
      <w:r w:rsidRPr="00901A64">
        <w:rPr>
          <w:rFonts w:ascii="Calibri" w:hAnsi="Calibri" w:cs="Calibri"/>
          <w:szCs w:val="20"/>
        </w:rPr>
        <w:t>- f</w:t>
      </w:r>
      <w:r w:rsidRPr="00901A64">
        <w:rPr>
          <w:rFonts w:ascii="Calibri" w:hAnsi="Calibri" w:cs="Calibri"/>
          <w:szCs w:val="20"/>
          <w:vertAlign w:val="subscript"/>
        </w:rPr>
        <w:t>11</w:t>
      </w:r>
      <w:r w:rsidRPr="00901A64">
        <w:rPr>
          <w:rFonts w:ascii="Calibri" w:hAnsi="Calibri" w:cs="Calibri"/>
          <w:szCs w:val="20"/>
        </w:rPr>
        <w:t xml:space="preserve"> show the change in distribution of a signal </w:t>
      </w:r>
    </w:p>
    <w:p w14:paraId="7890FB58" w14:textId="77777777" w:rsidR="00D5285F" w:rsidRPr="00D5285F" w:rsidRDefault="00D5285F" w:rsidP="00D5285F"/>
    <w:p w14:paraId="6D0747F1" w14:textId="77777777" w:rsidR="00D5285F" w:rsidRPr="00D5285F" w:rsidRDefault="00D5285F" w:rsidP="00FE4011">
      <w:pPr>
        <w:pStyle w:val="Caption"/>
        <w:keepNext/>
        <w:jc w:val="center"/>
      </w:pPr>
    </w:p>
    <w:p w14:paraId="4B5FD4D2" w14:textId="2CCE96E0" w:rsidR="00FE4011" w:rsidRDefault="00FE4011" w:rsidP="00FE4011">
      <w:pPr>
        <w:pStyle w:val="Caption"/>
        <w:keepNext/>
        <w:jc w:val="center"/>
      </w:pPr>
      <w:bookmarkStart w:id="48" w:name="_Toc26534913"/>
      <w:r>
        <w:t xml:space="preserve">Table </w:t>
      </w:r>
      <w:r w:rsidR="00B876E8">
        <w:fldChar w:fldCharType="begin"/>
      </w:r>
      <w:r w:rsidR="00B876E8">
        <w:instrText xml:space="preserve"> SEQ Table \* ARABIC </w:instrText>
      </w:r>
      <w:r w:rsidR="00B876E8">
        <w:fldChar w:fldCharType="separate"/>
      </w:r>
      <w:r w:rsidR="00837923">
        <w:rPr>
          <w:noProof/>
        </w:rPr>
        <w:t>1</w:t>
      </w:r>
      <w:r w:rsidR="00B876E8">
        <w:rPr>
          <w:noProof/>
        </w:rPr>
        <w:fldChar w:fldCharType="end"/>
      </w:r>
      <w:r>
        <w:t xml:space="preserve">: </w:t>
      </w:r>
      <w:r w:rsidRPr="00580BB0">
        <w:t>Statistical Time Domain Feature Equations</w:t>
      </w:r>
      <w:bookmarkEnd w:id="48"/>
    </w:p>
    <w:tbl>
      <w:tblPr>
        <w:tblW w:w="8528" w:type="dxa"/>
        <w:jc w:val="center"/>
        <w:tblCellMar>
          <w:left w:w="0" w:type="dxa"/>
          <w:right w:w="0" w:type="dxa"/>
        </w:tblCellMar>
        <w:tblLook w:val="0420" w:firstRow="1" w:lastRow="0" w:firstColumn="0" w:lastColumn="0" w:noHBand="0" w:noVBand="1"/>
      </w:tblPr>
      <w:tblGrid>
        <w:gridCol w:w="1430"/>
        <w:gridCol w:w="2430"/>
        <w:gridCol w:w="1350"/>
        <w:gridCol w:w="3318"/>
      </w:tblGrid>
      <w:tr w:rsidR="0040769B" w:rsidRPr="0040769B" w14:paraId="14A17DF0" w14:textId="77777777" w:rsidTr="0040769B">
        <w:trPr>
          <w:trHeight w:val="422"/>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746843" w14:textId="77777777" w:rsidR="0040769B" w:rsidRPr="0040769B" w:rsidRDefault="0040769B" w:rsidP="0040769B">
            <w:pPr>
              <w:spacing w:line="240" w:lineRule="auto"/>
              <w:jc w:val="center"/>
              <w:rPr>
                <w:rFonts w:asciiTheme="majorHAnsi" w:eastAsia="Calibri" w:hAnsiTheme="majorHAnsi" w:cstheme="majorHAnsi"/>
                <w:lang w:bidi="ar-SA"/>
              </w:rPr>
            </w:pPr>
            <w:bookmarkStart w:id="49" w:name="_Hlk22079434"/>
            <w:r w:rsidRPr="0040769B">
              <w:rPr>
                <w:rFonts w:asciiTheme="majorHAnsi" w:eastAsia="Calibri" w:hAnsiTheme="majorHAnsi" w:cstheme="majorHAnsi"/>
                <w:b/>
                <w:bCs/>
                <w:color w:val="000000"/>
                <w:kern w:val="24"/>
                <w:lang w:bidi="ar-SA"/>
              </w:rPr>
              <w:t>Feature</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D0A25D" w14:textId="77777777" w:rsidR="0040769B" w:rsidRPr="0040769B" w:rsidRDefault="0040769B" w:rsidP="0040769B">
            <w:pPr>
              <w:spacing w:line="240" w:lineRule="auto"/>
              <w:jc w:val="center"/>
              <w:rPr>
                <w:rFonts w:asciiTheme="majorHAnsi" w:eastAsia="Calibri" w:hAnsiTheme="majorHAnsi" w:cstheme="majorHAnsi"/>
                <w:lang w:bidi="ar-SA"/>
              </w:rPr>
            </w:pPr>
            <w:r w:rsidRPr="0040769B">
              <w:rPr>
                <w:rFonts w:asciiTheme="majorHAnsi" w:eastAsia="Calibri" w:hAnsiTheme="majorHAnsi" w:cstheme="majorHAnsi"/>
                <w:b/>
                <w:bCs/>
                <w:color w:val="000000"/>
                <w:kern w:val="24"/>
                <w:lang w:bidi="ar-SA"/>
              </w:rPr>
              <w:t>Formula</w:t>
            </w:r>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F1A354" w14:textId="77777777" w:rsidR="0040769B" w:rsidRPr="0040769B" w:rsidRDefault="0040769B" w:rsidP="0040769B">
            <w:pPr>
              <w:spacing w:line="240" w:lineRule="auto"/>
              <w:jc w:val="center"/>
              <w:rPr>
                <w:rFonts w:asciiTheme="majorHAnsi" w:eastAsia="Calibri" w:hAnsiTheme="majorHAnsi" w:cstheme="majorHAnsi"/>
                <w:lang w:bidi="ar-SA"/>
              </w:rPr>
            </w:pPr>
            <w:r w:rsidRPr="0040769B">
              <w:rPr>
                <w:rFonts w:asciiTheme="majorHAnsi" w:eastAsia="Calibri" w:hAnsiTheme="majorHAnsi" w:cstheme="majorHAnsi"/>
                <w:b/>
                <w:bCs/>
                <w:color w:val="000000"/>
                <w:kern w:val="24"/>
                <w:lang w:bidi="ar-SA"/>
              </w:rPr>
              <w:t>Feature</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1138350" w14:textId="77777777" w:rsidR="0040769B" w:rsidRPr="0040769B" w:rsidRDefault="0040769B" w:rsidP="0040769B">
            <w:pPr>
              <w:spacing w:line="240" w:lineRule="auto"/>
              <w:jc w:val="center"/>
              <w:rPr>
                <w:rFonts w:asciiTheme="majorHAnsi" w:eastAsia="Calibri" w:hAnsiTheme="majorHAnsi" w:cstheme="majorHAnsi"/>
                <w:lang w:bidi="ar-SA"/>
              </w:rPr>
            </w:pPr>
            <w:r w:rsidRPr="0040769B">
              <w:rPr>
                <w:rFonts w:asciiTheme="majorHAnsi" w:eastAsia="Calibri" w:hAnsiTheme="majorHAnsi" w:cstheme="majorHAnsi"/>
                <w:b/>
                <w:bCs/>
                <w:color w:val="000000"/>
                <w:kern w:val="24"/>
                <w:lang w:bidi="ar-SA"/>
              </w:rPr>
              <w:t>Formula</w:t>
            </w:r>
          </w:p>
        </w:tc>
      </w:tr>
      <w:tr w:rsidR="0040769B" w:rsidRPr="0040769B" w14:paraId="69A31D5B" w14:textId="77777777" w:rsidTr="0040769B">
        <w:trPr>
          <w:trHeight w:val="973"/>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692CFE"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Mean</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7EFC6B7"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1</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r>
                      <w:rPr>
                        <w:rFonts w:ascii="Cambria Math" w:eastAsia="Calibri" w:hAnsi="Cambria Math" w:cstheme="minorHAnsi"/>
                        <w:color w:val="000000"/>
                        <w:kern w:val="24"/>
                        <w:lang w:bidi="ar-SA"/>
                      </w:rPr>
                      <m:t>1</m:t>
                    </m:r>
                  </m:num>
                  <m:den>
                    <m:r>
                      <w:rPr>
                        <w:rFonts w:ascii="Cambria Math" w:eastAsia="Calibri" w:hAnsi="Cambria Math" w:cstheme="minorHAnsi"/>
                        <w:color w:val="000000"/>
                        <w:kern w:val="24"/>
                        <w:lang w:bidi="ar-SA"/>
                      </w:rPr>
                      <m:t>N</m:t>
                    </m:r>
                  </m:den>
                </m:f>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e>
                </m:nary>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4A74E64"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Squared Mean Rooted Absolute Amplitude (SRA)</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775274" w14:textId="77777777" w:rsidR="0040769B" w:rsidRPr="0040769B" w:rsidRDefault="00B876E8" w:rsidP="0040769B">
            <w:pPr>
              <w:spacing w:line="240" w:lineRule="auto"/>
              <w:jc w:val="center"/>
              <w:rPr>
                <w:rFonts w:eastAsia="Calibri" w:cstheme="minorHAnsi"/>
                <w:lang w:bidi="ar-SA"/>
              </w:rPr>
            </w:pPr>
            <m:oMathPara>
              <m:oMathParaPr>
                <m:jc m:val="centerGroup"/>
              </m:oMathParaPr>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7</m:t>
                    </m:r>
                  </m:sub>
                </m:sSub>
                <m:r>
                  <m:rPr>
                    <m:sty m:val="p"/>
                  </m:rPr>
                  <w:rPr>
                    <w:rFonts w:ascii="Cambria Math" w:eastAsia="Calibri" w:hAnsi="Cambria Math" w:cstheme="minorHAnsi"/>
                    <w:color w:val="000000"/>
                    <w:kern w:val="24"/>
                    <w:lang w:bidi="ar-SA"/>
                  </w:rPr>
                  <m:t>=</m:t>
                </m:r>
                <m:sSup>
                  <m:sSupPr>
                    <m:ctrlPr>
                      <w:rPr>
                        <w:rFonts w:ascii="Cambria Math" w:eastAsia="Calibri" w:hAnsi="Cambria Math" w:cstheme="minorHAnsi"/>
                        <w:i/>
                        <w:iCs/>
                        <w:color w:val="000000"/>
                        <w:kern w:val="24"/>
                        <w:lang w:bidi="ar-SA"/>
                      </w:rPr>
                    </m:ctrlPr>
                  </m:sSupPr>
                  <m:e>
                    <m:d>
                      <m:dPr>
                        <m:begChr m:val="["/>
                        <m:endChr m:val="]"/>
                        <m:ctrlPr>
                          <w:rPr>
                            <w:rFonts w:ascii="Cambria Math" w:eastAsia="Calibri" w:hAnsi="Cambria Math" w:cstheme="minorHAnsi"/>
                            <w:i/>
                            <w:iCs/>
                            <w:color w:val="000000"/>
                            <w:kern w:val="24"/>
                            <w:lang w:bidi="ar-SA"/>
                          </w:rPr>
                        </m:ctrlPr>
                      </m:dPr>
                      <m:e>
                        <m:f>
                          <m:fPr>
                            <m:ctrlPr>
                              <w:rPr>
                                <w:rFonts w:ascii="Cambria Math" w:eastAsia="Calibri" w:hAnsi="Cambria Math" w:cstheme="minorHAnsi"/>
                                <w:i/>
                                <w:iCs/>
                                <w:color w:val="000000"/>
                                <w:kern w:val="24"/>
                                <w:lang w:bidi="ar-SA"/>
                              </w:rPr>
                            </m:ctrlPr>
                          </m:fPr>
                          <m:num>
                            <m:r>
                              <w:rPr>
                                <w:rFonts w:ascii="Cambria Math" w:eastAsia="Calibri" w:hAnsi="Cambria Math" w:cstheme="minorHAnsi"/>
                                <w:color w:val="000000"/>
                                <w:kern w:val="24"/>
                                <w:lang w:bidi="ar-SA"/>
                              </w:rPr>
                              <m:t>1</m:t>
                            </m:r>
                          </m:num>
                          <m:den>
                            <m:r>
                              <w:rPr>
                                <w:rFonts w:ascii="Cambria Math" w:eastAsia="Calibri" w:hAnsi="Cambria Math" w:cstheme="minorHAnsi"/>
                                <w:color w:val="000000"/>
                                <w:kern w:val="24"/>
                                <w:lang w:bidi="ar-SA"/>
                              </w:rPr>
                              <m:t>N</m:t>
                            </m:r>
                          </m:den>
                        </m:f>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rad>
                              <m:radPr>
                                <m:degHide m:val="1"/>
                                <m:ctrlPr>
                                  <w:rPr>
                                    <w:rFonts w:ascii="Cambria Math" w:eastAsia="Calibri" w:hAnsi="Cambria Math" w:cstheme="minorHAnsi"/>
                                    <w:i/>
                                    <w:iCs/>
                                    <w:color w:val="000000"/>
                                    <w:kern w:val="24"/>
                                    <w:lang w:bidi="ar-SA"/>
                                  </w:rPr>
                                </m:ctrlPr>
                              </m:radPr>
                              <m:deg/>
                              <m:e>
                                <m:d>
                                  <m:dPr>
                                    <m:begChr m:val="|"/>
                                    <m:endChr m:val="|"/>
                                    <m:ctrlPr>
                                      <w:rPr>
                                        <w:rFonts w:ascii="Cambria Math" w:eastAsia="Calibri" w:hAnsi="Cambria Math" w:cstheme="minorHAnsi"/>
                                        <w:i/>
                                        <w:iCs/>
                                        <w:color w:val="000000"/>
                                        <w:kern w:val="24"/>
                                        <w:lang w:bidi="ar-SA"/>
                                      </w:rPr>
                                    </m:ctrlPr>
                                  </m:dPr>
                                  <m:e>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e>
                                </m:d>
                              </m:e>
                            </m:rad>
                          </m:e>
                        </m:nary>
                      </m:e>
                    </m:d>
                  </m:e>
                  <m:sup>
                    <m:r>
                      <w:rPr>
                        <w:rFonts w:ascii="Cambria Math" w:eastAsia="Calibri" w:hAnsi="Cambria Math" w:cstheme="minorHAnsi"/>
                        <w:color w:val="000000"/>
                        <w:kern w:val="24"/>
                        <w:lang w:bidi="ar-SA"/>
                      </w:rPr>
                      <m:t>2</m:t>
                    </m:r>
                  </m:sup>
                </m:sSup>
              </m:oMath>
            </m:oMathPara>
          </w:p>
        </w:tc>
      </w:tr>
      <w:tr w:rsidR="0040769B" w:rsidRPr="0040769B" w14:paraId="69E85D42" w14:textId="77777777" w:rsidTr="0040769B">
        <w:trPr>
          <w:trHeight w:val="481"/>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31AA1782"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Root Mean Square (RMS)</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5549BD5"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2</m:t>
                    </m:r>
                  </m:sub>
                </m:sSub>
                <m:r>
                  <m:rPr>
                    <m:sty m:val="p"/>
                  </m:rPr>
                  <w:rPr>
                    <w:rFonts w:ascii="Cambria Math" w:eastAsia="Calibri" w:hAnsi="Cambria Math" w:cstheme="minorHAnsi"/>
                    <w:color w:val="000000"/>
                    <w:kern w:val="24"/>
                    <w:lang w:bidi="ar-SA"/>
                  </w:rPr>
                  <m:t>=</m:t>
                </m:r>
                <m:rad>
                  <m:radPr>
                    <m:degHide m:val="1"/>
                    <m:ctrlPr>
                      <w:rPr>
                        <w:rFonts w:ascii="Cambria Math" w:eastAsia="Calibri" w:hAnsi="Cambria Math" w:cstheme="minorHAnsi"/>
                        <w:color w:val="000000"/>
                        <w:kern w:val="24"/>
                        <w:lang w:bidi="ar-SA"/>
                      </w:rPr>
                    </m:ctrlPr>
                  </m:radPr>
                  <m:deg/>
                  <m:e>
                    <m:f>
                      <m:fPr>
                        <m:ctrlPr>
                          <w:rPr>
                            <w:rFonts w:ascii="Cambria Math" w:eastAsia="Calibri" w:hAnsi="Cambria Math" w:cstheme="minorHAnsi"/>
                            <w:i/>
                            <w:iCs/>
                            <w:color w:val="000000"/>
                            <w:kern w:val="24"/>
                            <w:lang w:bidi="ar-SA"/>
                          </w:rPr>
                        </m:ctrlPr>
                      </m:fPr>
                      <m:num>
                        <m:r>
                          <w:rPr>
                            <w:rFonts w:ascii="Cambria Math" w:eastAsia="Calibri" w:hAnsi="Cambria Math" w:cstheme="minorHAnsi"/>
                            <w:color w:val="000000"/>
                            <w:kern w:val="24"/>
                            <w:lang w:bidi="ar-SA"/>
                          </w:rPr>
                          <m:t>1</m:t>
                        </m:r>
                      </m:num>
                      <m:den>
                        <m:r>
                          <w:rPr>
                            <w:rFonts w:ascii="Cambria Math" w:eastAsia="Calibri" w:hAnsi="Cambria Math" w:cstheme="minorHAnsi"/>
                            <w:color w:val="000000"/>
                            <w:kern w:val="24"/>
                            <w:lang w:bidi="ar-SA"/>
                          </w:rPr>
                          <m:t>N</m:t>
                        </m:r>
                      </m:den>
                    </m:f>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sSup>
                          <m:sSupPr>
                            <m:ctrlPr>
                              <w:rPr>
                                <w:rFonts w:ascii="Cambria Math" w:eastAsia="Calibri" w:hAnsi="Cambria Math" w:cstheme="minorHAnsi"/>
                                <w:i/>
                                <w:iCs/>
                                <w:color w:val="000000"/>
                                <w:kern w:val="24"/>
                                <w:lang w:bidi="ar-SA"/>
                              </w:rPr>
                            </m:ctrlPr>
                          </m:sSupPr>
                          <m:e>
                            <m:d>
                              <m:dPr>
                                <m:begChr m:val="|"/>
                                <m:endChr m:val="|"/>
                                <m:ctrlPr>
                                  <w:rPr>
                                    <w:rFonts w:ascii="Cambria Math" w:eastAsia="Calibri" w:hAnsi="Cambria Math" w:cstheme="minorHAnsi"/>
                                    <w:i/>
                                    <w:iCs/>
                                    <w:color w:val="000000"/>
                                    <w:kern w:val="24"/>
                                    <w:lang w:bidi="ar-SA"/>
                                  </w:rPr>
                                </m:ctrlPr>
                              </m:dPr>
                              <m:e>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e>
                            </m:d>
                          </m:e>
                          <m:sup>
                            <m:r>
                              <w:rPr>
                                <w:rFonts w:ascii="Cambria Math" w:eastAsia="Calibri" w:hAnsi="Cambria Math" w:cstheme="minorHAnsi"/>
                                <w:color w:val="000000"/>
                                <w:kern w:val="24"/>
                                <w:lang w:bidi="ar-SA"/>
                              </w:rPr>
                              <m:t>2</m:t>
                            </m:r>
                          </m:sup>
                        </m:sSup>
                      </m:e>
                    </m:nary>
                  </m:e>
                </m:rad>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79EB30C3"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Margin Factor</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4EBAA8BE" w14:textId="77777777" w:rsidR="0040769B" w:rsidRPr="0040769B" w:rsidRDefault="00B876E8" w:rsidP="0040769B">
            <w:pPr>
              <w:spacing w:line="240" w:lineRule="auto"/>
              <w:jc w:val="center"/>
              <w:rPr>
                <w:rFonts w:eastAsia="Calibri" w:cstheme="minorHAnsi"/>
                <w:lang w:bidi="ar-SA"/>
              </w:rPr>
            </w:pPr>
            <m:oMathPara>
              <m:oMathParaPr>
                <m:jc m:val="centerGroup"/>
              </m:oMathParaPr>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8</m:t>
                    </m:r>
                  </m:sub>
                </m:sSub>
                <m:r>
                  <m:rPr>
                    <m:sty m:val="p"/>
                  </m:rPr>
                  <w:rPr>
                    <w:rFonts w:ascii="Cambria Math" w:eastAsia="Calibri" w:hAnsi="Cambria Math" w:cstheme="minorHAnsi"/>
                    <w:color w:val="000000"/>
                    <w:kern w:val="24"/>
                    <w:lang w:bidi="ar-SA"/>
                  </w:rPr>
                  <m:t>=</m:t>
                </m:r>
                <m:f>
                  <m:fPr>
                    <m:ctrlPr>
                      <w:rPr>
                        <w:rFonts w:ascii="Cambria Math" w:eastAsia="Calibri" w:hAnsi="Cambria Math" w:cstheme="minorHAnsi"/>
                        <w:i/>
                        <w:iCs/>
                        <w:color w:val="000000"/>
                        <w:kern w:val="24"/>
                        <w:lang w:bidi="ar-SA"/>
                      </w:rPr>
                    </m:ctrlPr>
                  </m:fPr>
                  <m:num>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rms</m:t>
                        </m:r>
                      </m:sub>
                    </m:sSub>
                  </m:num>
                  <m:den>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7</m:t>
                        </m:r>
                      </m:sub>
                    </m:sSub>
                  </m:den>
                </m:f>
              </m:oMath>
            </m:oMathPara>
          </w:p>
        </w:tc>
      </w:tr>
      <w:tr w:rsidR="0040769B" w:rsidRPr="0040769B" w14:paraId="7830BC9B" w14:textId="77777777" w:rsidTr="0040769B">
        <w:trPr>
          <w:trHeight w:val="554"/>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24E9DD2"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Maximum</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6D0949E4"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3</m:t>
                    </m:r>
                  </m:sub>
                </m:sSub>
                <m:r>
                  <m:rPr>
                    <m:sty m:val="p"/>
                  </m:rPr>
                  <w:rPr>
                    <w:rFonts w:ascii="Cambria Math" w:eastAsia="Calibri" w:hAnsi="Cambria Math" w:cstheme="minorHAnsi"/>
                    <w:color w:val="000000"/>
                    <w:kern w:val="24"/>
                    <w:lang w:bidi="ar-SA"/>
                  </w:rPr>
                  <m:t>= </m:t>
                </m:r>
                <m:r>
                  <w:rPr>
                    <w:rFonts w:ascii="Cambria Math" w:eastAsia="Calibri" w:hAnsi="Cambria Math" w:cstheme="minorHAnsi"/>
                    <w:color w:val="000000"/>
                    <w:kern w:val="24"/>
                    <w:lang w:bidi="ar-SA"/>
                  </w:rPr>
                  <m:t>max</m:t>
                </m:r>
                <m:d>
                  <m:dPr>
                    <m:begChr m:val="{"/>
                    <m:endChr m:val="}"/>
                    <m:ctrlPr>
                      <w:rPr>
                        <w:rFonts w:ascii="Cambria Math" w:eastAsia="Calibri" w:hAnsi="Cambria Math" w:cstheme="minorHAnsi"/>
                        <w:i/>
                        <w:iCs/>
                        <w:color w:val="000000"/>
                        <w:kern w:val="24"/>
                        <w:lang w:bidi="ar-SA"/>
                      </w:rPr>
                    </m:ctrlPr>
                  </m:dPr>
                  <m:e>
                    <m:d>
                      <m:dPr>
                        <m:begChr m:val="|"/>
                        <m:endChr m:val="|"/>
                        <m:ctrlPr>
                          <w:rPr>
                            <w:rFonts w:ascii="Cambria Math" w:eastAsia="Calibri" w:hAnsi="Cambria Math" w:cstheme="minorHAnsi"/>
                            <w:i/>
                            <w:iCs/>
                            <w:color w:val="000000"/>
                            <w:kern w:val="24"/>
                            <w:lang w:bidi="ar-SA"/>
                          </w:rPr>
                        </m:ctrlPr>
                      </m:dPr>
                      <m:e>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e>
                    </m:d>
                  </m:e>
                </m:d>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864B068"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Standard Deviation</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9D053EE"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9</m:t>
                    </m:r>
                  </m:sub>
                </m:sSub>
                <m:r>
                  <m:rPr>
                    <m:sty m:val="p"/>
                  </m:rPr>
                  <w:rPr>
                    <w:rFonts w:ascii="Cambria Math" w:eastAsia="Calibri" w:hAnsi="Cambria Math" w:cstheme="minorHAnsi"/>
                    <w:color w:val="000000"/>
                    <w:kern w:val="24"/>
                    <w:lang w:bidi="ar-SA"/>
                  </w:rPr>
                  <m:t>= </m:t>
                </m:r>
                <m:rad>
                  <m:radPr>
                    <m:degHide m:val="1"/>
                    <m:ctrlPr>
                      <w:rPr>
                        <w:rFonts w:ascii="Cambria Math" w:eastAsia="Calibri" w:hAnsi="Cambria Math" w:cstheme="minorHAnsi"/>
                        <w:i/>
                        <w:iCs/>
                        <w:color w:val="000000"/>
                        <w:kern w:val="24"/>
                        <w:lang w:bidi="ar-SA"/>
                      </w:rPr>
                    </m:ctrlPr>
                  </m:radPr>
                  <m:deg/>
                  <m:e>
                    <m:f>
                      <m:fPr>
                        <m:ctrlPr>
                          <w:rPr>
                            <w:rFonts w:ascii="Cambria Math" w:eastAsia="Calibri" w:hAnsi="Cambria Math" w:cstheme="minorHAnsi"/>
                            <w:i/>
                            <w:iCs/>
                            <w:color w:val="000000"/>
                            <w:kern w:val="24"/>
                            <w:lang w:bidi="ar-SA"/>
                          </w:rPr>
                        </m:ctrlPr>
                      </m:fPr>
                      <m:num>
                        <m:r>
                          <w:rPr>
                            <w:rFonts w:ascii="Cambria Math" w:eastAsia="Calibri" w:hAnsi="Cambria Math" w:cstheme="minorHAnsi"/>
                            <w:color w:val="000000"/>
                            <w:kern w:val="24"/>
                            <w:lang w:bidi="ar-SA"/>
                          </w:rPr>
                          <m:t>1</m:t>
                        </m:r>
                      </m:num>
                      <m:den>
                        <m:r>
                          <w:rPr>
                            <w:rFonts w:ascii="Cambria Math" w:eastAsia="Calibri" w:hAnsi="Cambria Math" w:cstheme="minorHAnsi"/>
                            <w:color w:val="000000"/>
                            <w:kern w:val="24"/>
                            <w:lang w:bidi="ar-SA"/>
                          </w:rPr>
                          <m:t>N</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den>
                    </m:f>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sSup>
                          <m:sSupPr>
                            <m:ctrlPr>
                              <w:rPr>
                                <w:rFonts w:ascii="Cambria Math" w:eastAsia="Calibri" w:hAnsi="Cambria Math" w:cstheme="minorHAnsi"/>
                                <w:i/>
                                <w:iCs/>
                                <w:color w:val="000000"/>
                                <w:kern w:val="24"/>
                                <w:lang w:bidi="ar-SA"/>
                              </w:rPr>
                            </m:ctrlPr>
                          </m:sSupPr>
                          <m:e>
                            <m:r>
                              <m:rPr>
                                <m:sty m:val="p"/>
                              </m:rPr>
                              <w:rPr>
                                <w:rFonts w:ascii="Cambria Math" w:eastAsia="Calibri" w:hAnsi="Cambria Math" w:cstheme="minorHAnsi"/>
                                <w:color w:val="000000"/>
                                <w:kern w:val="24"/>
                                <w:lang w:bidi="ar-SA"/>
                              </w:rPr>
                              <m:t>(</m:t>
                            </m:r>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r>
                              <m:rPr>
                                <m:sty m:val="p"/>
                              </m:rPr>
                              <w:rPr>
                                <w:rFonts w:ascii="Cambria Math" w:eastAsia="Calibri" w:hAnsi="Cambria Math" w:cstheme="minorHAnsi"/>
                                <w:color w:val="000000"/>
                                <w:kern w:val="24"/>
                                <w:lang w:bidi="ar-SA"/>
                              </w:rPr>
                              <m:t>-</m:t>
                            </m:r>
                            <m:acc>
                              <m:accPr>
                                <m:chr m:val="̅"/>
                                <m:ctrlPr>
                                  <w:rPr>
                                    <w:rFonts w:ascii="Cambria Math" w:eastAsia="Calibri" w:hAnsi="Cambria Math" w:cstheme="minorHAnsi"/>
                                    <w:i/>
                                    <w:iCs/>
                                    <w:color w:val="000000"/>
                                    <w:kern w:val="24"/>
                                    <w:lang w:bidi="ar-SA"/>
                                  </w:rPr>
                                </m:ctrlPr>
                              </m:accPr>
                              <m:e>
                                <m:r>
                                  <w:rPr>
                                    <w:rFonts w:ascii="Cambria Math" w:eastAsia="Calibri" w:hAnsi="Cambria Math" w:cstheme="minorHAnsi"/>
                                    <w:color w:val="000000"/>
                                    <w:kern w:val="24"/>
                                    <w:lang w:bidi="ar-SA"/>
                                  </w:rPr>
                                  <m:t>x</m:t>
                                </m:r>
                              </m:e>
                            </m:acc>
                            <m:r>
                              <m:rPr>
                                <m:sty m:val="p"/>
                              </m:rPr>
                              <w:rPr>
                                <w:rFonts w:ascii="Cambria Math" w:eastAsia="Calibri" w:hAnsi="Cambria Math" w:cstheme="minorHAnsi"/>
                                <w:color w:val="000000"/>
                                <w:kern w:val="24"/>
                                <w:lang w:bidi="ar-SA"/>
                              </w:rPr>
                              <m:t>)</m:t>
                            </m:r>
                          </m:e>
                          <m:sup>
                            <m:r>
                              <w:rPr>
                                <w:rFonts w:ascii="Cambria Math" w:eastAsia="Calibri" w:hAnsi="Cambria Math" w:cstheme="minorHAnsi"/>
                                <w:color w:val="000000"/>
                                <w:kern w:val="24"/>
                                <w:lang w:bidi="ar-SA"/>
                              </w:rPr>
                              <m:t>2</m:t>
                            </m:r>
                          </m:sup>
                        </m:sSup>
                      </m:e>
                    </m:nary>
                  </m:e>
                </m:rad>
              </m:oMath>
            </m:oMathPara>
          </w:p>
        </w:tc>
      </w:tr>
      <w:tr w:rsidR="0040769B" w:rsidRPr="0040769B" w14:paraId="34DA730A" w14:textId="77777777" w:rsidTr="0040769B">
        <w:trPr>
          <w:trHeight w:val="569"/>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0C07CC6"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Impulse Factor</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37F7225"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4</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max</m:t>
                        </m:r>
                      </m:sub>
                    </m:sSub>
                  </m:num>
                  <m:den>
                    <m:d>
                      <m:dPr>
                        <m:begChr m:val="|"/>
                        <m:endChr m:val="|"/>
                        <m:ctrlPr>
                          <w:rPr>
                            <w:rFonts w:ascii="Cambria Math" w:eastAsia="Calibri" w:hAnsi="Cambria Math" w:cstheme="minorHAnsi"/>
                            <w:i/>
                            <w:iCs/>
                            <w:color w:val="000000"/>
                            <w:kern w:val="24"/>
                            <w:lang w:bidi="ar-SA"/>
                          </w:rPr>
                        </m:ctrlPr>
                      </m:dPr>
                      <m:e>
                        <m:acc>
                          <m:accPr>
                            <m:chr m:val="̅"/>
                            <m:ctrlPr>
                              <w:rPr>
                                <w:rFonts w:ascii="Cambria Math" w:eastAsia="Calibri" w:hAnsi="Cambria Math" w:cstheme="minorHAnsi"/>
                                <w:i/>
                                <w:iCs/>
                                <w:color w:val="000000"/>
                                <w:kern w:val="24"/>
                                <w:lang w:bidi="ar-SA"/>
                              </w:rPr>
                            </m:ctrlPr>
                          </m:accPr>
                          <m:e>
                            <m:r>
                              <w:rPr>
                                <w:rFonts w:ascii="Cambria Math" w:eastAsia="Calibri" w:hAnsi="Cambria Math" w:cstheme="minorHAnsi"/>
                                <w:color w:val="000000"/>
                                <w:kern w:val="24"/>
                                <w:lang w:bidi="ar-SA"/>
                              </w:rPr>
                              <m:t>x</m:t>
                            </m:r>
                          </m:e>
                        </m:acc>
                      </m:e>
                    </m:d>
                  </m:den>
                </m:f>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4AFAD0" w14:textId="77777777" w:rsidR="0040769B" w:rsidRPr="0040769B" w:rsidRDefault="0040769B" w:rsidP="0040769B">
            <w:pPr>
              <w:spacing w:line="240" w:lineRule="auto"/>
              <w:contextualSpacing/>
              <w:jc w:val="center"/>
              <w:rPr>
                <w:rFonts w:eastAsia="Calibri" w:cstheme="minorHAnsi"/>
                <w:lang w:bidi="ar-SA"/>
              </w:rPr>
            </w:pPr>
            <w:r w:rsidRPr="0040769B">
              <w:rPr>
                <w:rFonts w:eastAsia="Calibri" w:cstheme="minorHAnsi"/>
                <w:color w:val="000000"/>
                <w:kern w:val="24"/>
                <w:lang w:bidi="ar-SA"/>
              </w:rPr>
              <w:t>Kurtosis</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0684EF3C" w14:textId="77777777" w:rsidR="0040769B" w:rsidRPr="0040769B" w:rsidRDefault="00B876E8" w:rsidP="0040769B">
            <w:pPr>
              <w:spacing w:line="240" w:lineRule="auto"/>
              <w:jc w:val="center"/>
              <w:rPr>
                <w:rFonts w:eastAsia="Calibri" w:cstheme="minorHAnsi"/>
                <w:lang w:bidi="ar-SA"/>
              </w:rPr>
            </w:pPr>
            <m:oMathPara>
              <m:oMathParaPr>
                <m:jc m:val="centerGroup"/>
              </m:oMathParaPr>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10</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sSup>
                          <m:sSupPr>
                            <m:ctrlPr>
                              <w:rPr>
                                <w:rFonts w:ascii="Cambria Math" w:eastAsia="Calibri" w:hAnsi="Cambria Math" w:cstheme="minorHAnsi"/>
                                <w:i/>
                                <w:iCs/>
                                <w:color w:val="000000"/>
                                <w:kern w:val="24"/>
                                <w:lang w:bidi="ar-SA"/>
                              </w:rPr>
                            </m:ctrlPr>
                          </m:sSupPr>
                          <m:e>
                            <m:r>
                              <m:rPr>
                                <m:sty m:val="p"/>
                              </m:rPr>
                              <w:rPr>
                                <w:rFonts w:ascii="Cambria Math" w:eastAsia="Calibri" w:hAnsi="Cambria Math" w:cstheme="minorHAnsi"/>
                                <w:color w:val="000000"/>
                                <w:kern w:val="24"/>
                                <w:lang w:bidi="ar-SA"/>
                              </w:rPr>
                              <m:t>(</m:t>
                            </m:r>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r>
                              <m:rPr>
                                <m:sty m:val="p"/>
                              </m:rPr>
                              <w:rPr>
                                <w:rFonts w:ascii="Cambria Math" w:eastAsia="Calibri" w:hAnsi="Cambria Math" w:cstheme="minorHAnsi"/>
                                <w:color w:val="000000"/>
                                <w:kern w:val="24"/>
                                <w:lang w:bidi="ar-SA"/>
                              </w:rPr>
                              <m:t>-</m:t>
                            </m:r>
                            <m:acc>
                              <m:accPr>
                                <m:chr m:val="̅"/>
                                <m:ctrlPr>
                                  <w:rPr>
                                    <w:rFonts w:ascii="Cambria Math" w:eastAsia="Calibri" w:hAnsi="Cambria Math" w:cstheme="minorHAnsi"/>
                                    <w:i/>
                                    <w:iCs/>
                                    <w:color w:val="000000"/>
                                    <w:kern w:val="24"/>
                                    <w:lang w:bidi="ar-SA"/>
                                  </w:rPr>
                                </m:ctrlPr>
                              </m:accPr>
                              <m:e>
                                <m:r>
                                  <w:rPr>
                                    <w:rFonts w:ascii="Cambria Math" w:eastAsia="Calibri" w:hAnsi="Cambria Math" w:cstheme="minorHAnsi"/>
                                    <w:color w:val="000000"/>
                                    <w:kern w:val="24"/>
                                    <w:lang w:bidi="ar-SA"/>
                                  </w:rPr>
                                  <m:t>x</m:t>
                                </m:r>
                              </m:e>
                            </m:acc>
                            <m:r>
                              <m:rPr>
                                <m:sty m:val="p"/>
                              </m:rPr>
                              <w:rPr>
                                <w:rFonts w:ascii="Cambria Math" w:eastAsia="Calibri" w:hAnsi="Cambria Math" w:cstheme="minorHAnsi"/>
                                <w:color w:val="000000"/>
                                <w:kern w:val="24"/>
                                <w:lang w:bidi="ar-SA"/>
                              </w:rPr>
                              <m:t>)</m:t>
                            </m:r>
                          </m:e>
                          <m:sup>
                            <m:r>
                              <w:rPr>
                                <w:rFonts w:ascii="Cambria Math" w:eastAsia="Calibri" w:hAnsi="Cambria Math" w:cstheme="minorHAnsi"/>
                                <w:color w:val="000000"/>
                                <w:kern w:val="24"/>
                                <w:lang w:bidi="ar-SA"/>
                              </w:rPr>
                              <m:t>4</m:t>
                            </m:r>
                          </m:sup>
                        </m:sSup>
                      </m:e>
                    </m:nary>
                  </m:num>
                  <m:den>
                    <m:d>
                      <m:dPr>
                        <m:ctrlPr>
                          <w:rPr>
                            <w:rFonts w:ascii="Cambria Math" w:eastAsia="Calibri" w:hAnsi="Cambria Math" w:cstheme="minorHAnsi"/>
                            <w:i/>
                            <w:iCs/>
                            <w:color w:val="000000"/>
                            <w:kern w:val="24"/>
                            <w:lang w:bidi="ar-SA"/>
                          </w:rPr>
                        </m:ctrlPr>
                      </m:dPr>
                      <m:e>
                        <m:r>
                          <w:rPr>
                            <w:rFonts w:ascii="Cambria Math" w:eastAsia="Calibri" w:hAnsi="Cambria Math" w:cstheme="minorHAnsi"/>
                            <w:color w:val="000000"/>
                            <w:kern w:val="24"/>
                            <w:lang w:bidi="ar-SA"/>
                          </w:rPr>
                          <m:t>N</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e>
                    </m:d>
                    <m:sSubSup>
                      <m:sSubSupPr>
                        <m:ctrlPr>
                          <w:rPr>
                            <w:rFonts w:ascii="Cambria Math" w:eastAsia="Calibri" w:hAnsi="Cambria Math" w:cstheme="minorHAnsi"/>
                            <w:i/>
                            <w:iCs/>
                            <w:color w:val="000000"/>
                            <w:kern w:val="24"/>
                            <w:lang w:bidi="ar-SA"/>
                          </w:rPr>
                        </m:ctrlPr>
                      </m:sSubSup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9</m:t>
                        </m:r>
                      </m:sub>
                      <m:sup>
                        <m:r>
                          <w:rPr>
                            <w:rFonts w:ascii="Cambria Math" w:eastAsia="Calibri" w:hAnsi="Cambria Math" w:cstheme="minorHAnsi"/>
                            <w:color w:val="000000"/>
                            <w:kern w:val="24"/>
                            <w:lang w:bidi="ar-SA"/>
                          </w:rPr>
                          <m:t>4</m:t>
                        </m:r>
                      </m:sup>
                    </m:sSubSup>
                  </m:den>
                </m:f>
              </m:oMath>
            </m:oMathPara>
          </w:p>
        </w:tc>
      </w:tr>
      <w:tr w:rsidR="0040769B" w:rsidRPr="0040769B" w14:paraId="667FB567" w14:textId="77777777" w:rsidTr="0040769B">
        <w:trPr>
          <w:trHeight w:val="537"/>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B7C20D9"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Crest Factor</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04F2FC"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5</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max</m:t>
                        </m:r>
                      </m:sub>
                    </m:sSub>
                  </m:num>
                  <m:den>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rms</m:t>
                        </m:r>
                      </m:sub>
                    </m:sSub>
                  </m:den>
                </m:f>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EA7254"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Skewness</w:t>
            </w: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7930F6F9" w14:textId="77777777" w:rsidR="0040769B" w:rsidRPr="0040769B" w:rsidRDefault="00B876E8" w:rsidP="0040769B">
            <w:pPr>
              <w:spacing w:line="240" w:lineRule="auto"/>
              <w:jc w:val="center"/>
              <w:rPr>
                <w:rFonts w:eastAsia="Calibri" w:cstheme="minorHAnsi"/>
                <w:lang w:bidi="ar-SA"/>
              </w:rPr>
            </w:pPr>
            <m:oMathPara>
              <m:oMathParaPr>
                <m:jc m:val="centerGroup"/>
              </m:oMathParaPr>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11</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r>
                      <w:rPr>
                        <w:rFonts w:ascii="Cambria Math" w:eastAsia="Calibri" w:hAnsi="Cambria Math" w:cstheme="minorHAnsi"/>
                        <w:color w:val="000000"/>
                        <w:kern w:val="24"/>
                        <w:lang w:bidi="ar-SA"/>
                      </w:rPr>
                      <m:t>1</m:t>
                    </m:r>
                  </m:num>
                  <m:den>
                    <m:r>
                      <w:rPr>
                        <w:rFonts w:ascii="Cambria Math" w:eastAsia="Calibri" w:hAnsi="Cambria Math" w:cstheme="minorHAnsi"/>
                        <w:color w:val="000000"/>
                        <w:kern w:val="24"/>
                        <w:lang w:bidi="ar-SA"/>
                      </w:rPr>
                      <m:t>N</m:t>
                    </m:r>
                  </m:den>
                </m:f>
                <m:nary>
                  <m:naryPr>
                    <m:chr m:val="∑"/>
                    <m:limLoc m:val="subSup"/>
                    <m:ctrlPr>
                      <w:rPr>
                        <w:rFonts w:ascii="Cambria Math" w:eastAsia="Calibri" w:hAnsi="Cambria Math" w:cstheme="minorHAnsi"/>
                        <w:i/>
                        <w:iCs/>
                        <w:color w:val="000000"/>
                        <w:kern w:val="24"/>
                        <w:lang w:bidi="ar-SA"/>
                      </w:rPr>
                    </m:ctrlPr>
                  </m:naryPr>
                  <m:sub>
                    <m:r>
                      <w:rPr>
                        <w:rFonts w:ascii="Cambria Math" w:eastAsia="Calibri" w:hAnsi="Cambria Math" w:cstheme="minorHAnsi"/>
                        <w:color w:val="000000"/>
                        <w:kern w:val="24"/>
                        <w:lang w:bidi="ar-SA"/>
                      </w:rPr>
                      <m:t>i</m:t>
                    </m:r>
                    <m:r>
                      <m:rPr>
                        <m:sty m:val="p"/>
                      </m:rPr>
                      <w:rPr>
                        <w:rFonts w:ascii="Cambria Math" w:eastAsia="Calibri" w:hAnsi="Cambria Math" w:cstheme="minorHAnsi"/>
                        <w:color w:val="000000"/>
                        <w:kern w:val="24"/>
                        <w:lang w:bidi="ar-SA"/>
                      </w:rPr>
                      <m:t>=</m:t>
                    </m:r>
                    <m:r>
                      <w:rPr>
                        <w:rFonts w:ascii="Cambria Math" w:eastAsia="Calibri" w:hAnsi="Cambria Math" w:cstheme="minorHAnsi"/>
                        <w:color w:val="000000"/>
                        <w:kern w:val="24"/>
                        <w:lang w:bidi="ar-SA"/>
                      </w:rPr>
                      <m:t>1</m:t>
                    </m:r>
                  </m:sub>
                  <m:sup>
                    <m:r>
                      <w:rPr>
                        <w:rFonts w:ascii="Cambria Math" w:eastAsia="Calibri" w:hAnsi="Cambria Math" w:cstheme="minorHAnsi"/>
                        <w:color w:val="000000"/>
                        <w:kern w:val="24"/>
                        <w:lang w:bidi="ar-SA"/>
                      </w:rPr>
                      <m:t>N</m:t>
                    </m:r>
                  </m:sup>
                  <m:e>
                    <m:f>
                      <m:fPr>
                        <m:ctrlPr>
                          <w:rPr>
                            <w:rFonts w:ascii="Cambria Math" w:eastAsia="Calibri" w:hAnsi="Cambria Math" w:cstheme="minorHAnsi"/>
                            <w:i/>
                            <w:iCs/>
                            <w:color w:val="000000"/>
                            <w:kern w:val="24"/>
                            <w:lang w:val="bg-BG" w:bidi="ar-SA"/>
                          </w:rPr>
                        </m:ctrlPr>
                      </m:fPr>
                      <m:num>
                        <m:sSup>
                          <m:sSupPr>
                            <m:ctrlPr>
                              <w:rPr>
                                <w:rFonts w:ascii="Cambria Math" w:eastAsia="Calibri" w:hAnsi="Cambria Math" w:cstheme="minorHAnsi"/>
                                <w:i/>
                                <w:iCs/>
                                <w:color w:val="000000"/>
                                <w:kern w:val="24"/>
                                <w:lang w:bidi="ar-SA"/>
                              </w:rPr>
                            </m:ctrlPr>
                          </m:sSupPr>
                          <m:e>
                            <m:r>
                              <m:rPr>
                                <m:sty m:val="p"/>
                              </m:rPr>
                              <w:rPr>
                                <w:rFonts w:ascii="Cambria Math" w:eastAsia="Calibri" w:hAnsi="Cambria Math" w:cstheme="minorHAnsi"/>
                                <w:color w:val="000000"/>
                                <w:kern w:val="24"/>
                                <w:lang w:bidi="ar-SA"/>
                              </w:rPr>
                              <m:t>(</m:t>
                            </m:r>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i</m:t>
                                </m:r>
                              </m:sub>
                            </m:sSub>
                            <m:r>
                              <m:rPr>
                                <m:sty m:val="p"/>
                              </m:rPr>
                              <w:rPr>
                                <w:rFonts w:ascii="Cambria Math" w:eastAsia="Calibri" w:hAnsi="Cambria Math" w:cstheme="minorHAnsi"/>
                                <w:color w:val="000000"/>
                                <w:kern w:val="24"/>
                                <w:lang w:bidi="ar-SA"/>
                              </w:rPr>
                              <m:t>-</m:t>
                            </m:r>
                            <m:acc>
                              <m:accPr>
                                <m:chr m:val="̅"/>
                                <m:ctrlPr>
                                  <w:rPr>
                                    <w:rFonts w:ascii="Cambria Math" w:eastAsia="Calibri" w:hAnsi="Cambria Math" w:cstheme="minorHAnsi"/>
                                    <w:i/>
                                    <w:iCs/>
                                    <w:color w:val="000000"/>
                                    <w:kern w:val="24"/>
                                    <w:lang w:bidi="ar-SA"/>
                                  </w:rPr>
                                </m:ctrlPr>
                              </m:accPr>
                              <m:e>
                                <m:r>
                                  <w:rPr>
                                    <w:rFonts w:ascii="Cambria Math" w:eastAsia="Calibri" w:hAnsi="Cambria Math" w:cstheme="minorHAnsi"/>
                                    <w:color w:val="000000"/>
                                    <w:kern w:val="24"/>
                                    <w:lang w:bidi="ar-SA"/>
                                  </w:rPr>
                                  <m:t>x</m:t>
                                </m:r>
                              </m:e>
                            </m:acc>
                            <m:r>
                              <m:rPr>
                                <m:sty m:val="p"/>
                              </m:rPr>
                              <w:rPr>
                                <w:rFonts w:ascii="Cambria Math" w:eastAsia="Calibri" w:hAnsi="Cambria Math" w:cstheme="minorHAnsi"/>
                                <w:color w:val="000000"/>
                                <w:kern w:val="24"/>
                                <w:lang w:bidi="ar-SA"/>
                              </w:rPr>
                              <m:t>)</m:t>
                            </m:r>
                          </m:e>
                          <m:sup>
                            <m:r>
                              <w:rPr>
                                <w:rFonts w:ascii="Cambria Math" w:eastAsia="Calibri" w:hAnsi="Cambria Math" w:cstheme="minorHAnsi"/>
                                <w:color w:val="000000"/>
                                <w:kern w:val="24"/>
                                <w:lang w:bidi="ar-SA"/>
                              </w:rPr>
                              <m:t>3</m:t>
                            </m:r>
                          </m:sup>
                        </m:sSup>
                      </m:num>
                      <m:den>
                        <m:sSubSup>
                          <m:sSubSupPr>
                            <m:ctrlPr>
                              <w:rPr>
                                <w:rFonts w:ascii="Cambria Math" w:eastAsia="Calibri" w:hAnsi="Cambria Math" w:cstheme="minorHAnsi"/>
                                <w:i/>
                                <w:iCs/>
                                <w:color w:val="000000"/>
                                <w:kern w:val="24"/>
                                <w:lang w:bidi="ar-SA"/>
                              </w:rPr>
                            </m:ctrlPr>
                          </m:sSubSup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9</m:t>
                            </m:r>
                          </m:sub>
                          <m:sup>
                            <m:r>
                              <w:rPr>
                                <w:rFonts w:ascii="Cambria Math" w:eastAsia="Calibri" w:hAnsi="Cambria Math" w:cstheme="minorHAnsi"/>
                                <w:color w:val="000000"/>
                                <w:kern w:val="24"/>
                                <w:lang w:bidi="ar-SA"/>
                              </w:rPr>
                              <m:t>3</m:t>
                            </m:r>
                          </m:sup>
                        </m:sSubSup>
                      </m:den>
                    </m:f>
                  </m:e>
                </m:nary>
              </m:oMath>
            </m:oMathPara>
          </w:p>
        </w:tc>
      </w:tr>
      <w:tr w:rsidR="0040769B" w:rsidRPr="0040769B" w14:paraId="204A0049" w14:textId="77777777" w:rsidTr="0040769B">
        <w:trPr>
          <w:trHeight w:val="158"/>
          <w:jc w:val="center"/>
        </w:trPr>
        <w:tc>
          <w:tcPr>
            <w:tcW w:w="1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5F0F80" w14:textId="77777777" w:rsidR="0040769B" w:rsidRPr="0040769B" w:rsidRDefault="0040769B" w:rsidP="0040769B">
            <w:pPr>
              <w:spacing w:line="240" w:lineRule="auto"/>
              <w:jc w:val="center"/>
              <w:rPr>
                <w:rFonts w:eastAsia="Calibri" w:cstheme="minorHAnsi"/>
                <w:lang w:bidi="ar-SA"/>
              </w:rPr>
            </w:pPr>
            <w:r w:rsidRPr="0040769B">
              <w:rPr>
                <w:rFonts w:eastAsia="Calibri" w:cstheme="minorHAnsi"/>
                <w:color w:val="000000"/>
                <w:kern w:val="24"/>
                <w:lang w:bidi="ar-SA"/>
              </w:rPr>
              <w:t>Shape Factor</w:t>
            </w:r>
          </w:p>
        </w:tc>
        <w:tc>
          <w:tcPr>
            <w:tcW w:w="24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E28E98" w14:textId="77777777" w:rsidR="0040769B" w:rsidRPr="0040769B" w:rsidRDefault="00B876E8" w:rsidP="0040769B">
            <w:pPr>
              <w:spacing w:line="240" w:lineRule="auto"/>
              <w:jc w:val="center"/>
              <w:rPr>
                <w:rFonts w:eastAsia="Calibri" w:cstheme="minorHAnsi"/>
                <w:lang w:bidi="ar-SA"/>
              </w:rPr>
            </w:pPr>
            <m:oMathPara>
              <m:oMath>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f</m:t>
                    </m:r>
                  </m:e>
                  <m:sub>
                    <m:r>
                      <w:rPr>
                        <w:rFonts w:ascii="Cambria Math" w:eastAsia="Calibri" w:hAnsi="Cambria Math" w:cstheme="minorHAnsi"/>
                        <w:color w:val="000000"/>
                        <w:kern w:val="24"/>
                        <w:lang w:bidi="ar-SA"/>
                      </w:rPr>
                      <m:t>6</m:t>
                    </m:r>
                  </m:sub>
                </m:sSub>
                <m:r>
                  <m:rPr>
                    <m:sty m:val="p"/>
                  </m:rPr>
                  <w:rPr>
                    <w:rFonts w:ascii="Cambria Math" w:eastAsia="Calibri" w:hAnsi="Cambria Math" w:cstheme="minorHAnsi"/>
                    <w:color w:val="000000"/>
                    <w:kern w:val="24"/>
                    <w:lang w:bidi="ar-SA"/>
                  </w:rPr>
                  <m:t>= </m:t>
                </m:r>
                <m:f>
                  <m:fPr>
                    <m:ctrlPr>
                      <w:rPr>
                        <w:rFonts w:ascii="Cambria Math" w:eastAsia="Calibri" w:hAnsi="Cambria Math" w:cstheme="minorHAnsi"/>
                        <w:i/>
                        <w:iCs/>
                        <w:color w:val="000000"/>
                        <w:kern w:val="24"/>
                        <w:lang w:bidi="ar-SA"/>
                      </w:rPr>
                    </m:ctrlPr>
                  </m:fPr>
                  <m:num>
                    <m:sSub>
                      <m:sSubPr>
                        <m:ctrlPr>
                          <w:rPr>
                            <w:rFonts w:ascii="Cambria Math" w:eastAsia="Calibri" w:hAnsi="Cambria Math" w:cstheme="minorHAnsi"/>
                            <w:i/>
                            <w:iCs/>
                            <w:color w:val="000000"/>
                            <w:kern w:val="24"/>
                            <w:lang w:bidi="ar-SA"/>
                          </w:rPr>
                        </m:ctrlPr>
                      </m:sSubPr>
                      <m:e>
                        <m:r>
                          <w:rPr>
                            <w:rFonts w:ascii="Cambria Math" w:eastAsia="Calibri" w:hAnsi="Cambria Math" w:cstheme="minorHAnsi"/>
                            <w:color w:val="000000"/>
                            <w:kern w:val="24"/>
                            <w:lang w:bidi="ar-SA"/>
                          </w:rPr>
                          <m:t>x</m:t>
                        </m:r>
                      </m:e>
                      <m:sub>
                        <m:r>
                          <w:rPr>
                            <w:rFonts w:ascii="Cambria Math" w:eastAsia="Calibri" w:hAnsi="Cambria Math" w:cstheme="minorHAnsi"/>
                            <w:color w:val="000000"/>
                            <w:kern w:val="24"/>
                            <w:lang w:bidi="ar-SA"/>
                          </w:rPr>
                          <m:t>rms</m:t>
                        </m:r>
                      </m:sub>
                    </m:sSub>
                  </m:num>
                  <m:den>
                    <m:d>
                      <m:dPr>
                        <m:begChr m:val="|"/>
                        <m:endChr m:val="|"/>
                        <m:ctrlPr>
                          <w:rPr>
                            <w:rFonts w:ascii="Cambria Math" w:eastAsia="Calibri" w:hAnsi="Cambria Math" w:cstheme="minorHAnsi"/>
                            <w:i/>
                            <w:iCs/>
                            <w:color w:val="000000"/>
                            <w:kern w:val="24"/>
                            <w:lang w:bidi="ar-SA"/>
                          </w:rPr>
                        </m:ctrlPr>
                      </m:dPr>
                      <m:e>
                        <m:acc>
                          <m:accPr>
                            <m:chr m:val="̅"/>
                            <m:ctrlPr>
                              <w:rPr>
                                <w:rFonts w:ascii="Cambria Math" w:eastAsia="Calibri" w:hAnsi="Cambria Math" w:cstheme="minorHAnsi"/>
                                <w:i/>
                                <w:iCs/>
                                <w:color w:val="000000"/>
                                <w:kern w:val="24"/>
                                <w:lang w:bidi="ar-SA"/>
                              </w:rPr>
                            </m:ctrlPr>
                          </m:accPr>
                          <m:e>
                            <m:r>
                              <w:rPr>
                                <w:rFonts w:ascii="Cambria Math" w:eastAsia="Calibri" w:hAnsi="Cambria Math" w:cstheme="minorHAnsi"/>
                                <w:color w:val="000000"/>
                                <w:kern w:val="24"/>
                                <w:lang w:bidi="ar-SA"/>
                              </w:rPr>
                              <m:t>x</m:t>
                            </m:r>
                          </m:e>
                        </m:acc>
                      </m:e>
                    </m:d>
                  </m:den>
                </m:f>
              </m:oMath>
            </m:oMathPara>
          </w:p>
        </w:tc>
        <w:tc>
          <w:tcPr>
            <w:tcW w:w="135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85490B" w14:textId="77777777" w:rsidR="0040769B" w:rsidRPr="0040769B" w:rsidRDefault="0040769B" w:rsidP="0040769B">
            <w:pPr>
              <w:spacing w:line="240" w:lineRule="auto"/>
              <w:jc w:val="center"/>
              <w:rPr>
                <w:rFonts w:eastAsia="Calibri" w:cstheme="minorHAnsi"/>
                <w:lang w:bidi="ar-SA"/>
              </w:rPr>
            </w:pPr>
          </w:p>
        </w:tc>
        <w:tc>
          <w:tcPr>
            <w:tcW w:w="33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4FED29" w14:textId="77777777" w:rsidR="0040769B" w:rsidRPr="0040769B" w:rsidRDefault="0040769B" w:rsidP="0040769B">
            <w:pPr>
              <w:spacing w:line="240" w:lineRule="auto"/>
              <w:jc w:val="center"/>
              <w:rPr>
                <w:rFonts w:eastAsia="Calibri" w:cstheme="minorHAnsi"/>
                <w:lang w:bidi="ar-SA"/>
              </w:rPr>
            </w:pPr>
          </w:p>
        </w:tc>
      </w:tr>
      <w:bookmarkEnd w:id="49"/>
    </w:tbl>
    <w:p w14:paraId="51F9A172" w14:textId="77777777" w:rsidR="009B3534" w:rsidRDefault="009B3534" w:rsidP="0076502C">
      <w:pPr>
        <w:rPr>
          <w:rFonts w:ascii="Calibri" w:hAnsi="Calibri" w:cs="Calibri"/>
          <w:szCs w:val="20"/>
        </w:rPr>
      </w:pPr>
    </w:p>
    <w:p w14:paraId="70B383B4" w14:textId="77777777" w:rsidR="00A24C06" w:rsidRDefault="0076502C" w:rsidP="00A24C06">
      <w:r w:rsidRPr="00901A64">
        <w:rPr>
          <w:rFonts w:ascii="Calibri" w:hAnsi="Calibri" w:cs="Calibri"/>
          <w:szCs w:val="20"/>
        </w:rPr>
        <w:t xml:space="preserve">overtime with aging. </w:t>
      </w:r>
      <w:r>
        <w:rPr>
          <w:rFonts w:ascii="Calibri" w:hAnsi="Calibri" w:cs="Calibri"/>
          <w:szCs w:val="20"/>
        </w:rPr>
        <w:t xml:space="preserve">Since leakage signals are dynamic in nature, </w:t>
      </w:r>
      <w:r w:rsidRPr="00F0427B">
        <w:t>i.e. leakage increases with time</w:t>
      </w:r>
      <w:r>
        <w:t xml:space="preserve">, frequency domain features are used to extract information from leakage signals. </w:t>
      </w:r>
      <w:r w:rsidRPr="002B052B">
        <w:t>Table</w:t>
      </w:r>
      <w:r w:rsidR="00FF603F">
        <w:t xml:space="preserve"> </w:t>
      </w:r>
      <w:r w:rsidR="00026745">
        <w:t>1</w:t>
      </w:r>
      <w:r w:rsidRPr="002B052B">
        <w:t xml:space="preserve"> shows the common statistical features in frequency domain. First, FFT is applied to the raw torque data to transform time domain into its corresponding frequency coefficients. Then, absolute values are calculated from the complex frequency coefficients.  Features listed in Table</w:t>
      </w:r>
      <w:r w:rsidR="00FF603F">
        <w:t xml:space="preserve"> </w:t>
      </w:r>
      <w:r w:rsidR="00345A4B">
        <w:t>2</w:t>
      </w:r>
      <w:r w:rsidRPr="002B052B">
        <w:t xml:space="preserve"> are extracted using the absolute values which represent the strength of corresponding frequency coefficients in the time domain data.</w:t>
      </w:r>
      <w:r>
        <w:t xml:space="preserve"> In Table</w:t>
      </w:r>
      <w:r w:rsidR="00FF603F">
        <w:t xml:space="preserve"> </w:t>
      </w:r>
      <w:r w:rsidR="00345A4B">
        <w:t>2</w:t>
      </w:r>
      <w:r>
        <w:t xml:space="preserve">, </w:t>
      </w:r>
      <w:r w:rsidRPr="003F6B24">
        <w:rPr>
          <w:i/>
        </w:rPr>
        <w:t>s(</w:t>
      </w:r>
      <w:r>
        <w:rPr>
          <w:i/>
        </w:rPr>
        <w:t>i</w:t>
      </w:r>
      <w:r w:rsidRPr="003F6B24">
        <w:rPr>
          <w:i/>
        </w:rPr>
        <w:t>)</w:t>
      </w:r>
      <w:r>
        <w:t xml:space="preserve"> is a spectrum for </w:t>
      </w:r>
      <w:r w:rsidRPr="003F6B24">
        <w:rPr>
          <w:i/>
        </w:rPr>
        <w:t>i= 1,</w:t>
      </w:r>
      <w:r>
        <w:rPr>
          <w:i/>
        </w:rPr>
        <w:t xml:space="preserve"> 2, 3</w:t>
      </w:r>
      <w:r w:rsidRPr="003F6B24">
        <w:rPr>
          <w:i/>
        </w:rPr>
        <w:t>,</w:t>
      </w:r>
      <w:r>
        <w:rPr>
          <w:i/>
        </w:rPr>
        <w:t xml:space="preserve"> </w:t>
      </w:r>
      <w:r w:rsidRPr="003F6B24">
        <w:rPr>
          <w:i/>
        </w:rPr>
        <w:t>….</w:t>
      </w:r>
      <w:r>
        <w:rPr>
          <w:i/>
        </w:rPr>
        <w:t xml:space="preserve">, </w:t>
      </w:r>
      <w:r w:rsidRPr="003F6B24">
        <w:rPr>
          <w:i/>
        </w:rPr>
        <w:t>I</w:t>
      </w:r>
      <w:r>
        <w:t xml:space="preserve"> where </w:t>
      </w:r>
      <w:r w:rsidRPr="00297E94">
        <w:rPr>
          <w:i/>
        </w:rPr>
        <w:t>I</w:t>
      </w:r>
      <w:r>
        <w:t xml:space="preserve"> is the number of spectrum lines and </w:t>
      </w:r>
      <w:r w:rsidRPr="00297E94">
        <w:rPr>
          <w:i/>
        </w:rPr>
        <w:t>f</w:t>
      </w:r>
      <w:r>
        <w:rPr>
          <w:i/>
          <w:vertAlign w:val="subscript"/>
        </w:rPr>
        <w:t>i</w:t>
      </w:r>
      <w:r>
        <w:t xml:space="preserve"> is the frequency value of the </w:t>
      </w:r>
      <w:r w:rsidRPr="00297E94">
        <w:rPr>
          <w:i/>
        </w:rPr>
        <w:t>i</w:t>
      </w:r>
      <w:r w:rsidRPr="00297E94">
        <w:rPr>
          <w:i/>
          <w:vertAlign w:val="superscript"/>
        </w:rPr>
        <w:t>th</w:t>
      </w:r>
      <w:r>
        <w:t xml:space="preserve"> spectrum line. </w:t>
      </w:r>
      <w:r w:rsidRPr="002B052B">
        <w:t xml:space="preserve"> Feature F1 the </w:t>
      </w:r>
      <w:r w:rsidRPr="002B052B">
        <w:lastRenderedPageBreak/>
        <w:t>mea</w:t>
      </w:r>
      <w:r>
        <w:t>n frequency indicates the leak</w:t>
      </w:r>
      <w:r w:rsidRPr="002B052B">
        <w:t xml:space="preserve"> energy in frequency domain; features F2-F4, F6-F7 and F11-F12 shows the convergence of the spectrum power and features F5 and F8-F10 represents the position change of the main frequencies. </w:t>
      </w:r>
      <w:r>
        <w:t xml:space="preserve"> In addition to the frequency domain features, information on the difference/change in fluid volume every five minutes (in </w:t>
      </w:r>
      <w:r w:rsidR="00A24C06">
        <w:t>60 minutes</w:t>
      </w:r>
      <w:r>
        <w:t xml:space="preserve"> run) is extracted from each run to see how the fluid leakage varies with aging time. </w:t>
      </w:r>
    </w:p>
    <w:p w14:paraId="31D082CF" w14:textId="42B89E10" w:rsidR="00D5285F" w:rsidRDefault="00D5285F" w:rsidP="00D5285F">
      <w:pPr>
        <w:pStyle w:val="Caption"/>
        <w:keepNext/>
        <w:jc w:val="center"/>
      </w:pPr>
      <w:bookmarkStart w:id="50" w:name="_Toc26534914"/>
      <w:r>
        <w:t xml:space="preserve">Table </w:t>
      </w:r>
      <w:r w:rsidR="00B876E8">
        <w:fldChar w:fldCharType="begin"/>
      </w:r>
      <w:r w:rsidR="00B876E8">
        <w:instrText xml:space="preserve"> SEQ Table \* ARABIC </w:instrText>
      </w:r>
      <w:r w:rsidR="00B876E8">
        <w:fldChar w:fldCharType="separate"/>
      </w:r>
      <w:r w:rsidR="00837923">
        <w:rPr>
          <w:noProof/>
        </w:rPr>
        <w:t>2</w:t>
      </w:r>
      <w:r w:rsidR="00B876E8">
        <w:rPr>
          <w:noProof/>
        </w:rPr>
        <w:fldChar w:fldCharType="end"/>
      </w:r>
      <w:r w:rsidR="00FF603F">
        <w:rPr>
          <w:noProof/>
        </w:rPr>
        <w:t>:</w:t>
      </w:r>
      <w:r>
        <w:t xml:space="preserve"> Statistical Frequency Domain Feature Equations</w:t>
      </w:r>
      <w:bookmarkEnd w:id="50"/>
    </w:p>
    <w:tbl>
      <w:tblPr>
        <w:tblpPr w:leftFromText="180" w:rightFromText="180" w:vertAnchor="text" w:horzAnchor="page" w:tblpXSpec="center" w:tblpY="281"/>
        <w:tblW w:w="5528" w:type="dxa"/>
        <w:tblCellMar>
          <w:left w:w="0" w:type="dxa"/>
          <w:right w:w="0" w:type="dxa"/>
        </w:tblCellMar>
        <w:tblLook w:val="0420" w:firstRow="1" w:lastRow="0" w:firstColumn="0" w:lastColumn="0" w:noHBand="0" w:noVBand="1"/>
      </w:tblPr>
      <w:tblGrid>
        <w:gridCol w:w="1088"/>
        <w:gridCol w:w="2294"/>
        <w:gridCol w:w="1088"/>
        <w:gridCol w:w="2556"/>
      </w:tblGrid>
      <w:tr w:rsidR="00D5285F" w:rsidRPr="00D5285F" w14:paraId="02123250" w14:textId="77777777" w:rsidTr="00D5285F">
        <w:trPr>
          <w:trHeight w:val="429"/>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3700C3" w14:textId="77777777" w:rsidR="00D5285F" w:rsidRPr="00D5285F" w:rsidRDefault="00D5285F" w:rsidP="00D5285F">
            <w:pPr>
              <w:spacing w:line="240" w:lineRule="auto"/>
              <w:jc w:val="center"/>
              <w:rPr>
                <w:rFonts w:asciiTheme="majorHAnsi" w:eastAsia="Calibri" w:hAnsiTheme="majorHAnsi" w:cstheme="majorHAnsi"/>
                <w:szCs w:val="18"/>
                <w:lang w:bidi="ar-SA"/>
              </w:rPr>
            </w:pPr>
            <w:bookmarkStart w:id="51" w:name="_Hlk22167939"/>
            <w:r w:rsidRPr="00D5285F">
              <w:rPr>
                <w:rFonts w:asciiTheme="majorHAnsi" w:eastAsia="Calibri" w:hAnsiTheme="majorHAnsi" w:cstheme="majorHAnsi"/>
                <w:b/>
                <w:bCs/>
                <w:szCs w:val="18"/>
                <w:lang w:bidi="ar-SA"/>
              </w:rPr>
              <w:t>Feature</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4251036" w14:textId="77777777" w:rsidR="00D5285F" w:rsidRPr="00D5285F" w:rsidRDefault="00D5285F" w:rsidP="00D5285F">
            <w:pPr>
              <w:spacing w:line="240" w:lineRule="auto"/>
              <w:jc w:val="center"/>
              <w:rPr>
                <w:rFonts w:asciiTheme="majorHAnsi" w:eastAsia="Calibri" w:hAnsiTheme="majorHAnsi" w:cstheme="majorHAnsi"/>
                <w:szCs w:val="18"/>
                <w:lang w:bidi="ar-SA"/>
              </w:rPr>
            </w:pPr>
            <w:r w:rsidRPr="00D5285F">
              <w:rPr>
                <w:rFonts w:asciiTheme="majorHAnsi" w:eastAsia="Calibri" w:hAnsiTheme="majorHAnsi" w:cstheme="majorHAnsi"/>
                <w:b/>
                <w:bCs/>
                <w:szCs w:val="18"/>
                <w:lang w:bidi="ar-SA"/>
              </w:rPr>
              <w:t>Formula</w:t>
            </w:r>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EB9327" w14:textId="77777777" w:rsidR="00D5285F" w:rsidRPr="00D5285F" w:rsidRDefault="00D5285F" w:rsidP="00D5285F">
            <w:pPr>
              <w:spacing w:line="240" w:lineRule="auto"/>
              <w:jc w:val="center"/>
              <w:rPr>
                <w:rFonts w:asciiTheme="majorHAnsi" w:eastAsia="Calibri" w:hAnsiTheme="majorHAnsi" w:cstheme="majorHAnsi"/>
                <w:szCs w:val="18"/>
                <w:lang w:bidi="ar-SA"/>
              </w:rPr>
            </w:pPr>
            <w:r w:rsidRPr="00D5285F">
              <w:rPr>
                <w:rFonts w:asciiTheme="majorHAnsi" w:eastAsia="Calibri" w:hAnsiTheme="majorHAnsi" w:cstheme="majorHAnsi"/>
                <w:b/>
                <w:bCs/>
                <w:szCs w:val="18"/>
                <w:lang w:bidi="ar-SA"/>
              </w:rPr>
              <w:t>Feature</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479071A" w14:textId="77777777" w:rsidR="00D5285F" w:rsidRPr="00D5285F" w:rsidRDefault="00D5285F" w:rsidP="00D5285F">
            <w:pPr>
              <w:spacing w:line="240" w:lineRule="auto"/>
              <w:jc w:val="center"/>
              <w:rPr>
                <w:rFonts w:asciiTheme="majorHAnsi" w:eastAsia="Calibri" w:hAnsiTheme="majorHAnsi" w:cstheme="majorHAnsi"/>
                <w:szCs w:val="18"/>
                <w:lang w:bidi="ar-SA"/>
              </w:rPr>
            </w:pPr>
            <w:r w:rsidRPr="00D5285F">
              <w:rPr>
                <w:rFonts w:asciiTheme="majorHAnsi" w:eastAsia="Calibri" w:hAnsiTheme="majorHAnsi" w:cstheme="majorHAnsi"/>
                <w:b/>
                <w:bCs/>
                <w:szCs w:val="18"/>
                <w:lang w:bidi="ar-SA"/>
              </w:rPr>
              <w:t>Formula</w:t>
            </w:r>
          </w:p>
        </w:tc>
      </w:tr>
      <w:tr w:rsidR="00D5285F" w:rsidRPr="00D5285F" w14:paraId="7C1690D4" w14:textId="77777777" w:rsidTr="00D5285F">
        <w:trPr>
          <w:trHeight w:val="571"/>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F20CD94"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F1</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87B682D"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r>
                          <w:rPr>
                            <w:rFonts w:ascii="Cambria Math" w:eastAsia="Calibri" w:hAnsi="Cambria Math" w:cstheme="minorHAnsi"/>
                            <w:szCs w:val="18"/>
                            <w:lang w:bidi="ar-SA"/>
                          </w:rPr>
                          <m:t>s(i)</m:t>
                        </m:r>
                      </m:e>
                    </m:nary>
                  </m:num>
                  <m:den>
                    <m:r>
                      <w:rPr>
                        <w:rFonts w:ascii="Cambria Math" w:eastAsia="Calibri" w:hAnsi="Cambria Math" w:cstheme="minorHAnsi"/>
                        <w:szCs w:val="18"/>
                        <w:lang w:bidi="ar-SA"/>
                      </w:rPr>
                      <m:t>N</m:t>
                    </m:r>
                  </m:den>
                </m:f>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1588D25"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F7</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D2B9597" w14:textId="77777777" w:rsidR="00D5285F" w:rsidRPr="00D5285F" w:rsidRDefault="00B876E8" w:rsidP="00D5285F">
            <w:pPr>
              <w:spacing w:line="240" w:lineRule="auto"/>
              <w:jc w:val="center"/>
              <w:rPr>
                <w:rFonts w:eastAsia="Calibri" w:cstheme="minorHAnsi"/>
                <w:szCs w:val="18"/>
                <w:lang w:bidi="ar-SA"/>
              </w:rPr>
            </w:pPr>
            <m:oMathPara>
              <m:oMath>
                <m:rad>
                  <m:radPr>
                    <m:degHide m:val="1"/>
                    <m:ctrlPr>
                      <w:rPr>
                        <w:rFonts w:ascii="Cambria Math" w:eastAsia="Calibri" w:hAnsi="Cambria Math" w:cstheme="minorHAnsi"/>
                        <w:i/>
                        <w:iCs/>
                        <w:szCs w:val="18"/>
                        <w:lang w:bidi="ar-SA"/>
                      </w:rPr>
                    </m:ctrlPr>
                  </m:radPr>
                  <m:deg/>
                  <m:e>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up>
                                <m:r>
                                  <w:rPr>
                                    <w:rFonts w:ascii="Cambria Math" w:eastAsia="Calibri" w:hAnsi="Cambria Math" w:cstheme="minorHAnsi"/>
                                    <w:szCs w:val="18"/>
                                    <w:lang w:bidi="ar-SA"/>
                                  </w:rPr>
                                  <m:t>2</m:t>
                                </m:r>
                              </m:sup>
                            </m:sSubSup>
                            <m:r>
                              <w:rPr>
                                <w:rFonts w:ascii="Cambria Math" w:eastAsia="Calibri" w:hAnsi="Cambria Math" w:cstheme="minorHAnsi"/>
                                <w:szCs w:val="18"/>
                                <w:lang w:bidi="ar-SA"/>
                              </w:rPr>
                              <m:t>s(i)</m:t>
                            </m:r>
                          </m:e>
                        </m:nary>
                      </m:num>
                      <m:den>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r>
                              <w:rPr>
                                <w:rFonts w:ascii="Cambria Math" w:eastAsia="Calibri" w:hAnsi="Cambria Math" w:cstheme="minorHAnsi"/>
                                <w:szCs w:val="18"/>
                                <w:lang w:bidi="ar-SA"/>
                              </w:rPr>
                              <m:t>s(i)</m:t>
                            </m:r>
                          </m:e>
                        </m:nary>
                      </m:den>
                    </m:f>
                  </m:e>
                </m:rad>
              </m:oMath>
            </m:oMathPara>
          </w:p>
        </w:tc>
      </w:tr>
      <w:tr w:rsidR="00D5285F" w:rsidRPr="00D5285F" w14:paraId="5EFD3B90" w14:textId="77777777" w:rsidTr="00D5285F">
        <w:trPr>
          <w:trHeight w:val="492"/>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08BF0018"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F2</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2733B90"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d>
                              <m:dPr>
                                <m:ctrlPr>
                                  <w:rPr>
                                    <w:rFonts w:ascii="Cambria Math" w:eastAsia="Calibri" w:hAnsi="Cambria Math" w:cstheme="minorHAnsi"/>
                                    <w:i/>
                                    <w:iCs/>
                                    <w:szCs w:val="18"/>
                                    <w:lang w:bidi="ar-SA"/>
                                  </w:rPr>
                                </m:ctrlPr>
                              </m:dPr>
                              <m:e>
                                <m:r>
                                  <w:rPr>
                                    <w:rFonts w:ascii="Cambria Math" w:eastAsia="Calibri" w:hAnsi="Cambria Math" w:cstheme="minorHAnsi"/>
                                    <w:szCs w:val="18"/>
                                    <w:lang w:bidi="ar-SA"/>
                                  </w:rPr>
                                  <m:t>s(i)-</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1</m:t>
                                    </m:r>
                                  </m:sub>
                                </m:sSub>
                              </m:e>
                            </m:d>
                          </m:e>
                          <m:sup>
                            <m:r>
                              <w:rPr>
                                <w:rFonts w:ascii="Cambria Math" w:eastAsia="Calibri" w:hAnsi="Cambria Math" w:cstheme="minorHAnsi"/>
                                <w:szCs w:val="18"/>
                                <w:lang w:bidi="ar-SA"/>
                              </w:rPr>
                              <m:t>2</m:t>
                            </m:r>
                          </m:sup>
                        </m:sSup>
                      </m:e>
                    </m:nary>
                  </m:num>
                  <m:den>
                    <m:r>
                      <w:rPr>
                        <w:rFonts w:ascii="Cambria Math" w:eastAsia="Calibri" w:hAnsi="Cambria Math" w:cstheme="minorHAnsi"/>
                        <w:szCs w:val="18"/>
                        <w:lang w:bidi="ar-SA"/>
                      </w:rPr>
                      <m:t>N-1</m:t>
                    </m:r>
                  </m:den>
                </m:f>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39C0C88C"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F8</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33DA7668" w14:textId="77777777" w:rsidR="00D5285F" w:rsidRPr="00D5285F" w:rsidRDefault="00B876E8" w:rsidP="00D5285F">
            <w:pPr>
              <w:spacing w:line="240" w:lineRule="auto"/>
              <w:jc w:val="center"/>
              <w:rPr>
                <w:rFonts w:eastAsia="Calibri" w:cstheme="minorHAnsi"/>
                <w:szCs w:val="18"/>
                <w:lang w:bidi="ar-SA"/>
              </w:rPr>
            </w:pPr>
            <m:oMathPara>
              <m:oMathParaPr>
                <m:jc m:val="centerGroup"/>
              </m:oMathParaPr>
              <m:oMath>
                <m:rad>
                  <m:radPr>
                    <m:degHide m:val="1"/>
                    <m:ctrlPr>
                      <w:rPr>
                        <w:rFonts w:ascii="Cambria Math" w:eastAsia="Calibri" w:hAnsi="Cambria Math" w:cstheme="minorHAnsi"/>
                        <w:i/>
                        <w:iCs/>
                        <w:szCs w:val="18"/>
                        <w:lang w:bidi="ar-SA"/>
                      </w:rPr>
                    </m:ctrlPr>
                  </m:radPr>
                  <m:deg/>
                  <m:e>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up>
                                <m:r>
                                  <w:rPr>
                                    <w:rFonts w:ascii="Cambria Math" w:eastAsia="Calibri" w:hAnsi="Cambria Math" w:cstheme="minorHAnsi"/>
                                    <w:szCs w:val="18"/>
                                    <w:lang w:bidi="ar-SA"/>
                                  </w:rPr>
                                  <m:t>4</m:t>
                                </m:r>
                              </m:sup>
                            </m:sSubSup>
                            <m:r>
                              <w:rPr>
                                <w:rFonts w:ascii="Cambria Math" w:eastAsia="Calibri" w:hAnsi="Cambria Math" w:cstheme="minorHAnsi"/>
                                <w:szCs w:val="18"/>
                                <w:lang w:bidi="ar-SA"/>
                              </w:rPr>
                              <m:t>s(i)</m:t>
                            </m:r>
                          </m:e>
                        </m:nary>
                      </m:num>
                      <m:den>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up>
                                <m:r>
                                  <w:rPr>
                                    <w:rFonts w:ascii="Cambria Math" w:eastAsia="Calibri" w:hAnsi="Cambria Math" w:cstheme="minorHAnsi"/>
                                    <w:szCs w:val="18"/>
                                    <w:lang w:bidi="ar-SA"/>
                                  </w:rPr>
                                  <m:t>2</m:t>
                                </m:r>
                              </m:sup>
                            </m:sSubSup>
                            <m:r>
                              <w:rPr>
                                <w:rFonts w:ascii="Cambria Math" w:eastAsia="Calibri" w:hAnsi="Cambria Math" w:cstheme="minorHAnsi"/>
                                <w:szCs w:val="18"/>
                                <w:lang w:bidi="ar-SA"/>
                              </w:rPr>
                              <m:t>s(i)</m:t>
                            </m:r>
                          </m:e>
                        </m:nary>
                      </m:den>
                    </m:f>
                  </m:e>
                </m:rad>
              </m:oMath>
            </m:oMathPara>
          </w:p>
        </w:tc>
      </w:tr>
      <w:tr w:rsidR="00D5285F" w:rsidRPr="00D5285F" w14:paraId="4BAA98C0" w14:textId="77777777" w:rsidTr="00D5285F">
        <w:trPr>
          <w:trHeight w:val="563"/>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3E2DD9A"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F3</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215C3211"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d>
                              <m:dPr>
                                <m:ctrlPr>
                                  <w:rPr>
                                    <w:rFonts w:ascii="Cambria Math" w:eastAsia="Calibri" w:hAnsi="Cambria Math" w:cstheme="minorHAnsi"/>
                                    <w:i/>
                                    <w:iCs/>
                                    <w:szCs w:val="18"/>
                                    <w:lang w:bidi="ar-SA"/>
                                  </w:rPr>
                                </m:ctrlPr>
                              </m:dPr>
                              <m:e>
                                <m:r>
                                  <w:rPr>
                                    <w:rFonts w:ascii="Cambria Math" w:eastAsia="Calibri" w:hAnsi="Cambria Math" w:cstheme="minorHAnsi"/>
                                    <w:szCs w:val="18"/>
                                    <w:lang w:bidi="ar-SA"/>
                                  </w:rPr>
                                  <m:t>s(i)-</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1</m:t>
                                    </m:r>
                                  </m:sub>
                                </m:sSub>
                              </m:e>
                            </m:d>
                          </m:e>
                          <m:sup>
                            <m:r>
                              <w:rPr>
                                <w:rFonts w:ascii="Cambria Math" w:eastAsia="Calibri" w:hAnsi="Cambria Math" w:cstheme="minorHAnsi"/>
                                <w:szCs w:val="18"/>
                                <w:lang w:bidi="ar-SA"/>
                              </w:rPr>
                              <m:t>3</m:t>
                            </m:r>
                          </m:sup>
                        </m:sSup>
                      </m:e>
                    </m:nary>
                  </m:num>
                  <m:den>
                    <m:r>
                      <w:rPr>
                        <w:rFonts w:ascii="Cambria Math" w:eastAsia="Calibri" w:hAnsi="Cambria Math" w:cstheme="minorHAnsi"/>
                        <w:szCs w:val="18"/>
                        <w:lang w:bidi="ar-SA"/>
                      </w:rPr>
                      <m:t>N</m:t>
                    </m:r>
                    <m:sSup>
                      <m:sSupPr>
                        <m:ctrlPr>
                          <w:rPr>
                            <w:rFonts w:ascii="Cambria Math" w:eastAsia="Calibri" w:hAnsi="Cambria Math" w:cstheme="minorHAnsi"/>
                            <w:i/>
                            <w:iCs/>
                            <w:szCs w:val="18"/>
                            <w:lang w:bidi="ar-SA"/>
                          </w:rPr>
                        </m:ctrlPr>
                      </m:sSupPr>
                      <m:e>
                        <m:d>
                          <m:dPr>
                            <m:ctrlPr>
                              <w:rPr>
                                <w:rFonts w:ascii="Cambria Math" w:eastAsia="Calibri" w:hAnsi="Cambria Math" w:cstheme="minorHAnsi"/>
                                <w:i/>
                                <w:iCs/>
                                <w:szCs w:val="18"/>
                                <w:lang w:bidi="ar-SA"/>
                              </w:rPr>
                            </m:ctrlPr>
                          </m:dPr>
                          <m:e>
                            <m:rad>
                              <m:radPr>
                                <m:degHide m:val="1"/>
                                <m:ctrlPr>
                                  <w:rPr>
                                    <w:rFonts w:ascii="Cambria Math" w:eastAsia="Calibri" w:hAnsi="Cambria Math" w:cstheme="minorHAnsi"/>
                                    <w:i/>
                                    <w:iCs/>
                                    <w:szCs w:val="18"/>
                                    <w:lang w:bidi="ar-SA"/>
                                  </w:rPr>
                                </m:ctrlPr>
                              </m:radPr>
                              <m:deg/>
                              <m:e>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2</m:t>
                                    </m:r>
                                  </m:sub>
                                </m:sSub>
                              </m:e>
                            </m:rad>
                          </m:e>
                        </m:d>
                      </m:e>
                      <m:sup>
                        <m:r>
                          <w:rPr>
                            <w:rFonts w:ascii="Cambria Math" w:eastAsia="Calibri" w:hAnsi="Cambria Math" w:cstheme="minorHAnsi"/>
                            <w:szCs w:val="18"/>
                            <w:lang w:bidi="ar-SA"/>
                          </w:rPr>
                          <m:t>3</m:t>
                        </m:r>
                      </m:sup>
                    </m:sSup>
                  </m:den>
                </m:f>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F976D6"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F9</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550E694"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up>
                            <m:r>
                              <w:rPr>
                                <w:rFonts w:ascii="Cambria Math" w:eastAsia="Calibri" w:hAnsi="Cambria Math" w:cstheme="minorHAnsi"/>
                                <w:szCs w:val="18"/>
                                <w:lang w:bidi="ar-SA"/>
                              </w:rPr>
                              <m:t>2</m:t>
                            </m:r>
                          </m:sup>
                        </m:sSubSup>
                        <m:r>
                          <w:rPr>
                            <w:rFonts w:ascii="Cambria Math" w:eastAsia="Calibri" w:hAnsi="Cambria Math" w:cstheme="minorHAnsi"/>
                            <w:szCs w:val="18"/>
                            <w:lang w:bidi="ar-SA"/>
                          </w:rPr>
                          <m:t>s(i)</m:t>
                        </m:r>
                      </m:e>
                    </m:nary>
                  </m:num>
                  <m:den>
                    <m:rad>
                      <m:radPr>
                        <m:degHide m:val="1"/>
                        <m:ctrlPr>
                          <w:rPr>
                            <w:rFonts w:ascii="Cambria Math" w:eastAsia="Calibri" w:hAnsi="Cambria Math" w:cstheme="minorHAnsi"/>
                            <w:i/>
                            <w:iCs/>
                            <w:szCs w:val="18"/>
                            <w:lang w:bidi="ar-SA"/>
                          </w:rPr>
                        </m:ctrlPr>
                      </m:radPr>
                      <m:deg/>
                      <m:e>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r>
                              <w:rPr>
                                <w:rFonts w:ascii="Cambria Math" w:eastAsia="Calibri" w:hAnsi="Cambria Math" w:cstheme="minorHAnsi"/>
                                <w:szCs w:val="18"/>
                                <w:lang w:bidi="ar-SA"/>
                              </w:rPr>
                              <m:t>s(i)</m:t>
                            </m:r>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up>
                                    <m:r>
                                      <w:rPr>
                                        <w:rFonts w:ascii="Cambria Math" w:eastAsia="Calibri" w:hAnsi="Cambria Math" w:cstheme="minorHAnsi"/>
                                        <w:szCs w:val="18"/>
                                        <w:lang w:bidi="ar-SA"/>
                                      </w:rPr>
                                      <m:t>4</m:t>
                                    </m:r>
                                  </m:sup>
                                </m:sSubSup>
                                <m:r>
                                  <w:rPr>
                                    <w:rFonts w:ascii="Cambria Math" w:eastAsia="Calibri" w:hAnsi="Cambria Math" w:cstheme="minorHAnsi"/>
                                    <w:szCs w:val="18"/>
                                    <w:lang w:bidi="ar-SA"/>
                                  </w:rPr>
                                  <m:t>s(i)</m:t>
                                </m:r>
                              </m:e>
                            </m:nary>
                          </m:e>
                        </m:nary>
                      </m:e>
                    </m:rad>
                  </m:den>
                </m:f>
              </m:oMath>
            </m:oMathPara>
          </w:p>
        </w:tc>
      </w:tr>
      <w:tr w:rsidR="00D5285F" w:rsidRPr="00D5285F" w14:paraId="1B4D0351" w14:textId="77777777" w:rsidTr="00D5285F">
        <w:trPr>
          <w:trHeight w:val="580"/>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B2E78C"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F4</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69D1FA"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d>
                              <m:dPr>
                                <m:ctrlPr>
                                  <w:rPr>
                                    <w:rFonts w:ascii="Cambria Math" w:eastAsia="Calibri" w:hAnsi="Cambria Math" w:cstheme="minorHAnsi"/>
                                    <w:i/>
                                    <w:iCs/>
                                    <w:szCs w:val="18"/>
                                    <w:lang w:bidi="ar-SA"/>
                                  </w:rPr>
                                </m:ctrlPr>
                              </m:dPr>
                              <m:e>
                                <m:r>
                                  <w:rPr>
                                    <w:rFonts w:ascii="Cambria Math" w:eastAsia="Calibri" w:hAnsi="Cambria Math" w:cstheme="minorHAnsi"/>
                                    <w:szCs w:val="18"/>
                                    <w:lang w:bidi="ar-SA"/>
                                  </w:rPr>
                                  <m:t>s(i)-</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1</m:t>
                                    </m:r>
                                  </m:sub>
                                </m:sSub>
                              </m:e>
                            </m:d>
                          </m:e>
                          <m:sup>
                            <m:r>
                              <w:rPr>
                                <w:rFonts w:ascii="Cambria Math" w:eastAsia="Calibri" w:hAnsi="Cambria Math" w:cstheme="minorHAnsi"/>
                                <w:szCs w:val="18"/>
                                <w:lang w:bidi="ar-SA"/>
                              </w:rPr>
                              <m:t>4</m:t>
                            </m:r>
                          </m:sup>
                        </m:sSup>
                      </m:e>
                    </m:nary>
                  </m:num>
                  <m:den>
                    <m:r>
                      <w:rPr>
                        <w:rFonts w:ascii="Cambria Math" w:eastAsia="Calibri" w:hAnsi="Cambria Math" w:cstheme="minorHAnsi"/>
                        <w:szCs w:val="18"/>
                        <w:lang w:bidi="ar-SA"/>
                      </w:rPr>
                      <m:t>N</m:t>
                    </m:r>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2</m:t>
                        </m:r>
                      </m:sub>
                      <m:sup>
                        <m:r>
                          <w:rPr>
                            <w:rFonts w:ascii="Cambria Math" w:eastAsia="Calibri" w:hAnsi="Cambria Math" w:cstheme="minorHAnsi"/>
                            <w:szCs w:val="18"/>
                            <w:lang w:bidi="ar-SA"/>
                          </w:rPr>
                          <m:t>2</m:t>
                        </m:r>
                      </m:sup>
                    </m:sSubSup>
                  </m:den>
                </m:f>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2A96825"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F10</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280D24E4"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6</m:t>
                        </m:r>
                      </m:sub>
                    </m:sSub>
                  </m:num>
                  <m:den>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5</m:t>
                        </m:r>
                      </m:sub>
                    </m:sSub>
                  </m:den>
                </m:f>
              </m:oMath>
            </m:oMathPara>
          </w:p>
        </w:tc>
      </w:tr>
      <w:tr w:rsidR="00D5285F" w:rsidRPr="00D5285F" w14:paraId="573AE2FA" w14:textId="77777777" w:rsidTr="00D5285F">
        <w:trPr>
          <w:trHeight w:val="544"/>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484EEA6"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F5</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AC4474C"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Sub>
                        <m:r>
                          <w:rPr>
                            <w:rFonts w:ascii="Cambria Math" w:eastAsia="Calibri" w:hAnsi="Cambria Math" w:cstheme="minorHAnsi"/>
                            <w:szCs w:val="18"/>
                            <w:lang w:bidi="ar-SA"/>
                          </w:rPr>
                          <m:t>s(i)</m:t>
                        </m:r>
                      </m:e>
                    </m:nary>
                  </m:num>
                  <m:den>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r>
                          <w:rPr>
                            <w:rFonts w:ascii="Cambria Math" w:eastAsia="Calibri" w:hAnsi="Cambria Math" w:cstheme="minorHAnsi"/>
                            <w:szCs w:val="18"/>
                            <w:lang w:bidi="ar-SA"/>
                          </w:rPr>
                          <m:t>s(i)</m:t>
                        </m:r>
                      </m:e>
                    </m:nary>
                  </m:den>
                </m:f>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F00527"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F11</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01027B25"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r>
                              <w:rPr>
                                <w:rFonts w:ascii="Cambria Math" w:eastAsia="Calibri" w:hAnsi="Cambria Math" w:cstheme="minorHAnsi"/>
                                <w:szCs w:val="18"/>
                                <w:lang w:bidi="ar-SA"/>
                              </w:rPr>
                              <m:t>(</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Sub>
                            <m:r>
                              <w:rPr>
                                <w:rFonts w:ascii="Cambria Math" w:eastAsia="Calibri" w:hAnsi="Cambria Math" w:cstheme="minorHAnsi"/>
                                <w:szCs w:val="18"/>
                                <w:lang w:bidi="ar-SA"/>
                              </w:rPr>
                              <m:t>-</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5</m:t>
                                </m:r>
                              </m:sub>
                            </m:sSub>
                            <m:r>
                              <w:rPr>
                                <w:rFonts w:ascii="Cambria Math" w:eastAsia="Calibri" w:hAnsi="Cambria Math" w:cstheme="minorHAnsi"/>
                                <w:szCs w:val="18"/>
                                <w:lang w:bidi="ar-SA"/>
                              </w:rPr>
                              <m:t>)</m:t>
                            </m:r>
                          </m:e>
                          <m:sup>
                            <m:r>
                              <w:rPr>
                                <w:rFonts w:ascii="Cambria Math" w:eastAsia="Calibri" w:hAnsi="Cambria Math" w:cstheme="minorHAnsi"/>
                                <w:szCs w:val="18"/>
                                <w:lang w:bidi="ar-SA"/>
                              </w:rPr>
                              <m:t>3</m:t>
                            </m:r>
                          </m:sup>
                        </m:sSup>
                        <m:r>
                          <w:rPr>
                            <w:rFonts w:ascii="Cambria Math" w:eastAsia="Calibri" w:hAnsi="Cambria Math" w:cstheme="minorHAnsi"/>
                            <w:szCs w:val="18"/>
                            <w:lang w:bidi="ar-SA"/>
                          </w:rPr>
                          <m:t>s(i)</m:t>
                        </m:r>
                      </m:e>
                    </m:nary>
                  </m:num>
                  <m:den>
                    <m:r>
                      <w:rPr>
                        <w:rFonts w:ascii="Cambria Math" w:eastAsia="Calibri" w:hAnsi="Cambria Math" w:cstheme="minorHAnsi"/>
                        <w:szCs w:val="18"/>
                        <w:lang w:bidi="ar-SA"/>
                      </w:rPr>
                      <m:t>N</m:t>
                    </m:r>
                    <m:sSubSup>
                      <m:sSubSupPr>
                        <m:ctrlPr>
                          <w:rPr>
                            <w:rFonts w:ascii="Cambria Math" w:eastAsia="Calibri" w:hAnsi="Cambria Math" w:cstheme="minorHAnsi"/>
                            <w:i/>
                            <w:iCs/>
                            <w:szCs w:val="18"/>
                            <w:lang w:bidi="ar-SA"/>
                          </w:rPr>
                        </m:ctrlPr>
                      </m:sSubSupPr>
                      <m:e>
                        <m:r>
                          <w:rPr>
                            <w:rFonts w:ascii="Cambria Math" w:eastAsia="Calibri" w:hAnsi="Cambria Math" w:cstheme="minorHAnsi"/>
                            <w:szCs w:val="18"/>
                            <w:lang w:bidi="ar-SA"/>
                          </w:rPr>
                          <m:t>f</m:t>
                        </m:r>
                      </m:e>
                      <m:sub>
                        <m:r>
                          <w:rPr>
                            <w:rFonts w:ascii="Cambria Math" w:eastAsia="Calibri" w:hAnsi="Cambria Math" w:cstheme="minorHAnsi"/>
                            <w:szCs w:val="18"/>
                            <w:lang w:bidi="ar-SA"/>
                          </w:rPr>
                          <m:t>6</m:t>
                        </m:r>
                      </m:sub>
                      <m:sup>
                        <m:r>
                          <w:rPr>
                            <w:rFonts w:ascii="Cambria Math" w:eastAsia="Calibri" w:hAnsi="Cambria Math" w:cstheme="minorHAnsi"/>
                            <w:szCs w:val="18"/>
                            <w:lang w:bidi="ar-SA"/>
                          </w:rPr>
                          <m:t>3</m:t>
                        </m:r>
                      </m:sup>
                    </m:sSubSup>
                  </m:den>
                </m:f>
              </m:oMath>
            </m:oMathPara>
          </w:p>
        </w:tc>
      </w:tr>
      <w:tr w:rsidR="00D5285F" w:rsidRPr="00D5285F" w14:paraId="74A6923E" w14:textId="77777777" w:rsidTr="00D5285F">
        <w:trPr>
          <w:trHeight w:val="579"/>
        </w:trPr>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2274EE"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F6</w:t>
            </w:r>
          </w:p>
        </w:tc>
        <w:tc>
          <w:tcPr>
            <w:tcW w:w="18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EC80D1" w14:textId="77777777" w:rsidR="00D5285F" w:rsidRPr="00D5285F" w:rsidRDefault="00B876E8" w:rsidP="00D5285F">
            <w:pPr>
              <w:spacing w:line="240" w:lineRule="auto"/>
              <w:jc w:val="center"/>
              <w:rPr>
                <w:rFonts w:eastAsia="Calibri" w:cstheme="minorHAnsi"/>
                <w:szCs w:val="18"/>
                <w:lang w:bidi="ar-SA"/>
              </w:rPr>
            </w:pPr>
            <m:oMathPara>
              <m:oMath>
                <m:rad>
                  <m:radPr>
                    <m:degHide m:val="1"/>
                    <m:ctrlPr>
                      <w:rPr>
                        <w:rFonts w:ascii="Cambria Math" w:eastAsia="Calibri" w:hAnsi="Cambria Math" w:cstheme="minorHAnsi"/>
                        <w:i/>
                        <w:iCs/>
                        <w:szCs w:val="18"/>
                        <w:lang w:bidi="ar-SA"/>
                      </w:rPr>
                    </m:ctrlPr>
                  </m:radPr>
                  <m:deg/>
                  <m:e>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d>
                                  <m:dPr>
                                    <m:ctrlPr>
                                      <w:rPr>
                                        <w:rFonts w:ascii="Cambria Math" w:eastAsia="Calibri" w:hAnsi="Cambria Math" w:cstheme="minorHAnsi"/>
                                        <w:i/>
                                        <w:iCs/>
                                        <w:szCs w:val="18"/>
                                        <w:lang w:bidi="ar-SA"/>
                                      </w:rPr>
                                    </m:ctrlPr>
                                  </m:dPr>
                                  <m:e>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Sub>
                                    <m:r>
                                      <w:rPr>
                                        <w:rFonts w:ascii="Cambria Math" w:eastAsia="Calibri" w:hAnsi="Cambria Math" w:cstheme="minorHAnsi"/>
                                        <w:szCs w:val="18"/>
                                        <w:lang w:bidi="ar-SA"/>
                                      </w:rPr>
                                      <m:t>-</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5</m:t>
                                        </m:r>
                                      </m:sub>
                                    </m:sSub>
                                  </m:e>
                                </m:d>
                              </m:e>
                              <m:sup>
                                <m:r>
                                  <w:rPr>
                                    <w:rFonts w:ascii="Cambria Math" w:eastAsia="Calibri" w:hAnsi="Cambria Math" w:cstheme="minorHAnsi"/>
                                    <w:szCs w:val="18"/>
                                    <w:lang w:bidi="ar-SA"/>
                                  </w:rPr>
                                  <m:t>2</m:t>
                                </m:r>
                              </m:sup>
                            </m:sSup>
                            <m:r>
                              <w:rPr>
                                <w:rFonts w:ascii="Cambria Math" w:eastAsia="Calibri" w:hAnsi="Cambria Math" w:cstheme="minorHAnsi"/>
                                <w:szCs w:val="18"/>
                                <w:lang w:bidi="ar-SA"/>
                              </w:rPr>
                              <m:t>s(i)</m:t>
                            </m:r>
                          </m:e>
                        </m:nary>
                      </m:num>
                      <m:den>
                        <m:r>
                          <w:rPr>
                            <w:rFonts w:ascii="Cambria Math" w:eastAsia="Calibri" w:hAnsi="Cambria Math" w:cstheme="minorHAnsi"/>
                            <w:szCs w:val="18"/>
                            <w:lang w:bidi="ar-SA"/>
                          </w:rPr>
                          <m:t>N</m:t>
                        </m:r>
                      </m:den>
                    </m:f>
                  </m:e>
                </m:rad>
              </m:oMath>
            </m:oMathPara>
          </w:p>
        </w:tc>
        <w:tc>
          <w:tcPr>
            <w:tcW w:w="8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1687CC" w14:textId="77777777" w:rsidR="00D5285F" w:rsidRPr="00D5285F" w:rsidRDefault="00D5285F" w:rsidP="00D5285F">
            <w:pPr>
              <w:spacing w:line="240" w:lineRule="auto"/>
              <w:jc w:val="center"/>
              <w:rPr>
                <w:rFonts w:eastAsia="Calibri" w:cstheme="minorHAnsi"/>
                <w:szCs w:val="18"/>
                <w:lang w:bidi="ar-SA"/>
              </w:rPr>
            </w:pPr>
            <w:r w:rsidRPr="00D5285F">
              <w:rPr>
                <w:rFonts w:eastAsia="Calibri" w:cstheme="minorHAnsi"/>
                <w:szCs w:val="18"/>
                <w:lang w:bidi="ar-SA"/>
              </w:rPr>
              <w:t>F12</w:t>
            </w:r>
          </w:p>
        </w:tc>
        <w:tc>
          <w:tcPr>
            <w:tcW w:w="199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648DF3" w14:textId="77777777" w:rsidR="00D5285F" w:rsidRPr="00D5285F" w:rsidRDefault="00B876E8" w:rsidP="00D5285F">
            <w:pPr>
              <w:spacing w:line="240" w:lineRule="auto"/>
              <w:jc w:val="center"/>
              <w:rPr>
                <w:rFonts w:eastAsia="Calibri" w:cstheme="minorHAnsi"/>
                <w:szCs w:val="18"/>
                <w:lang w:bidi="ar-SA"/>
              </w:rPr>
            </w:pPr>
            <m:oMathPara>
              <m:oMath>
                <m:f>
                  <m:fPr>
                    <m:ctrlPr>
                      <w:rPr>
                        <w:rFonts w:ascii="Cambria Math" w:eastAsia="Calibri" w:hAnsi="Cambria Math" w:cstheme="minorHAnsi"/>
                        <w:i/>
                        <w:iCs/>
                        <w:szCs w:val="18"/>
                        <w:lang w:bidi="ar-SA"/>
                      </w:rPr>
                    </m:ctrlPr>
                  </m:fPr>
                  <m:num>
                    <m:nary>
                      <m:naryPr>
                        <m:chr m:val="∑"/>
                        <m:limLoc m:val="subSup"/>
                        <m:ctrlPr>
                          <w:rPr>
                            <w:rFonts w:ascii="Cambria Math" w:eastAsia="Calibri" w:hAnsi="Cambria Math" w:cstheme="minorHAnsi"/>
                            <w:i/>
                            <w:iCs/>
                            <w:szCs w:val="18"/>
                            <w:lang w:bidi="ar-SA"/>
                          </w:rPr>
                        </m:ctrlPr>
                      </m:naryPr>
                      <m:sub>
                        <m:r>
                          <w:rPr>
                            <w:rFonts w:ascii="Cambria Math" w:eastAsia="Calibri" w:hAnsi="Cambria Math" w:cstheme="minorHAnsi"/>
                            <w:szCs w:val="18"/>
                            <w:lang w:bidi="ar-SA"/>
                          </w:rPr>
                          <m:t>i=1</m:t>
                        </m:r>
                      </m:sub>
                      <m:sup>
                        <m:r>
                          <w:rPr>
                            <w:rFonts w:ascii="Cambria Math" w:eastAsia="Calibri" w:hAnsi="Cambria Math" w:cstheme="minorHAnsi"/>
                            <w:szCs w:val="18"/>
                            <w:lang w:bidi="ar-SA"/>
                          </w:rPr>
                          <m:t>N</m:t>
                        </m:r>
                      </m:sup>
                      <m:e>
                        <m:sSup>
                          <m:sSupPr>
                            <m:ctrlPr>
                              <w:rPr>
                                <w:rFonts w:ascii="Cambria Math" w:eastAsia="Calibri" w:hAnsi="Cambria Math" w:cstheme="minorHAnsi"/>
                                <w:i/>
                                <w:iCs/>
                                <w:szCs w:val="18"/>
                                <w:lang w:bidi="ar-SA"/>
                              </w:rPr>
                            </m:ctrlPr>
                          </m:sSupPr>
                          <m:e>
                            <m:r>
                              <w:rPr>
                                <w:rFonts w:ascii="Cambria Math" w:eastAsia="Calibri" w:hAnsi="Cambria Math" w:cstheme="minorHAnsi"/>
                                <w:szCs w:val="18"/>
                                <w:lang w:bidi="ar-SA"/>
                              </w:rPr>
                              <m:t>(</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i</m:t>
                                </m:r>
                              </m:sub>
                            </m:sSub>
                            <m:r>
                              <w:rPr>
                                <w:rFonts w:ascii="Cambria Math" w:eastAsia="Calibri" w:hAnsi="Cambria Math" w:cstheme="minorHAnsi"/>
                                <w:szCs w:val="18"/>
                                <w:lang w:bidi="ar-SA"/>
                              </w:rPr>
                              <m:t>-</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5</m:t>
                                </m:r>
                              </m:sub>
                            </m:sSub>
                            <m:r>
                              <w:rPr>
                                <w:rFonts w:ascii="Cambria Math" w:eastAsia="Calibri" w:hAnsi="Cambria Math" w:cstheme="minorHAnsi"/>
                                <w:szCs w:val="18"/>
                                <w:lang w:bidi="ar-SA"/>
                              </w:rPr>
                              <m:t>)</m:t>
                            </m:r>
                          </m:e>
                          <m:sup>
                            <m:f>
                              <m:fPr>
                                <m:ctrlPr>
                                  <w:rPr>
                                    <w:rFonts w:ascii="Cambria Math" w:eastAsia="Calibri" w:hAnsi="Cambria Math" w:cstheme="minorHAnsi"/>
                                    <w:i/>
                                    <w:iCs/>
                                    <w:szCs w:val="18"/>
                                    <w:lang w:bidi="ar-SA"/>
                                  </w:rPr>
                                </m:ctrlPr>
                              </m:fPr>
                              <m:num>
                                <m:r>
                                  <w:rPr>
                                    <w:rFonts w:ascii="Cambria Math" w:eastAsia="Calibri" w:hAnsi="Cambria Math" w:cstheme="minorHAnsi"/>
                                    <w:szCs w:val="18"/>
                                    <w:lang w:bidi="ar-SA"/>
                                  </w:rPr>
                                  <m:t>1</m:t>
                                </m:r>
                              </m:num>
                              <m:den>
                                <m:r>
                                  <w:rPr>
                                    <w:rFonts w:ascii="Cambria Math" w:eastAsia="Calibri" w:hAnsi="Cambria Math" w:cstheme="minorHAnsi"/>
                                    <w:szCs w:val="18"/>
                                    <w:lang w:bidi="ar-SA"/>
                                  </w:rPr>
                                  <m:t>2</m:t>
                                </m:r>
                              </m:den>
                            </m:f>
                          </m:sup>
                        </m:sSup>
                        <m:r>
                          <w:rPr>
                            <w:rFonts w:ascii="Cambria Math" w:eastAsia="Calibri" w:hAnsi="Cambria Math" w:cstheme="minorHAnsi"/>
                            <w:szCs w:val="18"/>
                            <w:lang w:bidi="ar-SA"/>
                          </w:rPr>
                          <m:t>s(i)</m:t>
                        </m:r>
                      </m:e>
                    </m:nary>
                  </m:num>
                  <m:den>
                    <m:r>
                      <w:rPr>
                        <w:rFonts w:ascii="Cambria Math" w:eastAsia="Calibri" w:hAnsi="Cambria Math" w:cstheme="minorHAnsi"/>
                        <w:szCs w:val="18"/>
                        <w:lang w:bidi="ar-SA"/>
                      </w:rPr>
                      <m:t>N</m:t>
                    </m:r>
                    <m:sSub>
                      <m:sSubPr>
                        <m:ctrlPr>
                          <w:rPr>
                            <w:rFonts w:ascii="Cambria Math" w:eastAsia="Calibri" w:hAnsi="Cambria Math" w:cstheme="minorHAnsi"/>
                            <w:i/>
                            <w:iCs/>
                            <w:szCs w:val="18"/>
                            <w:lang w:bidi="ar-SA"/>
                          </w:rPr>
                        </m:ctrlPr>
                      </m:sSubPr>
                      <m:e>
                        <m:r>
                          <w:rPr>
                            <w:rFonts w:ascii="Cambria Math" w:eastAsia="Calibri" w:hAnsi="Cambria Math" w:cstheme="minorHAnsi"/>
                            <w:szCs w:val="18"/>
                            <w:lang w:bidi="ar-SA"/>
                          </w:rPr>
                          <m:t>f</m:t>
                        </m:r>
                      </m:e>
                      <m:sub>
                        <m:r>
                          <w:rPr>
                            <w:rFonts w:ascii="Cambria Math" w:eastAsia="Calibri" w:hAnsi="Cambria Math" w:cstheme="minorHAnsi"/>
                            <w:szCs w:val="18"/>
                            <w:lang w:bidi="ar-SA"/>
                          </w:rPr>
                          <m:t>6</m:t>
                        </m:r>
                      </m:sub>
                    </m:sSub>
                  </m:den>
                </m:f>
              </m:oMath>
            </m:oMathPara>
          </w:p>
        </w:tc>
      </w:tr>
      <w:bookmarkEnd w:id="51"/>
    </w:tbl>
    <w:p w14:paraId="3545551A" w14:textId="77777777" w:rsidR="00D5285F" w:rsidRDefault="00D5285F" w:rsidP="00A24C06"/>
    <w:p w14:paraId="3FDE9499" w14:textId="77777777" w:rsidR="00A24C06" w:rsidRDefault="00A24C06" w:rsidP="0076502C"/>
    <w:p w14:paraId="58F7765D" w14:textId="77777777" w:rsidR="00A24C06" w:rsidRDefault="00A24C06" w:rsidP="0076502C"/>
    <w:p w14:paraId="2884C440" w14:textId="77777777" w:rsidR="00A24C06" w:rsidRDefault="00A24C06" w:rsidP="0076502C"/>
    <w:p w14:paraId="08698566" w14:textId="77777777" w:rsidR="00A24C06" w:rsidRDefault="00A24C06" w:rsidP="0076502C"/>
    <w:p w14:paraId="532F4BBB" w14:textId="77777777" w:rsidR="00A24C06" w:rsidRDefault="00A24C06" w:rsidP="0076502C"/>
    <w:p w14:paraId="58792F2E" w14:textId="77777777" w:rsidR="00A24C06" w:rsidRDefault="00A24C06" w:rsidP="0076502C"/>
    <w:p w14:paraId="3C13E748" w14:textId="77777777" w:rsidR="00A24C06" w:rsidRDefault="00A24C06" w:rsidP="0076502C"/>
    <w:p w14:paraId="629C7A63" w14:textId="77777777" w:rsidR="00A24C06" w:rsidRDefault="00A24C06" w:rsidP="0076502C"/>
    <w:p w14:paraId="281021E0" w14:textId="77777777" w:rsidR="00A24C06" w:rsidRDefault="00A24C06" w:rsidP="0076502C"/>
    <w:p w14:paraId="0DF05629" w14:textId="77777777" w:rsidR="00A24C06" w:rsidRDefault="00A24C06" w:rsidP="0076502C"/>
    <w:p w14:paraId="582616D2" w14:textId="77777777" w:rsidR="00A24C06" w:rsidRDefault="00A24C06" w:rsidP="0076502C"/>
    <w:p w14:paraId="48464B68" w14:textId="77777777" w:rsidR="00A24C06" w:rsidRDefault="00A24C06" w:rsidP="0076502C"/>
    <w:p w14:paraId="4BC7BBCF" w14:textId="77777777" w:rsidR="00A24C06" w:rsidRDefault="00A24C06" w:rsidP="0076502C"/>
    <w:p w14:paraId="487CC4AC" w14:textId="77777777" w:rsidR="00A24C06" w:rsidRDefault="00A24C06" w:rsidP="0076502C"/>
    <w:p w14:paraId="7591D778" w14:textId="77777777" w:rsidR="00A24C06" w:rsidRPr="00F0427B" w:rsidRDefault="00A24C06" w:rsidP="0076502C"/>
    <w:p w14:paraId="77040064" w14:textId="77777777" w:rsidR="0076502C" w:rsidRPr="00F0427B" w:rsidRDefault="00FF2EFB" w:rsidP="000955EF">
      <w:pPr>
        <w:pStyle w:val="Heading3"/>
      </w:pPr>
      <w:bookmarkStart w:id="52" w:name="_Toc26534945"/>
      <w:r>
        <w:lastRenderedPageBreak/>
        <w:t xml:space="preserve">2.2.6 </w:t>
      </w:r>
      <w:r w:rsidR="0076502C">
        <w:t>Feature Selection Method</w:t>
      </w:r>
      <w:bookmarkEnd w:id="52"/>
    </w:p>
    <w:p w14:paraId="6F8FE872" w14:textId="4E93D62D" w:rsidR="00A11370" w:rsidRDefault="0076502C" w:rsidP="002B069C">
      <w:pPr>
        <w:ind w:firstLine="720"/>
        <w:rPr>
          <w:rFonts w:cs="Calibri"/>
        </w:rPr>
      </w:pPr>
      <w:r w:rsidRPr="00F0427B">
        <w:rPr>
          <w:rFonts w:cs="Calibri"/>
        </w:rPr>
        <w:t xml:space="preserve">Inaccurate and less sensitive features reduce the accuracy of predicting the seals actual running condition </w:t>
      </w:r>
      <w:r w:rsidRPr="00F0427B">
        <w:rPr>
          <w:rFonts w:cs="Calibri"/>
        </w:rPr>
        <w:fldChar w:fldCharType="begin"/>
      </w:r>
      <w:r w:rsidR="00B32D79">
        <w:rPr>
          <w:rFonts w:cs="Calibri"/>
        </w:rPr>
        <w:instrText xml:space="preserve"> ADDIN EN.CITE &lt;EndNote&gt;&lt;Cite&gt;&lt;Author&gt;Yu&lt;/Author&gt;&lt;Year&gt;2011&lt;/Year&gt;&lt;RecNum&gt;10&lt;/RecNum&gt;&lt;DisplayText&gt;[9]&lt;/DisplayText&gt;&lt;record&gt;&lt;rec-number&gt;10&lt;/rec-number&gt;&lt;foreign-keys&gt;&lt;key app="EN" db-id="2r2a99wtqeparxe52xrp05alafrepe5x5zwt" timestamp="1536547393"&gt;10&lt;/key&gt;&lt;/foreign-keys&gt;&lt;ref-type name="Journal Article"&gt;17&lt;/ref-type&gt;&lt;contributors&gt;&lt;authors&gt;&lt;author&gt;Yu, Jian-Bo&lt;/author&gt;&lt;/authors&gt;&lt;/contributors&gt;&lt;titles&gt;&lt;title&gt;Bearing performance degradation assessment using locality preserving projections&lt;/title&gt;&lt;secondary-title&gt;Expert Systems with Applications&lt;/secondary-title&gt;&lt;/titles&gt;&lt;periodical&gt;&lt;full-title&gt;Expert Systems with Applications&lt;/full-title&gt;&lt;/periodical&gt;&lt;pages&gt;7440-7450&lt;/pages&gt;&lt;volume&gt;38&lt;/volume&gt;&lt;number&gt;6&lt;/number&gt;&lt;dates&gt;&lt;year&gt;2011&lt;/year&gt;&lt;/dates&gt;&lt;isbn&gt;0957-4174&lt;/isbn&gt;&lt;urls&gt;&lt;/urls&gt;&lt;/record&gt;&lt;/Cite&gt;&lt;/EndNote&gt;</w:instrText>
      </w:r>
      <w:r w:rsidRPr="00F0427B">
        <w:rPr>
          <w:rFonts w:cs="Calibri"/>
        </w:rPr>
        <w:fldChar w:fldCharType="separate"/>
      </w:r>
      <w:r w:rsidR="00B32D79">
        <w:rPr>
          <w:rFonts w:cs="Calibri"/>
          <w:noProof/>
        </w:rPr>
        <w:t>[9]</w:t>
      </w:r>
      <w:r w:rsidRPr="00F0427B">
        <w:rPr>
          <w:rFonts w:cs="Calibri"/>
        </w:rPr>
        <w:fldChar w:fldCharType="end"/>
      </w:r>
      <w:r w:rsidRPr="00F0427B">
        <w:rPr>
          <w:rFonts w:cs="Calibri"/>
        </w:rPr>
        <w:t xml:space="preserve">. A wrapper based Recursive Feature Elimination (RFE) is an iterative backward selection method which uses a classification model as a part of evaluation function to produce a feature subset ranking as opposed to feature ranking. It begins by fitting the model to all the features and at each iteration, it eliminates the feature with least importance </w:t>
      </w:r>
      <w:r w:rsidRPr="00F0427B">
        <w:rPr>
          <w:rFonts w:cs="Calibri"/>
        </w:rPr>
        <w:fldChar w:fldCharType="begin">
          <w:fldData xml:space="preserve">PEVuZE5vdGU+PENpdGU+PEF1dGhvcj5LdWhuPC9BdXRob3I+PFllYXI+MjAxMjwvWWVhcj48UmVj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</w:fldData>
        </w:fldChar>
      </w:r>
      <w:r w:rsidR="00B32D79">
        <w:rPr>
          <w:rFonts w:cs="Calibri"/>
        </w:rPr>
        <w:instrText xml:space="preserve"> ADDIN EN.CITE </w:instrText>
      </w:r>
      <w:r w:rsidR="00B32D79">
        <w:rPr>
          <w:rFonts w:cs="Calibri"/>
        </w:rPr>
        <w:fldChar w:fldCharType="begin">
          <w:fldData xml:space="preserve">PEVuZE5vdGU+PENpdGU+PEF1dGhvcj5LdWhuPC9BdXRob3I+PFllYXI+MjAxMjwvWWVhcj48UmVj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</w:fldData>
        </w:fldChar>
      </w:r>
      <w:r w:rsidR="00B32D79">
        <w:rPr>
          <w:rFonts w:cs="Calibri"/>
        </w:rPr>
        <w:instrText xml:space="preserve"> ADDIN EN.CITE.DATA </w:instrText>
      </w:r>
      <w:r w:rsidR="00B32D79">
        <w:rPr>
          <w:rFonts w:cs="Calibri"/>
        </w:rPr>
      </w:r>
      <w:r w:rsidR="00B32D79">
        <w:rPr>
          <w:rFonts w:cs="Calibri"/>
        </w:rPr>
        <w:fldChar w:fldCharType="end"/>
      </w:r>
      <w:r w:rsidRPr="00F0427B">
        <w:rPr>
          <w:rFonts w:cs="Calibri"/>
        </w:rPr>
      </w:r>
      <w:r w:rsidRPr="00F0427B">
        <w:rPr>
          <w:rFonts w:cs="Calibri"/>
        </w:rPr>
        <w:fldChar w:fldCharType="separate"/>
      </w:r>
      <w:r w:rsidR="00B32D79">
        <w:rPr>
          <w:rFonts w:cs="Calibri"/>
          <w:noProof/>
        </w:rPr>
        <w:t>[42]</w:t>
      </w:r>
      <w:r w:rsidRPr="00F0427B">
        <w:rPr>
          <w:rFonts w:cs="Calibri"/>
        </w:rPr>
        <w:fldChar w:fldCharType="end"/>
      </w:r>
      <w:r w:rsidRPr="00F0427B">
        <w:rPr>
          <w:rFonts w:cs="Calibri"/>
        </w:rPr>
        <w:t xml:space="preserve">. Random forest is used to train the model. For each tree, random forest estimates variable importance by recording the out-of-bag prediction accuracy for every predictor variable permutation. At each iteration, the difference between the model accuracy of prior and the permuted model is averaged over all trees and normalized by the standard error. Ten-fold cross-validation is used to provide a more robust estimate of feature selection. </w:t>
      </w:r>
    </w:p>
    <w:p w14:paraId="7ED561CF" w14:textId="77777777" w:rsidR="00CB7E38" w:rsidRDefault="00796305" w:rsidP="00CB7E38">
      <w:pPr>
        <w:keepNext/>
        <w:jc w:val="center"/>
      </w:pPr>
      <w:r w:rsidRPr="00FD1340">
        <w:rPr>
          <w:noProof/>
          <w:lang w:bidi="ar-SA"/>
        </w:rPr>
        <w:drawing>
          <wp:inline distT="0" distB="0" distL="0" distR="0" wp14:anchorId="4AD4CEE6" wp14:editId="611220A6">
            <wp:extent cx="4953000" cy="2933700"/>
            <wp:effectExtent l="0" t="0" r="0" b="0"/>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9"/>
                    <a:stretch>
                      <a:fillRect/>
                    </a:stretch>
                  </pic:blipFill>
                  <pic:spPr>
                    <a:xfrm>
                      <a:off x="0" y="0"/>
                      <a:ext cx="4953000" cy="2933700"/>
                    </a:xfrm>
                    <a:prstGeom prst="rect">
                      <a:avLst/>
                    </a:prstGeom>
                  </pic:spPr>
                </pic:pic>
              </a:graphicData>
            </a:graphic>
          </wp:inline>
        </w:drawing>
      </w:r>
    </w:p>
    <w:p w14:paraId="5B1640E7" w14:textId="60AB3CD2" w:rsidR="00796305" w:rsidRDefault="00CB7E38" w:rsidP="00CB7E38">
      <w:pPr>
        <w:pStyle w:val="Caption"/>
        <w:jc w:val="center"/>
      </w:pPr>
      <w:bookmarkStart w:id="53" w:name="_Toc24387195"/>
      <w:r>
        <w:t xml:space="preserve">Figure </w:t>
      </w:r>
      <w:r w:rsidR="00B876E8">
        <w:fldChar w:fldCharType="begin"/>
      </w:r>
      <w:r w:rsidR="00B876E8">
        <w:instrText xml:space="preserve"> SEQ Figure \* ARABIC </w:instrText>
      </w:r>
      <w:r w:rsidR="00B876E8">
        <w:fldChar w:fldCharType="separate"/>
      </w:r>
      <w:r w:rsidR="00837923">
        <w:rPr>
          <w:noProof/>
        </w:rPr>
        <w:t>10</w:t>
      </w:r>
      <w:r w:rsidR="00B876E8">
        <w:rPr>
          <w:noProof/>
        </w:rPr>
        <w:fldChar w:fldCharType="end"/>
      </w:r>
      <w:r w:rsidRPr="0060007F">
        <w:t>: Three-layer Architecture of Multilayer Perceptron Model</w:t>
      </w:r>
      <w:bookmarkEnd w:id="53"/>
    </w:p>
    <w:p w14:paraId="7FC4BDBF" w14:textId="77777777" w:rsidR="00796305" w:rsidRDefault="00796305" w:rsidP="00796305">
      <w:pPr>
        <w:pStyle w:val="Caption"/>
        <w:jc w:val="center"/>
        <w:rPr>
          <w:rFonts w:cs="Calibri"/>
        </w:rPr>
      </w:pPr>
    </w:p>
    <w:p w14:paraId="39B054CE" w14:textId="77777777" w:rsidR="00796305" w:rsidRPr="003D5643" w:rsidRDefault="00796305" w:rsidP="0076502C">
      <w:pPr>
        <w:rPr>
          <w:rFonts w:cs="Calibri"/>
        </w:rPr>
      </w:pPr>
    </w:p>
    <w:p w14:paraId="3CB22599" w14:textId="77777777" w:rsidR="0076502C" w:rsidRPr="00F0427B" w:rsidRDefault="00FF2EFB" w:rsidP="000955EF">
      <w:pPr>
        <w:pStyle w:val="Heading3"/>
      </w:pPr>
      <w:bookmarkStart w:id="54" w:name="_Toc26534946"/>
      <w:r>
        <w:lastRenderedPageBreak/>
        <w:t xml:space="preserve">2.2.7 </w:t>
      </w:r>
      <w:r w:rsidR="0076502C" w:rsidRPr="00F0427B">
        <w:t>Multilayer Perceptron Neural Network</w:t>
      </w:r>
      <w:bookmarkEnd w:id="54"/>
    </w:p>
    <w:p w14:paraId="1959325B" w14:textId="77777777" w:rsidR="0076502C" w:rsidRDefault="0076502C" w:rsidP="0076502C">
      <w:pPr>
        <w:pStyle w:val="BodyTextIndent"/>
        <w:ind w:firstLine="0"/>
        <w:rPr>
          <w:rFonts w:asciiTheme="minorHAnsi" w:hAnsiTheme="minorHAnsi" w:cs="Calibri"/>
          <w:sz w:val="24"/>
          <w:szCs w:val="24"/>
        </w:rPr>
      </w:pPr>
    </w:p>
    <w:p w14:paraId="0DED8363" w14:textId="4453A3AF" w:rsidR="0076502C" w:rsidRPr="00F0427B" w:rsidRDefault="0076502C" w:rsidP="002B069C">
      <w:pPr>
        <w:pStyle w:val="BodyTextIndent"/>
        <w:spacing w:line="480" w:lineRule="auto"/>
        <w:ind w:firstLine="720"/>
        <w:rPr>
          <w:rFonts w:asciiTheme="minorHAnsi" w:hAnsiTheme="minorHAnsi"/>
          <w:sz w:val="24"/>
          <w:szCs w:val="24"/>
        </w:rPr>
      </w:pPr>
      <w:r w:rsidRPr="00F0427B">
        <w:rPr>
          <w:rFonts w:asciiTheme="minorHAnsi" w:hAnsiTheme="minorHAnsi" w:cs="Calibri"/>
          <w:sz w:val="24"/>
          <w:szCs w:val="24"/>
        </w:rPr>
        <w:t xml:space="preserve">Multilayer Perceptron (MLP) is a class of feed-forward artificial neural network widely used because of universal function approximation and non-linear classification. Owing to its interesting characteristics and successful classification in other domains </w:t>
      </w:r>
      <w:r w:rsidRPr="00F0427B">
        <w:rPr>
          <w:rFonts w:asciiTheme="minorHAnsi" w:hAnsiTheme="minorHAnsi" w:cs="Calibri"/>
          <w:sz w:val="24"/>
          <w:szCs w:val="24"/>
        </w:rPr>
        <w:fldChar w:fldCharType="begin">
          <w:fldData xml:space="preserve">PEVuZE5vdGU+PENpdGU+PEF1dGhvcj5TaGFybWE8L0F1dGhvcj48WWVhcj4yMDE2PC9ZZWFyPjxS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</w:fldData>
        </w:fldChar>
      </w:r>
      <w:r w:rsidR="00B32D79">
        <w:rPr>
          <w:rFonts w:asciiTheme="minorHAnsi" w:hAnsiTheme="minorHAnsi" w:cs="Calibri"/>
          <w:sz w:val="24"/>
          <w:szCs w:val="24"/>
        </w:rPr>
        <w:instrText xml:space="preserve"> ADDIN EN.CITE </w:instrText>
      </w:r>
      <w:r w:rsidR="00B32D79">
        <w:rPr>
          <w:rFonts w:asciiTheme="minorHAnsi" w:hAnsiTheme="minorHAnsi" w:cs="Calibri"/>
          <w:sz w:val="24"/>
          <w:szCs w:val="24"/>
        </w:rPr>
        <w:fldChar w:fldCharType="begin">
          <w:fldData xml:space="preserve">PEVuZE5vdGU+PENpdGU+PEF1dGhvcj5TaGFybWE8L0F1dGhvcj48WWVhcj4yMDE2PC9ZZWFyPjxS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</w:fldData>
        </w:fldChar>
      </w:r>
      <w:r w:rsidR="00B32D79">
        <w:rPr>
          <w:rFonts w:asciiTheme="minorHAnsi" w:hAnsiTheme="minorHAnsi" w:cs="Calibri"/>
          <w:sz w:val="24"/>
          <w:szCs w:val="24"/>
        </w:rPr>
        <w:instrText xml:space="preserve"> ADDIN EN.CITE.DATA </w:instrText>
      </w:r>
      <w:r w:rsidR="00B32D79">
        <w:rPr>
          <w:rFonts w:asciiTheme="minorHAnsi" w:hAnsiTheme="minorHAnsi" w:cs="Calibri"/>
          <w:sz w:val="24"/>
          <w:szCs w:val="24"/>
        </w:rPr>
      </w:r>
      <w:r w:rsidR="00B32D79">
        <w:rPr>
          <w:rFonts w:asciiTheme="minorHAnsi" w:hAnsiTheme="minorHAnsi" w:cs="Calibri"/>
          <w:sz w:val="24"/>
          <w:szCs w:val="24"/>
        </w:rPr>
        <w:fldChar w:fldCharType="end"/>
      </w:r>
      <w:r w:rsidRPr="00F0427B">
        <w:rPr>
          <w:rFonts w:asciiTheme="minorHAnsi" w:hAnsiTheme="minorHAnsi" w:cs="Calibri"/>
          <w:sz w:val="24"/>
          <w:szCs w:val="24"/>
        </w:rPr>
      </w:r>
      <w:r w:rsidRPr="00F0427B">
        <w:rPr>
          <w:rFonts w:asciiTheme="minorHAnsi" w:hAnsiTheme="minorHAnsi" w:cs="Calibri"/>
          <w:sz w:val="24"/>
          <w:szCs w:val="24"/>
        </w:rPr>
        <w:fldChar w:fldCharType="separate"/>
      </w:r>
      <w:r w:rsidR="00B32D79">
        <w:rPr>
          <w:rFonts w:asciiTheme="minorHAnsi" w:hAnsiTheme="minorHAnsi" w:cs="Calibri"/>
          <w:noProof/>
          <w:sz w:val="24"/>
          <w:szCs w:val="24"/>
        </w:rPr>
        <w:t>[7, 34-36]</w:t>
      </w:r>
      <w:r w:rsidRPr="00F0427B">
        <w:rPr>
          <w:rFonts w:asciiTheme="minorHAnsi" w:hAnsiTheme="minorHAnsi" w:cs="Calibri"/>
          <w:sz w:val="24"/>
          <w:szCs w:val="24"/>
        </w:rPr>
        <w:fldChar w:fldCharType="end"/>
      </w:r>
      <w:r w:rsidRPr="00F0427B">
        <w:rPr>
          <w:rFonts w:asciiTheme="minorHAnsi" w:hAnsiTheme="minorHAnsi" w:cs="Calibri"/>
          <w:sz w:val="24"/>
          <w:szCs w:val="24"/>
        </w:rPr>
        <w:t xml:space="preserve">, </w:t>
      </w:r>
      <w:r w:rsidRPr="00F0427B">
        <w:rPr>
          <w:rFonts w:asciiTheme="minorHAnsi" w:hAnsiTheme="minorHAnsi"/>
          <w:sz w:val="24"/>
          <w:szCs w:val="24"/>
        </w:rPr>
        <w:t>MLP has a three-layer architecture: an input layer that represents the input value, one or more hidden layers that define the activation function and an output layer that repre</w:t>
      </w:r>
      <w:r>
        <w:rPr>
          <w:rFonts w:asciiTheme="minorHAnsi" w:hAnsiTheme="minorHAnsi"/>
          <w:sz w:val="24"/>
          <w:szCs w:val="24"/>
        </w:rPr>
        <w:t>sents the output value. Figure</w:t>
      </w:r>
      <w:r w:rsidR="00FF603F">
        <w:rPr>
          <w:rFonts w:asciiTheme="minorHAnsi" w:hAnsiTheme="minorHAnsi"/>
          <w:sz w:val="24"/>
          <w:szCs w:val="24"/>
        </w:rPr>
        <w:t xml:space="preserve"> </w:t>
      </w:r>
      <w:r w:rsidR="00345A4B">
        <w:rPr>
          <w:rFonts w:asciiTheme="minorHAnsi" w:hAnsiTheme="minorHAnsi"/>
          <w:sz w:val="24"/>
          <w:szCs w:val="24"/>
        </w:rPr>
        <w:t>10</w:t>
      </w:r>
      <w:r w:rsidRPr="00F0427B">
        <w:rPr>
          <w:rFonts w:asciiTheme="minorHAnsi" w:hAnsiTheme="minorHAnsi"/>
          <w:sz w:val="24"/>
          <w:szCs w:val="24"/>
        </w:rPr>
        <w:t xml:space="preserve"> shows the three-layer architecture of the MLP network. MLP neural network consists of multiple, non-linear processing units called as neurons that are interconnected through weights. The number of neurons in each layer is problem specific. The number of neurons in the input layer is equal to the number of features in the model; the number of neurons in the hidden layer is the mean of neurons in the input and output layers and output layer has one neuron per class label in the model. Neurons in the hidden layer has a sigmoid activation function which utilizes backpropagation and training algorithm of gradient descent. This work in two stages. First, in feed-forward propagation, output of one layer is propagated to the next layer using current weights and the activation function of that layer. When the output of the neural network is obtained, the error is calculated by comparing the desired output with the forward propagated output. Second, in the backpropagtion, the error signal is propagated backwards from output layer to the input layer, through hidden layers, updating the weights of output layer before updating the weights of hidden and input layers. </w:t>
      </w:r>
      <w:r w:rsidR="00345A4B" w:rsidRPr="00F0427B">
        <w:rPr>
          <w:rFonts w:asciiTheme="minorHAnsi" w:hAnsiTheme="minorHAnsi"/>
          <w:sz w:val="24"/>
          <w:szCs w:val="24"/>
        </w:rPr>
        <w:t>Thus,</w:t>
      </w:r>
      <w:r w:rsidRPr="00F0427B">
        <w:rPr>
          <w:rFonts w:asciiTheme="minorHAnsi" w:hAnsiTheme="minorHAnsi"/>
          <w:sz w:val="24"/>
          <w:szCs w:val="24"/>
        </w:rPr>
        <w:t xml:space="preserve"> the goal of backpropagtion through gradient descent algorithm is to optimize the value of weights through an iterative process to minimize the performance function Mean Square Error (MSE). Learning rate is the amount the weights are updated i.e. it </w:t>
      </w:r>
      <w:r w:rsidRPr="00F0427B">
        <w:rPr>
          <w:rFonts w:asciiTheme="minorHAnsi" w:hAnsiTheme="minorHAnsi"/>
          <w:sz w:val="24"/>
          <w:szCs w:val="24"/>
        </w:rPr>
        <w:lastRenderedPageBreak/>
        <w:t xml:space="preserve">controls the change in weights to control for the error. Momentum provides information about the weight change in previous epoch (one forward and backward pass of all training samples) and is used to slow down the process when the system is close to local minimum. </w:t>
      </w:r>
    </w:p>
    <w:p w14:paraId="6BD61486" w14:textId="77777777" w:rsidR="0076502C" w:rsidRPr="0076502C" w:rsidRDefault="00FF2EFB" w:rsidP="00FF2EFB">
      <w:pPr>
        <w:pStyle w:val="Heading2"/>
      </w:pPr>
      <w:bookmarkStart w:id="55" w:name="_Toc26534947"/>
      <w:r>
        <w:t xml:space="preserve">2.3 </w:t>
      </w:r>
      <w:r w:rsidR="0076502C" w:rsidRPr="00F0427B">
        <w:t>R</w:t>
      </w:r>
      <w:r>
        <w:t>esults and Discussion</w:t>
      </w:r>
      <w:bookmarkEnd w:id="55"/>
    </w:p>
    <w:p w14:paraId="0EDE554A" w14:textId="77777777" w:rsidR="00A11370" w:rsidRDefault="0076502C" w:rsidP="0076502C">
      <w:pPr>
        <w:ind w:firstLine="720"/>
        <w:rPr>
          <w:noProof/>
        </w:rPr>
      </w:pPr>
      <w:r w:rsidRPr="00F0427B">
        <w:t>Rotary seals were aged at an elevated temperature in an aggressive aging fluid consisting of amines and acids to study the performance of seals throughout its lifetime. Exposure of seals to harsh environments including high temperature and chemical contaminants such as amines and acids gradually reduced the elastic modulus and hardness of seals. Seals started to exhibit many signs of aging such as blisters, cracks, reduction in size and discoloration. Figure</w:t>
      </w:r>
      <w:r w:rsidR="00FF603F">
        <w:t xml:space="preserve"> </w:t>
      </w:r>
      <w:r w:rsidRPr="00F0427B">
        <w:t>1</w:t>
      </w:r>
      <w:r w:rsidR="00345A4B">
        <w:t>1</w:t>
      </w:r>
      <w:r w:rsidRPr="00F0427B">
        <w:t xml:space="preserve"> shows the initiation and development of aging signs with aging time. Aging of seals was </w:t>
      </w:r>
      <w:r w:rsidR="00A11370" w:rsidRPr="00F0427B">
        <w:t>stopped,</w:t>
      </w:r>
      <w:r w:rsidRPr="00F0427B">
        <w:t xml:space="preserve"> and the seals were characterized as failed when the seals started leaking excessively as soon as the system was pressurized.</w:t>
      </w:r>
      <w:r w:rsidR="00A11370" w:rsidRPr="00A11370">
        <w:rPr>
          <w:noProof/>
        </w:rPr>
        <w:t xml:space="preserve"> </w:t>
      </w:r>
      <w:r w:rsidR="00A11370">
        <w:rPr>
          <w:noProof/>
        </w:rPr>
        <w:t xml:space="preserve">     </w:t>
      </w:r>
    </w:p>
    <w:p w14:paraId="027AAE0F" w14:textId="77777777" w:rsidR="00CB7E38" w:rsidRDefault="00A11370" w:rsidP="00CB7E38">
      <w:pPr>
        <w:keepNext/>
        <w:ind w:firstLine="720"/>
        <w:jc w:val="center"/>
      </w:pPr>
      <w:r w:rsidRPr="00AD5DCA">
        <w:rPr>
          <w:noProof/>
          <w:lang w:bidi="ar-SA"/>
        </w:rPr>
        <w:drawing>
          <wp:inline distT="0" distB="0" distL="0" distR="0" wp14:anchorId="0F7B6B02" wp14:editId="0CC4D205">
            <wp:extent cx="4848225" cy="1421765"/>
            <wp:effectExtent l="0" t="0" r="952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48835" cy="1421944"/>
                    </a:xfrm>
                    <a:prstGeom prst="rect">
                      <a:avLst/>
                    </a:prstGeom>
                  </pic:spPr>
                </pic:pic>
              </a:graphicData>
            </a:graphic>
          </wp:inline>
        </w:drawing>
      </w:r>
    </w:p>
    <w:p w14:paraId="37743570" w14:textId="1CD52B43" w:rsidR="00D21635" w:rsidRDefault="00CB7E38" w:rsidP="00CB7E38">
      <w:pPr>
        <w:pStyle w:val="Caption"/>
        <w:ind w:firstLine="720"/>
        <w:jc w:val="center"/>
      </w:pPr>
      <w:bookmarkStart w:id="56" w:name="_Toc24387196"/>
      <w:r>
        <w:t xml:space="preserve">Figure </w:t>
      </w:r>
      <w:r w:rsidR="00B876E8">
        <w:fldChar w:fldCharType="begin"/>
      </w:r>
      <w:r w:rsidR="00B876E8">
        <w:instrText xml:space="preserve"> SEQ Figure \* ARABIC </w:instrText>
      </w:r>
      <w:r w:rsidR="00B876E8">
        <w:fldChar w:fldCharType="separate"/>
      </w:r>
      <w:r w:rsidR="00837923">
        <w:rPr>
          <w:noProof/>
        </w:rPr>
        <w:t>11</w:t>
      </w:r>
      <w:r w:rsidR="00B876E8">
        <w:rPr>
          <w:noProof/>
        </w:rPr>
        <w:fldChar w:fldCharType="end"/>
      </w:r>
      <w:r w:rsidRPr="00704D2B">
        <w:t>: Development of Aging Signs in Rotary Seals During Aging</w:t>
      </w:r>
      <w:bookmarkEnd w:id="56"/>
    </w:p>
    <w:p w14:paraId="0032E82E" w14:textId="77777777" w:rsidR="00A11370" w:rsidRPr="00F0427B" w:rsidRDefault="00A11370" w:rsidP="00D21635"/>
    <w:p w14:paraId="3C01D2B3" w14:textId="77777777" w:rsidR="007473C8" w:rsidRDefault="0076502C" w:rsidP="00164855">
      <w:pPr>
        <w:ind w:firstLine="720"/>
      </w:pPr>
      <w:r w:rsidRPr="00F0427B">
        <w:t xml:space="preserve">Reduced elastic modulus and hardness of seals lowered the interference between the shaft and seals, leading to excessive leakage and lower friction torque. Friction torque and leakage were used to measure the performance of seals after every aging cycle. </w:t>
      </w:r>
    </w:p>
    <w:p w14:paraId="2CFCFA64" w14:textId="77777777" w:rsidR="00CB7E38" w:rsidRDefault="007473C8" w:rsidP="00CB7E38">
      <w:pPr>
        <w:keepNext/>
        <w:ind w:firstLine="720"/>
        <w:jc w:val="center"/>
      </w:pPr>
      <w:r>
        <w:rPr>
          <w:noProof/>
          <w:lang w:bidi="ar-SA"/>
        </w:rPr>
        <w:lastRenderedPageBreak/>
        <w:drawing>
          <wp:inline distT="0" distB="0" distL="0" distR="0" wp14:anchorId="75B9B652" wp14:editId="709463F1">
            <wp:extent cx="3657600" cy="2816352"/>
            <wp:effectExtent l="0" t="0" r="0" b="3175"/>
            <wp:docPr id="212" name="Picture 211"/>
            <wp:cNvGraphicFramePr/>
            <a:graphic xmlns:a="http://schemas.openxmlformats.org/drawingml/2006/main">
              <a:graphicData uri="http://schemas.openxmlformats.org/drawingml/2006/picture">
                <pic:pic xmlns:pic="http://schemas.openxmlformats.org/drawingml/2006/picture">
                  <pic:nvPicPr>
                    <pic:cNvPr id="212" name="Picture 211"/>
                    <pic:cNvPicPr/>
                  </pic:nvPicPr>
                  <pic:blipFill>
                    <a:blip r:embed="rId21">
                      <a:extLst>
                        <a:ext uri="{28A0092B-C50C-407E-A947-70E740481C1C}">
                          <a14:useLocalDpi xmlns:a14="http://schemas.microsoft.com/office/drawing/2010/main" val="0"/>
                        </a:ext>
                      </a:extLst>
                    </a:blip>
                    <a:stretch>
                      <a:fillRect/>
                    </a:stretch>
                  </pic:blipFill>
                  <pic:spPr>
                    <a:xfrm>
                      <a:off x="0" y="0"/>
                      <a:ext cx="3657600" cy="2816352"/>
                    </a:xfrm>
                    <a:prstGeom prst="rect">
                      <a:avLst/>
                    </a:prstGeom>
                  </pic:spPr>
                </pic:pic>
              </a:graphicData>
            </a:graphic>
          </wp:inline>
        </w:drawing>
      </w:r>
    </w:p>
    <w:p w14:paraId="001E9CA2" w14:textId="350A35E1" w:rsidR="007473C8" w:rsidRDefault="00CB7E38" w:rsidP="00CB7E38">
      <w:pPr>
        <w:pStyle w:val="Caption"/>
        <w:jc w:val="center"/>
      </w:pPr>
      <w:bookmarkStart w:id="57" w:name="_Toc24387197"/>
      <w:r>
        <w:t xml:space="preserve">Figure </w:t>
      </w:r>
      <w:r w:rsidR="00B876E8">
        <w:fldChar w:fldCharType="begin"/>
      </w:r>
      <w:r w:rsidR="00B876E8">
        <w:instrText xml:space="preserve"> SEQ Figure \* ARABIC </w:instrText>
      </w:r>
      <w:r w:rsidR="00B876E8">
        <w:fldChar w:fldCharType="separate"/>
      </w:r>
      <w:r w:rsidR="00837923">
        <w:rPr>
          <w:noProof/>
        </w:rPr>
        <w:t>12</w:t>
      </w:r>
      <w:r w:rsidR="00B876E8">
        <w:rPr>
          <w:noProof/>
        </w:rPr>
        <w:fldChar w:fldCharType="end"/>
      </w:r>
      <w:r w:rsidRPr="004E1322">
        <w:t>: Filtered Torque Vs Running Condition of Rotary Seal</w:t>
      </w:r>
      <w:bookmarkEnd w:id="57"/>
    </w:p>
    <w:p w14:paraId="316B9F36" w14:textId="77777777" w:rsidR="007473C8" w:rsidRDefault="007473C8" w:rsidP="007473C8">
      <w:pPr>
        <w:pStyle w:val="Caption"/>
        <w:jc w:val="center"/>
      </w:pPr>
      <w:r>
        <w:t xml:space="preserve">      </w:t>
      </w:r>
    </w:p>
    <w:p w14:paraId="08C7A27B" w14:textId="77777777" w:rsidR="006374B3" w:rsidRDefault="006374B3" w:rsidP="00164855">
      <w:pPr>
        <w:ind w:firstLine="720"/>
      </w:pPr>
    </w:p>
    <w:p w14:paraId="6DB0EB99" w14:textId="77777777" w:rsidR="00562245" w:rsidRDefault="009D5D64" w:rsidP="00562245">
      <w:pPr>
        <w:keepNext/>
        <w:ind w:firstLine="720"/>
        <w:jc w:val="center"/>
      </w:pPr>
      <w:r>
        <w:rPr>
          <w:noProof/>
          <w:lang w:bidi="ar-SA"/>
        </w:rPr>
        <w:drawing>
          <wp:inline distT="0" distB="0" distL="0" distR="0" wp14:anchorId="07CB1402" wp14:editId="14CB4328">
            <wp:extent cx="3657600" cy="28168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816860"/>
                    </a:xfrm>
                    <a:prstGeom prst="rect">
                      <a:avLst/>
                    </a:prstGeom>
                    <a:noFill/>
                  </pic:spPr>
                </pic:pic>
              </a:graphicData>
            </a:graphic>
          </wp:inline>
        </w:drawing>
      </w:r>
    </w:p>
    <w:p w14:paraId="374B3F26" w14:textId="133A66A6" w:rsidR="009D5D64" w:rsidRDefault="00562245" w:rsidP="00562245">
      <w:pPr>
        <w:pStyle w:val="Caption"/>
        <w:jc w:val="center"/>
      </w:pPr>
      <w:bookmarkStart w:id="58" w:name="_Toc24387198"/>
      <w:r>
        <w:t xml:space="preserve">Figure </w:t>
      </w:r>
      <w:r w:rsidR="00B876E8">
        <w:fldChar w:fldCharType="begin"/>
      </w:r>
      <w:r w:rsidR="00B876E8">
        <w:instrText xml:space="preserve"> SEQ Figure \* ARABIC </w:instrText>
      </w:r>
      <w:r w:rsidR="00B876E8">
        <w:fldChar w:fldCharType="separate"/>
      </w:r>
      <w:r w:rsidR="00837923">
        <w:rPr>
          <w:noProof/>
        </w:rPr>
        <w:t>13</w:t>
      </w:r>
      <w:r w:rsidR="00B876E8">
        <w:rPr>
          <w:noProof/>
        </w:rPr>
        <w:fldChar w:fldCharType="end"/>
      </w:r>
      <w:r w:rsidRPr="00C57F90">
        <w:t>: Filtered Leak Vs Running Condition of Rotary Seal</w:t>
      </w:r>
      <w:bookmarkEnd w:id="58"/>
    </w:p>
    <w:p w14:paraId="5CC2644D" w14:textId="77777777" w:rsidR="006374B3" w:rsidRDefault="006374B3" w:rsidP="009D5D64">
      <w:pPr>
        <w:pStyle w:val="Caption"/>
        <w:jc w:val="center"/>
      </w:pPr>
    </w:p>
    <w:p w14:paraId="288ED376" w14:textId="77777777" w:rsidR="009D5D64" w:rsidRDefault="009D5D64" w:rsidP="00164855">
      <w:pPr>
        <w:ind w:firstLine="720"/>
      </w:pPr>
    </w:p>
    <w:p w14:paraId="0A532884" w14:textId="5B6DA139" w:rsidR="00D21635" w:rsidRDefault="0076502C" w:rsidP="00164855">
      <w:pPr>
        <w:ind w:firstLine="720"/>
      </w:pPr>
      <w:r w:rsidRPr="00F0427B">
        <w:t>In Figure</w:t>
      </w:r>
      <w:r w:rsidR="00FF603F">
        <w:t xml:space="preserve"> </w:t>
      </w:r>
      <w:r w:rsidRPr="00F0427B">
        <w:t>1</w:t>
      </w:r>
      <w:r w:rsidR="00345A4B">
        <w:t>2</w:t>
      </w:r>
      <w:r w:rsidR="00F5576A">
        <w:t>,</w:t>
      </w:r>
      <w:r w:rsidRPr="00F0427B">
        <w:t xml:space="preserve"> we can see that as the seals approached failure, there was not much difference in the friction torque of rotary seal.  Figure</w:t>
      </w:r>
      <w:r w:rsidR="00FF603F">
        <w:t xml:space="preserve"> </w:t>
      </w:r>
      <w:r w:rsidRPr="00F0427B">
        <w:t>1</w:t>
      </w:r>
      <w:r w:rsidR="00345A4B">
        <w:t>3</w:t>
      </w:r>
      <w:r w:rsidRPr="00F0427B">
        <w:t xml:space="preserve"> shows that seals did not leak </w:t>
      </w:r>
      <w:r w:rsidRPr="00F0427B">
        <w:lastRenderedPageBreak/>
        <w:t xml:space="preserve">significantly during its early </w:t>
      </w:r>
      <w:r w:rsidR="006374B3" w:rsidRPr="00F0427B">
        <w:t>life,</w:t>
      </w:r>
      <w:r w:rsidRPr="00F0427B">
        <w:t xml:space="preserve"> but the leakage increased significantly as the seals approached failure. </w:t>
      </w:r>
      <w:r w:rsidR="00164855">
        <w:t xml:space="preserve"> Vibration has been the sensor of interest for machinery prognostics in</w:t>
      </w:r>
      <w:r w:rsidR="008C5F31">
        <w:t xml:space="preserve"> the</w:t>
      </w:r>
      <w:r w:rsidR="00164855">
        <w:t xml:space="preserve"> oil &amp; gas industry.</w:t>
      </w:r>
      <w:r w:rsidR="00F5264A">
        <w:t xml:space="preserve"> To compare the diagnostic capability of friction torque and leakage with vibration signal in rotary seal p</w:t>
      </w:r>
      <w:r w:rsidR="008C5F31">
        <w:t>rognostics, we have</w:t>
      </w:r>
      <w:r w:rsidR="00F5264A">
        <w:t xml:space="preserve"> illustrated the</w:t>
      </w:r>
      <w:r w:rsidR="008C5F31">
        <w:t xml:space="preserve"> trend of vibration signal for</w:t>
      </w:r>
      <w:r w:rsidR="00F5264A">
        <w:t xml:space="preserve"> different running conditions of rotary seal in Figure</w:t>
      </w:r>
      <w:r w:rsidR="00FF603F">
        <w:t xml:space="preserve"> </w:t>
      </w:r>
      <w:r w:rsidR="00F5264A">
        <w:t>1</w:t>
      </w:r>
      <w:r w:rsidR="00345A4B">
        <w:t>4</w:t>
      </w:r>
      <w:r w:rsidR="00F5264A">
        <w:t>. It is evident from Figure</w:t>
      </w:r>
      <w:r w:rsidR="00FF603F">
        <w:t xml:space="preserve"> </w:t>
      </w:r>
      <w:r w:rsidR="00F5264A">
        <w:t>1</w:t>
      </w:r>
      <w:r w:rsidR="00345A4B">
        <w:t>4</w:t>
      </w:r>
      <w:r w:rsidR="00F5264A">
        <w:t xml:space="preserve"> that vibration plays the least role in rotary seal prognostics</w:t>
      </w:r>
      <w:r w:rsidR="00D41F42">
        <w:t xml:space="preserve"> and</w:t>
      </w:r>
      <w:r w:rsidR="00F5264A">
        <w:t xml:space="preserve"> this could be beca</w:t>
      </w:r>
      <w:r w:rsidR="00E9321D">
        <w:t xml:space="preserve">use of the polymeric properties </w:t>
      </w:r>
      <w:r w:rsidR="00F5264A">
        <w:t>of seals. In addition, we test the aged seals in</w:t>
      </w:r>
      <w:r w:rsidR="00E9321D">
        <w:t xml:space="preserve"> clear fluid whereas in oil field they operate in a contaminated environment and w</w:t>
      </w:r>
      <w:r w:rsidR="00D41F42">
        <w:t>hen the seals fail, bearings become</w:t>
      </w:r>
      <w:r w:rsidR="00E9321D">
        <w:t xml:space="preserve"> the next target and it is when bearings begin to fail, the system starts vibrating due to excessive shaft runout.</w:t>
      </w:r>
      <w:r w:rsidR="009D5D64">
        <w:t xml:space="preserve"> </w:t>
      </w:r>
      <w:r w:rsidRPr="00F0427B">
        <w:t>Therefore, multi</w:t>
      </w:r>
      <w:r>
        <w:t>-</w:t>
      </w:r>
      <w:r w:rsidRPr="00F0427B">
        <w:t>sensor based prognostic model utilizing both friction torque a</w:t>
      </w:r>
      <w:r w:rsidR="00D41F42">
        <w:t xml:space="preserve">nd leakage signals is used </w:t>
      </w:r>
      <w:r w:rsidRPr="00F0427B">
        <w:t>for predicting the running condition of rotary seals.</w:t>
      </w:r>
    </w:p>
    <w:p w14:paraId="334610D8" w14:textId="77777777" w:rsidR="00562245" w:rsidRDefault="00562245" w:rsidP="00164855">
      <w:pPr>
        <w:ind w:firstLine="720"/>
      </w:pPr>
    </w:p>
    <w:p w14:paraId="2200ED7C" w14:textId="77777777" w:rsidR="00562245" w:rsidRDefault="00F50B9E" w:rsidP="00562245">
      <w:pPr>
        <w:keepNext/>
        <w:ind w:firstLine="720"/>
        <w:jc w:val="center"/>
      </w:pPr>
      <w:r>
        <w:rPr>
          <w:noProof/>
          <w:lang w:bidi="ar-SA"/>
        </w:rPr>
        <w:drawing>
          <wp:inline distT="0" distB="0" distL="0" distR="0" wp14:anchorId="54DC125F" wp14:editId="19B9B33C">
            <wp:extent cx="3657600" cy="28168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0" cy="2816860"/>
                    </a:xfrm>
                    <a:prstGeom prst="rect">
                      <a:avLst/>
                    </a:prstGeom>
                    <a:noFill/>
                  </pic:spPr>
                </pic:pic>
              </a:graphicData>
            </a:graphic>
          </wp:inline>
        </w:drawing>
      </w:r>
    </w:p>
    <w:p w14:paraId="18A37EAC" w14:textId="096EAE51" w:rsidR="00F50B9E" w:rsidRDefault="00562245" w:rsidP="00562245">
      <w:pPr>
        <w:pStyle w:val="Caption"/>
        <w:jc w:val="center"/>
      </w:pPr>
      <w:bookmarkStart w:id="59" w:name="_Toc24387199"/>
      <w:r>
        <w:t xml:space="preserve">Figure </w:t>
      </w:r>
      <w:r w:rsidR="00B876E8">
        <w:fldChar w:fldCharType="begin"/>
      </w:r>
      <w:r w:rsidR="00B876E8">
        <w:instrText xml:space="preserve"> SEQ Figure \* ARABIC </w:instrText>
      </w:r>
      <w:r w:rsidR="00B876E8">
        <w:fldChar w:fldCharType="separate"/>
      </w:r>
      <w:r w:rsidR="00837923">
        <w:rPr>
          <w:noProof/>
        </w:rPr>
        <w:t>14</w:t>
      </w:r>
      <w:r w:rsidR="00B876E8">
        <w:rPr>
          <w:noProof/>
        </w:rPr>
        <w:fldChar w:fldCharType="end"/>
      </w:r>
      <w:r w:rsidRPr="00165DFF">
        <w:t>: Vibration Vs Running Condition of Rotary Seal</w:t>
      </w:r>
      <w:bookmarkEnd w:id="59"/>
    </w:p>
    <w:p w14:paraId="533F510B" w14:textId="77777777" w:rsidR="00957644" w:rsidRPr="00957644" w:rsidRDefault="00957644" w:rsidP="00957644">
      <w:pPr>
        <w:pStyle w:val="Caption"/>
        <w:jc w:val="center"/>
      </w:pPr>
    </w:p>
    <w:p w14:paraId="3F14F48E" w14:textId="77777777" w:rsidR="00F73D21" w:rsidRDefault="0076502C" w:rsidP="00F73D21">
      <w:pPr>
        <w:ind w:firstLine="720"/>
      </w:pPr>
      <w:r w:rsidRPr="00F0427B">
        <w:lastRenderedPageBreak/>
        <w:t>Meaningful and informative features were extracted to reduce the complexity of raw signals and to make the pattern related to the running condition of rotary seals more obvious to the classifier. Time domain features were used to extract information from raw torque signal. Since the torque required to start a machine is always greater than the steady state torque, maximum/peak value is used to measure the breakout torque from the raw signal. It can be observed from Figure</w:t>
      </w:r>
      <w:r w:rsidR="000B78F8">
        <w:t xml:space="preserve"> </w:t>
      </w:r>
      <w:r>
        <w:t>1</w:t>
      </w:r>
      <w:r w:rsidR="00345A4B">
        <w:t>5</w:t>
      </w:r>
      <w:r w:rsidRPr="00F0427B">
        <w:t xml:space="preserve"> that breakout torque reduces with an increase in seal wear due to the reduction of interference between shaft and seals. Eleven other statistical time domain features shown in Table </w:t>
      </w:r>
      <w:r w:rsidR="00345A4B">
        <w:t>1</w:t>
      </w:r>
      <w:r w:rsidRPr="00F0427B">
        <w:t xml:space="preserve"> were extracted from the filtered steady state torque signal. The response of some of the extracted features which indicate the change in amplitude of the signal over time are shown in Figure</w:t>
      </w:r>
      <w:r>
        <w:t xml:space="preserve"> 1</w:t>
      </w:r>
      <w:r w:rsidR="00345A4B">
        <w:t>6</w:t>
      </w:r>
      <w:r w:rsidRPr="00F0427B">
        <w:t xml:space="preserve">. Features such as mean, Root Mean Square (RMS), maximum and squared mean rooted amplitude (SRA) which are related to the amplitude of the signal   decreases with increase in seal wear. </w:t>
      </w:r>
    </w:p>
    <w:p w14:paraId="21F6B218" w14:textId="77777777" w:rsidR="002D07A6" w:rsidRDefault="00F73D21" w:rsidP="002D07A6">
      <w:pPr>
        <w:keepNext/>
        <w:ind w:firstLine="720"/>
      </w:pPr>
      <w:r w:rsidRPr="004D48EA">
        <w:rPr>
          <w:noProof/>
          <w:lang w:bidi="ar-SA"/>
        </w:rPr>
        <w:drawing>
          <wp:inline distT="0" distB="0" distL="0" distR="0" wp14:anchorId="041DCDC8" wp14:editId="066C21FD">
            <wp:extent cx="4118187" cy="3088640"/>
            <wp:effectExtent l="0" t="0" r="0" b="101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120727" cy="3090545"/>
                    </a:xfrm>
                    <a:prstGeom prst="rect">
                      <a:avLst/>
                    </a:prstGeom>
                  </pic:spPr>
                </pic:pic>
              </a:graphicData>
            </a:graphic>
          </wp:inline>
        </w:drawing>
      </w:r>
    </w:p>
    <w:p w14:paraId="101B19A4" w14:textId="26B9CA91" w:rsidR="00F73D21" w:rsidRDefault="002D07A6" w:rsidP="002D07A6">
      <w:pPr>
        <w:pStyle w:val="Caption"/>
        <w:jc w:val="center"/>
      </w:pPr>
      <w:bookmarkStart w:id="60" w:name="_Toc24387200"/>
      <w:r>
        <w:t xml:space="preserve">Figure </w:t>
      </w:r>
      <w:r w:rsidR="00B876E8">
        <w:fldChar w:fldCharType="begin"/>
      </w:r>
      <w:r w:rsidR="00B876E8">
        <w:instrText xml:space="preserve"> SEQ Figure \* ARABIC </w:instrText>
      </w:r>
      <w:r w:rsidR="00B876E8">
        <w:fldChar w:fldCharType="separate"/>
      </w:r>
      <w:r w:rsidR="00837923">
        <w:rPr>
          <w:noProof/>
        </w:rPr>
        <w:t>15</w:t>
      </w:r>
      <w:r w:rsidR="00B876E8">
        <w:rPr>
          <w:noProof/>
        </w:rPr>
        <w:fldChar w:fldCharType="end"/>
      </w:r>
      <w:r w:rsidRPr="008E14A1">
        <w:t>: Effect of Seal Wear on the Breakout Torque (Class 1: Healthy, Class 2: Slightly Worn, Class 3: Significantly Worn and Class 4: Failed)</w:t>
      </w:r>
      <w:bookmarkEnd w:id="60"/>
    </w:p>
    <w:p w14:paraId="7AB350A9" w14:textId="77777777" w:rsidR="00562245" w:rsidRDefault="00562245" w:rsidP="002D07A6"/>
    <w:p w14:paraId="4C2A6A6A" w14:textId="77777777" w:rsidR="0076502C" w:rsidRDefault="0076502C" w:rsidP="0076502C">
      <w:pPr>
        <w:ind w:firstLine="720"/>
      </w:pPr>
      <w:r w:rsidRPr="00F0427B">
        <w:t>In contrast to the raw steady state torque, raw leakage signals are dyn</w:t>
      </w:r>
      <w:r>
        <w:t xml:space="preserve">amic in nature </w:t>
      </w:r>
      <w:r w:rsidRPr="00F0427B">
        <w:t>(see Figure</w:t>
      </w:r>
      <w:r w:rsidR="000B78F8">
        <w:t xml:space="preserve"> </w:t>
      </w:r>
      <w:r w:rsidRPr="00F0427B">
        <w:t>1</w:t>
      </w:r>
      <w:r w:rsidR="00345A4B">
        <w:t>3</w:t>
      </w:r>
      <w:r w:rsidRPr="00F0427B">
        <w:t xml:space="preserve">). Hence it is obvious that amplitude and energy of the signal keeps changing with time. Therefore, instead of time domain features, we extracted frequency domain features in addition to the change in fluid volume (every five minutes) to investigate how the change in leakage varies with seal wear. Twelve frequency domain features shown in Table </w:t>
      </w:r>
      <w:r w:rsidR="001E713F">
        <w:t>2</w:t>
      </w:r>
      <w:r w:rsidRPr="00F0427B">
        <w:t xml:space="preserve"> were extracted from the filtered leakage signal. Figure</w:t>
      </w:r>
      <w:r w:rsidR="000B78F8">
        <w:t xml:space="preserve"> </w:t>
      </w:r>
      <w:r>
        <w:t>1</w:t>
      </w:r>
      <w:r w:rsidR="00345A4B">
        <w:t>7</w:t>
      </w:r>
      <w:r w:rsidRPr="00F0427B">
        <w:t xml:space="preserve"> shows the response (increasing or decreasing trend with the wear) of some of the extracted features about the running condition of seals.</w:t>
      </w:r>
    </w:p>
    <w:p w14:paraId="12414AA3" w14:textId="77777777" w:rsidR="00895CF4" w:rsidRDefault="00895CF4" w:rsidP="0076502C">
      <w:pPr>
        <w:ind w:firstLine="720"/>
      </w:pPr>
    </w:p>
    <w:p w14:paraId="6DD918CB" w14:textId="77777777" w:rsidR="00895CF4" w:rsidRDefault="00895CF4" w:rsidP="0076502C">
      <w:pPr>
        <w:ind w:firstLine="720"/>
      </w:pPr>
    </w:p>
    <w:p w14:paraId="3C990BD2" w14:textId="77777777" w:rsidR="002454B3" w:rsidRDefault="00F64EEA" w:rsidP="002454B3">
      <w:pPr>
        <w:keepNext/>
        <w:ind w:firstLine="720"/>
      </w:pPr>
      <w:r w:rsidRPr="006E21F2">
        <w:rPr>
          <w:noProof/>
          <w:lang w:bidi="ar-SA"/>
        </w:rPr>
        <w:lastRenderedPageBreak/>
        <w:drawing>
          <wp:inline distT="0" distB="0" distL="0" distR="0" wp14:anchorId="7D60A074" wp14:editId="7EF86F28">
            <wp:extent cx="5095240" cy="40462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95240" cy="4046220"/>
                    </a:xfrm>
                    <a:prstGeom prst="rect">
                      <a:avLst/>
                    </a:prstGeom>
                  </pic:spPr>
                </pic:pic>
              </a:graphicData>
            </a:graphic>
          </wp:inline>
        </w:drawing>
      </w:r>
    </w:p>
    <w:p w14:paraId="56675CAA" w14:textId="66DEB28E" w:rsidR="00F64EEA" w:rsidRDefault="002454B3" w:rsidP="002454B3">
      <w:pPr>
        <w:pStyle w:val="Caption"/>
        <w:jc w:val="center"/>
      </w:pPr>
      <w:bookmarkStart w:id="61" w:name="_Toc24387201"/>
      <w:r>
        <w:t xml:space="preserve">Figure </w:t>
      </w:r>
      <w:r w:rsidR="00B876E8">
        <w:fldChar w:fldCharType="begin"/>
      </w:r>
      <w:r w:rsidR="00B876E8">
        <w:instrText xml:space="preserve"> SEQ Figure \* ARABIC </w:instrText>
      </w:r>
      <w:r w:rsidR="00B876E8">
        <w:fldChar w:fldCharType="separate"/>
      </w:r>
      <w:r w:rsidR="00837923">
        <w:rPr>
          <w:noProof/>
        </w:rPr>
        <w:t>16</w:t>
      </w:r>
      <w:r w:rsidR="00B876E8">
        <w:rPr>
          <w:noProof/>
        </w:rPr>
        <w:fldChar w:fldCharType="end"/>
      </w:r>
      <w:r w:rsidRPr="00F609EA">
        <w:t>: Effect of Seal Wear on Amplitude Related Steady State Torque Features (Class 1: Healthy, Class 2: Slightly Worn, Class 3: Significantly Worn and Class 4: Failed)</w:t>
      </w:r>
      <w:bookmarkEnd w:id="61"/>
    </w:p>
    <w:p w14:paraId="565ADCBE" w14:textId="77777777" w:rsidR="00F64EEA" w:rsidRDefault="00F64EEA" w:rsidP="002454B3"/>
    <w:p w14:paraId="76D34FF1" w14:textId="77777777" w:rsidR="004D7683" w:rsidRDefault="0076502C" w:rsidP="0076502C">
      <w:pPr>
        <w:ind w:firstLine="720"/>
        <w:rPr>
          <w:rFonts w:cs="Calibri"/>
        </w:rPr>
      </w:pPr>
      <w:r w:rsidRPr="00F0427B">
        <w:t>Not all the features are relevant and helpful in classifying the running condition of rotary seals, therefore</w:t>
      </w:r>
      <w:r>
        <w:t>,</w:t>
      </w:r>
      <w:r w:rsidRPr="00F0427B">
        <w:t xml:space="preserve"> we performed feature selection using Recursive Feature Elimination search algorithm. </w:t>
      </w:r>
      <w:r w:rsidRPr="00F0427B">
        <w:rPr>
          <w:rFonts w:cs="Calibri"/>
        </w:rPr>
        <w:t xml:space="preserve">To show that features from both torque and leakage signals are needed for effective prediction of seals’ running condition we repeated feature selection and classification for 1) torque features, 2) leakage features and 3) torque and leakage features. After feature extraction, the data is randomly split into training (70%) and test data (30%). Features (of the training data) along with the class labels are fed as an input to the RFE search algorithm to select the optimal feature subset. The search algorithm starts with the full set of features and an optimal subset is </w:t>
      </w:r>
    </w:p>
    <w:p w14:paraId="23AED879" w14:textId="77777777" w:rsidR="002454B3" w:rsidRDefault="004D7683" w:rsidP="002454B3">
      <w:pPr>
        <w:keepNext/>
      </w:pPr>
      <w:r>
        <w:rPr>
          <w:rFonts w:cs="Calibri"/>
          <w:noProof/>
          <w:lang w:bidi="ar-SA"/>
        </w:rPr>
        <w:lastRenderedPageBreak/>
        <w:drawing>
          <wp:inline distT="0" distB="0" distL="0" distR="0" wp14:anchorId="1BCD5CD3" wp14:editId="306ED7E8">
            <wp:extent cx="5678501" cy="44564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5459" cy="4461891"/>
                    </a:xfrm>
                    <a:prstGeom prst="rect">
                      <a:avLst/>
                    </a:prstGeom>
                    <a:noFill/>
                  </pic:spPr>
                </pic:pic>
              </a:graphicData>
            </a:graphic>
          </wp:inline>
        </w:drawing>
      </w:r>
    </w:p>
    <w:p w14:paraId="05B3609E" w14:textId="63D29238" w:rsidR="004E5EBC" w:rsidRDefault="002454B3" w:rsidP="002454B3">
      <w:pPr>
        <w:pStyle w:val="Caption"/>
        <w:jc w:val="center"/>
      </w:pPr>
      <w:bookmarkStart w:id="62" w:name="_Toc24387202"/>
      <w:r>
        <w:t xml:space="preserve">Figure </w:t>
      </w:r>
      <w:r w:rsidR="00B876E8">
        <w:fldChar w:fldCharType="begin"/>
      </w:r>
      <w:r w:rsidR="00B876E8">
        <w:instrText xml:space="preserve"> SEQ Figure \* ARABIC </w:instrText>
      </w:r>
      <w:r w:rsidR="00B876E8">
        <w:fldChar w:fldCharType="separate"/>
      </w:r>
      <w:r w:rsidR="00837923">
        <w:rPr>
          <w:noProof/>
        </w:rPr>
        <w:t>17</w:t>
      </w:r>
      <w:r w:rsidR="00B876E8">
        <w:rPr>
          <w:noProof/>
        </w:rPr>
        <w:fldChar w:fldCharType="end"/>
      </w:r>
      <w:r w:rsidRPr="00781EEA">
        <w:t>: Effect of Seal Wear on Certain Frequency Domain Leakage Features (Class 1: Healthy, Class 2: Slightly Worn, Class 3: Significantly Worn and Class 4: Failed)</w:t>
      </w:r>
      <w:bookmarkEnd w:id="62"/>
    </w:p>
    <w:p w14:paraId="4D8E4BE3" w14:textId="77777777" w:rsidR="004E5EBC" w:rsidRDefault="004E5EBC" w:rsidP="002454B3">
      <w:pPr>
        <w:rPr>
          <w:rFonts w:cs="Calibri"/>
        </w:rPr>
      </w:pPr>
    </w:p>
    <w:p w14:paraId="67023009" w14:textId="77777777" w:rsidR="00AA0221" w:rsidRDefault="0076502C" w:rsidP="004D7683">
      <w:pPr>
        <w:rPr>
          <w:rFonts w:cs="Calibri"/>
        </w:rPr>
      </w:pPr>
      <w:r w:rsidRPr="00F0427B">
        <w:rPr>
          <w:rFonts w:cs="Calibri"/>
        </w:rPr>
        <w:t xml:space="preserve">selected based on the cross-validation. First, twelve different features extracted from raw torque data along with the class labels were fed into RFE algorithm and the search algorithm ranked mean, RMS, breakout and SRA which are related to the amplitude of torque signal as the optimal torque feature subset. This subset is expected because the torque reduces with the reduction of interference between shaft and seals due to aging. Second, thirteen different features extracted from leakage signal were fed into RFE algorithm and the algorithm ranked the frequency domain features F2, F6 and F9 and the change in fluid volume every five minutes as the optimal leakage feature subset. </w:t>
      </w:r>
    </w:p>
    <w:p w14:paraId="59F9AAAD" w14:textId="77777777" w:rsidR="002454B3" w:rsidRDefault="00AA0221" w:rsidP="002454B3">
      <w:pPr>
        <w:keepNext/>
        <w:jc w:val="center"/>
      </w:pPr>
      <w:r w:rsidRPr="009B5F9B">
        <w:rPr>
          <w:noProof/>
          <w:lang w:bidi="ar-SA"/>
        </w:rPr>
        <w:lastRenderedPageBreak/>
        <w:drawing>
          <wp:inline distT="0" distB="0" distL="0" distR="0" wp14:anchorId="275D9D2D" wp14:editId="4D637C2C">
            <wp:extent cx="3054096" cy="2569464"/>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54096" cy="2569464"/>
                    </a:xfrm>
                    <a:prstGeom prst="rect">
                      <a:avLst/>
                    </a:prstGeom>
                  </pic:spPr>
                </pic:pic>
              </a:graphicData>
            </a:graphic>
          </wp:inline>
        </w:drawing>
      </w:r>
    </w:p>
    <w:p w14:paraId="5A158DC8" w14:textId="56491A32" w:rsidR="00AA0221" w:rsidRDefault="002454B3" w:rsidP="002454B3">
      <w:pPr>
        <w:pStyle w:val="Caption"/>
        <w:jc w:val="center"/>
      </w:pPr>
      <w:bookmarkStart w:id="63" w:name="_Toc24387203"/>
      <w:r>
        <w:t xml:space="preserve">Figure </w:t>
      </w:r>
      <w:r w:rsidR="00B876E8">
        <w:fldChar w:fldCharType="begin"/>
      </w:r>
      <w:r w:rsidR="00B876E8">
        <w:instrText xml:space="preserve"> SEQ Figure \* ARABIC </w:instrText>
      </w:r>
      <w:r w:rsidR="00B876E8">
        <w:fldChar w:fldCharType="separate"/>
      </w:r>
      <w:r w:rsidR="00837923">
        <w:rPr>
          <w:noProof/>
        </w:rPr>
        <w:t>18</w:t>
      </w:r>
      <w:r w:rsidR="00B876E8">
        <w:rPr>
          <w:noProof/>
        </w:rPr>
        <w:fldChar w:fldCharType="end"/>
      </w:r>
      <w:r w:rsidRPr="00AC2F9F">
        <w:t>: Optimal Feature Subset Selection Using RFE Search Algorithm for Torque Features</w:t>
      </w:r>
      <w:bookmarkEnd w:id="63"/>
    </w:p>
    <w:p w14:paraId="07ED10D2" w14:textId="77777777" w:rsidR="00AA0221" w:rsidRDefault="00AA0221" w:rsidP="002454B3">
      <w:pPr>
        <w:pStyle w:val="Caption"/>
      </w:pPr>
    </w:p>
    <w:p w14:paraId="2CAAEFA1" w14:textId="77777777" w:rsidR="00A80CBE" w:rsidRPr="00A80CBE" w:rsidRDefault="00A80CBE" w:rsidP="00A80CBE"/>
    <w:p w14:paraId="34B7B4D4" w14:textId="77777777" w:rsidR="002454B3" w:rsidRDefault="00AA0221" w:rsidP="002454B3">
      <w:pPr>
        <w:keepNext/>
        <w:jc w:val="center"/>
      </w:pPr>
      <w:r w:rsidRPr="00ED1B7A">
        <w:rPr>
          <w:noProof/>
          <w:lang w:bidi="ar-SA"/>
        </w:rPr>
        <w:drawing>
          <wp:inline distT="0" distB="0" distL="0" distR="0" wp14:anchorId="7C9F7FFE" wp14:editId="0DFE3594">
            <wp:extent cx="3063240" cy="2569464"/>
            <wp:effectExtent l="0" t="0" r="10160" b="0"/>
            <wp:docPr id="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8"/>
                    <a:stretch>
                      <a:fillRect/>
                    </a:stretch>
                  </pic:blipFill>
                  <pic:spPr>
                    <a:xfrm>
                      <a:off x="0" y="0"/>
                      <a:ext cx="3063240" cy="2569464"/>
                    </a:xfrm>
                    <a:prstGeom prst="rect">
                      <a:avLst/>
                    </a:prstGeom>
                  </pic:spPr>
                </pic:pic>
              </a:graphicData>
            </a:graphic>
          </wp:inline>
        </w:drawing>
      </w:r>
    </w:p>
    <w:p w14:paraId="06A0EB7B" w14:textId="6A46ACBC" w:rsidR="00A80CBE" w:rsidRDefault="002454B3" w:rsidP="002454B3">
      <w:pPr>
        <w:pStyle w:val="Caption"/>
        <w:jc w:val="center"/>
      </w:pPr>
      <w:bookmarkStart w:id="64" w:name="_Toc24387204"/>
      <w:r>
        <w:t xml:space="preserve">Figure </w:t>
      </w:r>
      <w:r w:rsidR="00B876E8">
        <w:fldChar w:fldCharType="begin"/>
      </w:r>
      <w:r w:rsidR="00B876E8">
        <w:instrText xml:space="preserve"> SEQ Figure \* ARABIC </w:instrText>
      </w:r>
      <w:r w:rsidR="00B876E8">
        <w:fldChar w:fldCharType="separate"/>
      </w:r>
      <w:r w:rsidR="00837923">
        <w:rPr>
          <w:noProof/>
        </w:rPr>
        <w:t>19</w:t>
      </w:r>
      <w:r w:rsidR="00B876E8">
        <w:rPr>
          <w:noProof/>
        </w:rPr>
        <w:fldChar w:fldCharType="end"/>
      </w:r>
      <w:r w:rsidRPr="00F41D17">
        <w:t>: Optimal Feature Subset Selection Using RFE Search Algorithm for Leakage Features</w:t>
      </w:r>
      <w:bookmarkEnd w:id="64"/>
    </w:p>
    <w:p w14:paraId="66768594" w14:textId="77777777" w:rsidR="00AA0221" w:rsidRDefault="00AA0221" w:rsidP="00A80CBE">
      <w:pPr>
        <w:pStyle w:val="Caption"/>
        <w:jc w:val="center"/>
        <w:rPr>
          <w:rFonts w:cs="Calibri"/>
        </w:rPr>
      </w:pPr>
    </w:p>
    <w:p w14:paraId="6BEF6BEF" w14:textId="77777777" w:rsidR="002454B3" w:rsidRDefault="00AA0221" w:rsidP="002454B3">
      <w:pPr>
        <w:keepNext/>
        <w:jc w:val="center"/>
      </w:pPr>
      <w:r w:rsidRPr="00ED1B7A">
        <w:rPr>
          <w:noProof/>
          <w:lang w:bidi="ar-SA"/>
        </w:rPr>
        <w:lastRenderedPageBreak/>
        <w:drawing>
          <wp:inline distT="0" distB="0" distL="0" distR="0" wp14:anchorId="6C5A1D72" wp14:editId="58287E79">
            <wp:extent cx="3090672" cy="2596896"/>
            <wp:effectExtent l="0" t="0" r="8255" b="0"/>
            <wp:docPr id="10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3"/>
                    <pic:cNvPicPr>
                      <a:picLocks noGrp="1" noChangeAspect="1"/>
                    </pic:cNvPicPr>
                  </pic:nvPicPr>
                  <pic:blipFill>
                    <a:blip r:embed="rId29"/>
                    <a:stretch>
                      <a:fillRect/>
                    </a:stretch>
                  </pic:blipFill>
                  <pic:spPr>
                    <a:xfrm>
                      <a:off x="0" y="0"/>
                      <a:ext cx="3090672" cy="2596896"/>
                    </a:xfrm>
                    <a:prstGeom prst="rect">
                      <a:avLst/>
                    </a:prstGeom>
                  </pic:spPr>
                </pic:pic>
              </a:graphicData>
            </a:graphic>
          </wp:inline>
        </w:drawing>
      </w:r>
    </w:p>
    <w:p w14:paraId="5B0CA29D" w14:textId="6C280FB9" w:rsidR="0002131F" w:rsidRDefault="002454B3" w:rsidP="002454B3">
      <w:pPr>
        <w:pStyle w:val="Caption"/>
        <w:jc w:val="center"/>
      </w:pPr>
      <w:bookmarkStart w:id="65" w:name="_Toc24387205"/>
      <w:r>
        <w:t xml:space="preserve">Figure </w:t>
      </w:r>
      <w:r w:rsidR="00B876E8">
        <w:fldChar w:fldCharType="begin"/>
      </w:r>
      <w:r w:rsidR="00B876E8">
        <w:instrText xml:space="preserve"> SEQ Figure \* ARABIC </w:instrText>
      </w:r>
      <w:r w:rsidR="00B876E8">
        <w:fldChar w:fldCharType="separate"/>
      </w:r>
      <w:r w:rsidR="00837923">
        <w:rPr>
          <w:noProof/>
        </w:rPr>
        <w:t>20</w:t>
      </w:r>
      <w:r w:rsidR="00B876E8">
        <w:rPr>
          <w:noProof/>
        </w:rPr>
        <w:fldChar w:fldCharType="end"/>
      </w:r>
      <w:r w:rsidRPr="007303EC">
        <w:t>: Optimal Feature Subset Selection Using RFE Search Algorithm for Torque and Leakage Features</w:t>
      </w:r>
      <w:bookmarkEnd w:id="65"/>
    </w:p>
    <w:p w14:paraId="0EC7455E" w14:textId="77777777" w:rsidR="002454B3" w:rsidRPr="002454B3" w:rsidRDefault="002454B3" w:rsidP="002454B3"/>
    <w:p w14:paraId="0DBCE2F2" w14:textId="77777777" w:rsidR="00B512C3" w:rsidRPr="00F0427B" w:rsidRDefault="0076502C" w:rsidP="002B069C">
      <w:pPr>
        <w:ind w:firstLine="720"/>
        <w:rPr>
          <w:rFonts w:cs="Calibri"/>
        </w:rPr>
      </w:pPr>
      <w:r w:rsidRPr="00F0427B">
        <w:rPr>
          <w:rFonts w:cs="Calibri"/>
        </w:rPr>
        <w:t>Third, features extracted from both the torque and leakage signals were fed into the search algorithm and four features such as the mean, RMS, SRA and the change in fluid volume were selected as the optimal set of features from the torque and leakage features. Figure</w:t>
      </w:r>
      <w:r>
        <w:rPr>
          <w:rFonts w:cs="Calibri"/>
        </w:rPr>
        <w:t xml:space="preserve"> </w:t>
      </w:r>
      <w:r w:rsidR="002964E8">
        <w:rPr>
          <w:rFonts w:cs="Calibri"/>
        </w:rPr>
        <w:t>1</w:t>
      </w:r>
      <w:r w:rsidR="001E713F">
        <w:rPr>
          <w:rFonts w:cs="Calibri"/>
        </w:rPr>
        <w:t>8</w:t>
      </w:r>
      <w:r w:rsidR="002964E8">
        <w:rPr>
          <w:rFonts w:cs="Calibri"/>
        </w:rPr>
        <w:t>-</w:t>
      </w:r>
      <w:r w:rsidR="001E713F">
        <w:rPr>
          <w:rFonts w:cs="Calibri"/>
        </w:rPr>
        <w:t>20</w:t>
      </w:r>
      <w:r w:rsidRPr="00F0427B">
        <w:rPr>
          <w:rFonts w:cs="Calibri"/>
        </w:rPr>
        <w:t xml:space="preserve"> shows the performance measure across different subset sizes and the shaded circle indicates the optimal feature subset size for torque, leak, and torque and leak features. </w:t>
      </w:r>
    </w:p>
    <w:p w14:paraId="225B0F72" w14:textId="77777777" w:rsidR="00B512C3" w:rsidRDefault="0076502C" w:rsidP="00796305">
      <w:pPr>
        <w:ind w:firstLine="720"/>
        <w:rPr>
          <w:rFonts w:cs="Calibri"/>
        </w:rPr>
      </w:pPr>
      <w:r w:rsidRPr="00F0427B">
        <w:rPr>
          <w:rFonts w:cs="Calibri"/>
        </w:rPr>
        <w:t xml:space="preserve">The selected features from training dataset of torque, leakage, and torque and leakage features were used as inputs to MLP and classifiers (for torque, leakage, and torque and leakage features) were built on different partitions of training sets obtained through 10-fold cross-validation. Cross validation randomly divides the entire dataset into training and test data eliminating the biasness while partitioning the dataset. For all the three classifiers, the input layer has 4 neurons (4 inputs), output layer has 4 neurons (4 targets) and the hidden layer has 4 neurons (mean of neurons in the input and output layers). The network was trained until the validation error rises with a learning rate of </w:t>
      </w:r>
    </w:p>
    <w:p w14:paraId="1A6C3E5D" w14:textId="590CECE9" w:rsidR="00F6087C" w:rsidRDefault="00F6087C" w:rsidP="00F6087C">
      <w:pPr>
        <w:pStyle w:val="Caption"/>
        <w:keepNext/>
      </w:pPr>
      <w:bookmarkStart w:id="66" w:name="_Toc26534915"/>
      <w:r>
        <w:lastRenderedPageBreak/>
        <w:t>Table</w:t>
      </w:r>
      <w:r w:rsidR="000B78F8">
        <w:t xml:space="preserve"> </w:t>
      </w:r>
      <w:r w:rsidR="00B876E8">
        <w:fldChar w:fldCharType="begin"/>
      </w:r>
      <w:r w:rsidR="00B876E8">
        <w:instrText xml:space="preserve"> SEQ Table \* ARABIC </w:instrText>
      </w:r>
      <w:r w:rsidR="00B876E8">
        <w:fldChar w:fldCharType="separate"/>
      </w:r>
      <w:r w:rsidR="00837923">
        <w:rPr>
          <w:noProof/>
        </w:rPr>
        <w:t>3</w:t>
      </w:r>
      <w:r w:rsidR="00B876E8">
        <w:rPr>
          <w:noProof/>
        </w:rPr>
        <w:fldChar w:fldCharType="end"/>
      </w:r>
      <w:r w:rsidR="000B78F8">
        <w:rPr>
          <w:noProof/>
        </w:rPr>
        <w:t>:</w:t>
      </w:r>
      <w:r>
        <w:t xml:space="preserve"> Comparison of Classification Accuracy for Different Performance Signals</w:t>
      </w:r>
      <w:bookmarkEnd w:id="66"/>
    </w:p>
    <w:tbl>
      <w:tblPr>
        <w:tblW w:w="6460" w:type="dxa"/>
        <w:jc w:val="center"/>
        <w:tblCellMar>
          <w:left w:w="0" w:type="dxa"/>
          <w:right w:w="0" w:type="dxa"/>
        </w:tblCellMar>
        <w:tblLook w:val="04A0" w:firstRow="1" w:lastRow="0" w:firstColumn="1" w:lastColumn="0" w:noHBand="0" w:noVBand="1"/>
      </w:tblPr>
      <w:tblGrid>
        <w:gridCol w:w="2158"/>
        <w:gridCol w:w="2385"/>
        <w:gridCol w:w="1917"/>
      </w:tblGrid>
      <w:tr w:rsidR="00B512C3" w:rsidRPr="00B512C3" w14:paraId="6805B303" w14:textId="77777777" w:rsidTr="00B512C3">
        <w:trPr>
          <w:trHeight w:val="378"/>
          <w:jc w:val="center"/>
        </w:trPr>
        <w:tc>
          <w:tcPr>
            <w:tcW w:w="21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A1473B" w14:textId="77777777" w:rsidR="00B512C3" w:rsidRPr="00B512C3" w:rsidRDefault="00B512C3" w:rsidP="00B512C3">
            <w:pPr>
              <w:spacing w:line="240" w:lineRule="auto"/>
              <w:jc w:val="center"/>
              <w:rPr>
                <w:rFonts w:cs="Calibri"/>
              </w:rPr>
            </w:pPr>
            <w:r w:rsidRPr="00B512C3">
              <w:rPr>
                <w:rFonts w:cs="Calibri"/>
                <w:b/>
                <w:bCs/>
              </w:rPr>
              <w:t>Classifier</w:t>
            </w:r>
          </w:p>
        </w:tc>
        <w:tc>
          <w:tcPr>
            <w:tcW w:w="23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7368D48" w14:textId="77777777" w:rsidR="00B512C3" w:rsidRPr="00B512C3" w:rsidRDefault="00B512C3" w:rsidP="00B512C3">
            <w:pPr>
              <w:spacing w:line="240" w:lineRule="auto"/>
              <w:jc w:val="center"/>
              <w:rPr>
                <w:rFonts w:cs="Calibri"/>
              </w:rPr>
            </w:pPr>
            <w:r w:rsidRPr="00B512C3">
              <w:rPr>
                <w:rFonts w:cs="Calibri"/>
                <w:b/>
                <w:bCs/>
              </w:rPr>
              <w:t>Cross-validation accuracy</w:t>
            </w:r>
          </w:p>
        </w:tc>
        <w:tc>
          <w:tcPr>
            <w:tcW w:w="19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D6DDBE" w14:textId="77777777" w:rsidR="00B512C3" w:rsidRPr="00B512C3" w:rsidRDefault="00B512C3" w:rsidP="00B512C3">
            <w:pPr>
              <w:spacing w:line="240" w:lineRule="auto"/>
              <w:jc w:val="center"/>
              <w:rPr>
                <w:rFonts w:cs="Calibri"/>
              </w:rPr>
            </w:pPr>
            <w:r w:rsidRPr="00B512C3">
              <w:rPr>
                <w:rFonts w:cs="Calibri"/>
                <w:b/>
                <w:bCs/>
              </w:rPr>
              <w:t>Test accuracy</w:t>
            </w:r>
          </w:p>
        </w:tc>
      </w:tr>
      <w:tr w:rsidR="00B512C3" w:rsidRPr="00B512C3" w14:paraId="70E26E24" w14:textId="77777777" w:rsidTr="00B512C3">
        <w:trPr>
          <w:trHeight w:val="378"/>
          <w:jc w:val="center"/>
        </w:trPr>
        <w:tc>
          <w:tcPr>
            <w:tcW w:w="21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B176FF" w14:textId="77777777" w:rsidR="00B512C3" w:rsidRPr="00B512C3" w:rsidRDefault="00B512C3" w:rsidP="00B512C3">
            <w:pPr>
              <w:spacing w:line="240" w:lineRule="auto"/>
              <w:jc w:val="center"/>
              <w:rPr>
                <w:rFonts w:cs="Calibri"/>
              </w:rPr>
            </w:pPr>
            <w:r w:rsidRPr="00B512C3">
              <w:rPr>
                <w:rFonts w:cs="Calibri"/>
              </w:rPr>
              <w:t>Torque features</w:t>
            </w:r>
          </w:p>
        </w:tc>
        <w:tc>
          <w:tcPr>
            <w:tcW w:w="23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2EE69B" w14:textId="77777777" w:rsidR="00B512C3" w:rsidRPr="00B512C3" w:rsidRDefault="00B512C3" w:rsidP="00B512C3">
            <w:pPr>
              <w:spacing w:line="240" w:lineRule="auto"/>
              <w:jc w:val="center"/>
              <w:rPr>
                <w:rFonts w:cs="Calibri"/>
              </w:rPr>
            </w:pPr>
            <w:r w:rsidRPr="00B512C3">
              <w:rPr>
                <w:rFonts w:cs="Calibri"/>
              </w:rPr>
              <w:t>94.12</w:t>
            </w:r>
          </w:p>
        </w:tc>
        <w:tc>
          <w:tcPr>
            <w:tcW w:w="19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51BD93" w14:textId="77777777" w:rsidR="00B512C3" w:rsidRPr="00B512C3" w:rsidRDefault="00B512C3" w:rsidP="00B512C3">
            <w:pPr>
              <w:spacing w:line="240" w:lineRule="auto"/>
              <w:jc w:val="center"/>
              <w:rPr>
                <w:rFonts w:cs="Calibri"/>
              </w:rPr>
            </w:pPr>
            <w:r w:rsidRPr="00B512C3">
              <w:rPr>
                <w:rFonts w:cs="Calibri"/>
              </w:rPr>
              <w:t>92.86</w:t>
            </w:r>
          </w:p>
        </w:tc>
      </w:tr>
      <w:tr w:rsidR="00B512C3" w:rsidRPr="00B512C3" w14:paraId="5E510BD5" w14:textId="77777777" w:rsidTr="00B512C3">
        <w:trPr>
          <w:trHeight w:val="378"/>
          <w:jc w:val="center"/>
        </w:trPr>
        <w:tc>
          <w:tcPr>
            <w:tcW w:w="21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A84EB1" w14:textId="77777777" w:rsidR="00B512C3" w:rsidRPr="00B512C3" w:rsidRDefault="00B512C3" w:rsidP="00B512C3">
            <w:pPr>
              <w:spacing w:line="240" w:lineRule="auto"/>
              <w:jc w:val="center"/>
              <w:rPr>
                <w:rFonts w:cs="Calibri"/>
              </w:rPr>
            </w:pPr>
            <w:r w:rsidRPr="00B512C3">
              <w:rPr>
                <w:rFonts w:cs="Calibri"/>
              </w:rPr>
              <w:t>Leakage features</w:t>
            </w:r>
          </w:p>
        </w:tc>
        <w:tc>
          <w:tcPr>
            <w:tcW w:w="23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DFC0A2" w14:textId="77777777" w:rsidR="00B512C3" w:rsidRPr="00B512C3" w:rsidRDefault="00B512C3" w:rsidP="00B512C3">
            <w:pPr>
              <w:spacing w:line="240" w:lineRule="auto"/>
              <w:jc w:val="center"/>
              <w:rPr>
                <w:rFonts w:cs="Calibri"/>
              </w:rPr>
            </w:pPr>
            <w:r w:rsidRPr="00B512C3">
              <w:rPr>
                <w:rFonts w:cs="Calibri"/>
              </w:rPr>
              <w:t>83.82</w:t>
            </w:r>
          </w:p>
        </w:tc>
        <w:tc>
          <w:tcPr>
            <w:tcW w:w="19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AEDC2A6" w14:textId="77777777" w:rsidR="00B512C3" w:rsidRPr="00B512C3" w:rsidRDefault="00B512C3" w:rsidP="00B512C3">
            <w:pPr>
              <w:spacing w:line="240" w:lineRule="auto"/>
              <w:jc w:val="center"/>
              <w:rPr>
                <w:rFonts w:cs="Calibri"/>
              </w:rPr>
            </w:pPr>
            <w:r w:rsidRPr="00B512C3">
              <w:rPr>
                <w:rFonts w:cs="Calibri"/>
              </w:rPr>
              <w:t>71.43</w:t>
            </w:r>
          </w:p>
        </w:tc>
      </w:tr>
      <w:tr w:rsidR="00B512C3" w:rsidRPr="00B512C3" w14:paraId="0011CB99" w14:textId="77777777" w:rsidTr="00B512C3">
        <w:trPr>
          <w:trHeight w:val="568"/>
          <w:jc w:val="center"/>
        </w:trPr>
        <w:tc>
          <w:tcPr>
            <w:tcW w:w="215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3FC6B0" w14:textId="77777777" w:rsidR="00B512C3" w:rsidRPr="00B512C3" w:rsidRDefault="00B512C3" w:rsidP="00B512C3">
            <w:pPr>
              <w:spacing w:line="240" w:lineRule="auto"/>
              <w:jc w:val="center"/>
              <w:rPr>
                <w:rFonts w:cs="Calibri"/>
              </w:rPr>
            </w:pPr>
            <w:r w:rsidRPr="00B512C3">
              <w:rPr>
                <w:rFonts w:cs="Calibri"/>
              </w:rPr>
              <w:t>Torque and leakage</w:t>
            </w:r>
          </w:p>
          <w:p w14:paraId="37B645C0" w14:textId="77777777" w:rsidR="00B512C3" w:rsidRPr="00B512C3" w:rsidRDefault="00B512C3" w:rsidP="00B512C3">
            <w:pPr>
              <w:spacing w:line="240" w:lineRule="auto"/>
              <w:jc w:val="center"/>
              <w:rPr>
                <w:rFonts w:cs="Calibri"/>
              </w:rPr>
            </w:pPr>
            <w:r w:rsidRPr="00B512C3">
              <w:rPr>
                <w:rFonts w:cs="Calibri"/>
              </w:rPr>
              <w:t>features</w:t>
            </w:r>
          </w:p>
        </w:tc>
        <w:tc>
          <w:tcPr>
            <w:tcW w:w="23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69E9B3C" w14:textId="77777777" w:rsidR="00B512C3" w:rsidRPr="00B512C3" w:rsidRDefault="00B512C3" w:rsidP="00B512C3">
            <w:pPr>
              <w:spacing w:line="240" w:lineRule="auto"/>
              <w:jc w:val="center"/>
              <w:rPr>
                <w:rFonts w:cs="Calibri"/>
              </w:rPr>
            </w:pPr>
            <w:r w:rsidRPr="00B512C3">
              <w:rPr>
                <w:rFonts w:cs="Calibri"/>
                <w:b/>
                <w:bCs/>
              </w:rPr>
              <w:t>99.68</w:t>
            </w:r>
          </w:p>
        </w:tc>
        <w:tc>
          <w:tcPr>
            <w:tcW w:w="191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B62762" w14:textId="77777777" w:rsidR="00B512C3" w:rsidRPr="00B512C3" w:rsidRDefault="00B512C3" w:rsidP="00B512C3">
            <w:pPr>
              <w:spacing w:line="240" w:lineRule="auto"/>
              <w:jc w:val="center"/>
              <w:rPr>
                <w:rFonts w:cs="Calibri"/>
              </w:rPr>
            </w:pPr>
            <w:r w:rsidRPr="00B512C3">
              <w:rPr>
                <w:rFonts w:cs="Calibri"/>
                <w:b/>
                <w:bCs/>
              </w:rPr>
              <w:t>97.5</w:t>
            </w:r>
          </w:p>
        </w:tc>
      </w:tr>
    </w:tbl>
    <w:p w14:paraId="45BC5CC3" w14:textId="77777777" w:rsidR="00B512C3" w:rsidRDefault="00B512C3" w:rsidP="00B512C3">
      <w:pPr>
        <w:rPr>
          <w:rFonts w:cs="Calibri"/>
        </w:rPr>
      </w:pPr>
    </w:p>
    <w:p w14:paraId="663F76D0" w14:textId="77777777" w:rsidR="00796305" w:rsidRDefault="0076502C" w:rsidP="00B512C3">
      <w:pPr>
        <w:rPr>
          <w:rFonts w:cs="Calibri"/>
        </w:rPr>
      </w:pPr>
      <w:r w:rsidRPr="00F0427B">
        <w:rPr>
          <w:rFonts w:cs="Calibri"/>
        </w:rPr>
        <w:t>0.3 and momentum of 0.2. After training, a set of test data, which is not a part of training data, is used to evaluate the classification accuracy of MLP. Table</w:t>
      </w:r>
      <w:r w:rsidR="000B78F8">
        <w:rPr>
          <w:rFonts w:cs="Calibri"/>
        </w:rPr>
        <w:t xml:space="preserve"> </w:t>
      </w:r>
      <w:r w:rsidRPr="00F0427B">
        <w:rPr>
          <w:rFonts w:cs="Calibri"/>
        </w:rPr>
        <w:t>3 shows the comparison between classification accuracy of three classifiers. The classifier built using the features from both torque and leakag</w:t>
      </w:r>
      <w:r w:rsidR="00B512C3">
        <w:rPr>
          <w:rFonts w:cs="Calibri"/>
        </w:rPr>
        <w:t>e signal has shown to have a 97.5</w:t>
      </w:r>
      <w:r w:rsidRPr="00F0427B">
        <w:rPr>
          <w:rFonts w:cs="Calibri"/>
        </w:rPr>
        <w:t>% classification accuracy when tested on an unseen dataset whereas the classifiers built using torque features resulted in 92.86% and le</w:t>
      </w:r>
      <w:r w:rsidR="00B512C3">
        <w:rPr>
          <w:rFonts w:cs="Calibri"/>
        </w:rPr>
        <w:t>akage features resulted in 71.43</w:t>
      </w:r>
      <w:r w:rsidRPr="00F0427B">
        <w:rPr>
          <w:rFonts w:cs="Calibri"/>
        </w:rPr>
        <w:t xml:space="preserve">%. </w:t>
      </w:r>
    </w:p>
    <w:p w14:paraId="2BBDE61A" w14:textId="77777777" w:rsidR="00C42628" w:rsidRDefault="00C42628" w:rsidP="00796305">
      <w:pPr>
        <w:ind w:firstLine="720"/>
        <w:rPr>
          <w:rFonts w:cs="Calibri"/>
        </w:rPr>
      </w:pPr>
    </w:p>
    <w:p w14:paraId="2F31336F" w14:textId="77777777" w:rsidR="002454B3" w:rsidRDefault="00796305" w:rsidP="002454B3">
      <w:pPr>
        <w:keepNext/>
        <w:jc w:val="center"/>
      </w:pPr>
      <w:r w:rsidRPr="00796305">
        <w:rPr>
          <w:rFonts w:cs="Calibri"/>
          <w:noProof/>
          <w:lang w:bidi="ar-SA"/>
        </w:rPr>
        <w:drawing>
          <wp:inline distT="0" distB="0" distL="0" distR="0" wp14:anchorId="2488BCB4" wp14:editId="2CBC0994">
            <wp:extent cx="3175524" cy="2715768"/>
            <wp:effectExtent l="0" t="0" r="6350" b="8890"/>
            <wp:docPr id="179"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8"/>
                    <pic:cNvPicPr>
                      <a:picLocks noChangeAspect="1"/>
                    </pic:cNvPicPr>
                  </pic:nvPicPr>
                  <pic:blipFill>
                    <a:blip r:embed="rId30"/>
                    <a:stretch>
                      <a:fillRect/>
                    </a:stretch>
                  </pic:blipFill>
                  <pic:spPr>
                    <a:xfrm>
                      <a:off x="0" y="0"/>
                      <a:ext cx="3175524" cy="2715768"/>
                    </a:xfrm>
                    <a:prstGeom prst="rect">
                      <a:avLst/>
                    </a:prstGeom>
                  </pic:spPr>
                </pic:pic>
              </a:graphicData>
            </a:graphic>
          </wp:inline>
        </w:drawing>
      </w:r>
    </w:p>
    <w:p w14:paraId="0D8F07D0" w14:textId="4E163C16" w:rsidR="00C42628" w:rsidRDefault="002454B3" w:rsidP="002454B3">
      <w:pPr>
        <w:pStyle w:val="Caption"/>
        <w:jc w:val="center"/>
      </w:pPr>
      <w:bookmarkStart w:id="67" w:name="_Toc24387206"/>
      <w:r>
        <w:t xml:space="preserve">Figure </w:t>
      </w:r>
      <w:r w:rsidR="00B876E8">
        <w:fldChar w:fldCharType="begin"/>
      </w:r>
      <w:r w:rsidR="00B876E8">
        <w:instrText xml:space="preserve"> SEQ Figure \* ARABIC </w:instrText>
      </w:r>
      <w:r w:rsidR="00B876E8">
        <w:fldChar w:fldCharType="separate"/>
      </w:r>
      <w:r w:rsidR="00837923">
        <w:rPr>
          <w:noProof/>
        </w:rPr>
        <w:t>21</w:t>
      </w:r>
      <w:r w:rsidR="00B876E8">
        <w:rPr>
          <w:noProof/>
        </w:rPr>
        <w:fldChar w:fldCharType="end"/>
      </w:r>
      <w:r w:rsidRPr="00BE6469">
        <w:t>: 3D Scatter Plot Showing the Classification Capability of Torque Features</w:t>
      </w:r>
      <w:bookmarkEnd w:id="67"/>
    </w:p>
    <w:p w14:paraId="432B6BE9" w14:textId="77777777" w:rsidR="00796305" w:rsidRDefault="00796305" w:rsidP="00C42628">
      <w:pPr>
        <w:pStyle w:val="Caption"/>
        <w:jc w:val="center"/>
        <w:rPr>
          <w:rFonts w:cs="Calibri"/>
        </w:rPr>
      </w:pPr>
    </w:p>
    <w:p w14:paraId="73D7B012" w14:textId="77777777" w:rsidR="00796305" w:rsidRDefault="00796305" w:rsidP="00796305">
      <w:pPr>
        <w:jc w:val="center"/>
        <w:rPr>
          <w:rFonts w:cs="Calibri"/>
        </w:rPr>
      </w:pPr>
    </w:p>
    <w:p w14:paraId="348A87FE" w14:textId="77777777" w:rsidR="00C42628" w:rsidRDefault="00C42628" w:rsidP="00796305">
      <w:pPr>
        <w:jc w:val="center"/>
        <w:rPr>
          <w:noProof/>
          <w:lang w:bidi="ar-SA"/>
        </w:rPr>
      </w:pPr>
    </w:p>
    <w:p w14:paraId="418FF304" w14:textId="77777777" w:rsidR="002454B3" w:rsidRDefault="00796305" w:rsidP="002454B3">
      <w:pPr>
        <w:keepNext/>
        <w:jc w:val="center"/>
      </w:pPr>
      <w:r>
        <w:rPr>
          <w:noProof/>
          <w:lang w:bidi="ar-SA"/>
        </w:rPr>
        <w:lastRenderedPageBreak/>
        <w:drawing>
          <wp:inline distT="0" distB="0" distL="0" distR="0" wp14:anchorId="44C8317B" wp14:editId="4F1F16CC">
            <wp:extent cx="3381397" cy="2715768"/>
            <wp:effectExtent l="0" t="0" r="0" b="8890"/>
            <wp:docPr id="18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79"/>
                    <pic:cNvPicPr>
                      <a:picLocks noChangeAspect="1"/>
                    </pic:cNvPicPr>
                  </pic:nvPicPr>
                  <pic:blipFill>
                    <a:blip r:embed="rId31"/>
                    <a:stretch>
                      <a:fillRect/>
                    </a:stretch>
                  </pic:blipFill>
                  <pic:spPr>
                    <a:xfrm>
                      <a:off x="0" y="0"/>
                      <a:ext cx="3381397" cy="2715768"/>
                    </a:xfrm>
                    <a:prstGeom prst="rect">
                      <a:avLst/>
                    </a:prstGeom>
                  </pic:spPr>
                </pic:pic>
              </a:graphicData>
            </a:graphic>
          </wp:inline>
        </w:drawing>
      </w:r>
    </w:p>
    <w:p w14:paraId="4A6AAED4" w14:textId="43510AF9" w:rsidR="00C42628" w:rsidRDefault="002454B3" w:rsidP="002454B3">
      <w:pPr>
        <w:pStyle w:val="Caption"/>
        <w:jc w:val="center"/>
      </w:pPr>
      <w:bookmarkStart w:id="68" w:name="_Toc24387207"/>
      <w:r>
        <w:t xml:space="preserve">Figure </w:t>
      </w:r>
      <w:r w:rsidR="00B876E8">
        <w:fldChar w:fldCharType="begin"/>
      </w:r>
      <w:r w:rsidR="00B876E8">
        <w:instrText xml:space="preserve"> SEQ Figure \* ARABIC </w:instrText>
      </w:r>
      <w:r w:rsidR="00B876E8">
        <w:fldChar w:fldCharType="separate"/>
      </w:r>
      <w:r w:rsidR="00837923">
        <w:rPr>
          <w:noProof/>
        </w:rPr>
        <w:t>22</w:t>
      </w:r>
      <w:r w:rsidR="00B876E8">
        <w:rPr>
          <w:noProof/>
        </w:rPr>
        <w:fldChar w:fldCharType="end"/>
      </w:r>
      <w:r w:rsidRPr="00C56DD3">
        <w:t>: 3D Scatter Plot Showing the Classification Capability of Leakage Features</w:t>
      </w:r>
      <w:bookmarkEnd w:id="68"/>
    </w:p>
    <w:p w14:paraId="79C1D4B4" w14:textId="77777777" w:rsidR="00796305" w:rsidRDefault="00796305" w:rsidP="00C42628">
      <w:pPr>
        <w:pStyle w:val="Caption"/>
        <w:jc w:val="center"/>
        <w:rPr>
          <w:rFonts w:cs="Calibri"/>
        </w:rPr>
      </w:pPr>
    </w:p>
    <w:p w14:paraId="1C09E77E" w14:textId="77777777" w:rsidR="00C42628" w:rsidRDefault="00C42628" w:rsidP="00796305">
      <w:pPr>
        <w:jc w:val="center"/>
        <w:rPr>
          <w:rFonts w:cs="Calibri"/>
        </w:rPr>
      </w:pPr>
    </w:p>
    <w:p w14:paraId="4302880B" w14:textId="77777777" w:rsidR="003767D3" w:rsidRDefault="003767D3" w:rsidP="00796305">
      <w:pPr>
        <w:jc w:val="center"/>
        <w:rPr>
          <w:rFonts w:cs="Calibri"/>
        </w:rPr>
      </w:pPr>
    </w:p>
    <w:p w14:paraId="5329DB79" w14:textId="77777777" w:rsidR="002454B3" w:rsidRDefault="00796305" w:rsidP="002454B3">
      <w:pPr>
        <w:keepNext/>
        <w:jc w:val="center"/>
      </w:pPr>
      <w:r>
        <w:rPr>
          <w:noProof/>
          <w:lang w:bidi="ar-SA"/>
        </w:rPr>
        <w:drawing>
          <wp:inline distT="0" distB="0" distL="0" distR="0" wp14:anchorId="76BA6526" wp14:editId="67C76939">
            <wp:extent cx="3105995" cy="2715768"/>
            <wp:effectExtent l="0" t="0" r="0" b="8890"/>
            <wp:docPr id="181"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0"/>
                    <pic:cNvPicPr>
                      <a:picLocks noChangeAspect="1"/>
                    </pic:cNvPicPr>
                  </pic:nvPicPr>
                  <pic:blipFill>
                    <a:blip r:embed="rId32"/>
                    <a:stretch>
                      <a:fillRect/>
                    </a:stretch>
                  </pic:blipFill>
                  <pic:spPr>
                    <a:xfrm>
                      <a:off x="0" y="0"/>
                      <a:ext cx="3105995" cy="2715768"/>
                    </a:xfrm>
                    <a:prstGeom prst="rect">
                      <a:avLst/>
                    </a:prstGeom>
                  </pic:spPr>
                </pic:pic>
              </a:graphicData>
            </a:graphic>
          </wp:inline>
        </w:drawing>
      </w:r>
    </w:p>
    <w:p w14:paraId="07D583C2" w14:textId="0377B4A1" w:rsidR="003767D3" w:rsidRDefault="002454B3" w:rsidP="002454B3">
      <w:pPr>
        <w:pStyle w:val="Caption"/>
        <w:jc w:val="center"/>
      </w:pPr>
      <w:bookmarkStart w:id="69" w:name="_Toc24387208"/>
      <w:r>
        <w:t xml:space="preserve">Figure </w:t>
      </w:r>
      <w:r w:rsidR="00B876E8">
        <w:fldChar w:fldCharType="begin"/>
      </w:r>
      <w:r w:rsidR="00B876E8">
        <w:instrText xml:space="preserve"> SEQ Figure \* ARABIC </w:instrText>
      </w:r>
      <w:r w:rsidR="00B876E8">
        <w:fldChar w:fldCharType="separate"/>
      </w:r>
      <w:r w:rsidR="00837923">
        <w:rPr>
          <w:noProof/>
        </w:rPr>
        <w:t>23</w:t>
      </w:r>
      <w:r w:rsidR="00B876E8">
        <w:rPr>
          <w:noProof/>
        </w:rPr>
        <w:fldChar w:fldCharType="end"/>
      </w:r>
      <w:r w:rsidRPr="00A90780">
        <w:t>: 3D Scatter Plot Showing the Classification Capability of Torque and Leakage Features</w:t>
      </w:r>
      <w:bookmarkEnd w:id="69"/>
    </w:p>
    <w:p w14:paraId="252C51F1" w14:textId="77777777" w:rsidR="00796305" w:rsidRDefault="00796305" w:rsidP="003767D3">
      <w:pPr>
        <w:pStyle w:val="Caption"/>
        <w:jc w:val="center"/>
        <w:rPr>
          <w:rFonts w:cs="Calibri"/>
        </w:rPr>
      </w:pPr>
    </w:p>
    <w:p w14:paraId="30504153" w14:textId="77777777" w:rsidR="003767D3" w:rsidRDefault="003767D3" w:rsidP="00796305">
      <w:pPr>
        <w:rPr>
          <w:rFonts w:cs="Calibri"/>
        </w:rPr>
      </w:pPr>
    </w:p>
    <w:p w14:paraId="11E6DE87" w14:textId="77777777" w:rsidR="00B15FB7" w:rsidRDefault="0076502C" w:rsidP="00B15FB7">
      <w:pPr>
        <w:ind w:firstLine="720"/>
        <w:rPr>
          <w:rFonts w:cs="Calibri"/>
        </w:rPr>
      </w:pPr>
      <w:r w:rsidRPr="00F0427B">
        <w:lastRenderedPageBreak/>
        <w:t>To further compare the classification capability of torque and leakage features, we created</w:t>
      </w:r>
      <w:r w:rsidRPr="00F0427B">
        <w:rPr>
          <w:rFonts w:cs="Calibri"/>
        </w:rPr>
        <w:t xml:space="preserve"> 3D scatter plots shown in Figure</w:t>
      </w:r>
      <w:r>
        <w:rPr>
          <w:rFonts w:cs="Calibri"/>
        </w:rPr>
        <w:t xml:space="preserve"> </w:t>
      </w:r>
      <w:r w:rsidR="00376EA5">
        <w:rPr>
          <w:rFonts w:cs="Calibri"/>
        </w:rPr>
        <w:t>2</w:t>
      </w:r>
      <w:r w:rsidR="00FE68AC">
        <w:rPr>
          <w:rFonts w:cs="Calibri"/>
        </w:rPr>
        <w:t>1</w:t>
      </w:r>
      <w:r>
        <w:rPr>
          <w:rFonts w:cs="Calibri"/>
        </w:rPr>
        <w:t>-</w:t>
      </w:r>
      <w:r w:rsidR="00376EA5">
        <w:rPr>
          <w:rFonts w:cs="Calibri"/>
        </w:rPr>
        <w:t>2</w:t>
      </w:r>
      <w:r w:rsidR="00FE68AC">
        <w:rPr>
          <w:rFonts w:cs="Calibri"/>
        </w:rPr>
        <w:t>3</w:t>
      </w:r>
      <w:r w:rsidRPr="00F0427B">
        <w:rPr>
          <w:rFonts w:cs="Calibri"/>
        </w:rPr>
        <w:t>, to show the capability difference of torque and leakage features in differentiating the health condition of rotary seals. A better separability between class in the feature space shows better classification. Three of the torque features with high classification accuracy</w:t>
      </w:r>
      <w:r>
        <w:rPr>
          <w:rFonts w:cs="Calibri"/>
        </w:rPr>
        <w:t xml:space="preserve"> was used to construct Figure</w:t>
      </w:r>
      <w:r w:rsidR="00376EA5">
        <w:rPr>
          <w:rFonts w:cs="Calibri"/>
        </w:rPr>
        <w:t xml:space="preserve"> 2</w:t>
      </w:r>
      <w:r w:rsidR="00FE68AC">
        <w:rPr>
          <w:rFonts w:cs="Calibri"/>
        </w:rPr>
        <w:t>1</w:t>
      </w:r>
      <w:r w:rsidR="00376EA5">
        <w:rPr>
          <w:rFonts w:cs="Calibri"/>
        </w:rPr>
        <w:t xml:space="preserve"> </w:t>
      </w:r>
      <w:r w:rsidRPr="00F0427B">
        <w:rPr>
          <w:rFonts w:cs="Calibri"/>
        </w:rPr>
        <w:t>where there is a distance between each class except for the significant and failure class indicating better classification during seals’ early life. Similarly, three of the leak features with high classification accuracy</w:t>
      </w:r>
      <w:r>
        <w:rPr>
          <w:rFonts w:cs="Calibri"/>
        </w:rPr>
        <w:t xml:space="preserve"> was used to construct Figure </w:t>
      </w:r>
      <w:r w:rsidR="00376EA5">
        <w:rPr>
          <w:rFonts w:cs="Calibri"/>
        </w:rPr>
        <w:t>2</w:t>
      </w:r>
      <w:r w:rsidR="00FE68AC">
        <w:rPr>
          <w:rFonts w:cs="Calibri"/>
        </w:rPr>
        <w:t>2</w:t>
      </w:r>
      <w:r w:rsidRPr="00F0427B">
        <w:rPr>
          <w:rFonts w:cs="Calibri"/>
        </w:rPr>
        <w:t xml:space="preserve"> where there is no separability between new and slightly worn seal class as the data points are merged with each other in the feature space which indicates poor classification between new and slightly worn seals.</w:t>
      </w:r>
      <w:r>
        <w:rPr>
          <w:rFonts w:cs="Calibri"/>
        </w:rPr>
        <w:t xml:space="preserve"> Scatter plot in Figure </w:t>
      </w:r>
      <w:r w:rsidR="00376EA5">
        <w:rPr>
          <w:rFonts w:cs="Calibri"/>
        </w:rPr>
        <w:t>2</w:t>
      </w:r>
      <w:r w:rsidR="00FE68AC">
        <w:rPr>
          <w:rFonts w:cs="Calibri"/>
        </w:rPr>
        <w:t>3</w:t>
      </w:r>
      <w:r w:rsidRPr="00F0427B">
        <w:rPr>
          <w:rFonts w:cs="Calibri"/>
        </w:rPr>
        <w:t xml:space="preserve">, constructed using the top three torque and leakage features shows the expected distance between each class indicating </w:t>
      </w:r>
      <w:r w:rsidR="00B15FB7">
        <w:rPr>
          <w:rFonts w:cs="Calibri"/>
        </w:rPr>
        <w:t>better classification.</w:t>
      </w:r>
    </w:p>
    <w:p w14:paraId="60F39E8F" w14:textId="77777777" w:rsidR="00777763" w:rsidRDefault="00777763" w:rsidP="002B069C">
      <w:pPr>
        <w:ind w:firstLine="720"/>
        <w:rPr>
          <w:rFonts w:cs="Calibri"/>
        </w:rPr>
      </w:pPr>
      <w:r w:rsidRPr="00F0427B">
        <w:rPr>
          <w:rFonts w:cs="Calibri"/>
        </w:rPr>
        <w:t xml:space="preserve">Classifier built using torque features incorrectly predicted failed seals as significantly worn as the torque doesn’t vary much as it approaches failure whereas the classifier built using leakage features is confused between new and slightly worn seals as the seal doesn’t leak significantly during its early life. Since torque features have a better discriminating potential during seals’ early life and leakage features have a better discriminating power as the seals approach failure, combining both the torque and leakage features have resulted in a better performing classifier. </w:t>
      </w:r>
    </w:p>
    <w:p w14:paraId="7D16B2A8" w14:textId="77777777" w:rsidR="00E24B27" w:rsidRDefault="00414F4D" w:rsidP="000B78F8">
      <w:pPr>
        <w:ind w:firstLine="720"/>
        <w:rPr>
          <w:rFonts w:cs="Calibri"/>
        </w:rPr>
      </w:pPr>
      <w:r>
        <w:rPr>
          <w:rFonts w:cs="Calibri"/>
        </w:rPr>
        <w:t xml:space="preserve">To </w:t>
      </w:r>
      <w:r w:rsidR="00D41BB9">
        <w:rPr>
          <w:rFonts w:cs="Calibri"/>
        </w:rPr>
        <w:t xml:space="preserve">validate the performance of MLP in differentiating the running condition of rotary seals, two other classifiers including logistic regression and random forest were trained and tested on unseen data. MLP showed a better classification (97.5%) when </w:t>
      </w:r>
      <w:r w:rsidR="00D41BB9">
        <w:rPr>
          <w:rFonts w:cs="Calibri"/>
        </w:rPr>
        <w:lastRenderedPageBreak/>
        <w:t>compared to logistic regression (96.25%) and random forest (96.25%) which can be inferred from Table 4. Al</w:t>
      </w:r>
      <w:r w:rsidR="007B3D6C">
        <w:rPr>
          <w:rFonts w:cs="Calibri"/>
        </w:rPr>
        <w:t xml:space="preserve">so, </w:t>
      </w:r>
      <w:r w:rsidR="00D41BB9">
        <w:rPr>
          <w:rFonts w:cs="Calibri"/>
        </w:rPr>
        <w:t xml:space="preserve">potential of </w:t>
      </w:r>
      <w:r w:rsidR="007B3D6C">
        <w:rPr>
          <w:rFonts w:cs="Calibri"/>
        </w:rPr>
        <w:t xml:space="preserve">the </w:t>
      </w:r>
      <w:r w:rsidR="00D41BB9">
        <w:rPr>
          <w:rFonts w:cs="Calibri"/>
        </w:rPr>
        <w:t>proposed approach in</w:t>
      </w:r>
      <w:r w:rsidR="007B3D6C">
        <w:rPr>
          <w:rFonts w:cs="Calibri"/>
        </w:rPr>
        <w:t xml:space="preserve"> classifying the health states of seals operating at different temperature was validated by testing the trained model on data collected at room temperature (data for the trained model was collected at seal’</w:t>
      </w:r>
      <w:r w:rsidR="00963885">
        <w:rPr>
          <w:rFonts w:cs="Calibri"/>
        </w:rPr>
        <w:t>s maximum operating temperature</w:t>
      </w:r>
      <w:r w:rsidR="007B3D6C">
        <w:rPr>
          <w:rFonts w:cs="Calibri"/>
        </w:rPr>
        <w:t>)</w:t>
      </w:r>
      <w:r w:rsidR="00963885">
        <w:rPr>
          <w:rFonts w:cs="Calibri"/>
        </w:rPr>
        <w:t xml:space="preserve"> and the approach showed 89.06% classification accuracy while the other two classifiers were about 78%. </w:t>
      </w:r>
    </w:p>
    <w:p w14:paraId="6AD0C7A5" w14:textId="77777777" w:rsidR="000B78F8" w:rsidRPr="00E24B27" w:rsidRDefault="000B78F8" w:rsidP="000B78F8">
      <w:pPr>
        <w:ind w:firstLine="720"/>
        <w:rPr>
          <w:rFonts w:cs="Calibri"/>
        </w:rPr>
      </w:pPr>
    </w:p>
    <w:p w14:paraId="66880571" w14:textId="1F298756" w:rsidR="00E24B27" w:rsidRDefault="00E24B27" w:rsidP="000B78F8">
      <w:pPr>
        <w:pStyle w:val="Caption"/>
        <w:keepNext/>
        <w:jc w:val="center"/>
      </w:pPr>
      <w:bookmarkStart w:id="70" w:name="_Toc26534916"/>
      <w:r>
        <w:t xml:space="preserve">Table </w:t>
      </w:r>
      <w:r w:rsidR="00B876E8">
        <w:fldChar w:fldCharType="begin"/>
      </w:r>
      <w:r w:rsidR="00B876E8">
        <w:instrText xml:space="preserve"> SEQ Table \* ARABIC </w:instrText>
      </w:r>
      <w:r w:rsidR="00B876E8">
        <w:fldChar w:fldCharType="separate"/>
      </w:r>
      <w:r w:rsidR="00837923">
        <w:rPr>
          <w:noProof/>
        </w:rPr>
        <w:t>4</w:t>
      </w:r>
      <w:r w:rsidR="00B876E8">
        <w:rPr>
          <w:noProof/>
        </w:rPr>
        <w:fldChar w:fldCharType="end"/>
      </w:r>
      <w:r w:rsidR="000B78F8">
        <w:rPr>
          <w:noProof/>
        </w:rPr>
        <w:t>:</w:t>
      </w:r>
      <w:r>
        <w:t xml:space="preserve"> </w:t>
      </w:r>
      <w:r w:rsidRPr="00D9394C">
        <w:t>Comparison of Classification Accuracy of MLP with Different Models</w:t>
      </w:r>
      <w:bookmarkEnd w:id="70"/>
    </w:p>
    <w:tbl>
      <w:tblPr>
        <w:tblW w:w="8429" w:type="dxa"/>
        <w:tblCellMar>
          <w:left w:w="0" w:type="dxa"/>
          <w:right w:w="0" w:type="dxa"/>
        </w:tblCellMar>
        <w:tblLook w:val="04A0" w:firstRow="1" w:lastRow="0" w:firstColumn="1" w:lastColumn="0" w:noHBand="0" w:noVBand="1"/>
      </w:tblPr>
      <w:tblGrid>
        <w:gridCol w:w="2166"/>
        <w:gridCol w:w="2149"/>
        <w:gridCol w:w="1914"/>
        <w:gridCol w:w="2200"/>
      </w:tblGrid>
      <w:tr w:rsidR="00B15FB7" w:rsidRPr="00B15FB7" w14:paraId="396FC741" w14:textId="77777777" w:rsidTr="001B7EFF">
        <w:trPr>
          <w:trHeight w:val="385"/>
        </w:trPr>
        <w:tc>
          <w:tcPr>
            <w:tcW w:w="21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45ADAD" w14:textId="77777777" w:rsidR="00B15FB7" w:rsidRPr="00B15FB7" w:rsidRDefault="00B15FB7" w:rsidP="001B7EFF">
            <w:pPr>
              <w:spacing w:line="240" w:lineRule="auto"/>
              <w:jc w:val="center"/>
              <w:rPr>
                <w:rFonts w:cs="Calibri"/>
              </w:rPr>
            </w:pPr>
            <w:r w:rsidRPr="00B15FB7">
              <w:rPr>
                <w:rFonts w:cs="Calibri"/>
                <w:b/>
                <w:bCs/>
              </w:rPr>
              <w:t>Classifier</w:t>
            </w:r>
          </w:p>
        </w:tc>
        <w:tc>
          <w:tcPr>
            <w:tcW w:w="21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246F5D" w14:textId="77777777" w:rsidR="00B15FB7" w:rsidRPr="00B15FB7" w:rsidRDefault="00B15FB7" w:rsidP="001B7EFF">
            <w:pPr>
              <w:spacing w:line="240" w:lineRule="auto"/>
              <w:jc w:val="center"/>
              <w:rPr>
                <w:rFonts w:cs="Calibri"/>
              </w:rPr>
            </w:pPr>
            <w:r w:rsidRPr="00B15FB7">
              <w:rPr>
                <w:rFonts w:cs="Calibri"/>
                <w:b/>
                <w:bCs/>
              </w:rPr>
              <w:t>Cross-validation accuracy</w:t>
            </w:r>
          </w:p>
        </w:tc>
        <w:tc>
          <w:tcPr>
            <w:tcW w:w="191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D0E807" w14:textId="77777777" w:rsidR="00B15FB7" w:rsidRPr="00B15FB7" w:rsidRDefault="00B15FB7" w:rsidP="001B7EFF">
            <w:pPr>
              <w:spacing w:line="240" w:lineRule="auto"/>
              <w:jc w:val="center"/>
              <w:rPr>
                <w:rFonts w:cs="Calibri"/>
              </w:rPr>
            </w:pPr>
            <w:r w:rsidRPr="00B15FB7">
              <w:rPr>
                <w:rFonts w:cs="Calibri"/>
                <w:b/>
                <w:bCs/>
              </w:rPr>
              <w:t>Test accuracy</w:t>
            </w:r>
            <w:r w:rsidR="007B3D6C">
              <w:rPr>
                <w:rFonts w:cs="Calibri"/>
                <w:b/>
                <w:bCs/>
              </w:rPr>
              <w:t xml:space="preserve"> (175</w:t>
            </w:r>
            <w:r w:rsidR="007B3D6C">
              <w:rPr>
                <w:rFonts w:cstheme="minorHAnsi"/>
                <w:b/>
                <w:bCs/>
              </w:rPr>
              <w:t>℃</w:t>
            </w:r>
            <w:r w:rsidR="007B3D6C">
              <w:rPr>
                <w:rFonts w:cs="Calibri"/>
                <w:b/>
                <w:bCs/>
              </w:rPr>
              <w:t>)</w:t>
            </w:r>
          </w:p>
        </w:tc>
        <w:tc>
          <w:tcPr>
            <w:tcW w:w="22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621295" w14:textId="77777777" w:rsidR="00B15FB7" w:rsidRPr="001B7EFF" w:rsidRDefault="00B15FB7" w:rsidP="001B7EFF">
            <w:pPr>
              <w:spacing w:line="240" w:lineRule="auto"/>
              <w:jc w:val="center"/>
              <w:rPr>
                <w:rFonts w:cs="Calibri"/>
                <w:b/>
              </w:rPr>
            </w:pPr>
            <w:r w:rsidRPr="001B7EFF">
              <w:rPr>
                <w:rFonts w:cs="Calibri"/>
                <w:b/>
              </w:rPr>
              <w:t>Room temperature</w:t>
            </w:r>
          </w:p>
        </w:tc>
      </w:tr>
      <w:tr w:rsidR="00B15FB7" w:rsidRPr="00B15FB7" w14:paraId="48F0B683" w14:textId="77777777" w:rsidTr="001B7EFF">
        <w:trPr>
          <w:trHeight w:val="385"/>
        </w:trPr>
        <w:tc>
          <w:tcPr>
            <w:tcW w:w="21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3BDC63" w14:textId="77777777" w:rsidR="00B15FB7" w:rsidRPr="00B15FB7" w:rsidRDefault="001B7EFF" w:rsidP="001B7EFF">
            <w:pPr>
              <w:spacing w:line="240" w:lineRule="auto"/>
              <w:jc w:val="center"/>
              <w:rPr>
                <w:rFonts w:cs="Calibri"/>
              </w:rPr>
            </w:pPr>
            <w:r>
              <w:rPr>
                <w:rFonts w:cs="Calibri"/>
              </w:rPr>
              <w:t>Multil</w:t>
            </w:r>
            <w:r w:rsidR="00B15FB7" w:rsidRPr="00B15FB7">
              <w:rPr>
                <w:rFonts w:cs="Calibri"/>
              </w:rPr>
              <w:t>ayer Perceptron</w:t>
            </w:r>
          </w:p>
        </w:tc>
        <w:tc>
          <w:tcPr>
            <w:tcW w:w="21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827849" w14:textId="77777777" w:rsidR="00B15FB7" w:rsidRPr="00B15FB7" w:rsidRDefault="00B15FB7" w:rsidP="001B7EFF">
            <w:pPr>
              <w:spacing w:line="240" w:lineRule="auto"/>
              <w:ind w:firstLine="720"/>
              <w:jc w:val="both"/>
              <w:rPr>
                <w:rFonts w:cs="Calibri"/>
              </w:rPr>
            </w:pPr>
            <w:r w:rsidRPr="00B15FB7">
              <w:rPr>
                <w:rFonts w:cs="Calibri"/>
                <w:b/>
                <w:bCs/>
              </w:rPr>
              <w:t>99.68</w:t>
            </w:r>
          </w:p>
        </w:tc>
        <w:tc>
          <w:tcPr>
            <w:tcW w:w="191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4D7CD0" w14:textId="77777777" w:rsidR="00B15FB7" w:rsidRPr="00B15FB7" w:rsidRDefault="00B15FB7" w:rsidP="001B7EFF">
            <w:pPr>
              <w:spacing w:line="240" w:lineRule="auto"/>
              <w:ind w:firstLine="720"/>
              <w:rPr>
                <w:rFonts w:cs="Calibri"/>
              </w:rPr>
            </w:pPr>
            <w:r w:rsidRPr="00B15FB7">
              <w:rPr>
                <w:rFonts w:cs="Calibri"/>
                <w:b/>
                <w:bCs/>
              </w:rPr>
              <w:t>97.5</w:t>
            </w:r>
          </w:p>
        </w:tc>
        <w:tc>
          <w:tcPr>
            <w:tcW w:w="22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B9E770" w14:textId="77777777" w:rsidR="00B15FB7" w:rsidRPr="00B15FB7" w:rsidRDefault="00B15FB7" w:rsidP="001B7EFF">
            <w:pPr>
              <w:spacing w:line="240" w:lineRule="auto"/>
              <w:ind w:firstLine="720"/>
              <w:rPr>
                <w:rFonts w:cs="Calibri"/>
              </w:rPr>
            </w:pPr>
            <w:r w:rsidRPr="00B15FB7">
              <w:rPr>
                <w:rFonts w:cs="Calibri"/>
                <w:b/>
                <w:bCs/>
              </w:rPr>
              <w:t>89.06</w:t>
            </w:r>
          </w:p>
        </w:tc>
      </w:tr>
      <w:tr w:rsidR="00B15FB7" w:rsidRPr="00B15FB7" w14:paraId="4482C38C" w14:textId="77777777" w:rsidTr="001B7EFF">
        <w:trPr>
          <w:trHeight w:val="385"/>
        </w:trPr>
        <w:tc>
          <w:tcPr>
            <w:tcW w:w="21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969F1F" w14:textId="77777777" w:rsidR="00B15FB7" w:rsidRPr="00B15FB7" w:rsidRDefault="00B15FB7" w:rsidP="001B7EFF">
            <w:pPr>
              <w:spacing w:line="240" w:lineRule="auto"/>
              <w:jc w:val="center"/>
              <w:rPr>
                <w:rFonts w:cs="Calibri"/>
              </w:rPr>
            </w:pPr>
            <w:r w:rsidRPr="00B15FB7">
              <w:rPr>
                <w:rFonts w:cs="Calibri"/>
              </w:rPr>
              <w:t>Logistic Regression</w:t>
            </w:r>
          </w:p>
        </w:tc>
        <w:tc>
          <w:tcPr>
            <w:tcW w:w="21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6358CF" w14:textId="77777777" w:rsidR="00B15FB7" w:rsidRPr="00B15FB7" w:rsidRDefault="00B15FB7" w:rsidP="001B7EFF">
            <w:pPr>
              <w:spacing w:line="240" w:lineRule="auto"/>
              <w:ind w:firstLine="720"/>
              <w:jc w:val="both"/>
              <w:rPr>
                <w:rFonts w:cs="Calibri"/>
              </w:rPr>
            </w:pPr>
            <w:r w:rsidRPr="00B15FB7">
              <w:rPr>
                <w:rFonts w:cs="Calibri"/>
              </w:rPr>
              <w:t>98.75</w:t>
            </w:r>
          </w:p>
        </w:tc>
        <w:tc>
          <w:tcPr>
            <w:tcW w:w="191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52A9EF" w14:textId="77777777" w:rsidR="00B15FB7" w:rsidRPr="00B15FB7" w:rsidRDefault="00B15FB7" w:rsidP="001B7EFF">
            <w:pPr>
              <w:spacing w:line="240" w:lineRule="auto"/>
              <w:ind w:firstLine="720"/>
              <w:rPr>
                <w:rFonts w:cs="Calibri"/>
              </w:rPr>
            </w:pPr>
            <w:r w:rsidRPr="00B15FB7">
              <w:rPr>
                <w:rFonts w:cs="Calibri"/>
              </w:rPr>
              <w:t>96.25</w:t>
            </w:r>
          </w:p>
        </w:tc>
        <w:tc>
          <w:tcPr>
            <w:tcW w:w="22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24DFA29" w14:textId="77777777" w:rsidR="00B15FB7" w:rsidRPr="00B15FB7" w:rsidRDefault="00B15FB7" w:rsidP="001B7EFF">
            <w:pPr>
              <w:spacing w:line="240" w:lineRule="auto"/>
              <w:ind w:firstLine="720"/>
              <w:rPr>
                <w:rFonts w:cs="Calibri"/>
              </w:rPr>
            </w:pPr>
            <w:r w:rsidRPr="00B15FB7">
              <w:rPr>
                <w:rFonts w:cs="Calibri"/>
              </w:rPr>
              <w:t>78.12</w:t>
            </w:r>
          </w:p>
        </w:tc>
      </w:tr>
      <w:tr w:rsidR="00B15FB7" w:rsidRPr="00B15FB7" w14:paraId="313B4398" w14:textId="77777777" w:rsidTr="001B7EFF">
        <w:trPr>
          <w:trHeight w:val="296"/>
        </w:trPr>
        <w:tc>
          <w:tcPr>
            <w:tcW w:w="216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94A4BA" w14:textId="77777777" w:rsidR="00B15FB7" w:rsidRPr="00B15FB7" w:rsidRDefault="00B15FB7" w:rsidP="001B7EFF">
            <w:pPr>
              <w:spacing w:line="240" w:lineRule="auto"/>
              <w:jc w:val="center"/>
              <w:rPr>
                <w:rFonts w:cs="Calibri"/>
              </w:rPr>
            </w:pPr>
            <w:r w:rsidRPr="00B15FB7">
              <w:rPr>
                <w:rFonts w:cs="Calibri"/>
              </w:rPr>
              <w:t>Random Forest</w:t>
            </w:r>
          </w:p>
        </w:tc>
        <w:tc>
          <w:tcPr>
            <w:tcW w:w="21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806FBA" w14:textId="77777777" w:rsidR="00B15FB7" w:rsidRPr="00B15FB7" w:rsidRDefault="00B15FB7" w:rsidP="001B7EFF">
            <w:pPr>
              <w:spacing w:line="240" w:lineRule="auto"/>
              <w:ind w:firstLine="720"/>
              <w:jc w:val="both"/>
              <w:rPr>
                <w:rFonts w:cs="Calibri"/>
              </w:rPr>
            </w:pPr>
            <w:r w:rsidRPr="00B15FB7">
              <w:rPr>
                <w:rFonts w:cs="Calibri"/>
              </w:rPr>
              <w:t>98.43</w:t>
            </w:r>
          </w:p>
        </w:tc>
        <w:tc>
          <w:tcPr>
            <w:tcW w:w="191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4B0B95" w14:textId="77777777" w:rsidR="00B15FB7" w:rsidRPr="00B15FB7" w:rsidRDefault="00B15FB7" w:rsidP="001B7EFF">
            <w:pPr>
              <w:spacing w:line="240" w:lineRule="auto"/>
              <w:ind w:firstLine="720"/>
              <w:rPr>
                <w:rFonts w:cs="Calibri"/>
              </w:rPr>
            </w:pPr>
            <w:r w:rsidRPr="00B15FB7">
              <w:rPr>
                <w:rFonts w:cs="Calibri"/>
              </w:rPr>
              <w:t>96.25</w:t>
            </w:r>
          </w:p>
        </w:tc>
        <w:tc>
          <w:tcPr>
            <w:tcW w:w="22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084B3D" w14:textId="77777777" w:rsidR="00B15FB7" w:rsidRPr="00B15FB7" w:rsidRDefault="00B15FB7" w:rsidP="001B7EFF">
            <w:pPr>
              <w:spacing w:line="240" w:lineRule="auto"/>
              <w:ind w:firstLine="720"/>
              <w:rPr>
                <w:rFonts w:cs="Calibri"/>
              </w:rPr>
            </w:pPr>
            <w:r w:rsidRPr="00B15FB7">
              <w:rPr>
                <w:rFonts w:cs="Calibri"/>
              </w:rPr>
              <w:t>78.12</w:t>
            </w:r>
          </w:p>
        </w:tc>
      </w:tr>
    </w:tbl>
    <w:p w14:paraId="499CEF4A" w14:textId="77777777" w:rsidR="0076502C" w:rsidRDefault="0076502C" w:rsidP="00B15FB7">
      <w:pPr>
        <w:ind w:firstLine="720"/>
        <w:rPr>
          <w:rFonts w:cs="Calibri"/>
        </w:rPr>
      </w:pPr>
    </w:p>
    <w:p w14:paraId="2494D841" w14:textId="77777777" w:rsidR="0076502C" w:rsidRPr="0076502C" w:rsidRDefault="00FF2EFB" w:rsidP="00FF2EFB">
      <w:pPr>
        <w:pStyle w:val="Heading2"/>
      </w:pPr>
      <w:bookmarkStart w:id="71" w:name="_Toc26534948"/>
      <w:r>
        <w:t xml:space="preserve">2.4 </w:t>
      </w:r>
      <w:r w:rsidR="00337098">
        <w:t>Summary</w:t>
      </w:r>
      <w:bookmarkEnd w:id="71"/>
    </w:p>
    <w:p w14:paraId="7D38FE71" w14:textId="77777777" w:rsidR="0076502C" w:rsidRPr="00F0427B" w:rsidRDefault="0076502C" w:rsidP="0076502C">
      <w:pPr>
        <w:ind w:firstLine="720"/>
        <w:rPr>
          <w:rFonts w:cs="Calibri"/>
        </w:rPr>
      </w:pPr>
      <w:r w:rsidRPr="00F0427B">
        <w:rPr>
          <w:rFonts w:cs="Calibri"/>
        </w:rPr>
        <w:t xml:space="preserve">In this </w:t>
      </w:r>
      <w:r w:rsidR="00337098">
        <w:rPr>
          <w:rFonts w:cs="Calibri"/>
        </w:rPr>
        <w:t>chapter</w:t>
      </w:r>
      <w:r w:rsidRPr="00F0427B">
        <w:rPr>
          <w:rFonts w:cs="Calibri"/>
        </w:rPr>
        <w:t>, we have proposed a multi</w:t>
      </w:r>
      <w:r>
        <w:rPr>
          <w:rFonts w:cs="Calibri"/>
        </w:rPr>
        <w:t>-</w:t>
      </w:r>
      <w:r w:rsidR="0040769B" w:rsidRPr="00F0427B">
        <w:rPr>
          <w:rFonts w:cs="Calibri"/>
        </w:rPr>
        <w:t>sensor-based</w:t>
      </w:r>
      <w:r w:rsidRPr="00F0427B">
        <w:rPr>
          <w:rFonts w:cs="Calibri"/>
        </w:rPr>
        <w:t xml:space="preserve"> performance degradation assessment approach utilizing friction torque and leakage signals to classify the running/health condition of rotary seals. To make the degradation pattern more obvious to the classifier, statistical time domain features were extracted from raw torque </w:t>
      </w:r>
      <w:r w:rsidR="00FE68AC" w:rsidRPr="00F0427B">
        <w:rPr>
          <w:rFonts w:cs="Calibri"/>
        </w:rPr>
        <w:t>signals and</w:t>
      </w:r>
      <w:r w:rsidRPr="00F0427B">
        <w:rPr>
          <w:rFonts w:cs="Calibri"/>
        </w:rPr>
        <w:t xml:space="preserve"> change in fluid volume and frequency domain features were extracted from leakage signals. An optimal feature subset was selected using RFE with MLP neural network utilized as classification algorithm to best fit the relationship between the relevant features and the running condition of rotary seals.  </w:t>
      </w:r>
    </w:p>
    <w:p w14:paraId="0E86242C" w14:textId="77777777" w:rsidR="0076502C" w:rsidRPr="00F0427B" w:rsidRDefault="0076502C" w:rsidP="0076502C">
      <w:pPr>
        <w:ind w:firstLine="720"/>
        <w:rPr>
          <w:rFonts w:cs="Calibri"/>
        </w:rPr>
      </w:pPr>
      <w:r w:rsidRPr="00F0427B">
        <w:rPr>
          <w:rFonts w:cs="Calibri"/>
        </w:rPr>
        <w:t xml:space="preserve">The proposed approach has shown that features extracted from torque and leakage lack a better discriminating power on its own, in classifying the running </w:t>
      </w:r>
      <w:r w:rsidRPr="00F0427B">
        <w:rPr>
          <w:rFonts w:cs="Calibri"/>
        </w:rPr>
        <w:lastRenderedPageBreak/>
        <w:t>condition of seals throughout its service life.  Statistical features related to the amplitude of torque signal and the change in fluid volume every five minutes were found to be the optimal set of features using RFE search algorithm. The classifier built using optimal set of features from torque and leaka</w:t>
      </w:r>
      <w:r w:rsidR="00A45126">
        <w:rPr>
          <w:rFonts w:cs="Calibri"/>
        </w:rPr>
        <w:t xml:space="preserve">ge signals has resulted in a better </w:t>
      </w:r>
      <w:r w:rsidRPr="00F0427B">
        <w:rPr>
          <w:rFonts w:cs="Calibri"/>
        </w:rPr>
        <w:t>classification accuracy</w:t>
      </w:r>
      <w:r w:rsidR="00A45126">
        <w:rPr>
          <w:rFonts w:cs="Calibri"/>
        </w:rPr>
        <w:t xml:space="preserve"> when tested on an unseen data collected at different temperature</w:t>
      </w:r>
      <w:r w:rsidRPr="00F0427B">
        <w:rPr>
          <w:rFonts w:cs="Calibri"/>
        </w:rPr>
        <w:t xml:space="preserve">. Therefore, </w:t>
      </w:r>
      <w:r w:rsidR="00A45126">
        <w:rPr>
          <w:rFonts w:cs="Calibri"/>
        </w:rPr>
        <w:t xml:space="preserve">the </w:t>
      </w:r>
      <w:r w:rsidRPr="00F0427B">
        <w:rPr>
          <w:rFonts w:cs="Calibri"/>
        </w:rPr>
        <w:t>implementation of multi</w:t>
      </w:r>
      <w:r>
        <w:rPr>
          <w:rFonts w:cs="Calibri"/>
        </w:rPr>
        <w:t>-</w:t>
      </w:r>
      <w:r w:rsidRPr="00F0427B">
        <w:rPr>
          <w:rFonts w:cs="Calibri"/>
        </w:rPr>
        <w:t>sensor based prognostic model results in the most reliable performance assessment of rotary seals.</w:t>
      </w:r>
    </w:p>
    <w:p w14:paraId="4B266DD9" w14:textId="77777777" w:rsidR="0076502C" w:rsidRPr="00F0427B" w:rsidRDefault="0076502C" w:rsidP="0076502C">
      <w:pPr>
        <w:ind w:firstLine="720"/>
        <w:rPr>
          <w:rFonts w:cs="Calibri"/>
        </w:rPr>
      </w:pPr>
      <w:r w:rsidRPr="00F0427B">
        <w:rPr>
          <w:rFonts w:cs="Calibri"/>
        </w:rPr>
        <w:t>This method can be extended to study the performance degradation of rotary seals by any means, provided the availability of data collected from sensors. In a rotating machinery, failure of rotary seal initiates the degradation of bearings and other inline components and hence this multi</w:t>
      </w:r>
      <w:r>
        <w:rPr>
          <w:rFonts w:cs="Calibri"/>
        </w:rPr>
        <w:t>-</w:t>
      </w:r>
      <w:r w:rsidRPr="00F0427B">
        <w:rPr>
          <w:rFonts w:cs="Calibri"/>
        </w:rPr>
        <w:t xml:space="preserve">sensor based rotary seal prognostics utilizing torque and leakage can be implemented along with </w:t>
      </w:r>
      <w:r w:rsidR="00FE68AC" w:rsidRPr="00F0427B">
        <w:rPr>
          <w:rFonts w:cs="Calibri"/>
        </w:rPr>
        <w:t>vibration-based</w:t>
      </w:r>
      <w:r w:rsidRPr="00F0427B">
        <w:rPr>
          <w:rFonts w:cs="Calibri"/>
        </w:rPr>
        <w:t xml:space="preserve"> bearing prognostics to isolate the defects in rotary machinery. </w:t>
      </w:r>
    </w:p>
    <w:p w14:paraId="1C50EAB6" w14:textId="77777777" w:rsidR="0076502C" w:rsidRDefault="0076502C" w:rsidP="0076502C">
      <w:pPr>
        <w:ind w:firstLine="720"/>
        <w:rPr>
          <w:rFonts w:cs="Calibri"/>
        </w:rPr>
      </w:pPr>
      <w:r w:rsidRPr="00F0427B">
        <w:rPr>
          <w:rFonts w:cs="Calibri"/>
        </w:rPr>
        <w:t xml:space="preserve">The potential of the proposed approach in assessing the performance degradation of seals is foundational in developing an online degradation assessment which would be of great interest to end users for making maintenance decisions. </w:t>
      </w:r>
    </w:p>
    <w:p w14:paraId="67490987" w14:textId="77777777" w:rsidR="00E91190" w:rsidRDefault="00E91190" w:rsidP="00E91190">
      <w:pPr>
        <w:spacing w:line="240" w:lineRule="auto"/>
        <w:rPr>
          <w:rFonts w:asciiTheme="majorHAnsi" w:hAnsiTheme="majorHAnsi"/>
          <w:b/>
          <w:bCs/>
          <w:sz w:val="36"/>
          <w:szCs w:val="32"/>
        </w:rPr>
      </w:pPr>
      <w:bookmarkStart w:id="72" w:name="_Toc21892308"/>
    </w:p>
    <w:p w14:paraId="77FF6FD5" w14:textId="77777777" w:rsidR="00777763" w:rsidRDefault="00777763" w:rsidP="00E91190">
      <w:pPr>
        <w:spacing w:line="240" w:lineRule="auto"/>
        <w:rPr>
          <w:rFonts w:asciiTheme="majorHAnsi" w:hAnsiTheme="majorHAnsi"/>
          <w:b/>
          <w:bCs/>
          <w:sz w:val="36"/>
          <w:szCs w:val="32"/>
        </w:rPr>
      </w:pPr>
    </w:p>
    <w:p w14:paraId="1D723EE2" w14:textId="77777777" w:rsidR="00777763" w:rsidRDefault="00777763" w:rsidP="00E91190">
      <w:pPr>
        <w:spacing w:line="240" w:lineRule="auto"/>
        <w:rPr>
          <w:rFonts w:asciiTheme="majorHAnsi" w:hAnsiTheme="majorHAnsi"/>
          <w:b/>
          <w:bCs/>
          <w:sz w:val="36"/>
          <w:szCs w:val="32"/>
        </w:rPr>
      </w:pPr>
    </w:p>
    <w:p w14:paraId="42E32B5C" w14:textId="77777777" w:rsidR="00777763" w:rsidRDefault="00777763" w:rsidP="00E91190">
      <w:pPr>
        <w:spacing w:line="240" w:lineRule="auto"/>
        <w:rPr>
          <w:rFonts w:asciiTheme="majorHAnsi" w:hAnsiTheme="majorHAnsi"/>
          <w:b/>
          <w:bCs/>
          <w:sz w:val="36"/>
          <w:szCs w:val="32"/>
        </w:rPr>
      </w:pPr>
    </w:p>
    <w:p w14:paraId="2003384C" w14:textId="77777777" w:rsidR="00777763" w:rsidRDefault="00777763" w:rsidP="00E91190">
      <w:pPr>
        <w:spacing w:line="240" w:lineRule="auto"/>
        <w:rPr>
          <w:rFonts w:asciiTheme="majorHAnsi" w:hAnsiTheme="majorHAnsi"/>
          <w:b/>
          <w:bCs/>
          <w:sz w:val="36"/>
          <w:szCs w:val="32"/>
        </w:rPr>
      </w:pPr>
    </w:p>
    <w:p w14:paraId="36938737" w14:textId="77777777" w:rsidR="00777763" w:rsidRDefault="00777763" w:rsidP="00E91190">
      <w:pPr>
        <w:spacing w:line="240" w:lineRule="auto"/>
        <w:rPr>
          <w:rFonts w:asciiTheme="majorHAnsi" w:hAnsiTheme="majorHAnsi"/>
          <w:b/>
          <w:bCs/>
          <w:sz w:val="36"/>
          <w:szCs w:val="32"/>
        </w:rPr>
      </w:pPr>
    </w:p>
    <w:p w14:paraId="54B70705" w14:textId="77777777" w:rsidR="00777763" w:rsidRDefault="00777763" w:rsidP="00E91190">
      <w:pPr>
        <w:spacing w:line="240" w:lineRule="auto"/>
        <w:rPr>
          <w:rFonts w:asciiTheme="majorHAnsi" w:hAnsiTheme="majorHAnsi"/>
          <w:b/>
          <w:bCs/>
          <w:sz w:val="36"/>
          <w:szCs w:val="32"/>
        </w:rPr>
      </w:pPr>
    </w:p>
    <w:p w14:paraId="0C9533F2" w14:textId="77777777" w:rsidR="00777763" w:rsidRDefault="00777763" w:rsidP="00E91190">
      <w:pPr>
        <w:spacing w:line="240" w:lineRule="auto"/>
        <w:rPr>
          <w:rFonts w:asciiTheme="majorHAnsi" w:hAnsiTheme="majorHAnsi"/>
          <w:b/>
          <w:bCs/>
          <w:sz w:val="36"/>
          <w:szCs w:val="32"/>
        </w:rPr>
      </w:pPr>
    </w:p>
    <w:p w14:paraId="51021C3F" w14:textId="77777777" w:rsidR="00777763" w:rsidRDefault="00777763" w:rsidP="00E91190">
      <w:pPr>
        <w:spacing w:line="240" w:lineRule="auto"/>
        <w:rPr>
          <w:rFonts w:asciiTheme="majorHAnsi" w:hAnsiTheme="majorHAnsi"/>
          <w:b/>
          <w:bCs/>
          <w:sz w:val="36"/>
          <w:szCs w:val="32"/>
        </w:rPr>
      </w:pPr>
    </w:p>
    <w:p w14:paraId="59027321" w14:textId="77777777" w:rsidR="00777763" w:rsidRDefault="00777763" w:rsidP="00E91190">
      <w:pPr>
        <w:spacing w:line="240" w:lineRule="auto"/>
        <w:rPr>
          <w:rFonts w:asciiTheme="majorHAnsi" w:hAnsiTheme="majorHAnsi"/>
          <w:b/>
          <w:bCs/>
          <w:sz w:val="36"/>
          <w:szCs w:val="32"/>
        </w:rPr>
      </w:pPr>
    </w:p>
    <w:p w14:paraId="4E079573" w14:textId="77777777" w:rsidR="00777763" w:rsidRPr="00E91190" w:rsidRDefault="00777763" w:rsidP="00E91190">
      <w:pPr>
        <w:spacing w:line="240" w:lineRule="auto"/>
        <w:rPr>
          <w:rFonts w:asciiTheme="majorHAnsi" w:hAnsiTheme="majorHAnsi"/>
          <w:b/>
          <w:bCs/>
          <w:sz w:val="36"/>
          <w:szCs w:val="32"/>
        </w:rPr>
      </w:pPr>
    </w:p>
    <w:p w14:paraId="13FD3C2A" w14:textId="77777777" w:rsidR="008231A2" w:rsidRPr="00080169" w:rsidRDefault="004F2624" w:rsidP="0024009A">
      <w:pPr>
        <w:pStyle w:val="Heading1"/>
      </w:pPr>
      <w:bookmarkStart w:id="73" w:name="_Toc26534949"/>
      <w:r w:rsidRPr="00080169">
        <w:t xml:space="preserve">Chapter </w:t>
      </w:r>
      <w:r w:rsidR="008231A2" w:rsidRPr="00080169">
        <w:t>3</w:t>
      </w:r>
      <w:bookmarkEnd w:id="72"/>
      <w:r w:rsidR="00960FDB" w:rsidRPr="00080169">
        <w:t xml:space="preserve">: </w:t>
      </w:r>
      <w:r w:rsidR="00F25BD3" w:rsidRPr="00080169">
        <w:t>A Hybrid PSO-SVM-Based Method for Degradation Prediction of Reciprocating Seal</w:t>
      </w:r>
      <w:bookmarkEnd w:id="73"/>
    </w:p>
    <w:p w14:paraId="74F9D37F" w14:textId="77777777" w:rsidR="008F20C9" w:rsidRDefault="008F20C9" w:rsidP="00B279F0">
      <w:pPr>
        <w:pStyle w:val="Heading2"/>
        <w:rPr>
          <w:rFonts w:eastAsia="MS Mincho"/>
          <w:lang w:bidi="ar-SA"/>
        </w:rPr>
      </w:pPr>
      <w:bookmarkStart w:id="74" w:name="_Toc21892309"/>
    </w:p>
    <w:p w14:paraId="2F33B0D7" w14:textId="77777777" w:rsidR="00CD3A78" w:rsidRDefault="00B279F0" w:rsidP="00B279F0">
      <w:pPr>
        <w:pStyle w:val="Heading2"/>
        <w:rPr>
          <w:rFonts w:eastAsia="MS Mincho"/>
          <w:lang w:bidi="ar-SA"/>
        </w:rPr>
      </w:pPr>
      <w:bookmarkStart w:id="75" w:name="_Toc26534950"/>
      <w:r>
        <w:rPr>
          <w:rFonts w:eastAsia="MS Mincho"/>
          <w:lang w:bidi="ar-SA"/>
        </w:rPr>
        <w:t xml:space="preserve">3.1 </w:t>
      </w:r>
      <w:r w:rsidR="00CD3A78" w:rsidRPr="00CD3A78">
        <w:rPr>
          <w:rFonts w:eastAsia="MS Mincho"/>
          <w:lang w:bidi="ar-SA"/>
        </w:rPr>
        <w:t>I</w:t>
      </w:r>
      <w:r w:rsidR="000955EF">
        <w:rPr>
          <w:rFonts w:eastAsia="MS Mincho"/>
          <w:lang w:bidi="ar-SA"/>
        </w:rPr>
        <w:t>ntroduction</w:t>
      </w:r>
      <w:bookmarkEnd w:id="75"/>
    </w:p>
    <w:p w14:paraId="6D13EBC3" w14:textId="77777777" w:rsidR="00B279F0" w:rsidRPr="00B279F0" w:rsidRDefault="00B279F0" w:rsidP="00B279F0">
      <w:pPr>
        <w:pStyle w:val="Heading3"/>
        <w:rPr>
          <w:rFonts w:eastAsia="MS Mincho"/>
          <w:lang w:bidi="ar-SA"/>
        </w:rPr>
      </w:pPr>
      <w:bookmarkStart w:id="76" w:name="_Toc26534951"/>
      <w:r>
        <w:rPr>
          <w:rFonts w:eastAsia="MS Mincho"/>
          <w:lang w:bidi="ar-SA"/>
        </w:rPr>
        <w:t>3.1.1 Reciprocating Seal</w:t>
      </w:r>
      <w:bookmarkEnd w:id="76"/>
    </w:p>
    <w:p w14:paraId="304898DE" w14:textId="3B7A7D4F" w:rsidR="00CD3A78" w:rsidRDefault="00CD3A78" w:rsidP="007B28B2">
      <w:pPr>
        <w:ind w:firstLine="720"/>
        <w:rPr>
          <w:rFonts w:eastAsia="MS Mincho"/>
          <w:lang w:bidi="ar-SA"/>
        </w:rPr>
      </w:pPr>
      <w:r w:rsidRPr="00CD3A78">
        <w:rPr>
          <w:rFonts w:eastAsia="MS Mincho"/>
          <w:lang w:bidi="ar-SA"/>
        </w:rPr>
        <w:t>Dynamic seals such as reciprocating seals are used to separate or retain fluids, pressure and remove contaminants</w:t>
      </w:r>
      <w:r w:rsidR="007B28B2">
        <w:rPr>
          <w:rFonts w:eastAsia="MS Mincho"/>
          <w:lang w:bidi="ar-SA"/>
        </w:rPr>
        <w:t xml:space="preserve">. Reciprocating seals aids in the reciprocating movement which is a linear motion of rod/piston in a cylinder. They are usually found in the piston of a cylinder, plunger entering a chamber and a hydraulic actuator with piston rod anchored. </w:t>
      </w:r>
      <w:r w:rsidR="00E51CF4">
        <w:rPr>
          <w:rFonts w:eastAsia="MS Mincho"/>
          <w:lang w:bidi="ar-SA"/>
        </w:rPr>
        <w:t xml:space="preserve">Reciprocating seals are generally made of polymeric materials such as elastomers or thermoplastic materials such as polytetrafluoroethylene, polyurethanes, etc. </w:t>
      </w:r>
      <w:r w:rsidR="009A5336">
        <w:rPr>
          <w:rFonts w:eastAsia="MS Mincho"/>
          <w:lang w:bidi="ar-SA"/>
        </w:rPr>
        <w:t xml:space="preserve">Leakage from </w:t>
      </w:r>
      <w:r w:rsidR="00081DDB">
        <w:rPr>
          <w:rFonts w:eastAsia="MS Mincho"/>
          <w:lang w:bidi="ar-SA"/>
        </w:rPr>
        <w:t xml:space="preserve">reciprocating cylinder rod contaminates the environment </w:t>
      </w:r>
      <w:r w:rsidRPr="00CD3A78">
        <w:rPr>
          <w:rFonts w:eastAsia="MS Mincho"/>
          <w:lang w:bidi="ar-SA"/>
        </w:rPr>
        <w:t>and can lead to catastrophic consequences, resulting in costly downtime and large expenses. Replacing a seal after its failure can be extremely expensive, while replacing the seal much earlier before its failure may lead to lower life utilization.</w:t>
      </w:r>
    </w:p>
    <w:p w14:paraId="6C1D4E65" w14:textId="77777777" w:rsidR="000603BB" w:rsidRDefault="00CD3A78" w:rsidP="000603BB">
      <w:pPr>
        <w:keepNext/>
        <w:spacing w:after="120"/>
        <w:jc w:val="center"/>
      </w:pPr>
      <w:r w:rsidRPr="00507448">
        <w:rPr>
          <w:noProof/>
          <w:lang w:bidi="ar-SA"/>
        </w:rPr>
        <w:lastRenderedPageBreak/>
        <w:drawing>
          <wp:inline distT="0" distB="0" distL="0" distR="0" wp14:anchorId="681CAAD0" wp14:editId="2ED1D81D">
            <wp:extent cx="3600450" cy="3019425"/>
            <wp:effectExtent l="0" t="0" r="0" b="9525"/>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3"/>
                    <a:stretch>
                      <a:fillRect/>
                    </a:stretch>
                  </pic:blipFill>
                  <pic:spPr>
                    <a:xfrm>
                      <a:off x="0" y="0"/>
                      <a:ext cx="3605391" cy="3023569"/>
                    </a:xfrm>
                    <a:prstGeom prst="rect">
                      <a:avLst/>
                    </a:prstGeom>
                  </pic:spPr>
                </pic:pic>
              </a:graphicData>
            </a:graphic>
          </wp:inline>
        </w:drawing>
      </w:r>
    </w:p>
    <w:p w14:paraId="3B55590D" w14:textId="0D20C15C" w:rsidR="00CE3B56" w:rsidRDefault="000603BB" w:rsidP="000603BB">
      <w:pPr>
        <w:pStyle w:val="Caption"/>
        <w:jc w:val="center"/>
      </w:pPr>
      <w:bookmarkStart w:id="77" w:name="_Toc24387209"/>
      <w:r>
        <w:t xml:space="preserve">Figure </w:t>
      </w:r>
      <w:r w:rsidR="00B876E8">
        <w:fldChar w:fldCharType="begin"/>
      </w:r>
      <w:r w:rsidR="00B876E8">
        <w:instrText xml:space="preserve"> SEQ Figure \* ARABIC </w:instrText>
      </w:r>
      <w:r w:rsidR="00B876E8">
        <w:fldChar w:fldCharType="separate"/>
      </w:r>
      <w:r w:rsidR="00837923">
        <w:rPr>
          <w:noProof/>
        </w:rPr>
        <w:t>24</w:t>
      </w:r>
      <w:r w:rsidR="00B876E8">
        <w:rPr>
          <w:noProof/>
        </w:rPr>
        <w:fldChar w:fldCharType="end"/>
      </w:r>
      <w:r>
        <w:t>:</w:t>
      </w:r>
      <w:r w:rsidRPr="004B1141">
        <w:t>Cross-Section of a Reciprocating Seal on a Reciprocating Rod</w:t>
      </w:r>
      <w:bookmarkEnd w:id="77"/>
    </w:p>
    <w:p w14:paraId="544611FA" w14:textId="77777777" w:rsidR="0034782C" w:rsidRDefault="0034782C" w:rsidP="000603BB">
      <w:pPr>
        <w:pStyle w:val="Caption"/>
        <w:jc w:val="center"/>
      </w:pPr>
    </w:p>
    <w:p w14:paraId="1F2C7DE3" w14:textId="77777777" w:rsidR="007B28B2" w:rsidRPr="000603BB" w:rsidRDefault="007B28B2" w:rsidP="000603BB">
      <w:pPr>
        <w:pStyle w:val="Caption"/>
      </w:pPr>
    </w:p>
    <w:p w14:paraId="08E62DAF" w14:textId="77777777" w:rsidR="007B28B2" w:rsidRDefault="007B28B2" w:rsidP="007B28B2">
      <w:pPr>
        <w:pStyle w:val="Heading3"/>
        <w:rPr>
          <w:rFonts w:eastAsia="MS Mincho"/>
          <w:lang w:bidi="ar-SA"/>
        </w:rPr>
      </w:pPr>
      <w:bookmarkStart w:id="78" w:name="_Toc26534952"/>
      <w:r>
        <w:rPr>
          <w:rFonts w:eastAsia="MS Mincho"/>
          <w:lang w:bidi="ar-SA"/>
        </w:rPr>
        <w:t>3.1.2 Modes of Reciprocating Seal Failure</w:t>
      </w:r>
      <w:bookmarkEnd w:id="78"/>
    </w:p>
    <w:p w14:paraId="0173393E" w14:textId="615C0637" w:rsidR="00CD3A78" w:rsidRDefault="007B28B2" w:rsidP="007B28B2">
      <w:pPr>
        <w:spacing w:after="120"/>
        <w:ind w:firstLine="720"/>
        <w:jc w:val="both"/>
        <w:rPr>
          <w:rFonts w:ascii="Times New Roman" w:eastAsia="MS Mincho" w:hAnsi="Times New Roman"/>
          <w:lang w:bidi="ar-SA"/>
        </w:rPr>
      </w:pPr>
      <w:r>
        <w:rPr>
          <w:rFonts w:eastAsia="MS Mincho"/>
          <w:lang w:bidi="ar-SA"/>
        </w:rPr>
        <w:t xml:space="preserve">Reciprocating seals are usually exposed to high velocity, long stroke, high pressure, aggressive environment and rapid and frequent changes of stroke direction.  </w:t>
      </w:r>
      <w:r w:rsidR="00CD3A78" w:rsidRPr="00CD3A78">
        <w:rPr>
          <w:rFonts w:ascii="Times New Roman" w:eastAsia="MS Mincho" w:hAnsi="Times New Roman"/>
          <w:lang w:bidi="ar-SA"/>
        </w:rPr>
        <w:t>Figure</w:t>
      </w:r>
      <w:r w:rsidR="003F7F13">
        <w:rPr>
          <w:rFonts w:ascii="Times New Roman" w:eastAsia="MS Mincho" w:hAnsi="Times New Roman"/>
          <w:lang w:bidi="ar-SA"/>
        </w:rPr>
        <w:t xml:space="preserve"> 24</w:t>
      </w:r>
      <w:r w:rsidR="00CD3A78" w:rsidRPr="00CD3A78">
        <w:rPr>
          <w:rFonts w:ascii="Times New Roman" w:eastAsia="MS Mincho" w:hAnsi="Times New Roman"/>
          <w:lang w:bidi="ar-SA"/>
        </w:rPr>
        <w:t xml:space="preserve"> shows the cross-section of reciprocating seal on a rod within reciprocating machines. Material characteristics, amount of seal compression, surface irregularities, inadequate lubrication, fluid contamination, seal size are some of the factors that influence a dynamic seal failure </w:t>
      </w:r>
      <w:r w:rsidR="00CD3A78" w:rsidRPr="00CD3A78">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&lt;EndNote&gt;&lt;Cite&gt;&lt;Author&gt;Center&lt;/Author&gt;&lt;Year&gt;1992&lt;/Year&gt;&lt;RecNum&gt;54&lt;/RecNum&gt;&lt;DisplayText&gt;[43]&lt;/DisplayText&gt;&lt;record&gt;&lt;rec-number&gt;54&lt;/rec-number&gt;&lt;foreign-keys&gt;&lt;key app="EN" db-id="2r2a99wtqeparxe52xrp05alafrepe5x5zwt" timestamp="1542594077"&gt;54&lt;/key&gt;&lt;/foreign-keys&gt;&lt;ref-type name="Book"&gt;6&lt;/ref-type&gt;&lt;contributors&gt;&lt;authors&gt;&lt;author&gt;Center, Naval Surface Warfare&lt;/author&gt;&lt;/authors&gt;&lt;/contributors&gt;&lt;titles&gt;&lt;title&gt;Handbook of reliability prediction procedures for mechanical equipment&lt;/title&gt;&lt;/titles&gt;&lt;dates&gt;&lt;year&gt;1992&lt;/year&gt;&lt;/dates&gt;&lt;publisher&gt;Carderock Division, Naval Surface Warfare Center&lt;/publisher&gt;&lt;urls&gt;&lt;/urls&gt;&lt;/record&gt;&lt;/Cite&gt;&lt;/EndNote&gt;</w:instrText>
      </w:r>
      <w:r w:rsidR="00CD3A78" w:rsidRPr="00CD3A78">
        <w:rPr>
          <w:rFonts w:ascii="Times New Roman" w:eastAsia="MS Mincho" w:hAnsi="Times New Roman"/>
          <w:lang w:bidi="ar-SA"/>
        </w:rPr>
        <w:fldChar w:fldCharType="separate"/>
      </w:r>
      <w:r w:rsidR="00B32D79">
        <w:rPr>
          <w:rFonts w:ascii="Times New Roman" w:eastAsia="MS Mincho" w:hAnsi="Times New Roman"/>
          <w:noProof/>
          <w:lang w:bidi="ar-SA"/>
        </w:rPr>
        <w:t>[43]</w:t>
      </w:r>
      <w:r w:rsidR="00CD3A78" w:rsidRPr="00CD3A78">
        <w:rPr>
          <w:rFonts w:ascii="Times New Roman" w:eastAsia="MS Mincho" w:hAnsi="Times New Roman"/>
          <w:lang w:bidi="ar-SA"/>
        </w:rPr>
        <w:fldChar w:fldCharType="end"/>
      </w:r>
      <w:r w:rsidR="00CD3A78" w:rsidRPr="00CD3A78">
        <w:rPr>
          <w:rFonts w:ascii="Times New Roman" w:eastAsia="MS Mincho" w:hAnsi="Times New Roman"/>
          <w:lang w:bidi="ar-SA"/>
        </w:rPr>
        <w:t xml:space="preserve">. The seal wear due to friction between the seal and piston/rod results in increased friction force and excessive leakage. </w:t>
      </w:r>
    </w:p>
    <w:p w14:paraId="3C67A882" w14:textId="77777777" w:rsidR="00914BD7" w:rsidRPr="00914BD7" w:rsidRDefault="00914BD7" w:rsidP="00914BD7">
      <w:pPr>
        <w:pStyle w:val="Heading3"/>
        <w:rPr>
          <w:rFonts w:eastAsia="MS Mincho"/>
          <w:lang w:bidi="ar-SA"/>
        </w:rPr>
      </w:pPr>
      <w:bookmarkStart w:id="79" w:name="_Toc26534953"/>
      <w:r>
        <w:rPr>
          <w:rFonts w:eastAsia="MS Mincho"/>
          <w:lang w:bidi="ar-SA"/>
        </w:rPr>
        <w:t>3.1.3 Physics-Based Reciprocating Seal Prognostics Model</w:t>
      </w:r>
      <w:bookmarkEnd w:id="79"/>
    </w:p>
    <w:p w14:paraId="6FB86AC7" w14:textId="67BBA5CD" w:rsidR="008D449F" w:rsidRDefault="00BD62A0" w:rsidP="007B28B2">
      <w:pPr>
        <w:spacing w:after="120"/>
        <w:ind w:firstLine="720"/>
        <w:jc w:val="both"/>
        <w:rPr>
          <w:rFonts w:ascii="Times New Roman" w:eastAsia="MS Mincho" w:hAnsi="Times New Roman"/>
          <w:lang w:bidi="ar-SA"/>
        </w:rPr>
      </w:pPr>
      <w:r>
        <w:rPr>
          <w:rFonts w:ascii="Times New Roman" w:eastAsia="MS Mincho" w:hAnsi="Times New Roman"/>
          <w:lang w:bidi="ar-SA"/>
        </w:rPr>
        <w:t>Re</w:t>
      </w:r>
      <w:r w:rsidR="009C029E">
        <w:rPr>
          <w:rFonts w:ascii="Times New Roman" w:eastAsia="MS Mincho" w:hAnsi="Times New Roman"/>
          <w:lang w:bidi="ar-SA"/>
        </w:rPr>
        <w:t>ciprocating seals have been the research of interest since early 1960’s beginning with a s</w:t>
      </w:r>
      <w:r w:rsidR="00716290">
        <w:rPr>
          <w:rFonts w:ascii="Times New Roman" w:eastAsia="MS Mincho" w:hAnsi="Times New Roman"/>
          <w:lang w:bidi="ar-SA"/>
        </w:rPr>
        <w:t>tudy to understand the performance</w:t>
      </w:r>
      <w:r w:rsidR="009C029E">
        <w:rPr>
          <w:rFonts w:ascii="Times New Roman" w:eastAsia="MS Mincho" w:hAnsi="Times New Roman"/>
          <w:lang w:bidi="ar-SA"/>
        </w:rPr>
        <w:t xml:space="preserve"> of reciprocating seals</w:t>
      </w:r>
      <w:r w:rsidR="00C36FE6">
        <w:rPr>
          <w:rFonts w:ascii="Times New Roman" w:eastAsia="MS Mincho" w:hAnsi="Times New Roman"/>
          <w:lang w:bidi="ar-SA"/>
        </w:rPr>
        <w:t>.</w:t>
      </w:r>
      <w:r w:rsidR="00144700">
        <w:rPr>
          <w:rFonts w:ascii="Times New Roman" w:eastAsia="MS Mincho" w:hAnsi="Times New Roman"/>
          <w:lang w:bidi="ar-SA"/>
        </w:rPr>
        <w:t xml:space="preserve"> In 1974, </w:t>
      </w:r>
      <w:r w:rsidR="00716290">
        <w:rPr>
          <w:rFonts w:ascii="Times New Roman" w:eastAsia="MS Mincho" w:hAnsi="Times New Roman"/>
          <w:lang w:bidi="ar-SA"/>
        </w:rPr>
        <w:t>a model to solve Reynolds equation and elasticity equation</w:t>
      </w:r>
      <w:r w:rsidR="00144700">
        <w:rPr>
          <w:rFonts w:ascii="Times New Roman" w:eastAsia="MS Mincho" w:hAnsi="Times New Roman"/>
          <w:lang w:bidi="ar-SA"/>
        </w:rPr>
        <w:t xml:space="preserve"> was developed</w:t>
      </w:r>
      <w:r w:rsidR="00716290">
        <w:rPr>
          <w:rFonts w:ascii="Times New Roman" w:eastAsia="MS Mincho" w:hAnsi="Times New Roman"/>
          <w:lang w:bidi="ar-SA"/>
        </w:rPr>
        <w:t xml:space="preserve"> to show the </w:t>
      </w:r>
      <w:r w:rsidR="00716290">
        <w:rPr>
          <w:rFonts w:ascii="Times New Roman" w:eastAsia="MS Mincho" w:hAnsi="Times New Roman"/>
          <w:lang w:bidi="ar-SA"/>
        </w:rPr>
        <w:lastRenderedPageBreak/>
        <w:t>impact of rod speed on the seal leakage</w:t>
      </w:r>
      <w:r w:rsidR="00144700">
        <w:rPr>
          <w:rFonts w:ascii="Times New Roman" w:eastAsia="MS Mincho" w:hAnsi="Times New Roman"/>
          <w:lang w:bidi="ar-SA"/>
        </w:rPr>
        <w:t xml:space="preserve"> </w:t>
      </w:r>
      <w:r w:rsidR="00144700">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&lt;EndNote&gt;&lt;Cite&gt;&lt;Author&gt;Field&lt;/Author&gt;&lt;Year&gt;1975&lt;/Year&gt;&lt;RecNum&gt;69&lt;/RecNum&gt;&lt;DisplayText&gt;[44]&lt;/DisplayText&gt;&lt;record&gt;&lt;rec-number&gt;69&lt;/rec-number&gt;&lt;foreign-keys&gt;&lt;key app="EN" db-id="sdx25rszbzafe7evz92pz0wu5a00fxdf952z" timestamp="1573462323"&gt;69&lt;/key&gt;&lt;/foreign-keys&gt;&lt;ref-type name="Journal Article"&gt;17&lt;/ref-type&gt;&lt;contributors&gt;&lt;authors&gt;&lt;author&gt;Field, GJ&lt;/author&gt;&lt;author&gt;Nau, BS&lt;/author&gt;&lt;/authors&gt;&lt;/contributors&gt;&lt;titles&gt;&lt;title&gt;A theoretical study of the elastohydrodynamic lubrication of reciprocating rubber seals&lt;/title&gt;&lt;secondary-title&gt;ASLE TRANSACTIONS&lt;/secondary-title&gt;&lt;/titles&gt;&lt;periodical&gt;&lt;full-title&gt;ASLE TRANSACTIONS&lt;/full-title&gt;&lt;/periodical&gt;&lt;pages&gt;48-54&lt;/pages&gt;&lt;volume&gt;18&lt;/volume&gt;&lt;number&gt;1&lt;/number&gt;&lt;dates&gt;&lt;year&gt;1975&lt;/year&gt;&lt;/dates&gt;&lt;isbn&gt;0569-8197&lt;/isbn&gt;&lt;urls&gt;&lt;/urls&gt;&lt;/record&gt;&lt;/Cite&gt;&lt;/EndNote&gt;</w:instrText>
      </w:r>
      <w:r w:rsidR="00144700">
        <w:rPr>
          <w:rFonts w:ascii="Times New Roman" w:eastAsia="MS Mincho" w:hAnsi="Times New Roman"/>
          <w:lang w:bidi="ar-SA"/>
        </w:rPr>
        <w:fldChar w:fldCharType="separate"/>
      </w:r>
      <w:r w:rsidR="00B32D79">
        <w:rPr>
          <w:rFonts w:ascii="Times New Roman" w:eastAsia="MS Mincho" w:hAnsi="Times New Roman"/>
          <w:noProof/>
          <w:lang w:bidi="ar-SA"/>
        </w:rPr>
        <w:t>[44]</w:t>
      </w:r>
      <w:r w:rsidR="00144700">
        <w:rPr>
          <w:rFonts w:ascii="Times New Roman" w:eastAsia="MS Mincho" w:hAnsi="Times New Roman"/>
          <w:lang w:bidi="ar-SA"/>
        </w:rPr>
        <w:fldChar w:fldCharType="end"/>
      </w:r>
      <w:r w:rsidR="00144700">
        <w:rPr>
          <w:rFonts w:ascii="Times New Roman" w:eastAsia="MS Mincho" w:hAnsi="Times New Roman"/>
          <w:lang w:bidi="ar-SA"/>
        </w:rPr>
        <w:t xml:space="preserve">. It was </w:t>
      </w:r>
      <w:r w:rsidR="00716290">
        <w:rPr>
          <w:rFonts w:ascii="Times New Roman" w:eastAsia="MS Mincho" w:hAnsi="Times New Roman"/>
          <w:lang w:bidi="ar-SA"/>
        </w:rPr>
        <w:t>showed that in certain operating conditions, asperity contact occurs between seal and rod leading to mixed lubrication in the lip</w:t>
      </w:r>
      <w:r w:rsidR="00144700">
        <w:rPr>
          <w:rFonts w:ascii="Times New Roman" w:eastAsia="MS Mincho" w:hAnsi="Times New Roman"/>
          <w:lang w:bidi="ar-SA"/>
        </w:rPr>
        <w:t xml:space="preserve"> </w:t>
      </w:r>
      <w:r w:rsidR="00144700">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&lt;EndNote&gt;&lt;Cite&gt;&lt;Author&gt;Kawahara&lt;/Author&gt;&lt;Year&gt;1981&lt;/Year&gt;&lt;RecNum&gt;64&lt;/RecNum&gt;&lt;DisplayText&gt;[45]&lt;/DisplayText&gt;&lt;record&gt;&lt;rec-number&gt;64&lt;/rec-number&gt;&lt;foreign-keys&gt;&lt;key app="EN" db-id="sdx25rszbzafe7evz92pz0wu5a00fxdf952z" timestamp="1573462320"&gt;64&lt;/key&gt;&lt;/foreign-keys&gt;&lt;ref-type name="Conference Proceedings"&gt;10&lt;/ref-type&gt;&lt;contributors&gt;&lt;authors&gt;&lt;author&gt;Kawahara, Y&lt;/author&gt;&lt;author&gt;Ohtake, Y&lt;/author&gt;&lt;author&gt;Hirabayashi, H&lt;/author&gt;&lt;/authors&gt;&lt;/contributors&gt;&lt;titles&gt;&lt;title&gt;Oil film formation of oil seals for reciprocating motion&lt;/title&gt;&lt;secondary-title&gt;Proceedings of the ninth BHRA international conference on fluid sealing&lt;/secondary-title&gt;&lt;/titles&gt;&lt;volume&gt;2&lt;/volume&gt;&lt;dates&gt;&lt;year&gt;1981&lt;/year&gt;&lt;/dates&gt;&lt;urls&gt;&lt;/urls&gt;&lt;/record&gt;&lt;/Cite&gt;&lt;/EndNote&gt;</w:instrText>
      </w:r>
      <w:r w:rsidR="00144700">
        <w:rPr>
          <w:rFonts w:ascii="Times New Roman" w:eastAsia="MS Mincho" w:hAnsi="Times New Roman"/>
          <w:lang w:bidi="ar-SA"/>
        </w:rPr>
        <w:fldChar w:fldCharType="separate"/>
      </w:r>
      <w:r w:rsidR="00B32D79">
        <w:rPr>
          <w:rFonts w:ascii="Times New Roman" w:eastAsia="MS Mincho" w:hAnsi="Times New Roman"/>
          <w:noProof/>
          <w:lang w:bidi="ar-SA"/>
        </w:rPr>
        <w:t>[45]</w:t>
      </w:r>
      <w:r w:rsidR="00144700">
        <w:rPr>
          <w:rFonts w:ascii="Times New Roman" w:eastAsia="MS Mincho" w:hAnsi="Times New Roman"/>
          <w:lang w:bidi="ar-SA"/>
        </w:rPr>
        <w:fldChar w:fldCharType="end"/>
      </w:r>
      <w:r w:rsidR="00144700">
        <w:rPr>
          <w:rFonts w:ascii="Times New Roman" w:eastAsia="MS Mincho" w:hAnsi="Times New Roman"/>
          <w:lang w:bidi="ar-SA"/>
        </w:rPr>
        <w:t>. In</w:t>
      </w:r>
      <w:r w:rsidR="00716290">
        <w:rPr>
          <w:rFonts w:ascii="Times New Roman" w:eastAsia="MS Mincho" w:hAnsi="Times New Roman"/>
          <w:lang w:bidi="ar-SA"/>
        </w:rPr>
        <w:t xml:space="preserve"> </w:t>
      </w:r>
      <w:r w:rsidR="00144700">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&lt;EndNote&gt;&lt;Cite&gt;&lt;Author&gt;Kanters&lt;/Author&gt;&lt;Year&gt;1989&lt;/Year&gt;&lt;RecNum&gt;92&lt;/RecNum&gt;&lt;DisplayText&gt;[46]&lt;/DisplayText&gt;&lt;record&gt;&lt;rec-number&gt;92&lt;/rec-number&gt;&lt;foreign-keys&gt;&lt;key app="EN" db-id="sdx25rszbzafe7evz92pz0wu5a00fxdf952z" timestamp="1573462402"&gt;92&lt;/key&gt;&lt;/foreign-keys&gt;&lt;ref-type name="Book Section"&gt;5&lt;/ref-type&gt;&lt;contributors&gt;&lt;authors&gt;&lt;author&gt;Kanters, AFC&lt;/author&gt;&lt;author&gt;Visscher, Marnix&lt;/author&gt;&lt;/authors&gt;&lt;/contributors&gt;&lt;titles&gt;&lt;title&gt;Lubrication of reciprocating seals: experiments on the influence of surface roughness on friction and leakage&lt;/title&gt;&lt;secondary-title&gt;Tribology Series&lt;/secondary-title&gt;&lt;/titles&gt;&lt;pages&gt;69-77&lt;/pages&gt;&lt;volume&gt;14&lt;/volume&gt;&lt;dates&gt;&lt;year&gt;1989&lt;/year&gt;&lt;/dates&gt;&lt;publisher&gt;Elsevier&lt;/publisher&gt;&lt;isbn&gt;0167-8922&lt;/isbn&gt;&lt;urls&gt;&lt;/urls&gt;&lt;/record&gt;&lt;/Cite&gt;&lt;/EndNote&gt;</w:instrText>
      </w:r>
      <w:r w:rsidR="00144700">
        <w:rPr>
          <w:rFonts w:ascii="Times New Roman" w:eastAsia="MS Mincho" w:hAnsi="Times New Roman"/>
          <w:lang w:bidi="ar-SA"/>
        </w:rPr>
        <w:fldChar w:fldCharType="separate"/>
      </w:r>
      <w:r w:rsidR="00B32D79">
        <w:rPr>
          <w:rFonts w:ascii="Times New Roman" w:eastAsia="MS Mincho" w:hAnsi="Times New Roman"/>
          <w:noProof/>
          <w:lang w:bidi="ar-SA"/>
        </w:rPr>
        <w:t>[46]</w:t>
      </w:r>
      <w:r w:rsidR="00144700">
        <w:rPr>
          <w:rFonts w:ascii="Times New Roman" w:eastAsia="MS Mincho" w:hAnsi="Times New Roman"/>
          <w:lang w:bidi="ar-SA"/>
        </w:rPr>
        <w:fldChar w:fldCharType="end"/>
      </w:r>
      <w:r w:rsidR="00144700">
        <w:rPr>
          <w:rFonts w:ascii="Times New Roman" w:eastAsia="MS Mincho" w:hAnsi="Times New Roman"/>
          <w:lang w:bidi="ar-SA"/>
        </w:rPr>
        <w:t xml:space="preserve">, </w:t>
      </w:r>
      <w:r w:rsidR="00716290">
        <w:rPr>
          <w:rFonts w:ascii="Times New Roman" w:eastAsia="MS Mincho" w:hAnsi="Times New Roman"/>
          <w:lang w:bidi="ar-SA"/>
        </w:rPr>
        <w:t>surface roughness of the seal in the sealing zone</w:t>
      </w:r>
      <w:r w:rsidR="00144700">
        <w:rPr>
          <w:rFonts w:ascii="Times New Roman" w:eastAsia="MS Mincho" w:hAnsi="Times New Roman"/>
          <w:lang w:bidi="ar-SA"/>
        </w:rPr>
        <w:t xml:space="preserve"> was shown to be affecting</w:t>
      </w:r>
      <w:r w:rsidR="00716290">
        <w:rPr>
          <w:rFonts w:ascii="Times New Roman" w:eastAsia="MS Mincho" w:hAnsi="Times New Roman"/>
          <w:lang w:bidi="ar-SA"/>
        </w:rPr>
        <w:t xml:space="preserve"> the lubrication which in turn affects leakage. The numerical model develope</w:t>
      </w:r>
      <w:r w:rsidR="00144700">
        <w:rPr>
          <w:rFonts w:ascii="Times New Roman" w:eastAsia="MS Mincho" w:hAnsi="Times New Roman"/>
          <w:lang w:bidi="ar-SA"/>
        </w:rPr>
        <w:t xml:space="preserve">d in </w:t>
      </w:r>
      <w:r w:rsidR="00144700">
        <w:rPr>
          <w:rFonts w:ascii="Times New Roman" w:eastAsia="MS Mincho" w:hAnsi="Times New Roman"/>
          <w:lang w:bidi="ar-SA"/>
        </w:rPr>
        <w:fldChar w:fldCharType="begin">
          <w:fldData xml:space="preserve">PEVuZE5vdGU+PENpdGU+PEF1dGhvcj5OaWthczwvQXV0aG9yPjxZZWFyPjIwMDM8L1llYXI+PFJl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==
</w:fldData>
        </w:fldChar>
      </w:r>
      <w:r w:rsidR="00B32D79">
        <w:rPr>
          <w:rFonts w:ascii="Times New Roman" w:eastAsia="MS Mincho" w:hAnsi="Times New Roman"/>
          <w:lang w:bidi="ar-SA"/>
        </w:rPr>
        <w:instrText xml:space="preserve"> ADDIN EN.CITE </w:instrText>
      </w:r>
      <w:r w:rsidR="00B32D79">
        <w:rPr>
          <w:rFonts w:ascii="Times New Roman" w:eastAsia="MS Mincho" w:hAnsi="Times New Roman"/>
          <w:lang w:bidi="ar-SA"/>
        </w:rPr>
        <w:fldChar w:fldCharType="begin">
          <w:fldData xml:space="preserve">PEVuZE5vdGU+PENpdGU+PEF1dGhvcj5OaWthczwvQXV0aG9yPjxZZWFyPjIwMDM8L1llYXI+PFJl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==
</w:fldData>
        </w:fldChar>
      </w:r>
      <w:r w:rsidR="00B32D79">
        <w:rPr>
          <w:rFonts w:ascii="Times New Roman" w:eastAsia="MS Mincho" w:hAnsi="Times New Roman"/>
          <w:lang w:bidi="ar-SA"/>
        </w:rPr>
        <w:instrText xml:space="preserve"> ADDIN EN.CITE.DATA </w:instrText>
      </w:r>
      <w:r w:rsidR="00B32D79">
        <w:rPr>
          <w:rFonts w:ascii="Times New Roman" w:eastAsia="MS Mincho" w:hAnsi="Times New Roman"/>
          <w:lang w:bidi="ar-SA"/>
        </w:rPr>
      </w:r>
      <w:r w:rsidR="00B32D79">
        <w:rPr>
          <w:rFonts w:ascii="Times New Roman" w:eastAsia="MS Mincho" w:hAnsi="Times New Roman"/>
          <w:lang w:bidi="ar-SA"/>
        </w:rPr>
        <w:fldChar w:fldCharType="end"/>
      </w:r>
      <w:r w:rsidR="00144700">
        <w:rPr>
          <w:rFonts w:ascii="Times New Roman" w:eastAsia="MS Mincho" w:hAnsi="Times New Roman"/>
          <w:lang w:bidi="ar-SA"/>
        </w:rPr>
      </w:r>
      <w:r w:rsidR="00144700">
        <w:rPr>
          <w:rFonts w:ascii="Times New Roman" w:eastAsia="MS Mincho" w:hAnsi="Times New Roman"/>
          <w:lang w:bidi="ar-SA"/>
        </w:rPr>
        <w:fldChar w:fldCharType="separate"/>
      </w:r>
      <w:r w:rsidR="00B32D79">
        <w:rPr>
          <w:rFonts w:ascii="Times New Roman" w:eastAsia="MS Mincho" w:hAnsi="Times New Roman"/>
          <w:noProof/>
          <w:lang w:bidi="ar-SA"/>
        </w:rPr>
        <w:t>[47-49]</w:t>
      </w:r>
      <w:r w:rsidR="00144700">
        <w:rPr>
          <w:rFonts w:ascii="Times New Roman" w:eastAsia="MS Mincho" w:hAnsi="Times New Roman"/>
          <w:lang w:bidi="ar-SA"/>
        </w:rPr>
        <w:fldChar w:fldCharType="end"/>
      </w:r>
      <w:r w:rsidR="00716290">
        <w:rPr>
          <w:rFonts w:ascii="Times New Roman" w:eastAsia="MS Mincho" w:hAnsi="Times New Roman"/>
          <w:lang w:bidi="ar-SA"/>
        </w:rPr>
        <w:t xml:space="preserve"> considered mixed lubrication effect and surface roughness to show that sealed pressure and stroking velocity affects the seal leakage, film thickness and friction force. </w:t>
      </w:r>
    </w:p>
    <w:p w14:paraId="10E53AA6" w14:textId="14E5C196" w:rsidR="00CD3A78" w:rsidRDefault="00716290" w:rsidP="007B28B2">
      <w:pPr>
        <w:spacing w:after="120"/>
        <w:ind w:firstLine="720"/>
        <w:jc w:val="both"/>
        <w:rPr>
          <w:rFonts w:ascii="Times New Roman" w:eastAsia="MS Mincho" w:hAnsi="Times New Roman"/>
          <w:bCs/>
          <w:lang w:bidi="ar-SA"/>
        </w:rPr>
      </w:pPr>
      <w:r>
        <w:rPr>
          <w:rFonts w:ascii="Times New Roman" w:eastAsia="MS Mincho" w:hAnsi="Times New Roman"/>
          <w:lang w:bidi="ar-SA"/>
        </w:rPr>
        <w:t xml:space="preserve"> </w:t>
      </w:r>
      <w:r w:rsidR="00C36FE6">
        <w:rPr>
          <w:rFonts w:ascii="Times New Roman" w:eastAsia="MS Mincho" w:hAnsi="Times New Roman"/>
          <w:lang w:bidi="ar-SA"/>
        </w:rPr>
        <w:t xml:space="preserve"> Literature indicates the development of a numerical model such as mixed lubrication and surface roughness to predict the sealing performance in terms of leakage and friction. </w:t>
      </w:r>
      <w:r w:rsidR="00CD3A78" w:rsidRPr="00CD3A78">
        <w:rPr>
          <w:rFonts w:ascii="Times New Roman" w:eastAsia="MS Mincho" w:hAnsi="Times New Roman"/>
          <w:lang w:bidi="ar-SA"/>
        </w:rPr>
        <w:t xml:space="preserve">Predictive model to estimate the evolution of the future condition of seal will result in reduced downtime and maintenance cost, and improved maintenance and logistic planning. In the last decade, numerous physics-based prediction methods, which demands direct estimation of physical parameters such as material, seal and mechanical properties have been proposed by researchers </w:t>
      </w:r>
      <w:r w:rsidR="00CD3A78" w:rsidRPr="00CD3A78">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&lt;EndNote&gt;&lt;Cite&gt;&lt;Author&gt;Salant&lt;/Author&gt;&lt;Year&gt;2007&lt;/Year&gt;&lt;RecNum&gt;56&lt;/RecNum&gt;&lt;DisplayText&gt;[50, 51]&lt;/DisplayText&gt;&lt;record&gt;&lt;rec-number&gt;56&lt;/rec-number&gt;&lt;foreign-keys&gt;&lt;key app="EN" db-id="2r2a99wtqeparxe52xrp05alafrepe5x5zwt" timestamp="1542597757"&gt;56&lt;/key&gt;&lt;/foreign-keys&gt;&lt;ref-type name="Journal Article"&gt;17&lt;/ref-type&gt;&lt;contributors&gt;&lt;authors&gt;&lt;author&gt;Salant, Richard F&lt;/author&gt;&lt;author&gt;Maser, Nicholas&lt;/author&gt;&lt;author&gt;Yang, Bo&lt;/author&gt;&lt;/authors&gt;&lt;/contributors&gt;&lt;titles&gt;&lt;title&gt;Numerical model of a reciprocating hydraulic rod seal&lt;/title&gt;&lt;secondary-title&gt;Journal of Tribology&lt;/secondary-title&gt;&lt;/titles&gt;&lt;periodical&gt;&lt;full-title&gt;Journal of tribology&lt;/full-title&gt;&lt;/periodical&gt;&lt;pages&gt;91-97&lt;/pages&gt;&lt;volume&gt;129&lt;/volume&gt;&lt;number&gt;1&lt;/number&gt;&lt;dates&gt;&lt;year&gt;2007&lt;/year&gt;&lt;/dates&gt;&lt;isbn&gt;0742-4787&lt;/isbn&gt;&lt;urls&gt;&lt;/urls&gt;&lt;/record&gt;&lt;/Cite&gt;&lt;Cite&gt;&lt;Author&gt;Yang&lt;/Author&gt;&lt;Year&gt;2008&lt;/Year&gt;&lt;RecNum&gt;53&lt;/RecNum&gt;&lt;record&gt;&lt;rec-number&gt;53&lt;/rec-number&gt;&lt;foreign-keys&gt;&lt;key app="EN" db-id="2r2a99wtqeparxe52xrp05alafrepe5x5zwt" timestamp="1542594054"&gt;53&lt;/key&gt;&lt;/foreign-keys&gt;&lt;ref-type name="Journal Article"&gt;17&lt;/ref-type&gt;&lt;contributors&gt;&lt;authors&gt;&lt;author&gt;Yang, Bo&lt;/author&gt;&lt;author&gt;Salant, Richard F&lt;/author&gt;&lt;/authors&gt;&lt;/contributors&gt;&lt;titles&gt;&lt;title&gt;A numerical model of a reciprocating rod seal with a secondary lip&lt;/title&gt;&lt;secondary-title&gt;Tribology Transactions&lt;/secondary-title&gt;&lt;/titles&gt;&lt;periodical&gt;&lt;full-title&gt;Tribology Transactions&lt;/full-title&gt;&lt;/periodical&gt;&lt;pages&gt;119-127&lt;/pages&gt;&lt;volume&gt;51&lt;/volume&gt;&lt;number&gt;2&lt;/number&gt;&lt;dates&gt;&lt;year&gt;2008&lt;/year&gt;&lt;/dates&gt;&lt;isbn&gt;1040-2004&lt;/isbn&gt;&lt;urls&gt;&lt;/urls&gt;&lt;/record&gt;&lt;/Cite&gt;&lt;/EndNote&gt;</w:instrText>
      </w:r>
      <w:r w:rsidR="00CD3A78" w:rsidRPr="00CD3A78">
        <w:rPr>
          <w:rFonts w:ascii="Times New Roman" w:eastAsia="MS Mincho" w:hAnsi="Times New Roman"/>
          <w:lang w:bidi="ar-SA"/>
        </w:rPr>
        <w:fldChar w:fldCharType="separate"/>
      </w:r>
      <w:r w:rsidR="00B32D79">
        <w:rPr>
          <w:rFonts w:ascii="Times New Roman" w:eastAsia="MS Mincho" w:hAnsi="Times New Roman"/>
          <w:noProof/>
          <w:lang w:bidi="ar-SA"/>
        </w:rPr>
        <w:t>[50, 51]</w:t>
      </w:r>
      <w:r w:rsidR="00CD3A78" w:rsidRPr="00CD3A78">
        <w:rPr>
          <w:rFonts w:ascii="Times New Roman" w:eastAsia="MS Mincho" w:hAnsi="Times New Roman"/>
          <w:lang w:bidi="ar-SA"/>
        </w:rPr>
        <w:fldChar w:fldCharType="end"/>
      </w:r>
      <w:r w:rsidR="00CD3A78" w:rsidRPr="00CD3A78">
        <w:rPr>
          <w:rFonts w:ascii="Times New Roman" w:eastAsia="MS Mincho" w:hAnsi="Times New Roman"/>
          <w:lang w:bidi="ar-SA"/>
        </w:rPr>
        <w:t xml:space="preserve"> has been developed to assess the degradation of polymeric seals. Also, physics-based approaches are very specific to the material and geometry of the system and requires a new model with any change in the system. Whereas, data-driven based predictive method utilizes indirect measurements using sensor technology and computational capabilities to monitor the current running condition of seals. This </w:t>
      </w:r>
      <w:r w:rsidR="00CD3A78" w:rsidRPr="00CD3A78">
        <w:rPr>
          <w:rFonts w:ascii="Times New Roman" w:eastAsia="MS Mincho" w:hAnsi="Times New Roman"/>
          <w:bCs/>
          <w:lang w:bidi="ar-SA"/>
        </w:rPr>
        <w:t xml:space="preserve">technique is primarily applied to metallic parts such as bearings, gear box, etc. and there is a need for research on data-driven based predictive method that can be applied to engineering systems such as polymeric elastomer seals. </w:t>
      </w:r>
    </w:p>
    <w:p w14:paraId="4507AA93" w14:textId="77777777" w:rsidR="009F043C" w:rsidRPr="009C029E" w:rsidRDefault="009F043C" w:rsidP="009F043C">
      <w:pPr>
        <w:pStyle w:val="Heading3"/>
        <w:rPr>
          <w:rFonts w:eastAsia="MS Mincho"/>
          <w:lang w:bidi="ar-SA"/>
        </w:rPr>
      </w:pPr>
      <w:bookmarkStart w:id="80" w:name="_Toc26534954"/>
      <w:r>
        <w:rPr>
          <w:rFonts w:eastAsia="MS Mincho"/>
          <w:lang w:bidi="ar-SA"/>
        </w:rPr>
        <w:t>3.1.4 Support Vector Machine for Degradation Prediction</w:t>
      </w:r>
      <w:bookmarkEnd w:id="80"/>
    </w:p>
    <w:p w14:paraId="5227B30D" w14:textId="4E015EBF" w:rsidR="00CD3A78" w:rsidRPr="00CD3A78" w:rsidRDefault="00CD3A78" w:rsidP="00CD3A78">
      <w:pPr>
        <w:spacing w:after="120"/>
        <w:ind w:firstLine="720"/>
        <w:jc w:val="both"/>
        <w:rPr>
          <w:rFonts w:ascii="Times New Roman" w:eastAsia="MS Mincho" w:hAnsi="Times New Roman"/>
          <w:noProof/>
          <w:lang w:bidi="ar-SA"/>
        </w:rPr>
      </w:pPr>
      <w:r w:rsidRPr="00CD3A78">
        <w:rPr>
          <w:rFonts w:ascii="Times New Roman" w:eastAsia="MS Mincho" w:hAnsi="Times New Roman"/>
          <w:lang w:bidi="ar-SA"/>
        </w:rPr>
        <w:t xml:space="preserve">Support Vector Machines has shown to be successful in studying degradation of components because of its performance modeling and generalization attributes, when </w:t>
      </w:r>
      <w:r w:rsidRPr="00CD3A78">
        <w:rPr>
          <w:rFonts w:ascii="Times New Roman" w:eastAsia="MS Mincho" w:hAnsi="Times New Roman"/>
          <w:lang w:bidi="ar-SA"/>
        </w:rPr>
        <w:lastRenderedPageBreak/>
        <w:t xml:space="preserve">compared to widely used methods including neural network </w:t>
      </w:r>
      <w:r w:rsidRPr="00CD3A78">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&lt;EndNote&gt;&lt;Cite&gt;&lt;Author&gt;Sun&lt;/Author&gt;&lt;Year&gt;2011&lt;/Year&gt;&lt;RecNum&gt;59&lt;/RecNum&gt;&lt;DisplayText&gt;[52, 53]&lt;/DisplayText&gt;&lt;record&gt;&lt;rec-number&gt;59&lt;/rec-number&gt;&lt;foreign-keys&gt;&lt;key app="EN" db-id="2r2a99wtqeparxe52xrp05alafrepe5x5zwt" timestamp="1542598576"&gt;59&lt;/key&gt;&lt;/foreign-keys&gt;&lt;ref-type name="Conference Proceedings"&gt;10&lt;/ref-type&gt;&lt;contributors&gt;&lt;authors&gt;&lt;author&gt;Sun, Chuang&lt;/author&gt;&lt;author&gt;Zhang, Zhousuo&lt;/author&gt;&lt;author&gt;He, Zhengjia&lt;/author&gt;&lt;/authors&gt;&lt;/contributors&gt;&lt;titles&gt;&lt;title&gt;Research on bearing life prediction based on support vector machine and its application&lt;/title&gt;&lt;secondary-title&gt;Journal of Physics: Conference Series&lt;/secondary-title&gt;&lt;/titles&gt;&lt;pages&gt;012028&lt;/pages&gt;&lt;volume&gt;305&lt;/volume&gt;&lt;number&gt;1&lt;/number&gt;&lt;dates&gt;&lt;year&gt;2011&lt;/year&gt;&lt;/dates&gt;&lt;publisher&gt;IOP Publishing&lt;/publisher&gt;&lt;isbn&gt;1742-6596&lt;/isbn&gt;&lt;urls&gt;&lt;/urls&gt;&lt;/record&gt;&lt;/Cite&gt;&lt;Cite&gt;&lt;Author&gt;Caesarendra&lt;/Author&gt;&lt;Year&gt;2011&lt;/Year&gt;&lt;RecNum&gt;58&lt;/RecNum&gt;&lt;record&gt;&lt;rec-number&gt;58&lt;/rec-number&gt;&lt;foreign-keys&gt;&lt;key app="EN" db-id="2r2a99wtqeparxe52xrp05alafrepe5x5zwt" timestamp="1542598575"&gt;58&lt;/key&gt;&lt;/foreign-keys&gt;&lt;ref-type name="Journal Article"&gt;17&lt;/ref-type&gt;&lt;contributors&gt;&lt;authors&gt;&lt;author&gt;Caesarendra, Wahyu&lt;/author&gt;&lt;author&gt;Widodo, Achmad&lt;/author&gt;&lt;author&gt;Yang, Bo-Suk&lt;/author&gt;&lt;/authors&gt;&lt;/contributors&gt;&lt;titles&gt;&lt;title&gt;Combination of probability approach and support vector machine towards machine health prognostics&lt;/title&gt;&lt;secondary-title&gt;Probabilistic Engineering Mechanics&lt;/secondary-title&gt;&lt;/titles&gt;&lt;periodical&gt;&lt;full-title&gt;Probabilistic Engineering Mechanics&lt;/full-title&gt;&lt;/periodical&gt;&lt;pages&gt;165-173&lt;/pages&gt;&lt;volume&gt;26&lt;/volume&gt;&lt;number&gt;2&lt;/number&gt;&lt;dates&gt;&lt;year&gt;2011&lt;/year&gt;&lt;/dates&gt;&lt;isbn&gt;0266-8920&lt;/isbn&gt;&lt;urls&gt;&lt;/urls&gt;&lt;/record&gt;&lt;/Cite&gt;&lt;/EndNote&gt;</w:instrText>
      </w:r>
      <w:r w:rsidRPr="00CD3A78">
        <w:rPr>
          <w:rFonts w:ascii="Times New Roman" w:eastAsia="MS Mincho" w:hAnsi="Times New Roman"/>
          <w:lang w:bidi="ar-SA"/>
        </w:rPr>
        <w:fldChar w:fldCharType="separate"/>
      </w:r>
      <w:r w:rsidR="00B32D79">
        <w:rPr>
          <w:rFonts w:ascii="Times New Roman" w:eastAsia="MS Mincho" w:hAnsi="Times New Roman"/>
          <w:noProof/>
          <w:lang w:bidi="ar-SA"/>
        </w:rPr>
        <w:t>[52, 53]</w:t>
      </w:r>
      <w:r w:rsidRPr="00CD3A78">
        <w:rPr>
          <w:rFonts w:ascii="Times New Roman" w:eastAsia="MS Mincho" w:hAnsi="Times New Roman"/>
          <w:lang w:bidi="ar-SA"/>
        </w:rPr>
        <w:fldChar w:fldCharType="end"/>
      </w:r>
      <w:r w:rsidRPr="00CD3A78">
        <w:rPr>
          <w:rFonts w:ascii="Times New Roman" w:eastAsia="MS Mincho" w:hAnsi="Times New Roman"/>
          <w:lang w:bidi="ar-SA"/>
        </w:rPr>
        <w:t xml:space="preserve">. SVM was found to be successful in predicting the degradation of bearing, batteries and other electronic and mechanical components. </w:t>
      </w:r>
      <w:r w:rsidRPr="00CD3A78">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 AuthorYear="1"&gt;&lt;Author&gt;Dong&lt;/Author&gt;&lt;Year&gt;2013&lt;/Year&gt;&lt;RecNum&gt;12&lt;/RecNum&gt;&lt;DisplayText&gt;Dong and Luo [8]&lt;/DisplayText&gt;&lt;record&gt;&lt;rec-number&gt;12&lt;/rec-number&gt;&lt;foreign-keys&gt;&lt;key app="EN" db-id="2r2a99wtqeparxe52xrp05alafrepe5x5zwt" timestamp="1536547393"&gt;12&lt;/key&gt;&lt;/foreign-keys&gt;&lt;ref-type name="Journal Article"&gt;17&lt;/ref-type&gt;&lt;contributors&gt;&lt;authors&gt;&lt;author&gt;Dong, Shaojiang&lt;/author&gt;&lt;author&gt;Luo, Tianhong&lt;/author&gt;&lt;/authors&gt;&lt;/contributors&gt;&lt;titles&gt;&lt;title&gt;Bearing degradation process prediction based on the PCA and optimized LS-SVM model&lt;/title&gt;&lt;secondary-title&gt;Measurement&lt;/secondary-title&gt;&lt;/titles&gt;&lt;periodical&gt;&lt;full-title&gt;Measurement&lt;/full-title&gt;&lt;/periodical&gt;&lt;pages&gt;3143-3152&lt;/pages&gt;&lt;volume&gt;46&lt;/volume&gt;&lt;number&gt;9&lt;/number&gt;&lt;dates&gt;&lt;year&gt;2013&lt;/year&gt;&lt;/dates&gt;&lt;isbn&gt;0263-2241&lt;/isbn&gt;&lt;urls&gt;&lt;/urls&gt;&lt;/record&gt;&lt;/Cite&gt;&lt;/EndNote&gt;</w:instrText>
      </w:r>
      <w:r w:rsidRPr="00CD3A78">
        <w:rPr>
          <w:rFonts w:ascii="Times New Roman" w:eastAsia="MS Mincho" w:hAnsi="Times New Roman"/>
          <w:lang w:bidi="ar-SA"/>
        </w:rPr>
        <w:fldChar w:fldCharType="separate"/>
      </w:r>
      <w:r w:rsidR="00B32D79">
        <w:rPr>
          <w:rFonts w:ascii="Times New Roman" w:eastAsia="MS Mincho" w:hAnsi="Times New Roman"/>
          <w:noProof/>
          <w:lang w:bidi="ar-SA"/>
        </w:rPr>
        <w:t>Dong and Luo [8]</w:t>
      </w:r>
      <w:r w:rsidRPr="00CD3A78">
        <w:rPr>
          <w:rFonts w:ascii="Times New Roman" w:eastAsia="MS Mincho" w:hAnsi="Times New Roman"/>
          <w:lang w:bidi="ar-SA"/>
        </w:rPr>
        <w:fldChar w:fldCharType="end"/>
      </w:r>
      <w:r w:rsidRPr="00CD3A78">
        <w:rPr>
          <w:rFonts w:ascii="Times New Roman" w:eastAsia="MS Mincho" w:hAnsi="Times New Roman"/>
          <w:lang w:bidi="ar-SA"/>
        </w:rPr>
        <w:t xml:space="preserve"> </w:t>
      </w:r>
      <w:r w:rsidRPr="00CD3A78">
        <w:rPr>
          <w:rFonts w:ascii="Times New Roman" w:eastAsia="MS Mincho" w:hAnsi="Times New Roman"/>
          <w:noProof/>
          <w:lang w:bidi="ar-SA"/>
        </w:rPr>
        <w:t xml:space="preserve">developed a PCA based optimized LS-SVM model to predict the degradation process of bearings. </w:t>
      </w:r>
      <w:r w:rsidRPr="00CD3A78">
        <w:rPr>
          <w:rFonts w:ascii="Times New Roman" w:eastAsia="MS Mincho" w:hAnsi="Times New Roman"/>
          <w:noProof/>
          <w:lang w:bidi="ar-SA"/>
        </w:rPr>
        <w:fldChar w:fldCharType="begin"/>
      </w:r>
      <w:r w:rsidR="00B32D79">
        <w:rPr>
          <w:rFonts w:ascii="Times New Roman" w:eastAsia="MS Mincho" w:hAnsi="Times New Roman"/>
          <w:noProof/>
          <w:lang w:bidi="ar-SA"/>
        </w:rPr>
        <w:instrText xml:space="preserve"> ADDIN EN.CITE &lt;EndNote&gt;&lt;Cite AuthorYear="1"&gt;&lt;Author&gt;Sun&lt;/Author&gt;&lt;Year&gt;2011&lt;/Year&gt;&lt;RecNum&gt;59&lt;/RecNum&gt;&lt;DisplayText&gt;Sun, Zhang and He [52]&lt;/DisplayText&gt;&lt;record&gt;&lt;rec-number&gt;59&lt;/rec-number&gt;&lt;foreign-keys&gt;&lt;key app="EN" db-id="2r2a99wtqeparxe52xrp05alafrepe5x5zwt" timestamp="1542598576"&gt;59&lt;/key&gt;&lt;/foreign-keys&gt;&lt;ref-type name="Conference Proceedings"&gt;10&lt;/ref-type&gt;&lt;contributors&gt;&lt;authors&gt;&lt;author&gt;Sun, Chuang&lt;/author&gt;&lt;author&gt;Zhang, Zhousuo&lt;/author&gt;&lt;author&gt;He, Zhengjia&lt;/author&gt;&lt;/authors&gt;&lt;/contributors&gt;&lt;titles&gt;&lt;title&gt;Research on bearing life prediction based on support vector machine and its application&lt;/title&gt;&lt;secondary-title&gt;Journal of Physics: Conference Series&lt;/secondary-title&gt;&lt;/titles&gt;&lt;pages&gt;012028&lt;/pages&gt;&lt;volume&gt;305&lt;/volume&gt;&lt;number&gt;1&lt;/number&gt;&lt;dates&gt;&lt;year&gt;2011&lt;/year&gt;&lt;/dates&gt;&lt;publisher&gt;IOP Publishing&lt;/publisher&gt;&lt;isbn&gt;1742-6596&lt;/isbn&gt;&lt;urls&gt;&lt;/urls&gt;&lt;/record&gt;&lt;/Cite&gt;&lt;/EndNote&gt;</w:instrText>
      </w:r>
      <w:r w:rsidRPr="00CD3A78">
        <w:rPr>
          <w:rFonts w:ascii="Times New Roman" w:eastAsia="MS Mincho" w:hAnsi="Times New Roman"/>
          <w:noProof/>
          <w:lang w:bidi="ar-SA"/>
        </w:rPr>
        <w:fldChar w:fldCharType="separate"/>
      </w:r>
      <w:r w:rsidR="00B32D79">
        <w:rPr>
          <w:rFonts w:ascii="Times New Roman" w:eastAsia="MS Mincho" w:hAnsi="Times New Roman"/>
          <w:noProof/>
          <w:lang w:bidi="ar-SA"/>
        </w:rPr>
        <w:t>Sun, Zhang and He [52]</w:t>
      </w:r>
      <w:r w:rsidRPr="00CD3A78">
        <w:rPr>
          <w:rFonts w:ascii="Times New Roman" w:eastAsia="MS Mincho" w:hAnsi="Times New Roman"/>
          <w:noProof/>
          <w:lang w:bidi="ar-SA"/>
        </w:rPr>
        <w:fldChar w:fldCharType="end"/>
      </w:r>
      <w:r w:rsidRPr="00CD3A78">
        <w:rPr>
          <w:rFonts w:ascii="Times New Roman" w:eastAsia="MS Mincho" w:hAnsi="Times New Roman"/>
          <w:noProof/>
          <w:lang w:bidi="ar-SA"/>
        </w:rPr>
        <w:t xml:space="preserve"> used the SVM-based model to predict bearing degradation by using few failed bearing data. They allocated different weights to different bearings and the information is fused to predict the degaradtion of test bearing. </w:t>
      </w:r>
      <w:r w:rsidRPr="00CD3A78">
        <w:rPr>
          <w:rFonts w:ascii="Times New Roman" w:eastAsia="MS Mincho" w:hAnsi="Times New Roman"/>
          <w:noProof/>
          <w:lang w:bidi="ar-SA"/>
        </w:rPr>
        <w:fldChar w:fldCharType="begin"/>
      </w:r>
      <w:r w:rsidR="00B32D79">
        <w:rPr>
          <w:rFonts w:ascii="Times New Roman" w:eastAsia="MS Mincho" w:hAnsi="Times New Roman"/>
          <w:noProof/>
          <w:lang w:bidi="ar-SA"/>
        </w:rPr>
        <w:instrText xml:space="preserve"> ADDIN EN.CITE &lt;EndNote&gt;&lt;Cite AuthorYear="1"&gt;&lt;Author&gt;Park&lt;/Author&gt;&lt;Year&gt;2013&lt;/Year&gt;&lt;RecNum&gt;70&lt;/RecNum&gt;&lt;DisplayText&gt;Park and Jeong [54]&lt;/DisplayText&gt;&lt;record&gt;&lt;rec-number&gt;70&lt;/rec-number&gt;&lt;foreign-keys&gt;&lt;key app="EN" db-id="2r2a99wtqeparxe52xrp05alafrepe5x5zwt" timestamp="1564574546"&gt;70&lt;/key&gt;&lt;/foreign-keys&gt;&lt;ref-type name="Generic"&gt;13&lt;/ref-type&gt;&lt;contributors&gt;&lt;authors&gt;&lt;author&gt;Park, Jong In&lt;/author&gt;&lt;author&gt;Jeong, Myong K&lt;/author&gt;&lt;/authors&gt;&lt;/contributors&gt;&lt;titles&gt;&lt;title&gt;Recursive support vector censored regression for nonparametric lifetime prediction using degradation paths and failure times in accelerated life tests&lt;/title&gt;&lt;/titles&gt;&lt;dates&gt;&lt;year&gt;2013&lt;/year&gt;&lt;/dates&gt;&lt;publisher&gt;Citeseer&lt;/publisher&gt;&lt;urls&gt;&lt;/urls&gt;&lt;/record&gt;&lt;/Cite&gt;&lt;/EndNote&gt;</w:instrText>
      </w:r>
      <w:r w:rsidRPr="00CD3A78">
        <w:rPr>
          <w:rFonts w:ascii="Times New Roman" w:eastAsia="MS Mincho" w:hAnsi="Times New Roman"/>
          <w:noProof/>
          <w:lang w:bidi="ar-SA"/>
        </w:rPr>
        <w:fldChar w:fldCharType="separate"/>
      </w:r>
      <w:r w:rsidR="00B32D79">
        <w:rPr>
          <w:rFonts w:ascii="Times New Roman" w:eastAsia="MS Mincho" w:hAnsi="Times New Roman"/>
          <w:noProof/>
          <w:lang w:bidi="ar-SA"/>
        </w:rPr>
        <w:t>Park and Jeong [54]</w:t>
      </w:r>
      <w:r w:rsidRPr="00CD3A78">
        <w:rPr>
          <w:rFonts w:ascii="Times New Roman" w:eastAsia="MS Mincho" w:hAnsi="Times New Roman"/>
          <w:noProof/>
          <w:lang w:bidi="ar-SA"/>
        </w:rPr>
        <w:fldChar w:fldCharType="end"/>
      </w:r>
      <w:r w:rsidRPr="00CD3A78">
        <w:rPr>
          <w:rFonts w:ascii="Times New Roman" w:eastAsia="MS Mincho" w:hAnsi="Times New Roman"/>
          <w:noProof/>
          <w:lang w:bidi="ar-SA"/>
        </w:rPr>
        <w:t xml:space="preserve"> used recurive SVM to predict the degradation of secondary rechargebale battery. </w:t>
      </w:r>
      <w:r w:rsidRPr="00CD3A78">
        <w:rPr>
          <w:rFonts w:ascii="Times New Roman" w:eastAsia="MS Mincho" w:hAnsi="Times New Roman"/>
          <w:noProof/>
          <w:lang w:bidi="ar-SA"/>
        </w:rPr>
        <w:fldChar w:fldCharType="begin"/>
      </w:r>
      <w:r w:rsidR="00B32D79">
        <w:rPr>
          <w:rFonts w:ascii="Times New Roman" w:eastAsia="MS Mincho" w:hAnsi="Times New Roman"/>
          <w:noProof/>
          <w:lang w:bidi="ar-SA"/>
        </w:rPr>
        <w:instrText xml:space="preserve"> ADDIN EN.CITE &lt;EndNote&gt;&lt;Cite AuthorYear="1"&gt;&lt;Author&gt;Guo&lt;/Author&gt;&lt;Year&gt;2012&lt;/Year&gt;&lt;RecNum&gt;71&lt;/RecNum&gt;&lt;DisplayText&gt;Guo, Ma, Xiao and Tian [55]&lt;/DisplayText&gt;&lt;record&gt;&lt;rec-number&gt;71&lt;/rec-number&gt;&lt;foreign-keys&gt;&lt;key app="EN" db-id="2r2a99wtqeparxe52xrp05alafrepe5x5zwt" timestamp="1564574576"&gt;71&lt;/key&gt;&lt;/foreign-keys&gt;&lt;ref-type name="Conference Proceedings"&gt;10&lt;/ref-type&gt;&lt;contributors&gt;&lt;authors&gt;&lt;author&gt;Guo, Yangming&lt;/author&gt;&lt;author&gt;Ma, Jiezhong&lt;/author&gt;&lt;author&gt;Xiao, Fan&lt;/author&gt;&lt;author&gt;Tian, Tao&lt;/author&gt;&lt;/authors&gt;&lt;/contributors&gt;&lt;titles&gt;&lt;title&gt;SVM with optimized parameters and its application to electronic system fault diagnosis&lt;/title&gt;&lt;secondary-title&gt;2012 IEEE Conference on Prognostics and Health Management&lt;/secondary-title&gt;&lt;/titles&gt;&lt;pages&gt;1-6&lt;/pages&gt;&lt;dates&gt;&lt;year&gt;2012&lt;/year&gt;&lt;/dates&gt;&lt;publisher&gt;IEEE&lt;/publisher&gt;&lt;isbn&gt;1467303585&lt;/isbn&gt;&lt;urls&gt;&lt;/urls&gt;&lt;/record&gt;&lt;/Cite&gt;&lt;/EndNote&gt;</w:instrText>
      </w:r>
      <w:r w:rsidRPr="00CD3A78">
        <w:rPr>
          <w:rFonts w:ascii="Times New Roman" w:eastAsia="MS Mincho" w:hAnsi="Times New Roman"/>
          <w:noProof/>
          <w:lang w:bidi="ar-SA"/>
        </w:rPr>
        <w:fldChar w:fldCharType="separate"/>
      </w:r>
      <w:r w:rsidR="00B32D79">
        <w:rPr>
          <w:rFonts w:ascii="Times New Roman" w:eastAsia="MS Mincho" w:hAnsi="Times New Roman"/>
          <w:noProof/>
          <w:lang w:bidi="ar-SA"/>
        </w:rPr>
        <w:t>Guo, Ma, Xiao and Tian [55]</w:t>
      </w:r>
      <w:r w:rsidRPr="00CD3A78">
        <w:rPr>
          <w:rFonts w:ascii="Times New Roman" w:eastAsia="MS Mincho" w:hAnsi="Times New Roman"/>
          <w:noProof/>
          <w:lang w:bidi="ar-SA"/>
        </w:rPr>
        <w:fldChar w:fldCharType="end"/>
      </w:r>
      <w:r w:rsidRPr="00CD3A78">
        <w:rPr>
          <w:rFonts w:ascii="Times New Roman" w:eastAsia="MS Mincho" w:hAnsi="Times New Roman"/>
          <w:noProof/>
          <w:lang w:bidi="ar-SA"/>
        </w:rPr>
        <w:t xml:space="preserve"> developed a PSO-SVM model to diagnose faults in electronic system. </w:t>
      </w:r>
      <w:r w:rsidRPr="00CD3A78">
        <w:rPr>
          <w:rFonts w:ascii="Times New Roman" w:eastAsia="MS Mincho" w:hAnsi="Times New Roman"/>
          <w:noProof/>
          <w:lang w:bidi="ar-SA"/>
        </w:rPr>
        <w:fldChar w:fldCharType="begin"/>
      </w:r>
      <w:r w:rsidR="00B32D79">
        <w:rPr>
          <w:rFonts w:ascii="Times New Roman" w:eastAsia="MS Mincho" w:hAnsi="Times New Roman"/>
          <w:noProof/>
          <w:lang w:bidi="ar-SA"/>
        </w:rPr>
        <w:instrText xml:space="preserve"> ADDIN EN.CITE &lt;EndNote&gt;&lt;Cite AuthorYear="1"&gt;&lt;Author&gt;Xu&lt;/Author&gt;&lt;Year&gt;2010&lt;/Year&gt;&lt;RecNum&gt;74&lt;/RecNum&gt;&lt;DisplayText&gt;Xu, Wu, Guo and Hu [56]&lt;/DisplayText&gt;&lt;record&gt;&lt;rec-number&gt;74&lt;/rec-number&gt;&lt;foreign-keys&gt;&lt;key app="EN" db-id="2r2a99wtqeparxe52xrp05alafrepe5x5zwt" timestamp="1564574648"&gt;74&lt;/key&gt;&lt;/foreign-keys&gt;&lt;ref-type name="Journal Article"&gt;17&lt;/ref-type&gt;&lt;contributors&gt;&lt;authors&gt;&lt;author&gt;Xu, Da&lt;/author&gt;&lt;author&gt;Wu, Xin-Xing&lt;/author&gt;&lt;author&gt;Guo, Lei&lt;/author&gt;&lt;author&gt;Hu, Jun-Biao&lt;/author&gt;&lt;/authors&gt;&lt;/contributors&gt;&lt;titles&gt;&lt;title&gt;Method of residual life prediction for barrel of tank gun based on LS-SVM&lt;/title&gt;&lt;secondary-title&gt;Zhuangjiabing Gongcheng Xueyuan Xuebao(Journal of Academy of Armored Force Engineering)&lt;/secondary-title&gt;&lt;/titles&gt;&lt;periodical&gt;&lt;full-title&gt;Zhuangjiabing Gongcheng Xueyuan Xuebao(Journal of Academy of Armored Force Engineering)&lt;/full-title&gt;&lt;/periodical&gt;&lt;pages&gt;42-44&lt;/pages&gt;&lt;volume&gt;24&lt;/volume&gt;&lt;number&gt;1&lt;/number&gt;&lt;dates&gt;&lt;year&gt;2010&lt;/year&gt;&lt;/dates&gt;&lt;isbn&gt;1672-1497&lt;/isbn&gt;&lt;urls&gt;&lt;/urls&gt;&lt;/record&gt;&lt;/Cite&gt;&lt;/EndNote&gt;</w:instrText>
      </w:r>
      <w:r w:rsidRPr="00CD3A78">
        <w:rPr>
          <w:rFonts w:ascii="Times New Roman" w:eastAsia="MS Mincho" w:hAnsi="Times New Roman"/>
          <w:noProof/>
          <w:lang w:bidi="ar-SA"/>
        </w:rPr>
        <w:fldChar w:fldCharType="separate"/>
      </w:r>
      <w:r w:rsidR="00B32D79">
        <w:rPr>
          <w:rFonts w:ascii="Times New Roman" w:eastAsia="MS Mincho" w:hAnsi="Times New Roman"/>
          <w:noProof/>
          <w:lang w:bidi="ar-SA"/>
        </w:rPr>
        <w:t>Xu, Wu, Guo and Hu [56]</w:t>
      </w:r>
      <w:r w:rsidRPr="00CD3A78">
        <w:rPr>
          <w:rFonts w:ascii="Times New Roman" w:eastAsia="MS Mincho" w:hAnsi="Times New Roman"/>
          <w:noProof/>
          <w:lang w:bidi="ar-SA"/>
        </w:rPr>
        <w:fldChar w:fldCharType="end"/>
      </w:r>
      <w:r w:rsidRPr="00CD3A78">
        <w:rPr>
          <w:rFonts w:ascii="Times New Roman" w:eastAsia="MS Mincho" w:hAnsi="Times New Roman"/>
          <w:noProof/>
          <w:lang w:bidi="ar-SA"/>
        </w:rPr>
        <w:t xml:space="preserve"> used LS-SVM to predict the life of barrels of tank guns. According to </w:t>
      </w:r>
      <w:r w:rsidRPr="00CD3A78">
        <w:rPr>
          <w:rFonts w:ascii="Times New Roman" w:eastAsia="MS Mincho" w:hAnsi="Times New Roman"/>
          <w:noProof/>
          <w:lang w:bidi="ar-SA"/>
        </w:rPr>
        <w:fldChar w:fldCharType="begin"/>
      </w:r>
      <w:r w:rsidR="00B32D79">
        <w:rPr>
          <w:rFonts w:ascii="Times New Roman" w:eastAsia="MS Mincho" w:hAnsi="Times New Roman"/>
          <w:noProof/>
          <w:lang w:bidi="ar-SA"/>
        </w:rPr>
        <w:instrText xml:space="preserve"> ADDIN EN.CITE &lt;EndNote&gt;&lt;Cite AuthorYear="1"&gt;&lt;Author&gt;Huang&lt;/Author&gt;&lt;Year&gt;2015&lt;/Year&gt;&lt;RecNum&gt;69&lt;/RecNum&gt;&lt;DisplayText&gt;Huang, Wang, Li, Zhang and Liu [57]&lt;/DisplayText&gt;&lt;record&gt;&lt;rec-number&gt;69&lt;/rec-number&gt;&lt;foreign-keys&gt;&lt;key app="EN" db-id="2r2a99wtqeparxe52xrp05alafrepe5x5zwt" timestamp="1564574516"&gt;69&lt;/key&gt;&lt;/foreign-keys&gt;&lt;ref-type name="Journal Article"&gt;17&lt;/ref-type&gt;&lt;contributors&gt;&lt;authors&gt;&lt;author&gt;Huang, Hong-Zhong&lt;/author&gt;&lt;author&gt;Wang, Hai-Kun&lt;/author&gt;&lt;author&gt;Li, Yan-Feng&lt;/author&gt;&lt;author&gt;Zhang, Longlong&lt;/author&gt;&lt;author&gt;Liu, Zhiliang&lt;/author&gt;&lt;/authors&gt;&lt;/contributors&gt;&lt;titles&gt;&lt;title&gt;Support vector machine based estimation of remaining useful life: current research status and future trends&lt;/title&gt;&lt;secondary-title&gt;Journal of Mechanical Science and Technology&lt;/secondary-title&gt;&lt;/titles&gt;&lt;periodical&gt;&lt;full-title&gt;Journal of Mechanical Science and Technology&lt;/full-title&gt;&lt;/periodical&gt;&lt;pages&gt;151-163&lt;/pages&gt;&lt;volume&gt;29&lt;/volume&gt;&lt;number&gt;1&lt;/number&gt;&lt;dates&gt;&lt;year&gt;2015&lt;/year&gt;&lt;/dates&gt;&lt;isbn&gt;1738-494X&lt;/isbn&gt;&lt;urls&gt;&lt;/urls&gt;&lt;/record&gt;&lt;/Cite&gt;&lt;/EndNote&gt;</w:instrText>
      </w:r>
      <w:r w:rsidRPr="00CD3A78">
        <w:rPr>
          <w:rFonts w:ascii="Times New Roman" w:eastAsia="MS Mincho" w:hAnsi="Times New Roman"/>
          <w:noProof/>
          <w:lang w:bidi="ar-SA"/>
        </w:rPr>
        <w:fldChar w:fldCharType="separate"/>
      </w:r>
      <w:r w:rsidR="00B32D79">
        <w:rPr>
          <w:rFonts w:ascii="Times New Roman" w:eastAsia="MS Mincho" w:hAnsi="Times New Roman"/>
          <w:noProof/>
          <w:lang w:bidi="ar-SA"/>
        </w:rPr>
        <w:t>Huang, Wang, Li, Zhang and Liu [57]</w:t>
      </w:r>
      <w:r w:rsidRPr="00CD3A78">
        <w:rPr>
          <w:rFonts w:ascii="Times New Roman" w:eastAsia="MS Mincho" w:hAnsi="Times New Roman"/>
          <w:noProof/>
          <w:lang w:bidi="ar-SA"/>
        </w:rPr>
        <w:fldChar w:fldCharType="end"/>
      </w:r>
      <w:r w:rsidRPr="00CD3A78">
        <w:rPr>
          <w:rFonts w:ascii="Times New Roman" w:eastAsia="MS Mincho" w:hAnsi="Times New Roman"/>
          <w:noProof/>
          <w:lang w:bidi="ar-SA"/>
        </w:rPr>
        <w:t xml:space="preserve">  applications of SVM in building degradation mode</w:t>
      </w:r>
      <w:r w:rsidR="00390D1B">
        <w:rPr>
          <w:rFonts w:ascii="Times New Roman" w:eastAsia="MS Mincho" w:hAnsi="Times New Roman"/>
          <w:noProof/>
          <w:lang w:bidi="ar-SA"/>
        </w:rPr>
        <w:t>l</w:t>
      </w:r>
      <w:r w:rsidRPr="00CD3A78">
        <w:rPr>
          <w:rFonts w:ascii="Times New Roman" w:eastAsia="MS Mincho" w:hAnsi="Times New Roman"/>
          <w:noProof/>
          <w:lang w:bidi="ar-SA"/>
        </w:rPr>
        <w:t>s are limited to componenets such as bearings and batteries; and they stress the need for research on applications of SVM in predicting the degradation of other key componenets.</w:t>
      </w:r>
    </w:p>
    <w:p w14:paraId="580CD7E8" w14:textId="02DC7B53" w:rsidR="00CD3A78" w:rsidRPr="00CD3A78" w:rsidRDefault="00CD3A78" w:rsidP="00CD3A78">
      <w:pPr>
        <w:spacing w:after="120"/>
        <w:ind w:firstLine="720"/>
        <w:jc w:val="both"/>
        <w:rPr>
          <w:rFonts w:ascii="Times New Roman" w:eastAsia="MS Mincho" w:hAnsi="Times New Roman"/>
          <w:lang w:bidi="ar-SA"/>
        </w:rPr>
      </w:pPr>
      <w:r w:rsidRPr="00CD3A78">
        <w:rPr>
          <w:rFonts w:ascii="Times New Roman" w:eastAsia="MS Mincho" w:hAnsi="Times New Roman"/>
          <w:lang w:bidi="ar-SA"/>
        </w:rPr>
        <w:t xml:space="preserve">The most challenging aspect of SVM is tuning the hyperparameters of SVM during the training phase, which requires solving an optimization problem. </w:t>
      </w:r>
      <w:r w:rsidR="001113BA">
        <w:rPr>
          <w:rFonts w:ascii="Times New Roman" w:eastAsia="MS Mincho" w:hAnsi="Times New Roman"/>
          <w:lang w:bidi="ar-SA"/>
        </w:rPr>
        <w:t>In this study</w:t>
      </w:r>
      <w:r w:rsidRPr="00CD3A78">
        <w:rPr>
          <w:rFonts w:ascii="Times New Roman" w:eastAsia="MS Mincho" w:hAnsi="Times New Roman"/>
          <w:lang w:bidi="ar-SA"/>
        </w:rPr>
        <w:t xml:space="preserve">, we have implemented phase space reconstruction to determine the input and output vectors of the prediction model and particle swarm optimization, a meta-heuristic </w:t>
      </w:r>
      <w:r w:rsidR="00B82192" w:rsidRPr="00CD3A78">
        <w:rPr>
          <w:rFonts w:ascii="Times New Roman" w:eastAsia="MS Mincho" w:hAnsi="Times New Roman"/>
          <w:lang w:bidi="ar-SA"/>
        </w:rPr>
        <w:t>approach, to</w:t>
      </w:r>
      <w:r w:rsidRPr="00CD3A78">
        <w:rPr>
          <w:rFonts w:ascii="Times New Roman" w:eastAsia="MS Mincho" w:hAnsi="Times New Roman"/>
          <w:lang w:bidi="ar-SA"/>
        </w:rPr>
        <w:t xml:space="preserve"> optimize the SVM parameters to improve the prediction accuracy.  </w:t>
      </w:r>
    </w:p>
    <w:p w14:paraId="7FC3C57B" w14:textId="77777777" w:rsidR="00CD3A78" w:rsidRPr="00CD3A78" w:rsidRDefault="00CD3A78" w:rsidP="00CD3A78">
      <w:pPr>
        <w:spacing w:after="120"/>
        <w:ind w:firstLine="720"/>
        <w:jc w:val="both"/>
        <w:rPr>
          <w:rFonts w:ascii="Times New Roman" w:eastAsia="MS Mincho" w:hAnsi="Times New Roman"/>
          <w:lang w:bidi="ar-SA"/>
        </w:rPr>
      </w:pPr>
      <w:r w:rsidRPr="00CD3A78">
        <w:rPr>
          <w:rFonts w:ascii="Times New Roman" w:eastAsia="MS Mincho" w:hAnsi="Times New Roman"/>
          <w:lang w:bidi="ar-SA"/>
        </w:rPr>
        <w:t>The remainder</w:t>
      </w:r>
      <w:r w:rsidR="007314A7">
        <w:rPr>
          <w:rFonts w:ascii="Times New Roman" w:eastAsia="MS Mincho" w:hAnsi="Times New Roman"/>
          <w:lang w:bidi="ar-SA"/>
        </w:rPr>
        <w:t xml:space="preserve"> of this chapter</w:t>
      </w:r>
      <w:r w:rsidRPr="00CD3A78">
        <w:rPr>
          <w:rFonts w:ascii="Times New Roman" w:eastAsia="MS Mincho" w:hAnsi="Times New Roman"/>
          <w:lang w:bidi="ar-SA"/>
        </w:rPr>
        <w:t xml:space="preserve"> is structured as follows: description of experimental test set-up, data collection, phase space reconstruction, particle swarm optimization and support vector machines are explained in</w:t>
      </w:r>
      <w:r w:rsidR="007314A7">
        <w:rPr>
          <w:rFonts w:ascii="Times New Roman" w:eastAsia="MS Mincho" w:hAnsi="Times New Roman"/>
          <w:lang w:bidi="ar-SA"/>
        </w:rPr>
        <w:t xml:space="preserve"> detail in methodology </w:t>
      </w:r>
      <w:r w:rsidRPr="00CD3A78">
        <w:rPr>
          <w:rFonts w:ascii="Times New Roman" w:eastAsia="MS Mincho" w:hAnsi="Times New Roman"/>
          <w:lang w:bidi="ar-SA"/>
        </w:rPr>
        <w:t xml:space="preserve">section; results of our approach are discussed in results and discussion section; study conclusions are summarized in conclusion section. </w:t>
      </w:r>
    </w:p>
    <w:p w14:paraId="147BF699" w14:textId="77777777" w:rsidR="00CD3A78" w:rsidRPr="00CD3A78" w:rsidRDefault="000955EF" w:rsidP="000955EF">
      <w:pPr>
        <w:pStyle w:val="Heading2"/>
        <w:numPr>
          <w:ilvl w:val="1"/>
          <w:numId w:val="14"/>
        </w:numPr>
      </w:pPr>
      <w:bookmarkStart w:id="81" w:name="_Toc26534955"/>
      <w:r>
        <w:lastRenderedPageBreak/>
        <w:t>Methodology</w:t>
      </w:r>
      <w:bookmarkEnd w:id="81"/>
    </w:p>
    <w:p w14:paraId="72B0093F" w14:textId="77777777" w:rsidR="00CD3A78" w:rsidRPr="00CD3A78" w:rsidRDefault="000955EF" w:rsidP="000955EF">
      <w:pPr>
        <w:pStyle w:val="Heading3"/>
      </w:pPr>
      <w:bookmarkStart w:id="82" w:name="_Toc26534956"/>
      <w:r>
        <w:t xml:space="preserve">3.2.1 </w:t>
      </w:r>
      <w:r w:rsidR="00CD3A78" w:rsidRPr="00CD3A78">
        <w:t>Test Set-up</w:t>
      </w:r>
      <w:bookmarkEnd w:id="82"/>
    </w:p>
    <w:p w14:paraId="7DEB23EE" w14:textId="693BF22B" w:rsidR="00FA0CD9" w:rsidRDefault="00CD3A78" w:rsidP="002B069C">
      <w:pPr>
        <w:ind w:firstLine="720"/>
      </w:pPr>
      <w:r w:rsidRPr="00CD3A78">
        <w:t xml:space="preserve">Oscillating seal test fixture mimics the mechanical dynamics of a conventional positive displacement piston pump. Mechanics of interest are isolated to the reciprocating/shuffling motion of a piston or rod within a stationary bore. There exist two common methods of sealing fluids within dynamic reciprocating applications: piston seals and rod seals. Interest here will be to characterize the performance of rod seals. A main pressure chamber encapsulates an interchangeable core. This modular core can be made with many distinct seal geometry gland dimensions for the purpose of testing a variety of polymer seals with differing cross sections. Experimental runs depicted here concern standard AS568, size 214 circular cross section O-rings. Reciprocating through this modular core lies a precision ground rod of desired surface roughness 16RMS.  Reciprocating rod is driven by a Baldor 3HP M3611T-9 alternating current three-phase induction motor affixed to a Baldor 10:1 gear reduction transmission whose output shaft turns a cam-arm (as shown in Figure </w:t>
      </w:r>
      <w:r w:rsidR="00774D89">
        <w:t>25</w:t>
      </w:r>
      <w:r w:rsidRPr="00CD3A78">
        <w:t>). This cam-arm pushes and pulls the rod through one reciprocation for every revolution of gearbox output shaft. Stroke length of reciprocation is fixed at 10.5 inches and is determined by length of cam-arm.</w:t>
      </w:r>
      <w:r>
        <w:t xml:space="preserve"> </w:t>
      </w:r>
      <w:r w:rsidRPr="00CD3A78">
        <w:t xml:space="preserve">Baldor 3HP induction motor is driven by an ABB ACS150-03U-09A8-2 3HP DRIVE. This variable frequency drive gives motor speed and torque control by varying the frequency and voltage supplied to the motor by main power lines. Frequency ranges from 0-60 Hz, for out motor 0 Hz equates to 0RPM and 60 Hz equates to 1750 RPM. </w:t>
      </w:r>
      <w:r w:rsidR="00FA0CD9" w:rsidRPr="003B14B2">
        <w:t>This ABB drive also allows for torque boost by pre</w:t>
      </w:r>
      <w:r w:rsidR="00FA0CD9">
        <w:t>-</w:t>
      </w:r>
      <w:r w:rsidR="00FA0CD9" w:rsidRPr="003B14B2">
        <w:t xml:space="preserve">energizing induction wound coils of motor and then monitoring rush current of motor upon startup. </w:t>
      </w:r>
      <w:r w:rsidR="00FA0CD9" w:rsidRPr="003B14B2">
        <w:lastRenderedPageBreak/>
        <w:t>This feature has been particularly useful while testing seals with high initial ‘break out’ forces. That is the force required to start ‘stagnant/dormant system’.</w:t>
      </w:r>
    </w:p>
    <w:p w14:paraId="40CE4A36" w14:textId="77777777" w:rsidR="00FA0CD9" w:rsidRDefault="00FA0CD9" w:rsidP="002B069C">
      <w:pPr>
        <w:ind w:firstLine="720"/>
      </w:pPr>
      <w:r w:rsidRPr="003B14B2">
        <w:t>Stroke length can be changed, either increased or decreased by replacing the cam-arm. Increasing length of cam-arm allows for a lengthened reciprocating stroke and decreasing length of cam-arm shortens reciprocating stroke. Consequentially if cam-arm is lengthened, stroke lengthens, allowing seals to ‘feel’ more linear feet of rod travel per some fixed interval of time. Reverse methodology exists if cam-arm is shortened. Stroke length shortens</w:t>
      </w:r>
      <w:r>
        <w:t>,</w:t>
      </w:r>
      <w:r w:rsidRPr="003B14B2">
        <w:t xml:space="preserve"> and seals ‘feel’ les</w:t>
      </w:r>
      <w:r>
        <w:t>s</w:t>
      </w:r>
      <w:r w:rsidRPr="003B14B2">
        <w:t xml:space="preserve"> linear feet of rod traveled per some fixed interval of time.</w:t>
      </w:r>
    </w:p>
    <w:p w14:paraId="4501D10F" w14:textId="0BC797A9" w:rsidR="00FA0CD9" w:rsidRPr="00CD3A78" w:rsidRDefault="00FA0CD9" w:rsidP="002B069C">
      <w:pPr>
        <w:ind w:firstLine="360"/>
      </w:pPr>
      <w:r w:rsidRPr="00CD3A78">
        <w:t>A fixed motor speed and a fixed cam-arm length will parameterize experimen</w:t>
      </w:r>
      <w:r w:rsidR="00340FC2">
        <w:t>tal runs expressed in this study</w:t>
      </w:r>
      <w:r w:rsidRPr="00CD3A78">
        <w:t xml:space="preserve">. Motor speed at gearbox output shaft has been fixed at 30 RPM and cam-arm length set to 5.5 inches. Recall that for every separate revolution of the motor gearbox output shaft, the cam-arm moves through one revolution, which translates circular motion into linear motion, hence, the title cam-arm. This means that for every separate revolution, the cam-arm moves a total of 11inches, 5.5 inches of stroke in compression and 5.5 inches of stroke in tension. For our purposes, with the fixed parameters specified above, one reciprocation equates to 330 inches of rod travel per minute. </w:t>
      </w:r>
    </w:p>
    <w:p w14:paraId="71BE0550" w14:textId="77777777" w:rsidR="00DF7E0E" w:rsidRDefault="00DF7E0E" w:rsidP="00FA0CD9">
      <w:pPr>
        <w:pStyle w:val="phmbodytext"/>
        <w:spacing w:line="480" w:lineRule="auto"/>
        <w:rPr>
          <w:sz w:val="24"/>
        </w:rPr>
      </w:pPr>
    </w:p>
    <w:p w14:paraId="21DEB83D" w14:textId="77777777" w:rsidR="000603BB" w:rsidRDefault="00DF7E0E" w:rsidP="000603BB">
      <w:pPr>
        <w:pStyle w:val="phmbodytext"/>
        <w:keepNext/>
        <w:spacing w:line="480" w:lineRule="auto"/>
        <w:ind w:firstLine="360"/>
        <w:jc w:val="center"/>
      </w:pPr>
      <w:r>
        <w:rPr>
          <w:b/>
          <w:noProof/>
        </w:rPr>
        <w:lastRenderedPageBreak/>
        <w:drawing>
          <wp:inline distT="0" distB="0" distL="0" distR="0" wp14:anchorId="435C8F40" wp14:editId="50F0655D">
            <wp:extent cx="4180115" cy="2942590"/>
            <wp:effectExtent l="0" t="0" r="0" b="0"/>
            <wp:docPr id="31" name="Picture 31" descr="Macintosh HD:Users:BAMF:Desktop:IMG_6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AMF:Desktop:IMG_698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215280" cy="2967344"/>
                    </a:xfrm>
                    <a:prstGeom prst="rect">
                      <a:avLst/>
                    </a:prstGeom>
                    <a:noFill/>
                    <a:ln>
                      <a:noFill/>
                    </a:ln>
                  </pic:spPr>
                </pic:pic>
              </a:graphicData>
            </a:graphic>
          </wp:inline>
        </w:drawing>
      </w:r>
    </w:p>
    <w:p w14:paraId="784EBE78" w14:textId="43B6C494" w:rsidR="00DF7E0E" w:rsidRDefault="000603BB" w:rsidP="000603BB">
      <w:pPr>
        <w:pStyle w:val="Caption"/>
        <w:jc w:val="center"/>
      </w:pPr>
      <w:bookmarkStart w:id="83" w:name="_Toc24387210"/>
      <w:r>
        <w:t xml:space="preserve">Figure </w:t>
      </w:r>
      <w:r w:rsidR="00B876E8">
        <w:fldChar w:fldCharType="begin"/>
      </w:r>
      <w:r w:rsidR="00B876E8">
        <w:instrText xml:space="preserve"> SEQ Figure \* ARABIC </w:instrText>
      </w:r>
      <w:r w:rsidR="00B876E8">
        <w:fldChar w:fldCharType="separate"/>
      </w:r>
      <w:r w:rsidR="00837923">
        <w:rPr>
          <w:noProof/>
        </w:rPr>
        <w:t>25</w:t>
      </w:r>
      <w:r w:rsidR="00B876E8">
        <w:rPr>
          <w:noProof/>
        </w:rPr>
        <w:fldChar w:fldCharType="end"/>
      </w:r>
      <w:r>
        <w:t>:</w:t>
      </w:r>
      <w:r w:rsidRPr="0035743C">
        <w:t>Test Set-up Showing Induction Motor, Gearbox Cam-Arm Diving Reciprocating Rod Motion</w:t>
      </w:r>
      <w:bookmarkEnd w:id="83"/>
    </w:p>
    <w:p w14:paraId="7FEDF847" w14:textId="77777777" w:rsidR="000603BB" w:rsidRPr="000603BB" w:rsidRDefault="000603BB" w:rsidP="000603BB"/>
    <w:p w14:paraId="675AB134" w14:textId="77777777" w:rsidR="00F30121" w:rsidRDefault="00CD3A78" w:rsidP="002B069C">
      <w:pPr>
        <w:ind w:firstLine="360"/>
      </w:pPr>
      <w:r w:rsidRPr="00CD3A78">
        <w:t xml:space="preserve">To keep linear motion consistent and without binding, Thompson linear guide and ball bearing carriage are mated to reciprocating rod. As power is transmitted from motor and cam-arm, opposing end of cam-arm pivots on a shuttle specifically made to accept power transmission. This shuttle has been designed to transmit cam-arm movement into an Omega Engineering LC203-1K bi-directional load cell. As shuttle pushes reciprocating rod through ‘compression cycle’ and pulls reciprocating rod through ‘tension cycle’ real time force data is acquired. Overview of reciprocating rod, load cell and shuttle can be seen in Figure </w:t>
      </w:r>
      <w:r w:rsidR="00774D89">
        <w:t>26</w:t>
      </w:r>
      <w:r w:rsidR="000955EF">
        <w:t xml:space="preserve">. </w:t>
      </w:r>
    </w:p>
    <w:p w14:paraId="1D4D0A02" w14:textId="22E19ACD" w:rsidR="000603BB" w:rsidRDefault="00ED672D" w:rsidP="000603BB">
      <w:pPr>
        <w:pStyle w:val="phmbodytext"/>
        <w:keepNext/>
        <w:spacing w:line="480" w:lineRule="auto"/>
        <w:ind w:firstLine="360"/>
        <w:jc w:val="center"/>
      </w:pPr>
      <w:r>
        <w:rPr>
          <w:noProof/>
        </w:rPr>
        <w:lastRenderedPageBreak/>
        <w:drawing>
          <wp:inline distT="0" distB="0" distL="0" distR="0" wp14:anchorId="43FC6AFC" wp14:editId="5C59F1E4">
            <wp:extent cx="5142508" cy="3865830"/>
            <wp:effectExtent l="0" t="0" r="127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154095" cy="3874540"/>
                    </a:xfrm>
                    <a:prstGeom prst="rect">
                      <a:avLst/>
                    </a:prstGeom>
                  </pic:spPr>
                </pic:pic>
              </a:graphicData>
            </a:graphic>
          </wp:inline>
        </w:drawing>
      </w:r>
    </w:p>
    <w:p w14:paraId="2F85BAB5" w14:textId="35866894" w:rsidR="00CD3A78" w:rsidRDefault="000603BB" w:rsidP="000603BB">
      <w:pPr>
        <w:pStyle w:val="Caption"/>
        <w:jc w:val="center"/>
      </w:pPr>
      <w:bookmarkStart w:id="84" w:name="_Toc24387211"/>
      <w:r>
        <w:t xml:space="preserve">Figure </w:t>
      </w:r>
      <w:r w:rsidR="00B876E8">
        <w:fldChar w:fldCharType="begin"/>
      </w:r>
      <w:r w:rsidR="00B876E8">
        <w:instrText xml:space="preserve"> SEQ Figure \* ARABIC </w:instrText>
      </w:r>
      <w:r w:rsidR="00B876E8">
        <w:fldChar w:fldCharType="separate"/>
      </w:r>
      <w:r w:rsidR="00837923">
        <w:rPr>
          <w:noProof/>
        </w:rPr>
        <w:t>26</w:t>
      </w:r>
      <w:r w:rsidR="00B876E8">
        <w:rPr>
          <w:noProof/>
        </w:rPr>
        <w:fldChar w:fldCharType="end"/>
      </w:r>
      <w:r>
        <w:t>:</w:t>
      </w:r>
      <w:r w:rsidRPr="00663F25">
        <w:t>Test Set-up Showing Testing Chamber, Reciprocating Rod, Load Cell and Shuttle</w:t>
      </w:r>
      <w:bookmarkEnd w:id="84"/>
    </w:p>
    <w:p w14:paraId="38586C46" w14:textId="77777777" w:rsidR="000603BB" w:rsidRPr="000603BB" w:rsidRDefault="000603BB" w:rsidP="000603BB"/>
    <w:p w14:paraId="333E8DF3" w14:textId="77777777" w:rsidR="002E3EE5" w:rsidRDefault="00CD3A78" w:rsidP="002B069C">
      <w:pPr>
        <w:ind w:firstLine="720"/>
      </w:pPr>
      <w:r w:rsidRPr="00CD3A78">
        <w:t xml:space="preserve">Main pressure chamber and seals are energized through the hydraulic pressurization of Aero Shell 560 Turbine oil. Considering the ‘leak rate’ of seals to be of interest it is required to keep system at a constant pressure elimination one variable in the experimental run. To counteract the transient effects of mechanical cycling of a hydraulic pump, a specialty hydraulic piston accumulator with active piston position feedback is used to transmit high-pressure nitrogen to high-pressure hydraulic oil. </w:t>
      </w:r>
    </w:p>
    <w:p w14:paraId="01D878ED" w14:textId="77777777" w:rsidR="002E3EE5" w:rsidRDefault="00CD3A78" w:rsidP="00C87E76">
      <w:pPr>
        <w:ind w:firstLine="720"/>
      </w:pPr>
      <w:r w:rsidRPr="00CD3A78">
        <w:t xml:space="preserve">Hydraulic piston accumulator with live piston positioning allows for active tracking of displaced fluid through system, or ‘leaked fluid while system is kept at constant pressure. The hydraulic piston accumulator accomplishes this by implementing </w:t>
      </w:r>
      <w:r w:rsidRPr="00CD3A78">
        <w:lastRenderedPageBreak/>
        <w:t>an MTS GHT0060UFD21V0 liner variable differential transducer to actively track position of piston within bore of accumulator</w:t>
      </w:r>
      <w:r w:rsidR="002E3EE5">
        <w:t xml:space="preserve"> (as shown in Figure </w:t>
      </w:r>
      <w:r w:rsidR="00774D89">
        <w:t>27</w:t>
      </w:r>
      <w:r w:rsidR="002E3EE5">
        <w:t>)</w:t>
      </w:r>
      <w:r w:rsidRPr="00CD3A78">
        <w:t xml:space="preserve">. </w:t>
      </w:r>
    </w:p>
    <w:p w14:paraId="68A3C0CF" w14:textId="77777777" w:rsidR="002E3EE5" w:rsidRDefault="002E3EE5" w:rsidP="000955EF"/>
    <w:p w14:paraId="6D28C58D" w14:textId="77777777" w:rsidR="00F54C85" w:rsidRDefault="002E3EE5" w:rsidP="00F54C85">
      <w:pPr>
        <w:keepNext/>
        <w:jc w:val="center"/>
      </w:pPr>
      <w:r>
        <w:rPr>
          <w:noProof/>
          <w:lang w:bidi="ar-SA"/>
        </w:rPr>
        <w:drawing>
          <wp:inline distT="0" distB="0" distL="0" distR="0" wp14:anchorId="04177B80" wp14:editId="13E993C0">
            <wp:extent cx="5099685" cy="3934225"/>
            <wp:effectExtent l="0" t="0" r="5715" b="9525"/>
            <wp:docPr id="9" name="Picture 9" descr="Macintosh HD:Users:BAMF:Desktop:Screen Shot 2018-11-07 at 1.17.0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AMF:Desktop:Screen Shot 2018-11-07 at 1.17.07 AM.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159545" cy="3980405"/>
                    </a:xfrm>
                    <a:prstGeom prst="rect">
                      <a:avLst/>
                    </a:prstGeom>
                    <a:noFill/>
                    <a:ln>
                      <a:noFill/>
                    </a:ln>
                  </pic:spPr>
                </pic:pic>
              </a:graphicData>
            </a:graphic>
          </wp:inline>
        </w:drawing>
      </w:r>
    </w:p>
    <w:p w14:paraId="502FA8D5" w14:textId="5C5F3D04" w:rsidR="002E3EE5" w:rsidRDefault="00F54C85" w:rsidP="00F54C85">
      <w:pPr>
        <w:pStyle w:val="Caption"/>
        <w:jc w:val="center"/>
      </w:pPr>
      <w:bookmarkStart w:id="85" w:name="_Toc24387212"/>
      <w:r>
        <w:t xml:space="preserve">Figure </w:t>
      </w:r>
      <w:r w:rsidR="00B876E8">
        <w:fldChar w:fldCharType="begin"/>
      </w:r>
      <w:r w:rsidR="00B876E8">
        <w:instrText xml:space="preserve"> SEQ Figure \* ARABIC </w:instrText>
      </w:r>
      <w:r w:rsidR="00B876E8">
        <w:fldChar w:fldCharType="separate"/>
      </w:r>
      <w:r w:rsidR="00837923">
        <w:rPr>
          <w:noProof/>
        </w:rPr>
        <w:t>27</w:t>
      </w:r>
      <w:r w:rsidR="00B876E8">
        <w:rPr>
          <w:noProof/>
        </w:rPr>
        <w:fldChar w:fldCharType="end"/>
      </w:r>
      <w:r w:rsidR="000603BB">
        <w:t>:</w:t>
      </w:r>
      <w:r w:rsidRPr="00181484">
        <w:t xml:space="preserve"> Hydraulic </w:t>
      </w:r>
      <w:r w:rsidR="00321897">
        <w:t>F</w:t>
      </w:r>
      <w:r w:rsidRPr="00181484">
        <w:t xml:space="preserve">luid </w:t>
      </w:r>
      <w:r w:rsidR="00321897">
        <w:t>P</w:t>
      </w:r>
      <w:r w:rsidRPr="00181484">
        <w:t xml:space="preserve">ressurization </w:t>
      </w:r>
      <w:r w:rsidR="00321897">
        <w:t>T</w:t>
      </w:r>
      <w:r w:rsidRPr="00181484">
        <w:t xml:space="preserve">hrough </w:t>
      </w:r>
      <w:r w:rsidR="00321897">
        <w:t>P</w:t>
      </w:r>
      <w:r w:rsidRPr="00181484">
        <w:t xml:space="preserve">iston </w:t>
      </w:r>
      <w:r w:rsidR="00321897">
        <w:t>A</w:t>
      </w:r>
      <w:r w:rsidRPr="00181484">
        <w:t>ccumulator</w:t>
      </w:r>
      <w:bookmarkEnd w:id="85"/>
    </w:p>
    <w:p w14:paraId="4F6CE1E6" w14:textId="77777777" w:rsidR="00F54C85" w:rsidRDefault="00F54C85" w:rsidP="000955EF"/>
    <w:p w14:paraId="1F230B53" w14:textId="03941339" w:rsidR="00CD3A78" w:rsidRDefault="00CD3A78" w:rsidP="00C87E76">
      <w:pPr>
        <w:ind w:firstLine="720"/>
      </w:pPr>
      <w:r w:rsidRPr="00CD3A78">
        <w:t>Special design of experiment conditions requires simulating real operating conditions of seals within componentry exposed to harsh temperature conditions. Test chamber assembly has been outfitted with large diameter 240volt mica heating bands. Heating bands are controlled with Omega Engineering iSeries programmed proportional integral differential (P.I.D.) temperature controller. This controller allows precise temperature control +/- 1</w:t>
      </w:r>
      <w:r w:rsidRPr="00CD3A78">
        <w:sym w:font="Symbol" w:char="F0B0"/>
      </w:r>
      <w:r w:rsidRPr="00CD3A78">
        <w:t>C for all experimental runs conducted thus far up to 200</w:t>
      </w:r>
      <w:r w:rsidRPr="00CD3A78">
        <w:sym w:font="Symbol" w:char="F0B0"/>
      </w:r>
      <w:r w:rsidRPr="00CD3A78">
        <w:t xml:space="preserve">C. </w:t>
      </w:r>
    </w:p>
    <w:p w14:paraId="62B2324B" w14:textId="77777777" w:rsidR="002B069C" w:rsidRPr="00CD3A78" w:rsidRDefault="002B069C" w:rsidP="00C87E76">
      <w:pPr>
        <w:ind w:firstLine="720"/>
      </w:pPr>
    </w:p>
    <w:p w14:paraId="1E762FAB" w14:textId="77777777" w:rsidR="00CD3A78" w:rsidRPr="00CD3A78" w:rsidRDefault="000955EF" w:rsidP="000955EF">
      <w:pPr>
        <w:pStyle w:val="Heading3"/>
      </w:pPr>
      <w:bookmarkStart w:id="86" w:name="_Toc26534957"/>
      <w:r>
        <w:lastRenderedPageBreak/>
        <w:t xml:space="preserve">3.2.2 </w:t>
      </w:r>
      <w:r w:rsidR="00CD3A78" w:rsidRPr="00CD3A78">
        <w:t>Data Collection</w:t>
      </w:r>
      <w:r w:rsidR="00A42260">
        <w:t xml:space="preserve"> Procedure</w:t>
      </w:r>
      <w:bookmarkEnd w:id="86"/>
    </w:p>
    <w:p w14:paraId="370F75A9" w14:textId="7833DF71" w:rsidR="001F7575" w:rsidRDefault="00CD3A78" w:rsidP="00C87E76">
      <w:pPr>
        <w:ind w:firstLine="360"/>
      </w:pPr>
      <w:r w:rsidRPr="00CD3A78">
        <w:t>Real time data from all transducers is acquired through the utilization and combination of National Instruments LabVIEW in conjunction with National Instruments USB X-Series 6341 Multifunction I/O device. Device acquires data through high speed TDMS streaming and functions as a controller for all peripheral componentry. Eight run-to-failure tests at 150</w:t>
      </w:r>
      <w:r w:rsidRPr="00CD3A78">
        <w:sym w:font="Symbol" w:char="F0B0"/>
      </w:r>
      <w:r w:rsidRPr="00CD3A78">
        <w:t xml:space="preserve">C, 1500 PSI are performed to collect information on the force required to move reciprocating rod some unit length per unit time.  20 data points are sampled every second. Figure </w:t>
      </w:r>
      <w:r w:rsidR="00B618C8">
        <w:t>3.</w:t>
      </w:r>
      <w:r w:rsidRPr="00CD3A78">
        <w:t xml:space="preserve">4 shows the run-to-failure test of seal-1 of data length of 60,370. For a better visualization, a segment of run-to-failure force signal is shown in Figure </w:t>
      </w:r>
      <w:r w:rsidR="00774D89">
        <w:t>28</w:t>
      </w:r>
      <w:r w:rsidRPr="00CD3A78">
        <w:t xml:space="preserve">. </w:t>
      </w:r>
    </w:p>
    <w:p w14:paraId="790FF685" w14:textId="77777777" w:rsidR="002B069C" w:rsidRDefault="002B069C" w:rsidP="00C87E76">
      <w:pPr>
        <w:ind w:firstLine="360"/>
      </w:pPr>
    </w:p>
    <w:p w14:paraId="67219342" w14:textId="77777777" w:rsidR="000603BB" w:rsidRDefault="001F7575" w:rsidP="000603BB">
      <w:pPr>
        <w:pStyle w:val="phmbodytext"/>
        <w:keepNext/>
        <w:spacing w:line="480" w:lineRule="auto"/>
        <w:ind w:firstLine="360"/>
        <w:jc w:val="center"/>
      </w:pPr>
      <w:r w:rsidRPr="00DB688B">
        <w:rPr>
          <w:noProof/>
        </w:rPr>
        <w:drawing>
          <wp:inline distT="0" distB="0" distL="0" distR="0" wp14:anchorId="02D5F3B6" wp14:editId="64F3411E">
            <wp:extent cx="4667250" cy="3600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688676" cy="3616979"/>
                    </a:xfrm>
                    <a:prstGeom prst="rect">
                      <a:avLst/>
                    </a:prstGeom>
                  </pic:spPr>
                </pic:pic>
              </a:graphicData>
            </a:graphic>
          </wp:inline>
        </w:drawing>
      </w:r>
    </w:p>
    <w:p w14:paraId="0E1B3408" w14:textId="03532BB0" w:rsidR="001F7575" w:rsidRDefault="000603BB" w:rsidP="000603BB">
      <w:pPr>
        <w:pStyle w:val="Caption"/>
        <w:jc w:val="center"/>
      </w:pPr>
      <w:bookmarkStart w:id="87" w:name="_Toc24387213"/>
      <w:r>
        <w:t xml:space="preserve">Figure </w:t>
      </w:r>
      <w:r w:rsidR="00B876E8">
        <w:fldChar w:fldCharType="begin"/>
      </w:r>
      <w:r w:rsidR="00B876E8">
        <w:instrText xml:space="preserve"> SEQ Figure \* ARABIC </w:instrText>
      </w:r>
      <w:r w:rsidR="00B876E8">
        <w:fldChar w:fldCharType="separate"/>
      </w:r>
      <w:r w:rsidR="00837923">
        <w:rPr>
          <w:noProof/>
        </w:rPr>
        <w:t>28</w:t>
      </w:r>
      <w:r w:rsidR="00B876E8">
        <w:rPr>
          <w:noProof/>
        </w:rPr>
        <w:fldChar w:fldCharType="end"/>
      </w:r>
      <w:r>
        <w:t xml:space="preserve">: </w:t>
      </w:r>
      <w:r w:rsidRPr="00302FF2">
        <w:t>Run-to-Failure Test of Seal-1</w:t>
      </w:r>
      <w:bookmarkEnd w:id="87"/>
    </w:p>
    <w:p w14:paraId="7217B9C6" w14:textId="7F778678" w:rsidR="00CD3A78" w:rsidRDefault="00CD3A78" w:rsidP="002B069C">
      <w:pPr>
        <w:ind w:firstLine="360"/>
      </w:pPr>
      <w:r w:rsidRPr="00CD3A78">
        <w:lastRenderedPageBreak/>
        <w:t xml:space="preserve">Figure </w:t>
      </w:r>
      <w:r w:rsidR="00774D89">
        <w:t>29</w:t>
      </w:r>
      <w:r w:rsidRPr="00CD3A78">
        <w:t xml:space="preserve"> shows two regions of interest: Region 1 will overview force vs. time while reciprocating rod is in tension and Region 2 will overview Force vs. Time while rod is in compression. Considering these two regions to be mirrors of each other, we will simply limit our discussion to Region 1 knowing that Region 2 is the inverse. Within Region 1 we see a positively oriented parabolic trend from point A-B. If we consider this region to be in simple tension, then we would expect the force graph to be almost perfectly flat therefore why is it not? Experiments have led us to believe the force graph is affected by two things: first is rooted in the mechanics of this system. There exists some small acceleration and deceleration at the leftmost and rightmost limit of the reciprocating stroke. This causes upon switching from tension to compression B-B* or compression to tension A*-A some momentary ‘jerk’ resulting in a transient spike in force graph. Second comes from the idea of seal wiping. This phenomenon exists when the seal physically wipes excess lubricating film from the reciprocating rod. At leftmost and rightmost stroke limits the seal has less fluid to wipe away resulting in a not fully lubricated seal which in turn increases force seen at stroke limits. It takes around 3.90 seconds to complete a tension and compression cycle. </w:t>
      </w:r>
    </w:p>
    <w:p w14:paraId="133ED4D9" w14:textId="77777777" w:rsidR="000603BB" w:rsidRDefault="00EC20BD" w:rsidP="000603BB">
      <w:pPr>
        <w:pStyle w:val="phmbodytext"/>
        <w:keepNext/>
        <w:spacing w:line="480" w:lineRule="auto"/>
        <w:ind w:firstLine="360"/>
        <w:jc w:val="center"/>
      </w:pPr>
      <w:r w:rsidRPr="00DB688B">
        <w:rPr>
          <w:noProof/>
        </w:rPr>
        <w:lastRenderedPageBreak/>
        <w:drawing>
          <wp:inline distT="0" distB="0" distL="0" distR="0" wp14:anchorId="6315F7FC" wp14:editId="5CD77874">
            <wp:extent cx="4486275" cy="4108450"/>
            <wp:effectExtent l="0" t="0" r="952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494226" cy="4115731"/>
                    </a:xfrm>
                    <a:prstGeom prst="rect">
                      <a:avLst/>
                    </a:prstGeom>
                  </pic:spPr>
                </pic:pic>
              </a:graphicData>
            </a:graphic>
          </wp:inline>
        </w:drawing>
      </w:r>
    </w:p>
    <w:p w14:paraId="6C783C4E" w14:textId="7377308E" w:rsidR="00956483" w:rsidRDefault="000603BB" w:rsidP="000603BB">
      <w:pPr>
        <w:pStyle w:val="Caption"/>
        <w:jc w:val="center"/>
      </w:pPr>
      <w:bookmarkStart w:id="88" w:name="_Toc24387214"/>
      <w:r>
        <w:t xml:space="preserve">Figure </w:t>
      </w:r>
      <w:r w:rsidR="00B876E8">
        <w:fldChar w:fldCharType="begin"/>
      </w:r>
      <w:r w:rsidR="00B876E8">
        <w:instrText xml:space="preserve"> SEQ Figure \* ARABIC </w:instrText>
      </w:r>
      <w:r w:rsidR="00B876E8">
        <w:fldChar w:fldCharType="separate"/>
      </w:r>
      <w:r w:rsidR="00837923">
        <w:rPr>
          <w:noProof/>
        </w:rPr>
        <w:t>29</w:t>
      </w:r>
      <w:r w:rsidR="00B876E8">
        <w:rPr>
          <w:noProof/>
        </w:rPr>
        <w:fldChar w:fldCharType="end"/>
      </w:r>
      <w:r>
        <w:t xml:space="preserve">: </w:t>
      </w:r>
      <w:r w:rsidRPr="00634FDE">
        <w:t>A Segment of Force Signal Showing Tension and Compression Cycle</w:t>
      </w:r>
      <w:bookmarkEnd w:id="88"/>
    </w:p>
    <w:p w14:paraId="5BAE745F" w14:textId="77777777" w:rsidR="00CD3A78" w:rsidRDefault="00CD3A78" w:rsidP="000603BB">
      <w:pPr>
        <w:pStyle w:val="Caption"/>
      </w:pPr>
    </w:p>
    <w:p w14:paraId="4EB33A0D" w14:textId="77777777" w:rsidR="000955EF" w:rsidRPr="000955EF" w:rsidRDefault="000955EF" w:rsidP="000955EF"/>
    <w:p w14:paraId="4CC6E0E2" w14:textId="77777777" w:rsidR="00116B27" w:rsidRPr="000955EF" w:rsidRDefault="000955EF" w:rsidP="000955EF">
      <w:pPr>
        <w:pStyle w:val="Heading3"/>
      </w:pPr>
      <w:bookmarkStart w:id="89" w:name="_Toc26534958"/>
      <w:bookmarkEnd w:id="74"/>
      <w:r w:rsidRPr="000955EF">
        <w:t>3.2.3 Phase</w:t>
      </w:r>
      <w:r w:rsidR="00116B27" w:rsidRPr="000955EF">
        <w:t xml:space="preserve"> Space Reconstruction</w:t>
      </w:r>
      <w:bookmarkEnd w:id="89"/>
    </w:p>
    <w:p w14:paraId="10932000" w14:textId="158590CA" w:rsidR="00EE6B98" w:rsidRPr="00116B27" w:rsidRDefault="00116B27" w:rsidP="00356C9A">
      <w:pPr>
        <w:ind w:firstLine="720"/>
        <w:rPr>
          <w:rFonts w:eastAsia="MS Mincho"/>
        </w:rPr>
      </w:pPr>
      <w:r w:rsidRPr="00116B27">
        <w:t xml:space="preserve">Following feature extraction, phase space reconstruction based on Takens embedding theorem is used to construct a set of vectors whose components are lagged version of time series </w:t>
      </w:r>
      <w:r w:rsidRPr="00116B27">
        <w:fldChar w:fldCharType="begin"/>
      </w:r>
      <w:r w:rsidR="00B32D79">
        <w:instrText xml:space="preserve"> ADDIN EN.CITE &lt;EndNote&gt;&lt;Cite&gt;&lt;Author&gt;Takens&lt;/Author&gt;&lt;Year&gt;1981&lt;/Year&gt;&lt;RecNum&gt;64&lt;/RecNum&gt;&lt;DisplayText&gt;[58]&lt;/DisplayText&gt;&lt;record&gt;&lt;rec-number&gt;64&lt;/rec-number&gt;&lt;foreign-keys&gt;&lt;key app="EN" db-id="2r2a99wtqeparxe52xrp05alafrepe5x5zwt" timestamp="1557799465"&gt;64&lt;/key&gt;&lt;/foreign-keys&gt;&lt;ref-type name="Book Section"&gt;5&lt;/ref-type&gt;&lt;contributors&gt;&lt;authors&gt;&lt;author&gt;Takens, Floris&lt;/author&gt;&lt;/authors&gt;&lt;/contributors&gt;&lt;titles&gt;&lt;title&gt;Detecting strange attractors in turbulence&lt;/title&gt;&lt;secondary-title&gt;Dynamical systems and turbulence, Warwick 1980&lt;/secondary-title&gt;&lt;/titles&gt;&lt;pages&gt;366-381&lt;/pages&gt;&lt;dates&gt;&lt;year&gt;1981&lt;/year&gt;&lt;/dates&gt;&lt;publisher&gt;Springer&lt;/publisher&gt;&lt;urls&gt;&lt;/urls&gt;&lt;/record&gt;&lt;/Cite&gt;&lt;/EndNote&gt;</w:instrText>
      </w:r>
      <w:r w:rsidRPr="00116B27">
        <w:fldChar w:fldCharType="separate"/>
      </w:r>
      <w:r w:rsidR="00B32D79">
        <w:rPr>
          <w:noProof/>
        </w:rPr>
        <w:t>[58]</w:t>
      </w:r>
      <w:r w:rsidRPr="00116B27">
        <w:fldChar w:fldCharType="end"/>
      </w:r>
      <w:r w:rsidRPr="00116B27">
        <w:t xml:space="preserve">. Let  </w:t>
      </w:r>
      <w:r w:rsidRPr="00116B27">
        <w:rPr>
          <w:i/>
        </w:rPr>
        <w:t>X</w:t>
      </w:r>
      <w:r w:rsidRPr="00116B27">
        <w:rPr>
          <w:i/>
          <w:vertAlign w:val="subscript"/>
        </w:rPr>
        <w:t xml:space="preserve">t </w:t>
      </w:r>
      <w:r w:rsidRPr="00116B27">
        <w:rPr>
          <w:i/>
        </w:rPr>
        <w:t>= {</w:t>
      </w:r>
      <m:oMath>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N</m:t>
            </m:r>
          </m:sub>
        </m:sSub>
        <m:r>
          <w:rPr>
            <w:rFonts w:ascii="Cambria Math" w:hAnsi="Cambria Math"/>
          </w:rPr>
          <m:t xml:space="preserve">} </m:t>
        </m:r>
      </m:oMath>
      <w:r w:rsidRPr="00116B27">
        <w:t xml:space="preserve">be a univariate time series of length </w:t>
      </w:r>
      <w:r w:rsidRPr="00116B27">
        <w:rPr>
          <w:i/>
        </w:rPr>
        <w:t xml:space="preserve">N and </w:t>
      </w:r>
      <m:oMath>
        <m:sSub>
          <m:sSubPr>
            <m:ctrlPr>
              <w:rPr>
                <w:rFonts w:ascii="Cambria Math" w:hAnsi="Cambria Math"/>
                <w:i/>
              </w:rPr>
            </m:ctrlPr>
          </m:sSubPr>
          <m:e>
            <m:r>
              <w:rPr>
                <w:rFonts w:ascii="Cambria Math" w:hAnsi="Cambria Math"/>
              </w:rPr>
              <m:t>y</m:t>
            </m:r>
          </m:e>
          <m:sub>
            <m:r>
              <w:rPr>
                <w:rFonts w:ascii="Cambria Math" w:hAnsi="Cambria Math"/>
              </w:rPr>
              <m:t>im</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i+τ</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i+</m:t>
                </m:r>
                <m:d>
                  <m:dPr>
                    <m:ctrlPr>
                      <w:rPr>
                        <w:rFonts w:ascii="Cambria Math" w:hAnsi="Cambria Math"/>
                        <w:i/>
                      </w:rPr>
                    </m:ctrlPr>
                  </m:dPr>
                  <m:e>
                    <m:r>
                      <w:rPr>
                        <w:rFonts w:ascii="Cambria Math" w:hAnsi="Cambria Math"/>
                      </w:rPr>
                      <m:t>m-1</m:t>
                    </m:r>
                  </m:e>
                </m:d>
                <m:r>
                  <w:rPr>
                    <w:rFonts w:ascii="Cambria Math" w:hAnsi="Cambria Math"/>
                  </w:rPr>
                  <m:t>τ</m:t>
                </m:r>
              </m:sub>
            </m:sSub>
          </m:e>
        </m:d>
      </m:oMath>
      <w:r w:rsidRPr="00116B27">
        <w:t xml:space="preserve">, where </w:t>
      </w:r>
      <m:oMath>
        <m:r>
          <w:rPr>
            <w:rFonts w:ascii="Cambria Math" w:hAnsi="Cambria Math"/>
          </w:rPr>
          <m:t xml:space="preserve">i= 1,2, …, </m:t>
        </m:r>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m</m:t>
            </m:r>
          </m:sub>
        </m:sSub>
        <m:r>
          <w:rPr>
            <w:rFonts w:ascii="Cambria Math" w:hAnsi="Cambria Math"/>
          </w:rPr>
          <m:t>=N- (m-1)τ</m:t>
        </m:r>
      </m:oMath>
      <w:r w:rsidRPr="00116B27">
        <w:rPr>
          <w:i/>
        </w:rPr>
        <w:t xml:space="preserve"> </w:t>
      </w:r>
      <w:r w:rsidRPr="00116B27">
        <w:t xml:space="preserve">is the length of reconstructed vector, </w:t>
      </w:r>
      <m:oMath>
        <m:r>
          <w:rPr>
            <w:rFonts w:ascii="Cambria Math" w:hAnsi="Cambria Math"/>
          </w:rPr>
          <m:t>τ</m:t>
        </m:r>
      </m:oMath>
      <w:r w:rsidRPr="00116B27">
        <w:t xml:space="preserve"> is the time delay, </w:t>
      </w:r>
      <w:r w:rsidRPr="00116B27">
        <w:rPr>
          <w:i/>
        </w:rPr>
        <w:t xml:space="preserve">m </w:t>
      </w:r>
      <w:r w:rsidRPr="00116B27">
        <w:t xml:space="preserve">is the embedding dimension. In 1986, Fraser and Swinney found </w:t>
      </w:r>
      <w:r w:rsidRPr="00116B27">
        <w:rPr>
          <w:rFonts w:eastAsia="MS Mincho"/>
        </w:rPr>
        <w:t xml:space="preserve">the concept of time delay for embedding a univariate time series </w:t>
      </w:r>
      <w:r w:rsidRPr="00116B27">
        <w:rPr>
          <w:rFonts w:eastAsia="MS Mincho"/>
        </w:rPr>
        <w:fldChar w:fldCharType="begin"/>
      </w:r>
      <w:r w:rsidR="00B32D79">
        <w:rPr>
          <w:rFonts w:eastAsia="MS Mincho"/>
        </w:rPr>
        <w:instrText xml:space="preserve"> ADDIN EN.CITE &lt;EndNote&gt;&lt;Cite&gt;&lt;Author&gt;Fraser&lt;/Author&gt;&lt;Year&gt;1986&lt;/Year&gt;&lt;RecNum&gt;65&lt;/RecNum&gt;&lt;DisplayText&gt;[59]&lt;/DisplayText&gt;&lt;record&gt;&lt;rec-number&gt;65&lt;/rec-number&gt;&lt;foreign-keys&gt;&lt;key app="EN" db-id="2r2a99wtqeparxe52xrp05alafrepe5x5zwt" timestamp="1557799704"&gt;65&lt;/key&gt;&lt;/foreign-keys&gt;&lt;ref-type name="Journal Article"&gt;17&lt;/ref-type&gt;&lt;contributors&gt;&lt;authors&gt;&lt;author&gt;Fraser, Andrew M&lt;/author&gt;&lt;author&gt;Swinney, Harry L&lt;/author&gt;&lt;/authors&gt;&lt;/contributors&gt;&lt;titles&gt;&lt;title&gt;Independent coordinates for strange attractors from mutual information&lt;/title&gt;&lt;secondary-title&gt;Physical review A&lt;/secondary-title&gt;&lt;/titles&gt;&lt;periodical&gt;&lt;full-title&gt;Physical review A&lt;/full-title&gt;&lt;/periodical&gt;&lt;pages&gt;1134&lt;/pages&gt;&lt;volume&gt;33&lt;/volume&gt;&lt;number&gt;2&lt;/number&gt;&lt;dates&gt;&lt;year&gt;1986&lt;/year&gt;&lt;/dates&gt;&lt;urls&gt;&lt;/urls&gt;&lt;/record&gt;&lt;/Cite&gt;&lt;/EndNote&gt;</w:instrText>
      </w:r>
      <w:r w:rsidRPr="00116B27">
        <w:rPr>
          <w:rFonts w:eastAsia="MS Mincho"/>
        </w:rPr>
        <w:fldChar w:fldCharType="separate"/>
      </w:r>
      <w:r w:rsidR="00B32D79">
        <w:rPr>
          <w:rFonts w:eastAsia="MS Mincho"/>
          <w:noProof/>
        </w:rPr>
        <w:t>[59]</w:t>
      </w:r>
      <w:r w:rsidRPr="00116B27">
        <w:rPr>
          <w:rFonts w:eastAsia="MS Mincho"/>
        </w:rPr>
        <w:fldChar w:fldCharType="end"/>
      </w:r>
      <w:r w:rsidRPr="00116B27">
        <w:rPr>
          <w:rFonts w:eastAsia="MS Mincho"/>
        </w:rPr>
        <w:t xml:space="preserve">. The time delay </w:t>
      </w:r>
      <m:oMath>
        <m:r>
          <w:rPr>
            <w:rFonts w:ascii="Cambria Math" w:eastAsia="MS Mincho" w:hAnsi="Cambria Math"/>
          </w:rPr>
          <m:t>τ</m:t>
        </m:r>
      </m:oMath>
      <w:r w:rsidRPr="00116B27">
        <w:rPr>
          <w:rFonts w:eastAsia="MS Mincho"/>
        </w:rPr>
        <w:t xml:space="preserve"> is estimated using average mutual information which is a nonlinear generalization of the autocorrelation function. The average mutual </w:t>
      </w:r>
      <w:r w:rsidRPr="00116B27">
        <w:rPr>
          <w:rFonts w:eastAsia="MS Mincho"/>
        </w:rPr>
        <w:lastRenderedPageBreak/>
        <w:t xml:space="preserve">information estimates how much a time series </w:t>
      </w:r>
      <m:oMath>
        <m:r>
          <w:rPr>
            <w:rFonts w:ascii="Cambria Math" w:eastAsia="MS Mincho" w:hAnsi="Cambria Math"/>
          </w:rPr>
          <m:t>x(t)</m:t>
        </m:r>
      </m:oMath>
      <w:r w:rsidRPr="00116B27">
        <w:rPr>
          <w:rFonts w:eastAsia="MS Mincho"/>
        </w:rPr>
        <w:t xml:space="preserve"> can provide informati</w:t>
      </w:r>
      <w:r w:rsidR="00DC47D8" w:rsidRPr="00116B27">
        <w:rPr>
          <w:rFonts w:eastAsia="MS Mincho"/>
        </w:rPr>
        <w:t xml:space="preserve">on on another time series </w:t>
      </w:r>
      <m:oMath>
        <m:r>
          <w:rPr>
            <w:rFonts w:ascii="Cambria Math" w:eastAsia="MS Mincho" w:hAnsi="Cambria Math"/>
          </w:rPr>
          <m:t>x(t+τ)</m:t>
        </m:r>
      </m:oMath>
      <w:r w:rsidR="00DC47D8" w:rsidRPr="00116B27">
        <w:rPr>
          <w:rFonts w:eastAsia="MS Mincho"/>
        </w:rPr>
        <w:t xml:space="preserve"> and is given by: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1"/>
        <w:gridCol w:w="1238"/>
      </w:tblGrid>
      <w:tr w:rsidR="00DC47D8" w:rsidRPr="00DC47D8" w14:paraId="39B606B3" w14:textId="77777777" w:rsidTr="00DC47D8">
        <w:trPr>
          <w:trHeight w:val="835"/>
          <w:jc w:val="center"/>
        </w:trPr>
        <w:tc>
          <w:tcPr>
            <w:tcW w:w="7161" w:type="dxa"/>
          </w:tcPr>
          <w:p w14:paraId="28406E8C" w14:textId="77777777" w:rsidR="00DC47D8" w:rsidRPr="00DC47D8" w:rsidRDefault="00DC47D8" w:rsidP="000955EF">
            <w:pPr>
              <w:rPr>
                <w:rFonts w:ascii="Cambria Math" w:hAnsi="Cambria Math"/>
                <w:szCs w:val="18"/>
              </w:rPr>
            </w:pPr>
            <m:oMathPara>
              <m:oMath>
                <m:r>
                  <w:rPr>
                    <w:rFonts w:ascii="Cambria Math" w:hAnsi="Cambria Math"/>
                    <w:szCs w:val="18"/>
                  </w:rPr>
                  <m:t>I</m:t>
                </m:r>
                <m:d>
                  <m:dPr>
                    <m:ctrlPr>
                      <w:rPr>
                        <w:rFonts w:ascii="Cambria Math" w:hAnsi="Cambria Math"/>
                        <w:i/>
                        <w:szCs w:val="18"/>
                      </w:rPr>
                    </m:ctrlPr>
                  </m:dPr>
                  <m:e>
                    <m:r>
                      <w:rPr>
                        <w:rFonts w:ascii="Cambria Math" w:hAnsi="Cambria Math"/>
                        <w:szCs w:val="18"/>
                      </w:rPr>
                      <m:t>x</m:t>
                    </m:r>
                    <m:d>
                      <m:dPr>
                        <m:ctrlPr>
                          <w:rPr>
                            <w:rFonts w:ascii="Cambria Math" w:hAnsi="Cambria Math"/>
                            <w:i/>
                            <w:szCs w:val="18"/>
                          </w:rPr>
                        </m:ctrlPr>
                      </m:dPr>
                      <m:e>
                        <m:r>
                          <w:rPr>
                            <w:rFonts w:ascii="Cambria Math" w:hAnsi="Cambria Math"/>
                            <w:szCs w:val="18"/>
                          </w:rPr>
                          <m:t>t</m:t>
                        </m:r>
                      </m:e>
                    </m:d>
                    <m:r>
                      <w:rPr>
                        <w:rFonts w:ascii="Cambria Math" w:hAnsi="Cambria Math"/>
                        <w:szCs w:val="18"/>
                      </w:rPr>
                      <m:t>, x</m:t>
                    </m:r>
                    <m:d>
                      <m:dPr>
                        <m:ctrlPr>
                          <w:rPr>
                            <w:rFonts w:ascii="Cambria Math" w:hAnsi="Cambria Math"/>
                            <w:i/>
                            <w:szCs w:val="18"/>
                          </w:rPr>
                        </m:ctrlPr>
                      </m:dPr>
                      <m:e>
                        <m:r>
                          <w:rPr>
                            <w:rFonts w:ascii="Cambria Math" w:hAnsi="Cambria Math"/>
                            <w:szCs w:val="18"/>
                          </w:rPr>
                          <m:t>t+τ</m:t>
                        </m:r>
                      </m:e>
                    </m:d>
                  </m:e>
                </m:d>
                <m:r>
                  <w:rPr>
                    <w:rFonts w:ascii="Cambria Math" w:hAnsi="Cambria Math"/>
                    <w:szCs w:val="18"/>
                  </w:rPr>
                  <m:t xml:space="preserve">= </m:t>
                </m:r>
                <m:nary>
                  <m:naryPr>
                    <m:chr m:val="∑"/>
                    <m:limLoc m:val="undOvr"/>
                    <m:supHide m:val="1"/>
                    <m:ctrlPr>
                      <w:rPr>
                        <w:rFonts w:ascii="Cambria Math" w:hAnsi="Cambria Math"/>
                        <w:i/>
                        <w:szCs w:val="18"/>
                      </w:rPr>
                    </m:ctrlPr>
                  </m:naryPr>
                  <m:sub>
                    <m:r>
                      <w:rPr>
                        <w:rFonts w:ascii="Cambria Math" w:hAnsi="Cambria Math"/>
                        <w:szCs w:val="18"/>
                      </w:rPr>
                      <m:t>ij</m:t>
                    </m:r>
                  </m:sub>
                  <m:sup/>
                  <m:e>
                    <m:sSub>
                      <m:sSubPr>
                        <m:ctrlPr>
                          <w:rPr>
                            <w:rFonts w:ascii="Cambria Math" w:hAnsi="Cambria Math"/>
                            <w:i/>
                            <w:szCs w:val="18"/>
                          </w:rPr>
                        </m:ctrlPr>
                      </m:sSubPr>
                      <m:e>
                        <m:r>
                          <w:rPr>
                            <w:rFonts w:ascii="Cambria Math" w:hAnsi="Cambria Math"/>
                            <w:szCs w:val="18"/>
                          </w:rPr>
                          <m:t>p</m:t>
                        </m:r>
                      </m:e>
                      <m:sub>
                        <m:r>
                          <w:rPr>
                            <w:rFonts w:ascii="Cambria Math" w:hAnsi="Cambria Math"/>
                            <w:szCs w:val="18"/>
                          </w:rPr>
                          <m:t>ij</m:t>
                        </m:r>
                      </m:sub>
                    </m:sSub>
                    <m:r>
                      <w:rPr>
                        <w:rFonts w:ascii="Cambria Math" w:hAnsi="Cambria Math"/>
                        <w:szCs w:val="18"/>
                      </w:rPr>
                      <m:t xml:space="preserve"> (</m:t>
                    </m:r>
                  </m:e>
                </m:nary>
                <m:r>
                  <w:rPr>
                    <w:rFonts w:ascii="Cambria Math" w:hAnsi="Cambria Math"/>
                    <w:szCs w:val="18"/>
                  </w:rPr>
                  <m:t>τ)</m:t>
                </m:r>
                <m:func>
                  <m:funcPr>
                    <m:ctrlPr>
                      <w:rPr>
                        <w:rFonts w:ascii="Cambria Math" w:hAnsi="Cambria Math"/>
                        <w:i/>
                        <w:szCs w:val="18"/>
                      </w:rPr>
                    </m:ctrlPr>
                  </m:funcPr>
                  <m:fName>
                    <m:r>
                      <m:rPr>
                        <m:sty m:val="p"/>
                      </m:rPr>
                      <w:rPr>
                        <w:rFonts w:ascii="Cambria Math" w:hAnsi="Cambria Math"/>
                        <w:szCs w:val="18"/>
                      </w:rPr>
                      <m:t>log</m:t>
                    </m:r>
                  </m:fName>
                  <m:e>
                    <m:d>
                      <m:dPr>
                        <m:ctrlPr>
                          <w:rPr>
                            <w:rFonts w:ascii="Cambria Math" w:hAnsi="Cambria Math"/>
                            <w:i/>
                            <w:szCs w:val="18"/>
                          </w:rPr>
                        </m:ctrlPr>
                      </m:dPr>
                      <m:e>
                        <m:f>
                          <m:fPr>
                            <m:ctrlPr>
                              <w:rPr>
                                <w:rFonts w:ascii="Cambria Math" w:hAnsi="Cambria Math"/>
                                <w:i/>
                                <w:szCs w:val="18"/>
                              </w:rPr>
                            </m:ctrlPr>
                          </m:fPr>
                          <m:num>
                            <m:sSub>
                              <m:sSubPr>
                                <m:ctrlPr>
                                  <w:rPr>
                                    <w:rFonts w:ascii="Cambria Math" w:hAnsi="Cambria Math"/>
                                    <w:i/>
                                    <w:szCs w:val="18"/>
                                  </w:rPr>
                                </m:ctrlPr>
                              </m:sSubPr>
                              <m:e>
                                <m:r>
                                  <w:rPr>
                                    <w:rFonts w:ascii="Cambria Math" w:hAnsi="Cambria Math"/>
                                    <w:szCs w:val="18"/>
                                  </w:rPr>
                                  <m:t>p</m:t>
                                </m:r>
                              </m:e>
                              <m:sub>
                                <m:r>
                                  <w:rPr>
                                    <w:rFonts w:ascii="Cambria Math" w:hAnsi="Cambria Math"/>
                                    <w:szCs w:val="18"/>
                                  </w:rPr>
                                  <m:t>ij</m:t>
                                </m:r>
                              </m:sub>
                            </m:sSub>
                            <m:r>
                              <w:rPr>
                                <w:rFonts w:ascii="Cambria Math" w:hAnsi="Cambria Math"/>
                                <w:szCs w:val="18"/>
                              </w:rPr>
                              <m:t>(τ)</m:t>
                            </m:r>
                          </m:num>
                          <m:den>
                            <m:sSub>
                              <m:sSubPr>
                                <m:ctrlPr>
                                  <w:rPr>
                                    <w:rFonts w:ascii="Cambria Math" w:hAnsi="Cambria Math"/>
                                    <w:i/>
                                    <w:szCs w:val="18"/>
                                  </w:rPr>
                                </m:ctrlPr>
                              </m:sSubPr>
                              <m:e>
                                <m:r>
                                  <w:rPr>
                                    <w:rFonts w:ascii="Cambria Math" w:hAnsi="Cambria Math"/>
                                    <w:szCs w:val="18"/>
                                  </w:rPr>
                                  <m:t>p</m:t>
                                </m:r>
                              </m:e>
                              <m:sub>
                                <m:r>
                                  <w:rPr>
                                    <w:rFonts w:ascii="Cambria Math" w:hAnsi="Cambria Math"/>
                                    <w:szCs w:val="18"/>
                                  </w:rPr>
                                  <m:t>i</m:t>
                                </m:r>
                              </m:sub>
                            </m:sSub>
                            <m:sSub>
                              <m:sSubPr>
                                <m:ctrlPr>
                                  <w:rPr>
                                    <w:rFonts w:ascii="Cambria Math" w:hAnsi="Cambria Math"/>
                                    <w:i/>
                                    <w:szCs w:val="18"/>
                                  </w:rPr>
                                </m:ctrlPr>
                              </m:sSubPr>
                              <m:e>
                                <m:r>
                                  <w:rPr>
                                    <w:rFonts w:ascii="Cambria Math" w:hAnsi="Cambria Math"/>
                                    <w:szCs w:val="18"/>
                                  </w:rPr>
                                  <m:t>p</m:t>
                                </m:r>
                              </m:e>
                              <m:sub>
                                <m:r>
                                  <w:rPr>
                                    <w:rFonts w:ascii="Cambria Math" w:hAnsi="Cambria Math"/>
                                    <w:szCs w:val="18"/>
                                  </w:rPr>
                                  <m:t>j</m:t>
                                </m:r>
                              </m:sub>
                            </m:sSub>
                          </m:den>
                        </m:f>
                      </m:e>
                    </m:d>
                  </m:e>
                </m:func>
              </m:oMath>
            </m:oMathPara>
          </w:p>
        </w:tc>
        <w:tc>
          <w:tcPr>
            <w:tcW w:w="1238" w:type="dxa"/>
            <w:vAlign w:val="center"/>
          </w:tcPr>
          <w:p w14:paraId="4ADDCAB3" w14:textId="77777777" w:rsidR="00DC47D8" w:rsidRPr="00DC47D8" w:rsidRDefault="00DC47D8" w:rsidP="000955EF">
            <w:pPr>
              <w:rPr>
                <w:rFonts w:ascii="Cambria Math" w:hAnsi="Cambria Math"/>
                <w:szCs w:val="18"/>
              </w:rPr>
            </w:pPr>
            <w:r w:rsidRPr="00DC47D8">
              <w:rPr>
                <w:rFonts w:ascii="Cambria Math" w:hAnsi="Cambria Math"/>
                <w:szCs w:val="18"/>
              </w:rPr>
              <w:t xml:space="preserve">      (1)</w:t>
            </w:r>
          </w:p>
        </w:tc>
      </w:tr>
    </w:tbl>
    <w:p w14:paraId="172BDA6B" w14:textId="77777777" w:rsidR="00116B27" w:rsidRPr="00116B27" w:rsidRDefault="00116B27" w:rsidP="000955EF">
      <w:pPr>
        <w:rPr>
          <w:rFonts w:ascii="Times New Roman" w:eastAsia="MS Mincho" w:hAnsi="Times New Roman"/>
          <w:lang w:bidi="ar-SA"/>
        </w:rPr>
      </w:pPr>
      <w:r w:rsidRPr="00116B27">
        <w:rPr>
          <w:rFonts w:ascii="Times New Roman" w:eastAsia="MS Mincho" w:hAnsi="Times New Roman"/>
          <w:lang w:bidi="ar-SA"/>
        </w:rPr>
        <w:t xml:space="preserve"> Where, </w:t>
      </w:r>
      <m:oMath>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m:t>
            </m:r>
          </m:sub>
        </m:sSub>
      </m:oMath>
      <w:r w:rsidRPr="00116B27">
        <w:rPr>
          <w:rFonts w:ascii="Times New Roman" w:eastAsia="MS Mincho" w:hAnsi="Times New Roman"/>
          <w:lang w:bidi="ar-SA"/>
        </w:rPr>
        <w:t xml:space="preserve"> is the probability that the time series </w:t>
      </w:r>
      <m:oMath>
        <m:r>
          <w:rPr>
            <w:rFonts w:ascii="Cambria Math" w:eastAsia="MS Mincho" w:hAnsi="Cambria Math"/>
            <w:lang w:bidi="ar-SA"/>
          </w:rPr>
          <m:t>x(t)</m:t>
        </m:r>
      </m:oMath>
      <w:r w:rsidRPr="00116B27">
        <w:rPr>
          <w:rFonts w:ascii="Times New Roman" w:eastAsia="MS Mincho" w:hAnsi="Times New Roman"/>
          <w:lang w:bidi="ar-SA"/>
        </w:rPr>
        <w:t xml:space="preserve"> is in the bin </w:t>
      </w:r>
      <m:oMath>
        <m:r>
          <w:rPr>
            <w:rFonts w:ascii="Cambria Math" w:eastAsia="MS Mincho" w:hAnsi="Cambria Math"/>
            <w:lang w:bidi="ar-SA"/>
          </w:rPr>
          <m:t>i</m:t>
        </m:r>
      </m:oMath>
      <w:r w:rsidRPr="00116B27">
        <w:rPr>
          <w:rFonts w:ascii="Times New Roman" w:eastAsia="MS Mincho" w:hAnsi="Times New Roman"/>
          <w:lang w:bidi="ar-SA"/>
        </w:rPr>
        <w:t xml:space="preserve"> of the histogram constructed from data points in series </w:t>
      </w:r>
      <m:oMath>
        <m:r>
          <w:rPr>
            <w:rFonts w:ascii="Cambria Math" w:eastAsia="MS Mincho" w:hAnsi="Cambria Math"/>
            <w:lang w:bidi="ar-SA"/>
          </w:rPr>
          <m:t>x(t)</m:t>
        </m:r>
      </m:oMath>
      <w:r w:rsidRPr="00116B27">
        <w:rPr>
          <w:rFonts w:ascii="Times New Roman" w:eastAsia="MS Mincho" w:hAnsi="Times New Roman"/>
          <w:lang w:bidi="ar-SA"/>
        </w:rPr>
        <w:t xml:space="preserve">, </w:t>
      </w:r>
      <m:oMath>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j</m:t>
            </m:r>
          </m:sub>
        </m:sSub>
      </m:oMath>
      <w:r w:rsidRPr="00116B27">
        <w:rPr>
          <w:rFonts w:ascii="Times New Roman" w:eastAsia="MS Mincho" w:hAnsi="Times New Roman"/>
          <w:lang w:bidi="ar-SA"/>
        </w:rPr>
        <w:t xml:space="preserve"> is the probability that the time series </w:t>
      </w:r>
      <m:oMath>
        <m:r>
          <w:rPr>
            <w:rFonts w:ascii="Cambria Math" w:eastAsia="MS Mincho" w:hAnsi="Cambria Math"/>
            <w:lang w:bidi="ar-SA"/>
          </w:rPr>
          <m:t>x(t+τ)</m:t>
        </m:r>
      </m:oMath>
      <w:r w:rsidRPr="00116B27">
        <w:rPr>
          <w:rFonts w:ascii="Times New Roman" w:eastAsia="MS Mincho" w:hAnsi="Times New Roman"/>
          <w:lang w:bidi="ar-SA"/>
        </w:rPr>
        <w:t xml:space="preserve"> is in the bin </w:t>
      </w:r>
      <m:oMath>
        <m:r>
          <w:rPr>
            <w:rFonts w:ascii="Cambria Math" w:eastAsia="MS Mincho" w:hAnsi="Cambria Math"/>
            <w:lang w:bidi="ar-SA"/>
          </w:rPr>
          <m:t xml:space="preserve">j </m:t>
        </m:r>
      </m:oMath>
      <w:r w:rsidRPr="00116B27">
        <w:rPr>
          <w:rFonts w:ascii="Times New Roman" w:eastAsia="MS Mincho" w:hAnsi="Times New Roman"/>
          <w:lang w:bidi="ar-SA"/>
        </w:rPr>
        <w:t xml:space="preserve">of the histogram constructed from data points in series </w:t>
      </w:r>
      <m:oMath>
        <m:r>
          <w:rPr>
            <w:rFonts w:ascii="Cambria Math" w:eastAsia="MS Mincho" w:hAnsi="Cambria Math"/>
            <w:lang w:bidi="ar-SA"/>
          </w:rPr>
          <m:t>x</m:t>
        </m:r>
        <m:d>
          <m:dPr>
            <m:ctrlPr>
              <w:rPr>
                <w:rFonts w:ascii="Cambria Math" w:eastAsia="MS Mincho" w:hAnsi="Cambria Math"/>
                <w:i/>
                <w:lang w:bidi="ar-SA"/>
              </w:rPr>
            </m:ctrlPr>
          </m:dPr>
          <m:e>
            <m:r>
              <w:rPr>
                <w:rFonts w:ascii="Cambria Math" w:eastAsia="MS Mincho" w:hAnsi="Cambria Math"/>
                <w:lang w:bidi="ar-SA"/>
              </w:rPr>
              <m:t>t+τ</m:t>
            </m:r>
          </m:e>
        </m:d>
      </m:oMath>
      <w:r w:rsidRPr="00116B27">
        <w:rPr>
          <w:rFonts w:ascii="Times New Roman" w:eastAsia="MS Mincho" w:hAnsi="Times New Roman"/>
          <w:lang w:bidi="ar-SA"/>
        </w:rPr>
        <w:t xml:space="preserve"> and </w:t>
      </w:r>
      <m:oMath>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ij</m:t>
            </m:r>
          </m:sub>
        </m:sSub>
      </m:oMath>
      <w:r w:rsidRPr="00116B27">
        <w:rPr>
          <w:rFonts w:ascii="Times New Roman" w:eastAsia="MS Mincho" w:hAnsi="Times New Roman"/>
          <w:lang w:bidi="ar-SA"/>
        </w:rPr>
        <w:t xml:space="preserve"> is the probability that the time series </w:t>
      </w:r>
      <m:oMath>
        <m:r>
          <w:rPr>
            <w:rFonts w:ascii="Cambria Math" w:eastAsia="MS Mincho" w:hAnsi="Cambria Math"/>
            <w:lang w:bidi="ar-SA"/>
          </w:rPr>
          <m:t>x(t)</m:t>
        </m:r>
      </m:oMath>
      <w:r w:rsidRPr="00116B27">
        <w:rPr>
          <w:rFonts w:ascii="Times New Roman" w:eastAsia="MS Mincho" w:hAnsi="Times New Roman"/>
          <w:lang w:bidi="ar-SA"/>
        </w:rPr>
        <w:t xml:space="preserve"> is in the bin </w:t>
      </w:r>
      <m:oMath>
        <m:r>
          <w:rPr>
            <w:rFonts w:ascii="Cambria Math" w:eastAsia="MS Mincho" w:hAnsi="Cambria Math"/>
            <w:lang w:bidi="ar-SA"/>
          </w:rPr>
          <m:t>i</m:t>
        </m:r>
      </m:oMath>
      <w:r w:rsidRPr="00116B27">
        <w:rPr>
          <w:rFonts w:ascii="Times New Roman" w:eastAsia="MS Mincho" w:hAnsi="Times New Roman"/>
          <w:lang w:bidi="ar-SA"/>
        </w:rPr>
        <w:t xml:space="preserve"> and </w:t>
      </w:r>
      <m:oMath>
        <m:r>
          <w:rPr>
            <w:rFonts w:ascii="Cambria Math" w:eastAsia="MS Mincho" w:hAnsi="Cambria Math"/>
            <w:lang w:bidi="ar-SA"/>
          </w:rPr>
          <m:t>x(t+τ)</m:t>
        </m:r>
      </m:oMath>
      <w:r w:rsidRPr="00116B27">
        <w:rPr>
          <w:rFonts w:ascii="Times New Roman" w:eastAsia="MS Mincho" w:hAnsi="Times New Roman"/>
          <w:lang w:bidi="ar-SA"/>
        </w:rPr>
        <w:t xml:space="preserve"> is in the bin </w:t>
      </w:r>
      <m:oMath>
        <m:r>
          <w:rPr>
            <w:rFonts w:ascii="Cambria Math" w:eastAsia="MS Mincho" w:hAnsi="Cambria Math"/>
            <w:lang w:bidi="ar-SA"/>
          </w:rPr>
          <m:t>j</m:t>
        </m:r>
      </m:oMath>
      <w:r w:rsidRPr="00116B27">
        <w:rPr>
          <w:rFonts w:ascii="Times New Roman" w:eastAsia="MS Mincho" w:hAnsi="Times New Roman"/>
          <w:lang w:bidi="ar-SA"/>
        </w:rPr>
        <w:t xml:space="preserve">. The optimal time delay is estimated using the position of the first minimum of average mutual information function. </w:t>
      </w:r>
    </w:p>
    <w:p w14:paraId="0867091A" w14:textId="6FD08D36" w:rsidR="00116B27" w:rsidRDefault="00116B27" w:rsidP="000955EF">
      <w:pPr>
        <w:rPr>
          <w:rFonts w:ascii="Times New Roman" w:eastAsia="MS Mincho" w:hAnsi="Times New Roman"/>
          <w:lang w:bidi="ar-SA"/>
        </w:rPr>
      </w:pPr>
      <w:r w:rsidRPr="00116B27">
        <w:rPr>
          <w:rFonts w:ascii="Times New Roman" w:eastAsia="MS Mincho" w:hAnsi="Times New Roman"/>
          <w:lang w:bidi="ar-SA"/>
        </w:rPr>
        <w:t xml:space="preserve">The embedding dimension </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is determined using CAO method </w:t>
      </w:r>
      <w:r w:rsidRPr="00116B27">
        <w:rPr>
          <w:rFonts w:ascii="Times New Roman" w:eastAsia="MS Mincho" w:hAnsi="Times New Roman"/>
          <w:lang w:bidi="ar-SA"/>
        </w:rPr>
        <w:fldChar w:fldCharType="begin"/>
      </w:r>
      <w:r w:rsidR="00B32D79">
        <w:rPr>
          <w:rFonts w:ascii="Times New Roman" w:eastAsia="MS Mincho" w:hAnsi="Times New Roman"/>
          <w:lang w:bidi="ar-SA"/>
        </w:rPr>
        <w:instrText xml:space="preserve"> ADDIN EN.CITE &lt;EndNote&gt;&lt;Cite&gt;&lt;Author&gt;Cao&lt;/Author&gt;&lt;Year&gt;1997&lt;/Year&gt;&lt;RecNum&gt;66&lt;/RecNum&gt;&lt;DisplayText&gt;[60]&lt;/DisplayText&gt;&lt;record&gt;&lt;rec-number&gt;66&lt;/rec-number&gt;&lt;foreign-keys&gt;&lt;key app="EN" db-id="2r2a99wtqeparxe52xrp05alafrepe5x5zwt" timestamp="1557799849"&gt;66&lt;/key&gt;&lt;/foreign-keys&gt;&lt;ref-type name="Journal Article"&gt;17&lt;/ref-type&gt;&lt;contributors&gt;&lt;authors&gt;&lt;author&gt;Cao, Liangyue&lt;/author&gt;&lt;/authors&gt;&lt;/contributors&gt;&lt;titles&gt;&lt;title&gt;Practical method for determining the minimum embedding dimension of a scalar time series&lt;/title&gt;&lt;secondary-title&gt;Physica D: Nonlinear Phenomena&lt;/secondary-title&gt;&lt;/titles&gt;&lt;periodical&gt;&lt;full-title&gt;Physica D: Nonlinear Phenomena&lt;/full-title&gt;&lt;/periodical&gt;&lt;pages&gt;43-50&lt;/pages&gt;&lt;volume&gt;110&lt;/volume&gt;&lt;number&gt;1-2&lt;/number&gt;&lt;dates&gt;&lt;year&gt;1997&lt;/year&gt;&lt;/dates&gt;&lt;isbn&gt;0167-2789&lt;/isbn&gt;&lt;urls&gt;&lt;/urls&gt;&lt;/record&gt;&lt;/Cite&gt;&lt;/EndNote&gt;</w:instrText>
      </w:r>
      <w:r w:rsidRPr="00116B27">
        <w:rPr>
          <w:rFonts w:ascii="Times New Roman" w:eastAsia="MS Mincho" w:hAnsi="Times New Roman"/>
          <w:lang w:bidi="ar-SA"/>
        </w:rPr>
        <w:fldChar w:fldCharType="separate"/>
      </w:r>
      <w:r w:rsidR="00B32D79">
        <w:rPr>
          <w:rFonts w:ascii="Times New Roman" w:eastAsia="MS Mincho" w:hAnsi="Times New Roman"/>
          <w:noProof/>
          <w:lang w:bidi="ar-SA"/>
        </w:rPr>
        <w:t>[60]</w:t>
      </w:r>
      <w:r w:rsidRPr="00116B27">
        <w:rPr>
          <w:rFonts w:ascii="Times New Roman" w:eastAsia="MS Mincho" w:hAnsi="Times New Roman"/>
          <w:lang w:bidi="ar-SA"/>
        </w:rPr>
        <w:fldChar w:fldCharType="end"/>
      </w:r>
      <w:r w:rsidRPr="00116B27">
        <w:rPr>
          <w:rFonts w:ascii="Times New Roman" w:eastAsia="MS Mincho" w:hAnsi="Times New Roman"/>
          <w:lang w:bidi="ar-SA"/>
        </w:rPr>
        <w:t xml:space="preserve"> and is defined as:</w:t>
      </w:r>
    </w:p>
    <w:p w14:paraId="69642B9B" w14:textId="77777777" w:rsidR="00EE6B98" w:rsidRPr="00116B27" w:rsidRDefault="00EE6B98" w:rsidP="000955EF">
      <w:pPr>
        <w:rPr>
          <w:rFonts w:ascii="Times New Roman" w:eastAsia="MS Mincho" w:hAnsi="Times New Roman"/>
          <w:lang w:bidi="ar-SA"/>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5"/>
        <w:gridCol w:w="926"/>
      </w:tblGrid>
      <w:tr w:rsidR="00116B27" w:rsidRPr="00116B27" w14:paraId="232C43E1" w14:textId="77777777" w:rsidTr="00DC47D8">
        <w:trPr>
          <w:trHeight w:val="582"/>
          <w:jc w:val="center"/>
        </w:trPr>
        <w:tc>
          <w:tcPr>
            <w:tcW w:w="7205" w:type="dxa"/>
          </w:tcPr>
          <w:p w14:paraId="73D4CFD5" w14:textId="77777777" w:rsidR="00116B27" w:rsidRPr="00116B27" w:rsidRDefault="00116B27" w:rsidP="000955EF">
            <w:pPr>
              <w:rPr>
                <w:rFonts w:ascii="Cambria Math" w:hAnsi="Cambria Math"/>
                <w:lang w:bidi="ar-SA"/>
              </w:rPr>
            </w:pPr>
            <m:oMathPara>
              <m:oMath>
                <m:r>
                  <w:rPr>
                    <w:rFonts w:ascii="Cambria Math" w:hAnsi="Cambria Math"/>
                    <w:lang w:bidi="ar-SA"/>
                  </w:rPr>
                  <m:t>a</m:t>
                </m:r>
                <m:d>
                  <m:dPr>
                    <m:ctrlPr>
                      <w:rPr>
                        <w:rFonts w:ascii="Cambria Math" w:hAnsi="Cambria Math"/>
                        <w:i/>
                        <w:lang w:bidi="ar-SA"/>
                      </w:rPr>
                    </m:ctrlPr>
                  </m:dPr>
                  <m:e>
                    <m:r>
                      <w:rPr>
                        <w:rFonts w:ascii="Cambria Math" w:hAnsi="Cambria Math"/>
                        <w:lang w:bidi="ar-SA"/>
                      </w:rPr>
                      <m:t>i,m</m:t>
                    </m:r>
                  </m:e>
                </m:d>
                <m:r>
                  <w:rPr>
                    <w:rFonts w:ascii="Cambria Math" w:hAnsi="Cambria Math"/>
                    <w:lang w:bidi="ar-SA"/>
                  </w:rPr>
                  <m:t xml:space="preserve">= </m:t>
                </m:r>
                <m:f>
                  <m:fPr>
                    <m:ctrlPr>
                      <w:rPr>
                        <w:rFonts w:ascii="Cambria Math" w:hAnsi="Cambria Math"/>
                        <w:i/>
                        <w:lang w:bidi="ar-SA"/>
                      </w:rPr>
                    </m:ctrlPr>
                  </m:fPr>
                  <m:num>
                    <m:r>
                      <w:rPr>
                        <w:rFonts w:ascii="Cambria Math" w:hAnsi="Cambria Math"/>
                        <w:lang w:bidi="ar-SA"/>
                      </w:rPr>
                      <m:t xml:space="preserve"> </m:t>
                    </m:r>
                    <m:d>
                      <m:dPr>
                        <m:begChr m:val="‖"/>
                        <m:endChr m:val="‖"/>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y</m:t>
                            </m:r>
                          </m:e>
                          <m:sub>
                            <m:r>
                              <w:rPr>
                                <w:rFonts w:ascii="Cambria Math" w:hAnsi="Cambria Math"/>
                                <w:lang w:bidi="ar-SA"/>
                              </w:rPr>
                              <m:t>i</m:t>
                            </m:r>
                          </m:sub>
                        </m:sSub>
                        <m:r>
                          <w:rPr>
                            <w:rFonts w:ascii="Cambria Math" w:hAnsi="Cambria Math"/>
                            <w:lang w:bidi="ar-SA"/>
                          </w:rPr>
                          <m:t xml:space="preserve"> </m:t>
                        </m:r>
                        <m:d>
                          <m:dPr>
                            <m:ctrlPr>
                              <w:rPr>
                                <w:rFonts w:ascii="Cambria Math" w:hAnsi="Cambria Math"/>
                                <w:i/>
                                <w:lang w:bidi="ar-SA"/>
                              </w:rPr>
                            </m:ctrlPr>
                          </m:dPr>
                          <m:e>
                            <m:r>
                              <w:rPr>
                                <w:rFonts w:ascii="Cambria Math" w:hAnsi="Cambria Math"/>
                                <w:lang w:bidi="ar-SA"/>
                              </w:rPr>
                              <m:t>m+1</m:t>
                            </m:r>
                          </m:e>
                        </m:d>
                        <m:r>
                          <w:rPr>
                            <w:rFonts w:ascii="Cambria Math" w:hAnsi="Cambria Math"/>
                            <w:lang w:bidi="ar-SA"/>
                          </w:rPr>
                          <m:t>-</m:t>
                        </m:r>
                        <m:sSubSup>
                          <m:sSubSupPr>
                            <m:ctrlPr>
                              <w:rPr>
                                <w:rFonts w:ascii="Cambria Math" w:hAnsi="Cambria Math"/>
                                <w:i/>
                                <w:lang w:bidi="ar-SA"/>
                              </w:rPr>
                            </m:ctrlPr>
                          </m:sSubSupPr>
                          <m:e>
                            <m:r>
                              <w:rPr>
                                <w:rFonts w:ascii="Cambria Math" w:hAnsi="Cambria Math"/>
                                <w:lang w:bidi="ar-SA"/>
                              </w:rPr>
                              <m:t xml:space="preserve"> y</m:t>
                            </m:r>
                          </m:e>
                          <m:sub>
                            <m:r>
                              <w:rPr>
                                <w:rFonts w:ascii="Cambria Math" w:hAnsi="Cambria Math"/>
                                <w:lang w:bidi="ar-SA"/>
                              </w:rPr>
                              <m:t>i</m:t>
                            </m:r>
                          </m:sub>
                          <m:sup>
                            <m:r>
                              <w:rPr>
                                <w:rFonts w:ascii="Cambria Math" w:hAnsi="Cambria Math"/>
                                <w:lang w:bidi="ar-SA"/>
                              </w:rPr>
                              <m:t>nn</m:t>
                            </m:r>
                          </m:sup>
                        </m:sSubSup>
                        <m:r>
                          <w:rPr>
                            <w:rFonts w:ascii="Cambria Math" w:hAnsi="Cambria Math"/>
                            <w:lang w:bidi="ar-SA"/>
                          </w:rPr>
                          <m:t>(m+1)</m:t>
                        </m:r>
                      </m:e>
                    </m:d>
                  </m:num>
                  <m:den>
                    <m:d>
                      <m:dPr>
                        <m:begChr m:val="‖"/>
                        <m:endChr m:val="‖"/>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y</m:t>
                            </m:r>
                          </m:e>
                          <m:sub>
                            <m:r>
                              <w:rPr>
                                <w:rFonts w:ascii="Cambria Math" w:hAnsi="Cambria Math"/>
                                <w:lang w:bidi="ar-SA"/>
                              </w:rPr>
                              <m:t>i</m:t>
                            </m:r>
                          </m:sub>
                        </m:sSub>
                        <m:r>
                          <w:rPr>
                            <w:rFonts w:ascii="Cambria Math" w:hAnsi="Cambria Math"/>
                            <w:lang w:bidi="ar-SA"/>
                          </w:rPr>
                          <m:t xml:space="preserve"> </m:t>
                        </m:r>
                        <m:d>
                          <m:dPr>
                            <m:ctrlPr>
                              <w:rPr>
                                <w:rFonts w:ascii="Cambria Math" w:hAnsi="Cambria Math"/>
                                <w:i/>
                                <w:lang w:bidi="ar-SA"/>
                              </w:rPr>
                            </m:ctrlPr>
                          </m:dPr>
                          <m:e>
                            <m:r>
                              <w:rPr>
                                <w:rFonts w:ascii="Cambria Math" w:hAnsi="Cambria Math"/>
                                <w:lang w:bidi="ar-SA"/>
                              </w:rPr>
                              <m:t>m</m:t>
                            </m:r>
                          </m:e>
                        </m:d>
                        <m:r>
                          <w:rPr>
                            <w:rFonts w:ascii="Cambria Math" w:hAnsi="Cambria Math"/>
                            <w:lang w:bidi="ar-SA"/>
                          </w:rPr>
                          <m:t xml:space="preserve">- </m:t>
                        </m:r>
                        <m:sSubSup>
                          <m:sSubSupPr>
                            <m:ctrlPr>
                              <w:rPr>
                                <w:rFonts w:ascii="Cambria Math" w:hAnsi="Cambria Math"/>
                                <w:i/>
                                <w:lang w:bidi="ar-SA"/>
                              </w:rPr>
                            </m:ctrlPr>
                          </m:sSubSupPr>
                          <m:e>
                            <m:r>
                              <w:rPr>
                                <w:rFonts w:ascii="Cambria Math" w:hAnsi="Cambria Math"/>
                                <w:lang w:bidi="ar-SA"/>
                              </w:rPr>
                              <m:t>y</m:t>
                            </m:r>
                          </m:e>
                          <m:sub>
                            <m:r>
                              <w:rPr>
                                <w:rFonts w:ascii="Cambria Math" w:hAnsi="Cambria Math"/>
                                <w:lang w:bidi="ar-SA"/>
                              </w:rPr>
                              <m:t>i</m:t>
                            </m:r>
                          </m:sub>
                          <m:sup>
                            <m:r>
                              <w:rPr>
                                <w:rFonts w:ascii="Cambria Math" w:hAnsi="Cambria Math"/>
                                <w:lang w:bidi="ar-SA"/>
                              </w:rPr>
                              <m:t>nn</m:t>
                            </m:r>
                          </m:sup>
                        </m:sSubSup>
                        <m:r>
                          <w:rPr>
                            <w:rFonts w:ascii="Cambria Math" w:hAnsi="Cambria Math"/>
                            <w:lang w:bidi="ar-SA"/>
                          </w:rPr>
                          <m:t>(m)</m:t>
                        </m:r>
                      </m:e>
                    </m:d>
                  </m:den>
                </m:f>
              </m:oMath>
            </m:oMathPara>
          </w:p>
        </w:tc>
        <w:tc>
          <w:tcPr>
            <w:tcW w:w="926" w:type="dxa"/>
            <w:vAlign w:val="center"/>
          </w:tcPr>
          <w:p w14:paraId="463610B8" w14:textId="77777777" w:rsidR="00116B27" w:rsidRPr="00116B27" w:rsidRDefault="00E547AF" w:rsidP="000955EF">
            <w:pPr>
              <w:rPr>
                <w:rFonts w:ascii="Cambria Math" w:hAnsi="Cambria Math"/>
                <w:lang w:bidi="ar-SA"/>
              </w:rPr>
            </w:pPr>
            <w:r>
              <w:rPr>
                <w:rFonts w:ascii="Cambria Math" w:hAnsi="Cambria Math"/>
                <w:lang w:bidi="ar-SA"/>
              </w:rPr>
              <w:t xml:space="preserve">  </w:t>
            </w:r>
            <w:r w:rsidR="00116B27" w:rsidRPr="00116B27">
              <w:rPr>
                <w:rFonts w:ascii="Cambria Math" w:hAnsi="Cambria Math"/>
                <w:lang w:bidi="ar-SA"/>
              </w:rPr>
              <w:t>(2)</w:t>
            </w:r>
          </w:p>
        </w:tc>
      </w:tr>
    </w:tbl>
    <w:p w14:paraId="7434CAD4" w14:textId="473C0B43" w:rsidR="00116B27" w:rsidRDefault="00116B27" w:rsidP="000955EF">
      <w:pPr>
        <w:rPr>
          <w:rFonts w:ascii="Times New Roman" w:eastAsia="MS Mincho" w:hAnsi="Times New Roman"/>
          <w:lang w:bidi="ar-SA"/>
        </w:rPr>
      </w:pPr>
      <w:r w:rsidRPr="00116B27">
        <w:rPr>
          <w:rFonts w:ascii="Times New Roman" w:eastAsia="MS Mincho" w:hAnsi="Times New Roman"/>
          <w:lang w:bidi="ar-SA"/>
        </w:rPr>
        <w:t xml:space="preserve">Where, </w:t>
      </w:r>
      <m:oMath>
        <m:d>
          <m:dPr>
            <m:begChr m:val="‖"/>
            <m:endChr m:val="‖"/>
            <m:ctrlPr>
              <w:rPr>
                <w:rFonts w:ascii="Cambria Math" w:eastAsia="MS Mincho" w:hAnsi="Cambria Math"/>
                <w:i/>
                <w:lang w:bidi="ar-SA"/>
              </w:rPr>
            </m:ctrlPr>
          </m:dPr>
          <m:e>
            <m:r>
              <w:rPr>
                <w:rFonts w:ascii="Cambria Math" w:eastAsia="MS Mincho" w:hAnsi="Cambria Math"/>
                <w:lang w:bidi="ar-SA"/>
              </w:rPr>
              <m:t>∙</m:t>
            </m:r>
          </m:e>
        </m:d>
      </m:oMath>
      <w:r w:rsidRPr="00116B27">
        <w:rPr>
          <w:rFonts w:ascii="Times New Roman" w:eastAsia="MS Mincho" w:hAnsi="Times New Roman"/>
          <w:lang w:bidi="ar-SA"/>
        </w:rPr>
        <w:t xml:space="preserve"> is the Euclidean distance given by the maximum norm. </w:t>
      </w:r>
      <m:oMath>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m:t>
        </m:r>
      </m:oMath>
      <w:r w:rsidRPr="00116B27">
        <w:rPr>
          <w:rFonts w:ascii="Times New Roman" w:eastAsia="MS Mincho" w:hAnsi="Times New Roman"/>
          <w:lang w:bidi="ar-SA"/>
        </w:rPr>
        <w:t xml:space="preserve"> is the </w:t>
      </w:r>
      <m:oMath>
        <m:sSup>
          <m:sSupPr>
            <m:ctrlPr>
              <w:rPr>
                <w:rFonts w:ascii="Cambria Math" w:eastAsia="MS Mincho" w:hAnsi="Cambria Math"/>
                <w:i/>
                <w:lang w:bidi="ar-SA"/>
              </w:rPr>
            </m:ctrlPr>
          </m:sSupPr>
          <m:e>
            <m:r>
              <w:rPr>
                <w:rFonts w:ascii="Cambria Math" w:eastAsia="MS Mincho" w:hAnsi="Cambria Math"/>
                <w:lang w:bidi="ar-SA"/>
              </w:rPr>
              <m:t>i</m:t>
            </m:r>
          </m:e>
          <m:sup>
            <m:r>
              <w:rPr>
                <w:rFonts w:ascii="Cambria Math" w:eastAsia="MS Mincho" w:hAnsi="Cambria Math"/>
                <w:lang w:bidi="ar-SA"/>
              </w:rPr>
              <m:t>th</m:t>
            </m:r>
          </m:sup>
        </m:sSup>
      </m:oMath>
      <w:r w:rsidRPr="00116B27">
        <w:rPr>
          <w:rFonts w:ascii="Times New Roman" w:eastAsia="MS Mincho" w:hAnsi="Times New Roman"/>
          <w:lang w:bidi="ar-SA"/>
        </w:rPr>
        <w:t xml:space="preserve"> reconstructed vector and </w:t>
      </w:r>
      <m:oMath>
        <m:sSubSup>
          <m:sSubSupPr>
            <m:ctrlPr>
              <w:rPr>
                <w:rFonts w:ascii="Cambria Math" w:eastAsia="MS Mincho" w:hAnsi="Cambria Math"/>
                <w:i/>
                <w:lang w:bidi="ar-SA"/>
              </w:rPr>
            </m:ctrlPr>
          </m:sSubSupPr>
          <m:e>
            <m:r>
              <w:rPr>
                <w:rFonts w:ascii="Cambria Math" w:eastAsia="MS Mincho" w:hAnsi="Cambria Math"/>
                <w:lang w:bidi="ar-SA"/>
              </w:rPr>
              <m:t xml:space="preserve"> y</m:t>
            </m:r>
          </m:e>
          <m:sub>
            <m:r>
              <w:rPr>
                <w:rFonts w:ascii="Cambria Math" w:eastAsia="MS Mincho" w:hAnsi="Cambria Math"/>
                <w:lang w:bidi="ar-SA"/>
              </w:rPr>
              <m:t>i</m:t>
            </m:r>
          </m:sub>
          <m:sup>
            <m:r>
              <w:rPr>
                <w:rFonts w:ascii="Cambria Math" w:eastAsia="MS Mincho" w:hAnsi="Cambria Math"/>
                <w:lang w:bidi="ar-SA"/>
              </w:rPr>
              <m:t>nn</m:t>
            </m:r>
          </m:sup>
        </m:sSubSup>
        <m:r>
          <w:rPr>
            <w:rFonts w:ascii="Cambria Math" w:eastAsia="MS Mincho" w:hAnsi="Cambria Math"/>
            <w:lang w:bidi="ar-SA"/>
          </w:rPr>
          <m:t>(m+1</m:t>
        </m:r>
      </m:oMath>
      <w:r w:rsidRPr="00116B27">
        <w:rPr>
          <w:rFonts w:ascii="Times New Roman" w:eastAsia="MS Mincho" w:hAnsi="Times New Roman"/>
          <w:lang w:bidi="ar-SA"/>
        </w:rPr>
        <w:t xml:space="preserve">) is the nearest neighbor of </w:t>
      </w:r>
      <m:oMath>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m:t>
        </m:r>
      </m:oMath>
      <w:r w:rsidRPr="00116B27">
        <w:rPr>
          <w:rFonts w:ascii="Times New Roman" w:eastAsia="MS Mincho" w:hAnsi="Times New Roman"/>
          <w:lang w:bidi="ar-SA"/>
        </w:rPr>
        <w:t xml:space="preserve"> in embedding dimension </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The mean value of all </w:t>
      </w:r>
      <m:oMath>
        <m:r>
          <w:rPr>
            <w:rFonts w:ascii="Cambria Math" w:eastAsia="MS Mincho" w:hAnsi="Cambria Math"/>
            <w:lang w:bidi="ar-SA"/>
          </w:rPr>
          <m:t>a</m:t>
        </m:r>
        <m:d>
          <m:dPr>
            <m:ctrlPr>
              <w:rPr>
                <w:rFonts w:ascii="Cambria Math" w:eastAsia="MS Mincho" w:hAnsi="Cambria Math"/>
                <w:i/>
                <w:lang w:bidi="ar-SA"/>
              </w:rPr>
            </m:ctrlPr>
          </m:dPr>
          <m:e>
            <m:r>
              <w:rPr>
                <w:rFonts w:ascii="Cambria Math" w:eastAsia="MS Mincho" w:hAnsi="Cambria Math"/>
                <w:lang w:bidi="ar-SA"/>
              </w:rPr>
              <m:t>i,m</m:t>
            </m:r>
          </m:e>
        </m:d>
      </m:oMath>
      <w:r w:rsidRPr="00116B27">
        <w:rPr>
          <w:rFonts w:ascii="Times New Roman" w:eastAsia="MS Mincho" w:hAnsi="Times New Roman"/>
          <w:lang w:bidi="ar-SA"/>
        </w:rPr>
        <w:t xml:space="preserve"> is defined as:</w:t>
      </w:r>
    </w:p>
    <w:p w14:paraId="6588ED38" w14:textId="77777777" w:rsidR="00EE6B98" w:rsidRPr="00116B27" w:rsidRDefault="00EE6B98" w:rsidP="000955EF">
      <w:pPr>
        <w:rPr>
          <w:rFonts w:ascii="Times New Roman" w:eastAsia="MS Mincho" w:hAnsi="Times New Roman"/>
          <w:lang w:bidi="ar-SA"/>
        </w:rPr>
      </w:pPr>
    </w:p>
    <w:tbl>
      <w:tblPr>
        <w:tblStyle w:val="TableGrid1"/>
        <w:tblW w:w="87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9"/>
        <w:gridCol w:w="969"/>
      </w:tblGrid>
      <w:tr w:rsidR="00116B27" w:rsidRPr="00116B27" w14:paraId="758FE5DC" w14:textId="77777777" w:rsidTr="00DC47D8">
        <w:trPr>
          <w:trHeight w:val="519"/>
          <w:jc w:val="center"/>
        </w:trPr>
        <w:tc>
          <w:tcPr>
            <w:tcW w:w="7789" w:type="dxa"/>
          </w:tcPr>
          <w:p w14:paraId="28561AC8" w14:textId="77777777" w:rsidR="00116B27" w:rsidRPr="00116B27" w:rsidRDefault="00116B27" w:rsidP="000955EF">
            <w:pPr>
              <w:rPr>
                <w:rFonts w:ascii="Cambria Math" w:hAnsi="Cambria Math"/>
                <w:lang w:bidi="ar-SA"/>
              </w:rPr>
            </w:pPr>
            <m:oMathPara>
              <m:oMath>
                <m:r>
                  <w:rPr>
                    <w:rFonts w:ascii="Cambria Math" w:hAnsi="Cambria Math"/>
                    <w:lang w:bidi="ar-SA"/>
                  </w:rPr>
                  <m:t>E</m:t>
                </m:r>
                <m:d>
                  <m:dPr>
                    <m:ctrlPr>
                      <w:rPr>
                        <w:rFonts w:ascii="Cambria Math" w:hAnsi="Cambria Math"/>
                        <w:i/>
                        <w:lang w:bidi="ar-SA"/>
                      </w:rPr>
                    </m:ctrlPr>
                  </m:dPr>
                  <m:e>
                    <m:r>
                      <w:rPr>
                        <w:rFonts w:ascii="Cambria Math" w:hAnsi="Cambria Math"/>
                        <w:lang w:bidi="ar-SA"/>
                      </w:rPr>
                      <m:t>m</m:t>
                    </m:r>
                  </m:e>
                </m:d>
                <m:r>
                  <w:rPr>
                    <w:rFonts w:ascii="Cambria Math" w:hAnsi="Cambria Math"/>
                    <w:lang w:bidi="ar-SA"/>
                  </w:rPr>
                  <m:t xml:space="preserve">= </m:t>
                </m:r>
                <m:f>
                  <m:fPr>
                    <m:ctrlPr>
                      <w:rPr>
                        <w:rFonts w:ascii="Cambria Math" w:hAnsi="Cambria Math"/>
                        <w:i/>
                        <w:lang w:bidi="ar-SA"/>
                      </w:rPr>
                    </m:ctrlPr>
                  </m:fPr>
                  <m:num>
                    <m:r>
                      <w:rPr>
                        <w:rFonts w:ascii="Cambria Math" w:hAnsi="Cambria Math"/>
                        <w:lang w:bidi="ar-SA"/>
                      </w:rPr>
                      <m:t>1</m:t>
                    </m:r>
                  </m:num>
                  <m:den>
                    <m:r>
                      <w:rPr>
                        <w:rFonts w:ascii="Cambria Math" w:hAnsi="Cambria Math"/>
                        <w:lang w:bidi="ar-SA"/>
                      </w:rPr>
                      <m:t>N-mτ</m:t>
                    </m:r>
                  </m:den>
                </m:f>
                <m:r>
                  <w:rPr>
                    <w:rFonts w:ascii="Cambria Math" w:hAnsi="Cambria Math"/>
                    <w:lang w:bidi="ar-SA"/>
                  </w:rPr>
                  <m:t xml:space="preserve"> </m:t>
                </m:r>
                <m:nary>
                  <m:naryPr>
                    <m:chr m:val="∑"/>
                    <m:limLoc m:val="undOvr"/>
                    <m:ctrlPr>
                      <w:rPr>
                        <w:rFonts w:ascii="Cambria Math" w:hAnsi="Cambria Math"/>
                        <w:i/>
                        <w:lang w:bidi="ar-SA"/>
                      </w:rPr>
                    </m:ctrlPr>
                  </m:naryPr>
                  <m:sub>
                    <m:r>
                      <w:rPr>
                        <w:rFonts w:ascii="Cambria Math" w:hAnsi="Cambria Math"/>
                        <w:lang w:bidi="ar-SA"/>
                      </w:rPr>
                      <m:t>i=1</m:t>
                    </m:r>
                  </m:sub>
                  <m:sup>
                    <m:r>
                      <w:rPr>
                        <w:rFonts w:ascii="Cambria Math" w:hAnsi="Cambria Math"/>
                        <w:lang w:bidi="ar-SA"/>
                      </w:rPr>
                      <m:t>N-mτ</m:t>
                    </m:r>
                  </m:sup>
                  <m:e>
                    <m:r>
                      <w:rPr>
                        <w:rFonts w:ascii="Cambria Math" w:hAnsi="Cambria Math"/>
                        <w:lang w:bidi="ar-SA"/>
                      </w:rPr>
                      <m:t>a(i,m)</m:t>
                    </m:r>
                  </m:e>
                </m:nary>
              </m:oMath>
            </m:oMathPara>
          </w:p>
        </w:tc>
        <w:tc>
          <w:tcPr>
            <w:tcW w:w="969" w:type="dxa"/>
            <w:vAlign w:val="center"/>
          </w:tcPr>
          <w:p w14:paraId="0A4E3690" w14:textId="77777777" w:rsidR="00116B27" w:rsidRPr="00116B27" w:rsidRDefault="00116B27" w:rsidP="000955EF">
            <w:pPr>
              <w:rPr>
                <w:rFonts w:ascii="Cambria Math" w:hAnsi="Cambria Math"/>
                <w:lang w:bidi="ar-SA"/>
              </w:rPr>
            </w:pPr>
            <w:r w:rsidRPr="00116B27">
              <w:rPr>
                <w:rFonts w:ascii="Cambria Math" w:hAnsi="Cambria Math"/>
                <w:lang w:bidi="ar-SA"/>
              </w:rPr>
              <w:t>(3)</w:t>
            </w:r>
          </w:p>
        </w:tc>
      </w:tr>
    </w:tbl>
    <w:p w14:paraId="2C7227ED" w14:textId="77777777" w:rsidR="00116B27" w:rsidRPr="00116B27" w:rsidRDefault="00116B27" w:rsidP="000955EF">
      <w:pPr>
        <w:rPr>
          <w:rFonts w:ascii="Times New Roman" w:eastAsia="MS Mincho" w:hAnsi="Times New Roman"/>
          <w:lang w:bidi="ar-SA"/>
        </w:rPr>
      </w:pPr>
      <w:r w:rsidRPr="00116B27">
        <w:rPr>
          <w:rFonts w:ascii="Times New Roman" w:eastAsia="MS Mincho" w:hAnsi="Times New Roman"/>
          <w:i/>
          <w:lang w:bidi="ar-SA"/>
        </w:rPr>
        <w:t>E(m)</w:t>
      </w:r>
      <w:r w:rsidRPr="00116B27">
        <w:rPr>
          <w:rFonts w:ascii="Times New Roman" w:eastAsia="MS Mincho" w:hAnsi="Times New Roman"/>
          <w:lang w:bidi="ar-SA"/>
        </w:rPr>
        <w:t xml:space="preserve"> depends on dimension </w:t>
      </w:r>
      <w:r w:rsidRPr="00116B27">
        <w:rPr>
          <w:rFonts w:ascii="Times New Roman" w:eastAsia="MS Mincho" w:hAnsi="Times New Roman"/>
          <w:i/>
          <w:lang w:bidi="ar-SA"/>
        </w:rPr>
        <w:t>m</w:t>
      </w:r>
      <w:r w:rsidRPr="00116B27">
        <w:rPr>
          <w:rFonts w:ascii="Times New Roman" w:eastAsia="MS Mincho" w:hAnsi="Times New Roman"/>
          <w:lang w:bidi="ar-SA"/>
        </w:rPr>
        <w:t xml:space="preserve"> and lag time </w:t>
      </w:r>
      <m:oMath>
        <m:r>
          <w:rPr>
            <w:rFonts w:ascii="Cambria Math" w:eastAsia="MS Mincho" w:hAnsi="Cambria Math"/>
            <w:lang w:bidi="ar-SA"/>
          </w:rPr>
          <m:t>τ</m:t>
        </m:r>
      </m:oMath>
      <w:r w:rsidRPr="00116B27">
        <w:rPr>
          <w:rFonts w:ascii="Times New Roman" w:eastAsia="MS Mincho" w:hAnsi="Times New Roman"/>
          <w:lang w:bidi="ar-SA"/>
        </w:rPr>
        <w:t xml:space="preserve"> and its variation from </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to </w:t>
      </w:r>
      <w:r w:rsidRPr="00116B27">
        <w:rPr>
          <w:rFonts w:ascii="Times New Roman" w:eastAsia="MS Mincho" w:hAnsi="Times New Roman"/>
          <w:i/>
          <w:lang w:bidi="ar-SA"/>
        </w:rPr>
        <w:t xml:space="preserve">m+1 </w:t>
      </w:r>
      <w:r w:rsidRPr="00116B27">
        <w:rPr>
          <w:rFonts w:ascii="Times New Roman" w:eastAsia="MS Mincho" w:hAnsi="Times New Roman"/>
          <w:lang w:bidi="ar-SA"/>
        </w:rPr>
        <w:t xml:space="preserve">is given by a parameter </w:t>
      </w:r>
      <m:oMath>
        <m:sSub>
          <m:sSubPr>
            <m:ctrlPr>
              <w:rPr>
                <w:rFonts w:ascii="Cambria Math" w:eastAsia="MS Mincho" w:hAnsi="Cambria Math"/>
                <w:i/>
                <w:lang w:bidi="ar-SA"/>
              </w:rPr>
            </m:ctrlPr>
          </m:sSubPr>
          <m:e>
            <m:r>
              <w:rPr>
                <w:rFonts w:ascii="Cambria Math" w:eastAsia="MS Mincho" w:hAnsi="Cambria Math"/>
                <w:lang w:bidi="ar-SA"/>
              </w:rPr>
              <m:t>E</m:t>
            </m:r>
          </m:e>
          <m:sub>
            <m:r>
              <w:rPr>
                <w:rFonts w:ascii="Cambria Math" w:eastAsia="MS Mincho" w:hAnsi="Cambria Math"/>
                <w:lang w:bidi="ar-SA"/>
              </w:rPr>
              <m:t>1</m:t>
            </m:r>
          </m:sub>
        </m:sSub>
      </m:oMath>
      <w:r w:rsidRPr="00116B27">
        <w:rPr>
          <w:rFonts w:ascii="Times New Roman" w:eastAsia="MS Mincho" w:hAnsi="Times New Roman"/>
          <w:lang w:bidi="ar-SA"/>
        </w:rPr>
        <w:t>:</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1"/>
        <w:gridCol w:w="921"/>
      </w:tblGrid>
      <w:tr w:rsidR="00116B27" w:rsidRPr="00116B27" w14:paraId="036A6FE0" w14:textId="77777777" w:rsidTr="00DC47D8">
        <w:trPr>
          <w:trHeight w:val="349"/>
          <w:jc w:val="center"/>
        </w:trPr>
        <w:tc>
          <w:tcPr>
            <w:tcW w:w="7401" w:type="dxa"/>
          </w:tcPr>
          <w:p w14:paraId="32728471" w14:textId="77777777" w:rsidR="00116B27" w:rsidRPr="00116B27" w:rsidRDefault="00B876E8" w:rsidP="000955EF">
            <w:pPr>
              <w:rPr>
                <w:rFonts w:ascii="Cambria Math" w:hAnsi="Cambria Math"/>
                <w:lang w:bidi="ar-SA"/>
              </w:rPr>
            </w:pPr>
            <m:oMathPara>
              <m:oMath>
                <m:sSub>
                  <m:sSubPr>
                    <m:ctrlPr>
                      <w:rPr>
                        <w:rFonts w:ascii="Cambria Math" w:hAnsi="Cambria Math"/>
                        <w:i/>
                        <w:lang w:bidi="ar-SA"/>
                      </w:rPr>
                    </m:ctrlPr>
                  </m:sSubPr>
                  <m:e>
                    <m:r>
                      <w:rPr>
                        <w:rFonts w:ascii="Cambria Math" w:hAnsi="Cambria Math"/>
                        <w:lang w:bidi="ar-SA"/>
                      </w:rPr>
                      <m:t>E</m:t>
                    </m:r>
                  </m:e>
                  <m:sub>
                    <m:r>
                      <w:rPr>
                        <w:rFonts w:ascii="Cambria Math" w:hAnsi="Cambria Math"/>
                        <w:lang w:bidi="ar-SA"/>
                      </w:rPr>
                      <m:t>1</m:t>
                    </m:r>
                  </m:sub>
                </m:sSub>
                <m:d>
                  <m:dPr>
                    <m:ctrlPr>
                      <w:rPr>
                        <w:rFonts w:ascii="Cambria Math" w:hAnsi="Cambria Math"/>
                        <w:i/>
                        <w:lang w:bidi="ar-SA"/>
                      </w:rPr>
                    </m:ctrlPr>
                  </m:dPr>
                  <m:e>
                    <m:r>
                      <w:rPr>
                        <w:rFonts w:ascii="Cambria Math" w:hAnsi="Cambria Math"/>
                        <w:lang w:bidi="ar-SA"/>
                      </w:rPr>
                      <m:t>m</m:t>
                    </m:r>
                  </m:e>
                </m:d>
                <m:r>
                  <w:rPr>
                    <w:rFonts w:ascii="Cambria Math" w:hAnsi="Cambria Math"/>
                    <w:lang w:bidi="ar-SA"/>
                  </w:rPr>
                  <m:t xml:space="preserve">= </m:t>
                </m:r>
                <m:f>
                  <m:fPr>
                    <m:ctrlPr>
                      <w:rPr>
                        <w:rFonts w:ascii="Cambria Math" w:hAnsi="Cambria Math"/>
                        <w:i/>
                        <w:lang w:bidi="ar-SA"/>
                      </w:rPr>
                    </m:ctrlPr>
                  </m:fPr>
                  <m:num>
                    <m:r>
                      <w:rPr>
                        <w:rFonts w:ascii="Cambria Math" w:hAnsi="Cambria Math"/>
                        <w:lang w:bidi="ar-SA"/>
                      </w:rPr>
                      <m:t>E(m+1)</m:t>
                    </m:r>
                  </m:num>
                  <m:den>
                    <m:r>
                      <w:rPr>
                        <w:rFonts w:ascii="Cambria Math" w:hAnsi="Cambria Math"/>
                        <w:lang w:bidi="ar-SA"/>
                      </w:rPr>
                      <m:t>E(m)</m:t>
                    </m:r>
                  </m:den>
                </m:f>
              </m:oMath>
            </m:oMathPara>
          </w:p>
        </w:tc>
        <w:tc>
          <w:tcPr>
            <w:tcW w:w="921" w:type="dxa"/>
            <w:vAlign w:val="center"/>
          </w:tcPr>
          <w:p w14:paraId="6E4FB89E" w14:textId="77777777" w:rsidR="00116B27" w:rsidRPr="00116B27" w:rsidRDefault="00DC47D8" w:rsidP="000955EF">
            <w:pPr>
              <w:rPr>
                <w:rFonts w:ascii="Cambria Math" w:hAnsi="Cambria Math"/>
                <w:lang w:bidi="ar-SA"/>
              </w:rPr>
            </w:pPr>
            <w:r>
              <w:rPr>
                <w:rFonts w:ascii="Cambria Math" w:hAnsi="Cambria Math"/>
                <w:lang w:bidi="ar-SA"/>
              </w:rPr>
              <w:t xml:space="preserve">     </w:t>
            </w:r>
            <w:r w:rsidR="00116B27" w:rsidRPr="00116B27">
              <w:rPr>
                <w:rFonts w:ascii="Cambria Math" w:hAnsi="Cambria Math"/>
                <w:lang w:bidi="ar-SA"/>
              </w:rPr>
              <w:t>(4)</w:t>
            </w:r>
          </w:p>
        </w:tc>
      </w:tr>
    </w:tbl>
    <w:p w14:paraId="25529C33" w14:textId="22EEB503" w:rsidR="00116B27" w:rsidRDefault="00116B27" w:rsidP="000955EF">
      <w:pPr>
        <w:rPr>
          <w:rFonts w:ascii="Times New Roman" w:eastAsia="MS Mincho" w:hAnsi="Times New Roman"/>
          <w:lang w:bidi="ar-SA"/>
        </w:rPr>
      </w:pPr>
      <w:r w:rsidRPr="00116B27">
        <w:rPr>
          <w:rFonts w:ascii="Times New Roman" w:eastAsia="MS Mincho" w:hAnsi="Times New Roman"/>
          <w:lang w:bidi="ar-SA"/>
        </w:rPr>
        <w:t xml:space="preserve"> </w:t>
      </w:r>
      <w:r w:rsidRPr="00116B27">
        <w:rPr>
          <w:rFonts w:ascii="Times New Roman" w:eastAsia="MS Mincho" w:hAnsi="Times New Roman"/>
          <w:i/>
          <w:lang w:bidi="ar-SA"/>
        </w:rPr>
        <w:t>E</w:t>
      </w:r>
      <w:r w:rsidRPr="00116B27">
        <w:rPr>
          <w:rFonts w:ascii="Times New Roman" w:eastAsia="MS Mincho" w:hAnsi="Times New Roman"/>
          <w:i/>
          <w:vertAlign w:val="subscript"/>
          <w:lang w:bidi="ar-SA"/>
        </w:rPr>
        <w:t>1</w:t>
      </w:r>
      <w:r w:rsidRPr="00116B27">
        <w:rPr>
          <w:rFonts w:ascii="Times New Roman" w:eastAsia="MS Mincho" w:hAnsi="Times New Roman"/>
          <w:i/>
          <w:lang w:bidi="ar-SA"/>
        </w:rPr>
        <w:t>(m)</w:t>
      </w:r>
      <w:r w:rsidRPr="00116B27">
        <w:rPr>
          <w:rFonts w:ascii="Times New Roman" w:eastAsia="MS Mincho" w:hAnsi="Times New Roman"/>
          <w:lang w:bidi="ar-SA"/>
        </w:rPr>
        <w:t xml:space="preserve"> stops increasing when </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is greater than some value </w:t>
      </w:r>
      <w:r w:rsidRPr="00116B27">
        <w:rPr>
          <w:rFonts w:ascii="Times New Roman" w:eastAsia="MS Mincho" w:hAnsi="Times New Roman"/>
          <w:i/>
          <w:lang w:bidi="ar-SA"/>
        </w:rPr>
        <w:t>m</w:t>
      </w:r>
      <w:r w:rsidRPr="00116B27">
        <w:rPr>
          <w:rFonts w:ascii="Times New Roman" w:eastAsia="MS Mincho" w:hAnsi="Times New Roman"/>
          <w:i/>
          <w:vertAlign w:val="subscript"/>
          <w:lang w:bidi="ar-SA"/>
        </w:rPr>
        <w:t>o</w:t>
      </w:r>
      <w:r w:rsidRPr="00116B27">
        <w:rPr>
          <w:rFonts w:ascii="Times New Roman" w:eastAsia="MS Mincho" w:hAnsi="Times New Roman"/>
          <w:i/>
          <w:lang w:bidi="ar-SA"/>
        </w:rPr>
        <w:t>. E</w:t>
      </w:r>
      <w:r w:rsidRPr="00116B27">
        <w:rPr>
          <w:rFonts w:ascii="Times New Roman" w:eastAsia="MS Mincho" w:hAnsi="Times New Roman"/>
          <w:i/>
          <w:vertAlign w:val="subscript"/>
          <w:lang w:bidi="ar-SA"/>
        </w:rPr>
        <w:t>1</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increases slowly or stops changing if </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is significantly large and to overcome this CAO introduced another quantity </w:t>
      </w:r>
      <w:r w:rsidRPr="00116B27">
        <w:rPr>
          <w:rFonts w:ascii="Times New Roman" w:eastAsia="MS Mincho" w:hAnsi="Times New Roman"/>
          <w:i/>
          <w:lang w:bidi="ar-SA"/>
        </w:rPr>
        <w:t>E</w:t>
      </w:r>
      <w:r w:rsidRPr="00116B27">
        <w:rPr>
          <w:rFonts w:ascii="Times New Roman" w:eastAsia="MS Mincho" w:hAnsi="Times New Roman"/>
          <w:i/>
          <w:vertAlign w:val="subscript"/>
          <w:lang w:bidi="ar-SA"/>
        </w:rPr>
        <w:t>2</w:t>
      </w:r>
      <w:r w:rsidRPr="00116B27">
        <w:rPr>
          <w:rFonts w:ascii="Times New Roman" w:eastAsia="MS Mincho" w:hAnsi="Times New Roman"/>
          <w:i/>
          <w:lang w:bidi="ar-SA"/>
        </w:rPr>
        <w:t xml:space="preserve">(m) </w:t>
      </w:r>
      <w:r w:rsidRPr="00116B27">
        <w:rPr>
          <w:rFonts w:ascii="Times New Roman" w:eastAsia="MS Mincho" w:hAnsi="Times New Roman"/>
          <w:lang w:bidi="ar-SA"/>
        </w:rPr>
        <w:t>which is given by:</w:t>
      </w:r>
    </w:p>
    <w:p w14:paraId="3AA30876" w14:textId="77777777" w:rsidR="00EE6B98" w:rsidRPr="00116B27" w:rsidRDefault="00EE6B98" w:rsidP="000955EF">
      <w:pPr>
        <w:rPr>
          <w:rFonts w:ascii="Times New Roman" w:eastAsia="MS Mincho" w:hAnsi="Times New Roman"/>
          <w:lang w:bidi="ar-SA"/>
        </w:rPr>
      </w:pPr>
    </w:p>
    <w:tbl>
      <w:tblPr>
        <w:tblStyle w:val="TableGrid1"/>
        <w:tblW w:w="8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6"/>
        <w:gridCol w:w="1017"/>
      </w:tblGrid>
      <w:tr w:rsidR="00116B27" w:rsidRPr="00116B27" w14:paraId="3764AEB2" w14:textId="77777777" w:rsidTr="00DC47D8">
        <w:trPr>
          <w:trHeight w:val="343"/>
          <w:jc w:val="center"/>
        </w:trPr>
        <w:tc>
          <w:tcPr>
            <w:tcW w:w="7906" w:type="dxa"/>
          </w:tcPr>
          <w:p w14:paraId="6D3F105D" w14:textId="77777777" w:rsidR="00116B27" w:rsidRPr="00116B27" w:rsidRDefault="00B876E8" w:rsidP="000955EF">
            <w:pPr>
              <w:rPr>
                <w:rFonts w:ascii="Cambria Math" w:hAnsi="Cambria Math"/>
                <w:lang w:bidi="ar-SA"/>
              </w:rPr>
            </w:pPr>
            <m:oMathPara>
              <m:oMath>
                <m:sSub>
                  <m:sSubPr>
                    <m:ctrlPr>
                      <w:rPr>
                        <w:rFonts w:ascii="Cambria Math" w:hAnsi="Cambria Math"/>
                        <w:i/>
                        <w:lang w:bidi="ar-SA"/>
                      </w:rPr>
                    </m:ctrlPr>
                  </m:sSubPr>
                  <m:e>
                    <m:r>
                      <w:rPr>
                        <w:rFonts w:ascii="Cambria Math" w:hAnsi="Cambria Math"/>
                        <w:lang w:bidi="ar-SA"/>
                      </w:rPr>
                      <m:t>E</m:t>
                    </m:r>
                  </m:e>
                  <m:sub>
                    <m:r>
                      <w:rPr>
                        <w:rFonts w:ascii="Cambria Math" w:hAnsi="Cambria Math"/>
                        <w:lang w:bidi="ar-SA"/>
                      </w:rPr>
                      <m:t>2</m:t>
                    </m:r>
                  </m:sub>
                </m:sSub>
                <m:d>
                  <m:dPr>
                    <m:ctrlPr>
                      <w:rPr>
                        <w:rFonts w:ascii="Cambria Math" w:hAnsi="Cambria Math"/>
                        <w:i/>
                        <w:lang w:bidi="ar-SA"/>
                      </w:rPr>
                    </m:ctrlPr>
                  </m:dPr>
                  <m:e>
                    <m:r>
                      <w:rPr>
                        <w:rFonts w:ascii="Cambria Math" w:hAnsi="Cambria Math"/>
                        <w:lang w:bidi="ar-SA"/>
                      </w:rPr>
                      <m:t>m</m:t>
                    </m:r>
                  </m:e>
                </m:d>
                <m:r>
                  <w:rPr>
                    <w:rFonts w:ascii="Cambria Math" w:hAnsi="Cambria Math"/>
                    <w:lang w:bidi="ar-SA"/>
                  </w:rPr>
                  <m:t xml:space="preserve">= </m:t>
                </m:r>
                <m:f>
                  <m:fPr>
                    <m:ctrlPr>
                      <w:rPr>
                        <w:rFonts w:ascii="Cambria Math" w:hAnsi="Cambria Math"/>
                        <w:i/>
                        <w:lang w:bidi="ar-SA"/>
                      </w:rPr>
                    </m:ctrlPr>
                  </m:fPr>
                  <m:num>
                    <m:sSup>
                      <m:sSupPr>
                        <m:ctrlPr>
                          <w:rPr>
                            <w:rFonts w:ascii="Cambria Math" w:hAnsi="Cambria Math"/>
                            <w:i/>
                            <w:lang w:bidi="ar-SA"/>
                          </w:rPr>
                        </m:ctrlPr>
                      </m:sSupPr>
                      <m:e>
                        <m:r>
                          <w:rPr>
                            <w:rFonts w:ascii="Cambria Math" w:hAnsi="Cambria Math"/>
                            <w:lang w:bidi="ar-SA"/>
                          </w:rPr>
                          <m:t>E</m:t>
                        </m:r>
                      </m:e>
                      <m:sup>
                        <m:r>
                          <w:rPr>
                            <w:rFonts w:ascii="Cambria Math" w:hAnsi="Cambria Math"/>
                            <w:lang w:bidi="ar-SA"/>
                          </w:rPr>
                          <m:t>*</m:t>
                        </m:r>
                      </m:sup>
                    </m:sSup>
                    <m:r>
                      <w:rPr>
                        <w:rFonts w:ascii="Cambria Math" w:hAnsi="Cambria Math"/>
                        <w:lang w:bidi="ar-SA"/>
                      </w:rPr>
                      <m:t>(m+1)</m:t>
                    </m:r>
                  </m:num>
                  <m:den>
                    <m:sSup>
                      <m:sSupPr>
                        <m:ctrlPr>
                          <w:rPr>
                            <w:rFonts w:ascii="Cambria Math" w:hAnsi="Cambria Math"/>
                            <w:i/>
                            <w:lang w:bidi="ar-SA"/>
                          </w:rPr>
                        </m:ctrlPr>
                      </m:sSupPr>
                      <m:e>
                        <m:r>
                          <w:rPr>
                            <w:rFonts w:ascii="Cambria Math" w:hAnsi="Cambria Math"/>
                            <w:lang w:bidi="ar-SA"/>
                          </w:rPr>
                          <m:t>E</m:t>
                        </m:r>
                      </m:e>
                      <m:sup>
                        <m:r>
                          <w:rPr>
                            <w:rFonts w:ascii="Cambria Math" w:hAnsi="Cambria Math"/>
                            <w:lang w:bidi="ar-SA"/>
                          </w:rPr>
                          <m:t>*</m:t>
                        </m:r>
                      </m:sup>
                    </m:sSup>
                    <m:r>
                      <w:rPr>
                        <w:rFonts w:ascii="Cambria Math" w:hAnsi="Cambria Math"/>
                        <w:lang w:bidi="ar-SA"/>
                      </w:rPr>
                      <m:t>(m)</m:t>
                    </m:r>
                  </m:den>
                </m:f>
              </m:oMath>
            </m:oMathPara>
          </w:p>
        </w:tc>
        <w:tc>
          <w:tcPr>
            <w:tcW w:w="1017" w:type="dxa"/>
            <w:vAlign w:val="center"/>
          </w:tcPr>
          <w:p w14:paraId="2763B6B3" w14:textId="77777777" w:rsidR="00116B27" w:rsidRPr="00116B27" w:rsidRDefault="00116B27" w:rsidP="000955EF">
            <w:pPr>
              <w:rPr>
                <w:rFonts w:ascii="Cambria Math" w:hAnsi="Cambria Math"/>
                <w:lang w:bidi="ar-SA"/>
              </w:rPr>
            </w:pPr>
            <w:r w:rsidRPr="00116B27">
              <w:rPr>
                <w:rFonts w:ascii="Cambria Math" w:hAnsi="Cambria Math"/>
                <w:lang w:bidi="ar-SA"/>
              </w:rPr>
              <w:t xml:space="preserve">  (5)</w:t>
            </w:r>
          </w:p>
        </w:tc>
      </w:tr>
    </w:tbl>
    <w:p w14:paraId="2C8EA8F3" w14:textId="77777777" w:rsidR="00116B27" w:rsidRPr="00116B27" w:rsidRDefault="00116B27" w:rsidP="000955EF">
      <w:pPr>
        <w:rPr>
          <w:rFonts w:ascii="Times New Roman" w:eastAsia="MS Mincho" w:hAnsi="Times New Roman"/>
          <w:lang w:bidi="ar-SA"/>
        </w:rPr>
      </w:pPr>
      <w:r w:rsidRPr="00116B27">
        <w:rPr>
          <w:rFonts w:ascii="Times New Roman" w:eastAsia="MS Mincho" w:hAnsi="Times New Roman"/>
          <w:lang w:bidi="ar-SA"/>
        </w:rPr>
        <w:t>Where</w:t>
      </w:r>
    </w:p>
    <w:tbl>
      <w:tblPr>
        <w:tblStyle w:val="TableGrid1"/>
        <w:tblW w:w="91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gridCol w:w="1031"/>
      </w:tblGrid>
      <w:tr w:rsidR="00116B27" w:rsidRPr="00116B27" w14:paraId="45C0ED33" w14:textId="77777777" w:rsidTr="00DC47D8">
        <w:trPr>
          <w:trHeight w:val="327"/>
          <w:jc w:val="center"/>
        </w:trPr>
        <w:tc>
          <w:tcPr>
            <w:tcW w:w="8117" w:type="dxa"/>
          </w:tcPr>
          <w:p w14:paraId="77F43449" w14:textId="77777777" w:rsidR="00116B27" w:rsidRPr="00116B27" w:rsidRDefault="00B876E8" w:rsidP="000955EF">
            <w:pPr>
              <w:rPr>
                <w:rFonts w:ascii="Cambria Math" w:hAnsi="Cambria Math"/>
                <w:lang w:bidi="ar-SA"/>
              </w:rPr>
            </w:pPr>
            <m:oMathPara>
              <m:oMathParaPr>
                <m:jc m:val="center"/>
              </m:oMathParaPr>
              <m:oMath>
                <m:sSup>
                  <m:sSupPr>
                    <m:ctrlPr>
                      <w:rPr>
                        <w:rFonts w:ascii="Cambria Math" w:hAnsi="Cambria Math"/>
                        <w:i/>
                        <w:lang w:bidi="ar-SA"/>
                      </w:rPr>
                    </m:ctrlPr>
                  </m:sSupPr>
                  <m:e>
                    <m:r>
                      <w:rPr>
                        <w:rFonts w:ascii="Cambria Math" w:hAnsi="Cambria Math"/>
                        <w:lang w:bidi="ar-SA"/>
                      </w:rPr>
                      <m:t>E</m:t>
                    </m:r>
                  </m:e>
                  <m:sup>
                    <m:r>
                      <w:rPr>
                        <w:rFonts w:ascii="Cambria Math" w:hAnsi="Cambria Math"/>
                        <w:lang w:bidi="ar-SA"/>
                      </w:rPr>
                      <m:t>*</m:t>
                    </m:r>
                  </m:sup>
                </m:sSup>
                <m:d>
                  <m:dPr>
                    <m:ctrlPr>
                      <w:rPr>
                        <w:rFonts w:ascii="Cambria Math" w:hAnsi="Cambria Math"/>
                        <w:i/>
                        <w:lang w:bidi="ar-SA"/>
                      </w:rPr>
                    </m:ctrlPr>
                  </m:dPr>
                  <m:e>
                    <m:r>
                      <w:rPr>
                        <w:rFonts w:ascii="Cambria Math" w:hAnsi="Cambria Math"/>
                        <w:lang w:bidi="ar-SA"/>
                      </w:rPr>
                      <m:t>m</m:t>
                    </m:r>
                  </m:e>
                </m:d>
                <m:r>
                  <w:rPr>
                    <w:rFonts w:ascii="Cambria Math" w:hAnsi="Cambria Math"/>
                    <w:lang w:bidi="ar-SA"/>
                  </w:rPr>
                  <m:t xml:space="preserve">= </m:t>
                </m:r>
                <m:f>
                  <m:fPr>
                    <m:ctrlPr>
                      <w:rPr>
                        <w:rFonts w:ascii="Cambria Math" w:hAnsi="Cambria Math"/>
                        <w:i/>
                        <w:lang w:bidi="ar-SA"/>
                      </w:rPr>
                    </m:ctrlPr>
                  </m:fPr>
                  <m:num>
                    <m:r>
                      <w:rPr>
                        <w:rFonts w:ascii="Cambria Math" w:hAnsi="Cambria Math"/>
                        <w:lang w:bidi="ar-SA"/>
                      </w:rPr>
                      <m:t>1</m:t>
                    </m:r>
                  </m:num>
                  <m:den>
                    <m:r>
                      <w:rPr>
                        <w:rFonts w:ascii="Cambria Math" w:hAnsi="Cambria Math"/>
                        <w:lang w:bidi="ar-SA"/>
                      </w:rPr>
                      <m:t>N-mτ</m:t>
                    </m:r>
                  </m:den>
                </m:f>
                <m:r>
                  <w:rPr>
                    <w:rFonts w:ascii="Cambria Math" w:hAnsi="Cambria Math"/>
                    <w:lang w:bidi="ar-SA"/>
                  </w:rPr>
                  <m:t xml:space="preserve"> </m:t>
                </m:r>
                <m:nary>
                  <m:naryPr>
                    <m:chr m:val="∑"/>
                    <m:limLoc m:val="undOvr"/>
                    <m:ctrlPr>
                      <w:rPr>
                        <w:rFonts w:ascii="Cambria Math" w:hAnsi="Cambria Math"/>
                        <w:i/>
                        <w:lang w:bidi="ar-SA"/>
                      </w:rPr>
                    </m:ctrlPr>
                  </m:naryPr>
                  <m:sub>
                    <m:r>
                      <w:rPr>
                        <w:rFonts w:ascii="Cambria Math" w:hAnsi="Cambria Math"/>
                        <w:lang w:bidi="ar-SA"/>
                      </w:rPr>
                      <m:t>i=1</m:t>
                    </m:r>
                  </m:sub>
                  <m:sup>
                    <m:r>
                      <w:rPr>
                        <w:rFonts w:ascii="Cambria Math" w:hAnsi="Cambria Math"/>
                        <w:lang w:bidi="ar-SA"/>
                      </w:rPr>
                      <m:t>N-mτ</m:t>
                    </m:r>
                  </m:sup>
                  <m:e>
                    <m:d>
                      <m:dPr>
                        <m:begChr m:val="|"/>
                        <m:endChr m:val="|"/>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x</m:t>
                            </m:r>
                          </m:e>
                          <m:sub>
                            <m:r>
                              <w:rPr>
                                <w:rFonts w:ascii="Cambria Math" w:hAnsi="Cambria Math"/>
                                <w:lang w:bidi="ar-SA"/>
                              </w:rPr>
                              <m:t>i+mτ</m:t>
                            </m:r>
                          </m:sub>
                        </m:sSub>
                        <m:r>
                          <w:rPr>
                            <w:rFonts w:ascii="Cambria Math" w:hAnsi="Cambria Math"/>
                            <w:lang w:bidi="ar-SA"/>
                          </w:rPr>
                          <m:t xml:space="preserve">- </m:t>
                        </m:r>
                        <m:sSubSup>
                          <m:sSubSupPr>
                            <m:ctrlPr>
                              <w:rPr>
                                <w:rFonts w:ascii="Cambria Math" w:hAnsi="Cambria Math"/>
                                <w:i/>
                                <w:lang w:bidi="ar-SA"/>
                              </w:rPr>
                            </m:ctrlPr>
                          </m:sSubSupPr>
                          <m:e>
                            <m:r>
                              <w:rPr>
                                <w:rFonts w:ascii="Cambria Math" w:hAnsi="Cambria Math"/>
                                <w:lang w:bidi="ar-SA"/>
                              </w:rPr>
                              <m:t>x</m:t>
                            </m:r>
                          </m:e>
                          <m:sub>
                            <m:r>
                              <w:rPr>
                                <w:rFonts w:ascii="Cambria Math" w:hAnsi="Cambria Math"/>
                                <w:lang w:bidi="ar-SA"/>
                              </w:rPr>
                              <m:t>i+mτ</m:t>
                            </m:r>
                          </m:sub>
                          <m:sup>
                            <m:r>
                              <w:rPr>
                                <w:rFonts w:ascii="Cambria Math" w:hAnsi="Cambria Math"/>
                                <w:lang w:bidi="ar-SA"/>
                              </w:rPr>
                              <m:t>nn</m:t>
                            </m:r>
                          </m:sup>
                        </m:sSubSup>
                      </m:e>
                    </m:d>
                  </m:e>
                </m:nary>
              </m:oMath>
            </m:oMathPara>
          </w:p>
        </w:tc>
        <w:tc>
          <w:tcPr>
            <w:tcW w:w="1031" w:type="dxa"/>
            <w:vAlign w:val="center"/>
          </w:tcPr>
          <w:p w14:paraId="6E86D5B2" w14:textId="77777777" w:rsidR="00116B27" w:rsidRPr="00116B27" w:rsidRDefault="00116B27" w:rsidP="000955EF">
            <w:pPr>
              <w:rPr>
                <w:rFonts w:ascii="Cambria Math" w:hAnsi="Cambria Math"/>
                <w:lang w:bidi="ar-SA"/>
              </w:rPr>
            </w:pPr>
            <w:r w:rsidRPr="00116B27">
              <w:rPr>
                <w:rFonts w:ascii="Cambria Math" w:hAnsi="Cambria Math"/>
                <w:lang w:bidi="ar-SA"/>
              </w:rPr>
              <w:t xml:space="preserve"> (6)</w:t>
            </w:r>
          </w:p>
        </w:tc>
      </w:tr>
    </w:tbl>
    <w:p w14:paraId="155887C9" w14:textId="77777777" w:rsidR="00DC47D8" w:rsidRDefault="00116B27" w:rsidP="000955EF">
      <w:pPr>
        <w:rPr>
          <w:rFonts w:ascii="Times New Roman" w:eastAsia="MS Mincho" w:hAnsi="Times New Roman"/>
          <w:lang w:bidi="ar-SA"/>
        </w:rPr>
      </w:pPr>
      <w:r w:rsidRPr="00116B27">
        <w:rPr>
          <w:rFonts w:ascii="Times New Roman" w:eastAsia="MS Mincho" w:hAnsi="Times New Roman"/>
          <w:lang w:bidi="ar-SA"/>
        </w:rPr>
        <w:t xml:space="preserve">Therefore, </w:t>
      </w:r>
      <w:r w:rsidRPr="00116B27">
        <w:rPr>
          <w:rFonts w:ascii="Times New Roman" w:eastAsia="MS Mincho" w:hAnsi="Times New Roman"/>
          <w:i/>
          <w:lang w:bidi="ar-SA"/>
        </w:rPr>
        <w:t>E</w:t>
      </w:r>
      <w:r w:rsidRPr="00116B27">
        <w:rPr>
          <w:rFonts w:ascii="Times New Roman" w:eastAsia="MS Mincho" w:hAnsi="Times New Roman"/>
          <w:i/>
          <w:vertAlign w:val="subscript"/>
          <w:lang w:bidi="ar-SA"/>
        </w:rPr>
        <w:t>1</w:t>
      </w:r>
      <w:r w:rsidRPr="00116B27">
        <w:rPr>
          <w:rFonts w:ascii="Times New Roman" w:eastAsia="MS Mincho" w:hAnsi="Times New Roman"/>
          <w:i/>
          <w:lang w:bidi="ar-SA"/>
        </w:rPr>
        <w:t xml:space="preserve">(m) </w:t>
      </w:r>
      <w:r w:rsidRPr="00116B27">
        <w:rPr>
          <w:rFonts w:ascii="Times New Roman" w:eastAsia="MS Mincho" w:hAnsi="Times New Roman"/>
          <w:lang w:bidi="ar-SA"/>
        </w:rPr>
        <w:t xml:space="preserve">is estimated to determine the minimum embedding dimension of time series and </w:t>
      </w:r>
      <w:r w:rsidRPr="00116B27">
        <w:rPr>
          <w:rFonts w:ascii="Times New Roman" w:eastAsia="MS Mincho" w:hAnsi="Times New Roman"/>
          <w:i/>
          <w:lang w:bidi="ar-SA"/>
        </w:rPr>
        <w:t>E</w:t>
      </w:r>
      <w:r w:rsidRPr="00116B27">
        <w:rPr>
          <w:rFonts w:ascii="Times New Roman" w:eastAsia="MS Mincho" w:hAnsi="Times New Roman"/>
          <w:i/>
          <w:vertAlign w:val="subscript"/>
          <w:lang w:bidi="ar-SA"/>
        </w:rPr>
        <w:t>2</w:t>
      </w:r>
      <w:r w:rsidRPr="00116B27">
        <w:rPr>
          <w:rFonts w:ascii="Times New Roman" w:eastAsia="MS Mincho" w:hAnsi="Times New Roman"/>
          <w:i/>
          <w:lang w:bidi="ar-SA"/>
        </w:rPr>
        <w:t xml:space="preserve">(m) </w:t>
      </w:r>
      <w:r w:rsidRPr="00116B27">
        <w:rPr>
          <w:rFonts w:ascii="Times New Roman" w:eastAsia="MS Mincho" w:hAnsi="Times New Roman"/>
          <w:lang w:bidi="ar-SA"/>
        </w:rPr>
        <w:t>is used to distinguish the deterministic signals from stochastic signals</w:t>
      </w:r>
      <w:r w:rsidR="000955EF">
        <w:rPr>
          <w:rFonts w:ascii="Times New Roman" w:eastAsia="MS Mincho" w:hAnsi="Times New Roman"/>
          <w:lang w:bidi="ar-SA"/>
        </w:rPr>
        <w:t>.</w:t>
      </w:r>
    </w:p>
    <w:p w14:paraId="005DDDB9" w14:textId="77777777" w:rsidR="00003FCC" w:rsidRPr="000955EF" w:rsidRDefault="00003FCC" w:rsidP="000955EF">
      <w:pPr>
        <w:rPr>
          <w:rFonts w:ascii="Times New Roman" w:eastAsia="MS Mincho" w:hAnsi="Times New Roman"/>
          <w:lang w:bidi="ar-SA"/>
        </w:rPr>
      </w:pPr>
    </w:p>
    <w:p w14:paraId="2C0FC26C" w14:textId="77777777" w:rsidR="00116B27" w:rsidRPr="00116B27" w:rsidRDefault="00003FCC" w:rsidP="00003FCC">
      <w:pPr>
        <w:pStyle w:val="Heading3"/>
        <w:rPr>
          <w:rFonts w:eastAsia="MS Mincho"/>
          <w:lang w:bidi="ar-SA"/>
        </w:rPr>
      </w:pPr>
      <w:bookmarkStart w:id="90" w:name="_Toc26534959"/>
      <w:r>
        <w:rPr>
          <w:rFonts w:eastAsia="MS Mincho"/>
          <w:lang w:bidi="ar-SA"/>
        </w:rPr>
        <w:t>3.</w:t>
      </w:r>
      <w:r w:rsidR="00116B27" w:rsidRPr="00116B27">
        <w:rPr>
          <w:rFonts w:eastAsia="MS Mincho"/>
          <w:lang w:bidi="ar-SA"/>
        </w:rPr>
        <w:t>2.4 Particle Swarm Optimization</w:t>
      </w:r>
      <w:bookmarkEnd w:id="90"/>
    </w:p>
    <w:p w14:paraId="73A27642" w14:textId="2D08E90B" w:rsidR="00116B27" w:rsidRDefault="00116B27" w:rsidP="002B069C">
      <w:pPr>
        <w:ind w:firstLine="720"/>
        <w:rPr>
          <w:rFonts w:eastAsia="MS Mincho"/>
          <w:lang w:bidi="ar-SA"/>
        </w:rPr>
      </w:pPr>
      <w:r w:rsidRPr="00116B27">
        <w:rPr>
          <w:rFonts w:eastAsia="MS Mincho"/>
          <w:lang w:bidi="ar-SA"/>
        </w:rPr>
        <w:t xml:space="preserve">Particle swarm optimization, a population based intelligent algorithm proposed by Kennedy and Eberhart in 1995 is used to optimize SVM regression parameters </w:t>
      </w:r>
      <w:r w:rsidRPr="00116B27">
        <w:rPr>
          <w:rFonts w:eastAsia="MS Mincho"/>
          <w:lang w:bidi="ar-SA"/>
        </w:rPr>
        <w:fldChar w:fldCharType="begin"/>
      </w:r>
      <w:r w:rsidR="00B32D79">
        <w:rPr>
          <w:rFonts w:eastAsia="MS Mincho"/>
          <w:lang w:bidi="ar-SA"/>
        </w:rPr>
        <w:instrText xml:space="preserve"> ADDIN EN.CITE &lt;EndNote&gt;&lt;Cite&gt;&lt;Author&gt;Eberhart&lt;/Author&gt;&lt;Year&gt;1995&lt;/Year&gt;&lt;RecNum&gt;67&lt;/RecNum&gt;&lt;DisplayText&gt;[61]&lt;/DisplayText&gt;&lt;record&gt;&lt;rec-number&gt;67&lt;/rec-number&gt;&lt;foreign-keys&gt;&lt;key app="EN" db-id="2r2a99wtqeparxe52xrp05alafrepe5x5zwt" timestamp="1557799976"&gt;67&lt;/key&gt;&lt;/foreign-keys&gt;&lt;ref-type name="Conference Proceedings"&gt;10&lt;/ref-type&gt;&lt;contributors&gt;&lt;authors&gt;&lt;author&gt;Eberhart, Russell&lt;/author&gt;&lt;author&gt;Kennedy, James&lt;/author&gt;&lt;/authors&gt;&lt;/contributors&gt;&lt;titles&gt;&lt;title&gt;Particle swarm optimization&lt;/title&gt;&lt;secondary-title&gt;Proceedings of the IEEE international conference on neural networks&lt;/secondary-title&gt;&lt;/titles&gt;&lt;pages&gt;1942-1948&lt;/pages&gt;&lt;volume&gt;4&lt;/volume&gt;&lt;dates&gt;&lt;year&gt;1995&lt;/year&gt;&lt;/dates&gt;&lt;publisher&gt;Citeseer&lt;/publisher&gt;&lt;urls&gt;&lt;/urls&gt;&lt;/record&gt;&lt;/Cite&gt;&lt;/EndNote&gt;</w:instrText>
      </w:r>
      <w:r w:rsidRPr="00116B27">
        <w:rPr>
          <w:rFonts w:eastAsia="MS Mincho"/>
          <w:lang w:bidi="ar-SA"/>
        </w:rPr>
        <w:fldChar w:fldCharType="separate"/>
      </w:r>
      <w:r w:rsidR="00B32D79">
        <w:rPr>
          <w:rFonts w:eastAsia="MS Mincho"/>
          <w:noProof/>
          <w:lang w:bidi="ar-SA"/>
        </w:rPr>
        <w:t>[61]</w:t>
      </w:r>
      <w:r w:rsidRPr="00116B27">
        <w:rPr>
          <w:rFonts w:eastAsia="MS Mincho"/>
          <w:lang w:bidi="ar-SA"/>
        </w:rPr>
        <w:fldChar w:fldCharType="end"/>
      </w:r>
      <w:r w:rsidRPr="00116B27">
        <w:rPr>
          <w:rFonts w:eastAsia="MS Mincho"/>
          <w:lang w:bidi="ar-SA"/>
        </w:rPr>
        <w:t xml:space="preserve">. PSO simulates the behavior of swarms in solving optimization problems iteratively because of its simplicity, fast convergence and high performance. PSO is based on a set of particles and their coordinates represent a potential solution of an optimization problem. The position and velocity of </w:t>
      </w:r>
      <m:oMath>
        <m:sSup>
          <m:sSupPr>
            <m:ctrlPr>
              <w:rPr>
                <w:rFonts w:ascii="Cambria Math" w:eastAsia="MS Mincho" w:hAnsi="Cambria Math"/>
                <w:i/>
                <w:lang w:bidi="ar-SA"/>
              </w:rPr>
            </m:ctrlPr>
          </m:sSupPr>
          <m:e>
            <m:r>
              <w:rPr>
                <w:rFonts w:ascii="Cambria Math" w:eastAsia="MS Mincho" w:hAnsi="Cambria Math"/>
                <w:lang w:bidi="ar-SA"/>
              </w:rPr>
              <m:t>i</m:t>
            </m:r>
          </m:e>
          <m:sup>
            <m:r>
              <w:rPr>
                <w:rFonts w:ascii="Cambria Math" w:eastAsia="MS Mincho" w:hAnsi="Cambria Math"/>
                <w:lang w:bidi="ar-SA"/>
              </w:rPr>
              <m:t>th</m:t>
            </m:r>
          </m:sup>
        </m:sSup>
      </m:oMath>
      <w:r w:rsidRPr="00116B27">
        <w:rPr>
          <w:rFonts w:eastAsia="MS Mincho"/>
          <w:lang w:bidi="ar-SA"/>
        </w:rPr>
        <w:t xml:space="preserve"> particle in a population with </w:t>
      </w:r>
      <w:r w:rsidRPr="00116B27">
        <w:rPr>
          <w:rFonts w:eastAsia="MS Mincho"/>
          <w:i/>
          <w:lang w:bidi="ar-SA"/>
        </w:rPr>
        <w:t xml:space="preserve">N </w:t>
      </w:r>
      <w:r w:rsidRPr="00116B27">
        <w:rPr>
          <w:rFonts w:eastAsia="MS Mincho"/>
          <w:lang w:bidi="ar-SA"/>
        </w:rPr>
        <w:t xml:space="preserve">particles in a </w:t>
      </w:r>
      <w:r w:rsidRPr="00116B27">
        <w:rPr>
          <w:rFonts w:eastAsia="MS Mincho"/>
          <w:i/>
          <w:lang w:bidi="ar-SA"/>
        </w:rPr>
        <w:t>d-</w:t>
      </w:r>
      <w:r w:rsidRPr="00116B27">
        <w:rPr>
          <w:rFonts w:eastAsia="MS Mincho"/>
          <w:lang w:bidi="ar-SA"/>
        </w:rPr>
        <w:t xml:space="preserve"> dimensional space is given by </w:t>
      </w:r>
      <m:oMath>
        <m:sSub>
          <m:sSubPr>
            <m:ctrlPr>
              <w:rPr>
                <w:rFonts w:ascii="Cambria Math" w:eastAsia="MS Mincho" w:hAnsi="Cambria Math"/>
                <w:i/>
                <w:lang w:bidi="ar-SA"/>
              </w:rPr>
            </m:ctrlPr>
          </m:sSubPr>
          <m:e>
            <m:r>
              <w:rPr>
                <w:rFonts w:ascii="Cambria Math" w:eastAsia="MS Mincho" w:hAnsi="Cambria Math"/>
                <w:lang w:bidi="ar-SA"/>
              </w:rPr>
              <m:t>X</m:t>
            </m:r>
          </m:e>
          <m:sub>
            <m:r>
              <w:rPr>
                <w:rFonts w:ascii="Cambria Math" w:eastAsia="MS Mincho" w:hAnsi="Cambria Math"/>
                <w:lang w:bidi="ar-SA"/>
              </w:rPr>
              <m:t>i</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m:t>
        </m:r>
        <m:d>
          <m:dPr>
            <m:ctrlPr>
              <w:rPr>
                <w:rFonts w:ascii="Cambria Math" w:eastAsia="MS Mincho" w:hAnsi="Cambria Math"/>
                <w:i/>
                <w:lang w:bidi="ar-SA"/>
              </w:rPr>
            </m:ctrlPr>
          </m:dPr>
          <m:e>
            <m:sSub>
              <m:sSubPr>
                <m:ctrlPr>
                  <w:rPr>
                    <w:rFonts w:ascii="Cambria Math" w:eastAsia="MS Mincho" w:hAnsi="Cambria Math"/>
                    <w:i/>
                    <w:lang w:bidi="ar-SA"/>
                  </w:rPr>
                </m:ctrlPr>
              </m:sSubPr>
              <m:e>
                <m:r>
                  <w:rPr>
                    <w:rFonts w:ascii="Cambria Math" w:eastAsia="MS Mincho" w:hAnsi="Cambria Math"/>
                    <w:lang w:bidi="ar-SA"/>
                  </w:rPr>
                  <m:t>x</m:t>
                </m:r>
              </m:e>
              <m:sub>
                <m:r>
                  <w:rPr>
                    <w:rFonts w:ascii="Cambria Math" w:eastAsia="MS Mincho" w:hAnsi="Cambria Math"/>
                    <w:lang w:bidi="ar-SA"/>
                  </w:rPr>
                  <m:t>i1</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 xml:space="preserve">,  </m:t>
            </m:r>
            <m:sSub>
              <m:sSubPr>
                <m:ctrlPr>
                  <w:rPr>
                    <w:rFonts w:ascii="Cambria Math" w:eastAsia="MS Mincho" w:hAnsi="Cambria Math"/>
                    <w:i/>
                    <w:lang w:bidi="ar-SA"/>
                  </w:rPr>
                </m:ctrlPr>
              </m:sSubPr>
              <m:e>
                <m:r>
                  <w:rPr>
                    <w:rFonts w:ascii="Cambria Math" w:eastAsia="MS Mincho" w:hAnsi="Cambria Math"/>
                    <w:lang w:bidi="ar-SA"/>
                  </w:rPr>
                  <m:t>x</m:t>
                </m:r>
              </m:e>
              <m:sub>
                <m:r>
                  <w:rPr>
                    <w:rFonts w:ascii="Cambria Math" w:eastAsia="MS Mincho" w:hAnsi="Cambria Math"/>
                    <w:lang w:bidi="ar-SA"/>
                  </w:rPr>
                  <m:t>i2</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 xml:space="preserve">, …, </m:t>
            </m:r>
            <m:sSub>
              <m:sSubPr>
                <m:ctrlPr>
                  <w:rPr>
                    <w:rFonts w:ascii="Cambria Math" w:eastAsia="MS Mincho" w:hAnsi="Cambria Math"/>
                    <w:i/>
                    <w:lang w:bidi="ar-SA"/>
                  </w:rPr>
                </m:ctrlPr>
              </m:sSubPr>
              <m:e>
                <m:r>
                  <w:rPr>
                    <w:rFonts w:ascii="Cambria Math" w:eastAsia="MS Mincho" w:hAnsi="Cambria Math"/>
                    <w:lang w:bidi="ar-SA"/>
                  </w:rPr>
                  <m:t>x</m:t>
                </m:r>
              </m:e>
              <m:sub>
                <m:r>
                  <w:rPr>
                    <w:rFonts w:ascii="Cambria Math" w:eastAsia="MS Mincho" w:hAnsi="Cambria Math"/>
                    <w:lang w:bidi="ar-SA"/>
                  </w:rPr>
                  <m:t>iD</m:t>
                </m:r>
              </m:sub>
            </m:sSub>
            <m:d>
              <m:dPr>
                <m:ctrlPr>
                  <w:rPr>
                    <w:rFonts w:ascii="Cambria Math" w:eastAsia="MS Mincho" w:hAnsi="Cambria Math"/>
                    <w:i/>
                    <w:lang w:bidi="ar-SA"/>
                  </w:rPr>
                </m:ctrlPr>
              </m:dPr>
              <m:e>
                <m:r>
                  <w:rPr>
                    <w:rFonts w:ascii="Cambria Math" w:eastAsia="MS Mincho" w:hAnsi="Cambria Math"/>
                    <w:lang w:bidi="ar-SA"/>
                  </w:rPr>
                  <m:t>t</m:t>
                </m:r>
              </m:e>
            </m:d>
          </m:e>
        </m:d>
        <m:r>
          <w:rPr>
            <w:rFonts w:ascii="Cambria Math" w:eastAsia="MS Mincho" w:hAnsi="Cambria Math"/>
            <w:lang w:bidi="ar-SA"/>
          </w:rPr>
          <m:t xml:space="preserve"> </m:t>
        </m:r>
      </m:oMath>
      <w:r w:rsidRPr="00116B27">
        <w:rPr>
          <w:rFonts w:eastAsia="MS Mincho"/>
          <w:lang w:bidi="ar-SA"/>
        </w:rPr>
        <w:t xml:space="preserve">and </w:t>
      </w:r>
      <m:oMath>
        <m:sSub>
          <m:sSubPr>
            <m:ctrlPr>
              <w:rPr>
                <w:rFonts w:ascii="Cambria Math" w:eastAsia="MS Mincho" w:hAnsi="Cambria Math"/>
                <w:i/>
                <w:lang w:bidi="ar-SA"/>
              </w:rPr>
            </m:ctrlPr>
          </m:sSubPr>
          <m:e>
            <m:r>
              <w:rPr>
                <w:rFonts w:ascii="Cambria Math" w:eastAsia="MS Mincho" w:hAnsi="Cambria Math"/>
                <w:lang w:bidi="ar-SA"/>
              </w:rPr>
              <m:t>V</m:t>
            </m:r>
          </m:e>
          <m:sub>
            <m:r>
              <w:rPr>
                <w:rFonts w:ascii="Cambria Math" w:eastAsia="MS Mincho" w:hAnsi="Cambria Math"/>
                <w:lang w:bidi="ar-SA"/>
              </w:rPr>
              <m:t>i</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m:t>
        </m:r>
        <m:d>
          <m:dPr>
            <m:ctrlPr>
              <w:rPr>
                <w:rFonts w:ascii="Cambria Math" w:eastAsia="MS Mincho" w:hAnsi="Cambria Math"/>
                <w:i/>
                <w:lang w:bidi="ar-SA"/>
              </w:rPr>
            </m:ctrlPr>
          </m:dPr>
          <m:e>
            <m:sSub>
              <m:sSubPr>
                <m:ctrlPr>
                  <w:rPr>
                    <w:rFonts w:ascii="Cambria Math" w:eastAsia="MS Mincho" w:hAnsi="Cambria Math"/>
                    <w:i/>
                    <w:lang w:bidi="ar-SA"/>
                  </w:rPr>
                </m:ctrlPr>
              </m:sSubPr>
              <m:e>
                <m:r>
                  <w:rPr>
                    <w:rFonts w:ascii="Cambria Math" w:eastAsia="MS Mincho" w:hAnsi="Cambria Math"/>
                    <w:lang w:bidi="ar-SA"/>
                  </w:rPr>
                  <m:t>v</m:t>
                </m:r>
              </m:e>
              <m:sub>
                <m:r>
                  <w:rPr>
                    <w:rFonts w:ascii="Cambria Math" w:eastAsia="MS Mincho" w:hAnsi="Cambria Math"/>
                    <w:lang w:bidi="ar-SA"/>
                  </w:rPr>
                  <m:t>i1</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 xml:space="preserve">,  </m:t>
            </m:r>
            <m:sSub>
              <m:sSubPr>
                <m:ctrlPr>
                  <w:rPr>
                    <w:rFonts w:ascii="Cambria Math" w:eastAsia="MS Mincho" w:hAnsi="Cambria Math"/>
                    <w:i/>
                    <w:lang w:bidi="ar-SA"/>
                  </w:rPr>
                </m:ctrlPr>
              </m:sSubPr>
              <m:e>
                <m:r>
                  <w:rPr>
                    <w:rFonts w:ascii="Cambria Math" w:eastAsia="MS Mincho" w:hAnsi="Cambria Math"/>
                    <w:lang w:bidi="ar-SA"/>
                  </w:rPr>
                  <m:t>v</m:t>
                </m:r>
              </m:e>
              <m:sub>
                <m:r>
                  <w:rPr>
                    <w:rFonts w:ascii="Cambria Math" w:eastAsia="MS Mincho" w:hAnsi="Cambria Math"/>
                    <w:lang w:bidi="ar-SA"/>
                  </w:rPr>
                  <m:t>i2</m:t>
                </m:r>
              </m:sub>
            </m:sSub>
            <m:d>
              <m:dPr>
                <m:ctrlPr>
                  <w:rPr>
                    <w:rFonts w:ascii="Cambria Math" w:eastAsia="MS Mincho" w:hAnsi="Cambria Math"/>
                    <w:i/>
                    <w:lang w:bidi="ar-SA"/>
                  </w:rPr>
                </m:ctrlPr>
              </m:dPr>
              <m:e>
                <m:r>
                  <w:rPr>
                    <w:rFonts w:ascii="Cambria Math" w:eastAsia="MS Mincho" w:hAnsi="Cambria Math"/>
                    <w:lang w:bidi="ar-SA"/>
                  </w:rPr>
                  <m:t>t</m:t>
                </m:r>
              </m:e>
            </m:d>
            <m:r>
              <w:rPr>
                <w:rFonts w:ascii="Cambria Math" w:eastAsia="MS Mincho" w:hAnsi="Cambria Math"/>
                <w:lang w:bidi="ar-SA"/>
              </w:rPr>
              <m:t xml:space="preserve">, …, </m:t>
            </m:r>
            <m:sSub>
              <m:sSubPr>
                <m:ctrlPr>
                  <w:rPr>
                    <w:rFonts w:ascii="Cambria Math" w:eastAsia="MS Mincho" w:hAnsi="Cambria Math"/>
                    <w:i/>
                    <w:lang w:bidi="ar-SA"/>
                  </w:rPr>
                </m:ctrlPr>
              </m:sSubPr>
              <m:e>
                <m:r>
                  <w:rPr>
                    <w:rFonts w:ascii="Cambria Math" w:eastAsia="MS Mincho" w:hAnsi="Cambria Math"/>
                    <w:lang w:bidi="ar-SA"/>
                  </w:rPr>
                  <m:t>v</m:t>
                </m:r>
              </m:e>
              <m:sub>
                <m:r>
                  <w:rPr>
                    <w:rFonts w:ascii="Cambria Math" w:eastAsia="MS Mincho" w:hAnsi="Cambria Math"/>
                    <w:lang w:bidi="ar-SA"/>
                  </w:rPr>
                  <m:t>iD</m:t>
                </m:r>
              </m:sub>
            </m:sSub>
            <m:d>
              <m:dPr>
                <m:ctrlPr>
                  <w:rPr>
                    <w:rFonts w:ascii="Cambria Math" w:eastAsia="MS Mincho" w:hAnsi="Cambria Math"/>
                    <w:i/>
                    <w:lang w:bidi="ar-SA"/>
                  </w:rPr>
                </m:ctrlPr>
              </m:dPr>
              <m:e>
                <m:r>
                  <w:rPr>
                    <w:rFonts w:ascii="Cambria Math" w:eastAsia="MS Mincho" w:hAnsi="Cambria Math"/>
                    <w:lang w:bidi="ar-SA"/>
                  </w:rPr>
                  <m:t>t</m:t>
                </m:r>
              </m:e>
            </m:d>
          </m:e>
        </m:d>
      </m:oMath>
      <w:r w:rsidRPr="00116B27">
        <w:rPr>
          <w:rFonts w:eastAsia="MS Mincho"/>
          <w:lang w:bidi="ar-SA"/>
        </w:rPr>
        <w:t xml:space="preserve">. PSO algorithm updates the velocity and position of the particles at iteration </w:t>
      </w:r>
      <w:r w:rsidRPr="00116B27">
        <w:rPr>
          <w:rFonts w:eastAsia="MS Mincho"/>
          <w:i/>
          <w:lang w:bidi="ar-SA"/>
        </w:rPr>
        <w:t xml:space="preserve">t+1 </w:t>
      </w:r>
      <w:r w:rsidR="008D5360">
        <w:rPr>
          <w:rFonts w:eastAsia="MS Mincho"/>
          <w:lang w:bidi="ar-SA"/>
        </w:rPr>
        <w:t>using the following equations:</w:t>
      </w:r>
    </w:p>
    <w:p w14:paraId="3A9FC613" w14:textId="77777777" w:rsidR="008D5360" w:rsidRPr="00116B27" w:rsidRDefault="008D5360" w:rsidP="00003FCC">
      <w:pPr>
        <w:rPr>
          <w:rFonts w:eastAsia="MS Mincho"/>
          <w:lang w:bidi="ar-SA"/>
        </w:rPr>
      </w:pPr>
    </w:p>
    <w:tbl>
      <w:tblPr>
        <w:tblStyle w:val="TableGrid1"/>
        <w:tblW w:w="95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1"/>
        <w:gridCol w:w="1084"/>
      </w:tblGrid>
      <w:tr w:rsidR="00116B27" w:rsidRPr="00116B27" w14:paraId="18B0AAF0" w14:textId="77777777" w:rsidTr="00DC47D8">
        <w:trPr>
          <w:trHeight w:val="237"/>
          <w:jc w:val="center"/>
        </w:trPr>
        <w:tc>
          <w:tcPr>
            <w:tcW w:w="8431" w:type="dxa"/>
          </w:tcPr>
          <w:p w14:paraId="1E7EA9BC" w14:textId="77777777" w:rsidR="00DC47D8" w:rsidRPr="00116B27" w:rsidRDefault="00B876E8" w:rsidP="0082262F">
            <w:pPr>
              <w:jc w:val="center"/>
              <w:rPr>
                <w:rFonts w:ascii="Cambria Math" w:hAnsi="Cambria Math"/>
                <w:lang w:bidi="ar-SA"/>
              </w:rPr>
            </w:pPr>
            <m:oMathPara>
              <m:oMath>
                <m:sSub>
                  <m:sSubPr>
                    <m:ctrlPr>
                      <w:rPr>
                        <w:rFonts w:ascii="Cambria Math" w:hAnsi="Cambria Math"/>
                        <w:i/>
                        <w:lang w:bidi="ar-SA"/>
                      </w:rPr>
                    </m:ctrlPr>
                  </m:sSubPr>
                  <m:e>
                    <m:r>
                      <w:rPr>
                        <w:rFonts w:ascii="Cambria Math" w:hAnsi="Cambria Math"/>
                        <w:lang w:bidi="ar-SA"/>
                      </w:rPr>
                      <m:t>v</m:t>
                    </m:r>
                  </m:e>
                  <m:sub>
                    <m:r>
                      <w:rPr>
                        <w:rFonts w:ascii="Cambria Math" w:hAnsi="Cambria Math"/>
                        <w:lang w:bidi="ar-SA"/>
                      </w:rPr>
                      <m:t>id</m:t>
                    </m:r>
                  </m:sub>
                </m:sSub>
                <m:d>
                  <m:dPr>
                    <m:ctrlPr>
                      <w:rPr>
                        <w:rFonts w:ascii="Cambria Math" w:hAnsi="Cambria Math"/>
                        <w:i/>
                        <w:lang w:bidi="ar-SA"/>
                      </w:rPr>
                    </m:ctrlPr>
                  </m:dPr>
                  <m:e>
                    <m:r>
                      <w:rPr>
                        <w:rFonts w:ascii="Cambria Math" w:hAnsi="Cambria Math"/>
                        <w:lang w:bidi="ar-SA"/>
                      </w:rPr>
                      <m:t>t+1</m:t>
                    </m:r>
                  </m:e>
                </m:d>
                <m:r>
                  <w:rPr>
                    <w:rFonts w:ascii="Cambria Math" w:hAnsi="Cambria Math"/>
                    <w:lang w:bidi="ar-SA"/>
                  </w:rPr>
                  <m:t>= ω</m:t>
                </m:r>
                <m:sSub>
                  <m:sSubPr>
                    <m:ctrlPr>
                      <w:rPr>
                        <w:rFonts w:ascii="Cambria Math" w:hAnsi="Cambria Math"/>
                        <w:i/>
                        <w:lang w:bidi="ar-SA"/>
                      </w:rPr>
                    </m:ctrlPr>
                  </m:sSubPr>
                  <m:e>
                    <m:r>
                      <w:rPr>
                        <w:rFonts w:ascii="Cambria Math" w:hAnsi="Cambria Math"/>
                        <w:lang w:bidi="ar-SA"/>
                      </w:rPr>
                      <m:t>v</m:t>
                    </m:r>
                  </m:e>
                  <m:sub>
                    <m:r>
                      <w:rPr>
                        <w:rFonts w:ascii="Cambria Math" w:hAnsi="Cambria Math"/>
                        <w:lang w:bidi="ar-SA"/>
                      </w:rPr>
                      <m:t>id</m:t>
                    </m:r>
                  </m:sub>
                </m:sSub>
                <m:d>
                  <m:dPr>
                    <m:ctrlPr>
                      <w:rPr>
                        <w:rFonts w:ascii="Cambria Math" w:hAnsi="Cambria Math"/>
                        <w:i/>
                        <w:lang w:bidi="ar-SA"/>
                      </w:rPr>
                    </m:ctrlPr>
                  </m:dPr>
                  <m:e>
                    <m:r>
                      <w:rPr>
                        <w:rFonts w:ascii="Cambria Math" w:hAnsi="Cambria Math"/>
                        <w:lang w:bidi="ar-SA"/>
                      </w:rPr>
                      <m:t>t</m:t>
                    </m:r>
                  </m:e>
                </m:d>
                <m:r>
                  <w:rPr>
                    <w:rFonts w:ascii="Cambria Math" w:hAnsi="Cambria Math"/>
                    <w:lang w:bidi="ar-SA"/>
                  </w:rPr>
                  <m:t xml:space="preserve">+ </m:t>
                </m:r>
                <m:sSub>
                  <m:sSubPr>
                    <m:ctrlPr>
                      <w:rPr>
                        <w:rFonts w:ascii="Cambria Math" w:hAnsi="Cambria Math"/>
                        <w:i/>
                        <w:lang w:bidi="ar-SA"/>
                      </w:rPr>
                    </m:ctrlPr>
                  </m:sSubPr>
                  <m:e>
                    <m:r>
                      <w:rPr>
                        <w:rFonts w:ascii="Cambria Math" w:hAnsi="Cambria Math"/>
                        <w:lang w:bidi="ar-SA"/>
                      </w:rPr>
                      <m:t>c</m:t>
                    </m:r>
                  </m:e>
                  <m:sub>
                    <m:r>
                      <w:rPr>
                        <w:rFonts w:ascii="Cambria Math" w:hAnsi="Cambria Math"/>
                        <w:lang w:bidi="ar-SA"/>
                      </w:rPr>
                      <m:t>1</m:t>
                    </m:r>
                  </m:sub>
                </m:sSub>
                <m:sSub>
                  <m:sSubPr>
                    <m:ctrlPr>
                      <w:rPr>
                        <w:rFonts w:ascii="Cambria Math" w:hAnsi="Cambria Math"/>
                        <w:i/>
                        <w:lang w:bidi="ar-SA"/>
                      </w:rPr>
                    </m:ctrlPr>
                  </m:sSubPr>
                  <m:e>
                    <m:r>
                      <w:rPr>
                        <w:rFonts w:ascii="Cambria Math" w:hAnsi="Cambria Math"/>
                        <w:lang w:bidi="ar-SA"/>
                      </w:rPr>
                      <m:t>r</m:t>
                    </m:r>
                  </m:e>
                  <m:sub>
                    <m:r>
                      <w:rPr>
                        <w:rFonts w:ascii="Cambria Math" w:hAnsi="Cambria Math"/>
                        <w:lang w:bidi="ar-SA"/>
                      </w:rPr>
                      <m:t>1</m:t>
                    </m:r>
                  </m:sub>
                </m:sSub>
                <m:d>
                  <m:dPr>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p</m:t>
                        </m:r>
                      </m:e>
                      <m:sub>
                        <m:r>
                          <w:rPr>
                            <w:rFonts w:ascii="Cambria Math" w:hAnsi="Cambria Math"/>
                            <w:lang w:bidi="ar-SA"/>
                          </w:rPr>
                          <m:t>id</m:t>
                        </m:r>
                      </m:sub>
                    </m:sSub>
                    <m:d>
                      <m:dPr>
                        <m:ctrlPr>
                          <w:rPr>
                            <w:rFonts w:ascii="Cambria Math" w:hAnsi="Cambria Math"/>
                            <w:i/>
                            <w:lang w:bidi="ar-SA"/>
                          </w:rPr>
                        </m:ctrlPr>
                      </m:dPr>
                      <m:e>
                        <m:r>
                          <w:rPr>
                            <w:rFonts w:ascii="Cambria Math" w:hAnsi="Cambria Math"/>
                            <w:lang w:bidi="ar-SA"/>
                          </w:rPr>
                          <m:t>t</m:t>
                        </m:r>
                      </m:e>
                    </m:d>
                    <m:r>
                      <w:rPr>
                        <w:rFonts w:ascii="Cambria Math" w:hAnsi="Cambria Math"/>
                        <w:lang w:bidi="ar-SA"/>
                      </w:rPr>
                      <m:t xml:space="preserve">- </m:t>
                    </m:r>
                    <m:sSub>
                      <m:sSubPr>
                        <m:ctrlPr>
                          <w:rPr>
                            <w:rFonts w:ascii="Cambria Math" w:hAnsi="Cambria Math"/>
                            <w:i/>
                            <w:lang w:bidi="ar-SA"/>
                          </w:rPr>
                        </m:ctrlPr>
                      </m:sSubPr>
                      <m:e>
                        <m:r>
                          <w:rPr>
                            <w:rFonts w:ascii="Cambria Math" w:hAnsi="Cambria Math"/>
                            <w:lang w:bidi="ar-SA"/>
                          </w:rPr>
                          <m:t>x</m:t>
                        </m:r>
                      </m:e>
                      <m:sub>
                        <m:r>
                          <w:rPr>
                            <w:rFonts w:ascii="Cambria Math" w:hAnsi="Cambria Math"/>
                            <w:lang w:bidi="ar-SA"/>
                          </w:rPr>
                          <m:t>id</m:t>
                        </m:r>
                      </m:sub>
                    </m:sSub>
                    <m:d>
                      <m:dPr>
                        <m:ctrlPr>
                          <w:rPr>
                            <w:rFonts w:ascii="Cambria Math" w:hAnsi="Cambria Math"/>
                            <w:i/>
                            <w:lang w:bidi="ar-SA"/>
                          </w:rPr>
                        </m:ctrlPr>
                      </m:dPr>
                      <m:e>
                        <m:r>
                          <w:rPr>
                            <w:rFonts w:ascii="Cambria Math" w:hAnsi="Cambria Math"/>
                            <w:lang w:bidi="ar-SA"/>
                          </w:rPr>
                          <m:t>t</m:t>
                        </m:r>
                      </m:e>
                    </m:d>
                  </m:e>
                </m:d>
                <m:r>
                  <w:rPr>
                    <w:rFonts w:ascii="Cambria Math" w:hAnsi="Cambria Math"/>
                    <w:lang w:bidi="ar-SA"/>
                  </w:rPr>
                  <m:t xml:space="preserve">+ </m:t>
                </m:r>
                <m:sSub>
                  <m:sSubPr>
                    <m:ctrlPr>
                      <w:rPr>
                        <w:rFonts w:ascii="Cambria Math" w:hAnsi="Cambria Math"/>
                        <w:i/>
                        <w:lang w:bidi="ar-SA"/>
                      </w:rPr>
                    </m:ctrlPr>
                  </m:sSubPr>
                  <m:e>
                    <m:r>
                      <w:rPr>
                        <w:rFonts w:ascii="Cambria Math" w:hAnsi="Cambria Math"/>
                        <w:lang w:bidi="ar-SA"/>
                      </w:rPr>
                      <m:t>c</m:t>
                    </m:r>
                  </m:e>
                  <m:sub>
                    <m:r>
                      <w:rPr>
                        <w:rFonts w:ascii="Cambria Math" w:hAnsi="Cambria Math"/>
                        <w:lang w:bidi="ar-SA"/>
                      </w:rPr>
                      <m:t>2</m:t>
                    </m:r>
                  </m:sub>
                </m:sSub>
                <m:sSub>
                  <m:sSubPr>
                    <m:ctrlPr>
                      <w:rPr>
                        <w:rFonts w:ascii="Cambria Math" w:hAnsi="Cambria Math"/>
                        <w:i/>
                        <w:lang w:bidi="ar-SA"/>
                      </w:rPr>
                    </m:ctrlPr>
                  </m:sSubPr>
                  <m:e>
                    <m:r>
                      <w:rPr>
                        <w:rFonts w:ascii="Cambria Math" w:hAnsi="Cambria Math"/>
                        <w:lang w:bidi="ar-SA"/>
                      </w:rPr>
                      <m:t>r</m:t>
                    </m:r>
                  </m:e>
                  <m:sub>
                    <m:r>
                      <w:rPr>
                        <w:rFonts w:ascii="Cambria Math" w:hAnsi="Cambria Math"/>
                        <w:lang w:bidi="ar-SA"/>
                      </w:rPr>
                      <m:t>2</m:t>
                    </m:r>
                  </m:sub>
                </m:sSub>
                <m:r>
                  <w:rPr>
                    <w:rFonts w:ascii="Cambria Math" w:hAnsi="Cambria Math"/>
                    <w:lang w:bidi="ar-SA"/>
                  </w:rPr>
                  <m:t xml:space="preserve"> </m:t>
                </m:r>
                <m:d>
                  <m:dPr>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p</m:t>
                        </m:r>
                      </m:e>
                      <m:sub>
                        <m:r>
                          <w:rPr>
                            <w:rFonts w:ascii="Cambria Math" w:hAnsi="Cambria Math"/>
                            <w:lang w:bidi="ar-SA"/>
                          </w:rPr>
                          <m:t>gd</m:t>
                        </m:r>
                      </m:sub>
                    </m:sSub>
                    <m:d>
                      <m:dPr>
                        <m:ctrlPr>
                          <w:rPr>
                            <w:rFonts w:ascii="Cambria Math" w:hAnsi="Cambria Math"/>
                            <w:i/>
                            <w:lang w:bidi="ar-SA"/>
                          </w:rPr>
                        </m:ctrlPr>
                      </m:dPr>
                      <m:e>
                        <m:r>
                          <w:rPr>
                            <w:rFonts w:ascii="Cambria Math" w:hAnsi="Cambria Math"/>
                            <w:lang w:bidi="ar-SA"/>
                          </w:rPr>
                          <m:t>t</m:t>
                        </m:r>
                      </m:e>
                    </m:d>
                    <m:r>
                      <w:rPr>
                        <w:rFonts w:ascii="Cambria Math" w:hAnsi="Cambria Math"/>
                        <w:lang w:bidi="ar-SA"/>
                      </w:rPr>
                      <m:t xml:space="preserve">- </m:t>
                    </m:r>
                    <m:sSub>
                      <m:sSubPr>
                        <m:ctrlPr>
                          <w:rPr>
                            <w:rFonts w:ascii="Cambria Math" w:hAnsi="Cambria Math"/>
                            <w:i/>
                            <w:lang w:bidi="ar-SA"/>
                          </w:rPr>
                        </m:ctrlPr>
                      </m:sSubPr>
                      <m:e>
                        <m:r>
                          <w:rPr>
                            <w:rFonts w:ascii="Cambria Math" w:hAnsi="Cambria Math"/>
                            <w:lang w:bidi="ar-SA"/>
                          </w:rPr>
                          <m:t>x</m:t>
                        </m:r>
                      </m:e>
                      <m:sub>
                        <m:r>
                          <w:rPr>
                            <w:rFonts w:ascii="Cambria Math" w:hAnsi="Cambria Math"/>
                            <w:lang w:bidi="ar-SA"/>
                          </w:rPr>
                          <m:t>id</m:t>
                        </m:r>
                      </m:sub>
                    </m:sSub>
                    <m:d>
                      <m:dPr>
                        <m:ctrlPr>
                          <w:rPr>
                            <w:rFonts w:ascii="Cambria Math" w:hAnsi="Cambria Math"/>
                            <w:i/>
                            <w:lang w:bidi="ar-SA"/>
                          </w:rPr>
                        </m:ctrlPr>
                      </m:dPr>
                      <m:e>
                        <m:r>
                          <w:rPr>
                            <w:rFonts w:ascii="Cambria Math" w:hAnsi="Cambria Math"/>
                            <w:lang w:bidi="ar-SA"/>
                          </w:rPr>
                          <m:t>t</m:t>
                        </m:r>
                      </m:e>
                    </m:d>
                  </m:e>
                </m:d>
              </m:oMath>
            </m:oMathPara>
          </w:p>
        </w:tc>
        <w:tc>
          <w:tcPr>
            <w:tcW w:w="1084" w:type="dxa"/>
          </w:tcPr>
          <w:p w14:paraId="7C425B2C" w14:textId="77777777" w:rsidR="00116B27" w:rsidRPr="00116B27" w:rsidRDefault="00116B27" w:rsidP="00003FCC">
            <w:pPr>
              <w:rPr>
                <w:rFonts w:ascii="Cambria Math" w:hAnsi="Cambria Math"/>
                <w:lang w:bidi="ar-SA"/>
              </w:rPr>
            </w:pPr>
            <w:r w:rsidRPr="00116B27">
              <w:rPr>
                <w:rFonts w:ascii="Cambria Math" w:hAnsi="Cambria Math"/>
                <w:lang w:bidi="ar-SA"/>
              </w:rPr>
              <w:t xml:space="preserve"> (7)</w:t>
            </w:r>
          </w:p>
        </w:tc>
      </w:tr>
    </w:tbl>
    <w:tbl>
      <w:tblPr>
        <w:tblStyle w:val="TableGrid"/>
        <w:tblW w:w="9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20"/>
        <w:gridCol w:w="1685"/>
      </w:tblGrid>
      <w:tr w:rsidR="00DC47D8" w:rsidRPr="00DC47D8" w14:paraId="73FC1390" w14:textId="77777777" w:rsidTr="00DC47D8">
        <w:trPr>
          <w:trHeight w:val="89"/>
        </w:trPr>
        <w:tc>
          <w:tcPr>
            <w:tcW w:w="7520" w:type="dxa"/>
          </w:tcPr>
          <w:p w14:paraId="4C9A67B8" w14:textId="77777777" w:rsidR="00DC47D8" w:rsidRPr="00DC47D8" w:rsidRDefault="00B876E8" w:rsidP="00003FCC">
            <w:pPr>
              <w:rPr>
                <w:rFonts w:ascii="Cambria Math" w:hAnsi="Cambria Math"/>
                <w:szCs w:val="16"/>
              </w:rPr>
            </w:pPr>
            <m:oMathPara>
              <m:oMath>
                <m:sSub>
                  <m:sSubPr>
                    <m:ctrlPr>
                      <w:rPr>
                        <w:rFonts w:ascii="Cambria Math" w:hAnsi="Cambria Math"/>
                        <w:i/>
                        <w:szCs w:val="16"/>
                      </w:rPr>
                    </m:ctrlPr>
                  </m:sSubPr>
                  <m:e>
                    <m:r>
                      <w:rPr>
                        <w:rFonts w:ascii="Cambria Math" w:hAnsi="Cambria Math"/>
                        <w:szCs w:val="16"/>
                      </w:rPr>
                      <m:t>x</m:t>
                    </m:r>
                  </m:e>
                  <m:sub>
                    <m:r>
                      <w:rPr>
                        <w:rFonts w:ascii="Cambria Math" w:hAnsi="Cambria Math"/>
                        <w:szCs w:val="16"/>
                      </w:rPr>
                      <m:t>id</m:t>
                    </m:r>
                  </m:sub>
                </m:sSub>
                <m:d>
                  <m:dPr>
                    <m:ctrlPr>
                      <w:rPr>
                        <w:rFonts w:ascii="Cambria Math" w:hAnsi="Cambria Math"/>
                        <w:i/>
                        <w:szCs w:val="16"/>
                      </w:rPr>
                    </m:ctrlPr>
                  </m:dPr>
                  <m:e>
                    <m:r>
                      <w:rPr>
                        <w:rFonts w:ascii="Cambria Math" w:hAnsi="Cambria Math"/>
                        <w:szCs w:val="16"/>
                      </w:rPr>
                      <m:t>t+1</m:t>
                    </m:r>
                  </m:e>
                </m:d>
                <m:r>
                  <w:rPr>
                    <w:rFonts w:ascii="Cambria Math" w:hAnsi="Cambria Math"/>
                    <w:szCs w:val="16"/>
                  </w:rPr>
                  <m:t xml:space="preserve">= </m:t>
                </m:r>
                <m:sSub>
                  <m:sSubPr>
                    <m:ctrlPr>
                      <w:rPr>
                        <w:rFonts w:ascii="Cambria Math" w:hAnsi="Cambria Math"/>
                        <w:i/>
                        <w:szCs w:val="16"/>
                      </w:rPr>
                    </m:ctrlPr>
                  </m:sSubPr>
                  <m:e>
                    <m:sSub>
                      <m:sSubPr>
                        <m:ctrlPr>
                          <w:rPr>
                            <w:rFonts w:ascii="Cambria Math" w:hAnsi="Cambria Math"/>
                            <w:i/>
                            <w:szCs w:val="16"/>
                          </w:rPr>
                        </m:ctrlPr>
                      </m:sSubPr>
                      <m:e>
                        <m:r>
                          <w:rPr>
                            <w:rFonts w:ascii="Cambria Math" w:hAnsi="Cambria Math"/>
                            <w:szCs w:val="16"/>
                          </w:rPr>
                          <m:t>x</m:t>
                        </m:r>
                      </m:e>
                      <m:sub>
                        <m:r>
                          <w:rPr>
                            <w:rFonts w:ascii="Cambria Math" w:hAnsi="Cambria Math"/>
                            <w:szCs w:val="16"/>
                          </w:rPr>
                          <m:t>id</m:t>
                        </m:r>
                      </m:sub>
                    </m:sSub>
                    <m:d>
                      <m:dPr>
                        <m:ctrlPr>
                          <w:rPr>
                            <w:rFonts w:ascii="Cambria Math" w:hAnsi="Cambria Math"/>
                            <w:i/>
                            <w:szCs w:val="16"/>
                          </w:rPr>
                        </m:ctrlPr>
                      </m:dPr>
                      <m:e>
                        <m:r>
                          <w:rPr>
                            <w:rFonts w:ascii="Cambria Math" w:hAnsi="Cambria Math"/>
                            <w:szCs w:val="16"/>
                          </w:rPr>
                          <m:t>t</m:t>
                        </m:r>
                      </m:e>
                    </m:d>
                    <m:r>
                      <w:rPr>
                        <w:rFonts w:ascii="Cambria Math" w:hAnsi="Cambria Math"/>
                        <w:szCs w:val="16"/>
                      </w:rPr>
                      <m:t>+ v</m:t>
                    </m:r>
                  </m:e>
                  <m:sub>
                    <m:r>
                      <w:rPr>
                        <w:rFonts w:ascii="Cambria Math" w:hAnsi="Cambria Math"/>
                        <w:szCs w:val="16"/>
                      </w:rPr>
                      <m:t>id</m:t>
                    </m:r>
                  </m:sub>
                </m:sSub>
                <m:r>
                  <w:rPr>
                    <w:rFonts w:ascii="Cambria Math" w:hAnsi="Cambria Math"/>
                    <w:szCs w:val="16"/>
                  </w:rPr>
                  <m:t>(t+1)</m:t>
                </m:r>
              </m:oMath>
            </m:oMathPara>
          </w:p>
        </w:tc>
        <w:tc>
          <w:tcPr>
            <w:tcW w:w="1685" w:type="dxa"/>
          </w:tcPr>
          <w:p w14:paraId="5A89CFF7" w14:textId="77777777" w:rsidR="00DC47D8" w:rsidRPr="00DC47D8" w:rsidRDefault="00DC47D8" w:rsidP="00003FCC">
            <w:pPr>
              <w:rPr>
                <w:rFonts w:ascii="Cambria Math" w:hAnsi="Cambria Math"/>
                <w:szCs w:val="16"/>
              </w:rPr>
            </w:pPr>
            <w:r w:rsidRPr="00DC47D8">
              <w:rPr>
                <w:rFonts w:ascii="Cambria Math" w:hAnsi="Cambria Math"/>
                <w:szCs w:val="16"/>
              </w:rPr>
              <w:t xml:space="preserve">         (8)</w:t>
            </w:r>
          </w:p>
        </w:tc>
      </w:tr>
    </w:tbl>
    <w:p w14:paraId="28877D8A" w14:textId="77777777" w:rsidR="00DC47D8" w:rsidRDefault="00DC47D8" w:rsidP="00003FCC"/>
    <w:p w14:paraId="70E7E548" w14:textId="77777777" w:rsidR="00DC47D8" w:rsidRPr="00DC47D8" w:rsidRDefault="00DC47D8" w:rsidP="00003FCC">
      <w:pPr>
        <w:rPr>
          <w:rFonts w:cstheme="minorHAnsi"/>
          <w:i/>
        </w:rPr>
      </w:pPr>
      <w:r w:rsidRPr="00DC47D8">
        <w:rPr>
          <w:rFonts w:cstheme="minorHAnsi"/>
        </w:rPr>
        <w:t xml:space="preserve">Where </w:t>
      </w:r>
      <w:r w:rsidRPr="00DC47D8">
        <w:rPr>
          <w:rFonts w:cstheme="minorHAnsi"/>
        </w:rPr>
        <w:tab/>
      </w:r>
      <w:r w:rsidRPr="00DC47D8">
        <w:rPr>
          <w:rFonts w:cstheme="minorHAnsi"/>
          <w:i/>
        </w:rPr>
        <w:t xml:space="preserve">i = 1, 2, …, N </w:t>
      </w:r>
      <w:r w:rsidRPr="00DC47D8">
        <w:rPr>
          <w:rFonts w:cstheme="minorHAnsi"/>
        </w:rPr>
        <w:t xml:space="preserve">denotes particles of population size </w:t>
      </w:r>
      <w:r w:rsidRPr="00DC47D8">
        <w:rPr>
          <w:rFonts w:cstheme="minorHAnsi"/>
          <w:i/>
        </w:rPr>
        <w:t>N</w:t>
      </w:r>
    </w:p>
    <w:p w14:paraId="0B53E64F" w14:textId="77777777" w:rsidR="00DC47D8" w:rsidRPr="00DC47D8" w:rsidRDefault="00DC47D8" w:rsidP="00003FCC">
      <w:pPr>
        <w:rPr>
          <w:rFonts w:cstheme="minorHAnsi"/>
        </w:rPr>
      </w:pPr>
      <w:r w:rsidRPr="00DC47D8">
        <w:rPr>
          <w:rFonts w:cstheme="minorHAnsi"/>
          <w:i/>
        </w:rPr>
        <w:t>d= 1, 2, …, D</w:t>
      </w:r>
      <w:r w:rsidRPr="00DC47D8">
        <w:rPr>
          <w:rFonts w:cstheme="minorHAnsi"/>
        </w:rPr>
        <w:t xml:space="preserve"> denotes dimension of search space with D dimensions</w:t>
      </w:r>
    </w:p>
    <w:p w14:paraId="2CB70E96" w14:textId="77777777" w:rsidR="00DC47D8" w:rsidRPr="00DC47D8" w:rsidRDefault="00DC47D8" w:rsidP="00003FCC">
      <w:pPr>
        <w:rPr>
          <w:rFonts w:cstheme="minorHAnsi"/>
        </w:rPr>
      </w:pPr>
      <w:r w:rsidRPr="00DC47D8">
        <w:rPr>
          <w:rFonts w:cstheme="minorHAnsi"/>
        </w:rPr>
        <w:t>t = current iteration with the number of iterations T</w:t>
      </w:r>
    </w:p>
    <w:p w14:paraId="05B75894" w14:textId="77777777" w:rsidR="00DC47D8" w:rsidRPr="00DC47D8" w:rsidRDefault="00DC47D8" w:rsidP="00003FCC">
      <w:pPr>
        <w:rPr>
          <w:rFonts w:cstheme="minorHAnsi"/>
        </w:rPr>
      </w:pPr>
      <m:oMath>
        <m:r>
          <w:rPr>
            <w:rFonts w:ascii="Cambria Math" w:hAnsi="Cambria Math" w:cstheme="minorHAnsi"/>
          </w:rPr>
          <m:t>ω</m:t>
        </m:r>
      </m:oMath>
      <w:r w:rsidRPr="00DC47D8">
        <w:rPr>
          <w:rFonts w:cstheme="minorHAnsi"/>
        </w:rPr>
        <w:t xml:space="preserve"> = inertia weight to balance the local and global search abilities of particles</w:t>
      </w:r>
    </w:p>
    <w:p w14:paraId="65CDCF33"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1</m:t>
            </m:r>
          </m:sub>
        </m:sSub>
      </m:oMath>
      <w:r w:rsidR="00DC47D8" w:rsidRPr="00DC47D8">
        <w:rPr>
          <w:rFonts w:cstheme="minorHAnsi"/>
        </w:rPr>
        <w:t xml:space="preserve">, </w:t>
      </w:r>
      <m:oMath>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2</m:t>
            </m:r>
          </m:sub>
        </m:sSub>
      </m:oMath>
      <w:r w:rsidR="00DC47D8" w:rsidRPr="00DC47D8">
        <w:rPr>
          <w:rFonts w:cstheme="minorHAnsi"/>
        </w:rPr>
        <w:t xml:space="preserve"> = learning factors</w:t>
      </w:r>
    </w:p>
    <w:p w14:paraId="2392C287"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oMath>
      <w:r w:rsidR="00DC47D8" w:rsidRPr="00DC47D8">
        <w:rPr>
          <w:rFonts w:cstheme="minorHAnsi"/>
        </w:rPr>
        <w:t xml:space="preserve">, </w:t>
      </w:r>
      <m:oMath>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2</m:t>
            </m:r>
          </m:sub>
        </m:sSub>
      </m:oMath>
      <w:r w:rsidR="00DC47D8" w:rsidRPr="00DC47D8">
        <w:rPr>
          <w:rFonts w:cstheme="minorHAnsi"/>
        </w:rPr>
        <w:t xml:space="preserve"> = random functions with uniform distribution of (0,1)</w:t>
      </w:r>
    </w:p>
    <w:p w14:paraId="503D7734"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v</m:t>
            </m:r>
          </m:e>
          <m:sub>
            <m:r>
              <w:rPr>
                <w:rFonts w:ascii="Cambria Math" w:hAnsi="Cambria Math" w:cstheme="minorHAnsi"/>
              </w:rPr>
              <m:t>id</m:t>
            </m:r>
          </m:sub>
        </m:sSub>
        <m:d>
          <m:dPr>
            <m:ctrlPr>
              <w:rPr>
                <w:rFonts w:ascii="Cambria Math" w:hAnsi="Cambria Math" w:cstheme="minorHAnsi"/>
                <w:i/>
              </w:rPr>
            </m:ctrlPr>
          </m:dPr>
          <m:e>
            <m:r>
              <w:rPr>
                <w:rFonts w:ascii="Cambria Math" w:hAnsi="Cambria Math" w:cstheme="minorHAnsi"/>
              </w:rPr>
              <m:t>t</m:t>
            </m:r>
          </m:e>
        </m:d>
      </m:oMath>
      <w:r w:rsidR="00DC47D8" w:rsidRPr="00DC47D8">
        <w:rPr>
          <w:rFonts w:cstheme="minorHAnsi"/>
        </w:rPr>
        <w:t xml:space="preserve">= velocity of the </w:t>
      </w:r>
      <m:oMath>
        <m:sSup>
          <m:sSupPr>
            <m:ctrlPr>
              <w:rPr>
                <w:rFonts w:ascii="Cambria Math" w:hAnsi="Cambria Math" w:cstheme="minorHAnsi"/>
                <w:i/>
              </w:rPr>
            </m:ctrlPr>
          </m:sSupPr>
          <m:e>
            <m:r>
              <w:rPr>
                <w:rFonts w:ascii="Cambria Math" w:hAnsi="Cambria Math" w:cstheme="minorHAnsi"/>
              </w:rPr>
              <m:t>i</m:t>
            </m:r>
          </m:e>
          <m:sup>
            <m:r>
              <w:rPr>
                <w:rFonts w:ascii="Cambria Math" w:hAnsi="Cambria Math" w:cstheme="minorHAnsi"/>
              </w:rPr>
              <m:t>th</m:t>
            </m:r>
          </m:sup>
        </m:sSup>
      </m:oMath>
      <w:r w:rsidR="00DC47D8" w:rsidRPr="00DC47D8">
        <w:rPr>
          <w:rFonts w:cstheme="minorHAnsi"/>
        </w:rPr>
        <w:t xml:space="preserve"> particle in </w:t>
      </w:r>
      <m:oMath>
        <m:sSup>
          <m:sSupPr>
            <m:ctrlPr>
              <w:rPr>
                <w:rFonts w:ascii="Cambria Math" w:hAnsi="Cambria Math" w:cstheme="minorHAnsi"/>
                <w:i/>
              </w:rPr>
            </m:ctrlPr>
          </m:sSupPr>
          <m:e>
            <m:r>
              <w:rPr>
                <w:rFonts w:ascii="Cambria Math" w:hAnsi="Cambria Math" w:cstheme="minorHAnsi"/>
              </w:rPr>
              <m:t>t</m:t>
            </m:r>
          </m:e>
          <m:sup>
            <m:r>
              <w:rPr>
                <w:rFonts w:ascii="Cambria Math" w:hAnsi="Cambria Math" w:cstheme="minorHAnsi"/>
              </w:rPr>
              <m:t>th</m:t>
            </m:r>
          </m:sup>
        </m:sSup>
      </m:oMath>
      <w:r w:rsidR="00DC47D8" w:rsidRPr="00DC47D8">
        <w:rPr>
          <w:rFonts w:cstheme="minorHAnsi"/>
        </w:rPr>
        <w:t xml:space="preserve"> iteration</w:t>
      </w:r>
    </w:p>
    <w:p w14:paraId="6112EEA4"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id</m:t>
            </m:r>
          </m:sub>
        </m:sSub>
        <m:d>
          <m:dPr>
            <m:ctrlPr>
              <w:rPr>
                <w:rFonts w:ascii="Cambria Math" w:hAnsi="Cambria Math" w:cstheme="minorHAnsi"/>
                <w:i/>
              </w:rPr>
            </m:ctrlPr>
          </m:dPr>
          <m:e>
            <m:r>
              <w:rPr>
                <w:rFonts w:ascii="Cambria Math" w:hAnsi="Cambria Math" w:cstheme="minorHAnsi"/>
              </w:rPr>
              <m:t>t</m:t>
            </m:r>
          </m:e>
        </m:d>
      </m:oMath>
      <w:r w:rsidR="00DC47D8" w:rsidRPr="00DC47D8">
        <w:rPr>
          <w:rFonts w:cstheme="minorHAnsi"/>
        </w:rPr>
        <w:t xml:space="preserve">= position of the </w:t>
      </w:r>
      <m:oMath>
        <m:sSup>
          <m:sSupPr>
            <m:ctrlPr>
              <w:rPr>
                <w:rFonts w:ascii="Cambria Math" w:hAnsi="Cambria Math" w:cstheme="minorHAnsi"/>
                <w:i/>
              </w:rPr>
            </m:ctrlPr>
          </m:sSupPr>
          <m:e>
            <m:r>
              <w:rPr>
                <w:rFonts w:ascii="Cambria Math" w:hAnsi="Cambria Math" w:cstheme="minorHAnsi"/>
              </w:rPr>
              <m:t>i</m:t>
            </m:r>
          </m:e>
          <m:sup>
            <m:r>
              <w:rPr>
                <w:rFonts w:ascii="Cambria Math" w:hAnsi="Cambria Math" w:cstheme="minorHAnsi"/>
              </w:rPr>
              <m:t>th</m:t>
            </m:r>
          </m:sup>
        </m:sSup>
      </m:oMath>
      <w:r w:rsidR="00DC47D8" w:rsidRPr="00DC47D8">
        <w:rPr>
          <w:rFonts w:cstheme="minorHAnsi"/>
        </w:rPr>
        <w:t xml:space="preserve"> particle in </w:t>
      </w:r>
      <m:oMath>
        <m:sSup>
          <m:sSupPr>
            <m:ctrlPr>
              <w:rPr>
                <w:rFonts w:ascii="Cambria Math" w:hAnsi="Cambria Math" w:cstheme="minorHAnsi"/>
                <w:i/>
              </w:rPr>
            </m:ctrlPr>
          </m:sSupPr>
          <m:e>
            <m:r>
              <w:rPr>
                <w:rFonts w:ascii="Cambria Math" w:hAnsi="Cambria Math" w:cstheme="minorHAnsi"/>
              </w:rPr>
              <m:t>t</m:t>
            </m:r>
          </m:e>
          <m:sup>
            <m:r>
              <w:rPr>
                <w:rFonts w:ascii="Cambria Math" w:hAnsi="Cambria Math" w:cstheme="minorHAnsi"/>
              </w:rPr>
              <m:t>th</m:t>
            </m:r>
          </m:sup>
        </m:sSup>
      </m:oMath>
      <w:r w:rsidR="00DC47D8" w:rsidRPr="00DC47D8">
        <w:rPr>
          <w:rFonts w:cstheme="minorHAnsi"/>
        </w:rPr>
        <w:t xml:space="preserve"> iteration</w:t>
      </w:r>
    </w:p>
    <w:p w14:paraId="2E59E0DF"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id</m:t>
            </m:r>
          </m:sub>
        </m:sSub>
        <m:d>
          <m:dPr>
            <m:ctrlPr>
              <w:rPr>
                <w:rFonts w:ascii="Cambria Math" w:hAnsi="Cambria Math" w:cstheme="minorHAnsi"/>
                <w:i/>
              </w:rPr>
            </m:ctrlPr>
          </m:dPr>
          <m:e>
            <m:r>
              <w:rPr>
                <w:rFonts w:ascii="Cambria Math" w:hAnsi="Cambria Math" w:cstheme="minorHAnsi"/>
              </w:rPr>
              <m:t>t</m:t>
            </m:r>
          </m:e>
        </m:d>
      </m:oMath>
      <w:r w:rsidR="00DC47D8" w:rsidRPr="00DC47D8">
        <w:rPr>
          <w:rFonts w:cstheme="minorHAnsi"/>
        </w:rPr>
        <w:t>= p</w:t>
      </w:r>
      <w:r w:rsidR="00DC47D8" w:rsidRPr="00DC47D8">
        <w:rPr>
          <w:rFonts w:cstheme="minorHAnsi"/>
          <w:vertAlign w:val="subscript"/>
        </w:rPr>
        <w:t xml:space="preserve">best </w:t>
      </w:r>
      <w:r w:rsidR="00DC47D8" w:rsidRPr="00DC47D8">
        <w:rPr>
          <w:rFonts w:cstheme="minorHAnsi"/>
        </w:rPr>
        <w:t xml:space="preserve">(local best) position of the </w:t>
      </w:r>
      <m:oMath>
        <m:sSup>
          <m:sSupPr>
            <m:ctrlPr>
              <w:rPr>
                <w:rFonts w:ascii="Cambria Math" w:hAnsi="Cambria Math" w:cstheme="minorHAnsi"/>
                <w:i/>
              </w:rPr>
            </m:ctrlPr>
          </m:sSupPr>
          <m:e>
            <m:r>
              <w:rPr>
                <w:rFonts w:ascii="Cambria Math" w:hAnsi="Cambria Math" w:cstheme="minorHAnsi"/>
              </w:rPr>
              <m:t>i</m:t>
            </m:r>
          </m:e>
          <m:sup>
            <m:r>
              <w:rPr>
                <w:rFonts w:ascii="Cambria Math" w:hAnsi="Cambria Math" w:cstheme="minorHAnsi"/>
              </w:rPr>
              <m:t>th</m:t>
            </m:r>
          </m:sup>
        </m:sSup>
      </m:oMath>
      <w:r w:rsidR="00DC47D8" w:rsidRPr="00DC47D8">
        <w:rPr>
          <w:rFonts w:cstheme="minorHAnsi"/>
        </w:rPr>
        <w:t xml:space="preserve"> particle</w:t>
      </w:r>
    </w:p>
    <w:p w14:paraId="491495F1" w14:textId="77777777" w:rsidR="00DC47D8" w:rsidRPr="00DC47D8" w:rsidRDefault="00B876E8" w:rsidP="00003FCC">
      <w:pPr>
        <w:rPr>
          <w:rFonts w:cstheme="minorHAnsi"/>
        </w:rPr>
      </w:pPr>
      <m:oMath>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gd</m:t>
            </m:r>
          </m:sub>
        </m:sSub>
        <m:d>
          <m:dPr>
            <m:ctrlPr>
              <w:rPr>
                <w:rFonts w:ascii="Cambria Math" w:hAnsi="Cambria Math" w:cstheme="minorHAnsi"/>
                <w:i/>
              </w:rPr>
            </m:ctrlPr>
          </m:dPr>
          <m:e>
            <m:r>
              <w:rPr>
                <w:rFonts w:ascii="Cambria Math" w:hAnsi="Cambria Math" w:cstheme="minorHAnsi"/>
              </w:rPr>
              <m:t>t</m:t>
            </m:r>
          </m:e>
        </m:d>
      </m:oMath>
      <w:r w:rsidR="00DC47D8" w:rsidRPr="00DC47D8">
        <w:rPr>
          <w:rFonts w:cstheme="minorHAnsi"/>
        </w:rPr>
        <w:t>= g</w:t>
      </w:r>
      <w:r w:rsidR="00DC47D8" w:rsidRPr="00DC47D8">
        <w:rPr>
          <w:rFonts w:cstheme="minorHAnsi"/>
          <w:vertAlign w:val="subscript"/>
        </w:rPr>
        <w:t xml:space="preserve">best </w:t>
      </w:r>
      <w:r w:rsidR="00DC47D8" w:rsidRPr="00DC47D8">
        <w:rPr>
          <w:rFonts w:cstheme="minorHAnsi"/>
        </w:rPr>
        <w:t>(global best) position of the particle</w:t>
      </w:r>
    </w:p>
    <w:p w14:paraId="35C90A9B" w14:textId="77777777" w:rsidR="008422F1" w:rsidRDefault="008422F1" w:rsidP="00003FCC"/>
    <w:p w14:paraId="7CA89DCB" w14:textId="77777777" w:rsidR="008422F1" w:rsidRDefault="008422F1" w:rsidP="00003FCC"/>
    <w:p w14:paraId="6BBA6B81" w14:textId="77777777" w:rsidR="008422F1" w:rsidRDefault="008422F1" w:rsidP="00003FCC"/>
    <w:p w14:paraId="69BB3051" w14:textId="77777777" w:rsidR="008422F1" w:rsidRDefault="008422F1" w:rsidP="008422F1">
      <w:pPr>
        <w:keepNext/>
        <w:jc w:val="center"/>
      </w:pPr>
      <w:r>
        <w:rPr>
          <w:noProof/>
          <w:lang w:bidi="ar-SA"/>
        </w:rPr>
        <w:lastRenderedPageBreak/>
        <w:drawing>
          <wp:inline distT="0" distB="0" distL="0" distR="0" wp14:anchorId="5134E849" wp14:editId="75C012CE">
            <wp:extent cx="4533116" cy="5270500"/>
            <wp:effectExtent l="0" t="0" r="127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589586" cy="5336156"/>
                    </a:xfrm>
                    <a:prstGeom prst="rect">
                      <a:avLst/>
                    </a:prstGeom>
                  </pic:spPr>
                </pic:pic>
              </a:graphicData>
            </a:graphic>
          </wp:inline>
        </w:drawing>
      </w:r>
    </w:p>
    <w:p w14:paraId="4D398863" w14:textId="6F404001" w:rsidR="008422F1" w:rsidRDefault="008422F1" w:rsidP="008422F1">
      <w:pPr>
        <w:pStyle w:val="Caption"/>
        <w:jc w:val="center"/>
      </w:pPr>
      <w:bookmarkStart w:id="91" w:name="_Toc24387215"/>
      <w:r>
        <w:t xml:space="preserve">Figure </w:t>
      </w:r>
      <w:r w:rsidR="00B876E8">
        <w:fldChar w:fldCharType="begin"/>
      </w:r>
      <w:r w:rsidR="00B876E8">
        <w:instrText xml:space="preserve"> SEQ Figure \* ARABIC </w:instrText>
      </w:r>
      <w:r w:rsidR="00B876E8">
        <w:fldChar w:fldCharType="separate"/>
      </w:r>
      <w:r w:rsidR="00837923">
        <w:rPr>
          <w:noProof/>
        </w:rPr>
        <w:t>30</w:t>
      </w:r>
      <w:r w:rsidR="00B876E8">
        <w:rPr>
          <w:noProof/>
        </w:rPr>
        <w:fldChar w:fldCharType="end"/>
      </w:r>
      <w:r w:rsidR="000603BB">
        <w:t>:</w:t>
      </w:r>
      <w:r>
        <w:t xml:space="preserve"> Flowchart S</w:t>
      </w:r>
      <w:r w:rsidRPr="008559ED">
        <w:t>howing the PSO-SVM Procedure</w:t>
      </w:r>
      <w:bookmarkEnd w:id="91"/>
    </w:p>
    <w:p w14:paraId="33322C8F" w14:textId="77777777" w:rsidR="008422F1" w:rsidRDefault="008422F1" w:rsidP="00003FCC"/>
    <w:p w14:paraId="26E447B0" w14:textId="77777777" w:rsidR="00003FCC" w:rsidRPr="00362889" w:rsidRDefault="00003FCC" w:rsidP="002B069C">
      <w:pPr>
        <w:ind w:firstLine="360"/>
      </w:pPr>
      <w:r w:rsidRPr="00362889">
        <w:t xml:space="preserve">The flowchart of optimizing SVM regression parameters: penalty factor </w:t>
      </w:r>
      <w:r w:rsidRPr="00362889">
        <w:rPr>
          <w:i/>
        </w:rPr>
        <w:t>C</w:t>
      </w:r>
      <w:r w:rsidRPr="00362889">
        <w:t xml:space="preserve"> and kernel function parameter </w:t>
      </w:r>
      <w:r w:rsidRPr="00362889">
        <w:rPr>
          <w:i/>
        </w:rPr>
        <w:t xml:space="preserve">g </w:t>
      </w:r>
      <w:r w:rsidRPr="00362889">
        <w:t xml:space="preserve">based on PSO is shown in Figure </w:t>
      </w:r>
      <w:r w:rsidR="00774D89">
        <w:t>30</w:t>
      </w:r>
      <w:r>
        <w:t xml:space="preserve"> </w:t>
      </w:r>
      <w:r w:rsidRPr="00362889">
        <w:t>and the procedure is given below:</w:t>
      </w:r>
    </w:p>
    <w:p w14:paraId="1E9EE755" w14:textId="77777777" w:rsidR="00003FCC" w:rsidRPr="00362889" w:rsidRDefault="00003FCC" w:rsidP="00003FCC">
      <w:pPr>
        <w:pStyle w:val="ListParagraph"/>
        <w:numPr>
          <w:ilvl w:val="0"/>
          <w:numId w:val="17"/>
        </w:numPr>
      </w:pPr>
      <w:r w:rsidRPr="00362889">
        <w:t xml:space="preserve">Randomly initialize population size, learning factors, inertia weight, random functions, position and velocity of each particle. Initialize the SVM regression parameters and set the termination condition. </w:t>
      </w:r>
    </w:p>
    <w:p w14:paraId="511D6ACA" w14:textId="77777777" w:rsidR="00003FCC" w:rsidRPr="00362889" w:rsidRDefault="00003FCC" w:rsidP="00003FCC">
      <w:pPr>
        <w:pStyle w:val="ListParagraph"/>
        <w:numPr>
          <w:ilvl w:val="0"/>
          <w:numId w:val="17"/>
        </w:numPr>
      </w:pPr>
      <w:r w:rsidRPr="00362889">
        <w:lastRenderedPageBreak/>
        <w:t xml:space="preserve">SVM model is trained with the initialized parameters and the fitness value of each particle is calculated using the PSO fitness function given in </w:t>
      </w:r>
      <w:r>
        <w:t>Eq. (17)</w:t>
      </w:r>
    </w:p>
    <w:p w14:paraId="7096A916" w14:textId="77777777" w:rsidR="00003FCC" w:rsidRPr="00362889" w:rsidRDefault="00003FCC" w:rsidP="00003FCC">
      <w:pPr>
        <w:pStyle w:val="ListParagraph"/>
        <w:numPr>
          <w:ilvl w:val="0"/>
          <w:numId w:val="17"/>
        </w:numPr>
      </w:pPr>
      <w:r w:rsidRPr="00362889">
        <w:t xml:space="preserve">The </w:t>
      </w:r>
      <w:r w:rsidRPr="00003FCC">
        <w:rPr>
          <w:i/>
        </w:rPr>
        <w:t>p</w:t>
      </w:r>
      <w:r w:rsidRPr="00003FCC">
        <w:rPr>
          <w:i/>
          <w:vertAlign w:val="subscript"/>
        </w:rPr>
        <w:t>best</w:t>
      </w:r>
      <w:r w:rsidRPr="00003FCC">
        <w:rPr>
          <w:vertAlign w:val="subscript"/>
        </w:rPr>
        <w:t xml:space="preserve"> </w:t>
      </w:r>
      <w:r w:rsidRPr="00362889">
        <w:t xml:space="preserve">and </w:t>
      </w:r>
      <w:r w:rsidRPr="00003FCC">
        <w:rPr>
          <w:i/>
        </w:rPr>
        <w:t>g</w:t>
      </w:r>
      <w:r w:rsidRPr="00003FCC">
        <w:rPr>
          <w:i/>
          <w:vertAlign w:val="subscript"/>
        </w:rPr>
        <w:t>best</w:t>
      </w:r>
      <w:r w:rsidRPr="00003FCC">
        <w:rPr>
          <w:vertAlign w:val="subscript"/>
        </w:rPr>
        <w:t xml:space="preserve"> </w:t>
      </w:r>
      <w:r w:rsidRPr="00362889">
        <w:t xml:space="preserve">values are adjusted based on the particle fitness value and the velocity and position of the particles are updated using the equation given in </w:t>
      </w:r>
      <w:r>
        <w:t xml:space="preserve">Eq. (7) and (8). </w:t>
      </w:r>
    </w:p>
    <w:p w14:paraId="5EE1ABCC" w14:textId="77777777" w:rsidR="00003FCC" w:rsidRPr="00362889" w:rsidRDefault="00003FCC" w:rsidP="00003FCC">
      <w:pPr>
        <w:pStyle w:val="ListParagraph"/>
        <w:numPr>
          <w:ilvl w:val="0"/>
          <w:numId w:val="17"/>
        </w:numPr>
      </w:pPr>
      <w:r w:rsidRPr="00362889">
        <w:t>The SVM parameters are updated and the model is retrained is retrained using the PSO fitness function. Step 3 and step 4 is continued until the termination condition is satisfied.</w:t>
      </w:r>
    </w:p>
    <w:p w14:paraId="1288A63A" w14:textId="77777777" w:rsidR="00003FCC" w:rsidRDefault="00003FCC" w:rsidP="00003FCC">
      <w:pPr>
        <w:pStyle w:val="ListParagraph"/>
        <w:numPr>
          <w:ilvl w:val="0"/>
          <w:numId w:val="17"/>
        </w:numPr>
      </w:pPr>
      <w:r w:rsidRPr="00362889">
        <w:t xml:space="preserve">When the termination condition is met, optimal parameters </w:t>
      </w:r>
      <w:r w:rsidRPr="00003FCC">
        <w:rPr>
          <w:i/>
        </w:rPr>
        <w:t>C</w:t>
      </w:r>
      <w:r w:rsidRPr="00362889">
        <w:t xml:space="preserve"> and </w:t>
      </w:r>
      <m:oMath>
        <m:r>
          <w:rPr>
            <w:rFonts w:ascii="Cambria Math" w:hAnsi="Cambria Math"/>
          </w:rPr>
          <m:t>γ</m:t>
        </m:r>
      </m:oMath>
      <w:r w:rsidRPr="00003FCC">
        <w:rPr>
          <w:i/>
        </w:rPr>
        <w:t xml:space="preserve"> of </w:t>
      </w:r>
      <w:r w:rsidRPr="00362889">
        <w:t xml:space="preserve">SVM regression is found. </w:t>
      </w:r>
    </w:p>
    <w:p w14:paraId="1F5DAEE0" w14:textId="77777777" w:rsidR="00003FCC" w:rsidRPr="00003FCC" w:rsidRDefault="00003FCC" w:rsidP="003C78E3">
      <w:pPr>
        <w:pStyle w:val="ListParagraph"/>
        <w:numPr>
          <w:ilvl w:val="0"/>
          <w:numId w:val="17"/>
        </w:numPr>
      </w:pPr>
      <w:r w:rsidRPr="00362889">
        <w:t xml:space="preserve">Retrain SVM regression with the optimal values and tested on the SVM regression. </w:t>
      </w:r>
    </w:p>
    <w:p w14:paraId="680A9CDE" w14:textId="77777777" w:rsidR="00003FCC" w:rsidRPr="00362889" w:rsidRDefault="00003FCC" w:rsidP="00003FCC">
      <w:pPr>
        <w:pStyle w:val="Heading3"/>
      </w:pPr>
      <w:bookmarkStart w:id="92" w:name="_Toc26534960"/>
      <w:r>
        <w:t xml:space="preserve">3.2.5 </w:t>
      </w:r>
      <w:r w:rsidRPr="00362889">
        <w:t>Support Vector Regression</w:t>
      </w:r>
      <w:bookmarkEnd w:id="92"/>
    </w:p>
    <w:p w14:paraId="7A30D426" w14:textId="77777777" w:rsidR="00003FCC" w:rsidRPr="00362889" w:rsidRDefault="00003FCC" w:rsidP="002B069C">
      <w:pPr>
        <w:ind w:firstLine="720"/>
      </w:pPr>
      <w:r w:rsidRPr="00362889">
        <w:t xml:space="preserve">Support Vector Machine based on statistical learning theory is put forward by Vapnik in 1995. Given a set of training data </w:t>
      </w:r>
      <w:r w:rsidRPr="00362889">
        <w:rPr>
          <w:i/>
        </w:rPr>
        <w:t>{(X</w:t>
      </w:r>
      <w:r w:rsidRPr="00362889">
        <w:rPr>
          <w:i/>
          <w:vertAlign w:val="subscript"/>
        </w:rPr>
        <w:t>1</w:t>
      </w:r>
      <w:r w:rsidRPr="00362889">
        <w:rPr>
          <w:i/>
        </w:rPr>
        <w:t>, y</w:t>
      </w:r>
      <w:r w:rsidRPr="00362889">
        <w:rPr>
          <w:i/>
          <w:vertAlign w:val="subscript"/>
        </w:rPr>
        <w:t>1</w:t>
      </w:r>
      <w:r w:rsidRPr="00362889">
        <w:rPr>
          <w:i/>
        </w:rPr>
        <w:t>), (X</w:t>
      </w:r>
      <w:r w:rsidRPr="00362889">
        <w:rPr>
          <w:i/>
          <w:vertAlign w:val="subscript"/>
        </w:rPr>
        <w:t>2</w:t>
      </w:r>
      <w:r w:rsidRPr="00362889">
        <w:rPr>
          <w:i/>
        </w:rPr>
        <w:t>, y</w:t>
      </w:r>
      <w:r w:rsidRPr="00362889">
        <w:rPr>
          <w:i/>
          <w:vertAlign w:val="subscript"/>
        </w:rPr>
        <w:t>2</w:t>
      </w:r>
      <w:r w:rsidRPr="00362889">
        <w:rPr>
          <w:i/>
        </w:rPr>
        <w:t>), …, (X</w:t>
      </w:r>
      <w:r w:rsidRPr="00362889">
        <w:rPr>
          <w:i/>
          <w:vertAlign w:val="subscript"/>
        </w:rPr>
        <w:t>l</w:t>
      </w:r>
      <w:r w:rsidRPr="00362889">
        <w:rPr>
          <w:i/>
        </w:rPr>
        <w:t>, y</w:t>
      </w:r>
      <w:r w:rsidRPr="00362889">
        <w:rPr>
          <w:i/>
          <w:vertAlign w:val="subscript"/>
        </w:rPr>
        <w:t>l</w:t>
      </w:r>
      <w:r w:rsidRPr="00362889">
        <w:rPr>
          <w:i/>
        </w:rPr>
        <w:t>)}, X</w:t>
      </w:r>
      <w:r w:rsidRPr="00362889">
        <w:rPr>
          <w:i/>
          <w:vertAlign w:val="subscript"/>
        </w:rPr>
        <w:t>i</w:t>
      </w:r>
      <w:r w:rsidRPr="00362889">
        <w:rPr>
          <w:i/>
        </w:rPr>
        <w:t xml:space="preserve"> </w:t>
      </w:r>
      <w:r w:rsidRPr="00362889">
        <w:rPr>
          <w:i/>
        </w:rPr>
        <w:sym w:font="Symbol" w:char="F0CE"/>
      </w:r>
      <w:r w:rsidRPr="00362889">
        <w:rPr>
          <w:i/>
        </w:rPr>
        <w:t xml:space="preserve"> R</w:t>
      </w:r>
      <w:r w:rsidRPr="00362889">
        <w:rPr>
          <w:i/>
          <w:vertAlign w:val="superscript"/>
        </w:rPr>
        <w:t>m</w:t>
      </w:r>
      <w:r w:rsidRPr="00362889">
        <w:rPr>
          <w:i/>
        </w:rPr>
        <w:t>, y</w:t>
      </w:r>
      <w:r w:rsidRPr="00362889">
        <w:rPr>
          <w:i/>
          <w:vertAlign w:val="subscript"/>
        </w:rPr>
        <w:t xml:space="preserve">i </w:t>
      </w:r>
      <w:r w:rsidRPr="00362889">
        <w:rPr>
          <w:i/>
        </w:rPr>
        <w:sym w:font="Symbol" w:char="F0CE"/>
      </w:r>
      <w:r w:rsidRPr="00362889">
        <w:rPr>
          <w:i/>
        </w:rPr>
        <w:t xml:space="preserve">  R</w:t>
      </w:r>
      <w:r w:rsidRPr="00362889">
        <w:t xml:space="preserve">, where </w:t>
      </w:r>
      <w:r w:rsidRPr="00362889">
        <w:rPr>
          <w:i/>
        </w:rPr>
        <w:t>y</w:t>
      </w:r>
      <w:r w:rsidRPr="00362889">
        <w:rPr>
          <w:i/>
          <w:vertAlign w:val="subscript"/>
        </w:rPr>
        <w:t>i</w:t>
      </w:r>
      <w:r w:rsidRPr="00362889">
        <w:t xml:space="preserve"> is the dependent variable for a given set of independent variable </w:t>
      </w:r>
      <w:r w:rsidRPr="00362889">
        <w:rPr>
          <w:i/>
        </w:rPr>
        <w:t>X</w:t>
      </w:r>
      <w:r w:rsidRPr="00362889">
        <w:rPr>
          <w:i/>
          <w:vertAlign w:val="subscript"/>
        </w:rPr>
        <w:t>i</w:t>
      </w:r>
      <w:r w:rsidRPr="00362889">
        <w:t xml:space="preserve">, SVM generalization to Support Vector Regression (SVR) is performed by defining an </w:t>
      </w:r>
      <w:r w:rsidRPr="00362889">
        <w:sym w:font="Symbol" w:char="F065"/>
      </w:r>
      <w:r w:rsidRPr="00362889">
        <w:t xml:space="preserve">-insensitive region, inside which errors are ignored. SVR formulates it as an optimization problem, where the objective is to find the flattest region (means to have a small </w:t>
      </w:r>
      <w:r w:rsidRPr="00362889">
        <w:sym w:font="Symbol" w:char="F077"/>
      </w:r>
      <w:r w:rsidRPr="00362889">
        <w:t>) that contains most of the training instances while minimizing the prediction error (distance between the predicted and actual values). The regression in terms of constrained optimizat</w:t>
      </w:r>
      <w:r>
        <w:t xml:space="preserve">ion problem can be written as: </w:t>
      </w:r>
    </w:p>
    <w:p w14:paraId="3E47BE66" w14:textId="77777777" w:rsidR="004277B4" w:rsidRPr="004277B4" w:rsidRDefault="00003FCC" w:rsidP="004277B4">
      <w:r w:rsidRPr="004277B4">
        <w:rPr>
          <w:sz w:val="36"/>
        </w:rPr>
        <w:t xml:space="preserve"> </w:t>
      </w:r>
    </w:p>
    <w:tbl>
      <w:tblPr>
        <w:tblW w:w="8589" w:type="dxa"/>
        <w:jc w:val="center"/>
        <w:tblLook w:val="04A0" w:firstRow="1" w:lastRow="0" w:firstColumn="1" w:lastColumn="0" w:noHBand="0" w:noVBand="1"/>
      </w:tblPr>
      <w:tblGrid>
        <w:gridCol w:w="7557"/>
        <w:gridCol w:w="1032"/>
      </w:tblGrid>
      <w:tr w:rsidR="004277B4" w:rsidRPr="004277B4" w14:paraId="0F14DA3E" w14:textId="77777777" w:rsidTr="004277B4">
        <w:trPr>
          <w:trHeight w:val="262"/>
          <w:jc w:val="center"/>
        </w:trPr>
        <w:tc>
          <w:tcPr>
            <w:tcW w:w="7557" w:type="dxa"/>
            <w:shd w:val="clear" w:color="auto" w:fill="auto"/>
            <w:vAlign w:val="bottom"/>
          </w:tcPr>
          <w:p w14:paraId="61602DFD" w14:textId="77777777" w:rsidR="004277B4" w:rsidRPr="006F659D" w:rsidRDefault="006F659D" w:rsidP="003C78E3">
            <w:pPr>
              <w:rPr>
                <w:i/>
              </w:rPr>
            </w:pPr>
            <m:oMathPara>
              <m:oMath>
                <m:r>
                  <w:rPr>
                    <w:rFonts w:ascii="Cambria Math" w:hAnsi="Cambria Math"/>
                  </w:rPr>
                  <w:lastRenderedPageBreak/>
                  <m:t xml:space="preserve">minimize   </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 </m:t>
                </m:r>
                <m:sSup>
                  <m:sSupPr>
                    <m:ctrlPr>
                      <w:rPr>
                        <w:rFonts w:ascii="Cambria Math" w:hAnsi="Cambria Math"/>
                        <w:i/>
                      </w:rPr>
                    </m:ctrlPr>
                  </m:sSupPr>
                  <m:e>
                    <m:d>
                      <m:dPr>
                        <m:begChr m:val="‖"/>
                        <m:endChr m:val="‖"/>
                        <m:ctrlPr>
                          <w:rPr>
                            <w:rFonts w:ascii="Cambria Math" w:hAnsi="Cambria Math"/>
                            <w:i/>
                          </w:rPr>
                        </m:ctrlPr>
                      </m:dPr>
                      <m:e>
                        <m:r>
                          <m:rPr>
                            <m:scr m:val="script"/>
                          </m:rPr>
                          <w:rPr>
                            <w:rFonts w:ascii="Cambria Math" w:hAnsi="Cambria Math"/>
                          </w:rPr>
                          <m:t>W</m:t>
                        </m:r>
                      </m:e>
                    </m:d>
                  </m:e>
                  <m:sup>
                    <m:r>
                      <w:rPr>
                        <w:rFonts w:ascii="Cambria Math" w:hAnsi="Cambria Math"/>
                      </w:rPr>
                      <m:t>2</m:t>
                    </m:r>
                  </m:sup>
                </m:sSup>
                <m:r>
                  <w:rPr>
                    <w:rFonts w:ascii="Cambria Math" w:hAnsi="Cambria Math"/>
                  </w:rPr>
                  <m:t xml:space="preserve">+C </m:t>
                </m:r>
                <m:nary>
                  <m:naryPr>
                    <m:chr m:val="∑"/>
                    <m:limLoc m:val="undOvr"/>
                    <m:ctrlPr>
                      <w:rPr>
                        <w:rFonts w:ascii="Cambria Math" w:hAnsi="Cambria Math"/>
                        <w:i/>
                      </w:rPr>
                    </m:ctrlPr>
                  </m:naryPr>
                  <m:sub>
                    <m:r>
                      <w:rPr>
                        <w:rFonts w:ascii="Cambria Math" w:hAnsi="Cambria Math"/>
                      </w:rPr>
                      <m:t>i=1</m:t>
                    </m:r>
                  </m:sub>
                  <m:sup>
                    <m:r>
                      <w:rPr>
                        <w:rFonts w:ascii="Cambria Math" w:hAnsi="Cambria Math"/>
                      </w:rPr>
                      <m:t>l</m:t>
                    </m:r>
                  </m:sup>
                  <m:e>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i</m:t>
                        </m:r>
                      </m:sub>
                    </m:sSub>
                  </m:e>
                </m:nary>
                <m:r>
                  <w:rPr>
                    <w:rFonts w:ascii="Cambria Math" w:hAnsi="Cambria Math"/>
                  </w:rPr>
                  <m:t xml:space="preserve">+ </m:t>
                </m:r>
                <m:sSubSup>
                  <m:sSubSupPr>
                    <m:ctrlPr>
                      <w:rPr>
                        <w:rFonts w:ascii="Cambria Math" w:hAnsi="Cambria Math"/>
                        <w:i/>
                      </w:rPr>
                    </m:ctrlPr>
                  </m:sSubSupPr>
                  <m:e>
                    <m:r>
                      <w:rPr>
                        <w:rFonts w:ascii="Cambria Math" w:hAnsi="Cambria Math"/>
                      </w:rPr>
                      <m:t>ξ</m:t>
                    </m:r>
                  </m:e>
                  <m:sub>
                    <m:r>
                      <w:rPr>
                        <w:rFonts w:ascii="Cambria Math" w:hAnsi="Cambria Math"/>
                      </w:rPr>
                      <m:t>i</m:t>
                    </m:r>
                  </m:sub>
                  <m:sup>
                    <m:r>
                      <w:rPr>
                        <w:rFonts w:ascii="Cambria Math" w:hAnsi="Cambria Math"/>
                      </w:rPr>
                      <m:t>*</m:t>
                    </m:r>
                  </m:sup>
                </m:sSubSup>
                <m:r>
                  <w:rPr>
                    <w:rFonts w:ascii="Cambria Math" w:hAnsi="Cambria Math"/>
                  </w:rPr>
                  <m:t>)</m:t>
                </m:r>
              </m:oMath>
            </m:oMathPara>
          </w:p>
        </w:tc>
        <w:tc>
          <w:tcPr>
            <w:tcW w:w="1032" w:type="dxa"/>
            <w:shd w:val="clear" w:color="auto" w:fill="auto"/>
            <w:vAlign w:val="center"/>
          </w:tcPr>
          <w:p w14:paraId="41D12212" w14:textId="77777777" w:rsidR="004277B4" w:rsidRPr="004277B4" w:rsidRDefault="004277B4" w:rsidP="003C78E3">
            <w:r>
              <w:t xml:space="preserve">       </w:t>
            </w:r>
            <w:r w:rsidRPr="004277B4">
              <w:t>(9)</w:t>
            </w:r>
          </w:p>
        </w:tc>
      </w:tr>
    </w:tbl>
    <w:p w14:paraId="2E053DDD" w14:textId="77777777" w:rsidR="004277B4" w:rsidRDefault="004277B4" w:rsidP="004277B4">
      <w:pPr>
        <w:pStyle w:val="phmbodytext"/>
        <w:spacing w:after="0"/>
        <w:rPr>
          <w:sz w:val="28"/>
        </w:rPr>
      </w:pPr>
      <w:r w:rsidRPr="004277B4">
        <w:rPr>
          <w:sz w:val="28"/>
        </w:rPr>
        <w:t xml:space="preserve">  </w:t>
      </w:r>
    </w:p>
    <w:p w14:paraId="1A2309C0" w14:textId="77777777" w:rsidR="004277B4" w:rsidRPr="004277B4" w:rsidRDefault="004277B4" w:rsidP="006F659D">
      <w:pPr>
        <w:jc w:val="center"/>
        <w:rPr>
          <w:i/>
        </w:rPr>
      </w:pPr>
      <w:r w:rsidRPr="004277B4">
        <w:rPr>
          <w:i/>
        </w:rPr>
        <w:t>subject to</w:t>
      </w:r>
      <w:r w:rsidRPr="004277B4">
        <w:t xml:space="preserve">     </w:t>
      </w:r>
      <m:oMath>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m:t>
            </m:r>
          </m:sub>
        </m:sSub>
        <m:r>
          <m:rPr>
            <m:scr m:val="script"/>
          </m:rPr>
          <w:rPr>
            <w:rFonts w:ascii="Cambria Math" w:hAnsi="Cambria Math"/>
          </w:rPr>
          <m:t>-W</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-b ≤ε+</m:t>
        </m:r>
        <m:sSub>
          <m:sSubPr>
            <m:ctrlPr>
              <w:rPr>
                <w:rFonts w:ascii="Cambria Math" w:hAnsi="Cambria Math"/>
                <w:i/>
              </w:rPr>
            </m:ctrlPr>
          </m:sSubPr>
          <m:e>
            <m:r>
              <w:rPr>
                <w:rFonts w:ascii="Cambria Math" w:hAnsi="Cambria Math"/>
              </w:rPr>
              <m:t>ξ</m:t>
            </m:r>
          </m:e>
          <m:sub>
            <m:r>
              <w:rPr>
                <w:rFonts w:ascii="Cambria Math" w:hAnsi="Cambria Math"/>
              </w:rPr>
              <m:t>i</m:t>
            </m:r>
          </m:sub>
        </m:sSub>
      </m:oMath>
      <w:r w:rsidRPr="004277B4">
        <w:t xml:space="preserve">                                 </w:t>
      </w:r>
      <w:r>
        <w:t xml:space="preserve">           </w:t>
      </w:r>
      <w:r w:rsidR="003C78E3">
        <w:t xml:space="preserve">                          </w:t>
      </w:r>
      <w:r w:rsidR="00FD79D6">
        <w:t xml:space="preserve">   (</w:t>
      </w:r>
      <w:r w:rsidRPr="004277B4">
        <w:t>10)</w:t>
      </w:r>
    </w:p>
    <w:p w14:paraId="4D39C2A5" w14:textId="77777777" w:rsidR="004277B4" w:rsidRPr="004277B4" w:rsidRDefault="004277B4" w:rsidP="006F659D">
      <w:pPr>
        <w:jc w:val="center"/>
      </w:pPr>
      <m:oMath>
        <m:r>
          <m:rPr>
            <m:scr m:val="script"/>
          </m:rPr>
          <w:rPr>
            <w:rFonts w:ascii="Cambria Math" w:hAnsi="Cambria Math"/>
          </w:rPr>
          <m:t>W</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+b- </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≤ε+</m:t>
        </m:r>
        <m:sSubSup>
          <m:sSubSupPr>
            <m:ctrlPr>
              <w:rPr>
                <w:rFonts w:ascii="Cambria Math" w:hAnsi="Cambria Math"/>
                <w:i/>
              </w:rPr>
            </m:ctrlPr>
          </m:sSubSupPr>
          <m:e>
            <m:r>
              <w:rPr>
                <w:rFonts w:ascii="Cambria Math" w:hAnsi="Cambria Math"/>
              </w:rPr>
              <m:t>ξ</m:t>
            </m:r>
          </m:e>
          <m:sub>
            <m:r>
              <w:rPr>
                <w:rFonts w:ascii="Cambria Math" w:hAnsi="Cambria Math"/>
              </w:rPr>
              <m:t>i</m:t>
            </m:r>
          </m:sub>
          <m:sup>
            <m:r>
              <w:rPr>
                <w:rFonts w:ascii="Cambria Math" w:hAnsi="Cambria Math"/>
              </w:rPr>
              <m:t>*</m:t>
            </m:r>
          </m:sup>
        </m:sSubSup>
      </m:oMath>
      <w:r w:rsidRPr="004277B4">
        <w:t xml:space="preserve">                                                    </w:t>
      </w:r>
      <w:r>
        <w:t xml:space="preserve">                                      </w:t>
      </w:r>
      <w:r w:rsidR="00E547AF">
        <w:t xml:space="preserve">   </w:t>
      </w:r>
      <w:r w:rsidRPr="004277B4">
        <w:t>(11)</w:t>
      </w:r>
    </w:p>
    <w:p w14:paraId="3BED211D" w14:textId="77777777" w:rsidR="004277B4" w:rsidRPr="004277B4" w:rsidRDefault="00B876E8" w:rsidP="006F659D">
      <w:pPr>
        <w:jc w:val="center"/>
      </w:pPr>
      <m:oMath>
        <m:sSub>
          <m:sSubPr>
            <m:ctrlPr>
              <w:rPr>
                <w:rFonts w:ascii="Cambria Math" w:hAnsi="Cambria Math"/>
                <w:i/>
              </w:rPr>
            </m:ctrlPr>
          </m:sSubPr>
          <m:e>
            <m:r>
              <w:rPr>
                <w:rFonts w:ascii="Cambria Math" w:hAnsi="Cambria Math"/>
              </w:rPr>
              <m:t>ξ</m:t>
            </m:r>
          </m:e>
          <m:sub>
            <m:r>
              <w:rPr>
                <w:rFonts w:ascii="Cambria Math" w:hAnsi="Cambria Math"/>
              </w:rPr>
              <m:t>i</m:t>
            </m:r>
          </m:sub>
        </m:sSub>
        <m:r>
          <w:rPr>
            <w:rFonts w:ascii="Cambria Math" w:hAnsi="Cambria Math"/>
          </w:rPr>
          <m:t xml:space="preserve">, </m:t>
        </m:r>
        <m:sSubSup>
          <m:sSubSupPr>
            <m:ctrlPr>
              <w:rPr>
                <w:rFonts w:ascii="Cambria Math" w:hAnsi="Cambria Math"/>
                <w:i/>
              </w:rPr>
            </m:ctrlPr>
          </m:sSubSupPr>
          <m:e>
            <m:r>
              <w:rPr>
                <w:rFonts w:ascii="Cambria Math" w:hAnsi="Cambria Math"/>
              </w:rPr>
              <m:t>ξ</m:t>
            </m:r>
          </m:e>
          <m:sub>
            <m:r>
              <w:rPr>
                <w:rFonts w:ascii="Cambria Math" w:hAnsi="Cambria Math"/>
              </w:rPr>
              <m:t>i</m:t>
            </m:r>
          </m:sub>
          <m:sup>
            <m:r>
              <w:rPr>
                <w:rFonts w:ascii="Cambria Math" w:hAnsi="Cambria Math"/>
              </w:rPr>
              <m:t>*</m:t>
            </m:r>
          </m:sup>
        </m:sSubSup>
        <m:r>
          <w:rPr>
            <w:rFonts w:ascii="Cambria Math" w:hAnsi="Cambria Math"/>
          </w:rPr>
          <m:t xml:space="preserve"> ≥0</m:t>
        </m:r>
      </m:oMath>
      <w:r w:rsidR="004277B4" w:rsidRPr="004277B4">
        <w:t xml:space="preserve">      </w:t>
      </w:r>
      <w:r w:rsidR="004277B4" w:rsidRPr="004277B4">
        <w:rPr>
          <w:sz w:val="28"/>
        </w:rPr>
        <w:t xml:space="preserve">                                                              </w:t>
      </w:r>
      <w:r w:rsidR="004277B4">
        <w:rPr>
          <w:sz w:val="28"/>
        </w:rPr>
        <w:t xml:space="preserve">                             </w:t>
      </w:r>
      <w:r w:rsidR="00E547AF">
        <w:rPr>
          <w:sz w:val="28"/>
        </w:rPr>
        <w:t xml:space="preserve">   </w:t>
      </w:r>
      <w:r w:rsidR="004277B4">
        <w:rPr>
          <w:sz w:val="28"/>
        </w:rPr>
        <w:t xml:space="preserve"> </w:t>
      </w:r>
      <w:r w:rsidR="004277B4" w:rsidRPr="004277B4">
        <w:t>(12)</w:t>
      </w:r>
    </w:p>
    <w:p w14:paraId="131C21F7" w14:textId="77777777" w:rsidR="004277B4" w:rsidRDefault="004277B4" w:rsidP="00003FCC"/>
    <w:p w14:paraId="394FBEB2" w14:textId="77777777" w:rsidR="00003FCC" w:rsidRDefault="00003FCC" w:rsidP="00003FCC">
      <w:r w:rsidRPr="00362889">
        <w:t xml:space="preserve">where </w:t>
      </w:r>
      <m:oMath>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 </m:t>
        </m:r>
        <m:sSup>
          <m:sSupPr>
            <m:ctrlPr>
              <w:rPr>
                <w:rFonts w:ascii="Cambria Math" w:hAnsi="Cambria Math"/>
                <w:i/>
              </w:rPr>
            </m:ctrlPr>
          </m:sSupPr>
          <m:e>
            <m:d>
              <m:dPr>
                <m:begChr m:val="‖"/>
                <m:endChr m:val="‖"/>
                <m:ctrlPr>
                  <w:rPr>
                    <w:rFonts w:ascii="Cambria Math" w:hAnsi="Cambria Math"/>
                    <w:i/>
                  </w:rPr>
                </m:ctrlPr>
              </m:dPr>
              <m:e>
                <m:r>
                  <m:rPr>
                    <m:scr m:val="script"/>
                  </m:rPr>
                  <w:rPr>
                    <w:rFonts w:ascii="Cambria Math" w:hAnsi="Cambria Math"/>
                  </w:rPr>
                  <m:t>W</m:t>
                </m:r>
              </m:e>
            </m:d>
          </m:e>
          <m:sup>
            <m:r>
              <w:rPr>
                <w:rFonts w:ascii="Cambria Math" w:hAnsi="Cambria Math"/>
              </w:rPr>
              <m:t>2</m:t>
            </m:r>
          </m:sup>
        </m:sSup>
      </m:oMath>
      <w:r w:rsidRPr="00362889">
        <w:t xml:space="preserve"> is the weight vector, </w:t>
      </w:r>
      <w:r w:rsidRPr="00362889">
        <w:rPr>
          <w:i/>
        </w:rPr>
        <w:t>y</w:t>
      </w:r>
      <w:r w:rsidRPr="00362889">
        <w:rPr>
          <w:i/>
          <w:vertAlign w:val="subscript"/>
        </w:rPr>
        <w:t xml:space="preserve">i </w:t>
      </w:r>
      <w:r w:rsidRPr="00362889">
        <w:t xml:space="preserve">is the desired value and the tuneable parameter </w:t>
      </w:r>
      <w:r w:rsidRPr="00362889">
        <w:rPr>
          <w:i/>
        </w:rPr>
        <w:t>C</w:t>
      </w:r>
      <w:r w:rsidRPr="00362889">
        <w:t xml:space="preserve"> is the penalty factor that determines the trade-off between the flatness and the extent to which deviations larger than </w:t>
      </w:r>
      <m:oMath>
        <m:r>
          <w:rPr>
            <w:rFonts w:ascii="Cambria Math" w:hAnsi="Cambria Math"/>
          </w:rPr>
          <m:t>ε</m:t>
        </m:r>
      </m:oMath>
      <w:r w:rsidRPr="00362889">
        <w:t xml:space="preserve"> are tolerated. The loss function defined is non-differentiable due to the absolute value in function, so the positive slack variables </w:t>
      </w:r>
      <m:oMath>
        <m:sSub>
          <m:sSubPr>
            <m:ctrlPr>
              <w:rPr>
                <w:rFonts w:ascii="Cambria Math" w:hAnsi="Cambria Math"/>
                <w:i/>
              </w:rPr>
            </m:ctrlPr>
          </m:sSubPr>
          <m:e>
            <m:r>
              <w:rPr>
                <w:rFonts w:ascii="Cambria Math" w:hAnsi="Cambria Math"/>
              </w:rPr>
              <m:t>ξ</m:t>
            </m:r>
          </m:e>
          <m:sub>
            <m:r>
              <w:rPr>
                <w:rFonts w:ascii="Cambria Math" w:hAnsi="Cambria Math"/>
              </w:rPr>
              <m:t>i</m:t>
            </m:r>
          </m:sub>
        </m:sSub>
        <m:r>
          <w:rPr>
            <w:rFonts w:ascii="Cambria Math" w:hAnsi="Cambria Math"/>
          </w:rPr>
          <m:t xml:space="preserve">, </m:t>
        </m:r>
        <m:sSubSup>
          <m:sSubSupPr>
            <m:ctrlPr>
              <w:rPr>
                <w:rFonts w:ascii="Cambria Math" w:hAnsi="Cambria Math"/>
                <w:i/>
              </w:rPr>
            </m:ctrlPr>
          </m:sSubSupPr>
          <m:e>
            <m:r>
              <w:rPr>
                <w:rFonts w:ascii="Cambria Math" w:hAnsi="Cambria Math"/>
              </w:rPr>
              <m:t>ξ</m:t>
            </m:r>
          </m:e>
          <m:sub>
            <m:r>
              <w:rPr>
                <w:rFonts w:ascii="Cambria Math" w:hAnsi="Cambria Math"/>
              </w:rPr>
              <m:t>i</m:t>
            </m:r>
          </m:sub>
          <m:sup>
            <m:r>
              <w:rPr>
                <w:rFonts w:ascii="Cambria Math" w:hAnsi="Cambria Math"/>
              </w:rPr>
              <m:t>*</m:t>
            </m:r>
          </m:sup>
        </m:sSubSup>
      </m:oMath>
      <w:r w:rsidRPr="00362889">
        <w:t xml:space="preserve"> are introduced to account for the errors in points that lie outside the </w:t>
      </w:r>
      <w:r w:rsidRPr="00362889">
        <w:sym w:font="Symbol" w:char="F065"/>
      </w:r>
      <w:r w:rsidRPr="00362889">
        <w:t>-insensitive region. Applying Lagrangian multiplier, this problem is converted into dual o</w:t>
      </w:r>
      <w:r>
        <w:t>ptimization problem as follows:</w:t>
      </w:r>
    </w:p>
    <w:p w14:paraId="435394D2" w14:textId="77777777" w:rsidR="00FD79D6" w:rsidRPr="00362889" w:rsidRDefault="00FD79D6" w:rsidP="00003FCC"/>
    <w:tbl>
      <w:tblPr>
        <w:tblStyle w:val="TableGrid"/>
        <w:tblW w:w="88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0"/>
        <w:gridCol w:w="1210"/>
      </w:tblGrid>
      <w:tr w:rsidR="00003FCC" w:rsidRPr="00595E70" w14:paraId="7D6F4CF8" w14:textId="77777777" w:rsidTr="00595E70">
        <w:trPr>
          <w:trHeight w:val="366"/>
          <w:jc w:val="center"/>
        </w:trPr>
        <w:tc>
          <w:tcPr>
            <w:tcW w:w="7640" w:type="dxa"/>
          </w:tcPr>
          <w:p w14:paraId="7881142D" w14:textId="77777777" w:rsidR="00003FCC" w:rsidRPr="006F659D" w:rsidRDefault="00B876E8" w:rsidP="00595E70">
            <w:pPr>
              <w:jc w:val="center"/>
              <w:rPr>
                <w:rFonts w:ascii="Cambria Math" w:hAnsi="Cambria Math"/>
                <w:i/>
                <w:szCs w:val="18"/>
              </w:rPr>
            </w:pPr>
            <m:oMathPara>
              <m:oMath>
                <m:func>
                  <m:funcPr>
                    <m:ctrlPr>
                      <w:rPr>
                        <w:rFonts w:ascii="Cambria Math" w:hAnsi="Cambria Math"/>
                        <w:i/>
                        <w:szCs w:val="18"/>
                      </w:rPr>
                    </m:ctrlPr>
                  </m:funcPr>
                  <m:fName>
                    <m:r>
                      <w:rPr>
                        <w:rFonts w:ascii="Cambria Math" w:hAnsi="Cambria Math"/>
                        <w:szCs w:val="18"/>
                      </w:rPr>
                      <m:t>maximize</m:t>
                    </m:r>
                  </m:fName>
                  <m:e>
                    <m:d>
                      <m:dPr>
                        <m:begChr m:val="["/>
                        <m:endChr m:val="]"/>
                        <m:ctrlPr>
                          <w:rPr>
                            <w:rFonts w:ascii="Cambria Math" w:hAnsi="Cambria Math"/>
                            <w:i/>
                            <w:szCs w:val="18"/>
                          </w:rPr>
                        </m:ctrlPr>
                      </m:dPr>
                      <m:e>
                        <m:r>
                          <w:rPr>
                            <w:rFonts w:ascii="Cambria Math" w:hAnsi="Cambria Math"/>
                            <w:szCs w:val="18"/>
                          </w:rPr>
                          <m:t>-</m:t>
                        </m:r>
                        <m:f>
                          <m:fPr>
                            <m:ctrlPr>
                              <w:rPr>
                                <w:rFonts w:ascii="Cambria Math" w:hAnsi="Cambria Math"/>
                                <w:i/>
                                <w:szCs w:val="18"/>
                              </w:rPr>
                            </m:ctrlPr>
                          </m:fPr>
                          <m:num>
                            <m:r>
                              <w:rPr>
                                <w:rFonts w:ascii="Cambria Math" w:hAnsi="Cambria Math"/>
                                <w:szCs w:val="18"/>
                              </w:rPr>
                              <m:t>1</m:t>
                            </m:r>
                          </m:num>
                          <m:den>
                            <m:r>
                              <w:rPr>
                                <w:rFonts w:ascii="Cambria Math" w:hAnsi="Cambria Math"/>
                                <w:szCs w:val="18"/>
                              </w:rPr>
                              <m:t>2</m:t>
                            </m:r>
                          </m:den>
                        </m:f>
                        <m:nary>
                          <m:naryPr>
                            <m:chr m:val="∑"/>
                            <m:limLoc m:val="undOvr"/>
                            <m:ctrlPr>
                              <w:rPr>
                                <w:rFonts w:ascii="Cambria Math" w:hAnsi="Cambria Math"/>
                                <w:i/>
                                <w:szCs w:val="18"/>
                              </w:rPr>
                            </m:ctrlPr>
                          </m:naryPr>
                          <m:sub>
                            <m:r>
                              <w:rPr>
                                <w:rFonts w:ascii="Cambria Math" w:hAnsi="Cambria Math"/>
                                <w:szCs w:val="18"/>
                              </w:rPr>
                              <m:t>i,j=1</m:t>
                            </m:r>
                          </m:sub>
                          <m:sup>
                            <m:r>
                              <w:rPr>
                                <w:rFonts w:ascii="Cambria Math" w:hAnsi="Cambria Math"/>
                                <w:szCs w:val="18"/>
                              </w:rPr>
                              <m:t>n</m:t>
                            </m:r>
                          </m:sup>
                          <m:e>
                            <m:r>
                              <w:rPr>
                                <w:rFonts w:ascii="Cambria Math" w:hAnsi="Cambria Math"/>
                                <w:szCs w:val="18"/>
                              </w:rPr>
                              <m:t>(</m:t>
                            </m:r>
                            <m:sSub>
                              <m:sSubPr>
                                <m:ctrlPr>
                                  <w:rPr>
                                    <w:rFonts w:ascii="Cambria Math" w:hAnsi="Cambria Math"/>
                                    <w:i/>
                                    <w:szCs w:val="18"/>
                                  </w:rPr>
                                </m:ctrlPr>
                              </m:sSubPr>
                              <m:e>
                                <m:r>
                                  <w:rPr>
                                    <w:rFonts w:ascii="Cambria Math" w:hAnsi="Cambria Math"/>
                                    <w:szCs w:val="18"/>
                                  </w:rPr>
                                  <m:t>α</m:t>
                                </m:r>
                              </m:e>
                              <m:sub>
                                <m:r>
                                  <w:rPr>
                                    <w:rFonts w:ascii="Cambria Math" w:hAnsi="Cambria Math"/>
                                    <w:szCs w:val="18"/>
                                  </w:rPr>
                                  <m:t>i</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i</m:t>
                                </m:r>
                              </m:sub>
                              <m:sup>
                                <m:r>
                                  <w:rPr>
                                    <w:rFonts w:ascii="Cambria Math" w:hAnsi="Cambria Math"/>
                                    <w:szCs w:val="18"/>
                                  </w:rPr>
                                  <m:t>*</m:t>
                                </m:r>
                              </m:sup>
                            </m:sSubSup>
                          </m:e>
                        </m:nary>
                        <m:r>
                          <w:rPr>
                            <w:rFonts w:ascii="Cambria Math" w:hAnsi="Cambria Math"/>
                            <w:szCs w:val="18"/>
                          </w:rPr>
                          <m:t>) (</m:t>
                        </m:r>
                        <m:sSub>
                          <m:sSubPr>
                            <m:ctrlPr>
                              <w:rPr>
                                <w:rFonts w:ascii="Cambria Math" w:hAnsi="Cambria Math"/>
                                <w:i/>
                                <w:szCs w:val="18"/>
                              </w:rPr>
                            </m:ctrlPr>
                          </m:sSubPr>
                          <m:e>
                            <m:r>
                              <w:rPr>
                                <w:rFonts w:ascii="Cambria Math" w:hAnsi="Cambria Math"/>
                                <w:szCs w:val="18"/>
                              </w:rPr>
                              <m:t>α</m:t>
                            </m:r>
                          </m:e>
                          <m:sub>
                            <m:r>
                              <w:rPr>
                                <w:rFonts w:ascii="Cambria Math" w:hAnsi="Cambria Math"/>
                                <w:szCs w:val="18"/>
                              </w:rPr>
                              <m:t>j</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j</m:t>
                            </m:r>
                          </m:sub>
                          <m:sup>
                            <m:r>
                              <w:rPr>
                                <w:rFonts w:ascii="Cambria Math" w:hAnsi="Cambria Math"/>
                                <w:szCs w:val="18"/>
                              </w:rPr>
                              <m:t>*</m:t>
                            </m:r>
                          </m:sup>
                        </m:sSubSup>
                        <m:r>
                          <w:rPr>
                            <w:rFonts w:ascii="Cambria Math" w:hAnsi="Cambria Math"/>
                            <w:szCs w:val="18"/>
                          </w:rPr>
                          <m:t>)</m:t>
                        </m:r>
                        <m:d>
                          <m:dPr>
                            <m:ctrlPr>
                              <w:rPr>
                                <w:rFonts w:ascii="Cambria Math" w:hAnsi="Cambria Math"/>
                                <w:i/>
                                <w:szCs w:val="18"/>
                              </w:rPr>
                            </m:ctrlPr>
                          </m:dPr>
                          <m:e>
                            <m:sSub>
                              <m:sSubPr>
                                <m:ctrlPr>
                                  <w:rPr>
                                    <w:rFonts w:ascii="Cambria Math" w:hAnsi="Cambria Math"/>
                                    <w:i/>
                                    <w:szCs w:val="18"/>
                                  </w:rPr>
                                </m:ctrlPr>
                              </m:sSubPr>
                              <m:e>
                                <m:r>
                                  <w:rPr>
                                    <w:rFonts w:ascii="Cambria Math" w:hAnsi="Cambria Math"/>
                                    <w:szCs w:val="18"/>
                                  </w:rPr>
                                  <m:t>x</m:t>
                                </m:r>
                              </m:e>
                              <m:sub>
                                <m:r>
                                  <w:rPr>
                                    <w:rFonts w:ascii="Cambria Math" w:hAnsi="Cambria Math"/>
                                    <w:szCs w:val="18"/>
                                  </w:rPr>
                                  <m:t>i</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x</m:t>
                                </m:r>
                              </m:e>
                              <m:sub>
                                <m:r>
                                  <w:rPr>
                                    <w:rFonts w:ascii="Cambria Math" w:hAnsi="Cambria Math"/>
                                    <w:szCs w:val="18"/>
                                  </w:rPr>
                                  <m:t>j</m:t>
                                </m:r>
                              </m:sub>
                            </m:sSub>
                          </m:e>
                        </m:d>
                        <m:r>
                          <w:rPr>
                            <w:rFonts w:ascii="Cambria Math" w:hAnsi="Cambria Math"/>
                            <w:szCs w:val="18"/>
                          </w:rPr>
                          <m:t>-ε</m:t>
                        </m:r>
                        <m:nary>
                          <m:naryPr>
                            <m:chr m:val="∑"/>
                            <m:limLoc m:val="undOvr"/>
                            <m:ctrlPr>
                              <w:rPr>
                                <w:rFonts w:ascii="Cambria Math" w:hAnsi="Cambria Math"/>
                                <w:i/>
                                <w:szCs w:val="18"/>
                              </w:rPr>
                            </m:ctrlPr>
                          </m:naryPr>
                          <m:sub>
                            <m:r>
                              <w:rPr>
                                <w:rFonts w:ascii="Cambria Math" w:hAnsi="Cambria Math"/>
                                <w:szCs w:val="18"/>
                              </w:rPr>
                              <m:t>i=1</m:t>
                            </m:r>
                          </m:sub>
                          <m:sup>
                            <m:r>
                              <w:rPr>
                                <w:rFonts w:ascii="Cambria Math" w:hAnsi="Cambria Math"/>
                                <w:szCs w:val="18"/>
                              </w:rPr>
                              <m:t>n</m:t>
                            </m:r>
                          </m:sup>
                          <m:e>
                            <m:d>
                              <m:dPr>
                                <m:ctrlPr>
                                  <w:rPr>
                                    <w:rFonts w:ascii="Cambria Math" w:hAnsi="Cambria Math"/>
                                    <w:i/>
                                    <w:szCs w:val="18"/>
                                  </w:rPr>
                                </m:ctrlPr>
                              </m:dPr>
                              <m:e>
                                <m:sSub>
                                  <m:sSubPr>
                                    <m:ctrlPr>
                                      <w:rPr>
                                        <w:rFonts w:ascii="Cambria Math" w:hAnsi="Cambria Math"/>
                                        <w:i/>
                                        <w:szCs w:val="18"/>
                                      </w:rPr>
                                    </m:ctrlPr>
                                  </m:sSubPr>
                                  <m:e>
                                    <m:r>
                                      <w:rPr>
                                        <w:rFonts w:ascii="Cambria Math" w:hAnsi="Cambria Math"/>
                                        <w:szCs w:val="18"/>
                                      </w:rPr>
                                      <m:t>α</m:t>
                                    </m:r>
                                  </m:e>
                                  <m:sub>
                                    <m:r>
                                      <w:rPr>
                                        <w:rFonts w:ascii="Cambria Math" w:hAnsi="Cambria Math"/>
                                        <w:szCs w:val="18"/>
                                      </w:rPr>
                                      <m:t>i</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i</m:t>
                                    </m:r>
                                  </m:sub>
                                  <m:sup>
                                    <m:r>
                                      <w:rPr>
                                        <w:rFonts w:ascii="Cambria Math" w:hAnsi="Cambria Math"/>
                                        <w:szCs w:val="18"/>
                                      </w:rPr>
                                      <m:t>*</m:t>
                                    </m:r>
                                  </m:sup>
                                </m:sSubSup>
                              </m:e>
                            </m:d>
                            <m:r>
                              <w:rPr>
                                <w:rFonts w:ascii="Cambria Math" w:hAnsi="Cambria Math"/>
                                <w:szCs w:val="18"/>
                              </w:rPr>
                              <m:t xml:space="preserve">+ </m:t>
                            </m:r>
                            <m:nary>
                              <m:naryPr>
                                <m:chr m:val="∑"/>
                                <m:limLoc m:val="undOvr"/>
                                <m:ctrlPr>
                                  <w:rPr>
                                    <w:rFonts w:ascii="Cambria Math" w:hAnsi="Cambria Math"/>
                                    <w:i/>
                                    <w:szCs w:val="18"/>
                                  </w:rPr>
                                </m:ctrlPr>
                              </m:naryPr>
                              <m:sub>
                                <m:r>
                                  <w:rPr>
                                    <w:rFonts w:ascii="Cambria Math" w:hAnsi="Cambria Math"/>
                                    <w:szCs w:val="18"/>
                                  </w:rPr>
                                  <m:t>i=1</m:t>
                                </m:r>
                              </m:sub>
                              <m:sup>
                                <m:r>
                                  <w:rPr>
                                    <w:rFonts w:ascii="Cambria Math" w:hAnsi="Cambria Math"/>
                                    <w:szCs w:val="18"/>
                                  </w:rPr>
                                  <m:t>n</m:t>
                                </m:r>
                              </m:sup>
                              <m:e>
                                <m:d>
                                  <m:dPr>
                                    <m:ctrlPr>
                                      <w:rPr>
                                        <w:rFonts w:ascii="Cambria Math" w:hAnsi="Cambria Math"/>
                                        <w:i/>
                                        <w:szCs w:val="18"/>
                                      </w:rPr>
                                    </m:ctrlPr>
                                  </m:dPr>
                                  <m:e>
                                    <m:sSub>
                                      <m:sSubPr>
                                        <m:ctrlPr>
                                          <w:rPr>
                                            <w:rFonts w:ascii="Cambria Math" w:hAnsi="Cambria Math"/>
                                            <w:i/>
                                            <w:szCs w:val="18"/>
                                          </w:rPr>
                                        </m:ctrlPr>
                                      </m:sSubPr>
                                      <m:e>
                                        <m:r>
                                          <w:rPr>
                                            <w:rFonts w:ascii="Cambria Math" w:hAnsi="Cambria Math"/>
                                            <w:szCs w:val="18"/>
                                          </w:rPr>
                                          <m:t>α</m:t>
                                        </m:r>
                                      </m:e>
                                      <m:sub>
                                        <m:r>
                                          <w:rPr>
                                            <w:rFonts w:ascii="Cambria Math" w:hAnsi="Cambria Math"/>
                                            <w:szCs w:val="18"/>
                                          </w:rPr>
                                          <m:t>i</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i</m:t>
                                        </m:r>
                                      </m:sub>
                                      <m:sup>
                                        <m:r>
                                          <w:rPr>
                                            <w:rFonts w:ascii="Cambria Math" w:hAnsi="Cambria Math"/>
                                            <w:szCs w:val="18"/>
                                          </w:rPr>
                                          <m:t>*</m:t>
                                        </m:r>
                                      </m:sup>
                                    </m:sSubSup>
                                  </m:e>
                                </m:d>
                              </m:e>
                            </m:nary>
                          </m:e>
                        </m:nary>
                      </m:e>
                    </m:d>
                  </m:e>
                </m:func>
              </m:oMath>
            </m:oMathPara>
          </w:p>
        </w:tc>
        <w:tc>
          <w:tcPr>
            <w:tcW w:w="1210" w:type="dxa"/>
            <w:vAlign w:val="center"/>
          </w:tcPr>
          <w:p w14:paraId="0AF00507" w14:textId="77777777" w:rsidR="00003FCC" w:rsidRPr="00595E70" w:rsidRDefault="00003FCC" w:rsidP="00595E70">
            <w:pPr>
              <w:jc w:val="center"/>
              <w:rPr>
                <w:rFonts w:ascii="Cambria Math" w:hAnsi="Cambria Math"/>
                <w:szCs w:val="18"/>
              </w:rPr>
            </w:pPr>
          </w:p>
          <w:p w14:paraId="34FD88A1" w14:textId="77777777" w:rsidR="00003FCC" w:rsidRPr="00595E70" w:rsidRDefault="00003FCC" w:rsidP="00595E70">
            <w:pPr>
              <w:jc w:val="center"/>
              <w:rPr>
                <w:rFonts w:ascii="Cambria Math" w:hAnsi="Cambria Math"/>
                <w:szCs w:val="18"/>
              </w:rPr>
            </w:pPr>
            <w:r w:rsidRPr="00595E70">
              <w:rPr>
                <w:rFonts w:ascii="Cambria Math" w:hAnsi="Cambria Math"/>
                <w:szCs w:val="18"/>
              </w:rPr>
              <w:t>(13)</w:t>
            </w:r>
          </w:p>
        </w:tc>
      </w:tr>
      <w:tr w:rsidR="00003FCC" w:rsidRPr="00595E70" w14:paraId="1D755D53" w14:textId="77777777" w:rsidTr="00595E70">
        <w:tblPrEx>
          <w:jc w:val="left"/>
        </w:tblPrEx>
        <w:trPr>
          <w:trHeight w:val="93"/>
        </w:trPr>
        <w:tc>
          <w:tcPr>
            <w:tcW w:w="7640" w:type="dxa"/>
          </w:tcPr>
          <w:p w14:paraId="31E8C70C" w14:textId="77777777" w:rsidR="00003FCC" w:rsidRPr="006F659D" w:rsidRDefault="006F659D" w:rsidP="00595E70">
            <w:pPr>
              <w:jc w:val="center"/>
              <w:rPr>
                <w:rFonts w:ascii="Cambria Math" w:hAnsi="Cambria Math"/>
                <w:i/>
              </w:rPr>
            </w:pPr>
            <w:r>
              <w:rPr>
                <w:rFonts w:ascii="Cambria Math" w:hAnsi="Cambria Math"/>
                <w:i/>
              </w:rPr>
              <w:t>s</w:t>
            </w:r>
            <w:r w:rsidR="00003FCC" w:rsidRPr="006F659D">
              <w:rPr>
                <w:rFonts w:ascii="Cambria Math" w:hAnsi="Cambria Math"/>
                <w:i/>
              </w:rPr>
              <w:t>ubject to</w:t>
            </w:r>
            <w:r>
              <w:rPr>
                <w:rFonts w:ascii="Cambria Math" w:hAnsi="Cambria Math"/>
                <w:i/>
              </w:rPr>
              <w:t xml:space="preserve"> </w:t>
            </w:r>
            <w:r w:rsidR="00003FCC" w:rsidRPr="006F659D">
              <w:rPr>
                <w:rFonts w:ascii="Cambria Math" w:hAnsi="Cambria Math"/>
                <w:i/>
              </w:rPr>
              <w:t xml:space="preserve"> </w:t>
            </w: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α</m:t>
                          </m:r>
                        </m:e>
                        <m:sub>
                          <m:r>
                            <w:rPr>
                              <w:rFonts w:ascii="Cambria Math" w:hAnsi="Cambria Math"/>
                            </w:rPr>
                            <m:t>i</m:t>
                          </m:r>
                        </m:sub>
                        <m:sup>
                          <m:r>
                            <w:rPr>
                              <w:rFonts w:ascii="Cambria Math" w:hAnsi="Cambria Math"/>
                            </w:rPr>
                            <m:t>*</m:t>
                          </m:r>
                        </m:sup>
                      </m:sSubSup>
                    </m:e>
                  </m:d>
                  <m:r>
                    <w:rPr>
                      <w:rFonts w:ascii="Cambria Math" w:hAnsi="Cambria Math"/>
                    </w:rPr>
                    <m:t>=0</m:t>
                  </m:r>
                </m:e>
              </m:nary>
            </m:oMath>
            <w:r w:rsidR="00003FCC" w:rsidRPr="006F659D">
              <w:rPr>
                <w:rFonts w:ascii="Cambria Math" w:hAnsi="Cambria Math"/>
                <w:i/>
              </w:rPr>
              <w:t xml:space="preserve"> and </w:t>
            </w:r>
            <m:oMath>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m:t>
              </m:r>
              <m:sSubSup>
                <m:sSubSupPr>
                  <m:ctrlPr>
                    <w:rPr>
                      <w:rFonts w:ascii="Cambria Math" w:hAnsi="Cambria Math"/>
                      <w:i/>
                    </w:rPr>
                  </m:ctrlPr>
                </m:sSubSupPr>
                <m:e>
                  <m:r>
                    <w:rPr>
                      <w:rFonts w:ascii="Cambria Math" w:hAnsi="Cambria Math"/>
                    </w:rPr>
                    <m:t>α</m:t>
                  </m:r>
                </m:e>
                <m:sub>
                  <m:r>
                    <w:rPr>
                      <w:rFonts w:ascii="Cambria Math" w:hAnsi="Cambria Math"/>
                    </w:rPr>
                    <m:t>i</m:t>
                  </m:r>
                </m:sub>
                <m:sup>
                  <m:r>
                    <w:rPr>
                      <w:rFonts w:ascii="Cambria Math" w:hAnsi="Cambria Math"/>
                    </w:rPr>
                    <m:t>*</m:t>
                  </m:r>
                </m:sup>
              </m:sSubSup>
              <m:r>
                <w:rPr>
                  <w:rFonts w:ascii="Cambria Math" w:hAnsi="Cambria Math"/>
                </w:rPr>
                <m:t xml:space="preserve"> ϵ [0,c]</m:t>
              </m:r>
            </m:oMath>
          </w:p>
        </w:tc>
        <w:tc>
          <w:tcPr>
            <w:tcW w:w="1210" w:type="dxa"/>
          </w:tcPr>
          <w:p w14:paraId="4A28E210" w14:textId="77777777" w:rsidR="00003FCC" w:rsidRPr="00595E70" w:rsidRDefault="00003FCC" w:rsidP="00595E70">
            <w:pPr>
              <w:jc w:val="center"/>
              <w:rPr>
                <w:rFonts w:ascii="Cambria Math" w:hAnsi="Cambria Math"/>
              </w:rPr>
            </w:pPr>
            <w:r w:rsidRPr="00595E70">
              <w:rPr>
                <w:rFonts w:ascii="Cambria Math" w:hAnsi="Cambria Math"/>
              </w:rPr>
              <w:t>(14)</w:t>
            </w:r>
          </w:p>
        </w:tc>
      </w:tr>
    </w:tbl>
    <w:p w14:paraId="3A8A0701" w14:textId="77777777" w:rsidR="00595E70" w:rsidRDefault="00595E70" w:rsidP="00595E70"/>
    <w:p w14:paraId="5C3B80A3" w14:textId="6898555C" w:rsidR="00595E70" w:rsidRDefault="00595E70" w:rsidP="00595E70">
      <w:r w:rsidRPr="00362889">
        <w:t xml:space="preserve">Where </w:t>
      </w:r>
      <m:oMath>
        <m:sSub>
          <m:sSubPr>
            <m:ctrlPr>
              <w:rPr>
                <w:rFonts w:ascii="Cambria Math" w:hAnsi="Cambria Math"/>
                <w:i/>
              </w:rPr>
            </m:ctrlPr>
          </m:sSubPr>
          <m:e>
            <m:r>
              <w:rPr>
                <w:rFonts w:ascii="Cambria Math" w:hAnsi="Cambria Math"/>
              </w:rPr>
              <m:t>α</m:t>
            </m:r>
          </m:e>
          <m:sub>
            <m:r>
              <w:rPr>
                <w:rFonts w:ascii="Cambria Math" w:hAnsi="Cambria Math"/>
              </w:rPr>
              <m:t>i</m:t>
            </m:r>
          </m:sub>
        </m:sSub>
        <m:sSubSup>
          <m:sSubSupPr>
            <m:ctrlPr>
              <w:rPr>
                <w:rFonts w:ascii="Cambria Math" w:hAnsi="Cambria Math"/>
                <w:i/>
              </w:rPr>
            </m:ctrlPr>
          </m:sSubSupPr>
          <m:e>
            <m:r>
              <w:rPr>
                <w:rFonts w:ascii="Cambria Math" w:hAnsi="Cambria Math"/>
              </w:rPr>
              <m:t>,α</m:t>
            </m:r>
          </m:e>
          <m:sub>
            <m:r>
              <w:rPr>
                <w:rFonts w:ascii="Cambria Math" w:hAnsi="Cambria Math"/>
              </w:rPr>
              <m:t>i</m:t>
            </m:r>
          </m:sub>
          <m:sup>
            <m:r>
              <w:rPr>
                <w:rFonts w:ascii="Cambria Math" w:hAnsi="Cambria Math"/>
              </w:rPr>
              <m:t>*</m:t>
            </m:r>
          </m:sup>
        </m:sSubSup>
      </m:oMath>
      <w:r w:rsidRPr="00362889">
        <w:t xml:space="preserve"> are lagrangian multipliers. For nonlinear regression, SVM uses a kernel function.  It performs by mapping the data X into a high dimensional feature space by </w:t>
      </w:r>
      <w:r w:rsidRPr="00362889">
        <w:lastRenderedPageBreak/>
        <w:t xml:space="preserve">non-linear mapping and then performing regression in the feature space. Using the kernel function </w:t>
      </w:r>
      <m:oMath>
        <m:r>
          <w:rPr>
            <w:rFonts w:ascii="Cambria Math" w:hAnsi="Cambria Math"/>
          </w:rPr>
          <m:t>K(</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oMath>
      <w:r w:rsidRPr="00362889">
        <w:t>, the regression function is as follows:</w:t>
      </w:r>
    </w:p>
    <w:p w14:paraId="370F8E3A" w14:textId="77777777" w:rsidR="00EE6B98" w:rsidRPr="00362889" w:rsidRDefault="00EE6B98" w:rsidP="00595E70"/>
    <w:tbl>
      <w:tblPr>
        <w:tblStyle w:val="TableGrid"/>
        <w:tblW w:w="84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4"/>
        <w:gridCol w:w="1074"/>
      </w:tblGrid>
      <w:tr w:rsidR="00595E70" w:rsidRPr="00595E70" w14:paraId="02EB6708" w14:textId="77777777" w:rsidTr="00E547AF">
        <w:trPr>
          <w:trHeight w:val="252"/>
          <w:jc w:val="center"/>
        </w:trPr>
        <w:tc>
          <w:tcPr>
            <w:tcW w:w="7384" w:type="dxa"/>
          </w:tcPr>
          <w:p w14:paraId="71C2CDCB" w14:textId="4F8844BF" w:rsidR="00595E70" w:rsidRPr="00595E70" w:rsidRDefault="00EE6B98" w:rsidP="00595E70">
            <w:pPr>
              <w:rPr>
                <w:rFonts w:ascii="Cambria Math" w:hAnsi="Cambria Math"/>
                <w:szCs w:val="18"/>
              </w:rPr>
            </w:pPr>
            <m:oMath>
              <m:r>
                <w:rPr>
                  <w:rFonts w:ascii="Cambria Math" w:hAnsi="Cambria Math"/>
                  <w:szCs w:val="18"/>
                </w:rPr>
                <m:t xml:space="preserve">                  f</m:t>
              </m:r>
              <m:d>
                <m:dPr>
                  <m:ctrlPr>
                    <w:rPr>
                      <w:rFonts w:ascii="Cambria Math" w:hAnsi="Cambria Math"/>
                      <w:i/>
                      <w:szCs w:val="18"/>
                    </w:rPr>
                  </m:ctrlPr>
                </m:dPr>
                <m:e>
                  <m:r>
                    <w:rPr>
                      <w:rFonts w:ascii="Cambria Math" w:hAnsi="Cambria Math"/>
                      <w:szCs w:val="18"/>
                    </w:rPr>
                    <m:t>x</m:t>
                  </m:r>
                </m:e>
              </m:d>
              <m:r>
                <w:rPr>
                  <w:rFonts w:ascii="Cambria Math" w:hAnsi="Cambria Math"/>
                  <w:szCs w:val="18"/>
                </w:rPr>
                <m:t xml:space="preserve">= </m:t>
              </m:r>
              <m:nary>
                <m:naryPr>
                  <m:chr m:val="∑"/>
                  <m:limLoc m:val="undOvr"/>
                  <m:ctrlPr>
                    <w:rPr>
                      <w:rFonts w:ascii="Cambria Math" w:hAnsi="Cambria Math"/>
                      <w:i/>
                      <w:szCs w:val="18"/>
                    </w:rPr>
                  </m:ctrlPr>
                </m:naryPr>
                <m:sub>
                  <m:r>
                    <w:rPr>
                      <w:rFonts w:ascii="Cambria Math" w:hAnsi="Cambria Math"/>
                      <w:szCs w:val="18"/>
                    </w:rPr>
                    <m:t>i,j=1</m:t>
                  </m:r>
                </m:sub>
                <m:sup>
                  <m:r>
                    <w:rPr>
                      <w:rFonts w:ascii="Cambria Math" w:hAnsi="Cambria Math"/>
                      <w:szCs w:val="18"/>
                    </w:rPr>
                    <m:t>n</m:t>
                  </m:r>
                </m:sup>
                <m:e>
                  <m:r>
                    <w:rPr>
                      <w:rFonts w:ascii="Cambria Math" w:hAnsi="Cambria Math"/>
                      <w:szCs w:val="18"/>
                    </w:rPr>
                    <m:t>(</m:t>
                  </m:r>
                  <m:sSub>
                    <m:sSubPr>
                      <m:ctrlPr>
                        <w:rPr>
                          <w:rFonts w:ascii="Cambria Math" w:hAnsi="Cambria Math"/>
                          <w:i/>
                          <w:szCs w:val="18"/>
                        </w:rPr>
                      </m:ctrlPr>
                    </m:sSubPr>
                    <m:e>
                      <m:r>
                        <w:rPr>
                          <w:rFonts w:ascii="Cambria Math" w:hAnsi="Cambria Math"/>
                          <w:szCs w:val="18"/>
                        </w:rPr>
                        <m:t>α</m:t>
                      </m:r>
                    </m:e>
                    <m:sub>
                      <m:r>
                        <w:rPr>
                          <w:rFonts w:ascii="Cambria Math" w:hAnsi="Cambria Math"/>
                          <w:szCs w:val="18"/>
                        </w:rPr>
                        <m:t>i</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i</m:t>
                      </m:r>
                    </m:sub>
                    <m:sup>
                      <m:r>
                        <w:rPr>
                          <w:rFonts w:ascii="Cambria Math" w:hAnsi="Cambria Math"/>
                          <w:szCs w:val="18"/>
                        </w:rPr>
                        <m:t>*</m:t>
                      </m:r>
                    </m:sup>
                  </m:sSubSup>
                </m:e>
              </m:nary>
              <m:r>
                <w:rPr>
                  <w:rFonts w:ascii="Cambria Math" w:hAnsi="Cambria Math"/>
                  <w:szCs w:val="18"/>
                </w:rPr>
                <m:t xml:space="preserve">) </m:t>
              </m:r>
              <m:d>
                <m:dPr>
                  <m:ctrlPr>
                    <w:rPr>
                      <w:rFonts w:ascii="Cambria Math" w:hAnsi="Cambria Math"/>
                      <w:i/>
                      <w:szCs w:val="18"/>
                    </w:rPr>
                  </m:ctrlPr>
                </m:dPr>
                <m:e>
                  <m:sSub>
                    <m:sSubPr>
                      <m:ctrlPr>
                        <w:rPr>
                          <w:rFonts w:ascii="Cambria Math" w:hAnsi="Cambria Math"/>
                          <w:i/>
                          <w:szCs w:val="18"/>
                        </w:rPr>
                      </m:ctrlPr>
                    </m:sSubPr>
                    <m:e>
                      <m:r>
                        <w:rPr>
                          <w:rFonts w:ascii="Cambria Math" w:hAnsi="Cambria Math"/>
                          <w:szCs w:val="18"/>
                        </w:rPr>
                        <m:t>α</m:t>
                      </m:r>
                    </m:e>
                    <m:sub>
                      <m:r>
                        <w:rPr>
                          <w:rFonts w:ascii="Cambria Math" w:hAnsi="Cambria Math"/>
                          <w:szCs w:val="18"/>
                        </w:rPr>
                        <m:t>j</m:t>
                      </m:r>
                    </m:sub>
                  </m:sSub>
                  <m:r>
                    <w:rPr>
                      <w:rFonts w:ascii="Cambria Math" w:hAnsi="Cambria Math"/>
                      <w:szCs w:val="18"/>
                    </w:rPr>
                    <m:t>-</m:t>
                  </m:r>
                  <m:sSubSup>
                    <m:sSubSupPr>
                      <m:ctrlPr>
                        <w:rPr>
                          <w:rFonts w:ascii="Cambria Math" w:hAnsi="Cambria Math"/>
                          <w:i/>
                          <w:szCs w:val="18"/>
                        </w:rPr>
                      </m:ctrlPr>
                    </m:sSubSupPr>
                    <m:e>
                      <m:r>
                        <w:rPr>
                          <w:rFonts w:ascii="Cambria Math" w:hAnsi="Cambria Math"/>
                          <w:szCs w:val="18"/>
                        </w:rPr>
                        <m:t>α</m:t>
                      </m:r>
                    </m:e>
                    <m:sub>
                      <m:r>
                        <w:rPr>
                          <w:rFonts w:ascii="Cambria Math" w:hAnsi="Cambria Math"/>
                          <w:szCs w:val="18"/>
                        </w:rPr>
                        <m:t>j</m:t>
                      </m:r>
                    </m:sub>
                    <m:sup>
                      <m:r>
                        <w:rPr>
                          <w:rFonts w:ascii="Cambria Math" w:hAnsi="Cambria Math"/>
                          <w:szCs w:val="18"/>
                        </w:rPr>
                        <m:t>*</m:t>
                      </m:r>
                    </m:sup>
                  </m:sSubSup>
                </m:e>
              </m:d>
              <m:r>
                <w:rPr>
                  <w:rFonts w:ascii="Cambria Math" w:hAnsi="Cambria Math"/>
                  <w:szCs w:val="18"/>
                </w:rPr>
                <m:t>K</m:t>
              </m:r>
              <m:d>
                <m:dPr>
                  <m:ctrlPr>
                    <w:rPr>
                      <w:rFonts w:ascii="Cambria Math" w:hAnsi="Cambria Math"/>
                      <w:i/>
                      <w:szCs w:val="18"/>
                    </w:rPr>
                  </m:ctrlPr>
                </m:dPr>
                <m:e>
                  <m:sSub>
                    <m:sSubPr>
                      <m:ctrlPr>
                        <w:rPr>
                          <w:rFonts w:ascii="Cambria Math" w:hAnsi="Cambria Math"/>
                          <w:i/>
                          <w:szCs w:val="18"/>
                        </w:rPr>
                      </m:ctrlPr>
                    </m:sSubPr>
                    <m:e>
                      <m:r>
                        <w:rPr>
                          <w:rFonts w:ascii="Cambria Math" w:hAnsi="Cambria Math"/>
                          <w:szCs w:val="18"/>
                        </w:rPr>
                        <m:t>x</m:t>
                      </m:r>
                    </m:e>
                    <m:sub>
                      <m:r>
                        <w:rPr>
                          <w:rFonts w:ascii="Cambria Math" w:hAnsi="Cambria Math"/>
                          <w:szCs w:val="18"/>
                        </w:rPr>
                        <m:t>i</m:t>
                      </m:r>
                    </m:sub>
                  </m:sSub>
                  <m:r>
                    <w:rPr>
                      <w:rFonts w:ascii="Cambria Math" w:hAnsi="Cambria Math"/>
                      <w:szCs w:val="18"/>
                    </w:rPr>
                    <m:t>,</m:t>
                  </m:r>
                  <m:sSub>
                    <m:sSubPr>
                      <m:ctrlPr>
                        <w:rPr>
                          <w:rFonts w:ascii="Cambria Math" w:hAnsi="Cambria Math"/>
                          <w:i/>
                          <w:szCs w:val="18"/>
                        </w:rPr>
                      </m:ctrlPr>
                    </m:sSubPr>
                    <m:e>
                      <m:r>
                        <w:rPr>
                          <w:rFonts w:ascii="Cambria Math" w:hAnsi="Cambria Math"/>
                          <w:szCs w:val="18"/>
                        </w:rPr>
                        <m:t>x</m:t>
                      </m:r>
                    </m:e>
                    <m:sub>
                      <m:r>
                        <w:rPr>
                          <w:rFonts w:ascii="Cambria Math" w:hAnsi="Cambria Math"/>
                          <w:szCs w:val="18"/>
                        </w:rPr>
                        <m:t>j</m:t>
                      </m:r>
                    </m:sub>
                  </m:sSub>
                </m:e>
              </m:d>
              <m:r>
                <w:rPr>
                  <w:rFonts w:ascii="Cambria Math" w:hAnsi="Cambria Math"/>
                  <w:szCs w:val="18"/>
                </w:rPr>
                <m:t>+b</m:t>
              </m:r>
            </m:oMath>
            <w:r w:rsidR="00595E70">
              <w:rPr>
                <w:rFonts w:ascii="Cambria Math" w:hAnsi="Cambria Math"/>
                <w:szCs w:val="18"/>
              </w:rPr>
              <w:t xml:space="preserve"> </w:t>
            </w:r>
          </w:p>
        </w:tc>
        <w:tc>
          <w:tcPr>
            <w:tcW w:w="1074" w:type="dxa"/>
          </w:tcPr>
          <w:p w14:paraId="595DEA1E" w14:textId="77777777" w:rsidR="00595E70" w:rsidRPr="00595E70" w:rsidRDefault="00595E70" w:rsidP="00595E70">
            <w:pPr>
              <w:rPr>
                <w:rFonts w:ascii="Cambria Math" w:hAnsi="Cambria Math"/>
                <w:szCs w:val="18"/>
              </w:rPr>
            </w:pPr>
            <w:r>
              <w:rPr>
                <w:rFonts w:ascii="Cambria Math" w:hAnsi="Cambria Math"/>
                <w:szCs w:val="18"/>
              </w:rPr>
              <w:t xml:space="preserve">      </w:t>
            </w:r>
            <w:r w:rsidR="00E547AF">
              <w:rPr>
                <w:rFonts w:ascii="Cambria Math" w:hAnsi="Cambria Math"/>
                <w:szCs w:val="18"/>
              </w:rPr>
              <w:t xml:space="preserve"> </w:t>
            </w:r>
            <w:r w:rsidRPr="00595E70">
              <w:rPr>
                <w:rFonts w:ascii="Cambria Math" w:hAnsi="Cambria Math"/>
                <w:szCs w:val="18"/>
              </w:rPr>
              <w:t>(15)</w:t>
            </w:r>
          </w:p>
        </w:tc>
      </w:tr>
    </w:tbl>
    <w:p w14:paraId="6BBB2A56" w14:textId="7F7472CC" w:rsidR="00595E70" w:rsidRDefault="00595E70" w:rsidP="00595E70">
      <w:r w:rsidRPr="00362889">
        <w:t xml:space="preserve">Where </w:t>
      </w:r>
      <m:oMath>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d>
      </m:oMath>
      <w:r w:rsidRPr="00362889">
        <w:t xml:space="preserve"> is a kernel function. There are different kernel functions such as Linear, Polynomial, Radial Basis Fun</w:t>
      </w:r>
      <w:r w:rsidR="00340FC2">
        <w:t>ction and Sigmoid. In this study</w:t>
      </w:r>
      <w:r w:rsidRPr="00362889">
        <w:t xml:space="preserve">, RBF function is utilized, and it is given by: </w:t>
      </w:r>
    </w:p>
    <w:p w14:paraId="71F07BBB" w14:textId="77777777" w:rsidR="00EE6B98" w:rsidRPr="00D5475B" w:rsidRDefault="00EE6B98" w:rsidP="00595E70"/>
    <w:tbl>
      <w:tblPr>
        <w:tblStyle w:val="TableGrid"/>
        <w:tblW w:w="89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55"/>
        <w:gridCol w:w="1055"/>
      </w:tblGrid>
      <w:tr w:rsidR="00595E70" w:rsidRPr="00362889" w14:paraId="314E7AF0" w14:textId="77777777" w:rsidTr="003C78E3">
        <w:trPr>
          <w:trHeight w:val="486"/>
          <w:jc w:val="center"/>
        </w:trPr>
        <w:tc>
          <w:tcPr>
            <w:tcW w:w="7855" w:type="dxa"/>
          </w:tcPr>
          <w:p w14:paraId="0654218D" w14:textId="77777777" w:rsidR="00595E70" w:rsidRPr="00362889" w:rsidRDefault="00595E70" w:rsidP="00595E70">
            <m:oMathPara>
              <m:oMath>
                <m:r>
                  <w:rPr>
                    <w:rFonts w:ascii="Cambria Math" w:hAnsi="Cambria Math"/>
                  </w:rPr>
                  <m:t>K</m:t>
                </m:r>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d>
                <m:r>
                  <w:rPr>
                    <w:rFonts w:ascii="Cambria Math" w:hAnsi="Cambria Math"/>
                  </w:rPr>
                  <m:t>=</m:t>
                </m:r>
                <m:func>
                  <m:funcPr>
                    <m:ctrlPr>
                      <w:rPr>
                        <w:rFonts w:ascii="Cambria Math" w:hAnsi="Cambria Math"/>
                        <w:i/>
                      </w:rPr>
                    </m:ctrlPr>
                  </m:funcPr>
                  <m:fName>
                    <m:r>
                      <m:rPr>
                        <m:sty m:val="p"/>
                      </m:rPr>
                      <w:rPr>
                        <w:rFonts w:ascii="Cambria Math" w:hAnsi="Cambria Math"/>
                      </w:rPr>
                      <m:t>exp</m:t>
                    </m:r>
                  </m:fName>
                  <m:e>
                    <m:d>
                      <m:dPr>
                        <m:ctrlPr>
                          <w:rPr>
                            <w:rFonts w:ascii="Cambria Math" w:hAnsi="Cambria Math"/>
                            <w:i/>
                          </w:rPr>
                        </m:ctrlPr>
                      </m:dPr>
                      <m:e>
                        <m:r>
                          <w:rPr>
                            <w:rFonts w:ascii="Cambria Math" w:hAnsi="Cambria Math"/>
                          </w:rPr>
                          <m:t>-γ</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d>
                          </m:e>
                          <m:sup>
                            <m:r>
                              <w:rPr>
                                <w:rFonts w:ascii="Cambria Math" w:hAnsi="Cambria Math"/>
                              </w:rPr>
                              <m:t>2</m:t>
                            </m:r>
                          </m:sup>
                        </m:sSup>
                      </m:e>
                    </m:d>
                  </m:e>
                </m:func>
                <m:r>
                  <w:rPr>
                    <w:rFonts w:ascii="Cambria Math" w:hAnsi="Cambria Math"/>
                  </w:rPr>
                  <m:t>, (γ&gt;0)</m:t>
                </m:r>
              </m:oMath>
            </m:oMathPara>
          </w:p>
        </w:tc>
        <w:tc>
          <w:tcPr>
            <w:tcW w:w="1055" w:type="dxa"/>
          </w:tcPr>
          <w:p w14:paraId="6497DEE2" w14:textId="77777777" w:rsidR="00595E70" w:rsidRPr="00362889" w:rsidRDefault="00FD79D6" w:rsidP="00595E70">
            <w:r>
              <w:t xml:space="preserve">    </w:t>
            </w:r>
            <w:r w:rsidR="00595E70" w:rsidRPr="00362889">
              <w:t>(</w:t>
            </w:r>
            <w:r w:rsidR="00595E70">
              <w:t>16</w:t>
            </w:r>
            <w:r w:rsidR="00595E70" w:rsidRPr="00362889">
              <w:t>)</w:t>
            </w:r>
          </w:p>
        </w:tc>
      </w:tr>
    </w:tbl>
    <w:p w14:paraId="79FD6D72" w14:textId="7C41B403" w:rsidR="00EE6B98" w:rsidRPr="00FD79D6" w:rsidRDefault="003C78E3" w:rsidP="00116B27">
      <w:r w:rsidRPr="00362889">
        <w:t xml:space="preserve">Where </w:t>
      </w:r>
      <m:oMath>
        <m:r>
          <w:rPr>
            <w:rFonts w:ascii="Cambria Math" w:hAnsi="Cambria Math"/>
          </w:rPr>
          <m:t>γ</m:t>
        </m:r>
      </m:oMath>
      <w:r w:rsidRPr="00362889">
        <w:t xml:space="preserve"> is the RBF kernel parameter.</w:t>
      </w:r>
    </w:p>
    <w:p w14:paraId="67F84FC8" w14:textId="77777777" w:rsidR="00CE5D7B" w:rsidRPr="00362889" w:rsidRDefault="00CE5D7B" w:rsidP="00CE5D7B">
      <w:pPr>
        <w:pStyle w:val="Heading3"/>
      </w:pPr>
      <w:bookmarkStart w:id="93" w:name="_Toc26534961"/>
      <w:r>
        <w:t xml:space="preserve">3.2.6 </w:t>
      </w:r>
      <w:r w:rsidRPr="00362889">
        <w:t>Performance Criteria</w:t>
      </w:r>
      <w:bookmarkEnd w:id="93"/>
    </w:p>
    <w:p w14:paraId="7A9FE2E7" w14:textId="2F621330" w:rsidR="002B069C" w:rsidRPr="00CE5D7B" w:rsidRDefault="00CE5D7B" w:rsidP="002B069C">
      <w:pPr>
        <w:ind w:firstLine="720"/>
        <w:rPr>
          <w:rFonts w:eastAsia="MS Mincho"/>
          <w:lang w:bidi="ar-SA"/>
        </w:rPr>
      </w:pPr>
      <w:r w:rsidRPr="00CE5D7B">
        <w:rPr>
          <w:rFonts w:eastAsia="MS Mincho"/>
          <w:lang w:bidi="ar-SA"/>
        </w:rPr>
        <w:t>The performance of the model is evaluated using Mean Square Error (MSE)</w:t>
      </w:r>
      <w:r w:rsidR="008E7AA3">
        <w:rPr>
          <w:rFonts w:eastAsia="MS Mincho"/>
          <w:lang w:bidi="ar-SA"/>
        </w:rPr>
        <w:t xml:space="preserve"> and Mean Absolute Error (MAE)</w:t>
      </w:r>
      <w:r w:rsidRPr="00CE5D7B">
        <w:rPr>
          <w:rFonts w:eastAsia="MS Mincho"/>
          <w:lang w:bidi="ar-SA"/>
        </w:rPr>
        <w:t>. The MSE is defined as:</w:t>
      </w:r>
    </w:p>
    <w:tbl>
      <w:tblPr>
        <w:tblW w:w="8820" w:type="dxa"/>
        <w:tblLook w:val="04A0" w:firstRow="1" w:lastRow="0" w:firstColumn="1" w:lastColumn="0" w:noHBand="0" w:noVBand="1"/>
      </w:tblPr>
      <w:tblGrid>
        <w:gridCol w:w="584"/>
        <w:gridCol w:w="7133"/>
        <w:gridCol w:w="1103"/>
      </w:tblGrid>
      <w:tr w:rsidR="00CE5D7B" w:rsidRPr="00CE5D7B" w14:paraId="1E8DAA6B" w14:textId="77777777" w:rsidTr="00CE5D7B">
        <w:trPr>
          <w:trHeight w:val="288"/>
        </w:trPr>
        <w:tc>
          <w:tcPr>
            <w:tcW w:w="584" w:type="dxa"/>
            <w:shd w:val="clear" w:color="auto" w:fill="auto"/>
            <w:vAlign w:val="bottom"/>
          </w:tcPr>
          <w:p w14:paraId="3CE08B41" w14:textId="77777777" w:rsidR="00CE5D7B" w:rsidRPr="00CE5D7B" w:rsidRDefault="00CE5D7B" w:rsidP="00CE5D7B">
            <w:pPr>
              <w:rPr>
                <w:rFonts w:eastAsia="MS Mincho"/>
                <w:lang w:bidi="ar-SA"/>
              </w:rPr>
            </w:pPr>
          </w:p>
        </w:tc>
        <w:tc>
          <w:tcPr>
            <w:tcW w:w="7133" w:type="dxa"/>
            <w:shd w:val="clear" w:color="auto" w:fill="auto"/>
            <w:vAlign w:val="bottom"/>
          </w:tcPr>
          <w:p w14:paraId="0D4B0DEA" w14:textId="77777777" w:rsidR="00CE5D7B" w:rsidRPr="00CE5D7B" w:rsidRDefault="00CE5D7B" w:rsidP="00CE5D7B">
            <w:pPr>
              <w:rPr>
                <w:rFonts w:eastAsia="MS Mincho"/>
                <w:lang w:bidi="ar-SA"/>
              </w:rPr>
            </w:pPr>
            <m:oMathPara>
              <m:oMath>
                <m:r>
                  <w:rPr>
                    <w:rFonts w:ascii="Cambria Math" w:eastAsia="MS Mincho" w:hAnsi="Cambria Math"/>
                    <w:lang w:bidi="ar-SA"/>
                  </w:rPr>
                  <m:t xml:space="preserve">MSE= </m:t>
                </m:r>
                <m:f>
                  <m:fPr>
                    <m:ctrlPr>
                      <w:rPr>
                        <w:rFonts w:ascii="Cambria Math" w:eastAsia="MS Mincho" w:hAnsi="Cambria Math"/>
                        <w:i/>
                        <w:lang w:bidi="ar-SA"/>
                      </w:rPr>
                    </m:ctrlPr>
                  </m:fPr>
                  <m:num>
                    <m:r>
                      <w:rPr>
                        <w:rFonts w:ascii="Cambria Math" w:eastAsia="MS Mincho" w:hAnsi="Cambria Math"/>
                        <w:lang w:bidi="ar-SA"/>
                      </w:rPr>
                      <m:t>1</m:t>
                    </m:r>
                  </m:num>
                  <m:den>
                    <m:r>
                      <w:rPr>
                        <w:rFonts w:ascii="Cambria Math" w:eastAsia="MS Mincho" w:hAnsi="Cambria Math"/>
                        <w:lang w:bidi="ar-SA"/>
                      </w:rPr>
                      <m:t>N</m:t>
                    </m:r>
                  </m:den>
                </m:f>
                <m:nary>
                  <m:naryPr>
                    <m:chr m:val="∑"/>
                    <m:limLoc m:val="undOvr"/>
                    <m:ctrlPr>
                      <w:rPr>
                        <w:rFonts w:ascii="Cambria Math" w:eastAsia="MS Mincho" w:hAnsi="Cambria Math"/>
                        <w:i/>
                        <w:lang w:bidi="ar-SA"/>
                      </w:rPr>
                    </m:ctrlPr>
                  </m:naryPr>
                  <m:sub>
                    <m:r>
                      <w:rPr>
                        <w:rFonts w:ascii="Cambria Math" w:eastAsia="MS Mincho" w:hAnsi="Cambria Math"/>
                        <w:lang w:bidi="ar-SA"/>
                      </w:rPr>
                      <m:t>i=1</m:t>
                    </m:r>
                  </m:sub>
                  <m:sup>
                    <m:r>
                      <w:rPr>
                        <w:rFonts w:ascii="Cambria Math" w:eastAsia="MS Mincho" w:hAnsi="Cambria Math"/>
                        <w:lang w:bidi="ar-SA"/>
                      </w:rPr>
                      <m:t>N</m:t>
                    </m:r>
                  </m:sup>
                  <m:e>
                    <m:sSup>
                      <m:sSupPr>
                        <m:ctrlPr>
                          <w:rPr>
                            <w:rFonts w:ascii="Cambria Math" w:eastAsia="MS Mincho" w:hAnsi="Cambria Math"/>
                            <w:i/>
                            <w:lang w:bidi="ar-SA"/>
                          </w:rPr>
                        </m:ctrlPr>
                      </m:sSupPr>
                      <m:e>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m:t>
                            </m:r>
                          </m:sub>
                        </m:sSub>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t>
                        </m:r>
                      </m:e>
                      <m:sup>
                        <m:r>
                          <w:rPr>
                            <w:rFonts w:ascii="Cambria Math" w:eastAsia="MS Mincho" w:hAnsi="Cambria Math"/>
                            <w:lang w:bidi="ar-SA"/>
                          </w:rPr>
                          <m:t>2</m:t>
                        </m:r>
                      </m:sup>
                    </m:sSup>
                  </m:e>
                </m:nary>
              </m:oMath>
            </m:oMathPara>
          </w:p>
        </w:tc>
        <w:tc>
          <w:tcPr>
            <w:tcW w:w="1103" w:type="dxa"/>
            <w:shd w:val="clear" w:color="auto" w:fill="auto"/>
            <w:vAlign w:val="center"/>
          </w:tcPr>
          <w:p w14:paraId="1361808F" w14:textId="77777777" w:rsidR="00CE5D7B" w:rsidRPr="00CE5D7B" w:rsidRDefault="00FD79D6" w:rsidP="00CE5D7B">
            <w:pPr>
              <w:rPr>
                <w:rFonts w:eastAsia="MS Mincho"/>
                <w:lang w:bidi="ar-SA"/>
              </w:rPr>
            </w:pPr>
            <w:r>
              <w:rPr>
                <w:rFonts w:eastAsia="MS Mincho"/>
                <w:lang w:bidi="ar-SA"/>
              </w:rPr>
              <w:t xml:space="preserve">   </w:t>
            </w:r>
            <w:r w:rsidR="00CE5D7B" w:rsidRPr="00CE5D7B">
              <w:rPr>
                <w:rFonts w:eastAsia="MS Mincho"/>
                <w:lang w:bidi="ar-SA"/>
              </w:rPr>
              <w:t>(17)</w:t>
            </w:r>
          </w:p>
        </w:tc>
      </w:tr>
      <w:tr w:rsidR="008E7AA3" w:rsidRPr="00CE5D7B" w14:paraId="456CE7F7" w14:textId="77777777" w:rsidTr="008E7AA3">
        <w:trPr>
          <w:trHeight w:val="288"/>
        </w:trPr>
        <w:tc>
          <w:tcPr>
            <w:tcW w:w="584" w:type="dxa"/>
            <w:shd w:val="clear" w:color="auto" w:fill="auto"/>
            <w:vAlign w:val="bottom"/>
          </w:tcPr>
          <w:p w14:paraId="3BCF94C0" w14:textId="77777777" w:rsidR="008E7AA3" w:rsidRPr="00CE5D7B" w:rsidRDefault="008E7AA3" w:rsidP="008E7AA3">
            <w:pPr>
              <w:rPr>
                <w:rFonts w:eastAsia="MS Mincho"/>
                <w:lang w:bidi="ar-SA"/>
              </w:rPr>
            </w:pPr>
          </w:p>
        </w:tc>
        <w:tc>
          <w:tcPr>
            <w:tcW w:w="7133" w:type="dxa"/>
            <w:shd w:val="clear" w:color="auto" w:fill="auto"/>
            <w:vAlign w:val="bottom"/>
          </w:tcPr>
          <w:p w14:paraId="258A6756" w14:textId="77777777" w:rsidR="008E7AA3" w:rsidRPr="008E7AA3" w:rsidRDefault="00AB3351" w:rsidP="00AB3351">
            <w:pPr>
              <w:rPr>
                <w:rFonts w:ascii="Cambria Math" w:eastAsia="MS Mincho" w:hAnsi="Cambria Math"/>
                <w:lang w:bidi="ar-SA"/>
                <w:oMath/>
              </w:rPr>
            </w:pPr>
            <m:oMathPara>
              <m:oMath>
                <m:r>
                  <w:rPr>
                    <w:rFonts w:ascii="Cambria Math" w:eastAsia="MS Mincho" w:hAnsi="Cambria Math"/>
                    <w:lang w:bidi="ar-SA"/>
                  </w:rPr>
                  <m:t xml:space="preserve">MAE= </m:t>
                </m:r>
                <m:f>
                  <m:fPr>
                    <m:ctrlPr>
                      <w:rPr>
                        <w:rFonts w:ascii="Cambria Math" w:eastAsia="MS Mincho" w:hAnsi="Cambria Math"/>
                        <w:i/>
                        <w:lang w:bidi="ar-SA"/>
                      </w:rPr>
                    </m:ctrlPr>
                  </m:fPr>
                  <m:num>
                    <m:r>
                      <w:rPr>
                        <w:rFonts w:ascii="Cambria Math" w:eastAsia="MS Mincho" w:hAnsi="Cambria Math"/>
                        <w:lang w:bidi="ar-SA"/>
                      </w:rPr>
                      <m:t>1</m:t>
                    </m:r>
                  </m:num>
                  <m:den>
                    <m:r>
                      <w:rPr>
                        <w:rFonts w:ascii="Cambria Math" w:eastAsia="MS Mincho" w:hAnsi="Cambria Math"/>
                        <w:lang w:bidi="ar-SA"/>
                      </w:rPr>
                      <m:t>N</m:t>
                    </m:r>
                  </m:den>
                </m:f>
                <m:nary>
                  <m:naryPr>
                    <m:chr m:val="∑"/>
                    <m:ctrlPr>
                      <w:rPr>
                        <w:rFonts w:ascii="Cambria Math" w:eastAsia="MS Mincho" w:hAnsi="Cambria Math"/>
                        <w:i/>
                        <w:lang w:bidi="ar-SA"/>
                      </w:rPr>
                    </m:ctrlPr>
                  </m:naryPr>
                  <m:sub>
                    <m:r>
                      <w:rPr>
                        <w:rFonts w:ascii="Cambria Math" w:eastAsia="MS Mincho" w:hAnsi="Cambria Math"/>
                        <w:lang w:bidi="ar-SA"/>
                      </w:rPr>
                      <m:t>i=1</m:t>
                    </m:r>
                  </m:sub>
                  <m:sup>
                    <m:r>
                      <w:rPr>
                        <w:rFonts w:ascii="Cambria Math" w:eastAsia="MS Mincho" w:hAnsi="Cambria Math"/>
                        <w:lang w:bidi="ar-SA"/>
                      </w:rPr>
                      <m:t>N</m:t>
                    </m:r>
                  </m:sup>
                  <m:e>
                    <m:d>
                      <m:dPr>
                        <m:begChr m:val="|"/>
                        <m:endChr m:val="|"/>
                        <m:ctrlPr>
                          <w:rPr>
                            <w:rFonts w:ascii="Cambria Math" w:eastAsia="MS Mincho" w:hAnsi="Cambria Math"/>
                            <w:i/>
                            <w:lang w:bidi="ar-SA"/>
                          </w:rPr>
                        </m:ctrlPr>
                      </m:dPr>
                      <m:e>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m:t>
                            </m:r>
                          </m:sub>
                        </m:sSub>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t>
                        </m:r>
                      </m:e>
                    </m:d>
                  </m:e>
                </m:nary>
              </m:oMath>
            </m:oMathPara>
          </w:p>
        </w:tc>
        <w:tc>
          <w:tcPr>
            <w:tcW w:w="1103" w:type="dxa"/>
            <w:shd w:val="clear" w:color="auto" w:fill="auto"/>
            <w:vAlign w:val="center"/>
          </w:tcPr>
          <w:p w14:paraId="49AB2310" w14:textId="77777777" w:rsidR="008E7AA3" w:rsidRPr="00CE5D7B" w:rsidRDefault="008E7AA3" w:rsidP="008E7AA3">
            <w:pPr>
              <w:rPr>
                <w:rFonts w:eastAsia="MS Mincho"/>
                <w:lang w:bidi="ar-SA"/>
              </w:rPr>
            </w:pPr>
            <w:r>
              <w:rPr>
                <w:rFonts w:eastAsia="MS Mincho"/>
                <w:lang w:bidi="ar-SA"/>
              </w:rPr>
              <w:t xml:space="preserve">   </w:t>
            </w:r>
            <w:r w:rsidR="006F24B1">
              <w:rPr>
                <w:rFonts w:eastAsia="MS Mincho"/>
                <w:lang w:bidi="ar-SA"/>
              </w:rPr>
              <w:t>(18</w:t>
            </w:r>
            <w:r w:rsidRPr="00CE5D7B">
              <w:rPr>
                <w:rFonts w:eastAsia="MS Mincho"/>
                <w:lang w:bidi="ar-SA"/>
              </w:rPr>
              <w:t>)</w:t>
            </w:r>
          </w:p>
        </w:tc>
      </w:tr>
    </w:tbl>
    <w:p w14:paraId="60BFDC5B" w14:textId="0CC5230E" w:rsidR="00EE6B98" w:rsidRPr="00EE6B98" w:rsidRDefault="00CE5D7B" w:rsidP="00EE6B98">
      <w:pPr>
        <w:rPr>
          <w:rFonts w:eastAsia="MS Mincho"/>
          <w:lang w:bidi="ar-SA"/>
        </w:rPr>
      </w:pPr>
      <w:r w:rsidRPr="00CE5D7B">
        <w:rPr>
          <w:rFonts w:eastAsia="MS Mincho"/>
          <w:lang w:bidi="ar-SA"/>
        </w:rPr>
        <w:t xml:space="preserve">where </w:t>
      </w:r>
      <w:r w:rsidRPr="00CE5D7B">
        <w:rPr>
          <w:rFonts w:eastAsia="MS Mincho"/>
          <w:i/>
          <w:lang w:bidi="ar-SA"/>
        </w:rPr>
        <w:t>N</w:t>
      </w:r>
      <w:r w:rsidRPr="00CE5D7B">
        <w:rPr>
          <w:rFonts w:eastAsia="MS Mincho"/>
          <w:lang w:bidi="ar-SA"/>
        </w:rPr>
        <w:t xml:space="preserve"> is the total number of data points, </w:t>
      </w:r>
      <w:r w:rsidRPr="00CE5D7B">
        <w:rPr>
          <w:rFonts w:eastAsia="MS Mincho"/>
          <w:i/>
          <w:lang w:bidi="ar-SA"/>
        </w:rPr>
        <w:t>y</w:t>
      </w:r>
      <w:r w:rsidRPr="00CE5D7B">
        <w:rPr>
          <w:rFonts w:eastAsia="MS Mincho"/>
          <w:i/>
          <w:vertAlign w:val="subscript"/>
          <w:lang w:bidi="ar-SA"/>
        </w:rPr>
        <w:t>i</w:t>
      </w:r>
      <w:r w:rsidRPr="00CE5D7B">
        <w:rPr>
          <w:rFonts w:eastAsia="MS Mincho"/>
          <w:i/>
          <w:lang w:bidi="ar-SA"/>
        </w:rPr>
        <w:t xml:space="preserve"> </w:t>
      </w:r>
      <w:r w:rsidRPr="00CE5D7B">
        <w:rPr>
          <w:rFonts w:eastAsia="MS Mincho"/>
          <w:lang w:bidi="ar-SA"/>
        </w:rPr>
        <w:t xml:space="preserve">is the actual value and </w:t>
      </w:r>
      <w:r w:rsidRPr="00CE5D7B">
        <w:rPr>
          <w:rFonts w:eastAsia="MS Mincho"/>
          <w:i/>
          <w:lang w:bidi="ar-SA"/>
        </w:rPr>
        <w:t>p</w:t>
      </w:r>
      <w:r w:rsidRPr="00CE5D7B">
        <w:rPr>
          <w:rFonts w:eastAsia="MS Mincho"/>
          <w:i/>
          <w:vertAlign w:val="subscript"/>
          <w:lang w:bidi="ar-SA"/>
        </w:rPr>
        <w:t>i</w:t>
      </w:r>
      <w:r w:rsidRPr="00CE5D7B">
        <w:rPr>
          <w:rFonts w:eastAsia="MS Mincho"/>
          <w:lang w:bidi="ar-SA"/>
        </w:rPr>
        <w:t xml:space="preserve"> is th</w:t>
      </w:r>
      <w:r w:rsidR="00EE6B98">
        <w:rPr>
          <w:rFonts w:eastAsia="MS Mincho"/>
          <w:lang w:bidi="ar-SA"/>
        </w:rPr>
        <w:t>e predicted value of the model.</w:t>
      </w:r>
    </w:p>
    <w:p w14:paraId="262B6E6D" w14:textId="6BF9946C" w:rsidR="005237B8" w:rsidRPr="00232B3C" w:rsidRDefault="005237B8" w:rsidP="005237B8">
      <w:pPr>
        <w:pStyle w:val="Heading2"/>
      </w:pPr>
      <w:bookmarkStart w:id="94" w:name="_Toc26534962"/>
      <w:r>
        <w:t>3.3 Results and Discussion</w:t>
      </w:r>
      <w:bookmarkEnd w:id="94"/>
    </w:p>
    <w:p w14:paraId="6B381D31" w14:textId="77777777" w:rsidR="005237B8" w:rsidRDefault="005237B8" w:rsidP="002B069C">
      <w:pPr>
        <w:ind w:firstLine="720"/>
      </w:pPr>
      <w:r w:rsidRPr="00232B3C">
        <w:t xml:space="preserve">First, the entire time series is segmented into n segments and features are extracted from each segments of the time series. </w:t>
      </w:r>
      <w:r>
        <w:t xml:space="preserve">For example, </w:t>
      </w:r>
      <w:r w:rsidRPr="00232B3C">
        <w:t xml:space="preserve">length of </w:t>
      </w:r>
      <w:r>
        <w:t xml:space="preserve">seal-1 run-to-failure test </w:t>
      </w:r>
      <w:r w:rsidRPr="00232B3C">
        <w:t xml:space="preserve">is 60,372 and it is segmented into 774 segments (774 cycles). Main reason </w:t>
      </w:r>
      <w:r w:rsidRPr="00232B3C">
        <w:lastRenderedPageBreak/>
        <w:t>for the reciprocating seal to fail is due to rolling, during which the friction increases leading to increased</w:t>
      </w:r>
      <w:r>
        <w:t xml:space="preserve"> friction force and leakage</w:t>
      </w:r>
      <w:r w:rsidRPr="00232B3C">
        <w:t>.</w:t>
      </w:r>
      <w:r w:rsidRPr="00AB4B16">
        <w:rPr>
          <w:noProof/>
        </w:rPr>
        <w:t xml:space="preserve"> </w:t>
      </w:r>
    </w:p>
    <w:p w14:paraId="63941C5F" w14:textId="77777777" w:rsidR="00D92EB8" w:rsidRDefault="005237B8" w:rsidP="002B069C">
      <w:pPr>
        <w:ind w:firstLine="720"/>
      </w:pPr>
      <w:r>
        <w:t>As the seal degrades, compression peak: A*(maximum force during compression cycle) and tension peak: B (maximum</w:t>
      </w:r>
      <w:r w:rsidR="0098306F">
        <w:t xml:space="preserve"> force during tension cycle) shown in Figure </w:t>
      </w:r>
      <w:r w:rsidR="00774D89">
        <w:t>29</w:t>
      </w:r>
      <w:r w:rsidR="0098306F">
        <w:t xml:space="preserve"> increases which results in significant leakage. The increase in tension peak can be observed in Figure </w:t>
      </w:r>
      <w:r w:rsidR="00774D89">
        <w:t>31</w:t>
      </w:r>
      <w:r w:rsidR="0098306F">
        <w:t xml:space="preserve">. It was found that as the tension peak begins to increase and approach a force of 60 pound-force, a significant amount of leakage was observed. </w:t>
      </w:r>
    </w:p>
    <w:p w14:paraId="34DC21D7" w14:textId="77777777" w:rsidR="00E547AF" w:rsidRDefault="00E547AF" w:rsidP="00E547AF">
      <w:pPr>
        <w:keepNext/>
        <w:jc w:val="center"/>
      </w:pPr>
      <w:r w:rsidRPr="003E5E5A">
        <w:rPr>
          <w:noProof/>
          <w:lang w:bidi="ar-SA"/>
        </w:rPr>
        <w:drawing>
          <wp:inline distT="0" distB="0" distL="0" distR="0" wp14:anchorId="649E6451" wp14:editId="2B7B5E74">
            <wp:extent cx="5385267" cy="43243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5165" cy="4332298"/>
                    </a:xfrm>
                    <a:prstGeom prst="rect">
                      <a:avLst/>
                    </a:prstGeom>
                    <a:noFill/>
                    <a:ln>
                      <a:noFill/>
                    </a:ln>
                  </pic:spPr>
                </pic:pic>
              </a:graphicData>
            </a:graphic>
          </wp:inline>
        </w:drawing>
      </w:r>
    </w:p>
    <w:p w14:paraId="7C0B007B" w14:textId="33BE04F6" w:rsidR="00E547AF" w:rsidRDefault="00E547AF" w:rsidP="00E547AF">
      <w:pPr>
        <w:pStyle w:val="Caption"/>
        <w:jc w:val="center"/>
      </w:pPr>
      <w:bookmarkStart w:id="95" w:name="_Toc24387216"/>
      <w:r>
        <w:t xml:space="preserve">Figure </w:t>
      </w:r>
      <w:r w:rsidR="00B876E8">
        <w:fldChar w:fldCharType="begin"/>
      </w:r>
      <w:r w:rsidR="00B876E8">
        <w:instrText xml:space="preserve"> SEQ Figure \* ARABIC </w:instrText>
      </w:r>
      <w:r w:rsidR="00B876E8">
        <w:fldChar w:fldCharType="separate"/>
      </w:r>
      <w:r w:rsidR="00837923">
        <w:rPr>
          <w:noProof/>
        </w:rPr>
        <w:t>31</w:t>
      </w:r>
      <w:r w:rsidR="00B876E8">
        <w:rPr>
          <w:noProof/>
        </w:rPr>
        <w:fldChar w:fldCharType="end"/>
      </w:r>
      <w:r w:rsidR="000603BB">
        <w:t>:</w:t>
      </w:r>
      <w:r>
        <w:t xml:space="preserve"> </w:t>
      </w:r>
      <w:r w:rsidRPr="00814928">
        <w:t xml:space="preserve">Degradation </w:t>
      </w:r>
      <w:r>
        <w:t>T</w:t>
      </w:r>
      <w:r w:rsidRPr="00814928">
        <w:t xml:space="preserve">rend </w:t>
      </w:r>
      <w:r>
        <w:t>C</w:t>
      </w:r>
      <w:r w:rsidRPr="00814928">
        <w:t xml:space="preserve">aptured by </w:t>
      </w:r>
      <w:r>
        <w:t>T</w:t>
      </w:r>
      <w:r w:rsidRPr="00814928">
        <w:t xml:space="preserve">ension </w:t>
      </w:r>
      <w:r>
        <w:t>P</w:t>
      </w:r>
      <w:r w:rsidRPr="00814928">
        <w:t xml:space="preserve">eak with the </w:t>
      </w:r>
      <w:r>
        <w:t>R</w:t>
      </w:r>
      <w:r w:rsidRPr="00814928">
        <w:t xml:space="preserve">ectangular </w:t>
      </w:r>
      <w:r>
        <w:t>B</w:t>
      </w:r>
      <w:r w:rsidRPr="00814928">
        <w:t xml:space="preserve">ox </w:t>
      </w:r>
      <w:r>
        <w:t>S</w:t>
      </w:r>
      <w:r w:rsidRPr="00814928">
        <w:t xml:space="preserve">howing the </w:t>
      </w:r>
      <w:r>
        <w:t>D</w:t>
      </w:r>
      <w:r w:rsidRPr="00814928">
        <w:t xml:space="preserve">egradation </w:t>
      </w:r>
      <w:r>
        <w:t>R</w:t>
      </w:r>
      <w:r w:rsidRPr="00814928">
        <w:t>egion</w:t>
      </w:r>
      <w:bookmarkEnd w:id="95"/>
    </w:p>
    <w:p w14:paraId="1301FF11" w14:textId="1DED87BA" w:rsidR="008D5360" w:rsidRDefault="008D5360" w:rsidP="0098306F"/>
    <w:p w14:paraId="5011D21B" w14:textId="77777777" w:rsidR="00182591" w:rsidRDefault="00182591" w:rsidP="0098306F"/>
    <w:p w14:paraId="4EA2EBF1" w14:textId="0A03D512" w:rsidR="00E547AF" w:rsidRDefault="00182591" w:rsidP="0098306F">
      <w:r>
        <w:lastRenderedPageBreak/>
        <w:t xml:space="preserve">This can be observed </w:t>
      </w:r>
      <w:r w:rsidR="00E547AF">
        <w:t xml:space="preserve">by comparing Figure </w:t>
      </w:r>
      <w:r w:rsidR="00774D89">
        <w:t>32</w:t>
      </w:r>
      <w:r w:rsidR="00E547AF">
        <w:t xml:space="preserve"> and </w:t>
      </w:r>
      <w:r w:rsidR="00774D89">
        <w:t>33</w:t>
      </w:r>
      <w:r w:rsidR="00E547AF">
        <w:t xml:space="preserve"> which shows the degradation region (data points 430-515) in terms of tension force and leakage. After the failure threshold, seals start leaking excessively (&gt; 1 mL/cycle) and are labeled as failed. </w:t>
      </w:r>
      <w:r w:rsidR="00E547AF" w:rsidRPr="00232B3C">
        <w:t xml:space="preserve">From </w:t>
      </w:r>
      <w:r w:rsidR="00E547AF">
        <w:t xml:space="preserve">Figure </w:t>
      </w:r>
      <w:r w:rsidR="00EE6B98">
        <w:t>29, we</w:t>
      </w:r>
      <w:r w:rsidR="00E547AF" w:rsidRPr="00232B3C">
        <w:t xml:space="preserve"> can see that the compression and tension </w:t>
      </w:r>
      <w:r w:rsidR="00E547AF">
        <w:t xml:space="preserve">regions </w:t>
      </w:r>
      <w:r w:rsidR="00E547AF" w:rsidRPr="00232B3C">
        <w:t>are mirror image of each other</w:t>
      </w:r>
      <w:r w:rsidR="00E547AF">
        <w:t xml:space="preserve"> and t</w:t>
      </w:r>
      <w:r w:rsidR="00E547AF" w:rsidRPr="00232B3C">
        <w:t>herefore, we decided to</w:t>
      </w:r>
      <w:r w:rsidR="00E547AF">
        <w:t xml:space="preserve"> utilize tension peak </w:t>
      </w:r>
      <w:r w:rsidR="00E547AF" w:rsidRPr="00232B3C">
        <w:t>to predict the</w:t>
      </w:r>
      <w:r w:rsidR="00E547AF">
        <w:t xml:space="preserve"> degradation process</w:t>
      </w:r>
      <w:r w:rsidR="00E547AF" w:rsidRPr="00232B3C">
        <w:t xml:space="preserve"> of reciprocating seals.</w:t>
      </w:r>
      <w:r w:rsidR="00E547AF">
        <w:t xml:space="preserve"> The tension peak value is </w:t>
      </w:r>
      <w:r w:rsidR="00E547AF" w:rsidRPr="00232B3C">
        <w:t>extracted</w:t>
      </w:r>
      <w:r w:rsidR="00E547AF">
        <w:t xml:space="preserve"> from every </w:t>
      </w:r>
      <w:r w:rsidR="00E547AF" w:rsidRPr="00232B3C">
        <w:t>tension cycle</w:t>
      </w:r>
      <w:r w:rsidR="00E547AF">
        <w:t>s</w:t>
      </w:r>
      <w:r w:rsidR="00E547AF" w:rsidRPr="00232B3C">
        <w:t xml:space="preserve"> of the raw force signal</w:t>
      </w:r>
      <w:r w:rsidR="00E547AF">
        <w:t>; t</w:t>
      </w:r>
      <w:r w:rsidR="00E547AF" w:rsidRPr="00232B3C">
        <w:t>his way we reduce</w:t>
      </w:r>
      <w:r w:rsidR="00E547AF">
        <w:t>d</w:t>
      </w:r>
      <w:r w:rsidR="00E547AF" w:rsidRPr="00232B3C">
        <w:t xml:space="preserve"> the complexity of the raw data while also preserving the characteristics of the original da</w:t>
      </w:r>
      <w:r w:rsidR="00E547AF">
        <w:t xml:space="preserve">ta as much as possible. </w:t>
      </w:r>
    </w:p>
    <w:p w14:paraId="5B42624D" w14:textId="77777777" w:rsidR="0085302B" w:rsidRDefault="00E547AF" w:rsidP="0085302B">
      <w:pPr>
        <w:keepNext/>
        <w:jc w:val="center"/>
      </w:pPr>
      <w:r w:rsidRPr="00253DDB">
        <w:rPr>
          <w:noProof/>
          <w:lang w:bidi="ar-SA"/>
        </w:rPr>
        <w:drawing>
          <wp:inline distT="0" distB="0" distL="0" distR="0" wp14:anchorId="36E3589D" wp14:editId="4ACB5C05">
            <wp:extent cx="4871085" cy="44577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78942" cy="4464890"/>
                    </a:xfrm>
                    <a:prstGeom prst="rect">
                      <a:avLst/>
                    </a:prstGeom>
                    <a:noFill/>
                    <a:ln>
                      <a:noFill/>
                    </a:ln>
                  </pic:spPr>
                </pic:pic>
              </a:graphicData>
            </a:graphic>
          </wp:inline>
        </w:drawing>
      </w:r>
    </w:p>
    <w:p w14:paraId="1CC21771" w14:textId="3A6A4A24" w:rsidR="0085302B" w:rsidRDefault="0085302B" w:rsidP="0085302B">
      <w:pPr>
        <w:pStyle w:val="Caption"/>
        <w:jc w:val="center"/>
      </w:pPr>
      <w:bookmarkStart w:id="96" w:name="_Toc24387217"/>
      <w:r>
        <w:t xml:space="preserve">Figure </w:t>
      </w:r>
      <w:r w:rsidR="00B876E8">
        <w:fldChar w:fldCharType="begin"/>
      </w:r>
      <w:r w:rsidR="00B876E8">
        <w:instrText xml:space="preserve"> SEQ Figure \* ARABIC </w:instrText>
      </w:r>
      <w:r w:rsidR="00B876E8">
        <w:fldChar w:fldCharType="separate"/>
      </w:r>
      <w:r w:rsidR="00837923">
        <w:rPr>
          <w:noProof/>
        </w:rPr>
        <w:t>32</w:t>
      </w:r>
      <w:r w:rsidR="00B876E8">
        <w:rPr>
          <w:noProof/>
        </w:rPr>
        <w:fldChar w:fldCharType="end"/>
      </w:r>
      <w:r w:rsidR="000603BB">
        <w:t>:</w:t>
      </w:r>
      <w:r>
        <w:t xml:space="preserve"> Degradation Region in Terms of Tension Peak</w:t>
      </w:r>
      <w:bookmarkEnd w:id="96"/>
    </w:p>
    <w:p w14:paraId="5D09FA01" w14:textId="77777777" w:rsidR="002C0AFA" w:rsidRPr="002C0AFA" w:rsidRDefault="002C0AFA" w:rsidP="002C0AFA"/>
    <w:p w14:paraId="62C8DBCB" w14:textId="77777777" w:rsidR="007A0281" w:rsidRDefault="0085302B" w:rsidP="007A0281">
      <w:pPr>
        <w:keepNext/>
        <w:jc w:val="center"/>
      </w:pPr>
      <w:r w:rsidRPr="00253DDB">
        <w:rPr>
          <w:noProof/>
          <w:lang w:bidi="ar-SA"/>
        </w:rPr>
        <w:lastRenderedPageBreak/>
        <w:drawing>
          <wp:inline distT="0" distB="0" distL="0" distR="0" wp14:anchorId="7696159D" wp14:editId="76C81427">
            <wp:extent cx="5010150" cy="45402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011464" cy="4541441"/>
                    </a:xfrm>
                    <a:prstGeom prst="rect">
                      <a:avLst/>
                    </a:prstGeom>
                    <a:noFill/>
                    <a:ln>
                      <a:noFill/>
                    </a:ln>
                  </pic:spPr>
                </pic:pic>
              </a:graphicData>
            </a:graphic>
          </wp:inline>
        </w:drawing>
      </w:r>
    </w:p>
    <w:p w14:paraId="4EA4D602" w14:textId="1126E598" w:rsidR="0085302B" w:rsidRPr="0085302B" w:rsidRDefault="007A0281" w:rsidP="007A0281">
      <w:pPr>
        <w:pStyle w:val="Caption"/>
        <w:jc w:val="center"/>
      </w:pPr>
      <w:bookmarkStart w:id="97" w:name="_Toc24387218"/>
      <w:r>
        <w:t xml:space="preserve">Figure </w:t>
      </w:r>
      <w:r w:rsidR="00B876E8">
        <w:fldChar w:fldCharType="begin"/>
      </w:r>
      <w:r w:rsidR="00B876E8">
        <w:instrText xml:space="preserve"> SEQ Figure \* ARABIC </w:instrText>
      </w:r>
      <w:r w:rsidR="00B876E8">
        <w:fldChar w:fldCharType="separate"/>
      </w:r>
      <w:r w:rsidR="00837923">
        <w:rPr>
          <w:noProof/>
        </w:rPr>
        <w:t>33</w:t>
      </w:r>
      <w:r w:rsidR="00B876E8">
        <w:rPr>
          <w:noProof/>
        </w:rPr>
        <w:fldChar w:fldCharType="end"/>
      </w:r>
      <w:r w:rsidR="000603BB">
        <w:t>:</w:t>
      </w:r>
      <w:r>
        <w:t xml:space="preserve"> </w:t>
      </w:r>
      <w:r w:rsidRPr="008825E9">
        <w:t xml:space="preserve">Degradation Region in Terms of </w:t>
      </w:r>
      <w:r>
        <w:t>Leakage</w:t>
      </w:r>
      <w:bookmarkEnd w:id="97"/>
    </w:p>
    <w:p w14:paraId="24B2EDB5" w14:textId="77777777" w:rsidR="0085302B" w:rsidRDefault="0085302B" w:rsidP="0098306F"/>
    <w:p w14:paraId="7F561091" w14:textId="77777777" w:rsidR="00973182" w:rsidRDefault="0098306F" w:rsidP="002B069C">
      <w:pPr>
        <w:ind w:firstLine="720"/>
      </w:pPr>
      <w:r>
        <w:t xml:space="preserve">Out of eight run-to-failure tests, three tests (seal-1, seal-5, seal6) are used to develop the proposed model and the proposed model is tested on the rest. Figure </w:t>
      </w:r>
      <w:r w:rsidR="00774D89">
        <w:t>34</w:t>
      </w:r>
      <w:r w:rsidRPr="00232B3C">
        <w:t xml:space="preserve"> </w:t>
      </w:r>
      <w:r>
        <w:t>shows the normalized tension peak signal of run-to-failure tests.</w:t>
      </w:r>
    </w:p>
    <w:p w14:paraId="23C68662" w14:textId="77777777" w:rsidR="002C0AFA" w:rsidRDefault="00973182" w:rsidP="002C0AFA">
      <w:pPr>
        <w:keepNext/>
        <w:jc w:val="center"/>
      </w:pPr>
      <w:r w:rsidRPr="00F935B7">
        <w:rPr>
          <w:noProof/>
          <w:lang w:bidi="ar-SA"/>
        </w:rPr>
        <w:lastRenderedPageBreak/>
        <w:drawing>
          <wp:inline distT="0" distB="0" distL="0" distR="0" wp14:anchorId="74BA2090" wp14:editId="23803305">
            <wp:extent cx="5384598" cy="50673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404210" cy="5085756"/>
                    </a:xfrm>
                    <a:prstGeom prst="rect">
                      <a:avLst/>
                    </a:prstGeom>
                    <a:noFill/>
                    <a:ln>
                      <a:noFill/>
                    </a:ln>
                  </pic:spPr>
                </pic:pic>
              </a:graphicData>
            </a:graphic>
          </wp:inline>
        </w:drawing>
      </w:r>
    </w:p>
    <w:p w14:paraId="121E333F" w14:textId="75835788" w:rsidR="00973182" w:rsidRDefault="002C0AFA" w:rsidP="002C0AFA">
      <w:pPr>
        <w:pStyle w:val="Caption"/>
        <w:jc w:val="center"/>
      </w:pPr>
      <w:bookmarkStart w:id="98" w:name="_Toc24387219"/>
      <w:r>
        <w:t xml:space="preserve">Figure </w:t>
      </w:r>
      <w:r w:rsidR="00B876E8">
        <w:fldChar w:fldCharType="begin"/>
      </w:r>
      <w:r w:rsidR="00B876E8">
        <w:instrText xml:space="preserve"> SEQ Figure \* ARABIC </w:instrText>
      </w:r>
      <w:r w:rsidR="00B876E8">
        <w:fldChar w:fldCharType="separate"/>
      </w:r>
      <w:r w:rsidR="00837923">
        <w:rPr>
          <w:noProof/>
        </w:rPr>
        <w:t>34</w:t>
      </w:r>
      <w:r w:rsidR="00B876E8">
        <w:rPr>
          <w:noProof/>
        </w:rPr>
        <w:fldChar w:fldCharType="end"/>
      </w:r>
      <w:r w:rsidR="000603BB">
        <w:t>:</w:t>
      </w:r>
      <w:r>
        <w:t xml:space="preserve"> </w:t>
      </w:r>
      <w:r w:rsidRPr="00913B95">
        <w:t xml:space="preserve">Normalized </w:t>
      </w:r>
      <w:r>
        <w:t>T</w:t>
      </w:r>
      <w:r w:rsidRPr="00913B95">
        <w:t xml:space="preserve">ension </w:t>
      </w:r>
      <w:r>
        <w:t>P</w:t>
      </w:r>
      <w:r w:rsidRPr="00913B95">
        <w:t xml:space="preserve">eak </w:t>
      </w:r>
      <w:r>
        <w:t>S</w:t>
      </w:r>
      <w:r w:rsidRPr="00913B95">
        <w:t xml:space="preserve">ignal of </w:t>
      </w:r>
      <w:r>
        <w:t>R</w:t>
      </w:r>
      <w:r w:rsidRPr="00913B95">
        <w:t>un-to-</w:t>
      </w:r>
      <w:r>
        <w:t>F</w:t>
      </w:r>
      <w:r w:rsidRPr="00913B95">
        <w:t xml:space="preserve">ailure </w:t>
      </w:r>
      <w:r>
        <w:t>T</w:t>
      </w:r>
      <w:r w:rsidRPr="00913B95">
        <w:t>est</w:t>
      </w:r>
      <w:r w:rsidR="000A72E3">
        <w:t>s</w:t>
      </w:r>
      <w:bookmarkEnd w:id="98"/>
    </w:p>
    <w:p w14:paraId="2BA0C2F7" w14:textId="77777777" w:rsidR="00973182" w:rsidRDefault="00973182" w:rsidP="0098306F"/>
    <w:p w14:paraId="516457B8" w14:textId="77777777" w:rsidR="0098306F" w:rsidRDefault="0098306F" w:rsidP="0098306F">
      <w:r>
        <w:t xml:space="preserve"> </w:t>
      </w:r>
      <w:r w:rsidR="00C87E76">
        <w:tab/>
      </w:r>
      <w:r>
        <w:t xml:space="preserve">In order to verify if the tension peak feature would be an ideal indicator of reciprocating seal degradation, Spearman’s rank correlation coefficient is used to assess the monotonic relationship between the tension peak and run-to-failure time duration of the test. The average correlation coefficient for the training samples is found to be 0.9592, which indicates tension peak to be a strong indicator of seals degradation process. </w:t>
      </w:r>
      <w:r w:rsidRPr="00232B3C">
        <w:t xml:space="preserve">Average mutual information method is used to estimate the time delay for the phase space reconstruction. It was found that the average mutual information function </w:t>
      </w:r>
      <w:r w:rsidRPr="00232B3C">
        <w:lastRenderedPageBreak/>
        <w:t>value</w:t>
      </w:r>
      <w:r>
        <w:t xml:space="preserve"> </w:t>
      </w:r>
      <w:r w:rsidRPr="00232B3C">
        <w:t>reached its first minimum when the time delay was 3 w</w:t>
      </w:r>
      <w:r>
        <w:t xml:space="preserve">hich can be observed in Figure </w:t>
      </w:r>
      <w:r w:rsidR="00774D89">
        <w:t>35</w:t>
      </w:r>
      <w:r w:rsidRPr="00232B3C">
        <w:t>.</w:t>
      </w:r>
      <w:r w:rsidR="002C0AFA">
        <w:t xml:space="preserve"> </w:t>
      </w:r>
      <w:r w:rsidRPr="00232B3C">
        <w:t>Then the embedding dimension is selecte</w:t>
      </w:r>
      <w:r>
        <w:t xml:space="preserve">d by the CAO method and Figure </w:t>
      </w:r>
      <w:r w:rsidR="00774D89">
        <w:t>36</w:t>
      </w:r>
      <w:r>
        <w:t xml:space="preserve"> </w:t>
      </w:r>
      <w:r w:rsidRPr="00232B3C">
        <w:t>shows the selection of the embedding dimension of tension force degradation signal</w:t>
      </w:r>
      <w:r w:rsidR="002C0AFA">
        <w:t xml:space="preserve"> and t</w:t>
      </w:r>
      <w:r w:rsidR="002C0AFA" w:rsidRPr="00232B3C">
        <w:t>he</w:t>
      </w:r>
      <w:r w:rsidRPr="00232B3C">
        <w:t xml:space="preserve"> optimal embedding dimension for the signal of interest is </w:t>
      </w:r>
      <w:r w:rsidR="002C0AFA">
        <w:t xml:space="preserve">found to be </w:t>
      </w:r>
      <w:r w:rsidRPr="00232B3C">
        <w:t>7.</w:t>
      </w:r>
    </w:p>
    <w:p w14:paraId="11860D75" w14:textId="77777777" w:rsidR="002C0AFA" w:rsidRDefault="002C0AFA" w:rsidP="002C0AFA">
      <w:pPr>
        <w:keepNext/>
        <w:jc w:val="center"/>
      </w:pPr>
      <w:r>
        <w:rPr>
          <w:noProof/>
          <w:lang w:bidi="ar-SA"/>
        </w:rPr>
        <w:drawing>
          <wp:inline distT="0" distB="0" distL="0" distR="0" wp14:anchorId="0832004A" wp14:editId="0141D693">
            <wp:extent cx="4622800" cy="3065929"/>
            <wp:effectExtent l="0" t="0" r="635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69429" cy="3096855"/>
                    </a:xfrm>
                    <a:prstGeom prst="rect">
                      <a:avLst/>
                    </a:prstGeom>
                    <a:noFill/>
                  </pic:spPr>
                </pic:pic>
              </a:graphicData>
            </a:graphic>
          </wp:inline>
        </w:drawing>
      </w:r>
    </w:p>
    <w:p w14:paraId="5EBEEC49" w14:textId="7A7EA551" w:rsidR="005237B8" w:rsidRPr="00CE5D7B" w:rsidRDefault="002C0AFA" w:rsidP="002C0AFA">
      <w:pPr>
        <w:pStyle w:val="Caption"/>
        <w:jc w:val="center"/>
        <w:rPr>
          <w:rFonts w:eastAsia="MS Mincho"/>
          <w:lang w:bidi="ar-SA"/>
        </w:rPr>
      </w:pPr>
      <w:bookmarkStart w:id="99" w:name="_Toc24387220"/>
      <w:r>
        <w:t xml:space="preserve">Figure </w:t>
      </w:r>
      <w:r w:rsidR="00B876E8">
        <w:fldChar w:fldCharType="begin"/>
      </w:r>
      <w:r w:rsidR="00B876E8">
        <w:instrText xml:space="preserve"> SEQ Figure \* ARABIC </w:instrText>
      </w:r>
      <w:r w:rsidR="00B876E8">
        <w:fldChar w:fldCharType="separate"/>
      </w:r>
      <w:r w:rsidR="00837923">
        <w:rPr>
          <w:noProof/>
        </w:rPr>
        <w:t>35</w:t>
      </w:r>
      <w:r w:rsidR="00B876E8">
        <w:rPr>
          <w:noProof/>
        </w:rPr>
        <w:fldChar w:fldCharType="end"/>
      </w:r>
      <w:r w:rsidR="000603BB">
        <w:t>:</w:t>
      </w:r>
      <w:r>
        <w:t xml:space="preserve"> </w:t>
      </w:r>
      <w:r w:rsidRPr="00D956A1">
        <w:t xml:space="preserve">Time </w:t>
      </w:r>
      <w:r>
        <w:t>D</w:t>
      </w:r>
      <w:r w:rsidRPr="00D956A1">
        <w:t xml:space="preserve">elay </w:t>
      </w:r>
      <w:r>
        <w:t>E</w:t>
      </w:r>
      <w:r w:rsidRPr="00D956A1">
        <w:t xml:space="preserve">stimation </w:t>
      </w:r>
      <w:r>
        <w:t>U</w:t>
      </w:r>
      <w:r w:rsidRPr="00D956A1">
        <w:t>sing Mutual Information Method</w:t>
      </w:r>
      <w:bookmarkEnd w:id="99"/>
    </w:p>
    <w:p w14:paraId="5D7BA1DB" w14:textId="77777777" w:rsidR="002C0AFA" w:rsidRDefault="002C0AFA" w:rsidP="0098306F"/>
    <w:p w14:paraId="6AFD39A1" w14:textId="77777777" w:rsidR="0098306F" w:rsidRDefault="0098306F" w:rsidP="00C87E76">
      <w:pPr>
        <w:ind w:firstLine="720"/>
      </w:pPr>
      <w:r w:rsidRPr="00232B3C">
        <w:t>LIBSVM-3.1-Faruto ultimate 3.1 mode toolbox were used to implement SVM model.</w:t>
      </w:r>
      <w:r>
        <w:t xml:space="preserve"> The performance of the SVM regression model depends on the</w:t>
      </w:r>
      <w:r w:rsidRPr="00232B3C">
        <w:t xml:space="preserve"> </w:t>
      </w:r>
      <w:r>
        <w:t>p</w:t>
      </w:r>
      <w:r w:rsidRPr="00232B3C">
        <w:t xml:space="preserve">enalty factor </w:t>
      </w:r>
      <w:r w:rsidRPr="00232B3C">
        <w:rPr>
          <w:i/>
        </w:rPr>
        <w:t>C</w:t>
      </w:r>
      <w:r w:rsidRPr="00232B3C">
        <w:t xml:space="preserve"> and kernel parameter </w:t>
      </w:r>
      <m:oMath>
        <m:r>
          <w:rPr>
            <w:rFonts w:ascii="Cambria Math" w:hAnsi="Cambria Math"/>
          </w:rPr>
          <m:t>γ</m:t>
        </m:r>
      </m:oMath>
      <w:r>
        <w:t xml:space="preserve">. In this study, an intelligent optimization algorithm: Particle Swarm Optimization was implemented to optimize the SVM parameters. Penalty factor </w:t>
      </w:r>
      <w:r w:rsidRPr="00232B3C">
        <w:rPr>
          <w:i/>
        </w:rPr>
        <w:t>C</w:t>
      </w:r>
      <w:r>
        <w:rPr>
          <w:i/>
        </w:rPr>
        <w:t xml:space="preserve"> </w:t>
      </w:r>
      <w:r>
        <w:t xml:space="preserve">is an important parameter on which the accuracy of the regression model depends on. When the value of </w:t>
      </w:r>
      <w:r w:rsidRPr="00232B3C">
        <w:rPr>
          <w:i/>
        </w:rPr>
        <w:t>C</w:t>
      </w:r>
      <w:r>
        <w:t xml:space="preserve"> is too large, the fitting of training samples will be very high, but the generalization ability of the model will be poor whereas when the value of </w:t>
      </w:r>
      <w:r w:rsidRPr="00232B3C">
        <w:rPr>
          <w:i/>
        </w:rPr>
        <w:t>C</w:t>
      </w:r>
      <w:r>
        <w:rPr>
          <w:i/>
        </w:rPr>
        <w:t xml:space="preserve"> </w:t>
      </w:r>
      <w:r>
        <w:t xml:space="preserve">is too small, optimization process will take very long, and the search will be incomplete </w:t>
      </w:r>
      <w:r>
        <w:lastRenderedPageBreak/>
        <w:t xml:space="preserve">leading to a model with poor fitting and low generalization ability. Therefore, the value of </w:t>
      </w:r>
      <w:r w:rsidRPr="00232B3C">
        <w:rPr>
          <w:i/>
        </w:rPr>
        <w:t>C</w:t>
      </w:r>
      <w:r>
        <w:t xml:space="preserve"> is usually between 0 and 100 to meet the requirements.</w:t>
      </w:r>
    </w:p>
    <w:p w14:paraId="0F98C4FC" w14:textId="77777777" w:rsidR="0056317F" w:rsidRDefault="00077076" w:rsidP="0056317F">
      <w:pPr>
        <w:keepNext/>
        <w:jc w:val="center"/>
      </w:pPr>
      <w:r>
        <w:rPr>
          <w:noProof/>
          <w:lang w:bidi="ar-SA"/>
        </w:rPr>
        <w:drawing>
          <wp:inline distT="0" distB="0" distL="0" distR="0" wp14:anchorId="55D18803" wp14:editId="625BC749">
            <wp:extent cx="4893945" cy="412115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35893" cy="4156474"/>
                    </a:xfrm>
                    <a:prstGeom prst="rect">
                      <a:avLst/>
                    </a:prstGeom>
                    <a:noFill/>
                  </pic:spPr>
                </pic:pic>
              </a:graphicData>
            </a:graphic>
          </wp:inline>
        </w:drawing>
      </w:r>
    </w:p>
    <w:p w14:paraId="72C9B5CF" w14:textId="77461D84" w:rsidR="00077076" w:rsidRDefault="0056317F" w:rsidP="0056317F">
      <w:pPr>
        <w:pStyle w:val="Caption"/>
        <w:jc w:val="center"/>
      </w:pPr>
      <w:bookmarkStart w:id="100" w:name="_Toc24387221"/>
      <w:r>
        <w:t xml:space="preserve">Figure </w:t>
      </w:r>
      <w:r w:rsidR="00B876E8">
        <w:fldChar w:fldCharType="begin"/>
      </w:r>
      <w:r w:rsidR="00B876E8">
        <w:instrText xml:space="preserve"> SEQ Figure \* ARABIC </w:instrText>
      </w:r>
      <w:r w:rsidR="00B876E8">
        <w:fldChar w:fldCharType="separate"/>
      </w:r>
      <w:r w:rsidR="00837923">
        <w:rPr>
          <w:noProof/>
        </w:rPr>
        <w:t>36</w:t>
      </w:r>
      <w:r w:rsidR="00B876E8">
        <w:rPr>
          <w:noProof/>
        </w:rPr>
        <w:fldChar w:fldCharType="end"/>
      </w:r>
      <w:r w:rsidR="000603BB">
        <w:t>:</w:t>
      </w:r>
      <w:r>
        <w:t xml:space="preserve"> </w:t>
      </w:r>
      <w:r w:rsidRPr="00A00B24">
        <w:t xml:space="preserve">Embedding </w:t>
      </w:r>
      <w:r w:rsidR="00032DD8">
        <w:t>D</w:t>
      </w:r>
      <w:r w:rsidRPr="00A00B24">
        <w:t xml:space="preserve">imension </w:t>
      </w:r>
      <w:r w:rsidR="00032DD8">
        <w:t>E</w:t>
      </w:r>
      <w:r w:rsidRPr="00A00B24">
        <w:t xml:space="preserve">stimation </w:t>
      </w:r>
      <w:r w:rsidR="00032DD8">
        <w:t>U</w:t>
      </w:r>
      <w:r w:rsidRPr="00A00B24">
        <w:t xml:space="preserve">sing CAO </w:t>
      </w:r>
      <w:r w:rsidR="00032DD8">
        <w:t>M</w:t>
      </w:r>
      <w:r w:rsidRPr="00A00B24">
        <w:t>ethod</w:t>
      </w:r>
      <w:bookmarkEnd w:id="100"/>
    </w:p>
    <w:p w14:paraId="3F50C43B" w14:textId="77777777" w:rsidR="0056317F" w:rsidRDefault="0056317F" w:rsidP="0098306F"/>
    <w:p w14:paraId="1884D2FE" w14:textId="77777777" w:rsidR="0098306F" w:rsidRDefault="0098306F" w:rsidP="00C87E76">
      <w:pPr>
        <w:ind w:firstLine="720"/>
      </w:pPr>
      <w:r w:rsidRPr="00232B3C">
        <w:t xml:space="preserve">The initial parameters of PSO were set to </w:t>
      </w:r>
      <m:oMath>
        <m:r>
          <w:rPr>
            <w:rFonts w:ascii="Cambria Math" w:hAnsi="Cambria Math"/>
          </w:rPr>
          <m:t xml:space="preserve">ω=0.6, </m:t>
        </m:r>
        <m:sSub>
          <m:sSubPr>
            <m:ctrlPr>
              <w:rPr>
                <w:rFonts w:ascii="Cambria Math" w:hAnsi="Cambria Math"/>
                <w:i/>
              </w:rPr>
            </m:ctrlPr>
          </m:sSubPr>
          <m:e>
            <m:r>
              <w:rPr>
                <w:rFonts w:ascii="Cambria Math" w:hAnsi="Cambria Math"/>
              </w:rPr>
              <m:t>C</m:t>
            </m:r>
          </m:e>
          <m:sub>
            <m:r>
              <w:rPr>
                <w:rFonts w:ascii="Cambria Math" w:hAnsi="Cambria Math"/>
              </w:rPr>
              <m:t>1</m:t>
            </m:r>
          </m:sub>
        </m:sSub>
        <m:r>
          <w:rPr>
            <w:rFonts w:ascii="Cambria Math" w:hAnsi="Cambria Math"/>
          </w:rPr>
          <m:t xml:space="preserve">=1.5,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=1.7</m:t>
        </m:r>
      </m:oMath>
      <w:r w:rsidRPr="00232B3C">
        <w:t>, maximum iteration was set to 100, population size was set to 20 and the penalty factor was in the range of (0.1,100) and kernel parameter was in the range of (0.01, 1000). When the termination condition was met the optimal parameters</w:t>
      </w:r>
      <w:r>
        <w:t xml:space="preserve"> were found to be </w:t>
      </w:r>
      <w:r w:rsidRPr="00232B3C">
        <w:t xml:space="preserve"> </w:t>
      </w:r>
      <m:oMath>
        <m:r>
          <m:rPr>
            <m:sty m:val="p"/>
          </m:rPr>
          <w:rPr>
            <w:rFonts w:ascii="Cambria Math" w:hAnsi="Cambria Math"/>
          </w:rPr>
          <m:t xml:space="preserve">C= 15.8136 </m:t>
        </m:r>
      </m:oMath>
      <w:r w:rsidRPr="00232B3C">
        <w:t xml:space="preserve">and </w:t>
      </w:r>
      <m:oMath>
        <m:r>
          <w:rPr>
            <w:rFonts w:ascii="Cambria Math" w:hAnsi="Cambria Math"/>
          </w:rPr>
          <m:t>γ=</m:t>
        </m:r>
        <m:r>
          <m:rPr>
            <m:sty m:val="p"/>
          </m:rPr>
          <w:rPr>
            <w:rFonts w:ascii="Cambria Math" w:hAnsi="Cambria Math"/>
          </w:rPr>
          <m:t xml:space="preserve"> 0.01. </m:t>
        </m:r>
      </m:oMath>
      <w:r w:rsidRPr="00232B3C">
        <w:t>The optimal SVM parameters are used to</w:t>
      </w:r>
      <w:r>
        <w:t xml:space="preserve"> </w:t>
      </w:r>
      <w:r w:rsidRPr="00232B3C">
        <w:t xml:space="preserve">train the SVM model and predict </w:t>
      </w:r>
      <w:r>
        <w:t xml:space="preserve">seals degradation. Three run-to-failure tests were used to train the optimized SVM model and the model was tested on the remaining tests. We used the trained model to predict the degradation region (the region before the seal approaches failure </w:t>
      </w:r>
      <w:r>
        <w:lastRenderedPageBreak/>
        <w:t xml:space="preserve">threshold) of the remaining tests. The average test MSE of PSO-SVM model on the unseen data was found to be 0.00206. Figure </w:t>
      </w:r>
      <w:r w:rsidR="00774D89">
        <w:t>37</w:t>
      </w:r>
      <w:r w:rsidRPr="00232B3C">
        <w:t xml:space="preserve"> shows the actual versus the predicted tre</w:t>
      </w:r>
      <w:r>
        <w:t>nd of seal-</w:t>
      </w:r>
      <w:r w:rsidR="001271EB">
        <w:t>2</w:t>
      </w:r>
      <w:r>
        <w:t xml:space="preserve">. It is obvious from Figure </w:t>
      </w:r>
      <w:r w:rsidR="00774D89">
        <w:t>37</w:t>
      </w:r>
      <w:r w:rsidRPr="00232B3C">
        <w:t xml:space="preserve"> that the predicted degradation trend is very close to that of the actual trend</w:t>
      </w:r>
      <w:r>
        <w:t xml:space="preserve">. </w:t>
      </w:r>
    </w:p>
    <w:p w14:paraId="3A9F1FA8" w14:textId="77777777" w:rsidR="00FD79D6" w:rsidRDefault="00FD79D6" w:rsidP="00FD79D6">
      <w:pPr>
        <w:keepNext/>
        <w:jc w:val="center"/>
      </w:pPr>
      <w:r w:rsidRPr="0097553C">
        <w:rPr>
          <w:noProof/>
          <w:lang w:bidi="ar-SA"/>
        </w:rPr>
        <w:drawing>
          <wp:inline distT="0" distB="0" distL="0" distR="0" wp14:anchorId="75F92BE9" wp14:editId="7316752A">
            <wp:extent cx="5063300" cy="4521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129739" cy="4580526"/>
                    </a:xfrm>
                    <a:prstGeom prst="rect">
                      <a:avLst/>
                    </a:prstGeom>
                    <a:noFill/>
                    <a:ln>
                      <a:noFill/>
                    </a:ln>
                  </pic:spPr>
                </pic:pic>
              </a:graphicData>
            </a:graphic>
          </wp:inline>
        </w:drawing>
      </w:r>
    </w:p>
    <w:p w14:paraId="058E5184" w14:textId="1B032051" w:rsidR="00FD79D6" w:rsidRDefault="00FD79D6" w:rsidP="00FD79D6">
      <w:pPr>
        <w:pStyle w:val="Caption"/>
        <w:jc w:val="center"/>
      </w:pPr>
      <w:bookmarkStart w:id="101" w:name="_Toc24387222"/>
      <w:r>
        <w:t xml:space="preserve">Figure </w:t>
      </w:r>
      <w:r w:rsidR="00B876E8">
        <w:fldChar w:fldCharType="begin"/>
      </w:r>
      <w:r w:rsidR="00B876E8">
        <w:instrText xml:space="preserve"> SEQ Figure \* ARABIC </w:instrText>
      </w:r>
      <w:r w:rsidR="00B876E8">
        <w:fldChar w:fldCharType="separate"/>
      </w:r>
      <w:r w:rsidR="00837923">
        <w:rPr>
          <w:noProof/>
        </w:rPr>
        <w:t>37</w:t>
      </w:r>
      <w:r w:rsidR="00B876E8">
        <w:rPr>
          <w:noProof/>
        </w:rPr>
        <w:fldChar w:fldCharType="end"/>
      </w:r>
      <w:r w:rsidR="000603BB">
        <w:t>:</w:t>
      </w:r>
      <w:r>
        <w:t xml:space="preserve"> </w:t>
      </w:r>
      <w:r w:rsidRPr="005620EA">
        <w:t xml:space="preserve">Actual </w:t>
      </w:r>
      <w:r>
        <w:t>V</w:t>
      </w:r>
      <w:r w:rsidRPr="005620EA">
        <w:t xml:space="preserve">s </w:t>
      </w:r>
      <w:r>
        <w:t>P</w:t>
      </w:r>
      <w:r w:rsidRPr="005620EA">
        <w:t>redicted for Seal-</w:t>
      </w:r>
      <w:r w:rsidR="000852EE">
        <w:t>2</w:t>
      </w:r>
      <w:r w:rsidRPr="005620EA">
        <w:t xml:space="preserve"> </w:t>
      </w:r>
      <w:r>
        <w:t>U</w:t>
      </w:r>
      <w:r w:rsidRPr="005620EA">
        <w:t xml:space="preserve">sing </w:t>
      </w:r>
      <w:r>
        <w:t>P</w:t>
      </w:r>
      <w:r w:rsidRPr="005620EA">
        <w:t xml:space="preserve">roposed </w:t>
      </w:r>
      <w:r>
        <w:t>M</w:t>
      </w:r>
      <w:r w:rsidRPr="005620EA">
        <w:t>ethod</w:t>
      </w:r>
      <w:bookmarkEnd w:id="101"/>
    </w:p>
    <w:p w14:paraId="3FD9F47E" w14:textId="77777777" w:rsidR="00FD79D6" w:rsidRDefault="00FD79D6" w:rsidP="0098306F"/>
    <w:p w14:paraId="278560D0" w14:textId="77777777" w:rsidR="008D5360" w:rsidRDefault="008D5360" w:rsidP="00C87E76">
      <w:pPr>
        <w:ind w:firstLine="720"/>
      </w:pPr>
    </w:p>
    <w:p w14:paraId="42DFD9A3" w14:textId="77777777" w:rsidR="008D5360" w:rsidRDefault="008D5360" w:rsidP="00C87E76">
      <w:pPr>
        <w:ind w:firstLine="720"/>
      </w:pPr>
    </w:p>
    <w:p w14:paraId="20AD2665" w14:textId="77777777" w:rsidR="008D5360" w:rsidRDefault="008D5360" w:rsidP="00C87E76">
      <w:pPr>
        <w:ind w:firstLine="720"/>
      </w:pPr>
    </w:p>
    <w:p w14:paraId="2DA6C4EA" w14:textId="77777777" w:rsidR="008D5360" w:rsidRDefault="008D5360" w:rsidP="00C87E76">
      <w:pPr>
        <w:ind w:firstLine="720"/>
      </w:pPr>
    </w:p>
    <w:p w14:paraId="71DCFEC6" w14:textId="77777777" w:rsidR="008D5360" w:rsidRDefault="008D5360" w:rsidP="00C87E76">
      <w:pPr>
        <w:ind w:firstLine="720"/>
      </w:pPr>
    </w:p>
    <w:p w14:paraId="4626F3DB" w14:textId="77777777" w:rsidR="008D5360" w:rsidRDefault="008D5360" w:rsidP="00C87E76">
      <w:pPr>
        <w:ind w:firstLine="720"/>
      </w:pPr>
    </w:p>
    <w:p w14:paraId="5F65F132" w14:textId="77777777" w:rsidR="0098306F" w:rsidRDefault="0098306F" w:rsidP="00C87E76">
      <w:pPr>
        <w:ind w:firstLine="720"/>
      </w:pPr>
      <w:r>
        <w:t>To validate the proposed approach, we used genetic algorithm to optimize SVM parameters and the optimized SVM model was tested on the unseen dataset. Also, we implemented an optimized distributed gradient boosting system: XGBoost to predict the degradation process of seals.</w:t>
      </w:r>
    </w:p>
    <w:p w14:paraId="64E306CB" w14:textId="77777777" w:rsidR="00FD79D6" w:rsidRDefault="0098306F" w:rsidP="00C87E76">
      <w:pPr>
        <w:ind w:firstLine="720"/>
      </w:pPr>
      <w:r>
        <w:t xml:space="preserve">In addition to MSE, we also used Mean Absolute Error to compare the performance of different models. Table </w:t>
      </w:r>
      <w:r w:rsidR="00477509">
        <w:t>5</w:t>
      </w:r>
      <w:r>
        <w:t xml:space="preserve"> shows the performance of the proposed approach compared to other machine learning algorithms ad it is found that the proposed method outperforms other methods used to validate our findings.    </w:t>
      </w:r>
    </w:p>
    <w:p w14:paraId="74888EB5" w14:textId="77777777" w:rsidR="00B3459B" w:rsidRPr="00B3459B" w:rsidRDefault="00FD79D6" w:rsidP="00A313FB">
      <w:pPr>
        <w:pStyle w:val="Caption"/>
        <w:keepNext/>
      </w:pPr>
      <w:r>
        <w:t xml:space="preserve">       </w:t>
      </w:r>
    </w:p>
    <w:p w14:paraId="35D7A459" w14:textId="047CD4C5" w:rsidR="00B3459B" w:rsidRDefault="00B3459B" w:rsidP="00B3459B">
      <w:pPr>
        <w:pStyle w:val="Caption"/>
        <w:keepNext/>
        <w:jc w:val="center"/>
      </w:pPr>
      <w:bookmarkStart w:id="102" w:name="_Toc26534917"/>
      <w:r>
        <w:t xml:space="preserve">Table </w:t>
      </w:r>
      <w:r w:rsidR="00B876E8">
        <w:fldChar w:fldCharType="begin"/>
      </w:r>
      <w:r w:rsidR="00B876E8">
        <w:instrText xml:space="preserve"> SEQ Table \* ARABIC </w:instrText>
      </w:r>
      <w:r w:rsidR="00B876E8">
        <w:fldChar w:fldCharType="separate"/>
      </w:r>
      <w:r w:rsidR="00837923">
        <w:rPr>
          <w:noProof/>
        </w:rPr>
        <w:t>5</w:t>
      </w:r>
      <w:r w:rsidR="00B876E8">
        <w:rPr>
          <w:noProof/>
        </w:rPr>
        <w:fldChar w:fldCharType="end"/>
      </w:r>
      <w:r w:rsidR="00323756">
        <w:rPr>
          <w:noProof/>
        </w:rPr>
        <w:t>:</w:t>
      </w:r>
      <w:r>
        <w:t xml:space="preserve"> </w:t>
      </w:r>
      <w:r w:rsidRPr="005F0252">
        <w:t>Performance Comparison of PSO-SVM with Different Models</w:t>
      </w:r>
      <w:bookmarkEnd w:id="102"/>
    </w:p>
    <w:tbl>
      <w:tblPr>
        <w:tblStyle w:val="TableGrid"/>
        <w:tblW w:w="0" w:type="auto"/>
        <w:jc w:val="center"/>
        <w:tblLook w:val="04A0" w:firstRow="1" w:lastRow="0" w:firstColumn="1" w:lastColumn="0" w:noHBand="0" w:noVBand="1"/>
      </w:tblPr>
      <w:tblGrid>
        <w:gridCol w:w="1238"/>
        <w:gridCol w:w="1054"/>
        <w:gridCol w:w="1055"/>
        <w:gridCol w:w="1054"/>
        <w:gridCol w:w="1055"/>
        <w:gridCol w:w="1054"/>
        <w:gridCol w:w="1199"/>
      </w:tblGrid>
      <w:tr w:rsidR="00FD79D6" w:rsidRPr="00FD79D6" w14:paraId="0B55E9D0" w14:textId="77777777" w:rsidTr="008D5360">
        <w:trPr>
          <w:trHeight w:val="166"/>
          <w:jc w:val="center"/>
        </w:trPr>
        <w:tc>
          <w:tcPr>
            <w:tcW w:w="1238" w:type="dxa"/>
            <w:vMerge w:val="restart"/>
          </w:tcPr>
          <w:p w14:paraId="2CC8C812"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Failure Test</w:t>
            </w:r>
          </w:p>
        </w:tc>
        <w:tc>
          <w:tcPr>
            <w:tcW w:w="2109" w:type="dxa"/>
            <w:gridSpan w:val="2"/>
          </w:tcPr>
          <w:p w14:paraId="2DB016EF"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PSO-SVM</w:t>
            </w:r>
          </w:p>
        </w:tc>
        <w:tc>
          <w:tcPr>
            <w:tcW w:w="2109" w:type="dxa"/>
            <w:gridSpan w:val="2"/>
          </w:tcPr>
          <w:p w14:paraId="576C91BC"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GA-SVM</w:t>
            </w:r>
          </w:p>
        </w:tc>
        <w:tc>
          <w:tcPr>
            <w:tcW w:w="2253" w:type="dxa"/>
            <w:gridSpan w:val="2"/>
          </w:tcPr>
          <w:p w14:paraId="7B1FBB00"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XGBoost</w:t>
            </w:r>
          </w:p>
        </w:tc>
      </w:tr>
      <w:tr w:rsidR="00FD79D6" w:rsidRPr="00FD79D6" w14:paraId="76000F4F" w14:textId="77777777" w:rsidTr="008D5360">
        <w:trPr>
          <w:trHeight w:val="165"/>
          <w:jc w:val="center"/>
        </w:trPr>
        <w:tc>
          <w:tcPr>
            <w:tcW w:w="1238" w:type="dxa"/>
            <w:vMerge/>
          </w:tcPr>
          <w:p w14:paraId="79F778F2" w14:textId="77777777" w:rsidR="00FD79D6" w:rsidRPr="00FD79D6" w:rsidRDefault="00FD79D6" w:rsidP="003607BA">
            <w:pPr>
              <w:jc w:val="center"/>
              <w:rPr>
                <w:rFonts w:asciiTheme="majorHAnsi" w:hAnsiTheme="majorHAnsi" w:cstheme="majorHAnsi"/>
                <w:b/>
              </w:rPr>
            </w:pPr>
          </w:p>
        </w:tc>
        <w:tc>
          <w:tcPr>
            <w:tcW w:w="1054" w:type="dxa"/>
          </w:tcPr>
          <w:p w14:paraId="25E7D872"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MSE</w:t>
            </w:r>
          </w:p>
        </w:tc>
        <w:tc>
          <w:tcPr>
            <w:tcW w:w="1055" w:type="dxa"/>
          </w:tcPr>
          <w:p w14:paraId="4A67630F"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MAE</w:t>
            </w:r>
          </w:p>
        </w:tc>
        <w:tc>
          <w:tcPr>
            <w:tcW w:w="1054" w:type="dxa"/>
          </w:tcPr>
          <w:p w14:paraId="7B500186"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MSE</w:t>
            </w:r>
          </w:p>
        </w:tc>
        <w:tc>
          <w:tcPr>
            <w:tcW w:w="1055" w:type="dxa"/>
          </w:tcPr>
          <w:p w14:paraId="47577208"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MAE</w:t>
            </w:r>
          </w:p>
        </w:tc>
        <w:tc>
          <w:tcPr>
            <w:tcW w:w="1054" w:type="dxa"/>
          </w:tcPr>
          <w:p w14:paraId="00BE7C98"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MSE</w:t>
            </w:r>
          </w:p>
        </w:tc>
        <w:tc>
          <w:tcPr>
            <w:tcW w:w="1199" w:type="dxa"/>
          </w:tcPr>
          <w:p w14:paraId="26BE84F9" w14:textId="77777777" w:rsidR="00FD79D6" w:rsidRPr="00FD79D6" w:rsidRDefault="00FD79D6" w:rsidP="003607BA">
            <w:pPr>
              <w:jc w:val="center"/>
              <w:rPr>
                <w:rFonts w:asciiTheme="majorHAnsi" w:hAnsiTheme="majorHAnsi" w:cstheme="majorHAnsi"/>
                <w:b/>
              </w:rPr>
            </w:pPr>
            <w:r w:rsidRPr="00FD79D6">
              <w:rPr>
                <w:rFonts w:asciiTheme="majorHAnsi" w:hAnsiTheme="majorHAnsi" w:cstheme="majorHAnsi"/>
                <w:b/>
              </w:rPr>
              <w:t>MAE</w:t>
            </w:r>
          </w:p>
        </w:tc>
      </w:tr>
      <w:tr w:rsidR="00FD79D6" w:rsidRPr="00FD79D6" w14:paraId="395D3D56" w14:textId="77777777" w:rsidTr="008D5360">
        <w:trPr>
          <w:trHeight w:val="333"/>
          <w:jc w:val="center"/>
        </w:trPr>
        <w:tc>
          <w:tcPr>
            <w:tcW w:w="1238" w:type="dxa"/>
          </w:tcPr>
          <w:p w14:paraId="7B5840A5" w14:textId="77777777" w:rsidR="00FD79D6" w:rsidRPr="00FD79D6" w:rsidRDefault="00FD79D6" w:rsidP="003607BA">
            <w:pPr>
              <w:jc w:val="center"/>
              <w:rPr>
                <w:rFonts w:cstheme="minorHAnsi"/>
              </w:rPr>
            </w:pPr>
            <w:r w:rsidRPr="00FD79D6">
              <w:rPr>
                <w:rFonts w:cstheme="minorHAnsi"/>
              </w:rPr>
              <w:t>Seal-2</w:t>
            </w:r>
          </w:p>
        </w:tc>
        <w:tc>
          <w:tcPr>
            <w:tcW w:w="1054" w:type="dxa"/>
          </w:tcPr>
          <w:p w14:paraId="03B4F49A" w14:textId="77777777" w:rsidR="00FD79D6" w:rsidRPr="00FD79D6" w:rsidRDefault="00FD79D6" w:rsidP="003607BA">
            <w:pPr>
              <w:jc w:val="center"/>
              <w:rPr>
                <w:rFonts w:cstheme="minorHAnsi"/>
                <w:b/>
              </w:rPr>
            </w:pPr>
            <w:r w:rsidRPr="00FD79D6">
              <w:rPr>
                <w:rFonts w:cstheme="minorHAnsi"/>
                <w:b/>
              </w:rPr>
              <w:t>0.0010</w:t>
            </w:r>
          </w:p>
        </w:tc>
        <w:tc>
          <w:tcPr>
            <w:tcW w:w="1055" w:type="dxa"/>
          </w:tcPr>
          <w:p w14:paraId="501878C2" w14:textId="77777777" w:rsidR="00FD79D6" w:rsidRPr="00FD79D6" w:rsidRDefault="00FD79D6" w:rsidP="003607BA">
            <w:pPr>
              <w:jc w:val="center"/>
              <w:rPr>
                <w:rFonts w:cstheme="minorHAnsi"/>
                <w:b/>
              </w:rPr>
            </w:pPr>
            <w:r w:rsidRPr="00FD79D6">
              <w:rPr>
                <w:rFonts w:cstheme="minorHAnsi"/>
                <w:b/>
              </w:rPr>
              <w:t>0.0247</w:t>
            </w:r>
          </w:p>
        </w:tc>
        <w:tc>
          <w:tcPr>
            <w:tcW w:w="1054" w:type="dxa"/>
          </w:tcPr>
          <w:p w14:paraId="55DD88E3" w14:textId="77777777" w:rsidR="00FD79D6" w:rsidRPr="00FD79D6" w:rsidRDefault="00FD79D6" w:rsidP="003607BA">
            <w:pPr>
              <w:jc w:val="center"/>
              <w:rPr>
                <w:rFonts w:cstheme="minorHAnsi"/>
              </w:rPr>
            </w:pPr>
            <w:r w:rsidRPr="00FD79D6">
              <w:rPr>
                <w:rFonts w:cstheme="minorHAnsi"/>
              </w:rPr>
              <w:t>0.0015</w:t>
            </w:r>
          </w:p>
        </w:tc>
        <w:tc>
          <w:tcPr>
            <w:tcW w:w="1055" w:type="dxa"/>
          </w:tcPr>
          <w:p w14:paraId="2ED94136" w14:textId="77777777" w:rsidR="00FD79D6" w:rsidRPr="00FD79D6" w:rsidRDefault="00FD79D6" w:rsidP="003607BA">
            <w:pPr>
              <w:jc w:val="center"/>
              <w:rPr>
                <w:rFonts w:cstheme="minorHAnsi"/>
              </w:rPr>
            </w:pPr>
            <w:r w:rsidRPr="00FD79D6">
              <w:rPr>
                <w:rFonts w:cstheme="minorHAnsi"/>
              </w:rPr>
              <w:t>0.0283</w:t>
            </w:r>
          </w:p>
        </w:tc>
        <w:tc>
          <w:tcPr>
            <w:tcW w:w="1054" w:type="dxa"/>
          </w:tcPr>
          <w:p w14:paraId="5FA778CD" w14:textId="77777777" w:rsidR="00FD79D6" w:rsidRPr="00FD79D6" w:rsidRDefault="00FD79D6" w:rsidP="003607BA">
            <w:pPr>
              <w:jc w:val="center"/>
              <w:rPr>
                <w:rFonts w:cstheme="minorHAnsi"/>
              </w:rPr>
            </w:pPr>
            <w:r w:rsidRPr="00FD79D6">
              <w:rPr>
                <w:rFonts w:cstheme="minorHAnsi"/>
              </w:rPr>
              <w:t>0.0048</w:t>
            </w:r>
          </w:p>
        </w:tc>
        <w:tc>
          <w:tcPr>
            <w:tcW w:w="1199" w:type="dxa"/>
          </w:tcPr>
          <w:p w14:paraId="36D2358D" w14:textId="77777777" w:rsidR="00FD79D6" w:rsidRPr="00FD79D6" w:rsidRDefault="00FD79D6" w:rsidP="003607BA">
            <w:pPr>
              <w:jc w:val="center"/>
              <w:rPr>
                <w:rFonts w:cstheme="minorHAnsi"/>
              </w:rPr>
            </w:pPr>
            <w:r w:rsidRPr="00FD79D6">
              <w:rPr>
                <w:rFonts w:cstheme="minorHAnsi"/>
              </w:rPr>
              <w:t>0.0575</w:t>
            </w:r>
          </w:p>
        </w:tc>
      </w:tr>
      <w:tr w:rsidR="00FD79D6" w:rsidRPr="00FD79D6" w14:paraId="0A5CB6F2" w14:textId="77777777" w:rsidTr="008D5360">
        <w:trPr>
          <w:trHeight w:val="333"/>
          <w:jc w:val="center"/>
        </w:trPr>
        <w:tc>
          <w:tcPr>
            <w:tcW w:w="1238" w:type="dxa"/>
          </w:tcPr>
          <w:p w14:paraId="4906E149" w14:textId="77777777" w:rsidR="00FD79D6" w:rsidRPr="00FD79D6" w:rsidRDefault="00FD79D6" w:rsidP="003607BA">
            <w:pPr>
              <w:jc w:val="center"/>
              <w:rPr>
                <w:rFonts w:cstheme="minorHAnsi"/>
              </w:rPr>
            </w:pPr>
            <w:r w:rsidRPr="00FD79D6">
              <w:rPr>
                <w:rFonts w:cstheme="minorHAnsi"/>
              </w:rPr>
              <w:t>Seal-3</w:t>
            </w:r>
          </w:p>
        </w:tc>
        <w:tc>
          <w:tcPr>
            <w:tcW w:w="1054" w:type="dxa"/>
          </w:tcPr>
          <w:p w14:paraId="27FD8D94" w14:textId="77777777" w:rsidR="00FD79D6" w:rsidRPr="00FD79D6" w:rsidRDefault="00FD79D6" w:rsidP="003607BA">
            <w:pPr>
              <w:jc w:val="center"/>
              <w:rPr>
                <w:rFonts w:cstheme="minorHAnsi"/>
                <w:b/>
              </w:rPr>
            </w:pPr>
            <w:r w:rsidRPr="00FD79D6">
              <w:rPr>
                <w:rFonts w:cstheme="minorHAnsi"/>
                <w:b/>
              </w:rPr>
              <w:t>0.0029</w:t>
            </w:r>
          </w:p>
        </w:tc>
        <w:tc>
          <w:tcPr>
            <w:tcW w:w="1055" w:type="dxa"/>
          </w:tcPr>
          <w:p w14:paraId="452D3B5C" w14:textId="77777777" w:rsidR="00FD79D6" w:rsidRPr="00FD79D6" w:rsidRDefault="00FD79D6" w:rsidP="003607BA">
            <w:pPr>
              <w:jc w:val="center"/>
              <w:rPr>
                <w:rFonts w:cstheme="minorHAnsi"/>
                <w:b/>
              </w:rPr>
            </w:pPr>
            <w:r w:rsidRPr="00FD79D6">
              <w:rPr>
                <w:rFonts w:cstheme="minorHAnsi"/>
                <w:b/>
              </w:rPr>
              <w:t>0.0426</w:t>
            </w:r>
          </w:p>
        </w:tc>
        <w:tc>
          <w:tcPr>
            <w:tcW w:w="1054" w:type="dxa"/>
          </w:tcPr>
          <w:p w14:paraId="734B1508" w14:textId="77777777" w:rsidR="00FD79D6" w:rsidRPr="00FD79D6" w:rsidRDefault="00FD79D6" w:rsidP="003607BA">
            <w:pPr>
              <w:jc w:val="center"/>
              <w:rPr>
                <w:rFonts w:cstheme="minorHAnsi"/>
              </w:rPr>
            </w:pPr>
            <w:r w:rsidRPr="00FD79D6">
              <w:rPr>
                <w:rFonts w:cstheme="minorHAnsi"/>
              </w:rPr>
              <w:t>0.0047</w:t>
            </w:r>
          </w:p>
        </w:tc>
        <w:tc>
          <w:tcPr>
            <w:tcW w:w="1055" w:type="dxa"/>
          </w:tcPr>
          <w:p w14:paraId="2272C13B" w14:textId="77777777" w:rsidR="00FD79D6" w:rsidRPr="00FD79D6" w:rsidRDefault="00FD79D6" w:rsidP="003607BA">
            <w:pPr>
              <w:jc w:val="center"/>
              <w:rPr>
                <w:rFonts w:cstheme="minorHAnsi"/>
              </w:rPr>
            </w:pPr>
            <w:r w:rsidRPr="00FD79D6">
              <w:rPr>
                <w:rFonts w:cstheme="minorHAnsi"/>
              </w:rPr>
              <w:t>0.0563</w:t>
            </w:r>
          </w:p>
        </w:tc>
        <w:tc>
          <w:tcPr>
            <w:tcW w:w="1054" w:type="dxa"/>
          </w:tcPr>
          <w:p w14:paraId="276BA883" w14:textId="77777777" w:rsidR="00FD79D6" w:rsidRPr="00FD79D6" w:rsidRDefault="00FD79D6" w:rsidP="003607BA">
            <w:pPr>
              <w:jc w:val="center"/>
              <w:rPr>
                <w:rFonts w:cstheme="minorHAnsi"/>
              </w:rPr>
            </w:pPr>
            <w:r w:rsidRPr="00FD79D6">
              <w:rPr>
                <w:rFonts w:cstheme="minorHAnsi"/>
              </w:rPr>
              <w:t>0.0032</w:t>
            </w:r>
          </w:p>
        </w:tc>
        <w:tc>
          <w:tcPr>
            <w:tcW w:w="1199" w:type="dxa"/>
          </w:tcPr>
          <w:p w14:paraId="682C6648" w14:textId="77777777" w:rsidR="00FD79D6" w:rsidRPr="00FD79D6" w:rsidRDefault="00FD79D6" w:rsidP="003607BA">
            <w:pPr>
              <w:jc w:val="center"/>
              <w:rPr>
                <w:rFonts w:cstheme="minorHAnsi"/>
              </w:rPr>
            </w:pPr>
            <w:r w:rsidRPr="00FD79D6">
              <w:rPr>
                <w:rFonts w:cstheme="minorHAnsi"/>
              </w:rPr>
              <w:t>0.0480</w:t>
            </w:r>
          </w:p>
        </w:tc>
      </w:tr>
      <w:tr w:rsidR="00FD79D6" w:rsidRPr="00FD79D6" w14:paraId="366C6CA8" w14:textId="77777777" w:rsidTr="008D5360">
        <w:trPr>
          <w:trHeight w:val="318"/>
          <w:jc w:val="center"/>
        </w:trPr>
        <w:tc>
          <w:tcPr>
            <w:tcW w:w="1238" w:type="dxa"/>
          </w:tcPr>
          <w:p w14:paraId="21E30CC6" w14:textId="77777777" w:rsidR="00FD79D6" w:rsidRPr="00FD79D6" w:rsidRDefault="00FD79D6" w:rsidP="003607BA">
            <w:pPr>
              <w:jc w:val="center"/>
              <w:rPr>
                <w:rFonts w:cstheme="minorHAnsi"/>
              </w:rPr>
            </w:pPr>
            <w:r w:rsidRPr="00FD79D6">
              <w:rPr>
                <w:rFonts w:cstheme="minorHAnsi"/>
              </w:rPr>
              <w:t>Seal-4</w:t>
            </w:r>
          </w:p>
        </w:tc>
        <w:tc>
          <w:tcPr>
            <w:tcW w:w="1054" w:type="dxa"/>
          </w:tcPr>
          <w:p w14:paraId="1E6DDDE0" w14:textId="77777777" w:rsidR="00FD79D6" w:rsidRPr="00FD79D6" w:rsidRDefault="00FD79D6" w:rsidP="003607BA">
            <w:pPr>
              <w:jc w:val="center"/>
              <w:rPr>
                <w:rFonts w:cstheme="minorHAnsi"/>
                <w:b/>
              </w:rPr>
            </w:pPr>
            <w:r w:rsidRPr="00FD79D6">
              <w:rPr>
                <w:rFonts w:cstheme="minorHAnsi"/>
                <w:b/>
              </w:rPr>
              <w:t>0.0017</w:t>
            </w:r>
          </w:p>
        </w:tc>
        <w:tc>
          <w:tcPr>
            <w:tcW w:w="1055" w:type="dxa"/>
          </w:tcPr>
          <w:p w14:paraId="77E59AF6" w14:textId="77777777" w:rsidR="00FD79D6" w:rsidRPr="00FD79D6" w:rsidRDefault="00FD79D6" w:rsidP="003607BA">
            <w:pPr>
              <w:jc w:val="center"/>
              <w:rPr>
                <w:rFonts w:cstheme="minorHAnsi"/>
                <w:b/>
              </w:rPr>
            </w:pPr>
            <w:r w:rsidRPr="00FD79D6">
              <w:rPr>
                <w:rFonts w:cstheme="minorHAnsi"/>
                <w:b/>
              </w:rPr>
              <w:t>0.0355</w:t>
            </w:r>
          </w:p>
        </w:tc>
        <w:tc>
          <w:tcPr>
            <w:tcW w:w="1054" w:type="dxa"/>
          </w:tcPr>
          <w:p w14:paraId="3E76BF3C" w14:textId="77777777" w:rsidR="00FD79D6" w:rsidRPr="00FD79D6" w:rsidRDefault="00FD79D6" w:rsidP="003607BA">
            <w:pPr>
              <w:jc w:val="center"/>
              <w:rPr>
                <w:rFonts w:cstheme="minorHAnsi"/>
              </w:rPr>
            </w:pPr>
            <w:r w:rsidRPr="00FD79D6">
              <w:rPr>
                <w:rFonts w:cstheme="minorHAnsi"/>
              </w:rPr>
              <w:t>0.0033</w:t>
            </w:r>
          </w:p>
        </w:tc>
        <w:tc>
          <w:tcPr>
            <w:tcW w:w="1055" w:type="dxa"/>
          </w:tcPr>
          <w:p w14:paraId="6C9341FA" w14:textId="77777777" w:rsidR="00FD79D6" w:rsidRPr="00FD79D6" w:rsidRDefault="00FD79D6" w:rsidP="003607BA">
            <w:pPr>
              <w:jc w:val="center"/>
              <w:rPr>
                <w:rFonts w:cstheme="minorHAnsi"/>
              </w:rPr>
            </w:pPr>
            <w:r w:rsidRPr="00FD79D6">
              <w:rPr>
                <w:rFonts w:cstheme="minorHAnsi"/>
              </w:rPr>
              <w:t>0.0510</w:t>
            </w:r>
          </w:p>
        </w:tc>
        <w:tc>
          <w:tcPr>
            <w:tcW w:w="1054" w:type="dxa"/>
          </w:tcPr>
          <w:p w14:paraId="68570436" w14:textId="77777777" w:rsidR="00FD79D6" w:rsidRPr="00FD79D6" w:rsidRDefault="00FD79D6" w:rsidP="003607BA">
            <w:pPr>
              <w:jc w:val="center"/>
              <w:rPr>
                <w:rFonts w:cstheme="minorHAnsi"/>
              </w:rPr>
            </w:pPr>
            <w:r w:rsidRPr="00FD79D6">
              <w:rPr>
                <w:rFonts w:cstheme="minorHAnsi"/>
              </w:rPr>
              <w:t>0.0078</w:t>
            </w:r>
          </w:p>
        </w:tc>
        <w:tc>
          <w:tcPr>
            <w:tcW w:w="1199" w:type="dxa"/>
          </w:tcPr>
          <w:p w14:paraId="6D497723" w14:textId="77777777" w:rsidR="00FD79D6" w:rsidRPr="00FD79D6" w:rsidRDefault="00FD79D6" w:rsidP="003607BA">
            <w:pPr>
              <w:jc w:val="center"/>
              <w:rPr>
                <w:rFonts w:cstheme="minorHAnsi"/>
              </w:rPr>
            </w:pPr>
            <w:r w:rsidRPr="00FD79D6">
              <w:rPr>
                <w:rFonts w:cstheme="minorHAnsi"/>
              </w:rPr>
              <w:t>0.0791</w:t>
            </w:r>
          </w:p>
        </w:tc>
      </w:tr>
      <w:tr w:rsidR="00FD79D6" w:rsidRPr="00FD79D6" w14:paraId="5C268E07" w14:textId="77777777" w:rsidTr="008D5360">
        <w:trPr>
          <w:trHeight w:val="318"/>
          <w:jc w:val="center"/>
        </w:trPr>
        <w:tc>
          <w:tcPr>
            <w:tcW w:w="1238" w:type="dxa"/>
          </w:tcPr>
          <w:p w14:paraId="78913515" w14:textId="77777777" w:rsidR="00FD79D6" w:rsidRPr="00FD79D6" w:rsidRDefault="00FD79D6" w:rsidP="003607BA">
            <w:pPr>
              <w:jc w:val="center"/>
              <w:rPr>
                <w:rFonts w:cstheme="minorHAnsi"/>
              </w:rPr>
            </w:pPr>
            <w:r w:rsidRPr="00FD79D6">
              <w:rPr>
                <w:rFonts w:cstheme="minorHAnsi"/>
              </w:rPr>
              <w:t>Seal-7</w:t>
            </w:r>
          </w:p>
        </w:tc>
        <w:tc>
          <w:tcPr>
            <w:tcW w:w="1054" w:type="dxa"/>
          </w:tcPr>
          <w:p w14:paraId="75AE4E7A" w14:textId="77777777" w:rsidR="00FD79D6" w:rsidRPr="00FD79D6" w:rsidRDefault="00FD79D6" w:rsidP="003607BA">
            <w:pPr>
              <w:jc w:val="center"/>
              <w:rPr>
                <w:rFonts w:cstheme="minorHAnsi"/>
                <w:b/>
              </w:rPr>
            </w:pPr>
            <w:r w:rsidRPr="00FD79D6">
              <w:rPr>
                <w:rFonts w:cstheme="minorHAnsi"/>
                <w:b/>
              </w:rPr>
              <w:t>0.0031</w:t>
            </w:r>
          </w:p>
        </w:tc>
        <w:tc>
          <w:tcPr>
            <w:tcW w:w="1055" w:type="dxa"/>
          </w:tcPr>
          <w:p w14:paraId="3B05953B" w14:textId="77777777" w:rsidR="00FD79D6" w:rsidRPr="00FD79D6" w:rsidRDefault="00FD79D6" w:rsidP="003607BA">
            <w:pPr>
              <w:jc w:val="center"/>
              <w:rPr>
                <w:rFonts w:cstheme="minorHAnsi"/>
                <w:b/>
              </w:rPr>
            </w:pPr>
            <w:r w:rsidRPr="00FD79D6">
              <w:rPr>
                <w:rFonts w:cstheme="minorHAnsi"/>
                <w:b/>
              </w:rPr>
              <w:t>0.0457</w:t>
            </w:r>
          </w:p>
        </w:tc>
        <w:tc>
          <w:tcPr>
            <w:tcW w:w="1054" w:type="dxa"/>
          </w:tcPr>
          <w:p w14:paraId="603ADC76" w14:textId="77777777" w:rsidR="00FD79D6" w:rsidRPr="00FD79D6" w:rsidRDefault="00FD79D6" w:rsidP="003607BA">
            <w:pPr>
              <w:jc w:val="center"/>
              <w:rPr>
                <w:rFonts w:cstheme="minorHAnsi"/>
              </w:rPr>
            </w:pPr>
            <w:r w:rsidRPr="00FD79D6">
              <w:rPr>
                <w:rFonts w:cstheme="minorHAnsi"/>
              </w:rPr>
              <w:t>0.0070</w:t>
            </w:r>
          </w:p>
        </w:tc>
        <w:tc>
          <w:tcPr>
            <w:tcW w:w="1055" w:type="dxa"/>
          </w:tcPr>
          <w:p w14:paraId="4D288783" w14:textId="77777777" w:rsidR="00FD79D6" w:rsidRPr="00FD79D6" w:rsidRDefault="00FD79D6" w:rsidP="003607BA">
            <w:pPr>
              <w:jc w:val="center"/>
              <w:rPr>
                <w:rFonts w:cstheme="minorHAnsi"/>
              </w:rPr>
            </w:pPr>
            <w:r w:rsidRPr="00FD79D6">
              <w:rPr>
                <w:rFonts w:cstheme="minorHAnsi"/>
              </w:rPr>
              <w:t>0.0726</w:t>
            </w:r>
          </w:p>
        </w:tc>
        <w:tc>
          <w:tcPr>
            <w:tcW w:w="1054" w:type="dxa"/>
          </w:tcPr>
          <w:p w14:paraId="26E394F8" w14:textId="77777777" w:rsidR="00FD79D6" w:rsidRPr="00FD79D6" w:rsidRDefault="00FD79D6" w:rsidP="003607BA">
            <w:pPr>
              <w:jc w:val="center"/>
              <w:rPr>
                <w:rFonts w:cstheme="minorHAnsi"/>
              </w:rPr>
            </w:pPr>
            <w:r w:rsidRPr="00FD79D6">
              <w:rPr>
                <w:rFonts w:cstheme="minorHAnsi"/>
              </w:rPr>
              <w:t>0.0038</w:t>
            </w:r>
          </w:p>
        </w:tc>
        <w:tc>
          <w:tcPr>
            <w:tcW w:w="1199" w:type="dxa"/>
          </w:tcPr>
          <w:p w14:paraId="03D6A28C" w14:textId="77777777" w:rsidR="00FD79D6" w:rsidRPr="00FD79D6" w:rsidRDefault="00FD79D6" w:rsidP="003607BA">
            <w:pPr>
              <w:jc w:val="center"/>
              <w:rPr>
                <w:rFonts w:cstheme="minorHAnsi"/>
              </w:rPr>
            </w:pPr>
            <w:r w:rsidRPr="00FD79D6">
              <w:rPr>
                <w:rFonts w:cstheme="minorHAnsi"/>
              </w:rPr>
              <w:t>0.0517</w:t>
            </w:r>
          </w:p>
        </w:tc>
      </w:tr>
      <w:tr w:rsidR="00FD79D6" w:rsidRPr="00FD79D6" w14:paraId="70CC2B03" w14:textId="77777777" w:rsidTr="008D5360">
        <w:trPr>
          <w:trHeight w:val="318"/>
          <w:jc w:val="center"/>
        </w:trPr>
        <w:tc>
          <w:tcPr>
            <w:tcW w:w="1238" w:type="dxa"/>
          </w:tcPr>
          <w:p w14:paraId="4E239316" w14:textId="77777777" w:rsidR="00FD79D6" w:rsidRPr="00FD79D6" w:rsidRDefault="00FD79D6" w:rsidP="003607BA">
            <w:pPr>
              <w:jc w:val="center"/>
              <w:rPr>
                <w:rFonts w:cstheme="minorHAnsi"/>
              </w:rPr>
            </w:pPr>
            <w:r w:rsidRPr="00FD79D6">
              <w:rPr>
                <w:rFonts w:cstheme="minorHAnsi"/>
              </w:rPr>
              <w:t>Seal-8</w:t>
            </w:r>
          </w:p>
        </w:tc>
        <w:tc>
          <w:tcPr>
            <w:tcW w:w="1054" w:type="dxa"/>
          </w:tcPr>
          <w:p w14:paraId="45CE8616" w14:textId="77777777" w:rsidR="00FD79D6" w:rsidRPr="00FD79D6" w:rsidRDefault="00FD79D6" w:rsidP="003607BA">
            <w:pPr>
              <w:jc w:val="center"/>
              <w:rPr>
                <w:rFonts w:cstheme="minorHAnsi"/>
                <w:b/>
              </w:rPr>
            </w:pPr>
            <w:r w:rsidRPr="00FD79D6">
              <w:rPr>
                <w:rFonts w:cstheme="minorHAnsi"/>
                <w:b/>
              </w:rPr>
              <w:t>0.0015</w:t>
            </w:r>
          </w:p>
        </w:tc>
        <w:tc>
          <w:tcPr>
            <w:tcW w:w="1055" w:type="dxa"/>
          </w:tcPr>
          <w:p w14:paraId="1EFAE4B1" w14:textId="77777777" w:rsidR="00FD79D6" w:rsidRPr="00FD79D6" w:rsidRDefault="00FD79D6" w:rsidP="003607BA">
            <w:pPr>
              <w:jc w:val="center"/>
              <w:rPr>
                <w:rFonts w:cstheme="minorHAnsi"/>
                <w:b/>
              </w:rPr>
            </w:pPr>
            <w:r w:rsidRPr="00FD79D6">
              <w:rPr>
                <w:rFonts w:cstheme="minorHAnsi"/>
                <w:b/>
              </w:rPr>
              <w:t>0.0335</w:t>
            </w:r>
          </w:p>
        </w:tc>
        <w:tc>
          <w:tcPr>
            <w:tcW w:w="1054" w:type="dxa"/>
          </w:tcPr>
          <w:p w14:paraId="1A2426F4" w14:textId="77777777" w:rsidR="00FD79D6" w:rsidRPr="00FD79D6" w:rsidRDefault="00FD79D6" w:rsidP="003607BA">
            <w:pPr>
              <w:jc w:val="center"/>
              <w:rPr>
                <w:rFonts w:cstheme="minorHAnsi"/>
              </w:rPr>
            </w:pPr>
            <w:r w:rsidRPr="00FD79D6">
              <w:rPr>
                <w:rFonts w:cstheme="minorHAnsi"/>
              </w:rPr>
              <w:t>0.0030</w:t>
            </w:r>
          </w:p>
        </w:tc>
        <w:tc>
          <w:tcPr>
            <w:tcW w:w="1055" w:type="dxa"/>
          </w:tcPr>
          <w:p w14:paraId="77F73182" w14:textId="77777777" w:rsidR="00FD79D6" w:rsidRPr="00FD79D6" w:rsidRDefault="00FD79D6" w:rsidP="003607BA">
            <w:pPr>
              <w:jc w:val="center"/>
              <w:rPr>
                <w:rFonts w:cstheme="minorHAnsi"/>
              </w:rPr>
            </w:pPr>
            <w:r w:rsidRPr="00FD79D6">
              <w:rPr>
                <w:rFonts w:cstheme="minorHAnsi"/>
              </w:rPr>
              <w:t>0.0468</w:t>
            </w:r>
          </w:p>
        </w:tc>
        <w:tc>
          <w:tcPr>
            <w:tcW w:w="1054" w:type="dxa"/>
          </w:tcPr>
          <w:p w14:paraId="61334462" w14:textId="77777777" w:rsidR="00FD79D6" w:rsidRPr="00FD79D6" w:rsidRDefault="00FD79D6" w:rsidP="003607BA">
            <w:pPr>
              <w:jc w:val="center"/>
              <w:rPr>
                <w:rFonts w:cstheme="minorHAnsi"/>
              </w:rPr>
            </w:pPr>
            <w:r w:rsidRPr="00FD79D6">
              <w:rPr>
                <w:rFonts w:cstheme="minorHAnsi"/>
              </w:rPr>
              <w:t>0.0022</w:t>
            </w:r>
          </w:p>
        </w:tc>
        <w:tc>
          <w:tcPr>
            <w:tcW w:w="1199" w:type="dxa"/>
          </w:tcPr>
          <w:p w14:paraId="06D33CB2" w14:textId="77777777" w:rsidR="00FD79D6" w:rsidRPr="00FD79D6" w:rsidRDefault="00FD79D6" w:rsidP="003607BA">
            <w:pPr>
              <w:jc w:val="center"/>
              <w:rPr>
                <w:rFonts w:cstheme="minorHAnsi"/>
              </w:rPr>
            </w:pPr>
            <w:r w:rsidRPr="00FD79D6">
              <w:rPr>
                <w:rFonts w:cstheme="minorHAnsi"/>
              </w:rPr>
              <w:t>0.0369</w:t>
            </w:r>
          </w:p>
        </w:tc>
      </w:tr>
      <w:tr w:rsidR="00FD79D6" w:rsidRPr="00FD79D6" w14:paraId="69248074" w14:textId="77777777" w:rsidTr="008D5360">
        <w:trPr>
          <w:trHeight w:val="318"/>
          <w:jc w:val="center"/>
        </w:trPr>
        <w:tc>
          <w:tcPr>
            <w:tcW w:w="1238" w:type="dxa"/>
          </w:tcPr>
          <w:p w14:paraId="639B14B0" w14:textId="77777777" w:rsidR="00FD79D6" w:rsidRPr="00FD79D6" w:rsidRDefault="00FD79D6" w:rsidP="003607BA">
            <w:pPr>
              <w:jc w:val="center"/>
              <w:rPr>
                <w:rFonts w:cstheme="minorHAnsi"/>
              </w:rPr>
            </w:pPr>
            <w:r w:rsidRPr="00FD79D6">
              <w:rPr>
                <w:rFonts w:cstheme="minorHAnsi"/>
              </w:rPr>
              <w:t>Average</w:t>
            </w:r>
          </w:p>
        </w:tc>
        <w:tc>
          <w:tcPr>
            <w:tcW w:w="1054" w:type="dxa"/>
          </w:tcPr>
          <w:p w14:paraId="4F7594DB" w14:textId="77777777" w:rsidR="00FD79D6" w:rsidRPr="00FD79D6" w:rsidRDefault="00FD79D6" w:rsidP="003607BA">
            <w:pPr>
              <w:jc w:val="center"/>
              <w:rPr>
                <w:rFonts w:cstheme="minorHAnsi"/>
                <w:b/>
              </w:rPr>
            </w:pPr>
            <w:r w:rsidRPr="00FD79D6">
              <w:rPr>
                <w:rFonts w:cstheme="minorHAnsi"/>
                <w:b/>
              </w:rPr>
              <w:t>0.0020</w:t>
            </w:r>
          </w:p>
        </w:tc>
        <w:tc>
          <w:tcPr>
            <w:tcW w:w="1055" w:type="dxa"/>
          </w:tcPr>
          <w:p w14:paraId="6CDC6521" w14:textId="77777777" w:rsidR="00FD79D6" w:rsidRPr="00FD79D6" w:rsidRDefault="00FD79D6" w:rsidP="003607BA">
            <w:pPr>
              <w:jc w:val="center"/>
              <w:rPr>
                <w:rFonts w:cstheme="minorHAnsi"/>
                <w:b/>
              </w:rPr>
            </w:pPr>
            <w:r w:rsidRPr="00FD79D6">
              <w:rPr>
                <w:rFonts w:cstheme="minorHAnsi"/>
                <w:b/>
              </w:rPr>
              <w:t>0.0364</w:t>
            </w:r>
          </w:p>
        </w:tc>
        <w:tc>
          <w:tcPr>
            <w:tcW w:w="1054" w:type="dxa"/>
          </w:tcPr>
          <w:p w14:paraId="5E209F71" w14:textId="77777777" w:rsidR="00FD79D6" w:rsidRPr="00FD79D6" w:rsidRDefault="00FD79D6" w:rsidP="003607BA">
            <w:pPr>
              <w:jc w:val="center"/>
              <w:rPr>
                <w:rFonts w:cstheme="minorHAnsi"/>
              </w:rPr>
            </w:pPr>
            <w:r w:rsidRPr="00FD79D6">
              <w:rPr>
                <w:rFonts w:cstheme="minorHAnsi"/>
              </w:rPr>
              <w:t>0.0039</w:t>
            </w:r>
          </w:p>
        </w:tc>
        <w:tc>
          <w:tcPr>
            <w:tcW w:w="1055" w:type="dxa"/>
          </w:tcPr>
          <w:p w14:paraId="2491A704" w14:textId="77777777" w:rsidR="00FD79D6" w:rsidRPr="00FD79D6" w:rsidRDefault="00FD79D6" w:rsidP="003607BA">
            <w:pPr>
              <w:jc w:val="center"/>
              <w:rPr>
                <w:rFonts w:cstheme="minorHAnsi"/>
              </w:rPr>
            </w:pPr>
            <w:r w:rsidRPr="00FD79D6">
              <w:rPr>
                <w:rFonts w:cstheme="minorHAnsi"/>
              </w:rPr>
              <w:t>0.0510</w:t>
            </w:r>
          </w:p>
        </w:tc>
        <w:tc>
          <w:tcPr>
            <w:tcW w:w="1054" w:type="dxa"/>
          </w:tcPr>
          <w:p w14:paraId="02C10CB0" w14:textId="77777777" w:rsidR="00FD79D6" w:rsidRPr="00FD79D6" w:rsidRDefault="00FD79D6" w:rsidP="003607BA">
            <w:pPr>
              <w:jc w:val="center"/>
              <w:rPr>
                <w:rFonts w:cstheme="minorHAnsi"/>
              </w:rPr>
            </w:pPr>
            <w:r w:rsidRPr="00FD79D6">
              <w:rPr>
                <w:rFonts w:cstheme="minorHAnsi"/>
              </w:rPr>
              <w:t>0.0043</w:t>
            </w:r>
          </w:p>
        </w:tc>
        <w:tc>
          <w:tcPr>
            <w:tcW w:w="1199" w:type="dxa"/>
          </w:tcPr>
          <w:p w14:paraId="4310734F" w14:textId="77777777" w:rsidR="00FD79D6" w:rsidRPr="00FD79D6" w:rsidRDefault="00FD79D6" w:rsidP="003607BA">
            <w:pPr>
              <w:keepNext/>
              <w:jc w:val="center"/>
              <w:rPr>
                <w:rFonts w:cstheme="minorHAnsi"/>
              </w:rPr>
            </w:pPr>
            <w:r w:rsidRPr="00FD79D6">
              <w:rPr>
                <w:rFonts w:cstheme="minorHAnsi"/>
              </w:rPr>
              <w:t>0.05464</w:t>
            </w:r>
          </w:p>
        </w:tc>
      </w:tr>
    </w:tbl>
    <w:p w14:paraId="3860E26B" w14:textId="77777777" w:rsidR="00FD79D6" w:rsidRDefault="00FD79D6" w:rsidP="0098306F"/>
    <w:p w14:paraId="77DAFB82" w14:textId="77777777" w:rsidR="008D5360" w:rsidRDefault="008D5360" w:rsidP="0098306F"/>
    <w:p w14:paraId="26EFA5DC" w14:textId="77777777" w:rsidR="008D5360" w:rsidRDefault="008D5360" w:rsidP="0098306F"/>
    <w:p w14:paraId="52BAB7AC" w14:textId="77777777" w:rsidR="008D5360" w:rsidRPr="00BE798F" w:rsidRDefault="008D5360" w:rsidP="0098306F"/>
    <w:p w14:paraId="602517A6" w14:textId="77777777" w:rsidR="0098306F" w:rsidRPr="00E2107A" w:rsidRDefault="0098306F" w:rsidP="0098306F">
      <w:pPr>
        <w:pStyle w:val="Heading2"/>
      </w:pPr>
      <w:bookmarkStart w:id="103" w:name="_Toc26534963"/>
      <w:r>
        <w:lastRenderedPageBreak/>
        <w:t>3.4 Summary</w:t>
      </w:r>
      <w:bookmarkEnd w:id="103"/>
    </w:p>
    <w:p w14:paraId="0A09372A" w14:textId="65EAF1CB" w:rsidR="0098306F" w:rsidRDefault="0098306F" w:rsidP="00C87E76">
      <w:pPr>
        <w:ind w:firstLine="720"/>
      </w:pPr>
      <w:r>
        <w:t xml:space="preserve">SVM has found to be effective in predicting the degradation of components such as batteries, bearings and other electronic components. There is little no research on the application of SVM in predicting the future running condition of polymeric components such as seals. </w:t>
      </w:r>
      <w:r w:rsidR="000F3F16">
        <w:t>In this study</w:t>
      </w:r>
      <w:r w:rsidRPr="00E2107A">
        <w:t>, we have pres</w:t>
      </w:r>
      <w:r>
        <w:t xml:space="preserve">ented a data-driven </w:t>
      </w:r>
      <w:r w:rsidRPr="00E2107A">
        <w:t>approach to predict the degradation</w:t>
      </w:r>
      <w:r>
        <w:t xml:space="preserve"> process of </w:t>
      </w:r>
      <w:r w:rsidRPr="00E2107A">
        <w:t xml:space="preserve">reciprocating seals based on friction force using </w:t>
      </w:r>
      <w:r>
        <w:t>optimized SVM model</w:t>
      </w:r>
      <w:r w:rsidRPr="00E2107A">
        <w:t>. The most challenging aspect of tuning hyperparameters in SVM was carried out using particle swarm optimization.</w:t>
      </w:r>
      <w:r>
        <w:t xml:space="preserve"> </w:t>
      </w:r>
      <w:r w:rsidRPr="00E2107A">
        <w:t xml:space="preserve">The proposed approach was validated using the data collected from an experimental test set-up dedicated to test reciprocating seals. </w:t>
      </w:r>
      <w:r w:rsidR="006E2FBD" w:rsidRPr="00E2107A">
        <w:t>This study</w:t>
      </w:r>
      <w:r w:rsidR="006E2FBD">
        <w:t xml:space="preserve"> finding</w:t>
      </w:r>
      <w:r w:rsidRPr="00E2107A">
        <w:t xml:space="preserve"> shows that</w:t>
      </w:r>
      <w:r w:rsidR="00066C4C">
        <w:t xml:space="preserve"> a hybrid approach of combining</w:t>
      </w:r>
      <w:r w:rsidRPr="00E2107A">
        <w:t xml:space="preserve"> SVM</w:t>
      </w:r>
      <w:r w:rsidR="00066C4C">
        <w:t xml:space="preserve"> model with </w:t>
      </w:r>
      <w:r>
        <w:t>PSO</w:t>
      </w:r>
      <w:r w:rsidRPr="00E2107A">
        <w:t xml:space="preserve"> is effective in p</w:t>
      </w:r>
      <w:r>
        <w:t xml:space="preserve">redicting the degradation process </w:t>
      </w:r>
      <w:r w:rsidRPr="00E2107A">
        <w:t xml:space="preserve">of reciprocating seal. </w:t>
      </w:r>
    </w:p>
    <w:p w14:paraId="1E960367" w14:textId="77777777" w:rsidR="0098306F" w:rsidRDefault="0098306F" w:rsidP="0098306F"/>
    <w:p w14:paraId="7C0D4248" w14:textId="77777777" w:rsidR="008D5360" w:rsidRDefault="008D5360" w:rsidP="0098306F"/>
    <w:p w14:paraId="23B4C961" w14:textId="77777777" w:rsidR="008D5360" w:rsidRDefault="008D5360" w:rsidP="0098306F"/>
    <w:p w14:paraId="699E6694" w14:textId="77777777" w:rsidR="008D5360" w:rsidRDefault="008D5360" w:rsidP="0098306F"/>
    <w:p w14:paraId="7CD21B85" w14:textId="77777777" w:rsidR="001312FB" w:rsidRDefault="001312FB" w:rsidP="0098306F"/>
    <w:p w14:paraId="2376C2C4" w14:textId="77777777" w:rsidR="001312FB" w:rsidRDefault="001312FB" w:rsidP="0098306F"/>
    <w:p w14:paraId="1E1AA003" w14:textId="77777777" w:rsidR="001312FB" w:rsidRDefault="001312FB" w:rsidP="0098306F"/>
    <w:p w14:paraId="7E795F83" w14:textId="77777777" w:rsidR="001312FB" w:rsidRDefault="001312FB" w:rsidP="0098306F"/>
    <w:p w14:paraId="11522F49" w14:textId="77777777" w:rsidR="001312FB" w:rsidRDefault="001312FB" w:rsidP="0098306F"/>
    <w:p w14:paraId="18ECBF64" w14:textId="77777777" w:rsidR="008D5360" w:rsidRDefault="008D5360" w:rsidP="0098306F"/>
    <w:p w14:paraId="4D7717D3" w14:textId="77777777" w:rsidR="009F6500" w:rsidRPr="00895C0A" w:rsidRDefault="009F6500" w:rsidP="0024009A">
      <w:pPr>
        <w:pStyle w:val="Heading1"/>
      </w:pPr>
      <w:bookmarkStart w:id="104" w:name="_Toc26534964"/>
      <w:r w:rsidRPr="00895C0A">
        <w:t xml:space="preserve">Chapter </w:t>
      </w:r>
      <w:r w:rsidR="008F20C9">
        <w:t>4</w:t>
      </w:r>
      <w:r w:rsidRPr="00895C0A">
        <w:t xml:space="preserve">: </w:t>
      </w:r>
      <w:r w:rsidR="009C4240">
        <w:t>Friction Force and Leakage Based Deep Neural Network for Predicting Remaining Useful Life of Reciprocating Seals</w:t>
      </w:r>
      <w:bookmarkEnd w:id="104"/>
    </w:p>
    <w:p w14:paraId="6CD9D1D7" w14:textId="77777777" w:rsidR="009F6500" w:rsidRDefault="009F6500" w:rsidP="0024009A">
      <w:pPr>
        <w:pStyle w:val="Heading1"/>
      </w:pPr>
    </w:p>
    <w:p w14:paraId="7B541D4A" w14:textId="77777777" w:rsidR="00C54EDC" w:rsidRDefault="00C54EDC" w:rsidP="00C54EDC"/>
    <w:p w14:paraId="64F48735" w14:textId="77777777" w:rsidR="00C54EDC" w:rsidRDefault="004F5E42" w:rsidP="004F5E42">
      <w:pPr>
        <w:pStyle w:val="Heading2"/>
      </w:pPr>
      <w:bookmarkStart w:id="105" w:name="_Toc26534965"/>
      <w:r>
        <w:lastRenderedPageBreak/>
        <w:t>4.1 Introduction</w:t>
      </w:r>
      <w:bookmarkEnd w:id="105"/>
    </w:p>
    <w:p w14:paraId="13F3E8AE" w14:textId="71E0D94A" w:rsidR="00C54EDC" w:rsidRDefault="00451336" w:rsidP="005A36A2">
      <w:pPr>
        <w:ind w:firstLine="720"/>
      </w:pPr>
      <w:r>
        <w:t>Remaining Useful L</w:t>
      </w:r>
      <w:r w:rsidR="00947081" w:rsidRPr="00947081">
        <w:t>ife</w:t>
      </w:r>
      <w:r w:rsidR="00D729F2">
        <w:t xml:space="preserve"> defined as “the length from the current time to the end of useful life” </w:t>
      </w:r>
      <w:r w:rsidR="005A7BF5">
        <w:fldChar w:fldCharType="begin"/>
      </w:r>
      <w:r w:rsidR="00B32D79">
        <w:instrText xml:space="preserve"> ADDIN EN.CITE &lt;EndNote&gt;&lt;Cite&gt;&lt;Author&gt;Si&lt;/Author&gt;&lt;Year&gt;2011&lt;/Year&gt;&lt;RecNum&gt;90&lt;/RecNum&gt;&lt;DisplayText&gt;[62]&lt;/DisplayText&gt;&lt;record&gt;&lt;rec-number&gt;90&lt;/rec-number&gt;&lt;foreign-keys&gt;&lt;key app="EN" db-id="sdx25rszbzafe7evz92pz0wu5a00fxdf952z" timestamp="1573462401"&gt;90&lt;/key&gt;&lt;/foreign-keys&gt;&lt;ref-type name="Journal Article"&gt;17&lt;/ref-type&gt;&lt;contributors&gt;&lt;authors&gt;&lt;author&gt;Si, Xiao-Sheng&lt;/author&gt;&lt;author&gt;Wang, Wenbin&lt;/author&gt;&lt;author&gt;Hu, Chang-Hua&lt;/author&gt;&lt;author&gt;Zhou, Dong-Hua&lt;/author&gt;&lt;/authors&gt;&lt;/contributors&gt;&lt;titles&gt;&lt;title&gt;Remaining useful life estimation–a review on the statistical data driven approaches&lt;/title&gt;&lt;secondary-title&gt;European journal of operational research&lt;/secondary-title&gt;&lt;/titles&gt;&lt;periodical&gt;&lt;full-title&gt;European journal of operational research&lt;/full-title&gt;&lt;/periodical&gt;&lt;pages&gt;1-14&lt;/pages&gt;&lt;volume&gt;213&lt;/volume&gt;&lt;number&gt;1&lt;/number&gt;&lt;dates&gt;&lt;year&gt;2011&lt;/year&gt;&lt;/dates&gt;&lt;isbn&gt;0377-2217&lt;/isbn&gt;&lt;urls&gt;&lt;/urls&gt;&lt;/record&gt;&lt;/Cite&gt;&lt;/EndNote&gt;</w:instrText>
      </w:r>
      <w:r w:rsidR="005A7BF5">
        <w:fldChar w:fldCharType="separate"/>
      </w:r>
      <w:r w:rsidR="00B32D79">
        <w:rPr>
          <w:noProof/>
        </w:rPr>
        <w:t>[62]</w:t>
      </w:r>
      <w:r w:rsidR="005A7BF5">
        <w:fldChar w:fldCharType="end"/>
      </w:r>
      <w:r w:rsidR="00CD0D91">
        <w:t xml:space="preserve"> </w:t>
      </w:r>
      <w:r w:rsidR="00947081" w:rsidRPr="00947081">
        <w:t>aims to predict the remaining working time available before the seal fails. Therefore, accurate RUL is considered the most critical component in prognostics and health management since the maintenance decisions are made based on remaining useful life left in the component of interest. Although various performance related data like temperature, pressure, vibration and voltage could be collected to predict RUL of seals, friction force and leakage plays an important role in this task, which was discussed in Chapter 3.</w:t>
      </w:r>
    </w:p>
    <w:p w14:paraId="1FF50F02" w14:textId="77777777" w:rsidR="002B069C" w:rsidRDefault="002B069C" w:rsidP="005A36A2">
      <w:pPr>
        <w:ind w:firstLine="720"/>
      </w:pPr>
    </w:p>
    <w:p w14:paraId="0F320852" w14:textId="77777777" w:rsidR="00633EFC" w:rsidRDefault="00633EFC" w:rsidP="00633EFC">
      <w:pPr>
        <w:pStyle w:val="Heading3"/>
      </w:pPr>
      <w:bookmarkStart w:id="106" w:name="_Toc26534966"/>
      <w:r>
        <w:t>4.1.1 Prognostic Health Indicators and Metrics for Assessment</w:t>
      </w:r>
      <w:bookmarkEnd w:id="106"/>
    </w:p>
    <w:p w14:paraId="0D75F29B" w14:textId="4E5DE3C3" w:rsidR="00947081" w:rsidRDefault="00947081" w:rsidP="005A36A2">
      <w:pPr>
        <w:ind w:firstLine="720"/>
      </w:pPr>
      <w:r>
        <w:t xml:space="preserve">Two important steps </w:t>
      </w:r>
      <w:r w:rsidR="006F4901">
        <w:t xml:space="preserve">in developing an accurate RUL prediction is to: 1. Construct suitable indicators from friction force and leakage signal 2. Identify metrics to evaluate the suitability of constructed features for RUL prediction. </w:t>
      </w:r>
      <w:r w:rsidR="00BA3E34">
        <w:t>RMS</w:t>
      </w:r>
      <w:r w:rsidR="00451336">
        <w:t xml:space="preserve"> of the time domain vibration signal</w:t>
      </w:r>
      <w:r w:rsidR="00BA3E34">
        <w:t xml:space="preserve"> is the commonly used indicator to pre</w:t>
      </w:r>
      <w:r w:rsidR="005A7BF5">
        <w:t xml:space="preserve">dict RUL of machinery. In </w:t>
      </w:r>
      <w:r w:rsidR="005A7BF5">
        <w:fldChar w:fldCharType="begin"/>
      </w:r>
      <w:r w:rsidR="00B32D79">
        <w:instrText xml:space="preserve"> ADDIN EN.CITE &lt;EndNote&gt;&lt;Cite&gt;&lt;Author&gt;Lei&lt;/Author&gt;&lt;Year&gt;2016&lt;/Year&gt;&lt;RecNum&gt;74&lt;/RecNum&gt;&lt;DisplayText&gt;[63]&lt;/DisplayText&gt;&lt;record&gt;&lt;rec-number&gt;74&lt;/rec-number&gt;&lt;foreign-keys&gt;&lt;key app="EN" db-id="sdx25rszbzafe7evz92pz0wu5a00fxdf952z" timestamp="1573462392"&gt;74&lt;/key&gt;&lt;/foreign-keys&gt;&lt;ref-type name="Journal Article"&gt;17&lt;/ref-type&gt;&lt;contributors&gt;&lt;authors&gt;&lt;author&gt;Lei, Yaguo&lt;/author&gt;&lt;author&gt;Li, Naipeng&lt;/author&gt;&lt;author&gt;Lin, Jing&lt;/author&gt;&lt;/authors&gt;&lt;/contributors&gt;&lt;titles&gt;&lt;title&gt;A new method based on stochastic process models for machine remaining useful life prediction&lt;/title&gt;&lt;secondary-title&gt;IEEE Transactions on Instrumentation and Measurement&lt;/secondary-title&gt;&lt;/titles&gt;&lt;periodical&gt;&lt;full-title&gt;IEEE Transactions on Instrumentation and Measurement&lt;/full-title&gt;&lt;/periodical&gt;&lt;pages&gt;2671-2684&lt;/pages&gt;&lt;volume&gt;65&lt;/volume&gt;&lt;number&gt;12&lt;/number&gt;&lt;dates&gt;&lt;year&gt;2016&lt;/year&gt;&lt;/dates&gt;&lt;isbn&gt;0018-9456&lt;/isbn&gt;&lt;urls&gt;&lt;/urls&gt;&lt;/record&gt;&lt;/Cite&gt;&lt;/EndNote&gt;</w:instrText>
      </w:r>
      <w:r w:rsidR="005A7BF5">
        <w:fldChar w:fldCharType="separate"/>
      </w:r>
      <w:r w:rsidR="00B32D79">
        <w:rPr>
          <w:noProof/>
        </w:rPr>
        <w:t>[63]</w:t>
      </w:r>
      <w:r w:rsidR="005A7BF5">
        <w:fldChar w:fldCharType="end"/>
      </w:r>
      <w:r w:rsidR="005A7BF5">
        <w:t xml:space="preserve">, </w:t>
      </w:r>
      <w:r w:rsidR="00BA3E34">
        <w:t>kurtosis and RMS</w:t>
      </w:r>
      <w:r w:rsidR="005A7BF5">
        <w:t xml:space="preserve"> was used</w:t>
      </w:r>
      <w:r w:rsidR="00BA3E34">
        <w:t xml:space="preserve"> to </w:t>
      </w:r>
      <w:r w:rsidR="0000699D">
        <w:t xml:space="preserve">predict RUL of rolling bearing. </w:t>
      </w:r>
      <w:r w:rsidR="00451336">
        <w:t>RMS and peak val</w:t>
      </w:r>
      <w:r w:rsidR="00471340">
        <w:t xml:space="preserve">ues of wavelet coefficients was </w:t>
      </w:r>
      <w:r w:rsidR="00451336">
        <w:t>used</w:t>
      </w:r>
      <w:r w:rsidR="00297A80">
        <w:t xml:space="preserve"> in</w:t>
      </w:r>
      <w:r w:rsidR="00451336">
        <w:t xml:space="preserve"> </w:t>
      </w:r>
      <w:r w:rsidR="009C26AB">
        <w:fldChar w:fldCharType="begin"/>
      </w:r>
      <w:r w:rsidR="00B32D79">
        <w:instrText xml:space="preserve"> ADDIN EN.CITE &lt;EndNote&gt;&lt;Cite&gt;&lt;Author&gt;Malhi&lt;/Author&gt;&lt;Year&gt;2011&lt;/Year&gt;&lt;RecNum&gt;93&lt;/RecNum&gt;&lt;DisplayText&gt;[64]&lt;/DisplayText&gt;&lt;record&gt;&lt;rec-number&gt;93&lt;/rec-number&gt;&lt;foreign-keys&gt;&lt;key app="EN" db-id="sdx25rszbzafe7evz92pz0wu5a00fxdf952z" timestamp="1573463340"&gt;93&lt;/key&gt;&lt;/foreign-keys&gt;&lt;ref-type name="Journal Article"&gt;17&lt;/ref-type&gt;&lt;contributors&gt;&lt;authors&gt;&lt;author&gt;Malhi, Arnaz&lt;/author&gt;&lt;author&gt;Yan, Ruqiang&lt;/author&gt;&lt;author&gt;Gao, Robert X&lt;/author&gt;&lt;/authors&gt;&lt;/contributors&gt;&lt;titles&gt;&lt;title&gt;Prognosis of defect propagation based on recurrent neural networks&lt;/title&gt;&lt;secondary-title&gt;IEEE Transactions on Instrumentation and Measurement&lt;/secondary-title&gt;&lt;/titles&gt;&lt;periodical&gt;&lt;full-title&gt;IEEE Transactions on Instrumentation and Measurement&lt;/full-title&gt;&lt;/periodical&gt;&lt;pages&gt;703-711&lt;/pages&gt;&lt;volume&gt;60&lt;/volume&gt;&lt;number&gt;3&lt;/number&gt;&lt;dates&gt;&lt;year&gt;2011&lt;/year&gt;&lt;/dates&gt;&lt;isbn&gt;0018-9456&lt;/isbn&gt;&lt;urls&gt;&lt;/urls&gt;&lt;/record&gt;&lt;/Cite&gt;&lt;/EndNote&gt;</w:instrText>
      </w:r>
      <w:r w:rsidR="009C26AB">
        <w:fldChar w:fldCharType="separate"/>
      </w:r>
      <w:r w:rsidR="00B32D79">
        <w:rPr>
          <w:noProof/>
        </w:rPr>
        <w:t>[64]</w:t>
      </w:r>
      <w:r w:rsidR="009C26AB">
        <w:fldChar w:fldCharType="end"/>
      </w:r>
      <w:r w:rsidR="00297A80">
        <w:t xml:space="preserve"> to predict RUL of bearings</w:t>
      </w:r>
      <w:r w:rsidR="00451336">
        <w:t xml:space="preserve">. </w:t>
      </w:r>
      <w:r w:rsidR="00F00361">
        <w:t>Spectral flatness</w:t>
      </w:r>
      <w:r w:rsidR="009C26AB">
        <w:t xml:space="preserve"> </w:t>
      </w:r>
      <w:r w:rsidR="009C26AB">
        <w:fldChar w:fldCharType="begin"/>
      </w:r>
      <w:r w:rsidR="00B32D79">
        <w:instrText xml:space="preserve"> ADDIN EN.CITE &lt;EndNote&gt;&lt;Cite&gt;&lt;Author&gt;Loutas&lt;/Author&gt;&lt;Year&gt;2013&lt;/Year&gt;&lt;RecNum&gt;68&lt;/RecNum&gt;&lt;DisplayText&gt;[65]&lt;/DisplayText&gt;&lt;record&gt;&lt;rec-number&gt;68&lt;/rec-number&gt;&lt;foreign-keys&gt;&lt;key app="EN" db-id="2r2a99wtqeparxe52xrp05alafrepe5x5zwt" timestamp="1562168454"&gt;68&lt;/key&gt;&lt;/foreign-keys&gt;&lt;ref-type name="Journal Article"&gt;17&lt;/ref-type&gt;&lt;contributors&gt;&lt;authors&gt;&lt;author&gt;Loutas, Theodoros H&lt;/author&gt;&lt;author&gt;Roulias, Dimitrios&lt;/author&gt;&lt;author&gt;Georgoulas, George&lt;/author&gt;&lt;/authors&gt;&lt;/contributors&gt;&lt;titles&gt;&lt;title&gt;Remaining useful life estimation in rolling bearings utilizing data-driven probabilistic e-support vectors regression&lt;/title&gt;&lt;secondary-title&gt;IEEE Transactions on Reliability&lt;/secondary-title&gt;&lt;/titles&gt;&lt;periodical&gt;&lt;full-title&gt;IEEE Transactions on Reliability&lt;/full-title&gt;&lt;/periodical&gt;&lt;pages&gt;821-832&lt;/pages&gt;&lt;volume&gt;62&lt;/volume&gt;&lt;number&gt;4&lt;/number&gt;&lt;dates&gt;&lt;year&gt;2013&lt;/year&gt;&lt;/dates&gt;&lt;isbn&gt;0018-9529&lt;/isbn&gt;&lt;urls&gt;&lt;/urls&gt;&lt;/record&gt;&lt;/Cite&gt;&lt;/EndNote&gt;</w:instrText>
      </w:r>
      <w:r w:rsidR="009C26AB">
        <w:fldChar w:fldCharType="separate"/>
      </w:r>
      <w:r w:rsidR="00B32D79">
        <w:rPr>
          <w:noProof/>
        </w:rPr>
        <w:t>[65]</w:t>
      </w:r>
      <w:r w:rsidR="009C26AB">
        <w:fldChar w:fldCharType="end"/>
      </w:r>
      <w:r w:rsidR="00D729F2">
        <w:t xml:space="preserve"> and entropy </w:t>
      </w:r>
      <w:r w:rsidR="009C26AB">
        <w:fldChar w:fldCharType="begin"/>
      </w:r>
      <w:r w:rsidR="00B32D79">
        <w:instrText xml:space="preserve"> ADDIN EN.CITE &lt;EndNote&gt;&lt;Cite&gt;&lt;Author&gt;Singleton&lt;/Author&gt;&lt;Year&gt;2014&lt;/Year&gt;&lt;RecNum&gt;72&lt;/RecNum&gt;&lt;DisplayText&gt;[66]&lt;/DisplayText&gt;&lt;record&gt;&lt;rec-number&gt;72&lt;/rec-number&gt;&lt;foreign-keys&gt;&lt;key app="EN" db-id="sdx25rszbzafe7evz92pz0wu5a00fxdf952z" timestamp="1573462391"&gt;72&lt;/key&gt;&lt;/foreign-keys&gt;&lt;ref-type name="Journal Article"&gt;17&lt;/ref-type&gt;&lt;contributors&gt;&lt;authors&gt;&lt;author&gt;Singleton, Rodney K&lt;/author&gt;&lt;author&gt;Strangas, Elias G&lt;/author&gt;&lt;author&gt;Aviyente, Selin&lt;/author&gt;&lt;/authors&gt;&lt;/contributors&gt;&lt;titles&gt;&lt;title&gt;Extended Kalman filtering for remaining-useful-life estimation of bearings&lt;/title&gt;&lt;secondary-title&gt;IEEE Transactions on Industrial Electronics&lt;/secondary-title&gt;&lt;/titles&gt;&lt;periodical&gt;&lt;full-title&gt;IEEE Transactions on Industrial Electronics&lt;/full-title&gt;&lt;/periodical&gt;&lt;pages&gt;1781-1790&lt;/pages&gt;&lt;volume&gt;62&lt;/volume&gt;&lt;number&gt;3&lt;/number&gt;&lt;dates&gt;&lt;year&gt;2014&lt;/year&gt;&lt;/dates&gt;&lt;isbn&gt;0278-0046&lt;/isbn&gt;&lt;urls&gt;&lt;/urls&gt;&lt;/record&gt;&lt;/Cite&gt;&lt;/EndNote&gt;</w:instrText>
      </w:r>
      <w:r w:rsidR="009C26AB">
        <w:fldChar w:fldCharType="separate"/>
      </w:r>
      <w:r w:rsidR="00B32D79">
        <w:rPr>
          <w:noProof/>
        </w:rPr>
        <w:t>[66]</w:t>
      </w:r>
      <w:r w:rsidR="009C26AB">
        <w:fldChar w:fldCharType="end"/>
      </w:r>
      <w:r w:rsidR="00D729F2">
        <w:t>of time domain signals</w:t>
      </w:r>
      <w:r w:rsidR="0000699D">
        <w:t xml:space="preserve"> are </w:t>
      </w:r>
      <w:r w:rsidR="00D729F2">
        <w:t>also</w:t>
      </w:r>
      <w:r w:rsidR="00F00361">
        <w:t xml:space="preserve"> </w:t>
      </w:r>
      <w:r w:rsidR="0000699D">
        <w:t>used to predict RUL of bearings</w:t>
      </w:r>
      <w:r w:rsidR="00D729F2">
        <w:t xml:space="preserve">. </w:t>
      </w:r>
      <w:r w:rsidR="001C72DE">
        <w:t xml:space="preserve">To our knowledge, there is no previous work on the suitable indicators for RUL prediction of polymeric seals. </w:t>
      </w:r>
    </w:p>
    <w:p w14:paraId="00E8DC5C" w14:textId="3A715DD2" w:rsidR="001C72DE" w:rsidRDefault="000602E1" w:rsidP="005A36A2">
      <w:pPr>
        <w:ind w:firstLine="720"/>
        <w:rPr>
          <w:rFonts w:cstheme="minorHAnsi"/>
        </w:rPr>
      </w:pPr>
      <w:r>
        <w:t>The next important step is to identify suitable features that can determine early degradation and can track the progression of degradation in seals.</w:t>
      </w:r>
      <w:r w:rsidR="00E10C3C">
        <w:t xml:space="preserve"> </w:t>
      </w:r>
      <w:r w:rsidR="00D729F2">
        <w:t>Degradation</w:t>
      </w:r>
      <w:r w:rsidR="00EC3969">
        <w:t xml:space="preserve"> of components varies with time and the temporal information of degradation should be </w:t>
      </w:r>
      <w:r w:rsidR="00EC3969">
        <w:lastRenderedPageBreak/>
        <w:t xml:space="preserve">beneficial in improving the RUL prediction </w:t>
      </w:r>
      <w:r w:rsidR="0000699D">
        <w:fldChar w:fldCharType="begin"/>
      </w:r>
      <w:r w:rsidR="00B32D79">
        <w:instrText xml:space="preserve"> ADDIN EN.CITE &lt;EndNote&gt;&lt;Cite&gt;&lt;Author&gt;Mao&lt;/Author&gt;&lt;Year&gt;2018&lt;/Year&gt;&lt;RecNum&gt;88&lt;/RecNum&gt;&lt;DisplayText&gt;[67]&lt;/DisplayText&gt;&lt;record&gt;&lt;rec-number&gt;88&lt;/rec-number&gt;&lt;foreign-keys&gt;&lt;key app="EN" db-id="sdx25rszbzafe7evz92pz0wu5a00fxdf952z" timestamp="1573462400"&gt;88&lt;/key&gt;&lt;/foreign-keys&gt;&lt;ref-type name="Journal Article"&gt;17&lt;/ref-type&gt;&lt;contributors&gt;&lt;authors&gt;&lt;author&gt;Mao, Wentao&lt;/author&gt;&lt;author&gt;He, Jianliang&lt;/author&gt;&lt;author&gt;Tang, Jiamei&lt;/author&gt;&lt;author&gt;Li, Yuan&lt;/author&gt;&lt;/authors&gt;&lt;/contributors&gt;&lt;titles&gt;&lt;title&gt;Predicting remaining useful life of rolling bearings based on deep feature representation and long short-term memory neural network&lt;/title&gt;&lt;secondary-title&gt;Advances in Mechanical Engineering&lt;/secondary-title&gt;&lt;/titles&gt;&lt;periodical&gt;&lt;full-title&gt;Advances in Mechanical Engineering&lt;/full-title&gt;&lt;/periodical&gt;&lt;pages&gt;1687814018817184&lt;/pages&gt;&lt;volume&gt;10&lt;/volume&gt;&lt;number&gt;12&lt;/number&gt;&lt;dates&gt;&lt;year&gt;2018&lt;/year&gt;&lt;/dates&gt;&lt;isbn&gt;1687-8140&lt;/isbn&gt;&lt;urls&gt;&lt;/urls&gt;&lt;/record&gt;&lt;/Cite&gt;&lt;/EndNote&gt;</w:instrText>
      </w:r>
      <w:r w:rsidR="0000699D">
        <w:fldChar w:fldCharType="separate"/>
      </w:r>
      <w:r w:rsidR="00B32D79">
        <w:rPr>
          <w:noProof/>
        </w:rPr>
        <w:t>[67]</w:t>
      </w:r>
      <w:r w:rsidR="0000699D">
        <w:fldChar w:fldCharType="end"/>
      </w:r>
      <w:r w:rsidR="0000699D">
        <w:t xml:space="preserve">. </w:t>
      </w:r>
      <w:r w:rsidR="005A36A2" w:rsidRPr="00A87895">
        <w:rPr>
          <w:rFonts w:cstheme="minorHAnsi"/>
        </w:rPr>
        <w:t>Degradation of seals is assumed to be irreversible and the features reflecting the health of seals should possess a monotonically increasing or decreasing trend</w:t>
      </w:r>
      <w:r w:rsidR="0000699D">
        <w:rPr>
          <w:rFonts w:cstheme="minorHAnsi"/>
        </w:rPr>
        <w:t xml:space="preserve"> </w:t>
      </w:r>
      <w:r w:rsidR="00CD0D91">
        <w:rPr>
          <w:rFonts w:cstheme="minorHAnsi"/>
        </w:rPr>
        <w:fldChar w:fldCharType="begin"/>
      </w:r>
      <w:r w:rsidR="00B32D79">
        <w:rPr>
          <w:rFonts w:cstheme="minorHAnsi"/>
        </w:rPr>
        <w:instrText xml:space="preserve"> ADDIN EN.CITE &lt;EndNote&gt;&lt;Cite&gt;&lt;Author&gt;Javed&lt;/Author&gt;&lt;Year&gt;2014&lt;/Year&gt;&lt;RecNum&gt;94&lt;/RecNum&gt;&lt;DisplayText&gt;[68]&lt;/DisplayText&gt;&lt;record&gt;&lt;rec-number&gt;94&lt;/rec-number&gt;&lt;foreign-keys&gt;&lt;key app="EN" db-id="sdx25rszbzafe7evz92pz0wu5a00fxdf952z" timestamp="1573464255"&gt;94&lt;/key&gt;&lt;/foreign-keys&gt;&lt;ref-type name="Journal Article"&gt;17&lt;/ref-type&gt;&lt;contributors&gt;&lt;authors&gt;&lt;author&gt;Javed, Kamran&lt;/author&gt;&lt;author&gt;Gouriveau, Rafael&lt;/author&gt;&lt;author&gt;Zerhouni, Noureddine&lt;/author&gt;&lt;author&gt;Nectoux, Patrick&lt;/author&gt;&lt;/authors&gt;&lt;/contributors&gt;&lt;titles&gt;&lt;title&gt;Enabling health monitoring approach based on vibration data for accurate prognostics&lt;/title&gt;&lt;secondary-title&gt;IEEE Transactions on Industrial Electronics&lt;/secondary-title&gt;&lt;/titles&gt;&lt;periodical&gt;&lt;full-title&gt;IEEE Transactions on Industrial Electronics&lt;/full-title&gt;&lt;/periodical&gt;&lt;pages&gt;647-656&lt;/pages&gt;&lt;volume&gt;62&lt;/volume&gt;&lt;number&gt;1&lt;/number&gt;&lt;dates&gt;&lt;year&gt;2014&lt;/year&gt;&lt;/dates&gt;&lt;isbn&gt;0278-0046&lt;/isbn&gt;&lt;urls&gt;&lt;/urls&gt;&lt;/record&gt;&lt;/Cite&gt;&lt;/EndNote&gt;</w:instrText>
      </w:r>
      <w:r w:rsidR="00CD0D91">
        <w:rPr>
          <w:rFonts w:cstheme="minorHAnsi"/>
        </w:rPr>
        <w:fldChar w:fldCharType="separate"/>
      </w:r>
      <w:r w:rsidR="00B32D79">
        <w:rPr>
          <w:rFonts w:cstheme="minorHAnsi"/>
          <w:noProof/>
        </w:rPr>
        <w:t>[68]</w:t>
      </w:r>
      <w:r w:rsidR="00CD0D91">
        <w:rPr>
          <w:rFonts w:cstheme="minorHAnsi"/>
        </w:rPr>
        <w:fldChar w:fldCharType="end"/>
      </w:r>
      <w:r w:rsidR="005A36A2" w:rsidRPr="00A87895">
        <w:rPr>
          <w:rFonts w:cstheme="minorHAnsi"/>
        </w:rPr>
        <w:t xml:space="preserve"> and should correlate well with the progressively increasing degradation</w:t>
      </w:r>
      <w:r w:rsidR="00CD0D91">
        <w:rPr>
          <w:rFonts w:cstheme="minorHAnsi"/>
        </w:rPr>
        <w:t xml:space="preserve"> </w:t>
      </w:r>
      <w:r w:rsidR="00CD0D91">
        <w:rPr>
          <w:rFonts w:cstheme="minorHAnsi"/>
        </w:rPr>
        <w:fldChar w:fldCharType="begin"/>
      </w:r>
      <w:r w:rsidR="00B32D79">
        <w:rPr>
          <w:rFonts w:cstheme="minorHAnsi"/>
        </w:rPr>
        <w:instrText xml:space="preserve"> ADDIN EN.CITE &lt;EndNote&gt;&lt;Cite&gt;&lt;Author&gt;Yang&lt;/Author&gt;&lt;Year&gt;2016&lt;/Year&gt;&lt;RecNum&gt;8&lt;/RecNum&gt;&lt;DisplayText&gt;[38]&lt;/DisplayText&gt;&lt;record&gt;&lt;rec-number&gt;8&lt;/rec-number&gt;&lt;foreign-keys&gt;&lt;key app="EN" db-id="2r2a99wtqeparxe52xrp05alafrepe5x5zwt" timestamp="1536547392"&gt;8&lt;/key&gt;&lt;/foreign-keys&gt;&lt;ref-type name="Journal Article"&gt;17&lt;/ref-type&gt;&lt;contributors&gt;&lt;authors&gt;&lt;author&gt;Yang, Feng&lt;/author&gt;&lt;author&gt;Habibullah, Mohamed Salahuddin&lt;/author&gt;&lt;author&gt;Zhang, Tianyou&lt;/author&gt;&lt;author&gt;Xu, Zhao&lt;/author&gt;&lt;author&gt;Lim, Pin&lt;/author&gt;&lt;author&gt;Nadarajan, Sivakumar&lt;/author&gt;&lt;/authors&gt;&lt;/contributors&gt;&lt;titles&gt;&lt;title&gt;Health index-based prognostics for remaining useful life predictions in electrical machines&lt;/title&gt;&lt;secondary-title&gt;IEEE Transactions on Industrial Electronics&lt;/secondary-title&gt;&lt;/titles&gt;&lt;periodical&gt;&lt;full-title&gt;IEEE Transactions on Industrial Electronics&lt;/full-title&gt;&lt;/periodical&gt;&lt;pages&gt;2633-2644&lt;/pages&gt;&lt;volume&gt;63&lt;/volume&gt;&lt;number&gt;4&lt;/number&gt;&lt;dates&gt;&lt;year&gt;2016&lt;/year&gt;&lt;/dates&gt;&lt;isbn&gt;0278-0046&lt;/isbn&gt;&lt;urls&gt;&lt;/urls&gt;&lt;/record&gt;&lt;/Cite&gt;&lt;/EndNote&gt;</w:instrText>
      </w:r>
      <w:r w:rsidR="00CD0D91">
        <w:rPr>
          <w:rFonts w:cstheme="minorHAnsi"/>
        </w:rPr>
        <w:fldChar w:fldCharType="separate"/>
      </w:r>
      <w:r w:rsidR="00B32D79">
        <w:rPr>
          <w:rFonts w:cstheme="minorHAnsi"/>
          <w:noProof/>
        </w:rPr>
        <w:t>[38]</w:t>
      </w:r>
      <w:r w:rsidR="00CD0D91">
        <w:rPr>
          <w:rFonts w:cstheme="minorHAnsi"/>
        </w:rPr>
        <w:fldChar w:fldCharType="end"/>
      </w:r>
      <w:r w:rsidR="005A36A2" w:rsidRPr="00A87895">
        <w:rPr>
          <w:rFonts w:cstheme="minorHAnsi"/>
        </w:rPr>
        <w:t>. Also, they should be robust to noise and random fluctuation as the features with outliers would lead to poor prediction about RUL</w:t>
      </w:r>
      <w:r w:rsidR="00471340">
        <w:rPr>
          <w:rFonts w:cstheme="minorHAnsi"/>
        </w:rPr>
        <w:t xml:space="preserve"> </w:t>
      </w:r>
      <w:r w:rsidR="00471340">
        <w:rPr>
          <w:rFonts w:cstheme="minorHAnsi"/>
        </w:rPr>
        <w:fldChar w:fldCharType="begin"/>
      </w:r>
      <w:r w:rsidR="00B32D79">
        <w:rPr>
          <w:rFonts w:cstheme="minorHAnsi"/>
        </w:rPr>
        <w:instrText xml:space="preserve"> ADDIN EN.CITE &lt;EndNote&gt;&lt;Cite&gt;&lt;Author&gt;Zhang&lt;/Author&gt;&lt;Year&gt;2016&lt;/Year&gt;&lt;RecNum&gt;91&lt;/RecNum&gt;&lt;DisplayText&gt;[69]&lt;/DisplayText&gt;&lt;record&gt;&lt;rec-number&gt;91&lt;/rec-number&gt;&lt;foreign-keys&gt;&lt;key app="EN" db-id="sdx25rszbzafe7evz92pz0wu5a00fxdf952z" timestamp="1573462401"&gt;91&lt;/key&gt;&lt;/foreign-keys&gt;&lt;ref-type name="Journal Article"&gt;17&lt;/ref-type&gt;&lt;contributors&gt;&lt;authors&gt;&lt;author&gt;Zhang, Bin&lt;/author&gt;&lt;author&gt;Zhang, Lijun&lt;/author&gt;&lt;author&gt;Xu, Jinwu&lt;/author&gt;&lt;/authors&gt;&lt;/contributors&gt;&lt;titles&gt;&lt;title&gt;Degradation feature selection for remaining useful life prediction of rolling element bearings&lt;/title&gt;&lt;secondary-title&gt;Quality and Reliability Engineering International&lt;/secondary-title&gt;&lt;/titles&gt;&lt;periodical&gt;&lt;full-title&gt;Quality and Reliability Engineering International&lt;/full-title&gt;&lt;/periodical&gt;&lt;pages&gt;547-554&lt;/pages&gt;&lt;volume&gt;32&lt;/volume&gt;&lt;number&gt;2&lt;/number&gt;&lt;dates&gt;&lt;year&gt;2016&lt;/year&gt;&lt;/dates&gt;&lt;isbn&gt;0748-8017&lt;/isbn&gt;&lt;urls&gt;&lt;/urls&gt;&lt;/record&gt;&lt;/Cite&gt;&lt;/EndNote&gt;</w:instrText>
      </w:r>
      <w:r w:rsidR="00471340">
        <w:rPr>
          <w:rFonts w:cstheme="minorHAnsi"/>
        </w:rPr>
        <w:fldChar w:fldCharType="separate"/>
      </w:r>
      <w:r w:rsidR="00B32D79">
        <w:rPr>
          <w:rFonts w:cstheme="minorHAnsi"/>
          <w:noProof/>
        </w:rPr>
        <w:t>[69]</w:t>
      </w:r>
      <w:r w:rsidR="00471340">
        <w:rPr>
          <w:rFonts w:cstheme="minorHAnsi"/>
        </w:rPr>
        <w:fldChar w:fldCharType="end"/>
      </w:r>
      <w:r w:rsidR="005A36A2" w:rsidRPr="00A87895">
        <w:rPr>
          <w:rFonts w:cstheme="minorHAnsi"/>
        </w:rPr>
        <w:t>.</w:t>
      </w:r>
    </w:p>
    <w:p w14:paraId="005A63CF" w14:textId="77777777" w:rsidR="00633EFC" w:rsidRDefault="00633EFC" w:rsidP="00633EFC">
      <w:pPr>
        <w:pStyle w:val="Heading3"/>
      </w:pPr>
      <w:bookmarkStart w:id="107" w:name="_Toc26534967"/>
      <w:r>
        <w:t>4.1.2 RUL Prediction Models</w:t>
      </w:r>
      <w:bookmarkEnd w:id="107"/>
    </w:p>
    <w:p w14:paraId="26B39A06" w14:textId="203CB1B8" w:rsidR="00591B6F" w:rsidRDefault="00D729F2" w:rsidP="00B772FB">
      <w:pPr>
        <w:ind w:firstLine="720"/>
        <w:rPr>
          <w:rFonts w:cstheme="minorHAnsi"/>
        </w:rPr>
      </w:pPr>
      <w:r>
        <w:rPr>
          <w:rFonts w:cstheme="minorHAnsi"/>
        </w:rPr>
        <w:t xml:space="preserve">RUL prediction </w:t>
      </w:r>
      <w:r w:rsidR="00297A80">
        <w:rPr>
          <w:rFonts w:cstheme="minorHAnsi"/>
        </w:rPr>
        <w:t xml:space="preserve">is </w:t>
      </w:r>
      <w:r w:rsidR="006D2C02">
        <w:rPr>
          <w:rFonts w:cstheme="minorHAnsi"/>
        </w:rPr>
        <w:t>categorized into physics-based and data-driven-based. The Paris-Erdogan is the commonly used physics-based model to study the RUL prediction of machinery in terms of crack growth</w:t>
      </w:r>
      <w:r w:rsidR="00CD0D91">
        <w:rPr>
          <w:rFonts w:cstheme="minorHAnsi"/>
        </w:rPr>
        <w:t xml:space="preserve"> </w:t>
      </w:r>
      <w:r w:rsidR="00430CE9">
        <w:rPr>
          <w:rFonts w:cstheme="minorHAnsi"/>
        </w:rPr>
        <w:fldChar w:fldCharType="begin"/>
      </w:r>
      <w:r w:rsidR="00B32D79">
        <w:rPr>
          <w:rFonts w:cstheme="minorHAnsi"/>
        </w:rPr>
        <w:instrText xml:space="preserve"> ADDIN EN.CITE &lt;EndNote&gt;&lt;Cite&gt;&lt;Author&gt;Paris&lt;/Author&gt;&lt;Year&gt;1963&lt;/Year&gt;&lt;RecNum&gt;83&lt;/RecNum&gt;&lt;DisplayText&gt;[70]&lt;/DisplayText&gt;&lt;record&gt;&lt;rec-number&gt;83&lt;/rec-number&gt;&lt;foreign-keys&gt;&lt;key app="EN" db-id="sdx25rszbzafe7evz92pz0wu5a00fxdf952z" timestamp="1573462397"&gt;83&lt;/key&gt;&lt;/foreign-keys&gt;&lt;ref-type name="Journal Article"&gt;17&lt;/ref-type&gt;&lt;contributors&gt;&lt;authors&gt;&lt;author&gt;Paris, Pe&lt;/author&gt;&lt;author&gt;Erdogan, Fazil&lt;/author&gt;&lt;/authors&gt;&lt;/contributors&gt;&lt;titles&gt;&lt;title&gt;A critical analysis of crack propagation laws&lt;/title&gt;&lt;/titles&gt;&lt;dates&gt;&lt;year&gt;1963&lt;/year&gt;&lt;/dates&gt;&lt;isbn&gt;0021-9223&lt;/isbn&gt;&lt;urls&gt;&lt;/urls&gt;&lt;/record&gt;&lt;/Cite&gt;&lt;/EndNote&gt;</w:instrText>
      </w:r>
      <w:r w:rsidR="00430CE9">
        <w:rPr>
          <w:rFonts w:cstheme="minorHAnsi"/>
        </w:rPr>
        <w:fldChar w:fldCharType="separate"/>
      </w:r>
      <w:r w:rsidR="00B32D79">
        <w:rPr>
          <w:rFonts w:cstheme="minorHAnsi"/>
          <w:noProof/>
        </w:rPr>
        <w:t>[70]</w:t>
      </w:r>
      <w:r w:rsidR="00430CE9">
        <w:rPr>
          <w:rFonts w:cstheme="minorHAnsi"/>
        </w:rPr>
        <w:fldChar w:fldCharType="end"/>
      </w:r>
      <w:r w:rsidR="006D2C02">
        <w:rPr>
          <w:rFonts w:cstheme="minorHAnsi"/>
        </w:rPr>
        <w:t>. Following the development of PE model, several other models including different versions of PE model such as empirical model</w:t>
      </w:r>
      <w:r w:rsidR="00430CE9">
        <w:rPr>
          <w:rFonts w:cstheme="minorHAnsi"/>
        </w:rPr>
        <w:t xml:space="preserve"> </w:t>
      </w:r>
      <w:r w:rsidR="00430CE9">
        <w:rPr>
          <w:rFonts w:cstheme="minorHAnsi"/>
        </w:rPr>
        <w:fldChar w:fldCharType="begin"/>
      </w:r>
      <w:r w:rsidR="00B32D79">
        <w:rPr>
          <w:rFonts w:cstheme="minorHAnsi"/>
        </w:rPr>
        <w:instrText xml:space="preserve"> ADDIN EN.CITE &lt;EndNote&gt;&lt;Cite&gt;&lt;Author&gt;Lei&lt;/Author&gt;&lt;Year&gt;2016&lt;/Year&gt;&lt;RecNum&gt;76&lt;/RecNum&gt;&lt;DisplayText&gt;[71]&lt;/DisplayText&gt;&lt;record&gt;&lt;rec-number&gt;76&lt;/rec-number&gt;&lt;foreign-keys&gt;&lt;key app="EN" db-id="sdx25rszbzafe7evz92pz0wu5a00fxdf952z" timestamp="1573462393"&gt;76&lt;/key&gt;&lt;/foreign-keys&gt;&lt;ref-type name="Journal Article"&gt;17&lt;/ref-type&gt;&lt;contributors&gt;&lt;authors&gt;&lt;author&gt;Lei, Yaguo&lt;/author&gt;&lt;author&gt;Li, Naipeng&lt;/author&gt;&lt;author&gt;Gontarz, Szymon&lt;/author&gt;&lt;author&gt;Lin, Jing&lt;/author&gt;&lt;author&gt;Radkowski, Stanislaw&lt;/author&gt;&lt;author&gt;Dybala, Jacek&lt;/author&gt;&lt;/authors&gt;&lt;/contributors&gt;&lt;titles&gt;&lt;title&gt;A model-based method for remaining useful life prediction of machinery&lt;/title&gt;&lt;secondary-title&gt;IEEE Transactions on Reliability&lt;/secondary-title&gt;&lt;/titles&gt;&lt;periodical&gt;&lt;full-title&gt;IEEE Transactions on Reliability&lt;/full-title&gt;&lt;/periodical&gt;&lt;pages&gt;1314-1326&lt;/pages&gt;&lt;volume&gt;65&lt;/volume&gt;&lt;number&gt;3&lt;/number&gt;&lt;dates&gt;&lt;year&gt;2016&lt;/year&gt;&lt;/dates&gt;&lt;isbn&gt;0018-9529&lt;/isbn&gt;&lt;urls&gt;&lt;/urls&gt;&lt;/record&gt;&lt;/Cite&gt;&lt;/EndNote&gt;</w:instrText>
      </w:r>
      <w:r w:rsidR="00430CE9">
        <w:rPr>
          <w:rFonts w:cstheme="minorHAnsi"/>
        </w:rPr>
        <w:fldChar w:fldCharType="separate"/>
      </w:r>
      <w:r w:rsidR="00B32D79">
        <w:rPr>
          <w:rFonts w:cstheme="minorHAnsi"/>
          <w:noProof/>
        </w:rPr>
        <w:t>[71]</w:t>
      </w:r>
      <w:r w:rsidR="00430CE9">
        <w:rPr>
          <w:rFonts w:cstheme="minorHAnsi"/>
        </w:rPr>
        <w:fldChar w:fldCharType="end"/>
      </w:r>
      <w:r w:rsidR="006D2C02">
        <w:rPr>
          <w:rFonts w:cstheme="minorHAnsi"/>
        </w:rPr>
        <w:t xml:space="preserve"> and state space model</w:t>
      </w:r>
      <w:r w:rsidR="00430CE9">
        <w:rPr>
          <w:rFonts w:cstheme="minorHAnsi"/>
        </w:rPr>
        <w:t xml:space="preserve"> </w:t>
      </w:r>
      <w:r w:rsidR="00430CE9">
        <w:rPr>
          <w:rFonts w:cstheme="minorHAnsi"/>
        </w:rPr>
        <w:fldChar w:fldCharType="begin"/>
      </w:r>
      <w:r w:rsidR="00B32D79">
        <w:rPr>
          <w:rFonts w:cstheme="minorHAnsi"/>
        </w:rPr>
        <w:instrText xml:space="preserve"> ADDIN EN.CITE &lt;EndNote&gt;&lt;Cite&gt;&lt;Author&gt;Sun&lt;/Author&gt;&lt;Year&gt;2014&lt;/Year&gt;&lt;RecNum&gt;78&lt;/RecNum&gt;&lt;DisplayText&gt;[72]&lt;/DisplayText&gt;&lt;record&gt;&lt;rec-number&gt;78&lt;/rec-number&gt;&lt;foreign-keys&gt;&lt;key app="EN" db-id="sdx25rszbzafe7evz92pz0wu5a00fxdf952z" timestamp="1573462394"&gt;78&lt;/key&gt;&lt;/foreign-keys&gt;&lt;ref-type name="Journal Article"&gt;17&lt;/ref-type&gt;&lt;contributors&gt;&lt;authors&gt;&lt;author&gt;Sun, Jianzhong&lt;/author&gt;&lt;author&gt;Zuo, Hongfu&lt;/author&gt;&lt;author&gt;Wang, Wenbin&lt;/author&gt;&lt;author&gt;Pecht, Michael G&lt;/author&gt;&lt;/authors&gt;&lt;/contributors&gt;&lt;titles&gt;&lt;title&gt;Prognostics uncertainty reduction by fusing on-line monitoring data based on a state-space-based degradation model&lt;/title&gt;&lt;secondary-title&gt;Mechanical Systems and Signal Processing&lt;/secondary-title&gt;&lt;/titles&gt;&lt;periodical&gt;&lt;full-title&gt;Mechanical Systems and Signal Processing&lt;/full-title&gt;&lt;/periodical&gt;&lt;pages&gt;396-407&lt;/pages&gt;&lt;volume&gt;45&lt;/volume&gt;&lt;number&gt;2&lt;/number&gt;&lt;dates&gt;&lt;year&gt;2014&lt;/year&gt;&lt;/dates&gt;&lt;isbn&gt;0888-3270&lt;/isbn&gt;&lt;urls&gt;&lt;/urls&gt;&lt;/record&gt;&lt;/Cite&gt;&lt;/EndNote&gt;</w:instrText>
      </w:r>
      <w:r w:rsidR="00430CE9">
        <w:rPr>
          <w:rFonts w:cstheme="minorHAnsi"/>
        </w:rPr>
        <w:fldChar w:fldCharType="separate"/>
      </w:r>
      <w:r w:rsidR="00B32D79">
        <w:rPr>
          <w:rFonts w:cstheme="minorHAnsi"/>
          <w:noProof/>
        </w:rPr>
        <w:t>[72]</w:t>
      </w:r>
      <w:r w:rsidR="00430CE9">
        <w:rPr>
          <w:rFonts w:cstheme="minorHAnsi"/>
        </w:rPr>
        <w:fldChar w:fldCharType="end"/>
      </w:r>
      <w:r w:rsidR="006D2C02">
        <w:rPr>
          <w:rFonts w:cstheme="minorHAnsi"/>
        </w:rPr>
        <w:t>, other variants such as model</w:t>
      </w:r>
      <w:r w:rsidR="00965323">
        <w:rPr>
          <w:rFonts w:cstheme="minorHAnsi"/>
        </w:rPr>
        <w:t>s</w:t>
      </w:r>
      <w:r w:rsidR="006D2C02">
        <w:rPr>
          <w:rFonts w:cstheme="minorHAnsi"/>
        </w:rPr>
        <w:t xml:space="preserve"> based on Forman crack growth law</w:t>
      </w:r>
      <w:r w:rsidR="00430CE9">
        <w:rPr>
          <w:rFonts w:cstheme="minorHAnsi"/>
        </w:rPr>
        <w:t xml:space="preserve"> </w:t>
      </w:r>
      <w:r w:rsidR="00430CE9">
        <w:rPr>
          <w:rFonts w:cstheme="minorHAnsi"/>
        </w:rPr>
        <w:fldChar w:fldCharType="begin"/>
      </w:r>
      <w:r w:rsidR="00B32D79">
        <w:rPr>
          <w:rFonts w:cstheme="minorHAnsi"/>
        </w:rPr>
        <w:instrText xml:space="preserve"> ADDIN EN.CITE &lt;EndNote&gt;&lt;Cite&gt;&lt;Author&gt;Ostachowicz&lt;/Author&gt;&lt;Year&gt;1992&lt;/Year&gt;&lt;RecNum&gt;79&lt;/RecNum&gt;&lt;DisplayText&gt;[73]&lt;/DisplayText&gt;&lt;record&gt;&lt;rec-number&gt;79&lt;/rec-number&gt;&lt;foreign-keys&gt;&lt;key app="EN" db-id="sdx25rszbzafe7evz92pz0wu5a00fxdf952z" timestamp="1573462395"&gt;79&lt;/key&gt;&lt;/foreign-keys&gt;&lt;ref-type name="Journal Article"&gt;17&lt;/ref-type&gt;&lt;contributors&gt;&lt;authors&gt;&lt;author&gt;Ostachowicz, WM&lt;/author&gt;&lt;author&gt;Krawczuk, M&lt;/author&gt;&lt;/authors&gt;&lt;/contributors&gt;&lt;titles&gt;&lt;title&gt;Coupled torsional and bending vibrations of a rotor with an open crack&lt;/title&gt;&lt;secondary-title&gt;Archive of applied mechanics&lt;/secondary-title&gt;&lt;/titles&gt;&lt;periodical&gt;&lt;full-title&gt;Archive of applied mechanics&lt;/full-title&gt;&lt;/periodical&gt;&lt;pages&gt;191-201&lt;/pages&gt;&lt;volume&gt;62&lt;/volume&gt;&lt;number&gt;3&lt;/number&gt;&lt;dates&gt;&lt;year&gt;1992&lt;/year&gt;&lt;/dates&gt;&lt;isbn&gt;0939-1533&lt;/isbn&gt;&lt;urls&gt;&lt;/urls&gt;&lt;/record&gt;&lt;/Cite&gt;&lt;/EndNote&gt;</w:instrText>
      </w:r>
      <w:r w:rsidR="00430CE9">
        <w:rPr>
          <w:rFonts w:cstheme="minorHAnsi"/>
        </w:rPr>
        <w:fldChar w:fldCharType="separate"/>
      </w:r>
      <w:r w:rsidR="00B32D79">
        <w:rPr>
          <w:rFonts w:cstheme="minorHAnsi"/>
          <w:noProof/>
        </w:rPr>
        <w:t>[73]</w:t>
      </w:r>
      <w:r w:rsidR="00430CE9">
        <w:rPr>
          <w:rFonts w:cstheme="minorHAnsi"/>
        </w:rPr>
        <w:fldChar w:fldCharType="end"/>
      </w:r>
      <w:r w:rsidR="00965323">
        <w:rPr>
          <w:rFonts w:cstheme="minorHAnsi"/>
        </w:rPr>
        <w:t>, N</w:t>
      </w:r>
      <w:r w:rsidR="006D2C02">
        <w:rPr>
          <w:rFonts w:cstheme="minorHAnsi"/>
        </w:rPr>
        <w:t>orton law</w:t>
      </w:r>
      <w:r w:rsidR="00430CE9">
        <w:rPr>
          <w:rFonts w:cstheme="minorHAnsi"/>
        </w:rPr>
        <w:t xml:space="preserve"> </w:t>
      </w:r>
      <w:r w:rsidR="00430CE9">
        <w:rPr>
          <w:rFonts w:cstheme="minorHAnsi"/>
        </w:rPr>
        <w:fldChar w:fldCharType="begin"/>
      </w:r>
      <w:r w:rsidR="00B32D79">
        <w:rPr>
          <w:rFonts w:cstheme="minorHAnsi"/>
        </w:rPr>
        <w:instrText xml:space="preserve"> ADDIN EN.CITE &lt;EndNote&gt;&lt;Cite&gt;&lt;Author&gt;Baraldi&lt;/Author&gt;&lt;Year&gt;2012&lt;/Year&gt;&lt;RecNum&gt;82&lt;/RecNum&gt;&lt;DisplayText&gt;[74]&lt;/DisplayText&gt;&lt;record&gt;&lt;rec-number&gt;82&lt;/rec-number&gt;&lt;foreign-keys&gt;&lt;key app="EN" db-id="sdx25rszbzafe7evz92pz0wu5a00fxdf952z" timestamp="1573462396"&gt;82&lt;/key&gt;&lt;/foreign-keys&gt;&lt;ref-type name="Journal Article"&gt;17&lt;/ref-type&gt;&lt;contributors&gt;&lt;authors&gt;&lt;author&gt;Baraldi, Piero&lt;/author&gt;&lt;author&gt;Mangili, Francesca&lt;/author&gt;&lt;author&gt;Zio, Enrico&lt;/author&gt;&lt;/authors&gt;&lt;/contributors&gt;&lt;titles&gt;&lt;title&gt;A Kalman filter-based ensemble approach with application to turbine creep prognostics&lt;/title&gt;&lt;secondary-title&gt;IEEE Transactions on Reliability&lt;/secondary-title&gt;&lt;/titles&gt;&lt;periodical&gt;&lt;full-title&gt;IEEE Transactions on Reliability&lt;/full-title&gt;&lt;/periodical&gt;&lt;pages&gt;966-977&lt;/pages&gt;&lt;volume&gt;61&lt;/volume&gt;&lt;number&gt;4&lt;/number&gt;&lt;dates&gt;&lt;year&gt;2012&lt;/year&gt;&lt;/dates&gt;&lt;isbn&gt;0018-9529&lt;/isbn&gt;&lt;urls&gt;&lt;/urls&gt;&lt;/record&gt;&lt;/Cite&gt;&lt;/EndNote&gt;</w:instrText>
      </w:r>
      <w:r w:rsidR="00430CE9">
        <w:rPr>
          <w:rFonts w:cstheme="minorHAnsi"/>
        </w:rPr>
        <w:fldChar w:fldCharType="separate"/>
      </w:r>
      <w:r w:rsidR="00B32D79">
        <w:rPr>
          <w:rFonts w:cstheme="minorHAnsi"/>
          <w:noProof/>
        </w:rPr>
        <w:t>[74]</w:t>
      </w:r>
      <w:r w:rsidR="00430CE9">
        <w:rPr>
          <w:rFonts w:cstheme="minorHAnsi"/>
        </w:rPr>
        <w:fldChar w:fldCharType="end"/>
      </w:r>
      <w:r w:rsidR="00965323">
        <w:rPr>
          <w:rFonts w:cstheme="minorHAnsi"/>
        </w:rPr>
        <w:t xml:space="preserve"> and</w:t>
      </w:r>
      <w:r w:rsidR="006D2C02">
        <w:rPr>
          <w:rFonts w:cstheme="minorHAnsi"/>
        </w:rPr>
        <w:t xml:space="preserve"> </w:t>
      </w:r>
      <w:r w:rsidR="00965323">
        <w:rPr>
          <w:rFonts w:cstheme="minorHAnsi"/>
        </w:rPr>
        <w:t>physical time-dependent crack growth model</w:t>
      </w:r>
      <w:r w:rsidR="00430CE9">
        <w:rPr>
          <w:rFonts w:cstheme="minorHAnsi"/>
        </w:rPr>
        <w:t xml:space="preserve"> </w:t>
      </w:r>
      <w:r w:rsidR="00430CE9">
        <w:rPr>
          <w:rFonts w:cstheme="minorHAnsi"/>
        </w:rPr>
        <w:fldChar w:fldCharType="begin"/>
      </w:r>
      <w:r w:rsidR="00B32D79">
        <w:rPr>
          <w:rFonts w:cstheme="minorHAnsi"/>
        </w:rPr>
        <w:instrText xml:space="preserve"> ADDIN EN.CITE &lt;EndNote&gt;&lt;Cite&gt;&lt;Author&gt;Chan&lt;/Author&gt;&lt;Year&gt;2012&lt;/Year&gt;&lt;RecNum&gt;80&lt;/RecNum&gt;&lt;DisplayText&gt;[75]&lt;/DisplayText&gt;&lt;record&gt;&lt;rec-number&gt;80&lt;/rec-number&gt;&lt;foreign-keys&gt;&lt;key app="EN" db-id="sdx25rszbzafe7evz92pz0wu5a00fxdf952z" timestamp="1573462395"&gt;80&lt;/key&gt;&lt;/foreign-keys&gt;&lt;ref-type name="Journal Article"&gt;17&lt;/ref-type&gt;&lt;contributors&gt;&lt;authors&gt;&lt;author&gt;Chan, Kwai S&lt;/author&gt;&lt;author&gt;Enright, Michael P&lt;/author&gt;&lt;author&gt;Moody, Jonathan P&lt;/author&gt;&lt;author&gt;Hocking, Benjamin&lt;/author&gt;&lt;author&gt;Fitch, Simeon HK&lt;/author&gt;&lt;/authors&gt;&lt;/contributors&gt;&lt;titles&gt;&lt;title&gt;Life prediction for turbopropulsion systems under dwell fatigue conditions&lt;/title&gt;&lt;secondary-title&gt;Journal of Engineering for Gas Turbines and Power&lt;/secondary-title&gt;&lt;/titles&gt;&lt;periodical&gt;&lt;full-title&gt;Journal of Engineering for Gas Turbines and Power&lt;/full-title&gt;&lt;/periodical&gt;&lt;pages&gt;122501&lt;/pages&gt;&lt;volume&gt;134&lt;/volume&gt;&lt;number&gt;12&lt;/number&gt;&lt;dates&gt;&lt;year&gt;2012&lt;/year&gt;&lt;/dates&gt;&lt;isbn&gt;0742-4795&lt;/isbn&gt;&lt;urls&gt;&lt;/urls&gt;&lt;/record&gt;&lt;/Cite&gt;&lt;/EndNote&gt;</w:instrText>
      </w:r>
      <w:r w:rsidR="00430CE9">
        <w:rPr>
          <w:rFonts w:cstheme="minorHAnsi"/>
        </w:rPr>
        <w:fldChar w:fldCharType="separate"/>
      </w:r>
      <w:r w:rsidR="00B32D79">
        <w:rPr>
          <w:rFonts w:cstheme="minorHAnsi"/>
          <w:noProof/>
        </w:rPr>
        <w:t>[75]</w:t>
      </w:r>
      <w:r w:rsidR="00430CE9">
        <w:rPr>
          <w:rFonts w:cstheme="minorHAnsi"/>
        </w:rPr>
        <w:fldChar w:fldCharType="end"/>
      </w:r>
      <w:r w:rsidR="006D2C02">
        <w:rPr>
          <w:rFonts w:cstheme="minorHAnsi"/>
        </w:rPr>
        <w:t xml:space="preserve"> have been developed to</w:t>
      </w:r>
      <w:r w:rsidR="00965323">
        <w:rPr>
          <w:rFonts w:cstheme="minorHAnsi"/>
        </w:rPr>
        <w:t xml:space="preserve"> estimate RUL of different machineries including turbines, rotor shaft, turbo-propulsion systems, bearings, engines. </w:t>
      </w:r>
    </w:p>
    <w:p w14:paraId="5328A265" w14:textId="33BBEC6A" w:rsidR="007A6670" w:rsidRDefault="006D2C02" w:rsidP="005A36A2">
      <w:pPr>
        <w:ind w:firstLine="720"/>
        <w:rPr>
          <w:rFonts w:cstheme="minorHAnsi"/>
        </w:rPr>
      </w:pPr>
      <w:r>
        <w:rPr>
          <w:rFonts w:cstheme="minorHAnsi"/>
        </w:rPr>
        <w:t xml:space="preserve">    </w:t>
      </w:r>
      <w:r w:rsidR="007A6670">
        <w:rPr>
          <w:rFonts w:cstheme="minorHAnsi"/>
        </w:rPr>
        <w:t>In recent years, deep neural network has emerged as one of the most effective methods for predicting remaining useful life.</w:t>
      </w:r>
      <w:r w:rsidR="00A62A08">
        <w:rPr>
          <w:rFonts w:cstheme="minorHAnsi"/>
        </w:rPr>
        <w:t xml:space="preserve"> The multi-layer network can learn the complex non-linear relationships better than shallow ANN and are expected to perform better. Jia et al</w:t>
      </w:r>
      <w:r w:rsidR="00471340">
        <w:rPr>
          <w:rFonts w:cstheme="minorHAnsi"/>
        </w:rPr>
        <w:t xml:space="preserve">. </w:t>
      </w:r>
      <w:r w:rsidR="00471340">
        <w:rPr>
          <w:rFonts w:cstheme="minorHAnsi"/>
        </w:rPr>
        <w:fldChar w:fldCharType="begin"/>
      </w:r>
      <w:r w:rsidR="00B32D79">
        <w:rPr>
          <w:rFonts w:cstheme="minorHAnsi"/>
        </w:rPr>
        <w:instrText xml:space="preserve"> ADDIN EN.CITE &lt;EndNote&gt;&lt;Cite&gt;&lt;Author&gt;Jia&lt;/Author&gt;&lt;Year&gt;2016&lt;/Year&gt;&lt;RecNum&gt;87&lt;/RecNum&gt;&lt;DisplayText&gt;[76]&lt;/DisplayText&gt;&lt;record&gt;&lt;rec-number&gt;87&lt;/rec-number&gt;&lt;foreign-keys&gt;&lt;key app="EN" db-id="sdx25rszbzafe7evz92pz0wu5a00fxdf952z" timestamp="1573462399"&gt;87&lt;/key&gt;&lt;/foreign-keys&gt;&lt;ref-type name="Journal Article"&gt;17&lt;/ref-type&gt;&lt;contributors&gt;&lt;authors&gt;&lt;author&gt;Jia, Feng&lt;/author&gt;&lt;author&gt;Lei, Yaguo&lt;/author&gt;&lt;author&gt;Lin, Jing&lt;/author&gt;&lt;author&gt;Zhou, Xin&lt;/author&gt;&lt;author&gt;Lu, Na&lt;/author&gt;&lt;/authors&gt;&lt;/contributors&gt;&lt;titles&gt;&lt;title&gt;Deep neural networks: A promising tool for fault characteristic mining and intelligent diagnosis of rotating machinery with massive data&lt;/title&gt;&lt;secondary-title&gt;Mechanical Systems and Signal Processing&lt;/secondary-title&gt;&lt;/titles&gt;&lt;periodical&gt;&lt;full-title&gt;Mechanical Systems and Signal Processing&lt;/full-title&gt;&lt;/periodical&gt;&lt;pages&gt;303-315&lt;/pages&gt;&lt;volume&gt;72&lt;/volume&gt;&lt;dates&gt;&lt;year&gt;2016&lt;/year&gt;&lt;/dates&gt;&lt;isbn&gt;0888-3270&lt;/isbn&gt;&lt;urls&gt;&lt;/urls&gt;&lt;/record&gt;&lt;/Cite&gt;&lt;/EndNote&gt;</w:instrText>
      </w:r>
      <w:r w:rsidR="00471340">
        <w:rPr>
          <w:rFonts w:cstheme="minorHAnsi"/>
        </w:rPr>
        <w:fldChar w:fldCharType="separate"/>
      </w:r>
      <w:r w:rsidR="00B32D79">
        <w:rPr>
          <w:rFonts w:cstheme="minorHAnsi"/>
          <w:noProof/>
        </w:rPr>
        <w:t>[76]</w:t>
      </w:r>
      <w:r w:rsidR="00471340">
        <w:rPr>
          <w:rFonts w:cstheme="minorHAnsi"/>
        </w:rPr>
        <w:fldChar w:fldCharType="end"/>
      </w:r>
      <w:r w:rsidR="00A62A08">
        <w:rPr>
          <w:rFonts w:cstheme="minorHAnsi"/>
        </w:rPr>
        <w:t xml:space="preserve"> was the first to show the importance of DNN in fault diagnosis and health monitor</w:t>
      </w:r>
      <w:r w:rsidR="00471340">
        <w:rPr>
          <w:rFonts w:cstheme="minorHAnsi"/>
        </w:rPr>
        <w:t>ing of rotating machinery. Ren e</w:t>
      </w:r>
      <w:r w:rsidR="00A62A08">
        <w:rPr>
          <w:rFonts w:cstheme="minorHAnsi"/>
        </w:rPr>
        <w:t>t al</w:t>
      </w:r>
      <w:r w:rsidR="00471340">
        <w:rPr>
          <w:rFonts w:cstheme="minorHAnsi"/>
        </w:rPr>
        <w:t xml:space="preserve">. </w:t>
      </w:r>
      <w:r w:rsidR="00471340">
        <w:rPr>
          <w:rFonts w:cstheme="minorHAnsi"/>
        </w:rPr>
        <w:fldChar w:fldCharType="begin"/>
      </w:r>
      <w:r w:rsidR="00B32D79">
        <w:rPr>
          <w:rFonts w:cstheme="minorHAnsi"/>
        </w:rPr>
        <w:instrText xml:space="preserve"> ADDIN EN.CITE &lt;EndNote&gt;&lt;Cite&gt;&lt;Author&gt;Ren&lt;/Author&gt;&lt;Year&gt;2017&lt;/Year&gt;&lt;RecNum&gt;86&lt;/RecNum&gt;&lt;DisplayText&gt;[77]&lt;/DisplayText&gt;&lt;record&gt;&lt;rec-number&gt;86&lt;/rec-number&gt;&lt;foreign-keys&gt;&lt;key app="EN" db-id="sdx25rszbzafe7evz92pz0wu5a00fxdf952z" timestamp="1573462398"&gt;86&lt;/key&gt;&lt;/foreign-keys&gt;&lt;ref-type name="Journal Article"&gt;17&lt;/ref-type&gt;&lt;contributors&gt;&lt;authors&gt;&lt;author&gt;Ren, Lei&lt;/author&gt;&lt;author&gt;Cui, Jin&lt;/author&gt;&lt;author&gt;Sun, Yaqiang&lt;/author&gt;&lt;author&gt;Cheng, Xuejun&lt;/author&gt;&lt;/authors&gt;&lt;/contributors&gt;&lt;titles&gt;&lt;title&gt;Multi-bearing remaining useful life collaborative prediction: A deep learning approach&lt;/title&gt;&lt;secondary-title&gt;Journal of Manufacturing Systems&lt;/secondary-title&gt;&lt;/titles&gt;&lt;periodical&gt;&lt;full-title&gt;Journal of Manufacturing Systems&lt;/full-title&gt;&lt;/periodical&gt;&lt;pages&gt;248-256&lt;/pages&gt;&lt;volume&gt;43&lt;/volume&gt;&lt;dates&gt;&lt;year&gt;2017&lt;/year&gt;&lt;/dates&gt;&lt;isbn&gt;0278-6125&lt;/isbn&gt;&lt;urls&gt;&lt;/urls&gt;&lt;/record&gt;&lt;/Cite&gt;&lt;/EndNote&gt;</w:instrText>
      </w:r>
      <w:r w:rsidR="00471340">
        <w:rPr>
          <w:rFonts w:cstheme="minorHAnsi"/>
        </w:rPr>
        <w:fldChar w:fldCharType="separate"/>
      </w:r>
      <w:r w:rsidR="00B32D79">
        <w:rPr>
          <w:rFonts w:cstheme="minorHAnsi"/>
          <w:noProof/>
        </w:rPr>
        <w:t>[77]</w:t>
      </w:r>
      <w:r w:rsidR="00471340">
        <w:rPr>
          <w:rFonts w:cstheme="minorHAnsi"/>
        </w:rPr>
        <w:fldChar w:fldCharType="end"/>
      </w:r>
      <w:r w:rsidR="00A62A08">
        <w:rPr>
          <w:rFonts w:cstheme="minorHAnsi"/>
        </w:rPr>
        <w:t xml:space="preserve"> built a DNN model using statistical time-frequency domain features to predict RUL of bearings.  Deep Belief Network</w:t>
      </w:r>
      <w:r w:rsidR="00B772FB">
        <w:rPr>
          <w:rFonts w:cstheme="minorHAnsi"/>
        </w:rPr>
        <w:t xml:space="preserve"> in addition to Convolutional Neural Network and autoencoder </w:t>
      </w:r>
      <w:r w:rsidR="00A62A08">
        <w:rPr>
          <w:rFonts w:cstheme="minorHAnsi"/>
        </w:rPr>
        <w:t xml:space="preserve">was used to </w:t>
      </w:r>
      <w:r w:rsidR="00A62A08">
        <w:rPr>
          <w:rFonts w:cstheme="minorHAnsi"/>
        </w:rPr>
        <w:lastRenderedPageBreak/>
        <w:t>study faults in rolling bearings</w:t>
      </w:r>
      <w:r w:rsidR="00471340">
        <w:rPr>
          <w:rFonts w:cstheme="minorHAnsi"/>
        </w:rPr>
        <w:t xml:space="preserve"> </w:t>
      </w:r>
      <w:r w:rsidR="00471340">
        <w:rPr>
          <w:rFonts w:cstheme="minorHAnsi"/>
        </w:rPr>
        <w:fldChar w:fldCharType="begin"/>
      </w:r>
      <w:r w:rsidR="00B32D79">
        <w:rPr>
          <w:rFonts w:cstheme="minorHAnsi"/>
        </w:rPr>
        <w:instrText xml:space="preserve"> ADDIN EN.CITE &lt;EndNote&gt;&lt;Cite&gt;&lt;Author&gt;Shao&lt;/Author&gt;&lt;Year&gt;2017&lt;/Year&gt;&lt;RecNum&gt;85&lt;/RecNum&gt;&lt;DisplayText&gt;[78]&lt;/DisplayText&gt;&lt;record&gt;&lt;rec-number&gt;85&lt;/rec-number&gt;&lt;foreign-keys&gt;&lt;key app="EN" db-id="sdx25rszbzafe7evz92pz0wu5a00fxdf952z" timestamp="1573462398"&gt;85&lt;/key&gt;&lt;/foreign-keys&gt;&lt;ref-type name="Journal Article"&gt;17&lt;/ref-type&gt;&lt;contributors&gt;&lt;authors&gt;&lt;author&gt;Shao, Haidong&lt;/author&gt;&lt;author&gt;Jiang, Hongkai&lt;/author&gt;&lt;author&gt;Zhang, Haizhou&lt;/author&gt;&lt;author&gt;Liang, Tianchen&lt;/author&gt;&lt;/authors&gt;&lt;/contributors&gt;&lt;titles&gt;&lt;title&gt;Electric locomotive bearing fault diagnosis using a novel convolutional deep belief network&lt;/title&gt;&lt;secondary-title&gt;IEEE Transactions on Industrial Electronics&lt;/secondary-title&gt;&lt;/titles&gt;&lt;periodical&gt;&lt;full-title&gt;IEEE Transactions on Industrial Electronics&lt;/full-title&gt;&lt;/periodical&gt;&lt;pages&gt;2727-2736&lt;/pages&gt;&lt;volume&gt;65&lt;/volume&gt;&lt;number&gt;3&lt;/number&gt;&lt;dates&gt;&lt;year&gt;2017&lt;/year&gt;&lt;/dates&gt;&lt;isbn&gt;0278-0046&lt;/isbn&gt;&lt;urls&gt;&lt;/urls&gt;&lt;/record&gt;&lt;/Cite&gt;&lt;/EndNote&gt;</w:instrText>
      </w:r>
      <w:r w:rsidR="00471340">
        <w:rPr>
          <w:rFonts w:cstheme="minorHAnsi"/>
        </w:rPr>
        <w:fldChar w:fldCharType="separate"/>
      </w:r>
      <w:r w:rsidR="00B32D79">
        <w:rPr>
          <w:rFonts w:cstheme="minorHAnsi"/>
          <w:noProof/>
        </w:rPr>
        <w:t>[78]</w:t>
      </w:r>
      <w:r w:rsidR="00471340">
        <w:rPr>
          <w:rFonts w:cstheme="minorHAnsi"/>
        </w:rPr>
        <w:fldChar w:fldCharType="end"/>
      </w:r>
      <w:r w:rsidR="00A62A08">
        <w:rPr>
          <w:rFonts w:cstheme="minorHAnsi"/>
        </w:rPr>
        <w:t xml:space="preserve">. </w:t>
      </w:r>
      <w:r w:rsidR="00471340">
        <w:rPr>
          <w:rFonts w:cstheme="minorHAnsi"/>
        </w:rPr>
        <w:t>An</w:t>
      </w:r>
      <w:r w:rsidR="00D43BB8">
        <w:rPr>
          <w:rFonts w:cstheme="minorHAnsi"/>
        </w:rPr>
        <w:t xml:space="preserve"> </w:t>
      </w:r>
      <w:r w:rsidR="00633EFC">
        <w:rPr>
          <w:rFonts w:cstheme="minorHAnsi"/>
        </w:rPr>
        <w:t xml:space="preserve">integrated autoencoder with DNN </w:t>
      </w:r>
      <w:r w:rsidR="00471340">
        <w:rPr>
          <w:rFonts w:cstheme="minorHAnsi"/>
        </w:rPr>
        <w:t xml:space="preserve">was used </w:t>
      </w:r>
      <w:r w:rsidR="00633EFC">
        <w:rPr>
          <w:rFonts w:cstheme="minorHAnsi"/>
        </w:rPr>
        <w:t>for RUL prediction of lithium-ion battery</w:t>
      </w:r>
      <w:r w:rsidR="00471340">
        <w:rPr>
          <w:rFonts w:cstheme="minorHAnsi"/>
        </w:rPr>
        <w:t xml:space="preserve"> </w:t>
      </w:r>
      <w:r w:rsidR="00471340">
        <w:rPr>
          <w:rFonts w:cstheme="minorHAnsi"/>
        </w:rPr>
        <w:fldChar w:fldCharType="begin"/>
      </w:r>
      <w:r w:rsidR="00B32D79">
        <w:rPr>
          <w:rFonts w:cstheme="minorHAnsi"/>
        </w:rPr>
        <w:instrText xml:space="preserve"> ADDIN EN.CITE &lt;EndNote&gt;&lt;Cite&gt;&lt;Author&gt;Ren&lt;/Author&gt;&lt;Year&gt;2018&lt;/Year&gt;&lt;RecNum&gt;84&lt;/RecNum&gt;&lt;DisplayText&gt;[79]&lt;/DisplayText&gt;&lt;record&gt;&lt;rec-number&gt;84&lt;/rec-number&gt;&lt;foreign-keys&gt;&lt;key app="EN" db-id="sdx25rszbzafe7evz92pz0wu5a00fxdf952z" timestamp="1573462398"&gt;84&lt;/key&gt;&lt;/foreign-keys&gt;&lt;ref-type name="Journal Article"&gt;17&lt;/ref-type&gt;&lt;contributors&gt;&lt;authors&gt;&lt;author&gt;Ren, Lei&lt;/author&gt;&lt;author&gt;Zhao, Li&lt;/author&gt;&lt;author&gt;Hong, Sheng&lt;/author&gt;&lt;author&gt;Zhao, Shiqiang&lt;/author&gt;&lt;author&gt;Wang, Hao&lt;/author&gt;&lt;author&gt;Zhang, Lin&lt;/author&gt;&lt;/authors&gt;&lt;/contributors&gt;&lt;titles&gt;&lt;title&gt;Remaining useful life prediction for lithium-ion battery: A deep learning approach&lt;/title&gt;&lt;secondary-title&gt;IEEE Access&lt;/secondary-title&gt;&lt;/titles&gt;&lt;periodical&gt;&lt;full-title&gt;IEEE Access&lt;/full-title&gt;&lt;/periodical&gt;&lt;pages&gt;50587-50598&lt;/pages&gt;&lt;volume&gt;6&lt;/volume&gt;&lt;dates&gt;&lt;year&gt;2018&lt;/year&gt;&lt;/dates&gt;&lt;isbn&gt;2169-3536&lt;/isbn&gt;&lt;urls&gt;&lt;/urls&gt;&lt;/record&gt;&lt;/Cite&gt;&lt;/EndNote&gt;</w:instrText>
      </w:r>
      <w:r w:rsidR="00471340">
        <w:rPr>
          <w:rFonts w:cstheme="minorHAnsi"/>
        </w:rPr>
        <w:fldChar w:fldCharType="separate"/>
      </w:r>
      <w:r w:rsidR="00B32D79">
        <w:rPr>
          <w:rFonts w:cstheme="minorHAnsi"/>
          <w:noProof/>
        </w:rPr>
        <w:t>[79]</w:t>
      </w:r>
      <w:r w:rsidR="00471340">
        <w:rPr>
          <w:rFonts w:cstheme="minorHAnsi"/>
        </w:rPr>
        <w:fldChar w:fldCharType="end"/>
      </w:r>
      <w:r w:rsidR="00633EFC">
        <w:rPr>
          <w:rFonts w:cstheme="minorHAnsi"/>
        </w:rPr>
        <w:t xml:space="preserve">. </w:t>
      </w:r>
    </w:p>
    <w:p w14:paraId="58EAD255" w14:textId="1A5A1940" w:rsidR="00F11E60" w:rsidRPr="00947081" w:rsidRDefault="00F11E60" w:rsidP="005A36A2">
      <w:pPr>
        <w:ind w:firstLine="720"/>
      </w:pPr>
      <w:r>
        <w:rPr>
          <w:rFonts w:cstheme="minorHAnsi"/>
        </w:rPr>
        <w:t>In this chapter, DNN is used to predict RUL of reciprocating seals. Modes of reciprocating seal failure and the numerical models developed</w:t>
      </w:r>
      <w:r w:rsidR="00D33691">
        <w:rPr>
          <w:rFonts w:cstheme="minorHAnsi"/>
        </w:rPr>
        <w:t xml:space="preserve"> to</w:t>
      </w:r>
      <w:r>
        <w:rPr>
          <w:rFonts w:cstheme="minorHAnsi"/>
        </w:rPr>
        <w:t xml:space="preserve"> study the degradation of this seals have been introduced in Chapter 3. Reciprocating test set</w:t>
      </w:r>
      <w:r w:rsidR="00C703E3">
        <w:rPr>
          <w:rFonts w:cstheme="minorHAnsi"/>
        </w:rPr>
        <w:t>-up and the run-to-failure test</w:t>
      </w:r>
      <w:r>
        <w:rPr>
          <w:rFonts w:cstheme="minorHAnsi"/>
        </w:rPr>
        <w:t xml:space="preserve"> procedure to collect information on the performance degradation of reciprocating seals has been described in detail in Chapter 3.2.1 and 3.2.2. In the next section, construction of health indicators in terms of time and frequency domain features from force and leak signals and the metrics to evaluate the features for RUL prediction is explained in detailed, followed by DNN model for RUL prediction is presented. Results and discussion of the proposed approach is presented in results and discussion section and the study conclusions are summarized in summary section. Flowchart in Figure</w:t>
      </w:r>
      <w:r w:rsidR="00A12F94">
        <w:rPr>
          <w:rFonts w:cstheme="minorHAnsi"/>
        </w:rPr>
        <w:t xml:space="preserve"> 38</w:t>
      </w:r>
      <w:r>
        <w:rPr>
          <w:rFonts w:cstheme="minorHAnsi"/>
        </w:rPr>
        <w:t xml:space="preserve"> shows the </w:t>
      </w:r>
      <w:r w:rsidR="0038389C">
        <w:rPr>
          <w:rFonts w:cstheme="minorHAnsi"/>
        </w:rPr>
        <w:t xml:space="preserve">steps of this proposed approach. </w:t>
      </w:r>
    </w:p>
    <w:p w14:paraId="4393F852" w14:textId="77777777" w:rsidR="00726B03" w:rsidRDefault="00C54EDC" w:rsidP="00726B03">
      <w:pPr>
        <w:keepNext/>
        <w:jc w:val="center"/>
      </w:pPr>
      <w:r>
        <w:rPr>
          <w:noProof/>
          <w:lang w:bidi="ar-SA"/>
        </w:rPr>
        <w:lastRenderedPageBreak/>
        <w:drawing>
          <wp:inline distT="0" distB="0" distL="0" distR="0" wp14:anchorId="3F99BF46" wp14:editId="084BB361">
            <wp:extent cx="3193415" cy="4622800"/>
            <wp:effectExtent l="0" t="0" r="698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575" cy="4633165"/>
                    </a:xfrm>
                    <a:prstGeom prst="rect">
                      <a:avLst/>
                    </a:prstGeom>
                    <a:noFill/>
                  </pic:spPr>
                </pic:pic>
              </a:graphicData>
            </a:graphic>
          </wp:inline>
        </w:drawing>
      </w:r>
    </w:p>
    <w:p w14:paraId="1EAA3BC8" w14:textId="09ADF099" w:rsidR="00C54EDC" w:rsidRDefault="00726B03" w:rsidP="00726B03">
      <w:pPr>
        <w:pStyle w:val="Caption"/>
        <w:jc w:val="center"/>
      </w:pPr>
      <w:bookmarkStart w:id="108" w:name="_Toc24387223"/>
      <w:r>
        <w:t xml:space="preserve">Figure </w:t>
      </w:r>
      <w:r w:rsidR="00B876E8">
        <w:fldChar w:fldCharType="begin"/>
      </w:r>
      <w:r w:rsidR="00B876E8">
        <w:instrText xml:space="preserve"> SEQ Figure \* ARABIC </w:instrText>
      </w:r>
      <w:r w:rsidR="00B876E8">
        <w:fldChar w:fldCharType="separate"/>
      </w:r>
      <w:r w:rsidR="00837923">
        <w:rPr>
          <w:noProof/>
        </w:rPr>
        <w:t>38</w:t>
      </w:r>
      <w:r w:rsidR="00B876E8">
        <w:rPr>
          <w:noProof/>
        </w:rPr>
        <w:fldChar w:fldCharType="end"/>
      </w:r>
      <w:r w:rsidR="00A12F94">
        <w:t xml:space="preserve">: </w:t>
      </w:r>
      <w:r>
        <w:t>Flowchart Showing the Proposed RUL Approach</w:t>
      </w:r>
      <w:bookmarkEnd w:id="108"/>
    </w:p>
    <w:p w14:paraId="03C420E8" w14:textId="77777777" w:rsidR="00A62A08" w:rsidRPr="00C54EDC" w:rsidRDefault="00A62A08" w:rsidP="00C54EDC"/>
    <w:p w14:paraId="162F0F11" w14:textId="77777777" w:rsidR="00C87E76" w:rsidRDefault="00C87E76" w:rsidP="00C87E76">
      <w:pPr>
        <w:pStyle w:val="Heading2"/>
        <w:numPr>
          <w:ilvl w:val="1"/>
          <w:numId w:val="19"/>
        </w:numPr>
      </w:pPr>
      <w:bookmarkStart w:id="109" w:name="_Toc26534968"/>
      <w:r>
        <w:t>Methodology</w:t>
      </w:r>
      <w:bookmarkEnd w:id="109"/>
    </w:p>
    <w:p w14:paraId="2661CE27" w14:textId="77777777" w:rsidR="00B0584A" w:rsidRDefault="00B0584A" w:rsidP="00B0584A">
      <w:pPr>
        <w:pStyle w:val="Heading3"/>
        <w:numPr>
          <w:ilvl w:val="2"/>
          <w:numId w:val="19"/>
        </w:numPr>
      </w:pPr>
      <w:bookmarkStart w:id="110" w:name="_Toc26534969"/>
      <w:r w:rsidRPr="00901A64">
        <w:t>Feature Extraction Methods</w:t>
      </w:r>
      <w:bookmarkEnd w:id="110"/>
    </w:p>
    <w:p w14:paraId="112E72E1" w14:textId="2DF37451" w:rsidR="0047119D" w:rsidRPr="00ED4BF8" w:rsidRDefault="00B0584A" w:rsidP="002B069C">
      <w:pPr>
        <w:ind w:firstLine="720"/>
        <w:rPr>
          <w:rFonts w:cstheme="minorHAnsi"/>
        </w:rPr>
      </w:pPr>
      <w:r w:rsidRPr="00ED4BF8">
        <w:rPr>
          <w:rFonts w:cstheme="minorHAnsi"/>
          <w:szCs w:val="20"/>
        </w:rPr>
        <w:t xml:space="preserve">In this study, time domain features are extracted from the raw friction force signal obtained using reciprocating set-up. For time series </w:t>
      </w:r>
      <m:oMath>
        <m:r>
          <w:rPr>
            <w:rFonts w:ascii="Cambria Math" w:hAnsi="Cambria Math" w:cstheme="minorHAnsi"/>
            <w:szCs w:val="20"/>
          </w:rPr>
          <m:t>x</m:t>
        </m:r>
      </m:oMath>
      <w:r w:rsidRPr="00ED4BF8">
        <w:rPr>
          <w:rFonts w:cstheme="minorHAnsi"/>
          <w:szCs w:val="20"/>
        </w:rPr>
        <w:t xml:space="preserve"> with a length of N, 11 different statistical features are calculated from raw signal. The most common time domain feature extraction method is to calculate the descriptive statistics, which measures the energy, amplitude and distribution of a signal over time </w:t>
      </w:r>
      <w:r w:rsidRPr="00ED4BF8">
        <w:rPr>
          <w:rFonts w:cstheme="minorHAnsi"/>
          <w:szCs w:val="20"/>
        </w:rPr>
        <w:fldChar w:fldCharType="begin">
          <w:fldData xml:space="preserve">PEVuZE5vdGU+PENpdGU+PEF1dGhvcj5ZYW5nPC9BdXRob3I+PFllYXI+MjAxNjwvWWVhcj48UmVj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==
</w:fldData>
        </w:fldChar>
      </w:r>
      <w:r w:rsidR="00B32D79">
        <w:rPr>
          <w:rFonts w:cstheme="minorHAnsi"/>
          <w:szCs w:val="20"/>
        </w:rPr>
        <w:instrText xml:space="preserve"> ADDIN EN.CITE </w:instrText>
      </w:r>
      <w:r w:rsidR="00B32D79">
        <w:rPr>
          <w:rFonts w:cstheme="minorHAnsi"/>
          <w:szCs w:val="20"/>
        </w:rPr>
        <w:fldChar w:fldCharType="begin">
          <w:fldData xml:space="preserve">PEVuZE5vdGU+PENpdGU+PEF1dGhvcj5ZYW5nPC9BdXRob3I+PFllYXI+MjAxNjwvWWVhcj48UmVj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==
</w:fldData>
        </w:fldChar>
      </w:r>
      <w:r w:rsidR="00B32D79">
        <w:rPr>
          <w:rFonts w:cstheme="minorHAnsi"/>
          <w:szCs w:val="20"/>
        </w:rPr>
        <w:instrText xml:space="preserve"> ADDIN EN.CITE.DATA </w:instrText>
      </w:r>
      <w:r w:rsidR="00B32D79">
        <w:rPr>
          <w:rFonts w:cstheme="minorHAnsi"/>
          <w:szCs w:val="20"/>
        </w:rPr>
      </w:r>
      <w:r w:rsidR="00B32D79">
        <w:rPr>
          <w:rFonts w:cstheme="minorHAnsi"/>
          <w:szCs w:val="20"/>
        </w:rPr>
        <w:fldChar w:fldCharType="end"/>
      </w:r>
      <w:r w:rsidRPr="00ED4BF8">
        <w:rPr>
          <w:rFonts w:cstheme="minorHAnsi"/>
          <w:szCs w:val="20"/>
        </w:rPr>
      </w:r>
      <w:r w:rsidRPr="00ED4BF8">
        <w:rPr>
          <w:rFonts w:cstheme="minorHAnsi"/>
          <w:szCs w:val="20"/>
        </w:rPr>
        <w:fldChar w:fldCharType="separate"/>
      </w:r>
      <w:r w:rsidR="00B32D79">
        <w:rPr>
          <w:rFonts w:cstheme="minorHAnsi"/>
          <w:noProof/>
          <w:szCs w:val="20"/>
        </w:rPr>
        <w:t>[38, 40]</w:t>
      </w:r>
      <w:r w:rsidRPr="00ED4BF8">
        <w:rPr>
          <w:rFonts w:cstheme="minorHAnsi"/>
          <w:szCs w:val="20"/>
        </w:rPr>
        <w:fldChar w:fldCharType="end"/>
      </w:r>
      <w:r w:rsidRPr="00ED4BF8">
        <w:rPr>
          <w:rFonts w:cstheme="minorHAnsi"/>
          <w:szCs w:val="20"/>
        </w:rPr>
        <w:t xml:space="preserve">. Table </w:t>
      </w:r>
      <w:r w:rsidR="00350110" w:rsidRPr="00ED4BF8">
        <w:rPr>
          <w:rFonts w:cstheme="minorHAnsi"/>
          <w:szCs w:val="20"/>
        </w:rPr>
        <w:t>6</w:t>
      </w:r>
      <w:r w:rsidRPr="00ED4BF8">
        <w:rPr>
          <w:rFonts w:cstheme="minorHAnsi"/>
          <w:szCs w:val="20"/>
        </w:rPr>
        <w:t xml:space="preserve"> shows the equation of time domain features (f</w:t>
      </w:r>
      <w:r w:rsidRPr="00ED4BF8">
        <w:rPr>
          <w:rFonts w:cstheme="minorHAnsi"/>
          <w:szCs w:val="20"/>
          <w:vertAlign w:val="subscript"/>
        </w:rPr>
        <w:t>1</w:t>
      </w:r>
      <w:r w:rsidRPr="00ED4BF8">
        <w:rPr>
          <w:rFonts w:cstheme="minorHAnsi"/>
          <w:szCs w:val="20"/>
        </w:rPr>
        <w:t>-f</w:t>
      </w:r>
      <w:r w:rsidRPr="00ED4BF8">
        <w:rPr>
          <w:rFonts w:cstheme="minorHAnsi"/>
          <w:szCs w:val="20"/>
          <w:vertAlign w:val="subscript"/>
        </w:rPr>
        <w:t>12</w:t>
      </w:r>
      <w:r w:rsidRPr="00ED4BF8">
        <w:rPr>
          <w:rFonts w:cstheme="minorHAnsi"/>
          <w:szCs w:val="20"/>
        </w:rPr>
        <w:t xml:space="preserve">) that are extracted from the force </w:t>
      </w:r>
      <w:r w:rsidRPr="00ED4BF8">
        <w:rPr>
          <w:rFonts w:cstheme="minorHAnsi"/>
          <w:szCs w:val="20"/>
        </w:rPr>
        <w:lastRenderedPageBreak/>
        <w:t xml:space="preserve">signal and definitions can be found in </w:t>
      </w:r>
      <w:r w:rsidRPr="00ED4BF8">
        <w:rPr>
          <w:rFonts w:cstheme="minorHAnsi"/>
          <w:szCs w:val="20"/>
        </w:rPr>
        <w:fldChar w:fldCharType="begin"/>
      </w:r>
      <w:r w:rsidR="00B32D79">
        <w:rPr>
          <w:rFonts w:cstheme="minorHAnsi"/>
          <w:szCs w:val="20"/>
        </w:rPr>
        <w:instrText xml:space="preserve"> ADDIN EN.CITE &lt;EndNote&gt;&lt;Cite&gt;&lt;Author&gt;Ramachandran&lt;/Author&gt;&lt;Year&gt;2018&lt;/Year&gt;&lt;RecNum&gt;31&lt;/RecNum&gt;&lt;DisplayText&gt;[41]&lt;/DisplayText&gt;&lt;record&gt;&lt;rec-number&gt;31&lt;/rec-number&gt;&lt;foreign-keys&gt;&lt;key app="EN" db-id="2r2a99wtqeparxe52xrp05alafrepe5x5zwt" timestamp="1536552426"&gt;31&lt;/key&gt;&lt;/foreign-keys&gt;&lt;ref-type name="Conference Proceedings"&gt;10&lt;/ref-type&gt;&lt;contributors&gt;&lt;authors&gt;&lt;author&gt;Ramachandran, Madhumitha&lt;/author&gt;&lt;author&gt;Siddique, Zahed&lt;/author&gt;&lt;/authors&gt;&lt;/contributors&gt;&lt;titles&gt;&lt;title&gt;Statistical Time Domain Feature Based Approach to Assess the Performance Degradation of Rotary Seals&lt;/title&gt;&lt;secondary-title&gt;Proceedings of the ASME 2018 International Mechanical Engineering Conference &amp;amp; Exposition IMECE 2018&lt;/secondary-title&gt;&lt;/titles&gt;&lt;dates&gt;&lt;year&gt;2018&lt;/year&gt;&lt;pub-dates&gt;&lt;date&gt;November 9-15, 2018&lt;/date&gt;&lt;/pub-dates&gt;&lt;/dates&gt;&lt;pub-location&gt;Pittsburgh, Philadelphia, USA&lt;/pub-location&gt;&lt;publisher&gt;American Society of Mechanical Engineers&lt;/publisher&gt;&lt;urls&gt;&lt;/urls&gt;&lt;custom2&gt;In Press&lt;/custom2&gt;&lt;/record&gt;&lt;/Cite&gt;&lt;/EndNote&gt;</w:instrText>
      </w:r>
      <w:r w:rsidRPr="00ED4BF8">
        <w:rPr>
          <w:rFonts w:cstheme="minorHAnsi"/>
          <w:szCs w:val="20"/>
        </w:rPr>
        <w:fldChar w:fldCharType="separate"/>
      </w:r>
      <w:r w:rsidR="00B32D79">
        <w:rPr>
          <w:rFonts w:cstheme="minorHAnsi"/>
          <w:noProof/>
          <w:szCs w:val="20"/>
        </w:rPr>
        <w:t>[41]</w:t>
      </w:r>
      <w:r w:rsidRPr="00ED4BF8">
        <w:rPr>
          <w:rFonts w:cstheme="minorHAnsi"/>
          <w:szCs w:val="20"/>
        </w:rPr>
        <w:fldChar w:fldCharType="end"/>
      </w:r>
      <w:r w:rsidRPr="00ED4BF8">
        <w:rPr>
          <w:rFonts w:cstheme="minorHAnsi"/>
          <w:szCs w:val="20"/>
        </w:rPr>
        <w:t>. Features f</w:t>
      </w:r>
      <w:r w:rsidRPr="00ED4BF8">
        <w:rPr>
          <w:rFonts w:cstheme="minorHAnsi"/>
          <w:szCs w:val="20"/>
          <w:vertAlign w:val="subscript"/>
        </w:rPr>
        <w:t>1</w:t>
      </w:r>
      <w:r w:rsidRPr="00ED4BF8">
        <w:rPr>
          <w:rFonts w:cstheme="minorHAnsi"/>
          <w:szCs w:val="20"/>
        </w:rPr>
        <w:t>- f</w:t>
      </w:r>
      <w:r w:rsidRPr="00ED4BF8">
        <w:rPr>
          <w:rFonts w:cstheme="minorHAnsi"/>
          <w:szCs w:val="20"/>
          <w:vertAlign w:val="subscript"/>
        </w:rPr>
        <w:t>3</w:t>
      </w:r>
      <w:r w:rsidRPr="00ED4BF8">
        <w:rPr>
          <w:rFonts w:cstheme="minorHAnsi"/>
          <w:szCs w:val="20"/>
        </w:rPr>
        <w:t>, f</w:t>
      </w:r>
      <w:r w:rsidRPr="00ED4BF8">
        <w:rPr>
          <w:rFonts w:cstheme="minorHAnsi"/>
          <w:szCs w:val="20"/>
          <w:vertAlign w:val="subscript"/>
        </w:rPr>
        <w:t xml:space="preserve">7 </w:t>
      </w:r>
      <w:r w:rsidRPr="00ED4BF8">
        <w:rPr>
          <w:rFonts w:cstheme="minorHAnsi"/>
          <w:szCs w:val="20"/>
        </w:rPr>
        <w:t>&amp; f</w:t>
      </w:r>
      <w:r w:rsidRPr="00ED4BF8">
        <w:rPr>
          <w:rFonts w:cstheme="minorHAnsi"/>
          <w:szCs w:val="20"/>
          <w:vertAlign w:val="subscript"/>
        </w:rPr>
        <w:t>12</w:t>
      </w:r>
      <w:r w:rsidRPr="00ED4BF8">
        <w:rPr>
          <w:rFonts w:cstheme="minorHAnsi"/>
          <w:szCs w:val="20"/>
        </w:rPr>
        <w:t xml:space="preserve"> show the change in amplitude and energy of a signal over time while f</w:t>
      </w:r>
      <w:r w:rsidRPr="00ED4BF8">
        <w:rPr>
          <w:rFonts w:cstheme="minorHAnsi"/>
          <w:szCs w:val="20"/>
          <w:vertAlign w:val="subscript"/>
        </w:rPr>
        <w:t>4</w:t>
      </w:r>
      <w:r w:rsidRPr="00ED4BF8">
        <w:rPr>
          <w:rFonts w:cstheme="minorHAnsi"/>
          <w:szCs w:val="20"/>
        </w:rPr>
        <w:t>- f</w:t>
      </w:r>
      <w:r w:rsidRPr="00ED4BF8">
        <w:rPr>
          <w:rFonts w:cstheme="minorHAnsi"/>
          <w:szCs w:val="20"/>
          <w:vertAlign w:val="subscript"/>
        </w:rPr>
        <w:t>6</w:t>
      </w:r>
      <w:r w:rsidRPr="00ED4BF8">
        <w:rPr>
          <w:rFonts w:cstheme="minorHAnsi"/>
          <w:szCs w:val="20"/>
        </w:rPr>
        <w:t xml:space="preserve"> &amp; f</w:t>
      </w:r>
      <w:r w:rsidRPr="00ED4BF8">
        <w:rPr>
          <w:rFonts w:cstheme="minorHAnsi"/>
          <w:szCs w:val="20"/>
          <w:vertAlign w:val="subscript"/>
        </w:rPr>
        <w:t>8</w:t>
      </w:r>
      <w:r w:rsidRPr="00ED4BF8">
        <w:rPr>
          <w:rFonts w:cstheme="minorHAnsi"/>
          <w:szCs w:val="20"/>
        </w:rPr>
        <w:t>- f</w:t>
      </w:r>
      <w:r w:rsidRPr="00ED4BF8">
        <w:rPr>
          <w:rFonts w:cstheme="minorHAnsi"/>
          <w:szCs w:val="20"/>
          <w:vertAlign w:val="subscript"/>
        </w:rPr>
        <w:t>11</w:t>
      </w:r>
      <w:r w:rsidRPr="00ED4BF8">
        <w:rPr>
          <w:rFonts w:cstheme="minorHAnsi"/>
          <w:szCs w:val="20"/>
        </w:rPr>
        <w:t xml:space="preserve"> show the change in distribution of a signal overtime with aging. In addition to time domain features, some common statistical frequency domain features are also extracted from both force and leakage signal. </w:t>
      </w:r>
      <w:r w:rsidRPr="00ED4BF8">
        <w:rPr>
          <w:rFonts w:cstheme="minorHAnsi"/>
        </w:rPr>
        <w:t xml:space="preserve">Table </w:t>
      </w:r>
      <w:r w:rsidR="00350110" w:rsidRPr="00ED4BF8">
        <w:rPr>
          <w:rFonts w:cstheme="minorHAnsi"/>
        </w:rPr>
        <w:t>6</w:t>
      </w:r>
      <w:r w:rsidRPr="00ED4BF8">
        <w:rPr>
          <w:rFonts w:cstheme="minorHAnsi"/>
        </w:rPr>
        <w:t xml:space="preserve"> shows the common statistical features in frequency domain that are extracted from force (</w:t>
      </w:r>
      <w:r w:rsidRPr="00ED4BF8">
        <w:rPr>
          <w:rFonts w:cstheme="minorHAnsi"/>
          <w:szCs w:val="20"/>
        </w:rPr>
        <w:t>F_f</w:t>
      </w:r>
      <w:r w:rsidRPr="00ED4BF8">
        <w:rPr>
          <w:rFonts w:cstheme="minorHAnsi"/>
          <w:szCs w:val="20"/>
          <w:vertAlign w:val="subscript"/>
        </w:rPr>
        <w:t>13</w:t>
      </w:r>
      <w:r w:rsidRPr="00ED4BF8">
        <w:rPr>
          <w:rFonts w:cstheme="minorHAnsi"/>
          <w:szCs w:val="20"/>
        </w:rPr>
        <w:t>-F_f</w:t>
      </w:r>
      <w:r w:rsidRPr="00ED4BF8">
        <w:rPr>
          <w:rFonts w:cstheme="minorHAnsi"/>
          <w:szCs w:val="20"/>
          <w:vertAlign w:val="subscript"/>
        </w:rPr>
        <w:t>15</w:t>
      </w:r>
      <w:r w:rsidRPr="00ED4BF8">
        <w:rPr>
          <w:rFonts w:cstheme="minorHAnsi"/>
          <w:szCs w:val="20"/>
        </w:rPr>
        <w:t>) and leakage (L_f</w:t>
      </w:r>
      <w:r w:rsidRPr="00ED4BF8">
        <w:rPr>
          <w:rFonts w:cstheme="minorHAnsi"/>
          <w:szCs w:val="20"/>
          <w:vertAlign w:val="subscript"/>
        </w:rPr>
        <w:t>13</w:t>
      </w:r>
      <w:r w:rsidRPr="00ED4BF8">
        <w:rPr>
          <w:rFonts w:cstheme="minorHAnsi"/>
          <w:szCs w:val="20"/>
        </w:rPr>
        <w:t>-L_f</w:t>
      </w:r>
      <w:r w:rsidRPr="00ED4BF8">
        <w:rPr>
          <w:rFonts w:cstheme="minorHAnsi"/>
          <w:szCs w:val="20"/>
          <w:vertAlign w:val="subscript"/>
        </w:rPr>
        <w:t>15</w:t>
      </w:r>
      <w:r w:rsidRPr="00ED4BF8">
        <w:rPr>
          <w:rFonts w:cstheme="minorHAnsi"/>
          <w:szCs w:val="20"/>
        </w:rPr>
        <w:t>) signals</w:t>
      </w:r>
      <w:r w:rsidRPr="00ED4BF8">
        <w:rPr>
          <w:rFonts w:cstheme="minorHAnsi"/>
        </w:rPr>
        <w:t>. First, FFT is applied to the raw data to transform time domain into its corresponding frequency coefficients. Then, absolute values are calculated from the complex frequency coefficients.  Frequency domain features listed in Table</w:t>
      </w:r>
      <w:r w:rsidR="006F4518" w:rsidRPr="00ED4BF8">
        <w:rPr>
          <w:rFonts w:cstheme="minorHAnsi"/>
        </w:rPr>
        <w:t xml:space="preserve"> </w:t>
      </w:r>
      <w:r w:rsidR="00350110" w:rsidRPr="00ED4BF8">
        <w:rPr>
          <w:rFonts w:cstheme="minorHAnsi"/>
        </w:rPr>
        <w:t>6</w:t>
      </w:r>
      <w:r w:rsidRPr="00ED4BF8">
        <w:rPr>
          <w:rFonts w:cstheme="minorHAnsi"/>
        </w:rPr>
        <w:t xml:space="preserve"> are extracted using the absolute values which represent the strength of corresponding frequency coefficients in the time domain data. In Table </w:t>
      </w:r>
      <w:r w:rsidR="00350110" w:rsidRPr="00ED4BF8">
        <w:rPr>
          <w:rFonts w:cstheme="minorHAnsi"/>
        </w:rPr>
        <w:t>6</w:t>
      </w:r>
      <w:r w:rsidRPr="00ED4BF8">
        <w:rPr>
          <w:rFonts w:cstheme="minorHAnsi"/>
        </w:rPr>
        <w:t xml:space="preserve">, </w:t>
      </w:r>
      <w:r w:rsidRPr="00ED4BF8">
        <w:rPr>
          <w:rFonts w:cstheme="minorHAnsi"/>
          <w:i/>
        </w:rPr>
        <w:t>s(i)</w:t>
      </w:r>
      <w:r w:rsidRPr="00ED4BF8">
        <w:rPr>
          <w:rFonts w:cstheme="minorHAnsi"/>
        </w:rPr>
        <w:t xml:space="preserve"> is a spectrum for </w:t>
      </w:r>
      <w:r w:rsidRPr="00ED4BF8">
        <w:rPr>
          <w:rFonts w:cstheme="minorHAnsi"/>
          <w:i/>
        </w:rPr>
        <w:t>i= 1, 2, 3, …., I</w:t>
      </w:r>
      <w:r w:rsidRPr="00ED4BF8">
        <w:rPr>
          <w:rFonts w:cstheme="minorHAnsi"/>
        </w:rPr>
        <w:t xml:space="preserve"> where </w:t>
      </w:r>
      <w:r w:rsidRPr="00ED4BF8">
        <w:rPr>
          <w:rFonts w:cstheme="minorHAnsi"/>
          <w:i/>
        </w:rPr>
        <w:t>I</w:t>
      </w:r>
      <w:r w:rsidRPr="00ED4BF8">
        <w:rPr>
          <w:rFonts w:cstheme="minorHAnsi"/>
        </w:rPr>
        <w:t xml:space="preserve"> is the number of spectrum lines and </w:t>
      </w:r>
      <w:r w:rsidRPr="00ED4BF8">
        <w:rPr>
          <w:rFonts w:cstheme="minorHAnsi"/>
          <w:i/>
        </w:rPr>
        <w:t>f</w:t>
      </w:r>
      <w:r w:rsidRPr="00ED4BF8">
        <w:rPr>
          <w:rFonts w:cstheme="minorHAnsi"/>
          <w:i/>
          <w:vertAlign w:val="subscript"/>
        </w:rPr>
        <w:t>i</w:t>
      </w:r>
      <w:r w:rsidRPr="00ED4BF8">
        <w:rPr>
          <w:rFonts w:cstheme="minorHAnsi"/>
        </w:rPr>
        <w:t xml:space="preserve"> is the frequency value of the </w:t>
      </w:r>
      <w:r w:rsidRPr="00ED4BF8">
        <w:rPr>
          <w:rFonts w:cstheme="minorHAnsi"/>
          <w:i/>
        </w:rPr>
        <w:t>i</w:t>
      </w:r>
      <w:r w:rsidRPr="00ED4BF8">
        <w:rPr>
          <w:rFonts w:cstheme="minorHAnsi"/>
          <w:i/>
          <w:vertAlign w:val="superscript"/>
        </w:rPr>
        <w:t>th</w:t>
      </w:r>
      <w:r w:rsidRPr="00ED4BF8">
        <w:rPr>
          <w:rFonts w:cstheme="minorHAnsi"/>
        </w:rPr>
        <w:t xml:space="preserve"> spectrum line.  In addition to frequency domain features extracted from leakage signal, the raw leakage signal is aggregated by mean value to see how much the seals leak </w:t>
      </w:r>
      <w:r w:rsidR="00AB2DA4">
        <w:rPr>
          <w:rFonts w:cstheme="minorHAnsi"/>
        </w:rPr>
        <w:t xml:space="preserve">during ever cycle </w:t>
      </w:r>
      <w:r w:rsidRPr="00ED4BF8">
        <w:rPr>
          <w:rFonts w:cstheme="minorHAnsi"/>
        </w:rPr>
        <w:t>(</w:t>
      </w:r>
      <w:r w:rsidRPr="00ED4BF8">
        <w:rPr>
          <w:rFonts w:cstheme="minorHAnsi"/>
          <w:szCs w:val="20"/>
        </w:rPr>
        <w:t>f</w:t>
      </w:r>
      <w:r w:rsidRPr="00ED4BF8">
        <w:rPr>
          <w:rFonts w:cstheme="minorHAnsi"/>
          <w:szCs w:val="20"/>
          <w:vertAlign w:val="subscript"/>
        </w:rPr>
        <w:t>16</w:t>
      </w:r>
      <w:r w:rsidRPr="00ED4BF8">
        <w:rPr>
          <w:rFonts w:cstheme="minorHAnsi"/>
          <w:szCs w:val="20"/>
        </w:rPr>
        <w:t>)</w:t>
      </w:r>
      <w:r w:rsidRPr="00ED4BF8">
        <w:rPr>
          <w:rFonts w:cstheme="minorHAnsi"/>
        </w:rPr>
        <w:t xml:space="preserve"> </w:t>
      </w:r>
    </w:p>
    <w:p w14:paraId="3DF9EADE" w14:textId="77777777" w:rsidR="00A4422E" w:rsidRPr="00ED4BF8" w:rsidRDefault="00A4422E" w:rsidP="0047119D">
      <w:pPr>
        <w:spacing w:line="240" w:lineRule="auto"/>
        <w:rPr>
          <w:rFonts w:cstheme="minorHAnsi"/>
          <w:b/>
        </w:rPr>
      </w:pPr>
    </w:p>
    <w:p w14:paraId="37B42B47" w14:textId="77777777" w:rsidR="003F263A" w:rsidRPr="00ED4BF8" w:rsidRDefault="003F263A" w:rsidP="0047119D">
      <w:pPr>
        <w:spacing w:line="240" w:lineRule="auto"/>
        <w:rPr>
          <w:rFonts w:cstheme="minorHAnsi"/>
          <w:b/>
        </w:rPr>
      </w:pPr>
    </w:p>
    <w:p w14:paraId="15ED1A76" w14:textId="77777777" w:rsidR="00F11E60" w:rsidRPr="00ED4BF8" w:rsidRDefault="00F11E60" w:rsidP="0047119D">
      <w:pPr>
        <w:spacing w:line="240" w:lineRule="auto"/>
        <w:rPr>
          <w:rFonts w:cstheme="minorHAnsi"/>
          <w:b/>
        </w:rPr>
      </w:pPr>
    </w:p>
    <w:p w14:paraId="441CE846" w14:textId="77777777" w:rsidR="00F11E60" w:rsidRPr="00ED4BF8" w:rsidRDefault="00F11E60" w:rsidP="0047119D">
      <w:pPr>
        <w:spacing w:line="240" w:lineRule="auto"/>
        <w:rPr>
          <w:rFonts w:cstheme="minorHAnsi"/>
          <w:b/>
        </w:rPr>
      </w:pPr>
    </w:p>
    <w:p w14:paraId="2407A33E" w14:textId="77777777" w:rsidR="00F11E60" w:rsidRPr="00ED4BF8" w:rsidRDefault="00F11E60" w:rsidP="0047119D">
      <w:pPr>
        <w:spacing w:line="240" w:lineRule="auto"/>
        <w:rPr>
          <w:rFonts w:cstheme="minorHAnsi"/>
          <w:b/>
        </w:rPr>
      </w:pPr>
    </w:p>
    <w:p w14:paraId="540E44E2" w14:textId="77777777" w:rsidR="00F11E60" w:rsidRPr="00ED4BF8" w:rsidRDefault="00F11E60" w:rsidP="0047119D">
      <w:pPr>
        <w:spacing w:line="240" w:lineRule="auto"/>
        <w:rPr>
          <w:rFonts w:cstheme="minorHAnsi"/>
          <w:b/>
        </w:rPr>
      </w:pPr>
    </w:p>
    <w:p w14:paraId="42757741" w14:textId="77777777" w:rsidR="00F11E60" w:rsidRDefault="00F11E60" w:rsidP="0047119D">
      <w:pPr>
        <w:spacing w:line="240" w:lineRule="auto"/>
        <w:rPr>
          <w:b/>
        </w:rPr>
      </w:pPr>
    </w:p>
    <w:p w14:paraId="2F6CDAB2" w14:textId="77777777" w:rsidR="00F11E60" w:rsidRDefault="00F11E60" w:rsidP="0047119D">
      <w:pPr>
        <w:spacing w:line="240" w:lineRule="auto"/>
        <w:rPr>
          <w:b/>
        </w:rPr>
      </w:pPr>
    </w:p>
    <w:p w14:paraId="7E0EAF95" w14:textId="77777777" w:rsidR="00F11E60" w:rsidRDefault="00F11E60" w:rsidP="0047119D">
      <w:pPr>
        <w:spacing w:line="240" w:lineRule="auto"/>
        <w:rPr>
          <w:b/>
        </w:rPr>
      </w:pPr>
    </w:p>
    <w:p w14:paraId="1472EDEE" w14:textId="77777777" w:rsidR="00F11E60" w:rsidRDefault="00F11E60" w:rsidP="0047119D">
      <w:pPr>
        <w:spacing w:line="240" w:lineRule="auto"/>
        <w:rPr>
          <w:b/>
        </w:rPr>
      </w:pPr>
    </w:p>
    <w:p w14:paraId="181E6E3F" w14:textId="77777777" w:rsidR="00F11E60" w:rsidRDefault="00F11E60" w:rsidP="0047119D">
      <w:pPr>
        <w:spacing w:line="240" w:lineRule="auto"/>
        <w:rPr>
          <w:b/>
        </w:rPr>
      </w:pPr>
    </w:p>
    <w:p w14:paraId="434F5301" w14:textId="77777777" w:rsidR="00ED4BF8" w:rsidRDefault="00ED4BF8" w:rsidP="0047119D">
      <w:pPr>
        <w:spacing w:line="240" w:lineRule="auto"/>
        <w:rPr>
          <w:b/>
        </w:rPr>
      </w:pPr>
    </w:p>
    <w:p w14:paraId="627835DC" w14:textId="77777777" w:rsidR="00F11E60" w:rsidRDefault="00F11E60" w:rsidP="0047119D">
      <w:pPr>
        <w:spacing w:line="240" w:lineRule="auto"/>
        <w:rPr>
          <w:b/>
        </w:rPr>
      </w:pPr>
    </w:p>
    <w:p w14:paraId="38B723FF" w14:textId="77777777" w:rsidR="00F11E60" w:rsidRPr="0047119D" w:rsidRDefault="00F11E60" w:rsidP="0047119D">
      <w:pPr>
        <w:spacing w:line="240" w:lineRule="auto"/>
        <w:rPr>
          <w:b/>
        </w:rPr>
      </w:pPr>
    </w:p>
    <w:p w14:paraId="64ECB6C4" w14:textId="77777777" w:rsidR="00A4422E" w:rsidRPr="0047119D" w:rsidRDefault="00A4422E" w:rsidP="00A4422E">
      <w:pPr>
        <w:pStyle w:val="Caption"/>
      </w:pPr>
    </w:p>
    <w:p w14:paraId="682C61D4" w14:textId="6C926EF9" w:rsidR="003F263A" w:rsidRPr="003F263A" w:rsidRDefault="003F263A" w:rsidP="003F263A">
      <w:pPr>
        <w:pStyle w:val="Caption"/>
        <w:keepNext/>
        <w:jc w:val="center"/>
      </w:pPr>
      <w:bookmarkStart w:id="111" w:name="_Toc26534918"/>
      <w:r>
        <w:lastRenderedPageBreak/>
        <w:t xml:space="preserve">Table </w:t>
      </w:r>
      <w:r w:rsidR="00B876E8">
        <w:fldChar w:fldCharType="begin"/>
      </w:r>
      <w:r w:rsidR="00B876E8">
        <w:instrText xml:space="preserve"> SEQ Table \* ARABIC </w:instrText>
      </w:r>
      <w:r w:rsidR="00B876E8">
        <w:fldChar w:fldCharType="separate"/>
      </w:r>
      <w:r w:rsidR="00837923">
        <w:rPr>
          <w:noProof/>
        </w:rPr>
        <w:t>6</w:t>
      </w:r>
      <w:r w:rsidR="00B876E8">
        <w:rPr>
          <w:noProof/>
        </w:rPr>
        <w:fldChar w:fldCharType="end"/>
      </w:r>
      <w:r w:rsidR="00323756">
        <w:rPr>
          <w:noProof/>
        </w:rPr>
        <w:t>:</w:t>
      </w:r>
      <w:r>
        <w:t xml:space="preserve"> </w:t>
      </w:r>
      <w:r w:rsidRPr="001C7C87">
        <w:t>Statistical Time and Frequency Domain Features from Force and Leakage Signals</w:t>
      </w:r>
      <w:bookmarkEnd w:id="111"/>
    </w:p>
    <w:tbl>
      <w:tblPr>
        <w:tblW w:w="8528" w:type="dxa"/>
        <w:jc w:val="center"/>
        <w:tblCellMar>
          <w:left w:w="0" w:type="dxa"/>
          <w:right w:w="0" w:type="dxa"/>
        </w:tblCellMar>
        <w:tblLook w:val="0420" w:firstRow="1" w:lastRow="0" w:firstColumn="0" w:lastColumn="0" w:noHBand="0" w:noVBand="1"/>
      </w:tblPr>
      <w:tblGrid>
        <w:gridCol w:w="1315"/>
        <w:gridCol w:w="2533"/>
        <w:gridCol w:w="1301"/>
        <w:gridCol w:w="3379"/>
      </w:tblGrid>
      <w:tr w:rsidR="00A4422E" w:rsidRPr="0040769B" w14:paraId="0C5440B8" w14:textId="77777777" w:rsidTr="00A4422E">
        <w:trPr>
          <w:cantSplit/>
          <w:trHeight w:val="538"/>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B2000C" w14:textId="77777777" w:rsidR="00A4422E" w:rsidRPr="007C5EB8" w:rsidRDefault="00A4422E" w:rsidP="00A4422E">
            <w:pPr>
              <w:spacing w:line="240" w:lineRule="auto"/>
              <w:jc w:val="center"/>
              <w:rPr>
                <w:rFonts w:ascii="Times New Roman" w:eastAsia="Calibri" w:hAnsi="Times New Roman"/>
                <w:b/>
              </w:rPr>
            </w:pPr>
            <w:r w:rsidRPr="007C5EB8">
              <w:rPr>
                <w:rFonts w:ascii="Times New Roman" w:eastAsia="Calibri" w:hAnsi="Times New Roman"/>
                <w:b/>
                <w:bCs/>
                <w:color w:val="000000"/>
                <w:kern w:val="24"/>
              </w:rPr>
              <w:t>Feature</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B893C5" w14:textId="77777777" w:rsidR="00A4422E" w:rsidRPr="007C5EB8" w:rsidRDefault="00A4422E" w:rsidP="00A4422E">
            <w:pPr>
              <w:spacing w:line="240" w:lineRule="auto"/>
              <w:jc w:val="center"/>
              <w:rPr>
                <w:rFonts w:ascii="Times New Roman" w:eastAsia="Calibri" w:hAnsi="Times New Roman"/>
                <w:b/>
              </w:rPr>
            </w:pPr>
            <w:r w:rsidRPr="007C5EB8">
              <w:rPr>
                <w:rFonts w:ascii="Times New Roman" w:eastAsia="Calibri" w:hAnsi="Times New Roman"/>
                <w:b/>
                <w:bCs/>
                <w:color w:val="000000"/>
                <w:kern w:val="24"/>
              </w:rPr>
              <w:t>Formula</w:t>
            </w:r>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009A404" w14:textId="77777777" w:rsidR="00A4422E" w:rsidRPr="007C5EB8" w:rsidRDefault="00A4422E" w:rsidP="00A4422E">
            <w:pPr>
              <w:spacing w:line="240" w:lineRule="auto"/>
              <w:jc w:val="center"/>
              <w:rPr>
                <w:rFonts w:ascii="Times New Roman" w:eastAsia="Calibri" w:hAnsi="Times New Roman"/>
                <w:b/>
              </w:rPr>
            </w:pPr>
            <w:r w:rsidRPr="007C5EB8">
              <w:rPr>
                <w:rFonts w:ascii="Times New Roman" w:eastAsia="Calibri" w:hAnsi="Times New Roman"/>
                <w:b/>
                <w:bCs/>
                <w:color w:val="000000"/>
                <w:kern w:val="24"/>
              </w:rPr>
              <w:t>Feature</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E5F0D1" w14:textId="77777777" w:rsidR="00A4422E" w:rsidRPr="007C5EB8" w:rsidRDefault="00A4422E" w:rsidP="00A4422E">
            <w:pPr>
              <w:spacing w:line="240" w:lineRule="auto"/>
              <w:jc w:val="center"/>
              <w:rPr>
                <w:rFonts w:ascii="Times New Roman" w:eastAsia="Calibri" w:hAnsi="Times New Roman"/>
                <w:b/>
              </w:rPr>
            </w:pPr>
            <w:r w:rsidRPr="007C5EB8">
              <w:rPr>
                <w:rFonts w:ascii="Times New Roman" w:eastAsia="Calibri" w:hAnsi="Times New Roman"/>
                <w:b/>
                <w:bCs/>
                <w:color w:val="000000"/>
                <w:kern w:val="24"/>
              </w:rPr>
              <w:t>Formula</w:t>
            </w:r>
          </w:p>
        </w:tc>
      </w:tr>
      <w:tr w:rsidR="00A4422E" w:rsidRPr="0040769B" w14:paraId="45DC803C"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438E90"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Mean</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C0FB3D"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e>
                </m:nary>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7730D3B"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Standard Deviation</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3CF6183" w14:textId="77777777" w:rsidR="00A4422E" w:rsidRPr="0040769B" w:rsidRDefault="00B876E8" w:rsidP="00416C83">
            <w:pPr>
              <w:spacing w:line="240" w:lineRule="auto"/>
              <w:jc w:val="center"/>
              <w:rPr>
                <w:rFonts w:eastAsia="Calibri" w:cstheme="minorHAnsi"/>
              </w:rPr>
            </w:pPr>
            <m:oMathPara>
              <m:oMathParaPr>
                <m:jc m:val="centerGroup"/>
              </m:oMathParaPr>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9</m:t>
                    </m:r>
                  </m:sub>
                </m:sSub>
                <m:r>
                  <m:rPr>
                    <m:sty m:val="p"/>
                  </m:rPr>
                  <w:rPr>
                    <w:rFonts w:ascii="Cambria Math" w:eastAsia="Calibri" w:hAnsi="Cambria Math" w:cstheme="minorHAnsi"/>
                    <w:color w:val="000000"/>
                    <w:kern w:val="24"/>
                  </w:rPr>
                  <m:t>= </m:t>
                </m:r>
                <m:rad>
                  <m:radPr>
                    <m:degHide m:val="1"/>
                    <m:ctrlPr>
                      <w:rPr>
                        <w:rFonts w:ascii="Cambria Math" w:eastAsia="Calibri" w:hAnsi="Cambria Math" w:cstheme="minorHAnsi"/>
                        <w:i/>
                        <w:iCs/>
                        <w:color w:val="000000"/>
                        <w:kern w:val="24"/>
                      </w:rPr>
                    </m:ctrlPr>
                  </m:radPr>
                  <m:deg/>
                  <m:e>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p>
                          <m:sSupPr>
                            <m:ctrlPr>
                              <w:rPr>
                                <w:rFonts w:ascii="Cambria Math" w:eastAsia="Calibri" w:hAnsi="Cambria Math" w:cstheme="minorHAnsi"/>
                                <w:i/>
                                <w:iCs/>
                                <w:color w:val="000000"/>
                                <w:kern w:val="24"/>
                              </w:rPr>
                            </m:ctrlPr>
                          </m:sSupPr>
                          <m:e>
                            <m:r>
                              <m:rPr>
                                <m:sty m:val="p"/>
                              </m:rPr>
                              <w:rPr>
                                <w:rFonts w:ascii="Cambria Math" w:eastAsia="Calibri" w:hAnsi="Cambria Math" w:cstheme="minorHAnsi"/>
                                <w:color w:val="000000"/>
                                <w:kern w:val="24"/>
                              </w:rPr>
                              <m:t>(</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r>
                              <m:rPr>
                                <m:sty m:val="p"/>
                              </m:rPr>
                              <w:rPr>
                                <w:rFonts w:ascii="Cambria Math" w:eastAsia="Calibri" w:hAnsi="Cambria Math" w:cstheme="minorHAnsi"/>
                                <w:color w:val="000000"/>
                                <w:kern w:val="24"/>
                              </w:rPr>
                              <m:t>-</m:t>
                            </m:r>
                            <m:acc>
                              <m:accPr>
                                <m:chr m:val="̅"/>
                                <m:ctrlPr>
                                  <w:rPr>
                                    <w:rFonts w:ascii="Cambria Math" w:eastAsia="Calibri" w:hAnsi="Cambria Math" w:cstheme="minorHAnsi"/>
                                    <w:i/>
                                    <w:iCs/>
                                    <w:color w:val="000000"/>
                                    <w:kern w:val="24"/>
                                  </w:rPr>
                                </m:ctrlPr>
                              </m:accPr>
                              <m:e>
                                <m:r>
                                  <w:rPr>
                                    <w:rFonts w:ascii="Cambria Math" w:eastAsia="Calibri" w:hAnsi="Cambria Math" w:cstheme="minorHAnsi"/>
                                    <w:color w:val="000000"/>
                                    <w:kern w:val="24"/>
                                  </w:rPr>
                                  <m:t>x</m:t>
                                </m:r>
                              </m:e>
                            </m:acc>
                            <m:r>
                              <m:rPr>
                                <m:sty m:val="p"/>
                              </m:rPr>
                              <w:rPr>
                                <w:rFonts w:ascii="Cambria Math" w:eastAsia="Calibri" w:hAnsi="Cambria Math" w:cstheme="minorHAnsi"/>
                                <w:color w:val="000000"/>
                                <w:kern w:val="24"/>
                              </w:rPr>
                              <m:t>)</m:t>
                            </m:r>
                          </m:e>
                          <m:sup>
                            <m:r>
                              <w:rPr>
                                <w:rFonts w:ascii="Cambria Math" w:eastAsia="Calibri" w:hAnsi="Cambria Math" w:cstheme="minorHAnsi"/>
                                <w:color w:val="000000"/>
                                <w:kern w:val="24"/>
                              </w:rPr>
                              <m:t>2</m:t>
                            </m:r>
                          </m:sup>
                        </m:sSup>
                      </m:e>
                    </m:nary>
                  </m:e>
                </m:rad>
              </m:oMath>
            </m:oMathPara>
          </w:p>
        </w:tc>
      </w:tr>
      <w:tr w:rsidR="00A4422E" w:rsidRPr="0040769B" w14:paraId="4F4F7702"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373046A1"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Root Mean Square (RMS)</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12573E"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2</m:t>
                    </m:r>
                  </m:sub>
                </m:sSub>
                <m:r>
                  <m:rPr>
                    <m:sty m:val="p"/>
                  </m:rPr>
                  <w:rPr>
                    <w:rFonts w:ascii="Cambria Math" w:eastAsia="Calibri" w:hAnsi="Cambria Math" w:cstheme="minorHAnsi"/>
                    <w:color w:val="000000"/>
                    <w:kern w:val="24"/>
                  </w:rPr>
                  <m:t>=</m:t>
                </m:r>
                <m:rad>
                  <m:radPr>
                    <m:degHide m:val="1"/>
                    <m:ctrlPr>
                      <w:rPr>
                        <w:rFonts w:ascii="Cambria Math" w:eastAsia="Calibri" w:hAnsi="Cambria Math" w:cstheme="minorHAnsi"/>
                        <w:color w:val="000000"/>
                        <w:kern w:val="24"/>
                      </w:rPr>
                    </m:ctrlPr>
                  </m:radPr>
                  <m:deg/>
                  <m:e>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p>
                          <m:sSupPr>
                            <m:ctrlPr>
                              <w:rPr>
                                <w:rFonts w:ascii="Cambria Math" w:eastAsia="Calibri" w:hAnsi="Cambria Math" w:cstheme="minorHAnsi"/>
                                <w:i/>
                                <w:iCs/>
                                <w:color w:val="000000"/>
                                <w:kern w:val="24"/>
                              </w:rPr>
                            </m:ctrlPr>
                          </m:sSupPr>
                          <m:e>
                            <m:d>
                              <m:dPr>
                                <m:begChr m:val="|"/>
                                <m:endChr m:val="|"/>
                                <m:ctrlPr>
                                  <w:rPr>
                                    <w:rFonts w:ascii="Cambria Math" w:eastAsia="Calibri" w:hAnsi="Cambria Math" w:cstheme="minorHAnsi"/>
                                    <w:i/>
                                    <w:iCs/>
                                    <w:color w:val="000000"/>
                                    <w:kern w:val="24"/>
                                  </w:rPr>
                                </m:ctrlPr>
                              </m:dPr>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e>
                            </m:d>
                          </m:e>
                          <m:sup>
                            <m:r>
                              <w:rPr>
                                <w:rFonts w:ascii="Cambria Math" w:eastAsia="Calibri" w:hAnsi="Cambria Math" w:cstheme="minorHAnsi"/>
                                <w:color w:val="000000"/>
                                <w:kern w:val="24"/>
                              </w:rPr>
                              <m:t>2</m:t>
                            </m:r>
                          </m:sup>
                        </m:sSup>
                      </m:e>
                    </m:nary>
                  </m:e>
                </m:rad>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tcPr>
          <w:p w14:paraId="24A9CDAD"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Kurtosis</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21442BC2" w14:textId="77777777" w:rsidR="00A4422E" w:rsidRPr="0040769B" w:rsidRDefault="00B876E8" w:rsidP="00416C83">
            <w:pPr>
              <w:spacing w:line="240" w:lineRule="auto"/>
              <w:jc w:val="center"/>
              <w:rPr>
                <w:rFonts w:eastAsia="Calibri" w:cstheme="minorHAnsi"/>
              </w:rPr>
            </w:pPr>
            <m:oMathPara>
              <m:oMathParaPr>
                <m:jc m:val="centerGroup"/>
              </m:oMathParaPr>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10</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p>
                          <m:sSupPr>
                            <m:ctrlPr>
                              <w:rPr>
                                <w:rFonts w:ascii="Cambria Math" w:eastAsia="Calibri" w:hAnsi="Cambria Math" w:cstheme="minorHAnsi"/>
                                <w:i/>
                                <w:iCs/>
                                <w:color w:val="000000"/>
                                <w:kern w:val="24"/>
                              </w:rPr>
                            </m:ctrlPr>
                          </m:sSupPr>
                          <m:e>
                            <m:r>
                              <m:rPr>
                                <m:sty m:val="p"/>
                              </m:rPr>
                              <w:rPr>
                                <w:rFonts w:ascii="Cambria Math" w:eastAsia="Calibri" w:hAnsi="Cambria Math" w:cstheme="minorHAnsi"/>
                                <w:color w:val="000000"/>
                                <w:kern w:val="24"/>
                              </w:rPr>
                              <m:t>(</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r>
                              <m:rPr>
                                <m:sty m:val="p"/>
                              </m:rPr>
                              <w:rPr>
                                <w:rFonts w:ascii="Cambria Math" w:eastAsia="Calibri" w:hAnsi="Cambria Math" w:cstheme="minorHAnsi"/>
                                <w:color w:val="000000"/>
                                <w:kern w:val="24"/>
                              </w:rPr>
                              <m:t>-</m:t>
                            </m:r>
                            <m:acc>
                              <m:accPr>
                                <m:chr m:val="̅"/>
                                <m:ctrlPr>
                                  <w:rPr>
                                    <w:rFonts w:ascii="Cambria Math" w:eastAsia="Calibri" w:hAnsi="Cambria Math" w:cstheme="minorHAnsi"/>
                                    <w:i/>
                                    <w:iCs/>
                                    <w:color w:val="000000"/>
                                    <w:kern w:val="24"/>
                                  </w:rPr>
                                </m:ctrlPr>
                              </m:accPr>
                              <m:e>
                                <m:r>
                                  <w:rPr>
                                    <w:rFonts w:ascii="Cambria Math" w:eastAsia="Calibri" w:hAnsi="Cambria Math" w:cstheme="minorHAnsi"/>
                                    <w:color w:val="000000"/>
                                    <w:kern w:val="24"/>
                                  </w:rPr>
                                  <m:t>x</m:t>
                                </m:r>
                              </m:e>
                            </m:acc>
                            <m:r>
                              <m:rPr>
                                <m:sty m:val="p"/>
                              </m:rPr>
                              <w:rPr>
                                <w:rFonts w:ascii="Cambria Math" w:eastAsia="Calibri" w:hAnsi="Cambria Math" w:cstheme="minorHAnsi"/>
                                <w:color w:val="000000"/>
                                <w:kern w:val="24"/>
                              </w:rPr>
                              <m:t>)</m:t>
                            </m:r>
                          </m:e>
                          <m:sup>
                            <m:r>
                              <w:rPr>
                                <w:rFonts w:ascii="Cambria Math" w:eastAsia="Calibri" w:hAnsi="Cambria Math" w:cstheme="minorHAnsi"/>
                                <w:color w:val="000000"/>
                                <w:kern w:val="24"/>
                              </w:rPr>
                              <m:t>4</m:t>
                            </m:r>
                          </m:sup>
                        </m:sSup>
                      </m:e>
                    </m:nary>
                  </m:num>
                  <m:den>
                    <m:d>
                      <m:dPr>
                        <m:ctrlPr>
                          <w:rPr>
                            <w:rFonts w:ascii="Cambria Math" w:eastAsia="Calibri" w:hAnsi="Cambria Math" w:cstheme="minorHAnsi"/>
                            <w:i/>
                            <w:iCs/>
                            <w:color w:val="000000"/>
                            <w:kern w:val="24"/>
                          </w:rPr>
                        </m:ctrlPr>
                      </m:dPr>
                      <m:e>
                        <m:r>
                          <w:rPr>
                            <w:rFonts w:ascii="Cambria Math" w:eastAsia="Calibri" w:hAnsi="Cambria Math" w:cstheme="minorHAnsi"/>
                            <w:color w:val="000000"/>
                            <w:kern w:val="24"/>
                          </w:rPr>
                          <m:t>N</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e>
                    </m:d>
                    <m:sSubSup>
                      <m:sSubSupPr>
                        <m:ctrlPr>
                          <w:rPr>
                            <w:rFonts w:ascii="Cambria Math" w:eastAsia="Calibri" w:hAnsi="Cambria Math" w:cstheme="minorHAnsi"/>
                            <w:i/>
                            <w:iCs/>
                            <w:color w:val="000000"/>
                            <w:kern w:val="24"/>
                          </w:rPr>
                        </m:ctrlPr>
                      </m:sSubSupPr>
                      <m:e>
                        <m:r>
                          <w:rPr>
                            <w:rFonts w:ascii="Cambria Math" w:eastAsia="Calibri" w:hAnsi="Cambria Math" w:cstheme="minorHAnsi"/>
                            <w:color w:val="000000"/>
                            <w:kern w:val="24"/>
                          </w:rPr>
                          <m:t>f</m:t>
                        </m:r>
                      </m:e>
                      <m:sub>
                        <m:r>
                          <w:rPr>
                            <w:rFonts w:ascii="Cambria Math" w:eastAsia="Calibri" w:hAnsi="Cambria Math" w:cstheme="minorHAnsi"/>
                            <w:color w:val="000000"/>
                            <w:kern w:val="24"/>
                          </w:rPr>
                          <m:t>9</m:t>
                        </m:r>
                      </m:sub>
                      <m:sup>
                        <m:r>
                          <w:rPr>
                            <w:rFonts w:ascii="Cambria Math" w:eastAsia="Calibri" w:hAnsi="Cambria Math" w:cstheme="minorHAnsi"/>
                            <w:color w:val="000000"/>
                            <w:kern w:val="24"/>
                          </w:rPr>
                          <m:t>4</m:t>
                        </m:r>
                      </m:sup>
                    </m:sSubSup>
                  </m:den>
                </m:f>
              </m:oMath>
            </m:oMathPara>
          </w:p>
        </w:tc>
      </w:tr>
      <w:tr w:rsidR="00A4422E" w:rsidRPr="0040769B" w14:paraId="521C9759"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6957725"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Maximum</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1F08A41B"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3</m:t>
                    </m:r>
                  </m:sub>
                </m:sSub>
                <m:r>
                  <m:rPr>
                    <m:sty m:val="p"/>
                  </m:rPr>
                  <w:rPr>
                    <w:rFonts w:ascii="Cambria Math" w:eastAsia="Calibri" w:hAnsi="Cambria Math" w:cstheme="minorHAnsi"/>
                    <w:color w:val="000000"/>
                    <w:kern w:val="24"/>
                  </w:rPr>
                  <m:t>= </m:t>
                </m:r>
                <m:r>
                  <w:rPr>
                    <w:rFonts w:ascii="Cambria Math" w:eastAsia="Calibri" w:hAnsi="Cambria Math" w:cstheme="minorHAnsi"/>
                    <w:color w:val="000000"/>
                    <w:kern w:val="24"/>
                  </w:rPr>
                  <m:t>max</m:t>
                </m:r>
                <m:d>
                  <m:dPr>
                    <m:begChr m:val="{"/>
                    <m:endChr m:val="}"/>
                    <m:ctrlPr>
                      <w:rPr>
                        <w:rFonts w:ascii="Cambria Math" w:eastAsia="Calibri" w:hAnsi="Cambria Math" w:cstheme="minorHAnsi"/>
                        <w:i/>
                        <w:iCs/>
                        <w:color w:val="000000"/>
                        <w:kern w:val="24"/>
                      </w:rPr>
                    </m:ctrlPr>
                  </m:dPr>
                  <m:e>
                    <m:d>
                      <m:dPr>
                        <m:begChr m:val="|"/>
                        <m:endChr m:val="|"/>
                        <m:ctrlPr>
                          <w:rPr>
                            <w:rFonts w:ascii="Cambria Math" w:eastAsia="Calibri" w:hAnsi="Cambria Math" w:cstheme="minorHAnsi"/>
                            <w:i/>
                            <w:iCs/>
                            <w:color w:val="000000"/>
                            <w:kern w:val="24"/>
                          </w:rPr>
                        </m:ctrlPr>
                      </m:dPr>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e>
                    </m:d>
                  </m:e>
                </m:d>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98C553C"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Skewness</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7AEA5D5"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11</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f>
                      <m:fPr>
                        <m:ctrlPr>
                          <w:rPr>
                            <w:rFonts w:ascii="Cambria Math" w:eastAsia="Calibri" w:hAnsi="Cambria Math" w:cstheme="minorHAnsi"/>
                            <w:i/>
                            <w:iCs/>
                            <w:color w:val="000000"/>
                            <w:kern w:val="24"/>
                            <w:lang w:val="bg-BG"/>
                          </w:rPr>
                        </m:ctrlPr>
                      </m:fPr>
                      <m:num>
                        <m:sSup>
                          <m:sSupPr>
                            <m:ctrlPr>
                              <w:rPr>
                                <w:rFonts w:ascii="Cambria Math" w:eastAsia="Calibri" w:hAnsi="Cambria Math" w:cstheme="minorHAnsi"/>
                                <w:i/>
                                <w:iCs/>
                                <w:color w:val="000000"/>
                                <w:kern w:val="24"/>
                              </w:rPr>
                            </m:ctrlPr>
                          </m:sSupPr>
                          <m:e>
                            <m:r>
                              <m:rPr>
                                <m:sty m:val="p"/>
                              </m:rPr>
                              <w:rPr>
                                <w:rFonts w:ascii="Cambria Math" w:eastAsia="Calibri" w:hAnsi="Cambria Math" w:cstheme="minorHAnsi"/>
                                <w:color w:val="000000"/>
                                <w:kern w:val="24"/>
                              </w:rPr>
                              <m:t>(</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r>
                              <m:rPr>
                                <m:sty m:val="p"/>
                              </m:rPr>
                              <w:rPr>
                                <w:rFonts w:ascii="Cambria Math" w:eastAsia="Calibri" w:hAnsi="Cambria Math" w:cstheme="minorHAnsi"/>
                                <w:color w:val="000000"/>
                                <w:kern w:val="24"/>
                              </w:rPr>
                              <m:t>-</m:t>
                            </m:r>
                            <m:acc>
                              <m:accPr>
                                <m:chr m:val="̅"/>
                                <m:ctrlPr>
                                  <w:rPr>
                                    <w:rFonts w:ascii="Cambria Math" w:eastAsia="Calibri" w:hAnsi="Cambria Math" w:cstheme="minorHAnsi"/>
                                    <w:i/>
                                    <w:iCs/>
                                    <w:color w:val="000000"/>
                                    <w:kern w:val="24"/>
                                  </w:rPr>
                                </m:ctrlPr>
                              </m:accPr>
                              <m:e>
                                <m:r>
                                  <w:rPr>
                                    <w:rFonts w:ascii="Cambria Math" w:eastAsia="Calibri" w:hAnsi="Cambria Math" w:cstheme="minorHAnsi"/>
                                    <w:color w:val="000000"/>
                                    <w:kern w:val="24"/>
                                  </w:rPr>
                                  <m:t>x</m:t>
                                </m:r>
                              </m:e>
                            </m:acc>
                            <m:r>
                              <m:rPr>
                                <m:sty m:val="p"/>
                              </m:rPr>
                              <w:rPr>
                                <w:rFonts w:ascii="Cambria Math" w:eastAsia="Calibri" w:hAnsi="Cambria Math" w:cstheme="minorHAnsi"/>
                                <w:color w:val="000000"/>
                                <w:kern w:val="24"/>
                              </w:rPr>
                              <m:t>)</m:t>
                            </m:r>
                          </m:e>
                          <m:sup>
                            <m:r>
                              <w:rPr>
                                <w:rFonts w:ascii="Cambria Math" w:eastAsia="Calibri" w:hAnsi="Cambria Math" w:cstheme="minorHAnsi"/>
                                <w:color w:val="000000"/>
                                <w:kern w:val="24"/>
                              </w:rPr>
                              <m:t>3</m:t>
                            </m:r>
                          </m:sup>
                        </m:sSup>
                      </m:num>
                      <m:den>
                        <m:sSubSup>
                          <m:sSubSupPr>
                            <m:ctrlPr>
                              <w:rPr>
                                <w:rFonts w:ascii="Cambria Math" w:eastAsia="Calibri" w:hAnsi="Cambria Math" w:cstheme="minorHAnsi"/>
                                <w:i/>
                                <w:iCs/>
                                <w:color w:val="000000"/>
                                <w:kern w:val="24"/>
                              </w:rPr>
                            </m:ctrlPr>
                          </m:sSubSupPr>
                          <m:e>
                            <m:r>
                              <w:rPr>
                                <w:rFonts w:ascii="Cambria Math" w:eastAsia="Calibri" w:hAnsi="Cambria Math" w:cstheme="minorHAnsi"/>
                                <w:color w:val="000000"/>
                                <w:kern w:val="24"/>
                              </w:rPr>
                              <m:t>f</m:t>
                            </m:r>
                          </m:e>
                          <m:sub>
                            <m:r>
                              <w:rPr>
                                <w:rFonts w:ascii="Cambria Math" w:eastAsia="Calibri" w:hAnsi="Cambria Math" w:cstheme="minorHAnsi"/>
                                <w:color w:val="000000"/>
                                <w:kern w:val="24"/>
                              </w:rPr>
                              <m:t>9</m:t>
                            </m:r>
                          </m:sub>
                          <m:sup>
                            <m:r>
                              <w:rPr>
                                <w:rFonts w:ascii="Cambria Math" w:eastAsia="Calibri" w:hAnsi="Cambria Math" w:cstheme="minorHAnsi"/>
                                <w:color w:val="000000"/>
                                <w:kern w:val="24"/>
                              </w:rPr>
                              <m:t>3</m:t>
                            </m:r>
                          </m:sup>
                        </m:sSubSup>
                      </m:den>
                    </m:f>
                  </m:e>
                </m:nary>
              </m:oMath>
            </m:oMathPara>
          </w:p>
        </w:tc>
      </w:tr>
      <w:tr w:rsidR="00A4422E" w:rsidRPr="0040769B" w14:paraId="053E1966"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DE7094D"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Impulse Factor</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35C8BE4"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4</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max</m:t>
                        </m:r>
                      </m:sub>
                    </m:sSub>
                  </m:num>
                  <m:den>
                    <m:d>
                      <m:dPr>
                        <m:begChr m:val="|"/>
                        <m:endChr m:val="|"/>
                        <m:ctrlPr>
                          <w:rPr>
                            <w:rFonts w:ascii="Cambria Math" w:eastAsia="Calibri" w:hAnsi="Cambria Math" w:cstheme="minorHAnsi"/>
                            <w:i/>
                            <w:iCs/>
                            <w:color w:val="000000"/>
                            <w:kern w:val="24"/>
                          </w:rPr>
                        </m:ctrlPr>
                      </m:dPr>
                      <m:e>
                        <m:acc>
                          <m:accPr>
                            <m:chr m:val="̅"/>
                            <m:ctrlPr>
                              <w:rPr>
                                <w:rFonts w:ascii="Cambria Math" w:eastAsia="Calibri" w:hAnsi="Cambria Math" w:cstheme="minorHAnsi"/>
                                <w:i/>
                                <w:iCs/>
                                <w:color w:val="000000"/>
                                <w:kern w:val="24"/>
                              </w:rPr>
                            </m:ctrlPr>
                          </m:accPr>
                          <m:e>
                            <m:r>
                              <w:rPr>
                                <w:rFonts w:ascii="Cambria Math" w:eastAsia="Calibri" w:hAnsi="Cambria Math" w:cstheme="minorHAnsi"/>
                                <w:color w:val="000000"/>
                                <w:kern w:val="24"/>
                              </w:rPr>
                              <m:t>x</m:t>
                            </m:r>
                          </m:e>
                        </m:acc>
                      </m:e>
                    </m:d>
                  </m:den>
                </m:f>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06F7727" w14:textId="77777777" w:rsidR="00A4422E" w:rsidRPr="007C5EB8" w:rsidRDefault="00A4422E" w:rsidP="00416C83">
            <w:pPr>
              <w:spacing w:line="240" w:lineRule="auto"/>
              <w:contextualSpacing/>
              <w:jc w:val="center"/>
              <w:rPr>
                <w:rFonts w:ascii="Times New Roman" w:eastAsia="Calibri" w:hAnsi="Times New Roman"/>
              </w:rPr>
            </w:pPr>
            <w:r w:rsidRPr="007C5EB8">
              <w:rPr>
                <w:rFonts w:ascii="Times New Roman" w:eastAsia="Calibri" w:hAnsi="Times New Roman"/>
              </w:rPr>
              <w:t>Minimum</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2F3AFE64" w14:textId="77777777" w:rsidR="00A4422E" w:rsidRPr="0040769B" w:rsidRDefault="00B876E8" w:rsidP="00416C83">
            <w:pPr>
              <w:spacing w:line="240" w:lineRule="auto"/>
              <w:jc w:val="center"/>
              <w:rPr>
                <w:rFonts w:eastAsia="Calibri" w:cstheme="minorHAnsi"/>
              </w:rPr>
            </w:pPr>
            <m:oMathPara>
              <m:oMathParaPr>
                <m:jc m:val="centerGroup"/>
              </m:oMathParaPr>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12</m:t>
                    </m:r>
                  </m:sub>
                </m:sSub>
                <m:r>
                  <m:rPr>
                    <m:sty m:val="p"/>
                  </m:rPr>
                  <w:rPr>
                    <w:rFonts w:ascii="Cambria Math" w:eastAsia="Calibri" w:hAnsi="Cambria Math" w:cstheme="minorHAnsi"/>
                    <w:color w:val="000000"/>
                    <w:kern w:val="24"/>
                  </w:rPr>
                  <m:t>= </m:t>
                </m:r>
                <m:r>
                  <w:rPr>
                    <w:rFonts w:ascii="Cambria Math" w:eastAsia="Calibri" w:hAnsi="Cambria Math" w:cstheme="minorHAnsi"/>
                    <w:color w:val="000000"/>
                    <w:kern w:val="24"/>
                  </w:rPr>
                  <m:t>min</m:t>
                </m:r>
                <m:d>
                  <m:dPr>
                    <m:begChr m:val="{"/>
                    <m:endChr m:val="}"/>
                    <m:ctrlPr>
                      <w:rPr>
                        <w:rFonts w:ascii="Cambria Math" w:eastAsia="Calibri" w:hAnsi="Cambria Math" w:cstheme="minorHAnsi"/>
                        <w:i/>
                        <w:iCs/>
                        <w:color w:val="000000"/>
                        <w:kern w:val="24"/>
                      </w:rPr>
                    </m:ctrlPr>
                  </m:dPr>
                  <m:e>
                    <m:d>
                      <m:dPr>
                        <m:begChr m:val="|"/>
                        <m:endChr m:val="|"/>
                        <m:ctrlPr>
                          <w:rPr>
                            <w:rFonts w:ascii="Cambria Math" w:eastAsia="Calibri" w:hAnsi="Cambria Math" w:cstheme="minorHAnsi"/>
                            <w:i/>
                            <w:iCs/>
                            <w:color w:val="000000"/>
                            <w:kern w:val="24"/>
                          </w:rPr>
                        </m:ctrlPr>
                      </m:dPr>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e>
                    </m:d>
                  </m:e>
                </m:d>
              </m:oMath>
            </m:oMathPara>
          </w:p>
        </w:tc>
      </w:tr>
      <w:tr w:rsidR="00A4422E" w:rsidRPr="0040769B" w14:paraId="6DFDF146"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A611414"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Crest Factor</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4C1BAF"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5</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max</m:t>
                        </m:r>
                      </m:sub>
                    </m:sSub>
                  </m:num>
                  <m:den>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rms</m:t>
                        </m:r>
                      </m:sub>
                    </m:sSub>
                  </m:den>
                </m:f>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7CEC8F0"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rPr>
              <w:t>Frequency Mean</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15" w:type="dxa"/>
              <w:left w:w="180" w:type="dxa"/>
              <w:bottom w:w="0" w:type="dxa"/>
              <w:right w:w="180" w:type="dxa"/>
            </w:tcMar>
            <w:hideMark/>
          </w:tcPr>
          <w:p w14:paraId="12FF7A27" w14:textId="77777777" w:rsidR="00A4422E" w:rsidRPr="0040769B" w:rsidRDefault="00A4422E" w:rsidP="00416C83">
            <w:pPr>
              <w:spacing w:line="240" w:lineRule="auto"/>
              <w:jc w:val="center"/>
              <w:rPr>
                <w:rFonts w:eastAsia="Calibri" w:cstheme="minorHAnsi"/>
              </w:rPr>
            </w:pPr>
            <m:oMathPara>
              <m:oMathParaPr>
                <m:jc m:val="centerGroup"/>
              </m:oMathParaPr>
              <m:oMath>
                <m:r>
                  <w:rPr>
                    <w:rFonts w:ascii="Cambria Math" w:eastAsia="Calibri" w:hAnsi="Cambria Math" w:cstheme="minorHAnsi"/>
                    <w:color w:val="000000"/>
                    <w:kern w:val="24"/>
                  </w:rPr>
                  <m:t>F_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13</m:t>
                    </m:r>
                  </m:sub>
                </m:sSub>
                <m:r>
                  <m:rPr>
                    <m:sty m:val="p"/>
                  </m:rPr>
                  <w:rPr>
                    <w:rFonts w:ascii="Cambria Math" w:eastAsia="Calibri" w:hAnsi="Cambria Math" w:cstheme="minorHAnsi"/>
                    <w:szCs w:val="18"/>
                  </w:rPr>
                  <m:t>,L</m:t>
                </m:r>
                <m:r>
                  <w:rPr>
                    <w:rFonts w:ascii="Cambria Math" w:eastAsia="Calibri" w:hAnsi="Cambria Math" w:cstheme="minorHAnsi"/>
                    <w:color w:val="000000"/>
                    <w:kern w:val="24"/>
                  </w:rPr>
                  <m:t>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13</m:t>
                    </m:r>
                  </m:sub>
                </m:sSub>
                <m:r>
                  <m:rPr>
                    <m:sty m:val="p"/>
                  </m:rPr>
                  <w:rPr>
                    <w:rFonts w:ascii="Cambria Math" w:eastAsia="Calibri" w:hAnsi="Cambria Math" w:cstheme="minorHAnsi"/>
                    <w:szCs w:val="18"/>
                  </w:rPr>
                  <m:t>=</m:t>
                </m:r>
                <m:f>
                  <m:fPr>
                    <m:ctrlPr>
                      <w:rPr>
                        <w:rFonts w:ascii="Cambria Math" w:eastAsia="Calibri" w:hAnsi="Cambria Math" w:cstheme="minorHAnsi"/>
                        <w:i/>
                        <w:iCs/>
                        <w:szCs w:val="18"/>
                      </w:rPr>
                    </m:ctrlPr>
                  </m:fPr>
                  <m:num>
                    <m:nary>
                      <m:naryPr>
                        <m:chr m:val="∑"/>
                        <m:limLoc m:val="subSup"/>
                        <m:ctrlPr>
                          <w:rPr>
                            <w:rFonts w:ascii="Cambria Math" w:eastAsia="Calibri" w:hAnsi="Cambria Math" w:cstheme="minorHAnsi"/>
                            <w:i/>
                            <w:iCs/>
                            <w:szCs w:val="18"/>
                          </w:rPr>
                        </m:ctrlPr>
                      </m:naryPr>
                      <m:sub>
                        <m:r>
                          <w:rPr>
                            <w:rFonts w:ascii="Cambria Math" w:eastAsia="Calibri" w:hAnsi="Cambria Math" w:cstheme="minorHAnsi"/>
                            <w:szCs w:val="18"/>
                          </w:rPr>
                          <m:t>i=1</m:t>
                        </m:r>
                      </m:sub>
                      <m:sup>
                        <m:r>
                          <w:rPr>
                            <w:rFonts w:ascii="Cambria Math" w:eastAsia="Calibri" w:hAnsi="Cambria Math" w:cstheme="minorHAnsi"/>
                            <w:szCs w:val="18"/>
                          </w:rPr>
                          <m:t>N</m:t>
                        </m:r>
                      </m:sup>
                      <m:e>
                        <m:r>
                          <w:rPr>
                            <w:rFonts w:ascii="Cambria Math" w:eastAsia="Calibri" w:hAnsi="Cambria Math" w:cstheme="minorHAnsi"/>
                            <w:szCs w:val="18"/>
                          </w:rPr>
                          <m:t>s(i)</m:t>
                        </m:r>
                      </m:e>
                    </m:nary>
                  </m:num>
                  <m:den>
                    <m:r>
                      <w:rPr>
                        <w:rFonts w:ascii="Cambria Math" w:eastAsia="Calibri" w:hAnsi="Cambria Math" w:cstheme="minorHAnsi"/>
                        <w:szCs w:val="18"/>
                      </w:rPr>
                      <m:t>N</m:t>
                    </m:r>
                  </m:den>
                </m:f>
              </m:oMath>
            </m:oMathPara>
          </w:p>
        </w:tc>
      </w:tr>
      <w:tr w:rsidR="00A4422E" w:rsidRPr="0040769B" w14:paraId="43F5CC3F"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21DF2BB"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Shape Factor</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F5C3C8" w14:textId="77777777" w:rsidR="00A4422E" w:rsidRPr="0040769B" w:rsidRDefault="00B876E8" w:rsidP="00416C83">
            <w:pPr>
              <w:spacing w:line="240" w:lineRule="auto"/>
              <w:jc w:val="center"/>
              <w:rPr>
                <w:rFonts w:eastAsia="Calibri" w:cstheme="minorHAnsi"/>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6</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rms</m:t>
                        </m:r>
                      </m:sub>
                    </m:sSub>
                  </m:num>
                  <m:den>
                    <m:d>
                      <m:dPr>
                        <m:begChr m:val="|"/>
                        <m:endChr m:val="|"/>
                        <m:ctrlPr>
                          <w:rPr>
                            <w:rFonts w:ascii="Cambria Math" w:eastAsia="Calibri" w:hAnsi="Cambria Math" w:cstheme="minorHAnsi"/>
                            <w:i/>
                            <w:iCs/>
                            <w:color w:val="000000"/>
                            <w:kern w:val="24"/>
                          </w:rPr>
                        </m:ctrlPr>
                      </m:dPr>
                      <m:e>
                        <m:acc>
                          <m:accPr>
                            <m:chr m:val="̅"/>
                            <m:ctrlPr>
                              <w:rPr>
                                <w:rFonts w:ascii="Cambria Math" w:eastAsia="Calibri" w:hAnsi="Cambria Math" w:cstheme="minorHAnsi"/>
                                <w:i/>
                                <w:iCs/>
                                <w:color w:val="000000"/>
                                <w:kern w:val="24"/>
                              </w:rPr>
                            </m:ctrlPr>
                          </m:accPr>
                          <m:e>
                            <m:r>
                              <w:rPr>
                                <w:rFonts w:ascii="Cambria Math" w:eastAsia="Calibri" w:hAnsi="Cambria Math" w:cstheme="minorHAnsi"/>
                                <w:color w:val="000000"/>
                                <w:kern w:val="24"/>
                              </w:rPr>
                              <m:t>x</m:t>
                            </m:r>
                          </m:e>
                        </m:acc>
                      </m:e>
                    </m:d>
                  </m:den>
                </m:f>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648CF3"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Frequency RMS</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801015" w14:textId="77777777" w:rsidR="00A4422E" w:rsidRPr="0040769B" w:rsidRDefault="00A4422E" w:rsidP="00416C83">
            <w:pPr>
              <w:spacing w:line="240" w:lineRule="auto"/>
              <w:jc w:val="center"/>
              <w:rPr>
                <w:rFonts w:eastAsia="Calibri" w:cstheme="minorHAnsi"/>
              </w:rPr>
            </w:pPr>
            <m:oMathPara>
              <m:oMath>
                <m:r>
                  <w:rPr>
                    <w:rFonts w:ascii="Cambria Math" w:eastAsia="Calibri" w:hAnsi="Cambria Math" w:cstheme="minorHAnsi"/>
                    <w:color w:val="000000"/>
                    <w:kern w:val="24"/>
                  </w:rPr>
                  <m:t>F_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14</m:t>
                    </m:r>
                  </m:sub>
                </m:sSub>
                <m:r>
                  <m:rPr>
                    <m:sty m:val="p"/>
                  </m:rPr>
                  <w:rPr>
                    <w:rFonts w:ascii="Cambria Math" w:eastAsia="Calibri" w:hAnsi="Cambria Math" w:cstheme="minorHAnsi"/>
                    <w:szCs w:val="18"/>
                  </w:rPr>
                  <m:t>,L</m:t>
                </m:r>
                <m:r>
                  <w:rPr>
                    <w:rFonts w:ascii="Cambria Math" w:eastAsia="Calibri" w:hAnsi="Cambria Math" w:cstheme="minorHAnsi"/>
                    <w:color w:val="000000"/>
                    <w:kern w:val="24"/>
                  </w:rPr>
                  <m:t>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14</m:t>
                    </m:r>
                  </m:sub>
                </m:sSub>
                <m:r>
                  <w:rPr>
                    <w:rFonts w:ascii="Cambria Math" w:eastAsia="Calibri" w:hAnsi="Cambria Math" w:cstheme="minorHAnsi"/>
                    <w:color w:val="000000"/>
                    <w:kern w:val="24"/>
                  </w:rPr>
                  <m:t>=</m:t>
                </m:r>
                <m:rad>
                  <m:radPr>
                    <m:degHide m:val="1"/>
                    <m:ctrlPr>
                      <w:rPr>
                        <w:rFonts w:ascii="Cambria Math" w:eastAsia="Calibri" w:hAnsi="Cambria Math" w:cstheme="minorHAnsi"/>
                        <w:color w:val="000000"/>
                        <w:kern w:val="24"/>
                      </w:rPr>
                    </m:ctrlPr>
                  </m:radPr>
                  <m:deg/>
                  <m:e>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p>
                          <m:sSupPr>
                            <m:ctrlPr>
                              <w:rPr>
                                <w:rFonts w:ascii="Cambria Math" w:eastAsia="Calibri" w:hAnsi="Cambria Math" w:cstheme="minorHAnsi"/>
                                <w:i/>
                                <w:iCs/>
                                <w:color w:val="000000"/>
                                <w:kern w:val="24"/>
                              </w:rPr>
                            </m:ctrlPr>
                          </m:sSupPr>
                          <m:e>
                            <m:d>
                              <m:dPr>
                                <m:begChr m:val="|"/>
                                <m:endChr m:val="|"/>
                                <m:ctrlPr>
                                  <w:rPr>
                                    <w:rFonts w:ascii="Cambria Math" w:eastAsia="Calibri" w:hAnsi="Cambria Math" w:cstheme="minorHAnsi"/>
                                    <w:i/>
                                    <w:iCs/>
                                    <w:color w:val="000000"/>
                                    <w:kern w:val="24"/>
                                  </w:rPr>
                                </m:ctrlPr>
                              </m:dPr>
                              <m:e>
                                <m:r>
                                  <w:rPr>
                                    <w:rFonts w:ascii="Cambria Math" w:eastAsia="Calibri" w:hAnsi="Cambria Math" w:cstheme="minorHAnsi"/>
                                    <w:color w:val="000000"/>
                                    <w:kern w:val="24"/>
                                  </w:rPr>
                                  <m:t>s(i)</m:t>
                                </m:r>
                              </m:e>
                            </m:d>
                          </m:e>
                          <m:sup>
                            <m:r>
                              <w:rPr>
                                <w:rFonts w:ascii="Cambria Math" w:eastAsia="Calibri" w:hAnsi="Cambria Math" w:cstheme="minorHAnsi"/>
                                <w:color w:val="000000"/>
                                <w:kern w:val="24"/>
                              </w:rPr>
                              <m:t>2</m:t>
                            </m:r>
                          </m:sup>
                        </m:sSup>
                      </m:e>
                    </m:nary>
                  </m:e>
                </m:rad>
              </m:oMath>
            </m:oMathPara>
          </w:p>
        </w:tc>
      </w:tr>
      <w:tr w:rsidR="00A4422E" w:rsidRPr="0040769B" w14:paraId="1EABEA20"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7A965D4" w14:textId="77777777" w:rsidR="00A4422E" w:rsidRPr="007C5EB8" w:rsidRDefault="00A4422E" w:rsidP="00416C83">
            <w:pPr>
              <w:spacing w:line="240" w:lineRule="auto"/>
              <w:jc w:val="center"/>
              <w:rPr>
                <w:rFonts w:ascii="Times New Roman" w:eastAsia="Calibri" w:hAnsi="Times New Roman"/>
                <w:color w:val="000000"/>
                <w:kern w:val="24"/>
              </w:rPr>
            </w:pPr>
            <w:r w:rsidRPr="007C5EB8">
              <w:rPr>
                <w:rFonts w:ascii="Times New Roman" w:eastAsia="Calibri" w:hAnsi="Times New Roman"/>
                <w:color w:val="000000"/>
                <w:kern w:val="24"/>
              </w:rPr>
              <w:t>Squared Mean Rooted Absolute Amplitude (SRA)</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8B440CB" w14:textId="77777777" w:rsidR="00A4422E" w:rsidRDefault="00B876E8" w:rsidP="00416C83">
            <w:pPr>
              <w:spacing w:line="240" w:lineRule="auto"/>
              <w:jc w:val="center"/>
              <w:rPr>
                <w:rFonts w:ascii="Calibri" w:eastAsia="Calibri" w:hAnsi="Calibri" w:cs="Calibri"/>
                <w:iCs/>
                <w:color w:val="000000"/>
                <w:kern w:val="24"/>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7</m:t>
                    </m:r>
                  </m:sub>
                </m:sSub>
                <m:r>
                  <m:rPr>
                    <m:sty m:val="p"/>
                  </m:rPr>
                  <w:rPr>
                    <w:rFonts w:ascii="Cambria Math" w:eastAsia="Calibri" w:hAnsi="Cambria Math" w:cstheme="minorHAnsi"/>
                    <w:color w:val="000000"/>
                    <w:kern w:val="24"/>
                  </w:rPr>
                  <m:t>=</m:t>
                </m:r>
                <m:sSup>
                  <m:sSupPr>
                    <m:ctrlPr>
                      <w:rPr>
                        <w:rFonts w:ascii="Cambria Math" w:eastAsia="Calibri" w:hAnsi="Cambria Math" w:cstheme="minorHAnsi"/>
                        <w:i/>
                        <w:iCs/>
                        <w:color w:val="000000"/>
                        <w:kern w:val="24"/>
                      </w:rPr>
                    </m:ctrlPr>
                  </m:sSupPr>
                  <m:e>
                    <m:d>
                      <m:dPr>
                        <m:begChr m:val="["/>
                        <m:endChr m:val="]"/>
                        <m:ctrlPr>
                          <w:rPr>
                            <w:rFonts w:ascii="Cambria Math" w:eastAsia="Calibri" w:hAnsi="Cambria Math" w:cstheme="minorHAnsi"/>
                            <w:i/>
                            <w:iCs/>
                            <w:color w:val="000000"/>
                            <w:kern w:val="24"/>
                          </w:rPr>
                        </m:ctrlPr>
                      </m:dPr>
                      <m:e>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rad>
                              <m:radPr>
                                <m:degHide m:val="1"/>
                                <m:ctrlPr>
                                  <w:rPr>
                                    <w:rFonts w:ascii="Cambria Math" w:eastAsia="Calibri" w:hAnsi="Cambria Math" w:cstheme="minorHAnsi"/>
                                    <w:i/>
                                    <w:iCs/>
                                    <w:color w:val="000000"/>
                                    <w:kern w:val="24"/>
                                  </w:rPr>
                                </m:ctrlPr>
                              </m:radPr>
                              <m:deg/>
                              <m:e>
                                <m:d>
                                  <m:dPr>
                                    <m:begChr m:val="|"/>
                                    <m:endChr m:val="|"/>
                                    <m:ctrlPr>
                                      <w:rPr>
                                        <w:rFonts w:ascii="Cambria Math" w:eastAsia="Calibri" w:hAnsi="Cambria Math" w:cstheme="minorHAnsi"/>
                                        <w:i/>
                                        <w:iCs/>
                                        <w:color w:val="000000"/>
                                        <w:kern w:val="24"/>
                                      </w:rPr>
                                    </m:ctrlPr>
                                  </m:dPr>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i</m:t>
                                        </m:r>
                                      </m:sub>
                                    </m:sSub>
                                  </m:e>
                                </m:d>
                              </m:e>
                            </m:rad>
                          </m:e>
                        </m:nary>
                      </m:e>
                    </m:d>
                  </m:e>
                  <m:sup>
                    <m:r>
                      <w:rPr>
                        <w:rFonts w:ascii="Cambria Math" w:eastAsia="Calibri" w:hAnsi="Cambria Math" w:cstheme="minorHAnsi"/>
                        <w:color w:val="000000"/>
                        <w:kern w:val="24"/>
                      </w:rPr>
                      <m:t>2</m:t>
                    </m:r>
                  </m:sup>
                </m:sSup>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626903A" w14:textId="77777777" w:rsidR="00A4422E" w:rsidRPr="007C5EB8" w:rsidRDefault="00A4422E" w:rsidP="00416C83">
            <w:pPr>
              <w:spacing w:line="240" w:lineRule="auto"/>
              <w:jc w:val="center"/>
              <w:rPr>
                <w:rFonts w:ascii="Times New Roman" w:eastAsia="Calibri" w:hAnsi="Times New Roman"/>
                <w:color w:val="000000"/>
                <w:kern w:val="24"/>
              </w:rPr>
            </w:pPr>
            <w:r w:rsidRPr="007C5EB8">
              <w:rPr>
                <w:rFonts w:ascii="Times New Roman" w:eastAsia="Calibri" w:hAnsi="Times New Roman"/>
              </w:rPr>
              <w:t>Frequency Standard Deviation</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5077CACD" w14:textId="77777777" w:rsidR="00A4422E" w:rsidRPr="00C85742" w:rsidRDefault="00A4422E" w:rsidP="00416C83">
            <w:pPr>
              <w:spacing w:line="240" w:lineRule="auto"/>
              <w:jc w:val="center"/>
              <w:rPr>
                <w:rFonts w:ascii="Calibri" w:eastAsia="Calibri" w:hAnsi="Calibri" w:cs="Calibri"/>
                <w:iCs/>
                <w:color w:val="000000"/>
                <w:kern w:val="24"/>
              </w:rPr>
            </w:pPr>
            <m:oMathPara>
              <m:oMath>
                <m:r>
                  <w:rPr>
                    <w:rFonts w:ascii="Cambria Math" w:eastAsia="Calibri" w:hAnsi="Cambria Math" w:cstheme="minorHAnsi"/>
                    <w:color w:val="000000"/>
                    <w:kern w:val="24"/>
                  </w:rPr>
                  <m:t>F_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15</m:t>
                    </m:r>
                  </m:sub>
                </m:sSub>
                <m:r>
                  <m:rPr>
                    <m:sty m:val="p"/>
                  </m:rPr>
                  <w:rPr>
                    <w:rFonts w:ascii="Cambria Math" w:eastAsia="Calibri" w:hAnsi="Cambria Math" w:cstheme="minorHAnsi"/>
                    <w:szCs w:val="18"/>
                  </w:rPr>
                  <m:t>,L</m:t>
                </m:r>
                <m:r>
                  <w:rPr>
                    <w:rFonts w:ascii="Cambria Math" w:eastAsia="Calibri" w:hAnsi="Cambria Math" w:cstheme="minorHAnsi"/>
                    <w:color w:val="000000"/>
                    <w:kern w:val="24"/>
                  </w:rPr>
                  <m:t>_</m:t>
                </m:r>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15</m:t>
                    </m:r>
                  </m:sub>
                </m:sSub>
                <m:r>
                  <w:rPr>
                    <w:rFonts w:ascii="Cambria Math" w:eastAsia="Calibri" w:hAnsi="Cambria Math" w:cstheme="minorHAnsi"/>
                    <w:color w:val="000000"/>
                    <w:kern w:val="24"/>
                  </w:rPr>
                  <m:t>=</m:t>
                </m:r>
                <m:rad>
                  <m:radPr>
                    <m:degHide m:val="1"/>
                    <m:ctrlPr>
                      <w:rPr>
                        <w:rFonts w:ascii="Cambria Math" w:eastAsia="Calibri" w:hAnsi="Cambria Math" w:cstheme="minorHAnsi"/>
                        <w:i/>
                        <w:iCs/>
                        <w:szCs w:val="18"/>
                      </w:rPr>
                    </m:ctrlPr>
                  </m:radPr>
                  <m:deg/>
                  <m:e>
                    <m:f>
                      <m:fPr>
                        <m:ctrlPr>
                          <w:rPr>
                            <w:rFonts w:ascii="Cambria Math" w:eastAsia="Calibri" w:hAnsi="Cambria Math" w:cstheme="minorHAnsi"/>
                            <w:i/>
                            <w:iCs/>
                            <w:szCs w:val="18"/>
                          </w:rPr>
                        </m:ctrlPr>
                      </m:fPr>
                      <m:num>
                        <m:nary>
                          <m:naryPr>
                            <m:chr m:val="∑"/>
                            <m:limLoc m:val="subSup"/>
                            <m:ctrlPr>
                              <w:rPr>
                                <w:rFonts w:ascii="Cambria Math" w:eastAsia="Calibri" w:hAnsi="Cambria Math" w:cstheme="minorHAnsi"/>
                                <w:i/>
                                <w:iCs/>
                                <w:szCs w:val="18"/>
                              </w:rPr>
                            </m:ctrlPr>
                          </m:naryPr>
                          <m:sub>
                            <m:r>
                              <w:rPr>
                                <w:rFonts w:ascii="Cambria Math" w:eastAsia="Calibri" w:hAnsi="Cambria Math" w:cstheme="minorHAnsi"/>
                                <w:szCs w:val="18"/>
                              </w:rPr>
                              <m:t>i=1</m:t>
                            </m:r>
                          </m:sub>
                          <m:sup>
                            <m:r>
                              <w:rPr>
                                <w:rFonts w:ascii="Cambria Math" w:eastAsia="Calibri" w:hAnsi="Cambria Math" w:cstheme="minorHAnsi"/>
                                <w:szCs w:val="18"/>
                              </w:rPr>
                              <m:t>N</m:t>
                            </m:r>
                          </m:sup>
                          <m:e>
                            <m:sSubSup>
                              <m:sSubSupPr>
                                <m:ctrlPr>
                                  <w:rPr>
                                    <w:rFonts w:ascii="Cambria Math" w:eastAsia="Calibri" w:hAnsi="Cambria Math" w:cstheme="minorHAnsi"/>
                                    <w:i/>
                                    <w:iCs/>
                                    <w:szCs w:val="18"/>
                                  </w:rPr>
                                </m:ctrlPr>
                              </m:sSubSupPr>
                              <m:e>
                                <m:r>
                                  <w:rPr>
                                    <w:rFonts w:ascii="Cambria Math" w:eastAsia="Calibri" w:hAnsi="Cambria Math" w:cstheme="minorHAnsi"/>
                                    <w:szCs w:val="18"/>
                                  </w:rPr>
                                  <m:t>f</m:t>
                                </m:r>
                              </m:e>
                              <m:sub>
                                <m:r>
                                  <w:rPr>
                                    <w:rFonts w:ascii="Cambria Math" w:eastAsia="Calibri" w:hAnsi="Cambria Math" w:cstheme="minorHAnsi"/>
                                    <w:szCs w:val="18"/>
                                  </w:rPr>
                                  <m:t>i</m:t>
                                </m:r>
                              </m:sub>
                              <m:sup>
                                <m:r>
                                  <w:rPr>
                                    <w:rFonts w:ascii="Cambria Math" w:eastAsia="Calibri" w:hAnsi="Cambria Math" w:cstheme="minorHAnsi"/>
                                    <w:szCs w:val="18"/>
                                  </w:rPr>
                                  <m:t>2</m:t>
                                </m:r>
                              </m:sup>
                            </m:sSubSup>
                            <m:r>
                              <w:rPr>
                                <w:rFonts w:ascii="Cambria Math" w:eastAsia="Calibri" w:hAnsi="Cambria Math" w:cstheme="minorHAnsi"/>
                                <w:szCs w:val="18"/>
                              </w:rPr>
                              <m:t>s(i)</m:t>
                            </m:r>
                          </m:e>
                        </m:nary>
                      </m:num>
                      <m:den>
                        <m:nary>
                          <m:naryPr>
                            <m:chr m:val="∑"/>
                            <m:limLoc m:val="subSup"/>
                            <m:ctrlPr>
                              <w:rPr>
                                <w:rFonts w:ascii="Cambria Math" w:eastAsia="Calibri" w:hAnsi="Cambria Math" w:cstheme="minorHAnsi"/>
                                <w:i/>
                                <w:iCs/>
                                <w:szCs w:val="18"/>
                              </w:rPr>
                            </m:ctrlPr>
                          </m:naryPr>
                          <m:sub>
                            <m:r>
                              <w:rPr>
                                <w:rFonts w:ascii="Cambria Math" w:eastAsia="Calibri" w:hAnsi="Cambria Math" w:cstheme="minorHAnsi"/>
                                <w:szCs w:val="18"/>
                              </w:rPr>
                              <m:t>i=1</m:t>
                            </m:r>
                          </m:sub>
                          <m:sup>
                            <m:r>
                              <w:rPr>
                                <w:rFonts w:ascii="Cambria Math" w:eastAsia="Calibri" w:hAnsi="Cambria Math" w:cstheme="minorHAnsi"/>
                                <w:szCs w:val="18"/>
                              </w:rPr>
                              <m:t>N</m:t>
                            </m:r>
                          </m:sup>
                          <m:e>
                            <m:r>
                              <w:rPr>
                                <w:rFonts w:ascii="Cambria Math" w:eastAsia="Calibri" w:hAnsi="Cambria Math" w:cstheme="minorHAnsi"/>
                                <w:szCs w:val="18"/>
                              </w:rPr>
                              <m:t>s(i)</m:t>
                            </m:r>
                          </m:e>
                        </m:nary>
                      </m:den>
                    </m:f>
                  </m:e>
                </m:rad>
              </m:oMath>
            </m:oMathPara>
          </w:p>
        </w:tc>
      </w:tr>
      <w:tr w:rsidR="00A4422E" w:rsidRPr="0040769B" w14:paraId="720457CA" w14:textId="77777777" w:rsidTr="00A4422E">
        <w:trPr>
          <w:cantSplit/>
          <w:trHeight w:val="1134"/>
          <w:jc w:val="center"/>
        </w:trPr>
        <w:tc>
          <w:tcPr>
            <w:tcW w:w="131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4418453"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Margin Factor</w:t>
            </w:r>
          </w:p>
        </w:tc>
        <w:tc>
          <w:tcPr>
            <w:tcW w:w="253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07E2E8F" w14:textId="77777777" w:rsidR="00A4422E" w:rsidRDefault="00B876E8" w:rsidP="00416C83">
            <w:pPr>
              <w:spacing w:line="240" w:lineRule="auto"/>
              <w:jc w:val="center"/>
              <w:rPr>
                <w:rFonts w:ascii="Calibri" w:eastAsia="Calibri" w:hAnsi="Calibri" w:cs="Calibri"/>
                <w:iCs/>
                <w:color w:val="000000"/>
                <w:kern w:val="24"/>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8</m:t>
                    </m:r>
                  </m:sub>
                </m:sSub>
                <m:r>
                  <m:rPr>
                    <m:sty m:val="p"/>
                  </m:rPr>
                  <w:rPr>
                    <w:rFonts w:ascii="Cambria Math" w:eastAsia="Calibri" w:hAnsi="Cambria Math" w:cstheme="minorHAnsi"/>
                    <w:color w:val="000000"/>
                    <w:kern w:val="24"/>
                  </w:rPr>
                  <m:t>=</m:t>
                </m:r>
                <m:f>
                  <m:fPr>
                    <m:ctrlPr>
                      <w:rPr>
                        <w:rFonts w:ascii="Cambria Math" w:eastAsia="Calibri" w:hAnsi="Cambria Math" w:cstheme="minorHAnsi"/>
                        <w:i/>
                        <w:iCs/>
                        <w:color w:val="000000"/>
                        <w:kern w:val="24"/>
                      </w:rPr>
                    </m:ctrlPr>
                  </m:fPr>
                  <m:num>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x</m:t>
                        </m:r>
                      </m:e>
                      <m:sub>
                        <m:r>
                          <w:rPr>
                            <w:rFonts w:ascii="Cambria Math" w:eastAsia="Calibri" w:hAnsi="Cambria Math" w:cstheme="minorHAnsi"/>
                            <w:color w:val="000000"/>
                            <w:kern w:val="24"/>
                          </w:rPr>
                          <m:t>rms</m:t>
                        </m:r>
                      </m:sub>
                    </m:sSub>
                  </m:num>
                  <m:den>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7</m:t>
                        </m:r>
                      </m:sub>
                    </m:sSub>
                  </m:den>
                </m:f>
              </m:oMath>
            </m:oMathPara>
          </w:p>
        </w:tc>
        <w:tc>
          <w:tcPr>
            <w:tcW w:w="130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3CCE597" w14:textId="77777777" w:rsidR="00A4422E" w:rsidRPr="007C5EB8" w:rsidRDefault="00A4422E" w:rsidP="00416C83">
            <w:pPr>
              <w:spacing w:line="240" w:lineRule="auto"/>
              <w:jc w:val="center"/>
              <w:rPr>
                <w:rFonts w:ascii="Times New Roman" w:eastAsia="Calibri" w:hAnsi="Times New Roman"/>
              </w:rPr>
            </w:pPr>
            <w:r w:rsidRPr="007C5EB8">
              <w:rPr>
                <w:rFonts w:ascii="Times New Roman" w:eastAsia="Calibri" w:hAnsi="Times New Roman"/>
                <w:color w:val="000000"/>
                <w:kern w:val="24"/>
              </w:rPr>
              <w:t>Leak Mean</w:t>
            </w:r>
          </w:p>
        </w:tc>
        <w:tc>
          <w:tcPr>
            <w:tcW w:w="337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69089D5" w14:textId="77777777" w:rsidR="00A4422E" w:rsidRDefault="00B876E8" w:rsidP="00416C83">
            <w:pPr>
              <w:spacing w:line="240" w:lineRule="auto"/>
              <w:jc w:val="center"/>
              <w:rPr>
                <w:rFonts w:ascii="Calibri" w:eastAsia="Calibri" w:hAnsi="Calibri" w:cs="Calibri"/>
                <w:iCs/>
                <w:color w:val="000000"/>
                <w:kern w:val="24"/>
              </w:rPr>
            </w:pPr>
            <m:oMathPara>
              <m:oMath>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f</m:t>
                    </m:r>
                  </m:e>
                  <m:sub>
                    <m:r>
                      <w:rPr>
                        <w:rFonts w:ascii="Cambria Math" w:eastAsia="Calibri" w:hAnsi="Cambria Math" w:cstheme="minorHAnsi"/>
                        <w:color w:val="000000"/>
                        <w:kern w:val="24"/>
                      </w:rPr>
                      <m:t>16</m:t>
                    </m:r>
                  </m:sub>
                </m:sSub>
                <m:r>
                  <m:rPr>
                    <m:sty m:val="p"/>
                  </m:rPr>
                  <w:rPr>
                    <w:rFonts w:ascii="Cambria Math" w:eastAsia="Calibri" w:hAnsi="Cambria Math" w:cstheme="minorHAnsi"/>
                    <w:color w:val="000000"/>
                    <w:kern w:val="24"/>
                  </w:rPr>
                  <m:t>= </m:t>
                </m:r>
                <m:f>
                  <m:fPr>
                    <m:ctrlPr>
                      <w:rPr>
                        <w:rFonts w:ascii="Cambria Math" w:eastAsia="Calibri" w:hAnsi="Cambria Math" w:cstheme="minorHAnsi"/>
                        <w:i/>
                        <w:iCs/>
                        <w:color w:val="000000"/>
                        <w:kern w:val="24"/>
                      </w:rPr>
                    </m:ctrlPr>
                  </m:fPr>
                  <m:num>
                    <m:r>
                      <w:rPr>
                        <w:rFonts w:ascii="Cambria Math" w:eastAsia="Calibri" w:hAnsi="Cambria Math" w:cstheme="minorHAnsi"/>
                        <w:color w:val="000000"/>
                        <w:kern w:val="24"/>
                      </w:rPr>
                      <m:t>1</m:t>
                    </m:r>
                  </m:num>
                  <m:den>
                    <m:r>
                      <w:rPr>
                        <w:rFonts w:ascii="Cambria Math" w:eastAsia="Calibri" w:hAnsi="Cambria Math" w:cstheme="minorHAnsi"/>
                        <w:color w:val="000000"/>
                        <w:kern w:val="24"/>
                      </w:rPr>
                      <m:t>N</m:t>
                    </m:r>
                  </m:den>
                </m:f>
                <m:nary>
                  <m:naryPr>
                    <m:chr m:val="∑"/>
                    <m:limLoc m:val="subSup"/>
                    <m:ctrlPr>
                      <w:rPr>
                        <w:rFonts w:ascii="Cambria Math" w:eastAsia="Calibri" w:hAnsi="Cambria Math" w:cstheme="minorHAnsi"/>
                        <w:i/>
                        <w:iCs/>
                        <w:color w:val="000000"/>
                        <w:kern w:val="24"/>
                      </w:rPr>
                    </m:ctrlPr>
                  </m:naryPr>
                  <m:sub>
                    <m:r>
                      <w:rPr>
                        <w:rFonts w:ascii="Cambria Math" w:eastAsia="Calibri" w:hAnsi="Cambria Math" w:cstheme="minorHAnsi"/>
                        <w:color w:val="000000"/>
                        <w:kern w:val="24"/>
                      </w:rPr>
                      <m:t>i</m:t>
                    </m:r>
                    <m:r>
                      <m:rPr>
                        <m:sty m:val="p"/>
                      </m:rPr>
                      <w:rPr>
                        <w:rFonts w:ascii="Cambria Math" w:eastAsia="Calibri" w:hAnsi="Cambria Math" w:cstheme="minorHAnsi"/>
                        <w:color w:val="000000"/>
                        <w:kern w:val="24"/>
                      </w:rPr>
                      <m:t>=</m:t>
                    </m:r>
                    <m:r>
                      <w:rPr>
                        <w:rFonts w:ascii="Cambria Math" w:eastAsia="Calibri" w:hAnsi="Cambria Math" w:cstheme="minorHAnsi"/>
                        <w:color w:val="000000"/>
                        <w:kern w:val="24"/>
                      </w:rPr>
                      <m:t>1</m:t>
                    </m:r>
                  </m:sub>
                  <m:sup>
                    <m:r>
                      <w:rPr>
                        <w:rFonts w:ascii="Cambria Math" w:eastAsia="Calibri" w:hAnsi="Cambria Math" w:cstheme="minorHAnsi"/>
                        <w:color w:val="000000"/>
                        <w:kern w:val="24"/>
                      </w:rPr>
                      <m:t>N</m:t>
                    </m:r>
                  </m:sup>
                  <m:e>
                    <m:sSub>
                      <m:sSubPr>
                        <m:ctrlPr>
                          <w:rPr>
                            <w:rFonts w:ascii="Cambria Math" w:eastAsia="Calibri" w:hAnsi="Cambria Math" w:cstheme="minorHAnsi"/>
                            <w:i/>
                            <w:iCs/>
                            <w:color w:val="000000"/>
                            <w:kern w:val="24"/>
                          </w:rPr>
                        </m:ctrlPr>
                      </m:sSubPr>
                      <m:e>
                        <m:r>
                          <w:rPr>
                            <w:rFonts w:ascii="Cambria Math" w:eastAsia="Calibri" w:hAnsi="Cambria Math" w:cstheme="minorHAnsi"/>
                            <w:color w:val="000000"/>
                            <w:kern w:val="24"/>
                          </w:rPr>
                          <m:t>L</m:t>
                        </m:r>
                      </m:e>
                      <m:sub>
                        <m:r>
                          <w:rPr>
                            <w:rFonts w:ascii="Cambria Math" w:eastAsia="Calibri" w:hAnsi="Cambria Math" w:cstheme="minorHAnsi"/>
                            <w:color w:val="000000"/>
                            <w:kern w:val="24"/>
                          </w:rPr>
                          <m:t>i</m:t>
                        </m:r>
                      </m:sub>
                    </m:sSub>
                  </m:e>
                </m:nary>
              </m:oMath>
            </m:oMathPara>
          </w:p>
        </w:tc>
      </w:tr>
    </w:tbl>
    <w:p w14:paraId="2BA8CF0E" w14:textId="77777777" w:rsidR="00A4422E" w:rsidRDefault="00A4422E" w:rsidP="00B0584A">
      <w:pPr>
        <w:pStyle w:val="ListParagraph"/>
        <w:ind w:left="360" w:firstLine="360"/>
      </w:pPr>
    </w:p>
    <w:p w14:paraId="061C0A81" w14:textId="77777777" w:rsidR="006950F7" w:rsidRDefault="006950F7" w:rsidP="006950F7">
      <w:pPr>
        <w:pStyle w:val="Heading3"/>
        <w:numPr>
          <w:ilvl w:val="2"/>
          <w:numId w:val="19"/>
        </w:numPr>
      </w:pPr>
      <w:bookmarkStart w:id="112" w:name="_Toc26534970"/>
      <w:r>
        <w:lastRenderedPageBreak/>
        <w:t>Data Normalization</w:t>
      </w:r>
      <w:bookmarkEnd w:id="112"/>
    </w:p>
    <w:p w14:paraId="7CCBB619" w14:textId="46FCE4B8" w:rsidR="00957644" w:rsidRDefault="006950F7" w:rsidP="00957644">
      <w:pPr>
        <w:ind w:firstLine="720"/>
        <w:rPr>
          <w:rFonts w:cstheme="minorHAnsi"/>
          <w:szCs w:val="20"/>
        </w:rPr>
      </w:pPr>
      <w:r w:rsidRPr="006950F7">
        <w:rPr>
          <w:rFonts w:cstheme="minorHAnsi"/>
          <w:szCs w:val="20"/>
        </w:rPr>
        <w:t xml:space="preserve">To eliminate the redundancy caused by features with different ranges of values, features are transformed into same scale between 0 and 1 by the min-max normalization method. This min-max normalization is given by: </w:t>
      </w:r>
    </w:p>
    <w:p w14:paraId="6EDF3DFC" w14:textId="77777777" w:rsidR="00785205" w:rsidRDefault="00785205" w:rsidP="00957644">
      <w:pPr>
        <w:ind w:firstLine="720"/>
        <w:rPr>
          <w:rFonts w:cstheme="minorHAnsi"/>
          <w:szCs w:val="20"/>
        </w:rPr>
      </w:pPr>
    </w:p>
    <w:tbl>
      <w:tblPr>
        <w:tblStyle w:val="TableGrid1"/>
        <w:tblW w:w="842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95"/>
        <w:gridCol w:w="932"/>
      </w:tblGrid>
      <w:tr w:rsidR="00957644" w:rsidRPr="00116B27" w14:paraId="62C09701" w14:textId="77777777" w:rsidTr="00785205">
        <w:trPr>
          <w:trHeight w:val="519"/>
          <w:jc w:val="center"/>
        </w:trPr>
        <w:tc>
          <w:tcPr>
            <w:tcW w:w="7495" w:type="dxa"/>
          </w:tcPr>
          <w:p w14:paraId="2E15E8F9" w14:textId="77777777" w:rsidR="00957644" w:rsidRPr="00957644" w:rsidRDefault="00B876E8" w:rsidP="00023543">
            <w:pPr>
              <w:rPr>
                <w:rFonts w:cstheme="minorHAnsi"/>
                <w:szCs w:val="20"/>
              </w:rPr>
            </w:pPr>
            <m:oMathPara>
              <m:oMath>
                <m:acc>
                  <m:accPr>
                    <m:chr m:val="̅"/>
                    <m:ctrlPr>
                      <w:rPr>
                        <w:rFonts w:ascii="Cambria Math" w:eastAsia="Times New Roman" w:hAnsi="Cambria Math" w:cstheme="minorHAnsi"/>
                        <w:i/>
                        <w:szCs w:val="20"/>
                      </w:rPr>
                    </m:ctrlPr>
                  </m:accPr>
                  <m:e>
                    <m:r>
                      <w:rPr>
                        <w:rFonts w:ascii="Cambria Math" w:hAnsi="Cambria Math" w:cstheme="minorHAnsi"/>
                        <w:szCs w:val="20"/>
                      </w:rPr>
                      <m:t>x</m:t>
                    </m:r>
                  </m:e>
                </m:acc>
                <m:r>
                  <w:rPr>
                    <w:rFonts w:ascii="Cambria Math" w:hAnsi="Cambria Math" w:cstheme="minorHAnsi"/>
                    <w:szCs w:val="20"/>
                  </w:rPr>
                  <m:t xml:space="preserve">= </m:t>
                </m:r>
                <m:f>
                  <m:fPr>
                    <m:ctrlPr>
                      <w:rPr>
                        <w:rFonts w:ascii="Cambria Math" w:eastAsia="Times New Roman" w:hAnsi="Cambria Math" w:cstheme="minorHAnsi"/>
                        <w:i/>
                        <w:szCs w:val="20"/>
                      </w:rPr>
                    </m:ctrlPr>
                  </m:fPr>
                  <m:num>
                    <m:r>
                      <w:rPr>
                        <w:rFonts w:ascii="Cambria Math" w:hAnsi="Cambria Math" w:cstheme="minorHAnsi"/>
                        <w:szCs w:val="20"/>
                      </w:rPr>
                      <m:t>x-</m:t>
                    </m:r>
                    <m:sSub>
                      <m:sSubPr>
                        <m:ctrlPr>
                          <w:rPr>
                            <w:rFonts w:ascii="Cambria Math" w:eastAsia="Times New Roman" w:hAnsi="Cambria Math" w:cstheme="minorHAnsi"/>
                            <w:i/>
                            <w:szCs w:val="20"/>
                          </w:rPr>
                        </m:ctrlPr>
                      </m:sSubPr>
                      <m:e>
                        <m:r>
                          <w:rPr>
                            <w:rFonts w:ascii="Cambria Math" w:hAnsi="Cambria Math" w:cstheme="minorHAnsi"/>
                            <w:szCs w:val="20"/>
                          </w:rPr>
                          <m:t>x</m:t>
                        </m:r>
                      </m:e>
                      <m:sub>
                        <m:r>
                          <w:rPr>
                            <w:rFonts w:ascii="Cambria Math" w:hAnsi="Cambria Math" w:cstheme="minorHAnsi"/>
                            <w:szCs w:val="20"/>
                          </w:rPr>
                          <m:t>min</m:t>
                        </m:r>
                      </m:sub>
                    </m:sSub>
                  </m:num>
                  <m:den>
                    <m:sSub>
                      <m:sSubPr>
                        <m:ctrlPr>
                          <w:rPr>
                            <w:rFonts w:ascii="Cambria Math" w:eastAsia="Times New Roman" w:hAnsi="Cambria Math" w:cstheme="minorHAnsi"/>
                            <w:i/>
                            <w:szCs w:val="20"/>
                          </w:rPr>
                        </m:ctrlPr>
                      </m:sSubPr>
                      <m:e>
                        <m:r>
                          <w:rPr>
                            <w:rFonts w:ascii="Cambria Math" w:hAnsi="Cambria Math" w:cstheme="minorHAnsi"/>
                            <w:szCs w:val="20"/>
                          </w:rPr>
                          <m:t>x</m:t>
                        </m:r>
                      </m:e>
                      <m:sub>
                        <m:r>
                          <w:rPr>
                            <w:rFonts w:ascii="Cambria Math" w:hAnsi="Cambria Math" w:cstheme="minorHAnsi"/>
                            <w:szCs w:val="20"/>
                          </w:rPr>
                          <m:t>max</m:t>
                        </m:r>
                      </m:sub>
                    </m:sSub>
                    <m:r>
                      <w:rPr>
                        <w:rFonts w:ascii="Cambria Math" w:hAnsi="Cambria Math" w:cstheme="minorHAnsi"/>
                        <w:szCs w:val="20"/>
                      </w:rPr>
                      <m:t xml:space="preserve">- </m:t>
                    </m:r>
                    <m:sSub>
                      <m:sSubPr>
                        <m:ctrlPr>
                          <w:rPr>
                            <w:rFonts w:ascii="Cambria Math" w:eastAsia="Times New Roman" w:hAnsi="Cambria Math" w:cstheme="minorHAnsi"/>
                            <w:i/>
                            <w:szCs w:val="20"/>
                          </w:rPr>
                        </m:ctrlPr>
                      </m:sSubPr>
                      <m:e>
                        <m:r>
                          <w:rPr>
                            <w:rFonts w:ascii="Cambria Math" w:hAnsi="Cambria Math" w:cstheme="minorHAnsi"/>
                            <w:szCs w:val="20"/>
                          </w:rPr>
                          <m:t>x</m:t>
                        </m:r>
                      </m:e>
                      <m:sub>
                        <m:r>
                          <w:rPr>
                            <w:rFonts w:ascii="Cambria Math" w:hAnsi="Cambria Math" w:cstheme="minorHAnsi"/>
                            <w:szCs w:val="20"/>
                          </w:rPr>
                          <m:t>min</m:t>
                        </m:r>
                      </m:sub>
                    </m:sSub>
                  </m:den>
                </m:f>
              </m:oMath>
            </m:oMathPara>
          </w:p>
        </w:tc>
        <w:tc>
          <w:tcPr>
            <w:tcW w:w="932" w:type="dxa"/>
            <w:vAlign w:val="center"/>
          </w:tcPr>
          <w:p w14:paraId="19977718" w14:textId="77777777" w:rsidR="00957644" w:rsidRPr="00116B27" w:rsidRDefault="00957644" w:rsidP="00023543">
            <w:pPr>
              <w:rPr>
                <w:rFonts w:ascii="Cambria Math" w:hAnsi="Cambria Math"/>
              </w:rPr>
            </w:pPr>
            <w:r>
              <w:rPr>
                <w:rFonts w:ascii="Cambria Math" w:hAnsi="Cambria Math"/>
              </w:rPr>
              <w:t xml:space="preserve">      (1</w:t>
            </w:r>
            <w:r w:rsidRPr="00116B27">
              <w:rPr>
                <w:rFonts w:ascii="Cambria Math" w:hAnsi="Cambria Math"/>
              </w:rPr>
              <w:t>)</w:t>
            </w:r>
          </w:p>
        </w:tc>
      </w:tr>
    </w:tbl>
    <w:p w14:paraId="116DDF8D" w14:textId="77777777" w:rsidR="00957644" w:rsidRDefault="00715316" w:rsidP="002B069C">
      <w:pPr>
        <w:rPr>
          <w:rFonts w:cstheme="minorHAnsi"/>
          <w:szCs w:val="20"/>
        </w:rPr>
      </w:pPr>
      <w:r>
        <w:rPr>
          <w:rFonts w:cstheme="minorHAnsi"/>
          <w:szCs w:val="20"/>
        </w:rPr>
        <w:t xml:space="preserve">Where </w:t>
      </w:r>
      <m:oMath>
        <m:acc>
          <m:accPr>
            <m:chr m:val="̅"/>
            <m:ctrlPr>
              <w:rPr>
                <w:rFonts w:ascii="Cambria Math" w:hAnsi="Cambria Math" w:cstheme="minorHAnsi"/>
                <w:i/>
                <w:szCs w:val="20"/>
              </w:rPr>
            </m:ctrlPr>
          </m:accPr>
          <m:e>
            <m:r>
              <w:rPr>
                <w:rFonts w:ascii="Cambria Math" w:hAnsi="Cambria Math" w:cstheme="minorHAnsi"/>
                <w:szCs w:val="20"/>
              </w:rPr>
              <m:t>x</m:t>
            </m:r>
          </m:e>
        </m:acc>
      </m:oMath>
      <w:r>
        <w:rPr>
          <w:rFonts w:cstheme="minorHAnsi"/>
          <w:szCs w:val="20"/>
        </w:rPr>
        <w:t xml:space="preserve"> is the normalized feature for feature </w:t>
      </w:r>
      <m:oMath>
        <m:r>
          <w:rPr>
            <w:rFonts w:ascii="Cambria Math" w:hAnsi="Cambria Math" w:cstheme="minorHAnsi"/>
            <w:szCs w:val="20"/>
          </w:rPr>
          <m:t>x</m:t>
        </m:r>
      </m:oMath>
      <w:r>
        <w:rPr>
          <w:rFonts w:cstheme="minorHAnsi"/>
          <w:szCs w:val="20"/>
        </w:rPr>
        <w:t xml:space="preserve">. </w:t>
      </w:r>
      <w:r w:rsidR="006950F7" w:rsidRPr="006950F7">
        <w:rPr>
          <w:rFonts w:cstheme="minorHAnsi"/>
          <w:szCs w:val="20"/>
        </w:rPr>
        <w:t>This way each feature is given equal importance in feature selection and in training phase.</w:t>
      </w:r>
    </w:p>
    <w:p w14:paraId="3F25E410" w14:textId="77777777" w:rsidR="00797CB6" w:rsidRDefault="00797CB6" w:rsidP="00797CB6">
      <w:pPr>
        <w:ind w:firstLine="720"/>
        <w:rPr>
          <w:rFonts w:cstheme="minorHAnsi"/>
          <w:szCs w:val="20"/>
        </w:rPr>
      </w:pPr>
    </w:p>
    <w:p w14:paraId="2BAB0A5D" w14:textId="77777777" w:rsidR="006950F7" w:rsidRDefault="006950F7" w:rsidP="006950F7">
      <w:pPr>
        <w:pStyle w:val="Heading3"/>
        <w:numPr>
          <w:ilvl w:val="2"/>
          <w:numId w:val="19"/>
        </w:numPr>
      </w:pPr>
      <w:r w:rsidRPr="006950F7">
        <w:rPr>
          <w:rFonts w:asciiTheme="minorHAnsi" w:hAnsiTheme="minorHAnsi" w:cstheme="minorHAnsi"/>
          <w:szCs w:val="20"/>
        </w:rPr>
        <w:t xml:space="preserve"> </w:t>
      </w:r>
      <w:bookmarkStart w:id="113" w:name="_Toc26534971"/>
      <w:r>
        <w:t>Feature Selection Metrics</w:t>
      </w:r>
      <w:bookmarkEnd w:id="113"/>
    </w:p>
    <w:p w14:paraId="5BB94F60" w14:textId="5D01D2B1" w:rsidR="00957644" w:rsidRDefault="006950F7" w:rsidP="00797CB6">
      <w:pPr>
        <w:ind w:firstLine="720"/>
      </w:pPr>
      <w:r>
        <w:t>In chapter 2, we selected features based on their intraclass cohesiveness and interclass separability for state-based prognostics and incase of remaining useful life prognostics, it is important to evaluate the features based on their trending nature reflecting degradation process effectively, robustness to outliers, etc. Three metrics namely monotonicity, correlation and robustness are used to evaluate the capability of the extracted features for RUL prediction and a weighted linear combination of the three metrics is used to select the optimal features. The equations for calculating the above-mentioned metrics are given below:</w:t>
      </w:r>
    </w:p>
    <w:p w14:paraId="29FCCA36" w14:textId="77777777" w:rsidR="00785205" w:rsidRDefault="00785205" w:rsidP="00797CB6">
      <w:pPr>
        <w:ind w:firstLine="720"/>
      </w:pPr>
    </w:p>
    <w:tbl>
      <w:tblPr>
        <w:tblStyle w:val="TableGrid1"/>
        <w:tblW w:w="96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4"/>
        <w:gridCol w:w="1063"/>
      </w:tblGrid>
      <w:tr w:rsidR="006950F7" w:rsidRPr="00116B27" w14:paraId="565F3948" w14:textId="77777777" w:rsidTr="00023543">
        <w:trPr>
          <w:trHeight w:val="567"/>
          <w:jc w:val="center"/>
        </w:trPr>
        <w:tc>
          <w:tcPr>
            <w:tcW w:w="8554" w:type="dxa"/>
          </w:tcPr>
          <w:p w14:paraId="6F26FB8D" w14:textId="77777777" w:rsidR="006950F7" w:rsidRPr="00116B27" w:rsidRDefault="006950F7" w:rsidP="00023543">
            <w:pPr>
              <w:rPr>
                <w:rFonts w:ascii="Cambria Math" w:hAnsi="Cambria Math"/>
              </w:rPr>
            </w:pPr>
            <m:oMathPara>
              <m:oMath>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No of positives (</m:t>
                        </m:r>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df</m:t>
                                </m:r>
                              </m:e>
                              <m:sub>
                                <m:r>
                                  <w:rPr>
                                    <w:rFonts w:ascii="Cambria Math" w:hAnsi="Cambria Math"/>
                                  </w:rPr>
                                  <m:t>i</m:t>
                                </m:r>
                              </m:sub>
                            </m:sSub>
                          </m:den>
                        </m:f>
                        <m:r>
                          <w:rPr>
                            <w:rFonts w:ascii="Cambria Math" w:hAnsi="Cambria Math"/>
                          </w:rPr>
                          <m:t>&gt;0)</m:t>
                        </m:r>
                      </m:num>
                      <m:den>
                        <m:r>
                          <w:rPr>
                            <w:rFonts w:ascii="Cambria Math" w:hAnsi="Cambria Math"/>
                          </w:rPr>
                          <m:t>N-1</m:t>
                        </m:r>
                      </m:den>
                    </m:f>
                    <m:r>
                      <w:rPr>
                        <w:rFonts w:ascii="Cambria Math" w:hAnsi="Cambria Math"/>
                      </w:rPr>
                      <m:t>-</m:t>
                    </m:r>
                    <m:f>
                      <m:fPr>
                        <m:ctrlPr>
                          <w:rPr>
                            <w:rFonts w:ascii="Cambria Math" w:hAnsi="Cambria Math"/>
                            <w:i/>
                          </w:rPr>
                        </m:ctrlPr>
                      </m:fPr>
                      <m:num>
                        <m:r>
                          <w:rPr>
                            <w:rFonts w:ascii="Cambria Math" w:hAnsi="Cambria Math"/>
                          </w:rPr>
                          <m:t>No of negatives (</m:t>
                        </m:r>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df</m:t>
                                </m:r>
                              </m:e>
                              <m:sub>
                                <m:r>
                                  <w:rPr>
                                    <w:rFonts w:ascii="Cambria Math" w:hAnsi="Cambria Math"/>
                                  </w:rPr>
                                  <m:t>i</m:t>
                                </m:r>
                              </m:sub>
                            </m:sSub>
                          </m:den>
                        </m:f>
                        <m:r>
                          <w:rPr>
                            <w:rFonts w:ascii="Cambria Math" w:hAnsi="Cambria Math"/>
                          </w:rPr>
                          <m:t>&lt;0)</m:t>
                        </m:r>
                      </m:num>
                      <m:den>
                        <m:r>
                          <w:rPr>
                            <w:rFonts w:ascii="Cambria Math" w:hAnsi="Cambria Math"/>
                          </w:rPr>
                          <m:t>N-1</m:t>
                        </m:r>
                      </m:den>
                    </m:f>
                    <m:r>
                      <w:rPr>
                        <w:rFonts w:ascii="Cambria Math" w:hAnsi="Cambria Math"/>
                      </w:rPr>
                      <m:t xml:space="preserve"> </m:t>
                    </m:r>
                  </m:e>
                </m:d>
                <m:r>
                  <w:rPr>
                    <w:rFonts w:ascii="Cambria Math" w:hAnsi="Cambria Math"/>
                  </w:rPr>
                  <m:t xml:space="preserve"> </m:t>
                </m:r>
              </m:oMath>
            </m:oMathPara>
          </w:p>
        </w:tc>
        <w:tc>
          <w:tcPr>
            <w:tcW w:w="1063" w:type="dxa"/>
            <w:vAlign w:val="center"/>
          </w:tcPr>
          <w:p w14:paraId="458D3CB8" w14:textId="77777777" w:rsidR="006950F7" w:rsidRPr="00116B27" w:rsidRDefault="006950F7" w:rsidP="00023543">
            <w:pPr>
              <w:rPr>
                <w:rFonts w:ascii="Cambria Math" w:hAnsi="Cambria Math"/>
              </w:rPr>
            </w:pPr>
            <w:r>
              <w:rPr>
                <w:rFonts w:ascii="Cambria Math" w:hAnsi="Cambria Math"/>
              </w:rPr>
              <w:t>(</w:t>
            </w:r>
            <w:r w:rsidR="00957644">
              <w:rPr>
                <w:rFonts w:ascii="Cambria Math" w:hAnsi="Cambria Math"/>
              </w:rPr>
              <w:t>2</w:t>
            </w:r>
            <w:r w:rsidRPr="00116B27">
              <w:rPr>
                <w:rFonts w:ascii="Cambria Math" w:hAnsi="Cambria Math"/>
              </w:rPr>
              <w:t>)</w:t>
            </w:r>
          </w:p>
        </w:tc>
      </w:tr>
    </w:tbl>
    <w:p w14:paraId="1E256237" w14:textId="77777777" w:rsidR="006950F7" w:rsidRDefault="006950F7" w:rsidP="006950F7"/>
    <w:p w14:paraId="1B359067" w14:textId="785C9D43" w:rsidR="006950F7" w:rsidRDefault="006950F7" w:rsidP="002B069C">
      <w:pPr>
        <w:rPr>
          <w:rFonts w:eastAsiaTheme="minorEastAsia"/>
        </w:rPr>
      </w:pPr>
      <w:r>
        <w:lastRenderedPageBreak/>
        <w:t xml:space="preserve">Where </w:t>
      </w:r>
      <m:oMath>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oMath>
      <w:r>
        <w:rPr>
          <w:rFonts w:eastAsiaTheme="minorEastAsia"/>
        </w:rPr>
        <w:t xml:space="preserve"> refers to monotonicity which measures the </w:t>
      </w:r>
      <w:r>
        <w:t xml:space="preserve">increasing or decreasing trend information in the feature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rPr>
          <w:rFonts w:eastAsiaTheme="minorEastAsia"/>
        </w:rPr>
        <w:t xml:space="preserve">.  </w:t>
      </w:r>
      <m:oMath>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df</m:t>
                </m:r>
              </m:e>
              <m:sub>
                <m:r>
                  <w:rPr>
                    <w:rFonts w:ascii="Cambria Math" w:hAnsi="Cambria Math"/>
                  </w:rPr>
                  <m:t>i</m:t>
                </m:r>
              </m:sub>
            </m:sSub>
          </m:den>
        </m:f>
      </m:oMath>
      <w:r>
        <w:rPr>
          <w:rFonts w:eastAsiaTheme="minorEastAsia"/>
        </w:rPr>
        <w:t xml:space="preserve"> is the difference between two successive points in feature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rPr>
          <w:rFonts w:eastAsiaTheme="minorEastAsia"/>
        </w:rPr>
        <w:t xml:space="preserve"> and </w:t>
      </w:r>
      <m:oMath>
        <m:r>
          <w:rPr>
            <w:rFonts w:ascii="Cambria Math" w:hAnsi="Cambria Math"/>
          </w:rPr>
          <m:t>N</m:t>
        </m:r>
      </m:oMath>
      <w:r>
        <w:rPr>
          <w:rFonts w:eastAsiaTheme="minorEastAsia"/>
        </w:rPr>
        <w:t xml:space="preserve"> is the length of the feature. </w:t>
      </w:r>
    </w:p>
    <w:p w14:paraId="140A187E" w14:textId="77777777" w:rsidR="007F1B8C" w:rsidRDefault="007F1B8C" w:rsidP="006950F7">
      <w:pPr>
        <w:ind w:firstLine="720"/>
      </w:pPr>
    </w:p>
    <w:tbl>
      <w:tblPr>
        <w:tblStyle w:val="TableGrid1"/>
        <w:tblW w:w="848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48"/>
        <w:gridCol w:w="939"/>
      </w:tblGrid>
      <w:tr w:rsidR="006950F7" w:rsidRPr="00116B27" w14:paraId="7A480A57" w14:textId="77777777" w:rsidTr="007F1B8C">
        <w:trPr>
          <w:trHeight w:val="496"/>
          <w:jc w:val="center"/>
        </w:trPr>
        <w:tc>
          <w:tcPr>
            <w:tcW w:w="7548" w:type="dxa"/>
          </w:tcPr>
          <w:p w14:paraId="70F190A3" w14:textId="77777777" w:rsidR="006950F7" w:rsidRPr="00116B27" w:rsidRDefault="006950F7" w:rsidP="00023543">
            <w:pPr>
              <w:rPr>
                <w:rFonts w:ascii="Cambria Math" w:hAnsi="Cambria Math"/>
              </w:rPr>
            </w:pPr>
            <w:bookmarkStart w:id="114" w:name="_Hlk22602391"/>
            <m:oMathPara>
              <m:oMath>
                <m:r>
                  <w:rPr>
                    <w:rFonts w:ascii="Cambria Math" w:hAnsi="Cambria Math"/>
                  </w:rPr>
                  <m:t>C</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m:t>
                    </m:r>
                  </m:e>
                </m:d>
                <m:r>
                  <w:rPr>
                    <w:rFonts w:ascii="Cambria Math" w:hAnsi="Cambria Math"/>
                  </w:rPr>
                  <m:t xml:space="preserve">= </m:t>
                </m:r>
                <m:f>
                  <m:fPr>
                    <m:ctrlPr>
                      <w:rPr>
                        <w:rFonts w:ascii="Cambria Math" w:hAnsi="Cambria Math"/>
                        <w:i/>
                      </w:rPr>
                    </m:ctrlPr>
                  </m:fPr>
                  <m:num>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m:t>
                        </m:r>
                      </m:e>
                    </m:d>
                  </m:num>
                  <m:den>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f</m:t>
                            </m:r>
                          </m:e>
                          <m:sub>
                            <m:r>
                              <w:rPr>
                                <w:rFonts w:ascii="Cambria Math" w:hAnsi="Cambria Math"/>
                              </w:rPr>
                              <m:t>i</m:t>
                            </m:r>
                          </m:sub>
                        </m:sSub>
                      </m:sub>
                    </m:sSub>
                    <m:r>
                      <w:rPr>
                        <w:rFonts w:ascii="Cambria Math" w:hAnsi="Cambria Math"/>
                      </w:rPr>
                      <m:t xml:space="preserve">, </m:t>
                    </m:r>
                    <m:sSub>
                      <m:sSubPr>
                        <m:ctrlPr>
                          <w:rPr>
                            <w:rFonts w:ascii="Cambria Math" w:hAnsi="Cambria Math"/>
                            <w:i/>
                          </w:rPr>
                        </m:ctrlPr>
                      </m:sSubPr>
                      <m:e>
                        <m:r>
                          <w:rPr>
                            <w:rFonts w:ascii="Cambria Math" w:hAnsi="Cambria Math"/>
                          </w:rPr>
                          <m:t>σ</m:t>
                        </m:r>
                      </m:e>
                      <m:sub>
                        <m:sSub>
                          <m:sSubPr>
                            <m:ctrlPr>
                              <w:rPr>
                                <w:rFonts w:ascii="Cambria Math" w:hAnsi="Cambria Math"/>
                                <w:i/>
                              </w:rPr>
                            </m:ctrlPr>
                          </m:sSubPr>
                          <m:e>
                            <m:r>
                              <w:rPr>
                                <w:rFonts w:ascii="Cambria Math" w:hAnsi="Cambria Math"/>
                              </w:rPr>
                              <m:t>t</m:t>
                            </m:r>
                          </m:e>
                          <m:sub>
                            <m:r>
                              <w:rPr>
                                <w:rFonts w:ascii="Cambria Math" w:hAnsi="Cambria Math"/>
                              </w:rPr>
                              <m:t>i</m:t>
                            </m:r>
                          </m:sub>
                        </m:sSub>
                      </m:sub>
                    </m:sSub>
                  </m:den>
                </m:f>
                <m:r>
                  <w:rPr>
                    <w:rFonts w:ascii="Cambria Math" w:hAnsi="Cambria Math"/>
                  </w:rPr>
                  <m:t xml:space="preserve"> </m:t>
                </m:r>
              </m:oMath>
            </m:oMathPara>
          </w:p>
        </w:tc>
        <w:tc>
          <w:tcPr>
            <w:tcW w:w="939" w:type="dxa"/>
            <w:vAlign w:val="center"/>
          </w:tcPr>
          <w:p w14:paraId="7E46B984" w14:textId="77777777" w:rsidR="006950F7" w:rsidRPr="00116B27" w:rsidRDefault="006950F7" w:rsidP="00023543">
            <w:pPr>
              <w:rPr>
                <w:rFonts w:ascii="Cambria Math" w:hAnsi="Cambria Math"/>
              </w:rPr>
            </w:pPr>
            <w:r>
              <w:rPr>
                <w:rFonts w:ascii="Cambria Math" w:hAnsi="Cambria Math"/>
              </w:rPr>
              <w:t xml:space="preserve">      (</w:t>
            </w:r>
            <w:r w:rsidR="00957644">
              <w:rPr>
                <w:rFonts w:ascii="Cambria Math" w:hAnsi="Cambria Math"/>
              </w:rPr>
              <w:t>3</w:t>
            </w:r>
            <w:r w:rsidRPr="00116B27">
              <w:rPr>
                <w:rFonts w:ascii="Cambria Math" w:hAnsi="Cambria Math"/>
              </w:rPr>
              <w:t>)</w:t>
            </w:r>
          </w:p>
        </w:tc>
      </w:tr>
    </w:tbl>
    <w:bookmarkEnd w:id="114"/>
    <w:p w14:paraId="38C1A284" w14:textId="77777777" w:rsidR="00797CB6" w:rsidRPr="006950F7" w:rsidRDefault="006950F7" w:rsidP="002B069C">
      <w:pPr>
        <w:rPr>
          <w:rFonts w:eastAsiaTheme="minorEastAsia"/>
        </w:rPr>
      </w:pPr>
      <w:r>
        <w:t xml:space="preserve">Where </w:t>
      </w:r>
      <m:oMath>
        <m:r>
          <w:rPr>
            <w:rFonts w:ascii="Cambria Math" w:hAnsi="Cambria Math"/>
          </w:rPr>
          <m:t>C</m:t>
        </m:r>
        <m:d>
          <m:dPr>
            <m:ctrlPr>
              <w:rPr>
                <w:rFonts w:ascii="Cambria Math" w:hAnsi="Cambria Math"/>
                <w:i/>
              </w:rPr>
            </m:ctrlPr>
          </m:dPr>
          <m:e>
            <m:sSub>
              <m:sSubPr>
                <m:ctrlPr>
                  <w:rPr>
                    <w:rFonts w:ascii="Cambria Math" w:eastAsia="MS Mincho"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sSub>
              <m:sSubPr>
                <m:ctrlPr>
                  <w:rPr>
                    <w:rFonts w:ascii="Cambria Math" w:eastAsia="MS Mincho"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m:t>
            </m:r>
          </m:e>
        </m:d>
        <m:r>
          <w:rPr>
            <w:rFonts w:ascii="Cambria Math" w:hAnsi="Cambria Math"/>
          </w:rPr>
          <m:t xml:space="preserve"> </m:t>
        </m:r>
      </m:oMath>
      <w:r>
        <w:rPr>
          <w:rFonts w:eastAsiaTheme="minorEastAsia"/>
        </w:rPr>
        <w:t>refers to Pearson’s correlation coefficient which measures</w:t>
      </w:r>
      <w:r>
        <w:t xml:space="preserve"> the linearity between the feature </w:t>
      </w:r>
      <m:oMath>
        <m:sSub>
          <m:sSubPr>
            <m:ctrlPr>
              <w:rPr>
                <w:rFonts w:ascii="Cambria Math" w:eastAsia="MS Mincho" w:hAnsi="Cambria Math"/>
                <w:i/>
              </w:rPr>
            </m:ctrlPr>
          </m:sSubPr>
          <m:e>
            <m:r>
              <w:rPr>
                <w:rFonts w:ascii="Cambria Math" w:hAnsi="Cambria Math"/>
              </w:rPr>
              <m:t>f</m:t>
            </m:r>
          </m:e>
          <m:sub>
            <m:r>
              <w:rPr>
                <w:rFonts w:ascii="Cambria Math" w:hAnsi="Cambria Math"/>
              </w:rPr>
              <m:t>i</m:t>
            </m:r>
          </m:sub>
        </m:sSub>
      </m:oMath>
      <w:r>
        <w:t xml:space="preserve">  and degradation time </w:t>
      </w:r>
      <m:oMath>
        <m:sSub>
          <m:sSubPr>
            <m:ctrlPr>
              <w:rPr>
                <w:rFonts w:ascii="Cambria Math" w:eastAsia="MS Mincho" w:hAnsi="Cambria Math"/>
                <w:i/>
              </w:rPr>
            </m:ctrlPr>
          </m:sSubPr>
          <m:e>
            <m:r>
              <w:rPr>
                <w:rFonts w:ascii="Cambria Math" w:hAnsi="Cambria Math"/>
              </w:rPr>
              <m:t>t</m:t>
            </m:r>
          </m:e>
          <m:sub>
            <m:r>
              <w:rPr>
                <w:rFonts w:ascii="Cambria Math" w:hAnsi="Cambria Math"/>
              </w:rPr>
              <m:t>i</m:t>
            </m:r>
          </m:sub>
        </m:sSub>
      </m:oMath>
      <w:r>
        <w:t xml:space="preserve"> and </w:t>
      </w:r>
      <m:oMath>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 xml:space="preserve"> </m:t>
            </m:r>
          </m:e>
        </m:d>
      </m:oMath>
      <w:r>
        <w:t xml:space="preserve"> measures the covariance of the feature </w:t>
      </w:r>
      <m:oMath>
        <m:sSub>
          <m:sSubPr>
            <m:ctrlPr>
              <w:rPr>
                <w:rFonts w:ascii="Cambria Math" w:eastAsia="MS Mincho" w:hAnsi="Cambria Math"/>
                <w:i/>
              </w:rPr>
            </m:ctrlPr>
          </m:sSubPr>
          <m:e>
            <m:r>
              <w:rPr>
                <w:rFonts w:ascii="Cambria Math" w:hAnsi="Cambria Math"/>
              </w:rPr>
              <m:t>f</m:t>
            </m:r>
          </m:e>
          <m:sub>
            <m:r>
              <w:rPr>
                <w:rFonts w:ascii="Cambria Math" w:hAnsi="Cambria Math"/>
              </w:rPr>
              <m:t>i</m:t>
            </m:r>
          </m:sub>
        </m:sSub>
      </m:oMath>
      <w:r>
        <w:t xml:space="preserve">  with time </w:t>
      </w:r>
      <m:oMath>
        <m:sSub>
          <m:sSubPr>
            <m:ctrlPr>
              <w:rPr>
                <w:rFonts w:ascii="Cambria Math" w:eastAsia="MS Mincho" w:hAnsi="Cambria Math"/>
                <w:i/>
              </w:rPr>
            </m:ctrlPr>
          </m:sSubPr>
          <m:e>
            <m:r>
              <w:rPr>
                <w:rFonts w:ascii="Cambria Math" w:hAnsi="Cambria Math"/>
              </w:rPr>
              <m:t>t</m:t>
            </m:r>
          </m:e>
          <m:sub>
            <m:r>
              <w:rPr>
                <w:rFonts w:ascii="Cambria Math" w:hAnsi="Cambria Math"/>
              </w:rPr>
              <m:t>i</m:t>
            </m:r>
          </m:sub>
        </m:sSub>
      </m:oMath>
      <w:r>
        <w:t xml:space="preserve">and </w:t>
      </w:r>
      <m:oMath>
        <m:r>
          <w:rPr>
            <w:rFonts w:ascii="Cambria Math" w:hAnsi="Cambria Math"/>
          </w:rPr>
          <m:t>σ</m:t>
        </m:r>
      </m:oMath>
      <w:r>
        <w:rPr>
          <w:rFonts w:eastAsiaTheme="minorEastAsia"/>
        </w:rPr>
        <w:t xml:space="preserve"> is the standard deviation of the feature and time vector.</w:t>
      </w:r>
    </w:p>
    <w:tbl>
      <w:tblPr>
        <w:tblStyle w:val="TableGrid1"/>
        <w:tblW w:w="83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4"/>
        <w:gridCol w:w="923"/>
      </w:tblGrid>
      <w:tr w:rsidR="006950F7" w:rsidRPr="00116B27" w14:paraId="651BDF8A" w14:textId="77777777" w:rsidTr="007F1B8C">
        <w:trPr>
          <w:trHeight w:val="502"/>
          <w:jc w:val="center"/>
        </w:trPr>
        <w:tc>
          <w:tcPr>
            <w:tcW w:w="7424" w:type="dxa"/>
          </w:tcPr>
          <w:p w14:paraId="778485FB" w14:textId="77777777" w:rsidR="006950F7" w:rsidRPr="00116B27" w:rsidRDefault="00B876E8" w:rsidP="00023543">
            <w:pPr>
              <w:rPr>
                <w:rFonts w:ascii="Cambria Math" w:hAnsi="Cambria Math"/>
              </w:rPr>
            </w:pPr>
            <m:oMathPara>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trend f</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res f</m:t>
                    </m:r>
                  </m:e>
                  <m:sub>
                    <m:r>
                      <w:rPr>
                        <w:rFonts w:ascii="Cambria Math" w:hAnsi="Cambria Math"/>
                      </w:rPr>
                      <m:t>i</m:t>
                    </m:r>
                  </m:sub>
                </m:sSub>
                <m:r>
                  <w:rPr>
                    <w:rFonts w:ascii="Cambria Math" w:hAnsi="Cambria Math"/>
                  </w:rPr>
                  <m:t xml:space="preserve"> </m:t>
                </m:r>
              </m:oMath>
            </m:oMathPara>
          </w:p>
        </w:tc>
        <w:tc>
          <w:tcPr>
            <w:tcW w:w="923" w:type="dxa"/>
            <w:vAlign w:val="center"/>
          </w:tcPr>
          <w:p w14:paraId="3214DAD5" w14:textId="77777777" w:rsidR="006950F7" w:rsidRPr="00116B27" w:rsidRDefault="006950F7" w:rsidP="00023543">
            <w:pPr>
              <w:rPr>
                <w:rFonts w:ascii="Cambria Math" w:hAnsi="Cambria Math"/>
              </w:rPr>
            </w:pPr>
            <w:r>
              <w:rPr>
                <w:rFonts w:ascii="Cambria Math" w:hAnsi="Cambria Math"/>
              </w:rPr>
              <w:t xml:space="preserve">      </w:t>
            </w:r>
            <w:r w:rsidRPr="00116B27">
              <w:rPr>
                <w:rFonts w:ascii="Cambria Math" w:hAnsi="Cambria Math"/>
              </w:rPr>
              <w:t>(</w:t>
            </w:r>
            <w:r w:rsidR="00957644">
              <w:rPr>
                <w:rFonts w:ascii="Cambria Math" w:hAnsi="Cambria Math"/>
              </w:rPr>
              <w:t>4</w:t>
            </w:r>
            <w:r w:rsidRPr="00116B27">
              <w:rPr>
                <w:rFonts w:ascii="Cambria Math" w:hAnsi="Cambria Math"/>
              </w:rPr>
              <w:t>)</w:t>
            </w:r>
          </w:p>
        </w:tc>
      </w:tr>
      <w:tr w:rsidR="006950F7" w:rsidRPr="00116B27" w14:paraId="79D1CFB1" w14:textId="77777777" w:rsidTr="007F1B8C">
        <w:trPr>
          <w:trHeight w:val="502"/>
          <w:jc w:val="center"/>
        </w:trPr>
        <w:tc>
          <w:tcPr>
            <w:tcW w:w="7424" w:type="dxa"/>
          </w:tcPr>
          <w:p w14:paraId="795B99E1" w14:textId="77777777" w:rsidR="006950F7" w:rsidRPr="00116B27" w:rsidRDefault="006950F7" w:rsidP="00023543">
            <w:pPr>
              <w:rPr>
                <w:rFonts w:ascii="Cambria Math" w:hAnsi="Cambria Math"/>
              </w:rPr>
            </w:pPr>
            <m:oMathPara>
              <m:oMath>
                <m: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e>
                </m:d>
                <m:r>
                  <w:rPr>
                    <w:rFonts w:ascii="Cambria Math" w:hAnsi="Cambria Math"/>
                  </w:rPr>
                  <m:t xml:space="preserve">=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n</m:t>
                        </m:r>
                      </m:sub>
                      <m:sup>
                        <m:r>
                          <w:rPr>
                            <w:rFonts w:ascii="Cambria Math" w:hAnsi="Cambria Math"/>
                          </w:rPr>
                          <m:t>N</m:t>
                        </m:r>
                      </m:sup>
                      <m:e>
                        <m:r>
                          <w:rPr>
                            <w:rFonts w:ascii="Cambria Math" w:hAnsi="Cambria Math"/>
                          </w:rPr>
                          <m:t>exp</m:t>
                        </m:r>
                      </m:e>
                    </m:nary>
                    <m: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res f</m:t>
                                </m:r>
                              </m:e>
                              <m:sub>
                                <m:r>
                                  <w:rPr>
                                    <w:rFonts w:ascii="Cambria Math" w:hAnsi="Cambria Math"/>
                                  </w:rPr>
                                  <m:t>i</m:t>
                                </m:r>
                              </m:sub>
                            </m:sSub>
                          </m:num>
                          <m:den>
                            <m:sSub>
                              <m:sSubPr>
                                <m:ctrlPr>
                                  <w:rPr>
                                    <w:rFonts w:ascii="Cambria Math" w:hAnsi="Cambria Math"/>
                                    <w:i/>
                                  </w:rPr>
                                </m:ctrlPr>
                              </m:sSubPr>
                              <m:e>
                                <m:r>
                                  <w:rPr>
                                    <w:rFonts w:ascii="Cambria Math" w:hAnsi="Cambria Math"/>
                                  </w:rPr>
                                  <m:t>f</m:t>
                                </m:r>
                              </m:e>
                              <m:sub>
                                <m:r>
                                  <w:rPr>
                                    <w:rFonts w:ascii="Cambria Math" w:hAnsi="Cambria Math"/>
                                  </w:rPr>
                                  <m:t>i</m:t>
                                </m:r>
                              </m:sub>
                            </m:sSub>
                          </m:den>
                        </m:f>
                      </m:e>
                    </m:d>
                    <m:r>
                      <w:rPr>
                        <w:rFonts w:ascii="Cambria Math" w:hAnsi="Cambria Math"/>
                      </w:rPr>
                      <m:t>)</m:t>
                    </m:r>
                  </m:num>
                  <m:den>
                    <m:r>
                      <w:rPr>
                        <w:rFonts w:ascii="Cambria Math" w:hAnsi="Cambria Math"/>
                      </w:rPr>
                      <m:t>N</m:t>
                    </m:r>
                  </m:den>
                </m:f>
                <m:r>
                  <w:rPr>
                    <w:rFonts w:ascii="Cambria Math" w:hAnsi="Cambria Math"/>
                  </w:rPr>
                  <m:t xml:space="preserve"> </m:t>
                </m:r>
              </m:oMath>
            </m:oMathPara>
          </w:p>
        </w:tc>
        <w:tc>
          <w:tcPr>
            <w:tcW w:w="923" w:type="dxa"/>
            <w:vAlign w:val="center"/>
          </w:tcPr>
          <w:p w14:paraId="4A2B4A65" w14:textId="77777777" w:rsidR="006950F7" w:rsidRPr="00116B27" w:rsidRDefault="006950F7" w:rsidP="00023543">
            <w:pPr>
              <w:rPr>
                <w:rFonts w:ascii="Cambria Math" w:hAnsi="Cambria Math"/>
              </w:rPr>
            </w:pPr>
            <w:r>
              <w:rPr>
                <w:rFonts w:ascii="Cambria Math" w:hAnsi="Cambria Math"/>
              </w:rPr>
              <w:t xml:space="preserve">      (</w:t>
            </w:r>
            <w:r w:rsidR="00957644">
              <w:rPr>
                <w:rFonts w:ascii="Cambria Math" w:hAnsi="Cambria Math"/>
              </w:rPr>
              <w:t>5</w:t>
            </w:r>
            <w:r w:rsidRPr="00116B27">
              <w:rPr>
                <w:rFonts w:ascii="Cambria Math" w:hAnsi="Cambria Math"/>
              </w:rPr>
              <w:t>)</w:t>
            </w:r>
          </w:p>
        </w:tc>
      </w:tr>
    </w:tbl>
    <w:p w14:paraId="0119B2B0" w14:textId="77777777" w:rsidR="006950F7" w:rsidRDefault="006950F7" w:rsidP="002B069C">
      <w:r>
        <w:t xml:space="preserve">Where </w:t>
      </w:r>
      <m:oMath>
        <m: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m:t>
            </m:r>
          </m:e>
        </m:d>
      </m:oMath>
      <w:r>
        <w:rPr>
          <w:rFonts w:eastAsiaTheme="minorEastAsia"/>
        </w:rPr>
        <w:t xml:space="preserve"> is a </w:t>
      </w:r>
      <w:r>
        <w:t xml:space="preserve">robustness metric which begins with the decomposition of a feature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t xml:space="preserve"> into trend (</w:t>
      </w:r>
      <m:oMath>
        <m:sSub>
          <m:sSubPr>
            <m:ctrlPr>
              <w:rPr>
                <w:rFonts w:ascii="Cambria Math" w:hAnsi="Cambria Math"/>
                <w:i/>
              </w:rPr>
            </m:ctrlPr>
          </m:sSubPr>
          <m:e>
            <m:r>
              <w:rPr>
                <w:rFonts w:ascii="Cambria Math" w:hAnsi="Cambria Math"/>
              </w:rPr>
              <m:t>trend f</m:t>
            </m:r>
          </m:e>
          <m:sub>
            <m:r>
              <w:rPr>
                <w:rFonts w:ascii="Cambria Math" w:hAnsi="Cambria Math"/>
              </w:rPr>
              <m:t>i</m:t>
            </m:r>
          </m:sub>
        </m:sSub>
        <m:r>
          <w:rPr>
            <w:rFonts w:ascii="Cambria Math" w:hAnsi="Cambria Math"/>
          </w:rPr>
          <m:t>)</m:t>
        </m:r>
      </m:oMath>
      <w:r>
        <w:t xml:space="preserve">  and residual (</w:t>
      </w:r>
      <m:oMath>
        <m:sSub>
          <m:sSubPr>
            <m:ctrlPr>
              <w:rPr>
                <w:rFonts w:ascii="Cambria Math" w:hAnsi="Cambria Math"/>
                <w:i/>
              </w:rPr>
            </m:ctrlPr>
          </m:sSubPr>
          <m:e>
            <m:r>
              <w:rPr>
                <w:rFonts w:ascii="Cambria Math" w:hAnsi="Cambria Math"/>
              </w:rPr>
              <m:t>res f</m:t>
            </m:r>
          </m:e>
          <m:sub>
            <m:r>
              <w:rPr>
                <w:rFonts w:ascii="Cambria Math" w:hAnsi="Cambria Math"/>
              </w:rPr>
              <m:t>i</m:t>
            </m:r>
          </m:sub>
        </m:sSub>
        <m:r>
          <w:rPr>
            <w:rFonts w:ascii="Cambria Math" w:hAnsi="Cambria Math"/>
          </w:rPr>
          <m:t>)</m:t>
        </m:r>
      </m:oMath>
      <w:r>
        <w:t xml:space="preserve"> components. This measures the features’ tolerance to noise and outliers which may be due to sensor noise, the stochasticity nature of bearing degradation or due to fluctuations in the operating conditions. </w:t>
      </w:r>
    </w:p>
    <w:p w14:paraId="6A32CC1C" w14:textId="3D712426" w:rsidR="00797CB6" w:rsidRDefault="006950F7" w:rsidP="00ED4BF8">
      <w:pPr>
        <w:ind w:firstLine="720"/>
      </w:pPr>
      <w:r>
        <w:t>One metric is not enough to measure the capability of features for the RUL prediction and therefore multiple metrics are used in this study to evaluate features. A weighted linear combination of the three metrics is used to select the features</w:t>
      </w:r>
      <w:r w:rsidR="00471340">
        <w:t xml:space="preserve"> </w:t>
      </w:r>
      <w:r w:rsidR="00471340">
        <w:fldChar w:fldCharType="begin"/>
      </w:r>
      <w:r w:rsidR="00B32D79">
        <w:instrText xml:space="preserve"> ADDIN EN.CITE &lt;EndNote&gt;&lt;Cite&gt;&lt;Author&gt;Zhang&lt;/Author&gt;&lt;Year&gt;2016&lt;/Year&gt;&lt;RecNum&gt;91&lt;/RecNum&gt;&lt;DisplayText&gt;[69]&lt;/DisplayText&gt;&lt;record&gt;&lt;rec-number&gt;91&lt;/rec-number&gt;&lt;foreign-keys&gt;&lt;key app="EN" db-id="sdx25rszbzafe7evz92pz0wu5a00fxdf952z" timestamp="1573462401"&gt;91&lt;/key&gt;&lt;/foreign-keys&gt;&lt;ref-type name="Journal Article"&gt;17&lt;/ref-type&gt;&lt;contributors&gt;&lt;authors&gt;&lt;author&gt;Zhang, Bin&lt;/author&gt;&lt;author&gt;Zhang, Lijun&lt;/author&gt;&lt;author&gt;Xu, Jinwu&lt;/author&gt;&lt;/authors&gt;&lt;/contributors&gt;&lt;titles&gt;&lt;title&gt;Degradation feature selection for remaining useful life prediction of rolling element bearings&lt;/title&gt;&lt;secondary-title&gt;Quality and Reliability Engineering International&lt;/secondary-title&gt;&lt;/titles&gt;&lt;periodical&gt;&lt;full-title&gt;Quality and Reliability Engineering International&lt;/full-title&gt;&lt;/periodical&gt;&lt;pages&gt;547-554&lt;/pages&gt;&lt;volume&gt;32&lt;/volume&gt;&lt;number&gt;2&lt;/number&gt;&lt;dates&gt;&lt;year&gt;2016&lt;/year&gt;&lt;/dates&gt;&lt;isbn&gt;0748-8017&lt;/isbn&gt;&lt;urls&gt;&lt;/urls&gt;&lt;/record&gt;&lt;/Cite&gt;&lt;/EndNote&gt;</w:instrText>
      </w:r>
      <w:r w:rsidR="00471340">
        <w:fldChar w:fldCharType="separate"/>
      </w:r>
      <w:r w:rsidR="00B32D79">
        <w:rPr>
          <w:noProof/>
        </w:rPr>
        <w:t>[69]</w:t>
      </w:r>
      <w:r w:rsidR="00471340">
        <w:fldChar w:fldCharType="end"/>
      </w:r>
      <w:r>
        <w:t>. This is formulated as a constrained optimization problem which is given as:</w:t>
      </w:r>
    </w:p>
    <w:p w14:paraId="34933999" w14:textId="77777777" w:rsidR="00ED4BF8" w:rsidRDefault="00ED4BF8" w:rsidP="00ED4BF8">
      <w:pPr>
        <w:ind w:firstLine="720"/>
      </w:pPr>
    </w:p>
    <w:p w14:paraId="0F1564E6" w14:textId="77777777" w:rsidR="00ED4BF8" w:rsidRDefault="00ED4BF8" w:rsidP="00ED4BF8">
      <w:pPr>
        <w:ind w:firstLine="720"/>
      </w:pPr>
    </w:p>
    <w:tbl>
      <w:tblPr>
        <w:tblW w:w="8589" w:type="dxa"/>
        <w:jc w:val="center"/>
        <w:tblLook w:val="04A0" w:firstRow="1" w:lastRow="0" w:firstColumn="1" w:lastColumn="0" w:noHBand="0" w:noVBand="1"/>
      </w:tblPr>
      <w:tblGrid>
        <w:gridCol w:w="7557"/>
        <w:gridCol w:w="1032"/>
      </w:tblGrid>
      <w:tr w:rsidR="006950F7" w:rsidRPr="00C878ED" w14:paraId="48D0EE37" w14:textId="77777777" w:rsidTr="00023543">
        <w:trPr>
          <w:trHeight w:val="262"/>
          <w:jc w:val="center"/>
        </w:trPr>
        <w:tc>
          <w:tcPr>
            <w:tcW w:w="7557" w:type="dxa"/>
            <w:shd w:val="clear" w:color="auto" w:fill="auto"/>
            <w:vAlign w:val="bottom"/>
          </w:tcPr>
          <w:p w14:paraId="39CD2C22" w14:textId="77777777" w:rsidR="006950F7" w:rsidRPr="00C878ED" w:rsidRDefault="006950F7" w:rsidP="00023543">
            <w:pPr>
              <w:rPr>
                <w:i/>
              </w:rPr>
            </w:pPr>
            <m:oMathPara>
              <m:oMath>
                <m:r>
                  <w:rPr>
                    <w:rFonts w:ascii="Cambria Math" w:hAnsi="Cambria Math"/>
                  </w:rPr>
                  <w:lastRenderedPageBreak/>
                  <m:t xml:space="preserve">maximize Cri=    </m:t>
                </m:r>
                <m:sSub>
                  <m:sSubPr>
                    <m:ctrlPr>
                      <w:rPr>
                        <w:rFonts w:ascii="Cambria Math" w:hAnsi="Cambria Math"/>
                        <w:i/>
                      </w:rPr>
                    </m:ctrlPr>
                  </m:sSubPr>
                  <m:e>
                    <m:r>
                      <w:rPr>
                        <w:rFonts w:ascii="Cambria Math" w:hAnsi="Cambria Math"/>
                      </w:rPr>
                      <m:t>ω</m:t>
                    </m:r>
                  </m:e>
                  <m:sub>
                    <m:r>
                      <w:rPr>
                        <w:rFonts w:ascii="Cambria Math" w:hAnsi="Cambria Math"/>
                      </w:rPr>
                      <m:t>1</m:t>
                    </m:r>
                  </m:sub>
                </m:sSub>
                <m:r>
                  <w:rPr>
                    <w:rFonts w:ascii="Cambria Math" w:hAnsi="Cambria Math"/>
                  </w:rPr>
                  <m:t>M</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2</m:t>
                    </m:r>
                  </m:sub>
                </m:sSub>
                <m:r>
                  <w:rPr>
                    <w:rFonts w:ascii="Cambria Math" w:hAnsi="Cambria Math"/>
                  </w:rPr>
                  <m:t>C</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3</m:t>
                    </m:r>
                  </m:sub>
                </m:sSub>
                <m:r>
                  <w:rPr>
                    <w:rFonts w:ascii="Cambria Math" w:hAnsi="Cambria Math"/>
                  </w:rPr>
                  <m:t>R</m:t>
                </m:r>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m:t>
                        </m:r>
                      </m:sub>
                    </m:sSub>
                  </m:e>
                </m:d>
              </m:oMath>
            </m:oMathPara>
          </w:p>
        </w:tc>
        <w:tc>
          <w:tcPr>
            <w:tcW w:w="1032" w:type="dxa"/>
            <w:shd w:val="clear" w:color="auto" w:fill="auto"/>
            <w:vAlign w:val="center"/>
          </w:tcPr>
          <w:p w14:paraId="0F22E5A7" w14:textId="77777777" w:rsidR="006950F7" w:rsidRPr="00C878ED" w:rsidRDefault="006950F7" w:rsidP="00023543">
            <w:r w:rsidRPr="00C878ED">
              <w:t xml:space="preserve">       (</w:t>
            </w:r>
            <w:r w:rsidR="00957644">
              <w:t>6</w:t>
            </w:r>
            <w:r w:rsidRPr="00C878ED">
              <w:t>)</w:t>
            </w:r>
          </w:p>
        </w:tc>
      </w:tr>
      <w:tr w:rsidR="006950F7" w:rsidRPr="00C878ED" w14:paraId="0CAE93A4" w14:textId="77777777" w:rsidTr="00023543">
        <w:trPr>
          <w:trHeight w:val="262"/>
          <w:jc w:val="center"/>
        </w:trPr>
        <w:tc>
          <w:tcPr>
            <w:tcW w:w="7557" w:type="dxa"/>
            <w:shd w:val="clear" w:color="auto" w:fill="auto"/>
            <w:vAlign w:val="bottom"/>
          </w:tcPr>
          <w:p w14:paraId="124F96D0" w14:textId="77777777" w:rsidR="006950F7" w:rsidRPr="00C878ED" w:rsidRDefault="006950F7" w:rsidP="00023543">
            <w:pPr>
              <w:rPr>
                <w:rFonts w:ascii="Cambria Math" w:hAnsi="Cambria Math"/>
                <w:oMath/>
              </w:rPr>
            </w:pPr>
            <m:oMathPara>
              <m:oMath>
                <m:r>
                  <w:rPr>
                    <w:rFonts w:ascii="Cambria Math" w:hAnsi="Cambria Math"/>
                  </w:rPr>
                  <m:t xml:space="preserve">subject to   </m:t>
                </m:r>
                <m:nary>
                  <m:naryPr>
                    <m:chr m:val="∑"/>
                    <m:limLoc m:val="subSup"/>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ω</m:t>
                        </m:r>
                      </m:e>
                      <m:sub>
                        <m:r>
                          <w:rPr>
                            <w:rFonts w:ascii="Cambria Math" w:hAnsi="Cambria Math"/>
                          </w:rPr>
                          <m:t>i</m:t>
                        </m:r>
                      </m:sub>
                    </m:sSub>
                  </m:e>
                </m:nary>
                <m:r>
                  <w:rPr>
                    <w:rFonts w:ascii="Cambria Math" w:hAnsi="Cambria Math"/>
                  </w:rPr>
                  <m:t>=1,  i=1,2,3</m:t>
                </m:r>
              </m:oMath>
            </m:oMathPara>
          </w:p>
        </w:tc>
        <w:tc>
          <w:tcPr>
            <w:tcW w:w="1032" w:type="dxa"/>
            <w:shd w:val="clear" w:color="auto" w:fill="auto"/>
            <w:vAlign w:val="center"/>
          </w:tcPr>
          <w:p w14:paraId="12597372" w14:textId="77777777" w:rsidR="006950F7" w:rsidRPr="00C878ED" w:rsidRDefault="006950F7" w:rsidP="00023543">
            <w:r w:rsidRPr="00C878ED">
              <w:t xml:space="preserve">       </w:t>
            </w:r>
            <w:r>
              <w:t>(</w:t>
            </w:r>
            <w:r w:rsidR="00957644">
              <w:t>7</w:t>
            </w:r>
            <w:r w:rsidRPr="00C878ED">
              <w:t>)</w:t>
            </w:r>
          </w:p>
        </w:tc>
      </w:tr>
      <w:tr w:rsidR="006950F7" w:rsidRPr="00C878ED" w14:paraId="63D3D531" w14:textId="77777777" w:rsidTr="00023543">
        <w:trPr>
          <w:trHeight w:val="262"/>
          <w:jc w:val="center"/>
        </w:trPr>
        <w:tc>
          <w:tcPr>
            <w:tcW w:w="7557" w:type="dxa"/>
            <w:shd w:val="clear" w:color="auto" w:fill="auto"/>
            <w:vAlign w:val="bottom"/>
          </w:tcPr>
          <w:p w14:paraId="2062A909" w14:textId="77777777" w:rsidR="006950F7" w:rsidRPr="00C878ED" w:rsidRDefault="00B876E8" w:rsidP="00023543">
            <w:pPr>
              <w:rPr>
                <w:rFonts w:ascii="Cambria Math" w:hAnsi="Cambria Math"/>
                <w:oMath/>
              </w:rPr>
            </w:pPr>
            <m:oMathPara>
              <m:oMath>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&gt;0</m:t>
                </m:r>
              </m:oMath>
            </m:oMathPara>
          </w:p>
        </w:tc>
        <w:tc>
          <w:tcPr>
            <w:tcW w:w="1032" w:type="dxa"/>
            <w:shd w:val="clear" w:color="auto" w:fill="auto"/>
            <w:vAlign w:val="center"/>
          </w:tcPr>
          <w:p w14:paraId="03FB896D" w14:textId="77777777" w:rsidR="006950F7" w:rsidRPr="00C878ED" w:rsidRDefault="006950F7" w:rsidP="00023543">
            <w:r w:rsidRPr="00C878ED">
              <w:t xml:space="preserve">       </w:t>
            </w:r>
            <w:r>
              <w:t>(</w:t>
            </w:r>
            <w:r w:rsidR="00957644">
              <w:t>8</w:t>
            </w:r>
            <w:r w:rsidRPr="00C878ED">
              <w:t>)</w:t>
            </w:r>
          </w:p>
        </w:tc>
      </w:tr>
    </w:tbl>
    <w:p w14:paraId="50A6944A" w14:textId="77777777" w:rsidR="006950F7" w:rsidRDefault="006950F7" w:rsidP="001113BA">
      <w:pPr>
        <w:rPr>
          <w:rFonts w:eastAsiaTheme="minorEastAsia"/>
        </w:rPr>
      </w:pPr>
      <w:r>
        <w:t xml:space="preserve">Where </w:t>
      </w:r>
      <m:oMath>
        <m:r>
          <w:rPr>
            <w:rFonts w:ascii="Cambria Math" w:hAnsi="Cambria Math"/>
          </w:rPr>
          <m:t>Cri</m:t>
        </m:r>
      </m:oMath>
      <w:r>
        <w:t xml:space="preserve"> is the objective to be maximized and </w:t>
      </w:r>
      <m:oMath>
        <m:sSub>
          <m:sSubPr>
            <m:ctrlPr>
              <w:rPr>
                <w:rFonts w:ascii="Cambria Math" w:hAnsi="Cambria Math"/>
                <w:i/>
              </w:rPr>
            </m:ctrlPr>
          </m:sSubPr>
          <m:e>
            <m:r>
              <w:rPr>
                <w:rFonts w:ascii="Cambria Math" w:hAnsi="Cambria Math"/>
              </w:rPr>
              <m:t>ω</m:t>
            </m:r>
          </m:e>
          <m:sub>
            <m:r>
              <w:rPr>
                <w:rFonts w:ascii="Cambria Math" w:hAnsi="Cambria Math"/>
              </w:rPr>
              <m:t>i</m:t>
            </m:r>
          </m:sub>
        </m:sSub>
      </m:oMath>
      <w:r>
        <w:rPr>
          <w:rFonts w:eastAsiaTheme="minorEastAsia"/>
        </w:rPr>
        <w:t xml:space="preserve"> is the weights of the metrics. The objective function </w:t>
      </w:r>
      <m:oMath>
        <m:r>
          <w:rPr>
            <w:rFonts w:ascii="Cambria Math" w:hAnsi="Cambria Math"/>
          </w:rPr>
          <m:t>Cri</m:t>
        </m:r>
      </m:oMath>
      <w:r>
        <w:rPr>
          <w:rFonts w:eastAsiaTheme="minorEastAsia"/>
        </w:rPr>
        <w:t xml:space="preserve"> is linearly and positively correlated with each metrics and their values range between 0 and 1. The feature with high </w:t>
      </w:r>
      <m:oMath>
        <m:r>
          <w:rPr>
            <w:rFonts w:ascii="Cambria Math" w:hAnsi="Cambria Math"/>
          </w:rPr>
          <m:t>Cri</m:t>
        </m:r>
      </m:oMath>
      <w:r>
        <w:rPr>
          <w:rFonts w:eastAsiaTheme="minorEastAsia"/>
        </w:rPr>
        <w:t xml:space="preserve"> value is supposed to have a better predictive performance in estimating RUL of seals. </w:t>
      </w:r>
    </w:p>
    <w:p w14:paraId="2193AC68" w14:textId="77777777" w:rsidR="00797CB6" w:rsidRDefault="00797CB6" w:rsidP="006950F7">
      <w:pPr>
        <w:ind w:firstLine="720"/>
        <w:rPr>
          <w:rFonts w:eastAsiaTheme="minorEastAsia"/>
        </w:rPr>
      </w:pPr>
    </w:p>
    <w:p w14:paraId="3949DD3C" w14:textId="77777777" w:rsidR="00797CB6" w:rsidRDefault="00797CB6" w:rsidP="00797CB6">
      <w:pPr>
        <w:pStyle w:val="Heading3"/>
        <w:numPr>
          <w:ilvl w:val="2"/>
          <w:numId w:val="19"/>
        </w:numPr>
      </w:pPr>
      <w:bookmarkStart w:id="115" w:name="_Toc26534972"/>
      <w:r>
        <w:t>Correlation-Based Clustering</w:t>
      </w:r>
      <w:bookmarkEnd w:id="115"/>
    </w:p>
    <w:p w14:paraId="61B91D43" w14:textId="77777777" w:rsidR="00957644" w:rsidRDefault="006950F7" w:rsidP="006950F7">
      <w:pPr>
        <w:ind w:firstLine="720"/>
      </w:pPr>
      <w:r>
        <w:t>Features selected based on the hybrid metric might possess redundant information in terms of degradation trends of seal. To remove the redundancy, correlation-based clustering method is employed which consists of three steps:</w:t>
      </w:r>
    </w:p>
    <w:p w14:paraId="15A484B6" w14:textId="79E607FF" w:rsidR="006950F7" w:rsidRDefault="006950F7" w:rsidP="00957644">
      <w:r>
        <w:t xml:space="preserve"> 1. normalizing data, 2. implementing clustering algorithm with an appropriate distance measure and 3. validating clustering algorithm’s performance using a suitable clustering validation index.  </w:t>
      </w:r>
    </w:p>
    <w:p w14:paraId="6383E6C6" w14:textId="77777777" w:rsidR="006950F7" w:rsidRDefault="006950F7" w:rsidP="00957644">
      <w:pPr>
        <w:ind w:firstLine="720"/>
      </w:pPr>
      <w:r>
        <w:t xml:space="preserve">Hierarchical clustering, a type of agglomerative clustering method is applied to repeatedly combine two nearest clusters into a largest cluster. This starts with each feature as a separate cluster and then identify two clusters that are similar and combine them into one large cluster until all the features are in a single cluster and the output of hierarchical clustering is represented by a dendrogram—a tree structure plot. The similarity between two features are measured in terms of Pearson’s correlation coefficient which is calculated using: </w:t>
      </w:r>
    </w:p>
    <w:tbl>
      <w:tblPr>
        <w:tblStyle w:val="TableGrid1"/>
        <w:tblW w:w="87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89"/>
        <w:gridCol w:w="969"/>
      </w:tblGrid>
      <w:tr w:rsidR="006950F7" w:rsidRPr="00116B27" w14:paraId="21871D1F" w14:textId="77777777" w:rsidTr="00023543">
        <w:trPr>
          <w:trHeight w:val="519"/>
          <w:jc w:val="center"/>
        </w:trPr>
        <w:tc>
          <w:tcPr>
            <w:tcW w:w="7789" w:type="dxa"/>
          </w:tcPr>
          <w:p w14:paraId="56391DA9" w14:textId="77777777" w:rsidR="006950F7" w:rsidRPr="00116B27" w:rsidRDefault="006950F7" w:rsidP="00023543">
            <w:pPr>
              <w:rPr>
                <w:rFonts w:ascii="Cambria Math" w:hAnsi="Cambria Math"/>
              </w:rPr>
            </w:pPr>
            <m:oMathPara>
              <m:oMath>
                <m:r>
                  <w:rPr>
                    <w:rFonts w:ascii="Cambria Math" w:hAnsi="Cambria Math"/>
                  </w:rPr>
                  <w:lastRenderedPageBreak/>
                  <m:t>Corr</m:t>
                </m:r>
                <m:d>
                  <m:dPr>
                    <m:ctrlPr>
                      <w:rPr>
                        <w:rFonts w:ascii="Cambria Math" w:hAnsi="Cambria Math"/>
                        <w:i/>
                      </w:rPr>
                    </m:ctrlPr>
                  </m:dPr>
                  <m:e>
                    <m:r>
                      <w:rPr>
                        <w:rFonts w:ascii="Cambria Math" w:hAnsi="Cambria Math"/>
                      </w:rPr>
                      <m:t xml:space="preserve">u ,v </m:t>
                    </m:r>
                  </m:e>
                </m:d>
                <m:r>
                  <w:rPr>
                    <w:rFonts w:ascii="Cambria Math" w:hAnsi="Cambria Math"/>
                  </w:rPr>
                  <m:t xml:space="preserve">= </m:t>
                </m:r>
                <m:f>
                  <m:fPr>
                    <m:ctrlPr>
                      <w:rPr>
                        <w:rFonts w:ascii="Cambria Math" w:hAnsi="Cambria Math"/>
                        <w:i/>
                      </w:rPr>
                    </m:ctrlPr>
                  </m:fPr>
                  <m:num>
                    <m:r>
                      <w:rPr>
                        <w:rFonts w:ascii="Cambria Math" w:hAnsi="Cambria Math"/>
                      </w:rPr>
                      <m:t>Cov</m:t>
                    </m:r>
                    <m:d>
                      <m:dPr>
                        <m:ctrlPr>
                          <w:rPr>
                            <w:rFonts w:ascii="Cambria Math" w:hAnsi="Cambria Math"/>
                            <w:i/>
                          </w:rPr>
                        </m:ctrlPr>
                      </m:dPr>
                      <m:e>
                        <m:r>
                          <w:rPr>
                            <w:rFonts w:ascii="Cambria Math" w:hAnsi="Cambria Math"/>
                          </w:rPr>
                          <m:t xml:space="preserve">u, v, </m:t>
                        </m:r>
                      </m:e>
                    </m:d>
                  </m:num>
                  <m:den>
                    <m:sSub>
                      <m:sSubPr>
                        <m:ctrlPr>
                          <w:rPr>
                            <w:rFonts w:ascii="Cambria Math" w:hAnsi="Cambria Math"/>
                            <w:i/>
                          </w:rPr>
                        </m:ctrlPr>
                      </m:sSubPr>
                      <m:e>
                        <m:r>
                          <w:rPr>
                            <w:rFonts w:ascii="Cambria Math" w:hAnsi="Cambria Math"/>
                          </w:rPr>
                          <m:t>σ</m:t>
                        </m:r>
                      </m:e>
                      <m:sub>
                        <m:r>
                          <w:rPr>
                            <w:rFonts w:ascii="Cambria Math" w:hAnsi="Cambria Math"/>
                          </w:rPr>
                          <m:t>u</m:t>
                        </m:r>
                      </m:sub>
                    </m:sSub>
                    <m:r>
                      <w:rPr>
                        <w:rFonts w:ascii="Cambria Math" w:hAnsi="Cambria Math"/>
                      </w:rPr>
                      <m:t xml:space="preserve">, </m:t>
                    </m:r>
                    <m:sSub>
                      <m:sSubPr>
                        <m:ctrlPr>
                          <w:rPr>
                            <w:rFonts w:ascii="Cambria Math" w:hAnsi="Cambria Math"/>
                            <w:i/>
                          </w:rPr>
                        </m:ctrlPr>
                      </m:sSubPr>
                      <m:e>
                        <m:r>
                          <w:rPr>
                            <w:rFonts w:ascii="Cambria Math" w:hAnsi="Cambria Math"/>
                          </w:rPr>
                          <m:t>σ</m:t>
                        </m:r>
                      </m:e>
                      <m:sub>
                        <m:r>
                          <w:rPr>
                            <w:rFonts w:ascii="Cambria Math" w:hAnsi="Cambria Math"/>
                          </w:rPr>
                          <m:t>v</m:t>
                        </m:r>
                      </m:sub>
                    </m:sSub>
                  </m:den>
                </m:f>
                <m:r>
                  <w:rPr>
                    <w:rFonts w:ascii="Cambria Math" w:hAnsi="Cambria Math"/>
                  </w:rPr>
                  <m:t xml:space="preserve"> </m:t>
                </m:r>
              </m:oMath>
            </m:oMathPara>
          </w:p>
        </w:tc>
        <w:tc>
          <w:tcPr>
            <w:tcW w:w="969" w:type="dxa"/>
            <w:vAlign w:val="center"/>
          </w:tcPr>
          <w:p w14:paraId="6833AD2A" w14:textId="77777777" w:rsidR="006950F7" w:rsidRPr="00116B27" w:rsidRDefault="006950F7" w:rsidP="00023543">
            <w:pPr>
              <w:rPr>
                <w:rFonts w:ascii="Cambria Math" w:hAnsi="Cambria Math"/>
              </w:rPr>
            </w:pPr>
            <w:r>
              <w:rPr>
                <w:rFonts w:ascii="Cambria Math" w:hAnsi="Cambria Math"/>
              </w:rPr>
              <w:t xml:space="preserve">    (</w:t>
            </w:r>
            <w:r w:rsidR="00957644">
              <w:rPr>
                <w:rFonts w:ascii="Cambria Math" w:hAnsi="Cambria Math"/>
              </w:rPr>
              <w:t>9</w:t>
            </w:r>
            <w:r w:rsidRPr="00116B27">
              <w:rPr>
                <w:rFonts w:ascii="Cambria Math" w:hAnsi="Cambria Math"/>
              </w:rPr>
              <w:t>)</w:t>
            </w:r>
          </w:p>
        </w:tc>
      </w:tr>
    </w:tbl>
    <w:p w14:paraId="5774E136" w14:textId="77777777" w:rsidR="00957644" w:rsidRDefault="006950F7" w:rsidP="008F20C9">
      <w:pPr>
        <w:rPr>
          <w:rFonts w:eastAsiaTheme="minorEastAsia"/>
        </w:rPr>
      </w:pPr>
      <w:r>
        <w:t xml:space="preserve">Where, </w:t>
      </w:r>
      <m:oMath>
        <m:r>
          <w:rPr>
            <w:rFonts w:ascii="Cambria Math" w:hAnsi="Cambria Math"/>
          </w:rPr>
          <m:t>Corr</m:t>
        </m:r>
        <m:d>
          <m:dPr>
            <m:ctrlPr>
              <w:rPr>
                <w:rFonts w:ascii="Cambria Math" w:hAnsi="Cambria Math"/>
                <w:i/>
              </w:rPr>
            </m:ctrlPr>
          </m:dPr>
          <m:e>
            <m:r>
              <w:rPr>
                <w:rFonts w:ascii="Cambria Math" w:hAnsi="Cambria Math"/>
              </w:rPr>
              <m:t xml:space="preserve">u ,v </m:t>
            </m:r>
          </m:e>
        </m:d>
      </m:oMath>
      <w:r>
        <w:t xml:space="preserve"> is the covariance of the feature </w:t>
      </w:r>
      <m:oMath>
        <m:r>
          <w:rPr>
            <w:rFonts w:ascii="Cambria Math" w:hAnsi="Cambria Math"/>
          </w:rPr>
          <m:t>u</m:t>
        </m:r>
      </m:oMath>
      <w:r>
        <w:t xml:space="preserve">  with feature </w:t>
      </w:r>
      <m:oMath>
        <m:r>
          <w:rPr>
            <w:rFonts w:ascii="Cambria Math" w:hAnsi="Cambria Math"/>
          </w:rPr>
          <m:t>v</m:t>
        </m:r>
      </m:oMath>
      <w:r>
        <w:t xml:space="preserve"> and </w:t>
      </w:r>
      <m:oMath>
        <m:r>
          <w:rPr>
            <w:rFonts w:ascii="Cambria Math" w:hAnsi="Cambria Math"/>
          </w:rPr>
          <m:t>σ</m:t>
        </m:r>
      </m:oMath>
      <w:r>
        <w:rPr>
          <w:rFonts w:eastAsiaTheme="minorEastAsia"/>
        </w:rPr>
        <w:t xml:space="preserve"> is the standard deviation of the feature vector. </w:t>
      </w:r>
    </w:p>
    <w:p w14:paraId="39F0C23D" w14:textId="3D875213" w:rsidR="003B0D8C" w:rsidRDefault="003B0D8C" w:rsidP="003B0D8C">
      <w:pPr>
        <w:ind w:firstLine="720"/>
      </w:pPr>
      <w:r>
        <w:t>In clustering analysis, the distance between two features are measured in terms of dissimilarity instead of similarity, therefore 1 minus correlation coefficient is used to measure the distance and based on this, two features with a smaller distance is considered to have more similarity than the ones with larger distance. The distance between two features are given as:</w:t>
      </w:r>
    </w:p>
    <w:p w14:paraId="0B648609" w14:textId="77777777" w:rsidR="0067575F" w:rsidRDefault="0067575F" w:rsidP="003B0D8C">
      <w:pPr>
        <w:ind w:firstLine="720"/>
      </w:pPr>
    </w:p>
    <w:tbl>
      <w:tblPr>
        <w:tblStyle w:val="TableGrid1"/>
        <w:tblW w:w="102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940"/>
      </w:tblGrid>
      <w:tr w:rsidR="003B0D8C" w:rsidRPr="00116B27" w14:paraId="2D4DC16B" w14:textId="77777777" w:rsidTr="0067575F">
        <w:trPr>
          <w:trHeight w:val="414"/>
          <w:jc w:val="center"/>
        </w:trPr>
        <w:tc>
          <w:tcPr>
            <w:tcW w:w="8298" w:type="dxa"/>
          </w:tcPr>
          <w:p w14:paraId="64586E08" w14:textId="77777777" w:rsidR="003B0D8C" w:rsidRPr="003B0D8C" w:rsidRDefault="003B0D8C" w:rsidP="00023543">
            <m:oMathPara>
              <m:oMath>
                <m:r>
                  <w:rPr>
                    <w:rFonts w:ascii="Cambria Math" w:hAnsi="Cambria Math"/>
                  </w:rPr>
                  <m:t>dist</m:t>
                </m:r>
                <m:d>
                  <m:dPr>
                    <m:ctrlPr>
                      <w:rPr>
                        <w:rFonts w:ascii="Cambria Math" w:hAnsi="Cambria Math"/>
                        <w:i/>
                      </w:rPr>
                    </m:ctrlPr>
                  </m:dPr>
                  <m:e>
                    <m:r>
                      <w:rPr>
                        <w:rFonts w:ascii="Cambria Math" w:hAnsi="Cambria Math"/>
                      </w:rPr>
                      <m:t xml:space="preserve">u ,v </m:t>
                    </m:r>
                  </m:e>
                </m:d>
                <m:r>
                  <w:rPr>
                    <w:rFonts w:ascii="Cambria Math" w:hAnsi="Cambria Math"/>
                  </w:rPr>
                  <m:t>= 1- Corr</m:t>
                </m:r>
                <m:d>
                  <m:dPr>
                    <m:ctrlPr>
                      <w:rPr>
                        <w:rFonts w:ascii="Cambria Math" w:hAnsi="Cambria Math"/>
                        <w:i/>
                      </w:rPr>
                    </m:ctrlPr>
                  </m:dPr>
                  <m:e>
                    <m:r>
                      <w:rPr>
                        <w:rFonts w:ascii="Cambria Math" w:hAnsi="Cambria Math"/>
                      </w:rPr>
                      <m:t xml:space="preserve">u ,v </m:t>
                    </m:r>
                  </m:e>
                </m:d>
              </m:oMath>
            </m:oMathPara>
          </w:p>
        </w:tc>
        <w:tc>
          <w:tcPr>
            <w:tcW w:w="1940" w:type="dxa"/>
          </w:tcPr>
          <w:p w14:paraId="2F821AE0" w14:textId="77777777" w:rsidR="003B0D8C" w:rsidRPr="00116B27" w:rsidRDefault="003B0D8C" w:rsidP="00023543">
            <w:pPr>
              <w:rPr>
                <w:rFonts w:ascii="Cambria Math" w:hAnsi="Cambria Math"/>
              </w:rPr>
            </w:pPr>
            <w:r>
              <w:rPr>
                <w:rFonts w:ascii="Cambria Math" w:hAnsi="Cambria Math"/>
              </w:rPr>
              <w:t xml:space="preserve">     </w:t>
            </w:r>
            <w:r w:rsidR="00B96CDD">
              <w:rPr>
                <w:rFonts w:ascii="Cambria Math" w:hAnsi="Cambria Math"/>
              </w:rPr>
              <w:t xml:space="preserve">   </w:t>
            </w:r>
            <w:r w:rsidRPr="00116B27">
              <w:rPr>
                <w:rFonts w:ascii="Cambria Math" w:hAnsi="Cambria Math"/>
              </w:rPr>
              <w:t>(</w:t>
            </w:r>
            <w:r>
              <w:rPr>
                <w:rFonts w:ascii="Cambria Math" w:hAnsi="Cambria Math"/>
              </w:rPr>
              <w:t>10</w:t>
            </w:r>
            <w:r w:rsidRPr="00116B27">
              <w:rPr>
                <w:rFonts w:ascii="Cambria Math" w:hAnsi="Cambria Math"/>
              </w:rPr>
              <w:t>)</w:t>
            </w:r>
          </w:p>
        </w:tc>
      </w:tr>
    </w:tbl>
    <w:p w14:paraId="53DFF2CF" w14:textId="77777777" w:rsidR="0067575F" w:rsidRDefault="0067575F" w:rsidP="003B0D8C">
      <w:pPr>
        <w:ind w:firstLine="720"/>
      </w:pPr>
    </w:p>
    <w:p w14:paraId="1B01E8A3" w14:textId="3726E6BE" w:rsidR="003B0D8C" w:rsidRDefault="003B0D8C" w:rsidP="003B0D8C">
      <w:pPr>
        <w:ind w:firstLine="720"/>
      </w:pPr>
      <w:r>
        <w:t>The inter-cluster distance between two clusters m and n are measured using the average linkage method which is given as:</w:t>
      </w:r>
    </w:p>
    <w:p w14:paraId="6A6EDA57" w14:textId="77777777" w:rsidR="00CD5541" w:rsidRDefault="00CD5541" w:rsidP="003B0D8C">
      <w:pPr>
        <w:ind w:firstLine="720"/>
      </w:pPr>
    </w:p>
    <w:tbl>
      <w:tblPr>
        <w:tblStyle w:val="TableGrid1"/>
        <w:tblW w:w="97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5"/>
        <w:gridCol w:w="1439"/>
      </w:tblGrid>
      <w:tr w:rsidR="003B0D8C" w:rsidRPr="00116B27" w14:paraId="402EEBB4" w14:textId="77777777" w:rsidTr="0067575F">
        <w:trPr>
          <w:trHeight w:val="198"/>
          <w:jc w:val="center"/>
        </w:trPr>
        <w:tc>
          <w:tcPr>
            <w:tcW w:w="8305" w:type="dxa"/>
          </w:tcPr>
          <w:p w14:paraId="3346629F" w14:textId="77777777" w:rsidR="003B0D8C" w:rsidRPr="00116B27" w:rsidRDefault="003B0D8C" w:rsidP="00023543">
            <w:pPr>
              <w:rPr>
                <w:rFonts w:ascii="Cambria Math" w:hAnsi="Cambria Math"/>
              </w:rPr>
            </w:pPr>
            <m:oMathPara>
              <m:oMath>
                <m:r>
                  <w:rPr>
                    <w:rFonts w:ascii="Cambria Math" w:hAnsi="Cambria Math"/>
                  </w:rPr>
                  <m:t>dist</m:t>
                </m:r>
                <m:d>
                  <m:dPr>
                    <m:ctrlPr>
                      <w:rPr>
                        <w:rFonts w:ascii="Cambria Math" w:hAnsi="Cambria Math"/>
                        <w:i/>
                      </w:rPr>
                    </m:ctrlPr>
                  </m:dPr>
                  <m:e>
                    <m:r>
                      <w:rPr>
                        <w:rFonts w:ascii="Cambria Math" w:hAnsi="Cambria Math"/>
                      </w:rPr>
                      <m:t xml:space="preserve">m ,n </m:t>
                    </m:r>
                  </m:e>
                </m:d>
                <m:r>
                  <w:rPr>
                    <w:rFonts w:ascii="Cambria Math" w:hAnsi="Cambria Math"/>
                  </w:rPr>
                  <m:t xml:space="preserve">=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u=1</m:t>
                        </m:r>
                      </m:sub>
                      <m:sup>
                        <m:sSub>
                          <m:sSubPr>
                            <m:ctrlPr>
                              <w:rPr>
                                <w:rFonts w:ascii="Cambria Math" w:hAnsi="Cambria Math"/>
                                <w:i/>
                              </w:rPr>
                            </m:ctrlPr>
                          </m:sSubPr>
                          <m:e>
                            <m:r>
                              <w:rPr>
                                <w:rFonts w:ascii="Cambria Math" w:hAnsi="Cambria Math"/>
                              </w:rPr>
                              <m:t>N</m:t>
                            </m:r>
                          </m:e>
                          <m:sub>
                            <m:r>
                              <w:rPr>
                                <w:rFonts w:ascii="Cambria Math" w:hAnsi="Cambria Math"/>
                              </w:rPr>
                              <m:t>m</m:t>
                            </m:r>
                          </m:sub>
                        </m:sSub>
                      </m:sup>
                      <m:e>
                        <m:nary>
                          <m:naryPr>
                            <m:chr m:val="∑"/>
                            <m:limLoc m:val="undOvr"/>
                            <m:ctrlPr>
                              <w:rPr>
                                <w:rFonts w:ascii="Cambria Math" w:hAnsi="Cambria Math"/>
                                <w:i/>
                              </w:rPr>
                            </m:ctrlPr>
                          </m:naryPr>
                          <m:sub>
                            <m:r>
                              <w:rPr>
                                <w:rFonts w:ascii="Cambria Math" w:hAnsi="Cambria Math"/>
                              </w:rPr>
                              <m:t>v=1</m:t>
                            </m:r>
                          </m:sub>
                          <m:sup>
                            <m:sSub>
                              <m:sSubPr>
                                <m:ctrlPr>
                                  <w:rPr>
                                    <w:rFonts w:ascii="Cambria Math" w:hAnsi="Cambria Math"/>
                                    <w:i/>
                                  </w:rPr>
                                </m:ctrlPr>
                              </m:sSubPr>
                              <m:e>
                                <m:r>
                                  <w:rPr>
                                    <w:rFonts w:ascii="Cambria Math" w:hAnsi="Cambria Math"/>
                                  </w:rPr>
                                  <m:t>N</m:t>
                                </m:r>
                              </m:e>
                              <m:sub>
                                <m:r>
                                  <w:rPr>
                                    <w:rFonts w:ascii="Cambria Math" w:hAnsi="Cambria Math"/>
                                  </w:rPr>
                                  <m:t>n</m:t>
                                </m:r>
                              </m:sub>
                            </m:sSub>
                          </m:sup>
                          <m:e>
                            <m:r>
                              <w:rPr>
                                <w:rFonts w:ascii="Cambria Math" w:hAnsi="Cambria Math"/>
                              </w:rPr>
                              <m:t>dist(u,v)</m:t>
                            </m:r>
                          </m:e>
                        </m:nary>
                      </m:e>
                    </m:nary>
                  </m:num>
                  <m:den>
                    <m:sSub>
                      <m:sSubPr>
                        <m:ctrlPr>
                          <w:rPr>
                            <w:rFonts w:ascii="Cambria Math" w:hAnsi="Cambria Math"/>
                            <w:i/>
                          </w:rPr>
                        </m:ctrlPr>
                      </m:sSubPr>
                      <m:e>
                        <m:r>
                          <w:rPr>
                            <w:rFonts w:ascii="Cambria Math" w:hAnsi="Cambria Math"/>
                          </w:rPr>
                          <m:t>N</m:t>
                        </m:r>
                      </m:e>
                      <m:sub>
                        <m:r>
                          <w:rPr>
                            <w:rFonts w:ascii="Cambria Math" w:hAnsi="Cambria Math"/>
                          </w:rPr>
                          <m:t>m</m:t>
                        </m:r>
                      </m:sub>
                    </m:sSub>
                    <m:sSub>
                      <m:sSubPr>
                        <m:ctrlPr>
                          <w:rPr>
                            <w:rFonts w:ascii="Cambria Math" w:hAnsi="Cambria Math"/>
                            <w:i/>
                          </w:rPr>
                        </m:ctrlPr>
                      </m:sSubPr>
                      <m:e>
                        <m:r>
                          <w:rPr>
                            <w:rFonts w:ascii="Cambria Math" w:hAnsi="Cambria Math"/>
                          </w:rPr>
                          <m:t>N</m:t>
                        </m:r>
                      </m:e>
                      <m:sub>
                        <m:r>
                          <w:rPr>
                            <w:rFonts w:ascii="Cambria Math" w:hAnsi="Cambria Math"/>
                          </w:rPr>
                          <m:t>n</m:t>
                        </m:r>
                      </m:sub>
                    </m:sSub>
                  </m:den>
                </m:f>
                <m:r>
                  <w:rPr>
                    <w:rFonts w:ascii="Cambria Math" w:hAnsi="Cambria Math"/>
                  </w:rPr>
                  <m:t xml:space="preserve"> </m:t>
                </m:r>
              </m:oMath>
            </m:oMathPara>
          </w:p>
        </w:tc>
        <w:tc>
          <w:tcPr>
            <w:tcW w:w="1439" w:type="dxa"/>
            <w:vAlign w:val="center"/>
          </w:tcPr>
          <w:p w14:paraId="2E424A73" w14:textId="77777777" w:rsidR="003B0D8C" w:rsidRPr="00116B27" w:rsidRDefault="003B0D8C" w:rsidP="00023543">
            <w:pPr>
              <w:rPr>
                <w:rFonts w:ascii="Cambria Math" w:hAnsi="Cambria Math"/>
              </w:rPr>
            </w:pPr>
            <w:r>
              <w:rPr>
                <w:rFonts w:ascii="Cambria Math" w:hAnsi="Cambria Math"/>
              </w:rPr>
              <w:t xml:space="preserve">     (11</w:t>
            </w:r>
            <w:r w:rsidRPr="00116B27">
              <w:rPr>
                <w:rFonts w:ascii="Cambria Math" w:hAnsi="Cambria Math"/>
              </w:rPr>
              <w:t>)</w:t>
            </w:r>
          </w:p>
        </w:tc>
      </w:tr>
    </w:tbl>
    <w:p w14:paraId="63152EA2" w14:textId="14639B7A" w:rsidR="003B0D8C" w:rsidRDefault="003B0D8C" w:rsidP="001113BA">
      <w:r>
        <w:t xml:space="preserve">Where </w:t>
      </w:r>
      <m:oMath>
        <m:sSub>
          <m:sSubPr>
            <m:ctrlPr>
              <w:rPr>
                <w:rFonts w:ascii="Cambria Math" w:hAnsi="Cambria Math"/>
                <w:i/>
              </w:rPr>
            </m:ctrlPr>
          </m:sSubPr>
          <m:e>
            <m:r>
              <w:rPr>
                <w:rFonts w:ascii="Cambria Math" w:hAnsi="Cambria Math"/>
              </w:rPr>
              <m:t>N</m:t>
            </m:r>
          </m:e>
          <m:sub>
            <m:r>
              <w:rPr>
                <w:rFonts w:ascii="Cambria Math" w:hAnsi="Cambria Math"/>
              </w:rPr>
              <m:t>m</m:t>
            </m:r>
          </m:sub>
        </m:sSub>
      </m:oMath>
      <w:r>
        <w:rPr>
          <w:rFonts w:eastAsiaTheme="minorEastAsia"/>
        </w:rPr>
        <w:t xml:space="preserve"> is the number of features in cluster </w:t>
      </w:r>
      <m:oMath>
        <m:r>
          <w:rPr>
            <w:rFonts w:ascii="Cambria Math" w:eastAsiaTheme="minorEastAsia" w:hAnsi="Cambria Math"/>
          </w:rPr>
          <m:t>m</m:t>
        </m:r>
      </m:oMath>
      <w:r>
        <w:rPr>
          <w:rFonts w:eastAsiaTheme="minorEastAsia"/>
        </w:rPr>
        <w:t xml:space="preserve"> and </w:t>
      </w:r>
      <m:oMath>
        <m:sSub>
          <m:sSubPr>
            <m:ctrlPr>
              <w:rPr>
                <w:rFonts w:ascii="Cambria Math" w:hAnsi="Cambria Math"/>
                <w:i/>
              </w:rPr>
            </m:ctrlPr>
          </m:sSubPr>
          <m:e>
            <m:r>
              <w:rPr>
                <w:rFonts w:ascii="Cambria Math" w:hAnsi="Cambria Math"/>
              </w:rPr>
              <m:t>N</m:t>
            </m:r>
          </m:e>
          <m:sub>
            <m:r>
              <w:rPr>
                <w:rFonts w:ascii="Cambria Math" w:hAnsi="Cambria Math"/>
              </w:rPr>
              <m:t>n</m:t>
            </m:r>
          </m:sub>
        </m:sSub>
      </m:oMath>
      <w:r>
        <w:rPr>
          <w:rFonts w:eastAsiaTheme="minorEastAsia"/>
        </w:rPr>
        <w:t xml:space="preserve"> is the number of features in cluster </w:t>
      </w:r>
      <m:oMath>
        <m:r>
          <w:rPr>
            <w:rFonts w:ascii="Cambria Math" w:eastAsiaTheme="minorEastAsia" w:hAnsi="Cambria Math"/>
          </w:rPr>
          <m:t>n</m:t>
        </m:r>
      </m:oMath>
      <w:r>
        <w:rPr>
          <w:rFonts w:eastAsiaTheme="minorEastAsia"/>
        </w:rPr>
        <w:t xml:space="preserve">. At each stage of clustering two nearest clusters are identified and merged as one single cluster. </w:t>
      </w:r>
    </w:p>
    <w:p w14:paraId="3EAAD950" w14:textId="4C0036DB" w:rsidR="003B0D8C" w:rsidRDefault="003B0D8C" w:rsidP="003B0D8C">
      <w:pPr>
        <w:ind w:firstLine="720"/>
      </w:pPr>
      <w:r>
        <w:t>Finally, the performance of the clustering algorithm is validated using Kelley Gardner Sutcliffe (KGS) penalty function, i.e. this function is used to select the optimal number of clusters</w:t>
      </w:r>
      <w:r w:rsidR="00ED4BF8">
        <w:t xml:space="preserve"> </w:t>
      </w:r>
      <w:r w:rsidR="00ED4BF8">
        <w:fldChar w:fldCharType="begin"/>
      </w:r>
      <w:r w:rsidR="00B32D79">
        <w:instrText xml:space="preserve"> ADDIN EN.CITE &lt;EndNote&gt;&lt;Cite&gt;&lt;Author&gt;Kelley&lt;/Author&gt;&lt;Year&gt;1996&lt;/Year&gt;&lt;RecNum&gt;95&lt;/RecNum&gt;&lt;DisplayText&gt;[80]&lt;/DisplayText&gt;&lt;record&gt;&lt;rec-number&gt;95&lt;/rec-number&gt;&lt;foreign-keys&gt;&lt;key app="EN" db-id="sdx25rszbzafe7evz92pz0wu5a00fxdf952z" timestamp="1573466276"&gt;95&lt;/key&gt;&lt;/foreign-keys&gt;&lt;ref-type name="Journal Article"&gt;17&lt;/ref-type&gt;&lt;contributors&gt;&lt;authors&gt;&lt;author&gt;Kelley, Lawrence A&lt;/author&gt;&lt;author&gt;Gardner, Stephen P&lt;/author&gt;&lt;author&gt;Sutcliffe, Michael J&lt;/author&gt;&lt;/authors&gt;&lt;/contributors&gt;&lt;titles&gt;&lt;title&gt;An automated approach for clustering an ensemble of NMR-derived protein structures into conformationally related subfamilies&lt;/title&gt;&lt;secondary-title&gt;Protein Engineering, Design and Selection&lt;/secondary-title&gt;&lt;/titles&gt;&lt;periodical&gt;&lt;full-title&gt;Protein Engineering, Design and Selection&lt;/full-title&gt;&lt;/periodical&gt;&lt;pages&gt;1063-1065&lt;/pages&gt;&lt;volume&gt;9&lt;/volume&gt;&lt;number&gt;11&lt;/number&gt;&lt;dates&gt;&lt;year&gt;1996&lt;/year&gt;&lt;/dates&gt;&lt;isbn&gt;1741-0134&lt;/isbn&gt;&lt;urls&gt;&lt;/urls&gt;&lt;/record&gt;&lt;/Cite&gt;&lt;/EndNote&gt;</w:instrText>
      </w:r>
      <w:r w:rsidR="00ED4BF8">
        <w:fldChar w:fldCharType="separate"/>
      </w:r>
      <w:r w:rsidR="00B32D79">
        <w:rPr>
          <w:noProof/>
        </w:rPr>
        <w:t>[80]</w:t>
      </w:r>
      <w:r w:rsidR="00ED4BF8">
        <w:fldChar w:fldCharType="end"/>
      </w:r>
      <w:r>
        <w:t xml:space="preserve">. This function compares the mean spread across all the clusters with the mean spread within cluster of dissimilarity measure. The objective of this </w:t>
      </w:r>
      <w:r>
        <w:lastRenderedPageBreak/>
        <w:t>method is to maximize the spread between clusters and cohesiveness within clusters. It begins by calculating average spread value at each clustering level of dendrogram. At each stage of clustering, the spread of a cluster m containing N members is calculated using:</w:t>
      </w:r>
    </w:p>
    <w:p w14:paraId="3B5FB172" w14:textId="77777777" w:rsidR="009D26C8" w:rsidRDefault="009D26C8" w:rsidP="003B0D8C">
      <w:pPr>
        <w:ind w:firstLine="720"/>
      </w:pPr>
    </w:p>
    <w:tbl>
      <w:tblPr>
        <w:tblStyle w:val="TableGrid1"/>
        <w:tblW w:w="90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8"/>
        <w:gridCol w:w="1001"/>
      </w:tblGrid>
      <w:tr w:rsidR="003B0D8C" w:rsidRPr="00116B27" w14:paraId="34CC3E1E" w14:textId="77777777" w:rsidTr="00ED4BF8">
        <w:trPr>
          <w:trHeight w:val="891"/>
          <w:jc w:val="center"/>
        </w:trPr>
        <w:tc>
          <w:tcPr>
            <w:tcW w:w="8048" w:type="dxa"/>
          </w:tcPr>
          <w:p w14:paraId="61274505" w14:textId="77777777" w:rsidR="003B0D8C" w:rsidRPr="00116B27" w:rsidRDefault="00B876E8" w:rsidP="00023543">
            <w:pPr>
              <w:rPr>
                <w:rFonts w:ascii="Cambria Math" w:hAnsi="Cambria Math"/>
              </w:rPr>
            </w:pPr>
            <m:oMathPara>
              <m:oMath>
                <m:sSub>
                  <m:sSubPr>
                    <m:ctrlPr>
                      <w:rPr>
                        <w:rFonts w:ascii="Cambria Math" w:hAnsi="Cambria Math"/>
                        <w:i/>
                      </w:rPr>
                    </m:ctrlPr>
                  </m:sSubPr>
                  <m:e>
                    <m:r>
                      <w:rPr>
                        <w:rFonts w:ascii="Cambria Math" w:hAnsi="Cambria Math"/>
                      </w:rPr>
                      <m:t>S</m:t>
                    </m:r>
                  </m:e>
                  <m:sub>
                    <m:r>
                      <w:rPr>
                        <w:rFonts w:ascii="Cambria Math" w:hAnsi="Cambria Math"/>
                      </w:rPr>
                      <m:t>m</m:t>
                    </m:r>
                  </m:sub>
                </m:sSub>
                <m:r>
                  <w:rPr>
                    <w:rFonts w:ascii="Cambria Math" w:hAnsi="Cambria Math"/>
                  </w:rPr>
                  <m:t xml:space="preserve">=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k=i+1</m:t>
                            </m:r>
                          </m:sub>
                          <m:sup>
                            <m:r>
                              <w:rPr>
                                <w:rFonts w:ascii="Cambria Math" w:hAnsi="Cambria Math"/>
                              </w:rPr>
                              <m:t>N</m:t>
                            </m:r>
                          </m:sup>
                          <m:e>
                            <m:r>
                              <w:rPr>
                                <w:rFonts w:ascii="Cambria Math" w:hAnsi="Cambria Math"/>
                              </w:rPr>
                              <m:t>dist(i,k)</m:t>
                            </m:r>
                          </m:e>
                        </m:nary>
                      </m:e>
                    </m:nary>
                  </m:num>
                  <m:den>
                    <m:f>
                      <m:fPr>
                        <m:type m:val="lin"/>
                        <m:ctrlPr>
                          <w:rPr>
                            <w:rFonts w:ascii="Cambria Math" w:hAnsi="Cambria Math"/>
                            <w:i/>
                          </w:rPr>
                        </m:ctrlPr>
                      </m:fPr>
                      <m:num>
                        <m:r>
                          <w:rPr>
                            <w:rFonts w:ascii="Cambria Math" w:hAnsi="Cambria Math"/>
                          </w:rPr>
                          <m:t>N (N-1)</m:t>
                        </m:r>
                      </m:num>
                      <m:den>
                        <m:r>
                          <w:rPr>
                            <w:rFonts w:ascii="Cambria Math" w:hAnsi="Cambria Math"/>
                          </w:rPr>
                          <m:t>2</m:t>
                        </m:r>
                      </m:den>
                    </m:f>
                  </m:den>
                </m:f>
                <m:r>
                  <w:rPr>
                    <w:rFonts w:ascii="Cambria Math" w:hAnsi="Cambria Math"/>
                  </w:rPr>
                  <m:t xml:space="preserve"> </m:t>
                </m:r>
              </m:oMath>
            </m:oMathPara>
          </w:p>
        </w:tc>
        <w:tc>
          <w:tcPr>
            <w:tcW w:w="1001" w:type="dxa"/>
            <w:vAlign w:val="center"/>
          </w:tcPr>
          <w:p w14:paraId="3A8FAC28" w14:textId="77777777" w:rsidR="003B0D8C" w:rsidRPr="00116B27" w:rsidRDefault="003B0D8C" w:rsidP="00023543">
            <w:pPr>
              <w:rPr>
                <w:rFonts w:ascii="Cambria Math" w:hAnsi="Cambria Math"/>
              </w:rPr>
            </w:pPr>
            <w:r w:rsidRPr="00116B27">
              <w:rPr>
                <w:rFonts w:ascii="Cambria Math" w:hAnsi="Cambria Math"/>
              </w:rPr>
              <w:t>(</w:t>
            </w:r>
            <w:r>
              <w:rPr>
                <w:rFonts w:ascii="Cambria Math" w:hAnsi="Cambria Math"/>
              </w:rPr>
              <w:t>1</w:t>
            </w:r>
            <w:r w:rsidR="009D26C8">
              <w:rPr>
                <w:rFonts w:ascii="Cambria Math" w:hAnsi="Cambria Math"/>
              </w:rPr>
              <w:t>2</w:t>
            </w:r>
            <w:r w:rsidRPr="00116B27">
              <w:rPr>
                <w:rFonts w:ascii="Cambria Math" w:hAnsi="Cambria Math"/>
              </w:rPr>
              <w:t>)</w:t>
            </w:r>
          </w:p>
        </w:tc>
      </w:tr>
    </w:tbl>
    <w:p w14:paraId="1A77D899" w14:textId="07281EF7" w:rsidR="003B0D8C" w:rsidRDefault="003B0D8C" w:rsidP="001113BA">
      <w:r>
        <w:t xml:space="preserve">Where </w:t>
      </w:r>
      <m:oMath>
        <m:r>
          <w:rPr>
            <w:rFonts w:ascii="Cambria Math" w:hAnsi="Cambria Math"/>
          </w:rPr>
          <m:t>i</m:t>
        </m:r>
      </m:oMath>
      <w:r>
        <w:t xml:space="preserve"> and </w:t>
      </w:r>
      <m:oMath>
        <m:r>
          <w:rPr>
            <w:rFonts w:ascii="Cambria Math" w:hAnsi="Cambria Math"/>
          </w:rPr>
          <m:t xml:space="preserve">k </m:t>
        </m:r>
      </m:oMath>
      <w:r>
        <w:rPr>
          <w:rFonts w:eastAsiaTheme="minorEastAsia"/>
        </w:rPr>
        <w:t xml:space="preserve">are members of cluster </w:t>
      </w:r>
      <m:oMath>
        <m:r>
          <w:rPr>
            <w:rFonts w:ascii="Cambria Math" w:eastAsiaTheme="minorEastAsia" w:hAnsi="Cambria Math"/>
          </w:rPr>
          <m:t>m</m:t>
        </m:r>
      </m:oMath>
      <w:r>
        <w:t xml:space="preserve"> and the average spread is given by:</w:t>
      </w:r>
    </w:p>
    <w:p w14:paraId="293895A4" w14:textId="77777777" w:rsidR="00CD5541" w:rsidRDefault="00CD5541" w:rsidP="002B0B4B">
      <w:pPr>
        <w:ind w:firstLine="720"/>
      </w:pPr>
    </w:p>
    <w:tbl>
      <w:tblPr>
        <w:tblStyle w:val="TableGrid1"/>
        <w:tblW w:w="858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5"/>
        <w:gridCol w:w="1031"/>
      </w:tblGrid>
      <w:tr w:rsidR="003B0D8C" w:rsidRPr="00116B27" w14:paraId="63DD8CAA" w14:textId="77777777" w:rsidTr="002B0B4B">
        <w:trPr>
          <w:trHeight w:val="293"/>
          <w:jc w:val="center"/>
        </w:trPr>
        <w:tc>
          <w:tcPr>
            <w:tcW w:w="7555" w:type="dxa"/>
          </w:tcPr>
          <w:p w14:paraId="02BD14F1" w14:textId="77777777" w:rsidR="003B0D8C" w:rsidRPr="00116B27" w:rsidRDefault="00B876E8" w:rsidP="00023543">
            <w:pPr>
              <w:rPr>
                <w:rFonts w:ascii="Cambria Math" w:hAnsi="Cambria Math"/>
              </w:rPr>
            </w:pPr>
            <m:oMathPara>
              <m:oMath>
                <m:sSub>
                  <m:sSubPr>
                    <m:ctrlPr>
                      <w:rPr>
                        <w:rFonts w:ascii="Cambria Math" w:hAnsi="Cambria Math"/>
                        <w:i/>
                      </w:rPr>
                    </m:ctrlPr>
                  </m:sSubPr>
                  <m:e>
                    <m:r>
                      <w:rPr>
                        <w:rFonts w:ascii="Cambria Math" w:hAnsi="Cambria Math"/>
                      </w:rPr>
                      <m:t>AvgS</m:t>
                    </m:r>
                  </m:e>
                  <m:sub>
                    <m:r>
                      <w:rPr>
                        <w:rFonts w:ascii="Cambria Math" w:hAnsi="Cambria Math"/>
                      </w:rPr>
                      <m:t>i</m:t>
                    </m:r>
                  </m:sub>
                </m:sSub>
                <m:r>
                  <w:rPr>
                    <w:rFonts w:ascii="Cambria Math" w:hAnsi="Cambria Math"/>
                  </w:rPr>
                  <m:t xml:space="preserve">= </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m=1</m:t>
                        </m:r>
                      </m:sub>
                      <m:sup>
                        <m:sSub>
                          <m:sSubPr>
                            <m:ctrlPr>
                              <w:rPr>
                                <w:rFonts w:ascii="Cambria Math" w:hAnsi="Cambria Math"/>
                                <w:i/>
                              </w:rPr>
                            </m:ctrlPr>
                          </m:sSubPr>
                          <m:e>
                            <m:r>
                              <w:rPr>
                                <w:rFonts w:ascii="Cambria Math" w:hAnsi="Cambria Math"/>
                              </w:rPr>
                              <m:t>#N</m:t>
                            </m:r>
                          </m:e>
                          <m:sub>
                            <m:r>
                              <w:rPr>
                                <w:rFonts w:ascii="Cambria Math" w:hAnsi="Cambria Math"/>
                              </w:rPr>
                              <m:t>i</m:t>
                            </m:r>
                          </m:sub>
                        </m:sSub>
                      </m:sup>
                      <m:e>
                        <m:sSub>
                          <m:sSubPr>
                            <m:ctrlPr>
                              <w:rPr>
                                <w:rFonts w:ascii="Cambria Math" w:hAnsi="Cambria Math"/>
                                <w:i/>
                              </w:rPr>
                            </m:ctrlPr>
                          </m:sSubPr>
                          <m:e>
                            <m:r>
                              <w:rPr>
                                <w:rFonts w:ascii="Cambria Math" w:hAnsi="Cambria Math"/>
                              </w:rPr>
                              <m:t>S</m:t>
                            </m:r>
                          </m:e>
                          <m:sub>
                            <m:r>
                              <w:rPr>
                                <w:rFonts w:ascii="Cambria Math" w:hAnsi="Cambria Math"/>
                              </w:rPr>
                              <m:t>m</m:t>
                            </m:r>
                          </m:sub>
                        </m:sSub>
                      </m:e>
                    </m:nary>
                  </m:num>
                  <m:den>
                    <m:sSub>
                      <m:sSubPr>
                        <m:ctrlPr>
                          <w:rPr>
                            <w:rFonts w:ascii="Cambria Math" w:hAnsi="Cambria Math"/>
                            <w:i/>
                          </w:rPr>
                        </m:ctrlPr>
                      </m:sSubPr>
                      <m:e>
                        <m:r>
                          <w:rPr>
                            <w:rFonts w:ascii="Cambria Math" w:hAnsi="Cambria Math"/>
                          </w:rPr>
                          <m:t>#N</m:t>
                        </m:r>
                      </m:e>
                      <m:sub>
                        <m:r>
                          <w:rPr>
                            <w:rFonts w:ascii="Cambria Math" w:hAnsi="Cambria Math"/>
                          </w:rPr>
                          <m:t>i</m:t>
                        </m:r>
                      </m:sub>
                    </m:sSub>
                  </m:den>
                </m:f>
                <m:r>
                  <w:rPr>
                    <w:rFonts w:ascii="Cambria Math" w:hAnsi="Cambria Math"/>
                  </w:rPr>
                  <m:t xml:space="preserve"> </m:t>
                </m:r>
              </m:oMath>
            </m:oMathPara>
          </w:p>
        </w:tc>
        <w:tc>
          <w:tcPr>
            <w:tcW w:w="1031" w:type="dxa"/>
            <w:vAlign w:val="center"/>
          </w:tcPr>
          <w:p w14:paraId="2AD90D3C" w14:textId="4B996471" w:rsidR="003B0D8C" w:rsidRPr="00116B27" w:rsidRDefault="003B0D8C" w:rsidP="00023543">
            <w:pPr>
              <w:rPr>
                <w:rFonts w:ascii="Cambria Math" w:hAnsi="Cambria Math"/>
              </w:rPr>
            </w:pPr>
            <w:r>
              <w:rPr>
                <w:rFonts w:ascii="Cambria Math" w:hAnsi="Cambria Math"/>
              </w:rPr>
              <w:t xml:space="preserve">    </w:t>
            </w:r>
            <w:r w:rsidR="009D26C8">
              <w:rPr>
                <w:rFonts w:ascii="Cambria Math" w:hAnsi="Cambria Math"/>
              </w:rPr>
              <w:t xml:space="preserve"> </w:t>
            </w:r>
            <w:r w:rsidRPr="00116B27">
              <w:rPr>
                <w:rFonts w:ascii="Cambria Math" w:hAnsi="Cambria Math"/>
              </w:rPr>
              <w:t>(</w:t>
            </w:r>
            <w:r>
              <w:rPr>
                <w:rFonts w:ascii="Cambria Math" w:hAnsi="Cambria Math"/>
              </w:rPr>
              <w:t>1</w:t>
            </w:r>
            <w:r w:rsidR="009D26C8">
              <w:rPr>
                <w:rFonts w:ascii="Cambria Math" w:hAnsi="Cambria Math"/>
              </w:rPr>
              <w:t>3</w:t>
            </w:r>
            <w:r w:rsidRPr="00116B27">
              <w:rPr>
                <w:rFonts w:ascii="Cambria Math" w:hAnsi="Cambria Math"/>
              </w:rPr>
              <w:t>)</w:t>
            </w:r>
          </w:p>
        </w:tc>
      </w:tr>
    </w:tbl>
    <w:p w14:paraId="456A4CBE" w14:textId="1D0D96D7" w:rsidR="009D26C8" w:rsidRDefault="003B0D8C" w:rsidP="001113BA">
      <w:pPr>
        <w:rPr>
          <w:rFonts w:eastAsiaTheme="minorEastAsia"/>
        </w:rPr>
      </w:pPr>
      <w:r>
        <w:t xml:space="preserve">Where </w:t>
      </w:r>
      <m:oMath>
        <m:sSub>
          <m:sSubPr>
            <m:ctrlPr>
              <w:rPr>
                <w:rFonts w:ascii="Cambria Math" w:hAnsi="Cambria Math"/>
                <w:i/>
              </w:rPr>
            </m:ctrlPr>
          </m:sSubPr>
          <m:e>
            <m:r>
              <w:rPr>
                <w:rFonts w:ascii="Cambria Math" w:hAnsi="Cambria Math"/>
              </w:rPr>
              <m:t>#N</m:t>
            </m:r>
          </m:e>
          <m:sub>
            <m:r>
              <w:rPr>
                <w:rFonts w:ascii="Cambria Math" w:hAnsi="Cambria Math"/>
              </w:rPr>
              <m:t>i</m:t>
            </m:r>
          </m:sub>
        </m:sSub>
        <m:r>
          <w:rPr>
            <w:rFonts w:ascii="Cambria Math" w:hAnsi="Cambria Math"/>
          </w:rPr>
          <m:t xml:space="preserve"> </m:t>
        </m:r>
      </m:oMath>
      <w:r>
        <w:rPr>
          <w:rFonts w:eastAsiaTheme="minorEastAsia"/>
        </w:rPr>
        <w:t xml:space="preserve">is the number of clusters at each clustering stage </w:t>
      </w:r>
      <m:oMath>
        <m:r>
          <w:rPr>
            <w:rFonts w:ascii="Cambria Math" w:hAnsi="Cambria Math"/>
          </w:rPr>
          <m:t>i</m:t>
        </m:r>
      </m:oMath>
      <w:r>
        <w:rPr>
          <w:rFonts w:eastAsiaTheme="minorEastAsia"/>
        </w:rPr>
        <w:t xml:space="preserve"> of the clustering. </w:t>
      </w:r>
    </w:p>
    <w:p w14:paraId="1A0EFFF3" w14:textId="3097EBD1" w:rsidR="003B0D8C" w:rsidRDefault="003B0D8C" w:rsidP="009D26C8">
      <w:pPr>
        <w:ind w:firstLine="720"/>
      </w:pPr>
      <w:r>
        <w:t xml:space="preserve">Following that, the average spread value at each clustering stage </w:t>
      </w:r>
      <m:oMath>
        <m:r>
          <w:rPr>
            <w:rFonts w:ascii="Cambria Math" w:hAnsi="Cambria Math"/>
          </w:rPr>
          <m:t>i</m:t>
        </m:r>
      </m:oMath>
      <w:r>
        <w:t xml:space="preserve"> is normalized between 1 and N-1, where N is the number of structures in original dataset.  This normalization is to give equal weightage to the number of clusters and average spread in the penalty function and it is as follows:</w:t>
      </w:r>
    </w:p>
    <w:p w14:paraId="4F3E8D89" w14:textId="77777777" w:rsidR="00CD5541" w:rsidRDefault="00CD5541" w:rsidP="009D26C8">
      <w:pPr>
        <w:ind w:firstLine="720"/>
      </w:pPr>
    </w:p>
    <w:tbl>
      <w:tblPr>
        <w:tblStyle w:val="TableGrid1"/>
        <w:tblW w:w="97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5"/>
        <w:gridCol w:w="1205"/>
      </w:tblGrid>
      <w:tr w:rsidR="003B0D8C" w:rsidRPr="00116B27" w14:paraId="52000C41" w14:textId="77777777" w:rsidTr="002B0B4B">
        <w:trPr>
          <w:trHeight w:val="250"/>
          <w:jc w:val="center"/>
        </w:trPr>
        <w:tc>
          <w:tcPr>
            <w:tcW w:w="8545" w:type="dxa"/>
          </w:tcPr>
          <w:p w14:paraId="4C7DC878" w14:textId="3AE00C2B" w:rsidR="003B0D8C" w:rsidRPr="00116B27" w:rsidRDefault="002D307B" w:rsidP="00023543">
            <w:pPr>
              <w:rPr>
                <w:rFonts w:ascii="Cambria Math" w:hAnsi="Cambria Math"/>
              </w:rPr>
            </w:pPr>
            <m:oMathPara>
              <m:oMath>
                <m:r>
                  <w:rPr>
                    <w:rFonts w:ascii="Cambria Math" w:hAnsi="Cambria Math"/>
                  </w:rPr>
                  <m:t xml:space="preserve">  AvgS</m:t>
                </m:r>
                <m:sSub>
                  <m:sSubPr>
                    <m:ctrlPr>
                      <w:rPr>
                        <w:rFonts w:ascii="Cambria Math" w:hAnsi="Cambria Math"/>
                        <w:i/>
                      </w:rPr>
                    </m:ctrlPr>
                  </m:sSubPr>
                  <m:e>
                    <m:r>
                      <w:rPr>
                        <w:rFonts w:ascii="Cambria Math" w:hAnsi="Cambria Math"/>
                      </w:rPr>
                      <m:t>(norm)</m:t>
                    </m:r>
                  </m:e>
                  <m:sub>
                    <m:r>
                      <w:rPr>
                        <w:rFonts w:ascii="Cambria Math" w:hAnsi="Cambria Math"/>
                      </w:rPr>
                      <m:t>i</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N-2</m:t>
                        </m:r>
                      </m:num>
                      <m:den>
                        <m:r>
                          <w:rPr>
                            <w:rFonts w:ascii="Cambria Math" w:hAnsi="Cambria Math"/>
                          </w:rPr>
                          <m:t>Max</m:t>
                        </m:r>
                        <m:d>
                          <m:dPr>
                            <m:ctrlPr>
                              <w:rPr>
                                <w:rFonts w:ascii="Cambria Math" w:hAnsi="Cambria Math"/>
                                <w:i/>
                              </w:rPr>
                            </m:ctrlPr>
                          </m:dPr>
                          <m:e>
                            <m:r>
                              <w:rPr>
                                <w:rFonts w:ascii="Cambria Math" w:hAnsi="Cambria Math"/>
                              </w:rPr>
                              <m:t>AvgS</m:t>
                            </m:r>
                          </m:e>
                        </m:d>
                        <m:r>
                          <w:rPr>
                            <w:rFonts w:ascii="Cambria Math" w:hAnsi="Cambria Math"/>
                          </w:rPr>
                          <m:t>-Min(AvgS)</m:t>
                        </m:r>
                      </m:den>
                    </m:f>
                  </m:e>
                </m:d>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AvgS</m:t>
                        </m:r>
                      </m:e>
                      <m:sub>
                        <m:r>
                          <w:rPr>
                            <w:rFonts w:ascii="Cambria Math" w:hAnsi="Cambria Math"/>
                          </w:rPr>
                          <m:t>i</m:t>
                        </m:r>
                      </m:sub>
                    </m:sSub>
                    <m:r>
                      <w:rPr>
                        <w:rFonts w:ascii="Cambria Math" w:hAnsi="Cambria Math"/>
                      </w:rPr>
                      <m:t>-Min</m:t>
                    </m:r>
                    <m:d>
                      <m:dPr>
                        <m:ctrlPr>
                          <w:rPr>
                            <w:rFonts w:ascii="Cambria Math" w:hAnsi="Cambria Math"/>
                            <w:i/>
                          </w:rPr>
                        </m:ctrlPr>
                      </m:dPr>
                      <m:e>
                        <m:r>
                          <w:rPr>
                            <w:rFonts w:ascii="Cambria Math" w:hAnsi="Cambria Math"/>
                          </w:rPr>
                          <m:t>AvgS</m:t>
                        </m:r>
                      </m:e>
                    </m:d>
                  </m:e>
                </m:d>
                <m:r>
                  <w:rPr>
                    <w:rFonts w:ascii="Cambria Math" w:hAnsi="Cambria Math"/>
                  </w:rPr>
                  <m:t>+1</m:t>
                </m:r>
              </m:oMath>
            </m:oMathPara>
          </w:p>
        </w:tc>
        <w:tc>
          <w:tcPr>
            <w:tcW w:w="1205" w:type="dxa"/>
            <w:vAlign w:val="center"/>
          </w:tcPr>
          <w:p w14:paraId="10809078" w14:textId="77777777" w:rsidR="003B0D8C" w:rsidRDefault="003B0D8C" w:rsidP="00023543">
            <w:pPr>
              <w:rPr>
                <w:rFonts w:ascii="Cambria Math" w:hAnsi="Cambria Math"/>
              </w:rPr>
            </w:pPr>
            <w:r w:rsidRPr="00116B27">
              <w:rPr>
                <w:rFonts w:ascii="Cambria Math" w:hAnsi="Cambria Math"/>
              </w:rPr>
              <w:t>(</w:t>
            </w:r>
            <w:r>
              <w:rPr>
                <w:rFonts w:ascii="Cambria Math" w:hAnsi="Cambria Math"/>
              </w:rPr>
              <w:t>1</w:t>
            </w:r>
            <w:r w:rsidR="009D26C8">
              <w:rPr>
                <w:rFonts w:ascii="Cambria Math" w:hAnsi="Cambria Math"/>
              </w:rPr>
              <w:t>4</w:t>
            </w:r>
            <w:r w:rsidRPr="00116B27">
              <w:rPr>
                <w:rFonts w:ascii="Cambria Math" w:hAnsi="Cambria Math"/>
              </w:rPr>
              <w:t>)</w:t>
            </w:r>
          </w:p>
          <w:p w14:paraId="2F32FC26" w14:textId="77777777" w:rsidR="003B0D8C" w:rsidRPr="00116B27" w:rsidRDefault="003B0D8C" w:rsidP="00023543">
            <w:pPr>
              <w:rPr>
                <w:rFonts w:ascii="Cambria Math" w:hAnsi="Cambria Math"/>
              </w:rPr>
            </w:pPr>
          </w:p>
        </w:tc>
      </w:tr>
    </w:tbl>
    <w:p w14:paraId="66E2FA45" w14:textId="5E2FEC32" w:rsidR="003B0D8C" w:rsidRDefault="003B0D8C" w:rsidP="009D26C8">
      <w:pPr>
        <w:ind w:firstLine="720"/>
      </w:pPr>
      <w:r>
        <w:t xml:space="preserve">Where </w:t>
      </w:r>
      <m:oMath>
        <m:r>
          <w:rPr>
            <w:rFonts w:ascii="Cambria Math" w:hAnsi="Cambria Math"/>
          </w:rPr>
          <m:t>Max</m:t>
        </m:r>
        <m:d>
          <m:dPr>
            <m:ctrlPr>
              <w:rPr>
                <w:rFonts w:ascii="Cambria Math" w:hAnsi="Cambria Math"/>
                <w:i/>
              </w:rPr>
            </m:ctrlPr>
          </m:dPr>
          <m:e>
            <m:r>
              <w:rPr>
                <w:rFonts w:ascii="Cambria Math" w:hAnsi="Cambria Math"/>
              </w:rPr>
              <m:t>AvgS</m:t>
            </m:r>
          </m:e>
        </m:d>
      </m:oMath>
      <w:r>
        <w:t xml:space="preserve"> and </w:t>
      </w:r>
      <m:oMath>
        <m:r>
          <w:rPr>
            <w:rFonts w:ascii="Cambria Math" w:hAnsi="Cambria Math"/>
          </w:rPr>
          <m:t>Min</m:t>
        </m:r>
        <m:d>
          <m:dPr>
            <m:ctrlPr>
              <w:rPr>
                <w:rFonts w:ascii="Cambria Math" w:hAnsi="Cambria Math"/>
                <w:i/>
              </w:rPr>
            </m:ctrlPr>
          </m:dPr>
          <m:e>
            <m:r>
              <w:rPr>
                <w:rFonts w:ascii="Cambria Math" w:hAnsi="Cambria Math"/>
              </w:rPr>
              <m:t>AvgS</m:t>
            </m:r>
          </m:e>
        </m:d>
      </m:oMath>
      <w:r>
        <w:t xml:space="preserve"> are the maximum and minimum values of normalized average spread values.  The penalty function value P</w:t>
      </w:r>
      <w:r>
        <w:rPr>
          <w:vertAlign w:val="subscript"/>
        </w:rPr>
        <w:t>i</w:t>
      </w:r>
      <w:r>
        <w:t xml:space="preserve"> for each stage of clustering i is given using:</w:t>
      </w:r>
    </w:p>
    <w:p w14:paraId="6F8527B5" w14:textId="77777777" w:rsidR="00CD5541" w:rsidRDefault="00CD5541" w:rsidP="009D26C8">
      <w:pPr>
        <w:ind w:firstLine="720"/>
      </w:pPr>
    </w:p>
    <w:tbl>
      <w:tblPr>
        <w:tblStyle w:val="TableGrid1"/>
        <w:tblW w:w="84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7"/>
        <w:gridCol w:w="1216"/>
      </w:tblGrid>
      <w:tr w:rsidR="003B0D8C" w:rsidRPr="00116B27" w14:paraId="6B8B1F51" w14:textId="77777777" w:rsidTr="007F1B8C">
        <w:trPr>
          <w:trHeight w:val="315"/>
        </w:trPr>
        <w:tc>
          <w:tcPr>
            <w:tcW w:w="7237" w:type="dxa"/>
          </w:tcPr>
          <w:p w14:paraId="2CA80F0C" w14:textId="77777777" w:rsidR="003B0D8C" w:rsidRPr="003B0D8C" w:rsidRDefault="00B876E8" w:rsidP="00023543">
            <m:oMathPara>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AvgS(norm)</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m:t>
                    </m:r>
                  </m:sub>
                </m:sSub>
              </m:oMath>
            </m:oMathPara>
          </w:p>
        </w:tc>
        <w:tc>
          <w:tcPr>
            <w:tcW w:w="1216" w:type="dxa"/>
          </w:tcPr>
          <w:p w14:paraId="4655FB01" w14:textId="77777777" w:rsidR="003B0D8C" w:rsidRPr="00116B27" w:rsidRDefault="003B0D8C" w:rsidP="00023543">
            <w:pPr>
              <w:rPr>
                <w:rFonts w:ascii="Cambria Math" w:hAnsi="Cambria Math"/>
              </w:rPr>
            </w:pPr>
            <w:r>
              <w:rPr>
                <w:rFonts w:ascii="Cambria Math" w:hAnsi="Cambria Math"/>
              </w:rPr>
              <w:t xml:space="preserve">      </w:t>
            </w:r>
            <w:r w:rsidRPr="00116B27">
              <w:rPr>
                <w:rFonts w:ascii="Cambria Math" w:hAnsi="Cambria Math"/>
              </w:rPr>
              <w:t>(</w:t>
            </w:r>
            <w:r>
              <w:rPr>
                <w:rFonts w:ascii="Cambria Math" w:hAnsi="Cambria Math"/>
              </w:rPr>
              <w:t>1</w:t>
            </w:r>
            <w:r w:rsidR="002B0B4B">
              <w:rPr>
                <w:rFonts w:ascii="Cambria Math" w:hAnsi="Cambria Math"/>
              </w:rPr>
              <w:t>5</w:t>
            </w:r>
            <w:r w:rsidRPr="00116B27">
              <w:rPr>
                <w:rFonts w:ascii="Cambria Math" w:hAnsi="Cambria Math"/>
              </w:rPr>
              <w:t>)</w:t>
            </w:r>
          </w:p>
        </w:tc>
      </w:tr>
    </w:tbl>
    <w:p w14:paraId="60253BB4" w14:textId="721BC654" w:rsidR="007F1B8C" w:rsidRDefault="003B0D8C" w:rsidP="007F1B8C">
      <w:pPr>
        <w:ind w:firstLine="720"/>
      </w:pPr>
      <w:r>
        <w:t xml:space="preserve">From the calculated penalty function value for each level, the level with minimum value </w:t>
      </w:r>
      <m:oMath>
        <m:r>
          <w:rPr>
            <w:rFonts w:ascii="Cambria Math" w:hAnsi="Cambria Math"/>
          </w:rPr>
          <m:t>Min(P)</m:t>
        </m:r>
      </m:oMath>
      <w:r w:rsidR="00ED4BF8">
        <w:t xml:space="preserve"> </w:t>
      </w:r>
      <w:r>
        <w:t xml:space="preserve">is selected as the cut-off value in order to identify the consistent and distinct clusters. This is the level where there is a smaller spread within the members of the cluster. </w:t>
      </w:r>
    </w:p>
    <w:tbl>
      <w:tblPr>
        <w:tblStyle w:val="TableGrid1"/>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1275"/>
      </w:tblGrid>
      <w:tr w:rsidR="003B0D8C" w:rsidRPr="00116B27" w14:paraId="2CCE3DDB" w14:textId="77777777" w:rsidTr="007F1B8C">
        <w:trPr>
          <w:trHeight w:val="918"/>
        </w:trPr>
        <w:tc>
          <w:tcPr>
            <w:tcW w:w="7512" w:type="dxa"/>
          </w:tcPr>
          <w:bookmarkStart w:id="116" w:name="_Hlk24059823"/>
          <w:p w14:paraId="71725007" w14:textId="77777777" w:rsidR="005450B6" w:rsidRPr="00116B27" w:rsidRDefault="00B876E8" w:rsidP="00023543">
            <w:pPr>
              <w:rPr>
                <w:rFonts w:ascii="Cambria Math" w:hAnsi="Cambria Math"/>
              </w:rPr>
            </w:pPr>
            <m:oMathPara>
              <m:oMath>
                <m:sSub>
                  <m:sSubPr>
                    <m:ctrlPr>
                      <w:rPr>
                        <w:rFonts w:ascii="Cambria Math" w:hAnsi="Cambria Math"/>
                        <w:i/>
                      </w:rPr>
                    </m:ctrlPr>
                  </m:sSubPr>
                  <m:e>
                    <m:r>
                      <w:rPr>
                        <w:rFonts w:ascii="Cambria Math" w:hAnsi="Cambria Math"/>
                      </w:rPr>
                      <m:t>P</m:t>
                    </m:r>
                  </m:e>
                  <m:sub>
                    <m:r>
                      <w:rPr>
                        <w:rFonts w:ascii="Cambria Math" w:hAnsi="Cambria Math"/>
                      </w:rPr>
                      <m:t>icut</m:t>
                    </m:r>
                  </m:sub>
                </m:sSub>
                <m:r>
                  <w:rPr>
                    <w:rFonts w:ascii="Cambria Math" w:hAnsi="Cambria Math"/>
                  </w:rPr>
                  <m:t>=Min(P)</m:t>
                </m:r>
              </m:oMath>
            </m:oMathPara>
          </w:p>
        </w:tc>
        <w:tc>
          <w:tcPr>
            <w:tcW w:w="1275" w:type="dxa"/>
          </w:tcPr>
          <w:p w14:paraId="49751C5F" w14:textId="58262D01" w:rsidR="00F72D7B" w:rsidRPr="00116B27" w:rsidRDefault="003B0D8C" w:rsidP="00023543">
            <w:pPr>
              <w:rPr>
                <w:rFonts w:ascii="Cambria Math" w:hAnsi="Cambria Math"/>
              </w:rPr>
            </w:pPr>
            <w:r>
              <w:rPr>
                <w:rFonts w:ascii="Cambria Math" w:hAnsi="Cambria Math"/>
              </w:rPr>
              <w:t xml:space="preserve">  </w:t>
            </w:r>
            <w:r w:rsidRPr="00116B27">
              <w:rPr>
                <w:rFonts w:ascii="Cambria Math" w:hAnsi="Cambria Math"/>
              </w:rPr>
              <w:t>(</w:t>
            </w:r>
            <w:r>
              <w:rPr>
                <w:rFonts w:ascii="Cambria Math" w:hAnsi="Cambria Math"/>
              </w:rPr>
              <w:t>1</w:t>
            </w:r>
            <w:r w:rsidR="002B0B4B">
              <w:rPr>
                <w:rFonts w:ascii="Cambria Math" w:hAnsi="Cambria Math"/>
              </w:rPr>
              <w:t>6</w:t>
            </w:r>
            <w:r w:rsidRPr="00116B27">
              <w:rPr>
                <w:rFonts w:ascii="Cambria Math" w:hAnsi="Cambria Math"/>
              </w:rPr>
              <w:t>)</w:t>
            </w:r>
          </w:p>
        </w:tc>
      </w:tr>
    </w:tbl>
    <w:p w14:paraId="7F27D020" w14:textId="77777777" w:rsidR="00F72D7B" w:rsidRDefault="00F72D7B" w:rsidP="00F72D7B">
      <w:pPr>
        <w:pStyle w:val="Heading3"/>
        <w:numPr>
          <w:ilvl w:val="2"/>
          <w:numId w:val="19"/>
        </w:numPr>
      </w:pPr>
      <w:bookmarkStart w:id="117" w:name="_Toc26534973"/>
      <w:bookmarkEnd w:id="116"/>
      <w:r>
        <w:t>Data Mapping</w:t>
      </w:r>
      <w:bookmarkEnd w:id="117"/>
    </w:p>
    <w:p w14:paraId="35684619" w14:textId="761FCAA5" w:rsidR="00CF7AE2" w:rsidRDefault="00CF7AE2" w:rsidP="0024009A">
      <w:pPr>
        <w:ind w:firstLine="720"/>
        <w:rPr>
          <w:rFonts w:eastAsiaTheme="minorEastAsia" w:cstheme="minorHAnsi"/>
        </w:rPr>
      </w:pPr>
      <w:r w:rsidRPr="00CF7AE2">
        <w:rPr>
          <w:rFonts w:cstheme="minorHAnsi"/>
          <w:szCs w:val="20"/>
        </w:rPr>
        <w:t xml:space="preserve">The next step towards building a RUL prediction model is to map </w:t>
      </w:r>
      <m:oMath>
        <m:sSub>
          <m:sSubPr>
            <m:ctrlPr>
              <w:rPr>
                <w:rFonts w:ascii="Cambria Math" w:eastAsia="MS Mincho" w:hAnsi="Cambria Math" w:cstheme="minorHAnsi"/>
                <w:i/>
              </w:rPr>
            </m:ctrlPr>
          </m:sSubPr>
          <m:e>
            <m:r>
              <w:rPr>
                <w:rFonts w:ascii="Cambria Math" w:eastAsia="MS Mincho" w:hAnsi="Cambria Math" w:cstheme="minorHAnsi"/>
              </w:rPr>
              <m:t>y</m:t>
            </m:r>
          </m:e>
          <m:sub>
            <m:r>
              <w:rPr>
                <w:rFonts w:ascii="Cambria Math" w:eastAsia="MS Mincho" w:hAnsi="Cambria Math" w:cstheme="minorHAnsi"/>
              </w:rPr>
              <m:t>i</m:t>
            </m:r>
          </m:sub>
        </m:sSub>
      </m:oMath>
      <w:r w:rsidRPr="00CF7AE2">
        <w:rPr>
          <w:rFonts w:eastAsiaTheme="minorEastAsia" w:cstheme="minorHAnsi"/>
        </w:rPr>
        <w:t xml:space="preserve"> (RUL of seals) with the selected features </w:t>
      </w:r>
      <m:oMath>
        <m:sSub>
          <m:sSubPr>
            <m:ctrlPr>
              <w:rPr>
                <w:rFonts w:ascii="Cambria Math" w:eastAsia="MS Mincho" w:hAnsi="Cambria Math" w:cstheme="minorHAnsi"/>
                <w:i/>
              </w:rPr>
            </m:ctrlPr>
          </m:sSubPr>
          <m:e>
            <m:r>
              <w:rPr>
                <w:rFonts w:ascii="Cambria Math" w:eastAsia="MS Mincho" w:hAnsi="Cambria Math" w:cstheme="minorHAnsi"/>
              </w:rPr>
              <m:t>x</m:t>
            </m:r>
          </m:e>
          <m:sub>
            <m:r>
              <w:rPr>
                <w:rFonts w:ascii="Cambria Math" w:eastAsia="MS Mincho" w:hAnsi="Cambria Math" w:cstheme="minorHAnsi"/>
              </w:rPr>
              <m:t>i</m:t>
            </m:r>
          </m:sub>
        </m:sSub>
      </m:oMath>
      <w:r w:rsidRPr="00CF7AE2">
        <w:rPr>
          <w:rFonts w:eastAsiaTheme="minorEastAsia" w:cstheme="minorHAnsi"/>
        </w:rPr>
        <w:t xml:space="preserve">. The output of the model is predicted in terms of normalized remaining useful life percentage of seals which is calculated as follows: </w:t>
      </w:r>
    </w:p>
    <w:p w14:paraId="3CAE09C9" w14:textId="77777777" w:rsidR="007F1B8C" w:rsidRPr="00CF7AE2" w:rsidRDefault="007F1B8C" w:rsidP="0024009A">
      <w:pPr>
        <w:ind w:firstLine="720"/>
        <w:rPr>
          <w:rFonts w:eastAsiaTheme="minorEastAsia" w:cstheme="minorHAnsi"/>
        </w:rPr>
      </w:pPr>
    </w:p>
    <w:tbl>
      <w:tblPr>
        <w:tblStyle w:val="TableGrid1"/>
        <w:tblW w:w="829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95"/>
        <w:gridCol w:w="1096"/>
      </w:tblGrid>
      <w:tr w:rsidR="00CF7AE2" w:rsidRPr="00CF7AE2" w14:paraId="3A8435D4" w14:textId="77777777" w:rsidTr="00F6415A">
        <w:trPr>
          <w:trHeight w:val="467"/>
          <w:jc w:val="center"/>
        </w:trPr>
        <w:tc>
          <w:tcPr>
            <w:tcW w:w="7195" w:type="dxa"/>
          </w:tcPr>
          <w:p w14:paraId="7C560B43" w14:textId="45708AAA" w:rsidR="00CF7AE2" w:rsidRPr="00CF7AE2" w:rsidRDefault="00B876E8" w:rsidP="00D33691">
            <w:pPr>
              <w:rPr>
                <w:rFonts w:cstheme="minorHAnsi"/>
              </w:rPr>
            </w:pPr>
            <m:oMathPara>
              <m:oMath>
                <m:sSub>
                  <m:sSubPr>
                    <m:ctrlPr>
                      <w:rPr>
                        <w:rFonts w:ascii="Cambria Math" w:hAnsi="Cambria Math" w:cstheme="minorHAnsi"/>
                        <w:i/>
                        <w:iCs/>
                      </w:rPr>
                    </m:ctrlPr>
                  </m:sSubPr>
                  <m:e>
                    <m:r>
                      <w:rPr>
                        <w:rFonts w:ascii="Cambria Math" w:hAnsi="Cambria Math" w:cstheme="minorHAnsi"/>
                      </w:rPr>
                      <m:t>y</m:t>
                    </m:r>
                  </m:e>
                  <m:sub>
                    <m:r>
                      <w:rPr>
                        <w:rFonts w:ascii="Cambria Math" w:hAnsi="Cambria Math" w:cstheme="minorHAnsi"/>
                      </w:rPr>
                      <m:t>i</m:t>
                    </m:r>
                  </m:sub>
                </m:sSub>
                <m:r>
                  <w:rPr>
                    <w:rFonts w:ascii="Cambria Math" w:hAnsi="Cambria Math" w:cstheme="minorHAnsi"/>
                  </w:rPr>
                  <m:t>= </m:t>
                </m:r>
                <m:f>
                  <m:fPr>
                    <m:ctrlPr>
                      <w:rPr>
                        <w:rFonts w:ascii="Cambria Math" w:hAnsi="Cambria Math" w:cstheme="minorHAnsi"/>
                        <w:i/>
                        <w:iCs/>
                      </w:rPr>
                    </m:ctrlPr>
                  </m:fPr>
                  <m:num>
                    <m:r>
                      <w:rPr>
                        <w:rFonts w:ascii="Cambria Math" w:hAnsi="Cambria Math" w:cstheme="minorHAnsi"/>
                      </w:rPr>
                      <m:t>N -i</m:t>
                    </m:r>
                  </m:num>
                  <m:den>
                    <m:r>
                      <w:rPr>
                        <w:rFonts w:ascii="Cambria Math" w:hAnsi="Cambria Math" w:cstheme="minorHAnsi"/>
                      </w:rPr>
                      <m:t>N</m:t>
                    </m:r>
                  </m:den>
                </m:f>
              </m:oMath>
            </m:oMathPara>
          </w:p>
        </w:tc>
        <w:tc>
          <w:tcPr>
            <w:tcW w:w="1096" w:type="dxa"/>
            <w:vAlign w:val="center"/>
          </w:tcPr>
          <w:p w14:paraId="0BFB15E9" w14:textId="77777777" w:rsidR="00CF7AE2" w:rsidRPr="00CF7AE2" w:rsidRDefault="00CF7AE2" w:rsidP="000662A0">
            <w:pPr>
              <w:rPr>
                <w:rFonts w:cstheme="minorHAnsi"/>
              </w:rPr>
            </w:pPr>
            <w:r w:rsidRPr="00CF7AE2">
              <w:rPr>
                <w:rFonts w:cstheme="minorHAnsi"/>
              </w:rPr>
              <w:t xml:space="preserve">      (</w:t>
            </w:r>
            <w:r w:rsidR="00F6415A">
              <w:rPr>
                <w:rFonts w:cstheme="minorHAnsi"/>
              </w:rPr>
              <w:t>17</w:t>
            </w:r>
            <w:r w:rsidRPr="00CF7AE2">
              <w:rPr>
                <w:rFonts w:cstheme="minorHAnsi"/>
              </w:rPr>
              <w:t>)</w:t>
            </w:r>
          </w:p>
        </w:tc>
      </w:tr>
    </w:tbl>
    <w:p w14:paraId="440C0228" w14:textId="77777777" w:rsidR="00D33691" w:rsidRDefault="00CF7AE2" w:rsidP="001113BA">
      <w:pPr>
        <w:rPr>
          <w:rFonts w:eastAsia="MS Mincho" w:cstheme="minorHAnsi"/>
        </w:rPr>
      </w:pPr>
      <w:r w:rsidRPr="00CF7AE2">
        <w:rPr>
          <w:rFonts w:eastAsia="MS Mincho" w:cstheme="minorHAnsi"/>
        </w:rPr>
        <w:t xml:space="preserve">where </w:t>
      </w:r>
      <w:r w:rsidRPr="00CF7AE2">
        <w:rPr>
          <w:rFonts w:eastAsia="MS Mincho" w:cstheme="minorHAnsi"/>
          <w:i/>
        </w:rPr>
        <w:t>N</w:t>
      </w:r>
      <w:r w:rsidRPr="00CF7AE2">
        <w:rPr>
          <w:rFonts w:eastAsia="MS Mincho" w:cstheme="minorHAnsi"/>
        </w:rPr>
        <w:t xml:space="preserve"> is the total number of strokes. </w:t>
      </w:r>
    </w:p>
    <w:p w14:paraId="7D11E9F7" w14:textId="07BA4529" w:rsidR="000662A0" w:rsidRDefault="00CF7AE2" w:rsidP="001113BA">
      <w:pPr>
        <w:rPr>
          <w:rFonts w:eastAsia="MS Mincho" w:cstheme="minorHAnsi"/>
        </w:rPr>
      </w:pPr>
      <w:r w:rsidRPr="00CF7AE2">
        <w:rPr>
          <w:rFonts w:eastAsia="MS Mincho" w:cstheme="minorHAnsi"/>
        </w:rPr>
        <w:t>This way the selected features are mapped to the respec</w:t>
      </w:r>
      <w:r w:rsidR="00D33691">
        <w:rPr>
          <w:rFonts w:eastAsia="MS Mincho" w:cstheme="minorHAnsi"/>
        </w:rPr>
        <w:t xml:space="preserve">tive normalized life </w:t>
      </w:r>
      <m:oMath>
        <m:sSub>
          <m:sSubPr>
            <m:ctrlPr>
              <w:rPr>
                <w:rFonts w:ascii="Cambria Math" w:eastAsia="MS Mincho" w:hAnsi="Cambria Math" w:cstheme="minorHAnsi"/>
                <w:i/>
              </w:rPr>
            </m:ctrlPr>
          </m:sSubPr>
          <m:e>
            <m:r>
              <w:rPr>
                <w:rFonts w:ascii="Cambria Math" w:eastAsia="MS Mincho" w:hAnsi="Cambria Math" w:cstheme="minorHAnsi"/>
              </w:rPr>
              <m:t>y</m:t>
            </m:r>
          </m:e>
          <m:sub>
            <m:r>
              <w:rPr>
                <w:rFonts w:ascii="Cambria Math" w:eastAsia="MS Mincho" w:hAnsi="Cambria Math" w:cstheme="minorHAnsi"/>
              </w:rPr>
              <m:t>i</m:t>
            </m:r>
          </m:sub>
        </m:sSub>
      </m:oMath>
      <w:r w:rsidRPr="00CF7AE2">
        <w:rPr>
          <w:rFonts w:eastAsia="MS Mincho" w:cstheme="minorHAnsi"/>
        </w:rPr>
        <w:t xml:space="preserve"> before the training process. The </w:t>
      </w:r>
      <w:r w:rsidR="009C12AC">
        <w:rPr>
          <w:rFonts w:eastAsia="MS Mincho" w:cstheme="minorHAnsi"/>
        </w:rPr>
        <w:t>seal</w:t>
      </w:r>
      <w:r w:rsidRPr="00CF7AE2">
        <w:rPr>
          <w:rFonts w:eastAsia="MS Mincho" w:cstheme="minorHAnsi"/>
        </w:rPr>
        <w:t xml:space="preserve"> is totally damaged when the </w:t>
      </w:r>
      <m:oMath>
        <m:sSub>
          <m:sSubPr>
            <m:ctrlPr>
              <w:rPr>
                <w:rFonts w:ascii="Cambria Math" w:eastAsia="MS Mincho" w:hAnsi="Cambria Math" w:cstheme="minorHAnsi"/>
                <w:i/>
              </w:rPr>
            </m:ctrlPr>
          </m:sSubPr>
          <m:e>
            <m:r>
              <w:rPr>
                <w:rFonts w:ascii="Cambria Math" w:eastAsia="MS Mincho" w:hAnsi="Cambria Math" w:cstheme="minorHAnsi"/>
              </w:rPr>
              <m:t>y</m:t>
            </m:r>
          </m:e>
          <m:sub>
            <m:r>
              <w:rPr>
                <w:rFonts w:ascii="Cambria Math" w:eastAsia="MS Mincho" w:hAnsi="Cambria Math" w:cstheme="minorHAnsi"/>
              </w:rPr>
              <m:t>i</m:t>
            </m:r>
          </m:sub>
        </m:sSub>
      </m:oMath>
      <w:r w:rsidRPr="00CF7AE2">
        <w:rPr>
          <w:rFonts w:eastAsia="MS Mincho" w:cstheme="minorHAnsi"/>
        </w:rPr>
        <w:t xml:space="preserve"> has reached 0. </w:t>
      </w:r>
    </w:p>
    <w:p w14:paraId="3349B4C6" w14:textId="77777777" w:rsidR="000662A0" w:rsidRDefault="000662A0" w:rsidP="000662A0">
      <w:pPr>
        <w:ind w:firstLine="720"/>
        <w:rPr>
          <w:rFonts w:eastAsia="MS Mincho" w:cstheme="minorHAnsi"/>
        </w:rPr>
      </w:pPr>
    </w:p>
    <w:p w14:paraId="2DA8D624" w14:textId="77777777" w:rsidR="000662A0" w:rsidRDefault="000662A0" w:rsidP="000662A0">
      <w:pPr>
        <w:pStyle w:val="Heading3"/>
        <w:numPr>
          <w:ilvl w:val="2"/>
          <w:numId w:val="19"/>
        </w:numPr>
      </w:pPr>
      <w:bookmarkStart w:id="118" w:name="_Toc26534974"/>
      <w:r>
        <w:t>Deep Neural Network</w:t>
      </w:r>
      <w:bookmarkEnd w:id="118"/>
    </w:p>
    <w:p w14:paraId="412BDE1F" w14:textId="3CD5C5CB" w:rsidR="005273CE" w:rsidRDefault="000A7E84" w:rsidP="001113BA">
      <w:pPr>
        <w:ind w:firstLine="720"/>
        <w:rPr>
          <w:rFonts w:cstheme="minorHAnsi"/>
          <w:szCs w:val="20"/>
        </w:rPr>
      </w:pPr>
      <w:r w:rsidRPr="005D0C23">
        <w:rPr>
          <w:rFonts w:cstheme="minorHAnsi"/>
          <w:szCs w:val="20"/>
        </w:rPr>
        <w:t xml:space="preserve">Deep Neural Network, a supervised learning model is used to predict RUL of reciprocating seals. </w:t>
      </w:r>
      <w:r w:rsidR="005B6988">
        <w:rPr>
          <w:rFonts w:cstheme="minorHAnsi"/>
          <w:szCs w:val="20"/>
        </w:rPr>
        <w:t xml:space="preserve">DNN is stacked layers of neurons where neurons are connected layer by layer where as there is no connection between the neurons in the same layer. It consists of an input layer, output layer and a few hidden intermediate layers between them. </w:t>
      </w:r>
      <w:r w:rsidRPr="005D0C23">
        <w:rPr>
          <w:rFonts w:cstheme="minorHAnsi"/>
          <w:szCs w:val="20"/>
        </w:rPr>
        <w:t xml:space="preserve">Each hidden layer of DNN can be the output of non-linear transformation and </w:t>
      </w:r>
      <w:r w:rsidRPr="005D0C23">
        <w:rPr>
          <w:rFonts w:cstheme="minorHAnsi"/>
          <w:szCs w:val="20"/>
        </w:rPr>
        <w:lastRenderedPageBreak/>
        <w:t>therefore DNN has more expressive capability than shallow neural network.</w:t>
      </w:r>
      <w:r w:rsidR="005B6988">
        <w:rPr>
          <w:rFonts w:cstheme="minorHAnsi"/>
          <w:szCs w:val="20"/>
        </w:rPr>
        <w:t xml:space="preserve"> The dimensionality of the input data and target decides the number of neurons in the input and output layer. Here neural network is a regressor, therefore output layer has single neuron. There is no fixed rule on the number of units in hidden layers but the optimal number is usually between the number of neurons in the input and output layers. Using a few neurons in hidden layers will result in underfitting where they do not adequately learn the degradation trend in the signals while having too many neurons will lead to overfitting where the </w:t>
      </w:r>
      <w:r w:rsidR="005273CE">
        <w:rPr>
          <w:rFonts w:cstheme="minorHAnsi"/>
          <w:szCs w:val="20"/>
        </w:rPr>
        <w:t xml:space="preserve">network has increased processing capability and limited information in training is not </w:t>
      </w:r>
      <w:r w:rsidR="009D7F28">
        <w:rPr>
          <w:rFonts w:cstheme="minorHAnsi"/>
          <w:szCs w:val="20"/>
        </w:rPr>
        <w:t>enough</w:t>
      </w:r>
      <w:r w:rsidR="005273CE">
        <w:rPr>
          <w:rFonts w:cstheme="minorHAnsi"/>
          <w:szCs w:val="20"/>
        </w:rPr>
        <w:t xml:space="preserve"> to train all the neurons in the hidden layer. The non-linear relationships between the adjacent layers are given as:</w:t>
      </w:r>
    </w:p>
    <w:p w14:paraId="7011D8D5" w14:textId="77777777" w:rsidR="007F1B8C" w:rsidRDefault="007F1B8C" w:rsidP="008F20C9">
      <w:pPr>
        <w:rPr>
          <w:rFonts w:cstheme="minorHAnsi"/>
          <w:szCs w:val="20"/>
        </w:rPr>
      </w:pPr>
    </w:p>
    <w:tbl>
      <w:tblPr>
        <w:tblStyle w:val="TableGrid1"/>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1838"/>
      </w:tblGrid>
      <w:tr w:rsidR="00ED4BF8" w:rsidRPr="00116B27" w14:paraId="27CD00DB" w14:textId="77777777" w:rsidTr="00ED4BF8">
        <w:trPr>
          <w:trHeight w:val="840"/>
        </w:trPr>
        <w:tc>
          <w:tcPr>
            <w:tcW w:w="7285" w:type="dxa"/>
          </w:tcPr>
          <w:p w14:paraId="4AF52A32" w14:textId="77777777" w:rsidR="005450B6" w:rsidRPr="00116B27" w:rsidRDefault="00B876E8" w:rsidP="005450B6">
            <w:pPr>
              <w:rPr>
                <w:rFonts w:ascii="Cambria Math" w:hAnsi="Cambria Math"/>
              </w:rPr>
            </w:pPr>
            <m:oMathPara>
              <m:oMath>
                <m:sSubSup>
                  <m:sSubSupPr>
                    <m:ctrlPr>
                      <w:rPr>
                        <w:rFonts w:ascii="Cambria Math" w:hAnsi="Cambria Math"/>
                        <w:i/>
                      </w:rPr>
                    </m:ctrlPr>
                  </m:sSubSupPr>
                  <m:e>
                    <m:r>
                      <w:rPr>
                        <w:rFonts w:ascii="Cambria Math" w:hAnsi="Cambria Math"/>
                      </w:rPr>
                      <m:t>x</m:t>
                    </m:r>
                  </m:e>
                  <m:sub>
                    <m:r>
                      <w:rPr>
                        <w:rFonts w:ascii="Cambria Math" w:hAnsi="Cambria Math"/>
                      </w:rPr>
                      <m:t>j</m:t>
                    </m:r>
                  </m:sub>
                  <m:sup>
                    <m:r>
                      <w:rPr>
                        <w:rFonts w:ascii="Cambria Math" w:hAnsi="Cambria Math"/>
                      </w:rPr>
                      <m:t>m</m:t>
                    </m:r>
                  </m:sup>
                </m:sSubSup>
                <m:r>
                  <w:rPr>
                    <w:rFonts w:ascii="Cambria Math" w:hAnsi="Cambria Math"/>
                  </w:rPr>
                  <m:t>= σ(</m:t>
                </m:r>
                <m:sSubSup>
                  <m:sSubSupPr>
                    <m:ctrlPr>
                      <w:rPr>
                        <w:rFonts w:ascii="Cambria Math" w:hAnsi="Cambria Math"/>
                        <w:i/>
                      </w:rPr>
                    </m:ctrlPr>
                  </m:sSubSupPr>
                  <m:e>
                    <m:r>
                      <w:rPr>
                        <w:rFonts w:ascii="Cambria Math" w:hAnsi="Cambria Math"/>
                      </w:rPr>
                      <m:t>z</m:t>
                    </m:r>
                  </m:e>
                  <m:sub>
                    <m:r>
                      <w:rPr>
                        <w:rFonts w:ascii="Cambria Math" w:hAnsi="Cambria Math"/>
                      </w:rPr>
                      <m:t>j</m:t>
                    </m:r>
                  </m:sub>
                  <m:sup>
                    <m:r>
                      <w:rPr>
                        <w:rFonts w:ascii="Cambria Math" w:hAnsi="Cambria Math"/>
                      </w:rPr>
                      <m:t>m</m:t>
                    </m:r>
                  </m:sup>
                </m:sSubSup>
                <m:r>
                  <w:rPr>
                    <w:rFonts w:ascii="Cambria Math" w:hAnsi="Cambria Math"/>
                  </w:rPr>
                  <m:t>)</m:t>
                </m:r>
              </m:oMath>
            </m:oMathPara>
          </w:p>
        </w:tc>
        <w:tc>
          <w:tcPr>
            <w:tcW w:w="1838" w:type="dxa"/>
          </w:tcPr>
          <w:p w14:paraId="3A609F53" w14:textId="0FDE640D" w:rsidR="005450B6" w:rsidRPr="00116B27" w:rsidRDefault="00ED4BF8" w:rsidP="005450B6">
            <w:pPr>
              <w:rPr>
                <w:rFonts w:ascii="Cambria Math" w:hAnsi="Cambria Math"/>
              </w:rPr>
            </w:pPr>
            <w:r>
              <w:rPr>
                <w:rFonts w:ascii="Cambria Math" w:hAnsi="Cambria Math"/>
              </w:rPr>
              <w:t xml:space="preserve">     </w:t>
            </w:r>
            <w:r w:rsidR="005450B6" w:rsidRPr="00116B27">
              <w:rPr>
                <w:rFonts w:ascii="Cambria Math" w:hAnsi="Cambria Math"/>
              </w:rPr>
              <w:t>(</w:t>
            </w:r>
            <w:r w:rsidR="005450B6">
              <w:rPr>
                <w:rFonts w:ascii="Cambria Math" w:hAnsi="Cambria Math"/>
              </w:rPr>
              <w:t>1</w:t>
            </w:r>
            <w:r w:rsidR="007F1B8C">
              <w:rPr>
                <w:rFonts w:ascii="Cambria Math" w:hAnsi="Cambria Math"/>
              </w:rPr>
              <w:t>8</w:t>
            </w:r>
            <w:r w:rsidR="005450B6" w:rsidRPr="00116B27">
              <w:rPr>
                <w:rFonts w:ascii="Cambria Math" w:hAnsi="Cambria Math"/>
              </w:rPr>
              <w:t>)</w:t>
            </w:r>
          </w:p>
        </w:tc>
      </w:tr>
      <w:tr w:rsidR="00ED4BF8" w:rsidRPr="00116B27" w14:paraId="56642BC9" w14:textId="77777777" w:rsidTr="00ED4BF8">
        <w:trPr>
          <w:trHeight w:val="821"/>
        </w:trPr>
        <w:tc>
          <w:tcPr>
            <w:tcW w:w="7285" w:type="dxa"/>
          </w:tcPr>
          <w:p w14:paraId="7EA692E4" w14:textId="77777777" w:rsidR="005B2029" w:rsidRPr="00116B27" w:rsidRDefault="00B876E8" w:rsidP="00141079">
            <w:pPr>
              <w:rPr>
                <w:rFonts w:ascii="Cambria Math" w:hAnsi="Cambria Math"/>
              </w:rPr>
            </w:pPr>
            <m:oMathPara>
              <m:oMath>
                <m:sSubSup>
                  <m:sSubSupPr>
                    <m:ctrlPr>
                      <w:rPr>
                        <w:rFonts w:ascii="Cambria Math" w:hAnsi="Cambria Math"/>
                        <w:i/>
                      </w:rPr>
                    </m:ctrlPr>
                  </m:sSubSupPr>
                  <m:e>
                    <m:r>
                      <w:rPr>
                        <w:rFonts w:ascii="Cambria Math" w:hAnsi="Cambria Math"/>
                      </w:rPr>
                      <m:t>z</m:t>
                    </m:r>
                  </m:e>
                  <m:sub>
                    <m:r>
                      <w:rPr>
                        <w:rFonts w:ascii="Cambria Math" w:hAnsi="Cambria Math"/>
                      </w:rPr>
                      <m:t>j</m:t>
                    </m:r>
                  </m:sub>
                  <m:sup>
                    <m:r>
                      <w:rPr>
                        <w:rFonts w:ascii="Cambria Math" w:hAnsi="Cambria Math"/>
                      </w:rPr>
                      <m:t>m</m:t>
                    </m:r>
                  </m:sup>
                </m:sSubSup>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i</m:t>
                    </m:r>
                  </m:sub>
                  <m:sup/>
                  <m:e>
                    <m:sSub>
                      <m:sSubPr>
                        <m:ctrlPr>
                          <w:rPr>
                            <w:rFonts w:ascii="Cambria Math" w:hAnsi="Cambria Math"/>
                            <w:i/>
                          </w:rPr>
                        </m:ctrlPr>
                      </m:sSubPr>
                      <m:e>
                        <m:r>
                          <w:rPr>
                            <w:rFonts w:ascii="Cambria Math" w:hAnsi="Cambria Math"/>
                          </w:rPr>
                          <m:t>ω</m:t>
                        </m:r>
                      </m:e>
                      <m:sub>
                        <m:r>
                          <w:rPr>
                            <w:rFonts w:ascii="Cambria Math" w:hAnsi="Cambria Math"/>
                          </w:rPr>
                          <m:t>ij</m:t>
                        </m:r>
                      </m:sub>
                    </m:sSub>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m-1</m:t>
                        </m:r>
                      </m:sup>
                    </m:sSubSup>
                    <m:r>
                      <w:rPr>
                        <w:rFonts w:ascii="Cambria Math" w:hAnsi="Cambria Math"/>
                      </w:rPr>
                      <m:t>+</m:t>
                    </m:r>
                    <m:sSubSup>
                      <m:sSubSupPr>
                        <m:ctrlPr>
                          <w:rPr>
                            <w:rFonts w:ascii="Cambria Math" w:hAnsi="Cambria Math"/>
                            <w:i/>
                          </w:rPr>
                        </m:ctrlPr>
                      </m:sSubSupPr>
                      <m:e>
                        <m:r>
                          <w:rPr>
                            <w:rFonts w:ascii="Cambria Math" w:hAnsi="Cambria Math"/>
                          </w:rPr>
                          <m:t>b</m:t>
                        </m:r>
                      </m:e>
                      <m:sub>
                        <m:r>
                          <w:rPr>
                            <w:rFonts w:ascii="Cambria Math" w:hAnsi="Cambria Math"/>
                          </w:rPr>
                          <m:t>j</m:t>
                        </m:r>
                      </m:sub>
                      <m:sup>
                        <m:r>
                          <w:rPr>
                            <w:rFonts w:ascii="Cambria Math" w:hAnsi="Cambria Math"/>
                          </w:rPr>
                          <m:t>m</m:t>
                        </m:r>
                      </m:sup>
                    </m:sSubSup>
                  </m:e>
                </m:nary>
              </m:oMath>
            </m:oMathPara>
          </w:p>
        </w:tc>
        <w:tc>
          <w:tcPr>
            <w:tcW w:w="1838" w:type="dxa"/>
          </w:tcPr>
          <w:p w14:paraId="575E4404" w14:textId="1BA9EC53" w:rsidR="005B2029" w:rsidRPr="00116B27" w:rsidRDefault="005B2029" w:rsidP="00141079">
            <w:pPr>
              <w:rPr>
                <w:rFonts w:ascii="Cambria Math" w:hAnsi="Cambria Math"/>
              </w:rPr>
            </w:pPr>
            <w:r>
              <w:rPr>
                <w:rFonts w:ascii="Cambria Math" w:hAnsi="Cambria Math"/>
              </w:rPr>
              <w:t xml:space="preserve">      </w:t>
            </w:r>
            <w:r w:rsidRPr="00116B27">
              <w:rPr>
                <w:rFonts w:ascii="Cambria Math" w:hAnsi="Cambria Math"/>
              </w:rPr>
              <w:t>(</w:t>
            </w:r>
            <w:r w:rsidR="007F1B8C">
              <w:rPr>
                <w:rFonts w:ascii="Cambria Math" w:hAnsi="Cambria Math"/>
              </w:rPr>
              <w:t>19</w:t>
            </w:r>
            <w:r w:rsidRPr="00116B27">
              <w:rPr>
                <w:rFonts w:ascii="Cambria Math" w:hAnsi="Cambria Math"/>
              </w:rPr>
              <w:t>)</w:t>
            </w:r>
          </w:p>
        </w:tc>
      </w:tr>
    </w:tbl>
    <w:p w14:paraId="50C78838" w14:textId="77777777" w:rsidR="001113BA" w:rsidRDefault="00B27665" w:rsidP="008F20C9">
      <w:pPr>
        <w:rPr>
          <w:rFonts w:cstheme="minorHAnsi"/>
        </w:rPr>
      </w:pPr>
      <w:r>
        <w:rPr>
          <w:rFonts w:cstheme="minorHAnsi"/>
          <w:szCs w:val="20"/>
        </w:rPr>
        <w:t xml:space="preserve">Where </w:t>
      </w:r>
      <m:oMath>
        <m:sSubSup>
          <m:sSubSupPr>
            <m:ctrlPr>
              <w:rPr>
                <w:rFonts w:ascii="Cambria Math" w:eastAsia="MS Mincho" w:hAnsi="Cambria Math"/>
                <w:i/>
              </w:rPr>
            </m:ctrlPr>
          </m:sSubSupPr>
          <m:e>
            <m:r>
              <w:rPr>
                <w:rFonts w:ascii="Cambria Math" w:hAnsi="Cambria Math"/>
              </w:rPr>
              <m:t>x</m:t>
            </m:r>
          </m:e>
          <m:sub>
            <m:r>
              <w:rPr>
                <w:rFonts w:ascii="Cambria Math" w:hAnsi="Cambria Math"/>
              </w:rPr>
              <m:t>j</m:t>
            </m:r>
          </m:sub>
          <m:sup>
            <m:r>
              <w:rPr>
                <w:rFonts w:ascii="Cambria Math" w:hAnsi="Cambria Math"/>
              </w:rPr>
              <m:t>m</m:t>
            </m:r>
          </m:sup>
        </m:sSubSup>
      </m:oMath>
      <w:r>
        <w:rPr>
          <w:rFonts w:cstheme="minorHAnsi"/>
        </w:rPr>
        <w:t xml:space="preserve"> is the activation of neur</w:t>
      </w:r>
      <w:r w:rsidR="0041796A">
        <w:rPr>
          <w:rFonts w:cstheme="minorHAnsi"/>
        </w:rPr>
        <w:t xml:space="preserve">on </w:t>
      </w:r>
      <w:r w:rsidR="0041796A">
        <w:rPr>
          <w:rFonts w:cstheme="minorHAnsi"/>
          <w:i/>
        </w:rPr>
        <w:t>j</w:t>
      </w:r>
      <w:r w:rsidR="0041796A">
        <w:rPr>
          <w:rFonts w:cstheme="minorHAnsi"/>
        </w:rPr>
        <w:t xml:space="preserve"> in layer </w:t>
      </w:r>
      <w:r w:rsidR="0041796A">
        <w:rPr>
          <w:rFonts w:cstheme="minorHAnsi"/>
          <w:i/>
        </w:rPr>
        <w:t>m</w:t>
      </w:r>
      <w:r w:rsidR="0041796A">
        <w:rPr>
          <w:rFonts w:cstheme="minorHAnsi"/>
        </w:rPr>
        <w:t xml:space="preserve">, </w:t>
      </w:r>
      <m:oMath>
        <m:sSubSup>
          <m:sSubSupPr>
            <m:ctrlPr>
              <w:rPr>
                <w:rFonts w:ascii="Cambria Math" w:eastAsia="MS Mincho" w:hAnsi="Cambria Math"/>
                <w:i/>
              </w:rPr>
            </m:ctrlPr>
          </m:sSubSupPr>
          <m:e>
            <m:r>
              <w:rPr>
                <w:rFonts w:ascii="Cambria Math" w:hAnsi="Cambria Math"/>
              </w:rPr>
              <m:t>z</m:t>
            </m:r>
          </m:e>
          <m:sub>
            <m:r>
              <w:rPr>
                <w:rFonts w:ascii="Cambria Math" w:hAnsi="Cambria Math"/>
              </w:rPr>
              <m:t>j</m:t>
            </m:r>
          </m:sub>
          <m:sup>
            <m:r>
              <w:rPr>
                <w:rFonts w:ascii="Cambria Math" w:hAnsi="Cambria Math"/>
              </w:rPr>
              <m:t>m</m:t>
            </m:r>
          </m:sup>
        </m:sSubSup>
      </m:oMath>
      <w:r w:rsidR="0041796A">
        <w:rPr>
          <w:rFonts w:cstheme="minorHAnsi"/>
        </w:rPr>
        <w:t xml:space="preserve"> is defines the non-linear relationships between the adjacent layers. </w:t>
      </w:r>
      <m:oMath>
        <m:sSubSup>
          <m:sSubSupPr>
            <m:ctrlPr>
              <w:rPr>
                <w:rFonts w:ascii="Cambria Math" w:eastAsia="MS Mincho" w:hAnsi="Cambria Math"/>
                <w:i/>
              </w:rPr>
            </m:ctrlPr>
          </m:sSubSupPr>
          <m:e>
            <m:r>
              <w:rPr>
                <w:rFonts w:ascii="Cambria Math" w:hAnsi="Cambria Math"/>
              </w:rPr>
              <m:t>b</m:t>
            </m:r>
          </m:e>
          <m:sub>
            <m:r>
              <w:rPr>
                <w:rFonts w:ascii="Cambria Math" w:hAnsi="Cambria Math"/>
              </w:rPr>
              <m:t>j</m:t>
            </m:r>
          </m:sub>
          <m:sup>
            <m:r>
              <w:rPr>
                <w:rFonts w:ascii="Cambria Math" w:hAnsi="Cambria Math"/>
              </w:rPr>
              <m:t>m</m:t>
            </m:r>
          </m:sup>
        </m:sSubSup>
      </m:oMath>
      <w:r w:rsidR="0041796A">
        <w:rPr>
          <w:rFonts w:cstheme="minorHAnsi"/>
        </w:rPr>
        <w:t xml:space="preserve">is the bias vector of neuron </w:t>
      </w:r>
      <w:r w:rsidR="0041796A" w:rsidRPr="0041796A">
        <w:rPr>
          <w:rFonts w:cstheme="minorHAnsi"/>
          <w:i/>
        </w:rPr>
        <w:t>j</w:t>
      </w:r>
      <w:r w:rsidR="0041796A">
        <w:rPr>
          <w:rFonts w:cstheme="minorHAnsi"/>
          <w:i/>
        </w:rPr>
        <w:t xml:space="preserve"> </w:t>
      </w:r>
      <w:r w:rsidR="0041796A">
        <w:rPr>
          <w:rFonts w:cstheme="minorHAnsi"/>
        </w:rPr>
        <w:t xml:space="preserve">in layer </w:t>
      </w:r>
      <w:r w:rsidR="0041796A">
        <w:rPr>
          <w:rFonts w:cstheme="minorHAnsi"/>
          <w:i/>
        </w:rPr>
        <w:t>m</w:t>
      </w:r>
      <w:r w:rsidR="0041796A">
        <w:rPr>
          <w:rFonts w:cstheme="minorHAnsi"/>
        </w:rPr>
        <w:t xml:space="preserve"> and </w:t>
      </w:r>
      <m:oMath>
        <m:sSub>
          <m:sSubPr>
            <m:ctrlPr>
              <w:rPr>
                <w:rFonts w:ascii="Cambria Math" w:eastAsia="MS Mincho" w:hAnsi="Cambria Math"/>
                <w:i/>
              </w:rPr>
            </m:ctrlPr>
          </m:sSubPr>
          <m:e>
            <m:r>
              <w:rPr>
                <w:rFonts w:ascii="Cambria Math" w:hAnsi="Cambria Math"/>
              </w:rPr>
              <m:t>ω</m:t>
            </m:r>
          </m:e>
          <m:sub>
            <m:r>
              <w:rPr>
                <w:rFonts w:ascii="Cambria Math" w:hAnsi="Cambria Math"/>
              </w:rPr>
              <m:t>ij</m:t>
            </m:r>
          </m:sub>
        </m:sSub>
      </m:oMath>
      <w:r w:rsidR="0041796A">
        <w:rPr>
          <w:rFonts w:cstheme="minorHAnsi"/>
        </w:rPr>
        <w:t xml:space="preserve"> is the weight matrix between layer </w:t>
      </w:r>
      <w:r w:rsidR="0041796A">
        <w:rPr>
          <w:rFonts w:cstheme="minorHAnsi"/>
          <w:i/>
        </w:rPr>
        <w:t>i</w:t>
      </w:r>
      <w:r w:rsidR="0041796A">
        <w:rPr>
          <w:rFonts w:cstheme="minorHAnsi"/>
        </w:rPr>
        <w:t xml:space="preserve"> and </w:t>
      </w:r>
      <w:r w:rsidR="0041796A" w:rsidRPr="0041796A">
        <w:rPr>
          <w:rFonts w:cstheme="minorHAnsi"/>
          <w:i/>
        </w:rPr>
        <w:t>j</w:t>
      </w:r>
      <w:r w:rsidR="0041796A">
        <w:rPr>
          <w:rFonts w:cstheme="minorHAnsi"/>
          <w:i/>
        </w:rPr>
        <w:t>.</w:t>
      </w:r>
      <w:r w:rsidR="00924E7F">
        <w:rPr>
          <w:rFonts w:cstheme="minorHAnsi"/>
        </w:rPr>
        <w:t xml:space="preserve"> </w:t>
      </w:r>
    </w:p>
    <w:p w14:paraId="3BEF9733" w14:textId="553045C3" w:rsidR="009D7F28" w:rsidRDefault="00924E7F" w:rsidP="001113BA">
      <w:pPr>
        <w:ind w:firstLine="720"/>
        <w:rPr>
          <w:rFonts w:cstheme="minorHAnsi"/>
          <w:szCs w:val="20"/>
        </w:rPr>
      </w:pPr>
      <w:r>
        <w:rPr>
          <w:rFonts w:cstheme="minorHAnsi"/>
          <w:szCs w:val="20"/>
        </w:rPr>
        <w:t>In DNN, each of the intermediate hidden layer and output layer use</w:t>
      </w:r>
      <w:r w:rsidR="00932F8F">
        <w:rPr>
          <w:rFonts w:cstheme="minorHAnsi"/>
          <w:szCs w:val="20"/>
        </w:rPr>
        <w:t>s</w:t>
      </w:r>
      <w:r>
        <w:rPr>
          <w:rFonts w:cstheme="minorHAnsi"/>
          <w:szCs w:val="20"/>
        </w:rPr>
        <w:t xml:space="preserve"> a non-linear activation function which is expressed as </w:t>
      </w:r>
      <w:r w:rsidR="0041796A">
        <w:rPr>
          <w:rFonts w:cstheme="minorHAnsi"/>
          <w:i/>
        </w:rPr>
        <w:t xml:space="preserve"> </w:t>
      </w:r>
      <m:oMath>
        <m:r>
          <w:rPr>
            <w:rFonts w:ascii="Cambria Math" w:hAnsi="Cambria Math"/>
          </w:rPr>
          <m:t>σ(</m:t>
        </m:r>
        <m:r>
          <w:rPr>
            <w:rFonts w:ascii="Cambria Math" w:eastAsia="MS Mincho" w:hAnsi="Cambria Math"/>
          </w:rPr>
          <m:t>z</m:t>
        </m:r>
        <m:r>
          <w:rPr>
            <w:rFonts w:ascii="Cambria Math" w:hAnsi="Cambria Math"/>
          </w:rPr>
          <m:t>)</m:t>
        </m:r>
      </m:oMath>
      <w:r>
        <w:rPr>
          <w:rFonts w:cstheme="minorHAnsi"/>
          <w:i/>
        </w:rPr>
        <w:t xml:space="preserve">. </w:t>
      </w:r>
      <w:r w:rsidR="005273CE">
        <w:rPr>
          <w:rFonts w:cstheme="minorHAnsi"/>
          <w:szCs w:val="20"/>
        </w:rPr>
        <w:t xml:space="preserve">ReLu, tanh and sigmoid are some of the commonly used activation functions. DNN parameters such as weight and biases are randomly initialized and the output is calculated layer by layer for the given input and model parameters. We train the network and optimize the model parameters until the error (MSE) is minimized.  </w:t>
      </w:r>
      <w:r w:rsidR="005B6988">
        <w:rPr>
          <w:rFonts w:cstheme="minorHAnsi"/>
          <w:szCs w:val="20"/>
        </w:rPr>
        <w:t xml:space="preserve"> </w:t>
      </w:r>
      <w:r w:rsidR="000A7E84" w:rsidRPr="005D0C23">
        <w:rPr>
          <w:rFonts w:cstheme="minorHAnsi"/>
          <w:szCs w:val="20"/>
        </w:rPr>
        <w:t xml:space="preserve"> </w:t>
      </w:r>
    </w:p>
    <w:p w14:paraId="7188643A" w14:textId="77777777" w:rsidR="00BA70FA" w:rsidRDefault="004E1BCD" w:rsidP="004E1BCD">
      <w:pPr>
        <w:pStyle w:val="Heading3"/>
        <w:numPr>
          <w:ilvl w:val="2"/>
          <w:numId w:val="19"/>
        </w:numPr>
      </w:pPr>
      <w:bookmarkStart w:id="119" w:name="_Toc26534975"/>
      <w:r>
        <w:lastRenderedPageBreak/>
        <w:t>Performance Criteria</w:t>
      </w:r>
      <w:bookmarkEnd w:id="119"/>
    </w:p>
    <w:p w14:paraId="187A0A12" w14:textId="21235B55" w:rsidR="004E1BCD" w:rsidRDefault="00CA0D3C" w:rsidP="001113BA">
      <w:pPr>
        <w:ind w:firstLine="720"/>
      </w:pPr>
      <w:r>
        <w:t xml:space="preserve">In order to evaluate </w:t>
      </w:r>
      <w:r w:rsidR="00CC576A">
        <w:t>the performance of DNN in predicting the RUL of reciprocating seals, M</w:t>
      </w:r>
      <w:r w:rsidR="00880AA0">
        <w:t>ean Square Error (MSE) and Mean Absolute Error (MAE)</w:t>
      </w:r>
      <w:r w:rsidR="00CC576A">
        <w:t xml:space="preserve"> </w:t>
      </w:r>
      <w:r w:rsidR="00931A96">
        <w:t>are</w:t>
      </w:r>
      <w:r w:rsidR="00CC576A">
        <w:t xml:space="preserve"> used to assess</w:t>
      </w:r>
      <w:r w:rsidR="00931A96">
        <w:t xml:space="preserve"> the</w:t>
      </w:r>
      <w:r w:rsidR="00CC576A">
        <w:t xml:space="preserve"> prediction accuracy and to compare the performance with other models. Two different MSE</w:t>
      </w:r>
      <w:r w:rsidR="00931A96">
        <w:t xml:space="preserve"> and MAE, </w:t>
      </w:r>
      <w:r w:rsidR="00CC576A">
        <w:t>calculated</w:t>
      </w:r>
      <w:r w:rsidR="007F1B8C">
        <w:t xml:space="preserve"> using Eq. 20 and 21</w:t>
      </w:r>
      <w:r w:rsidR="00CC576A">
        <w:t>: 1. MSE</w:t>
      </w:r>
      <w:r w:rsidR="00931A96">
        <w:t xml:space="preserve"> and MAE</w:t>
      </w:r>
      <w:r w:rsidR="00CC576A">
        <w:t xml:space="preserve"> is calculated for prediction throughout seals life including early, mid and end life</w:t>
      </w:r>
      <w:r w:rsidR="00CD6087">
        <w:t xml:space="preserve">, 2. The prediction accuracy towards the end of seals life is more important than accurate prediction during seals’ early and mid-life as </w:t>
      </w:r>
      <w:r w:rsidR="00880AA0">
        <w:t xml:space="preserve">this will more likely affect the decision on whether seals should be changed. Therefore, </w:t>
      </w:r>
      <w:r w:rsidR="00CF325C">
        <w:t>I</w:t>
      </w:r>
      <w:r w:rsidR="00880AA0">
        <w:t xml:space="preserve"> compare the prediction performance of the last 20 </w:t>
      </w:r>
      <w:r w:rsidR="008B6A15">
        <w:t>performance</w:t>
      </w:r>
      <w:r w:rsidR="00880AA0">
        <w:t xml:space="preserve"> points before </w:t>
      </w:r>
      <w:r w:rsidR="008B6A15">
        <w:t xml:space="preserve">the failure to validate the approach. </w:t>
      </w:r>
    </w:p>
    <w:tbl>
      <w:tblPr>
        <w:tblW w:w="8820" w:type="dxa"/>
        <w:tblLook w:val="04A0" w:firstRow="1" w:lastRow="0" w:firstColumn="1" w:lastColumn="0" w:noHBand="0" w:noVBand="1"/>
      </w:tblPr>
      <w:tblGrid>
        <w:gridCol w:w="584"/>
        <w:gridCol w:w="7133"/>
        <w:gridCol w:w="1103"/>
      </w:tblGrid>
      <w:tr w:rsidR="009B0BAF" w:rsidRPr="00CE5D7B" w14:paraId="4B8A6B4A" w14:textId="77777777" w:rsidTr="00A069DA">
        <w:trPr>
          <w:trHeight w:val="288"/>
        </w:trPr>
        <w:tc>
          <w:tcPr>
            <w:tcW w:w="584" w:type="dxa"/>
            <w:shd w:val="clear" w:color="auto" w:fill="auto"/>
            <w:vAlign w:val="bottom"/>
          </w:tcPr>
          <w:p w14:paraId="40CE9A22" w14:textId="77777777" w:rsidR="009B0BAF" w:rsidRPr="00CE5D7B" w:rsidRDefault="009B0BAF" w:rsidP="00A069DA">
            <w:pPr>
              <w:rPr>
                <w:rFonts w:eastAsia="MS Mincho"/>
                <w:lang w:bidi="ar-SA"/>
              </w:rPr>
            </w:pPr>
          </w:p>
        </w:tc>
        <w:tc>
          <w:tcPr>
            <w:tcW w:w="7133" w:type="dxa"/>
            <w:shd w:val="clear" w:color="auto" w:fill="auto"/>
            <w:vAlign w:val="bottom"/>
          </w:tcPr>
          <w:p w14:paraId="50FBEFE1" w14:textId="77777777" w:rsidR="009B0BAF" w:rsidRPr="00CE5D7B" w:rsidRDefault="009B0BAF" w:rsidP="00A069DA">
            <w:pPr>
              <w:rPr>
                <w:rFonts w:eastAsia="MS Mincho"/>
                <w:lang w:bidi="ar-SA"/>
              </w:rPr>
            </w:pPr>
            <m:oMathPara>
              <m:oMath>
                <m:r>
                  <w:rPr>
                    <w:rFonts w:ascii="Cambria Math" w:eastAsia="MS Mincho" w:hAnsi="Cambria Math"/>
                    <w:lang w:bidi="ar-SA"/>
                  </w:rPr>
                  <m:t xml:space="preserve">MSE= </m:t>
                </m:r>
                <m:f>
                  <m:fPr>
                    <m:ctrlPr>
                      <w:rPr>
                        <w:rFonts w:ascii="Cambria Math" w:eastAsia="MS Mincho" w:hAnsi="Cambria Math"/>
                        <w:i/>
                        <w:lang w:bidi="ar-SA"/>
                      </w:rPr>
                    </m:ctrlPr>
                  </m:fPr>
                  <m:num>
                    <m:r>
                      <w:rPr>
                        <w:rFonts w:ascii="Cambria Math" w:eastAsia="MS Mincho" w:hAnsi="Cambria Math"/>
                        <w:lang w:bidi="ar-SA"/>
                      </w:rPr>
                      <m:t>1</m:t>
                    </m:r>
                  </m:num>
                  <m:den>
                    <m:r>
                      <w:rPr>
                        <w:rFonts w:ascii="Cambria Math" w:eastAsia="MS Mincho" w:hAnsi="Cambria Math"/>
                        <w:lang w:bidi="ar-SA"/>
                      </w:rPr>
                      <m:t>N</m:t>
                    </m:r>
                  </m:den>
                </m:f>
                <m:nary>
                  <m:naryPr>
                    <m:chr m:val="∑"/>
                    <m:limLoc m:val="undOvr"/>
                    <m:ctrlPr>
                      <w:rPr>
                        <w:rFonts w:ascii="Cambria Math" w:eastAsia="MS Mincho" w:hAnsi="Cambria Math"/>
                        <w:i/>
                        <w:lang w:bidi="ar-SA"/>
                      </w:rPr>
                    </m:ctrlPr>
                  </m:naryPr>
                  <m:sub>
                    <m:r>
                      <w:rPr>
                        <w:rFonts w:ascii="Cambria Math" w:eastAsia="MS Mincho" w:hAnsi="Cambria Math"/>
                        <w:lang w:bidi="ar-SA"/>
                      </w:rPr>
                      <m:t>i=1</m:t>
                    </m:r>
                  </m:sub>
                  <m:sup>
                    <m:r>
                      <w:rPr>
                        <w:rFonts w:ascii="Cambria Math" w:eastAsia="MS Mincho" w:hAnsi="Cambria Math"/>
                        <w:lang w:bidi="ar-SA"/>
                      </w:rPr>
                      <m:t>N</m:t>
                    </m:r>
                  </m:sup>
                  <m:e>
                    <m:sSup>
                      <m:sSupPr>
                        <m:ctrlPr>
                          <w:rPr>
                            <w:rFonts w:ascii="Cambria Math" w:eastAsia="MS Mincho" w:hAnsi="Cambria Math"/>
                            <w:i/>
                            <w:lang w:bidi="ar-SA"/>
                          </w:rPr>
                        </m:ctrlPr>
                      </m:sSupPr>
                      <m:e>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m:t>
                            </m:r>
                          </m:sub>
                        </m:sSub>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t>
                        </m:r>
                      </m:e>
                      <m:sup>
                        <m:r>
                          <w:rPr>
                            <w:rFonts w:ascii="Cambria Math" w:eastAsia="MS Mincho" w:hAnsi="Cambria Math"/>
                            <w:lang w:bidi="ar-SA"/>
                          </w:rPr>
                          <m:t>2</m:t>
                        </m:r>
                      </m:sup>
                    </m:sSup>
                  </m:e>
                </m:nary>
              </m:oMath>
            </m:oMathPara>
          </w:p>
        </w:tc>
        <w:tc>
          <w:tcPr>
            <w:tcW w:w="1103" w:type="dxa"/>
            <w:shd w:val="clear" w:color="auto" w:fill="auto"/>
            <w:vAlign w:val="center"/>
          </w:tcPr>
          <w:p w14:paraId="6C2E694C" w14:textId="679E971C" w:rsidR="009B0BAF" w:rsidRPr="00CE5D7B" w:rsidRDefault="009B0BAF" w:rsidP="00A069DA">
            <w:pPr>
              <w:rPr>
                <w:rFonts w:eastAsia="MS Mincho"/>
                <w:lang w:bidi="ar-SA"/>
              </w:rPr>
            </w:pPr>
            <w:r>
              <w:rPr>
                <w:rFonts w:eastAsia="MS Mincho"/>
                <w:lang w:bidi="ar-SA"/>
              </w:rPr>
              <w:t xml:space="preserve">   </w:t>
            </w:r>
            <w:r w:rsidR="007F1B8C">
              <w:rPr>
                <w:rFonts w:eastAsia="MS Mincho"/>
                <w:lang w:bidi="ar-SA"/>
              </w:rPr>
              <w:t>(20</w:t>
            </w:r>
            <w:r w:rsidRPr="00CE5D7B">
              <w:rPr>
                <w:rFonts w:eastAsia="MS Mincho"/>
                <w:lang w:bidi="ar-SA"/>
              </w:rPr>
              <w:t>)</w:t>
            </w:r>
          </w:p>
        </w:tc>
      </w:tr>
      <w:tr w:rsidR="009B0BAF" w:rsidRPr="00CE5D7B" w14:paraId="5B3A8954" w14:textId="77777777" w:rsidTr="00A069DA">
        <w:trPr>
          <w:trHeight w:val="288"/>
        </w:trPr>
        <w:tc>
          <w:tcPr>
            <w:tcW w:w="584" w:type="dxa"/>
            <w:shd w:val="clear" w:color="auto" w:fill="auto"/>
            <w:vAlign w:val="bottom"/>
          </w:tcPr>
          <w:p w14:paraId="1842D844" w14:textId="77777777" w:rsidR="009B0BAF" w:rsidRPr="00CE5D7B" w:rsidRDefault="009B0BAF" w:rsidP="00A069DA">
            <w:pPr>
              <w:rPr>
                <w:rFonts w:eastAsia="MS Mincho"/>
                <w:lang w:bidi="ar-SA"/>
              </w:rPr>
            </w:pPr>
          </w:p>
        </w:tc>
        <w:tc>
          <w:tcPr>
            <w:tcW w:w="7133" w:type="dxa"/>
            <w:shd w:val="clear" w:color="auto" w:fill="auto"/>
            <w:vAlign w:val="bottom"/>
          </w:tcPr>
          <w:p w14:paraId="576F6F22" w14:textId="77777777" w:rsidR="009B0BAF" w:rsidRPr="008E7AA3" w:rsidRDefault="009B0BAF" w:rsidP="00A069DA">
            <w:pPr>
              <w:rPr>
                <w:rFonts w:ascii="Cambria Math" w:eastAsia="MS Mincho" w:hAnsi="Cambria Math"/>
                <w:lang w:bidi="ar-SA"/>
                <w:oMath/>
              </w:rPr>
            </w:pPr>
            <m:oMathPara>
              <m:oMath>
                <m:r>
                  <w:rPr>
                    <w:rFonts w:ascii="Cambria Math" w:eastAsia="MS Mincho" w:hAnsi="Cambria Math"/>
                    <w:lang w:bidi="ar-SA"/>
                  </w:rPr>
                  <m:t xml:space="preserve">MAE= </m:t>
                </m:r>
                <m:f>
                  <m:fPr>
                    <m:ctrlPr>
                      <w:rPr>
                        <w:rFonts w:ascii="Cambria Math" w:eastAsia="MS Mincho" w:hAnsi="Cambria Math"/>
                        <w:i/>
                        <w:lang w:bidi="ar-SA"/>
                      </w:rPr>
                    </m:ctrlPr>
                  </m:fPr>
                  <m:num>
                    <m:r>
                      <w:rPr>
                        <w:rFonts w:ascii="Cambria Math" w:eastAsia="MS Mincho" w:hAnsi="Cambria Math"/>
                        <w:lang w:bidi="ar-SA"/>
                      </w:rPr>
                      <m:t>1</m:t>
                    </m:r>
                  </m:num>
                  <m:den>
                    <m:r>
                      <w:rPr>
                        <w:rFonts w:ascii="Cambria Math" w:eastAsia="MS Mincho" w:hAnsi="Cambria Math"/>
                        <w:lang w:bidi="ar-SA"/>
                      </w:rPr>
                      <m:t>N</m:t>
                    </m:r>
                  </m:den>
                </m:f>
                <m:nary>
                  <m:naryPr>
                    <m:chr m:val="∑"/>
                    <m:ctrlPr>
                      <w:rPr>
                        <w:rFonts w:ascii="Cambria Math" w:eastAsia="MS Mincho" w:hAnsi="Cambria Math"/>
                        <w:i/>
                        <w:lang w:bidi="ar-SA"/>
                      </w:rPr>
                    </m:ctrlPr>
                  </m:naryPr>
                  <m:sub>
                    <m:r>
                      <w:rPr>
                        <w:rFonts w:ascii="Cambria Math" w:eastAsia="MS Mincho" w:hAnsi="Cambria Math"/>
                        <w:lang w:bidi="ar-SA"/>
                      </w:rPr>
                      <m:t>i=1</m:t>
                    </m:r>
                  </m:sub>
                  <m:sup>
                    <m:r>
                      <w:rPr>
                        <w:rFonts w:ascii="Cambria Math" w:eastAsia="MS Mincho" w:hAnsi="Cambria Math"/>
                        <w:lang w:bidi="ar-SA"/>
                      </w:rPr>
                      <m:t>N</m:t>
                    </m:r>
                  </m:sup>
                  <m:e>
                    <m:d>
                      <m:dPr>
                        <m:begChr m:val="|"/>
                        <m:endChr m:val="|"/>
                        <m:ctrlPr>
                          <w:rPr>
                            <w:rFonts w:ascii="Cambria Math" w:eastAsia="MS Mincho" w:hAnsi="Cambria Math"/>
                            <w:i/>
                            <w:lang w:bidi="ar-SA"/>
                          </w:rPr>
                        </m:ctrlPr>
                      </m:dPr>
                      <m:e>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p</m:t>
                            </m:r>
                          </m:e>
                          <m:sub>
                            <m:r>
                              <w:rPr>
                                <w:rFonts w:ascii="Cambria Math" w:eastAsia="MS Mincho" w:hAnsi="Cambria Math"/>
                                <w:lang w:bidi="ar-SA"/>
                              </w:rPr>
                              <m:t>i</m:t>
                            </m:r>
                          </m:sub>
                        </m:sSub>
                        <m:r>
                          <w:rPr>
                            <w:rFonts w:ascii="Cambria Math" w:eastAsia="MS Mincho" w:hAnsi="Cambria Math"/>
                            <w:lang w:bidi="ar-SA"/>
                          </w:rPr>
                          <m:t>-</m:t>
                        </m:r>
                        <m:sSub>
                          <m:sSubPr>
                            <m:ctrlPr>
                              <w:rPr>
                                <w:rFonts w:ascii="Cambria Math" w:eastAsia="MS Mincho" w:hAnsi="Cambria Math"/>
                                <w:i/>
                                <w:lang w:bidi="ar-SA"/>
                              </w:rPr>
                            </m:ctrlPr>
                          </m:sSubPr>
                          <m:e>
                            <m:r>
                              <w:rPr>
                                <w:rFonts w:ascii="Cambria Math" w:eastAsia="MS Mincho" w:hAnsi="Cambria Math"/>
                                <w:lang w:bidi="ar-SA"/>
                              </w:rPr>
                              <m:t>y</m:t>
                            </m:r>
                          </m:e>
                          <m:sub>
                            <m:r>
                              <w:rPr>
                                <w:rFonts w:ascii="Cambria Math" w:eastAsia="MS Mincho" w:hAnsi="Cambria Math"/>
                                <w:lang w:bidi="ar-SA"/>
                              </w:rPr>
                              <m:t>i</m:t>
                            </m:r>
                          </m:sub>
                        </m:sSub>
                        <m:r>
                          <w:rPr>
                            <w:rFonts w:ascii="Cambria Math" w:eastAsia="MS Mincho" w:hAnsi="Cambria Math"/>
                            <w:lang w:bidi="ar-SA"/>
                          </w:rPr>
                          <m:t>)</m:t>
                        </m:r>
                      </m:e>
                    </m:d>
                  </m:e>
                </m:nary>
              </m:oMath>
            </m:oMathPara>
          </w:p>
        </w:tc>
        <w:tc>
          <w:tcPr>
            <w:tcW w:w="1103" w:type="dxa"/>
            <w:shd w:val="clear" w:color="auto" w:fill="auto"/>
            <w:vAlign w:val="center"/>
          </w:tcPr>
          <w:p w14:paraId="690761A9" w14:textId="1E5D51CD" w:rsidR="009B0BAF" w:rsidRPr="00CE5D7B" w:rsidRDefault="009B0BAF" w:rsidP="00A069DA">
            <w:pPr>
              <w:rPr>
                <w:rFonts w:eastAsia="MS Mincho"/>
                <w:lang w:bidi="ar-SA"/>
              </w:rPr>
            </w:pPr>
            <w:r>
              <w:rPr>
                <w:rFonts w:eastAsia="MS Mincho"/>
                <w:lang w:bidi="ar-SA"/>
              </w:rPr>
              <w:t xml:space="preserve">   </w:t>
            </w:r>
            <w:r w:rsidR="007F1B8C">
              <w:rPr>
                <w:rFonts w:eastAsia="MS Mincho"/>
                <w:lang w:bidi="ar-SA"/>
              </w:rPr>
              <w:t>(21</w:t>
            </w:r>
            <w:r w:rsidRPr="00CE5D7B">
              <w:rPr>
                <w:rFonts w:eastAsia="MS Mincho"/>
                <w:lang w:bidi="ar-SA"/>
              </w:rPr>
              <w:t>)</w:t>
            </w:r>
          </w:p>
        </w:tc>
      </w:tr>
    </w:tbl>
    <w:p w14:paraId="59DE0AE4" w14:textId="0B322072" w:rsidR="009B0BAF" w:rsidRDefault="009B0BAF" w:rsidP="004E1BCD">
      <w:pPr>
        <w:rPr>
          <w:rFonts w:eastAsia="MS Mincho"/>
          <w:lang w:bidi="ar-SA"/>
        </w:rPr>
      </w:pPr>
      <w:r w:rsidRPr="00CE5D7B">
        <w:rPr>
          <w:rFonts w:eastAsia="MS Mincho"/>
          <w:lang w:bidi="ar-SA"/>
        </w:rPr>
        <w:t xml:space="preserve">where </w:t>
      </w:r>
      <w:r w:rsidRPr="00CE5D7B">
        <w:rPr>
          <w:rFonts w:eastAsia="MS Mincho"/>
          <w:i/>
          <w:lang w:bidi="ar-SA"/>
        </w:rPr>
        <w:t>N</w:t>
      </w:r>
      <w:r w:rsidRPr="00CE5D7B">
        <w:rPr>
          <w:rFonts w:eastAsia="MS Mincho"/>
          <w:lang w:bidi="ar-SA"/>
        </w:rPr>
        <w:t xml:space="preserve"> is the total number of data points, </w:t>
      </w:r>
      <w:r w:rsidRPr="00CE5D7B">
        <w:rPr>
          <w:rFonts w:eastAsia="MS Mincho"/>
          <w:i/>
          <w:lang w:bidi="ar-SA"/>
        </w:rPr>
        <w:t>y</w:t>
      </w:r>
      <w:r w:rsidRPr="00CE5D7B">
        <w:rPr>
          <w:rFonts w:eastAsia="MS Mincho"/>
          <w:i/>
          <w:vertAlign w:val="subscript"/>
          <w:lang w:bidi="ar-SA"/>
        </w:rPr>
        <w:t>i</w:t>
      </w:r>
      <w:r w:rsidRPr="00CE5D7B">
        <w:rPr>
          <w:rFonts w:eastAsia="MS Mincho"/>
          <w:i/>
          <w:lang w:bidi="ar-SA"/>
        </w:rPr>
        <w:t xml:space="preserve"> </w:t>
      </w:r>
      <w:r w:rsidRPr="00CE5D7B">
        <w:rPr>
          <w:rFonts w:eastAsia="MS Mincho"/>
          <w:lang w:bidi="ar-SA"/>
        </w:rPr>
        <w:t xml:space="preserve">is the actual value and </w:t>
      </w:r>
      <w:r w:rsidRPr="00CE5D7B">
        <w:rPr>
          <w:rFonts w:eastAsia="MS Mincho"/>
          <w:i/>
          <w:lang w:bidi="ar-SA"/>
        </w:rPr>
        <w:t>p</w:t>
      </w:r>
      <w:r w:rsidRPr="00CE5D7B">
        <w:rPr>
          <w:rFonts w:eastAsia="MS Mincho"/>
          <w:i/>
          <w:vertAlign w:val="subscript"/>
          <w:lang w:bidi="ar-SA"/>
        </w:rPr>
        <w:t>i</w:t>
      </w:r>
      <w:r w:rsidRPr="00CE5D7B">
        <w:rPr>
          <w:rFonts w:eastAsia="MS Mincho"/>
          <w:lang w:bidi="ar-SA"/>
        </w:rPr>
        <w:t xml:space="preserve"> is the predicted value of the model. </w:t>
      </w:r>
    </w:p>
    <w:p w14:paraId="1D1373C2" w14:textId="77777777" w:rsidR="009B0BAF" w:rsidRPr="009B0BAF" w:rsidRDefault="009B0BAF" w:rsidP="004E1BCD">
      <w:pPr>
        <w:rPr>
          <w:rFonts w:eastAsia="MS Mincho"/>
          <w:lang w:bidi="ar-SA"/>
        </w:rPr>
      </w:pPr>
    </w:p>
    <w:p w14:paraId="1CE117E7" w14:textId="77777777" w:rsidR="009432CD" w:rsidRPr="00957644" w:rsidRDefault="009432CD" w:rsidP="0019190B">
      <w:pPr>
        <w:pStyle w:val="Heading2"/>
      </w:pPr>
      <w:bookmarkStart w:id="120" w:name="_Toc26534976"/>
      <w:r>
        <w:t>4.3 Results and Discussion</w:t>
      </w:r>
      <w:bookmarkEnd w:id="120"/>
    </w:p>
    <w:p w14:paraId="025EB7B6" w14:textId="24BBF3AD" w:rsidR="001462FE" w:rsidRDefault="00A87895" w:rsidP="00C87E76">
      <w:pPr>
        <w:ind w:firstLine="720"/>
        <w:rPr>
          <w:rFonts w:cstheme="minorHAnsi"/>
          <w:noProof/>
        </w:rPr>
      </w:pPr>
      <w:r w:rsidRPr="00A87895">
        <w:rPr>
          <w:rFonts w:cstheme="minorHAnsi"/>
        </w:rPr>
        <w:t xml:space="preserve">First, the entire time series is segmented into n segments and features are extracted from each segments of the time series. For example, length of seal-1 run-to-failure test is 60,372 and it is segmented into 774 segments (774 cycles). </w:t>
      </w:r>
      <w:r w:rsidRPr="00A87895">
        <w:rPr>
          <w:rFonts w:cstheme="minorHAnsi"/>
          <w:noProof/>
        </w:rPr>
        <w:t xml:space="preserve">In this study, 19 different features in time and frequency domain are extracted from friction force and leakage signals as listed in Table </w:t>
      </w:r>
      <w:r w:rsidR="0052230F">
        <w:rPr>
          <w:rFonts w:cstheme="minorHAnsi"/>
          <w:noProof/>
        </w:rPr>
        <w:t>6</w:t>
      </w:r>
      <w:r w:rsidRPr="00A87895">
        <w:rPr>
          <w:rFonts w:cstheme="minorHAnsi"/>
          <w:noProof/>
        </w:rPr>
        <w:t xml:space="preserve">. One of the primary reasons </w:t>
      </w:r>
      <w:r w:rsidRPr="00A87895">
        <w:rPr>
          <w:rFonts w:cstheme="minorHAnsi"/>
        </w:rPr>
        <w:t xml:space="preserve">for the reciprocating </w:t>
      </w:r>
      <w:r w:rsidRPr="00A87895">
        <w:rPr>
          <w:rFonts w:cstheme="minorHAnsi"/>
        </w:rPr>
        <w:lastRenderedPageBreak/>
        <w:t>seal to fail is due to rolling, during which the friction increases leading to increased friction force and leakage.</w:t>
      </w:r>
      <w:r w:rsidRPr="00A87895">
        <w:rPr>
          <w:rFonts w:cstheme="minorHAnsi"/>
          <w:noProof/>
        </w:rPr>
        <w:t xml:space="preserve"> </w:t>
      </w:r>
    </w:p>
    <w:p w14:paraId="06BA7CD7" w14:textId="675FC797" w:rsidR="00A87895" w:rsidRDefault="00A87895" w:rsidP="00C87E76">
      <w:pPr>
        <w:ind w:firstLine="720"/>
        <w:rPr>
          <w:rFonts w:cstheme="minorHAnsi"/>
        </w:rPr>
      </w:pPr>
      <w:r w:rsidRPr="00A87895">
        <w:rPr>
          <w:rFonts w:cstheme="minorHAnsi"/>
          <w:noProof/>
        </w:rPr>
        <w:t xml:space="preserve">Typically two varying patterns are observed in these 19 features namely: monotonic increasing trend and features with no trend. </w:t>
      </w:r>
      <w:r w:rsidRPr="00A87895">
        <w:rPr>
          <w:rFonts w:cstheme="minorHAnsi"/>
        </w:rPr>
        <w:t xml:space="preserve">As the seal degrades features such as the </w:t>
      </w:r>
      <w:r w:rsidR="00D1696B">
        <w:rPr>
          <w:rFonts w:cstheme="minorHAnsi"/>
        </w:rPr>
        <w:t>mean</w:t>
      </w:r>
      <w:r w:rsidRPr="00A87895">
        <w:rPr>
          <w:rFonts w:cstheme="minorHAnsi"/>
        </w:rPr>
        <w:t xml:space="preserve">, RMS, maximum, standard deviation and minimum of force signal; frequency mean, frequency RMS, frequency standard deviation of force and leakage signal; and </w:t>
      </w:r>
      <w:r w:rsidR="00D1696B">
        <w:rPr>
          <w:rFonts w:cstheme="minorHAnsi"/>
        </w:rPr>
        <w:t xml:space="preserve">mean </w:t>
      </w:r>
      <w:r w:rsidRPr="00A87895">
        <w:rPr>
          <w:rFonts w:cstheme="minorHAnsi"/>
        </w:rPr>
        <w:t xml:space="preserve">leakage signal </w:t>
      </w:r>
      <w:r w:rsidR="0052230F">
        <w:rPr>
          <w:rFonts w:cstheme="minorHAnsi"/>
        </w:rPr>
        <w:t xml:space="preserve">are found to be </w:t>
      </w:r>
      <w:r w:rsidRPr="00A87895">
        <w:rPr>
          <w:rFonts w:cstheme="minorHAnsi"/>
        </w:rPr>
        <w:t>monotonically increases with degradation</w:t>
      </w:r>
      <w:r w:rsidR="00D1696B">
        <w:rPr>
          <w:rFonts w:cstheme="minorHAnsi"/>
        </w:rPr>
        <w:t>.</w:t>
      </w:r>
      <w:r w:rsidR="00D71D9E">
        <w:rPr>
          <w:rFonts w:cstheme="minorHAnsi"/>
        </w:rPr>
        <w:t xml:space="preserve"> Figure</w:t>
      </w:r>
      <w:r w:rsidR="00835DE5">
        <w:rPr>
          <w:rFonts w:cstheme="minorHAnsi"/>
        </w:rPr>
        <w:t xml:space="preserve"> 39</w:t>
      </w:r>
      <w:r w:rsidR="00D71D9E">
        <w:rPr>
          <w:rFonts w:cstheme="minorHAnsi"/>
        </w:rPr>
        <w:t xml:space="preserve"> shows certain features extracted from force signal that shows monotonic trend and Figure 4</w:t>
      </w:r>
      <w:r w:rsidR="00835DE5">
        <w:rPr>
          <w:rFonts w:cstheme="minorHAnsi"/>
        </w:rPr>
        <w:t>0</w:t>
      </w:r>
      <w:r w:rsidR="00D71D9E">
        <w:rPr>
          <w:rFonts w:cstheme="minorHAnsi"/>
        </w:rPr>
        <w:t xml:space="preserve"> shows certain features extracted from leakage signal that exhibit monotonic trend. </w:t>
      </w:r>
      <w:r w:rsidR="00D1696B">
        <w:rPr>
          <w:rFonts w:cstheme="minorHAnsi"/>
        </w:rPr>
        <w:t>T</w:t>
      </w:r>
      <w:r w:rsidRPr="00A87895">
        <w:rPr>
          <w:rFonts w:cstheme="minorHAnsi"/>
        </w:rPr>
        <w:t xml:space="preserve">he rest of </w:t>
      </w:r>
      <w:r w:rsidR="00D1696B">
        <w:rPr>
          <w:rFonts w:cstheme="minorHAnsi"/>
        </w:rPr>
        <w:t xml:space="preserve">the </w:t>
      </w:r>
      <w:r w:rsidRPr="00A87895">
        <w:rPr>
          <w:rFonts w:cstheme="minorHAnsi"/>
        </w:rPr>
        <w:t>features such as</w:t>
      </w:r>
      <w:r w:rsidR="00D71D9E">
        <w:rPr>
          <w:rFonts w:cstheme="minorHAnsi"/>
        </w:rPr>
        <w:t xml:space="preserve"> skewness</w:t>
      </w:r>
      <w:r w:rsidR="00CC0FAA">
        <w:rPr>
          <w:rFonts w:cstheme="minorHAnsi"/>
        </w:rPr>
        <w:t xml:space="preserve"> </w:t>
      </w:r>
      <w:r w:rsidRPr="00A87895">
        <w:rPr>
          <w:rFonts w:cstheme="minorHAnsi"/>
        </w:rPr>
        <w:t>margin factor, impulse factor, shape factor, etc. has no trend even after the seals begin to degrade.</w:t>
      </w:r>
      <w:r w:rsidR="00D71D9E">
        <w:rPr>
          <w:rFonts w:cstheme="minorHAnsi"/>
        </w:rPr>
        <w:t xml:space="preserve"> Figure 4</w:t>
      </w:r>
      <w:r w:rsidR="00835DE5">
        <w:rPr>
          <w:rFonts w:cstheme="minorHAnsi"/>
        </w:rPr>
        <w:t xml:space="preserve">1 </w:t>
      </w:r>
      <w:r w:rsidR="00D71D9E">
        <w:rPr>
          <w:rFonts w:cstheme="minorHAnsi"/>
        </w:rPr>
        <w:t>shows certain feature that has a we</w:t>
      </w:r>
      <w:r w:rsidR="00457051">
        <w:rPr>
          <w:rFonts w:cstheme="minorHAnsi"/>
        </w:rPr>
        <w:t>a</w:t>
      </w:r>
      <w:r w:rsidR="00D71D9E">
        <w:rPr>
          <w:rFonts w:cstheme="minorHAnsi"/>
        </w:rPr>
        <w:t xml:space="preserve">k /no trend. </w:t>
      </w:r>
    </w:p>
    <w:p w14:paraId="3B53EEAB" w14:textId="77777777" w:rsidR="00E87EF5" w:rsidRDefault="008C445B" w:rsidP="00E87EF5">
      <w:pPr>
        <w:keepNext/>
        <w:jc w:val="center"/>
      </w:pPr>
      <w:r>
        <w:rPr>
          <w:rFonts w:cstheme="minorHAnsi"/>
          <w:noProof/>
          <w:lang w:bidi="ar-SA"/>
        </w:rPr>
        <w:lastRenderedPageBreak/>
        <w:drawing>
          <wp:inline distT="0" distB="0" distL="0" distR="0" wp14:anchorId="5B2D46A3" wp14:editId="72FBB01B">
            <wp:extent cx="4946599" cy="45847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56258" cy="4593652"/>
                    </a:xfrm>
                    <a:prstGeom prst="rect">
                      <a:avLst/>
                    </a:prstGeom>
                    <a:noFill/>
                  </pic:spPr>
                </pic:pic>
              </a:graphicData>
            </a:graphic>
          </wp:inline>
        </w:drawing>
      </w:r>
    </w:p>
    <w:p w14:paraId="1DF7E730" w14:textId="0410A239" w:rsidR="00D71D9E" w:rsidRPr="00A87895" w:rsidRDefault="00E87EF5" w:rsidP="00E87EF5">
      <w:pPr>
        <w:pStyle w:val="Caption"/>
        <w:jc w:val="center"/>
        <w:rPr>
          <w:rFonts w:cstheme="minorHAnsi"/>
        </w:rPr>
      </w:pPr>
      <w:bookmarkStart w:id="121" w:name="_Toc24387224"/>
      <w:r>
        <w:t xml:space="preserve">Figure </w:t>
      </w:r>
      <w:r w:rsidR="00B876E8">
        <w:fldChar w:fldCharType="begin"/>
      </w:r>
      <w:r w:rsidR="00B876E8">
        <w:instrText xml:space="preserve"> SEQ Figure \* ARABIC </w:instrText>
      </w:r>
      <w:r w:rsidR="00B876E8">
        <w:fldChar w:fldCharType="separate"/>
      </w:r>
      <w:r w:rsidR="00837923">
        <w:rPr>
          <w:noProof/>
        </w:rPr>
        <w:t>39</w:t>
      </w:r>
      <w:r w:rsidR="00B876E8">
        <w:rPr>
          <w:noProof/>
        </w:rPr>
        <w:fldChar w:fldCharType="end"/>
      </w:r>
      <w:r w:rsidR="00835DE5">
        <w:t>:</w:t>
      </w:r>
      <w:r>
        <w:t xml:space="preserve"> Monotonic Trend Exhibiting Features Extracted from Force Signal</w:t>
      </w:r>
      <w:bookmarkEnd w:id="121"/>
    </w:p>
    <w:p w14:paraId="4A6CD528" w14:textId="77777777" w:rsidR="00E87EF5" w:rsidRDefault="00E87EF5" w:rsidP="00C87E76">
      <w:pPr>
        <w:ind w:firstLine="720"/>
        <w:rPr>
          <w:rFonts w:cstheme="minorHAnsi"/>
        </w:rPr>
      </w:pPr>
    </w:p>
    <w:p w14:paraId="4C3A4CA0" w14:textId="1D4D3E4F" w:rsidR="00457051" w:rsidRDefault="00B63547" w:rsidP="00457051">
      <w:pPr>
        <w:keepNext/>
        <w:ind w:firstLine="720"/>
        <w:jc w:val="center"/>
      </w:pPr>
      <w:r w:rsidRPr="00B63547">
        <w:rPr>
          <w:noProof/>
          <w:lang w:bidi="ar-SA"/>
        </w:rPr>
        <w:lastRenderedPageBreak/>
        <w:drawing>
          <wp:inline distT="0" distB="0" distL="0" distR="0" wp14:anchorId="33F48827" wp14:editId="3912B241">
            <wp:extent cx="4943475" cy="34575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43475" cy="3457575"/>
                    </a:xfrm>
                    <a:prstGeom prst="rect">
                      <a:avLst/>
                    </a:prstGeom>
                    <a:noFill/>
                    <a:ln>
                      <a:noFill/>
                    </a:ln>
                  </pic:spPr>
                </pic:pic>
              </a:graphicData>
            </a:graphic>
          </wp:inline>
        </w:drawing>
      </w:r>
    </w:p>
    <w:p w14:paraId="739A81F2" w14:textId="61A4FF30" w:rsidR="00E87EF5" w:rsidRDefault="00457051" w:rsidP="00457051">
      <w:pPr>
        <w:pStyle w:val="Caption"/>
        <w:jc w:val="center"/>
        <w:rPr>
          <w:rFonts w:cstheme="minorHAnsi"/>
        </w:rPr>
      </w:pPr>
      <w:bookmarkStart w:id="122" w:name="_Toc24387225"/>
      <w:r>
        <w:t xml:space="preserve">Figure </w:t>
      </w:r>
      <w:r w:rsidR="00B876E8">
        <w:fldChar w:fldCharType="begin"/>
      </w:r>
      <w:r w:rsidR="00B876E8">
        <w:instrText xml:space="preserve"> SEQ Figure \* ARABIC </w:instrText>
      </w:r>
      <w:r w:rsidR="00B876E8">
        <w:fldChar w:fldCharType="separate"/>
      </w:r>
      <w:r w:rsidR="00837923">
        <w:rPr>
          <w:noProof/>
        </w:rPr>
        <w:t>40</w:t>
      </w:r>
      <w:r w:rsidR="00B876E8">
        <w:rPr>
          <w:noProof/>
        </w:rPr>
        <w:fldChar w:fldCharType="end"/>
      </w:r>
      <w:r w:rsidR="00835DE5">
        <w:t>:</w:t>
      </w:r>
      <w:r>
        <w:t xml:space="preserve"> </w:t>
      </w:r>
      <w:r w:rsidRPr="00BB3302">
        <w:t xml:space="preserve">Monotonic Trend Exhibiting Features Extracted from </w:t>
      </w:r>
      <w:r>
        <w:t>Leakage</w:t>
      </w:r>
      <w:r w:rsidRPr="00BB3302">
        <w:t xml:space="preserve"> Signal</w:t>
      </w:r>
      <w:bookmarkEnd w:id="122"/>
    </w:p>
    <w:p w14:paraId="0978095E" w14:textId="77777777" w:rsidR="00457051" w:rsidRDefault="00457051" w:rsidP="00C87E76">
      <w:pPr>
        <w:ind w:firstLine="720"/>
        <w:rPr>
          <w:rFonts w:cstheme="minorHAnsi"/>
        </w:rPr>
      </w:pPr>
    </w:p>
    <w:p w14:paraId="5D0C16B7" w14:textId="77777777" w:rsidR="00B907A5" w:rsidRDefault="00B907A5" w:rsidP="00C87E76">
      <w:pPr>
        <w:ind w:firstLine="720"/>
        <w:rPr>
          <w:rFonts w:cstheme="minorHAnsi"/>
        </w:rPr>
      </w:pPr>
    </w:p>
    <w:p w14:paraId="33D053D5" w14:textId="77777777" w:rsidR="00B907A5" w:rsidRDefault="00B907A5" w:rsidP="00C87E76">
      <w:pPr>
        <w:ind w:firstLine="720"/>
        <w:rPr>
          <w:rFonts w:cstheme="minorHAnsi"/>
        </w:rPr>
      </w:pPr>
    </w:p>
    <w:p w14:paraId="5A2CD4B0" w14:textId="77777777" w:rsidR="00B907A5" w:rsidRDefault="00B907A5" w:rsidP="00C87E76">
      <w:pPr>
        <w:ind w:firstLine="720"/>
        <w:rPr>
          <w:rFonts w:cstheme="minorHAnsi"/>
        </w:rPr>
      </w:pPr>
    </w:p>
    <w:p w14:paraId="04E85AA1" w14:textId="77777777" w:rsidR="00B907A5" w:rsidRDefault="00B907A5" w:rsidP="00C87E76">
      <w:pPr>
        <w:ind w:firstLine="720"/>
        <w:rPr>
          <w:rFonts w:cstheme="minorHAnsi"/>
        </w:rPr>
      </w:pPr>
    </w:p>
    <w:p w14:paraId="60E97B2C" w14:textId="77777777" w:rsidR="00B907A5" w:rsidRDefault="00B907A5" w:rsidP="00C87E76">
      <w:pPr>
        <w:ind w:firstLine="720"/>
        <w:rPr>
          <w:rFonts w:cstheme="minorHAnsi"/>
        </w:rPr>
      </w:pPr>
    </w:p>
    <w:p w14:paraId="78273906" w14:textId="77777777" w:rsidR="00B907A5" w:rsidRDefault="00B907A5" w:rsidP="00C87E76">
      <w:pPr>
        <w:ind w:firstLine="720"/>
        <w:rPr>
          <w:rFonts w:cstheme="minorHAnsi"/>
        </w:rPr>
      </w:pPr>
    </w:p>
    <w:p w14:paraId="13C3868E" w14:textId="77777777" w:rsidR="00B907A5" w:rsidRDefault="00B907A5" w:rsidP="00C87E76">
      <w:pPr>
        <w:ind w:firstLine="720"/>
        <w:rPr>
          <w:rFonts w:cstheme="minorHAnsi"/>
        </w:rPr>
      </w:pPr>
    </w:p>
    <w:p w14:paraId="4F0DB44D" w14:textId="77777777" w:rsidR="00B907A5" w:rsidRDefault="00B907A5" w:rsidP="00C87E76">
      <w:pPr>
        <w:ind w:firstLine="720"/>
        <w:rPr>
          <w:rFonts w:cstheme="minorHAnsi"/>
        </w:rPr>
      </w:pPr>
    </w:p>
    <w:p w14:paraId="5BCAC916" w14:textId="77777777" w:rsidR="00457051" w:rsidRDefault="00457051" w:rsidP="00457051">
      <w:pPr>
        <w:keepNext/>
        <w:ind w:firstLine="720"/>
        <w:jc w:val="center"/>
      </w:pPr>
      <w:r w:rsidRPr="00246CAD">
        <w:rPr>
          <w:noProof/>
          <w:lang w:bidi="ar-SA"/>
        </w:rPr>
        <w:lastRenderedPageBreak/>
        <w:drawing>
          <wp:inline distT="0" distB="0" distL="0" distR="0" wp14:anchorId="4368077E" wp14:editId="08F43AC7">
            <wp:extent cx="4946650" cy="46418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46650" cy="4641850"/>
                    </a:xfrm>
                    <a:prstGeom prst="rect">
                      <a:avLst/>
                    </a:prstGeom>
                    <a:noFill/>
                    <a:ln>
                      <a:noFill/>
                    </a:ln>
                  </pic:spPr>
                </pic:pic>
              </a:graphicData>
            </a:graphic>
          </wp:inline>
        </w:drawing>
      </w:r>
    </w:p>
    <w:p w14:paraId="0D91260A" w14:textId="4BFD2C1D" w:rsidR="00457051" w:rsidRDefault="00457051" w:rsidP="00457051">
      <w:pPr>
        <w:pStyle w:val="Caption"/>
        <w:jc w:val="center"/>
        <w:rPr>
          <w:rFonts w:cstheme="minorHAnsi"/>
        </w:rPr>
      </w:pPr>
      <w:bookmarkStart w:id="123" w:name="_Toc24387226"/>
      <w:r>
        <w:t xml:space="preserve">Figure </w:t>
      </w:r>
      <w:r w:rsidR="00B876E8">
        <w:fldChar w:fldCharType="begin"/>
      </w:r>
      <w:r w:rsidR="00B876E8">
        <w:instrText xml:space="preserve"> SEQ Figure \* ARABIC </w:instrText>
      </w:r>
      <w:r w:rsidR="00B876E8">
        <w:fldChar w:fldCharType="separate"/>
      </w:r>
      <w:r w:rsidR="00837923">
        <w:rPr>
          <w:noProof/>
        </w:rPr>
        <w:t>41</w:t>
      </w:r>
      <w:r w:rsidR="00B876E8">
        <w:rPr>
          <w:noProof/>
        </w:rPr>
        <w:fldChar w:fldCharType="end"/>
      </w:r>
      <w:r w:rsidR="00835DE5">
        <w:t>:</w:t>
      </w:r>
      <w:r>
        <w:t xml:space="preserve"> Features Exhibiting Weak/No Trend</w:t>
      </w:r>
      <w:bookmarkEnd w:id="123"/>
    </w:p>
    <w:p w14:paraId="146D0755" w14:textId="77777777" w:rsidR="00457051" w:rsidRDefault="00457051" w:rsidP="00C87E76">
      <w:pPr>
        <w:ind w:firstLine="720"/>
        <w:rPr>
          <w:rFonts w:cstheme="minorHAnsi"/>
        </w:rPr>
      </w:pPr>
    </w:p>
    <w:p w14:paraId="35BEF61C" w14:textId="76E9B74F" w:rsidR="00CA4A87" w:rsidRDefault="00A87895" w:rsidP="00C87E76">
      <w:pPr>
        <w:ind w:firstLine="720"/>
        <w:rPr>
          <w:rFonts w:cstheme="minorHAnsi"/>
        </w:rPr>
      </w:pPr>
      <w:r w:rsidRPr="00A87895">
        <w:rPr>
          <w:rFonts w:cstheme="minorHAnsi"/>
        </w:rPr>
        <w:t>After feature extraction, features are normalized using min-max normalization into [0,1] range. Monotonicity, correlation and robustness of each of the extracted fea</w:t>
      </w:r>
      <w:r w:rsidR="0052230F">
        <w:rPr>
          <w:rFonts w:cstheme="minorHAnsi"/>
        </w:rPr>
        <w:t>tures are calculated using Eq. (2-5</w:t>
      </w:r>
      <w:r w:rsidRPr="00A87895">
        <w:rPr>
          <w:rFonts w:cstheme="minorHAnsi"/>
        </w:rPr>
        <w:t>) and a weighted linear combination of the three metrics is used to rank the features. Features with high monotonicity (i.e.) the one with increasing trend is more desired than the correlation and robustness metric of features. Based on this, 0.5, 0.</w:t>
      </w:r>
      <w:r w:rsidR="00DA5DAD">
        <w:rPr>
          <w:rFonts w:cstheme="minorHAnsi"/>
        </w:rPr>
        <w:t>3</w:t>
      </w:r>
      <w:r w:rsidRPr="00A87895">
        <w:rPr>
          <w:rFonts w:cstheme="minorHAnsi"/>
        </w:rPr>
        <w:t xml:space="preserve"> and 0.</w:t>
      </w:r>
      <w:r w:rsidR="00DA5DAD">
        <w:rPr>
          <w:rFonts w:cstheme="minorHAnsi"/>
        </w:rPr>
        <w:t>2</w:t>
      </w:r>
      <w:r w:rsidRPr="00A87895">
        <w:rPr>
          <w:rFonts w:cstheme="minorHAnsi"/>
        </w:rPr>
        <w:t xml:space="preserve"> weights are chosen for monotonicity robustness and correlation metrics to ca</w:t>
      </w:r>
      <w:r w:rsidR="0052230F">
        <w:rPr>
          <w:rFonts w:cstheme="minorHAnsi"/>
        </w:rPr>
        <w:t>lculate the criteria using Eq. (6</w:t>
      </w:r>
      <w:r w:rsidRPr="00A87895">
        <w:rPr>
          <w:rFonts w:cstheme="minorHAnsi"/>
        </w:rPr>
        <w:t xml:space="preserve">). The criteria based on the three metrics are calculated for the 19 original features and the features with the criteria value </w:t>
      </w:r>
      <w:r w:rsidRPr="00A87895">
        <w:rPr>
          <w:rFonts w:cstheme="minorHAnsi"/>
        </w:rPr>
        <w:lastRenderedPageBreak/>
        <w:t xml:space="preserve">greater than 0.5 are selected. It can be seen from Table </w:t>
      </w:r>
      <w:r w:rsidR="00350110">
        <w:rPr>
          <w:rFonts w:cstheme="minorHAnsi"/>
        </w:rPr>
        <w:t>7</w:t>
      </w:r>
      <w:r w:rsidRPr="00A87895">
        <w:rPr>
          <w:rFonts w:cstheme="minorHAnsi"/>
        </w:rPr>
        <w:t xml:space="preserve">, out of 19 features, 12 extracted features have their values greater than 0.5. </w:t>
      </w:r>
    </w:p>
    <w:p w14:paraId="79F46CC8" w14:textId="77777777" w:rsidR="00CA4A87" w:rsidRPr="00CA4A87" w:rsidRDefault="00CA4A87" w:rsidP="00CA4A87">
      <w:pPr>
        <w:pStyle w:val="Caption"/>
        <w:keepNext/>
        <w:jc w:val="center"/>
      </w:pPr>
    </w:p>
    <w:p w14:paraId="30FE21FA" w14:textId="7DD0F065" w:rsidR="003F263A" w:rsidRDefault="003F263A" w:rsidP="003F263A">
      <w:pPr>
        <w:pStyle w:val="Caption"/>
        <w:keepNext/>
        <w:jc w:val="center"/>
      </w:pPr>
      <w:bookmarkStart w:id="124" w:name="_Toc26534919"/>
      <w:r>
        <w:t xml:space="preserve">Table </w:t>
      </w:r>
      <w:r w:rsidR="00B876E8">
        <w:fldChar w:fldCharType="begin"/>
      </w:r>
      <w:r w:rsidR="00B876E8">
        <w:instrText xml:space="preserve"> SEQ Table \* ARABIC </w:instrText>
      </w:r>
      <w:r w:rsidR="00B876E8">
        <w:fldChar w:fldCharType="separate"/>
      </w:r>
      <w:r w:rsidR="00837923">
        <w:rPr>
          <w:noProof/>
        </w:rPr>
        <w:t>7</w:t>
      </w:r>
      <w:r w:rsidR="00B876E8">
        <w:rPr>
          <w:noProof/>
        </w:rPr>
        <w:fldChar w:fldCharType="end"/>
      </w:r>
      <w:r w:rsidR="00323756">
        <w:rPr>
          <w:noProof/>
        </w:rPr>
        <w:t>:</w:t>
      </w:r>
      <w:r>
        <w:t xml:space="preserve"> </w:t>
      </w:r>
      <w:r w:rsidRPr="0044772F">
        <w:t>Feature Selection Ranking Based on the Three Metrics</w:t>
      </w:r>
      <w:bookmarkEnd w:id="124"/>
    </w:p>
    <w:tbl>
      <w:tblPr>
        <w:tblStyle w:val="TableGrid2"/>
        <w:tblW w:w="0" w:type="auto"/>
        <w:jc w:val="center"/>
        <w:tblLook w:val="04A0" w:firstRow="1" w:lastRow="0" w:firstColumn="1" w:lastColumn="0" w:noHBand="0" w:noVBand="1"/>
      </w:tblPr>
      <w:tblGrid>
        <w:gridCol w:w="1109"/>
        <w:gridCol w:w="1590"/>
        <w:gridCol w:w="1416"/>
        <w:gridCol w:w="1377"/>
        <w:gridCol w:w="960"/>
      </w:tblGrid>
      <w:tr w:rsidR="00CA4A87" w:rsidRPr="00416C83" w14:paraId="65DE0DB6" w14:textId="77777777" w:rsidTr="005D0C23">
        <w:trPr>
          <w:trHeight w:val="300"/>
          <w:jc w:val="center"/>
        </w:trPr>
        <w:tc>
          <w:tcPr>
            <w:tcW w:w="1109" w:type="dxa"/>
            <w:noWrap/>
            <w:hideMark/>
          </w:tcPr>
          <w:p w14:paraId="206A4E43" w14:textId="77777777" w:rsidR="00CA4A87" w:rsidRPr="00416C83" w:rsidRDefault="00CA4A87" w:rsidP="005D0C23">
            <w:pPr>
              <w:spacing w:line="240" w:lineRule="auto"/>
              <w:rPr>
                <w:rFonts w:cstheme="minorHAnsi"/>
                <w:b/>
                <w:lang w:bidi="ar-SA"/>
              </w:rPr>
            </w:pPr>
            <w:bookmarkStart w:id="125" w:name="_Hlk25523588"/>
            <w:r w:rsidRPr="00416C83">
              <w:rPr>
                <w:rFonts w:cstheme="minorHAnsi"/>
                <w:b/>
                <w:lang w:bidi="ar-SA"/>
              </w:rPr>
              <w:t>Features</w:t>
            </w:r>
          </w:p>
        </w:tc>
        <w:tc>
          <w:tcPr>
            <w:tcW w:w="1590" w:type="dxa"/>
            <w:noWrap/>
            <w:hideMark/>
          </w:tcPr>
          <w:p w14:paraId="29491D09" w14:textId="77777777" w:rsidR="00CA4A87" w:rsidRPr="00416C83" w:rsidRDefault="00CA4A87" w:rsidP="005D0C23">
            <w:pPr>
              <w:spacing w:line="240" w:lineRule="auto"/>
              <w:rPr>
                <w:rFonts w:cstheme="minorHAnsi"/>
                <w:b/>
                <w:lang w:bidi="ar-SA"/>
              </w:rPr>
            </w:pPr>
            <w:r w:rsidRPr="00416C83">
              <w:rPr>
                <w:rFonts w:cstheme="minorHAnsi"/>
                <w:b/>
                <w:lang w:bidi="ar-SA"/>
              </w:rPr>
              <w:t>Monotonicity</w:t>
            </w:r>
          </w:p>
        </w:tc>
        <w:tc>
          <w:tcPr>
            <w:tcW w:w="1416" w:type="dxa"/>
            <w:noWrap/>
            <w:hideMark/>
          </w:tcPr>
          <w:p w14:paraId="74EB9AB0" w14:textId="77777777" w:rsidR="00CA4A87" w:rsidRPr="00416C83" w:rsidRDefault="00CA4A87" w:rsidP="005D0C23">
            <w:pPr>
              <w:spacing w:line="240" w:lineRule="auto"/>
              <w:rPr>
                <w:rFonts w:cstheme="minorHAnsi"/>
                <w:b/>
                <w:lang w:bidi="ar-SA"/>
              </w:rPr>
            </w:pPr>
            <w:r w:rsidRPr="00416C83">
              <w:rPr>
                <w:rFonts w:cstheme="minorHAnsi"/>
                <w:b/>
                <w:lang w:bidi="ar-SA"/>
              </w:rPr>
              <w:t xml:space="preserve">Correlation </w:t>
            </w:r>
          </w:p>
        </w:tc>
        <w:tc>
          <w:tcPr>
            <w:tcW w:w="1377" w:type="dxa"/>
            <w:noWrap/>
            <w:hideMark/>
          </w:tcPr>
          <w:p w14:paraId="0D9A4987" w14:textId="77777777" w:rsidR="00CA4A87" w:rsidRPr="00416C83" w:rsidRDefault="00CA4A87" w:rsidP="005D0C23">
            <w:pPr>
              <w:spacing w:line="240" w:lineRule="auto"/>
              <w:rPr>
                <w:rFonts w:cstheme="minorHAnsi"/>
                <w:b/>
                <w:lang w:bidi="ar-SA"/>
              </w:rPr>
            </w:pPr>
            <w:r w:rsidRPr="00416C83">
              <w:rPr>
                <w:rFonts w:cstheme="minorHAnsi"/>
                <w:b/>
                <w:lang w:bidi="ar-SA"/>
              </w:rPr>
              <w:t>Robustness</w:t>
            </w:r>
          </w:p>
        </w:tc>
        <w:tc>
          <w:tcPr>
            <w:tcW w:w="960" w:type="dxa"/>
            <w:noWrap/>
            <w:hideMark/>
          </w:tcPr>
          <w:p w14:paraId="73036F9F" w14:textId="77777777" w:rsidR="00CA4A87" w:rsidRPr="00416C83" w:rsidRDefault="00CA4A87" w:rsidP="005D0C23">
            <w:pPr>
              <w:spacing w:line="240" w:lineRule="auto"/>
              <w:rPr>
                <w:rFonts w:cstheme="minorHAnsi"/>
                <w:b/>
                <w:lang w:bidi="ar-SA"/>
              </w:rPr>
            </w:pPr>
            <w:r w:rsidRPr="00416C83">
              <w:rPr>
                <w:rFonts w:cstheme="minorHAnsi"/>
                <w:b/>
                <w:lang w:bidi="ar-SA"/>
              </w:rPr>
              <w:t>Cri</w:t>
            </w:r>
          </w:p>
        </w:tc>
      </w:tr>
      <w:tr w:rsidR="00CA4A87" w:rsidRPr="00416C83" w14:paraId="3AFC1834" w14:textId="77777777" w:rsidTr="005D0C23">
        <w:trPr>
          <w:trHeight w:val="300"/>
          <w:jc w:val="center"/>
        </w:trPr>
        <w:tc>
          <w:tcPr>
            <w:tcW w:w="1109" w:type="dxa"/>
            <w:noWrap/>
            <w:hideMark/>
          </w:tcPr>
          <w:p w14:paraId="12C0EF23"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m:t>
                    </m:r>
                  </m:sub>
                </m:sSub>
              </m:oMath>
            </m:oMathPara>
          </w:p>
        </w:tc>
        <w:tc>
          <w:tcPr>
            <w:tcW w:w="1590" w:type="dxa"/>
            <w:noWrap/>
            <w:hideMark/>
          </w:tcPr>
          <w:p w14:paraId="0EA2DA66" w14:textId="77777777" w:rsidR="00CA4A87" w:rsidRPr="00416C83" w:rsidRDefault="00CA4A87" w:rsidP="005D0C23">
            <w:pPr>
              <w:spacing w:line="240" w:lineRule="auto"/>
              <w:rPr>
                <w:rFonts w:cstheme="minorHAnsi"/>
                <w:lang w:bidi="ar-SA"/>
              </w:rPr>
            </w:pPr>
            <w:r w:rsidRPr="00416C83">
              <w:rPr>
                <w:rFonts w:cstheme="minorHAnsi"/>
                <w:lang w:bidi="ar-SA"/>
              </w:rPr>
              <w:t>0.1842</w:t>
            </w:r>
          </w:p>
        </w:tc>
        <w:tc>
          <w:tcPr>
            <w:tcW w:w="1416" w:type="dxa"/>
            <w:noWrap/>
            <w:hideMark/>
          </w:tcPr>
          <w:p w14:paraId="18A135E0" w14:textId="77777777" w:rsidR="00CA4A87" w:rsidRPr="00416C83" w:rsidRDefault="00CA4A87" w:rsidP="005D0C23">
            <w:pPr>
              <w:spacing w:line="240" w:lineRule="auto"/>
              <w:rPr>
                <w:rFonts w:cstheme="minorHAnsi"/>
                <w:lang w:bidi="ar-SA"/>
              </w:rPr>
            </w:pPr>
            <w:r w:rsidRPr="00416C83">
              <w:rPr>
                <w:rFonts w:cstheme="minorHAnsi"/>
                <w:lang w:bidi="ar-SA"/>
              </w:rPr>
              <w:t>0.9016</w:t>
            </w:r>
          </w:p>
        </w:tc>
        <w:tc>
          <w:tcPr>
            <w:tcW w:w="1377" w:type="dxa"/>
            <w:noWrap/>
            <w:hideMark/>
          </w:tcPr>
          <w:p w14:paraId="7B9C9C67" w14:textId="77777777" w:rsidR="00CA4A87" w:rsidRPr="00416C83" w:rsidRDefault="00CA4A87" w:rsidP="005D0C23">
            <w:pPr>
              <w:spacing w:line="240" w:lineRule="auto"/>
              <w:rPr>
                <w:rFonts w:cstheme="minorHAnsi"/>
                <w:lang w:bidi="ar-SA"/>
              </w:rPr>
            </w:pPr>
            <w:r w:rsidRPr="00416C83">
              <w:rPr>
                <w:rFonts w:cstheme="minorHAnsi"/>
                <w:lang w:bidi="ar-SA"/>
              </w:rPr>
              <w:t>0.9824</w:t>
            </w:r>
          </w:p>
        </w:tc>
        <w:tc>
          <w:tcPr>
            <w:tcW w:w="960" w:type="dxa"/>
            <w:noWrap/>
            <w:hideMark/>
          </w:tcPr>
          <w:p w14:paraId="422906F1" w14:textId="77777777" w:rsidR="00CA4A87" w:rsidRPr="00416C83" w:rsidRDefault="00CA4A87" w:rsidP="005D0C23">
            <w:pPr>
              <w:spacing w:line="240" w:lineRule="auto"/>
              <w:rPr>
                <w:rFonts w:cstheme="minorHAnsi"/>
                <w:b/>
                <w:lang w:bidi="ar-SA"/>
              </w:rPr>
            </w:pPr>
            <w:r w:rsidRPr="00416C83">
              <w:rPr>
                <w:rFonts w:cstheme="minorHAnsi"/>
                <w:b/>
                <w:lang w:bidi="ar-SA"/>
              </w:rPr>
              <w:t>0.5672</w:t>
            </w:r>
          </w:p>
        </w:tc>
      </w:tr>
      <w:tr w:rsidR="00CA4A87" w:rsidRPr="00416C83" w14:paraId="4ED0241B" w14:textId="77777777" w:rsidTr="005D0C23">
        <w:trPr>
          <w:trHeight w:val="300"/>
          <w:jc w:val="center"/>
        </w:trPr>
        <w:tc>
          <w:tcPr>
            <w:tcW w:w="1109" w:type="dxa"/>
            <w:noWrap/>
            <w:hideMark/>
          </w:tcPr>
          <w:p w14:paraId="743955C2"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2</m:t>
                    </m:r>
                  </m:sub>
                </m:sSub>
              </m:oMath>
            </m:oMathPara>
          </w:p>
        </w:tc>
        <w:tc>
          <w:tcPr>
            <w:tcW w:w="1590" w:type="dxa"/>
            <w:noWrap/>
            <w:hideMark/>
          </w:tcPr>
          <w:p w14:paraId="569BEFA2" w14:textId="77777777" w:rsidR="00CA4A87" w:rsidRPr="00416C83" w:rsidRDefault="00CA4A87" w:rsidP="005D0C23">
            <w:pPr>
              <w:spacing w:line="240" w:lineRule="auto"/>
              <w:rPr>
                <w:rFonts w:cstheme="minorHAnsi"/>
                <w:lang w:bidi="ar-SA"/>
              </w:rPr>
            </w:pPr>
            <w:r w:rsidRPr="00416C83">
              <w:rPr>
                <w:rFonts w:cstheme="minorHAnsi"/>
                <w:lang w:bidi="ar-SA"/>
              </w:rPr>
              <w:t>0.1875</w:t>
            </w:r>
          </w:p>
        </w:tc>
        <w:tc>
          <w:tcPr>
            <w:tcW w:w="1416" w:type="dxa"/>
            <w:noWrap/>
            <w:hideMark/>
          </w:tcPr>
          <w:p w14:paraId="3744F2F1" w14:textId="77777777" w:rsidR="00CA4A87" w:rsidRPr="00416C83" w:rsidRDefault="00CA4A87" w:rsidP="005D0C23">
            <w:pPr>
              <w:spacing w:line="240" w:lineRule="auto"/>
              <w:rPr>
                <w:rFonts w:cstheme="minorHAnsi"/>
                <w:lang w:bidi="ar-SA"/>
              </w:rPr>
            </w:pPr>
            <w:r w:rsidRPr="00416C83">
              <w:rPr>
                <w:rFonts w:cstheme="minorHAnsi"/>
                <w:lang w:bidi="ar-SA"/>
              </w:rPr>
              <w:t>0.9032</w:t>
            </w:r>
          </w:p>
        </w:tc>
        <w:tc>
          <w:tcPr>
            <w:tcW w:w="1377" w:type="dxa"/>
            <w:noWrap/>
            <w:hideMark/>
          </w:tcPr>
          <w:p w14:paraId="6B28E043" w14:textId="77777777" w:rsidR="00CA4A87" w:rsidRPr="00416C83" w:rsidRDefault="00CA4A87" w:rsidP="005D0C23">
            <w:pPr>
              <w:spacing w:line="240" w:lineRule="auto"/>
              <w:rPr>
                <w:rFonts w:cstheme="minorHAnsi"/>
                <w:lang w:bidi="ar-SA"/>
              </w:rPr>
            </w:pPr>
            <w:r w:rsidRPr="00416C83">
              <w:rPr>
                <w:rFonts w:cstheme="minorHAnsi"/>
                <w:lang w:bidi="ar-SA"/>
              </w:rPr>
              <w:t>0.9839</w:t>
            </w:r>
          </w:p>
        </w:tc>
        <w:tc>
          <w:tcPr>
            <w:tcW w:w="960" w:type="dxa"/>
            <w:noWrap/>
            <w:hideMark/>
          </w:tcPr>
          <w:p w14:paraId="1A306CF1" w14:textId="77777777" w:rsidR="00CA4A87" w:rsidRPr="00416C83" w:rsidRDefault="00CA4A87" w:rsidP="005D0C23">
            <w:pPr>
              <w:spacing w:line="240" w:lineRule="auto"/>
              <w:rPr>
                <w:rFonts w:cstheme="minorHAnsi"/>
                <w:b/>
                <w:lang w:bidi="ar-SA"/>
              </w:rPr>
            </w:pPr>
            <w:r w:rsidRPr="00416C83">
              <w:rPr>
                <w:rFonts w:cstheme="minorHAnsi"/>
                <w:b/>
                <w:lang w:bidi="ar-SA"/>
              </w:rPr>
              <w:t>0.5696</w:t>
            </w:r>
          </w:p>
        </w:tc>
      </w:tr>
      <w:tr w:rsidR="00CA4A87" w:rsidRPr="00416C83" w14:paraId="56570D72" w14:textId="77777777" w:rsidTr="005D0C23">
        <w:trPr>
          <w:trHeight w:val="300"/>
          <w:jc w:val="center"/>
        </w:trPr>
        <w:tc>
          <w:tcPr>
            <w:tcW w:w="1109" w:type="dxa"/>
            <w:noWrap/>
            <w:hideMark/>
          </w:tcPr>
          <w:p w14:paraId="2205EF62"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3</m:t>
                    </m:r>
                  </m:sub>
                </m:sSub>
              </m:oMath>
            </m:oMathPara>
          </w:p>
        </w:tc>
        <w:tc>
          <w:tcPr>
            <w:tcW w:w="1590" w:type="dxa"/>
            <w:noWrap/>
            <w:hideMark/>
          </w:tcPr>
          <w:p w14:paraId="58BD58B1" w14:textId="77777777" w:rsidR="00CA4A87" w:rsidRPr="00416C83" w:rsidRDefault="00CA4A87" w:rsidP="005D0C23">
            <w:pPr>
              <w:spacing w:line="240" w:lineRule="auto"/>
              <w:rPr>
                <w:rFonts w:cstheme="minorHAnsi"/>
                <w:lang w:bidi="ar-SA"/>
              </w:rPr>
            </w:pPr>
            <w:r w:rsidRPr="00416C83">
              <w:rPr>
                <w:rFonts w:cstheme="minorHAnsi"/>
                <w:lang w:bidi="ar-SA"/>
              </w:rPr>
              <w:t>0.1181</w:t>
            </w:r>
          </w:p>
        </w:tc>
        <w:tc>
          <w:tcPr>
            <w:tcW w:w="1416" w:type="dxa"/>
            <w:noWrap/>
            <w:hideMark/>
          </w:tcPr>
          <w:p w14:paraId="73007330" w14:textId="77777777" w:rsidR="00CA4A87" w:rsidRPr="00416C83" w:rsidRDefault="00CA4A87" w:rsidP="005D0C23">
            <w:pPr>
              <w:spacing w:line="240" w:lineRule="auto"/>
              <w:rPr>
                <w:rFonts w:cstheme="minorHAnsi"/>
                <w:lang w:bidi="ar-SA"/>
              </w:rPr>
            </w:pPr>
            <w:r w:rsidRPr="00416C83">
              <w:rPr>
                <w:rFonts w:cstheme="minorHAnsi"/>
                <w:lang w:bidi="ar-SA"/>
              </w:rPr>
              <w:t>0.8939</w:t>
            </w:r>
          </w:p>
        </w:tc>
        <w:tc>
          <w:tcPr>
            <w:tcW w:w="1377" w:type="dxa"/>
            <w:noWrap/>
            <w:hideMark/>
          </w:tcPr>
          <w:p w14:paraId="734FE00F" w14:textId="77777777" w:rsidR="00CA4A87" w:rsidRPr="00416C83" w:rsidRDefault="00CA4A87" w:rsidP="005D0C23">
            <w:pPr>
              <w:spacing w:line="240" w:lineRule="auto"/>
              <w:rPr>
                <w:rFonts w:cstheme="minorHAnsi"/>
                <w:lang w:bidi="ar-SA"/>
              </w:rPr>
            </w:pPr>
            <w:r w:rsidRPr="00416C83">
              <w:rPr>
                <w:rFonts w:cstheme="minorHAnsi"/>
                <w:lang w:bidi="ar-SA"/>
              </w:rPr>
              <w:t>0.9522</w:t>
            </w:r>
          </w:p>
        </w:tc>
        <w:tc>
          <w:tcPr>
            <w:tcW w:w="960" w:type="dxa"/>
            <w:noWrap/>
            <w:hideMark/>
          </w:tcPr>
          <w:p w14:paraId="5A53A7BE" w14:textId="77777777" w:rsidR="00CA4A87" w:rsidRPr="00416C83" w:rsidRDefault="00CA4A87" w:rsidP="005D0C23">
            <w:pPr>
              <w:spacing w:line="240" w:lineRule="auto"/>
              <w:rPr>
                <w:rFonts w:cstheme="minorHAnsi"/>
                <w:b/>
                <w:lang w:bidi="ar-SA"/>
              </w:rPr>
            </w:pPr>
            <w:r w:rsidRPr="00416C83">
              <w:rPr>
                <w:rFonts w:cstheme="minorHAnsi"/>
                <w:b/>
                <w:lang w:bidi="ar-SA"/>
              </w:rPr>
              <w:t>0.5235</w:t>
            </w:r>
          </w:p>
        </w:tc>
      </w:tr>
      <w:tr w:rsidR="00CA4A87" w:rsidRPr="00416C83" w14:paraId="494282F4" w14:textId="77777777" w:rsidTr="005D0C23">
        <w:trPr>
          <w:trHeight w:val="300"/>
          <w:jc w:val="center"/>
        </w:trPr>
        <w:tc>
          <w:tcPr>
            <w:tcW w:w="1109" w:type="dxa"/>
            <w:noWrap/>
            <w:hideMark/>
          </w:tcPr>
          <w:p w14:paraId="64ABBE0E"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4</m:t>
                    </m:r>
                  </m:sub>
                </m:sSub>
              </m:oMath>
            </m:oMathPara>
          </w:p>
        </w:tc>
        <w:tc>
          <w:tcPr>
            <w:tcW w:w="1590" w:type="dxa"/>
            <w:noWrap/>
            <w:hideMark/>
          </w:tcPr>
          <w:p w14:paraId="2BA711A7" w14:textId="77777777" w:rsidR="00CA4A87" w:rsidRPr="00416C83" w:rsidRDefault="00CA4A87" w:rsidP="005D0C23">
            <w:pPr>
              <w:spacing w:line="240" w:lineRule="auto"/>
              <w:rPr>
                <w:rFonts w:cstheme="minorHAnsi"/>
                <w:lang w:bidi="ar-SA"/>
              </w:rPr>
            </w:pPr>
            <w:r w:rsidRPr="00416C83">
              <w:rPr>
                <w:rFonts w:cstheme="minorHAnsi"/>
                <w:lang w:bidi="ar-SA"/>
              </w:rPr>
              <w:t>0.0283</w:t>
            </w:r>
          </w:p>
        </w:tc>
        <w:tc>
          <w:tcPr>
            <w:tcW w:w="1416" w:type="dxa"/>
            <w:noWrap/>
            <w:hideMark/>
          </w:tcPr>
          <w:p w14:paraId="435D0318" w14:textId="77777777" w:rsidR="00CA4A87" w:rsidRPr="00416C83" w:rsidRDefault="00CA4A87" w:rsidP="005D0C23">
            <w:pPr>
              <w:spacing w:line="240" w:lineRule="auto"/>
              <w:rPr>
                <w:rFonts w:cstheme="minorHAnsi"/>
                <w:lang w:bidi="ar-SA"/>
              </w:rPr>
            </w:pPr>
            <w:r w:rsidRPr="00416C83">
              <w:rPr>
                <w:rFonts w:cstheme="minorHAnsi"/>
                <w:lang w:bidi="ar-SA"/>
              </w:rPr>
              <w:t>0.4636</w:t>
            </w:r>
          </w:p>
        </w:tc>
        <w:tc>
          <w:tcPr>
            <w:tcW w:w="1377" w:type="dxa"/>
            <w:noWrap/>
            <w:hideMark/>
          </w:tcPr>
          <w:p w14:paraId="624C77DF" w14:textId="77777777" w:rsidR="00CA4A87" w:rsidRPr="00416C83" w:rsidRDefault="00CA4A87" w:rsidP="005D0C23">
            <w:pPr>
              <w:spacing w:line="240" w:lineRule="auto"/>
              <w:rPr>
                <w:rFonts w:cstheme="minorHAnsi"/>
                <w:lang w:bidi="ar-SA"/>
              </w:rPr>
            </w:pPr>
            <w:r w:rsidRPr="00416C83">
              <w:rPr>
                <w:rFonts w:cstheme="minorHAnsi"/>
                <w:lang w:bidi="ar-SA"/>
              </w:rPr>
              <w:t>0.8453</w:t>
            </w:r>
          </w:p>
        </w:tc>
        <w:tc>
          <w:tcPr>
            <w:tcW w:w="960" w:type="dxa"/>
            <w:noWrap/>
            <w:hideMark/>
          </w:tcPr>
          <w:p w14:paraId="2A9FA325" w14:textId="77777777" w:rsidR="00CA4A87" w:rsidRPr="00416C83" w:rsidRDefault="00CA4A87" w:rsidP="005D0C23">
            <w:pPr>
              <w:spacing w:line="240" w:lineRule="auto"/>
              <w:rPr>
                <w:rFonts w:cstheme="minorHAnsi"/>
                <w:lang w:bidi="ar-SA"/>
              </w:rPr>
            </w:pPr>
            <w:r w:rsidRPr="00416C83">
              <w:rPr>
                <w:rFonts w:cstheme="minorHAnsi"/>
                <w:lang w:bidi="ar-SA"/>
              </w:rPr>
              <w:t>0.3605</w:t>
            </w:r>
          </w:p>
        </w:tc>
      </w:tr>
      <w:tr w:rsidR="00CA4A87" w:rsidRPr="00416C83" w14:paraId="5EDDEADA" w14:textId="77777777" w:rsidTr="005D0C23">
        <w:trPr>
          <w:trHeight w:val="300"/>
          <w:jc w:val="center"/>
        </w:trPr>
        <w:tc>
          <w:tcPr>
            <w:tcW w:w="1109" w:type="dxa"/>
            <w:noWrap/>
            <w:hideMark/>
          </w:tcPr>
          <w:p w14:paraId="17A6B38B"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5</m:t>
                    </m:r>
                  </m:sub>
                </m:sSub>
              </m:oMath>
            </m:oMathPara>
          </w:p>
        </w:tc>
        <w:tc>
          <w:tcPr>
            <w:tcW w:w="1590" w:type="dxa"/>
            <w:noWrap/>
            <w:hideMark/>
          </w:tcPr>
          <w:p w14:paraId="71429A5C" w14:textId="77777777" w:rsidR="00CA4A87" w:rsidRPr="00416C83" w:rsidRDefault="00CA4A87" w:rsidP="005D0C23">
            <w:pPr>
              <w:spacing w:line="240" w:lineRule="auto"/>
              <w:rPr>
                <w:rFonts w:cstheme="minorHAnsi"/>
                <w:lang w:bidi="ar-SA"/>
              </w:rPr>
            </w:pPr>
            <w:r w:rsidRPr="00416C83">
              <w:rPr>
                <w:rFonts w:cstheme="minorHAnsi"/>
                <w:lang w:bidi="ar-SA"/>
              </w:rPr>
              <w:t>0.0332</w:t>
            </w:r>
          </w:p>
        </w:tc>
        <w:tc>
          <w:tcPr>
            <w:tcW w:w="1416" w:type="dxa"/>
            <w:noWrap/>
            <w:hideMark/>
          </w:tcPr>
          <w:p w14:paraId="2328A479" w14:textId="77777777" w:rsidR="00CA4A87" w:rsidRPr="00416C83" w:rsidRDefault="00CA4A87" w:rsidP="005D0C23">
            <w:pPr>
              <w:spacing w:line="240" w:lineRule="auto"/>
              <w:rPr>
                <w:rFonts w:cstheme="minorHAnsi"/>
                <w:lang w:bidi="ar-SA"/>
              </w:rPr>
            </w:pPr>
            <w:r w:rsidRPr="00416C83">
              <w:rPr>
                <w:rFonts w:cstheme="minorHAnsi"/>
                <w:lang w:bidi="ar-SA"/>
              </w:rPr>
              <w:t>0.4727</w:t>
            </w:r>
          </w:p>
        </w:tc>
        <w:tc>
          <w:tcPr>
            <w:tcW w:w="1377" w:type="dxa"/>
            <w:noWrap/>
            <w:hideMark/>
          </w:tcPr>
          <w:p w14:paraId="693A82E8" w14:textId="77777777" w:rsidR="00CA4A87" w:rsidRPr="00416C83" w:rsidRDefault="00CA4A87" w:rsidP="005D0C23">
            <w:pPr>
              <w:spacing w:line="240" w:lineRule="auto"/>
              <w:rPr>
                <w:rFonts w:cstheme="minorHAnsi"/>
                <w:lang w:bidi="ar-SA"/>
              </w:rPr>
            </w:pPr>
            <w:r w:rsidRPr="00416C83">
              <w:rPr>
                <w:rFonts w:cstheme="minorHAnsi"/>
                <w:lang w:bidi="ar-SA"/>
              </w:rPr>
              <w:t>0.8495</w:t>
            </w:r>
          </w:p>
        </w:tc>
        <w:tc>
          <w:tcPr>
            <w:tcW w:w="960" w:type="dxa"/>
            <w:noWrap/>
            <w:hideMark/>
          </w:tcPr>
          <w:p w14:paraId="04BCED07" w14:textId="77777777" w:rsidR="00CA4A87" w:rsidRPr="00416C83" w:rsidRDefault="00CA4A87" w:rsidP="005D0C23">
            <w:pPr>
              <w:spacing w:line="240" w:lineRule="auto"/>
              <w:rPr>
                <w:rFonts w:cstheme="minorHAnsi"/>
                <w:lang w:bidi="ar-SA"/>
              </w:rPr>
            </w:pPr>
            <w:r w:rsidRPr="00416C83">
              <w:rPr>
                <w:rFonts w:cstheme="minorHAnsi"/>
                <w:lang w:bidi="ar-SA"/>
              </w:rPr>
              <w:t>0.3660</w:t>
            </w:r>
          </w:p>
        </w:tc>
      </w:tr>
      <w:tr w:rsidR="00CA4A87" w:rsidRPr="00416C83" w14:paraId="1725EAEE" w14:textId="77777777" w:rsidTr="005D0C23">
        <w:trPr>
          <w:trHeight w:val="300"/>
          <w:jc w:val="center"/>
        </w:trPr>
        <w:tc>
          <w:tcPr>
            <w:tcW w:w="1109" w:type="dxa"/>
            <w:noWrap/>
            <w:hideMark/>
          </w:tcPr>
          <w:p w14:paraId="028787B6"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6</m:t>
                    </m:r>
                  </m:sub>
                </m:sSub>
              </m:oMath>
            </m:oMathPara>
          </w:p>
        </w:tc>
        <w:tc>
          <w:tcPr>
            <w:tcW w:w="1590" w:type="dxa"/>
            <w:noWrap/>
            <w:hideMark/>
          </w:tcPr>
          <w:p w14:paraId="246E14C8" w14:textId="77777777" w:rsidR="00CA4A87" w:rsidRPr="00416C83" w:rsidRDefault="00CA4A87" w:rsidP="005D0C23">
            <w:pPr>
              <w:spacing w:line="240" w:lineRule="auto"/>
              <w:rPr>
                <w:rFonts w:cstheme="minorHAnsi"/>
                <w:lang w:bidi="ar-SA"/>
              </w:rPr>
            </w:pPr>
            <w:r w:rsidRPr="00416C83">
              <w:rPr>
                <w:rFonts w:cstheme="minorHAnsi"/>
                <w:lang w:bidi="ar-SA"/>
              </w:rPr>
              <w:t>0.0299</w:t>
            </w:r>
          </w:p>
        </w:tc>
        <w:tc>
          <w:tcPr>
            <w:tcW w:w="1416" w:type="dxa"/>
            <w:noWrap/>
            <w:hideMark/>
          </w:tcPr>
          <w:p w14:paraId="2E1FF0F6" w14:textId="77777777" w:rsidR="00CA4A87" w:rsidRPr="00416C83" w:rsidRDefault="00CA4A87" w:rsidP="005D0C23">
            <w:pPr>
              <w:spacing w:line="240" w:lineRule="auto"/>
              <w:rPr>
                <w:rFonts w:cstheme="minorHAnsi"/>
                <w:lang w:bidi="ar-SA"/>
              </w:rPr>
            </w:pPr>
            <w:r w:rsidRPr="00416C83">
              <w:rPr>
                <w:rFonts w:cstheme="minorHAnsi"/>
                <w:lang w:bidi="ar-SA"/>
              </w:rPr>
              <w:t>0.2016</w:t>
            </w:r>
          </w:p>
        </w:tc>
        <w:tc>
          <w:tcPr>
            <w:tcW w:w="1377" w:type="dxa"/>
            <w:noWrap/>
            <w:hideMark/>
          </w:tcPr>
          <w:p w14:paraId="1A6BCF9B" w14:textId="77777777" w:rsidR="00CA4A87" w:rsidRPr="00416C83" w:rsidRDefault="00CA4A87" w:rsidP="005D0C23">
            <w:pPr>
              <w:spacing w:line="240" w:lineRule="auto"/>
              <w:rPr>
                <w:rFonts w:cstheme="minorHAnsi"/>
                <w:lang w:bidi="ar-SA"/>
              </w:rPr>
            </w:pPr>
            <w:r w:rsidRPr="00416C83">
              <w:rPr>
                <w:rFonts w:cstheme="minorHAnsi"/>
                <w:lang w:bidi="ar-SA"/>
              </w:rPr>
              <w:t>0.8139</w:t>
            </w:r>
          </w:p>
        </w:tc>
        <w:tc>
          <w:tcPr>
            <w:tcW w:w="960" w:type="dxa"/>
            <w:noWrap/>
            <w:hideMark/>
          </w:tcPr>
          <w:p w14:paraId="350836AA" w14:textId="77777777" w:rsidR="00CA4A87" w:rsidRPr="00416C83" w:rsidRDefault="00CA4A87" w:rsidP="005D0C23">
            <w:pPr>
              <w:spacing w:line="240" w:lineRule="auto"/>
              <w:rPr>
                <w:rFonts w:cstheme="minorHAnsi"/>
                <w:lang w:bidi="ar-SA"/>
              </w:rPr>
            </w:pPr>
            <w:r w:rsidRPr="00416C83">
              <w:rPr>
                <w:rFonts w:cstheme="minorHAnsi"/>
                <w:lang w:bidi="ar-SA"/>
              </w:rPr>
              <w:t>0.2994</w:t>
            </w:r>
          </w:p>
        </w:tc>
      </w:tr>
      <w:tr w:rsidR="00CA4A87" w:rsidRPr="00416C83" w14:paraId="57608C54" w14:textId="77777777" w:rsidTr="005D0C23">
        <w:trPr>
          <w:trHeight w:val="300"/>
          <w:jc w:val="center"/>
        </w:trPr>
        <w:tc>
          <w:tcPr>
            <w:tcW w:w="1109" w:type="dxa"/>
            <w:noWrap/>
            <w:hideMark/>
          </w:tcPr>
          <w:p w14:paraId="24B277C4"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7</m:t>
                    </m:r>
                  </m:sub>
                </m:sSub>
              </m:oMath>
            </m:oMathPara>
          </w:p>
        </w:tc>
        <w:tc>
          <w:tcPr>
            <w:tcW w:w="1590" w:type="dxa"/>
            <w:noWrap/>
            <w:hideMark/>
          </w:tcPr>
          <w:p w14:paraId="6DA962BB" w14:textId="77777777" w:rsidR="00CA4A87" w:rsidRPr="00416C83" w:rsidRDefault="00CA4A87" w:rsidP="005D0C23">
            <w:pPr>
              <w:spacing w:line="240" w:lineRule="auto"/>
              <w:rPr>
                <w:rFonts w:cstheme="minorHAnsi"/>
                <w:lang w:bidi="ar-SA"/>
              </w:rPr>
            </w:pPr>
            <w:r w:rsidRPr="00416C83">
              <w:rPr>
                <w:rFonts w:cstheme="minorHAnsi"/>
                <w:lang w:bidi="ar-SA"/>
              </w:rPr>
              <w:t>0.1262</w:t>
            </w:r>
          </w:p>
        </w:tc>
        <w:tc>
          <w:tcPr>
            <w:tcW w:w="1416" w:type="dxa"/>
            <w:noWrap/>
            <w:hideMark/>
          </w:tcPr>
          <w:p w14:paraId="163D998C" w14:textId="77777777" w:rsidR="00CA4A87" w:rsidRPr="00416C83" w:rsidRDefault="00CA4A87" w:rsidP="005D0C23">
            <w:pPr>
              <w:spacing w:line="240" w:lineRule="auto"/>
              <w:rPr>
                <w:rFonts w:cstheme="minorHAnsi"/>
                <w:lang w:bidi="ar-SA"/>
              </w:rPr>
            </w:pPr>
            <w:r w:rsidRPr="00416C83">
              <w:rPr>
                <w:rFonts w:cstheme="minorHAnsi"/>
                <w:lang w:bidi="ar-SA"/>
              </w:rPr>
              <w:t>0.8992</w:t>
            </w:r>
          </w:p>
        </w:tc>
        <w:tc>
          <w:tcPr>
            <w:tcW w:w="1377" w:type="dxa"/>
            <w:noWrap/>
            <w:hideMark/>
          </w:tcPr>
          <w:p w14:paraId="54383BD7" w14:textId="77777777" w:rsidR="00CA4A87" w:rsidRPr="00416C83" w:rsidRDefault="00CA4A87" w:rsidP="005D0C23">
            <w:pPr>
              <w:spacing w:line="240" w:lineRule="auto"/>
              <w:rPr>
                <w:rFonts w:cstheme="minorHAnsi"/>
                <w:lang w:bidi="ar-SA"/>
              </w:rPr>
            </w:pPr>
            <w:r w:rsidRPr="00416C83">
              <w:rPr>
                <w:rFonts w:cstheme="minorHAnsi"/>
                <w:lang w:bidi="ar-SA"/>
              </w:rPr>
              <w:t>0.9763</w:t>
            </w:r>
          </w:p>
        </w:tc>
        <w:tc>
          <w:tcPr>
            <w:tcW w:w="960" w:type="dxa"/>
            <w:noWrap/>
            <w:hideMark/>
          </w:tcPr>
          <w:p w14:paraId="0C5C98DA" w14:textId="77777777" w:rsidR="00CA4A87" w:rsidRPr="00416C83" w:rsidRDefault="00CA4A87" w:rsidP="005D0C23">
            <w:pPr>
              <w:spacing w:line="240" w:lineRule="auto"/>
              <w:rPr>
                <w:rFonts w:cstheme="minorHAnsi"/>
                <w:b/>
                <w:lang w:bidi="ar-SA"/>
              </w:rPr>
            </w:pPr>
            <w:r w:rsidRPr="00416C83">
              <w:rPr>
                <w:rFonts w:cstheme="minorHAnsi"/>
                <w:b/>
                <w:lang w:bidi="ar-SA"/>
              </w:rPr>
              <w:t>0.5358</w:t>
            </w:r>
          </w:p>
        </w:tc>
      </w:tr>
      <w:tr w:rsidR="00CA4A87" w:rsidRPr="00416C83" w14:paraId="2CDCC999" w14:textId="77777777" w:rsidTr="005D0C23">
        <w:trPr>
          <w:trHeight w:val="300"/>
          <w:jc w:val="center"/>
        </w:trPr>
        <w:tc>
          <w:tcPr>
            <w:tcW w:w="1109" w:type="dxa"/>
            <w:noWrap/>
            <w:hideMark/>
          </w:tcPr>
          <w:p w14:paraId="2DF46801"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8</m:t>
                    </m:r>
                  </m:sub>
                </m:sSub>
              </m:oMath>
            </m:oMathPara>
          </w:p>
        </w:tc>
        <w:tc>
          <w:tcPr>
            <w:tcW w:w="1590" w:type="dxa"/>
            <w:noWrap/>
            <w:hideMark/>
          </w:tcPr>
          <w:p w14:paraId="1446C103" w14:textId="77777777" w:rsidR="00CA4A87" w:rsidRPr="00416C83" w:rsidRDefault="00CA4A87" w:rsidP="005D0C23">
            <w:pPr>
              <w:spacing w:line="240" w:lineRule="auto"/>
              <w:rPr>
                <w:rFonts w:cstheme="minorHAnsi"/>
                <w:lang w:bidi="ar-SA"/>
              </w:rPr>
            </w:pPr>
            <w:r w:rsidRPr="00416C83">
              <w:rPr>
                <w:rFonts w:cstheme="minorHAnsi"/>
                <w:lang w:bidi="ar-SA"/>
              </w:rPr>
              <w:t>0.0191</w:t>
            </w:r>
          </w:p>
        </w:tc>
        <w:tc>
          <w:tcPr>
            <w:tcW w:w="1416" w:type="dxa"/>
            <w:noWrap/>
            <w:hideMark/>
          </w:tcPr>
          <w:p w14:paraId="796750F9" w14:textId="77777777" w:rsidR="00CA4A87" w:rsidRPr="00416C83" w:rsidRDefault="00CA4A87" w:rsidP="005D0C23">
            <w:pPr>
              <w:spacing w:line="240" w:lineRule="auto"/>
              <w:rPr>
                <w:rFonts w:cstheme="minorHAnsi"/>
                <w:lang w:bidi="ar-SA"/>
              </w:rPr>
            </w:pPr>
            <w:r w:rsidRPr="00416C83">
              <w:rPr>
                <w:rFonts w:cstheme="minorHAnsi"/>
                <w:lang w:bidi="ar-SA"/>
              </w:rPr>
              <w:t>0.4560</w:t>
            </w:r>
          </w:p>
        </w:tc>
        <w:tc>
          <w:tcPr>
            <w:tcW w:w="1377" w:type="dxa"/>
            <w:noWrap/>
            <w:hideMark/>
          </w:tcPr>
          <w:p w14:paraId="0B9A6C34" w14:textId="77777777" w:rsidR="00CA4A87" w:rsidRPr="00416C83" w:rsidRDefault="00CA4A87" w:rsidP="005D0C23">
            <w:pPr>
              <w:spacing w:line="240" w:lineRule="auto"/>
              <w:rPr>
                <w:rFonts w:cstheme="minorHAnsi"/>
                <w:lang w:bidi="ar-SA"/>
              </w:rPr>
            </w:pPr>
            <w:r w:rsidRPr="00416C83">
              <w:rPr>
                <w:rFonts w:cstheme="minorHAnsi"/>
                <w:lang w:bidi="ar-SA"/>
              </w:rPr>
              <w:t>0.8431</w:t>
            </w:r>
          </w:p>
        </w:tc>
        <w:tc>
          <w:tcPr>
            <w:tcW w:w="960" w:type="dxa"/>
            <w:noWrap/>
            <w:hideMark/>
          </w:tcPr>
          <w:p w14:paraId="3E35B13A" w14:textId="77777777" w:rsidR="00CA4A87" w:rsidRPr="00416C83" w:rsidRDefault="00CA4A87" w:rsidP="005D0C23">
            <w:pPr>
              <w:spacing w:line="240" w:lineRule="auto"/>
              <w:rPr>
                <w:rFonts w:cstheme="minorHAnsi"/>
                <w:lang w:bidi="ar-SA"/>
              </w:rPr>
            </w:pPr>
            <w:r w:rsidRPr="00416C83">
              <w:rPr>
                <w:rFonts w:cstheme="minorHAnsi"/>
                <w:lang w:bidi="ar-SA"/>
              </w:rPr>
              <w:t>0.3537</w:t>
            </w:r>
          </w:p>
        </w:tc>
      </w:tr>
      <w:tr w:rsidR="00CA4A87" w:rsidRPr="00416C83" w14:paraId="6EA97A63" w14:textId="77777777" w:rsidTr="005D0C23">
        <w:trPr>
          <w:trHeight w:val="300"/>
          <w:jc w:val="center"/>
        </w:trPr>
        <w:tc>
          <w:tcPr>
            <w:tcW w:w="1109" w:type="dxa"/>
            <w:noWrap/>
            <w:hideMark/>
          </w:tcPr>
          <w:p w14:paraId="2D2ED005"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9</m:t>
                    </m:r>
                  </m:sub>
                </m:sSub>
              </m:oMath>
            </m:oMathPara>
          </w:p>
        </w:tc>
        <w:tc>
          <w:tcPr>
            <w:tcW w:w="1590" w:type="dxa"/>
            <w:noWrap/>
            <w:hideMark/>
          </w:tcPr>
          <w:p w14:paraId="77EF16B2" w14:textId="77777777" w:rsidR="00CA4A87" w:rsidRPr="00416C83" w:rsidRDefault="00CA4A87" w:rsidP="005D0C23">
            <w:pPr>
              <w:spacing w:line="240" w:lineRule="auto"/>
              <w:rPr>
                <w:rFonts w:cstheme="minorHAnsi"/>
                <w:lang w:bidi="ar-SA"/>
              </w:rPr>
            </w:pPr>
            <w:r w:rsidRPr="00416C83">
              <w:rPr>
                <w:rFonts w:cstheme="minorHAnsi"/>
                <w:lang w:bidi="ar-SA"/>
              </w:rPr>
              <w:t>0.1929</w:t>
            </w:r>
          </w:p>
        </w:tc>
        <w:tc>
          <w:tcPr>
            <w:tcW w:w="1416" w:type="dxa"/>
            <w:noWrap/>
            <w:hideMark/>
          </w:tcPr>
          <w:p w14:paraId="2A46A46D" w14:textId="77777777" w:rsidR="00CA4A87" w:rsidRPr="00416C83" w:rsidRDefault="00CA4A87" w:rsidP="005D0C23">
            <w:pPr>
              <w:spacing w:line="240" w:lineRule="auto"/>
              <w:rPr>
                <w:rFonts w:cstheme="minorHAnsi"/>
                <w:lang w:bidi="ar-SA"/>
              </w:rPr>
            </w:pPr>
            <w:r w:rsidRPr="00416C83">
              <w:rPr>
                <w:rFonts w:cstheme="minorHAnsi"/>
                <w:lang w:bidi="ar-SA"/>
              </w:rPr>
              <w:t>0.9018</w:t>
            </w:r>
          </w:p>
        </w:tc>
        <w:tc>
          <w:tcPr>
            <w:tcW w:w="1377" w:type="dxa"/>
            <w:noWrap/>
            <w:hideMark/>
          </w:tcPr>
          <w:p w14:paraId="731EA384" w14:textId="77777777" w:rsidR="00CA4A87" w:rsidRPr="00416C83" w:rsidRDefault="00CA4A87" w:rsidP="005D0C23">
            <w:pPr>
              <w:spacing w:line="240" w:lineRule="auto"/>
              <w:rPr>
                <w:rFonts w:cstheme="minorHAnsi"/>
                <w:lang w:bidi="ar-SA"/>
              </w:rPr>
            </w:pPr>
            <w:r w:rsidRPr="00416C83">
              <w:rPr>
                <w:rFonts w:cstheme="minorHAnsi"/>
                <w:lang w:bidi="ar-SA"/>
              </w:rPr>
              <w:t>0.9840</w:t>
            </w:r>
          </w:p>
        </w:tc>
        <w:tc>
          <w:tcPr>
            <w:tcW w:w="960" w:type="dxa"/>
            <w:noWrap/>
            <w:hideMark/>
          </w:tcPr>
          <w:p w14:paraId="7973E873" w14:textId="77777777" w:rsidR="00CA4A87" w:rsidRPr="00416C83" w:rsidRDefault="00CA4A87" w:rsidP="005D0C23">
            <w:pPr>
              <w:spacing w:line="240" w:lineRule="auto"/>
              <w:rPr>
                <w:rFonts w:cstheme="minorHAnsi"/>
                <w:b/>
                <w:lang w:bidi="ar-SA"/>
              </w:rPr>
            </w:pPr>
            <w:r w:rsidRPr="00416C83">
              <w:rPr>
                <w:rFonts w:cstheme="minorHAnsi"/>
                <w:b/>
                <w:lang w:bidi="ar-SA"/>
              </w:rPr>
              <w:t>0.5720</w:t>
            </w:r>
          </w:p>
        </w:tc>
      </w:tr>
      <w:tr w:rsidR="00CA4A87" w:rsidRPr="00416C83" w14:paraId="12F73278" w14:textId="77777777" w:rsidTr="005D0C23">
        <w:trPr>
          <w:trHeight w:val="300"/>
          <w:jc w:val="center"/>
        </w:trPr>
        <w:tc>
          <w:tcPr>
            <w:tcW w:w="1109" w:type="dxa"/>
            <w:noWrap/>
            <w:hideMark/>
          </w:tcPr>
          <w:p w14:paraId="76C9167B"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10</m:t>
                    </m:r>
                  </m:sub>
                </m:sSub>
              </m:oMath>
            </m:oMathPara>
          </w:p>
        </w:tc>
        <w:tc>
          <w:tcPr>
            <w:tcW w:w="1590" w:type="dxa"/>
            <w:noWrap/>
            <w:hideMark/>
          </w:tcPr>
          <w:p w14:paraId="1B7069E4" w14:textId="77777777" w:rsidR="00CA4A87" w:rsidRPr="00416C83" w:rsidRDefault="00CA4A87" w:rsidP="005D0C23">
            <w:pPr>
              <w:spacing w:line="240" w:lineRule="auto"/>
              <w:rPr>
                <w:rFonts w:cstheme="minorHAnsi"/>
                <w:lang w:bidi="ar-SA"/>
              </w:rPr>
            </w:pPr>
            <w:r w:rsidRPr="00416C83">
              <w:rPr>
                <w:rFonts w:cstheme="minorHAnsi"/>
                <w:lang w:bidi="ar-SA"/>
              </w:rPr>
              <w:t>0.0337</w:t>
            </w:r>
          </w:p>
        </w:tc>
        <w:tc>
          <w:tcPr>
            <w:tcW w:w="1416" w:type="dxa"/>
            <w:noWrap/>
            <w:hideMark/>
          </w:tcPr>
          <w:p w14:paraId="429B1763" w14:textId="77777777" w:rsidR="00CA4A87" w:rsidRPr="00416C83" w:rsidRDefault="00CA4A87" w:rsidP="005D0C23">
            <w:pPr>
              <w:spacing w:line="240" w:lineRule="auto"/>
              <w:rPr>
                <w:rFonts w:cstheme="minorHAnsi"/>
                <w:lang w:bidi="ar-SA"/>
              </w:rPr>
            </w:pPr>
            <w:r w:rsidRPr="00416C83">
              <w:rPr>
                <w:rFonts w:cstheme="minorHAnsi"/>
                <w:lang w:bidi="ar-SA"/>
              </w:rPr>
              <w:t>0.2540</w:t>
            </w:r>
          </w:p>
        </w:tc>
        <w:tc>
          <w:tcPr>
            <w:tcW w:w="1377" w:type="dxa"/>
            <w:noWrap/>
            <w:hideMark/>
          </w:tcPr>
          <w:p w14:paraId="52DCF659" w14:textId="77777777" w:rsidR="00CA4A87" w:rsidRPr="00416C83" w:rsidRDefault="00CA4A87" w:rsidP="005D0C23">
            <w:pPr>
              <w:spacing w:line="240" w:lineRule="auto"/>
              <w:rPr>
                <w:rFonts w:cstheme="minorHAnsi"/>
                <w:lang w:bidi="ar-SA"/>
              </w:rPr>
            </w:pPr>
            <w:r w:rsidRPr="00416C83">
              <w:rPr>
                <w:rFonts w:cstheme="minorHAnsi"/>
                <w:lang w:bidi="ar-SA"/>
              </w:rPr>
              <w:t>0.8513</w:t>
            </w:r>
          </w:p>
        </w:tc>
        <w:tc>
          <w:tcPr>
            <w:tcW w:w="960" w:type="dxa"/>
            <w:noWrap/>
            <w:hideMark/>
          </w:tcPr>
          <w:p w14:paraId="01E395D1" w14:textId="77777777" w:rsidR="00CA4A87" w:rsidRPr="00416C83" w:rsidRDefault="00CA4A87" w:rsidP="005D0C23">
            <w:pPr>
              <w:spacing w:line="240" w:lineRule="auto"/>
              <w:rPr>
                <w:rFonts w:cstheme="minorHAnsi"/>
                <w:lang w:bidi="ar-SA"/>
              </w:rPr>
            </w:pPr>
            <w:r w:rsidRPr="00416C83">
              <w:rPr>
                <w:rFonts w:cstheme="minorHAnsi"/>
                <w:lang w:bidi="ar-SA"/>
              </w:rPr>
              <w:t>0.3230</w:t>
            </w:r>
          </w:p>
        </w:tc>
      </w:tr>
      <w:tr w:rsidR="00CA4A87" w:rsidRPr="00416C83" w14:paraId="379B9774" w14:textId="77777777" w:rsidTr="005D0C23">
        <w:trPr>
          <w:trHeight w:val="300"/>
          <w:jc w:val="center"/>
        </w:trPr>
        <w:tc>
          <w:tcPr>
            <w:tcW w:w="1109" w:type="dxa"/>
            <w:noWrap/>
            <w:hideMark/>
          </w:tcPr>
          <w:p w14:paraId="3057DA46"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11</m:t>
                    </m:r>
                  </m:sub>
                </m:sSub>
              </m:oMath>
            </m:oMathPara>
          </w:p>
        </w:tc>
        <w:tc>
          <w:tcPr>
            <w:tcW w:w="1590" w:type="dxa"/>
            <w:noWrap/>
            <w:hideMark/>
          </w:tcPr>
          <w:p w14:paraId="355D6E25" w14:textId="77777777" w:rsidR="00CA4A87" w:rsidRPr="00416C83" w:rsidRDefault="00CA4A87" w:rsidP="005D0C23">
            <w:pPr>
              <w:spacing w:line="240" w:lineRule="auto"/>
              <w:rPr>
                <w:rFonts w:cstheme="minorHAnsi"/>
                <w:lang w:bidi="ar-SA"/>
              </w:rPr>
            </w:pPr>
            <w:r w:rsidRPr="00416C83">
              <w:rPr>
                <w:rFonts w:cstheme="minorHAnsi"/>
                <w:lang w:bidi="ar-SA"/>
              </w:rPr>
              <w:t>0.0144</w:t>
            </w:r>
          </w:p>
        </w:tc>
        <w:tc>
          <w:tcPr>
            <w:tcW w:w="1416" w:type="dxa"/>
            <w:noWrap/>
            <w:hideMark/>
          </w:tcPr>
          <w:p w14:paraId="5C575C8E" w14:textId="77777777" w:rsidR="00CA4A87" w:rsidRPr="00416C83" w:rsidRDefault="00CA4A87" w:rsidP="005D0C23">
            <w:pPr>
              <w:spacing w:line="240" w:lineRule="auto"/>
              <w:rPr>
                <w:rFonts w:cstheme="minorHAnsi"/>
                <w:lang w:bidi="ar-SA"/>
              </w:rPr>
            </w:pPr>
            <w:r w:rsidRPr="00416C83">
              <w:rPr>
                <w:rFonts w:cstheme="minorHAnsi"/>
                <w:lang w:bidi="ar-SA"/>
              </w:rPr>
              <w:t>0.1701</w:t>
            </w:r>
          </w:p>
        </w:tc>
        <w:tc>
          <w:tcPr>
            <w:tcW w:w="1377" w:type="dxa"/>
            <w:noWrap/>
            <w:hideMark/>
          </w:tcPr>
          <w:p w14:paraId="1E8688A2" w14:textId="77777777" w:rsidR="00CA4A87" w:rsidRPr="00416C83" w:rsidRDefault="00CA4A87" w:rsidP="005D0C23">
            <w:pPr>
              <w:spacing w:line="240" w:lineRule="auto"/>
              <w:rPr>
                <w:rFonts w:cstheme="minorHAnsi"/>
                <w:lang w:bidi="ar-SA"/>
              </w:rPr>
            </w:pPr>
            <w:r w:rsidRPr="00416C83">
              <w:rPr>
                <w:rFonts w:cstheme="minorHAnsi"/>
                <w:lang w:bidi="ar-SA"/>
              </w:rPr>
              <w:t>0.8162</w:t>
            </w:r>
          </w:p>
        </w:tc>
        <w:tc>
          <w:tcPr>
            <w:tcW w:w="960" w:type="dxa"/>
            <w:noWrap/>
            <w:hideMark/>
          </w:tcPr>
          <w:p w14:paraId="2A34688C" w14:textId="77777777" w:rsidR="00CA4A87" w:rsidRPr="00416C83" w:rsidRDefault="00CA4A87" w:rsidP="005D0C23">
            <w:pPr>
              <w:spacing w:line="240" w:lineRule="auto"/>
              <w:rPr>
                <w:rFonts w:cstheme="minorHAnsi"/>
                <w:lang w:bidi="ar-SA"/>
              </w:rPr>
            </w:pPr>
            <w:r w:rsidRPr="00416C83">
              <w:rPr>
                <w:rFonts w:cstheme="minorHAnsi"/>
                <w:lang w:bidi="ar-SA"/>
              </w:rPr>
              <w:t>0.2861</w:t>
            </w:r>
          </w:p>
        </w:tc>
      </w:tr>
      <w:tr w:rsidR="00CA4A87" w:rsidRPr="00416C83" w14:paraId="6EA93AE9" w14:textId="77777777" w:rsidTr="005D0C23">
        <w:trPr>
          <w:trHeight w:val="300"/>
          <w:jc w:val="center"/>
        </w:trPr>
        <w:tc>
          <w:tcPr>
            <w:tcW w:w="1109" w:type="dxa"/>
            <w:noWrap/>
            <w:hideMark/>
          </w:tcPr>
          <w:p w14:paraId="670E19C0"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12</m:t>
                    </m:r>
                  </m:sub>
                </m:sSub>
              </m:oMath>
            </m:oMathPara>
          </w:p>
        </w:tc>
        <w:tc>
          <w:tcPr>
            <w:tcW w:w="1590" w:type="dxa"/>
            <w:noWrap/>
            <w:hideMark/>
          </w:tcPr>
          <w:p w14:paraId="22FEC813" w14:textId="77777777" w:rsidR="00CA4A87" w:rsidRPr="00416C83" w:rsidRDefault="00CA4A87" w:rsidP="005D0C23">
            <w:pPr>
              <w:spacing w:line="240" w:lineRule="auto"/>
              <w:rPr>
                <w:rFonts w:cstheme="minorHAnsi"/>
                <w:lang w:bidi="ar-SA"/>
              </w:rPr>
            </w:pPr>
            <w:r w:rsidRPr="00416C83">
              <w:rPr>
                <w:rFonts w:cstheme="minorHAnsi"/>
                <w:lang w:bidi="ar-SA"/>
              </w:rPr>
              <w:t>0.0804</w:t>
            </w:r>
          </w:p>
        </w:tc>
        <w:tc>
          <w:tcPr>
            <w:tcW w:w="1416" w:type="dxa"/>
            <w:noWrap/>
            <w:hideMark/>
          </w:tcPr>
          <w:p w14:paraId="234E34E8" w14:textId="77777777" w:rsidR="00CA4A87" w:rsidRPr="00416C83" w:rsidRDefault="00CA4A87" w:rsidP="005D0C23">
            <w:pPr>
              <w:spacing w:line="240" w:lineRule="auto"/>
              <w:rPr>
                <w:rFonts w:cstheme="minorHAnsi"/>
                <w:lang w:bidi="ar-SA"/>
              </w:rPr>
            </w:pPr>
            <w:r w:rsidRPr="00416C83">
              <w:rPr>
                <w:rFonts w:cstheme="minorHAnsi"/>
                <w:lang w:bidi="ar-SA"/>
              </w:rPr>
              <w:t>0.8513</w:t>
            </w:r>
          </w:p>
        </w:tc>
        <w:tc>
          <w:tcPr>
            <w:tcW w:w="1377" w:type="dxa"/>
            <w:noWrap/>
            <w:hideMark/>
          </w:tcPr>
          <w:p w14:paraId="0A505E02" w14:textId="77777777" w:rsidR="00CA4A87" w:rsidRPr="00416C83" w:rsidRDefault="00CA4A87" w:rsidP="005D0C23">
            <w:pPr>
              <w:spacing w:line="240" w:lineRule="auto"/>
              <w:rPr>
                <w:rFonts w:cstheme="minorHAnsi"/>
                <w:lang w:bidi="ar-SA"/>
              </w:rPr>
            </w:pPr>
            <w:r w:rsidRPr="00416C83">
              <w:rPr>
                <w:rFonts w:cstheme="minorHAnsi"/>
                <w:lang w:bidi="ar-SA"/>
              </w:rPr>
              <w:t>0.9514</w:t>
            </w:r>
          </w:p>
        </w:tc>
        <w:tc>
          <w:tcPr>
            <w:tcW w:w="960" w:type="dxa"/>
            <w:noWrap/>
            <w:hideMark/>
          </w:tcPr>
          <w:p w14:paraId="48332F45" w14:textId="77777777" w:rsidR="00CA4A87" w:rsidRPr="00416C83" w:rsidRDefault="00CA4A87" w:rsidP="005D0C23">
            <w:pPr>
              <w:spacing w:line="240" w:lineRule="auto"/>
              <w:rPr>
                <w:rFonts w:cstheme="minorHAnsi"/>
                <w:lang w:bidi="ar-SA"/>
              </w:rPr>
            </w:pPr>
            <w:r w:rsidRPr="00416C83">
              <w:rPr>
                <w:rFonts w:cstheme="minorHAnsi"/>
                <w:lang w:bidi="ar-SA"/>
              </w:rPr>
              <w:t>0.4959</w:t>
            </w:r>
          </w:p>
        </w:tc>
      </w:tr>
      <w:tr w:rsidR="00CA4A87" w:rsidRPr="00416C83" w14:paraId="07E31650" w14:textId="77777777" w:rsidTr="005D0C23">
        <w:trPr>
          <w:trHeight w:val="300"/>
          <w:jc w:val="center"/>
        </w:trPr>
        <w:tc>
          <w:tcPr>
            <w:tcW w:w="1109" w:type="dxa"/>
            <w:noWrap/>
            <w:hideMark/>
          </w:tcPr>
          <w:p w14:paraId="6D45FC78" w14:textId="77777777" w:rsidR="00CA4A87" w:rsidRPr="00416C83" w:rsidRDefault="00CA4A87" w:rsidP="005D0C23">
            <w:pPr>
              <w:spacing w:line="240" w:lineRule="auto"/>
              <w:rPr>
                <w:rFonts w:cstheme="minorHAnsi"/>
                <w:lang w:bidi="ar-SA"/>
              </w:rPr>
            </w:pPr>
            <m:oMathPara>
              <m:oMath>
                <m:r>
                  <w:rPr>
                    <w:rFonts w:ascii="Cambria Math" w:hAnsi="Cambria Math" w:cstheme="minorHAnsi"/>
                    <w:color w:val="000000"/>
                    <w:kern w:val="24"/>
                    <w:lang w:bidi="ar-SA"/>
                  </w:rPr>
                  <m:t>F_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13</m:t>
                    </m:r>
                  </m:sub>
                </m:sSub>
              </m:oMath>
            </m:oMathPara>
          </w:p>
        </w:tc>
        <w:tc>
          <w:tcPr>
            <w:tcW w:w="1590" w:type="dxa"/>
            <w:noWrap/>
            <w:hideMark/>
          </w:tcPr>
          <w:p w14:paraId="30F3834D" w14:textId="77777777" w:rsidR="00CA4A87" w:rsidRPr="00416C83" w:rsidRDefault="00CA4A87" w:rsidP="005D0C23">
            <w:pPr>
              <w:spacing w:line="240" w:lineRule="auto"/>
              <w:rPr>
                <w:rFonts w:cstheme="minorHAnsi"/>
                <w:lang w:bidi="ar-SA"/>
              </w:rPr>
            </w:pPr>
            <w:r w:rsidRPr="00416C83">
              <w:rPr>
                <w:rFonts w:cstheme="minorHAnsi"/>
                <w:lang w:bidi="ar-SA"/>
              </w:rPr>
              <w:t>0.1264</w:t>
            </w:r>
          </w:p>
        </w:tc>
        <w:tc>
          <w:tcPr>
            <w:tcW w:w="1416" w:type="dxa"/>
            <w:noWrap/>
            <w:hideMark/>
          </w:tcPr>
          <w:p w14:paraId="0900F69F" w14:textId="77777777" w:rsidR="00CA4A87" w:rsidRPr="00416C83" w:rsidRDefault="00CA4A87" w:rsidP="005D0C23">
            <w:pPr>
              <w:spacing w:line="240" w:lineRule="auto"/>
              <w:rPr>
                <w:rFonts w:cstheme="minorHAnsi"/>
                <w:lang w:bidi="ar-SA"/>
              </w:rPr>
            </w:pPr>
            <w:r w:rsidRPr="00416C83">
              <w:rPr>
                <w:rFonts w:cstheme="minorHAnsi"/>
                <w:lang w:bidi="ar-SA"/>
              </w:rPr>
              <w:t>0.8277</w:t>
            </w:r>
          </w:p>
        </w:tc>
        <w:tc>
          <w:tcPr>
            <w:tcW w:w="1377" w:type="dxa"/>
            <w:noWrap/>
            <w:hideMark/>
          </w:tcPr>
          <w:p w14:paraId="0501D67B" w14:textId="77777777" w:rsidR="00CA4A87" w:rsidRPr="00416C83" w:rsidRDefault="00CA4A87" w:rsidP="005D0C23">
            <w:pPr>
              <w:spacing w:line="240" w:lineRule="auto"/>
              <w:rPr>
                <w:rFonts w:cstheme="minorHAnsi"/>
                <w:lang w:bidi="ar-SA"/>
              </w:rPr>
            </w:pPr>
            <w:r w:rsidRPr="00416C83">
              <w:rPr>
                <w:rFonts w:cstheme="minorHAnsi"/>
                <w:lang w:bidi="ar-SA"/>
              </w:rPr>
              <w:t>0.9710</w:t>
            </w:r>
          </w:p>
        </w:tc>
        <w:tc>
          <w:tcPr>
            <w:tcW w:w="960" w:type="dxa"/>
            <w:noWrap/>
            <w:hideMark/>
          </w:tcPr>
          <w:p w14:paraId="328DE04F" w14:textId="77777777" w:rsidR="00CA4A87" w:rsidRPr="00416C83" w:rsidRDefault="00CA4A87" w:rsidP="005D0C23">
            <w:pPr>
              <w:spacing w:line="240" w:lineRule="auto"/>
              <w:rPr>
                <w:rFonts w:cstheme="minorHAnsi"/>
                <w:b/>
                <w:lang w:bidi="ar-SA"/>
              </w:rPr>
            </w:pPr>
            <w:r w:rsidRPr="00416C83">
              <w:rPr>
                <w:rFonts w:cstheme="minorHAnsi"/>
                <w:b/>
                <w:lang w:bidi="ar-SA"/>
              </w:rPr>
              <w:t>0.5200</w:t>
            </w:r>
          </w:p>
        </w:tc>
      </w:tr>
      <w:tr w:rsidR="00CA4A87" w:rsidRPr="00416C83" w14:paraId="035F919F" w14:textId="77777777" w:rsidTr="005D0C23">
        <w:trPr>
          <w:trHeight w:val="300"/>
          <w:jc w:val="center"/>
        </w:trPr>
        <w:tc>
          <w:tcPr>
            <w:tcW w:w="1109" w:type="dxa"/>
            <w:noWrap/>
            <w:hideMark/>
          </w:tcPr>
          <w:p w14:paraId="2DDBA5D9" w14:textId="77777777" w:rsidR="00CA4A87" w:rsidRPr="00416C83" w:rsidRDefault="00CA4A87" w:rsidP="005D0C23">
            <w:pPr>
              <w:spacing w:line="240" w:lineRule="auto"/>
              <w:rPr>
                <w:rFonts w:cstheme="minorHAnsi"/>
                <w:lang w:bidi="ar-SA"/>
              </w:rPr>
            </w:pPr>
            <m:oMathPara>
              <m:oMath>
                <m:r>
                  <w:rPr>
                    <w:rFonts w:ascii="Cambria Math" w:hAnsi="Cambria Math" w:cstheme="minorHAnsi"/>
                    <w:color w:val="000000"/>
                    <w:kern w:val="24"/>
                    <w:lang w:bidi="ar-SA"/>
                  </w:rPr>
                  <m:t>F_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14</m:t>
                    </m:r>
                  </m:sub>
                </m:sSub>
                <m:r>
                  <m:rPr>
                    <m:sty m:val="p"/>
                  </m:rPr>
                  <w:rPr>
                    <w:rFonts w:ascii="Cambria Math" w:hAnsi="Cambria Math" w:cstheme="minorHAnsi"/>
                    <w:lang w:bidi="ar-SA"/>
                  </w:rPr>
                  <m:t>,</m:t>
                </m:r>
              </m:oMath>
            </m:oMathPara>
          </w:p>
        </w:tc>
        <w:tc>
          <w:tcPr>
            <w:tcW w:w="1590" w:type="dxa"/>
            <w:noWrap/>
            <w:hideMark/>
          </w:tcPr>
          <w:p w14:paraId="5E7644CE" w14:textId="77777777" w:rsidR="00CA4A87" w:rsidRPr="00416C83" w:rsidRDefault="00CA4A87" w:rsidP="005D0C23">
            <w:pPr>
              <w:spacing w:line="240" w:lineRule="auto"/>
              <w:rPr>
                <w:rFonts w:cstheme="minorHAnsi"/>
                <w:lang w:bidi="ar-SA"/>
              </w:rPr>
            </w:pPr>
            <w:r w:rsidRPr="00416C83">
              <w:rPr>
                <w:rFonts w:cstheme="minorHAnsi"/>
                <w:lang w:bidi="ar-SA"/>
              </w:rPr>
              <w:t>0.1908</w:t>
            </w:r>
          </w:p>
        </w:tc>
        <w:tc>
          <w:tcPr>
            <w:tcW w:w="1416" w:type="dxa"/>
            <w:noWrap/>
            <w:hideMark/>
          </w:tcPr>
          <w:p w14:paraId="7A3A7DE8" w14:textId="77777777" w:rsidR="00CA4A87" w:rsidRPr="00416C83" w:rsidRDefault="00CA4A87" w:rsidP="005D0C23">
            <w:pPr>
              <w:spacing w:line="240" w:lineRule="auto"/>
              <w:rPr>
                <w:rFonts w:cstheme="minorHAnsi"/>
                <w:lang w:bidi="ar-SA"/>
              </w:rPr>
            </w:pPr>
            <w:r w:rsidRPr="00416C83">
              <w:rPr>
                <w:rFonts w:cstheme="minorHAnsi"/>
                <w:lang w:bidi="ar-SA"/>
              </w:rPr>
              <w:t>0.9032</w:t>
            </w:r>
          </w:p>
        </w:tc>
        <w:tc>
          <w:tcPr>
            <w:tcW w:w="1377" w:type="dxa"/>
            <w:noWrap/>
            <w:hideMark/>
          </w:tcPr>
          <w:p w14:paraId="30FD1CC7" w14:textId="77777777" w:rsidR="00CA4A87" w:rsidRPr="00416C83" w:rsidRDefault="00CA4A87" w:rsidP="005D0C23">
            <w:pPr>
              <w:spacing w:line="240" w:lineRule="auto"/>
              <w:rPr>
                <w:rFonts w:cstheme="minorHAnsi"/>
                <w:lang w:bidi="ar-SA"/>
              </w:rPr>
            </w:pPr>
            <w:r w:rsidRPr="00416C83">
              <w:rPr>
                <w:rFonts w:cstheme="minorHAnsi"/>
                <w:lang w:bidi="ar-SA"/>
              </w:rPr>
              <w:t>0.9849</w:t>
            </w:r>
          </w:p>
        </w:tc>
        <w:tc>
          <w:tcPr>
            <w:tcW w:w="960" w:type="dxa"/>
            <w:noWrap/>
            <w:hideMark/>
          </w:tcPr>
          <w:p w14:paraId="7945BC8E" w14:textId="77777777" w:rsidR="00CA4A87" w:rsidRPr="00416C83" w:rsidRDefault="00CA4A87" w:rsidP="005D0C23">
            <w:pPr>
              <w:spacing w:line="240" w:lineRule="auto"/>
              <w:rPr>
                <w:rFonts w:cstheme="minorHAnsi"/>
                <w:b/>
                <w:lang w:bidi="ar-SA"/>
              </w:rPr>
            </w:pPr>
            <w:r w:rsidRPr="00416C83">
              <w:rPr>
                <w:rFonts w:cstheme="minorHAnsi"/>
                <w:b/>
                <w:lang w:bidi="ar-SA"/>
              </w:rPr>
              <w:t>0.5715</w:t>
            </w:r>
          </w:p>
        </w:tc>
      </w:tr>
      <w:tr w:rsidR="00CA4A87" w:rsidRPr="00416C83" w14:paraId="07A1584F" w14:textId="77777777" w:rsidTr="005D0C23">
        <w:trPr>
          <w:trHeight w:val="300"/>
          <w:jc w:val="center"/>
        </w:trPr>
        <w:tc>
          <w:tcPr>
            <w:tcW w:w="1109" w:type="dxa"/>
            <w:noWrap/>
            <w:hideMark/>
          </w:tcPr>
          <w:p w14:paraId="046221F5" w14:textId="77777777" w:rsidR="00CA4A87" w:rsidRPr="00416C83" w:rsidRDefault="00CA4A87" w:rsidP="005D0C23">
            <w:pPr>
              <w:spacing w:line="240" w:lineRule="auto"/>
              <w:rPr>
                <w:rFonts w:cstheme="minorHAnsi"/>
                <w:lang w:bidi="ar-SA"/>
              </w:rPr>
            </w:pPr>
            <m:oMathPara>
              <m:oMath>
                <m:r>
                  <w:rPr>
                    <w:rFonts w:ascii="Cambria Math" w:hAnsi="Cambria Math" w:cstheme="minorHAnsi"/>
                    <w:color w:val="000000"/>
                    <w:kern w:val="24"/>
                    <w:lang w:bidi="ar-SA"/>
                  </w:rPr>
                  <m:t>F_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15</m:t>
                    </m:r>
                  </m:sub>
                </m:sSub>
              </m:oMath>
            </m:oMathPara>
          </w:p>
        </w:tc>
        <w:tc>
          <w:tcPr>
            <w:tcW w:w="1590" w:type="dxa"/>
            <w:noWrap/>
            <w:hideMark/>
          </w:tcPr>
          <w:p w14:paraId="43BD7963" w14:textId="77777777" w:rsidR="00CA4A87" w:rsidRPr="00416C83" w:rsidRDefault="00CA4A87" w:rsidP="005D0C23">
            <w:pPr>
              <w:spacing w:line="240" w:lineRule="auto"/>
              <w:rPr>
                <w:rFonts w:cstheme="minorHAnsi"/>
                <w:lang w:bidi="ar-SA"/>
              </w:rPr>
            </w:pPr>
            <w:r w:rsidRPr="00416C83">
              <w:rPr>
                <w:rFonts w:cstheme="minorHAnsi"/>
                <w:lang w:bidi="ar-SA"/>
              </w:rPr>
              <w:t>0.1927</w:t>
            </w:r>
          </w:p>
        </w:tc>
        <w:tc>
          <w:tcPr>
            <w:tcW w:w="1416" w:type="dxa"/>
            <w:noWrap/>
            <w:hideMark/>
          </w:tcPr>
          <w:p w14:paraId="56E6AC72" w14:textId="77777777" w:rsidR="00CA4A87" w:rsidRPr="00416C83" w:rsidRDefault="00CA4A87" w:rsidP="005D0C23">
            <w:pPr>
              <w:spacing w:line="240" w:lineRule="auto"/>
              <w:rPr>
                <w:rFonts w:cstheme="minorHAnsi"/>
                <w:lang w:bidi="ar-SA"/>
              </w:rPr>
            </w:pPr>
            <w:r w:rsidRPr="00416C83">
              <w:rPr>
                <w:rFonts w:cstheme="minorHAnsi"/>
                <w:lang w:bidi="ar-SA"/>
              </w:rPr>
              <w:t>0.9028</w:t>
            </w:r>
          </w:p>
        </w:tc>
        <w:tc>
          <w:tcPr>
            <w:tcW w:w="1377" w:type="dxa"/>
            <w:noWrap/>
            <w:hideMark/>
          </w:tcPr>
          <w:p w14:paraId="6A727750" w14:textId="77777777" w:rsidR="00CA4A87" w:rsidRPr="00416C83" w:rsidRDefault="00CA4A87" w:rsidP="005D0C23">
            <w:pPr>
              <w:spacing w:line="240" w:lineRule="auto"/>
              <w:rPr>
                <w:rFonts w:cstheme="minorHAnsi"/>
                <w:lang w:bidi="ar-SA"/>
              </w:rPr>
            </w:pPr>
            <w:r w:rsidRPr="00416C83">
              <w:rPr>
                <w:rFonts w:cstheme="minorHAnsi"/>
                <w:lang w:bidi="ar-SA"/>
              </w:rPr>
              <w:t>0.9827</w:t>
            </w:r>
          </w:p>
        </w:tc>
        <w:tc>
          <w:tcPr>
            <w:tcW w:w="960" w:type="dxa"/>
            <w:noWrap/>
            <w:hideMark/>
          </w:tcPr>
          <w:p w14:paraId="44583977" w14:textId="77777777" w:rsidR="00CA4A87" w:rsidRPr="00416C83" w:rsidRDefault="00CA4A87" w:rsidP="005D0C23">
            <w:pPr>
              <w:spacing w:line="240" w:lineRule="auto"/>
              <w:rPr>
                <w:rFonts w:cstheme="minorHAnsi"/>
                <w:b/>
                <w:lang w:bidi="ar-SA"/>
              </w:rPr>
            </w:pPr>
            <w:r w:rsidRPr="00416C83">
              <w:rPr>
                <w:rFonts w:cstheme="minorHAnsi"/>
                <w:b/>
                <w:lang w:bidi="ar-SA"/>
              </w:rPr>
              <w:t>0.5718</w:t>
            </w:r>
          </w:p>
        </w:tc>
      </w:tr>
      <w:tr w:rsidR="00CA4A87" w:rsidRPr="00416C83" w14:paraId="658495D4" w14:textId="77777777" w:rsidTr="005D0C23">
        <w:trPr>
          <w:trHeight w:val="300"/>
          <w:jc w:val="center"/>
        </w:trPr>
        <w:tc>
          <w:tcPr>
            <w:tcW w:w="1109" w:type="dxa"/>
            <w:noWrap/>
            <w:hideMark/>
          </w:tcPr>
          <w:p w14:paraId="53C58C84" w14:textId="77777777" w:rsidR="00CA4A87" w:rsidRPr="00416C83" w:rsidRDefault="00CA4A87" w:rsidP="005D0C23">
            <w:pPr>
              <w:spacing w:line="240" w:lineRule="auto"/>
              <w:rPr>
                <w:rFonts w:cstheme="minorHAnsi"/>
                <w:lang w:bidi="ar-SA"/>
              </w:rPr>
            </w:pPr>
            <m:oMathPara>
              <m:oMath>
                <m:r>
                  <m:rPr>
                    <m:sty m:val="p"/>
                  </m:rPr>
                  <w:rPr>
                    <w:rFonts w:ascii="Cambria Math" w:hAnsi="Cambria Math" w:cstheme="minorHAnsi"/>
                    <w:lang w:bidi="ar-SA"/>
                  </w:rPr>
                  <m:t>L</m:t>
                </m:r>
                <m:r>
                  <w:rPr>
                    <w:rFonts w:ascii="Cambria Math" w:hAnsi="Cambria Math" w:cstheme="minorHAnsi"/>
                    <w:color w:val="000000"/>
                    <w:kern w:val="24"/>
                    <w:lang w:bidi="ar-SA"/>
                  </w:rPr>
                  <m:t>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13</m:t>
                    </m:r>
                  </m:sub>
                </m:sSub>
              </m:oMath>
            </m:oMathPara>
          </w:p>
        </w:tc>
        <w:tc>
          <w:tcPr>
            <w:tcW w:w="1590" w:type="dxa"/>
            <w:noWrap/>
            <w:hideMark/>
          </w:tcPr>
          <w:p w14:paraId="5CAC782C" w14:textId="77777777" w:rsidR="00CA4A87" w:rsidRPr="00416C83" w:rsidRDefault="00CA4A87" w:rsidP="005D0C23">
            <w:pPr>
              <w:spacing w:line="240" w:lineRule="auto"/>
              <w:rPr>
                <w:rFonts w:cstheme="minorHAnsi"/>
                <w:lang w:bidi="ar-SA"/>
              </w:rPr>
            </w:pPr>
            <w:r w:rsidRPr="00416C83">
              <w:rPr>
                <w:rFonts w:cstheme="minorHAnsi"/>
                <w:lang w:bidi="ar-SA"/>
              </w:rPr>
              <w:t>0.6860</w:t>
            </w:r>
          </w:p>
        </w:tc>
        <w:tc>
          <w:tcPr>
            <w:tcW w:w="1416" w:type="dxa"/>
            <w:noWrap/>
            <w:hideMark/>
          </w:tcPr>
          <w:p w14:paraId="5F8B101E" w14:textId="77777777" w:rsidR="00CA4A87" w:rsidRPr="00416C83" w:rsidRDefault="00CA4A87" w:rsidP="005D0C23">
            <w:pPr>
              <w:spacing w:line="240" w:lineRule="auto"/>
              <w:rPr>
                <w:rFonts w:cstheme="minorHAnsi"/>
                <w:lang w:bidi="ar-SA"/>
              </w:rPr>
            </w:pPr>
            <w:r w:rsidRPr="00416C83">
              <w:rPr>
                <w:rFonts w:cstheme="minorHAnsi"/>
                <w:lang w:bidi="ar-SA"/>
              </w:rPr>
              <w:t>0.6391</w:t>
            </w:r>
          </w:p>
        </w:tc>
        <w:tc>
          <w:tcPr>
            <w:tcW w:w="1377" w:type="dxa"/>
            <w:noWrap/>
            <w:hideMark/>
          </w:tcPr>
          <w:p w14:paraId="74F62A75" w14:textId="77777777" w:rsidR="00CA4A87" w:rsidRPr="00416C83" w:rsidRDefault="00CA4A87" w:rsidP="005D0C23">
            <w:pPr>
              <w:spacing w:line="240" w:lineRule="auto"/>
              <w:rPr>
                <w:rFonts w:cstheme="minorHAnsi"/>
                <w:lang w:bidi="ar-SA"/>
              </w:rPr>
            </w:pPr>
            <w:r w:rsidRPr="00416C83">
              <w:rPr>
                <w:rFonts w:cstheme="minorHAnsi"/>
                <w:lang w:bidi="ar-SA"/>
              </w:rPr>
              <w:t>0.9747</w:t>
            </w:r>
          </w:p>
        </w:tc>
        <w:tc>
          <w:tcPr>
            <w:tcW w:w="960" w:type="dxa"/>
            <w:noWrap/>
            <w:hideMark/>
          </w:tcPr>
          <w:p w14:paraId="22C7C95C" w14:textId="77777777" w:rsidR="00CA4A87" w:rsidRPr="00416C83" w:rsidRDefault="00CA4A87" w:rsidP="005D0C23">
            <w:pPr>
              <w:spacing w:line="240" w:lineRule="auto"/>
              <w:rPr>
                <w:rFonts w:cstheme="minorHAnsi"/>
                <w:b/>
                <w:lang w:bidi="ar-SA"/>
              </w:rPr>
            </w:pPr>
            <w:r w:rsidRPr="00416C83">
              <w:rPr>
                <w:rFonts w:cstheme="minorHAnsi"/>
                <w:b/>
                <w:lang w:bidi="ar-SA"/>
              </w:rPr>
              <w:t>0.7632</w:t>
            </w:r>
          </w:p>
        </w:tc>
      </w:tr>
      <w:tr w:rsidR="00CA4A87" w:rsidRPr="00416C83" w14:paraId="675C40CA" w14:textId="77777777" w:rsidTr="005D0C23">
        <w:trPr>
          <w:trHeight w:val="300"/>
          <w:jc w:val="center"/>
        </w:trPr>
        <w:tc>
          <w:tcPr>
            <w:tcW w:w="1109" w:type="dxa"/>
            <w:noWrap/>
            <w:hideMark/>
          </w:tcPr>
          <w:p w14:paraId="2A74C3D4" w14:textId="77777777" w:rsidR="00CA4A87" w:rsidRPr="00416C83" w:rsidRDefault="00CA4A87" w:rsidP="005D0C23">
            <w:pPr>
              <w:spacing w:line="240" w:lineRule="auto"/>
              <w:rPr>
                <w:rFonts w:cstheme="minorHAnsi"/>
                <w:lang w:bidi="ar-SA"/>
              </w:rPr>
            </w:pPr>
            <m:oMathPara>
              <m:oMath>
                <m:r>
                  <m:rPr>
                    <m:sty m:val="p"/>
                  </m:rPr>
                  <w:rPr>
                    <w:rFonts w:ascii="Cambria Math" w:hAnsi="Cambria Math" w:cstheme="minorHAnsi"/>
                    <w:lang w:bidi="ar-SA"/>
                  </w:rPr>
                  <m:t>L</m:t>
                </m:r>
                <m:r>
                  <w:rPr>
                    <w:rFonts w:ascii="Cambria Math" w:hAnsi="Cambria Math" w:cstheme="minorHAnsi"/>
                    <w:color w:val="000000"/>
                    <w:kern w:val="24"/>
                    <w:lang w:bidi="ar-SA"/>
                  </w:rPr>
                  <m:t>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14</m:t>
                    </m:r>
                  </m:sub>
                </m:sSub>
              </m:oMath>
            </m:oMathPara>
          </w:p>
        </w:tc>
        <w:tc>
          <w:tcPr>
            <w:tcW w:w="1590" w:type="dxa"/>
            <w:noWrap/>
            <w:hideMark/>
          </w:tcPr>
          <w:p w14:paraId="5C895F60" w14:textId="77777777" w:rsidR="00CA4A87" w:rsidRPr="00416C83" w:rsidRDefault="00CA4A87" w:rsidP="005D0C23">
            <w:pPr>
              <w:spacing w:line="240" w:lineRule="auto"/>
              <w:rPr>
                <w:rFonts w:cstheme="minorHAnsi"/>
                <w:lang w:bidi="ar-SA"/>
              </w:rPr>
            </w:pPr>
            <w:r w:rsidRPr="00416C83">
              <w:rPr>
                <w:rFonts w:cstheme="minorHAnsi"/>
                <w:lang w:bidi="ar-SA"/>
              </w:rPr>
              <w:t>0.8000</w:t>
            </w:r>
          </w:p>
        </w:tc>
        <w:tc>
          <w:tcPr>
            <w:tcW w:w="1416" w:type="dxa"/>
            <w:noWrap/>
            <w:hideMark/>
          </w:tcPr>
          <w:p w14:paraId="1D1CCB08" w14:textId="77777777" w:rsidR="00CA4A87" w:rsidRPr="00416C83" w:rsidRDefault="00CA4A87" w:rsidP="005D0C23">
            <w:pPr>
              <w:spacing w:line="240" w:lineRule="auto"/>
              <w:rPr>
                <w:rFonts w:cstheme="minorHAnsi"/>
                <w:lang w:bidi="ar-SA"/>
              </w:rPr>
            </w:pPr>
            <w:r w:rsidRPr="00416C83">
              <w:rPr>
                <w:rFonts w:cstheme="minorHAnsi"/>
                <w:lang w:bidi="ar-SA"/>
              </w:rPr>
              <w:t>0.6361</w:t>
            </w:r>
          </w:p>
        </w:tc>
        <w:tc>
          <w:tcPr>
            <w:tcW w:w="1377" w:type="dxa"/>
            <w:noWrap/>
            <w:hideMark/>
          </w:tcPr>
          <w:p w14:paraId="74A5AD9F" w14:textId="77777777" w:rsidR="00CA4A87" w:rsidRPr="00416C83" w:rsidRDefault="00CA4A87" w:rsidP="005D0C23">
            <w:pPr>
              <w:spacing w:line="240" w:lineRule="auto"/>
              <w:rPr>
                <w:rFonts w:cstheme="minorHAnsi"/>
                <w:lang w:bidi="ar-SA"/>
              </w:rPr>
            </w:pPr>
            <w:r w:rsidRPr="00416C83">
              <w:rPr>
                <w:rFonts w:cstheme="minorHAnsi"/>
                <w:lang w:bidi="ar-SA"/>
              </w:rPr>
              <w:t>0.9856</w:t>
            </w:r>
          </w:p>
        </w:tc>
        <w:tc>
          <w:tcPr>
            <w:tcW w:w="960" w:type="dxa"/>
            <w:noWrap/>
            <w:hideMark/>
          </w:tcPr>
          <w:p w14:paraId="1302A40D" w14:textId="77777777" w:rsidR="00CA4A87" w:rsidRPr="00416C83" w:rsidRDefault="00CA4A87" w:rsidP="005D0C23">
            <w:pPr>
              <w:spacing w:line="240" w:lineRule="auto"/>
              <w:rPr>
                <w:rFonts w:cstheme="minorHAnsi"/>
                <w:b/>
                <w:lang w:bidi="ar-SA"/>
              </w:rPr>
            </w:pPr>
            <w:r w:rsidRPr="00416C83">
              <w:rPr>
                <w:rFonts w:cstheme="minorHAnsi"/>
                <w:b/>
                <w:lang w:bidi="ar-SA"/>
              </w:rPr>
              <w:t>0.8229</w:t>
            </w:r>
          </w:p>
        </w:tc>
      </w:tr>
      <w:tr w:rsidR="00CA4A87" w:rsidRPr="00416C83" w14:paraId="62BF34D1" w14:textId="77777777" w:rsidTr="005D0C23">
        <w:trPr>
          <w:trHeight w:val="300"/>
          <w:jc w:val="center"/>
        </w:trPr>
        <w:tc>
          <w:tcPr>
            <w:tcW w:w="1109" w:type="dxa"/>
            <w:noWrap/>
            <w:hideMark/>
          </w:tcPr>
          <w:p w14:paraId="592E7CD1" w14:textId="77777777" w:rsidR="00CA4A87" w:rsidRPr="00416C83" w:rsidRDefault="00CA4A87" w:rsidP="005D0C23">
            <w:pPr>
              <w:spacing w:line="240" w:lineRule="auto"/>
              <w:rPr>
                <w:rFonts w:cstheme="minorHAnsi"/>
                <w:lang w:bidi="ar-SA"/>
              </w:rPr>
            </w:pPr>
            <m:oMathPara>
              <m:oMath>
                <m:r>
                  <m:rPr>
                    <m:sty m:val="p"/>
                  </m:rPr>
                  <w:rPr>
                    <w:rFonts w:ascii="Cambria Math" w:hAnsi="Cambria Math" w:cstheme="minorHAnsi"/>
                    <w:lang w:bidi="ar-SA"/>
                  </w:rPr>
                  <m:t>L</m:t>
                </m:r>
                <m:r>
                  <w:rPr>
                    <w:rFonts w:ascii="Cambria Math" w:hAnsi="Cambria Math" w:cstheme="minorHAnsi"/>
                    <w:color w:val="000000"/>
                    <w:kern w:val="24"/>
                    <w:lang w:bidi="ar-SA"/>
                  </w:rPr>
                  <m:t>_</m:t>
                </m:r>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15</m:t>
                    </m:r>
                  </m:sub>
                </m:sSub>
              </m:oMath>
            </m:oMathPara>
          </w:p>
        </w:tc>
        <w:tc>
          <w:tcPr>
            <w:tcW w:w="1590" w:type="dxa"/>
            <w:noWrap/>
            <w:hideMark/>
          </w:tcPr>
          <w:p w14:paraId="67774C4B" w14:textId="77777777" w:rsidR="00CA4A87" w:rsidRPr="00416C83" w:rsidRDefault="00CA4A87" w:rsidP="005D0C23">
            <w:pPr>
              <w:spacing w:line="240" w:lineRule="auto"/>
              <w:rPr>
                <w:rFonts w:cstheme="minorHAnsi"/>
                <w:lang w:bidi="ar-SA"/>
              </w:rPr>
            </w:pPr>
            <w:r w:rsidRPr="00416C83">
              <w:rPr>
                <w:rFonts w:cstheme="minorHAnsi"/>
                <w:lang w:bidi="ar-SA"/>
              </w:rPr>
              <w:t>0.7848</w:t>
            </w:r>
          </w:p>
        </w:tc>
        <w:tc>
          <w:tcPr>
            <w:tcW w:w="1416" w:type="dxa"/>
            <w:noWrap/>
            <w:hideMark/>
          </w:tcPr>
          <w:p w14:paraId="66B6C870" w14:textId="77777777" w:rsidR="00CA4A87" w:rsidRPr="00416C83" w:rsidRDefault="00CA4A87" w:rsidP="005D0C23">
            <w:pPr>
              <w:spacing w:line="240" w:lineRule="auto"/>
              <w:rPr>
                <w:rFonts w:cstheme="minorHAnsi"/>
                <w:lang w:bidi="ar-SA"/>
              </w:rPr>
            </w:pPr>
            <w:r w:rsidRPr="00416C83">
              <w:rPr>
                <w:rFonts w:cstheme="minorHAnsi"/>
                <w:lang w:bidi="ar-SA"/>
              </w:rPr>
              <w:t>0.6317</w:t>
            </w:r>
          </w:p>
        </w:tc>
        <w:tc>
          <w:tcPr>
            <w:tcW w:w="1377" w:type="dxa"/>
            <w:noWrap/>
            <w:hideMark/>
          </w:tcPr>
          <w:p w14:paraId="0D345FCF" w14:textId="77777777" w:rsidR="00CA4A87" w:rsidRPr="00416C83" w:rsidRDefault="00CA4A87" w:rsidP="005D0C23">
            <w:pPr>
              <w:spacing w:line="240" w:lineRule="auto"/>
              <w:rPr>
                <w:rFonts w:cstheme="minorHAnsi"/>
                <w:lang w:bidi="ar-SA"/>
              </w:rPr>
            </w:pPr>
            <w:r w:rsidRPr="00416C83">
              <w:rPr>
                <w:rFonts w:cstheme="minorHAnsi"/>
                <w:lang w:bidi="ar-SA"/>
              </w:rPr>
              <w:t>0.9861</w:t>
            </w:r>
          </w:p>
        </w:tc>
        <w:tc>
          <w:tcPr>
            <w:tcW w:w="960" w:type="dxa"/>
            <w:noWrap/>
            <w:hideMark/>
          </w:tcPr>
          <w:p w14:paraId="2D4C49FD" w14:textId="77777777" w:rsidR="00CA4A87" w:rsidRPr="00416C83" w:rsidRDefault="00CA4A87" w:rsidP="005D0C23">
            <w:pPr>
              <w:spacing w:line="240" w:lineRule="auto"/>
              <w:rPr>
                <w:rFonts w:cstheme="minorHAnsi"/>
                <w:b/>
                <w:lang w:bidi="ar-SA"/>
              </w:rPr>
            </w:pPr>
            <w:r w:rsidRPr="00416C83">
              <w:rPr>
                <w:rFonts w:cstheme="minorHAnsi"/>
                <w:b/>
                <w:lang w:bidi="ar-SA"/>
              </w:rPr>
              <w:t>0.8146</w:t>
            </w:r>
          </w:p>
        </w:tc>
      </w:tr>
      <w:tr w:rsidR="00CA4A87" w:rsidRPr="00416C83" w14:paraId="23CD79E9" w14:textId="77777777" w:rsidTr="005D0C23">
        <w:trPr>
          <w:trHeight w:val="300"/>
          <w:jc w:val="center"/>
        </w:trPr>
        <w:tc>
          <w:tcPr>
            <w:tcW w:w="1109" w:type="dxa"/>
            <w:noWrap/>
            <w:hideMark/>
          </w:tcPr>
          <w:p w14:paraId="5C5A21D2" w14:textId="77777777" w:rsidR="00CA4A87" w:rsidRPr="00416C83" w:rsidRDefault="00B876E8" w:rsidP="005D0C23">
            <w:pPr>
              <w:spacing w:line="240" w:lineRule="auto"/>
              <w:rPr>
                <w:rFonts w:cstheme="minorHAnsi"/>
                <w:lang w:bidi="ar-SA"/>
              </w:rPr>
            </w:pPr>
            <m:oMathPara>
              <m:oMath>
                <m:sSub>
                  <m:sSubPr>
                    <m:ctrlPr>
                      <w:rPr>
                        <w:rFonts w:ascii="Cambria Math" w:hAnsi="Cambria Math" w:cstheme="minorHAnsi"/>
                        <w:i/>
                        <w:iCs/>
                        <w:color w:val="000000"/>
                        <w:kern w:val="24"/>
                        <w:lang w:bidi="ar-SA"/>
                      </w:rPr>
                    </m:ctrlPr>
                  </m:sSubPr>
                  <m:e>
                    <m:r>
                      <w:rPr>
                        <w:rFonts w:ascii="Cambria Math" w:hAnsi="Cambria Math" w:cstheme="minorHAnsi"/>
                        <w:color w:val="000000"/>
                        <w:kern w:val="24"/>
                        <w:lang w:bidi="ar-SA"/>
                      </w:rPr>
                      <m:t>f</m:t>
                    </m:r>
                  </m:e>
                  <m:sub>
                    <m:r>
                      <w:rPr>
                        <w:rFonts w:ascii="Cambria Math" w:hAnsi="Cambria Math" w:cstheme="minorHAnsi"/>
                        <w:color w:val="000000"/>
                        <w:kern w:val="24"/>
                        <w:lang w:bidi="ar-SA"/>
                      </w:rPr>
                      <m:t>16</m:t>
                    </m:r>
                  </m:sub>
                </m:sSub>
              </m:oMath>
            </m:oMathPara>
          </w:p>
        </w:tc>
        <w:tc>
          <w:tcPr>
            <w:tcW w:w="1590" w:type="dxa"/>
            <w:noWrap/>
            <w:hideMark/>
          </w:tcPr>
          <w:p w14:paraId="08D064B6" w14:textId="77777777" w:rsidR="00CA4A87" w:rsidRPr="00416C83" w:rsidRDefault="00CA4A87" w:rsidP="005D0C23">
            <w:pPr>
              <w:spacing w:line="240" w:lineRule="auto"/>
              <w:rPr>
                <w:rFonts w:cstheme="minorHAnsi"/>
                <w:lang w:bidi="ar-SA"/>
              </w:rPr>
            </w:pPr>
            <w:r w:rsidRPr="00416C83">
              <w:rPr>
                <w:rFonts w:cstheme="minorHAnsi"/>
                <w:lang w:bidi="ar-SA"/>
              </w:rPr>
              <w:t>0.7405</w:t>
            </w:r>
          </w:p>
        </w:tc>
        <w:tc>
          <w:tcPr>
            <w:tcW w:w="1416" w:type="dxa"/>
            <w:noWrap/>
            <w:hideMark/>
          </w:tcPr>
          <w:p w14:paraId="3DB4516A" w14:textId="77777777" w:rsidR="00CA4A87" w:rsidRPr="00416C83" w:rsidRDefault="00CA4A87" w:rsidP="005D0C23">
            <w:pPr>
              <w:spacing w:line="240" w:lineRule="auto"/>
              <w:rPr>
                <w:rFonts w:cstheme="minorHAnsi"/>
                <w:lang w:bidi="ar-SA"/>
              </w:rPr>
            </w:pPr>
            <w:r w:rsidRPr="00416C83">
              <w:rPr>
                <w:rFonts w:cstheme="minorHAnsi"/>
                <w:lang w:bidi="ar-SA"/>
              </w:rPr>
              <w:t>0.6562</w:t>
            </w:r>
          </w:p>
        </w:tc>
        <w:tc>
          <w:tcPr>
            <w:tcW w:w="1377" w:type="dxa"/>
            <w:noWrap/>
            <w:hideMark/>
          </w:tcPr>
          <w:p w14:paraId="49A42B4B" w14:textId="77777777" w:rsidR="00CA4A87" w:rsidRPr="00416C83" w:rsidRDefault="00CA4A87" w:rsidP="005D0C23">
            <w:pPr>
              <w:spacing w:line="240" w:lineRule="auto"/>
              <w:rPr>
                <w:rFonts w:cstheme="minorHAnsi"/>
                <w:lang w:bidi="ar-SA"/>
              </w:rPr>
            </w:pPr>
            <w:r w:rsidRPr="00416C83">
              <w:rPr>
                <w:rFonts w:cstheme="minorHAnsi"/>
                <w:lang w:bidi="ar-SA"/>
              </w:rPr>
              <w:t>0.9729</w:t>
            </w:r>
          </w:p>
        </w:tc>
        <w:tc>
          <w:tcPr>
            <w:tcW w:w="960" w:type="dxa"/>
            <w:noWrap/>
            <w:hideMark/>
          </w:tcPr>
          <w:p w14:paraId="3A1DC9A4" w14:textId="77777777" w:rsidR="00CA4A87" w:rsidRPr="00416C83" w:rsidRDefault="00CA4A87" w:rsidP="005D0C23">
            <w:pPr>
              <w:keepNext/>
              <w:spacing w:line="240" w:lineRule="auto"/>
              <w:rPr>
                <w:rFonts w:cstheme="minorHAnsi"/>
                <w:b/>
                <w:lang w:bidi="ar-SA"/>
              </w:rPr>
            </w:pPr>
            <w:r w:rsidRPr="00416C83">
              <w:rPr>
                <w:rFonts w:cstheme="minorHAnsi"/>
                <w:b/>
                <w:lang w:bidi="ar-SA"/>
              </w:rPr>
              <w:t>0.7933</w:t>
            </w:r>
          </w:p>
        </w:tc>
      </w:tr>
      <w:bookmarkEnd w:id="125"/>
    </w:tbl>
    <w:p w14:paraId="1CCAB79D" w14:textId="77777777" w:rsidR="00CA4A87" w:rsidRDefault="00CA4A87" w:rsidP="00C87E76">
      <w:pPr>
        <w:ind w:firstLine="720"/>
        <w:rPr>
          <w:rFonts w:cstheme="minorHAnsi"/>
        </w:rPr>
      </w:pPr>
    </w:p>
    <w:p w14:paraId="269463F8" w14:textId="39E65A1E" w:rsidR="00D71D9E" w:rsidRPr="00A87895" w:rsidRDefault="00A87895" w:rsidP="0067575F">
      <w:pPr>
        <w:ind w:firstLine="720"/>
        <w:rPr>
          <w:rFonts w:cstheme="minorHAnsi"/>
          <w:noProof/>
          <w:lang w:bidi="ar-SA"/>
        </w:rPr>
      </w:pPr>
      <w:r w:rsidRPr="00A87895">
        <w:rPr>
          <w:rFonts w:cstheme="minorHAnsi"/>
        </w:rPr>
        <w:t>The redundancy in the selected features are eliminated using KGS penalty function-based correlation-clustering algorithm.</w:t>
      </w:r>
      <w:r w:rsidR="00913232">
        <w:rPr>
          <w:rFonts w:cstheme="minorHAnsi"/>
        </w:rPr>
        <w:t xml:space="preserve"> Correlation coefficient was </w:t>
      </w:r>
      <w:r w:rsidR="008E5B45">
        <w:rPr>
          <w:rFonts w:cstheme="minorHAnsi"/>
        </w:rPr>
        <w:t>used to as a measure to cluster features using hierarchical clustering. At each stage of correlation-based clustering algorithm identifies two nearest clusters and merge them as one single cluster. Figure</w:t>
      </w:r>
      <w:r w:rsidR="0067575F">
        <w:rPr>
          <w:rFonts w:cstheme="minorHAnsi"/>
        </w:rPr>
        <w:t xml:space="preserve"> 42</w:t>
      </w:r>
      <w:r w:rsidR="008E5B45">
        <w:rPr>
          <w:rFonts w:cstheme="minorHAnsi"/>
        </w:rPr>
        <w:t xml:space="preserve"> shows the </w:t>
      </w:r>
      <w:r w:rsidR="00FB24E0">
        <w:rPr>
          <w:rFonts w:cstheme="minorHAnsi"/>
        </w:rPr>
        <w:t xml:space="preserve">results of cluster analysis in the form of tree diagram called a dendrogram. </w:t>
      </w:r>
      <w:r w:rsidRPr="00A87895">
        <w:rPr>
          <w:rFonts w:cstheme="minorHAnsi"/>
        </w:rPr>
        <w:t xml:space="preserve">KGS penalty function was used to validate clustering algorithm’s performance. This function selected optimal number of clusters based on comparing the mean spread across all the clusters with the mean spread within cluster dissimilarity </w:t>
      </w:r>
      <w:r w:rsidRPr="00A87895">
        <w:rPr>
          <w:rFonts w:cstheme="minorHAnsi"/>
        </w:rPr>
        <w:lastRenderedPageBreak/>
        <w:t>measure. This method applied at each clustering level and the level with a minimum penalty value is the optimal number of clusters. It can be seen from Figure</w:t>
      </w:r>
      <w:r w:rsidR="0067575F">
        <w:rPr>
          <w:rFonts w:cstheme="minorHAnsi"/>
        </w:rPr>
        <w:t xml:space="preserve"> 43</w:t>
      </w:r>
      <w:r w:rsidRPr="00A87895">
        <w:rPr>
          <w:rFonts w:cstheme="minorHAnsi"/>
        </w:rPr>
        <w:t xml:space="preserve"> the penalty value is minimum for level with 5 clusters</w:t>
      </w:r>
      <w:r w:rsidR="00D90392">
        <w:rPr>
          <w:rFonts w:cstheme="minorHAnsi"/>
        </w:rPr>
        <w:t xml:space="preserve"> and the colored rectangular boxed in Figure 42 shows the </w:t>
      </w:r>
      <w:r w:rsidR="000C7897">
        <w:rPr>
          <w:rFonts w:cstheme="minorHAnsi"/>
        </w:rPr>
        <w:t>optimal clusters.</w:t>
      </w:r>
      <w:r w:rsidRPr="00A87895">
        <w:rPr>
          <w:rFonts w:cstheme="minorHAnsi"/>
        </w:rPr>
        <w:t xml:space="preserve"> Therefore, one feature with maximum criteria from each cluster is selected to build a RUL prognostics model. In this study, I decided to use multiple features instead of single feature in order to avoid loss of any information that may be critical in assessing seal’s degradation.</w:t>
      </w:r>
    </w:p>
    <w:p w14:paraId="25CBE5F4" w14:textId="77777777" w:rsidR="00A023FD" w:rsidRDefault="003F263A" w:rsidP="003F263A">
      <w:pPr>
        <w:rPr>
          <w:rFonts w:cstheme="minorHAnsi"/>
        </w:rPr>
      </w:pPr>
      <w:r w:rsidRPr="00E24C54">
        <w:rPr>
          <w:rFonts w:cstheme="minorHAnsi"/>
          <w:noProof/>
          <w:lang w:bidi="ar-SA"/>
        </w:rPr>
        <mc:AlternateContent>
          <mc:Choice Requires="wpg">
            <w:drawing>
              <wp:anchor distT="0" distB="0" distL="114300" distR="114300" simplePos="0" relativeHeight="251659264" behindDoc="0" locked="0" layoutInCell="1" allowOverlap="1" wp14:anchorId="1C7F9B25" wp14:editId="666F8C6B">
                <wp:simplePos x="0" y="0"/>
                <wp:positionH relativeFrom="margin">
                  <wp:align>center</wp:align>
                </wp:positionH>
                <wp:positionV relativeFrom="paragraph">
                  <wp:posOffset>201072</wp:posOffset>
                </wp:positionV>
                <wp:extent cx="5708015" cy="5073650"/>
                <wp:effectExtent l="0" t="0" r="6985" b="0"/>
                <wp:wrapNone/>
                <wp:docPr id="450" name="Group 10"/>
                <wp:cNvGraphicFramePr/>
                <a:graphic xmlns:a="http://schemas.openxmlformats.org/drawingml/2006/main">
                  <a:graphicData uri="http://schemas.microsoft.com/office/word/2010/wordprocessingGroup">
                    <wpg:wgp>
                      <wpg:cNvGrpSpPr/>
                      <wpg:grpSpPr>
                        <a:xfrm>
                          <a:off x="0" y="0"/>
                          <a:ext cx="5708015" cy="5073650"/>
                          <a:chOff x="0" y="0"/>
                          <a:chExt cx="7127192" cy="5345394"/>
                        </a:xfrm>
                      </wpg:grpSpPr>
                      <pic:pic xmlns:pic="http://schemas.openxmlformats.org/drawingml/2006/picture">
                        <pic:nvPicPr>
                          <pic:cNvPr id="451" name="Picture 451"/>
                          <pic:cNvPicPr>
                            <a:picLocks noChangeAspect="1"/>
                          </pic:cNvPicPr>
                        </pic:nvPicPr>
                        <pic:blipFill>
                          <a:blip r:embed="rId51"/>
                          <a:stretch>
                            <a:fillRect/>
                          </a:stretch>
                        </pic:blipFill>
                        <pic:spPr>
                          <a:xfrm>
                            <a:off x="0" y="0"/>
                            <a:ext cx="7127192" cy="5345394"/>
                          </a:xfrm>
                          <a:prstGeom prst="rect">
                            <a:avLst/>
                          </a:prstGeom>
                        </pic:spPr>
                      </pic:pic>
                      <wps:wsp>
                        <wps:cNvPr id="453" name="Rectangle 453"/>
                        <wps:cNvSpPr/>
                        <wps:spPr>
                          <a:xfrm>
                            <a:off x="2768837" y="2437687"/>
                            <a:ext cx="196553" cy="707164"/>
                          </a:xfrm>
                          <a:prstGeom prst="rect">
                            <a:avLst/>
                          </a:prstGeom>
                          <a:noFill/>
                          <a:ln w="25400" cap="flat" cmpd="sng" algn="ctr">
                            <a:solidFill>
                              <a:srgbClr val="FF0000"/>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5" name="Rectangle 455"/>
                        <wps:cNvSpPr/>
                        <wps:spPr>
                          <a:xfrm>
                            <a:off x="1674975" y="3238855"/>
                            <a:ext cx="803305" cy="1316053"/>
                          </a:xfrm>
                          <a:prstGeom prst="rect">
                            <a:avLst/>
                          </a:prstGeom>
                          <a:noFill/>
                          <a:ln w="25400" cap="flat" cmpd="sng" algn="ctr">
                            <a:solidFill>
                              <a:srgbClr val="41361F"/>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6" name="Rectangle 456"/>
                        <wps:cNvSpPr/>
                        <wps:spPr>
                          <a:xfrm>
                            <a:off x="563309" y="3238855"/>
                            <a:ext cx="803305" cy="1316053"/>
                          </a:xfrm>
                          <a:prstGeom prst="rect">
                            <a:avLst/>
                          </a:prstGeom>
                          <a:noFill/>
                          <a:ln w="25400" cap="flat" cmpd="sng" algn="ctr">
                            <a:solidFill>
                              <a:srgbClr val="45C0E7"/>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7" name="Rectangle 457"/>
                        <wps:cNvSpPr/>
                        <wps:spPr>
                          <a:xfrm>
                            <a:off x="3297253" y="3543299"/>
                            <a:ext cx="196553" cy="707164"/>
                          </a:xfrm>
                          <a:prstGeom prst="rect">
                            <a:avLst/>
                          </a:prstGeom>
                          <a:noFill/>
                          <a:ln w="25400" cap="flat" cmpd="sng" algn="ctr">
                            <a:solidFill>
                              <a:srgbClr val="FF3399"/>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458" name="Rectangle 458"/>
                        <wps:cNvSpPr/>
                        <wps:spPr>
                          <a:xfrm>
                            <a:off x="3802878" y="3657599"/>
                            <a:ext cx="2956845" cy="1145137"/>
                          </a:xfrm>
                          <a:prstGeom prst="rect">
                            <a:avLst/>
                          </a:prstGeom>
                          <a:noFill/>
                          <a:ln w="25400" cap="flat" cmpd="sng" algn="ctr">
                            <a:solidFill>
                              <a:srgbClr val="0C03BB"/>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w14:anchorId="5A02B1DC" id="Group 10" o:spid="_x0000_s1026" style="position:absolute;margin-left:0;margin-top:15.85pt;width:449.45pt;height:399.5pt;z-index:251659264;mso-position-horizontal:center;mso-position-horizontal-relative:margin;mso-width-relative:margin;mso-height-relative:margin" coordsize="71271,534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1" o:spid="_x0000_s1027" type="#_x0000_t75" style="position:absolute;width:71271;height:53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">
                  <v:imagedata r:id="rId52" o:title=""/>
                </v:shape>
                <v:rect id="Rectangle 453" o:spid="_x0000_s1028" style="position:absolute;left:27688;top:24376;width:1965;height:7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" filled="f" strokecolor="red" strokeweight="2pt"/>
                <v:rect id="Rectangle 455" o:spid="_x0000_s1029" style="position:absolute;left:16749;top:32388;width:8033;height:13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" filled="f" strokecolor="#41361f" strokeweight="2pt"/>
                <v:rect id="Rectangle 456" o:spid="_x0000_s1030" style="position:absolute;left:5633;top:32388;width:8033;height:13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" filled="f" strokecolor="#45c0e7" strokeweight="2pt"/>
                <v:rect id="Rectangle 457" o:spid="_x0000_s1031" style="position:absolute;left:32972;top:35432;width:1966;height:70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" filled="f" strokecolor="#f39" strokeweight="2pt"/>
                <v:rect id="Rectangle 458" o:spid="_x0000_s1032" style="position:absolute;left:38028;top:36575;width:29569;height:114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" filled="f" strokecolor="#0c03bb" strokeweight="2pt"/>
                <w10:wrap anchorx="margin"/>
              </v:group>
            </w:pict>
          </mc:Fallback>
        </mc:AlternateContent>
      </w:r>
    </w:p>
    <w:p w14:paraId="1A4198B6" w14:textId="77777777" w:rsidR="003F263A" w:rsidRDefault="003F263A" w:rsidP="003F263A">
      <w:pPr>
        <w:rPr>
          <w:rFonts w:cstheme="minorHAnsi"/>
        </w:rPr>
      </w:pPr>
    </w:p>
    <w:p w14:paraId="618C3424" w14:textId="77777777" w:rsidR="003F263A" w:rsidRDefault="003F263A" w:rsidP="003F263A">
      <w:pPr>
        <w:rPr>
          <w:rFonts w:cstheme="minorHAnsi"/>
        </w:rPr>
      </w:pPr>
    </w:p>
    <w:p w14:paraId="5AB9217E" w14:textId="77777777" w:rsidR="00A023FD" w:rsidRDefault="00A023FD" w:rsidP="00C87E76">
      <w:pPr>
        <w:ind w:firstLine="720"/>
        <w:rPr>
          <w:rFonts w:cstheme="minorHAnsi"/>
        </w:rPr>
      </w:pPr>
    </w:p>
    <w:p w14:paraId="0B46C581" w14:textId="77777777" w:rsidR="00A023FD" w:rsidRDefault="00A023FD" w:rsidP="00C87E76">
      <w:pPr>
        <w:ind w:firstLine="720"/>
        <w:rPr>
          <w:rFonts w:cstheme="minorHAnsi"/>
        </w:rPr>
      </w:pPr>
    </w:p>
    <w:p w14:paraId="35139A77" w14:textId="77777777" w:rsidR="00A023FD" w:rsidRDefault="00A023FD" w:rsidP="00C87E76">
      <w:pPr>
        <w:ind w:firstLine="720"/>
        <w:rPr>
          <w:rFonts w:cstheme="minorHAnsi"/>
        </w:rPr>
      </w:pPr>
    </w:p>
    <w:p w14:paraId="4C198E56" w14:textId="77777777" w:rsidR="00A023FD" w:rsidRDefault="00A023FD" w:rsidP="00C87E76">
      <w:pPr>
        <w:ind w:firstLine="720"/>
        <w:rPr>
          <w:rFonts w:cstheme="minorHAnsi"/>
        </w:rPr>
      </w:pPr>
    </w:p>
    <w:p w14:paraId="0B76618C" w14:textId="77777777" w:rsidR="00A023FD" w:rsidRDefault="00A023FD" w:rsidP="00C87E76">
      <w:pPr>
        <w:ind w:firstLine="720"/>
        <w:rPr>
          <w:rFonts w:cstheme="minorHAnsi"/>
        </w:rPr>
      </w:pPr>
    </w:p>
    <w:p w14:paraId="5788E557" w14:textId="77777777" w:rsidR="00A023FD" w:rsidRDefault="00A023FD" w:rsidP="00C87E76">
      <w:pPr>
        <w:ind w:firstLine="720"/>
        <w:rPr>
          <w:rFonts w:cstheme="minorHAnsi"/>
        </w:rPr>
      </w:pPr>
    </w:p>
    <w:p w14:paraId="39D31E43" w14:textId="77777777" w:rsidR="00A023FD" w:rsidRDefault="00A023FD" w:rsidP="00C87E76">
      <w:pPr>
        <w:ind w:firstLine="720"/>
        <w:rPr>
          <w:rFonts w:cstheme="minorHAnsi"/>
        </w:rPr>
      </w:pPr>
    </w:p>
    <w:p w14:paraId="733CBA24" w14:textId="77777777" w:rsidR="00A023FD" w:rsidRDefault="00A023FD" w:rsidP="00C87E76">
      <w:pPr>
        <w:ind w:firstLine="720"/>
        <w:rPr>
          <w:rFonts w:cstheme="minorHAnsi"/>
        </w:rPr>
      </w:pPr>
    </w:p>
    <w:p w14:paraId="7BBDF40E" w14:textId="77777777" w:rsidR="00A023FD" w:rsidRDefault="00A023FD" w:rsidP="00C87E76">
      <w:pPr>
        <w:ind w:firstLine="720"/>
        <w:rPr>
          <w:rFonts w:cstheme="minorHAnsi"/>
        </w:rPr>
      </w:pPr>
    </w:p>
    <w:p w14:paraId="4148BC64" w14:textId="77777777" w:rsidR="00A023FD" w:rsidRDefault="00A023FD" w:rsidP="004B533C">
      <w:pPr>
        <w:ind w:firstLine="720"/>
        <w:rPr>
          <w:rFonts w:cstheme="minorHAnsi"/>
        </w:rPr>
      </w:pPr>
    </w:p>
    <w:p w14:paraId="1E70132F" w14:textId="77777777" w:rsidR="00C7576F" w:rsidRDefault="00C7576F" w:rsidP="004B533C">
      <w:pPr>
        <w:ind w:firstLine="720"/>
        <w:jc w:val="center"/>
        <w:rPr>
          <w:rFonts w:cstheme="minorHAnsi"/>
        </w:rPr>
      </w:pPr>
    </w:p>
    <w:p w14:paraId="4C9CB728" w14:textId="77777777" w:rsidR="00C7576F" w:rsidRDefault="00C7576F" w:rsidP="004B533C">
      <w:pPr>
        <w:ind w:firstLine="720"/>
        <w:jc w:val="center"/>
        <w:rPr>
          <w:rFonts w:cstheme="minorHAnsi"/>
        </w:rPr>
      </w:pPr>
    </w:p>
    <w:p w14:paraId="332B6581" w14:textId="77777777" w:rsidR="00C7576F" w:rsidRDefault="003F263A" w:rsidP="004B533C">
      <w:pPr>
        <w:ind w:firstLine="720"/>
        <w:jc w:val="center"/>
        <w:rPr>
          <w:rFonts w:cstheme="minorHAnsi"/>
        </w:rPr>
      </w:pPr>
      <w:r>
        <w:rPr>
          <w:noProof/>
          <w:lang w:bidi="ar-SA"/>
        </w:rPr>
        <mc:AlternateContent>
          <mc:Choice Requires="wps">
            <w:drawing>
              <wp:anchor distT="0" distB="0" distL="114300" distR="114300" simplePos="0" relativeHeight="251661312" behindDoc="0" locked="0" layoutInCell="1" allowOverlap="1" wp14:anchorId="606AC4A1" wp14:editId="7B063392">
                <wp:simplePos x="0" y="0"/>
                <wp:positionH relativeFrom="margin">
                  <wp:align>left</wp:align>
                </wp:positionH>
                <wp:positionV relativeFrom="paragraph">
                  <wp:posOffset>115930</wp:posOffset>
                </wp:positionV>
                <wp:extent cx="5644515" cy="175260"/>
                <wp:effectExtent l="0" t="0" r="0" b="0"/>
                <wp:wrapNone/>
                <wp:docPr id="1" name="Text Box 1"/>
                <wp:cNvGraphicFramePr/>
                <a:graphic xmlns:a="http://schemas.openxmlformats.org/drawingml/2006/main">
                  <a:graphicData uri="http://schemas.microsoft.com/office/word/2010/wordprocessingShape">
                    <wps:wsp>
                      <wps:cNvSpPr txBox="1"/>
                      <wps:spPr>
                        <a:xfrm>
                          <a:off x="0" y="0"/>
                          <a:ext cx="5644515" cy="175260"/>
                        </a:xfrm>
                        <a:prstGeom prst="rect">
                          <a:avLst/>
                        </a:prstGeom>
                        <a:solidFill>
                          <a:prstClr val="white"/>
                        </a:solidFill>
                        <a:ln>
                          <a:noFill/>
                        </a:ln>
                      </wps:spPr>
                      <wps:txbx>
                        <w:txbxContent>
                          <w:p w14:paraId="48612498" w14:textId="6F029DFA" w:rsidR="00412A60" w:rsidRPr="00F22B78" w:rsidRDefault="00412A60" w:rsidP="004B533C">
                            <w:pPr>
                              <w:pStyle w:val="Caption"/>
                              <w:jc w:val="center"/>
                              <w:rPr>
                                <w:rFonts w:cstheme="minorHAnsi"/>
                                <w:noProof/>
                                <w:szCs w:val="24"/>
                              </w:rPr>
                            </w:pPr>
                            <w:bookmarkStart w:id="126" w:name="_Toc24387227"/>
                            <w:r>
                              <w:t xml:space="preserve">Figure </w:t>
                            </w:r>
                            <w:r w:rsidR="00B876E8">
                              <w:fldChar w:fldCharType="begin"/>
                            </w:r>
                            <w:r w:rsidR="00B876E8">
                              <w:instrText xml:space="preserve"> SEQ Figure \* ARABIC </w:instrText>
                            </w:r>
                            <w:r w:rsidR="00B876E8">
                              <w:fldChar w:fldCharType="separate"/>
                            </w:r>
                            <w:r w:rsidR="00837923">
                              <w:rPr>
                                <w:noProof/>
                              </w:rPr>
                              <w:t>42</w:t>
                            </w:r>
                            <w:r w:rsidR="00B876E8">
                              <w:rPr>
                                <w:noProof/>
                              </w:rPr>
                              <w:fldChar w:fldCharType="end"/>
                            </w:r>
                            <w:r>
                              <w:t>: Clusters After Correlation-Based Clustering</w:t>
                            </w:r>
                            <w:bookmarkEnd w:id="1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06AC4A1" id="_x0000_t202" coordsize="21600,21600" o:spt="202" path="m,l,21600r21600,l21600,xe">
                <v:stroke joinstyle="miter"/>
                <v:path gradientshapeok="t" o:connecttype="rect"/>
              </v:shapetype>
              <v:shape id="Text Box 1" o:spid="_x0000_s1026" type="#_x0000_t202" style="position:absolute;left:0;text-align:left;margin-left:0;margin-top:9.15pt;width:444.45pt;height:13.8pt;z-index:2516613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" stroked="f">
                <v:textbox style="mso-fit-shape-to-text:t" inset="0,0,0,0">
                  <w:txbxContent>
                    <w:p w14:paraId="48612498" w14:textId="6F029DFA" w:rsidR="00412A60" w:rsidRPr="00F22B78" w:rsidRDefault="00412A60" w:rsidP="004B533C">
                      <w:pPr>
                        <w:pStyle w:val="Caption"/>
                        <w:jc w:val="center"/>
                        <w:rPr>
                          <w:rFonts w:cstheme="minorHAnsi"/>
                          <w:noProof/>
                          <w:szCs w:val="24"/>
                        </w:rPr>
                      </w:pPr>
                      <w:bookmarkStart w:id="127" w:name="_Toc24387227"/>
                      <w:r>
                        <w:t xml:space="preserve">Figure </w:t>
                      </w:r>
                      <w:r w:rsidR="00B876E8">
                        <w:fldChar w:fldCharType="begin"/>
                      </w:r>
                      <w:r w:rsidR="00B876E8">
                        <w:instrText xml:space="preserve"> SEQ Figure \* ARABIC </w:instrText>
                      </w:r>
                      <w:r w:rsidR="00B876E8">
                        <w:fldChar w:fldCharType="separate"/>
                      </w:r>
                      <w:r w:rsidR="00837923">
                        <w:rPr>
                          <w:noProof/>
                        </w:rPr>
                        <w:t>42</w:t>
                      </w:r>
                      <w:r w:rsidR="00B876E8">
                        <w:rPr>
                          <w:noProof/>
                        </w:rPr>
                        <w:fldChar w:fldCharType="end"/>
                      </w:r>
                      <w:r>
                        <w:t>: Clusters After Correlation-Based Clustering</w:t>
                      </w:r>
                      <w:bookmarkEnd w:id="127"/>
                    </w:p>
                  </w:txbxContent>
                </v:textbox>
                <w10:wrap anchorx="margin"/>
              </v:shape>
            </w:pict>
          </mc:Fallback>
        </mc:AlternateContent>
      </w:r>
    </w:p>
    <w:p w14:paraId="22E1D5E4" w14:textId="77777777" w:rsidR="004B533C" w:rsidRDefault="004B533C" w:rsidP="00C7576F">
      <w:pPr>
        <w:ind w:firstLine="720"/>
        <w:jc w:val="center"/>
        <w:rPr>
          <w:rFonts w:cstheme="minorHAnsi"/>
        </w:rPr>
      </w:pPr>
      <w:r>
        <w:rPr>
          <w:noProof/>
          <w:lang w:bidi="ar-SA"/>
        </w:rPr>
        <w:lastRenderedPageBreak/>
        <w:drawing>
          <wp:inline distT="0" distB="0" distL="0" distR="0" wp14:anchorId="37F55523" wp14:editId="59CFE52C">
            <wp:extent cx="3512456" cy="30289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22692" cy="3037777"/>
                    </a:xfrm>
                    <a:prstGeom prst="rect">
                      <a:avLst/>
                    </a:prstGeom>
                    <a:noFill/>
                  </pic:spPr>
                </pic:pic>
              </a:graphicData>
            </a:graphic>
          </wp:inline>
        </w:drawing>
      </w:r>
    </w:p>
    <w:p w14:paraId="4CD73F01" w14:textId="4732935D" w:rsidR="004B533C" w:rsidRPr="004B533C" w:rsidRDefault="004B533C" w:rsidP="004B533C">
      <w:pPr>
        <w:pStyle w:val="Caption"/>
        <w:jc w:val="center"/>
      </w:pPr>
      <w:bookmarkStart w:id="128" w:name="_Toc24387228"/>
      <w:r>
        <w:t xml:space="preserve">Figure </w:t>
      </w:r>
      <w:r w:rsidR="00B876E8">
        <w:fldChar w:fldCharType="begin"/>
      </w:r>
      <w:r w:rsidR="00B876E8">
        <w:instrText xml:space="preserve"> SEQ Figure \* ARABIC </w:instrText>
      </w:r>
      <w:r w:rsidR="00B876E8">
        <w:fldChar w:fldCharType="separate"/>
      </w:r>
      <w:r w:rsidR="00837923">
        <w:rPr>
          <w:noProof/>
        </w:rPr>
        <w:t>43</w:t>
      </w:r>
      <w:r w:rsidR="00B876E8">
        <w:rPr>
          <w:noProof/>
        </w:rPr>
        <w:fldChar w:fldCharType="end"/>
      </w:r>
      <w:r w:rsidR="00835DE5">
        <w:t>:</w:t>
      </w:r>
      <w:r>
        <w:t xml:space="preserve"> KGS Penalty Function Showing the Optimum Number of Clusters</w:t>
      </w:r>
      <w:bookmarkEnd w:id="128"/>
    </w:p>
    <w:p w14:paraId="7898E586" w14:textId="77777777" w:rsidR="004B533C" w:rsidRDefault="004B533C" w:rsidP="00C87E76">
      <w:pPr>
        <w:ind w:firstLine="720"/>
        <w:rPr>
          <w:rFonts w:cstheme="minorHAnsi"/>
        </w:rPr>
      </w:pPr>
    </w:p>
    <w:p w14:paraId="1CAA2F8E" w14:textId="7B058083" w:rsidR="00A87895" w:rsidRPr="00A87895" w:rsidRDefault="00A87895" w:rsidP="00C87E76">
      <w:pPr>
        <w:ind w:firstLine="720"/>
        <w:rPr>
          <w:rFonts w:eastAsiaTheme="minorEastAsia" w:cstheme="minorHAnsi"/>
        </w:rPr>
      </w:pPr>
      <w:r w:rsidRPr="00A87895">
        <w:rPr>
          <w:rFonts w:cstheme="minorHAnsi"/>
        </w:rPr>
        <w:t xml:space="preserve">The selected features are mapped with the respective </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i</m:t>
            </m:r>
          </m:sub>
        </m:sSub>
      </m:oMath>
      <w:r w:rsidRPr="00A87895">
        <w:rPr>
          <w:rFonts w:eastAsiaTheme="minorEastAsia" w:cstheme="minorHAnsi"/>
        </w:rPr>
        <w:t xml:space="preserve"> (remaining useful life) values before building the prognostics mod</w:t>
      </w:r>
      <w:r w:rsidR="00C96719">
        <w:rPr>
          <w:rFonts w:eastAsiaTheme="minorEastAsia" w:cstheme="minorHAnsi"/>
        </w:rPr>
        <w:t>el. The normalized values of current (t) and previous (t-1) values</w:t>
      </w:r>
      <w:r w:rsidRPr="00A87895">
        <w:rPr>
          <w:rFonts w:eastAsiaTheme="minorEastAsia" w:cstheme="minorHAnsi"/>
        </w:rPr>
        <w:t xml:space="preserve"> were used as the input to train DNN parameters and remaining useful life is selected as the output of DNN model. The loss function was Mean Square Error (MSE) which estimates the accuracy of neural network in predicting the test data. Validation split was set to 0.2, where the model is trained on 80% of the data and tested on remaining 20% data. </w:t>
      </w:r>
      <w:r w:rsidR="00C96719">
        <w:rPr>
          <w:rFonts w:eastAsiaTheme="minorEastAsia" w:cstheme="minorHAnsi"/>
        </w:rPr>
        <w:t xml:space="preserve">The trained model consisted of four fully connected layers with number of neurons of 10, 7, 6, 1 in each layer. The ReLu function was used as the activation function of intermediate hidden layer and sigmoid was used for he output layer. </w:t>
      </w:r>
      <w:r w:rsidRPr="00A87895">
        <w:rPr>
          <w:rFonts w:eastAsiaTheme="minorEastAsia" w:cstheme="minorHAnsi"/>
        </w:rPr>
        <w:t xml:space="preserve">Optimization algorithm plays an important role in training deep neural network model to learn the locally optimal model variables. RMS prop was used as the optimization algorithm. The model is trained for 500 epochs with expectation that loss will decrease with </w:t>
      </w:r>
      <w:r w:rsidR="005A6BA3">
        <w:rPr>
          <w:rFonts w:eastAsiaTheme="minorEastAsia" w:cstheme="minorHAnsi"/>
        </w:rPr>
        <w:t>e</w:t>
      </w:r>
      <w:r w:rsidRPr="00A87895">
        <w:rPr>
          <w:rFonts w:eastAsiaTheme="minorEastAsia" w:cstheme="minorHAnsi"/>
        </w:rPr>
        <w:t xml:space="preserve">ach epoch and the prediction accuracy of the model improves </w:t>
      </w:r>
      <w:r w:rsidRPr="00A87895">
        <w:rPr>
          <w:rFonts w:eastAsiaTheme="minorEastAsia" w:cstheme="minorHAnsi"/>
        </w:rPr>
        <w:lastRenderedPageBreak/>
        <w:t xml:space="preserve">during the training. Early stopping condition was used to avoid overfitting by using cross-validation. The training was stopped when the MSE of validation set began to increase. </w:t>
      </w:r>
    </w:p>
    <w:p w14:paraId="47EF2763" w14:textId="307F94D8" w:rsidR="0029274B" w:rsidRDefault="00C6184D" w:rsidP="00C7576F">
      <w:pPr>
        <w:ind w:firstLine="720"/>
      </w:pPr>
      <w:r>
        <w:t>Three run-to-failure tests were used to train the DNN model and the trained model was tested on the remaining tests. The average test MSE of DNN model on the unseen data was found to be 0.0248 when tested on the entire life of seals whereas the average test MSE</w:t>
      </w:r>
      <w:r>
        <w:rPr>
          <w:vertAlign w:val="subscript"/>
        </w:rPr>
        <w:t>20</w:t>
      </w:r>
      <w:r>
        <w:t xml:space="preserve"> towards the end of seal life is 0.0007. Figure</w:t>
      </w:r>
      <w:r w:rsidR="0067575F">
        <w:t xml:space="preserve"> 44</w:t>
      </w:r>
      <w:r w:rsidRPr="00232B3C">
        <w:t xml:space="preserve"> </w:t>
      </w:r>
      <w:r w:rsidR="0067575F">
        <w:t>and 45</w:t>
      </w:r>
      <w:r w:rsidRPr="00232B3C">
        <w:t>shows the actual versus the predicted tre</w:t>
      </w:r>
      <w:r w:rsidR="0067575F">
        <w:t>nd of seal-2 and seal-8 It is obvious from Figure 44 and 45</w:t>
      </w:r>
      <w:r w:rsidRPr="00232B3C">
        <w:t xml:space="preserve"> that the predicted degradation trend is very close to that of the actual trend</w:t>
      </w:r>
      <w:r>
        <w:t xml:space="preserve"> </w:t>
      </w:r>
      <w:r w:rsidR="007249C1">
        <w:t>atleast towards the end of seal</w:t>
      </w:r>
      <w:r>
        <w:t xml:space="preserve"> life than early and middle life. </w:t>
      </w:r>
    </w:p>
    <w:p w14:paraId="3CC6E1C6" w14:textId="77777777" w:rsidR="009A44F2" w:rsidRDefault="00C7576F" w:rsidP="009A44F2">
      <w:pPr>
        <w:keepNext/>
        <w:ind w:firstLine="720"/>
        <w:jc w:val="center"/>
      </w:pPr>
      <w:r w:rsidRPr="00246CAD">
        <w:rPr>
          <w:noProof/>
          <w:lang w:bidi="ar-SA"/>
        </w:rPr>
        <w:drawing>
          <wp:inline distT="0" distB="0" distL="0" distR="0" wp14:anchorId="1797B170" wp14:editId="317ED11B">
            <wp:extent cx="4946650" cy="4125595"/>
            <wp:effectExtent l="0" t="0" r="0" b="825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46650" cy="4125595"/>
                    </a:xfrm>
                    <a:prstGeom prst="rect">
                      <a:avLst/>
                    </a:prstGeom>
                    <a:noFill/>
                    <a:ln>
                      <a:noFill/>
                    </a:ln>
                  </pic:spPr>
                </pic:pic>
              </a:graphicData>
            </a:graphic>
          </wp:inline>
        </w:drawing>
      </w:r>
    </w:p>
    <w:p w14:paraId="34D0367B" w14:textId="3057D385" w:rsidR="00C7576F" w:rsidRDefault="009A44F2" w:rsidP="009A44F2">
      <w:pPr>
        <w:pStyle w:val="Caption"/>
        <w:ind w:firstLine="720"/>
        <w:jc w:val="center"/>
      </w:pPr>
      <w:bookmarkStart w:id="129" w:name="_Toc24387229"/>
      <w:r>
        <w:t xml:space="preserve">Figure </w:t>
      </w:r>
      <w:r w:rsidR="00B876E8">
        <w:fldChar w:fldCharType="begin"/>
      </w:r>
      <w:r w:rsidR="00B876E8">
        <w:instrText xml:space="preserve"> SEQ Figure </w:instrText>
      </w:r>
      <w:r w:rsidR="00B876E8">
        <w:instrText xml:space="preserve">\* ARABIC </w:instrText>
      </w:r>
      <w:r w:rsidR="00B876E8">
        <w:fldChar w:fldCharType="separate"/>
      </w:r>
      <w:r w:rsidR="00837923">
        <w:rPr>
          <w:noProof/>
        </w:rPr>
        <w:t>44</w:t>
      </w:r>
      <w:r w:rsidR="00B876E8">
        <w:rPr>
          <w:noProof/>
        </w:rPr>
        <w:fldChar w:fldCharType="end"/>
      </w:r>
      <w:r>
        <w:t xml:space="preserve">: </w:t>
      </w:r>
      <w:r w:rsidRPr="00ED3E2F">
        <w:t>Actual Vs Predicted for Seal-</w:t>
      </w:r>
      <w:r w:rsidR="00C3426F">
        <w:t>2</w:t>
      </w:r>
      <w:r>
        <w:t xml:space="preserve"> </w:t>
      </w:r>
      <w:r w:rsidRPr="00ED3E2F">
        <w:t>Using Proposed Method</w:t>
      </w:r>
      <w:bookmarkEnd w:id="129"/>
    </w:p>
    <w:p w14:paraId="32C6E673" w14:textId="77777777" w:rsidR="00C7576F" w:rsidRDefault="00C7576F" w:rsidP="00C7576F">
      <w:pPr>
        <w:ind w:firstLine="720"/>
      </w:pPr>
    </w:p>
    <w:p w14:paraId="1383947C" w14:textId="77777777" w:rsidR="00C7576F" w:rsidRDefault="00C7576F" w:rsidP="00C7576F">
      <w:pPr>
        <w:ind w:firstLine="720"/>
      </w:pPr>
    </w:p>
    <w:p w14:paraId="39E41032" w14:textId="77777777" w:rsidR="00C7576F" w:rsidRDefault="00C7576F" w:rsidP="00C7576F">
      <w:pPr>
        <w:ind w:firstLine="720"/>
      </w:pPr>
    </w:p>
    <w:p w14:paraId="7D4E1C03" w14:textId="700C799E" w:rsidR="00C7576F" w:rsidRDefault="00C7576F" w:rsidP="00C7576F">
      <w:pPr>
        <w:ind w:firstLine="720"/>
      </w:pPr>
      <w:r>
        <w:t>To validate the proposed appr</w:t>
      </w:r>
      <w:r w:rsidR="0067575F">
        <w:t xml:space="preserve">oach, we used PSO </w:t>
      </w:r>
      <w:r>
        <w:t>to optimize SVM parameters and the optimized SVM model was tested on the unseen dataset. Also, we implemented an optimized distributed gradient boosting system: XGBoost to predict the degradation process of seals.</w:t>
      </w:r>
    </w:p>
    <w:p w14:paraId="389594BA" w14:textId="77777777" w:rsidR="00C7576F" w:rsidRDefault="00C7576F" w:rsidP="00C7576F">
      <w:pPr>
        <w:ind w:firstLine="720"/>
      </w:pPr>
      <w:r>
        <w:t xml:space="preserve">In addition to MSE, we also used Mean Absolute Error to compare the performance of different models. Table </w:t>
      </w:r>
      <w:r w:rsidR="00350110">
        <w:t>8 and 9</w:t>
      </w:r>
      <w:r>
        <w:t xml:space="preserve"> shows the performance of the proposed approach compared to other machine learning algorithms a</w:t>
      </w:r>
      <w:r w:rsidR="00350110">
        <w:t>n</w:t>
      </w:r>
      <w:r>
        <w:t xml:space="preserve">d it is found that the proposed method outperforms other methods used to validate our findings.    </w:t>
      </w:r>
    </w:p>
    <w:p w14:paraId="5D77844D" w14:textId="77777777" w:rsidR="00C3426F" w:rsidRDefault="00C7576F" w:rsidP="00C3426F">
      <w:pPr>
        <w:keepNext/>
      </w:pPr>
      <w:r w:rsidRPr="00246CAD">
        <w:rPr>
          <w:noProof/>
          <w:lang w:bidi="ar-SA"/>
        </w:rPr>
        <w:drawing>
          <wp:inline distT="0" distB="0" distL="0" distR="0" wp14:anchorId="6928D438" wp14:editId="5E625942">
            <wp:extent cx="4946650" cy="41255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46650" cy="4125595"/>
                    </a:xfrm>
                    <a:prstGeom prst="rect">
                      <a:avLst/>
                    </a:prstGeom>
                    <a:noFill/>
                    <a:ln>
                      <a:noFill/>
                    </a:ln>
                  </pic:spPr>
                </pic:pic>
              </a:graphicData>
            </a:graphic>
          </wp:inline>
        </w:drawing>
      </w:r>
    </w:p>
    <w:p w14:paraId="4D1B6AEB" w14:textId="2B2BBAC6" w:rsidR="00C7576F" w:rsidRDefault="00C3426F" w:rsidP="00C3426F">
      <w:pPr>
        <w:pStyle w:val="Caption"/>
        <w:jc w:val="center"/>
      </w:pPr>
      <w:bookmarkStart w:id="130" w:name="_Toc24387230"/>
      <w:r>
        <w:t xml:space="preserve">Figure </w:t>
      </w:r>
      <w:r w:rsidR="00B876E8">
        <w:fldChar w:fldCharType="begin"/>
      </w:r>
      <w:r w:rsidR="00B876E8">
        <w:instrText xml:space="preserve"> SEQ Figure \* ARABIC </w:instrText>
      </w:r>
      <w:r w:rsidR="00B876E8">
        <w:fldChar w:fldCharType="separate"/>
      </w:r>
      <w:r w:rsidR="00837923">
        <w:rPr>
          <w:noProof/>
        </w:rPr>
        <w:t>45</w:t>
      </w:r>
      <w:r w:rsidR="00B876E8">
        <w:rPr>
          <w:noProof/>
        </w:rPr>
        <w:fldChar w:fldCharType="end"/>
      </w:r>
      <w:r>
        <w:t xml:space="preserve">: </w:t>
      </w:r>
      <w:r w:rsidRPr="00C162BE">
        <w:t>Actual Vs Predicted for Seal-</w:t>
      </w:r>
      <w:r w:rsidR="000852EE">
        <w:t>8</w:t>
      </w:r>
      <w:r w:rsidRPr="00C162BE">
        <w:t xml:space="preserve"> Using Proposed Method</w:t>
      </w:r>
      <w:bookmarkEnd w:id="130"/>
    </w:p>
    <w:p w14:paraId="2FE19742" w14:textId="77777777" w:rsidR="00C7576F" w:rsidRDefault="00C7576F" w:rsidP="00C7576F"/>
    <w:p w14:paraId="7C74894D" w14:textId="77777777" w:rsidR="00C7576F" w:rsidRDefault="00C7576F" w:rsidP="00C7576F"/>
    <w:p w14:paraId="1DC4565F" w14:textId="77777777" w:rsidR="00C7576F" w:rsidRPr="00C7576F" w:rsidRDefault="00C7576F" w:rsidP="00C7576F"/>
    <w:p w14:paraId="103236AF" w14:textId="77777777" w:rsidR="0029274B" w:rsidRDefault="0029274B" w:rsidP="0029274B">
      <w:pPr>
        <w:pStyle w:val="Caption"/>
        <w:keepNext/>
      </w:pPr>
    </w:p>
    <w:p w14:paraId="71688594" w14:textId="0830089C" w:rsidR="00D6074B" w:rsidRDefault="00D6074B" w:rsidP="00D6074B">
      <w:pPr>
        <w:pStyle w:val="Caption"/>
        <w:keepNext/>
        <w:jc w:val="center"/>
      </w:pPr>
      <w:bookmarkStart w:id="131" w:name="_Toc26534920"/>
      <w:r>
        <w:t xml:space="preserve">Table </w:t>
      </w:r>
      <w:r w:rsidR="00B876E8">
        <w:fldChar w:fldCharType="begin"/>
      </w:r>
      <w:r w:rsidR="00B876E8">
        <w:instrText xml:space="preserve"> SEQ Table \* ARABIC </w:instrText>
      </w:r>
      <w:r w:rsidR="00B876E8">
        <w:fldChar w:fldCharType="separate"/>
      </w:r>
      <w:r w:rsidR="00837923">
        <w:rPr>
          <w:noProof/>
        </w:rPr>
        <w:t>8</w:t>
      </w:r>
      <w:r w:rsidR="00B876E8">
        <w:rPr>
          <w:noProof/>
        </w:rPr>
        <w:fldChar w:fldCharType="end"/>
      </w:r>
      <w:r w:rsidR="00323756">
        <w:rPr>
          <w:noProof/>
        </w:rPr>
        <w:t>:</w:t>
      </w:r>
      <w:r>
        <w:t xml:space="preserve"> </w:t>
      </w:r>
      <w:r w:rsidRPr="006A18F2">
        <w:t>Performance Comparison of DNN with Different Models Using All Predicted Values</w:t>
      </w:r>
      <w:bookmarkEnd w:id="131"/>
    </w:p>
    <w:tbl>
      <w:tblPr>
        <w:tblW w:w="6285" w:type="dxa"/>
        <w:jc w:val="center"/>
        <w:tblCellMar>
          <w:left w:w="0" w:type="dxa"/>
          <w:right w:w="0" w:type="dxa"/>
        </w:tblCellMar>
        <w:tblLook w:val="04A0" w:firstRow="1" w:lastRow="0" w:firstColumn="1" w:lastColumn="0" w:noHBand="0" w:noVBand="1"/>
      </w:tblPr>
      <w:tblGrid>
        <w:gridCol w:w="1029"/>
        <w:gridCol w:w="876"/>
        <w:gridCol w:w="876"/>
        <w:gridCol w:w="876"/>
        <w:gridCol w:w="876"/>
        <w:gridCol w:w="876"/>
        <w:gridCol w:w="876"/>
      </w:tblGrid>
      <w:tr w:rsidR="0029274B" w:rsidRPr="000569AA" w14:paraId="4F3B7813" w14:textId="77777777" w:rsidTr="0029274B">
        <w:trPr>
          <w:trHeight w:val="351"/>
          <w:jc w:val="center"/>
        </w:trPr>
        <w:tc>
          <w:tcPr>
            <w:tcW w:w="102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D96CD6" w14:textId="77777777" w:rsidR="0029274B" w:rsidRPr="007C5EB8" w:rsidRDefault="0029274B" w:rsidP="0029274B">
            <w:pPr>
              <w:spacing w:line="240" w:lineRule="auto"/>
              <w:jc w:val="center"/>
              <w:rPr>
                <w:rFonts w:ascii="Times New Roman" w:hAnsi="Times New Roman"/>
                <w:b/>
                <w:noProof/>
              </w:rPr>
            </w:pPr>
            <w:r w:rsidRPr="007C5EB8">
              <w:rPr>
                <w:rFonts w:ascii="Times New Roman" w:hAnsi="Times New Roman"/>
                <w:b/>
                <w:noProof/>
              </w:rPr>
              <w:t>Failure Test</w:t>
            </w:r>
          </w:p>
        </w:tc>
        <w:tc>
          <w:tcPr>
            <w:tcW w:w="1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D312124"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PSO-SVM</w:t>
            </w:r>
          </w:p>
        </w:tc>
        <w:tc>
          <w:tcPr>
            <w:tcW w:w="1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D11BED"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XGBoost</w:t>
            </w:r>
          </w:p>
        </w:tc>
        <w:tc>
          <w:tcPr>
            <w:tcW w:w="1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290F43"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DNN</w:t>
            </w:r>
          </w:p>
        </w:tc>
      </w:tr>
      <w:tr w:rsidR="0029274B" w:rsidRPr="000569AA" w14:paraId="23A57FC3" w14:textId="77777777" w:rsidTr="0029274B">
        <w:trPr>
          <w:trHeight w:val="3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77A4426" w14:textId="77777777" w:rsidR="0029274B" w:rsidRPr="007C5EB8" w:rsidRDefault="0029274B" w:rsidP="005D0C23">
            <w:pPr>
              <w:jc w:val="center"/>
              <w:rPr>
                <w:rFonts w:ascii="Times New Roman" w:hAnsi="Times New Roman"/>
                <w:b/>
                <w:noProof/>
              </w:rPr>
            </w:pP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953813"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MSE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951BAD"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MAE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538F77"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MSE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B3BD58"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MAE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73AF23"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MSE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12A735"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MAE</w:t>
            </w:r>
          </w:p>
        </w:tc>
      </w:tr>
      <w:tr w:rsidR="0029274B" w:rsidRPr="000569AA" w14:paraId="31E61570" w14:textId="77777777" w:rsidTr="0029274B">
        <w:trPr>
          <w:trHeight w:val="524"/>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F2317B6" w14:textId="77777777" w:rsidR="0029274B" w:rsidRPr="007C5EB8" w:rsidRDefault="0029274B" w:rsidP="005D0C23">
            <w:pPr>
              <w:jc w:val="center"/>
              <w:rPr>
                <w:rFonts w:ascii="Times New Roman" w:hAnsi="Times New Roman"/>
                <w:noProof/>
              </w:rPr>
            </w:pPr>
            <w:r w:rsidRPr="007C5EB8">
              <w:rPr>
                <w:rFonts w:ascii="Times New Roman" w:hAnsi="Times New Roman"/>
                <w:noProof/>
              </w:rPr>
              <w:t>Seal-2</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51599E"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0.0255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BE7B439"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0.1315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2F9E6E5"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0.0258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1BA028" w14:textId="77777777" w:rsidR="0029274B" w:rsidRPr="007C5EB8" w:rsidRDefault="0029274B" w:rsidP="005D0C23">
            <w:pPr>
              <w:jc w:val="center"/>
              <w:rPr>
                <w:rFonts w:ascii="Times New Roman" w:hAnsi="Times New Roman"/>
                <w:noProof/>
              </w:rPr>
            </w:pPr>
            <w:r w:rsidRPr="007C5EB8">
              <w:rPr>
                <w:rFonts w:ascii="Times New Roman" w:hAnsi="Times New Roman"/>
                <w:color w:val="000000"/>
              </w:rPr>
              <w:t>0.1398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6DBE484"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0.0185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CDA6875"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0.1058</w:t>
            </w:r>
          </w:p>
        </w:tc>
      </w:tr>
      <w:tr w:rsidR="0029274B" w:rsidRPr="000569AA" w14:paraId="45259E11" w14:textId="77777777" w:rsidTr="0029274B">
        <w:trPr>
          <w:trHeight w:val="524"/>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D147B9" w14:textId="77777777" w:rsidR="0029274B" w:rsidRPr="007C5EB8" w:rsidRDefault="0029274B" w:rsidP="005D0C23">
            <w:pPr>
              <w:jc w:val="center"/>
              <w:rPr>
                <w:rFonts w:ascii="Times New Roman" w:hAnsi="Times New Roman"/>
                <w:noProof/>
              </w:rPr>
            </w:pPr>
            <w:r w:rsidRPr="007C5EB8">
              <w:rPr>
                <w:rFonts w:ascii="Times New Roman" w:hAnsi="Times New Roman"/>
                <w:noProof/>
              </w:rPr>
              <w:t>Seal-3</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1B95C7A"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0.0282</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F1D66C0"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0.1288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5FB9097"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0.0280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EE6DD93"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0.1517</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9CF3FD3"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0.0278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ED038F2"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0.1283</w:t>
            </w:r>
          </w:p>
        </w:tc>
      </w:tr>
      <w:tr w:rsidR="0029274B" w:rsidRPr="000569AA" w14:paraId="535846F5" w14:textId="77777777" w:rsidTr="0029274B">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F2DB948" w14:textId="77777777" w:rsidR="0029274B" w:rsidRPr="007C5EB8" w:rsidRDefault="0029274B" w:rsidP="005D0C23">
            <w:pPr>
              <w:jc w:val="center"/>
              <w:rPr>
                <w:rFonts w:ascii="Times New Roman" w:hAnsi="Times New Roman"/>
                <w:noProof/>
              </w:rPr>
            </w:pPr>
            <w:r w:rsidRPr="007C5EB8">
              <w:rPr>
                <w:rFonts w:ascii="Times New Roman" w:hAnsi="Times New Roman"/>
                <w:noProof/>
              </w:rPr>
              <w:t>Seal-4</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829E775"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0.0088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AA14759"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0.0805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83B04FD"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0.0270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B3B27B8"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0.1477</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6F6E19"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0.0059</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8DF8E06"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0.0623</w:t>
            </w:r>
          </w:p>
        </w:tc>
      </w:tr>
      <w:tr w:rsidR="0029274B" w:rsidRPr="000569AA" w14:paraId="42F9A835" w14:textId="77777777" w:rsidTr="0029274B">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CA7097B" w14:textId="77777777" w:rsidR="0029274B" w:rsidRPr="007C5EB8" w:rsidRDefault="0029274B" w:rsidP="005D0C23">
            <w:pPr>
              <w:jc w:val="center"/>
              <w:rPr>
                <w:rFonts w:ascii="Times New Roman" w:hAnsi="Times New Roman"/>
                <w:noProof/>
              </w:rPr>
            </w:pPr>
            <w:r w:rsidRPr="007C5EB8">
              <w:rPr>
                <w:rFonts w:ascii="Times New Roman" w:hAnsi="Times New Roman"/>
                <w:noProof/>
              </w:rPr>
              <w:t>Seal-7</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23A3C7"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0.0599</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54ED8F2"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0.2114</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CE5729D"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0.0624</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96ABB70"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0.2175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EA59FB1"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0.0597</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2EC0145"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0.2018</w:t>
            </w:r>
          </w:p>
        </w:tc>
      </w:tr>
      <w:tr w:rsidR="0029274B" w:rsidRPr="000569AA" w14:paraId="785876C5" w14:textId="77777777" w:rsidTr="0029274B">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B6C18E" w14:textId="77777777" w:rsidR="0029274B" w:rsidRPr="007C5EB8" w:rsidRDefault="0029274B" w:rsidP="005D0C23">
            <w:pPr>
              <w:jc w:val="center"/>
              <w:rPr>
                <w:rFonts w:ascii="Times New Roman" w:hAnsi="Times New Roman"/>
                <w:noProof/>
              </w:rPr>
            </w:pPr>
            <w:r w:rsidRPr="007C5EB8">
              <w:rPr>
                <w:rFonts w:ascii="Times New Roman" w:hAnsi="Times New Roman"/>
                <w:noProof/>
              </w:rPr>
              <w:t>Seal-8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42C6FA7"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0.0303</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C4384D"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0.1480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DB0CB9F"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0.0120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807119" w14:textId="77777777" w:rsidR="0029274B" w:rsidRPr="007C5EB8" w:rsidRDefault="0029274B" w:rsidP="005D0C23">
            <w:pPr>
              <w:jc w:val="center"/>
              <w:rPr>
                <w:rFonts w:ascii="Times New Roman" w:hAnsi="Times New Roman"/>
                <w:color w:val="000000"/>
              </w:rPr>
            </w:pPr>
            <w:r w:rsidRPr="007C5EB8">
              <w:rPr>
                <w:rFonts w:ascii="Times New Roman" w:hAnsi="Times New Roman"/>
                <w:color w:val="000000"/>
              </w:rPr>
              <w:t>0.0887</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7F99DB" w14:textId="77777777" w:rsidR="0029274B" w:rsidRPr="007C5EB8" w:rsidRDefault="0029274B" w:rsidP="005D0C23">
            <w:pPr>
              <w:jc w:val="center"/>
              <w:rPr>
                <w:rFonts w:ascii="Times New Roman" w:hAnsi="Times New Roman"/>
                <w:b/>
                <w:color w:val="000000"/>
              </w:rPr>
            </w:pPr>
            <w:r w:rsidRPr="007C5EB8">
              <w:rPr>
                <w:rFonts w:ascii="Times New Roman" w:hAnsi="Times New Roman"/>
                <w:b/>
                <w:color w:val="000000"/>
              </w:rPr>
              <w:t>0.0119</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E3E553A"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0.0845</w:t>
            </w:r>
          </w:p>
        </w:tc>
      </w:tr>
      <w:tr w:rsidR="0029274B" w:rsidRPr="000569AA" w14:paraId="78AC7000" w14:textId="77777777" w:rsidTr="0029274B">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D16890" w14:textId="77777777" w:rsidR="0029274B" w:rsidRPr="007C5EB8" w:rsidRDefault="0029274B" w:rsidP="005D0C23">
            <w:pPr>
              <w:jc w:val="center"/>
              <w:rPr>
                <w:rFonts w:ascii="Times New Roman" w:hAnsi="Times New Roman"/>
                <w:noProof/>
              </w:rPr>
            </w:pPr>
            <w:r w:rsidRPr="007C5EB8">
              <w:rPr>
                <w:rFonts w:ascii="Times New Roman" w:hAnsi="Times New Roman"/>
                <w:noProof/>
              </w:rPr>
              <w:t>Average</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0A5460A" w14:textId="77777777" w:rsidR="0029274B" w:rsidRPr="007C5EB8" w:rsidRDefault="0029274B" w:rsidP="005D0C23">
            <w:pPr>
              <w:jc w:val="center"/>
              <w:rPr>
                <w:rFonts w:ascii="Times New Roman" w:hAnsi="Times New Roman"/>
                <w:noProof/>
              </w:rPr>
            </w:pPr>
            <w:r w:rsidRPr="007C5EB8">
              <w:rPr>
                <w:rFonts w:ascii="Times New Roman" w:hAnsi="Times New Roman"/>
                <w:noProof/>
              </w:rPr>
              <w:t>0.0305</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7CAC7E" w14:textId="77777777" w:rsidR="0029274B" w:rsidRPr="007C5EB8" w:rsidRDefault="0029274B" w:rsidP="005D0C23">
            <w:pPr>
              <w:jc w:val="center"/>
              <w:rPr>
                <w:rFonts w:ascii="Times New Roman" w:hAnsi="Times New Roman"/>
                <w:noProof/>
              </w:rPr>
            </w:pPr>
            <w:r w:rsidRPr="007C5EB8">
              <w:rPr>
                <w:rFonts w:ascii="Times New Roman" w:hAnsi="Times New Roman"/>
                <w:noProof/>
              </w:rPr>
              <w:t>0.1400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CF26D2F" w14:textId="77777777" w:rsidR="0029274B" w:rsidRPr="007C5EB8" w:rsidRDefault="0029274B" w:rsidP="005D0C23">
            <w:pPr>
              <w:jc w:val="center"/>
              <w:rPr>
                <w:rFonts w:ascii="Times New Roman" w:hAnsi="Times New Roman"/>
                <w:noProof/>
              </w:rPr>
            </w:pPr>
            <w:r w:rsidRPr="007C5EB8">
              <w:rPr>
                <w:rFonts w:ascii="Times New Roman" w:hAnsi="Times New Roman"/>
                <w:noProof/>
              </w:rPr>
              <w:t>0.0310</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B539764" w14:textId="77777777" w:rsidR="0029274B" w:rsidRPr="007C5EB8" w:rsidRDefault="0029274B" w:rsidP="005D0C23">
            <w:pPr>
              <w:jc w:val="center"/>
              <w:rPr>
                <w:rFonts w:ascii="Times New Roman" w:hAnsi="Times New Roman"/>
                <w:noProof/>
              </w:rPr>
            </w:pPr>
            <w:r w:rsidRPr="007C5EB8">
              <w:rPr>
                <w:rFonts w:ascii="Times New Roman" w:hAnsi="Times New Roman"/>
                <w:noProof/>
              </w:rPr>
              <w:t>0.1491</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0E39FC9"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0.0248</w:t>
            </w:r>
          </w:p>
        </w:tc>
        <w:tc>
          <w:tcPr>
            <w:tcW w:w="8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775AE4B" w14:textId="77777777" w:rsidR="0029274B" w:rsidRPr="007C5EB8" w:rsidRDefault="0029274B" w:rsidP="005D0C23">
            <w:pPr>
              <w:jc w:val="center"/>
              <w:rPr>
                <w:rFonts w:ascii="Times New Roman" w:hAnsi="Times New Roman"/>
                <w:b/>
                <w:noProof/>
              </w:rPr>
            </w:pPr>
            <w:r w:rsidRPr="007C5EB8">
              <w:rPr>
                <w:rFonts w:ascii="Times New Roman" w:hAnsi="Times New Roman"/>
                <w:b/>
                <w:noProof/>
              </w:rPr>
              <w:t>0.1166</w:t>
            </w:r>
          </w:p>
        </w:tc>
      </w:tr>
    </w:tbl>
    <w:p w14:paraId="0A519A7A" w14:textId="77777777" w:rsidR="000E47AE" w:rsidRDefault="000E47AE" w:rsidP="008F20C9">
      <w:pPr>
        <w:rPr>
          <w:rFonts w:cstheme="minorHAnsi"/>
          <w:b/>
        </w:rPr>
      </w:pPr>
    </w:p>
    <w:p w14:paraId="779FF224" w14:textId="77777777" w:rsidR="00BE2796" w:rsidRDefault="00BE2796" w:rsidP="00BE2796">
      <w:pPr>
        <w:pStyle w:val="Caption"/>
        <w:keepNext/>
      </w:pPr>
    </w:p>
    <w:p w14:paraId="4E193548" w14:textId="0B417A56" w:rsidR="002F3591" w:rsidRDefault="002F3591" w:rsidP="002F3591">
      <w:pPr>
        <w:pStyle w:val="Caption"/>
        <w:keepNext/>
        <w:jc w:val="center"/>
      </w:pPr>
      <w:bookmarkStart w:id="132" w:name="_Toc26534921"/>
      <w:r>
        <w:t xml:space="preserve">Table </w:t>
      </w:r>
      <w:r w:rsidR="00B876E8">
        <w:fldChar w:fldCharType="begin"/>
      </w:r>
      <w:r w:rsidR="00B876E8">
        <w:instrText xml:space="preserve"> SEQ Table \* ARABIC </w:instrText>
      </w:r>
      <w:r w:rsidR="00B876E8">
        <w:fldChar w:fldCharType="separate"/>
      </w:r>
      <w:r w:rsidR="00837923">
        <w:rPr>
          <w:noProof/>
        </w:rPr>
        <w:t>9</w:t>
      </w:r>
      <w:r w:rsidR="00B876E8">
        <w:rPr>
          <w:noProof/>
        </w:rPr>
        <w:fldChar w:fldCharType="end"/>
      </w:r>
      <w:r w:rsidR="00323756">
        <w:rPr>
          <w:noProof/>
        </w:rPr>
        <w:t>:</w:t>
      </w:r>
      <w:r>
        <w:t xml:space="preserve"> </w:t>
      </w:r>
      <w:r w:rsidRPr="00D75E58">
        <w:t>Performance Comparison of DNN with Different Models Using Last 20 Predicted Values</w:t>
      </w:r>
      <w:bookmarkEnd w:id="132"/>
    </w:p>
    <w:tbl>
      <w:tblPr>
        <w:tblW w:w="6528" w:type="dxa"/>
        <w:jc w:val="center"/>
        <w:tblCellMar>
          <w:left w:w="0" w:type="dxa"/>
          <w:right w:w="0" w:type="dxa"/>
        </w:tblCellMar>
        <w:tblLook w:val="04A0" w:firstRow="1" w:lastRow="0" w:firstColumn="1" w:lastColumn="0" w:noHBand="0" w:noVBand="1"/>
      </w:tblPr>
      <w:tblGrid>
        <w:gridCol w:w="1029"/>
        <w:gridCol w:w="897"/>
        <w:gridCol w:w="936"/>
        <w:gridCol w:w="897"/>
        <w:gridCol w:w="936"/>
        <w:gridCol w:w="897"/>
        <w:gridCol w:w="936"/>
      </w:tblGrid>
      <w:tr w:rsidR="00BE2796" w:rsidRPr="000569AA" w14:paraId="495969FF" w14:textId="77777777" w:rsidTr="00BE2796">
        <w:trPr>
          <w:trHeight w:val="351"/>
          <w:jc w:val="center"/>
        </w:trPr>
        <w:tc>
          <w:tcPr>
            <w:tcW w:w="1029"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1DDBB4" w14:textId="77777777" w:rsidR="00BE2796" w:rsidRPr="007C5EB8" w:rsidRDefault="00BE2796" w:rsidP="00BE2796">
            <w:pPr>
              <w:spacing w:line="240" w:lineRule="auto"/>
              <w:jc w:val="center"/>
              <w:rPr>
                <w:rFonts w:ascii="Times New Roman" w:hAnsi="Times New Roman"/>
                <w:b/>
                <w:noProof/>
              </w:rPr>
            </w:pPr>
            <w:r w:rsidRPr="007C5EB8">
              <w:rPr>
                <w:rFonts w:ascii="Times New Roman" w:hAnsi="Times New Roman"/>
                <w:b/>
                <w:noProof/>
              </w:rPr>
              <w:t>Failure Test</w:t>
            </w:r>
          </w:p>
        </w:tc>
        <w:tc>
          <w:tcPr>
            <w:tcW w:w="18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826C58" w14:textId="77777777" w:rsidR="00BE2796" w:rsidRPr="007C5EB8" w:rsidRDefault="00BE2796" w:rsidP="005D0C23">
            <w:pPr>
              <w:jc w:val="center"/>
              <w:rPr>
                <w:rFonts w:ascii="Times New Roman" w:hAnsi="Times New Roman"/>
                <w:b/>
                <w:noProof/>
              </w:rPr>
            </w:pPr>
            <w:r w:rsidRPr="007C5EB8">
              <w:rPr>
                <w:rFonts w:ascii="Times New Roman" w:hAnsi="Times New Roman"/>
                <w:b/>
                <w:noProof/>
              </w:rPr>
              <w:t>PSO-SVM</w:t>
            </w:r>
          </w:p>
        </w:tc>
        <w:tc>
          <w:tcPr>
            <w:tcW w:w="18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8351A5" w14:textId="77777777" w:rsidR="00BE2796" w:rsidRPr="007C5EB8" w:rsidRDefault="00BE2796" w:rsidP="005D0C23">
            <w:pPr>
              <w:jc w:val="center"/>
              <w:rPr>
                <w:rFonts w:ascii="Times New Roman" w:hAnsi="Times New Roman"/>
                <w:b/>
                <w:noProof/>
              </w:rPr>
            </w:pPr>
            <w:r w:rsidRPr="007C5EB8">
              <w:rPr>
                <w:rFonts w:ascii="Times New Roman" w:hAnsi="Times New Roman"/>
                <w:b/>
                <w:noProof/>
              </w:rPr>
              <w:t>XGBoost</w:t>
            </w:r>
          </w:p>
        </w:tc>
        <w:tc>
          <w:tcPr>
            <w:tcW w:w="183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E01383" w14:textId="77777777" w:rsidR="00BE2796" w:rsidRPr="007C5EB8" w:rsidRDefault="00BE2796" w:rsidP="005D0C23">
            <w:pPr>
              <w:jc w:val="center"/>
              <w:rPr>
                <w:rFonts w:ascii="Times New Roman" w:hAnsi="Times New Roman"/>
                <w:b/>
                <w:noProof/>
              </w:rPr>
            </w:pPr>
            <w:r w:rsidRPr="007C5EB8">
              <w:rPr>
                <w:rFonts w:ascii="Times New Roman" w:hAnsi="Times New Roman"/>
                <w:b/>
                <w:noProof/>
              </w:rPr>
              <w:t>DNN</w:t>
            </w:r>
          </w:p>
        </w:tc>
      </w:tr>
      <w:tr w:rsidR="00BE2796" w:rsidRPr="000569AA" w14:paraId="72442736" w14:textId="77777777" w:rsidTr="00BE2796">
        <w:trPr>
          <w:trHeight w:val="351"/>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06443A93" w14:textId="77777777" w:rsidR="00BE2796" w:rsidRPr="007C5EB8" w:rsidRDefault="00BE2796" w:rsidP="005D0C23">
            <w:pPr>
              <w:jc w:val="center"/>
              <w:rPr>
                <w:rFonts w:ascii="Times New Roman" w:hAnsi="Times New Roman"/>
                <w:b/>
                <w:noProof/>
              </w:rPr>
            </w:pP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87D234"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MSE</w:t>
            </w:r>
            <w:r w:rsidRPr="007C5EB8">
              <w:rPr>
                <w:rFonts w:ascii="Times New Roman" w:hAnsi="Times New Roman"/>
                <w:b/>
                <w:noProof/>
                <w:vertAlign w:val="subscript"/>
              </w:rPr>
              <w:t>20</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97BC3B"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MAE</w:t>
            </w:r>
            <w:r w:rsidRPr="007C5EB8">
              <w:rPr>
                <w:rFonts w:ascii="Times New Roman" w:hAnsi="Times New Roman"/>
                <w:b/>
                <w:noProof/>
                <w:vertAlign w:val="subscript"/>
              </w:rPr>
              <w:t>20</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1CE4C5"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MSE</w:t>
            </w:r>
            <w:r w:rsidRPr="007C5EB8">
              <w:rPr>
                <w:rFonts w:ascii="Times New Roman" w:hAnsi="Times New Roman"/>
                <w:b/>
                <w:noProof/>
                <w:vertAlign w:val="subscript"/>
              </w:rPr>
              <w:t>20</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E815965"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MAE</w:t>
            </w:r>
            <w:r w:rsidRPr="007C5EB8">
              <w:rPr>
                <w:rFonts w:ascii="Times New Roman" w:hAnsi="Times New Roman"/>
                <w:b/>
                <w:noProof/>
                <w:vertAlign w:val="subscript"/>
              </w:rPr>
              <w:t>20</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34F4D09"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MSE</w:t>
            </w:r>
            <w:r w:rsidRPr="007C5EB8">
              <w:rPr>
                <w:rFonts w:ascii="Times New Roman" w:hAnsi="Times New Roman"/>
                <w:b/>
                <w:noProof/>
                <w:vertAlign w:val="subscript"/>
              </w:rPr>
              <w:t>20</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44B27D7" w14:textId="77777777" w:rsidR="00BE2796" w:rsidRPr="007C5EB8" w:rsidRDefault="00BE2796" w:rsidP="005D0C23">
            <w:pPr>
              <w:jc w:val="center"/>
              <w:rPr>
                <w:rFonts w:ascii="Times New Roman" w:hAnsi="Times New Roman"/>
                <w:b/>
                <w:noProof/>
                <w:vertAlign w:val="subscript"/>
              </w:rPr>
            </w:pPr>
            <w:r w:rsidRPr="007C5EB8">
              <w:rPr>
                <w:rFonts w:ascii="Times New Roman" w:hAnsi="Times New Roman"/>
                <w:b/>
                <w:noProof/>
              </w:rPr>
              <w:t>MAE</w:t>
            </w:r>
            <w:r w:rsidRPr="007C5EB8">
              <w:rPr>
                <w:rFonts w:ascii="Times New Roman" w:hAnsi="Times New Roman"/>
                <w:b/>
                <w:noProof/>
                <w:vertAlign w:val="subscript"/>
              </w:rPr>
              <w:t>20</w:t>
            </w:r>
          </w:p>
        </w:tc>
      </w:tr>
      <w:tr w:rsidR="00BE2796" w:rsidRPr="000569AA" w14:paraId="4346F740" w14:textId="77777777" w:rsidTr="00BE2796">
        <w:trPr>
          <w:trHeight w:val="524"/>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A14717" w14:textId="77777777" w:rsidR="00BE2796" w:rsidRPr="007C5EB8" w:rsidRDefault="00BE2796" w:rsidP="005D0C23">
            <w:pPr>
              <w:rPr>
                <w:rFonts w:ascii="Times New Roman" w:hAnsi="Times New Roman"/>
                <w:noProof/>
              </w:rPr>
            </w:pPr>
            <w:r w:rsidRPr="007C5EB8">
              <w:rPr>
                <w:rFonts w:ascii="Times New Roman" w:hAnsi="Times New Roman"/>
                <w:noProof/>
              </w:rPr>
              <w:t>Seal-2</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5311C97"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0.0491</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822A186"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0.2145</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39B7543"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0.0519</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DEE4E2E"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0.2275</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A39EF16"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0.0001</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B95F78E"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0.009</w:t>
            </w:r>
          </w:p>
        </w:tc>
      </w:tr>
      <w:tr w:rsidR="00BE2796" w:rsidRPr="000569AA" w14:paraId="39756586" w14:textId="77777777" w:rsidTr="00BE2796">
        <w:trPr>
          <w:trHeight w:val="524"/>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88250C" w14:textId="77777777" w:rsidR="00BE2796" w:rsidRPr="007C5EB8" w:rsidRDefault="00BE2796" w:rsidP="005D0C23">
            <w:pPr>
              <w:rPr>
                <w:rFonts w:ascii="Times New Roman" w:hAnsi="Times New Roman"/>
                <w:noProof/>
              </w:rPr>
            </w:pPr>
            <w:r w:rsidRPr="007C5EB8">
              <w:rPr>
                <w:rFonts w:ascii="Times New Roman" w:hAnsi="Times New Roman"/>
                <w:noProof/>
              </w:rPr>
              <w:t>Seal-3</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020C2F"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0.0136</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79A4435"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0.1160</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4379CFD"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0.0491</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48E79C9"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0.2213</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8E31918"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0.0008</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B4677F9"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0.0242</w:t>
            </w:r>
          </w:p>
        </w:tc>
      </w:tr>
      <w:tr w:rsidR="00BE2796" w:rsidRPr="000569AA" w14:paraId="597B21FB" w14:textId="77777777" w:rsidTr="00BE2796">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C485E4" w14:textId="77777777" w:rsidR="00BE2796" w:rsidRPr="007C5EB8" w:rsidRDefault="00BE2796" w:rsidP="005D0C23">
            <w:pPr>
              <w:rPr>
                <w:rFonts w:ascii="Times New Roman" w:hAnsi="Times New Roman"/>
                <w:noProof/>
              </w:rPr>
            </w:pPr>
            <w:r w:rsidRPr="007C5EB8">
              <w:rPr>
                <w:rFonts w:ascii="Times New Roman" w:hAnsi="Times New Roman"/>
                <w:noProof/>
              </w:rPr>
              <w:t>Seal-4</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9516F37"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0.0178</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42486B1"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0.1324</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8501BED"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0.0437</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44C34F4"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0.2079</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985706"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0.0005</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14F479E"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0.0188</w:t>
            </w:r>
          </w:p>
        </w:tc>
      </w:tr>
      <w:tr w:rsidR="00BE2796" w:rsidRPr="000569AA" w14:paraId="01EC765D" w14:textId="77777777" w:rsidTr="00BE2796">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3D3931E" w14:textId="77777777" w:rsidR="00BE2796" w:rsidRPr="007C5EB8" w:rsidRDefault="00BE2796" w:rsidP="005D0C23">
            <w:pPr>
              <w:rPr>
                <w:rFonts w:ascii="Times New Roman" w:hAnsi="Times New Roman"/>
                <w:noProof/>
              </w:rPr>
            </w:pPr>
            <w:r w:rsidRPr="007C5EB8">
              <w:rPr>
                <w:rFonts w:ascii="Times New Roman" w:hAnsi="Times New Roman"/>
                <w:noProof/>
              </w:rPr>
              <w:t>Seal-7</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BFD1A5"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0.0158</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DA886C"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0.1251</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5B07D24"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0.1369</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EBD82C0"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0.3698</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74DF430"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0.0004</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49DB9C5"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0.0161</w:t>
            </w:r>
          </w:p>
        </w:tc>
      </w:tr>
      <w:tr w:rsidR="00BE2796" w:rsidRPr="000569AA" w14:paraId="1A55010D" w14:textId="77777777" w:rsidTr="00BE2796">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857F50" w14:textId="77777777" w:rsidR="00BE2796" w:rsidRPr="007C5EB8" w:rsidRDefault="00BE2796" w:rsidP="005D0C23">
            <w:pPr>
              <w:rPr>
                <w:rFonts w:ascii="Times New Roman" w:hAnsi="Times New Roman"/>
                <w:noProof/>
              </w:rPr>
            </w:pPr>
            <w:r w:rsidRPr="007C5EB8">
              <w:rPr>
                <w:rFonts w:ascii="Times New Roman" w:hAnsi="Times New Roman"/>
                <w:noProof/>
              </w:rPr>
              <w:t>Seal-8</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771FC61"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0.0301</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AEBD753"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0.1715</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4B06CF0"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0.0408</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F4FE83C" w14:textId="77777777" w:rsidR="00BE2796" w:rsidRPr="007C5EB8" w:rsidRDefault="00BE2796" w:rsidP="005D0C23">
            <w:pPr>
              <w:rPr>
                <w:rFonts w:ascii="Times New Roman" w:hAnsi="Times New Roman"/>
                <w:color w:val="000000"/>
              </w:rPr>
            </w:pPr>
            <w:r w:rsidRPr="007C5EB8">
              <w:rPr>
                <w:rFonts w:ascii="Times New Roman" w:hAnsi="Times New Roman"/>
                <w:color w:val="000000"/>
              </w:rPr>
              <w:t>0.2002</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78D36B7"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0.0017</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78DA21" w14:textId="77777777" w:rsidR="00BE2796" w:rsidRPr="00BE2796" w:rsidRDefault="00BE2796" w:rsidP="005D0C23">
            <w:pPr>
              <w:rPr>
                <w:rFonts w:ascii="Times New Roman" w:hAnsi="Times New Roman"/>
                <w:b/>
                <w:color w:val="000000"/>
              </w:rPr>
            </w:pPr>
            <w:r w:rsidRPr="00BE2796">
              <w:rPr>
                <w:rFonts w:ascii="Times New Roman" w:hAnsi="Times New Roman"/>
                <w:b/>
                <w:color w:val="000000"/>
              </w:rPr>
              <w:t>0.0345</w:t>
            </w:r>
          </w:p>
        </w:tc>
      </w:tr>
      <w:tr w:rsidR="00BE2796" w:rsidRPr="000569AA" w14:paraId="2AD6EA5B" w14:textId="77777777" w:rsidTr="00BE2796">
        <w:trPr>
          <w:trHeight w:val="499"/>
          <w:jc w:val="center"/>
        </w:trPr>
        <w:tc>
          <w:tcPr>
            <w:tcW w:w="102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161A20" w14:textId="77777777" w:rsidR="00BE2796" w:rsidRPr="007C5EB8" w:rsidRDefault="00BE2796" w:rsidP="005D0C23">
            <w:pPr>
              <w:rPr>
                <w:rFonts w:ascii="Times New Roman" w:hAnsi="Times New Roman"/>
                <w:noProof/>
              </w:rPr>
            </w:pPr>
            <w:r w:rsidRPr="007C5EB8">
              <w:rPr>
                <w:rFonts w:ascii="Times New Roman" w:hAnsi="Times New Roman"/>
                <w:noProof/>
              </w:rPr>
              <w:t>Average</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CF525A0" w14:textId="77777777" w:rsidR="00BE2796" w:rsidRPr="007C5EB8" w:rsidRDefault="00BE2796" w:rsidP="005D0C23">
            <w:pPr>
              <w:rPr>
                <w:rFonts w:ascii="Times New Roman" w:hAnsi="Times New Roman"/>
                <w:noProof/>
              </w:rPr>
            </w:pPr>
            <w:r w:rsidRPr="007C5EB8">
              <w:rPr>
                <w:rFonts w:ascii="Times New Roman" w:hAnsi="Times New Roman"/>
                <w:noProof/>
              </w:rPr>
              <w:t>0.0253</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3B14975" w14:textId="77777777" w:rsidR="00BE2796" w:rsidRPr="007C5EB8" w:rsidRDefault="00BE2796" w:rsidP="005D0C23">
            <w:pPr>
              <w:rPr>
                <w:rFonts w:ascii="Times New Roman" w:hAnsi="Times New Roman"/>
                <w:noProof/>
              </w:rPr>
            </w:pPr>
            <w:r w:rsidRPr="007C5EB8">
              <w:rPr>
                <w:rFonts w:ascii="Times New Roman" w:hAnsi="Times New Roman"/>
                <w:noProof/>
              </w:rPr>
              <w:t>0.1519</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35C01A4" w14:textId="77777777" w:rsidR="00BE2796" w:rsidRPr="007C5EB8" w:rsidRDefault="00BE2796" w:rsidP="005D0C23">
            <w:pPr>
              <w:rPr>
                <w:rFonts w:ascii="Times New Roman" w:hAnsi="Times New Roman"/>
                <w:noProof/>
              </w:rPr>
            </w:pPr>
            <w:r w:rsidRPr="007C5EB8">
              <w:rPr>
                <w:rFonts w:ascii="Times New Roman" w:hAnsi="Times New Roman"/>
                <w:noProof/>
              </w:rPr>
              <w:t>0.0645</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BB7DF66" w14:textId="77777777" w:rsidR="00BE2796" w:rsidRPr="007C5EB8" w:rsidRDefault="00BE2796" w:rsidP="005D0C23">
            <w:pPr>
              <w:rPr>
                <w:rFonts w:ascii="Times New Roman" w:hAnsi="Times New Roman"/>
                <w:noProof/>
              </w:rPr>
            </w:pPr>
            <w:r w:rsidRPr="007C5EB8">
              <w:rPr>
                <w:rFonts w:ascii="Times New Roman" w:hAnsi="Times New Roman"/>
                <w:noProof/>
              </w:rPr>
              <w:t>0.2454</w:t>
            </w:r>
          </w:p>
        </w:tc>
        <w:tc>
          <w:tcPr>
            <w:tcW w:w="89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8021868" w14:textId="77777777" w:rsidR="00BE2796" w:rsidRPr="00BE2796" w:rsidRDefault="00BE2796" w:rsidP="005D0C23">
            <w:pPr>
              <w:rPr>
                <w:rFonts w:ascii="Times New Roman" w:hAnsi="Times New Roman"/>
                <w:b/>
                <w:noProof/>
              </w:rPr>
            </w:pPr>
            <w:r w:rsidRPr="00BE2796">
              <w:rPr>
                <w:rFonts w:ascii="Times New Roman" w:hAnsi="Times New Roman"/>
                <w:b/>
                <w:noProof/>
              </w:rPr>
              <w:t>0.0007</w:t>
            </w:r>
          </w:p>
        </w:tc>
        <w:tc>
          <w:tcPr>
            <w:tcW w:w="93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136F2B25" w14:textId="77777777" w:rsidR="00BE2796" w:rsidRPr="00BE2796" w:rsidRDefault="00BE2796" w:rsidP="005D0C23">
            <w:pPr>
              <w:rPr>
                <w:rFonts w:ascii="Times New Roman" w:hAnsi="Times New Roman"/>
                <w:b/>
                <w:noProof/>
              </w:rPr>
            </w:pPr>
            <w:r w:rsidRPr="00BE2796">
              <w:rPr>
                <w:rFonts w:ascii="Times New Roman" w:hAnsi="Times New Roman"/>
                <w:b/>
                <w:noProof/>
              </w:rPr>
              <w:t>0.0205</w:t>
            </w:r>
          </w:p>
        </w:tc>
      </w:tr>
    </w:tbl>
    <w:p w14:paraId="11E97C94" w14:textId="77777777" w:rsidR="0029274B" w:rsidRDefault="0029274B" w:rsidP="008F20C9">
      <w:pPr>
        <w:rPr>
          <w:rFonts w:cstheme="minorHAnsi"/>
          <w:b/>
        </w:rPr>
      </w:pPr>
    </w:p>
    <w:p w14:paraId="455CF33C" w14:textId="77777777" w:rsidR="000E47AE" w:rsidRDefault="000E47AE" w:rsidP="008F20C9">
      <w:pPr>
        <w:rPr>
          <w:rFonts w:cstheme="minorHAnsi"/>
          <w:b/>
        </w:rPr>
      </w:pPr>
    </w:p>
    <w:p w14:paraId="19EC2ADA" w14:textId="77777777" w:rsidR="008F20C9" w:rsidRPr="00A87895" w:rsidRDefault="00692633" w:rsidP="000C7978">
      <w:pPr>
        <w:pStyle w:val="Heading2"/>
      </w:pPr>
      <w:bookmarkStart w:id="133" w:name="_Toc26534977"/>
      <w:r w:rsidRPr="00A87895">
        <w:t>4.4 Summary</w:t>
      </w:r>
      <w:bookmarkEnd w:id="133"/>
    </w:p>
    <w:p w14:paraId="1434AFCF" w14:textId="77777777" w:rsidR="009432CD" w:rsidRPr="00A87895" w:rsidRDefault="009432CD" w:rsidP="009432CD">
      <w:pPr>
        <w:ind w:firstLine="720"/>
        <w:rPr>
          <w:rFonts w:cstheme="minorHAnsi"/>
        </w:rPr>
      </w:pPr>
      <w:r w:rsidRPr="00A87895">
        <w:rPr>
          <w:rFonts w:cstheme="minorHAnsi"/>
        </w:rPr>
        <w:t xml:space="preserve">In this chapter, remaining useful life prediction of reciprocating seal using deep neural network is presented. Two important aspects of RUL prediction is addressed in this chapter: 1. Extraction of features that reflect progression of seals degradation from performance signals, 2. Evaluation and selection the features that are suitable for RUL prediction. Time and frequency domain features are extracted from the friction force and leakage signals. Degradation of seals is assumed to be irreversible and the features reflecting the health of seals should possess a monotonically increasing or decreasing trend and should correlate well with the progressively increasing degradation. Also, they should be robust to noise and random fluctuation as the features with outliers would lead to poor prediction about RUL. Prognostic features with better monotonicity, high correlation with degradation time and more robust to outliers was selected and the redundancy information in the selected features is eliminated by clustering the similar features together using correlation-clustering algorithm. Then KGS penalty function value was used to select the optimal number of clusters and the feature with maximum trendability from each cluster are selected as the suitable features to build a DNN model to estimate the RUL of seals. Run-to-failure data collected from a reciprocating set-up was used to validate this approach. In addition to this, the performance of the model is compared with PSO-SVM and XGBoost regression.   </w:t>
      </w:r>
    </w:p>
    <w:p w14:paraId="44495E08" w14:textId="77777777" w:rsidR="009432CD" w:rsidRPr="00A87895" w:rsidRDefault="009432CD" w:rsidP="008F20C9">
      <w:pPr>
        <w:rPr>
          <w:rFonts w:cstheme="minorHAnsi"/>
          <w:b/>
        </w:rPr>
      </w:pPr>
    </w:p>
    <w:p w14:paraId="4DA93DD6" w14:textId="77777777" w:rsidR="009432CD" w:rsidRPr="00A87895" w:rsidRDefault="009432CD" w:rsidP="008F20C9">
      <w:pPr>
        <w:rPr>
          <w:rFonts w:cstheme="minorHAnsi"/>
          <w:b/>
        </w:rPr>
      </w:pPr>
    </w:p>
    <w:p w14:paraId="70B607EA" w14:textId="77777777" w:rsidR="009F6500" w:rsidRPr="00A87895" w:rsidRDefault="009F6500" w:rsidP="0024009A">
      <w:pPr>
        <w:pStyle w:val="Heading1"/>
      </w:pPr>
    </w:p>
    <w:p w14:paraId="125A9FA9" w14:textId="77777777" w:rsidR="000E47AE" w:rsidRPr="00A87895" w:rsidRDefault="000E47AE" w:rsidP="008F20C9">
      <w:pPr>
        <w:rPr>
          <w:rFonts w:cstheme="minorHAnsi"/>
        </w:rPr>
      </w:pPr>
    </w:p>
    <w:p w14:paraId="39ABCF6A" w14:textId="77777777" w:rsidR="000662A0" w:rsidRDefault="000662A0" w:rsidP="000662A0">
      <w:pPr>
        <w:pStyle w:val="Heading1"/>
        <w:jc w:val="left"/>
      </w:pPr>
    </w:p>
    <w:p w14:paraId="0F40F81E" w14:textId="77777777" w:rsidR="00895C0A" w:rsidRPr="00A87895" w:rsidRDefault="00895C0A" w:rsidP="000662A0">
      <w:pPr>
        <w:pStyle w:val="Heading1"/>
        <w:jc w:val="left"/>
      </w:pPr>
      <w:bookmarkStart w:id="134" w:name="_Toc26534978"/>
      <w:r w:rsidRPr="00A87895">
        <w:t>Chapter 5: Conclusions, Implications and Possible Future Work</w:t>
      </w:r>
      <w:bookmarkEnd w:id="134"/>
    </w:p>
    <w:p w14:paraId="4A7B4BDF" w14:textId="77777777" w:rsidR="008F20C9" w:rsidRPr="00A87895" w:rsidRDefault="008F20C9" w:rsidP="00895C0A">
      <w:pPr>
        <w:pStyle w:val="Heading2"/>
        <w:rPr>
          <w:rFonts w:asciiTheme="minorHAnsi" w:hAnsiTheme="minorHAnsi" w:cstheme="minorHAnsi"/>
          <w:szCs w:val="24"/>
        </w:rPr>
      </w:pPr>
    </w:p>
    <w:p w14:paraId="771A93F5" w14:textId="77777777" w:rsidR="0029505A" w:rsidRPr="00A87895" w:rsidRDefault="00895C0A" w:rsidP="00895C0A">
      <w:pPr>
        <w:pStyle w:val="Heading2"/>
        <w:rPr>
          <w:rFonts w:asciiTheme="minorHAnsi" w:hAnsiTheme="minorHAnsi" w:cstheme="minorHAnsi"/>
          <w:szCs w:val="24"/>
        </w:rPr>
      </w:pPr>
      <w:bookmarkStart w:id="135" w:name="_Toc26534979"/>
      <w:r w:rsidRPr="00A87895">
        <w:rPr>
          <w:rFonts w:asciiTheme="minorHAnsi" w:hAnsiTheme="minorHAnsi" w:cstheme="minorHAnsi"/>
          <w:szCs w:val="24"/>
        </w:rPr>
        <w:t xml:space="preserve">5.1 </w:t>
      </w:r>
      <w:r w:rsidR="0029505A" w:rsidRPr="00A87895">
        <w:rPr>
          <w:rFonts w:asciiTheme="minorHAnsi" w:hAnsiTheme="minorHAnsi" w:cstheme="minorHAnsi"/>
          <w:szCs w:val="24"/>
        </w:rPr>
        <w:t>Conclusions</w:t>
      </w:r>
      <w:bookmarkEnd w:id="135"/>
    </w:p>
    <w:p w14:paraId="51AB1810" w14:textId="02FAF7E9" w:rsidR="0029505A" w:rsidRPr="00A87895" w:rsidRDefault="0029505A" w:rsidP="00FC71E5">
      <w:pPr>
        <w:ind w:firstLine="576"/>
        <w:contextualSpacing/>
        <w:rPr>
          <w:rFonts w:cstheme="minorHAnsi"/>
        </w:rPr>
      </w:pPr>
      <w:r w:rsidRPr="00A87895">
        <w:rPr>
          <w:rFonts w:cstheme="minorHAnsi"/>
        </w:rPr>
        <w:t xml:space="preserve">The oil &amp; gas industry is </w:t>
      </w:r>
      <w:r w:rsidR="00080169" w:rsidRPr="00A87895">
        <w:rPr>
          <w:rFonts w:cstheme="minorHAnsi"/>
        </w:rPr>
        <w:t>capital-intensive,</w:t>
      </w:r>
      <w:r w:rsidRPr="00A87895">
        <w:rPr>
          <w:rFonts w:cstheme="minorHAnsi"/>
        </w:rPr>
        <w:t xml:space="preserve"> and it is important to keep the equipment in top operating condition to help maintain efficient process operations. The key aspects of prognostics include improving equipment availability by minimizing equipment downtime, preventing catastrophic failure, improving rate of return on equipment by predicting incidents before they happen, reducing operational risk of critical equipment and enabling appropriate timely and maintenance decisions. Prognostics and Health Management of polymeric seals from physics-based perspective often requires mechanical, material and seal related measurements to be made</w:t>
      </w:r>
      <w:r w:rsidR="00C212B7">
        <w:rPr>
          <w:rFonts w:cstheme="minorHAnsi"/>
        </w:rPr>
        <w:t>,</w:t>
      </w:r>
      <w:r w:rsidRPr="00A87895">
        <w:rPr>
          <w:rFonts w:cstheme="minorHAnsi"/>
        </w:rPr>
        <w:t xml:space="preserve"> which makes it hard on oil field operators to make these measurements between operations. The aim of this dissertation was to develop a data-driven prognostics model for dynamic seals such as rotary and reciprocating seals used in the oil &amp; gas industry. The goal</w:t>
      </w:r>
      <w:r w:rsidR="00C212B7">
        <w:rPr>
          <w:rFonts w:cstheme="minorHAnsi"/>
        </w:rPr>
        <w:t xml:space="preserve"> and associated </w:t>
      </w:r>
      <w:r w:rsidR="00E242E3">
        <w:rPr>
          <w:rFonts w:cstheme="minorHAnsi"/>
        </w:rPr>
        <w:t xml:space="preserve">tasks </w:t>
      </w:r>
      <w:r w:rsidR="00E242E3" w:rsidRPr="00A87895">
        <w:rPr>
          <w:rFonts w:cstheme="minorHAnsi"/>
        </w:rPr>
        <w:t>listed</w:t>
      </w:r>
      <w:r w:rsidRPr="00A87895">
        <w:rPr>
          <w:rFonts w:cstheme="minorHAnsi"/>
        </w:rPr>
        <w:t xml:space="preserve"> in Chapter 1.2 are accomplished by developing a multilayer perceptron model to differentiate the health state of rotary seals, a hybrid PSO-SVM model to assess the degradation of reciprocating seal from incipient state up until failure and a deep neural network model based on force and leakage signals to predict the remaining useful life of reciprocating seal. The dissertation conclusions, implications and possible future work are summarized below. </w:t>
      </w:r>
    </w:p>
    <w:p w14:paraId="2BC6F39B" w14:textId="7F16F1B3" w:rsidR="0029505A" w:rsidRPr="00A87895" w:rsidRDefault="0029505A" w:rsidP="00FC71E5">
      <w:pPr>
        <w:ind w:firstLine="720"/>
        <w:rPr>
          <w:rFonts w:cstheme="minorHAnsi"/>
        </w:rPr>
      </w:pPr>
      <w:r w:rsidRPr="00A87895">
        <w:rPr>
          <w:rFonts w:cstheme="minorHAnsi"/>
        </w:rPr>
        <w:t xml:space="preserve">First, we have proposed a multi-sensor-based performance degradation assessment approach utilizing friction torque and leakage signals to classify the </w:t>
      </w:r>
      <w:r w:rsidRPr="00A87895">
        <w:rPr>
          <w:rFonts w:cstheme="minorHAnsi"/>
        </w:rPr>
        <w:lastRenderedPageBreak/>
        <w:t xml:space="preserve">running/health condition of rotary seals. To make the degradation pattern more obvious to the classifier, statistical time domain features were extracted from raw torque signals and change in fluid volume and frequency domain features were extracted from leakage signals. An optimal feature subset was selected using RFE with MLP neural network utilized as classification algorithm to best fit the relationship between the relevant features and the running condition of rotary seals. The proposed approach has shown that features extracted from torque and leakage lack a better </w:t>
      </w:r>
      <w:r w:rsidR="007249C1">
        <w:rPr>
          <w:rFonts w:cstheme="minorHAnsi"/>
        </w:rPr>
        <w:t>discriminating power on its own</w:t>
      </w:r>
      <w:r w:rsidRPr="00A87895">
        <w:rPr>
          <w:rFonts w:cstheme="minorHAnsi"/>
        </w:rPr>
        <w:t xml:space="preserve"> in classifying the running condition of seals throughout its service life.  Statistical features related to the amplitude of torque signal and the change in fluid volume every five minutes were found to be the optimal set of features using RFE search algorithm. The classifier built using optimal set of features from torque and leakage signals has resulted in a better classification accuracy when tested on an unseen data even at different temperature. Therefore, the implementation of multi-sensor based prognostic model results in the most reliable performance assessment of rotary seals.</w:t>
      </w:r>
    </w:p>
    <w:p w14:paraId="0A7C5A54" w14:textId="77777777" w:rsidR="0029505A" w:rsidRPr="00A87895" w:rsidRDefault="0029505A" w:rsidP="00FC71E5">
      <w:pPr>
        <w:ind w:firstLine="720"/>
        <w:rPr>
          <w:rFonts w:cstheme="minorHAnsi"/>
        </w:rPr>
      </w:pPr>
      <w:r w:rsidRPr="00A87895">
        <w:rPr>
          <w:rFonts w:cstheme="minorHAnsi"/>
        </w:rPr>
        <w:t xml:space="preserve">SVM has found to be effective in predicting the degradation of components such as batteries, bearings and other electronic components. There is little no research on the application of SVM in predicting the future running condition of polymeric components such as seals. In this study, we have presented a data-driven approach to predict the degradation process of reciprocating seals based on friction force using optimized SVM model. The most challenging aspect of tuning hyperparameters in SVM was carried out using particle swarm optimization. The proposed approach was validated using data collected from an experimental test set-up dedicated to test reciprocating seals and also by comparing the performance of the trained model by testing the unseen data using </w:t>
      </w:r>
      <w:r w:rsidRPr="00A87895">
        <w:rPr>
          <w:rFonts w:cstheme="minorHAnsi"/>
        </w:rPr>
        <w:lastRenderedPageBreak/>
        <w:t xml:space="preserve">GA-SVM and XGBoost regression. This study finding shows that a hybrid approach of combining SVM model with PSO is effective in predicting the degradation process of reciprocating seal. </w:t>
      </w:r>
    </w:p>
    <w:p w14:paraId="5FA1F3E6" w14:textId="3560A48F" w:rsidR="00895C0A" w:rsidRDefault="0029505A" w:rsidP="008F20C9">
      <w:pPr>
        <w:ind w:firstLine="720"/>
        <w:rPr>
          <w:rFonts w:cstheme="minorHAnsi"/>
        </w:rPr>
      </w:pPr>
      <w:r w:rsidRPr="00A87895">
        <w:rPr>
          <w:rFonts w:cstheme="minorHAnsi"/>
        </w:rPr>
        <w:t xml:space="preserve">Finally, remaining useful life prediction of reciprocating seal using deep neural network is presented. Two important aspects of RUL prediction </w:t>
      </w:r>
      <w:r w:rsidR="00342613" w:rsidRPr="00A87895">
        <w:rPr>
          <w:rFonts w:cstheme="minorHAnsi"/>
        </w:rPr>
        <w:t>are</w:t>
      </w:r>
      <w:r w:rsidRPr="00A87895">
        <w:rPr>
          <w:rFonts w:cstheme="minorHAnsi"/>
        </w:rPr>
        <w:t xml:space="preserve"> addressed in chapter</w:t>
      </w:r>
      <w:r w:rsidR="005F1387">
        <w:rPr>
          <w:rFonts w:cstheme="minorHAnsi"/>
        </w:rPr>
        <w:t xml:space="preserve"> 4</w:t>
      </w:r>
      <w:r w:rsidRPr="00A87895">
        <w:rPr>
          <w:rFonts w:cstheme="minorHAnsi"/>
        </w:rPr>
        <w:t>: 1. Extraction of features that reflect progression of seals degradation from performance signals, 2. Evaluation and selection the features that are suitable for RUL prediction. Time and frequency domain features are extracted from the friction force and leakage signals. Degradation of seals is assumed to be irreversible and the features reflecting the health of seals should possess a monotonically increasing or decreasing trend and should correlate well with the progressively increasing degradation. Also, they should be robust to noise and random fluctuation as the features with outliers would lead to poor prediction about RUL. Prognostic features with better monotonicity, high correlation with degradation time and more robust to outliers was selected and the redundancy informa</w:t>
      </w:r>
      <w:r w:rsidR="007249C1">
        <w:rPr>
          <w:rFonts w:cstheme="minorHAnsi"/>
        </w:rPr>
        <w:t>tion in the selected features was</w:t>
      </w:r>
      <w:r w:rsidRPr="00A87895">
        <w:rPr>
          <w:rFonts w:cstheme="minorHAnsi"/>
        </w:rPr>
        <w:t xml:space="preserve"> eliminated by clustering the similar features together using correlation-clustering algorithm. Then KGS penalty function value was used to select the optimal number of clusters and the feature with maximum trendability from each </w:t>
      </w:r>
      <w:r w:rsidR="00080169" w:rsidRPr="00A87895">
        <w:rPr>
          <w:rFonts w:cstheme="minorHAnsi"/>
        </w:rPr>
        <w:t>cluster</w:t>
      </w:r>
      <w:r w:rsidRPr="00A87895">
        <w:rPr>
          <w:rFonts w:cstheme="minorHAnsi"/>
        </w:rPr>
        <w:t xml:space="preserve"> are selected as the suitable features to build a DNN model to estimate the RUL of seals. Run-to-failure data collected from a reciprocating set-up was used to validate this approach. In addition to this, </w:t>
      </w:r>
      <w:r w:rsidR="007249C1">
        <w:rPr>
          <w:rFonts w:cstheme="minorHAnsi"/>
        </w:rPr>
        <w:t xml:space="preserve">the performance of the model was </w:t>
      </w:r>
      <w:r w:rsidRPr="00A87895">
        <w:rPr>
          <w:rFonts w:cstheme="minorHAnsi"/>
        </w:rPr>
        <w:t>compared with PS</w:t>
      </w:r>
      <w:r w:rsidR="007249C1">
        <w:rPr>
          <w:rFonts w:cstheme="minorHAnsi"/>
        </w:rPr>
        <w:t xml:space="preserve">O-SVM and XGBoost regression and the proposed approach was found to be effective. </w:t>
      </w:r>
    </w:p>
    <w:p w14:paraId="63169EE9" w14:textId="77777777" w:rsidR="008D5360" w:rsidRPr="00A87895" w:rsidRDefault="008D5360" w:rsidP="008F20C9">
      <w:pPr>
        <w:ind w:firstLine="720"/>
        <w:rPr>
          <w:rFonts w:cstheme="minorHAnsi"/>
        </w:rPr>
      </w:pPr>
    </w:p>
    <w:p w14:paraId="75DB411C" w14:textId="77777777" w:rsidR="0029505A" w:rsidRPr="00A87895" w:rsidRDefault="00895C0A" w:rsidP="00895C0A">
      <w:pPr>
        <w:pStyle w:val="Heading2"/>
        <w:rPr>
          <w:rFonts w:asciiTheme="minorHAnsi" w:hAnsiTheme="minorHAnsi" w:cstheme="minorHAnsi"/>
          <w:szCs w:val="24"/>
        </w:rPr>
      </w:pPr>
      <w:bookmarkStart w:id="136" w:name="_Toc26534980"/>
      <w:r w:rsidRPr="00A87895">
        <w:rPr>
          <w:rFonts w:asciiTheme="minorHAnsi" w:hAnsiTheme="minorHAnsi" w:cstheme="minorHAnsi"/>
          <w:szCs w:val="24"/>
        </w:rPr>
        <w:lastRenderedPageBreak/>
        <w:t xml:space="preserve">5.2 </w:t>
      </w:r>
      <w:r w:rsidR="0029505A" w:rsidRPr="00A87895">
        <w:rPr>
          <w:rFonts w:asciiTheme="minorHAnsi" w:hAnsiTheme="minorHAnsi" w:cstheme="minorHAnsi"/>
          <w:szCs w:val="24"/>
        </w:rPr>
        <w:t>Implications</w:t>
      </w:r>
      <w:bookmarkEnd w:id="136"/>
      <w:r w:rsidR="0029505A" w:rsidRPr="00A87895">
        <w:rPr>
          <w:rFonts w:asciiTheme="minorHAnsi" w:hAnsiTheme="minorHAnsi" w:cstheme="minorHAnsi"/>
          <w:szCs w:val="24"/>
        </w:rPr>
        <w:t xml:space="preserve"> </w:t>
      </w:r>
    </w:p>
    <w:p w14:paraId="775DC1A9" w14:textId="77777777" w:rsidR="0029505A" w:rsidRPr="00A87895" w:rsidRDefault="0029505A" w:rsidP="00895C0A">
      <w:pPr>
        <w:ind w:firstLine="720"/>
        <w:rPr>
          <w:rFonts w:cstheme="minorHAnsi"/>
          <w:bCs/>
        </w:rPr>
      </w:pPr>
      <w:r w:rsidRPr="00A87895">
        <w:rPr>
          <w:rFonts w:cstheme="minorHAnsi"/>
          <w:bCs/>
        </w:rPr>
        <w:t xml:space="preserve">Till date, in oil &amp; gas industry, maintenance decisions are made by the deep domain(subject-matter) expertise who has been operating these machineries in field for more than two-to-three decades. These decisions are mostly based on the observing the physical behavior of seals. This industry is now seeing a decline in the number of experienced experts and it is important to move into data-driven prognostics from the physics-based approach. The approach outlined in this dissertation would be a foundational in moving towards that direction. </w:t>
      </w:r>
    </w:p>
    <w:p w14:paraId="62DB5F36" w14:textId="6A94A642" w:rsidR="0029505A" w:rsidRPr="00A87895" w:rsidRDefault="0029505A" w:rsidP="00895C0A">
      <w:pPr>
        <w:ind w:firstLine="720"/>
        <w:rPr>
          <w:rFonts w:cstheme="minorHAnsi"/>
          <w:bCs/>
        </w:rPr>
      </w:pPr>
      <w:r w:rsidRPr="00A87895">
        <w:rPr>
          <w:rFonts w:cstheme="minorHAnsi"/>
          <w:bCs/>
        </w:rPr>
        <w:t>In a rotating machinery, when a rotary seal fail, the contaminants from outside enter the cavity which will affect the performance of bearing that support the shaft in operating conditions. The performance degradation in bearing will result in excessive shaft run-out due to increased vibration which will be transferred to other components in the machinery resulting in costly downtime and large expenses. In the last decade, several studies have explored the vibration-based bearing prognostics and it has been shown to be effective in predicting the degradation of bearings. The torque and leakage-based prognostics</w:t>
      </w:r>
      <w:r w:rsidR="00340FC2">
        <w:rPr>
          <w:rFonts w:cstheme="minorHAnsi"/>
          <w:bCs/>
        </w:rPr>
        <w:t xml:space="preserve"> method presented in this study </w:t>
      </w:r>
      <w:r w:rsidRPr="00A87895">
        <w:rPr>
          <w:rFonts w:cstheme="minorHAnsi"/>
          <w:bCs/>
        </w:rPr>
        <w:t>could be implemented along with the vibration-based bearing prognostics to isolate</w:t>
      </w:r>
      <w:r w:rsidR="00DA2198">
        <w:rPr>
          <w:rFonts w:cstheme="minorHAnsi"/>
          <w:bCs/>
        </w:rPr>
        <w:t xml:space="preserve"> and differentiate</w:t>
      </w:r>
      <w:r w:rsidRPr="00A87895">
        <w:rPr>
          <w:rFonts w:cstheme="minorHAnsi"/>
          <w:bCs/>
        </w:rPr>
        <w:t xml:space="preserve"> the defects in rotary machinery</w:t>
      </w:r>
      <w:r w:rsidR="00DA2198">
        <w:rPr>
          <w:rFonts w:cstheme="minorHAnsi"/>
          <w:bCs/>
        </w:rPr>
        <w:t xml:space="preserve"> caused due to bearings and seals</w:t>
      </w:r>
      <w:r w:rsidRPr="00A87895">
        <w:rPr>
          <w:rFonts w:cstheme="minorHAnsi"/>
          <w:bCs/>
        </w:rPr>
        <w:t xml:space="preserve">. </w:t>
      </w:r>
    </w:p>
    <w:p w14:paraId="14E08D56" w14:textId="6B142C98" w:rsidR="0029505A" w:rsidRPr="00A87895" w:rsidRDefault="0029505A" w:rsidP="00895C0A">
      <w:pPr>
        <w:ind w:firstLine="720"/>
        <w:rPr>
          <w:rFonts w:cstheme="minorHAnsi"/>
        </w:rPr>
      </w:pPr>
      <w:r w:rsidRPr="00A87895">
        <w:rPr>
          <w:rFonts w:cstheme="minorHAnsi"/>
        </w:rPr>
        <w:t>Da</w:t>
      </w:r>
      <w:r w:rsidR="007249C1">
        <w:rPr>
          <w:rFonts w:cstheme="minorHAnsi"/>
        </w:rPr>
        <w:t>ta-driven prognostics has</w:t>
      </w:r>
      <w:r w:rsidRPr="00A87895">
        <w:rPr>
          <w:rFonts w:cstheme="minorHAnsi"/>
        </w:rPr>
        <w:t xml:space="preserve"> two phases: offline and online phase. The offline phase is where the performance related data from the component of interest are acquired, pre-processed and followed by feature engineering, model training and model evaluation. The developed models are then deployed online where the condition monitoring of seals take place in real time. This dissertation has addressed the offline </w:t>
      </w:r>
      <w:r w:rsidRPr="00A87895">
        <w:rPr>
          <w:rFonts w:cstheme="minorHAnsi"/>
        </w:rPr>
        <w:lastRenderedPageBreak/>
        <w:t xml:space="preserve">phase of the seal prognostics and has been foundational in developing an online degradation assessment which would be of great interest to end users for making maintenance decisions. </w:t>
      </w:r>
    </w:p>
    <w:p w14:paraId="059AD33E" w14:textId="77777777" w:rsidR="0029505A" w:rsidRPr="00A87895" w:rsidRDefault="00895C0A" w:rsidP="00895C0A">
      <w:pPr>
        <w:pStyle w:val="Heading2"/>
        <w:rPr>
          <w:rFonts w:asciiTheme="minorHAnsi" w:hAnsiTheme="minorHAnsi" w:cstheme="minorHAnsi"/>
          <w:szCs w:val="24"/>
        </w:rPr>
      </w:pPr>
      <w:bookmarkStart w:id="137" w:name="_Toc26534981"/>
      <w:r w:rsidRPr="00A87895">
        <w:rPr>
          <w:rFonts w:asciiTheme="minorHAnsi" w:hAnsiTheme="minorHAnsi" w:cstheme="minorHAnsi"/>
          <w:szCs w:val="24"/>
        </w:rPr>
        <w:t xml:space="preserve">5.3 </w:t>
      </w:r>
      <w:r w:rsidR="0029505A" w:rsidRPr="00A87895">
        <w:rPr>
          <w:rFonts w:asciiTheme="minorHAnsi" w:hAnsiTheme="minorHAnsi" w:cstheme="minorHAnsi"/>
          <w:szCs w:val="24"/>
        </w:rPr>
        <w:t>Possible Future work</w:t>
      </w:r>
      <w:bookmarkEnd w:id="137"/>
    </w:p>
    <w:p w14:paraId="1FA6B171" w14:textId="6BF912C7" w:rsidR="0029505A" w:rsidRPr="00A87895" w:rsidRDefault="0029505A" w:rsidP="00FC71E5">
      <w:pPr>
        <w:rPr>
          <w:rFonts w:cstheme="minorHAnsi"/>
        </w:rPr>
      </w:pPr>
      <w:r w:rsidRPr="00A87895">
        <w:rPr>
          <w:rFonts w:cstheme="minorHAnsi"/>
        </w:rPr>
        <w:t xml:space="preserve">The limitations of this dissertation </w:t>
      </w:r>
      <w:r w:rsidR="00080169" w:rsidRPr="00A87895">
        <w:rPr>
          <w:rFonts w:cstheme="minorHAnsi"/>
        </w:rPr>
        <w:t>open</w:t>
      </w:r>
      <w:r w:rsidRPr="00A87895">
        <w:rPr>
          <w:rFonts w:cstheme="minorHAnsi"/>
        </w:rPr>
        <w:t xml:space="preserve"> avenues for possible future work. First</w:t>
      </w:r>
      <w:r w:rsidR="00DA2198">
        <w:rPr>
          <w:rFonts w:cstheme="minorHAnsi"/>
        </w:rPr>
        <w:t>, this research acquired data in a</w:t>
      </w:r>
      <w:r w:rsidRPr="00A87895">
        <w:rPr>
          <w:rFonts w:cstheme="minorHAnsi"/>
        </w:rPr>
        <w:t xml:space="preserve"> controlled environment where the operating conditions are all fixed. In future, performance-related data could be acquired at variable operating condition to compare the performance of the proposed approach. Second, seals make a louder noise when they approach failure and an addition of an acoustic sensor to the test set-up would be beneficial in comparing the diagnostic capability of the sensor with torque/force and leakage signals. Third, performance of the developed data-d</w:t>
      </w:r>
      <w:r w:rsidR="00DA2198">
        <w:rPr>
          <w:rFonts w:cstheme="minorHAnsi"/>
        </w:rPr>
        <w:t>riven model could be compared with</w:t>
      </w:r>
      <w:r w:rsidR="007249C1">
        <w:rPr>
          <w:rFonts w:cstheme="minorHAnsi"/>
        </w:rPr>
        <w:t xml:space="preserve"> the physics-based methods</w:t>
      </w:r>
      <w:r w:rsidRPr="00A87895">
        <w:rPr>
          <w:rFonts w:cstheme="minorHAnsi"/>
        </w:rPr>
        <w:t xml:space="preserve"> found in the lit</w:t>
      </w:r>
      <w:r w:rsidR="00DA2198">
        <w:rPr>
          <w:rFonts w:cstheme="minorHAnsi"/>
        </w:rPr>
        <w:t>erature to validate the</w:t>
      </w:r>
      <w:r w:rsidR="007249C1">
        <w:rPr>
          <w:rFonts w:cstheme="minorHAnsi"/>
        </w:rPr>
        <w:t xml:space="preserve"> efficiency of</w:t>
      </w:r>
      <w:r w:rsidR="00DA2198">
        <w:rPr>
          <w:rFonts w:cstheme="minorHAnsi"/>
        </w:rPr>
        <w:t xml:space="preserve"> proposed data-driven </w:t>
      </w:r>
      <w:r w:rsidRPr="00A87895">
        <w:rPr>
          <w:rFonts w:cstheme="minorHAnsi"/>
        </w:rPr>
        <w:t>approach in predicting the degradation of dynamic seals. Finally, research could be extended to deve</w:t>
      </w:r>
      <w:r w:rsidR="00DA2198">
        <w:rPr>
          <w:rFonts w:cstheme="minorHAnsi"/>
        </w:rPr>
        <w:t xml:space="preserve">lop the architecture behind </w:t>
      </w:r>
      <w:r w:rsidRPr="00A87895">
        <w:rPr>
          <w:rFonts w:cstheme="minorHAnsi"/>
        </w:rPr>
        <w:t xml:space="preserve">online degradation assessment platform.  </w:t>
      </w:r>
    </w:p>
    <w:p w14:paraId="58F1ED34" w14:textId="77777777" w:rsidR="00171E09" w:rsidRPr="00A87895" w:rsidRDefault="00171E09" w:rsidP="00FC71E5">
      <w:pPr>
        <w:rPr>
          <w:rFonts w:cstheme="minorHAnsi"/>
        </w:rPr>
      </w:pPr>
    </w:p>
    <w:p w14:paraId="5425C3B9" w14:textId="77777777" w:rsidR="00171E09" w:rsidRPr="00A87895" w:rsidRDefault="00171E09" w:rsidP="00FC71E5">
      <w:pPr>
        <w:rPr>
          <w:rFonts w:cstheme="minorHAnsi"/>
        </w:rPr>
      </w:pPr>
    </w:p>
    <w:p w14:paraId="47D27642" w14:textId="77777777" w:rsidR="00171E09" w:rsidRPr="00A87895" w:rsidRDefault="00171E09" w:rsidP="00FC71E5">
      <w:pPr>
        <w:rPr>
          <w:rFonts w:cstheme="minorHAnsi"/>
        </w:rPr>
      </w:pPr>
    </w:p>
    <w:p w14:paraId="700FAAF3" w14:textId="77777777" w:rsidR="00171E09" w:rsidRPr="00A87895" w:rsidRDefault="00171E09" w:rsidP="00FC71E5">
      <w:pPr>
        <w:rPr>
          <w:rFonts w:cstheme="minorHAnsi"/>
        </w:rPr>
      </w:pPr>
    </w:p>
    <w:p w14:paraId="241E187A" w14:textId="77777777" w:rsidR="00171E09" w:rsidRPr="00A87895" w:rsidRDefault="00171E09" w:rsidP="00FC71E5">
      <w:pPr>
        <w:rPr>
          <w:rFonts w:cstheme="minorHAnsi"/>
        </w:rPr>
      </w:pPr>
    </w:p>
    <w:p w14:paraId="319DBEE3" w14:textId="77777777" w:rsidR="00171E09" w:rsidRDefault="00171E09" w:rsidP="00FC71E5"/>
    <w:p w14:paraId="0BB0D7A5" w14:textId="77777777" w:rsidR="00171E09" w:rsidRDefault="00171E09" w:rsidP="00FC71E5"/>
    <w:p w14:paraId="1A4D8BDE" w14:textId="77777777" w:rsidR="00171E09" w:rsidRDefault="00171E09" w:rsidP="0098306F"/>
    <w:p w14:paraId="474A6E07" w14:textId="1318626D" w:rsidR="00AA0B13" w:rsidRDefault="00AA0B13" w:rsidP="0024009A">
      <w:pPr>
        <w:pStyle w:val="Heading1"/>
      </w:pPr>
      <w:bookmarkStart w:id="138" w:name="_Toc310579474"/>
      <w:bookmarkStart w:id="139" w:name="_Toc21892318"/>
      <w:bookmarkStart w:id="140" w:name="_Toc26534982"/>
      <w:bookmarkEnd w:id="26"/>
      <w:r>
        <w:lastRenderedPageBreak/>
        <w:t>References</w:t>
      </w:r>
      <w:bookmarkEnd w:id="138"/>
      <w:bookmarkEnd w:id="139"/>
      <w:bookmarkEnd w:id="140"/>
    </w:p>
    <w:p w14:paraId="678DC863" w14:textId="77777777" w:rsidR="00896EA7" w:rsidRDefault="00896EA7" w:rsidP="0024009A">
      <w:pPr>
        <w:pStyle w:val="Heading1"/>
      </w:pPr>
    </w:p>
    <w:p w14:paraId="491C0739" w14:textId="77777777" w:rsidR="00896EA7" w:rsidRPr="00766F38" w:rsidRDefault="00896EA7" w:rsidP="002F651E">
      <w:pPr>
        <w:pStyle w:val="Heading1"/>
        <w:jc w:val="left"/>
        <w:rPr>
          <w:sz w:val="24"/>
        </w:rPr>
      </w:pPr>
    </w:p>
    <w:p w14:paraId="34641EBB" w14:textId="77777777" w:rsidR="00344404" w:rsidRDefault="00896EA7" w:rsidP="00B32D79">
      <w:pPr>
        <w:pStyle w:val="EndNoteBibliography"/>
        <w:spacing w:after="480"/>
        <w:jc w:val="left"/>
        <w:rPr>
          <w:noProof/>
        </w:rPr>
      </w:pPr>
      <w:r w:rsidRPr="00766F38">
        <w:rPr>
          <w:rFonts w:asciiTheme="minorHAnsi" w:hAnsiTheme="minorHAnsi" w:cstheme="minorHAnsi"/>
        </w:rPr>
        <w:fldChar w:fldCharType="begin"/>
      </w:r>
      <w:r w:rsidRPr="00766F38">
        <w:rPr>
          <w:rFonts w:asciiTheme="minorHAnsi" w:hAnsiTheme="minorHAnsi" w:cstheme="minorHAnsi"/>
        </w:rPr>
        <w:instrText xml:space="preserve"> ADDIN EN.REFLIST </w:instrText>
      </w:r>
      <w:r w:rsidRPr="00766F38">
        <w:rPr>
          <w:rFonts w:asciiTheme="minorHAnsi" w:hAnsiTheme="minorHAnsi" w:cstheme="minorHAnsi"/>
        </w:rPr>
        <w:fldChar w:fldCharType="separate"/>
      </w:r>
      <w:r w:rsidR="00B32D79" w:rsidRPr="00B32D79">
        <w:rPr>
          <w:noProof/>
        </w:rPr>
        <w:t>[1] Lou, W., Zhang, W., Liu, X., Dai, W., and Xu, D., 2017, "Degradation of hydrogenated nitrile rubber (HNBR) O-rings exposed to simulated servo system conditions," Polymer Degradation a</w:t>
      </w:r>
      <w:r w:rsidR="00344404">
        <w:rPr>
          <w:noProof/>
        </w:rPr>
        <w:t>nd Stability, 144, pp. 464-472.</w:t>
      </w:r>
    </w:p>
    <w:p w14:paraId="071FAC6B" w14:textId="3CFB26D0" w:rsidR="00344404" w:rsidRDefault="00B32D79" w:rsidP="00344404">
      <w:pPr>
        <w:pStyle w:val="EndNoteBibliography"/>
        <w:spacing w:after="480"/>
        <w:jc w:val="left"/>
        <w:rPr>
          <w:noProof/>
        </w:rPr>
      </w:pPr>
      <w:r w:rsidRPr="00B32D79">
        <w:rPr>
          <w:noProof/>
        </w:rPr>
        <w:t xml:space="preserve">[2] Liu, X., Zhang, W., Lou, W., Huang, Y., and Dai, W., </w:t>
      </w:r>
      <w:r w:rsidR="00234427">
        <w:rPr>
          <w:noProof/>
        </w:rPr>
        <w:t xml:space="preserve">2017, </w:t>
      </w:r>
      <w:r w:rsidRPr="00B32D79">
        <w:rPr>
          <w:noProof/>
        </w:rPr>
        <w:t>"Investigation on thermal oxidative aging of nitrile rubber (NBR) O-rings under compression stress," Proc. IOP Conference Series: Materials Science and Engineer</w:t>
      </w:r>
      <w:r w:rsidR="00344404">
        <w:rPr>
          <w:noProof/>
        </w:rPr>
        <w:t>ing, IOP Publishing, p. 012003.</w:t>
      </w:r>
    </w:p>
    <w:p w14:paraId="733C1EFC" w14:textId="65262A09" w:rsidR="00B32D79" w:rsidRPr="00B32D79" w:rsidRDefault="00B32D79" w:rsidP="00344404">
      <w:pPr>
        <w:pStyle w:val="EndNoteBibliography"/>
        <w:spacing w:after="480"/>
        <w:jc w:val="left"/>
        <w:rPr>
          <w:noProof/>
        </w:rPr>
      </w:pPr>
      <w:r w:rsidRPr="00B32D79">
        <w:rPr>
          <w:noProof/>
        </w:rPr>
        <w:t>[3] Pazur, R., Cormier, J., and Korhan-Taymaz, K., 2014, "Service life determination of nitrile O-rings in hydraulic fluid," Rubber Chemistry and Technology, 87(2), pp. 239-249.</w:t>
      </w:r>
    </w:p>
    <w:p w14:paraId="12001A2F" w14:textId="77777777" w:rsidR="00B32D79" w:rsidRPr="00B32D79" w:rsidRDefault="00B32D79" w:rsidP="00344404">
      <w:pPr>
        <w:pStyle w:val="EndNoteBibliography"/>
        <w:spacing w:after="480"/>
        <w:jc w:val="left"/>
        <w:rPr>
          <w:noProof/>
        </w:rPr>
      </w:pPr>
      <w:r w:rsidRPr="00B32D79">
        <w:rPr>
          <w:noProof/>
        </w:rPr>
        <w:t>[4] Mosallam, A., Medjaher, K., and Zerhouni, N., 2016, "Data-driven prognostic method based on Bayesian approaches for direct remaining useful life prediction," Journal of Intelligent Manufacturing, 27(5), pp. 1037-1048.</w:t>
      </w:r>
    </w:p>
    <w:p w14:paraId="03FC1F4F" w14:textId="77777777" w:rsidR="00B32D79" w:rsidRPr="00B32D79" w:rsidRDefault="00B32D79" w:rsidP="00344404">
      <w:pPr>
        <w:pStyle w:val="EndNoteBibliography"/>
        <w:spacing w:after="480"/>
        <w:jc w:val="left"/>
        <w:rPr>
          <w:noProof/>
        </w:rPr>
      </w:pPr>
      <w:r w:rsidRPr="00B32D79">
        <w:rPr>
          <w:noProof/>
        </w:rPr>
        <w:t>[5] Guo, F., Jia, X., Lv, M., Wang, L., Salant, R. F., and Wang, Y., 2014, "The effect of aging in oil on the performance of a radial lip seal," Tribology International, 78, pp. 187-194.</w:t>
      </w:r>
    </w:p>
    <w:p w14:paraId="7DB578FB" w14:textId="77777777" w:rsidR="00B32D79" w:rsidRPr="00B32D79" w:rsidRDefault="00B32D79" w:rsidP="00344404">
      <w:pPr>
        <w:pStyle w:val="EndNoteBibliography"/>
        <w:spacing w:after="480"/>
        <w:jc w:val="left"/>
        <w:rPr>
          <w:noProof/>
        </w:rPr>
      </w:pPr>
      <w:r w:rsidRPr="00B32D79">
        <w:rPr>
          <w:noProof/>
        </w:rPr>
        <w:lastRenderedPageBreak/>
        <w:t>[6] Guo, F., Jia, X., Huang, L., Salant, R. F., and Wang, Y., 2013, "The effect of aging during storage on the performance of a radial lip seal," Polymer degradation and stability, 98(11), pp. 2193-2200.</w:t>
      </w:r>
    </w:p>
    <w:p w14:paraId="2EB9F0D8" w14:textId="77777777" w:rsidR="00B32D79" w:rsidRPr="00B32D79" w:rsidRDefault="00B32D79" w:rsidP="00344404">
      <w:pPr>
        <w:pStyle w:val="EndNoteBibliography"/>
        <w:spacing w:after="480"/>
        <w:jc w:val="left"/>
        <w:rPr>
          <w:noProof/>
        </w:rPr>
      </w:pPr>
      <w:r w:rsidRPr="00B32D79">
        <w:rPr>
          <w:noProof/>
        </w:rPr>
        <w:t>[7] Sharma, A., Amarnath, M., and Kankar, P., 2016, "Feature extraction and fault severity classification in ball bearings," Journal of Vibration and Control, 22(1), pp. 176-192.</w:t>
      </w:r>
    </w:p>
    <w:p w14:paraId="66D404BE" w14:textId="77777777" w:rsidR="00B32D79" w:rsidRPr="00B32D79" w:rsidRDefault="00B32D79" w:rsidP="00344404">
      <w:pPr>
        <w:pStyle w:val="EndNoteBibliography"/>
        <w:spacing w:after="480"/>
        <w:jc w:val="left"/>
        <w:rPr>
          <w:noProof/>
        </w:rPr>
      </w:pPr>
      <w:r w:rsidRPr="00B32D79">
        <w:rPr>
          <w:noProof/>
        </w:rPr>
        <w:t>[8] Dong, S., and Luo, T., 2013, "Bearing degradation process prediction based on the PCA and optimized LS-SVM model," Measurement, 46(9), pp. 3143-3152.</w:t>
      </w:r>
    </w:p>
    <w:p w14:paraId="5D546099" w14:textId="3C2105AE" w:rsidR="00B32D79" w:rsidRPr="00B32D79" w:rsidRDefault="00B32D79" w:rsidP="00344404">
      <w:pPr>
        <w:pStyle w:val="EndNoteBibliography"/>
        <w:spacing w:after="480"/>
        <w:jc w:val="left"/>
        <w:rPr>
          <w:noProof/>
        </w:rPr>
      </w:pPr>
      <w:r w:rsidRPr="00B32D79">
        <w:rPr>
          <w:noProof/>
        </w:rPr>
        <w:t>[9] Yu, JB., 2011, "Bearing performance degradation assessment using locality preserving projections," Expert Systems with Applications, 38(6), pp. 7440-7450.</w:t>
      </w:r>
    </w:p>
    <w:p w14:paraId="5BA4F6C6" w14:textId="77777777" w:rsidR="00B32D79" w:rsidRPr="00B32D79" w:rsidRDefault="00B32D79" w:rsidP="00344404">
      <w:pPr>
        <w:pStyle w:val="EndNoteBibliography"/>
        <w:spacing w:after="480"/>
        <w:jc w:val="left"/>
        <w:rPr>
          <w:noProof/>
        </w:rPr>
      </w:pPr>
      <w:r w:rsidRPr="00B32D79">
        <w:rPr>
          <w:noProof/>
        </w:rPr>
        <w:t>[10] Guo, F., Jia, X., Longke, W., Salant, R. F., and Wang, Y., 2014, "The effect of wear on the performance of a rotary lip seal," Journal of tribology, 136(4), p. 041703.</w:t>
      </w:r>
    </w:p>
    <w:p w14:paraId="60AFB2E0" w14:textId="61CFB52E" w:rsidR="00B32D79" w:rsidRPr="00B32D79" w:rsidRDefault="00B32D79" w:rsidP="00344404">
      <w:pPr>
        <w:pStyle w:val="EndNoteBibliography"/>
        <w:spacing w:after="480"/>
        <w:jc w:val="left"/>
        <w:rPr>
          <w:noProof/>
        </w:rPr>
      </w:pPr>
      <w:r w:rsidRPr="00B32D79">
        <w:rPr>
          <w:noProof/>
        </w:rPr>
        <w:t>[11] Jagger, E.,</w:t>
      </w:r>
      <w:r w:rsidR="0070487D">
        <w:rPr>
          <w:noProof/>
        </w:rPr>
        <w:t xml:space="preserve"> 1957,</w:t>
      </w:r>
      <w:r w:rsidRPr="00B32D79">
        <w:rPr>
          <w:noProof/>
        </w:rPr>
        <w:t xml:space="preserve"> "Study of the lubrication of synthetic rubber rotary shaft seals," Proc</w:t>
      </w:r>
      <w:r w:rsidR="0070487D">
        <w:rPr>
          <w:noProof/>
        </w:rPr>
        <w:t xml:space="preserve">eedings, Conference on </w:t>
      </w:r>
      <w:r w:rsidRPr="00B32D79">
        <w:rPr>
          <w:noProof/>
        </w:rPr>
        <w:t>Lubric</w:t>
      </w:r>
      <w:r w:rsidR="0070487D">
        <w:rPr>
          <w:noProof/>
        </w:rPr>
        <w:t>ation and</w:t>
      </w:r>
      <w:r w:rsidRPr="00B32D79">
        <w:rPr>
          <w:noProof/>
        </w:rPr>
        <w:t xml:space="preserve"> Wear</w:t>
      </w:r>
      <w:r w:rsidR="0070487D">
        <w:rPr>
          <w:noProof/>
        </w:rPr>
        <w:t>, pp. 409-415.</w:t>
      </w:r>
    </w:p>
    <w:p w14:paraId="4F167ACC" w14:textId="77777777" w:rsidR="00B32D79" w:rsidRPr="00B32D79" w:rsidRDefault="00B32D79" w:rsidP="00344404">
      <w:pPr>
        <w:pStyle w:val="EndNoteBibliography"/>
        <w:spacing w:after="480"/>
        <w:jc w:val="left"/>
        <w:rPr>
          <w:noProof/>
        </w:rPr>
      </w:pPr>
      <w:r w:rsidRPr="00B32D79">
        <w:rPr>
          <w:noProof/>
        </w:rPr>
        <w:t>[12] Horve, L., 1992, "Understanding the sealing mechanism of the radial lip seal for rotating shafts," Fluid Sealing, Springer, pp. 5-19.</w:t>
      </w:r>
    </w:p>
    <w:p w14:paraId="0E4AEEF7" w14:textId="52DD3360" w:rsidR="00B32D79" w:rsidRPr="00B32D79" w:rsidRDefault="00B32D79" w:rsidP="00344404">
      <w:pPr>
        <w:pStyle w:val="EndNoteBibliography"/>
        <w:spacing w:after="480"/>
        <w:jc w:val="left"/>
        <w:rPr>
          <w:noProof/>
        </w:rPr>
      </w:pPr>
      <w:r w:rsidRPr="00B32D79">
        <w:rPr>
          <w:noProof/>
        </w:rPr>
        <w:lastRenderedPageBreak/>
        <w:t>[13] Muller, H.,</w:t>
      </w:r>
      <w:r w:rsidR="0070487D">
        <w:rPr>
          <w:noProof/>
        </w:rPr>
        <w:t xml:space="preserve"> 1987, </w:t>
      </w:r>
      <w:r w:rsidRPr="00B32D79">
        <w:rPr>
          <w:noProof/>
        </w:rPr>
        <w:t xml:space="preserve"> "Concepts of sealing mechanism of rubber lip type rotary shaft seals," Proc</w:t>
      </w:r>
      <w:r w:rsidR="0070487D">
        <w:rPr>
          <w:noProof/>
        </w:rPr>
        <w:t xml:space="preserve">eedings, </w:t>
      </w:r>
      <w:r w:rsidR="00344404">
        <w:rPr>
          <w:noProof/>
        </w:rPr>
        <w:t xml:space="preserve"> 11</w:t>
      </w:r>
      <w:r w:rsidR="00344404">
        <w:rPr>
          <w:noProof/>
          <w:vertAlign w:val="superscript"/>
        </w:rPr>
        <w:t>th</w:t>
      </w:r>
      <w:r w:rsidR="00344404">
        <w:rPr>
          <w:noProof/>
        </w:rPr>
        <w:t xml:space="preserve"> International Conference</w:t>
      </w:r>
      <w:r w:rsidRPr="00B32D79">
        <w:rPr>
          <w:noProof/>
        </w:rPr>
        <w:t xml:space="preserve"> Fluid Sealing,</w:t>
      </w:r>
      <w:r w:rsidR="0070487D">
        <w:rPr>
          <w:noProof/>
        </w:rPr>
        <w:t xml:space="preserve"> pp. 451-466</w:t>
      </w:r>
      <w:r w:rsidRPr="00B32D79">
        <w:rPr>
          <w:noProof/>
        </w:rPr>
        <w:t>.</w:t>
      </w:r>
    </w:p>
    <w:p w14:paraId="7915A4B7" w14:textId="77777777" w:rsidR="00B32D79" w:rsidRPr="00B32D79" w:rsidRDefault="00B32D79" w:rsidP="00344404">
      <w:pPr>
        <w:pStyle w:val="EndNoteBibliography"/>
        <w:spacing w:after="480"/>
        <w:jc w:val="left"/>
        <w:rPr>
          <w:noProof/>
        </w:rPr>
      </w:pPr>
      <w:r w:rsidRPr="00B32D79">
        <w:rPr>
          <w:noProof/>
        </w:rPr>
        <w:t>[14] Horve, L., 1991, "The correlation of rotary shaft radial lip seal service reliability and pumping ability to wear track roughness and microasperity formation," SAE transactions, pp. 620-627.</w:t>
      </w:r>
    </w:p>
    <w:p w14:paraId="6DBE0886" w14:textId="77490089" w:rsidR="00B32D79" w:rsidRPr="00B32D79" w:rsidRDefault="00B32D79" w:rsidP="00344404">
      <w:pPr>
        <w:pStyle w:val="EndNoteBibliography"/>
        <w:spacing w:after="480"/>
        <w:jc w:val="left"/>
        <w:rPr>
          <w:noProof/>
        </w:rPr>
      </w:pPr>
      <w:r w:rsidRPr="00B32D79">
        <w:rPr>
          <w:noProof/>
        </w:rPr>
        <w:t>[15] Horve, L.,</w:t>
      </w:r>
      <w:r w:rsidR="0070487D">
        <w:rPr>
          <w:noProof/>
        </w:rPr>
        <w:t xml:space="preserve"> 1987, </w:t>
      </w:r>
      <w:r w:rsidRPr="00B32D79">
        <w:rPr>
          <w:noProof/>
        </w:rPr>
        <w:t>"A macroscopic view of the sealing phenomenon for radial lip oil seals," Proc</w:t>
      </w:r>
      <w:r w:rsidR="0070487D">
        <w:rPr>
          <w:noProof/>
        </w:rPr>
        <w:t>eedings, 11</w:t>
      </w:r>
      <w:r w:rsidR="0070487D" w:rsidRPr="0070487D">
        <w:rPr>
          <w:noProof/>
          <w:vertAlign w:val="superscript"/>
        </w:rPr>
        <w:t>th</w:t>
      </w:r>
      <w:r w:rsidRPr="00B32D79">
        <w:rPr>
          <w:noProof/>
        </w:rPr>
        <w:t xml:space="preserve"> International Conference on Fluid Sealing, pp. 710-731.</w:t>
      </w:r>
    </w:p>
    <w:p w14:paraId="1F438C0A" w14:textId="77777777" w:rsidR="00B32D79" w:rsidRPr="00B32D79" w:rsidRDefault="00B32D79" w:rsidP="00344404">
      <w:pPr>
        <w:pStyle w:val="EndNoteBibliography"/>
        <w:spacing w:after="480"/>
        <w:jc w:val="left"/>
        <w:rPr>
          <w:noProof/>
        </w:rPr>
      </w:pPr>
      <w:r w:rsidRPr="00B32D79">
        <w:rPr>
          <w:noProof/>
        </w:rPr>
        <w:t>[16] Kawahara, Y., Abe, M., Hirabayashi, H., and Matsushima, A., 1978, "Effect of surface condition of lip on sealing phenomena of oil seals," No. 0148-7191, SAE Technical Paper.</w:t>
      </w:r>
    </w:p>
    <w:p w14:paraId="68F6F96E" w14:textId="77777777" w:rsidR="00B32D79" w:rsidRPr="00B32D79" w:rsidRDefault="00B32D79" w:rsidP="00344404">
      <w:pPr>
        <w:pStyle w:val="EndNoteBibliography"/>
        <w:spacing w:after="480"/>
        <w:jc w:val="left"/>
        <w:rPr>
          <w:noProof/>
        </w:rPr>
      </w:pPr>
      <w:r w:rsidRPr="00B32D79">
        <w:rPr>
          <w:noProof/>
        </w:rPr>
        <w:t>[17] Nakamura, K., 1987, "Sealing mechanism of rotary shaft lip-type seals," Tribology International, 20(2), pp. 90-101.</w:t>
      </w:r>
    </w:p>
    <w:p w14:paraId="78CC3F56" w14:textId="45D1885F" w:rsidR="0070487D" w:rsidRPr="00B32D79" w:rsidRDefault="00B32D79" w:rsidP="0070487D">
      <w:pPr>
        <w:pStyle w:val="EndNoteBibliography"/>
        <w:spacing w:after="480"/>
        <w:jc w:val="left"/>
        <w:rPr>
          <w:noProof/>
        </w:rPr>
      </w:pPr>
      <w:r w:rsidRPr="00B32D79">
        <w:rPr>
          <w:noProof/>
        </w:rPr>
        <w:t>[18] Nakamura, K.,</w:t>
      </w:r>
      <w:r w:rsidR="0070487D">
        <w:rPr>
          <w:noProof/>
        </w:rPr>
        <w:t xml:space="preserve"> 1984</w:t>
      </w:r>
      <w:r w:rsidRPr="00B32D79">
        <w:rPr>
          <w:noProof/>
        </w:rPr>
        <w:t xml:space="preserve"> "An Investigation of Sealing Properties of Lip Seal through Observation of Sealing Surfaces under Dynamic Condition," </w:t>
      </w:r>
      <w:r w:rsidR="0070487D" w:rsidRPr="00B32D79">
        <w:rPr>
          <w:noProof/>
        </w:rPr>
        <w:t>Proc</w:t>
      </w:r>
      <w:r w:rsidR="0070487D">
        <w:rPr>
          <w:noProof/>
        </w:rPr>
        <w:t>eedings,  11</w:t>
      </w:r>
      <w:r w:rsidR="0070487D">
        <w:rPr>
          <w:noProof/>
          <w:vertAlign w:val="superscript"/>
        </w:rPr>
        <w:t>th</w:t>
      </w:r>
      <w:r w:rsidR="0070487D">
        <w:rPr>
          <w:noProof/>
        </w:rPr>
        <w:t xml:space="preserve"> International Conference</w:t>
      </w:r>
      <w:r w:rsidR="0070487D" w:rsidRPr="00B32D79">
        <w:rPr>
          <w:noProof/>
        </w:rPr>
        <w:t xml:space="preserve"> Fluid Sealing,</w:t>
      </w:r>
      <w:r w:rsidR="0070487D">
        <w:rPr>
          <w:noProof/>
        </w:rPr>
        <w:t xml:space="preserve"> pp. 87-105</w:t>
      </w:r>
      <w:r w:rsidR="0070487D" w:rsidRPr="00B32D79">
        <w:rPr>
          <w:noProof/>
        </w:rPr>
        <w:t>.</w:t>
      </w:r>
    </w:p>
    <w:p w14:paraId="0B50E8F6" w14:textId="3A76C0B9" w:rsidR="00B32D79" w:rsidRPr="00B32D79" w:rsidRDefault="00B32D79" w:rsidP="00344404">
      <w:pPr>
        <w:pStyle w:val="EndNoteBibliography"/>
        <w:spacing w:after="480"/>
        <w:jc w:val="left"/>
        <w:rPr>
          <w:noProof/>
        </w:rPr>
      </w:pPr>
    </w:p>
    <w:p w14:paraId="050E120F" w14:textId="55A951DB" w:rsidR="00B32D79" w:rsidRPr="00B32D79" w:rsidRDefault="00B32D79" w:rsidP="00344404">
      <w:pPr>
        <w:pStyle w:val="EndNoteBibliography"/>
        <w:spacing w:after="480"/>
        <w:jc w:val="left"/>
        <w:rPr>
          <w:noProof/>
        </w:rPr>
      </w:pPr>
      <w:r w:rsidRPr="00B32D79">
        <w:rPr>
          <w:noProof/>
        </w:rPr>
        <w:lastRenderedPageBreak/>
        <w:t>[19] Kawahara, Y., Abe, M., and Hirabayashi, H., 1980, "An analysis of sealing cha</w:t>
      </w:r>
      <w:r w:rsidR="00344404">
        <w:rPr>
          <w:noProof/>
        </w:rPr>
        <w:t>racteristics of oil seals," Asle Transactions</w:t>
      </w:r>
      <w:r w:rsidRPr="00B32D79">
        <w:rPr>
          <w:noProof/>
        </w:rPr>
        <w:t>, 23(1), pp. 93-102.</w:t>
      </w:r>
    </w:p>
    <w:p w14:paraId="6F25B5AF" w14:textId="77777777" w:rsidR="00B32D79" w:rsidRPr="00B32D79" w:rsidRDefault="00B32D79" w:rsidP="00344404">
      <w:pPr>
        <w:pStyle w:val="EndNoteBibliography"/>
        <w:spacing w:after="480"/>
        <w:jc w:val="left"/>
        <w:rPr>
          <w:noProof/>
        </w:rPr>
      </w:pPr>
      <w:r w:rsidRPr="00B32D79">
        <w:rPr>
          <w:noProof/>
        </w:rPr>
        <w:t>[20] Kuzma, D. C., 1969, "Theory of the mechanism of sealing with application to face seals," Journal of Lubrication Technology, 91(4), pp. 704-712.</w:t>
      </w:r>
    </w:p>
    <w:p w14:paraId="6E6A9513" w14:textId="3762BF0B" w:rsidR="00B32D79" w:rsidRPr="00B32D79" w:rsidRDefault="00B32D79" w:rsidP="00344404">
      <w:pPr>
        <w:pStyle w:val="EndNoteBibliography"/>
        <w:spacing w:after="480"/>
        <w:jc w:val="left"/>
        <w:rPr>
          <w:noProof/>
        </w:rPr>
      </w:pPr>
      <w:r w:rsidRPr="00B32D79">
        <w:rPr>
          <w:noProof/>
        </w:rPr>
        <w:t>[21] Kammüller, M., 1986, Zur Abdichtwirkung von Radial-Wellendichtringen,</w:t>
      </w:r>
      <w:r w:rsidR="008D294C">
        <w:rPr>
          <w:noProof/>
        </w:rPr>
        <w:t xml:space="preserve">" </w:t>
      </w:r>
      <w:r w:rsidR="008D294C">
        <w:rPr>
          <w:color w:val="000000"/>
          <w:shd w:val="clear" w:color="auto" w:fill="FFFFFF"/>
        </w:rPr>
        <w:t>Dr. Ing. thesis, University of Stuttgart, Stuttgart.</w:t>
      </w:r>
    </w:p>
    <w:p w14:paraId="4156438C" w14:textId="77777777" w:rsidR="00B32D79" w:rsidRPr="00B32D79" w:rsidRDefault="00B32D79" w:rsidP="00344404">
      <w:pPr>
        <w:pStyle w:val="EndNoteBibliography"/>
        <w:spacing w:after="480"/>
        <w:jc w:val="left"/>
        <w:rPr>
          <w:noProof/>
        </w:rPr>
      </w:pPr>
      <w:r w:rsidRPr="00B32D79">
        <w:rPr>
          <w:noProof/>
        </w:rPr>
        <w:t>[22] Gabelli, A., 1989, "Micro-elastohydrodynamic lubricant film formation in rotary lip seal contacts," Tribology Series, Elsevier, pp. 57-68.</w:t>
      </w:r>
    </w:p>
    <w:p w14:paraId="3F8F7A14" w14:textId="77777777" w:rsidR="00B32D79" w:rsidRPr="00B32D79" w:rsidRDefault="00B32D79" w:rsidP="00344404">
      <w:pPr>
        <w:pStyle w:val="EndNoteBibliography"/>
        <w:spacing w:after="480"/>
        <w:jc w:val="left"/>
        <w:rPr>
          <w:noProof/>
        </w:rPr>
      </w:pPr>
      <w:r w:rsidRPr="00B32D79">
        <w:rPr>
          <w:noProof/>
        </w:rPr>
        <w:t>[23] Gabelli, A., and Poll, G., 1992, "Formation of lubricant film in rotary sealing contacts: part I—lubricant film modeling," Journal of tribology, 114(2), pp. 280-287.</w:t>
      </w:r>
    </w:p>
    <w:p w14:paraId="242083BA" w14:textId="77777777" w:rsidR="00B32D79" w:rsidRPr="00B32D79" w:rsidRDefault="00B32D79" w:rsidP="00344404">
      <w:pPr>
        <w:pStyle w:val="EndNoteBibliography"/>
        <w:spacing w:after="480"/>
        <w:jc w:val="left"/>
        <w:rPr>
          <w:noProof/>
        </w:rPr>
      </w:pPr>
      <w:r w:rsidRPr="00B32D79">
        <w:rPr>
          <w:noProof/>
        </w:rPr>
        <w:t>[24] Salant, R., 1992, "Numerical analysis of the flow field within lip seals containing microundulations," Journal of tribology, 114(3), pp. 485-491.</w:t>
      </w:r>
    </w:p>
    <w:p w14:paraId="5C4813DB" w14:textId="77777777" w:rsidR="00B32D79" w:rsidRPr="00B32D79" w:rsidRDefault="00B32D79" w:rsidP="00344404">
      <w:pPr>
        <w:pStyle w:val="EndNoteBibliography"/>
        <w:spacing w:after="480"/>
        <w:jc w:val="left"/>
        <w:rPr>
          <w:noProof/>
        </w:rPr>
      </w:pPr>
      <w:r w:rsidRPr="00B32D79">
        <w:rPr>
          <w:noProof/>
        </w:rPr>
        <w:t>[25] Salant, R. F., and Flaherty, A. L., 1994, "Elastohydrodynamic analysis of reverse pumping in rotary lip seals with microundulations," Journal of tribology, 116(1), pp. 56-62.</w:t>
      </w:r>
    </w:p>
    <w:p w14:paraId="6E46BDBD" w14:textId="77777777" w:rsidR="00B32D79" w:rsidRPr="00B32D79" w:rsidRDefault="00B32D79" w:rsidP="00344404">
      <w:pPr>
        <w:pStyle w:val="EndNoteBibliography"/>
        <w:spacing w:after="480"/>
        <w:jc w:val="left"/>
        <w:rPr>
          <w:noProof/>
        </w:rPr>
      </w:pPr>
      <w:r w:rsidRPr="00B32D79">
        <w:rPr>
          <w:noProof/>
        </w:rPr>
        <w:lastRenderedPageBreak/>
        <w:t>[26] Salant, R. F., and Flaherty, A. L., 1995, "Elastohydrodynamic analysis of reverse pumping in rotary lip seals with microasperities," Journal of tribology, 117(1), pp. 53-59.</w:t>
      </w:r>
    </w:p>
    <w:p w14:paraId="69DE0828" w14:textId="77777777" w:rsidR="00B32D79" w:rsidRPr="00B32D79" w:rsidRDefault="00B32D79" w:rsidP="00344404">
      <w:pPr>
        <w:pStyle w:val="EndNoteBibliography"/>
        <w:spacing w:after="480"/>
        <w:jc w:val="left"/>
        <w:rPr>
          <w:noProof/>
        </w:rPr>
      </w:pPr>
      <w:r w:rsidRPr="00B32D79">
        <w:rPr>
          <w:noProof/>
        </w:rPr>
        <w:t>[27] Shi, F., and Salant, R. F., 2000, "A mixed soft elastohydrodynamic lubrication model with interasperity cavitation and surface shear deformation," Journal of tribology, 122(1), pp. 308-316.</w:t>
      </w:r>
    </w:p>
    <w:p w14:paraId="3751A1FD" w14:textId="77777777" w:rsidR="00B32D79" w:rsidRPr="00B32D79" w:rsidRDefault="00B32D79" w:rsidP="00344404">
      <w:pPr>
        <w:pStyle w:val="EndNoteBibliography"/>
        <w:spacing w:after="480"/>
        <w:jc w:val="left"/>
        <w:rPr>
          <w:noProof/>
        </w:rPr>
      </w:pPr>
      <w:r w:rsidRPr="00B32D79">
        <w:rPr>
          <w:noProof/>
        </w:rPr>
        <w:t>[28] Shi, F., and Salant, R. F., 2001, "Numerical Study of a Rotary Lip Seal With a Quasi-Random Sealing Surface," Journal of Tribology, 123(3), p. 517.</w:t>
      </w:r>
    </w:p>
    <w:p w14:paraId="53C0C29E" w14:textId="77777777" w:rsidR="00B32D79" w:rsidRPr="00B32D79" w:rsidRDefault="00B32D79" w:rsidP="00344404">
      <w:pPr>
        <w:pStyle w:val="EndNoteBibliography"/>
        <w:spacing w:after="480"/>
        <w:jc w:val="left"/>
        <w:rPr>
          <w:noProof/>
        </w:rPr>
      </w:pPr>
      <w:r w:rsidRPr="00B32D79">
        <w:rPr>
          <w:noProof/>
        </w:rPr>
        <w:t>[29] Whitaker, J., and EPM Inc, 2004, "The Seal Man's O-Ring Handbook," EPM, Inc- The Seal Man.</w:t>
      </w:r>
    </w:p>
    <w:p w14:paraId="0A7D6E35" w14:textId="679D82D1" w:rsidR="00B32D79" w:rsidRPr="00B32D79" w:rsidRDefault="00B32D79" w:rsidP="00344404">
      <w:pPr>
        <w:pStyle w:val="EndNoteBibliography"/>
        <w:spacing w:after="480"/>
        <w:jc w:val="left"/>
        <w:rPr>
          <w:noProof/>
        </w:rPr>
      </w:pPr>
      <w:r w:rsidRPr="00B32D79">
        <w:rPr>
          <w:noProof/>
        </w:rPr>
        <w:t>[30] Jennewein, B., and Frölich, D.,</w:t>
      </w:r>
      <w:r w:rsidR="001D5B9C">
        <w:rPr>
          <w:noProof/>
        </w:rPr>
        <w:t xml:space="preserve"> 2012,</w:t>
      </w:r>
      <w:r w:rsidRPr="00B32D79">
        <w:rPr>
          <w:noProof/>
        </w:rPr>
        <w:t xml:space="preserve"> "Simulation of the radial force of radial shaft seal rings at different temperatures and aging conditions,"</w:t>
      </w:r>
      <w:r w:rsidR="008D294C">
        <w:rPr>
          <w:noProof/>
        </w:rPr>
        <w:t xml:space="preserve"> </w:t>
      </w:r>
      <w:r w:rsidRPr="00B32D79">
        <w:rPr>
          <w:noProof/>
        </w:rPr>
        <w:t xml:space="preserve"> Proceedings of the 17th international sealing conference, Stuttgart, Germany, pp. 526-545.</w:t>
      </w:r>
    </w:p>
    <w:p w14:paraId="73A4D4CB" w14:textId="2449AA7F" w:rsidR="00344404" w:rsidRDefault="00B32D79" w:rsidP="00344404">
      <w:pPr>
        <w:pStyle w:val="EndNoteBibliography"/>
        <w:spacing w:after="480"/>
        <w:jc w:val="left"/>
        <w:rPr>
          <w:noProof/>
        </w:rPr>
      </w:pPr>
      <w:r w:rsidRPr="00B32D79">
        <w:rPr>
          <w:noProof/>
        </w:rPr>
        <w:t>[31] Salant, R.</w:t>
      </w:r>
      <w:r w:rsidR="008D294C">
        <w:rPr>
          <w:noProof/>
        </w:rPr>
        <w:t xml:space="preserve"> F., 2012,</w:t>
      </w:r>
      <w:r w:rsidRPr="00B32D79">
        <w:rPr>
          <w:noProof/>
        </w:rPr>
        <w:t xml:space="preserve"> "Problems and Prospects for the Simulation of Dynamic Elastomeric Seal Wear and Life," Proceedings of the 17</w:t>
      </w:r>
      <w:r w:rsidRPr="008D294C">
        <w:rPr>
          <w:noProof/>
          <w:vertAlign w:val="superscript"/>
        </w:rPr>
        <w:t xml:space="preserve">th </w:t>
      </w:r>
      <w:r w:rsidRPr="00B32D79">
        <w:rPr>
          <w:noProof/>
        </w:rPr>
        <w:t>International Sealing Conference, I, pp. 39-52.</w:t>
      </w:r>
    </w:p>
    <w:p w14:paraId="4B82CD51" w14:textId="158464B6" w:rsidR="00B32D79" w:rsidRPr="00B32D79" w:rsidRDefault="00B32D79" w:rsidP="00344404">
      <w:pPr>
        <w:pStyle w:val="EndNoteBibliography"/>
        <w:spacing w:after="480"/>
        <w:jc w:val="left"/>
        <w:rPr>
          <w:noProof/>
        </w:rPr>
      </w:pPr>
      <w:r w:rsidRPr="00B32D79">
        <w:rPr>
          <w:noProof/>
        </w:rPr>
        <w:lastRenderedPageBreak/>
        <w:t>[32] Caesarendra, W., and Tjahjowidodo, T., 2017, "A review of feature extraction methods in vibration-based condition monitoring and its application for degradation trend estimation of low-speed slew bearing," Machines, 5(4), p. 21.</w:t>
      </w:r>
    </w:p>
    <w:p w14:paraId="4C8DA47B" w14:textId="77777777" w:rsidR="00B32D79" w:rsidRPr="00B32D79" w:rsidRDefault="00B32D79" w:rsidP="00344404">
      <w:pPr>
        <w:pStyle w:val="EndNoteBibliography"/>
        <w:spacing w:after="480"/>
        <w:jc w:val="left"/>
        <w:rPr>
          <w:noProof/>
        </w:rPr>
      </w:pPr>
      <w:r w:rsidRPr="00B32D79">
        <w:rPr>
          <w:noProof/>
        </w:rPr>
        <w:t>[33] Seera, M., Wong, M. D., and Nandi, A. K., 2017, "Classification of ball bearing faults using a hybrid intelligent model," Applied Soft Computing, 57, pp. 427-435.</w:t>
      </w:r>
    </w:p>
    <w:p w14:paraId="1D678D9D" w14:textId="52F45D7A" w:rsidR="00B32D79" w:rsidRPr="00B32D79" w:rsidRDefault="00B32D79" w:rsidP="00344404">
      <w:pPr>
        <w:pStyle w:val="EndNoteBibliography"/>
        <w:spacing w:after="480"/>
        <w:jc w:val="left"/>
        <w:rPr>
          <w:noProof/>
        </w:rPr>
      </w:pPr>
      <w:r w:rsidRPr="00B32D79">
        <w:rPr>
          <w:noProof/>
        </w:rPr>
        <w:t>[34] Brzezinski, A., Wang, Y., Choi, D., Qiao, X., and Ni, J.,</w:t>
      </w:r>
      <w:r w:rsidR="001D5B9C">
        <w:rPr>
          <w:noProof/>
        </w:rPr>
        <w:t xml:space="preserve"> 2008,</w:t>
      </w:r>
      <w:r w:rsidRPr="00B32D79">
        <w:rPr>
          <w:noProof/>
        </w:rPr>
        <w:t xml:space="preserve"> "Feature-based tool condition monitoring in a gear shaving application," Proc. ASME 2008 International Manufacturing Science and Engineering Conference collocated with the 3rd JSME/ASME International Conference on Materials and Processing, American Society of Mechanical Engineers, pp. 65-74.</w:t>
      </w:r>
    </w:p>
    <w:p w14:paraId="56EC6B38" w14:textId="77777777" w:rsidR="00B32D79" w:rsidRPr="00B32D79" w:rsidRDefault="00B32D79" w:rsidP="00344404">
      <w:pPr>
        <w:pStyle w:val="EndNoteBibliography"/>
        <w:spacing w:after="480"/>
        <w:jc w:val="left"/>
        <w:rPr>
          <w:noProof/>
        </w:rPr>
      </w:pPr>
      <w:r w:rsidRPr="00B32D79">
        <w:rPr>
          <w:noProof/>
        </w:rPr>
        <w:t>[35] Kowalski, C. T., and Orlowska-Kowalska, T., 2003, "Neural networks application for induction motor faults diagnosis," Mathematics and computers in simulation, 63(3-5), pp. 435-448.</w:t>
      </w:r>
    </w:p>
    <w:p w14:paraId="17E69028" w14:textId="748659BA" w:rsidR="00B32D79" w:rsidRPr="00B32D79" w:rsidRDefault="00B32D79" w:rsidP="00344404">
      <w:pPr>
        <w:pStyle w:val="EndNoteBibliography"/>
        <w:spacing w:after="480"/>
        <w:jc w:val="left"/>
        <w:rPr>
          <w:noProof/>
        </w:rPr>
      </w:pPr>
      <w:r w:rsidRPr="00B32D79">
        <w:rPr>
          <w:noProof/>
        </w:rPr>
        <w:t>[36] Lilo, M. A., Latiff, L., Abu, A. B. H., Al Mashhadany, Y. I., and Ilijan, A. K.,</w:t>
      </w:r>
      <w:r w:rsidR="008D294C">
        <w:rPr>
          <w:noProof/>
        </w:rPr>
        <w:t xml:space="preserve"> 2015,</w:t>
      </w:r>
      <w:r w:rsidRPr="00B32D79">
        <w:rPr>
          <w:noProof/>
        </w:rPr>
        <w:t xml:space="preserve"> "Gas Turbine bearing and vibration classification of using multi-layer Neural Network," Proc</w:t>
      </w:r>
      <w:r w:rsidR="008D294C">
        <w:rPr>
          <w:noProof/>
        </w:rPr>
        <w:t>eedings of</w:t>
      </w:r>
      <w:r w:rsidRPr="00B32D79">
        <w:rPr>
          <w:noProof/>
        </w:rPr>
        <w:t xml:space="preserve"> Smart Sensors and Application (ICSSA), 2015 International Conference on, IEEE, pp. 20-23.</w:t>
      </w:r>
    </w:p>
    <w:p w14:paraId="4AD07D49" w14:textId="16945734" w:rsidR="00B32D79" w:rsidRPr="00B32D79" w:rsidRDefault="00B32D79" w:rsidP="00344404">
      <w:pPr>
        <w:pStyle w:val="EndNoteBibliography"/>
        <w:spacing w:after="480"/>
        <w:jc w:val="left"/>
        <w:rPr>
          <w:noProof/>
        </w:rPr>
      </w:pPr>
      <w:r w:rsidRPr="00B32D79">
        <w:rPr>
          <w:noProof/>
        </w:rPr>
        <w:lastRenderedPageBreak/>
        <w:t xml:space="preserve">[37] Jin, C., Zhao, W., Liu, Z., Lee, J., and He, X., </w:t>
      </w:r>
      <w:r w:rsidR="008D294C">
        <w:rPr>
          <w:noProof/>
        </w:rPr>
        <w:t xml:space="preserve">2014, </w:t>
      </w:r>
      <w:r w:rsidRPr="00B32D79">
        <w:rPr>
          <w:noProof/>
        </w:rPr>
        <w:t>"A vibration-based approach for diesel engine fault diagnosis," Proc</w:t>
      </w:r>
      <w:r w:rsidR="008D294C">
        <w:rPr>
          <w:noProof/>
        </w:rPr>
        <w:t xml:space="preserve">eedings of </w:t>
      </w:r>
      <w:r w:rsidRPr="00B32D79">
        <w:rPr>
          <w:noProof/>
        </w:rPr>
        <w:t xml:space="preserve"> Prognostics and Health Management (PHM), 2014 IEEE Conference on, IEEE, pp. 1-9.</w:t>
      </w:r>
    </w:p>
    <w:p w14:paraId="7A8DC19F" w14:textId="77777777" w:rsidR="00B32D79" w:rsidRPr="00B32D79" w:rsidRDefault="00B32D79" w:rsidP="00344404">
      <w:pPr>
        <w:pStyle w:val="EndNoteBibliography"/>
        <w:spacing w:after="480"/>
        <w:jc w:val="left"/>
        <w:rPr>
          <w:noProof/>
        </w:rPr>
      </w:pPr>
      <w:r w:rsidRPr="00B32D79">
        <w:rPr>
          <w:noProof/>
        </w:rPr>
        <w:t>[38] Yang, F., Habibullah, M. S., Zhang, T., Xu, Z., Lim, P., and Nadarajan, S., 2016, "Health index-based prognostics for remaining useful life predictions in electrical machines," IEEE Transactions on Industrial Electronics, 63(4), pp. 2633-2644.</w:t>
      </w:r>
    </w:p>
    <w:p w14:paraId="4F3DBF03" w14:textId="77777777" w:rsidR="00B32D79" w:rsidRPr="00B32D79" w:rsidRDefault="00B32D79" w:rsidP="00344404">
      <w:pPr>
        <w:pStyle w:val="EndNoteBibliography"/>
        <w:spacing w:after="480"/>
        <w:jc w:val="left"/>
        <w:rPr>
          <w:noProof/>
        </w:rPr>
      </w:pPr>
      <w:r w:rsidRPr="00B32D79">
        <w:rPr>
          <w:noProof/>
        </w:rPr>
        <w:t>[39] Wang, Y., Brzezinski, A. J., Qiao, X., and Ni, J., 2017, "Heuristic feature selection for shaving tool wear classification," Journal of Manufacturing Science and Engineering, 139(4), p. 041001.</w:t>
      </w:r>
    </w:p>
    <w:p w14:paraId="48BBCA01" w14:textId="77777777" w:rsidR="00B32D79" w:rsidRPr="00B32D79" w:rsidRDefault="00B32D79" w:rsidP="00344404">
      <w:pPr>
        <w:pStyle w:val="EndNoteBibliography"/>
        <w:spacing w:after="480"/>
        <w:jc w:val="left"/>
        <w:rPr>
          <w:noProof/>
        </w:rPr>
      </w:pPr>
      <w:r w:rsidRPr="00B32D79">
        <w:rPr>
          <w:noProof/>
        </w:rPr>
        <w:t>[40] Wu, Q., Yang, X., and Zhou, Q., 2012, "Pattern recognition and its application in fault diagnosis of electromechanical system," Journal of Information &amp; Computational Science, 9(8), pp. 2221-2228.</w:t>
      </w:r>
    </w:p>
    <w:p w14:paraId="6701B0FA" w14:textId="7485F44F" w:rsidR="00B32D79" w:rsidRPr="00B32D79" w:rsidRDefault="00B32D79" w:rsidP="00344404">
      <w:pPr>
        <w:pStyle w:val="EndNoteBibliography"/>
        <w:spacing w:after="480"/>
        <w:jc w:val="left"/>
        <w:rPr>
          <w:noProof/>
        </w:rPr>
      </w:pPr>
      <w:r w:rsidRPr="00B32D79">
        <w:rPr>
          <w:noProof/>
        </w:rPr>
        <w:t>[41] Ramachandran</w:t>
      </w:r>
      <w:r w:rsidR="001D5B9C">
        <w:rPr>
          <w:noProof/>
        </w:rPr>
        <w:t>, M., and Siddique, Z., 2018</w:t>
      </w:r>
      <w:r w:rsidRPr="00B32D79">
        <w:rPr>
          <w:noProof/>
        </w:rPr>
        <w:t>, "Statistical Time Domain Feature Based Approach to Assess the Performance Degradation of Rotary Seals," Proc. Proceedings of the ASME 2018 International Mechanical Engineering Conference &amp; Exposition IMECE 2018, American Society of Mechanical Engineers.</w:t>
      </w:r>
    </w:p>
    <w:p w14:paraId="3D3CC3EE" w14:textId="72757407" w:rsidR="00B32D79" w:rsidRPr="00B32D79" w:rsidRDefault="00B32D79" w:rsidP="00344404">
      <w:pPr>
        <w:pStyle w:val="EndNoteBibliography"/>
        <w:spacing w:after="480"/>
        <w:jc w:val="left"/>
        <w:rPr>
          <w:noProof/>
        </w:rPr>
      </w:pPr>
      <w:r w:rsidRPr="00B32D79">
        <w:rPr>
          <w:noProof/>
        </w:rPr>
        <w:t xml:space="preserve">[42] Kuhn, M., 2012, "Variable selection using the caret package," URL </w:t>
      </w:r>
      <w:hyperlink r:id="rId56" w:history="1">
        <w:r w:rsidRPr="00B32D79">
          <w:rPr>
            <w:rStyle w:val="Hyperlink"/>
            <w:rFonts w:asciiTheme="minorHAnsi" w:hAnsiTheme="minorHAnsi"/>
            <w:noProof/>
          </w:rPr>
          <w:t>https://www.idg.pl/mirrors/CRAN/web/packages/caret/vignettes/caretSelection.pdf</w:t>
        </w:r>
      </w:hyperlink>
      <w:r w:rsidRPr="00B32D79">
        <w:rPr>
          <w:noProof/>
        </w:rPr>
        <w:t>. Access date: 17, December 2018.</w:t>
      </w:r>
    </w:p>
    <w:p w14:paraId="6FC39311" w14:textId="77777777" w:rsidR="00B32D79" w:rsidRPr="00B32D79" w:rsidRDefault="00B32D79" w:rsidP="00344404">
      <w:pPr>
        <w:pStyle w:val="EndNoteBibliography"/>
        <w:spacing w:after="480"/>
        <w:jc w:val="left"/>
        <w:rPr>
          <w:noProof/>
        </w:rPr>
      </w:pPr>
      <w:r w:rsidRPr="00B32D79">
        <w:rPr>
          <w:noProof/>
        </w:rPr>
        <w:lastRenderedPageBreak/>
        <w:t>[43] Center, N. S. W., 1992, Handbook of reliability prediction procedures for mechanical equipment, Carderock Division, Naval Surface Warfare Center.</w:t>
      </w:r>
    </w:p>
    <w:p w14:paraId="0FDAFF33" w14:textId="77777777" w:rsidR="00B32D79" w:rsidRPr="00B32D79" w:rsidRDefault="00B32D79" w:rsidP="00344404">
      <w:pPr>
        <w:pStyle w:val="EndNoteBibliography"/>
        <w:spacing w:after="480"/>
        <w:jc w:val="left"/>
        <w:rPr>
          <w:noProof/>
        </w:rPr>
      </w:pPr>
      <w:r w:rsidRPr="00B32D79">
        <w:rPr>
          <w:noProof/>
        </w:rPr>
        <w:t>[44] Field, G., and Nau, B., 1975, "A theoretical study of the elastohydrodynamic lubrication of reciprocating rubber seals," ASLE TRANSACTIONS, 18(1), pp. 48-54.</w:t>
      </w:r>
    </w:p>
    <w:p w14:paraId="5B55B2A3" w14:textId="7E7D3FD0" w:rsidR="00B32D79" w:rsidRPr="00B32D79" w:rsidRDefault="00B32D79" w:rsidP="00344404">
      <w:pPr>
        <w:pStyle w:val="EndNoteBibliography"/>
        <w:spacing w:after="480"/>
        <w:jc w:val="left"/>
        <w:rPr>
          <w:noProof/>
        </w:rPr>
      </w:pPr>
      <w:r w:rsidRPr="00B32D79">
        <w:rPr>
          <w:noProof/>
        </w:rPr>
        <w:t>[45] Kawahara, Y., Ohtake, Y., and Hirabayashi, H.,</w:t>
      </w:r>
      <w:r w:rsidR="001D5B9C">
        <w:rPr>
          <w:noProof/>
        </w:rPr>
        <w:t xml:space="preserve"> 1981,</w:t>
      </w:r>
      <w:r w:rsidRPr="00B32D79">
        <w:rPr>
          <w:noProof/>
        </w:rPr>
        <w:t xml:space="preserve"> "Oil film formation of oil seals </w:t>
      </w:r>
      <w:r w:rsidR="001D5B9C">
        <w:rPr>
          <w:noProof/>
        </w:rPr>
        <w:t xml:space="preserve">for reciprocating motion," </w:t>
      </w:r>
      <w:r w:rsidRPr="00B32D79">
        <w:rPr>
          <w:noProof/>
        </w:rPr>
        <w:t>Proceedings of the ninth BHRA international conference on fluid sealing.</w:t>
      </w:r>
    </w:p>
    <w:p w14:paraId="295942C1" w14:textId="77777777" w:rsidR="00B32D79" w:rsidRPr="00B32D79" w:rsidRDefault="00B32D79" w:rsidP="00344404">
      <w:pPr>
        <w:pStyle w:val="EndNoteBibliography"/>
        <w:spacing w:after="480"/>
        <w:jc w:val="left"/>
        <w:rPr>
          <w:noProof/>
        </w:rPr>
      </w:pPr>
      <w:r w:rsidRPr="00B32D79">
        <w:rPr>
          <w:noProof/>
        </w:rPr>
        <w:t>[46] Kanters, A., and Visscher, M., 1989, "Lubrication of reciprocating seals: experiments on the influence of surface roughness on friction and leakage," Tribology Series, Elsevier, pp. 69-77.</w:t>
      </w:r>
    </w:p>
    <w:p w14:paraId="06807A30" w14:textId="77777777" w:rsidR="00B32D79" w:rsidRPr="00B32D79" w:rsidRDefault="00B32D79" w:rsidP="00344404">
      <w:pPr>
        <w:pStyle w:val="EndNoteBibliography"/>
        <w:spacing w:after="480"/>
        <w:jc w:val="left"/>
        <w:rPr>
          <w:noProof/>
        </w:rPr>
      </w:pPr>
      <w:r w:rsidRPr="00B32D79">
        <w:rPr>
          <w:noProof/>
        </w:rPr>
        <w:t>[47] Nikas, G., 2003, "Analytical study of the extrusion of rectangular elastomeric seals for linear hydraulic actuators," Proceedings of the Institution of Mechanical Engineers, Part J: Journal of Engineering Tribology, 217(5), pp. 365-373.</w:t>
      </w:r>
    </w:p>
    <w:p w14:paraId="503D954E" w14:textId="77777777" w:rsidR="00B32D79" w:rsidRPr="00B32D79" w:rsidRDefault="00B32D79" w:rsidP="00344404">
      <w:pPr>
        <w:pStyle w:val="EndNoteBibliography"/>
        <w:spacing w:after="480"/>
        <w:jc w:val="left"/>
        <w:rPr>
          <w:noProof/>
        </w:rPr>
      </w:pPr>
      <w:r w:rsidRPr="00B32D79">
        <w:rPr>
          <w:noProof/>
        </w:rPr>
        <w:t>[48] Nikas, G. K., and Sayles, R. S., 2006, "Study of leakage and friction of flexible seals for steady motion via a numerical approximation method," Tribology International, 39(9), pp. 921-936.</w:t>
      </w:r>
    </w:p>
    <w:p w14:paraId="3CDCCC1A" w14:textId="77777777" w:rsidR="00B32D79" w:rsidRPr="00B32D79" w:rsidRDefault="00B32D79" w:rsidP="00344404">
      <w:pPr>
        <w:pStyle w:val="EndNoteBibliography"/>
        <w:spacing w:after="480"/>
        <w:jc w:val="left"/>
        <w:rPr>
          <w:noProof/>
        </w:rPr>
      </w:pPr>
      <w:r w:rsidRPr="00B32D79">
        <w:rPr>
          <w:noProof/>
        </w:rPr>
        <w:t>[49] Nikas, G. K., 2002, "Elastohydrodynamics and mechanics of rectangular elastomeric seals for reciprocating piston rods," J. Trib., 125(1), pp. 60-69.</w:t>
      </w:r>
    </w:p>
    <w:p w14:paraId="79274F36" w14:textId="77777777" w:rsidR="00B32D79" w:rsidRPr="00B32D79" w:rsidRDefault="00B32D79" w:rsidP="00344404">
      <w:pPr>
        <w:pStyle w:val="EndNoteBibliography"/>
        <w:spacing w:after="480"/>
        <w:jc w:val="left"/>
        <w:rPr>
          <w:noProof/>
        </w:rPr>
      </w:pPr>
      <w:r w:rsidRPr="00B32D79">
        <w:rPr>
          <w:noProof/>
        </w:rPr>
        <w:lastRenderedPageBreak/>
        <w:t>[50] Salant, R. F., Maser, N., and Yang, B., 2007, "Numerical model of a reciprocating hydraulic rod seal," Journal of Tribology, 129(1), pp. 91-97.</w:t>
      </w:r>
    </w:p>
    <w:p w14:paraId="2958AD12" w14:textId="77777777" w:rsidR="00B32D79" w:rsidRPr="00B32D79" w:rsidRDefault="00B32D79" w:rsidP="00344404">
      <w:pPr>
        <w:pStyle w:val="EndNoteBibliography"/>
        <w:spacing w:after="480"/>
        <w:jc w:val="left"/>
        <w:rPr>
          <w:noProof/>
        </w:rPr>
      </w:pPr>
      <w:r w:rsidRPr="00B32D79">
        <w:rPr>
          <w:noProof/>
        </w:rPr>
        <w:t>[51] Yang, B., and Salant, R. F., 2008, "A numerical model of a reciprocating rod seal with a secondary lip," Tribology Transactions, 51(2), pp. 119-127.</w:t>
      </w:r>
    </w:p>
    <w:p w14:paraId="42566149" w14:textId="71EB0CC3" w:rsidR="00B32D79" w:rsidRPr="00B32D79" w:rsidRDefault="00B32D79" w:rsidP="00344404">
      <w:pPr>
        <w:pStyle w:val="EndNoteBibliography"/>
        <w:spacing w:after="480"/>
        <w:jc w:val="left"/>
        <w:rPr>
          <w:noProof/>
        </w:rPr>
      </w:pPr>
      <w:r w:rsidRPr="00B32D79">
        <w:rPr>
          <w:noProof/>
        </w:rPr>
        <w:t>[52] Sun, C., Zhang, Z., and He, Z.,</w:t>
      </w:r>
      <w:r w:rsidR="001D5B9C">
        <w:rPr>
          <w:noProof/>
        </w:rPr>
        <w:t xml:space="preserve"> 2011,</w:t>
      </w:r>
      <w:r w:rsidRPr="00B32D79">
        <w:rPr>
          <w:noProof/>
        </w:rPr>
        <w:t xml:space="preserve"> "Research on bearing life prediction based on support vector mach</w:t>
      </w:r>
      <w:r w:rsidR="001D5B9C">
        <w:rPr>
          <w:noProof/>
        </w:rPr>
        <w:t xml:space="preserve">ine and its application," Proceedings, </w:t>
      </w:r>
      <w:r w:rsidRPr="00B32D79">
        <w:rPr>
          <w:noProof/>
        </w:rPr>
        <w:t>Journal of Physics: Conference Series, IOP Publishing, p. 012028.</w:t>
      </w:r>
    </w:p>
    <w:p w14:paraId="5E633A4F" w14:textId="77777777" w:rsidR="00B32D79" w:rsidRPr="00B32D79" w:rsidRDefault="00B32D79" w:rsidP="00344404">
      <w:pPr>
        <w:pStyle w:val="EndNoteBibliography"/>
        <w:spacing w:after="480"/>
        <w:jc w:val="left"/>
        <w:rPr>
          <w:noProof/>
        </w:rPr>
      </w:pPr>
      <w:r w:rsidRPr="00B32D79">
        <w:rPr>
          <w:noProof/>
        </w:rPr>
        <w:t>[53] Caesarendra, W., Widodo, A., and Yang, B.-S., 2011, "Combination of probability approach and support vector machine towards machine health prognostics," Probabilistic Engineering Mechanics, 26(2), pp. 165-173.</w:t>
      </w:r>
    </w:p>
    <w:p w14:paraId="29CFBB32" w14:textId="77777777" w:rsidR="00B32D79" w:rsidRPr="00B32D79" w:rsidRDefault="00B32D79" w:rsidP="00344404">
      <w:pPr>
        <w:pStyle w:val="EndNoteBibliography"/>
        <w:spacing w:after="480"/>
        <w:jc w:val="left"/>
        <w:rPr>
          <w:noProof/>
        </w:rPr>
      </w:pPr>
      <w:r w:rsidRPr="00B32D79">
        <w:rPr>
          <w:noProof/>
        </w:rPr>
        <w:t>[54] Park, J. I., and Jeong, M. K., 2013, "Recursive support vector censored regression for nonparametric lifetime prediction using degradation paths and failure times in accelerated life tests," Citeseer.</w:t>
      </w:r>
    </w:p>
    <w:p w14:paraId="7E48B271" w14:textId="75C2C7C6" w:rsidR="00B32D79" w:rsidRPr="00B32D79" w:rsidRDefault="00B32D79" w:rsidP="00344404">
      <w:pPr>
        <w:pStyle w:val="EndNoteBibliography"/>
        <w:spacing w:after="480"/>
        <w:jc w:val="left"/>
        <w:rPr>
          <w:noProof/>
        </w:rPr>
      </w:pPr>
      <w:r w:rsidRPr="00B32D79">
        <w:rPr>
          <w:noProof/>
        </w:rPr>
        <w:t>[55] Guo, Y., Ma, J., Xiao, F., and Tian, T.,</w:t>
      </w:r>
      <w:r w:rsidR="0020260C">
        <w:rPr>
          <w:noProof/>
        </w:rPr>
        <w:t xml:space="preserve"> 2012,</w:t>
      </w:r>
      <w:r w:rsidRPr="00B32D79">
        <w:rPr>
          <w:noProof/>
        </w:rPr>
        <w:t xml:space="preserve"> "SVM with optimized parameters and its application to electronic </w:t>
      </w:r>
      <w:r w:rsidR="0020260C">
        <w:rPr>
          <w:noProof/>
        </w:rPr>
        <w:t>system fault diagnosis," Proceedings of</w:t>
      </w:r>
      <w:r w:rsidRPr="00B32D79">
        <w:rPr>
          <w:noProof/>
        </w:rPr>
        <w:t xml:space="preserve"> 2012 IEEE Conference on Prognostics and Health Management, IEEE, pp. 1-6.</w:t>
      </w:r>
    </w:p>
    <w:p w14:paraId="2BDE44BA" w14:textId="77777777" w:rsidR="00B32D79" w:rsidRPr="00B32D79" w:rsidRDefault="00B32D79" w:rsidP="00344404">
      <w:pPr>
        <w:pStyle w:val="EndNoteBibliography"/>
        <w:spacing w:after="480"/>
        <w:jc w:val="left"/>
        <w:rPr>
          <w:noProof/>
        </w:rPr>
      </w:pPr>
      <w:r w:rsidRPr="00B32D79">
        <w:rPr>
          <w:noProof/>
        </w:rPr>
        <w:t xml:space="preserve">[56] Xu, D., Wu, X.-X., Guo, L., and Hu, J.-B., 2010, "Method of residual life prediction for barrel of tank gun based on LS-SVM," Zhuangjiabing Gongcheng </w:t>
      </w:r>
      <w:r w:rsidRPr="00B32D79">
        <w:rPr>
          <w:noProof/>
        </w:rPr>
        <w:lastRenderedPageBreak/>
        <w:t>Xueyuan Xuebao(Journal of Academy of Armored Force Engineering), 24(1), pp. 42-44.</w:t>
      </w:r>
    </w:p>
    <w:p w14:paraId="179F2EF5" w14:textId="77777777" w:rsidR="00B32D79" w:rsidRPr="00B32D79" w:rsidRDefault="00B32D79" w:rsidP="00344404">
      <w:pPr>
        <w:pStyle w:val="EndNoteBibliography"/>
        <w:spacing w:after="480"/>
        <w:jc w:val="left"/>
        <w:rPr>
          <w:noProof/>
        </w:rPr>
      </w:pPr>
      <w:r w:rsidRPr="00B32D79">
        <w:rPr>
          <w:noProof/>
        </w:rPr>
        <w:t>[57] Huang, H.-Z., Wang, H.-K., Li, Y.-F., Zhang, L., and Liu, Z., 2015, "Support vector machine based estimation of remaining useful life: current research status and future trends," Journal of Mechanical Science and Technology, 29(1), pp. 151-163.</w:t>
      </w:r>
    </w:p>
    <w:p w14:paraId="3643EEE6" w14:textId="77777777" w:rsidR="00B32D79" w:rsidRPr="00B32D79" w:rsidRDefault="00B32D79" w:rsidP="00344404">
      <w:pPr>
        <w:pStyle w:val="EndNoteBibliography"/>
        <w:spacing w:after="480"/>
        <w:jc w:val="left"/>
        <w:rPr>
          <w:noProof/>
        </w:rPr>
      </w:pPr>
      <w:r w:rsidRPr="00B32D79">
        <w:rPr>
          <w:noProof/>
        </w:rPr>
        <w:t>[58] Takens, F., 1981, "Detecting strange attractors in turbulence," Dynamical systems and turbulence, Warwick 1980, Springer, pp. 366-381.</w:t>
      </w:r>
    </w:p>
    <w:p w14:paraId="515AE2EE" w14:textId="77777777" w:rsidR="00B32D79" w:rsidRPr="00B32D79" w:rsidRDefault="00B32D79" w:rsidP="00344404">
      <w:pPr>
        <w:pStyle w:val="EndNoteBibliography"/>
        <w:spacing w:after="480"/>
        <w:jc w:val="left"/>
        <w:rPr>
          <w:noProof/>
        </w:rPr>
      </w:pPr>
      <w:r w:rsidRPr="00B32D79">
        <w:rPr>
          <w:noProof/>
        </w:rPr>
        <w:t>[59] Fraser, A. M., and Swinney, H. L., 1986, "Independent coordinates for strange attractors from mutual information," Physical review A, 33(2), p. 1134.</w:t>
      </w:r>
    </w:p>
    <w:p w14:paraId="4743791C" w14:textId="77777777" w:rsidR="00B32D79" w:rsidRPr="00B32D79" w:rsidRDefault="00B32D79" w:rsidP="00344404">
      <w:pPr>
        <w:pStyle w:val="EndNoteBibliography"/>
        <w:spacing w:after="480"/>
        <w:jc w:val="left"/>
        <w:rPr>
          <w:noProof/>
        </w:rPr>
      </w:pPr>
      <w:r w:rsidRPr="00B32D79">
        <w:rPr>
          <w:noProof/>
        </w:rPr>
        <w:t>[60] Cao, L., 1997, "Practical method for determining the minimum embedding dimension of a scalar time series," Physica D: Nonlinear Phenomena, 110(1-2), pp. 43-50.</w:t>
      </w:r>
    </w:p>
    <w:p w14:paraId="20DE0CEB" w14:textId="4D7F1C91" w:rsidR="00B32D79" w:rsidRPr="00B32D79" w:rsidRDefault="00B32D79" w:rsidP="00344404">
      <w:pPr>
        <w:pStyle w:val="EndNoteBibliography"/>
        <w:spacing w:after="480"/>
        <w:jc w:val="left"/>
        <w:rPr>
          <w:noProof/>
        </w:rPr>
      </w:pPr>
      <w:r w:rsidRPr="00B32D79">
        <w:rPr>
          <w:noProof/>
        </w:rPr>
        <w:t xml:space="preserve">[61] Eberhart, R., and Kennedy, J., </w:t>
      </w:r>
      <w:r w:rsidR="0020260C">
        <w:rPr>
          <w:noProof/>
        </w:rPr>
        <w:t xml:space="preserve">1995, </w:t>
      </w:r>
      <w:r w:rsidRPr="00B32D79">
        <w:rPr>
          <w:noProof/>
        </w:rPr>
        <w:t>"Pa</w:t>
      </w:r>
      <w:r w:rsidR="0020260C">
        <w:rPr>
          <w:noProof/>
        </w:rPr>
        <w:t>rticle swarm optimization,"</w:t>
      </w:r>
      <w:r w:rsidRPr="00B32D79">
        <w:rPr>
          <w:noProof/>
        </w:rPr>
        <w:t xml:space="preserve"> Proceedings of the IEEE international conference on neural networks, Citeseer, pp. 1942-1948.</w:t>
      </w:r>
    </w:p>
    <w:p w14:paraId="05AD8D7E" w14:textId="77777777" w:rsidR="00B32D79" w:rsidRPr="00B32D79" w:rsidRDefault="00B32D79" w:rsidP="00344404">
      <w:pPr>
        <w:pStyle w:val="EndNoteBibliography"/>
        <w:spacing w:after="480"/>
        <w:jc w:val="left"/>
        <w:rPr>
          <w:noProof/>
        </w:rPr>
      </w:pPr>
      <w:r w:rsidRPr="00B32D79">
        <w:rPr>
          <w:noProof/>
        </w:rPr>
        <w:t>[62] Si, X.-S., Wang, W., Hu, C.-H., and Zhou, D.-H., 2011, "Remaining useful life estimation–a review on the statistical data driven approaches," European journal of operational research, 213(1), pp. 1-14.</w:t>
      </w:r>
    </w:p>
    <w:p w14:paraId="10CF3AF6" w14:textId="77777777" w:rsidR="00B32D79" w:rsidRPr="00B32D79" w:rsidRDefault="00B32D79" w:rsidP="00344404">
      <w:pPr>
        <w:pStyle w:val="EndNoteBibliography"/>
        <w:spacing w:after="480"/>
        <w:jc w:val="left"/>
        <w:rPr>
          <w:noProof/>
        </w:rPr>
      </w:pPr>
      <w:r w:rsidRPr="00B32D79">
        <w:rPr>
          <w:noProof/>
        </w:rPr>
        <w:lastRenderedPageBreak/>
        <w:t>[63] Lei, Y., Li, N., and Lin, J., 2016, "A new method based on stochastic process models for machine remaining useful life prediction," IEEE Transactions on Instrumentation and Measurement, 65(12), pp. 2671-2684.</w:t>
      </w:r>
    </w:p>
    <w:p w14:paraId="51456569" w14:textId="77777777" w:rsidR="00B32D79" w:rsidRPr="00B32D79" w:rsidRDefault="00B32D79" w:rsidP="00344404">
      <w:pPr>
        <w:pStyle w:val="EndNoteBibliography"/>
        <w:spacing w:after="480"/>
        <w:jc w:val="left"/>
        <w:rPr>
          <w:noProof/>
        </w:rPr>
      </w:pPr>
      <w:r w:rsidRPr="00B32D79">
        <w:rPr>
          <w:noProof/>
        </w:rPr>
        <w:t>[64] Malhi, A., Yan, R., and Gao, R. X., 2011, "Prognosis of defect propagation based on recurrent neural networks," IEEE Transactions on Instrumentation and Measurement, 60(3), pp. 703-711.</w:t>
      </w:r>
    </w:p>
    <w:p w14:paraId="6D7EE9C4" w14:textId="77777777" w:rsidR="00B32D79" w:rsidRPr="00B32D79" w:rsidRDefault="00B32D79" w:rsidP="00344404">
      <w:pPr>
        <w:pStyle w:val="EndNoteBibliography"/>
        <w:spacing w:after="480"/>
        <w:jc w:val="left"/>
        <w:rPr>
          <w:noProof/>
        </w:rPr>
      </w:pPr>
      <w:r w:rsidRPr="00B32D79">
        <w:rPr>
          <w:noProof/>
        </w:rPr>
        <w:t>[65] Loutas, T. H., Roulias, D., and Georgoulas, G., 2013, "Remaining useful life estimation in rolling bearings utilizing data-driven probabilistic e-support vectors regression," IEEE Transactions on Reliability, 62(4), pp. 821-832.</w:t>
      </w:r>
    </w:p>
    <w:p w14:paraId="56C5ED3F" w14:textId="77777777" w:rsidR="00B32D79" w:rsidRPr="00B32D79" w:rsidRDefault="00B32D79" w:rsidP="00344404">
      <w:pPr>
        <w:pStyle w:val="EndNoteBibliography"/>
        <w:spacing w:after="480"/>
        <w:jc w:val="left"/>
        <w:rPr>
          <w:noProof/>
        </w:rPr>
      </w:pPr>
      <w:r w:rsidRPr="00B32D79">
        <w:rPr>
          <w:noProof/>
        </w:rPr>
        <w:t>[66] Singleton, R. K., Strangas, E. G., and Aviyente, S., 2014, "Extended Kalman filtering for remaining-useful-life estimation of bearings," IEEE Transactions on Industrial Electronics, 62(3), pp. 1781-1790.</w:t>
      </w:r>
    </w:p>
    <w:p w14:paraId="5971D5D1" w14:textId="77777777" w:rsidR="00B32D79" w:rsidRPr="00B32D79" w:rsidRDefault="00B32D79" w:rsidP="00344404">
      <w:pPr>
        <w:pStyle w:val="EndNoteBibliography"/>
        <w:spacing w:after="480"/>
        <w:jc w:val="left"/>
        <w:rPr>
          <w:noProof/>
        </w:rPr>
      </w:pPr>
      <w:r w:rsidRPr="00B32D79">
        <w:rPr>
          <w:noProof/>
        </w:rPr>
        <w:t>[67] Mao, W., He, J., Tang, J., and Li, Y., 2018, "Predicting remaining useful life of rolling bearings based on deep feature representation and long short-term memory neural network," Advances in Mechanical Engineering, 10(12), p. 1687814018817184.</w:t>
      </w:r>
    </w:p>
    <w:p w14:paraId="380EBFB0" w14:textId="77777777" w:rsidR="00B32D79" w:rsidRPr="00B32D79" w:rsidRDefault="00B32D79" w:rsidP="00344404">
      <w:pPr>
        <w:pStyle w:val="EndNoteBibliography"/>
        <w:spacing w:after="480"/>
        <w:jc w:val="left"/>
        <w:rPr>
          <w:noProof/>
        </w:rPr>
      </w:pPr>
      <w:r w:rsidRPr="00B32D79">
        <w:rPr>
          <w:noProof/>
        </w:rPr>
        <w:t>[68] Javed, K., Gouriveau, R., Zerhouni, N., and Nectoux, P., 2014, "Enabling health monitoring approach based on vibration data for accurate prognostics," IEEE Transactions on Industrial Electronics, 62(1), pp. 647-656.</w:t>
      </w:r>
    </w:p>
    <w:p w14:paraId="482D2F98" w14:textId="77777777" w:rsidR="00B32D79" w:rsidRPr="00B32D79" w:rsidRDefault="00B32D79" w:rsidP="00344404">
      <w:pPr>
        <w:pStyle w:val="EndNoteBibliography"/>
        <w:spacing w:after="480"/>
        <w:jc w:val="left"/>
        <w:rPr>
          <w:noProof/>
        </w:rPr>
      </w:pPr>
      <w:r w:rsidRPr="00B32D79">
        <w:rPr>
          <w:noProof/>
        </w:rPr>
        <w:lastRenderedPageBreak/>
        <w:t>[69] Zhang, B., Zhang, L., and Xu, J., 2016, "Degradation feature selection for remaining useful life prediction of rolling element bearings," Quality and Reliability Engineering International, 32(2), pp. 547-554.</w:t>
      </w:r>
    </w:p>
    <w:p w14:paraId="5B80592F" w14:textId="40269876" w:rsidR="00B32D79" w:rsidRPr="00B32D79" w:rsidRDefault="00B32D79" w:rsidP="00344404">
      <w:pPr>
        <w:pStyle w:val="EndNoteBibliography"/>
        <w:spacing w:after="480"/>
        <w:jc w:val="left"/>
        <w:rPr>
          <w:noProof/>
        </w:rPr>
      </w:pPr>
      <w:r w:rsidRPr="00B32D79">
        <w:rPr>
          <w:noProof/>
        </w:rPr>
        <w:t>[70] Paris, P., and Erdogan, F., 1963, "A critical ana</w:t>
      </w:r>
      <w:r w:rsidR="0020260C">
        <w:rPr>
          <w:noProof/>
        </w:rPr>
        <w:t>lysis of crack propagation laws,</w:t>
      </w:r>
      <w:r w:rsidRPr="00B32D79">
        <w:rPr>
          <w:noProof/>
        </w:rPr>
        <w:t>"</w:t>
      </w:r>
      <w:r w:rsidR="0020260C">
        <w:rPr>
          <w:noProof/>
        </w:rPr>
        <w:t xml:space="preserve"> ASME J. Basic Eng., 85, pp. 528-533.</w:t>
      </w:r>
    </w:p>
    <w:p w14:paraId="39A60FA6" w14:textId="77777777" w:rsidR="00B32D79" w:rsidRPr="00B32D79" w:rsidRDefault="00B32D79" w:rsidP="00344404">
      <w:pPr>
        <w:pStyle w:val="EndNoteBibliography"/>
        <w:spacing w:after="480"/>
        <w:jc w:val="left"/>
        <w:rPr>
          <w:noProof/>
        </w:rPr>
      </w:pPr>
      <w:r w:rsidRPr="00B32D79">
        <w:rPr>
          <w:noProof/>
        </w:rPr>
        <w:t>[71] Lei, Y., Li, N., Gontarz, S., Lin, J., Radkowski, S., and Dybala, J., 2016, "A model-based method for remaining useful life prediction of machinery," IEEE Transactions on Reliability, 65(3), pp. 1314-1326.</w:t>
      </w:r>
    </w:p>
    <w:p w14:paraId="315C7B07" w14:textId="77777777" w:rsidR="00B32D79" w:rsidRPr="00B32D79" w:rsidRDefault="00B32D79" w:rsidP="00344404">
      <w:pPr>
        <w:pStyle w:val="EndNoteBibliography"/>
        <w:spacing w:after="480"/>
        <w:jc w:val="left"/>
        <w:rPr>
          <w:noProof/>
        </w:rPr>
      </w:pPr>
      <w:r w:rsidRPr="00B32D79">
        <w:rPr>
          <w:noProof/>
        </w:rPr>
        <w:t>[72] Sun, J., Zuo, H., Wang, W., and Pecht, M. G., 2014, "Prognostics uncertainty reduction by fusing on-line monitoring data based on a state-space-based degradation model," Mechanical Systems and Signal Processing, 45(2), pp. 396-407.</w:t>
      </w:r>
    </w:p>
    <w:p w14:paraId="61717B50" w14:textId="77777777" w:rsidR="00B32D79" w:rsidRPr="00B32D79" w:rsidRDefault="00B32D79" w:rsidP="00344404">
      <w:pPr>
        <w:pStyle w:val="EndNoteBibliography"/>
        <w:spacing w:after="480"/>
        <w:jc w:val="left"/>
        <w:rPr>
          <w:noProof/>
        </w:rPr>
      </w:pPr>
      <w:r w:rsidRPr="00B32D79">
        <w:rPr>
          <w:noProof/>
        </w:rPr>
        <w:t>[73] Ostachowicz, W., and Krawczuk, M., 1992, "Coupled torsional and bending vibrations of a rotor with an open crack," Archive of applied mechanics, 62(3), pp. 191-201.</w:t>
      </w:r>
    </w:p>
    <w:p w14:paraId="363FEE48" w14:textId="77777777" w:rsidR="00B32D79" w:rsidRPr="00B32D79" w:rsidRDefault="00B32D79" w:rsidP="00344404">
      <w:pPr>
        <w:pStyle w:val="EndNoteBibliography"/>
        <w:spacing w:after="480"/>
        <w:jc w:val="left"/>
        <w:rPr>
          <w:noProof/>
        </w:rPr>
      </w:pPr>
      <w:r w:rsidRPr="00B32D79">
        <w:rPr>
          <w:noProof/>
        </w:rPr>
        <w:t>[74] Baraldi, P., Mangili, F., and Zio, E., 2012, "A Kalman filter-based ensemble approach with application to turbine creep prognostics," IEEE Transactions on Reliability, 61(4), pp. 966-977.</w:t>
      </w:r>
    </w:p>
    <w:p w14:paraId="6F3CD3D3" w14:textId="77777777" w:rsidR="00B32D79" w:rsidRPr="00B32D79" w:rsidRDefault="00B32D79" w:rsidP="00344404">
      <w:pPr>
        <w:pStyle w:val="EndNoteBibliography"/>
        <w:spacing w:after="480"/>
        <w:jc w:val="left"/>
        <w:rPr>
          <w:noProof/>
        </w:rPr>
      </w:pPr>
      <w:r w:rsidRPr="00B32D79">
        <w:rPr>
          <w:noProof/>
        </w:rPr>
        <w:lastRenderedPageBreak/>
        <w:t>[75] Chan, K. S., Enright, M. P., Moody, J. P., Hocking, B., and Fitch, S. H., 2012, "Life prediction for turbopropulsion systems under dwell fatigue conditions," Journal of Engineering for Gas Turbines and Power, 134(12), p. 122501.</w:t>
      </w:r>
    </w:p>
    <w:p w14:paraId="09C61551" w14:textId="77777777" w:rsidR="00B32D79" w:rsidRPr="00B32D79" w:rsidRDefault="00B32D79" w:rsidP="00344404">
      <w:pPr>
        <w:pStyle w:val="EndNoteBibliography"/>
        <w:spacing w:after="480"/>
        <w:jc w:val="left"/>
        <w:rPr>
          <w:noProof/>
        </w:rPr>
      </w:pPr>
      <w:r w:rsidRPr="00B32D79">
        <w:rPr>
          <w:noProof/>
        </w:rPr>
        <w:t>[76] Jia, F., Lei, Y., Lin, J., Zhou, X., and Lu, N., 2016, "Deep neural networks: A promising tool for fault characteristic mining and intelligent diagnosis of rotating machinery with massive data," Mechanical Systems and Signal Processing, 72, pp. 303-315.</w:t>
      </w:r>
    </w:p>
    <w:p w14:paraId="4F779257" w14:textId="77777777" w:rsidR="00B32D79" w:rsidRPr="00B32D79" w:rsidRDefault="00B32D79" w:rsidP="00344404">
      <w:pPr>
        <w:pStyle w:val="EndNoteBibliography"/>
        <w:spacing w:after="480"/>
        <w:jc w:val="left"/>
        <w:rPr>
          <w:noProof/>
        </w:rPr>
      </w:pPr>
      <w:r w:rsidRPr="00B32D79">
        <w:rPr>
          <w:noProof/>
        </w:rPr>
        <w:t>[77] Ren, L., Cui, J., Sun, Y., and Cheng, X., 2017, "Multi-bearing remaining useful life collaborative prediction: A deep learning approach," Journal of Manufacturing Systems, 43, pp. 248-256.</w:t>
      </w:r>
    </w:p>
    <w:p w14:paraId="7D28B6CE" w14:textId="77777777" w:rsidR="00B32D79" w:rsidRPr="00B32D79" w:rsidRDefault="00B32D79" w:rsidP="00344404">
      <w:pPr>
        <w:pStyle w:val="EndNoteBibliography"/>
        <w:spacing w:after="480"/>
        <w:jc w:val="left"/>
        <w:rPr>
          <w:noProof/>
        </w:rPr>
      </w:pPr>
      <w:r w:rsidRPr="00B32D79">
        <w:rPr>
          <w:noProof/>
        </w:rPr>
        <w:t>[78] Shao, H., Jiang, H., Zhang, H., and Liang, T., 2017, "Electric locomotive bearing fault diagnosis using a novel convolutional deep belief network," IEEE Transactions on Industrial Electronics, 65(3), pp. 2727-2736.</w:t>
      </w:r>
    </w:p>
    <w:p w14:paraId="4A176DA8" w14:textId="40FF154C" w:rsidR="00B32D79" w:rsidRDefault="00B32D79" w:rsidP="00344404">
      <w:pPr>
        <w:pStyle w:val="EndNoteBibliography"/>
        <w:spacing w:after="480"/>
        <w:jc w:val="left"/>
        <w:rPr>
          <w:noProof/>
        </w:rPr>
      </w:pPr>
      <w:r w:rsidRPr="00B32D79">
        <w:rPr>
          <w:noProof/>
        </w:rPr>
        <w:t>[79] Ren, L., Zhao, L., Hong, S., Zhao, S., Wang, H., and Zhang, L., 2018, "Remaining useful life prediction for lithium-ion battery: A deep learning approach," IEEE Access, 6, pp. 50587-50598.</w:t>
      </w:r>
    </w:p>
    <w:p w14:paraId="14E0CAAC" w14:textId="77777777" w:rsidR="001C13FB" w:rsidRPr="00B32D79" w:rsidRDefault="001C13FB" w:rsidP="00344404">
      <w:pPr>
        <w:pStyle w:val="EndNoteBibliography"/>
        <w:spacing w:after="480"/>
        <w:jc w:val="left"/>
        <w:rPr>
          <w:noProof/>
        </w:rPr>
      </w:pPr>
    </w:p>
    <w:p w14:paraId="3C4B5B3D" w14:textId="77777777" w:rsidR="00B32D79" w:rsidRPr="00B32D79" w:rsidRDefault="00B32D79" w:rsidP="00344404">
      <w:pPr>
        <w:pStyle w:val="EndNoteBibliography"/>
        <w:jc w:val="left"/>
        <w:rPr>
          <w:noProof/>
        </w:rPr>
      </w:pPr>
      <w:r w:rsidRPr="00B32D79">
        <w:rPr>
          <w:noProof/>
        </w:rPr>
        <w:lastRenderedPageBreak/>
        <w:t>[80] Kelley, L. A., Gardner, S. P., and Sutcliffe, M. J., 1996, "An automated approach for clustering an ensemble of NMR-derived protein structures into conformationally related subfamilies," Protein Engineering, Design and Selection, 9(11), pp. 1063-1065.</w:t>
      </w:r>
    </w:p>
    <w:p w14:paraId="7D90B1AB" w14:textId="65F9D41D" w:rsidR="008F20C9" w:rsidRPr="00AA0B13" w:rsidRDefault="00896EA7" w:rsidP="002F651E">
      <w:pPr>
        <w:pStyle w:val="Heading1"/>
        <w:jc w:val="left"/>
      </w:pPr>
      <w:r w:rsidRPr="00766F38">
        <w:rPr>
          <w:sz w:val="24"/>
        </w:rPr>
        <w:fldChar w:fldCharType="end"/>
      </w:r>
    </w:p>
    <w:sectPr w:rsidR="008F20C9" w:rsidRPr="00AA0B13" w:rsidSect="00DA197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7711F" w14:textId="77777777" w:rsidR="00B876E8" w:rsidRDefault="00B876E8" w:rsidP="008E1C26">
      <w:pPr>
        <w:spacing w:line="240" w:lineRule="auto"/>
      </w:pPr>
      <w:r>
        <w:separator/>
      </w:r>
    </w:p>
  </w:endnote>
  <w:endnote w:type="continuationSeparator" w:id="0">
    <w:p w14:paraId="2D782353" w14:textId="77777777" w:rsidR="00B876E8" w:rsidRDefault="00B876E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E96EB" w14:textId="77777777" w:rsidR="00837923" w:rsidRDefault="00837923" w:rsidP="008E1C26">
    <w:pPr>
      <w:pStyle w:val="Footer"/>
      <w:jc w:val="center"/>
    </w:pPr>
    <w:r>
      <w:fldChar w:fldCharType="begin"/>
    </w:r>
    <w:r>
      <w:instrText xml:space="preserve"> PAGE   \* MERGEFORMAT </w:instrText>
    </w:r>
    <w:r>
      <w:fldChar w:fldCharType="separate"/>
    </w:r>
    <w:r>
      <w:rPr>
        <w:noProof/>
      </w:rPr>
      <w:t>xvii</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E03EA" w14:textId="77777777" w:rsidR="00B876E8" w:rsidRDefault="00B876E8" w:rsidP="008E1C26">
      <w:pPr>
        <w:spacing w:line="240" w:lineRule="auto"/>
      </w:pPr>
      <w:r>
        <w:separator/>
      </w:r>
    </w:p>
  </w:footnote>
  <w:footnote w:type="continuationSeparator" w:id="0">
    <w:p w14:paraId="3A148E55" w14:textId="77777777" w:rsidR="00B876E8" w:rsidRDefault="00B876E8"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A932F7"/>
    <w:multiLevelType w:val="hybridMultilevel"/>
    <w:tmpl w:val="D67CCECA"/>
    <w:lvl w:ilvl="0" w:tplc="FA4A8E9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51257D"/>
    <w:multiLevelType w:val="multilevel"/>
    <w:tmpl w:val="A8A0A82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EA1DDE"/>
    <w:multiLevelType w:val="hybridMultilevel"/>
    <w:tmpl w:val="09D0CC7E"/>
    <w:lvl w:ilvl="0" w:tplc="40766DBA">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3808F4"/>
    <w:multiLevelType w:val="hybridMultilevel"/>
    <w:tmpl w:val="EA427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65091"/>
    <w:multiLevelType w:val="hybridMultilevel"/>
    <w:tmpl w:val="4E963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CD46D0"/>
    <w:multiLevelType w:val="multilevel"/>
    <w:tmpl w:val="A796966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3966A8"/>
    <w:multiLevelType w:val="hybridMultilevel"/>
    <w:tmpl w:val="9E247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4D4523"/>
    <w:multiLevelType w:val="multilevel"/>
    <w:tmpl w:val="0FA0B20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7409EC"/>
    <w:multiLevelType w:val="multilevel"/>
    <w:tmpl w:val="5E3823E8"/>
    <w:lvl w:ilvl="0">
      <w:start w:val="1"/>
      <w:numFmt w:val="decimal"/>
      <w:suff w:val="space"/>
      <w:lvlText w:val="%1."/>
      <w:lvlJc w:val="left"/>
      <w:pPr>
        <w:ind w:left="360" w:hanging="360"/>
      </w:pPr>
      <w:rPr>
        <w:rFonts w:ascii="Times New Roman" w:hAnsi="Times New Roman" w:hint="default"/>
        <w:b/>
        <w:bCs/>
        <w:i w:val="0"/>
        <w:iCs w:val="0"/>
        <w:sz w:val="20"/>
        <w:szCs w:val="20"/>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FA35A53"/>
    <w:multiLevelType w:val="hybridMultilevel"/>
    <w:tmpl w:val="40266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0"/>
  </w:num>
  <w:num w:numId="3">
    <w:abstractNumId w:val="6"/>
  </w:num>
  <w:num w:numId="4">
    <w:abstractNumId w:val="10"/>
  </w:num>
  <w:num w:numId="5">
    <w:abstractNumId w:val="9"/>
  </w:num>
  <w:num w:numId="6">
    <w:abstractNumId w:val="13"/>
  </w:num>
  <w:num w:numId="7">
    <w:abstractNumId w:val="16"/>
  </w:num>
  <w:num w:numId="8">
    <w:abstractNumId w:val="7"/>
  </w:num>
  <w:num w:numId="9">
    <w:abstractNumId w:val="14"/>
  </w:num>
  <w:num w:numId="10">
    <w:abstractNumId w:val="1"/>
  </w:num>
  <w:num w:numId="11">
    <w:abstractNumId w:val="3"/>
  </w:num>
  <w:num w:numId="12">
    <w:abstractNumId w:val="18"/>
  </w:num>
  <w:num w:numId="13">
    <w:abstractNumId w:val="15"/>
  </w:num>
  <w:num w:numId="14">
    <w:abstractNumId w:val="2"/>
  </w:num>
  <w:num w:numId="15">
    <w:abstractNumId w:val="12"/>
  </w:num>
  <w:num w:numId="16">
    <w:abstractNumId w:val="5"/>
  </w:num>
  <w:num w:numId="17">
    <w:abstractNumId w:val="11"/>
  </w:num>
  <w:num w:numId="18">
    <w:abstractNumId w:val="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SME&lt;/Style&gt;&lt;LeftDelim&gt;{&lt;/LeftDelim&gt;&lt;RightDelim&gt;}&lt;/RightDelim&gt;&lt;FontName&gt;Times New Roman&lt;/FontName&gt;&lt;FontSize&gt;12&lt;/FontSize&gt;&lt;ReflistTitle&gt;&lt;/ReflistTitle&gt;&lt;StartingRefnum&gt;1&lt;/StartingRefnum&gt;&lt;FirstLineIndent&gt;0&lt;/FirstLineIndent&gt;&lt;HangingIndent&gt;0&lt;/HangingIndent&gt;&lt;LineSpacing&gt;2&lt;/LineSpacing&gt;&lt;SpaceAfter&gt;3&lt;/SpaceAfter&gt;&lt;HyperlinksEnabled&gt;0&lt;/HyperlinksEnabled&gt;&lt;HyperlinksVisible&gt;0&lt;/HyperlinksVisible&gt;&lt;EnableBibliographyCategories&gt;0&lt;/EnableBibliographyCategories&gt;&lt;/ENLayout&gt;"/>
    <w:docVar w:name="EN.Libraries" w:val="&lt;Libraries&gt;&lt;item db-id=&quot;2r2a99wtqeparxe52xrp05alafrepe5x5zwt&quot;&gt;Dissertation library&lt;record-ids&gt;&lt;item&gt;1&lt;/item&gt;&lt;item&gt;6&lt;/item&gt;&lt;item&gt;7&lt;/item&gt;&lt;item&gt;8&lt;/item&gt;&lt;item&gt;9&lt;/item&gt;&lt;item&gt;10&lt;/item&gt;&lt;item&gt;12&lt;/item&gt;&lt;item&gt;13&lt;/item&gt;&lt;item&gt;14&lt;/item&gt;&lt;item&gt;15&lt;/item&gt;&lt;item&gt;16&lt;/item&gt;&lt;item&gt;17&lt;/item&gt;&lt;item&gt;18&lt;/item&gt;&lt;item&gt;19&lt;/item&gt;&lt;item&gt;20&lt;/item&gt;&lt;item&gt;21&lt;/item&gt;&lt;item&gt;22&lt;/item&gt;&lt;item&gt;23&lt;/item&gt;&lt;item&gt;24&lt;/item&gt;&lt;item&gt;26&lt;/item&gt;&lt;item&gt;27&lt;/item&gt;&lt;item&gt;28&lt;/item&gt;&lt;item&gt;29&lt;/item&gt;&lt;item&gt;30&lt;/item&gt;&lt;item&gt;31&lt;/item&gt;&lt;item&gt;32&lt;/item&gt;&lt;item&gt;34&lt;/item&gt;&lt;item&gt;35&lt;/item&gt;&lt;item&gt;36&lt;/item&gt;&lt;item&gt;37&lt;/item&gt;&lt;item&gt;38&lt;/item&gt;&lt;item&gt;39&lt;/item&gt;&lt;item&gt;40&lt;/item&gt;&lt;item&gt;42&lt;/item&gt;&lt;item&gt;45&lt;/item&gt;&lt;item&gt;46&lt;/item&gt;&lt;item&gt;47&lt;/item&gt;&lt;item&gt;48&lt;/item&gt;&lt;item&gt;49&lt;/item&gt;&lt;item&gt;50&lt;/item&gt;&lt;item&gt;53&lt;/item&gt;&lt;item&gt;54&lt;/item&gt;&lt;item&gt;56&lt;/item&gt;&lt;item&gt;58&lt;/item&gt;&lt;item&gt;59&lt;/item&gt;&lt;item&gt;60&lt;/item&gt;&lt;item&gt;64&lt;/item&gt;&lt;item&gt;65&lt;/item&gt;&lt;item&gt;66&lt;/item&gt;&lt;item&gt;67&lt;/item&gt;&lt;item&gt;68&lt;/item&gt;&lt;item&gt;69&lt;/item&gt;&lt;item&gt;70&lt;/item&gt;&lt;item&gt;71&lt;/item&gt;&lt;item&gt;74&lt;/item&gt;&lt;/record-ids&gt;&lt;/item&gt;&lt;/Libraries&gt;"/>
  </w:docVars>
  <w:rsids>
    <w:rsidRoot w:val="003A060D"/>
    <w:rsid w:val="0000023A"/>
    <w:rsid w:val="00003FCC"/>
    <w:rsid w:val="0000699D"/>
    <w:rsid w:val="00006E72"/>
    <w:rsid w:val="0002131F"/>
    <w:rsid w:val="00023261"/>
    <w:rsid w:val="00023543"/>
    <w:rsid w:val="00025A12"/>
    <w:rsid w:val="00026745"/>
    <w:rsid w:val="0002729E"/>
    <w:rsid w:val="000276D4"/>
    <w:rsid w:val="00032DD8"/>
    <w:rsid w:val="00034959"/>
    <w:rsid w:val="00041638"/>
    <w:rsid w:val="0004170C"/>
    <w:rsid w:val="00045F20"/>
    <w:rsid w:val="000602E1"/>
    <w:rsid w:val="000603BB"/>
    <w:rsid w:val="00063F0B"/>
    <w:rsid w:val="000662A0"/>
    <w:rsid w:val="000663AF"/>
    <w:rsid w:val="00066C4C"/>
    <w:rsid w:val="00070B24"/>
    <w:rsid w:val="00074BAF"/>
    <w:rsid w:val="00076B36"/>
    <w:rsid w:val="00077076"/>
    <w:rsid w:val="00077F0A"/>
    <w:rsid w:val="00080169"/>
    <w:rsid w:val="0008176F"/>
    <w:rsid w:val="00081DDB"/>
    <w:rsid w:val="000844F6"/>
    <w:rsid w:val="000852EE"/>
    <w:rsid w:val="00093DD3"/>
    <w:rsid w:val="000955EF"/>
    <w:rsid w:val="00097983"/>
    <w:rsid w:val="000A6F1D"/>
    <w:rsid w:val="000A72E3"/>
    <w:rsid w:val="000A7E84"/>
    <w:rsid w:val="000B134B"/>
    <w:rsid w:val="000B14FD"/>
    <w:rsid w:val="000B78F8"/>
    <w:rsid w:val="000C18E6"/>
    <w:rsid w:val="000C24A9"/>
    <w:rsid w:val="000C24B8"/>
    <w:rsid w:val="000C54FC"/>
    <w:rsid w:val="000C55FF"/>
    <w:rsid w:val="000C7897"/>
    <w:rsid w:val="000C7978"/>
    <w:rsid w:val="000D0CE4"/>
    <w:rsid w:val="000D6ED0"/>
    <w:rsid w:val="000E47AE"/>
    <w:rsid w:val="000F173A"/>
    <w:rsid w:val="000F3F16"/>
    <w:rsid w:val="000F56FF"/>
    <w:rsid w:val="000F5889"/>
    <w:rsid w:val="0010021D"/>
    <w:rsid w:val="00105BBB"/>
    <w:rsid w:val="00106C83"/>
    <w:rsid w:val="00110060"/>
    <w:rsid w:val="001113BA"/>
    <w:rsid w:val="00111915"/>
    <w:rsid w:val="001134AB"/>
    <w:rsid w:val="0011495A"/>
    <w:rsid w:val="00116B27"/>
    <w:rsid w:val="0012220B"/>
    <w:rsid w:val="001271EB"/>
    <w:rsid w:val="001312FB"/>
    <w:rsid w:val="001315CA"/>
    <w:rsid w:val="001342B9"/>
    <w:rsid w:val="00141079"/>
    <w:rsid w:val="00143F98"/>
    <w:rsid w:val="00144700"/>
    <w:rsid w:val="00144B35"/>
    <w:rsid w:val="001462FE"/>
    <w:rsid w:val="00146E97"/>
    <w:rsid w:val="00164855"/>
    <w:rsid w:val="00171DDE"/>
    <w:rsid w:val="00171E09"/>
    <w:rsid w:val="00172240"/>
    <w:rsid w:val="00174266"/>
    <w:rsid w:val="0017639B"/>
    <w:rsid w:val="00176885"/>
    <w:rsid w:val="00177E36"/>
    <w:rsid w:val="00180428"/>
    <w:rsid w:val="00182591"/>
    <w:rsid w:val="00187691"/>
    <w:rsid w:val="0019190B"/>
    <w:rsid w:val="0019485C"/>
    <w:rsid w:val="001951F7"/>
    <w:rsid w:val="001A4A6B"/>
    <w:rsid w:val="001A5C59"/>
    <w:rsid w:val="001B12EF"/>
    <w:rsid w:val="001B7EFF"/>
    <w:rsid w:val="001C05E4"/>
    <w:rsid w:val="001C13FB"/>
    <w:rsid w:val="001C3B63"/>
    <w:rsid w:val="001C50D5"/>
    <w:rsid w:val="001C72DE"/>
    <w:rsid w:val="001D1173"/>
    <w:rsid w:val="001D4220"/>
    <w:rsid w:val="001D5B9C"/>
    <w:rsid w:val="001D74D6"/>
    <w:rsid w:val="001E2404"/>
    <w:rsid w:val="001E47B9"/>
    <w:rsid w:val="001E56D4"/>
    <w:rsid w:val="001E713F"/>
    <w:rsid w:val="001E7E97"/>
    <w:rsid w:val="001F2E55"/>
    <w:rsid w:val="001F7575"/>
    <w:rsid w:val="0020260C"/>
    <w:rsid w:val="002147D8"/>
    <w:rsid w:val="00225AF6"/>
    <w:rsid w:val="002262FE"/>
    <w:rsid w:val="0023375C"/>
    <w:rsid w:val="00234427"/>
    <w:rsid w:val="0024009A"/>
    <w:rsid w:val="00242E42"/>
    <w:rsid w:val="002446C2"/>
    <w:rsid w:val="002454B3"/>
    <w:rsid w:val="00247CCD"/>
    <w:rsid w:val="00251C49"/>
    <w:rsid w:val="00256999"/>
    <w:rsid w:val="00260F9A"/>
    <w:rsid w:val="00263FB7"/>
    <w:rsid w:val="00271ED6"/>
    <w:rsid w:val="00272CAD"/>
    <w:rsid w:val="00273EEC"/>
    <w:rsid w:val="00275502"/>
    <w:rsid w:val="0028568D"/>
    <w:rsid w:val="0029274B"/>
    <w:rsid w:val="0029505A"/>
    <w:rsid w:val="002964E8"/>
    <w:rsid w:val="00297A80"/>
    <w:rsid w:val="002A1FD1"/>
    <w:rsid w:val="002A5D1F"/>
    <w:rsid w:val="002A6631"/>
    <w:rsid w:val="002B069C"/>
    <w:rsid w:val="002B0AFC"/>
    <w:rsid w:val="002B0B4B"/>
    <w:rsid w:val="002B3F2B"/>
    <w:rsid w:val="002B533D"/>
    <w:rsid w:val="002B62B8"/>
    <w:rsid w:val="002C0AFA"/>
    <w:rsid w:val="002C13F0"/>
    <w:rsid w:val="002C6F17"/>
    <w:rsid w:val="002D07A6"/>
    <w:rsid w:val="002D2B76"/>
    <w:rsid w:val="002D307B"/>
    <w:rsid w:val="002D6E20"/>
    <w:rsid w:val="002E157F"/>
    <w:rsid w:val="002E3EE5"/>
    <w:rsid w:val="002E6EF3"/>
    <w:rsid w:val="002F01C4"/>
    <w:rsid w:val="002F0C25"/>
    <w:rsid w:val="002F3591"/>
    <w:rsid w:val="002F59B7"/>
    <w:rsid w:val="002F651E"/>
    <w:rsid w:val="00301A5F"/>
    <w:rsid w:val="0030612B"/>
    <w:rsid w:val="0030639F"/>
    <w:rsid w:val="00306FF7"/>
    <w:rsid w:val="0030767B"/>
    <w:rsid w:val="00314073"/>
    <w:rsid w:val="00314F3F"/>
    <w:rsid w:val="003204CE"/>
    <w:rsid w:val="00321550"/>
    <w:rsid w:val="00321897"/>
    <w:rsid w:val="003218D0"/>
    <w:rsid w:val="00323756"/>
    <w:rsid w:val="003240AA"/>
    <w:rsid w:val="00337098"/>
    <w:rsid w:val="003378A1"/>
    <w:rsid w:val="00340FC2"/>
    <w:rsid w:val="003425A0"/>
    <w:rsid w:val="00342613"/>
    <w:rsid w:val="0034322E"/>
    <w:rsid w:val="00343673"/>
    <w:rsid w:val="00344404"/>
    <w:rsid w:val="003450B1"/>
    <w:rsid w:val="00345A4B"/>
    <w:rsid w:val="0034782C"/>
    <w:rsid w:val="00350110"/>
    <w:rsid w:val="00356C9A"/>
    <w:rsid w:val="0035757F"/>
    <w:rsid w:val="003607BA"/>
    <w:rsid w:val="003635D6"/>
    <w:rsid w:val="00365397"/>
    <w:rsid w:val="003728D1"/>
    <w:rsid w:val="003767D3"/>
    <w:rsid w:val="00376EA5"/>
    <w:rsid w:val="00380A11"/>
    <w:rsid w:val="0038151E"/>
    <w:rsid w:val="0038389C"/>
    <w:rsid w:val="00385E9D"/>
    <w:rsid w:val="00386159"/>
    <w:rsid w:val="00386E26"/>
    <w:rsid w:val="00386F3C"/>
    <w:rsid w:val="00390B7E"/>
    <w:rsid w:val="00390D1B"/>
    <w:rsid w:val="00393159"/>
    <w:rsid w:val="003959AE"/>
    <w:rsid w:val="00396207"/>
    <w:rsid w:val="00397ACF"/>
    <w:rsid w:val="003A0533"/>
    <w:rsid w:val="003A060D"/>
    <w:rsid w:val="003A4411"/>
    <w:rsid w:val="003B0D8C"/>
    <w:rsid w:val="003B73A8"/>
    <w:rsid w:val="003B763D"/>
    <w:rsid w:val="003C18A7"/>
    <w:rsid w:val="003C78E3"/>
    <w:rsid w:val="003D1FBB"/>
    <w:rsid w:val="003D7093"/>
    <w:rsid w:val="003D7696"/>
    <w:rsid w:val="003E22B5"/>
    <w:rsid w:val="003E44B7"/>
    <w:rsid w:val="003F1130"/>
    <w:rsid w:val="003F1757"/>
    <w:rsid w:val="003F263A"/>
    <w:rsid w:val="003F2C15"/>
    <w:rsid w:val="003F2CC4"/>
    <w:rsid w:val="003F2E2F"/>
    <w:rsid w:val="003F7F13"/>
    <w:rsid w:val="0040216D"/>
    <w:rsid w:val="00403081"/>
    <w:rsid w:val="00405ABF"/>
    <w:rsid w:val="00405C2D"/>
    <w:rsid w:val="0040769B"/>
    <w:rsid w:val="00412A60"/>
    <w:rsid w:val="00414F4D"/>
    <w:rsid w:val="00416C83"/>
    <w:rsid w:val="00417470"/>
    <w:rsid w:val="0041769D"/>
    <w:rsid w:val="0041796A"/>
    <w:rsid w:val="00421916"/>
    <w:rsid w:val="00425296"/>
    <w:rsid w:val="004277B4"/>
    <w:rsid w:val="00430CE9"/>
    <w:rsid w:val="004431F8"/>
    <w:rsid w:val="00444943"/>
    <w:rsid w:val="00444FEE"/>
    <w:rsid w:val="00451336"/>
    <w:rsid w:val="00452C12"/>
    <w:rsid w:val="00455255"/>
    <w:rsid w:val="00455DCE"/>
    <w:rsid w:val="00457051"/>
    <w:rsid w:val="00461AA9"/>
    <w:rsid w:val="004622E9"/>
    <w:rsid w:val="00465664"/>
    <w:rsid w:val="00467E24"/>
    <w:rsid w:val="0047119D"/>
    <w:rsid w:val="00471340"/>
    <w:rsid w:val="00472B7F"/>
    <w:rsid w:val="00477509"/>
    <w:rsid w:val="004809D1"/>
    <w:rsid w:val="00482EF9"/>
    <w:rsid w:val="00484BFC"/>
    <w:rsid w:val="00485642"/>
    <w:rsid w:val="00493891"/>
    <w:rsid w:val="0049787B"/>
    <w:rsid w:val="004B120E"/>
    <w:rsid w:val="004B1965"/>
    <w:rsid w:val="004B3B81"/>
    <w:rsid w:val="004B533C"/>
    <w:rsid w:val="004B55DC"/>
    <w:rsid w:val="004C525F"/>
    <w:rsid w:val="004C5DD4"/>
    <w:rsid w:val="004D07D9"/>
    <w:rsid w:val="004D1520"/>
    <w:rsid w:val="004D4F6D"/>
    <w:rsid w:val="004D7683"/>
    <w:rsid w:val="004E044B"/>
    <w:rsid w:val="004E0F89"/>
    <w:rsid w:val="004E1BCD"/>
    <w:rsid w:val="004E2199"/>
    <w:rsid w:val="004E3554"/>
    <w:rsid w:val="004E5E4C"/>
    <w:rsid w:val="004E5EBC"/>
    <w:rsid w:val="004F0AFD"/>
    <w:rsid w:val="004F2624"/>
    <w:rsid w:val="004F5E42"/>
    <w:rsid w:val="005000EC"/>
    <w:rsid w:val="00503651"/>
    <w:rsid w:val="00503B90"/>
    <w:rsid w:val="005120B5"/>
    <w:rsid w:val="00515241"/>
    <w:rsid w:val="0052230F"/>
    <w:rsid w:val="005237B8"/>
    <w:rsid w:val="00525B0C"/>
    <w:rsid w:val="005273CE"/>
    <w:rsid w:val="0053028C"/>
    <w:rsid w:val="005354E8"/>
    <w:rsid w:val="00535E97"/>
    <w:rsid w:val="00543BBC"/>
    <w:rsid w:val="005450B6"/>
    <w:rsid w:val="005450D2"/>
    <w:rsid w:val="00552E0C"/>
    <w:rsid w:val="00553358"/>
    <w:rsid w:val="00561929"/>
    <w:rsid w:val="00562245"/>
    <w:rsid w:val="0056317F"/>
    <w:rsid w:val="00564162"/>
    <w:rsid w:val="0057294E"/>
    <w:rsid w:val="0057775C"/>
    <w:rsid w:val="00582EBC"/>
    <w:rsid w:val="0058327B"/>
    <w:rsid w:val="00583D0B"/>
    <w:rsid w:val="00591B46"/>
    <w:rsid w:val="00591B6F"/>
    <w:rsid w:val="00592C33"/>
    <w:rsid w:val="00594E1E"/>
    <w:rsid w:val="00595709"/>
    <w:rsid w:val="00595E70"/>
    <w:rsid w:val="00596960"/>
    <w:rsid w:val="005A2B79"/>
    <w:rsid w:val="005A2F48"/>
    <w:rsid w:val="005A3189"/>
    <w:rsid w:val="005A36A2"/>
    <w:rsid w:val="005A576D"/>
    <w:rsid w:val="005A6BA3"/>
    <w:rsid w:val="005A7BF5"/>
    <w:rsid w:val="005B0705"/>
    <w:rsid w:val="005B2029"/>
    <w:rsid w:val="005B3A05"/>
    <w:rsid w:val="005B6988"/>
    <w:rsid w:val="005C2D78"/>
    <w:rsid w:val="005C304A"/>
    <w:rsid w:val="005C4587"/>
    <w:rsid w:val="005C67D8"/>
    <w:rsid w:val="005D0C23"/>
    <w:rsid w:val="005D2B04"/>
    <w:rsid w:val="005D4E28"/>
    <w:rsid w:val="005E5DFB"/>
    <w:rsid w:val="005F1387"/>
    <w:rsid w:val="005F1558"/>
    <w:rsid w:val="005F2892"/>
    <w:rsid w:val="005F36D5"/>
    <w:rsid w:val="00607250"/>
    <w:rsid w:val="006107ED"/>
    <w:rsid w:val="00616A57"/>
    <w:rsid w:val="00620F44"/>
    <w:rsid w:val="006216F4"/>
    <w:rsid w:val="006218D8"/>
    <w:rsid w:val="00623D78"/>
    <w:rsid w:val="006273C0"/>
    <w:rsid w:val="00633C74"/>
    <w:rsid w:val="00633EFC"/>
    <w:rsid w:val="00635590"/>
    <w:rsid w:val="006374B3"/>
    <w:rsid w:val="00640710"/>
    <w:rsid w:val="00641438"/>
    <w:rsid w:val="006423A5"/>
    <w:rsid w:val="006459A1"/>
    <w:rsid w:val="00645A8F"/>
    <w:rsid w:val="00653C73"/>
    <w:rsid w:val="00660AF5"/>
    <w:rsid w:val="00660B74"/>
    <w:rsid w:val="00660D84"/>
    <w:rsid w:val="00661A49"/>
    <w:rsid w:val="00661C13"/>
    <w:rsid w:val="006632DF"/>
    <w:rsid w:val="0066717C"/>
    <w:rsid w:val="006674E6"/>
    <w:rsid w:val="0067575F"/>
    <w:rsid w:val="00677D8C"/>
    <w:rsid w:val="006815B0"/>
    <w:rsid w:val="0068560C"/>
    <w:rsid w:val="006917D4"/>
    <w:rsid w:val="00692633"/>
    <w:rsid w:val="0069415A"/>
    <w:rsid w:val="006950F7"/>
    <w:rsid w:val="00695868"/>
    <w:rsid w:val="006A16BA"/>
    <w:rsid w:val="006A3F45"/>
    <w:rsid w:val="006A4DBF"/>
    <w:rsid w:val="006A6340"/>
    <w:rsid w:val="006B13B6"/>
    <w:rsid w:val="006B1D41"/>
    <w:rsid w:val="006B5145"/>
    <w:rsid w:val="006B5C7A"/>
    <w:rsid w:val="006B6DDF"/>
    <w:rsid w:val="006C5CD7"/>
    <w:rsid w:val="006D2C02"/>
    <w:rsid w:val="006D3DF5"/>
    <w:rsid w:val="006D5902"/>
    <w:rsid w:val="006D629C"/>
    <w:rsid w:val="006E2FBD"/>
    <w:rsid w:val="006E3332"/>
    <w:rsid w:val="006F10CE"/>
    <w:rsid w:val="006F24B1"/>
    <w:rsid w:val="006F4518"/>
    <w:rsid w:val="006F4901"/>
    <w:rsid w:val="006F659D"/>
    <w:rsid w:val="006F677F"/>
    <w:rsid w:val="006F72F1"/>
    <w:rsid w:val="006F7E97"/>
    <w:rsid w:val="0070017B"/>
    <w:rsid w:val="00701CD4"/>
    <w:rsid w:val="0070487D"/>
    <w:rsid w:val="0070499D"/>
    <w:rsid w:val="00705086"/>
    <w:rsid w:val="00711DC3"/>
    <w:rsid w:val="007125C6"/>
    <w:rsid w:val="00715316"/>
    <w:rsid w:val="00716290"/>
    <w:rsid w:val="0072247D"/>
    <w:rsid w:val="007225A2"/>
    <w:rsid w:val="007249C1"/>
    <w:rsid w:val="00726B03"/>
    <w:rsid w:val="00727AFB"/>
    <w:rsid w:val="00730F0A"/>
    <w:rsid w:val="00731029"/>
    <w:rsid w:val="007314A7"/>
    <w:rsid w:val="007361CB"/>
    <w:rsid w:val="00746E16"/>
    <w:rsid w:val="007473C8"/>
    <w:rsid w:val="007478E4"/>
    <w:rsid w:val="007500C7"/>
    <w:rsid w:val="00753723"/>
    <w:rsid w:val="007559B1"/>
    <w:rsid w:val="00761FDB"/>
    <w:rsid w:val="0076264F"/>
    <w:rsid w:val="007627AF"/>
    <w:rsid w:val="0076502C"/>
    <w:rsid w:val="00766F38"/>
    <w:rsid w:val="007739FB"/>
    <w:rsid w:val="00774D89"/>
    <w:rsid w:val="00775701"/>
    <w:rsid w:val="00777763"/>
    <w:rsid w:val="00777DEE"/>
    <w:rsid w:val="00777E64"/>
    <w:rsid w:val="00785205"/>
    <w:rsid w:val="0078679A"/>
    <w:rsid w:val="007943CD"/>
    <w:rsid w:val="00795050"/>
    <w:rsid w:val="00796305"/>
    <w:rsid w:val="00797CB6"/>
    <w:rsid w:val="007A0281"/>
    <w:rsid w:val="007A1A15"/>
    <w:rsid w:val="007A2786"/>
    <w:rsid w:val="007A2B8C"/>
    <w:rsid w:val="007A3C32"/>
    <w:rsid w:val="007A6670"/>
    <w:rsid w:val="007A6C34"/>
    <w:rsid w:val="007B09A9"/>
    <w:rsid w:val="007B1E9E"/>
    <w:rsid w:val="007B28B2"/>
    <w:rsid w:val="007B3298"/>
    <w:rsid w:val="007B3D6C"/>
    <w:rsid w:val="007C47F1"/>
    <w:rsid w:val="007C5050"/>
    <w:rsid w:val="007C7CE1"/>
    <w:rsid w:val="007D2304"/>
    <w:rsid w:val="007D2A99"/>
    <w:rsid w:val="007D4159"/>
    <w:rsid w:val="007E5847"/>
    <w:rsid w:val="007E5A03"/>
    <w:rsid w:val="007F1B8C"/>
    <w:rsid w:val="007F2648"/>
    <w:rsid w:val="007F3CB8"/>
    <w:rsid w:val="007F63AC"/>
    <w:rsid w:val="007F684F"/>
    <w:rsid w:val="007F7A84"/>
    <w:rsid w:val="00805303"/>
    <w:rsid w:val="00814A5D"/>
    <w:rsid w:val="00815DE3"/>
    <w:rsid w:val="0081677E"/>
    <w:rsid w:val="0082262F"/>
    <w:rsid w:val="008231A2"/>
    <w:rsid w:val="00823901"/>
    <w:rsid w:val="00825E4C"/>
    <w:rsid w:val="008336A3"/>
    <w:rsid w:val="00834979"/>
    <w:rsid w:val="0083552B"/>
    <w:rsid w:val="00835DE5"/>
    <w:rsid w:val="00837923"/>
    <w:rsid w:val="0084121E"/>
    <w:rsid w:val="008422F1"/>
    <w:rsid w:val="00843E45"/>
    <w:rsid w:val="00844477"/>
    <w:rsid w:val="00851C56"/>
    <w:rsid w:val="0085302B"/>
    <w:rsid w:val="008571A3"/>
    <w:rsid w:val="008636AF"/>
    <w:rsid w:val="0086523C"/>
    <w:rsid w:val="00872573"/>
    <w:rsid w:val="00880AA0"/>
    <w:rsid w:val="00883C71"/>
    <w:rsid w:val="00895139"/>
    <w:rsid w:val="00895C0A"/>
    <w:rsid w:val="00895CF4"/>
    <w:rsid w:val="00896EA7"/>
    <w:rsid w:val="00897C74"/>
    <w:rsid w:val="008A4233"/>
    <w:rsid w:val="008A45F5"/>
    <w:rsid w:val="008A4C1E"/>
    <w:rsid w:val="008A4F22"/>
    <w:rsid w:val="008A5D09"/>
    <w:rsid w:val="008B0E84"/>
    <w:rsid w:val="008B4BC9"/>
    <w:rsid w:val="008B6A15"/>
    <w:rsid w:val="008C445B"/>
    <w:rsid w:val="008C5E47"/>
    <w:rsid w:val="008C5F31"/>
    <w:rsid w:val="008C7F04"/>
    <w:rsid w:val="008D294C"/>
    <w:rsid w:val="008D383E"/>
    <w:rsid w:val="008D449F"/>
    <w:rsid w:val="008D5360"/>
    <w:rsid w:val="008E1C26"/>
    <w:rsid w:val="008E1CF0"/>
    <w:rsid w:val="008E4F24"/>
    <w:rsid w:val="008E5B45"/>
    <w:rsid w:val="008E7AA3"/>
    <w:rsid w:val="008F1822"/>
    <w:rsid w:val="008F20C9"/>
    <w:rsid w:val="008F62D4"/>
    <w:rsid w:val="00904699"/>
    <w:rsid w:val="0090797A"/>
    <w:rsid w:val="00910D0B"/>
    <w:rsid w:val="00910F9B"/>
    <w:rsid w:val="00913232"/>
    <w:rsid w:val="009149FC"/>
    <w:rsid w:val="00914BD7"/>
    <w:rsid w:val="00916953"/>
    <w:rsid w:val="00917D6C"/>
    <w:rsid w:val="00922913"/>
    <w:rsid w:val="009245C5"/>
    <w:rsid w:val="00924E7F"/>
    <w:rsid w:val="00927233"/>
    <w:rsid w:val="00931A96"/>
    <w:rsid w:val="0093227F"/>
    <w:rsid w:val="00932AC9"/>
    <w:rsid w:val="00932F8F"/>
    <w:rsid w:val="00937109"/>
    <w:rsid w:val="00941CCD"/>
    <w:rsid w:val="009432CD"/>
    <w:rsid w:val="00946FF6"/>
    <w:rsid w:val="00947081"/>
    <w:rsid w:val="009501BE"/>
    <w:rsid w:val="00952222"/>
    <w:rsid w:val="00955DD6"/>
    <w:rsid w:val="00956483"/>
    <w:rsid w:val="00957644"/>
    <w:rsid w:val="00960E65"/>
    <w:rsid w:val="00960FDB"/>
    <w:rsid w:val="009624F5"/>
    <w:rsid w:val="00963885"/>
    <w:rsid w:val="00965323"/>
    <w:rsid w:val="009671ED"/>
    <w:rsid w:val="0097013A"/>
    <w:rsid w:val="00970891"/>
    <w:rsid w:val="00973182"/>
    <w:rsid w:val="00981B1B"/>
    <w:rsid w:val="00982FAC"/>
    <w:rsid w:val="0098306F"/>
    <w:rsid w:val="00983FE4"/>
    <w:rsid w:val="00990407"/>
    <w:rsid w:val="00992C28"/>
    <w:rsid w:val="00996111"/>
    <w:rsid w:val="009A44F2"/>
    <w:rsid w:val="009A5336"/>
    <w:rsid w:val="009B0BAF"/>
    <w:rsid w:val="009B1013"/>
    <w:rsid w:val="009B26A3"/>
    <w:rsid w:val="009B3534"/>
    <w:rsid w:val="009B49FC"/>
    <w:rsid w:val="009C029E"/>
    <w:rsid w:val="009C1060"/>
    <w:rsid w:val="009C12AC"/>
    <w:rsid w:val="009C220B"/>
    <w:rsid w:val="009C26AB"/>
    <w:rsid w:val="009C314A"/>
    <w:rsid w:val="009C32BF"/>
    <w:rsid w:val="009C4240"/>
    <w:rsid w:val="009C4FEF"/>
    <w:rsid w:val="009D2561"/>
    <w:rsid w:val="009D26C8"/>
    <w:rsid w:val="009D50F8"/>
    <w:rsid w:val="009D5D64"/>
    <w:rsid w:val="009D7F28"/>
    <w:rsid w:val="009E0EFA"/>
    <w:rsid w:val="009E2098"/>
    <w:rsid w:val="009E7554"/>
    <w:rsid w:val="009F043C"/>
    <w:rsid w:val="009F6500"/>
    <w:rsid w:val="009F6EEC"/>
    <w:rsid w:val="009F72A9"/>
    <w:rsid w:val="00A0094B"/>
    <w:rsid w:val="00A023FD"/>
    <w:rsid w:val="00A05247"/>
    <w:rsid w:val="00A069DA"/>
    <w:rsid w:val="00A07FBA"/>
    <w:rsid w:val="00A11370"/>
    <w:rsid w:val="00A11D38"/>
    <w:rsid w:val="00A12F27"/>
    <w:rsid w:val="00A12F94"/>
    <w:rsid w:val="00A139C0"/>
    <w:rsid w:val="00A206CE"/>
    <w:rsid w:val="00A24C06"/>
    <w:rsid w:val="00A313FB"/>
    <w:rsid w:val="00A35396"/>
    <w:rsid w:val="00A42260"/>
    <w:rsid w:val="00A42F38"/>
    <w:rsid w:val="00A4320A"/>
    <w:rsid w:val="00A4422E"/>
    <w:rsid w:val="00A45126"/>
    <w:rsid w:val="00A460F3"/>
    <w:rsid w:val="00A46665"/>
    <w:rsid w:val="00A50007"/>
    <w:rsid w:val="00A528FC"/>
    <w:rsid w:val="00A5626C"/>
    <w:rsid w:val="00A62942"/>
    <w:rsid w:val="00A62A08"/>
    <w:rsid w:val="00A65C9D"/>
    <w:rsid w:val="00A7668A"/>
    <w:rsid w:val="00A76D67"/>
    <w:rsid w:val="00A773AA"/>
    <w:rsid w:val="00A80CBE"/>
    <w:rsid w:val="00A81546"/>
    <w:rsid w:val="00A87895"/>
    <w:rsid w:val="00A90647"/>
    <w:rsid w:val="00AA0221"/>
    <w:rsid w:val="00AA0B13"/>
    <w:rsid w:val="00AA1B3B"/>
    <w:rsid w:val="00AA1E3E"/>
    <w:rsid w:val="00AA2245"/>
    <w:rsid w:val="00AA295C"/>
    <w:rsid w:val="00AA4AED"/>
    <w:rsid w:val="00AB2DA4"/>
    <w:rsid w:val="00AB3351"/>
    <w:rsid w:val="00AB719E"/>
    <w:rsid w:val="00AC1EAD"/>
    <w:rsid w:val="00AC5E50"/>
    <w:rsid w:val="00AD693D"/>
    <w:rsid w:val="00AE36AB"/>
    <w:rsid w:val="00AF0294"/>
    <w:rsid w:val="00AF09CF"/>
    <w:rsid w:val="00AF0BB2"/>
    <w:rsid w:val="00AF2774"/>
    <w:rsid w:val="00AF683D"/>
    <w:rsid w:val="00B0198E"/>
    <w:rsid w:val="00B03A16"/>
    <w:rsid w:val="00B0584A"/>
    <w:rsid w:val="00B07EEF"/>
    <w:rsid w:val="00B10446"/>
    <w:rsid w:val="00B13AC0"/>
    <w:rsid w:val="00B15FB7"/>
    <w:rsid w:val="00B242CA"/>
    <w:rsid w:val="00B26394"/>
    <w:rsid w:val="00B26C4C"/>
    <w:rsid w:val="00B27665"/>
    <w:rsid w:val="00B279F0"/>
    <w:rsid w:val="00B32D79"/>
    <w:rsid w:val="00B32DA8"/>
    <w:rsid w:val="00B33893"/>
    <w:rsid w:val="00B3459B"/>
    <w:rsid w:val="00B36426"/>
    <w:rsid w:val="00B36E7D"/>
    <w:rsid w:val="00B43643"/>
    <w:rsid w:val="00B46310"/>
    <w:rsid w:val="00B47E12"/>
    <w:rsid w:val="00B512C3"/>
    <w:rsid w:val="00B531BC"/>
    <w:rsid w:val="00B53399"/>
    <w:rsid w:val="00B56877"/>
    <w:rsid w:val="00B60E4B"/>
    <w:rsid w:val="00B618C8"/>
    <w:rsid w:val="00B63547"/>
    <w:rsid w:val="00B6699D"/>
    <w:rsid w:val="00B674B2"/>
    <w:rsid w:val="00B70E96"/>
    <w:rsid w:val="00B746F3"/>
    <w:rsid w:val="00B75416"/>
    <w:rsid w:val="00B772FB"/>
    <w:rsid w:val="00B82192"/>
    <w:rsid w:val="00B83465"/>
    <w:rsid w:val="00B8427D"/>
    <w:rsid w:val="00B85107"/>
    <w:rsid w:val="00B876E8"/>
    <w:rsid w:val="00B907A5"/>
    <w:rsid w:val="00B91517"/>
    <w:rsid w:val="00B91E22"/>
    <w:rsid w:val="00B953F5"/>
    <w:rsid w:val="00B96B93"/>
    <w:rsid w:val="00B96CDD"/>
    <w:rsid w:val="00B970F6"/>
    <w:rsid w:val="00BA1A3A"/>
    <w:rsid w:val="00BA3615"/>
    <w:rsid w:val="00BA3E34"/>
    <w:rsid w:val="00BA705B"/>
    <w:rsid w:val="00BA70FA"/>
    <w:rsid w:val="00BB04D4"/>
    <w:rsid w:val="00BB2174"/>
    <w:rsid w:val="00BB2DDE"/>
    <w:rsid w:val="00BB3632"/>
    <w:rsid w:val="00BB3F72"/>
    <w:rsid w:val="00BB678C"/>
    <w:rsid w:val="00BC023E"/>
    <w:rsid w:val="00BC4F36"/>
    <w:rsid w:val="00BC5E00"/>
    <w:rsid w:val="00BC701C"/>
    <w:rsid w:val="00BD10A0"/>
    <w:rsid w:val="00BD1142"/>
    <w:rsid w:val="00BD1D84"/>
    <w:rsid w:val="00BD22FD"/>
    <w:rsid w:val="00BD2769"/>
    <w:rsid w:val="00BD45C8"/>
    <w:rsid w:val="00BD557B"/>
    <w:rsid w:val="00BD62A0"/>
    <w:rsid w:val="00BD6CA1"/>
    <w:rsid w:val="00BE21BC"/>
    <w:rsid w:val="00BE2796"/>
    <w:rsid w:val="00BE3E31"/>
    <w:rsid w:val="00BF1BE8"/>
    <w:rsid w:val="00BF2D78"/>
    <w:rsid w:val="00C07CEE"/>
    <w:rsid w:val="00C11956"/>
    <w:rsid w:val="00C12D35"/>
    <w:rsid w:val="00C16C66"/>
    <w:rsid w:val="00C212B7"/>
    <w:rsid w:val="00C22046"/>
    <w:rsid w:val="00C307EF"/>
    <w:rsid w:val="00C30CCE"/>
    <w:rsid w:val="00C322C4"/>
    <w:rsid w:val="00C3426F"/>
    <w:rsid w:val="00C369BC"/>
    <w:rsid w:val="00C36E17"/>
    <w:rsid w:val="00C36FE6"/>
    <w:rsid w:val="00C373FD"/>
    <w:rsid w:val="00C3745C"/>
    <w:rsid w:val="00C378FA"/>
    <w:rsid w:val="00C4062A"/>
    <w:rsid w:val="00C41E02"/>
    <w:rsid w:val="00C42628"/>
    <w:rsid w:val="00C42D80"/>
    <w:rsid w:val="00C43FC8"/>
    <w:rsid w:val="00C4480F"/>
    <w:rsid w:val="00C4676B"/>
    <w:rsid w:val="00C51CEC"/>
    <w:rsid w:val="00C54C12"/>
    <w:rsid w:val="00C54EDC"/>
    <w:rsid w:val="00C5556E"/>
    <w:rsid w:val="00C6184D"/>
    <w:rsid w:val="00C622C1"/>
    <w:rsid w:val="00C63C23"/>
    <w:rsid w:val="00C65A1E"/>
    <w:rsid w:val="00C703E3"/>
    <w:rsid w:val="00C7233E"/>
    <w:rsid w:val="00C73FAD"/>
    <w:rsid w:val="00C754D8"/>
    <w:rsid w:val="00C7576F"/>
    <w:rsid w:val="00C8326D"/>
    <w:rsid w:val="00C87E76"/>
    <w:rsid w:val="00C90C51"/>
    <w:rsid w:val="00C92079"/>
    <w:rsid w:val="00C96719"/>
    <w:rsid w:val="00C97D98"/>
    <w:rsid w:val="00CA077B"/>
    <w:rsid w:val="00CA0D3C"/>
    <w:rsid w:val="00CA4266"/>
    <w:rsid w:val="00CA4A87"/>
    <w:rsid w:val="00CA4FD2"/>
    <w:rsid w:val="00CA5B2F"/>
    <w:rsid w:val="00CB0BAA"/>
    <w:rsid w:val="00CB7E38"/>
    <w:rsid w:val="00CC0C9E"/>
    <w:rsid w:val="00CC0F4D"/>
    <w:rsid w:val="00CC0FAA"/>
    <w:rsid w:val="00CC146F"/>
    <w:rsid w:val="00CC1C30"/>
    <w:rsid w:val="00CC576A"/>
    <w:rsid w:val="00CC59E6"/>
    <w:rsid w:val="00CD0846"/>
    <w:rsid w:val="00CD0D91"/>
    <w:rsid w:val="00CD3505"/>
    <w:rsid w:val="00CD3A78"/>
    <w:rsid w:val="00CD5541"/>
    <w:rsid w:val="00CD55D4"/>
    <w:rsid w:val="00CD6087"/>
    <w:rsid w:val="00CD7F84"/>
    <w:rsid w:val="00CE1629"/>
    <w:rsid w:val="00CE3B56"/>
    <w:rsid w:val="00CE3DA6"/>
    <w:rsid w:val="00CE3F02"/>
    <w:rsid w:val="00CE5D7B"/>
    <w:rsid w:val="00CF325C"/>
    <w:rsid w:val="00CF66FD"/>
    <w:rsid w:val="00CF7AE2"/>
    <w:rsid w:val="00D01E79"/>
    <w:rsid w:val="00D02B72"/>
    <w:rsid w:val="00D10B8D"/>
    <w:rsid w:val="00D1696B"/>
    <w:rsid w:val="00D21635"/>
    <w:rsid w:val="00D23514"/>
    <w:rsid w:val="00D24A4B"/>
    <w:rsid w:val="00D255E2"/>
    <w:rsid w:val="00D3083E"/>
    <w:rsid w:val="00D314F5"/>
    <w:rsid w:val="00D3313E"/>
    <w:rsid w:val="00D332B1"/>
    <w:rsid w:val="00D33691"/>
    <w:rsid w:val="00D417E2"/>
    <w:rsid w:val="00D418C5"/>
    <w:rsid w:val="00D41BB9"/>
    <w:rsid w:val="00D41F42"/>
    <w:rsid w:val="00D43BB8"/>
    <w:rsid w:val="00D450A2"/>
    <w:rsid w:val="00D52419"/>
    <w:rsid w:val="00D5285F"/>
    <w:rsid w:val="00D53986"/>
    <w:rsid w:val="00D556F3"/>
    <w:rsid w:val="00D6074B"/>
    <w:rsid w:val="00D608F0"/>
    <w:rsid w:val="00D67C9E"/>
    <w:rsid w:val="00D71D9E"/>
    <w:rsid w:val="00D72088"/>
    <w:rsid w:val="00D729F2"/>
    <w:rsid w:val="00D7673F"/>
    <w:rsid w:val="00D852F1"/>
    <w:rsid w:val="00D90392"/>
    <w:rsid w:val="00D92EB8"/>
    <w:rsid w:val="00DA0169"/>
    <w:rsid w:val="00DA10D5"/>
    <w:rsid w:val="00DA1971"/>
    <w:rsid w:val="00DA2198"/>
    <w:rsid w:val="00DA2298"/>
    <w:rsid w:val="00DA304F"/>
    <w:rsid w:val="00DA5DAD"/>
    <w:rsid w:val="00DB00BA"/>
    <w:rsid w:val="00DB26F8"/>
    <w:rsid w:val="00DB2A92"/>
    <w:rsid w:val="00DB3C2F"/>
    <w:rsid w:val="00DB452F"/>
    <w:rsid w:val="00DB664C"/>
    <w:rsid w:val="00DC1A94"/>
    <w:rsid w:val="00DC47D8"/>
    <w:rsid w:val="00DC66AE"/>
    <w:rsid w:val="00DC7A4A"/>
    <w:rsid w:val="00DD3BCB"/>
    <w:rsid w:val="00DE1EF7"/>
    <w:rsid w:val="00DE50F8"/>
    <w:rsid w:val="00DE6657"/>
    <w:rsid w:val="00DE6BA7"/>
    <w:rsid w:val="00DE7FE4"/>
    <w:rsid w:val="00DF3F23"/>
    <w:rsid w:val="00DF7412"/>
    <w:rsid w:val="00DF7E0E"/>
    <w:rsid w:val="00E0403E"/>
    <w:rsid w:val="00E04A92"/>
    <w:rsid w:val="00E0501B"/>
    <w:rsid w:val="00E0608F"/>
    <w:rsid w:val="00E10C3C"/>
    <w:rsid w:val="00E120CE"/>
    <w:rsid w:val="00E13792"/>
    <w:rsid w:val="00E16DA0"/>
    <w:rsid w:val="00E206C7"/>
    <w:rsid w:val="00E20B9A"/>
    <w:rsid w:val="00E241CC"/>
    <w:rsid w:val="00E242E3"/>
    <w:rsid w:val="00E24B27"/>
    <w:rsid w:val="00E24C54"/>
    <w:rsid w:val="00E252B0"/>
    <w:rsid w:val="00E359B0"/>
    <w:rsid w:val="00E364B9"/>
    <w:rsid w:val="00E37F8D"/>
    <w:rsid w:val="00E4266E"/>
    <w:rsid w:val="00E453E8"/>
    <w:rsid w:val="00E51CF4"/>
    <w:rsid w:val="00E53D7E"/>
    <w:rsid w:val="00E547AF"/>
    <w:rsid w:val="00E54E02"/>
    <w:rsid w:val="00E554B2"/>
    <w:rsid w:val="00E60058"/>
    <w:rsid w:val="00E6062A"/>
    <w:rsid w:val="00E6624B"/>
    <w:rsid w:val="00E751F6"/>
    <w:rsid w:val="00E76403"/>
    <w:rsid w:val="00E77477"/>
    <w:rsid w:val="00E8226F"/>
    <w:rsid w:val="00E86350"/>
    <w:rsid w:val="00E868FF"/>
    <w:rsid w:val="00E87EF5"/>
    <w:rsid w:val="00E91190"/>
    <w:rsid w:val="00E915E0"/>
    <w:rsid w:val="00E9321D"/>
    <w:rsid w:val="00E948D0"/>
    <w:rsid w:val="00E96319"/>
    <w:rsid w:val="00EA0901"/>
    <w:rsid w:val="00EA3EAC"/>
    <w:rsid w:val="00EA6631"/>
    <w:rsid w:val="00EA7E4F"/>
    <w:rsid w:val="00EB3849"/>
    <w:rsid w:val="00EC20BD"/>
    <w:rsid w:val="00EC252A"/>
    <w:rsid w:val="00EC3969"/>
    <w:rsid w:val="00EC567E"/>
    <w:rsid w:val="00ED4BF8"/>
    <w:rsid w:val="00ED672D"/>
    <w:rsid w:val="00EE3797"/>
    <w:rsid w:val="00EE596F"/>
    <w:rsid w:val="00EE6B98"/>
    <w:rsid w:val="00EE7CE6"/>
    <w:rsid w:val="00EF0CAB"/>
    <w:rsid w:val="00F00361"/>
    <w:rsid w:val="00F057A4"/>
    <w:rsid w:val="00F061D4"/>
    <w:rsid w:val="00F11E60"/>
    <w:rsid w:val="00F25BD3"/>
    <w:rsid w:val="00F27248"/>
    <w:rsid w:val="00F30121"/>
    <w:rsid w:val="00F30814"/>
    <w:rsid w:val="00F358D6"/>
    <w:rsid w:val="00F4289E"/>
    <w:rsid w:val="00F46949"/>
    <w:rsid w:val="00F46A49"/>
    <w:rsid w:val="00F50B9E"/>
    <w:rsid w:val="00F514AF"/>
    <w:rsid w:val="00F5264A"/>
    <w:rsid w:val="00F54C85"/>
    <w:rsid w:val="00F5576A"/>
    <w:rsid w:val="00F559F1"/>
    <w:rsid w:val="00F6021C"/>
    <w:rsid w:val="00F6087C"/>
    <w:rsid w:val="00F61C33"/>
    <w:rsid w:val="00F6415A"/>
    <w:rsid w:val="00F645E6"/>
    <w:rsid w:val="00F64EEA"/>
    <w:rsid w:val="00F70908"/>
    <w:rsid w:val="00F729C2"/>
    <w:rsid w:val="00F72D7B"/>
    <w:rsid w:val="00F73D21"/>
    <w:rsid w:val="00F76DE0"/>
    <w:rsid w:val="00F84CC7"/>
    <w:rsid w:val="00FA020F"/>
    <w:rsid w:val="00FA0CD9"/>
    <w:rsid w:val="00FA2425"/>
    <w:rsid w:val="00FA429F"/>
    <w:rsid w:val="00FA6FE1"/>
    <w:rsid w:val="00FB24E0"/>
    <w:rsid w:val="00FB2C4C"/>
    <w:rsid w:val="00FB70C0"/>
    <w:rsid w:val="00FC5D6F"/>
    <w:rsid w:val="00FC6659"/>
    <w:rsid w:val="00FC6A58"/>
    <w:rsid w:val="00FC71E5"/>
    <w:rsid w:val="00FD513D"/>
    <w:rsid w:val="00FD5DDA"/>
    <w:rsid w:val="00FD67A3"/>
    <w:rsid w:val="00FD79D6"/>
    <w:rsid w:val="00FE4011"/>
    <w:rsid w:val="00FE68AC"/>
    <w:rsid w:val="00FF2EFB"/>
    <w:rsid w:val="00FF2F87"/>
    <w:rsid w:val="00FF3415"/>
    <w:rsid w:val="00FF3998"/>
    <w:rsid w:val="00FF3ABC"/>
    <w:rsid w:val="00FF3F1D"/>
    <w:rsid w:val="00FF5E2E"/>
    <w:rsid w:val="00FF603F"/>
    <w:rsid w:val="00FF6F86"/>
    <w:rsid w:val="00FF77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B6F2A"/>
  <w15:docId w15:val="{0E4D9099-43B6-4D9A-8406-8640B820F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C0A"/>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24009A"/>
    <w:pPr>
      <w:jc w:val="center"/>
      <w:outlineLvl w:val="0"/>
    </w:pPr>
    <w:rPr>
      <w:rFonts w:asciiTheme="minorHAnsi" w:hAnsiTheme="minorHAnsi" w:cstheme="minorHAnsi"/>
      <w:b/>
      <w:bCs/>
      <w:sz w:val="28"/>
      <w:szCs w:val="24"/>
      <w:lang w:bidi="en-US"/>
    </w:rPr>
  </w:style>
  <w:style w:type="paragraph" w:styleId="Heading2">
    <w:name w:val="heading 2"/>
    <w:next w:val="Normal"/>
    <w:link w:val="Heading2Char"/>
    <w:autoRedefine/>
    <w:uiPriority w:val="9"/>
    <w:unhideWhenUsed/>
    <w:qFormat/>
    <w:rsid w:val="00482EF9"/>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0955EF"/>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unhideWhenUsed/>
    <w:qFormat/>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09A"/>
    <w:rPr>
      <w:rFonts w:asciiTheme="minorHAnsi" w:hAnsiTheme="minorHAnsi" w:cstheme="minorHAnsi"/>
      <w:b/>
      <w:bCs/>
      <w:sz w:val="28"/>
      <w:szCs w:val="24"/>
      <w:lang w:bidi="en-US"/>
    </w:rPr>
  </w:style>
  <w:style w:type="character" w:customStyle="1" w:styleId="Heading2Char">
    <w:name w:val="Heading 2 Char"/>
    <w:basedOn w:val="DefaultParagraphFont"/>
    <w:link w:val="Heading2"/>
    <w:uiPriority w:val="9"/>
    <w:rsid w:val="00482EF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0955EF"/>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3378A1"/>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BodyTextIndent">
    <w:name w:val="Body Text Indent"/>
    <w:basedOn w:val="Normal"/>
    <w:link w:val="BodyTextIndentChar"/>
    <w:rsid w:val="00C622C1"/>
    <w:pPr>
      <w:suppressAutoHyphens/>
      <w:overflowPunct w:val="0"/>
      <w:autoSpaceDE w:val="0"/>
      <w:autoSpaceDN w:val="0"/>
      <w:adjustRightInd w:val="0"/>
      <w:spacing w:line="240" w:lineRule="auto"/>
      <w:ind w:firstLine="360"/>
      <w:jc w:val="both"/>
      <w:textAlignment w:val="baseline"/>
    </w:pPr>
    <w:rPr>
      <w:rFonts w:ascii="Times New Roman" w:hAnsi="Times New Roman"/>
      <w:kern w:val="14"/>
      <w:sz w:val="20"/>
      <w:szCs w:val="20"/>
      <w:lang w:bidi="ar-SA"/>
    </w:rPr>
  </w:style>
  <w:style w:type="character" w:customStyle="1" w:styleId="BodyTextIndentChar">
    <w:name w:val="Body Text Indent Char"/>
    <w:basedOn w:val="DefaultParagraphFont"/>
    <w:link w:val="BodyTextIndent"/>
    <w:rsid w:val="00C622C1"/>
    <w:rPr>
      <w:kern w:val="14"/>
    </w:rPr>
  </w:style>
  <w:style w:type="paragraph" w:customStyle="1" w:styleId="phmbodytext">
    <w:name w:val="phm_body_text"/>
    <w:basedOn w:val="Normal"/>
    <w:qFormat/>
    <w:rsid w:val="00CD3A78"/>
    <w:pPr>
      <w:spacing w:after="120" w:line="240" w:lineRule="auto"/>
      <w:jc w:val="both"/>
    </w:pPr>
    <w:rPr>
      <w:rFonts w:ascii="Times New Roman" w:eastAsiaTheme="minorEastAsia" w:hAnsi="Times New Roman" w:cstheme="minorBidi"/>
      <w:sz w:val="20"/>
      <w:lang w:bidi="ar-SA"/>
    </w:rPr>
  </w:style>
  <w:style w:type="paragraph" w:customStyle="1" w:styleId="phmheading1">
    <w:name w:val="phm_heading1"/>
    <w:basedOn w:val="Normal"/>
    <w:next w:val="phmbodytext"/>
    <w:qFormat/>
    <w:rsid w:val="00CD3A78"/>
    <w:pPr>
      <w:keepNext/>
      <w:spacing w:before="240" w:after="120" w:line="240" w:lineRule="auto"/>
      <w:ind w:left="360" w:hanging="360"/>
      <w:outlineLvl w:val="0"/>
    </w:pPr>
    <w:rPr>
      <w:rFonts w:ascii="Times New Roman" w:eastAsiaTheme="minorEastAsia" w:hAnsi="Times New Roman" w:cstheme="minorBidi"/>
      <w:b/>
      <w:bCs/>
      <w:smallCaps/>
      <w:sz w:val="20"/>
      <w:lang w:bidi="ar-SA"/>
    </w:rPr>
  </w:style>
  <w:style w:type="paragraph" w:customStyle="1" w:styleId="phmheading2">
    <w:name w:val="phm_heading2"/>
    <w:basedOn w:val="Normal"/>
    <w:next w:val="phmbodytext"/>
    <w:qFormat/>
    <w:rsid w:val="00CD3A78"/>
    <w:pPr>
      <w:keepNext/>
      <w:spacing w:before="240" w:after="120" w:line="240" w:lineRule="auto"/>
      <w:ind w:left="360" w:hanging="360"/>
      <w:outlineLvl w:val="1"/>
    </w:pPr>
    <w:rPr>
      <w:rFonts w:ascii="Times New Roman" w:eastAsiaTheme="minorEastAsia" w:hAnsi="Times New Roman" w:cstheme="minorBidi"/>
      <w:b/>
      <w:sz w:val="20"/>
      <w:lang w:bidi="ar-SA"/>
    </w:rPr>
  </w:style>
  <w:style w:type="paragraph" w:customStyle="1" w:styleId="phmheading3">
    <w:name w:val="phm_heading3"/>
    <w:basedOn w:val="Normal"/>
    <w:next w:val="phmbodytext"/>
    <w:qFormat/>
    <w:rsid w:val="00CD3A78"/>
    <w:pPr>
      <w:keepNext/>
      <w:spacing w:before="240" w:after="120" w:line="240" w:lineRule="auto"/>
      <w:ind w:left="360" w:hanging="360"/>
      <w:outlineLvl w:val="2"/>
    </w:pPr>
    <w:rPr>
      <w:rFonts w:ascii="Times New Roman" w:eastAsiaTheme="minorEastAsia" w:hAnsi="Times New Roman" w:cstheme="minorBidi"/>
      <w:b/>
      <w:sz w:val="20"/>
      <w:lang w:bidi="ar-SA"/>
    </w:rPr>
  </w:style>
  <w:style w:type="table" w:customStyle="1" w:styleId="TableGrid1">
    <w:name w:val="Table Grid1"/>
    <w:basedOn w:val="TableNormal"/>
    <w:next w:val="TableGrid"/>
    <w:uiPriority w:val="39"/>
    <w:rsid w:val="00116B27"/>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6C8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rsid w:val="00896EA7"/>
    <w:pPr>
      <w:jc w:val="center"/>
    </w:pPr>
    <w:rPr>
      <w:rFonts w:ascii="Times New Roman" w:hAnsi="Times New Roman"/>
    </w:rPr>
  </w:style>
  <w:style w:type="paragraph" w:customStyle="1" w:styleId="EndNoteBibliography">
    <w:name w:val="EndNote Bibliography"/>
    <w:basedOn w:val="Normal"/>
    <w:rsid w:val="00896EA7"/>
    <w:pPr>
      <w:jc w:val="center"/>
    </w:pPr>
    <w:rPr>
      <w:rFonts w:ascii="Times New Roman" w:hAnsi="Times New Roman"/>
    </w:rPr>
  </w:style>
  <w:style w:type="character" w:styleId="CommentReference">
    <w:name w:val="annotation reference"/>
    <w:basedOn w:val="DefaultParagraphFont"/>
    <w:uiPriority w:val="99"/>
    <w:semiHidden/>
    <w:unhideWhenUsed/>
    <w:rsid w:val="00C212B7"/>
    <w:rPr>
      <w:sz w:val="16"/>
      <w:szCs w:val="16"/>
    </w:rPr>
  </w:style>
  <w:style w:type="paragraph" w:styleId="CommentText">
    <w:name w:val="annotation text"/>
    <w:basedOn w:val="Normal"/>
    <w:link w:val="CommentTextChar"/>
    <w:uiPriority w:val="99"/>
    <w:semiHidden/>
    <w:unhideWhenUsed/>
    <w:rsid w:val="00C212B7"/>
    <w:pPr>
      <w:spacing w:line="240" w:lineRule="auto"/>
    </w:pPr>
    <w:rPr>
      <w:sz w:val="20"/>
      <w:szCs w:val="20"/>
    </w:rPr>
  </w:style>
  <w:style w:type="character" w:customStyle="1" w:styleId="CommentTextChar">
    <w:name w:val="Comment Text Char"/>
    <w:basedOn w:val="DefaultParagraphFont"/>
    <w:link w:val="CommentText"/>
    <w:uiPriority w:val="99"/>
    <w:semiHidden/>
    <w:rsid w:val="00C212B7"/>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C212B7"/>
    <w:rPr>
      <w:b/>
      <w:bCs/>
    </w:rPr>
  </w:style>
  <w:style w:type="character" w:customStyle="1" w:styleId="CommentSubjectChar">
    <w:name w:val="Comment Subject Char"/>
    <w:basedOn w:val="CommentTextChar"/>
    <w:link w:val="CommentSubject"/>
    <w:uiPriority w:val="99"/>
    <w:semiHidden/>
    <w:rsid w:val="00C212B7"/>
    <w:rPr>
      <w:rFonts w:asciiTheme="minorHAnsi" w:hAnsiTheme="minorHAnsi"/>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195">
      <w:bodyDiv w:val="1"/>
      <w:marLeft w:val="0"/>
      <w:marRight w:val="0"/>
      <w:marTop w:val="0"/>
      <w:marBottom w:val="0"/>
      <w:divBdr>
        <w:top w:val="none" w:sz="0" w:space="0" w:color="auto"/>
        <w:left w:val="none" w:sz="0" w:space="0" w:color="auto"/>
        <w:bottom w:val="none" w:sz="0" w:space="0" w:color="auto"/>
        <w:right w:val="none" w:sz="0" w:space="0" w:color="auto"/>
      </w:divBdr>
    </w:div>
    <w:div w:id="147598945">
      <w:bodyDiv w:val="1"/>
      <w:marLeft w:val="0"/>
      <w:marRight w:val="0"/>
      <w:marTop w:val="0"/>
      <w:marBottom w:val="0"/>
      <w:divBdr>
        <w:top w:val="none" w:sz="0" w:space="0" w:color="auto"/>
        <w:left w:val="none" w:sz="0" w:space="0" w:color="auto"/>
        <w:bottom w:val="none" w:sz="0" w:space="0" w:color="auto"/>
        <w:right w:val="none" w:sz="0" w:space="0" w:color="auto"/>
      </w:divBdr>
    </w:div>
    <w:div w:id="202060821">
      <w:bodyDiv w:val="1"/>
      <w:marLeft w:val="0"/>
      <w:marRight w:val="0"/>
      <w:marTop w:val="0"/>
      <w:marBottom w:val="0"/>
      <w:divBdr>
        <w:top w:val="none" w:sz="0" w:space="0" w:color="auto"/>
        <w:left w:val="none" w:sz="0" w:space="0" w:color="auto"/>
        <w:bottom w:val="none" w:sz="0" w:space="0" w:color="auto"/>
        <w:right w:val="none" w:sz="0" w:space="0" w:color="auto"/>
      </w:divBdr>
    </w:div>
    <w:div w:id="315384441">
      <w:bodyDiv w:val="1"/>
      <w:marLeft w:val="0"/>
      <w:marRight w:val="0"/>
      <w:marTop w:val="0"/>
      <w:marBottom w:val="0"/>
      <w:divBdr>
        <w:top w:val="none" w:sz="0" w:space="0" w:color="auto"/>
        <w:left w:val="none" w:sz="0" w:space="0" w:color="auto"/>
        <w:bottom w:val="none" w:sz="0" w:space="0" w:color="auto"/>
        <w:right w:val="none" w:sz="0" w:space="0" w:color="auto"/>
      </w:divBdr>
    </w:div>
    <w:div w:id="38745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tiff"/><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image" Target="media/image33.emf"/><Relationship Id="rId47" Type="http://schemas.openxmlformats.org/officeDocument/2006/relationships/image" Target="media/image38.png"/><Relationship Id="rId50" Type="http://schemas.openxmlformats.org/officeDocument/2006/relationships/image" Target="media/image41.emf"/><Relationship Id="rId55" Type="http://schemas.openxmlformats.org/officeDocument/2006/relationships/image" Target="media/image46.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tiff"/><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png"/><Relationship Id="rId37" Type="http://schemas.openxmlformats.org/officeDocument/2006/relationships/image" Target="media/image28.tiff"/><Relationship Id="rId40" Type="http://schemas.openxmlformats.org/officeDocument/2006/relationships/image" Target="media/image31.emf"/><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glossaryDocument" Target="glossary/document.xml"/><Relationship Id="rId5" Type="http://schemas.openxmlformats.org/officeDocument/2006/relationships/webSettings" Target="webSettings.xml"/><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image" Target="media/image18.tiff"/><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emf"/><Relationship Id="rId48" Type="http://schemas.openxmlformats.org/officeDocument/2006/relationships/image" Target="media/image39.png"/><Relationship Id="rId56" Type="http://schemas.openxmlformats.org/officeDocument/2006/relationships/hyperlink" Target="https://www.idg.pl/mirrors/CRAN/web/packages/caret/vignettes/caretSelection.pdf" TargetMode="External"/><Relationship Id="rId8" Type="http://schemas.openxmlformats.org/officeDocument/2006/relationships/hyperlink" Target="file:///C:\Volumes\4058875960\dissertation\ThesisTemplateFull%20(1).docx"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6.emf"/><Relationship Id="rId33" Type="http://schemas.openxmlformats.org/officeDocument/2006/relationships/image" Target="media/image24.emf"/><Relationship Id="rId38" Type="http://schemas.openxmlformats.org/officeDocument/2006/relationships/image" Target="media/image29.tiff"/><Relationship Id="rId46" Type="http://schemas.openxmlformats.org/officeDocument/2006/relationships/image" Target="media/image37.emf"/><Relationship Id="rId59" Type="http://schemas.openxmlformats.org/officeDocument/2006/relationships/theme" Target="theme/theme1.xml"/><Relationship Id="rId20" Type="http://schemas.openxmlformats.org/officeDocument/2006/relationships/image" Target="media/image11.tiff"/><Relationship Id="rId41" Type="http://schemas.openxmlformats.org/officeDocument/2006/relationships/image" Target="media/image32.emf"/><Relationship Id="rId54" Type="http://schemas.openxmlformats.org/officeDocument/2006/relationships/image" Target="media/image4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tiff"/><Relationship Id="rId36" Type="http://schemas.openxmlformats.org/officeDocument/2006/relationships/image" Target="media/image27.png"/><Relationship Id="rId49" Type="http://schemas.openxmlformats.org/officeDocument/2006/relationships/image" Target="media/image40.emf"/><Relationship Id="rId57" Type="http://schemas.openxmlformats.org/officeDocument/2006/relationships/fontTable" Target="fontTable.xml"/><Relationship Id="rId10" Type="http://schemas.openxmlformats.org/officeDocument/2006/relationships/image" Target="media/image1.emf"/><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2DCAA8C8C1B74D6EAF7A754B2BB601F6"/>
        <w:category>
          <w:name w:val="General"/>
          <w:gallery w:val="placeholder"/>
        </w:category>
        <w:types>
          <w:type w:val="bbPlcHdr"/>
        </w:types>
        <w:behaviors>
          <w:behavior w:val="content"/>
        </w:behaviors>
        <w:guid w:val="{5A3A86FE-7922-4F18-87D9-EF556D53FEEA}"/>
      </w:docPartPr>
      <w:docPartBody>
        <w:p w:rsidR="00AD7AA9" w:rsidRDefault="00045235" w:rsidP="00045235">
          <w:pPr>
            <w:pStyle w:val="2DCAA8C8C1B74D6EAF7A754B2BB601F6"/>
          </w:pPr>
          <w:r w:rsidRPr="00AC7F25">
            <w:rPr>
              <w:rStyle w:val="PlaceholderText"/>
            </w:rPr>
            <w:t>Choose an item.</w:t>
          </w:r>
        </w:p>
      </w:docPartBody>
    </w:docPart>
    <w:docPart>
      <w:docPartPr>
        <w:name w:val="DA806E397DC842508EF4DF85269E45AE"/>
        <w:category>
          <w:name w:val="General"/>
          <w:gallery w:val="placeholder"/>
        </w:category>
        <w:types>
          <w:type w:val="bbPlcHdr"/>
        </w:types>
        <w:behaviors>
          <w:behavior w:val="content"/>
        </w:behaviors>
        <w:guid w:val="{A8BE74F5-DE03-4D95-BBC1-6EE500F11C2E}"/>
      </w:docPartPr>
      <w:docPartBody>
        <w:p w:rsidR="00AD7AA9" w:rsidRDefault="00045235" w:rsidP="00045235">
          <w:pPr>
            <w:pStyle w:val="DA806E397DC842508EF4DF85269E45AE"/>
          </w:pPr>
          <w:r w:rsidRPr="001F1C68">
            <w:rPr>
              <w:rStyle w:val="PlaceholderText"/>
            </w:rPr>
            <w:t>Click here to enter text.</w:t>
          </w:r>
        </w:p>
      </w:docPartBody>
    </w:docPart>
    <w:docPart>
      <w:docPartPr>
        <w:name w:val="9473ECB0C550424D8A298F9501EE09A1"/>
        <w:category>
          <w:name w:val="General"/>
          <w:gallery w:val="placeholder"/>
        </w:category>
        <w:types>
          <w:type w:val="bbPlcHdr"/>
        </w:types>
        <w:behaviors>
          <w:behavior w:val="content"/>
        </w:behaviors>
        <w:guid w:val="{A2C27EE3-BB1C-4C33-B04F-BBDAAD6CD8F6}"/>
      </w:docPartPr>
      <w:docPartBody>
        <w:p w:rsidR="00AD7AA9" w:rsidRDefault="00045235" w:rsidP="00045235">
          <w:pPr>
            <w:pStyle w:val="9473ECB0C550424D8A298F9501EE09A1"/>
          </w:pPr>
          <w:r w:rsidRPr="00AC7F25">
            <w:rPr>
              <w:rStyle w:val="PlaceholderText"/>
            </w:rPr>
            <w:t>Choose an item.</w:t>
          </w:r>
        </w:p>
      </w:docPartBody>
    </w:docPart>
    <w:docPart>
      <w:docPartPr>
        <w:name w:val="E76CD3450AB7403A9E1149A692198555"/>
        <w:category>
          <w:name w:val="General"/>
          <w:gallery w:val="placeholder"/>
        </w:category>
        <w:types>
          <w:type w:val="bbPlcHdr"/>
        </w:types>
        <w:behaviors>
          <w:behavior w:val="content"/>
        </w:behaviors>
        <w:guid w:val="{AE2CBFF6-0A74-4D68-B85C-3EB457815787}"/>
      </w:docPartPr>
      <w:docPartBody>
        <w:p w:rsidR="00AD7AA9" w:rsidRDefault="00045235" w:rsidP="00045235">
          <w:pPr>
            <w:pStyle w:val="E76CD3450AB7403A9E1149A692198555"/>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5A8E"/>
    <w:rsid w:val="00045235"/>
    <w:rsid w:val="00064C42"/>
    <w:rsid w:val="000B71BB"/>
    <w:rsid w:val="000D0FF6"/>
    <w:rsid w:val="00140ECF"/>
    <w:rsid w:val="00151A9E"/>
    <w:rsid w:val="00155677"/>
    <w:rsid w:val="001924A2"/>
    <w:rsid w:val="001B6C60"/>
    <w:rsid w:val="001D26AE"/>
    <w:rsid w:val="001D5271"/>
    <w:rsid w:val="001F1822"/>
    <w:rsid w:val="00261ABD"/>
    <w:rsid w:val="002F2904"/>
    <w:rsid w:val="00303490"/>
    <w:rsid w:val="003153C5"/>
    <w:rsid w:val="00327900"/>
    <w:rsid w:val="00341B1F"/>
    <w:rsid w:val="003A0606"/>
    <w:rsid w:val="003D7D78"/>
    <w:rsid w:val="00420EDC"/>
    <w:rsid w:val="00443199"/>
    <w:rsid w:val="004A55D5"/>
    <w:rsid w:val="004F10EE"/>
    <w:rsid w:val="0053599A"/>
    <w:rsid w:val="005758C0"/>
    <w:rsid w:val="00581F56"/>
    <w:rsid w:val="005859CD"/>
    <w:rsid w:val="005C08FC"/>
    <w:rsid w:val="005C44F1"/>
    <w:rsid w:val="00617A9D"/>
    <w:rsid w:val="00713126"/>
    <w:rsid w:val="0072511E"/>
    <w:rsid w:val="00726630"/>
    <w:rsid w:val="007332C0"/>
    <w:rsid w:val="007D11E5"/>
    <w:rsid w:val="007D26C2"/>
    <w:rsid w:val="0083361E"/>
    <w:rsid w:val="00837615"/>
    <w:rsid w:val="0086030F"/>
    <w:rsid w:val="00865B46"/>
    <w:rsid w:val="008809FC"/>
    <w:rsid w:val="008B4D06"/>
    <w:rsid w:val="008B7CFD"/>
    <w:rsid w:val="008C0287"/>
    <w:rsid w:val="008C532B"/>
    <w:rsid w:val="008D1845"/>
    <w:rsid w:val="008D3E9A"/>
    <w:rsid w:val="00943536"/>
    <w:rsid w:val="00984919"/>
    <w:rsid w:val="00990C3A"/>
    <w:rsid w:val="009958B3"/>
    <w:rsid w:val="009A7815"/>
    <w:rsid w:val="009C22E5"/>
    <w:rsid w:val="009E73F8"/>
    <w:rsid w:val="00A23302"/>
    <w:rsid w:val="00A4381C"/>
    <w:rsid w:val="00A84F17"/>
    <w:rsid w:val="00A87177"/>
    <w:rsid w:val="00A94D65"/>
    <w:rsid w:val="00AB5EE8"/>
    <w:rsid w:val="00AD7AA9"/>
    <w:rsid w:val="00B12DA6"/>
    <w:rsid w:val="00B51A54"/>
    <w:rsid w:val="00B65B86"/>
    <w:rsid w:val="00B85C80"/>
    <w:rsid w:val="00C66E6F"/>
    <w:rsid w:val="00CC61BA"/>
    <w:rsid w:val="00CD158B"/>
    <w:rsid w:val="00D03375"/>
    <w:rsid w:val="00D81E10"/>
    <w:rsid w:val="00D8535C"/>
    <w:rsid w:val="00DA7782"/>
    <w:rsid w:val="00E5448F"/>
    <w:rsid w:val="00E637F6"/>
    <w:rsid w:val="00F2125C"/>
    <w:rsid w:val="00F36C80"/>
    <w:rsid w:val="00F56ACB"/>
    <w:rsid w:val="00F843DF"/>
    <w:rsid w:val="00FF4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7D78"/>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46565FEEB6A2463496B580FE56A9B52B">
    <w:name w:val="46565FEEB6A2463496B580FE56A9B52B"/>
    <w:rsid w:val="00CC61BA"/>
    <w:pPr>
      <w:spacing w:after="160" w:line="259" w:lineRule="auto"/>
    </w:pPr>
  </w:style>
  <w:style w:type="paragraph" w:customStyle="1" w:styleId="410DBBABB5BF45939C811FB83BE433C4">
    <w:name w:val="410DBBABB5BF45939C811FB83BE433C4"/>
    <w:rsid w:val="00CC61BA"/>
    <w:pPr>
      <w:spacing w:after="160" w:line="259" w:lineRule="auto"/>
    </w:pPr>
  </w:style>
  <w:style w:type="paragraph" w:customStyle="1" w:styleId="84C942EA95E5448DB28C4FBA0713F93B">
    <w:name w:val="84C942EA95E5448DB28C4FBA0713F93B"/>
    <w:rsid w:val="00CC61BA"/>
    <w:pPr>
      <w:spacing w:after="160" w:line="259" w:lineRule="auto"/>
    </w:pPr>
  </w:style>
  <w:style w:type="paragraph" w:customStyle="1" w:styleId="F8E3AC6BF84D40669EB561C60486D562">
    <w:name w:val="F8E3AC6BF84D40669EB561C60486D562"/>
    <w:rsid w:val="00CC61BA"/>
    <w:pPr>
      <w:spacing w:after="160" w:line="259" w:lineRule="auto"/>
    </w:pPr>
  </w:style>
  <w:style w:type="paragraph" w:customStyle="1" w:styleId="8B0A1D5E87EC4AD39C71ABBE28B89841">
    <w:name w:val="8B0A1D5E87EC4AD39C71ABBE28B89841"/>
    <w:rsid w:val="00CC61BA"/>
    <w:pPr>
      <w:spacing w:after="160" w:line="259" w:lineRule="auto"/>
    </w:pPr>
  </w:style>
  <w:style w:type="paragraph" w:customStyle="1" w:styleId="8A741D517FE64610B514FBEDD001BD3C">
    <w:name w:val="8A741D517FE64610B514FBEDD001BD3C"/>
    <w:rsid w:val="00CC61B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88A50-20C6-4AEE-802A-CB5A63F79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132</Pages>
  <Words>34679</Words>
  <Characters>197672</Characters>
  <Application>Microsoft Office Word</Application>
  <DocSecurity>0</DocSecurity>
  <Lines>1647</Lines>
  <Paragraphs>463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231888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Ramachandran, Madhumitha</dc:creator>
  <cp:keywords/>
  <dc:description/>
  <cp:lastModifiedBy>Ramachandran, Madhumitha</cp:lastModifiedBy>
  <cp:revision>9</cp:revision>
  <cp:lastPrinted>2019-12-27T19:20:00Z</cp:lastPrinted>
  <dcterms:created xsi:type="dcterms:W3CDTF">2019-12-05T19:28:00Z</dcterms:created>
  <dcterms:modified xsi:type="dcterms:W3CDTF">2019-12-27T19:29:00Z</dcterms:modified>
</cp:coreProperties>
</file>