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C93052" w14:textId="224F9F9E" w:rsidR="00DD70A8" w:rsidRDefault="00DD70A8" w:rsidP="00D868F5">
      <w:pPr>
        <w:pStyle w:val="NoSpacing"/>
        <w:rPr>
          <w:caps/>
        </w:rPr>
      </w:pPr>
      <w:r>
        <w:rPr>
          <w:caps/>
        </w:rPr>
        <w:t xml:space="preserve">  </w:t>
      </w:r>
    </w:p>
    <w:sdt>
      <w:sdtPr>
        <w:rPr>
          <w:caps/>
        </w:rPr>
        <w:id w:val="30091833"/>
        <w:lock w:val="contentLocked"/>
        <w:placeholder>
          <w:docPart w:val="DefaultPlaceholder_22675703"/>
        </w:placeholder>
        <w:group/>
      </w:sdtPr>
      <w:sdtEndPr/>
      <w:sdtContent>
        <w:p w14:paraId="6C0357CF" w14:textId="23141DD5" w:rsidR="00A50007" w:rsidRPr="0008176F" w:rsidRDefault="0008176F" w:rsidP="0008176F">
          <w:pPr>
            <w:pStyle w:val="NoSpacing"/>
            <w:jc w:val="center"/>
            <w:rPr>
              <w:caps/>
            </w:rPr>
          </w:pPr>
          <w:r w:rsidRPr="0008176F">
            <w:rPr>
              <w:caps/>
            </w:rPr>
            <w:t>University of Oklahoma</w:t>
          </w:r>
        </w:p>
        <w:p w14:paraId="574C9B9B" w14:textId="77777777" w:rsidR="0008176F" w:rsidRPr="0008176F" w:rsidRDefault="0008176F" w:rsidP="0008176F">
          <w:pPr>
            <w:pStyle w:val="NoSpacing"/>
            <w:jc w:val="center"/>
            <w:rPr>
              <w:caps/>
            </w:rPr>
          </w:pPr>
        </w:p>
        <w:p w14:paraId="30FA6971" w14:textId="77777777" w:rsidR="0008176F" w:rsidRPr="0008176F" w:rsidRDefault="0008176F" w:rsidP="0008176F">
          <w:pPr>
            <w:pStyle w:val="NoSpacing"/>
            <w:jc w:val="center"/>
            <w:rPr>
              <w:caps/>
            </w:rPr>
          </w:pPr>
          <w:r w:rsidRPr="0008176F">
            <w:rPr>
              <w:caps/>
            </w:rPr>
            <w:t>Graduate College</w:t>
          </w:r>
        </w:p>
      </w:sdtContent>
    </w:sdt>
    <w:p w14:paraId="11ABEF9E" w14:textId="77777777" w:rsidR="0008176F" w:rsidRPr="0008176F" w:rsidRDefault="0008176F" w:rsidP="0008176F">
      <w:pPr>
        <w:pStyle w:val="NoSpacing"/>
        <w:jc w:val="center"/>
        <w:rPr>
          <w:caps/>
        </w:rPr>
      </w:pPr>
    </w:p>
    <w:p w14:paraId="0C143287" w14:textId="77777777" w:rsidR="0008176F" w:rsidRPr="0008176F" w:rsidRDefault="0008176F" w:rsidP="0008176F">
      <w:pPr>
        <w:pStyle w:val="NoSpacing"/>
        <w:jc w:val="center"/>
        <w:rPr>
          <w:caps/>
        </w:rPr>
      </w:pPr>
    </w:p>
    <w:p w14:paraId="7DE32C5F" w14:textId="77777777" w:rsidR="0008176F" w:rsidRPr="0008176F" w:rsidRDefault="0008176F" w:rsidP="0008176F">
      <w:pPr>
        <w:pStyle w:val="NoSpacing"/>
        <w:jc w:val="center"/>
        <w:rPr>
          <w:caps/>
        </w:rPr>
      </w:pPr>
    </w:p>
    <w:p w14:paraId="0F2A35B8" w14:textId="77777777" w:rsidR="0008176F" w:rsidRPr="0008176F" w:rsidRDefault="0008176F" w:rsidP="0008176F">
      <w:pPr>
        <w:pStyle w:val="NoSpacing"/>
        <w:jc w:val="center"/>
        <w:rPr>
          <w:caps/>
        </w:rPr>
      </w:pPr>
    </w:p>
    <w:p w14:paraId="5B7E30F4" w14:textId="22A119B3" w:rsidR="0008176F" w:rsidRDefault="0008176F" w:rsidP="003B4FCD">
      <w:pPr>
        <w:pStyle w:val="NoSpacing"/>
        <w:jc w:val="center"/>
        <w:rPr>
          <w:caps/>
        </w:rPr>
      </w:pPr>
    </w:p>
    <w:p w14:paraId="7CF3D5A7" w14:textId="77777777" w:rsidR="003B4FCD" w:rsidRDefault="003B4FCD" w:rsidP="003B4FCD">
      <w:pPr>
        <w:pStyle w:val="NoSpacing"/>
        <w:jc w:val="center"/>
        <w:rPr>
          <w:caps/>
        </w:rPr>
      </w:pPr>
    </w:p>
    <w:p w14:paraId="31586B2B" w14:textId="77777777" w:rsidR="003B4FCD" w:rsidRPr="0008176F" w:rsidRDefault="003B4FCD" w:rsidP="003B4FCD">
      <w:pPr>
        <w:pStyle w:val="NoSpacing"/>
        <w:jc w:val="center"/>
        <w:rPr>
          <w:caps/>
        </w:rPr>
      </w:pPr>
    </w:p>
    <w:sdt>
      <w:sdtPr>
        <w:rPr>
          <w:caps/>
          <w:szCs w:val="32"/>
        </w:rPr>
        <w:alias w:val="Click to enter thesis title"/>
        <w:tag w:val="Click to enter thesis title"/>
        <w:id w:val="30091832"/>
        <w:lock w:val="sdtLocked"/>
        <w:placeholder>
          <w:docPart w:val="DefaultPlaceholder_22675703"/>
        </w:placeholder>
      </w:sdtPr>
      <w:sdtEndPr>
        <w:rPr>
          <w:szCs w:val="24"/>
        </w:rPr>
      </w:sdtEndPr>
      <w:sdtContent>
        <w:p w14:paraId="749D9C85" w14:textId="6E3EADC4" w:rsidR="0008176F" w:rsidRPr="003B4FCD" w:rsidRDefault="00147DD5" w:rsidP="003B4FCD">
          <w:pPr>
            <w:jc w:val="center"/>
            <w:rPr>
              <w:rFonts w:asciiTheme="majorHAnsi" w:hAnsiTheme="majorHAnsi"/>
            </w:rPr>
          </w:pPr>
          <w:r w:rsidRPr="00AA1F5A">
            <w:rPr>
              <w:rFonts w:asciiTheme="majorHAnsi" w:hAnsiTheme="majorHAnsi"/>
            </w:rPr>
            <w:t>A SEMI-CONTINUOUS SYSTEM FOR MONITORING MICROBIALLY INFLUENCED CORROSION</w:t>
          </w:r>
        </w:p>
      </w:sdtContent>
    </w:sdt>
    <w:p w14:paraId="2D14AEFD" w14:textId="77777777" w:rsidR="0008176F" w:rsidRPr="0008176F" w:rsidRDefault="0008176F" w:rsidP="003B4FCD">
      <w:pPr>
        <w:pStyle w:val="NoSpacing"/>
        <w:jc w:val="center"/>
        <w:rPr>
          <w:caps/>
        </w:rPr>
      </w:pPr>
    </w:p>
    <w:p w14:paraId="0D89E320" w14:textId="77777777" w:rsidR="0008176F" w:rsidRDefault="0008176F" w:rsidP="0008176F">
      <w:pPr>
        <w:pStyle w:val="NoSpacing"/>
        <w:jc w:val="center"/>
        <w:rPr>
          <w:caps/>
        </w:rPr>
      </w:pPr>
    </w:p>
    <w:p w14:paraId="28142212" w14:textId="77777777" w:rsidR="003B4FCD" w:rsidRDefault="003B4FCD" w:rsidP="0008176F">
      <w:pPr>
        <w:pStyle w:val="NoSpacing"/>
        <w:jc w:val="center"/>
        <w:rPr>
          <w:caps/>
        </w:rPr>
      </w:pPr>
    </w:p>
    <w:p w14:paraId="276BD106" w14:textId="77777777" w:rsidR="003B4FCD" w:rsidRDefault="003B4FCD" w:rsidP="0008176F">
      <w:pPr>
        <w:pStyle w:val="NoSpacing"/>
        <w:jc w:val="center"/>
        <w:rPr>
          <w:caps/>
        </w:rPr>
      </w:pPr>
    </w:p>
    <w:p w14:paraId="6CACA6CC" w14:textId="77777777" w:rsidR="003B4FCD" w:rsidRDefault="003B4FCD" w:rsidP="0008176F">
      <w:pPr>
        <w:pStyle w:val="NoSpacing"/>
        <w:jc w:val="center"/>
        <w:rPr>
          <w:caps/>
        </w:rPr>
      </w:pPr>
    </w:p>
    <w:p w14:paraId="3687DC57" w14:textId="77777777" w:rsidR="003B4FCD" w:rsidRPr="0008176F" w:rsidRDefault="003B4FCD"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7DDAF37A" w14:textId="77777777" w:rsidR="0008176F" w:rsidRPr="0008176F" w:rsidRDefault="0008176F" w:rsidP="0008176F">
          <w:pPr>
            <w:pStyle w:val="NoSpacing"/>
            <w:jc w:val="center"/>
            <w:rPr>
              <w:caps/>
            </w:rPr>
          </w:pPr>
          <w:r w:rsidRPr="0008176F">
            <w:rPr>
              <w:caps/>
            </w:rPr>
            <w:t>A thesis</w:t>
          </w:r>
        </w:p>
        <w:p w14:paraId="53BB79A5" w14:textId="77777777" w:rsidR="0008176F" w:rsidRPr="0008176F" w:rsidRDefault="0008176F" w:rsidP="0008176F">
          <w:pPr>
            <w:pStyle w:val="NoSpacing"/>
            <w:jc w:val="center"/>
            <w:rPr>
              <w:caps/>
            </w:rPr>
          </w:pPr>
        </w:p>
        <w:p w14:paraId="5A367F30" w14:textId="77777777" w:rsidR="0008176F" w:rsidRPr="0008176F" w:rsidRDefault="0008176F" w:rsidP="0008176F">
          <w:pPr>
            <w:pStyle w:val="NoSpacing"/>
            <w:jc w:val="center"/>
            <w:rPr>
              <w:caps/>
            </w:rPr>
          </w:pPr>
          <w:r w:rsidRPr="0008176F">
            <w:rPr>
              <w:caps/>
            </w:rPr>
            <w:t>submitted to the Graduate Faculty</w:t>
          </w:r>
        </w:p>
        <w:p w14:paraId="77BA42E1" w14:textId="77777777" w:rsidR="0008176F" w:rsidRDefault="0008176F" w:rsidP="0008176F">
          <w:pPr>
            <w:pStyle w:val="NoSpacing"/>
            <w:jc w:val="center"/>
          </w:pPr>
        </w:p>
        <w:p w14:paraId="3FA4A7E7" w14:textId="77777777" w:rsidR="0008176F" w:rsidRDefault="0008176F" w:rsidP="0008176F">
          <w:pPr>
            <w:pStyle w:val="NoSpacing"/>
            <w:jc w:val="center"/>
          </w:pPr>
          <w:r>
            <w:t>in partial fulfillment of the requirements for the</w:t>
          </w:r>
        </w:p>
        <w:p w14:paraId="2ACA0DA1" w14:textId="77777777" w:rsidR="0008176F" w:rsidRDefault="0008176F" w:rsidP="0008176F">
          <w:pPr>
            <w:pStyle w:val="NoSpacing"/>
            <w:jc w:val="center"/>
          </w:pPr>
        </w:p>
        <w:p w14:paraId="2479A29F" w14:textId="77777777" w:rsidR="0008176F" w:rsidRDefault="0008176F" w:rsidP="0008176F">
          <w:pPr>
            <w:pStyle w:val="NoSpacing"/>
            <w:jc w:val="center"/>
          </w:pPr>
          <w:r>
            <w:t>Degree of</w:t>
          </w:r>
        </w:p>
      </w:sdtContent>
    </w:sdt>
    <w:p w14:paraId="69606C06"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331D2036" w14:textId="77777777" w:rsidR="00746E16" w:rsidRDefault="00147DD5" w:rsidP="00746E16">
          <w:pPr>
            <w:pStyle w:val="NoSpacing"/>
            <w:spacing w:line="480" w:lineRule="auto"/>
            <w:jc w:val="center"/>
            <w:rPr>
              <w:caps/>
            </w:rPr>
          </w:pPr>
          <w:r>
            <w:rPr>
              <w:caps/>
            </w:rPr>
            <w:t>Master of Science</w:t>
          </w:r>
        </w:p>
      </w:sdtContent>
    </w:sdt>
    <w:p w14:paraId="7F697F05" w14:textId="77777777" w:rsidR="00730F0A" w:rsidRDefault="00730F0A" w:rsidP="0008176F">
      <w:pPr>
        <w:pStyle w:val="NoSpacing"/>
        <w:jc w:val="center"/>
      </w:pPr>
    </w:p>
    <w:p w14:paraId="0D3AE6FE" w14:textId="77777777" w:rsidR="00730F0A" w:rsidRDefault="00730F0A" w:rsidP="0008176F">
      <w:pPr>
        <w:pStyle w:val="NoSpacing"/>
        <w:jc w:val="center"/>
      </w:pPr>
    </w:p>
    <w:p w14:paraId="27BC61A3" w14:textId="77777777" w:rsidR="00730F0A" w:rsidRDefault="00730F0A" w:rsidP="00147DD5">
      <w:pPr>
        <w:pStyle w:val="NoSpacing"/>
      </w:pPr>
    </w:p>
    <w:p w14:paraId="00FA6902" w14:textId="77777777" w:rsidR="00730F0A" w:rsidRDefault="00730F0A" w:rsidP="0008176F">
      <w:pPr>
        <w:pStyle w:val="NoSpacing"/>
        <w:jc w:val="center"/>
      </w:pPr>
    </w:p>
    <w:p w14:paraId="592B3F56" w14:textId="77777777" w:rsidR="00730F0A" w:rsidRDefault="00730F0A" w:rsidP="0008176F">
      <w:pPr>
        <w:pStyle w:val="NoSpacing"/>
        <w:jc w:val="center"/>
      </w:pPr>
    </w:p>
    <w:p w14:paraId="6B29B22D" w14:textId="77777777" w:rsidR="00730F0A" w:rsidRDefault="00730F0A" w:rsidP="0008176F">
      <w:pPr>
        <w:pStyle w:val="NoSpacing"/>
        <w:jc w:val="center"/>
      </w:pPr>
    </w:p>
    <w:p w14:paraId="151CD5BE" w14:textId="77777777" w:rsidR="003B4FCD" w:rsidRDefault="003B4FCD" w:rsidP="0008176F">
      <w:pPr>
        <w:pStyle w:val="NoSpacing"/>
        <w:jc w:val="center"/>
      </w:pPr>
    </w:p>
    <w:p w14:paraId="0E408F3A" w14:textId="77777777" w:rsidR="003B4FCD" w:rsidRDefault="003B4FCD" w:rsidP="0008176F">
      <w:pPr>
        <w:pStyle w:val="NoSpacing"/>
        <w:jc w:val="center"/>
      </w:pPr>
    </w:p>
    <w:p w14:paraId="5DC35632" w14:textId="77777777" w:rsidR="003B4FCD" w:rsidRDefault="003B4FCD" w:rsidP="0008176F">
      <w:pPr>
        <w:pStyle w:val="NoSpacing"/>
        <w:jc w:val="center"/>
      </w:pPr>
    </w:p>
    <w:p w14:paraId="39A5481B" w14:textId="77777777" w:rsidR="00730F0A" w:rsidRDefault="00730F0A" w:rsidP="0008176F">
      <w:pPr>
        <w:pStyle w:val="NoSpacing"/>
        <w:jc w:val="center"/>
      </w:pPr>
      <w:r>
        <w:t>By</w:t>
      </w:r>
    </w:p>
    <w:p w14:paraId="14CC130C"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740361AA" w14:textId="50B7E39B" w:rsidR="00746E16" w:rsidRDefault="00147DD5" w:rsidP="00147DD5">
          <w:pPr>
            <w:pStyle w:val="NoSpacing"/>
            <w:jc w:val="center"/>
            <w:rPr>
              <w:caps/>
            </w:rPr>
          </w:pPr>
          <w:r>
            <w:rPr>
              <w:caps/>
            </w:rPr>
            <w:t>Mary</w:t>
          </w:r>
          <w:r w:rsidR="00F363DF">
            <w:rPr>
              <w:caps/>
            </w:rPr>
            <w:t xml:space="preserve"> M.</w:t>
          </w:r>
          <w:r>
            <w:rPr>
              <w:caps/>
            </w:rPr>
            <w:t xml:space="preserve"> eid</w:t>
          </w:r>
        </w:p>
      </w:sdtContent>
    </w:sdt>
    <w:sdt>
      <w:sdtPr>
        <w:id w:val="30091838"/>
        <w:lock w:val="contentLocked"/>
        <w:placeholder>
          <w:docPart w:val="DefaultPlaceholder_22675703"/>
        </w:placeholder>
        <w:group/>
      </w:sdtPr>
      <w:sdtEndPr/>
      <w:sdtContent>
        <w:p w14:paraId="40C69A56" w14:textId="77777777" w:rsidR="00730F0A" w:rsidRDefault="00746E16" w:rsidP="00746E16">
          <w:pPr>
            <w:pStyle w:val="NoSpacing"/>
            <w:jc w:val="center"/>
          </w:pPr>
          <w:r>
            <w:t xml:space="preserve"> </w:t>
          </w:r>
          <w:r w:rsidR="00730F0A">
            <w:t>Norman, Oklahoma</w:t>
          </w:r>
        </w:p>
      </w:sdtContent>
    </w:sdt>
    <w:p w14:paraId="1E1BBE85" w14:textId="77777777" w:rsidR="00730F0A" w:rsidRDefault="00630487" w:rsidP="0029787F">
      <w:pPr>
        <w:pStyle w:val="NoSpacing"/>
        <w:jc w:val="center"/>
      </w:pPr>
      <w:sdt>
        <w:sdtPr>
          <w:alias w:val="Click to enter the year you are depositing the thesis"/>
          <w:tag w:val="Click to enter the year you are depositing the thesis"/>
          <w:id w:val="30091842"/>
          <w:placeholder>
            <w:docPart w:val="DefaultPlaceholder_22675703"/>
          </w:placeholder>
        </w:sdtPr>
        <w:sdtEndPr/>
        <w:sdtContent>
          <w:r w:rsidR="00147DD5">
            <w:t>2018</w:t>
          </w:r>
        </w:sdtContent>
      </w:sdt>
      <w:r w:rsidR="00730F0A">
        <w:br w:type="page"/>
      </w:r>
    </w:p>
    <w:p w14:paraId="2968AFA9" w14:textId="77777777" w:rsidR="00730F0A" w:rsidRDefault="00730F0A" w:rsidP="00730F0A">
      <w:pPr>
        <w:pStyle w:val="NoSpacing"/>
        <w:jc w:val="center"/>
      </w:pPr>
    </w:p>
    <w:p w14:paraId="3027BAD7" w14:textId="77777777" w:rsidR="00730F0A" w:rsidRDefault="00730F0A" w:rsidP="00730F0A">
      <w:pPr>
        <w:pStyle w:val="NoSpacing"/>
        <w:jc w:val="center"/>
      </w:pPr>
    </w:p>
    <w:p w14:paraId="7F3798C7" w14:textId="77777777" w:rsidR="006B5C7A" w:rsidRDefault="006B5C7A" w:rsidP="00730F0A">
      <w:pPr>
        <w:pStyle w:val="NoSpacing"/>
        <w:jc w:val="center"/>
      </w:pPr>
    </w:p>
    <w:p w14:paraId="12ECFFDC" w14:textId="77777777" w:rsidR="00C378FA" w:rsidRDefault="00C378FA" w:rsidP="00730F0A">
      <w:pPr>
        <w:pStyle w:val="NoSpacing"/>
        <w:jc w:val="center"/>
      </w:pPr>
    </w:p>
    <w:p w14:paraId="29204E40"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sdt>
          <w:sdtPr>
            <w:rPr>
              <w:caps/>
            </w:rPr>
            <w:alias w:val="Click to enter thesis title"/>
            <w:tag w:val="Click to enter thesis title"/>
            <w:id w:val="-1543279775"/>
            <w:placeholder>
              <w:docPart w:val="CCBE48F0711A7E4C93DFEF5BFA0022F7"/>
            </w:placeholder>
          </w:sdtPr>
          <w:sdtEndPr/>
          <w:sdtContent>
            <w:p w14:paraId="19A0952E" w14:textId="1CE21368" w:rsidR="00730F0A" w:rsidRPr="00147DD5" w:rsidRDefault="00147DD5" w:rsidP="00E2754F">
              <w:pPr>
                <w:spacing w:line="240" w:lineRule="auto"/>
                <w:jc w:val="center"/>
                <w:rPr>
                  <w:rFonts w:asciiTheme="majorHAnsi" w:hAnsiTheme="majorHAnsi"/>
                </w:rPr>
              </w:pPr>
              <w:r w:rsidRPr="00AA1F5A">
                <w:rPr>
                  <w:rFonts w:asciiTheme="majorHAnsi" w:hAnsiTheme="majorHAnsi"/>
                </w:rPr>
                <w:t>A SEMI-CONTINUOUS SYSTEM FOR MONITORING MICROBIALLY INFLUENCED CORROSION</w:t>
              </w:r>
            </w:p>
          </w:sdtContent>
        </w:sdt>
      </w:sdtContent>
    </w:sdt>
    <w:p w14:paraId="4087D330" w14:textId="77777777" w:rsidR="00730F0A" w:rsidRPr="00730F0A" w:rsidRDefault="00730F0A" w:rsidP="00730F0A">
      <w:pPr>
        <w:pStyle w:val="NoSpacing"/>
        <w:jc w:val="center"/>
        <w:rPr>
          <w:caps/>
        </w:rPr>
      </w:pPr>
    </w:p>
    <w:p w14:paraId="35BDAB3C"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485EEB9F"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7C820FE5" w14:textId="77777777" w:rsidR="00746E16" w:rsidRDefault="0029787F" w:rsidP="00746E16">
          <w:pPr>
            <w:pStyle w:val="NoSpacing"/>
            <w:jc w:val="center"/>
            <w:rPr>
              <w:caps/>
            </w:rPr>
          </w:pPr>
          <w:r>
            <w:rPr>
              <w:caps/>
            </w:rPr>
            <w:t>Department of Microbiology and Plant Biology</w:t>
          </w:r>
        </w:p>
      </w:sdtContent>
    </w:sdt>
    <w:p w14:paraId="24A8BBEE" w14:textId="77777777" w:rsidR="00730F0A" w:rsidRPr="00730F0A" w:rsidRDefault="00730F0A" w:rsidP="00730F0A">
      <w:pPr>
        <w:pStyle w:val="NoSpacing"/>
        <w:jc w:val="center"/>
        <w:rPr>
          <w:caps/>
        </w:rPr>
      </w:pPr>
    </w:p>
    <w:p w14:paraId="783E5720" w14:textId="77777777" w:rsidR="00730F0A" w:rsidRPr="00730F0A" w:rsidRDefault="00730F0A" w:rsidP="00730F0A">
      <w:pPr>
        <w:pStyle w:val="NoSpacing"/>
        <w:jc w:val="center"/>
        <w:rPr>
          <w:caps/>
        </w:rPr>
      </w:pPr>
    </w:p>
    <w:p w14:paraId="0AA15346" w14:textId="77777777" w:rsidR="00730F0A" w:rsidRPr="00730F0A" w:rsidRDefault="00730F0A" w:rsidP="00730F0A">
      <w:pPr>
        <w:pStyle w:val="NoSpacing"/>
        <w:jc w:val="center"/>
        <w:rPr>
          <w:caps/>
        </w:rPr>
      </w:pPr>
    </w:p>
    <w:p w14:paraId="6A046697" w14:textId="77777777" w:rsidR="00730F0A" w:rsidRDefault="00730F0A" w:rsidP="00730F0A">
      <w:pPr>
        <w:pStyle w:val="NoSpacing"/>
        <w:jc w:val="center"/>
        <w:rPr>
          <w:caps/>
        </w:rPr>
      </w:pPr>
    </w:p>
    <w:p w14:paraId="45E0979B" w14:textId="77777777" w:rsidR="00730F0A" w:rsidRPr="00730F0A" w:rsidRDefault="00730F0A" w:rsidP="00730F0A">
      <w:pPr>
        <w:pStyle w:val="NoSpacing"/>
        <w:jc w:val="center"/>
        <w:rPr>
          <w:caps/>
        </w:rPr>
      </w:pPr>
    </w:p>
    <w:p w14:paraId="5424EC99" w14:textId="77777777" w:rsidR="00730F0A" w:rsidRPr="00730F0A" w:rsidRDefault="00730F0A" w:rsidP="00730F0A">
      <w:pPr>
        <w:pStyle w:val="NoSpacing"/>
        <w:jc w:val="center"/>
        <w:rPr>
          <w:caps/>
        </w:rPr>
      </w:pPr>
    </w:p>
    <w:p w14:paraId="27959AE0" w14:textId="77777777" w:rsidR="00730F0A" w:rsidRPr="00730F0A" w:rsidRDefault="00730F0A" w:rsidP="00730F0A">
      <w:pPr>
        <w:pStyle w:val="NoSpacing"/>
        <w:jc w:val="center"/>
        <w:rPr>
          <w:caps/>
        </w:rPr>
      </w:pPr>
    </w:p>
    <w:p w14:paraId="31634F6E"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49EAF073" w14:textId="77777777" w:rsidR="00730F0A" w:rsidRPr="00730F0A" w:rsidRDefault="00730F0A" w:rsidP="00730F0A">
          <w:pPr>
            <w:pStyle w:val="NoSpacing"/>
            <w:jc w:val="center"/>
            <w:rPr>
              <w:caps/>
            </w:rPr>
          </w:pPr>
          <w:r w:rsidRPr="00730F0A">
            <w:rPr>
              <w:caps/>
            </w:rPr>
            <w:t>By</w:t>
          </w:r>
        </w:p>
      </w:sdtContent>
    </w:sdt>
    <w:p w14:paraId="55173C2D" w14:textId="77777777" w:rsidR="00730F0A" w:rsidRDefault="00730F0A" w:rsidP="00730F0A">
      <w:pPr>
        <w:pStyle w:val="NoSpacing"/>
        <w:jc w:val="center"/>
      </w:pPr>
    </w:p>
    <w:p w14:paraId="776C605D" w14:textId="77777777" w:rsidR="00730F0A" w:rsidRDefault="00730F0A" w:rsidP="00730F0A">
      <w:pPr>
        <w:pStyle w:val="NoSpacing"/>
        <w:jc w:val="center"/>
      </w:pPr>
    </w:p>
    <w:p w14:paraId="13B9BDB5" w14:textId="77777777" w:rsidR="00730F0A" w:rsidRDefault="00730F0A" w:rsidP="00730F0A">
      <w:pPr>
        <w:pStyle w:val="NoSpacing"/>
        <w:jc w:val="center"/>
      </w:pPr>
    </w:p>
    <w:p w14:paraId="57AF8E36" w14:textId="77777777" w:rsidR="00730F0A" w:rsidRPr="003B763D" w:rsidRDefault="003B763D" w:rsidP="00730F0A">
      <w:pPr>
        <w:pStyle w:val="NoSpacing"/>
        <w:jc w:val="right"/>
      </w:pPr>
      <w:r>
        <w:t>______________________________</w:t>
      </w:r>
    </w:p>
    <w:p w14:paraId="04EF9612" w14:textId="77777777" w:rsidR="00730F0A" w:rsidRDefault="00630487" w:rsidP="00147DD5">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147DD5">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147DD5">
            <w:t>Ralph Tanner</w:t>
          </w:r>
        </w:sdtContent>
      </w:sdt>
      <w:r w:rsidR="00730F0A">
        <w:t>, Chair</w:t>
      </w:r>
    </w:p>
    <w:p w14:paraId="765CEBF4" w14:textId="77777777" w:rsidR="00730F0A" w:rsidRDefault="00730F0A" w:rsidP="00730F0A">
      <w:pPr>
        <w:pStyle w:val="NoSpacing"/>
        <w:jc w:val="right"/>
      </w:pPr>
    </w:p>
    <w:p w14:paraId="65D4F16A" w14:textId="77777777" w:rsidR="00730F0A" w:rsidRDefault="00730F0A" w:rsidP="00730F0A">
      <w:pPr>
        <w:pStyle w:val="NoSpacing"/>
        <w:jc w:val="right"/>
      </w:pPr>
    </w:p>
    <w:p w14:paraId="353E606D" w14:textId="77777777" w:rsidR="00730F0A" w:rsidRPr="003B763D" w:rsidRDefault="003B763D" w:rsidP="00730F0A">
      <w:pPr>
        <w:pStyle w:val="NoSpacing"/>
        <w:jc w:val="right"/>
      </w:pPr>
      <w:r>
        <w:t>______________________________</w:t>
      </w:r>
    </w:p>
    <w:p w14:paraId="3506052C" w14:textId="77777777" w:rsidR="00730F0A" w:rsidRDefault="00630487" w:rsidP="00147DD5">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147DD5">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147DD5">
            <w:t>Amy Callaghan</w:t>
          </w:r>
        </w:sdtContent>
      </w:sdt>
    </w:p>
    <w:p w14:paraId="43013F14" w14:textId="77777777" w:rsidR="00730F0A" w:rsidRDefault="00730F0A" w:rsidP="00730F0A">
      <w:pPr>
        <w:pStyle w:val="NoSpacing"/>
        <w:jc w:val="right"/>
      </w:pPr>
    </w:p>
    <w:p w14:paraId="21DDB0CB" w14:textId="77777777" w:rsidR="00730F0A" w:rsidRDefault="00730F0A" w:rsidP="00730F0A">
      <w:pPr>
        <w:pStyle w:val="NoSpacing"/>
        <w:jc w:val="right"/>
      </w:pPr>
    </w:p>
    <w:p w14:paraId="50D41D02" w14:textId="77777777" w:rsidR="00730F0A" w:rsidRPr="003B763D" w:rsidRDefault="003B763D" w:rsidP="00730F0A">
      <w:pPr>
        <w:pStyle w:val="NoSpacing"/>
        <w:jc w:val="right"/>
      </w:pPr>
      <w:r>
        <w:t>______________________________</w:t>
      </w:r>
    </w:p>
    <w:p w14:paraId="7469B794" w14:textId="77777777" w:rsidR="00730F0A" w:rsidRDefault="00630487" w:rsidP="00147DD5">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147DD5">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29787F">
            <w:t>Kathleen Duncan</w:t>
          </w:r>
        </w:sdtContent>
      </w:sdt>
    </w:p>
    <w:p w14:paraId="16B4B183" w14:textId="77777777" w:rsidR="00730F0A" w:rsidRDefault="00730F0A" w:rsidP="00730F0A">
      <w:pPr>
        <w:pStyle w:val="NoSpacing"/>
        <w:jc w:val="right"/>
      </w:pPr>
    </w:p>
    <w:p w14:paraId="2D0AB519" w14:textId="77777777" w:rsidR="00730F0A" w:rsidRDefault="00730F0A" w:rsidP="00730F0A">
      <w:pPr>
        <w:pStyle w:val="NoSpacing"/>
        <w:jc w:val="right"/>
      </w:pPr>
    </w:p>
    <w:p w14:paraId="0ED25701" w14:textId="77777777" w:rsidR="00730F0A" w:rsidRDefault="00730F0A" w:rsidP="00730F0A">
      <w:pPr>
        <w:pStyle w:val="NoSpacing"/>
        <w:jc w:val="center"/>
      </w:pPr>
      <w:r>
        <w:br w:type="page"/>
      </w:r>
    </w:p>
    <w:p w14:paraId="36606973" w14:textId="77777777" w:rsidR="00730F0A" w:rsidRDefault="00730F0A" w:rsidP="00730F0A">
      <w:pPr>
        <w:pStyle w:val="NoSpacing"/>
        <w:jc w:val="center"/>
      </w:pPr>
    </w:p>
    <w:p w14:paraId="2BBA4170" w14:textId="77777777" w:rsidR="00730F0A" w:rsidRDefault="00730F0A" w:rsidP="00730F0A">
      <w:pPr>
        <w:pStyle w:val="NoSpacing"/>
        <w:jc w:val="center"/>
      </w:pPr>
    </w:p>
    <w:p w14:paraId="236D254E" w14:textId="77777777" w:rsidR="00730F0A" w:rsidRDefault="00730F0A" w:rsidP="00730F0A">
      <w:pPr>
        <w:pStyle w:val="NoSpacing"/>
        <w:jc w:val="center"/>
      </w:pPr>
    </w:p>
    <w:p w14:paraId="2D3CDCFB" w14:textId="77777777" w:rsidR="00730F0A" w:rsidRDefault="00730F0A" w:rsidP="00730F0A">
      <w:pPr>
        <w:pStyle w:val="NoSpacing"/>
        <w:jc w:val="center"/>
      </w:pPr>
    </w:p>
    <w:p w14:paraId="12F65324" w14:textId="77777777" w:rsidR="00730F0A" w:rsidRDefault="00730F0A" w:rsidP="00730F0A">
      <w:pPr>
        <w:pStyle w:val="NoSpacing"/>
        <w:jc w:val="center"/>
      </w:pPr>
    </w:p>
    <w:p w14:paraId="0EE04A46" w14:textId="77777777" w:rsidR="00730F0A" w:rsidRDefault="00730F0A" w:rsidP="00730F0A">
      <w:pPr>
        <w:pStyle w:val="NoSpacing"/>
        <w:jc w:val="center"/>
      </w:pPr>
    </w:p>
    <w:p w14:paraId="4D8E09C4" w14:textId="77777777" w:rsidR="00730F0A" w:rsidRDefault="00730F0A" w:rsidP="00730F0A">
      <w:pPr>
        <w:pStyle w:val="NoSpacing"/>
        <w:jc w:val="center"/>
      </w:pPr>
    </w:p>
    <w:p w14:paraId="5D196FBB" w14:textId="77777777" w:rsidR="00730F0A" w:rsidRDefault="00730F0A" w:rsidP="00730F0A">
      <w:pPr>
        <w:pStyle w:val="NoSpacing"/>
        <w:jc w:val="center"/>
      </w:pPr>
    </w:p>
    <w:p w14:paraId="33E0365F" w14:textId="77777777" w:rsidR="00730F0A" w:rsidRDefault="00730F0A" w:rsidP="00730F0A">
      <w:pPr>
        <w:pStyle w:val="NoSpacing"/>
        <w:jc w:val="center"/>
      </w:pPr>
    </w:p>
    <w:p w14:paraId="3B92A165" w14:textId="77777777" w:rsidR="00730F0A" w:rsidRDefault="00730F0A" w:rsidP="00730F0A">
      <w:pPr>
        <w:pStyle w:val="NoSpacing"/>
        <w:jc w:val="center"/>
      </w:pPr>
    </w:p>
    <w:p w14:paraId="03467317" w14:textId="77777777" w:rsidR="00730F0A" w:rsidRDefault="00730F0A" w:rsidP="00730F0A">
      <w:pPr>
        <w:pStyle w:val="NoSpacing"/>
        <w:jc w:val="center"/>
      </w:pPr>
    </w:p>
    <w:p w14:paraId="40B9F333" w14:textId="77777777" w:rsidR="00730F0A" w:rsidRDefault="00730F0A" w:rsidP="00730F0A">
      <w:pPr>
        <w:pStyle w:val="NoSpacing"/>
        <w:jc w:val="center"/>
      </w:pPr>
    </w:p>
    <w:p w14:paraId="38B3CE10" w14:textId="77777777" w:rsidR="00730F0A" w:rsidRDefault="00730F0A" w:rsidP="00730F0A">
      <w:pPr>
        <w:pStyle w:val="NoSpacing"/>
        <w:jc w:val="center"/>
      </w:pPr>
    </w:p>
    <w:p w14:paraId="64F500D2" w14:textId="77777777" w:rsidR="00730F0A" w:rsidRDefault="00730F0A" w:rsidP="00730F0A">
      <w:pPr>
        <w:pStyle w:val="NoSpacing"/>
        <w:jc w:val="center"/>
      </w:pPr>
    </w:p>
    <w:p w14:paraId="262D5D4B" w14:textId="77777777" w:rsidR="00730F0A" w:rsidRDefault="00730F0A" w:rsidP="00730F0A">
      <w:pPr>
        <w:pStyle w:val="NoSpacing"/>
        <w:jc w:val="center"/>
      </w:pPr>
    </w:p>
    <w:p w14:paraId="3560DA64" w14:textId="77777777" w:rsidR="00730F0A" w:rsidRDefault="00730F0A" w:rsidP="00730F0A">
      <w:pPr>
        <w:pStyle w:val="NoSpacing"/>
        <w:jc w:val="center"/>
      </w:pPr>
    </w:p>
    <w:p w14:paraId="5FA7077E" w14:textId="77777777" w:rsidR="00730F0A" w:rsidRDefault="00730F0A" w:rsidP="00730F0A">
      <w:pPr>
        <w:pStyle w:val="NoSpacing"/>
        <w:jc w:val="center"/>
      </w:pPr>
    </w:p>
    <w:p w14:paraId="25D74C75" w14:textId="77777777" w:rsidR="00730F0A" w:rsidRDefault="00730F0A" w:rsidP="00730F0A">
      <w:pPr>
        <w:pStyle w:val="NoSpacing"/>
        <w:jc w:val="center"/>
      </w:pPr>
    </w:p>
    <w:p w14:paraId="4F9CFC9E" w14:textId="77777777" w:rsidR="00730F0A" w:rsidRDefault="00730F0A" w:rsidP="00730F0A">
      <w:pPr>
        <w:pStyle w:val="NoSpacing"/>
        <w:jc w:val="center"/>
      </w:pPr>
    </w:p>
    <w:p w14:paraId="54942A9D" w14:textId="77777777" w:rsidR="00730F0A" w:rsidRDefault="00730F0A" w:rsidP="00730F0A">
      <w:pPr>
        <w:pStyle w:val="NoSpacing"/>
        <w:jc w:val="center"/>
      </w:pPr>
    </w:p>
    <w:p w14:paraId="5333B47B" w14:textId="77777777" w:rsidR="00730F0A" w:rsidRDefault="00730F0A" w:rsidP="00730F0A">
      <w:pPr>
        <w:pStyle w:val="NoSpacing"/>
        <w:jc w:val="center"/>
      </w:pPr>
    </w:p>
    <w:p w14:paraId="019FBEA9" w14:textId="77777777" w:rsidR="00730F0A" w:rsidRDefault="00730F0A" w:rsidP="00730F0A">
      <w:pPr>
        <w:pStyle w:val="NoSpacing"/>
        <w:jc w:val="center"/>
      </w:pPr>
    </w:p>
    <w:p w14:paraId="6862030D" w14:textId="77777777" w:rsidR="00730F0A" w:rsidRDefault="00730F0A" w:rsidP="00730F0A">
      <w:pPr>
        <w:pStyle w:val="NoSpacing"/>
        <w:jc w:val="center"/>
      </w:pPr>
    </w:p>
    <w:p w14:paraId="131C09A1" w14:textId="77777777" w:rsidR="00730F0A" w:rsidRDefault="00730F0A" w:rsidP="00730F0A">
      <w:pPr>
        <w:pStyle w:val="NoSpacing"/>
        <w:jc w:val="center"/>
      </w:pPr>
    </w:p>
    <w:p w14:paraId="35AA26C0" w14:textId="77777777" w:rsidR="00730F0A" w:rsidRDefault="00730F0A" w:rsidP="00730F0A">
      <w:pPr>
        <w:pStyle w:val="NoSpacing"/>
        <w:jc w:val="center"/>
      </w:pPr>
    </w:p>
    <w:p w14:paraId="5B9D759B" w14:textId="77777777" w:rsidR="00730F0A" w:rsidRDefault="00730F0A" w:rsidP="00730F0A">
      <w:pPr>
        <w:pStyle w:val="NoSpacing"/>
        <w:jc w:val="center"/>
      </w:pPr>
    </w:p>
    <w:p w14:paraId="42B59DB1" w14:textId="77777777" w:rsidR="00730F0A" w:rsidRDefault="00730F0A" w:rsidP="00730F0A">
      <w:pPr>
        <w:pStyle w:val="NoSpacing"/>
        <w:jc w:val="center"/>
      </w:pPr>
    </w:p>
    <w:p w14:paraId="4C6F55BC" w14:textId="77777777" w:rsidR="00730F0A" w:rsidRDefault="00730F0A" w:rsidP="00730F0A">
      <w:pPr>
        <w:pStyle w:val="NoSpacing"/>
        <w:jc w:val="center"/>
      </w:pPr>
    </w:p>
    <w:p w14:paraId="6638DD3E" w14:textId="77777777" w:rsidR="00730F0A" w:rsidRDefault="00730F0A" w:rsidP="00730F0A">
      <w:pPr>
        <w:pStyle w:val="NoSpacing"/>
        <w:jc w:val="center"/>
      </w:pPr>
    </w:p>
    <w:p w14:paraId="2E8C8C76" w14:textId="77777777" w:rsidR="00730F0A" w:rsidRDefault="00730F0A" w:rsidP="00730F0A">
      <w:pPr>
        <w:pStyle w:val="NoSpacing"/>
        <w:jc w:val="center"/>
      </w:pPr>
    </w:p>
    <w:p w14:paraId="60F544C9" w14:textId="77777777" w:rsidR="00730F0A" w:rsidRDefault="00730F0A" w:rsidP="00730F0A">
      <w:pPr>
        <w:pStyle w:val="NoSpacing"/>
        <w:jc w:val="center"/>
      </w:pPr>
    </w:p>
    <w:p w14:paraId="3C5CBC85" w14:textId="77777777" w:rsidR="00730F0A" w:rsidRDefault="00730F0A" w:rsidP="00730F0A">
      <w:pPr>
        <w:pStyle w:val="NoSpacing"/>
        <w:jc w:val="center"/>
      </w:pPr>
    </w:p>
    <w:p w14:paraId="4CB90A90" w14:textId="77777777" w:rsidR="00730F0A" w:rsidRDefault="00730F0A" w:rsidP="00730F0A">
      <w:pPr>
        <w:pStyle w:val="NoSpacing"/>
        <w:jc w:val="center"/>
      </w:pPr>
    </w:p>
    <w:p w14:paraId="71D724C1" w14:textId="77777777" w:rsidR="00730F0A" w:rsidRDefault="00730F0A" w:rsidP="00730F0A">
      <w:pPr>
        <w:pStyle w:val="NoSpacing"/>
        <w:jc w:val="center"/>
      </w:pPr>
    </w:p>
    <w:p w14:paraId="65A9F646" w14:textId="77777777" w:rsidR="00730F0A" w:rsidRDefault="00730F0A" w:rsidP="00730F0A">
      <w:pPr>
        <w:pStyle w:val="NoSpacing"/>
        <w:jc w:val="center"/>
      </w:pPr>
    </w:p>
    <w:p w14:paraId="4459C681" w14:textId="77777777" w:rsidR="00730F0A" w:rsidRDefault="00730F0A" w:rsidP="00730F0A">
      <w:pPr>
        <w:pStyle w:val="NoSpacing"/>
        <w:jc w:val="center"/>
      </w:pPr>
    </w:p>
    <w:p w14:paraId="43210BFE" w14:textId="77777777" w:rsidR="00730F0A" w:rsidRDefault="00730F0A" w:rsidP="00730F0A">
      <w:pPr>
        <w:pStyle w:val="NoSpacing"/>
        <w:jc w:val="center"/>
      </w:pPr>
    </w:p>
    <w:p w14:paraId="65D5F3E6" w14:textId="77777777" w:rsidR="00730F0A" w:rsidRDefault="00730F0A" w:rsidP="00730F0A">
      <w:pPr>
        <w:pStyle w:val="NoSpacing"/>
        <w:jc w:val="center"/>
      </w:pPr>
    </w:p>
    <w:p w14:paraId="5BFABC95" w14:textId="77777777" w:rsidR="00730F0A" w:rsidRDefault="00730F0A" w:rsidP="00730F0A">
      <w:pPr>
        <w:pStyle w:val="NoSpacing"/>
        <w:jc w:val="center"/>
      </w:pPr>
    </w:p>
    <w:p w14:paraId="3D218DE6" w14:textId="77777777" w:rsidR="00730F0A" w:rsidRDefault="00730F0A" w:rsidP="00730F0A">
      <w:pPr>
        <w:pStyle w:val="NoSpacing"/>
        <w:jc w:val="center"/>
      </w:pPr>
    </w:p>
    <w:p w14:paraId="4B4D8E5D" w14:textId="77777777" w:rsidR="00730F0A" w:rsidRDefault="00730F0A" w:rsidP="00730F0A">
      <w:pPr>
        <w:pStyle w:val="NoSpacing"/>
        <w:jc w:val="center"/>
      </w:pPr>
    </w:p>
    <w:p w14:paraId="795B6F81" w14:textId="77777777" w:rsidR="00730F0A" w:rsidRDefault="00730F0A" w:rsidP="00730F0A">
      <w:pPr>
        <w:pStyle w:val="NoSpacing"/>
        <w:jc w:val="center"/>
      </w:pPr>
    </w:p>
    <w:p w14:paraId="43D1B361" w14:textId="7E045964" w:rsidR="00730F0A" w:rsidRDefault="00630487" w:rsidP="0029787F">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29787F">
            <w:rPr>
              <w:caps/>
            </w:rPr>
            <w:t>Mary</w:t>
          </w:r>
          <w:r w:rsidR="00F363DF">
            <w:rPr>
              <w:caps/>
            </w:rPr>
            <w:t xml:space="preserve"> M.</w:t>
          </w:r>
          <w:r w:rsidR="0029787F">
            <w:rPr>
              <w:caps/>
            </w:rPr>
            <w:t xml:space="preserve"> eid</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29787F">
            <w:t>2018</w:t>
          </w:r>
        </w:sdtContent>
      </w:sdt>
    </w:p>
    <w:p w14:paraId="5EDB7278" w14:textId="77777777" w:rsidR="00730F0A" w:rsidRDefault="00730F0A" w:rsidP="00730F0A">
      <w:pPr>
        <w:pStyle w:val="NoSpacing"/>
        <w:jc w:val="center"/>
      </w:pPr>
      <w:r>
        <w:t>All Rights Reserved.</w:t>
      </w:r>
    </w:p>
    <w:p w14:paraId="4C5C8631" w14:textId="77777777" w:rsidR="003F7DE7" w:rsidRDefault="006F10CE" w:rsidP="00275C2F">
      <w:pPr>
        <w:jc w:val="center"/>
      </w:pPr>
      <w:r>
        <w:br w:type="page"/>
      </w:r>
    </w:p>
    <w:p w14:paraId="2D68B2DB" w14:textId="77777777" w:rsidR="003F7DE7" w:rsidRDefault="003F7DE7" w:rsidP="00275C2F">
      <w:pPr>
        <w:jc w:val="center"/>
      </w:pPr>
    </w:p>
    <w:p w14:paraId="24A24D9B" w14:textId="77777777" w:rsidR="003F7DE7" w:rsidRDefault="003F7DE7" w:rsidP="00275C2F">
      <w:pPr>
        <w:jc w:val="center"/>
      </w:pPr>
    </w:p>
    <w:p w14:paraId="0188092E" w14:textId="77777777" w:rsidR="003F7DE7" w:rsidRDefault="003F7DE7" w:rsidP="00275C2F">
      <w:pPr>
        <w:jc w:val="center"/>
      </w:pPr>
    </w:p>
    <w:p w14:paraId="5AD4E354" w14:textId="77777777" w:rsidR="003F7DE7" w:rsidRDefault="003F7DE7" w:rsidP="00275C2F">
      <w:pPr>
        <w:jc w:val="center"/>
      </w:pPr>
    </w:p>
    <w:p w14:paraId="34220182" w14:textId="77777777" w:rsidR="003F7DE7" w:rsidRDefault="003F7DE7" w:rsidP="00275C2F">
      <w:pPr>
        <w:jc w:val="center"/>
      </w:pPr>
    </w:p>
    <w:p w14:paraId="17A09E10" w14:textId="77777777" w:rsidR="003F7DE7" w:rsidRDefault="003F7DE7" w:rsidP="00275C2F">
      <w:pPr>
        <w:jc w:val="center"/>
      </w:pPr>
    </w:p>
    <w:p w14:paraId="07DC8A62" w14:textId="77777777" w:rsidR="003F7DE7" w:rsidRDefault="003F7DE7" w:rsidP="00275C2F">
      <w:pPr>
        <w:jc w:val="center"/>
      </w:pPr>
    </w:p>
    <w:p w14:paraId="32B5786A" w14:textId="77777777" w:rsidR="003F7DE7" w:rsidRDefault="003F7DE7" w:rsidP="00275C2F">
      <w:pPr>
        <w:jc w:val="center"/>
      </w:pPr>
    </w:p>
    <w:p w14:paraId="76D957CA" w14:textId="77777777" w:rsidR="003F7DE7" w:rsidRDefault="003F7DE7" w:rsidP="00275C2F">
      <w:pPr>
        <w:jc w:val="center"/>
      </w:pPr>
    </w:p>
    <w:p w14:paraId="0B09E60F" w14:textId="77777777" w:rsidR="003F7DE7" w:rsidRDefault="003F7DE7" w:rsidP="00275C2F">
      <w:pPr>
        <w:jc w:val="center"/>
      </w:pPr>
    </w:p>
    <w:p w14:paraId="23C34474" w14:textId="1494D980" w:rsidR="008E1C26" w:rsidRDefault="008919C4" w:rsidP="00275C2F">
      <w:pPr>
        <w:jc w:val="center"/>
        <w:sectPr w:rsidR="008E1C26" w:rsidSect="00C378FA">
          <w:pgSz w:w="12240" w:h="15840" w:code="1"/>
          <w:pgMar w:top="1440" w:right="1440" w:bottom="1440" w:left="2304" w:header="720" w:footer="720" w:gutter="0"/>
          <w:cols w:space="720"/>
          <w:docGrid w:linePitch="360"/>
        </w:sectPr>
      </w:pPr>
      <w:r>
        <w:t xml:space="preserve">I would like to dedicate this work to my family for their </w:t>
      </w:r>
      <w:r w:rsidR="00766A3D">
        <w:t xml:space="preserve">unwavering support </w:t>
      </w:r>
      <w:r w:rsidR="00275C2F">
        <w:t>and constant encouragement in pursuing my dreams.</w:t>
      </w:r>
    </w:p>
    <w:p w14:paraId="06874AEF" w14:textId="1E1F9D2E" w:rsidR="00766A3D" w:rsidRDefault="00775701" w:rsidP="00503963">
      <w:pPr>
        <w:pStyle w:val="Heading2"/>
      </w:pPr>
      <w:bookmarkStart w:id="0" w:name="_Toc310579464"/>
      <w:bookmarkStart w:id="1" w:name="_Toc514431741"/>
      <w:r>
        <w:lastRenderedPageBreak/>
        <w:t>Acknowledgements</w:t>
      </w:r>
      <w:bookmarkEnd w:id="0"/>
      <w:bookmarkEnd w:id="1"/>
    </w:p>
    <w:p w14:paraId="3DDDAA8E" w14:textId="33CEEF70" w:rsidR="00766A3D" w:rsidRDefault="00275C2F" w:rsidP="00D80733">
      <w:pPr>
        <w:jc w:val="center"/>
      </w:pPr>
      <w:r>
        <w:t>I would like to genuinely acknowledge my advisors</w:t>
      </w:r>
      <w:r w:rsidR="00227EE3">
        <w:t xml:space="preserve">, Drs. Ralph Tanner, </w:t>
      </w:r>
      <w:r w:rsidR="006961E0">
        <w:t xml:space="preserve">Kathleen Duncan, and </w:t>
      </w:r>
      <w:r w:rsidR="00227EE3">
        <w:t>Amy Callaghan</w:t>
      </w:r>
      <w:r>
        <w:t xml:space="preserve"> for their continual</w:t>
      </w:r>
      <w:r w:rsidR="00227EE3">
        <w:t xml:space="preserve"> guidance</w:t>
      </w:r>
      <w:r w:rsidR="00D80733">
        <w:t xml:space="preserve"> and patience</w:t>
      </w:r>
      <w:r w:rsidR="00227EE3">
        <w:t>.</w:t>
      </w:r>
    </w:p>
    <w:p w14:paraId="5B583209" w14:textId="77777777" w:rsidR="003F7DE7" w:rsidRDefault="003F7DE7" w:rsidP="008A1C3B">
      <w:pPr>
        <w:jc w:val="center"/>
      </w:pPr>
    </w:p>
    <w:p w14:paraId="61847B61" w14:textId="77777777" w:rsidR="003F7DE7" w:rsidRPr="00766A3D" w:rsidRDefault="003F7DE7" w:rsidP="008A1C3B">
      <w:pPr>
        <w:jc w:val="center"/>
      </w:pPr>
    </w:p>
    <w:p w14:paraId="1AEB9572" w14:textId="4C279CDE" w:rsidR="009C4FEF" w:rsidRPr="0078679A" w:rsidRDefault="00775701" w:rsidP="00503963">
      <w:pPr>
        <w:pStyle w:val="Heading2"/>
      </w:pPr>
      <w:r>
        <w:br w:type="page"/>
      </w:r>
      <w:bookmarkStart w:id="2" w:name="_Toc514431742"/>
      <w:r>
        <w:lastRenderedPageBreak/>
        <w:t xml:space="preserve">Table of </w:t>
      </w:r>
      <w:r w:rsidRPr="00775701">
        <w:t>Contents</w:t>
      </w:r>
      <w:bookmarkEnd w:id="2"/>
    </w:p>
    <w:p w14:paraId="2A31B3FF" w14:textId="77777777" w:rsidR="006961E0" w:rsidRDefault="00AA4AED" w:rsidP="006961E0">
      <w:pPr>
        <w:pStyle w:val="TOC2"/>
        <w:ind w:hanging="900"/>
        <w:rPr>
          <w:rFonts w:eastAsiaTheme="minorEastAsia" w:cstheme="minorBidi"/>
          <w:noProof/>
          <w:lang w:bidi="ar-SA"/>
        </w:rPr>
      </w:pPr>
      <w:r>
        <w:fldChar w:fldCharType="begin"/>
      </w:r>
      <w:r w:rsidR="000F56FF">
        <w:instrText xml:space="preserve"> TOC \o "3-3" \h \z \t "Heading 1,1,Heading 2,2,Chapter,1" </w:instrText>
      </w:r>
      <w:r>
        <w:fldChar w:fldCharType="separate"/>
      </w:r>
      <w:hyperlink w:anchor="_Toc514431741" w:history="1">
        <w:r w:rsidR="006961E0" w:rsidRPr="00B908E8">
          <w:rPr>
            <w:rStyle w:val="Hyperlink"/>
            <w:noProof/>
          </w:rPr>
          <w:t>Acknowledgements</w:t>
        </w:r>
        <w:r w:rsidR="006961E0">
          <w:rPr>
            <w:noProof/>
            <w:webHidden/>
          </w:rPr>
          <w:tab/>
        </w:r>
        <w:r w:rsidR="006961E0">
          <w:rPr>
            <w:noProof/>
            <w:webHidden/>
          </w:rPr>
          <w:fldChar w:fldCharType="begin"/>
        </w:r>
        <w:r w:rsidR="006961E0">
          <w:rPr>
            <w:noProof/>
            <w:webHidden/>
          </w:rPr>
          <w:instrText xml:space="preserve"> PAGEREF _Toc514431741 \h </w:instrText>
        </w:r>
        <w:r w:rsidR="006961E0">
          <w:rPr>
            <w:noProof/>
            <w:webHidden/>
          </w:rPr>
        </w:r>
        <w:r w:rsidR="006961E0">
          <w:rPr>
            <w:noProof/>
            <w:webHidden/>
          </w:rPr>
          <w:fldChar w:fldCharType="separate"/>
        </w:r>
        <w:r w:rsidR="00A45293">
          <w:rPr>
            <w:noProof/>
            <w:webHidden/>
          </w:rPr>
          <w:t>iv</w:t>
        </w:r>
        <w:r w:rsidR="006961E0">
          <w:rPr>
            <w:noProof/>
            <w:webHidden/>
          </w:rPr>
          <w:fldChar w:fldCharType="end"/>
        </w:r>
      </w:hyperlink>
    </w:p>
    <w:p w14:paraId="4FD31707" w14:textId="77777777" w:rsidR="006961E0" w:rsidRDefault="00630487" w:rsidP="006961E0">
      <w:pPr>
        <w:pStyle w:val="TOC2"/>
        <w:ind w:hanging="900"/>
        <w:rPr>
          <w:rFonts w:eastAsiaTheme="minorEastAsia" w:cstheme="minorBidi"/>
          <w:noProof/>
          <w:lang w:bidi="ar-SA"/>
        </w:rPr>
      </w:pPr>
      <w:hyperlink w:anchor="_Toc514431742" w:history="1">
        <w:r w:rsidR="006961E0" w:rsidRPr="00B908E8">
          <w:rPr>
            <w:rStyle w:val="Hyperlink"/>
            <w:noProof/>
          </w:rPr>
          <w:t>Table of Contents</w:t>
        </w:r>
        <w:r w:rsidR="006961E0">
          <w:rPr>
            <w:noProof/>
            <w:webHidden/>
          </w:rPr>
          <w:tab/>
        </w:r>
        <w:r w:rsidR="006961E0">
          <w:rPr>
            <w:noProof/>
            <w:webHidden/>
          </w:rPr>
          <w:fldChar w:fldCharType="begin"/>
        </w:r>
        <w:r w:rsidR="006961E0">
          <w:rPr>
            <w:noProof/>
            <w:webHidden/>
          </w:rPr>
          <w:instrText xml:space="preserve"> PAGEREF _Toc514431742 \h </w:instrText>
        </w:r>
        <w:r w:rsidR="006961E0">
          <w:rPr>
            <w:noProof/>
            <w:webHidden/>
          </w:rPr>
        </w:r>
        <w:r w:rsidR="006961E0">
          <w:rPr>
            <w:noProof/>
            <w:webHidden/>
          </w:rPr>
          <w:fldChar w:fldCharType="separate"/>
        </w:r>
        <w:r w:rsidR="00A45293">
          <w:rPr>
            <w:noProof/>
            <w:webHidden/>
          </w:rPr>
          <w:t>v</w:t>
        </w:r>
        <w:r w:rsidR="006961E0">
          <w:rPr>
            <w:noProof/>
            <w:webHidden/>
          </w:rPr>
          <w:fldChar w:fldCharType="end"/>
        </w:r>
      </w:hyperlink>
    </w:p>
    <w:p w14:paraId="702735C4" w14:textId="77777777" w:rsidR="006961E0" w:rsidRDefault="00630487" w:rsidP="006961E0">
      <w:pPr>
        <w:pStyle w:val="TOC2"/>
        <w:ind w:hanging="900"/>
        <w:rPr>
          <w:rFonts w:eastAsiaTheme="minorEastAsia" w:cstheme="minorBidi"/>
          <w:noProof/>
          <w:lang w:bidi="ar-SA"/>
        </w:rPr>
      </w:pPr>
      <w:hyperlink w:anchor="_Toc514431743" w:history="1">
        <w:r w:rsidR="006961E0" w:rsidRPr="00B908E8">
          <w:rPr>
            <w:rStyle w:val="Hyperlink"/>
            <w:noProof/>
          </w:rPr>
          <w:t>List of Tables</w:t>
        </w:r>
        <w:r w:rsidR="006961E0">
          <w:rPr>
            <w:noProof/>
            <w:webHidden/>
          </w:rPr>
          <w:tab/>
        </w:r>
        <w:r w:rsidR="006961E0">
          <w:rPr>
            <w:noProof/>
            <w:webHidden/>
          </w:rPr>
          <w:fldChar w:fldCharType="begin"/>
        </w:r>
        <w:r w:rsidR="006961E0">
          <w:rPr>
            <w:noProof/>
            <w:webHidden/>
          </w:rPr>
          <w:instrText xml:space="preserve"> PAGEREF _Toc514431743 \h </w:instrText>
        </w:r>
        <w:r w:rsidR="006961E0">
          <w:rPr>
            <w:noProof/>
            <w:webHidden/>
          </w:rPr>
        </w:r>
        <w:r w:rsidR="006961E0">
          <w:rPr>
            <w:noProof/>
            <w:webHidden/>
          </w:rPr>
          <w:fldChar w:fldCharType="separate"/>
        </w:r>
        <w:r w:rsidR="00A45293">
          <w:rPr>
            <w:noProof/>
            <w:webHidden/>
          </w:rPr>
          <w:t>vii</w:t>
        </w:r>
        <w:r w:rsidR="006961E0">
          <w:rPr>
            <w:noProof/>
            <w:webHidden/>
          </w:rPr>
          <w:fldChar w:fldCharType="end"/>
        </w:r>
      </w:hyperlink>
    </w:p>
    <w:p w14:paraId="2B469252" w14:textId="77777777" w:rsidR="006961E0" w:rsidRDefault="00630487" w:rsidP="008E6138">
      <w:pPr>
        <w:pStyle w:val="TOC1"/>
        <w:rPr>
          <w:rFonts w:eastAsiaTheme="minorEastAsia" w:cstheme="minorBidi"/>
          <w:lang w:bidi="ar-SA"/>
        </w:rPr>
      </w:pPr>
      <w:hyperlink w:anchor="_Toc514431744" w:history="1">
        <w:r w:rsidR="006961E0" w:rsidRPr="006961E0">
          <w:rPr>
            <w:rStyle w:val="Hyperlink"/>
            <w:iCs/>
          </w:rPr>
          <w:t>List of Figures</w:t>
        </w:r>
        <w:r w:rsidR="006961E0">
          <w:rPr>
            <w:webHidden/>
          </w:rPr>
          <w:tab/>
        </w:r>
        <w:r w:rsidR="006961E0">
          <w:rPr>
            <w:webHidden/>
          </w:rPr>
          <w:fldChar w:fldCharType="begin"/>
        </w:r>
        <w:r w:rsidR="006961E0">
          <w:rPr>
            <w:webHidden/>
          </w:rPr>
          <w:instrText xml:space="preserve"> PAGEREF _Toc514431744 \h </w:instrText>
        </w:r>
        <w:r w:rsidR="006961E0">
          <w:rPr>
            <w:webHidden/>
          </w:rPr>
        </w:r>
        <w:r w:rsidR="006961E0">
          <w:rPr>
            <w:webHidden/>
          </w:rPr>
          <w:fldChar w:fldCharType="separate"/>
        </w:r>
        <w:r w:rsidR="00A45293">
          <w:rPr>
            <w:webHidden/>
          </w:rPr>
          <w:t>viii</w:t>
        </w:r>
        <w:r w:rsidR="006961E0">
          <w:rPr>
            <w:webHidden/>
          </w:rPr>
          <w:fldChar w:fldCharType="end"/>
        </w:r>
      </w:hyperlink>
    </w:p>
    <w:p w14:paraId="7A7ECCAF" w14:textId="2CE4A320" w:rsidR="008E6138" w:rsidRDefault="008E6138" w:rsidP="008E6138">
      <w:pPr>
        <w:pStyle w:val="TOC1"/>
      </w:pPr>
      <w:r>
        <w:t>Abstract</w:t>
      </w:r>
      <w:r w:rsidRPr="008E6138">
        <w:rPr>
          <w:webHidden/>
        </w:rPr>
        <w:tab/>
      </w:r>
      <w:r w:rsidRPr="008E6138">
        <w:rPr>
          <w:webHidden/>
        </w:rPr>
        <w:tab/>
      </w:r>
      <w:r>
        <w:rPr>
          <w:webHidden/>
        </w:rPr>
        <w:t>ix</w:t>
      </w:r>
    </w:p>
    <w:p w14:paraId="2E9A62F5" w14:textId="77777777" w:rsidR="006961E0" w:rsidRDefault="00630487" w:rsidP="008E6138">
      <w:pPr>
        <w:pStyle w:val="TOC1"/>
        <w:rPr>
          <w:rFonts w:eastAsiaTheme="minorEastAsia" w:cstheme="minorBidi"/>
          <w:lang w:bidi="ar-SA"/>
        </w:rPr>
      </w:pPr>
      <w:hyperlink w:anchor="_Toc514431746" w:history="1">
        <w:r w:rsidR="006961E0" w:rsidRPr="00B908E8">
          <w:rPr>
            <w:rStyle w:val="Hyperlink"/>
          </w:rPr>
          <w:t>Chapter 1: A Semi-Continuous System for Studying MIC</w:t>
        </w:r>
        <w:r w:rsidR="006961E0">
          <w:rPr>
            <w:webHidden/>
          </w:rPr>
          <w:tab/>
        </w:r>
        <w:r w:rsidR="006961E0">
          <w:rPr>
            <w:webHidden/>
          </w:rPr>
          <w:fldChar w:fldCharType="begin"/>
        </w:r>
        <w:r w:rsidR="006961E0">
          <w:rPr>
            <w:webHidden/>
          </w:rPr>
          <w:instrText xml:space="preserve"> PAGEREF _Toc514431746 \h </w:instrText>
        </w:r>
        <w:r w:rsidR="006961E0">
          <w:rPr>
            <w:webHidden/>
          </w:rPr>
        </w:r>
        <w:r w:rsidR="006961E0">
          <w:rPr>
            <w:webHidden/>
          </w:rPr>
          <w:fldChar w:fldCharType="separate"/>
        </w:r>
        <w:r w:rsidR="00A45293">
          <w:rPr>
            <w:webHidden/>
          </w:rPr>
          <w:t>1</w:t>
        </w:r>
        <w:r w:rsidR="006961E0">
          <w:rPr>
            <w:webHidden/>
          </w:rPr>
          <w:fldChar w:fldCharType="end"/>
        </w:r>
      </w:hyperlink>
    </w:p>
    <w:p w14:paraId="73D32166" w14:textId="77777777" w:rsidR="006961E0" w:rsidRDefault="00630487" w:rsidP="006961E0">
      <w:pPr>
        <w:pStyle w:val="TOC2"/>
        <w:rPr>
          <w:rFonts w:eastAsiaTheme="minorEastAsia" w:cstheme="minorBidi"/>
          <w:noProof/>
          <w:lang w:bidi="ar-SA"/>
        </w:rPr>
      </w:pPr>
      <w:hyperlink w:anchor="_Toc514431747" w:history="1">
        <w:r w:rsidR="006961E0" w:rsidRPr="00B908E8">
          <w:rPr>
            <w:rStyle w:val="Hyperlink"/>
            <w:noProof/>
          </w:rPr>
          <w:t>ABSTRACT</w:t>
        </w:r>
        <w:r w:rsidR="006961E0">
          <w:rPr>
            <w:noProof/>
            <w:webHidden/>
          </w:rPr>
          <w:tab/>
        </w:r>
        <w:r w:rsidR="006961E0">
          <w:rPr>
            <w:noProof/>
            <w:webHidden/>
          </w:rPr>
          <w:fldChar w:fldCharType="begin"/>
        </w:r>
        <w:r w:rsidR="006961E0">
          <w:rPr>
            <w:noProof/>
            <w:webHidden/>
          </w:rPr>
          <w:instrText xml:space="preserve"> PAGEREF _Toc514431747 \h </w:instrText>
        </w:r>
        <w:r w:rsidR="006961E0">
          <w:rPr>
            <w:noProof/>
            <w:webHidden/>
          </w:rPr>
        </w:r>
        <w:r w:rsidR="006961E0">
          <w:rPr>
            <w:noProof/>
            <w:webHidden/>
          </w:rPr>
          <w:fldChar w:fldCharType="separate"/>
        </w:r>
        <w:r w:rsidR="00A45293">
          <w:rPr>
            <w:noProof/>
            <w:webHidden/>
          </w:rPr>
          <w:t>1</w:t>
        </w:r>
        <w:r w:rsidR="006961E0">
          <w:rPr>
            <w:noProof/>
            <w:webHidden/>
          </w:rPr>
          <w:fldChar w:fldCharType="end"/>
        </w:r>
      </w:hyperlink>
    </w:p>
    <w:p w14:paraId="05B54271" w14:textId="77777777" w:rsidR="006961E0" w:rsidRDefault="00630487" w:rsidP="006961E0">
      <w:pPr>
        <w:pStyle w:val="TOC2"/>
        <w:rPr>
          <w:rFonts w:eastAsiaTheme="minorEastAsia" w:cstheme="minorBidi"/>
          <w:noProof/>
          <w:lang w:bidi="ar-SA"/>
        </w:rPr>
      </w:pPr>
      <w:hyperlink w:anchor="_Toc514431748" w:history="1">
        <w:r w:rsidR="006961E0" w:rsidRPr="00B908E8">
          <w:rPr>
            <w:rStyle w:val="Hyperlink"/>
            <w:noProof/>
          </w:rPr>
          <w:t>INTRODUCTION</w:t>
        </w:r>
        <w:r w:rsidR="006961E0">
          <w:rPr>
            <w:noProof/>
            <w:webHidden/>
          </w:rPr>
          <w:tab/>
        </w:r>
        <w:r w:rsidR="006961E0">
          <w:rPr>
            <w:noProof/>
            <w:webHidden/>
          </w:rPr>
          <w:fldChar w:fldCharType="begin"/>
        </w:r>
        <w:r w:rsidR="006961E0">
          <w:rPr>
            <w:noProof/>
            <w:webHidden/>
          </w:rPr>
          <w:instrText xml:space="preserve"> PAGEREF _Toc514431748 \h </w:instrText>
        </w:r>
        <w:r w:rsidR="006961E0">
          <w:rPr>
            <w:noProof/>
            <w:webHidden/>
          </w:rPr>
        </w:r>
        <w:r w:rsidR="006961E0">
          <w:rPr>
            <w:noProof/>
            <w:webHidden/>
          </w:rPr>
          <w:fldChar w:fldCharType="separate"/>
        </w:r>
        <w:r w:rsidR="00A45293">
          <w:rPr>
            <w:noProof/>
            <w:webHidden/>
          </w:rPr>
          <w:t>3</w:t>
        </w:r>
        <w:r w:rsidR="006961E0">
          <w:rPr>
            <w:noProof/>
            <w:webHidden/>
          </w:rPr>
          <w:fldChar w:fldCharType="end"/>
        </w:r>
      </w:hyperlink>
    </w:p>
    <w:p w14:paraId="15C28A3F" w14:textId="77777777" w:rsidR="006961E0" w:rsidRDefault="00630487" w:rsidP="006961E0">
      <w:pPr>
        <w:pStyle w:val="TOC2"/>
        <w:rPr>
          <w:rFonts w:eastAsiaTheme="minorEastAsia" w:cstheme="minorBidi"/>
          <w:noProof/>
          <w:lang w:bidi="ar-SA"/>
        </w:rPr>
      </w:pPr>
      <w:hyperlink w:anchor="_Toc514431749" w:history="1">
        <w:r w:rsidR="006961E0" w:rsidRPr="00B908E8">
          <w:rPr>
            <w:rStyle w:val="Hyperlink"/>
            <w:noProof/>
          </w:rPr>
          <w:t>MATERIALS AND METHODS</w:t>
        </w:r>
        <w:r w:rsidR="006961E0">
          <w:rPr>
            <w:noProof/>
            <w:webHidden/>
          </w:rPr>
          <w:tab/>
        </w:r>
        <w:r w:rsidR="006961E0">
          <w:rPr>
            <w:noProof/>
            <w:webHidden/>
          </w:rPr>
          <w:fldChar w:fldCharType="begin"/>
        </w:r>
        <w:r w:rsidR="006961E0">
          <w:rPr>
            <w:noProof/>
            <w:webHidden/>
          </w:rPr>
          <w:instrText xml:space="preserve"> PAGEREF _Toc514431749 \h </w:instrText>
        </w:r>
        <w:r w:rsidR="006961E0">
          <w:rPr>
            <w:noProof/>
            <w:webHidden/>
          </w:rPr>
        </w:r>
        <w:r w:rsidR="006961E0">
          <w:rPr>
            <w:noProof/>
            <w:webHidden/>
          </w:rPr>
          <w:fldChar w:fldCharType="separate"/>
        </w:r>
        <w:r w:rsidR="00A45293">
          <w:rPr>
            <w:noProof/>
            <w:webHidden/>
          </w:rPr>
          <w:t>10</w:t>
        </w:r>
        <w:r w:rsidR="006961E0">
          <w:rPr>
            <w:noProof/>
            <w:webHidden/>
          </w:rPr>
          <w:fldChar w:fldCharType="end"/>
        </w:r>
      </w:hyperlink>
    </w:p>
    <w:p w14:paraId="633E5845" w14:textId="77777777" w:rsidR="006961E0" w:rsidRDefault="00630487" w:rsidP="00655A6A">
      <w:pPr>
        <w:pStyle w:val="TOC3"/>
        <w:rPr>
          <w:rFonts w:eastAsiaTheme="minorEastAsia" w:cstheme="minorBidi"/>
          <w:noProof/>
          <w:lang w:bidi="ar-SA"/>
        </w:rPr>
      </w:pPr>
      <w:hyperlink w:anchor="_Toc514431750" w:history="1">
        <w:r w:rsidR="006961E0" w:rsidRPr="00B908E8">
          <w:rPr>
            <w:rStyle w:val="Hyperlink"/>
            <w:noProof/>
          </w:rPr>
          <w:t>A Semi-Continuous Biocorrosion Testing System</w:t>
        </w:r>
        <w:r w:rsidR="006961E0">
          <w:rPr>
            <w:noProof/>
            <w:webHidden/>
          </w:rPr>
          <w:tab/>
        </w:r>
        <w:r w:rsidR="006961E0">
          <w:rPr>
            <w:noProof/>
            <w:webHidden/>
          </w:rPr>
          <w:fldChar w:fldCharType="begin"/>
        </w:r>
        <w:r w:rsidR="006961E0">
          <w:rPr>
            <w:noProof/>
            <w:webHidden/>
          </w:rPr>
          <w:instrText xml:space="preserve"> PAGEREF _Toc514431750 \h </w:instrText>
        </w:r>
        <w:r w:rsidR="006961E0">
          <w:rPr>
            <w:noProof/>
            <w:webHidden/>
          </w:rPr>
        </w:r>
        <w:r w:rsidR="006961E0">
          <w:rPr>
            <w:noProof/>
            <w:webHidden/>
          </w:rPr>
          <w:fldChar w:fldCharType="separate"/>
        </w:r>
        <w:r w:rsidR="00A45293">
          <w:rPr>
            <w:noProof/>
            <w:webHidden/>
          </w:rPr>
          <w:t>14</w:t>
        </w:r>
        <w:r w:rsidR="006961E0">
          <w:rPr>
            <w:noProof/>
            <w:webHidden/>
          </w:rPr>
          <w:fldChar w:fldCharType="end"/>
        </w:r>
      </w:hyperlink>
    </w:p>
    <w:p w14:paraId="69CD308C" w14:textId="4C1C0F8F" w:rsidR="006961E0" w:rsidRDefault="00630487" w:rsidP="00655A6A">
      <w:pPr>
        <w:pStyle w:val="TOC3"/>
        <w:rPr>
          <w:rFonts w:eastAsiaTheme="minorEastAsia" w:cstheme="minorBidi"/>
          <w:noProof/>
          <w:lang w:bidi="ar-SA"/>
        </w:rPr>
      </w:pPr>
      <w:hyperlink w:anchor="_Toc514431751" w:history="1">
        <w:r w:rsidR="006961E0" w:rsidRPr="00B908E8">
          <w:rPr>
            <w:rStyle w:val="Hyperlink"/>
            <w:noProof/>
          </w:rPr>
          <w:t>Analyses</w:t>
        </w:r>
        <w:r w:rsidR="001112BB">
          <w:rPr>
            <w:rStyle w:val="Hyperlink"/>
            <w:noProof/>
          </w:rPr>
          <w:t>……</w:t>
        </w:r>
        <w:r w:rsidR="006961E0">
          <w:rPr>
            <w:noProof/>
            <w:webHidden/>
          </w:rPr>
          <w:tab/>
        </w:r>
        <w:r w:rsidR="001112BB">
          <w:rPr>
            <w:noProof/>
            <w:webHidden/>
          </w:rPr>
          <w:t>…</w:t>
        </w:r>
        <w:r w:rsidR="006961E0">
          <w:rPr>
            <w:noProof/>
            <w:webHidden/>
          </w:rPr>
          <w:fldChar w:fldCharType="begin"/>
        </w:r>
        <w:r w:rsidR="006961E0">
          <w:rPr>
            <w:noProof/>
            <w:webHidden/>
          </w:rPr>
          <w:instrText xml:space="preserve"> PAGEREF _Toc514431751 \h </w:instrText>
        </w:r>
        <w:r w:rsidR="006961E0">
          <w:rPr>
            <w:noProof/>
            <w:webHidden/>
          </w:rPr>
        </w:r>
        <w:r w:rsidR="006961E0">
          <w:rPr>
            <w:noProof/>
            <w:webHidden/>
          </w:rPr>
          <w:fldChar w:fldCharType="separate"/>
        </w:r>
        <w:r w:rsidR="00A45293">
          <w:rPr>
            <w:noProof/>
            <w:webHidden/>
          </w:rPr>
          <w:t>17</w:t>
        </w:r>
        <w:r w:rsidR="006961E0">
          <w:rPr>
            <w:noProof/>
            <w:webHidden/>
          </w:rPr>
          <w:fldChar w:fldCharType="end"/>
        </w:r>
      </w:hyperlink>
    </w:p>
    <w:p w14:paraId="7FCC50C2" w14:textId="77777777" w:rsidR="006961E0" w:rsidRDefault="00630487" w:rsidP="006961E0">
      <w:pPr>
        <w:pStyle w:val="TOC2"/>
        <w:rPr>
          <w:rFonts w:eastAsiaTheme="minorEastAsia" w:cstheme="minorBidi"/>
          <w:noProof/>
          <w:lang w:bidi="ar-SA"/>
        </w:rPr>
      </w:pPr>
      <w:hyperlink w:anchor="_Toc514431752" w:history="1">
        <w:r w:rsidR="006961E0" w:rsidRPr="00B908E8">
          <w:rPr>
            <w:rStyle w:val="Hyperlink"/>
            <w:noProof/>
          </w:rPr>
          <w:t>RESULTS</w:t>
        </w:r>
        <w:r w:rsidR="006961E0">
          <w:rPr>
            <w:noProof/>
            <w:webHidden/>
          </w:rPr>
          <w:tab/>
        </w:r>
        <w:r w:rsidR="006961E0">
          <w:rPr>
            <w:noProof/>
            <w:webHidden/>
          </w:rPr>
          <w:fldChar w:fldCharType="begin"/>
        </w:r>
        <w:r w:rsidR="006961E0">
          <w:rPr>
            <w:noProof/>
            <w:webHidden/>
          </w:rPr>
          <w:instrText xml:space="preserve"> PAGEREF _Toc514431752 \h </w:instrText>
        </w:r>
        <w:r w:rsidR="006961E0">
          <w:rPr>
            <w:noProof/>
            <w:webHidden/>
          </w:rPr>
        </w:r>
        <w:r w:rsidR="006961E0">
          <w:rPr>
            <w:noProof/>
            <w:webHidden/>
          </w:rPr>
          <w:fldChar w:fldCharType="separate"/>
        </w:r>
        <w:r w:rsidR="00A45293">
          <w:rPr>
            <w:noProof/>
            <w:webHidden/>
          </w:rPr>
          <w:t>18</w:t>
        </w:r>
        <w:r w:rsidR="006961E0">
          <w:rPr>
            <w:noProof/>
            <w:webHidden/>
          </w:rPr>
          <w:fldChar w:fldCharType="end"/>
        </w:r>
      </w:hyperlink>
    </w:p>
    <w:p w14:paraId="5C4323E0" w14:textId="77777777" w:rsidR="006961E0" w:rsidRDefault="00630487" w:rsidP="00655A6A">
      <w:pPr>
        <w:pStyle w:val="TOC3"/>
        <w:rPr>
          <w:rFonts w:eastAsiaTheme="minorEastAsia" w:cstheme="minorBidi"/>
          <w:noProof/>
          <w:lang w:bidi="ar-SA"/>
        </w:rPr>
      </w:pPr>
      <w:hyperlink w:anchor="_Toc514431753" w:history="1">
        <w:r w:rsidR="006961E0" w:rsidRPr="00B908E8">
          <w:rPr>
            <w:rStyle w:val="Hyperlink"/>
            <w:noProof/>
          </w:rPr>
          <w:t>Bacterial Enumeration, Sulfide, Glutaraldehyde and pH</w:t>
        </w:r>
        <w:r w:rsidR="006961E0">
          <w:rPr>
            <w:noProof/>
            <w:webHidden/>
          </w:rPr>
          <w:tab/>
        </w:r>
        <w:r w:rsidR="006961E0">
          <w:rPr>
            <w:noProof/>
            <w:webHidden/>
          </w:rPr>
          <w:fldChar w:fldCharType="begin"/>
        </w:r>
        <w:r w:rsidR="006961E0">
          <w:rPr>
            <w:noProof/>
            <w:webHidden/>
          </w:rPr>
          <w:instrText xml:space="preserve"> PAGEREF _Toc514431753 \h </w:instrText>
        </w:r>
        <w:r w:rsidR="006961E0">
          <w:rPr>
            <w:noProof/>
            <w:webHidden/>
          </w:rPr>
        </w:r>
        <w:r w:rsidR="006961E0">
          <w:rPr>
            <w:noProof/>
            <w:webHidden/>
          </w:rPr>
          <w:fldChar w:fldCharType="separate"/>
        </w:r>
        <w:r w:rsidR="00A45293">
          <w:rPr>
            <w:noProof/>
            <w:webHidden/>
          </w:rPr>
          <w:t>18</w:t>
        </w:r>
        <w:r w:rsidR="006961E0">
          <w:rPr>
            <w:noProof/>
            <w:webHidden/>
          </w:rPr>
          <w:fldChar w:fldCharType="end"/>
        </w:r>
      </w:hyperlink>
    </w:p>
    <w:p w14:paraId="16C43CE4" w14:textId="77777777" w:rsidR="006961E0" w:rsidRDefault="00630487" w:rsidP="00655A6A">
      <w:pPr>
        <w:pStyle w:val="TOC3"/>
        <w:rPr>
          <w:rFonts w:eastAsiaTheme="minorEastAsia" w:cstheme="minorBidi"/>
          <w:noProof/>
          <w:lang w:bidi="ar-SA"/>
        </w:rPr>
      </w:pPr>
      <w:hyperlink w:anchor="_Toc514431754" w:history="1">
        <w:r w:rsidR="006961E0" w:rsidRPr="00B908E8">
          <w:rPr>
            <w:rStyle w:val="Hyperlink"/>
            <w:noProof/>
          </w:rPr>
          <w:t>Semi-Continuous System and Corrosion Rates</w:t>
        </w:r>
        <w:r w:rsidR="006961E0">
          <w:rPr>
            <w:noProof/>
            <w:webHidden/>
          </w:rPr>
          <w:tab/>
        </w:r>
        <w:r w:rsidR="006961E0">
          <w:rPr>
            <w:noProof/>
            <w:webHidden/>
          </w:rPr>
          <w:fldChar w:fldCharType="begin"/>
        </w:r>
        <w:r w:rsidR="006961E0">
          <w:rPr>
            <w:noProof/>
            <w:webHidden/>
          </w:rPr>
          <w:instrText xml:space="preserve"> PAGEREF _Toc514431754 \h </w:instrText>
        </w:r>
        <w:r w:rsidR="006961E0">
          <w:rPr>
            <w:noProof/>
            <w:webHidden/>
          </w:rPr>
        </w:r>
        <w:r w:rsidR="006961E0">
          <w:rPr>
            <w:noProof/>
            <w:webHidden/>
          </w:rPr>
          <w:fldChar w:fldCharType="separate"/>
        </w:r>
        <w:r w:rsidR="00A45293">
          <w:rPr>
            <w:noProof/>
            <w:webHidden/>
          </w:rPr>
          <w:t>20</w:t>
        </w:r>
        <w:r w:rsidR="006961E0">
          <w:rPr>
            <w:noProof/>
            <w:webHidden/>
          </w:rPr>
          <w:fldChar w:fldCharType="end"/>
        </w:r>
      </w:hyperlink>
    </w:p>
    <w:p w14:paraId="0160BB9E" w14:textId="77777777" w:rsidR="006961E0" w:rsidRDefault="00630487" w:rsidP="00655A6A">
      <w:pPr>
        <w:pStyle w:val="TOC3"/>
        <w:rPr>
          <w:rFonts w:eastAsiaTheme="minorEastAsia" w:cstheme="minorBidi"/>
          <w:noProof/>
          <w:lang w:bidi="ar-SA"/>
        </w:rPr>
      </w:pPr>
      <w:hyperlink w:anchor="_Toc514431755" w:history="1">
        <w:r w:rsidR="006961E0" w:rsidRPr="00B908E8">
          <w:rPr>
            <w:rStyle w:val="Hyperlink"/>
            <w:noProof/>
          </w:rPr>
          <w:t>Biofilm Community Analysis</w:t>
        </w:r>
        <w:r w:rsidR="006961E0">
          <w:rPr>
            <w:noProof/>
            <w:webHidden/>
          </w:rPr>
          <w:tab/>
        </w:r>
        <w:r w:rsidR="006961E0">
          <w:rPr>
            <w:noProof/>
            <w:webHidden/>
          </w:rPr>
          <w:fldChar w:fldCharType="begin"/>
        </w:r>
        <w:r w:rsidR="006961E0">
          <w:rPr>
            <w:noProof/>
            <w:webHidden/>
          </w:rPr>
          <w:instrText xml:space="preserve"> PAGEREF _Toc514431755 \h </w:instrText>
        </w:r>
        <w:r w:rsidR="006961E0">
          <w:rPr>
            <w:noProof/>
            <w:webHidden/>
          </w:rPr>
        </w:r>
        <w:r w:rsidR="006961E0">
          <w:rPr>
            <w:noProof/>
            <w:webHidden/>
          </w:rPr>
          <w:fldChar w:fldCharType="separate"/>
        </w:r>
        <w:r w:rsidR="00A45293">
          <w:rPr>
            <w:noProof/>
            <w:webHidden/>
          </w:rPr>
          <w:t>25</w:t>
        </w:r>
        <w:r w:rsidR="006961E0">
          <w:rPr>
            <w:noProof/>
            <w:webHidden/>
          </w:rPr>
          <w:fldChar w:fldCharType="end"/>
        </w:r>
      </w:hyperlink>
    </w:p>
    <w:p w14:paraId="770A4621" w14:textId="77777777" w:rsidR="006961E0" w:rsidRDefault="00630487" w:rsidP="006961E0">
      <w:pPr>
        <w:pStyle w:val="TOC2"/>
        <w:rPr>
          <w:rFonts w:eastAsiaTheme="minorEastAsia" w:cstheme="minorBidi"/>
          <w:noProof/>
          <w:lang w:bidi="ar-SA"/>
        </w:rPr>
      </w:pPr>
      <w:hyperlink w:anchor="_Toc514431756" w:history="1">
        <w:r w:rsidR="006961E0" w:rsidRPr="00B908E8">
          <w:rPr>
            <w:rStyle w:val="Hyperlink"/>
            <w:noProof/>
          </w:rPr>
          <w:t>DISCUSSION</w:t>
        </w:r>
        <w:r w:rsidR="006961E0">
          <w:rPr>
            <w:noProof/>
            <w:webHidden/>
          </w:rPr>
          <w:tab/>
        </w:r>
        <w:r w:rsidR="006961E0">
          <w:rPr>
            <w:noProof/>
            <w:webHidden/>
          </w:rPr>
          <w:fldChar w:fldCharType="begin"/>
        </w:r>
        <w:r w:rsidR="006961E0">
          <w:rPr>
            <w:noProof/>
            <w:webHidden/>
          </w:rPr>
          <w:instrText xml:space="preserve"> PAGEREF _Toc514431756 \h </w:instrText>
        </w:r>
        <w:r w:rsidR="006961E0">
          <w:rPr>
            <w:noProof/>
            <w:webHidden/>
          </w:rPr>
        </w:r>
        <w:r w:rsidR="006961E0">
          <w:rPr>
            <w:noProof/>
            <w:webHidden/>
          </w:rPr>
          <w:fldChar w:fldCharType="separate"/>
        </w:r>
        <w:r w:rsidR="00A45293">
          <w:rPr>
            <w:noProof/>
            <w:webHidden/>
          </w:rPr>
          <w:t>27</w:t>
        </w:r>
        <w:r w:rsidR="006961E0">
          <w:rPr>
            <w:noProof/>
            <w:webHidden/>
          </w:rPr>
          <w:fldChar w:fldCharType="end"/>
        </w:r>
      </w:hyperlink>
    </w:p>
    <w:p w14:paraId="603166DC" w14:textId="77777777" w:rsidR="006961E0" w:rsidRDefault="00630487" w:rsidP="008E6138">
      <w:pPr>
        <w:pStyle w:val="TOC1"/>
        <w:rPr>
          <w:rFonts w:eastAsiaTheme="minorEastAsia" w:cstheme="minorBidi"/>
          <w:lang w:bidi="ar-SA"/>
        </w:rPr>
      </w:pPr>
      <w:hyperlink w:anchor="_Toc514431757" w:history="1">
        <w:r w:rsidR="006961E0" w:rsidRPr="00B908E8">
          <w:rPr>
            <w:rStyle w:val="Hyperlink"/>
          </w:rPr>
          <w:t>Chapter 2: Optimization of Acid-Producing Bacteria Medium</w:t>
        </w:r>
        <w:r w:rsidR="006961E0">
          <w:rPr>
            <w:webHidden/>
          </w:rPr>
          <w:tab/>
        </w:r>
        <w:r w:rsidR="006961E0">
          <w:rPr>
            <w:webHidden/>
          </w:rPr>
          <w:fldChar w:fldCharType="begin"/>
        </w:r>
        <w:r w:rsidR="006961E0">
          <w:rPr>
            <w:webHidden/>
          </w:rPr>
          <w:instrText xml:space="preserve"> PAGEREF _Toc514431757 \h </w:instrText>
        </w:r>
        <w:r w:rsidR="006961E0">
          <w:rPr>
            <w:webHidden/>
          </w:rPr>
        </w:r>
        <w:r w:rsidR="006961E0">
          <w:rPr>
            <w:webHidden/>
          </w:rPr>
          <w:fldChar w:fldCharType="separate"/>
        </w:r>
        <w:r w:rsidR="00A45293">
          <w:rPr>
            <w:webHidden/>
          </w:rPr>
          <w:t>31</w:t>
        </w:r>
        <w:r w:rsidR="006961E0">
          <w:rPr>
            <w:webHidden/>
          </w:rPr>
          <w:fldChar w:fldCharType="end"/>
        </w:r>
      </w:hyperlink>
    </w:p>
    <w:p w14:paraId="6243E980" w14:textId="77777777" w:rsidR="006961E0" w:rsidRDefault="00630487" w:rsidP="006961E0">
      <w:pPr>
        <w:pStyle w:val="TOC2"/>
        <w:rPr>
          <w:rFonts w:eastAsiaTheme="minorEastAsia" w:cstheme="minorBidi"/>
          <w:noProof/>
          <w:lang w:bidi="ar-SA"/>
        </w:rPr>
      </w:pPr>
      <w:hyperlink w:anchor="_Toc514431758" w:history="1">
        <w:r w:rsidR="006961E0" w:rsidRPr="00B908E8">
          <w:rPr>
            <w:rStyle w:val="Hyperlink"/>
            <w:noProof/>
          </w:rPr>
          <w:t>ABSTRACT</w:t>
        </w:r>
        <w:r w:rsidR="006961E0">
          <w:rPr>
            <w:noProof/>
            <w:webHidden/>
          </w:rPr>
          <w:tab/>
        </w:r>
        <w:r w:rsidR="006961E0">
          <w:rPr>
            <w:noProof/>
            <w:webHidden/>
          </w:rPr>
          <w:fldChar w:fldCharType="begin"/>
        </w:r>
        <w:r w:rsidR="006961E0">
          <w:rPr>
            <w:noProof/>
            <w:webHidden/>
          </w:rPr>
          <w:instrText xml:space="preserve"> PAGEREF _Toc514431758 \h </w:instrText>
        </w:r>
        <w:r w:rsidR="006961E0">
          <w:rPr>
            <w:noProof/>
            <w:webHidden/>
          </w:rPr>
        </w:r>
        <w:r w:rsidR="006961E0">
          <w:rPr>
            <w:noProof/>
            <w:webHidden/>
          </w:rPr>
          <w:fldChar w:fldCharType="separate"/>
        </w:r>
        <w:r w:rsidR="00A45293">
          <w:rPr>
            <w:noProof/>
            <w:webHidden/>
          </w:rPr>
          <w:t>31</w:t>
        </w:r>
        <w:r w:rsidR="006961E0">
          <w:rPr>
            <w:noProof/>
            <w:webHidden/>
          </w:rPr>
          <w:fldChar w:fldCharType="end"/>
        </w:r>
      </w:hyperlink>
    </w:p>
    <w:p w14:paraId="6261BCB3" w14:textId="77777777" w:rsidR="006961E0" w:rsidRDefault="00630487" w:rsidP="006961E0">
      <w:pPr>
        <w:pStyle w:val="TOC2"/>
        <w:rPr>
          <w:rFonts w:eastAsiaTheme="minorEastAsia" w:cstheme="minorBidi"/>
          <w:noProof/>
          <w:lang w:bidi="ar-SA"/>
        </w:rPr>
      </w:pPr>
      <w:hyperlink w:anchor="_Toc514431759" w:history="1">
        <w:r w:rsidR="006961E0" w:rsidRPr="00B908E8">
          <w:rPr>
            <w:rStyle w:val="Hyperlink"/>
            <w:noProof/>
          </w:rPr>
          <w:t>INTRODUCTION</w:t>
        </w:r>
        <w:r w:rsidR="006961E0">
          <w:rPr>
            <w:noProof/>
            <w:webHidden/>
          </w:rPr>
          <w:tab/>
        </w:r>
        <w:r w:rsidR="006961E0">
          <w:rPr>
            <w:noProof/>
            <w:webHidden/>
          </w:rPr>
          <w:fldChar w:fldCharType="begin"/>
        </w:r>
        <w:r w:rsidR="006961E0">
          <w:rPr>
            <w:noProof/>
            <w:webHidden/>
          </w:rPr>
          <w:instrText xml:space="preserve"> PAGEREF _Toc514431759 \h </w:instrText>
        </w:r>
        <w:r w:rsidR="006961E0">
          <w:rPr>
            <w:noProof/>
            <w:webHidden/>
          </w:rPr>
        </w:r>
        <w:r w:rsidR="006961E0">
          <w:rPr>
            <w:noProof/>
            <w:webHidden/>
          </w:rPr>
          <w:fldChar w:fldCharType="separate"/>
        </w:r>
        <w:r w:rsidR="00A45293">
          <w:rPr>
            <w:noProof/>
            <w:webHidden/>
          </w:rPr>
          <w:t>32</w:t>
        </w:r>
        <w:r w:rsidR="006961E0">
          <w:rPr>
            <w:noProof/>
            <w:webHidden/>
          </w:rPr>
          <w:fldChar w:fldCharType="end"/>
        </w:r>
      </w:hyperlink>
    </w:p>
    <w:p w14:paraId="5A90F9C4" w14:textId="77777777" w:rsidR="006961E0" w:rsidRDefault="00630487" w:rsidP="006961E0">
      <w:pPr>
        <w:pStyle w:val="TOC2"/>
        <w:rPr>
          <w:rFonts w:eastAsiaTheme="minorEastAsia" w:cstheme="minorBidi"/>
          <w:noProof/>
          <w:lang w:bidi="ar-SA"/>
        </w:rPr>
      </w:pPr>
      <w:hyperlink w:anchor="_Toc514431760" w:history="1">
        <w:r w:rsidR="006961E0" w:rsidRPr="00B908E8">
          <w:rPr>
            <w:rStyle w:val="Hyperlink"/>
            <w:noProof/>
          </w:rPr>
          <w:t>MATERIALS AND METHODS</w:t>
        </w:r>
        <w:r w:rsidR="006961E0">
          <w:rPr>
            <w:noProof/>
            <w:webHidden/>
          </w:rPr>
          <w:tab/>
        </w:r>
        <w:r w:rsidR="006961E0">
          <w:rPr>
            <w:noProof/>
            <w:webHidden/>
          </w:rPr>
          <w:fldChar w:fldCharType="begin"/>
        </w:r>
        <w:r w:rsidR="006961E0">
          <w:rPr>
            <w:noProof/>
            <w:webHidden/>
          </w:rPr>
          <w:instrText xml:space="preserve"> PAGEREF _Toc514431760 \h </w:instrText>
        </w:r>
        <w:r w:rsidR="006961E0">
          <w:rPr>
            <w:noProof/>
            <w:webHidden/>
          </w:rPr>
        </w:r>
        <w:r w:rsidR="006961E0">
          <w:rPr>
            <w:noProof/>
            <w:webHidden/>
          </w:rPr>
          <w:fldChar w:fldCharType="separate"/>
        </w:r>
        <w:r w:rsidR="00A45293">
          <w:rPr>
            <w:noProof/>
            <w:webHidden/>
          </w:rPr>
          <w:t>34</w:t>
        </w:r>
        <w:r w:rsidR="006961E0">
          <w:rPr>
            <w:noProof/>
            <w:webHidden/>
          </w:rPr>
          <w:fldChar w:fldCharType="end"/>
        </w:r>
      </w:hyperlink>
    </w:p>
    <w:p w14:paraId="06CAACC6" w14:textId="77777777" w:rsidR="006961E0" w:rsidRDefault="00630487" w:rsidP="006961E0">
      <w:pPr>
        <w:pStyle w:val="TOC2"/>
        <w:rPr>
          <w:rFonts w:eastAsiaTheme="minorEastAsia" w:cstheme="minorBidi"/>
          <w:noProof/>
          <w:lang w:bidi="ar-SA"/>
        </w:rPr>
      </w:pPr>
      <w:hyperlink w:anchor="_Toc514431761" w:history="1">
        <w:r w:rsidR="006961E0" w:rsidRPr="00B908E8">
          <w:rPr>
            <w:rStyle w:val="Hyperlink"/>
            <w:noProof/>
          </w:rPr>
          <w:t>RESULTS</w:t>
        </w:r>
        <w:r w:rsidR="006961E0">
          <w:rPr>
            <w:noProof/>
            <w:webHidden/>
          </w:rPr>
          <w:tab/>
        </w:r>
        <w:r w:rsidR="006961E0">
          <w:rPr>
            <w:noProof/>
            <w:webHidden/>
          </w:rPr>
          <w:fldChar w:fldCharType="begin"/>
        </w:r>
        <w:r w:rsidR="006961E0">
          <w:rPr>
            <w:noProof/>
            <w:webHidden/>
          </w:rPr>
          <w:instrText xml:space="preserve"> PAGEREF _Toc514431761 \h </w:instrText>
        </w:r>
        <w:r w:rsidR="006961E0">
          <w:rPr>
            <w:noProof/>
            <w:webHidden/>
          </w:rPr>
        </w:r>
        <w:r w:rsidR="006961E0">
          <w:rPr>
            <w:noProof/>
            <w:webHidden/>
          </w:rPr>
          <w:fldChar w:fldCharType="separate"/>
        </w:r>
        <w:r w:rsidR="00A45293">
          <w:rPr>
            <w:noProof/>
            <w:webHidden/>
          </w:rPr>
          <w:t>34</w:t>
        </w:r>
        <w:r w:rsidR="006961E0">
          <w:rPr>
            <w:noProof/>
            <w:webHidden/>
          </w:rPr>
          <w:fldChar w:fldCharType="end"/>
        </w:r>
      </w:hyperlink>
    </w:p>
    <w:p w14:paraId="193EDAE4" w14:textId="60549CE3" w:rsidR="00163064" w:rsidRDefault="00163064" w:rsidP="00163064">
      <w:pPr>
        <w:pStyle w:val="TOC2"/>
      </w:pPr>
      <w:r>
        <w:t>DISCUSSION</w:t>
      </w:r>
      <w:r w:rsidRPr="00163064">
        <w:rPr>
          <w:webHidden/>
        </w:rPr>
        <w:tab/>
      </w:r>
      <w:r>
        <w:rPr>
          <w:webHidden/>
        </w:rPr>
        <w:t>3</w:t>
      </w:r>
      <w:r w:rsidR="004E0016">
        <w:rPr>
          <w:webHidden/>
        </w:rPr>
        <w:t>7</w:t>
      </w:r>
    </w:p>
    <w:p w14:paraId="348030AC" w14:textId="184177DA" w:rsidR="00B367D6" w:rsidRPr="00B616B0" w:rsidRDefault="00630487" w:rsidP="00B616B0">
      <w:pPr>
        <w:pStyle w:val="TOC2"/>
        <w:ind w:hanging="900"/>
        <w:rPr>
          <w:rFonts w:eastAsiaTheme="minorEastAsia" w:cstheme="minorBidi"/>
          <w:noProof/>
          <w:lang w:bidi="ar-SA"/>
        </w:rPr>
      </w:pPr>
      <w:hyperlink w:anchor="_Toc514431762" w:history="1">
        <w:r w:rsidR="006961E0" w:rsidRPr="00B908E8">
          <w:rPr>
            <w:rStyle w:val="Hyperlink"/>
            <w:noProof/>
          </w:rPr>
          <w:t>REFERENCES</w:t>
        </w:r>
        <w:r w:rsidR="006961E0">
          <w:rPr>
            <w:noProof/>
            <w:webHidden/>
          </w:rPr>
          <w:tab/>
        </w:r>
        <w:r w:rsidR="006961E0">
          <w:rPr>
            <w:noProof/>
            <w:webHidden/>
          </w:rPr>
          <w:fldChar w:fldCharType="begin"/>
        </w:r>
        <w:r w:rsidR="006961E0">
          <w:rPr>
            <w:noProof/>
            <w:webHidden/>
          </w:rPr>
          <w:instrText xml:space="preserve"> PAGEREF _Toc514431762 \h </w:instrText>
        </w:r>
        <w:r w:rsidR="006961E0">
          <w:rPr>
            <w:noProof/>
            <w:webHidden/>
          </w:rPr>
        </w:r>
        <w:r w:rsidR="006961E0">
          <w:rPr>
            <w:noProof/>
            <w:webHidden/>
          </w:rPr>
          <w:fldChar w:fldCharType="separate"/>
        </w:r>
        <w:r w:rsidR="00A45293">
          <w:rPr>
            <w:noProof/>
            <w:webHidden/>
          </w:rPr>
          <w:t>38</w:t>
        </w:r>
        <w:r w:rsidR="006961E0">
          <w:rPr>
            <w:noProof/>
            <w:webHidden/>
          </w:rPr>
          <w:fldChar w:fldCharType="end"/>
        </w:r>
      </w:hyperlink>
    </w:p>
    <w:p w14:paraId="0F1AE65F" w14:textId="2555F7D2" w:rsidR="006961E0" w:rsidRDefault="00630487" w:rsidP="00D57C64">
      <w:pPr>
        <w:pStyle w:val="TOC3"/>
        <w:ind w:hanging="1260"/>
        <w:rPr>
          <w:rFonts w:eastAsiaTheme="minorEastAsia" w:cstheme="minorBidi"/>
          <w:noProof/>
          <w:lang w:bidi="ar-SA"/>
        </w:rPr>
      </w:pPr>
      <w:hyperlink w:anchor="_Toc514431763" w:history="1">
        <w:r w:rsidR="006961E0" w:rsidRPr="00B908E8">
          <w:rPr>
            <w:rStyle w:val="Hyperlink"/>
            <w:noProof/>
          </w:rPr>
          <w:t>Appendix A</w:t>
        </w:r>
        <w:r w:rsidR="00B367D6">
          <w:rPr>
            <w:rStyle w:val="Hyperlink"/>
            <w:noProof/>
          </w:rPr>
          <w:t>...</w:t>
        </w:r>
        <w:r w:rsidR="006961E0">
          <w:rPr>
            <w:noProof/>
            <w:webHidden/>
          </w:rPr>
          <w:tab/>
        </w:r>
        <w:r w:rsidR="006961E0">
          <w:rPr>
            <w:noProof/>
            <w:webHidden/>
          </w:rPr>
          <w:fldChar w:fldCharType="begin"/>
        </w:r>
        <w:r w:rsidR="006961E0">
          <w:rPr>
            <w:noProof/>
            <w:webHidden/>
          </w:rPr>
          <w:instrText xml:space="preserve"> PAGEREF _Toc514431763 \h </w:instrText>
        </w:r>
        <w:r w:rsidR="006961E0">
          <w:rPr>
            <w:noProof/>
            <w:webHidden/>
          </w:rPr>
        </w:r>
        <w:r w:rsidR="006961E0">
          <w:rPr>
            <w:noProof/>
            <w:webHidden/>
          </w:rPr>
          <w:fldChar w:fldCharType="separate"/>
        </w:r>
        <w:r w:rsidR="00A45293">
          <w:rPr>
            <w:noProof/>
            <w:webHidden/>
          </w:rPr>
          <w:t>52</w:t>
        </w:r>
        <w:r w:rsidR="006961E0">
          <w:rPr>
            <w:noProof/>
            <w:webHidden/>
          </w:rPr>
          <w:fldChar w:fldCharType="end"/>
        </w:r>
      </w:hyperlink>
    </w:p>
    <w:p w14:paraId="7644572E" w14:textId="14996BCB" w:rsidR="00233E73" w:rsidRPr="006961E0" w:rsidRDefault="00630487" w:rsidP="00D57C64">
      <w:pPr>
        <w:pStyle w:val="TOC3"/>
        <w:ind w:hanging="1260"/>
        <w:rPr>
          <w:rFonts w:eastAsiaTheme="minorEastAsia" w:cstheme="minorBidi"/>
          <w:noProof/>
          <w:lang w:bidi="ar-SA"/>
        </w:rPr>
      </w:pPr>
      <w:hyperlink w:anchor="_Toc514431765" w:history="1">
        <w:r w:rsidR="006961E0" w:rsidRPr="00B908E8">
          <w:rPr>
            <w:rStyle w:val="Hyperlink"/>
            <w:noProof/>
          </w:rPr>
          <w:t>Appendix B</w:t>
        </w:r>
        <w:r w:rsidR="00B367D6">
          <w:rPr>
            <w:rStyle w:val="Hyperlink"/>
            <w:noProof/>
          </w:rPr>
          <w:t>..</w:t>
        </w:r>
        <w:r w:rsidR="006961E0">
          <w:rPr>
            <w:noProof/>
            <w:webHidden/>
          </w:rPr>
          <w:tab/>
        </w:r>
        <w:r w:rsidR="006961E0">
          <w:rPr>
            <w:noProof/>
            <w:webHidden/>
          </w:rPr>
          <w:fldChar w:fldCharType="begin"/>
        </w:r>
        <w:r w:rsidR="006961E0">
          <w:rPr>
            <w:noProof/>
            <w:webHidden/>
          </w:rPr>
          <w:instrText xml:space="preserve"> PAGEREF _Toc514431765 \h </w:instrText>
        </w:r>
        <w:r w:rsidR="006961E0">
          <w:rPr>
            <w:noProof/>
            <w:webHidden/>
          </w:rPr>
        </w:r>
        <w:r w:rsidR="006961E0">
          <w:rPr>
            <w:noProof/>
            <w:webHidden/>
          </w:rPr>
          <w:fldChar w:fldCharType="separate"/>
        </w:r>
        <w:r w:rsidR="00A45293">
          <w:rPr>
            <w:noProof/>
            <w:webHidden/>
          </w:rPr>
          <w:t>53</w:t>
        </w:r>
        <w:r w:rsidR="006961E0">
          <w:rPr>
            <w:noProof/>
            <w:webHidden/>
          </w:rPr>
          <w:fldChar w:fldCharType="end"/>
        </w:r>
      </w:hyperlink>
      <w:r w:rsidR="00AA4AED">
        <w:fldChar w:fldCharType="end"/>
      </w:r>
      <w:bookmarkStart w:id="3" w:name="_Toc310579465"/>
    </w:p>
    <w:p w14:paraId="1E3C04B9" w14:textId="77777777" w:rsidR="00233E73" w:rsidRDefault="00233E73">
      <w:pPr>
        <w:spacing w:line="240" w:lineRule="auto"/>
        <w:rPr>
          <w:rFonts w:asciiTheme="majorHAnsi" w:hAnsiTheme="majorHAnsi"/>
          <w:b/>
          <w:bCs/>
          <w:iCs/>
          <w:szCs w:val="28"/>
        </w:rPr>
      </w:pPr>
      <w:r>
        <w:br w:type="page"/>
      </w:r>
    </w:p>
    <w:p w14:paraId="4BF19BE7" w14:textId="36D18083" w:rsidR="009C4FEF" w:rsidRDefault="00DA1971" w:rsidP="00503963">
      <w:pPr>
        <w:pStyle w:val="Heading2"/>
      </w:pPr>
      <w:bookmarkStart w:id="4" w:name="_Toc514431743"/>
      <w:r>
        <w:lastRenderedPageBreak/>
        <w:t>List of Tables</w:t>
      </w:r>
      <w:bookmarkEnd w:id="3"/>
      <w:bookmarkEnd w:id="4"/>
    </w:p>
    <w:p w14:paraId="257B5999" w14:textId="77777777" w:rsidR="00017F5C" w:rsidRPr="00017F5C" w:rsidRDefault="00017F5C" w:rsidP="00017F5C"/>
    <w:p w14:paraId="3EE90A99" w14:textId="77777777" w:rsidR="00ED7C22" w:rsidRDefault="00AA4AED">
      <w:pPr>
        <w:pStyle w:val="TableofFigures"/>
        <w:tabs>
          <w:tab w:val="right" w:leader="dot" w:pos="8486"/>
        </w:tabs>
        <w:rPr>
          <w:rFonts w:eastAsiaTheme="minorEastAsia" w:cstheme="minorBidi"/>
          <w:noProof/>
          <w:lang w:bidi="ar-SA"/>
        </w:rPr>
      </w:pPr>
      <w:r>
        <w:fldChar w:fldCharType="begin"/>
      </w:r>
      <w:r w:rsidR="00E948D0">
        <w:instrText xml:space="preserve"> TOC \h \z \c "Table" </w:instrText>
      </w:r>
      <w:r>
        <w:fldChar w:fldCharType="separate"/>
      </w:r>
      <w:hyperlink w:anchor="_Toc513795294" w:history="1">
        <w:r w:rsidR="00ED7C22" w:rsidRPr="00523B85">
          <w:rPr>
            <w:rStyle w:val="Hyperlink"/>
            <w:b/>
            <w:bCs/>
            <w:noProof/>
          </w:rPr>
          <w:t>Table 1.</w:t>
        </w:r>
        <w:r w:rsidR="00ED7C22" w:rsidRPr="003D6EBD">
          <w:rPr>
            <w:rStyle w:val="Hyperlink"/>
            <w:noProof/>
          </w:rPr>
          <w:t xml:space="preserve"> </w:t>
        </w:r>
        <w:r w:rsidR="00ED7C22" w:rsidRPr="003D6EBD">
          <w:rPr>
            <w:rStyle w:val="Hyperlink"/>
            <w:rFonts w:asciiTheme="majorHAnsi" w:hAnsiTheme="majorHAnsi"/>
            <w:noProof/>
          </w:rPr>
          <w:t>T</w:t>
        </w:r>
        <w:r w:rsidR="00ED7C22" w:rsidRPr="003D6EBD">
          <w:rPr>
            <w:rStyle w:val="Hyperlink"/>
            <w:rFonts w:asciiTheme="majorHAnsi" w:hAnsiTheme="majorHAnsi"/>
            <w:noProof/>
            <w:vertAlign w:val="subscript"/>
          </w:rPr>
          <w:t>f</w:t>
        </w:r>
        <w:r w:rsidR="00ED7C22" w:rsidRPr="003D6EBD">
          <w:rPr>
            <w:rStyle w:val="Hyperlink"/>
            <w:rFonts w:asciiTheme="majorHAnsi" w:hAnsiTheme="majorHAnsi"/>
            <w:noProof/>
          </w:rPr>
          <w:t xml:space="preserve"> SRB and GHB biofilm and planktonic viable cell counts for all treatments</w:t>
        </w:r>
        <w:r w:rsidR="00ED7C22">
          <w:rPr>
            <w:noProof/>
            <w:webHidden/>
          </w:rPr>
          <w:tab/>
        </w:r>
        <w:r w:rsidR="00ED7C22">
          <w:rPr>
            <w:noProof/>
            <w:webHidden/>
          </w:rPr>
          <w:fldChar w:fldCharType="begin"/>
        </w:r>
        <w:r w:rsidR="00ED7C22">
          <w:rPr>
            <w:noProof/>
            <w:webHidden/>
          </w:rPr>
          <w:instrText xml:space="preserve"> PAGEREF _Toc513795294 \h </w:instrText>
        </w:r>
        <w:r w:rsidR="00ED7C22">
          <w:rPr>
            <w:noProof/>
            <w:webHidden/>
          </w:rPr>
        </w:r>
        <w:r w:rsidR="00ED7C22">
          <w:rPr>
            <w:noProof/>
            <w:webHidden/>
          </w:rPr>
          <w:fldChar w:fldCharType="separate"/>
        </w:r>
        <w:r w:rsidR="00A45293">
          <w:rPr>
            <w:noProof/>
            <w:webHidden/>
          </w:rPr>
          <w:t>19</w:t>
        </w:r>
        <w:r w:rsidR="00ED7C22">
          <w:rPr>
            <w:noProof/>
            <w:webHidden/>
          </w:rPr>
          <w:fldChar w:fldCharType="end"/>
        </w:r>
      </w:hyperlink>
    </w:p>
    <w:p w14:paraId="0D486694" w14:textId="77777777" w:rsidR="00ED7C22" w:rsidRDefault="00630487">
      <w:pPr>
        <w:pStyle w:val="TableofFigures"/>
        <w:tabs>
          <w:tab w:val="right" w:leader="dot" w:pos="8486"/>
        </w:tabs>
        <w:rPr>
          <w:rFonts w:eastAsiaTheme="minorEastAsia" w:cstheme="minorBidi"/>
          <w:noProof/>
          <w:lang w:bidi="ar-SA"/>
        </w:rPr>
      </w:pPr>
      <w:hyperlink w:anchor="_Toc513795295" w:history="1">
        <w:r w:rsidR="00ED7C22" w:rsidRPr="00523B85">
          <w:rPr>
            <w:rStyle w:val="Hyperlink"/>
            <w:b/>
            <w:bCs/>
            <w:noProof/>
          </w:rPr>
          <w:t>Table 2.</w:t>
        </w:r>
        <w:r w:rsidR="00ED7C22" w:rsidRPr="003D6EBD">
          <w:rPr>
            <w:rStyle w:val="Hyperlink"/>
            <w:noProof/>
          </w:rPr>
          <w:t xml:space="preserve"> </w:t>
        </w:r>
        <w:r w:rsidR="00ED7C22" w:rsidRPr="003D6EBD">
          <w:rPr>
            <w:rStyle w:val="Hyperlink"/>
            <w:rFonts w:cstheme="minorHAnsi"/>
            <w:noProof/>
          </w:rPr>
          <w:t>Test surface average weight loss (mg), pH and sulfide levels (ppm)</w:t>
        </w:r>
        <w:r w:rsidR="00ED7C22">
          <w:rPr>
            <w:noProof/>
            <w:webHidden/>
          </w:rPr>
          <w:tab/>
        </w:r>
        <w:r w:rsidR="00ED7C22">
          <w:rPr>
            <w:noProof/>
            <w:webHidden/>
          </w:rPr>
          <w:fldChar w:fldCharType="begin"/>
        </w:r>
        <w:r w:rsidR="00ED7C22">
          <w:rPr>
            <w:noProof/>
            <w:webHidden/>
          </w:rPr>
          <w:instrText xml:space="preserve"> PAGEREF _Toc513795295 \h </w:instrText>
        </w:r>
        <w:r w:rsidR="00ED7C22">
          <w:rPr>
            <w:noProof/>
            <w:webHidden/>
          </w:rPr>
        </w:r>
        <w:r w:rsidR="00ED7C22">
          <w:rPr>
            <w:noProof/>
            <w:webHidden/>
          </w:rPr>
          <w:fldChar w:fldCharType="separate"/>
        </w:r>
        <w:r w:rsidR="00A45293">
          <w:rPr>
            <w:noProof/>
            <w:webHidden/>
          </w:rPr>
          <w:t>22</w:t>
        </w:r>
        <w:r w:rsidR="00ED7C22">
          <w:rPr>
            <w:noProof/>
            <w:webHidden/>
          </w:rPr>
          <w:fldChar w:fldCharType="end"/>
        </w:r>
      </w:hyperlink>
    </w:p>
    <w:p w14:paraId="2D93EAD2" w14:textId="04D0BE92" w:rsidR="00ED7C22" w:rsidRDefault="00630487">
      <w:pPr>
        <w:pStyle w:val="TableofFigures"/>
        <w:tabs>
          <w:tab w:val="right" w:leader="dot" w:pos="8486"/>
        </w:tabs>
        <w:rPr>
          <w:rFonts w:eastAsiaTheme="minorEastAsia" w:cstheme="minorBidi"/>
          <w:noProof/>
          <w:lang w:bidi="ar-SA"/>
        </w:rPr>
      </w:pPr>
      <w:hyperlink w:anchor="_Toc513795296" w:history="1">
        <w:r w:rsidR="00ED7C22" w:rsidRPr="00523B85">
          <w:rPr>
            <w:rStyle w:val="Hyperlink"/>
            <w:b/>
            <w:bCs/>
            <w:noProof/>
          </w:rPr>
          <w:t>Table 3.</w:t>
        </w:r>
        <w:r w:rsidR="00ED7C22" w:rsidRPr="003D6EBD">
          <w:rPr>
            <w:rStyle w:val="Hyperlink"/>
            <w:noProof/>
          </w:rPr>
          <w:t xml:space="preserve"> </w:t>
        </w:r>
        <w:r w:rsidR="00ED7C22" w:rsidRPr="003D6EBD">
          <w:rPr>
            <w:rStyle w:val="Hyperlink"/>
            <w:rFonts w:asciiTheme="majorHAnsi" w:hAnsiTheme="majorHAnsi"/>
            <w:noProof/>
          </w:rPr>
          <w:t>16S rDNA libraries depicting relative abundance of microbes in the three untreated SRB biofilm</w:t>
        </w:r>
        <w:r w:rsidR="001001B2">
          <w:rPr>
            <w:rStyle w:val="Hyperlink"/>
            <w:rFonts w:asciiTheme="majorHAnsi" w:hAnsiTheme="majorHAnsi"/>
            <w:noProof/>
          </w:rPr>
          <w:t>s</w:t>
        </w:r>
        <w:r w:rsidR="00ED7C22" w:rsidRPr="003D6EBD">
          <w:rPr>
            <w:rStyle w:val="Hyperlink"/>
            <w:rFonts w:asciiTheme="majorHAnsi" w:hAnsiTheme="majorHAnsi"/>
            <w:noProof/>
          </w:rPr>
          <w:t>.</w:t>
        </w:r>
        <w:r w:rsidR="00ED7C22">
          <w:rPr>
            <w:noProof/>
            <w:webHidden/>
          </w:rPr>
          <w:tab/>
        </w:r>
        <w:r w:rsidR="00ED7C22">
          <w:rPr>
            <w:noProof/>
            <w:webHidden/>
          </w:rPr>
          <w:fldChar w:fldCharType="begin"/>
        </w:r>
        <w:r w:rsidR="00ED7C22">
          <w:rPr>
            <w:noProof/>
            <w:webHidden/>
          </w:rPr>
          <w:instrText xml:space="preserve"> PAGEREF _Toc513795296 \h </w:instrText>
        </w:r>
        <w:r w:rsidR="00ED7C22">
          <w:rPr>
            <w:noProof/>
            <w:webHidden/>
          </w:rPr>
        </w:r>
        <w:r w:rsidR="00ED7C22">
          <w:rPr>
            <w:noProof/>
            <w:webHidden/>
          </w:rPr>
          <w:fldChar w:fldCharType="separate"/>
        </w:r>
        <w:r w:rsidR="00A45293">
          <w:rPr>
            <w:noProof/>
            <w:webHidden/>
          </w:rPr>
          <w:t>26</w:t>
        </w:r>
        <w:r w:rsidR="00ED7C22">
          <w:rPr>
            <w:noProof/>
            <w:webHidden/>
          </w:rPr>
          <w:fldChar w:fldCharType="end"/>
        </w:r>
      </w:hyperlink>
    </w:p>
    <w:p w14:paraId="1EA456D4" w14:textId="77777777" w:rsidR="00ED7C22" w:rsidRDefault="00630487">
      <w:pPr>
        <w:pStyle w:val="TableofFigures"/>
        <w:tabs>
          <w:tab w:val="right" w:leader="dot" w:pos="8486"/>
        </w:tabs>
        <w:rPr>
          <w:rFonts w:eastAsiaTheme="minorEastAsia" w:cstheme="minorBidi"/>
          <w:noProof/>
          <w:lang w:bidi="ar-SA"/>
        </w:rPr>
      </w:pPr>
      <w:hyperlink w:anchor="_Toc513795297" w:history="1">
        <w:r w:rsidR="00ED7C22" w:rsidRPr="00523B85">
          <w:rPr>
            <w:rStyle w:val="Hyperlink"/>
            <w:b/>
            <w:bCs/>
            <w:noProof/>
          </w:rPr>
          <w:t>Table 4.</w:t>
        </w:r>
        <w:r w:rsidR="00ED7C22" w:rsidRPr="003D6EBD">
          <w:rPr>
            <w:rStyle w:val="Hyperlink"/>
            <w:noProof/>
          </w:rPr>
          <w:t xml:space="preserve"> Samples tested, with salinity (% - w/v), and viable cell counts.</w:t>
        </w:r>
        <w:r w:rsidR="00ED7C22">
          <w:rPr>
            <w:noProof/>
            <w:webHidden/>
          </w:rPr>
          <w:tab/>
        </w:r>
        <w:r w:rsidR="00ED7C22">
          <w:rPr>
            <w:noProof/>
            <w:webHidden/>
          </w:rPr>
          <w:fldChar w:fldCharType="begin"/>
        </w:r>
        <w:r w:rsidR="00ED7C22">
          <w:rPr>
            <w:noProof/>
            <w:webHidden/>
          </w:rPr>
          <w:instrText xml:space="preserve"> PAGEREF _Toc513795297 \h </w:instrText>
        </w:r>
        <w:r w:rsidR="00ED7C22">
          <w:rPr>
            <w:noProof/>
            <w:webHidden/>
          </w:rPr>
        </w:r>
        <w:r w:rsidR="00ED7C22">
          <w:rPr>
            <w:noProof/>
            <w:webHidden/>
          </w:rPr>
          <w:fldChar w:fldCharType="separate"/>
        </w:r>
        <w:r w:rsidR="00A45293">
          <w:rPr>
            <w:noProof/>
            <w:webHidden/>
          </w:rPr>
          <w:t>35</w:t>
        </w:r>
        <w:r w:rsidR="00ED7C22">
          <w:rPr>
            <w:noProof/>
            <w:webHidden/>
          </w:rPr>
          <w:fldChar w:fldCharType="end"/>
        </w:r>
      </w:hyperlink>
    </w:p>
    <w:p w14:paraId="7DC2F27D" w14:textId="53769363" w:rsidR="009C4FEF" w:rsidRPr="00EE3EDB" w:rsidRDefault="00AA4AED" w:rsidP="0071785F">
      <w:pPr>
        <w:pStyle w:val="Heading1"/>
      </w:pPr>
      <w:r>
        <w:fldChar w:fldCharType="end"/>
      </w:r>
      <w:r w:rsidR="00DA1971">
        <w:br w:type="page"/>
      </w:r>
      <w:bookmarkStart w:id="5" w:name="_Toc310579466"/>
      <w:bookmarkStart w:id="6" w:name="_Toc514431744"/>
      <w:sdt>
        <w:sdtPr>
          <w:rPr>
            <w:rStyle w:val="Heading2Char"/>
          </w:r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rPr>
            <w:rStyle w:val="Heading2Char"/>
          </w:rPr>
        </w:sdtEndPr>
        <w:sdtContent>
          <w:r w:rsidR="001B12EF" w:rsidRPr="00754AAF">
            <w:rPr>
              <w:rStyle w:val="Heading2Char"/>
            </w:rPr>
            <w:t>List of Figures</w:t>
          </w:r>
        </w:sdtContent>
      </w:sdt>
      <w:bookmarkEnd w:id="5"/>
      <w:bookmarkEnd w:id="6"/>
    </w:p>
    <w:p w14:paraId="0829008D" w14:textId="77777777" w:rsidR="00017F5C" w:rsidRDefault="00017F5C" w:rsidP="008A1C3B">
      <w:pPr>
        <w:pStyle w:val="TableofFigures"/>
        <w:tabs>
          <w:tab w:val="right" w:leader="dot" w:pos="8486"/>
        </w:tabs>
      </w:pPr>
    </w:p>
    <w:p w14:paraId="09285023" w14:textId="785733C3" w:rsidR="006A78F4" w:rsidRDefault="00AA4AED">
      <w:pPr>
        <w:pStyle w:val="TableofFigures"/>
        <w:tabs>
          <w:tab w:val="right" w:leader="dot" w:pos="8486"/>
        </w:tabs>
        <w:rPr>
          <w:rFonts w:eastAsiaTheme="minorEastAsia" w:cstheme="minorBidi"/>
          <w:noProof/>
          <w:lang w:bidi="ar-SA"/>
        </w:rPr>
      </w:pPr>
      <w:r>
        <w:fldChar w:fldCharType="begin"/>
      </w:r>
      <w:r w:rsidR="00BB2DDE">
        <w:instrText xml:space="preserve"> TOC \h \z \c "Figure" </w:instrText>
      </w:r>
      <w:r>
        <w:fldChar w:fldCharType="separate"/>
      </w:r>
      <w:hyperlink r:id="rId8" w:anchor="_Toc511825387" w:history="1">
        <w:r w:rsidR="006A78F4" w:rsidRPr="009911CD">
          <w:rPr>
            <w:rStyle w:val="Hyperlink"/>
            <w:b/>
            <w:noProof/>
          </w:rPr>
          <w:t xml:space="preserve">Figure 1.  </w:t>
        </w:r>
        <w:r w:rsidR="006A78F4" w:rsidRPr="009911CD">
          <w:rPr>
            <w:rStyle w:val="Hyperlink"/>
            <w:bCs/>
            <w:noProof/>
          </w:rPr>
          <w:t xml:space="preserve">A) Diagram of a serum bottle incubation (Liang et al. </w:t>
        </w:r>
        <w:r w:rsidR="001D1B89">
          <w:rPr>
            <w:rStyle w:val="Hyperlink"/>
            <w:bCs/>
            <w:noProof/>
          </w:rPr>
          <w:t>2015) B) Schematic of a once-</w:t>
        </w:r>
        <w:r w:rsidR="006A78F4" w:rsidRPr="009911CD">
          <w:rPr>
            <w:rStyle w:val="Hyperlink"/>
            <w:bCs/>
            <w:noProof/>
          </w:rPr>
          <w:t>through flow cell (Harris et al., 2010)</w:t>
        </w:r>
        <w:r w:rsidR="006A78F4">
          <w:rPr>
            <w:noProof/>
            <w:webHidden/>
          </w:rPr>
          <w:tab/>
        </w:r>
        <w:r w:rsidR="006A78F4">
          <w:rPr>
            <w:noProof/>
            <w:webHidden/>
          </w:rPr>
          <w:fldChar w:fldCharType="begin"/>
        </w:r>
        <w:r w:rsidR="006A78F4">
          <w:rPr>
            <w:noProof/>
            <w:webHidden/>
          </w:rPr>
          <w:instrText xml:space="preserve"> PAGEREF _Toc511825387 \h </w:instrText>
        </w:r>
        <w:r w:rsidR="006A78F4">
          <w:rPr>
            <w:noProof/>
            <w:webHidden/>
          </w:rPr>
        </w:r>
        <w:r w:rsidR="006A78F4">
          <w:rPr>
            <w:noProof/>
            <w:webHidden/>
          </w:rPr>
          <w:fldChar w:fldCharType="separate"/>
        </w:r>
        <w:r w:rsidR="00A45293">
          <w:rPr>
            <w:noProof/>
            <w:webHidden/>
          </w:rPr>
          <w:t>9</w:t>
        </w:r>
        <w:r w:rsidR="006A78F4">
          <w:rPr>
            <w:noProof/>
            <w:webHidden/>
          </w:rPr>
          <w:fldChar w:fldCharType="end"/>
        </w:r>
      </w:hyperlink>
    </w:p>
    <w:p w14:paraId="6A96F7B3" w14:textId="77777777" w:rsidR="006A78F4" w:rsidRDefault="00630487">
      <w:pPr>
        <w:pStyle w:val="TableofFigures"/>
        <w:tabs>
          <w:tab w:val="right" w:leader="dot" w:pos="8486"/>
        </w:tabs>
        <w:rPr>
          <w:rFonts w:eastAsiaTheme="minorEastAsia" w:cstheme="minorBidi"/>
          <w:noProof/>
          <w:lang w:bidi="ar-SA"/>
        </w:rPr>
      </w:pPr>
      <w:hyperlink w:anchor="_Toc511825388" w:history="1">
        <w:r w:rsidR="006A78F4" w:rsidRPr="009911CD">
          <w:rPr>
            <w:rStyle w:val="Hyperlink"/>
            <w:b/>
            <w:bCs/>
            <w:noProof/>
          </w:rPr>
          <w:t>Figure 2.</w:t>
        </w:r>
        <w:r w:rsidR="006A78F4" w:rsidRPr="009911CD">
          <w:rPr>
            <w:rStyle w:val="Hyperlink"/>
            <w:noProof/>
          </w:rPr>
          <w:t xml:space="preserve"> </w:t>
        </w:r>
        <w:r w:rsidR="006A78F4" w:rsidRPr="009911CD">
          <w:rPr>
            <w:rStyle w:val="Hyperlink"/>
            <w:rFonts w:asciiTheme="majorHAnsi" w:hAnsiTheme="majorHAnsi"/>
            <w:noProof/>
          </w:rPr>
          <w:t>Average corrosion rates in millimeters per year (mm/y) for all conditions.</w:t>
        </w:r>
        <w:r w:rsidR="006A78F4">
          <w:rPr>
            <w:noProof/>
            <w:webHidden/>
          </w:rPr>
          <w:tab/>
        </w:r>
        <w:r w:rsidR="006A78F4">
          <w:rPr>
            <w:noProof/>
            <w:webHidden/>
          </w:rPr>
          <w:fldChar w:fldCharType="begin"/>
        </w:r>
        <w:r w:rsidR="006A78F4">
          <w:rPr>
            <w:noProof/>
            <w:webHidden/>
          </w:rPr>
          <w:instrText xml:space="preserve"> PAGEREF _Toc511825388 \h </w:instrText>
        </w:r>
        <w:r w:rsidR="006A78F4">
          <w:rPr>
            <w:noProof/>
            <w:webHidden/>
          </w:rPr>
        </w:r>
        <w:r w:rsidR="006A78F4">
          <w:rPr>
            <w:noProof/>
            <w:webHidden/>
          </w:rPr>
          <w:fldChar w:fldCharType="separate"/>
        </w:r>
        <w:r w:rsidR="00A45293">
          <w:rPr>
            <w:noProof/>
            <w:webHidden/>
          </w:rPr>
          <w:t>23</w:t>
        </w:r>
        <w:r w:rsidR="006A78F4">
          <w:rPr>
            <w:noProof/>
            <w:webHidden/>
          </w:rPr>
          <w:fldChar w:fldCharType="end"/>
        </w:r>
      </w:hyperlink>
    </w:p>
    <w:p w14:paraId="3CA97594" w14:textId="29CEA9DC" w:rsidR="006A78F4" w:rsidRDefault="00630487">
      <w:pPr>
        <w:pStyle w:val="TableofFigures"/>
        <w:tabs>
          <w:tab w:val="right" w:leader="dot" w:pos="8486"/>
        </w:tabs>
        <w:rPr>
          <w:rFonts w:eastAsiaTheme="minorEastAsia" w:cstheme="minorBidi"/>
          <w:noProof/>
          <w:lang w:bidi="ar-SA"/>
        </w:rPr>
      </w:pPr>
      <w:hyperlink r:id="rId9" w:anchor="_Toc511825389" w:history="1">
        <w:r w:rsidR="006A78F4" w:rsidRPr="006A78F4">
          <w:rPr>
            <w:rStyle w:val="Hyperlink"/>
            <w:b/>
            <w:bCs/>
            <w:noProof/>
          </w:rPr>
          <w:t>Figure 3.</w:t>
        </w:r>
        <w:r w:rsidR="006A78F4" w:rsidRPr="009911CD">
          <w:rPr>
            <w:rStyle w:val="Hyperlink"/>
            <w:noProof/>
          </w:rPr>
          <w:t xml:space="preserve"> Low-carbon steel coupons from an abiotic untreated (–SRB) biocorrosion cell (left) and a biotic glutaraldehyde treated (+SRB+GLT) cell.</w:t>
        </w:r>
        <w:r w:rsidR="006A78F4">
          <w:rPr>
            <w:noProof/>
            <w:webHidden/>
          </w:rPr>
          <w:tab/>
        </w:r>
        <w:r w:rsidR="006A78F4">
          <w:rPr>
            <w:noProof/>
            <w:webHidden/>
          </w:rPr>
          <w:fldChar w:fldCharType="begin"/>
        </w:r>
        <w:r w:rsidR="006A78F4">
          <w:rPr>
            <w:noProof/>
            <w:webHidden/>
          </w:rPr>
          <w:instrText xml:space="preserve"> PAGEREF _Toc511825389 \h </w:instrText>
        </w:r>
        <w:r w:rsidR="006A78F4">
          <w:rPr>
            <w:noProof/>
            <w:webHidden/>
          </w:rPr>
        </w:r>
        <w:r w:rsidR="006A78F4">
          <w:rPr>
            <w:noProof/>
            <w:webHidden/>
          </w:rPr>
          <w:fldChar w:fldCharType="separate"/>
        </w:r>
        <w:r w:rsidR="00A45293">
          <w:rPr>
            <w:noProof/>
            <w:webHidden/>
          </w:rPr>
          <w:t>24</w:t>
        </w:r>
        <w:r w:rsidR="006A78F4">
          <w:rPr>
            <w:noProof/>
            <w:webHidden/>
          </w:rPr>
          <w:fldChar w:fldCharType="end"/>
        </w:r>
      </w:hyperlink>
    </w:p>
    <w:p w14:paraId="4C1089A7" w14:textId="6CCEAC0B" w:rsidR="006A78F4" w:rsidRDefault="00630487" w:rsidP="006A78F4">
      <w:pPr>
        <w:pStyle w:val="TableofFigures"/>
        <w:tabs>
          <w:tab w:val="right" w:leader="dot" w:pos="8486"/>
        </w:tabs>
        <w:rPr>
          <w:rFonts w:eastAsiaTheme="minorEastAsia" w:cstheme="minorBidi"/>
          <w:noProof/>
          <w:lang w:bidi="ar-SA"/>
        </w:rPr>
      </w:pPr>
      <w:hyperlink w:anchor="_Toc511825390" w:history="1">
        <w:r w:rsidR="006A78F4" w:rsidRPr="006A78F4">
          <w:rPr>
            <w:rStyle w:val="Hyperlink"/>
            <w:b/>
            <w:bCs/>
            <w:noProof/>
          </w:rPr>
          <w:t>Figure 4.</w:t>
        </w:r>
        <w:r w:rsidR="006A78F4">
          <w:rPr>
            <w:rStyle w:val="Hyperlink"/>
            <w:noProof/>
          </w:rPr>
          <w:t xml:space="preserve"> APB media comparisons</w:t>
        </w:r>
        <w:r w:rsidR="006A78F4">
          <w:rPr>
            <w:noProof/>
            <w:webHidden/>
          </w:rPr>
          <w:tab/>
        </w:r>
        <w:r w:rsidR="006A78F4">
          <w:rPr>
            <w:noProof/>
            <w:webHidden/>
          </w:rPr>
          <w:fldChar w:fldCharType="begin"/>
        </w:r>
        <w:r w:rsidR="006A78F4">
          <w:rPr>
            <w:noProof/>
            <w:webHidden/>
          </w:rPr>
          <w:instrText xml:space="preserve"> PAGEREF _Toc511825390 \h </w:instrText>
        </w:r>
        <w:r w:rsidR="006A78F4">
          <w:rPr>
            <w:noProof/>
            <w:webHidden/>
          </w:rPr>
        </w:r>
        <w:r w:rsidR="006A78F4">
          <w:rPr>
            <w:noProof/>
            <w:webHidden/>
          </w:rPr>
          <w:fldChar w:fldCharType="separate"/>
        </w:r>
        <w:r w:rsidR="00A45293">
          <w:rPr>
            <w:noProof/>
            <w:webHidden/>
          </w:rPr>
          <w:t>36</w:t>
        </w:r>
        <w:r w:rsidR="006A78F4">
          <w:rPr>
            <w:noProof/>
            <w:webHidden/>
          </w:rPr>
          <w:fldChar w:fldCharType="end"/>
        </w:r>
      </w:hyperlink>
    </w:p>
    <w:p w14:paraId="6142F013" w14:textId="018FA505" w:rsidR="00A31DE8" w:rsidRDefault="00AA4AED">
      <w:pPr>
        <w:spacing w:line="240" w:lineRule="auto"/>
      </w:pPr>
      <w:r>
        <w:fldChar w:fldCharType="end"/>
      </w:r>
      <w:r w:rsidR="00DA1971">
        <w:br w:type="page"/>
      </w:r>
    </w:p>
    <w:p w14:paraId="36674B88" w14:textId="4FEE3C64" w:rsidR="00602789" w:rsidRDefault="00A31DE8" w:rsidP="00A31DE8">
      <w:pPr>
        <w:jc w:val="center"/>
        <w:rPr>
          <w:b/>
          <w:bCs/>
        </w:rPr>
      </w:pPr>
      <w:r>
        <w:rPr>
          <w:b/>
          <w:bCs/>
        </w:rPr>
        <w:lastRenderedPageBreak/>
        <w:t>Abstract</w:t>
      </w:r>
    </w:p>
    <w:p w14:paraId="7EBA5860" w14:textId="77777777" w:rsidR="00A31DE8" w:rsidRDefault="00A31DE8" w:rsidP="00A31DE8">
      <w:pPr>
        <w:jc w:val="center"/>
        <w:rPr>
          <w:b/>
          <w:bCs/>
        </w:rPr>
      </w:pPr>
    </w:p>
    <w:p w14:paraId="4CBBD11C" w14:textId="60660737" w:rsidR="00A31DE8" w:rsidRPr="004A7A86" w:rsidRDefault="00A31DE8" w:rsidP="00A31DE8">
      <w:pPr>
        <w:ind w:firstLine="360"/>
        <w:rPr>
          <w:rFonts w:asciiTheme="majorHAnsi" w:hAnsiTheme="majorHAnsi"/>
        </w:rPr>
      </w:pPr>
      <w:r w:rsidRPr="00D41DB6">
        <w:rPr>
          <w:rFonts w:asciiTheme="majorHAnsi" w:hAnsiTheme="majorHAnsi"/>
          <w:color w:val="000000" w:themeColor="text1"/>
        </w:rPr>
        <w:t>Microbially Influenced Corrosion (MIC), also known as biocorrosion, has significant impacts on the environment and economy.</w:t>
      </w:r>
      <w:r>
        <w:rPr>
          <w:rFonts w:asciiTheme="majorHAnsi" w:hAnsiTheme="majorHAnsi"/>
          <w:color w:val="000000" w:themeColor="text1"/>
        </w:rPr>
        <w:t xml:space="preserve"> </w:t>
      </w:r>
      <w:r>
        <w:rPr>
          <w:rFonts w:asciiTheme="majorHAnsi" w:hAnsiTheme="majorHAnsi"/>
        </w:rPr>
        <w:t>Typical systems to study biocorrosion are either dynamic (once-through flow) or static (serum bottle incubations). Dynamic systems can be materials, cost and personnel intensive, while static systems quickly become nutrient limiting and exhibit long incubations. A semi-continuous biocorrosion cell was developed to address these issues. Low carbon shim steel was used as a test surface. Initial results revealed that 50 ppm glutaraldehyde (GLT), a common oil field biocide, in an abiotic cell (24.5 x 10</w:t>
      </w:r>
      <w:r>
        <w:rPr>
          <w:rFonts w:asciiTheme="majorHAnsi" w:hAnsiTheme="majorHAnsi"/>
          <w:vertAlign w:val="superscript"/>
        </w:rPr>
        <w:t xml:space="preserve">-3 </w:t>
      </w:r>
      <w:r>
        <w:rPr>
          <w:rFonts w:asciiTheme="majorHAnsi" w:hAnsiTheme="majorHAnsi"/>
        </w:rPr>
        <w:t>mm/y) was 3.6 times more corrosive than a biocorrosion cell inoculated with a sulfate-reducing bacteria (SRB) enrichment (6.73 x 10</w:t>
      </w:r>
      <w:r>
        <w:rPr>
          <w:rFonts w:asciiTheme="majorHAnsi" w:hAnsiTheme="majorHAnsi"/>
          <w:vertAlign w:val="superscript"/>
        </w:rPr>
        <w:t>-3</w:t>
      </w:r>
      <w:r>
        <w:rPr>
          <w:rFonts w:asciiTheme="majorHAnsi" w:hAnsiTheme="majorHAnsi"/>
        </w:rPr>
        <w:t xml:space="preserve"> mm/y). The SRB inoculated cell treated with GLT reduced the corrosion rate from 6.73 x 10</w:t>
      </w:r>
      <w:r>
        <w:rPr>
          <w:rFonts w:asciiTheme="majorHAnsi" w:hAnsiTheme="majorHAnsi"/>
          <w:vertAlign w:val="superscript"/>
        </w:rPr>
        <w:t>-3</w:t>
      </w:r>
      <w:r>
        <w:rPr>
          <w:rFonts w:asciiTheme="majorHAnsi" w:hAnsiTheme="majorHAnsi"/>
        </w:rPr>
        <w:t xml:space="preserve"> mm/y to 3.68</w:t>
      </w:r>
      <w:r w:rsidRPr="00C84B9D">
        <w:rPr>
          <w:rFonts w:asciiTheme="majorHAnsi" w:hAnsiTheme="majorHAnsi"/>
        </w:rPr>
        <w:t xml:space="preserve"> </w:t>
      </w:r>
      <w:r>
        <w:rPr>
          <w:rFonts w:asciiTheme="majorHAnsi" w:hAnsiTheme="majorHAnsi"/>
        </w:rPr>
        <w:t>x 10</w:t>
      </w:r>
      <w:r>
        <w:rPr>
          <w:rFonts w:asciiTheme="majorHAnsi" w:hAnsiTheme="majorHAnsi"/>
          <w:vertAlign w:val="superscript"/>
        </w:rPr>
        <w:t>-3</w:t>
      </w:r>
      <w:r>
        <w:rPr>
          <w:rFonts w:asciiTheme="majorHAnsi" w:hAnsiTheme="majorHAnsi"/>
        </w:rPr>
        <w:t xml:space="preserve"> mm/y. It was hypothesized that</w:t>
      </w:r>
      <w:r w:rsidRPr="00AB530A">
        <w:rPr>
          <w:rFonts w:asciiTheme="majorHAnsi" w:hAnsiTheme="majorHAnsi"/>
        </w:rPr>
        <w:t xml:space="preserve"> </w:t>
      </w:r>
      <w:r w:rsidRPr="00805CC0">
        <w:rPr>
          <w:rFonts w:asciiTheme="majorHAnsi" w:hAnsiTheme="majorHAnsi"/>
        </w:rPr>
        <w:t>a bio</w:t>
      </w:r>
      <w:r>
        <w:rPr>
          <w:rFonts w:asciiTheme="majorHAnsi" w:hAnsiTheme="majorHAnsi"/>
        </w:rPr>
        <w:t>cide-surfactant combination would</w:t>
      </w:r>
      <w:r w:rsidRPr="00805CC0">
        <w:rPr>
          <w:rFonts w:asciiTheme="majorHAnsi" w:hAnsiTheme="majorHAnsi"/>
        </w:rPr>
        <w:t xml:space="preserve"> enhance </w:t>
      </w:r>
      <w:r>
        <w:rPr>
          <w:rFonts w:asciiTheme="majorHAnsi" w:hAnsiTheme="majorHAnsi"/>
        </w:rPr>
        <w:t xml:space="preserve">a biocide’s activity, </w:t>
      </w:r>
      <w:r w:rsidRPr="00805CC0">
        <w:rPr>
          <w:rFonts w:asciiTheme="majorHAnsi" w:hAnsiTheme="majorHAnsi"/>
        </w:rPr>
        <w:t>lowering</w:t>
      </w:r>
      <w:r>
        <w:rPr>
          <w:rFonts w:asciiTheme="majorHAnsi" w:hAnsiTheme="majorHAnsi"/>
        </w:rPr>
        <w:t xml:space="preserve"> corrosion </w:t>
      </w:r>
      <w:r w:rsidRPr="00AB530A">
        <w:rPr>
          <w:rFonts w:asciiTheme="majorHAnsi" w:hAnsiTheme="majorHAnsi"/>
        </w:rPr>
        <w:t xml:space="preserve">in a </w:t>
      </w:r>
      <w:r>
        <w:rPr>
          <w:rFonts w:asciiTheme="majorHAnsi" w:hAnsiTheme="majorHAnsi"/>
        </w:rPr>
        <w:t>semi-continuous biocorrosion</w:t>
      </w:r>
      <w:r w:rsidRPr="00AB530A">
        <w:rPr>
          <w:rFonts w:asciiTheme="majorHAnsi" w:hAnsiTheme="majorHAnsi"/>
        </w:rPr>
        <w:t xml:space="preserve"> cell</w:t>
      </w:r>
      <w:r>
        <w:rPr>
          <w:rFonts w:asciiTheme="majorHAnsi" w:hAnsiTheme="majorHAnsi"/>
        </w:rPr>
        <w:t>. The biocide and surfactant were GLT (30 ppm) and Tween 80 (TW80; 100 ppm). MIC increased in the presence of a non-inhibitory concentration of GLT (23.4 x 10</w:t>
      </w:r>
      <w:r>
        <w:rPr>
          <w:rFonts w:asciiTheme="majorHAnsi" w:hAnsiTheme="majorHAnsi"/>
          <w:vertAlign w:val="superscript"/>
        </w:rPr>
        <w:t>-3</w:t>
      </w:r>
      <w:r>
        <w:rPr>
          <w:rFonts w:asciiTheme="majorHAnsi" w:hAnsiTheme="majorHAnsi"/>
        </w:rPr>
        <w:t xml:space="preserve"> mm/y), compared to the untreated +SRB condition (8.29 x 10</w:t>
      </w:r>
      <w:r>
        <w:rPr>
          <w:rFonts w:asciiTheme="majorHAnsi" w:hAnsiTheme="majorHAnsi"/>
          <w:vertAlign w:val="superscript"/>
        </w:rPr>
        <w:t>-3</w:t>
      </w:r>
      <w:r>
        <w:rPr>
          <w:rFonts w:asciiTheme="majorHAnsi" w:hAnsiTheme="majorHAnsi"/>
        </w:rPr>
        <w:t xml:space="preserve"> mm/y). The non-ionic surfactant alone reduced MIC (4.57 x 10</w:t>
      </w:r>
      <w:r>
        <w:rPr>
          <w:rFonts w:asciiTheme="majorHAnsi" w:hAnsiTheme="majorHAnsi"/>
          <w:vertAlign w:val="superscript"/>
        </w:rPr>
        <w:t>-3</w:t>
      </w:r>
      <w:r>
        <w:rPr>
          <w:rFonts w:asciiTheme="majorHAnsi" w:hAnsiTheme="majorHAnsi"/>
        </w:rPr>
        <w:t xml:space="preserve"> mm/y) and even more in combination with GLT (3.69 x 10</w:t>
      </w:r>
      <w:r>
        <w:rPr>
          <w:rFonts w:asciiTheme="majorHAnsi" w:hAnsiTheme="majorHAnsi"/>
          <w:vertAlign w:val="superscript"/>
        </w:rPr>
        <w:t>-3</w:t>
      </w:r>
      <w:r>
        <w:rPr>
          <w:rFonts w:asciiTheme="majorHAnsi" w:hAnsiTheme="majorHAnsi"/>
        </w:rPr>
        <w:t xml:space="preserve"> mm/y). Approximately</w:t>
      </w:r>
      <w:r w:rsidRPr="00E07075">
        <w:rPr>
          <w:rFonts w:asciiTheme="majorHAnsi" w:hAnsiTheme="majorHAnsi"/>
        </w:rPr>
        <w:t xml:space="preserve"> half of the </w:t>
      </w:r>
      <w:r>
        <w:rPr>
          <w:rFonts w:asciiTheme="majorHAnsi" w:hAnsiTheme="majorHAnsi"/>
        </w:rPr>
        <w:t xml:space="preserve">16S rDNA sequences in the biofilm on the test surface were identified as belonging to the genera </w:t>
      </w:r>
      <w:r>
        <w:rPr>
          <w:rFonts w:asciiTheme="majorHAnsi" w:hAnsiTheme="majorHAnsi"/>
          <w:i/>
          <w:iCs/>
        </w:rPr>
        <w:t>Desulfovibrio</w:t>
      </w:r>
      <w:r>
        <w:rPr>
          <w:rFonts w:asciiTheme="majorHAnsi" w:hAnsiTheme="majorHAnsi"/>
        </w:rPr>
        <w:t xml:space="preserve"> and </w:t>
      </w:r>
      <w:r>
        <w:rPr>
          <w:rFonts w:asciiTheme="majorHAnsi" w:hAnsiTheme="majorHAnsi"/>
          <w:i/>
          <w:iCs/>
        </w:rPr>
        <w:t>Desulfomicrobium.</w:t>
      </w:r>
      <w:r>
        <w:rPr>
          <w:rFonts w:asciiTheme="majorHAnsi" w:hAnsiTheme="majorHAnsi"/>
        </w:rPr>
        <w:t xml:space="preserve"> The utility</w:t>
      </w:r>
      <w:r w:rsidRPr="00EB797B">
        <w:rPr>
          <w:rFonts w:asciiTheme="majorHAnsi" w:hAnsiTheme="majorHAnsi"/>
        </w:rPr>
        <w:t xml:space="preserve"> of a semi-continuous system for </w:t>
      </w:r>
      <w:r>
        <w:rPr>
          <w:rFonts w:asciiTheme="majorHAnsi" w:hAnsiTheme="majorHAnsi"/>
        </w:rPr>
        <w:t>MIC studies and biocide</w:t>
      </w:r>
      <w:r w:rsidRPr="00EB797B">
        <w:rPr>
          <w:rFonts w:asciiTheme="majorHAnsi" w:hAnsiTheme="majorHAnsi"/>
        </w:rPr>
        <w:t xml:space="preserve"> testing</w:t>
      </w:r>
      <w:r>
        <w:rPr>
          <w:rFonts w:asciiTheme="majorHAnsi" w:hAnsiTheme="majorHAnsi"/>
        </w:rPr>
        <w:t xml:space="preserve"> was demonstrated</w:t>
      </w:r>
      <w:r w:rsidRPr="00EB797B">
        <w:rPr>
          <w:rFonts w:asciiTheme="majorHAnsi" w:hAnsiTheme="majorHAnsi"/>
        </w:rPr>
        <w:t xml:space="preserve">. </w:t>
      </w:r>
      <w:r>
        <w:rPr>
          <w:rFonts w:asciiTheme="majorHAnsi" w:hAnsiTheme="majorHAnsi"/>
        </w:rPr>
        <w:t xml:space="preserve">The concept of regular partial medium replacement is applicable to different corrosion cell </w:t>
      </w:r>
      <w:r>
        <w:rPr>
          <w:rFonts w:asciiTheme="majorHAnsi" w:hAnsiTheme="majorHAnsi"/>
        </w:rPr>
        <w:lastRenderedPageBreak/>
        <w:t>and corrosion coupon geometries. B</w:t>
      </w:r>
      <w:r w:rsidRPr="00EB797B">
        <w:rPr>
          <w:rFonts w:asciiTheme="majorHAnsi" w:hAnsiTheme="majorHAnsi"/>
        </w:rPr>
        <w:t>iocide-surfactant combinations</w:t>
      </w:r>
      <w:r>
        <w:rPr>
          <w:rFonts w:asciiTheme="majorHAnsi" w:hAnsiTheme="majorHAnsi"/>
        </w:rPr>
        <w:t xml:space="preserve"> may have</w:t>
      </w:r>
      <w:r w:rsidRPr="00EB797B">
        <w:rPr>
          <w:rFonts w:asciiTheme="majorHAnsi" w:hAnsiTheme="majorHAnsi"/>
        </w:rPr>
        <w:t xml:space="preserve"> the potential </w:t>
      </w:r>
      <w:r>
        <w:rPr>
          <w:rFonts w:asciiTheme="majorHAnsi" w:hAnsiTheme="majorHAnsi"/>
        </w:rPr>
        <w:t xml:space="preserve">to reduce the concentration of </w:t>
      </w:r>
      <w:r w:rsidRPr="00EB797B">
        <w:rPr>
          <w:rFonts w:asciiTheme="majorHAnsi" w:hAnsiTheme="majorHAnsi"/>
        </w:rPr>
        <w:t>biocide used in the field</w:t>
      </w:r>
      <w:r>
        <w:rPr>
          <w:rFonts w:asciiTheme="majorHAnsi" w:hAnsiTheme="majorHAnsi"/>
        </w:rPr>
        <w:t>. Additionally, Acid-Producing Bacteria (APB) are important across many industries ranging from food microbiology to the oil and gas industry. In oil and gas fields, APB are cultured using a standard phenol red medium outlined by the American Petroleum Institute and NACE. In this study, enumerating APB from oilfield produced water was non-optimal using the medium outlined in the literature. To address this issue, a semi-defined medium for enumerating APB was developed, resulting in higher recoveries compared to a standard phenol red medium (e.g., 1.1 x 10</w:t>
      </w:r>
      <w:r>
        <w:rPr>
          <w:rFonts w:asciiTheme="majorHAnsi" w:hAnsiTheme="majorHAnsi"/>
          <w:vertAlign w:val="superscript"/>
        </w:rPr>
        <w:t>4</w:t>
      </w:r>
      <w:r>
        <w:rPr>
          <w:rFonts w:asciiTheme="majorHAnsi" w:hAnsiTheme="majorHAnsi"/>
        </w:rPr>
        <w:t xml:space="preserve"> APB/cm</w:t>
      </w:r>
      <w:r>
        <w:rPr>
          <w:rFonts w:asciiTheme="majorHAnsi" w:hAnsiTheme="majorHAnsi"/>
          <w:vertAlign w:val="superscript"/>
        </w:rPr>
        <w:t>2</w:t>
      </w:r>
      <w:r>
        <w:rPr>
          <w:rFonts w:asciiTheme="majorHAnsi" w:hAnsiTheme="majorHAnsi"/>
        </w:rPr>
        <w:t xml:space="preserve"> vs &lt; 0.4 APB/cm</w:t>
      </w:r>
      <w:r>
        <w:rPr>
          <w:rFonts w:asciiTheme="majorHAnsi" w:hAnsiTheme="majorHAnsi"/>
          <w:vertAlign w:val="superscript"/>
        </w:rPr>
        <w:t>2</w:t>
      </w:r>
      <w:r>
        <w:rPr>
          <w:rFonts w:asciiTheme="majorHAnsi" w:hAnsiTheme="majorHAnsi"/>
        </w:rPr>
        <w:t>).</w:t>
      </w:r>
    </w:p>
    <w:p w14:paraId="4ED71725" w14:textId="516C8F21" w:rsidR="00A31DE8" w:rsidRPr="00A31DE8" w:rsidRDefault="00A31DE8" w:rsidP="00A31DE8">
      <w:pPr>
        <w:jc w:val="both"/>
        <w:rPr>
          <w:rFonts w:asciiTheme="majorHAnsi" w:hAnsiTheme="majorHAnsi"/>
        </w:rPr>
        <w:sectPr w:rsidR="00A31DE8" w:rsidRPr="00A31DE8" w:rsidSect="00775701">
          <w:footerReference w:type="default" r:id="rId10"/>
          <w:pgSz w:w="12240" w:h="15840" w:code="1"/>
          <w:pgMar w:top="1440" w:right="1440" w:bottom="1440" w:left="2304" w:header="720" w:footer="720" w:gutter="0"/>
          <w:pgNumType w:fmt="lowerRoman" w:start="4"/>
          <w:cols w:space="720"/>
          <w:docGrid w:linePitch="360"/>
        </w:sectPr>
      </w:pPr>
    </w:p>
    <w:p w14:paraId="5F782B5B" w14:textId="1F3255B5" w:rsidR="00DA1971" w:rsidRPr="000F56FF" w:rsidRDefault="00DA1971" w:rsidP="00E86F1F">
      <w:pPr>
        <w:pStyle w:val="Chapter"/>
        <w:ind w:left="720" w:hanging="720"/>
      </w:pPr>
      <w:bookmarkStart w:id="7" w:name="_Toc310579468"/>
      <w:bookmarkStart w:id="8" w:name="_Toc514431746"/>
      <w:r w:rsidRPr="000F56FF">
        <w:lastRenderedPageBreak/>
        <w:t xml:space="preserve">Chapter </w:t>
      </w:r>
      <w:r w:rsidR="00111915" w:rsidRPr="000F56FF">
        <w:t>1</w:t>
      </w:r>
      <w:r w:rsidR="009245C5" w:rsidRPr="000F56FF">
        <w:t xml:space="preserve">: </w:t>
      </w:r>
      <w:bookmarkEnd w:id="7"/>
      <w:r w:rsidR="00A33A55">
        <w:t>A Semi-Continuous System for Studying MIC</w:t>
      </w:r>
      <w:bookmarkEnd w:id="8"/>
    </w:p>
    <w:p w14:paraId="54C4F85C" w14:textId="5A6C66B6" w:rsidR="004A7A86" w:rsidRDefault="004A7A86" w:rsidP="00503963">
      <w:pPr>
        <w:pStyle w:val="Heading2"/>
      </w:pPr>
      <w:bookmarkStart w:id="9" w:name="_Toc514431747"/>
      <w:r>
        <w:t>ABSTRACT</w:t>
      </w:r>
      <w:bookmarkEnd w:id="9"/>
    </w:p>
    <w:p w14:paraId="39AF0A72" w14:textId="71B53265" w:rsidR="004A7A86" w:rsidRDefault="004A7A86" w:rsidP="00E07075">
      <w:pPr>
        <w:ind w:firstLine="360"/>
        <w:rPr>
          <w:rFonts w:asciiTheme="majorHAnsi" w:hAnsiTheme="majorHAnsi"/>
        </w:rPr>
      </w:pPr>
      <w:r w:rsidRPr="00D41DB6">
        <w:rPr>
          <w:rFonts w:asciiTheme="majorHAnsi" w:hAnsiTheme="majorHAnsi"/>
          <w:color w:val="000000" w:themeColor="text1"/>
        </w:rPr>
        <w:t>Microbially Influenced Corrosion (MIC), also known as biocorrosion, has significant impacts on the environment and economy.</w:t>
      </w:r>
      <w:r>
        <w:rPr>
          <w:rFonts w:asciiTheme="majorHAnsi" w:hAnsiTheme="majorHAnsi"/>
          <w:color w:val="000000" w:themeColor="text1"/>
        </w:rPr>
        <w:t xml:space="preserve"> </w:t>
      </w:r>
      <w:r>
        <w:rPr>
          <w:rFonts w:asciiTheme="majorHAnsi" w:hAnsiTheme="majorHAnsi"/>
        </w:rPr>
        <w:t>Typical systems to study biocorrosion are either dynamic (once-through flow) or static (serum bottle incubations). Dynamic systems can be materials</w:t>
      </w:r>
      <w:r w:rsidR="001E45C3">
        <w:rPr>
          <w:rFonts w:asciiTheme="majorHAnsi" w:hAnsiTheme="majorHAnsi"/>
        </w:rPr>
        <w:t>, cost</w:t>
      </w:r>
      <w:r>
        <w:rPr>
          <w:rFonts w:asciiTheme="majorHAnsi" w:hAnsiTheme="majorHAnsi"/>
        </w:rPr>
        <w:t xml:space="preserve"> and personnel intensive, while static systems quickly become nutrient limiting and exhibit long incubations. A semi-continuous biocorrosion cell was developed to address these issues. Low carbon shim ste</w:t>
      </w:r>
      <w:r w:rsidR="001D1B89">
        <w:rPr>
          <w:rFonts w:asciiTheme="majorHAnsi" w:hAnsiTheme="majorHAnsi"/>
        </w:rPr>
        <w:t xml:space="preserve">el was used as a test surface. </w:t>
      </w:r>
      <w:r>
        <w:rPr>
          <w:rFonts w:asciiTheme="majorHAnsi" w:hAnsiTheme="majorHAnsi"/>
        </w:rPr>
        <w:t>Initial results revealed that 50 ppm glutaraldehyde (GLT), a common oil field biocide, in an abiotic cell</w:t>
      </w:r>
      <w:r w:rsidR="00A65A21">
        <w:rPr>
          <w:rFonts w:asciiTheme="majorHAnsi" w:hAnsiTheme="majorHAnsi"/>
        </w:rPr>
        <w:t xml:space="preserve"> (24.5 x 10</w:t>
      </w:r>
      <w:r w:rsidR="00A65A21">
        <w:rPr>
          <w:rFonts w:asciiTheme="majorHAnsi" w:hAnsiTheme="majorHAnsi"/>
          <w:vertAlign w:val="superscript"/>
        </w:rPr>
        <w:t xml:space="preserve">-3 </w:t>
      </w:r>
      <w:r w:rsidR="00A65A21">
        <w:rPr>
          <w:rFonts w:asciiTheme="majorHAnsi" w:hAnsiTheme="majorHAnsi"/>
        </w:rPr>
        <w:t>mm/y)</w:t>
      </w:r>
      <w:r>
        <w:rPr>
          <w:rFonts w:asciiTheme="majorHAnsi" w:hAnsiTheme="majorHAnsi"/>
        </w:rPr>
        <w:t xml:space="preserve"> was 3.6 times more corrosive than a biocorrosion cell inoculated with a sulfate-reducing bacteria (SRB) enrichment</w:t>
      </w:r>
      <w:r w:rsidR="00A65A21">
        <w:rPr>
          <w:rFonts w:asciiTheme="majorHAnsi" w:hAnsiTheme="majorHAnsi"/>
        </w:rPr>
        <w:t xml:space="preserve"> (6.73 x 10</w:t>
      </w:r>
      <w:r w:rsidR="00A65A21">
        <w:rPr>
          <w:rFonts w:asciiTheme="majorHAnsi" w:hAnsiTheme="majorHAnsi"/>
          <w:vertAlign w:val="superscript"/>
        </w:rPr>
        <w:t>-3</w:t>
      </w:r>
      <w:r w:rsidR="00A65A21">
        <w:rPr>
          <w:rFonts w:asciiTheme="majorHAnsi" w:hAnsiTheme="majorHAnsi"/>
        </w:rPr>
        <w:t xml:space="preserve"> mm/y)</w:t>
      </w:r>
      <w:r>
        <w:rPr>
          <w:rFonts w:asciiTheme="majorHAnsi" w:hAnsiTheme="majorHAnsi"/>
        </w:rPr>
        <w:t>. The SRB inoculated cell treated with GLT reduced the corrosion rate from 6.73 x 10</w:t>
      </w:r>
      <w:r>
        <w:rPr>
          <w:rFonts w:asciiTheme="majorHAnsi" w:hAnsiTheme="majorHAnsi"/>
          <w:vertAlign w:val="superscript"/>
        </w:rPr>
        <w:t>-3</w:t>
      </w:r>
      <w:r>
        <w:rPr>
          <w:rFonts w:asciiTheme="majorHAnsi" w:hAnsiTheme="majorHAnsi"/>
        </w:rPr>
        <w:t xml:space="preserve"> mm/y to 3.68</w:t>
      </w:r>
      <w:r w:rsidRPr="00C84B9D">
        <w:rPr>
          <w:rFonts w:asciiTheme="majorHAnsi" w:hAnsiTheme="majorHAnsi"/>
        </w:rPr>
        <w:t xml:space="preserve"> </w:t>
      </w:r>
      <w:r>
        <w:rPr>
          <w:rFonts w:asciiTheme="majorHAnsi" w:hAnsiTheme="majorHAnsi"/>
        </w:rPr>
        <w:t>x 10</w:t>
      </w:r>
      <w:r>
        <w:rPr>
          <w:rFonts w:asciiTheme="majorHAnsi" w:hAnsiTheme="majorHAnsi"/>
          <w:vertAlign w:val="superscript"/>
        </w:rPr>
        <w:t>-3</w:t>
      </w:r>
      <w:r>
        <w:rPr>
          <w:rFonts w:asciiTheme="majorHAnsi" w:hAnsiTheme="majorHAnsi"/>
        </w:rPr>
        <w:t xml:space="preserve"> mm/y. It was hypothesized that</w:t>
      </w:r>
      <w:r w:rsidRPr="00AB530A">
        <w:rPr>
          <w:rFonts w:asciiTheme="majorHAnsi" w:hAnsiTheme="majorHAnsi"/>
        </w:rPr>
        <w:t xml:space="preserve"> </w:t>
      </w:r>
      <w:r w:rsidRPr="00805CC0">
        <w:rPr>
          <w:rFonts w:asciiTheme="majorHAnsi" w:hAnsiTheme="majorHAnsi"/>
        </w:rPr>
        <w:t>a bio</w:t>
      </w:r>
      <w:r>
        <w:rPr>
          <w:rFonts w:asciiTheme="majorHAnsi" w:hAnsiTheme="majorHAnsi"/>
        </w:rPr>
        <w:t>cide-surfactant combination would</w:t>
      </w:r>
      <w:r w:rsidRPr="00805CC0">
        <w:rPr>
          <w:rFonts w:asciiTheme="majorHAnsi" w:hAnsiTheme="majorHAnsi"/>
        </w:rPr>
        <w:t xml:space="preserve"> enhance </w:t>
      </w:r>
      <w:r>
        <w:rPr>
          <w:rFonts w:asciiTheme="majorHAnsi" w:hAnsiTheme="majorHAnsi"/>
        </w:rPr>
        <w:t xml:space="preserve">a biocide’s activity, </w:t>
      </w:r>
      <w:r w:rsidRPr="00805CC0">
        <w:rPr>
          <w:rFonts w:asciiTheme="majorHAnsi" w:hAnsiTheme="majorHAnsi"/>
        </w:rPr>
        <w:t>lowering</w:t>
      </w:r>
      <w:r>
        <w:rPr>
          <w:rFonts w:asciiTheme="majorHAnsi" w:hAnsiTheme="majorHAnsi"/>
        </w:rPr>
        <w:t xml:space="preserve"> corrosion </w:t>
      </w:r>
      <w:r w:rsidRPr="00AB530A">
        <w:rPr>
          <w:rFonts w:asciiTheme="majorHAnsi" w:hAnsiTheme="majorHAnsi"/>
        </w:rPr>
        <w:t xml:space="preserve">in a </w:t>
      </w:r>
      <w:r>
        <w:rPr>
          <w:rFonts w:asciiTheme="majorHAnsi" w:hAnsiTheme="majorHAnsi"/>
        </w:rPr>
        <w:t>semi-continuous biocorrosion</w:t>
      </w:r>
      <w:r w:rsidRPr="00AB530A">
        <w:rPr>
          <w:rFonts w:asciiTheme="majorHAnsi" w:hAnsiTheme="majorHAnsi"/>
        </w:rPr>
        <w:t xml:space="preserve"> cell</w:t>
      </w:r>
      <w:r>
        <w:rPr>
          <w:rFonts w:asciiTheme="majorHAnsi" w:hAnsiTheme="majorHAnsi"/>
        </w:rPr>
        <w:t>. The biocide and surfactant were GLT (30 ppm) and Tween 80 (TW80; 100 ppm). MIC increased in the presence of a non-inhibitory concentration of GLT (23.4 x 10</w:t>
      </w:r>
      <w:r>
        <w:rPr>
          <w:rFonts w:asciiTheme="majorHAnsi" w:hAnsiTheme="majorHAnsi"/>
          <w:vertAlign w:val="superscript"/>
        </w:rPr>
        <w:t>-3</w:t>
      </w:r>
      <w:r>
        <w:rPr>
          <w:rFonts w:asciiTheme="majorHAnsi" w:hAnsiTheme="majorHAnsi"/>
        </w:rPr>
        <w:t xml:space="preserve"> mm/y), compared to the untreated +SRB condition (8.29 x 10</w:t>
      </w:r>
      <w:r>
        <w:rPr>
          <w:rFonts w:asciiTheme="majorHAnsi" w:hAnsiTheme="majorHAnsi"/>
          <w:vertAlign w:val="superscript"/>
        </w:rPr>
        <w:t>-3</w:t>
      </w:r>
      <w:r>
        <w:rPr>
          <w:rFonts w:asciiTheme="majorHAnsi" w:hAnsiTheme="majorHAnsi"/>
        </w:rPr>
        <w:t xml:space="preserve"> mm/y). The non-ionic surfactant alone reduced MIC (4.57 x 10</w:t>
      </w:r>
      <w:r>
        <w:rPr>
          <w:rFonts w:asciiTheme="majorHAnsi" w:hAnsiTheme="majorHAnsi"/>
          <w:vertAlign w:val="superscript"/>
        </w:rPr>
        <w:t>-3</w:t>
      </w:r>
      <w:r>
        <w:rPr>
          <w:rFonts w:asciiTheme="majorHAnsi" w:hAnsiTheme="majorHAnsi"/>
        </w:rPr>
        <w:t xml:space="preserve"> mm/y) and even more in combination with GLT (3.69 x 10</w:t>
      </w:r>
      <w:r>
        <w:rPr>
          <w:rFonts w:asciiTheme="majorHAnsi" w:hAnsiTheme="majorHAnsi"/>
          <w:vertAlign w:val="superscript"/>
        </w:rPr>
        <w:t>-3</w:t>
      </w:r>
      <w:r>
        <w:rPr>
          <w:rFonts w:asciiTheme="majorHAnsi" w:hAnsiTheme="majorHAnsi"/>
        </w:rPr>
        <w:t xml:space="preserve"> mm/y). </w:t>
      </w:r>
      <w:r w:rsidR="00ED1956">
        <w:rPr>
          <w:rFonts w:asciiTheme="majorHAnsi" w:hAnsiTheme="majorHAnsi"/>
        </w:rPr>
        <w:t>Approximately</w:t>
      </w:r>
      <w:r w:rsidRPr="00E07075">
        <w:rPr>
          <w:rFonts w:asciiTheme="majorHAnsi" w:hAnsiTheme="majorHAnsi"/>
        </w:rPr>
        <w:t xml:space="preserve"> </w:t>
      </w:r>
      <w:r w:rsidR="00E07075" w:rsidRPr="00E07075">
        <w:rPr>
          <w:rFonts w:asciiTheme="majorHAnsi" w:hAnsiTheme="majorHAnsi"/>
        </w:rPr>
        <w:t xml:space="preserve">half of the </w:t>
      </w:r>
      <w:r>
        <w:rPr>
          <w:rFonts w:asciiTheme="majorHAnsi" w:hAnsiTheme="majorHAnsi"/>
        </w:rPr>
        <w:t xml:space="preserve">16S rDNA sequences in the biofilm on the test surface were identified as belonging to the genera </w:t>
      </w:r>
      <w:r>
        <w:rPr>
          <w:rFonts w:asciiTheme="majorHAnsi" w:hAnsiTheme="majorHAnsi"/>
          <w:i/>
          <w:iCs/>
        </w:rPr>
        <w:t>Desulfovibrio</w:t>
      </w:r>
      <w:r>
        <w:rPr>
          <w:rFonts w:asciiTheme="majorHAnsi" w:hAnsiTheme="majorHAnsi"/>
        </w:rPr>
        <w:t xml:space="preserve"> and </w:t>
      </w:r>
      <w:r>
        <w:rPr>
          <w:rFonts w:asciiTheme="majorHAnsi" w:hAnsiTheme="majorHAnsi"/>
          <w:i/>
          <w:iCs/>
        </w:rPr>
        <w:t>Desulfomicrobium.</w:t>
      </w:r>
      <w:r w:rsidR="00E07075">
        <w:rPr>
          <w:rFonts w:asciiTheme="majorHAnsi" w:hAnsiTheme="majorHAnsi"/>
        </w:rPr>
        <w:t xml:space="preserve"> </w:t>
      </w:r>
      <w:r>
        <w:rPr>
          <w:rFonts w:asciiTheme="majorHAnsi" w:hAnsiTheme="majorHAnsi"/>
        </w:rPr>
        <w:t>The utility</w:t>
      </w:r>
      <w:r w:rsidRPr="00EB797B">
        <w:rPr>
          <w:rFonts w:asciiTheme="majorHAnsi" w:hAnsiTheme="majorHAnsi"/>
        </w:rPr>
        <w:t xml:space="preserve"> of a semi-continuous system for </w:t>
      </w:r>
      <w:r>
        <w:rPr>
          <w:rFonts w:asciiTheme="majorHAnsi" w:hAnsiTheme="majorHAnsi"/>
        </w:rPr>
        <w:t>MIC studies and biocide</w:t>
      </w:r>
      <w:r w:rsidRPr="00EB797B">
        <w:rPr>
          <w:rFonts w:asciiTheme="majorHAnsi" w:hAnsiTheme="majorHAnsi"/>
        </w:rPr>
        <w:t xml:space="preserve"> testing</w:t>
      </w:r>
      <w:r>
        <w:rPr>
          <w:rFonts w:asciiTheme="majorHAnsi" w:hAnsiTheme="majorHAnsi"/>
        </w:rPr>
        <w:t xml:space="preserve"> was demonstrated</w:t>
      </w:r>
      <w:r w:rsidRPr="00EB797B">
        <w:rPr>
          <w:rFonts w:asciiTheme="majorHAnsi" w:hAnsiTheme="majorHAnsi"/>
        </w:rPr>
        <w:t xml:space="preserve">. </w:t>
      </w:r>
      <w:r>
        <w:rPr>
          <w:rFonts w:asciiTheme="majorHAnsi" w:hAnsiTheme="majorHAnsi"/>
        </w:rPr>
        <w:t xml:space="preserve">The concept of regular partial medium replacement is applicable to different corrosion cell </w:t>
      </w:r>
      <w:r>
        <w:rPr>
          <w:rFonts w:asciiTheme="majorHAnsi" w:hAnsiTheme="majorHAnsi"/>
        </w:rPr>
        <w:lastRenderedPageBreak/>
        <w:t>and corrosion coupon geometries. B</w:t>
      </w:r>
      <w:r w:rsidRPr="00EB797B">
        <w:rPr>
          <w:rFonts w:asciiTheme="majorHAnsi" w:hAnsiTheme="majorHAnsi"/>
        </w:rPr>
        <w:t>iocide-surfactant combinations</w:t>
      </w:r>
      <w:r>
        <w:rPr>
          <w:rFonts w:asciiTheme="majorHAnsi" w:hAnsiTheme="majorHAnsi"/>
        </w:rPr>
        <w:t xml:space="preserve"> may have</w:t>
      </w:r>
      <w:r w:rsidRPr="00EB797B">
        <w:rPr>
          <w:rFonts w:asciiTheme="majorHAnsi" w:hAnsiTheme="majorHAnsi"/>
        </w:rPr>
        <w:t xml:space="preserve"> the potential </w:t>
      </w:r>
      <w:r>
        <w:rPr>
          <w:rFonts w:asciiTheme="majorHAnsi" w:hAnsiTheme="majorHAnsi"/>
        </w:rPr>
        <w:t xml:space="preserve">to reduce the concentration of </w:t>
      </w:r>
      <w:r w:rsidRPr="00EB797B">
        <w:rPr>
          <w:rFonts w:asciiTheme="majorHAnsi" w:hAnsiTheme="majorHAnsi"/>
        </w:rPr>
        <w:t>biocide used in the field.</w:t>
      </w:r>
      <w:r>
        <w:rPr>
          <w:rFonts w:asciiTheme="majorHAnsi" w:hAnsiTheme="majorHAnsi"/>
        </w:rPr>
        <w:t xml:space="preserve"> </w:t>
      </w:r>
    </w:p>
    <w:p w14:paraId="2378BA84" w14:textId="77777777" w:rsidR="004A7A86" w:rsidRPr="004A7A86" w:rsidRDefault="004A7A86" w:rsidP="004A7A86">
      <w:pPr>
        <w:rPr>
          <w:b/>
          <w:bCs/>
        </w:rPr>
      </w:pPr>
    </w:p>
    <w:p w14:paraId="091CE894" w14:textId="77777777" w:rsidR="004A7A86" w:rsidRPr="004A7A86" w:rsidRDefault="004A7A86" w:rsidP="004A7A86"/>
    <w:p w14:paraId="280F4E58" w14:textId="77777777" w:rsidR="004A7A86" w:rsidRDefault="004A7A86">
      <w:pPr>
        <w:spacing w:line="240" w:lineRule="auto"/>
        <w:rPr>
          <w:rFonts w:asciiTheme="majorHAnsi" w:hAnsiTheme="majorHAnsi"/>
          <w:b/>
          <w:bCs/>
          <w:iCs/>
          <w:szCs w:val="28"/>
        </w:rPr>
      </w:pPr>
      <w:r>
        <w:br w:type="page"/>
      </w:r>
    </w:p>
    <w:p w14:paraId="16EBAD5E" w14:textId="5CEDC0EE" w:rsidR="00A33A55" w:rsidRDefault="008F0E61" w:rsidP="00503963">
      <w:pPr>
        <w:pStyle w:val="Heading2"/>
      </w:pPr>
      <w:bookmarkStart w:id="10" w:name="_Toc514431748"/>
      <w:r>
        <w:lastRenderedPageBreak/>
        <w:t>INTRODUCTION</w:t>
      </w:r>
      <w:bookmarkEnd w:id="10"/>
    </w:p>
    <w:p w14:paraId="6467D98D" w14:textId="40D1D5C4" w:rsidR="00AF2C5F" w:rsidRDefault="00B55A0F" w:rsidP="00C61BEF">
      <w:pPr>
        <w:ind w:firstLine="360"/>
        <w:rPr>
          <w:rFonts w:asciiTheme="majorBidi" w:hAnsiTheme="majorBidi" w:cstheme="majorBidi"/>
        </w:rPr>
      </w:pPr>
      <w:r>
        <w:rPr>
          <w:rFonts w:asciiTheme="majorBidi" w:hAnsiTheme="majorBidi" w:cstheme="majorBidi"/>
        </w:rPr>
        <w:t xml:space="preserve">Corrosion </w:t>
      </w:r>
      <w:r w:rsidR="003F22F8">
        <w:rPr>
          <w:rFonts w:asciiTheme="majorBidi" w:hAnsiTheme="majorBidi" w:cstheme="majorBidi"/>
        </w:rPr>
        <w:t>is a</w:t>
      </w:r>
      <w:r w:rsidR="00B716F1">
        <w:rPr>
          <w:rFonts w:asciiTheme="majorBidi" w:hAnsiTheme="majorBidi" w:cstheme="majorBidi"/>
        </w:rPr>
        <w:t xml:space="preserve"> </w:t>
      </w:r>
      <w:r w:rsidR="003F22F8">
        <w:rPr>
          <w:rFonts w:asciiTheme="majorBidi" w:hAnsiTheme="majorBidi" w:cstheme="majorBidi"/>
        </w:rPr>
        <w:t xml:space="preserve">global, </w:t>
      </w:r>
      <w:r w:rsidR="00B716F1">
        <w:rPr>
          <w:rFonts w:asciiTheme="majorBidi" w:hAnsiTheme="majorBidi" w:cstheme="majorBidi"/>
        </w:rPr>
        <w:t>complex pro</w:t>
      </w:r>
      <w:r w:rsidR="00B716F1" w:rsidRPr="00E905BE">
        <w:rPr>
          <w:rFonts w:asciiTheme="majorBidi" w:hAnsiTheme="majorBidi" w:cstheme="majorBidi"/>
          <w:color w:val="000000" w:themeColor="text1"/>
        </w:rPr>
        <w:t>cess influenced by a multitude of factors</w:t>
      </w:r>
      <w:r w:rsidR="009E6361" w:rsidRPr="00E905BE">
        <w:rPr>
          <w:rFonts w:asciiTheme="majorBidi" w:hAnsiTheme="majorBidi" w:cstheme="majorBidi"/>
          <w:color w:val="000000" w:themeColor="text1"/>
        </w:rPr>
        <w:t>.</w:t>
      </w:r>
      <w:r w:rsidR="003F22F8" w:rsidRPr="00E905BE">
        <w:rPr>
          <w:rFonts w:asciiTheme="majorBidi" w:hAnsiTheme="majorBidi" w:cstheme="majorBidi"/>
          <w:color w:val="000000" w:themeColor="text1"/>
        </w:rPr>
        <w:t xml:space="preserve"> T</w:t>
      </w:r>
      <w:r w:rsidR="007916D7" w:rsidRPr="00E905BE">
        <w:rPr>
          <w:rFonts w:asciiTheme="majorBidi" w:hAnsiTheme="majorBidi" w:cstheme="majorBidi"/>
          <w:color w:val="000000" w:themeColor="text1"/>
        </w:rPr>
        <w:t>he economic impact of corrosion accounts for 3% of the United States’ gross domesti</w:t>
      </w:r>
      <w:r w:rsidR="003F22F8" w:rsidRPr="00E905BE">
        <w:rPr>
          <w:rFonts w:asciiTheme="majorBidi" w:hAnsiTheme="majorBidi" w:cstheme="majorBidi"/>
          <w:color w:val="000000" w:themeColor="text1"/>
        </w:rPr>
        <w:t xml:space="preserve">c </w:t>
      </w:r>
      <w:r w:rsidR="007916D7" w:rsidRPr="00E905BE">
        <w:rPr>
          <w:rFonts w:asciiTheme="majorBidi" w:hAnsiTheme="majorBidi" w:cstheme="majorBidi"/>
          <w:color w:val="000000" w:themeColor="text1"/>
        </w:rPr>
        <w:t xml:space="preserve">product </w:t>
      </w:r>
      <w:r w:rsidR="007916D7">
        <w:rPr>
          <w:rFonts w:asciiTheme="majorBidi" w:hAnsiTheme="majorBidi" w:cstheme="majorBidi"/>
        </w:rPr>
        <w:t xml:space="preserve">(Koch et al., 2001). </w:t>
      </w:r>
      <w:r w:rsidR="003F22F8">
        <w:rPr>
          <w:rFonts w:asciiTheme="majorBidi" w:hAnsiTheme="majorBidi" w:cstheme="majorBidi"/>
        </w:rPr>
        <w:t>Corrosion affects many industries and municipalities, such as oil and gas, shipping an</w:t>
      </w:r>
      <w:r w:rsidR="00C61BEF">
        <w:rPr>
          <w:rFonts w:asciiTheme="majorBidi" w:hAnsiTheme="majorBidi" w:cstheme="majorBidi"/>
        </w:rPr>
        <w:t>d transportation, water systems and</w:t>
      </w:r>
      <w:r w:rsidR="003F22F8">
        <w:rPr>
          <w:rFonts w:asciiTheme="majorBidi" w:hAnsiTheme="majorBidi" w:cstheme="majorBidi"/>
        </w:rPr>
        <w:t xml:space="preserve"> architecture (</w:t>
      </w:r>
      <w:r w:rsidR="00B57894" w:rsidRPr="005D11BD">
        <w:rPr>
          <w:rFonts w:asciiTheme="majorBidi" w:hAnsiTheme="majorBidi" w:cstheme="majorBidi"/>
        </w:rPr>
        <w:t>Kip and van Veen, 2015</w:t>
      </w:r>
      <w:r w:rsidR="00B57894">
        <w:rPr>
          <w:rFonts w:asciiTheme="majorBidi" w:hAnsiTheme="majorBidi" w:cstheme="majorBidi"/>
        </w:rPr>
        <w:t>; Koch et al., 2001</w:t>
      </w:r>
      <w:r w:rsidR="003F22F8">
        <w:rPr>
          <w:rFonts w:asciiTheme="majorBidi" w:hAnsiTheme="majorBidi" w:cstheme="majorBidi"/>
        </w:rPr>
        <w:t xml:space="preserve">). </w:t>
      </w:r>
      <w:r w:rsidR="003F22F8" w:rsidRPr="001443D6">
        <w:rPr>
          <w:rFonts w:asciiTheme="majorBidi" w:hAnsiTheme="majorBidi" w:cstheme="majorBidi"/>
        </w:rPr>
        <w:t xml:space="preserve">This </w:t>
      </w:r>
      <w:r w:rsidR="00A25FFE">
        <w:rPr>
          <w:rFonts w:asciiTheme="majorBidi" w:hAnsiTheme="majorBidi" w:cstheme="majorBidi"/>
        </w:rPr>
        <w:t>introduction</w:t>
      </w:r>
      <w:r w:rsidR="003F22F8" w:rsidRPr="001443D6">
        <w:rPr>
          <w:rFonts w:asciiTheme="majorBidi" w:hAnsiTheme="majorBidi" w:cstheme="majorBidi"/>
        </w:rPr>
        <w:t xml:space="preserve"> focuses </w:t>
      </w:r>
      <w:r w:rsidR="003F22F8">
        <w:rPr>
          <w:rFonts w:asciiTheme="majorBidi" w:hAnsiTheme="majorBidi" w:cstheme="majorBidi"/>
        </w:rPr>
        <w:t xml:space="preserve">on corrosion in the oil and gas industry. </w:t>
      </w:r>
      <w:r w:rsidR="007916D7" w:rsidRPr="00621B0B">
        <w:rPr>
          <w:rFonts w:asciiTheme="majorBidi" w:hAnsiTheme="majorBidi" w:cstheme="majorBidi"/>
        </w:rPr>
        <w:t>The total cost of corrosion in the oil and gas industry is estimated at $1.37 billion</w:t>
      </w:r>
      <w:r w:rsidR="007916D7">
        <w:rPr>
          <w:rFonts w:asciiTheme="majorBidi" w:hAnsiTheme="majorBidi" w:cstheme="majorBidi"/>
        </w:rPr>
        <w:t xml:space="preserve"> annually (Simmons, 2008). </w:t>
      </w:r>
      <w:r w:rsidR="001D1B89">
        <w:rPr>
          <w:rFonts w:asciiTheme="majorBidi" w:hAnsiTheme="majorBidi" w:cstheme="majorBidi"/>
        </w:rPr>
        <w:t>Microorganisms are a</w:t>
      </w:r>
      <w:r w:rsidR="007916D7" w:rsidRPr="00621B0B">
        <w:rPr>
          <w:rFonts w:asciiTheme="majorBidi" w:hAnsiTheme="majorBidi" w:cstheme="majorBidi"/>
        </w:rPr>
        <w:t xml:space="preserve"> leading cause of corrosion in the oil and gas industry, impacting </w:t>
      </w:r>
      <w:r w:rsidR="007916D7">
        <w:rPr>
          <w:rFonts w:asciiTheme="majorBidi" w:hAnsiTheme="majorBidi" w:cstheme="majorBidi"/>
        </w:rPr>
        <w:t>a majority of oil infrastructure, including</w:t>
      </w:r>
      <w:r w:rsidR="007916D7" w:rsidRPr="00621B0B">
        <w:rPr>
          <w:rFonts w:asciiTheme="majorBidi" w:hAnsiTheme="majorBidi" w:cstheme="majorBidi"/>
        </w:rPr>
        <w:t xml:space="preserve"> pipelines, storage tank</w:t>
      </w:r>
      <w:r w:rsidR="00B57894">
        <w:rPr>
          <w:rFonts w:asciiTheme="majorBidi" w:hAnsiTheme="majorBidi" w:cstheme="majorBidi"/>
        </w:rPr>
        <w:t>s</w:t>
      </w:r>
      <w:r w:rsidR="007916D7" w:rsidRPr="00621B0B">
        <w:rPr>
          <w:rFonts w:asciiTheme="majorBidi" w:hAnsiTheme="majorBidi" w:cstheme="majorBidi"/>
        </w:rPr>
        <w:t xml:space="preserve"> and se</w:t>
      </w:r>
      <w:r w:rsidR="007916D7">
        <w:rPr>
          <w:rFonts w:asciiTheme="majorBidi" w:hAnsiTheme="majorBidi" w:cstheme="majorBidi"/>
        </w:rPr>
        <w:t>parators (</w:t>
      </w:r>
      <w:r w:rsidR="00B57894" w:rsidRPr="00125846">
        <w:rPr>
          <w:rFonts w:asciiTheme="majorBidi" w:hAnsiTheme="majorBidi" w:cstheme="majorBidi"/>
        </w:rPr>
        <w:t>Duncan et al., 2009</w:t>
      </w:r>
      <w:r w:rsidR="00B57894">
        <w:rPr>
          <w:rFonts w:asciiTheme="majorBidi" w:hAnsiTheme="majorBidi" w:cstheme="majorBidi"/>
        </w:rPr>
        <w:t xml:space="preserve">; </w:t>
      </w:r>
      <w:r w:rsidR="007916D7">
        <w:rPr>
          <w:rFonts w:asciiTheme="majorBidi" w:hAnsiTheme="majorBidi" w:cstheme="majorBidi"/>
        </w:rPr>
        <w:t>Javaherdashti, 2017</w:t>
      </w:r>
      <w:r w:rsidR="007916D7" w:rsidRPr="00125846">
        <w:rPr>
          <w:rFonts w:asciiTheme="majorBidi" w:hAnsiTheme="majorBidi" w:cstheme="majorBidi"/>
        </w:rPr>
        <w:t xml:space="preserve">). </w:t>
      </w:r>
      <w:r w:rsidR="007916D7">
        <w:rPr>
          <w:rFonts w:asciiTheme="majorBidi" w:hAnsiTheme="majorBidi" w:cstheme="majorBidi"/>
        </w:rPr>
        <w:t>The cost of microbially influence</w:t>
      </w:r>
      <w:r w:rsidR="00A25FFE">
        <w:rPr>
          <w:rFonts w:asciiTheme="majorBidi" w:hAnsiTheme="majorBidi" w:cstheme="majorBidi"/>
        </w:rPr>
        <w:t>d</w:t>
      </w:r>
      <w:r w:rsidR="007916D7">
        <w:rPr>
          <w:rFonts w:asciiTheme="majorBidi" w:hAnsiTheme="majorBidi" w:cstheme="majorBidi"/>
        </w:rPr>
        <w:t xml:space="preserve"> corrosion (MIC) </w:t>
      </w:r>
      <w:r>
        <w:rPr>
          <w:rFonts w:asciiTheme="majorBidi" w:hAnsiTheme="majorBidi" w:cstheme="majorBidi"/>
        </w:rPr>
        <w:t>has been speculated ranging</w:t>
      </w:r>
      <w:r w:rsidR="007916D7">
        <w:rPr>
          <w:rFonts w:asciiTheme="majorBidi" w:hAnsiTheme="majorBidi" w:cstheme="majorBidi"/>
        </w:rPr>
        <w:t xml:space="preserve"> from 20% (Booth, 1964) to 50% (Flemming, 1996) </w:t>
      </w:r>
      <w:r w:rsidR="00FC4EB9">
        <w:rPr>
          <w:rFonts w:asciiTheme="majorBidi" w:hAnsiTheme="majorBidi" w:cstheme="majorBidi"/>
        </w:rPr>
        <w:t xml:space="preserve">of </w:t>
      </w:r>
      <w:r w:rsidR="003C02B0">
        <w:rPr>
          <w:rFonts w:asciiTheme="majorBidi" w:hAnsiTheme="majorBidi" w:cstheme="majorBidi"/>
        </w:rPr>
        <w:t>the total corrosion</w:t>
      </w:r>
      <w:r>
        <w:rPr>
          <w:rFonts w:asciiTheme="majorBidi" w:hAnsiTheme="majorBidi" w:cstheme="majorBidi"/>
        </w:rPr>
        <w:t xml:space="preserve"> cost</w:t>
      </w:r>
      <w:r w:rsidR="007916D7">
        <w:rPr>
          <w:rFonts w:asciiTheme="majorBidi" w:hAnsiTheme="majorBidi" w:cstheme="majorBidi"/>
        </w:rPr>
        <w:t xml:space="preserve">. </w:t>
      </w:r>
      <w:r w:rsidR="00BE248F">
        <w:rPr>
          <w:rFonts w:asciiTheme="majorBidi" w:hAnsiTheme="majorBidi" w:cstheme="majorBidi"/>
        </w:rPr>
        <w:t xml:space="preserve">Corrosion </w:t>
      </w:r>
      <w:r w:rsidR="00FC4EB9">
        <w:rPr>
          <w:rFonts w:asciiTheme="majorBidi" w:hAnsiTheme="majorBidi" w:cstheme="majorBidi"/>
        </w:rPr>
        <w:t xml:space="preserve">can lead to </w:t>
      </w:r>
      <w:r w:rsidR="007916D7" w:rsidRPr="005E1807">
        <w:rPr>
          <w:rFonts w:asciiTheme="majorBidi" w:hAnsiTheme="majorBidi" w:cstheme="majorBidi"/>
        </w:rPr>
        <w:t>pipeline</w:t>
      </w:r>
      <w:r w:rsidR="003F22F8">
        <w:rPr>
          <w:rFonts w:asciiTheme="majorBidi" w:hAnsiTheme="majorBidi" w:cstheme="majorBidi"/>
        </w:rPr>
        <w:t xml:space="preserve"> and storage tank</w:t>
      </w:r>
      <w:r w:rsidR="007916D7" w:rsidRPr="005E1807">
        <w:rPr>
          <w:rFonts w:asciiTheme="majorBidi" w:hAnsiTheme="majorBidi" w:cstheme="majorBidi"/>
        </w:rPr>
        <w:t xml:space="preserve"> failures</w:t>
      </w:r>
      <w:r w:rsidR="00FC4EB9">
        <w:rPr>
          <w:rFonts w:asciiTheme="majorBidi" w:hAnsiTheme="majorBidi" w:cstheme="majorBidi"/>
        </w:rPr>
        <w:t>,</w:t>
      </w:r>
      <w:r w:rsidR="007916D7" w:rsidRPr="005E1807">
        <w:rPr>
          <w:rFonts w:asciiTheme="majorBidi" w:hAnsiTheme="majorBidi" w:cstheme="majorBidi"/>
        </w:rPr>
        <w:t xml:space="preserve"> which result in a release of crude oil into the environment</w:t>
      </w:r>
      <w:r w:rsidR="007916D7">
        <w:rPr>
          <w:rFonts w:asciiTheme="majorBidi" w:hAnsiTheme="majorBidi" w:cstheme="majorBidi"/>
        </w:rPr>
        <w:t>, significantly impacting</w:t>
      </w:r>
      <w:r w:rsidR="007916D7" w:rsidRPr="005E1807">
        <w:rPr>
          <w:rFonts w:asciiTheme="majorBidi" w:hAnsiTheme="majorBidi" w:cstheme="majorBidi"/>
        </w:rPr>
        <w:t xml:space="preserve"> environment</w:t>
      </w:r>
      <w:r w:rsidR="007916D7">
        <w:rPr>
          <w:rFonts w:asciiTheme="majorBidi" w:hAnsiTheme="majorBidi" w:cstheme="majorBidi"/>
        </w:rPr>
        <w:t>al ecosystems</w:t>
      </w:r>
      <w:r w:rsidR="007916D7" w:rsidRPr="005E1807">
        <w:rPr>
          <w:rFonts w:asciiTheme="majorBidi" w:hAnsiTheme="majorBidi" w:cstheme="majorBidi"/>
        </w:rPr>
        <w:t xml:space="preserve">, </w:t>
      </w:r>
      <w:r w:rsidR="007916D7">
        <w:rPr>
          <w:rFonts w:asciiTheme="majorBidi" w:hAnsiTheme="majorBidi" w:cstheme="majorBidi"/>
        </w:rPr>
        <w:t xml:space="preserve">the </w:t>
      </w:r>
      <w:r w:rsidR="00B57894">
        <w:rPr>
          <w:rFonts w:asciiTheme="majorBidi" w:hAnsiTheme="majorBidi" w:cstheme="majorBidi"/>
        </w:rPr>
        <w:t>economy</w:t>
      </w:r>
      <w:r w:rsidR="007916D7" w:rsidRPr="005E1807">
        <w:rPr>
          <w:rFonts w:asciiTheme="majorBidi" w:hAnsiTheme="majorBidi" w:cstheme="majorBidi"/>
        </w:rPr>
        <w:t xml:space="preserve"> and </w:t>
      </w:r>
      <w:r w:rsidR="007916D7">
        <w:rPr>
          <w:rFonts w:asciiTheme="majorBidi" w:hAnsiTheme="majorBidi" w:cstheme="majorBidi"/>
        </w:rPr>
        <w:t xml:space="preserve">water supplies (Koch et al., 2001; </w:t>
      </w:r>
      <w:r w:rsidR="007916D7" w:rsidRPr="00C013C6">
        <w:rPr>
          <w:rFonts w:ascii="Times New Roman" w:hAnsi="Times New Roman"/>
        </w:rPr>
        <w:t>Schmitt</w:t>
      </w:r>
      <w:r w:rsidR="007916D7">
        <w:rPr>
          <w:rFonts w:ascii="Times New Roman" w:hAnsi="Times New Roman"/>
        </w:rPr>
        <w:t>, 2009</w:t>
      </w:r>
      <w:r w:rsidR="007916D7">
        <w:rPr>
          <w:rFonts w:asciiTheme="majorBidi" w:hAnsiTheme="majorBidi" w:cstheme="majorBidi"/>
        </w:rPr>
        <w:t xml:space="preserve">). </w:t>
      </w:r>
      <w:r>
        <w:rPr>
          <w:rFonts w:asciiTheme="majorBidi" w:hAnsiTheme="majorBidi" w:cstheme="majorBidi"/>
        </w:rPr>
        <w:t xml:space="preserve">In 2006 in Prudhoe Bay, Alaska, </w:t>
      </w:r>
      <w:r w:rsidR="007916D7" w:rsidRPr="001443D6">
        <w:rPr>
          <w:rFonts w:asciiTheme="majorBidi" w:hAnsiTheme="majorBidi" w:cstheme="majorBidi"/>
        </w:rPr>
        <w:t xml:space="preserve">212, 252 gallons </w:t>
      </w:r>
      <w:r w:rsidR="007916D7" w:rsidRPr="00C013C6">
        <w:rPr>
          <w:rFonts w:asciiTheme="majorBidi" w:hAnsiTheme="majorBidi" w:cstheme="majorBidi"/>
        </w:rPr>
        <w:t>of crude oil leaked onto the tundra (Meggert and Giguere, 2008). The final report stated that the</w:t>
      </w:r>
      <w:r w:rsidR="003F22F8">
        <w:rPr>
          <w:rFonts w:asciiTheme="majorBidi" w:hAnsiTheme="majorBidi" w:cstheme="majorBidi"/>
        </w:rPr>
        <w:t xml:space="preserve"> above ground</w:t>
      </w:r>
      <w:r w:rsidR="007916D7" w:rsidRPr="00C013C6">
        <w:rPr>
          <w:rFonts w:asciiTheme="majorBidi" w:hAnsiTheme="majorBidi" w:cstheme="majorBidi"/>
        </w:rPr>
        <w:t xml:space="preserve"> pipeline failure was a result of MIC (Fineburg, 2006). </w:t>
      </w:r>
      <w:r w:rsidR="007916D7">
        <w:rPr>
          <w:rFonts w:asciiTheme="majorBidi" w:hAnsiTheme="majorBidi" w:cstheme="majorBidi"/>
        </w:rPr>
        <w:t>MIC</w:t>
      </w:r>
      <w:r w:rsidR="007916D7" w:rsidRPr="00C013C6">
        <w:rPr>
          <w:rFonts w:asciiTheme="majorBidi" w:hAnsiTheme="majorBidi" w:cstheme="majorBidi"/>
        </w:rPr>
        <w:t xml:space="preserve"> prevention</w:t>
      </w:r>
      <w:r w:rsidR="00B57894">
        <w:rPr>
          <w:rFonts w:asciiTheme="majorBidi" w:hAnsiTheme="majorBidi" w:cstheme="majorBidi"/>
        </w:rPr>
        <w:t xml:space="preserve"> and mitigation</w:t>
      </w:r>
      <w:r w:rsidR="007916D7" w:rsidRPr="00C013C6">
        <w:rPr>
          <w:rFonts w:asciiTheme="majorBidi" w:hAnsiTheme="majorBidi" w:cstheme="majorBidi"/>
        </w:rPr>
        <w:t xml:space="preserve"> protocols were not followed, resulting in this environmental disaster (Fineburg, 2006). </w:t>
      </w:r>
      <w:r w:rsidR="00BE248F">
        <w:rPr>
          <w:rFonts w:asciiTheme="majorBidi" w:hAnsiTheme="majorBidi" w:cstheme="majorBidi"/>
        </w:rPr>
        <w:t xml:space="preserve">The total cost of corrosion </w:t>
      </w:r>
      <w:r w:rsidR="003843A2">
        <w:rPr>
          <w:rFonts w:asciiTheme="majorBidi" w:hAnsiTheme="majorBidi" w:cstheme="majorBidi"/>
        </w:rPr>
        <w:t>accounts for</w:t>
      </w:r>
      <w:r w:rsidR="00BE248F">
        <w:rPr>
          <w:rFonts w:asciiTheme="majorBidi" w:hAnsiTheme="majorBidi" w:cstheme="majorBidi"/>
        </w:rPr>
        <w:t xml:space="preserve"> production shutdown, environmental damage, inventory loss and infrastructure repair and </w:t>
      </w:r>
      <w:r w:rsidR="00BE248F" w:rsidRPr="003843A2">
        <w:rPr>
          <w:rFonts w:asciiTheme="majorBidi" w:hAnsiTheme="majorBidi" w:cstheme="majorBidi"/>
        </w:rPr>
        <w:t>replacement (Kennard and McNulty, 1993).</w:t>
      </w:r>
    </w:p>
    <w:p w14:paraId="5BBB34F7" w14:textId="4FBD3593" w:rsidR="007764F3" w:rsidRDefault="007764F3" w:rsidP="00C61BEF">
      <w:pPr>
        <w:widowControl w:val="0"/>
        <w:autoSpaceDE w:val="0"/>
        <w:autoSpaceDN w:val="0"/>
        <w:adjustRightInd w:val="0"/>
        <w:ind w:firstLine="360"/>
        <w:rPr>
          <w:rFonts w:asciiTheme="majorHAnsi" w:hAnsiTheme="majorHAnsi"/>
        </w:rPr>
      </w:pPr>
      <w:r>
        <w:rPr>
          <w:rFonts w:asciiTheme="majorHAnsi" w:hAnsiTheme="majorHAnsi"/>
        </w:rPr>
        <w:t xml:space="preserve">Oilfield conditions typically select for anaerobic </w:t>
      </w:r>
      <w:r w:rsidRPr="00ED2068">
        <w:rPr>
          <w:rFonts w:asciiTheme="majorHAnsi" w:hAnsiTheme="majorHAnsi"/>
        </w:rPr>
        <w:t xml:space="preserve">microorganisms since environment within oil and gas infrastructure is mostly anaerobic. A </w:t>
      </w:r>
      <w:r>
        <w:rPr>
          <w:rFonts w:asciiTheme="majorHAnsi" w:hAnsiTheme="majorHAnsi"/>
        </w:rPr>
        <w:t xml:space="preserve">microbial community in the oil </w:t>
      </w:r>
      <w:r>
        <w:rPr>
          <w:rFonts w:asciiTheme="majorHAnsi" w:hAnsiTheme="majorHAnsi"/>
        </w:rPr>
        <w:lastRenderedPageBreak/>
        <w:t xml:space="preserve">field infrastructure can include </w:t>
      </w:r>
      <w:r w:rsidRPr="001A4D44">
        <w:rPr>
          <w:rFonts w:asciiTheme="majorHAnsi" w:hAnsiTheme="majorHAnsi"/>
          <w:i/>
          <w:iCs/>
        </w:rPr>
        <w:t>Clostridia</w:t>
      </w:r>
      <w:r>
        <w:rPr>
          <w:rFonts w:asciiTheme="majorHAnsi" w:hAnsiTheme="majorHAnsi"/>
        </w:rPr>
        <w:t xml:space="preserve">, </w:t>
      </w:r>
      <w:r w:rsidRPr="001A4D44">
        <w:rPr>
          <w:rFonts w:asciiTheme="majorHAnsi" w:hAnsiTheme="majorHAnsi"/>
          <w:i/>
          <w:iCs/>
        </w:rPr>
        <w:t>Deltaproteobacteria</w:t>
      </w:r>
      <w:r>
        <w:rPr>
          <w:rFonts w:asciiTheme="majorHAnsi" w:hAnsiTheme="majorHAnsi"/>
        </w:rPr>
        <w:t xml:space="preserve">, </w:t>
      </w:r>
      <w:r w:rsidRPr="001A4D44">
        <w:rPr>
          <w:rFonts w:asciiTheme="majorHAnsi" w:hAnsiTheme="majorHAnsi"/>
          <w:i/>
          <w:iCs/>
        </w:rPr>
        <w:t>Thermatogae</w:t>
      </w:r>
      <w:r>
        <w:rPr>
          <w:rFonts w:asciiTheme="majorHAnsi" w:hAnsiTheme="majorHAnsi"/>
        </w:rPr>
        <w:t xml:space="preserve"> and </w:t>
      </w:r>
      <w:r w:rsidRPr="001A4D44">
        <w:rPr>
          <w:rFonts w:asciiTheme="majorHAnsi" w:hAnsiTheme="majorHAnsi"/>
          <w:i/>
          <w:iCs/>
        </w:rPr>
        <w:t>Synergistia</w:t>
      </w:r>
      <w:r>
        <w:rPr>
          <w:rFonts w:asciiTheme="majorHAnsi" w:hAnsiTheme="majorHAnsi"/>
        </w:rPr>
        <w:t xml:space="preserve"> (Duncan et al., 2009; Duncan et al., 2014; Liang et al., 2014). Sulfate-reducing bacteria (SRB), thiosulfate-reducing bacteria (TRB), acid-producing bacteria (APB) and iron-reducing bacteria (IRB) contribute to MIC (Enning and </w:t>
      </w:r>
      <w:r w:rsidRPr="00885948">
        <w:rPr>
          <w:rFonts w:asciiTheme="majorHAnsi" w:hAnsiTheme="majorHAnsi"/>
        </w:rPr>
        <w:t>Garrelfs</w:t>
      </w:r>
      <w:r>
        <w:rPr>
          <w:rFonts w:asciiTheme="majorHAnsi" w:hAnsiTheme="majorHAnsi"/>
        </w:rPr>
        <w:t>, 2014; Javaherdashti, 2017). Most MIC studies focus on SRB and their role in iron corrosion, oil field souring and reservoir plugging (</w:t>
      </w:r>
      <w:r w:rsidRPr="00146246">
        <w:rPr>
          <w:rFonts w:asciiTheme="majorHAnsi" w:hAnsiTheme="majorHAnsi"/>
        </w:rPr>
        <w:t>Beech and Sunner, 2007; Cord-Ruwisch et al., 1987; Enning et al., 2012</w:t>
      </w:r>
      <w:r w:rsidR="001D1B89">
        <w:rPr>
          <w:rFonts w:asciiTheme="majorHAnsi" w:hAnsiTheme="majorHAnsi"/>
        </w:rPr>
        <w:t>). Sulfate-reducing microorganisms</w:t>
      </w:r>
      <w:r>
        <w:rPr>
          <w:rFonts w:asciiTheme="majorHAnsi" w:hAnsiTheme="majorHAnsi"/>
        </w:rPr>
        <w:t xml:space="preserve"> belong to two</w:t>
      </w:r>
      <w:r w:rsidRPr="00A4200B">
        <w:rPr>
          <w:rFonts w:asciiTheme="majorHAnsi" w:hAnsiTheme="majorHAnsi"/>
        </w:rPr>
        <w:t xml:space="preserve"> archaeal </w:t>
      </w:r>
      <w:r>
        <w:rPr>
          <w:rFonts w:asciiTheme="majorHAnsi" w:hAnsiTheme="majorHAnsi"/>
        </w:rPr>
        <w:t xml:space="preserve">and five bacterial phylogenetic lineages </w:t>
      </w:r>
      <w:r w:rsidRPr="00A4200B">
        <w:rPr>
          <w:rFonts w:asciiTheme="majorHAnsi" w:hAnsiTheme="majorHAnsi"/>
        </w:rPr>
        <w:t>(Muyzer</w:t>
      </w:r>
      <w:r>
        <w:rPr>
          <w:rFonts w:asciiTheme="majorHAnsi" w:hAnsiTheme="majorHAnsi"/>
        </w:rPr>
        <w:t xml:space="preserve"> and Stams, 2008). </w:t>
      </w:r>
      <w:r w:rsidRPr="00A4200B">
        <w:rPr>
          <w:rFonts w:asciiTheme="majorHAnsi" w:hAnsiTheme="majorHAnsi"/>
        </w:rPr>
        <w:t>The most common bacterial phylogenetic lin</w:t>
      </w:r>
      <w:r>
        <w:rPr>
          <w:rFonts w:asciiTheme="majorHAnsi" w:hAnsiTheme="majorHAnsi"/>
        </w:rPr>
        <w:t xml:space="preserve">eage is </w:t>
      </w:r>
      <w:r w:rsidRPr="005752B9">
        <w:rPr>
          <w:rFonts w:asciiTheme="majorHAnsi" w:hAnsiTheme="majorHAnsi"/>
        </w:rPr>
        <w:t xml:space="preserve">the Deltaproteobacteria followed by the </w:t>
      </w:r>
      <w:r w:rsidRPr="005752B9">
        <w:rPr>
          <w:rFonts w:asciiTheme="majorHAnsi" w:hAnsiTheme="majorHAnsi"/>
          <w:i/>
          <w:iCs/>
        </w:rPr>
        <w:t>Clostridia</w:t>
      </w:r>
      <w:r w:rsidRPr="005752B9">
        <w:rPr>
          <w:rFonts w:asciiTheme="majorHAnsi" w:hAnsiTheme="majorHAnsi"/>
        </w:rPr>
        <w:t xml:space="preserve"> and</w:t>
      </w:r>
      <w:r w:rsidRPr="00A4200B">
        <w:rPr>
          <w:rFonts w:asciiTheme="majorHAnsi" w:hAnsiTheme="majorHAnsi"/>
        </w:rPr>
        <w:t xml:space="preserve"> </w:t>
      </w:r>
      <w:r w:rsidRPr="001A4D44">
        <w:rPr>
          <w:rFonts w:asciiTheme="majorHAnsi" w:hAnsiTheme="majorHAnsi"/>
          <w:i/>
          <w:iCs/>
        </w:rPr>
        <w:t>Thermodesulfobacteria</w:t>
      </w:r>
      <w:r w:rsidRPr="00A4200B">
        <w:rPr>
          <w:rFonts w:asciiTheme="majorHAnsi" w:hAnsiTheme="majorHAnsi"/>
        </w:rPr>
        <w:t xml:space="preserve"> (</w:t>
      </w:r>
      <w:r w:rsidRPr="00671A45">
        <w:rPr>
          <w:rFonts w:asciiTheme="majorHAnsi" w:hAnsiTheme="majorHAnsi"/>
        </w:rPr>
        <w:t xml:space="preserve">Muyzer </w:t>
      </w:r>
      <w:r>
        <w:rPr>
          <w:rFonts w:asciiTheme="majorHAnsi" w:hAnsiTheme="majorHAnsi"/>
        </w:rPr>
        <w:t>and Stams,</w:t>
      </w:r>
      <w:r w:rsidRPr="00671A45">
        <w:rPr>
          <w:rFonts w:asciiTheme="majorHAnsi" w:hAnsiTheme="majorHAnsi"/>
        </w:rPr>
        <w:t xml:space="preserve"> 2008). Other sulfidogenic bacteria regularly detected in the oil field include </w:t>
      </w:r>
      <w:r w:rsidRPr="00671A45">
        <w:rPr>
          <w:rFonts w:asciiTheme="majorHAnsi" w:hAnsiTheme="majorHAnsi"/>
          <w:i/>
          <w:iCs/>
        </w:rPr>
        <w:t>Dethiosulfovibrio</w:t>
      </w:r>
      <w:r w:rsidRPr="00671A45">
        <w:rPr>
          <w:rFonts w:asciiTheme="majorHAnsi" w:hAnsiTheme="majorHAnsi"/>
        </w:rPr>
        <w:t xml:space="preserve"> and </w:t>
      </w:r>
      <w:r w:rsidRPr="00671A45">
        <w:rPr>
          <w:rFonts w:asciiTheme="majorHAnsi" w:hAnsiTheme="majorHAnsi"/>
          <w:i/>
          <w:iCs/>
        </w:rPr>
        <w:t xml:space="preserve">Garciella, </w:t>
      </w:r>
      <w:r w:rsidRPr="00671A45">
        <w:rPr>
          <w:rFonts w:asciiTheme="majorHAnsi" w:hAnsiTheme="majorHAnsi"/>
        </w:rPr>
        <w:t xml:space="preserve">TRB which belong to the class </w:t>
      </w:r>
      <w:r w:rsidRPr="00671A45">
        <w:rPr>
          <w:rFonts w:asciiTheme="majorHAnsi" w:hAnsiTheme="majorHAnsi"/>
          <w:i/>
          <w:iCs/>
        </w:rPr>
        <w:t xml:space="preserve">Clostridia </w:t>
      </w:r>
      <w:r w:rsidRPr="00671A45">
        <w:rPr>
          <w:rFonts w:asciiTheme="majorHAnsi" w:hAnsiTheme="majorHAnsi"/>
        </w:rPr>
        <w:t xml:space="preserve">(Magot et al., 1997; Miranda-Tello et al., 2003). </w:t>
      </w:r>
      <w:r>
        <w:rPr>
          <w:rFonts w:asciiTheme="majorBidi" w:hAnsiTheme="majorBidi" w:cstheme="majorBidi"/>
        </w:rPr>
        <w:t>SRB alone are not</w:t>
      </w:r>
      <w:r w:rsidRPr="00C225FB">
        <w:rPr>
          <w:rFonts w:asciiTheme="majorBidi" w:hAnsiTheme="majorBidi" w:cstheme="majorBidi"/>
        </w:rPr>
        <w:t xml:space="preserve"> as corrosive as they are in consortium with other microo</w:t>
      </w:r>
      <w:r>
        <w:rPr>
          <w:rFonts w:asciiTheme="majorBidi" w:hAnsiTheme="majorBidi" w:cstheme="majorBidi"/>
        </w:rPr>
        <w:t xml:space="preserve">rganisms (Booth et al., 1964). </w:t>
      </w:r>
      <w:r w:rsidR="00C61BEF">
        <w:rPr>
          <w:rFonts w:asciiTheme="majorBidi" w:hAnsiTheme="majorBidi" w:cstheme="majorBidi"/>
        </w:rPr>
        <w:t xml:space="preserve">Mirobial communities are common in corrosion samples compared to single isolate populations. </w:t>
      </w:r>
      <w:r>
        <w:rPr>
          <w:rFonts w:asciiTheme="majorBidi" w:hAnsiTheme="majorBidi" w:cstheme="majorBidi"/>
        </w:rPr>
        <w:t xml:space="preserve">Vigneron </w:t>
      </w:r>
      <w:r w:rsidRPr="00754A7B">
        <w:rPr>
          <w:rFonts w:asciiTheme="majorBidi" w:hAnsiTheme="majorBidi" w:cstheme="majorBidi"/>
          <w:color w:val="000000" w:themeColor="text1"/>
        </w:rPr>
        <w:t>et al</w:t>
      </w:r>
      <w:r>
        <w:rPr>
          <w:rFonts w:asciiTheme="majorBidi" w:hAnsiTheme="majorBidi" w:cstheme="majorBidi"/>
        </w:rPr>
        <w:t>. (2016) performed a molecular analysis on three biofilms</w:t>
      </w:r>
      <w:r w:rsidR="002E7D1B">
        <w:rPr>
          <w:rFonts w:asciiTheme="majorBidi" w:hAnsiTheme="majorBidi" w:cstheme="majorBidi"/>
        </w:rPr>
        <w:t xml:space="preserve"> collected</w:t>
      </w:r>
      <w:r>
        <w:rPr>
          <w:rFonts w:asciiTheme="majorBidi" w:hAnsiTheme="majorBidi" w:cstheme="majorBidi"/>
        </w:rPr>
        <w:t xml:space="preserve"> from steel pipes exhibiting increased corrosion rates</w:t>
      </w:r>
      <w:r w:rsidR="002E7D1B">
        <w:rPr>
          <w:rFonts w:asciiTheme="majorBidi" w:hAnsiTheme="majorBidi" w:cstheme="majorBidi"/>
        </w:rPr>
        <w:t xml:space="preserve"> in the field</w:t>
      </w:r>
      <w:r>
        <w:rPr>
          <w:rFonts w:asciiTheme="majorBidi" w:hAnsiTheme="majorBidi" w:cstheme="majorBidi"/>
        </w:rPr>
        <w:t xml:space="preserve">. </w:t>
      </w:r>
      <w:r w:rsidRPr="00381FE1">
        <w:rPr>
          <w:rFonts w:asciiTheme="majorBidi" w:hAnsiTheme="majorBidi" w:cstheme="majorBidi"/>
        </w:rPr>
        <w:t xml:space="preserve">The authors found </w:t>
      </w:r>
      <w:r>
        <w:rPr>
          <w:rFonts w:asciiTheme="majorBidi" w:hAnsiTheme="majorBidi" w:cstheme="majorBidi"/>
        </w:rPr>
        <w:t>that most</w:t>
      </w:r>
      <w:r w:rsidR="001D1B89">
        <w:rPr>
          <w:rFonts w:asciiTheme="majorBidi" w:hAnsiTheme="majorBidi" w:cstheme="majorBidi"/>
        </w:rPr>
        <w:t xml:space="preserve"> of</w:t>
      </w:r>
      <w:r>
        <w:rPr>
          <w:rFonts w:asciiTheme="majorBidi" w:hAnsiTheme="majorBidi" w:cstheme="majorBidi"/>
        </w:rPr>
        <w:t xml:space="preserve"> the biofilm sequences consisted of </w:t>
      </w:r>
      <w:r>
        <w:rPr>
          <w:rFonts w:asciiTheme="majorBidi" w:hAnsiTheme="majorBidi" w:cstheme="majorBidi"/>
          <w:i/>
          <w:iCs/>
        </w:rPr>
        <w:t>Desulfovibrio</w:t>
      </w:r>
      <w:r>
        <w:rPr>
          <w:rFonts w:asciiTheme="majorBidi" w:hAnsiTheme="majorBidi" w:cstheme="majorBidi"/>
        </w:rPr>
        <w:t xml:space="preserve"> species. However, other microorganisms such as </w:t>
      </w:r>
      <w:r w:rsidR="00014060">
        <w:rPr>
          <w:rFonts w:asciiTheme="majorBidi" w:hAnsiTheme="majorBidi" w:cstheme="majorBidi"/>
          <w:i/>
          <w:iCs/>
        </w:rPr>
        <w:t>Pseudomonas, Pelobacter</w:t>
      </w:r>
      <w:r>
        <w:rPr>
          <w:rFonts w:asciiTheme="majorBidi" w:hAnsiTheme="majorBidi" w:cstheme="majorBidi"/>
          <w:i/>
          <w:iCs/>
        </w:rPr>
        <w:t xml:space="preserve"> </w:t>
      </w:r>
      <w:r>
        <w:rPr>
          <w:rFonts w:asciiTheme="majorBidi" w:hAnsiTheme="majorBidi" w:cstheme="majorBidi"/>
        </w:rPr>
        <w:t xml:space="preserve">and </w:t>
      </w:r>
      <w:r>
        <w:rPr>
          <w:rFonts w:asciiTheme="majorBidi" w:hAnsiTheme="majorBidi" w:cstheme="majorBidi"/>
          <w:i/>
          <w:iCs/>
        </w:rPr>
        <w:t xml:space="preserve">Geotoga </w:t>
      </w:r>
      <w:r>
        <w:rPr>
          <w:rFonts w:asciiTheme="majorBidi" w:hAnsiTheme="majorBidi" w:cstheme="majorBidi"/>
        </w:rPr>
        <w:t xml:space="preserve">were also detected. It is important to note the importance of a mixed microbial population in </w:t>
      </w:r>
      <w:r w:rsidR="001D1B89">
        <w:rPr>
          <w:rFonts w:asciiTheme="majorBidi" w:hAnsiTheme="majorBidi" w:cstheme="majorBidi"/>
        </w:rPr>
        <w:t>a biofilm and its</w:t>
      </w:r>
      <w:r>
        <w:rPr>
          <w:rFonts w:asciiTheme="majorBidi" w:hAnsiTheme="majorBidi" w:cstheme="majorBidi"/>
        </w:rPr>
        <w:t xml:space="preserve"> impact on iron corrosion.</w:t>
      </w:r>
    </w:p>
    <w:p w14:paraId="769226AB" w14:textId="5C5FA9A6" w:rsidR="007916D7" w:rsidRPr="009F6595" w:rsidRDefault="00B57894" w:rsidP="00E144C1">
      <w:pPr>
        <w:ind w:firstLine="360"/>
        <w:rPr>
          <w:rFonts w:asciiTheme="majorHAnsi" w:hAnsiTheme="majorHAnsi"/>
        </w:rPr>
      </w:pPr>
      <w:r>
        <w:rPr>
          <w:rFonts w:asciiTheme="majorBidi" w:hAnsiTheme="majorBidi" w:cstheme="majorBidi"/>
        </w:rPr>
        <w:t xml:space="preserve">MIC </w:t>
      </w:r>
      <w:r w:rsidR="007916D7" w:rsidRPr="00621B0B">
        <w:rPr>
          <w:rFonts w:asciiTheme="majorBidi" w:hAnsiTheme="majorBidi" w:cstheme="majorBidi"/>
        </w:rPr>
        <w:t>is corrosion facilitated by the presence of microor</w:t>
      </w:r>
      <w:r w:rsidR="007916D7" w:rsidRPr="00B57894">
        <w:rPr>
          <w:rFonts w:asciiTheme="majorBidi" w:hAnsiTheme="majorBidi" w:cstheme="majorBidi"/>
        </w:rPr>
        <w:t>ganisms making kinetically unfavorable corrosive reactions favorable</w:t>
      </w:r>
      <w:r>
        <w:rPr>
          <w:rFonts w:asciiTheme="majorBidi" w:hAnsiTheme="majorBidi" w:cstheme="majorBidi"/>
        </w:rPr>
        <w:t xml:space="preserve"> (Enning and </w:t>
      </w:r>
      <w:r w:rsidRPr="00885948">
        <w:rPr>
          <w:rFonts w:asciiTheme="majorHAnsi" w:hAnsiTheme="majorHAnsi"/>
        </w:rPr>
        <w:t>Garrelfs</w:t>
      </w:r>
      <w:r>
        <w:rPr>
          <w:rFonts w:asciiTheme="majorHAnsi" w:hAnsiTheme="majorHAnsi"/>
        </w:rPr>
        <w:t>, 2014).</w:t>
      </w:r>
      <w:r w:rsidR="00006279">
        <w:rPr>
          <w:rFonts w:asciiTheme="majorHAnsi" w:hAnsiTheme="majorHAnsi"/>
        </w:rPr>
        <w:t xml:space="preserve"> </w:t>
      </w:r>
      <w:r w:rsidR="00827C69">
        <w:rPr>
          <w:rFonts w:asciiTheme="majorBidi" w:hAnsiTheme="majorBidi" w:cstheme="majorBidi"/>
        </w:rPr>
        <w:t>Corrosion</w:t>
      </w:r>
      <w:r w:rsidR="000F43A7">
        <w:rPr>
          <w:rFonts w:asciiTheme="majorBidi" w:hAnsiTheme="majorBidi" w:cstheme="majorBidi"/>
        </w:rPr>
        <w:t xml:space="preserve"> of iron</w:t>
      </w:r>
      <w:r w:rsidR="00827C69">
        <w:rPr>
          <w:rFonts w:asciiTheme="majorBidi" w:hAnsiTheme="majorBidi" w:cstheme="majorBidi"/>
        </w:rPr>
        <w:t xml:space="preserve"> is an electrochemical process consisting of </w:t>
      </w:r>
      <w:r w:rsidR="000F43A7">
        <w:rPr>
          <w:rFonts w:asciiTheme="majorBidi" w:hAnsiTheme="majorBidi" w:cstheme="majorBidi"/>
        </w:rPr>
        <w:t xml:space="preserve">spatially separated </w:t>
      </w:r>
      <w:r w:rsidR="00827C69">
        <w:rPr>
          <w:rFonts w:asciiTheme="majorBidi" w:hAnsiTheme="majorBidi" w:cstheme="majorBidi"/>
        </w:rPr>
        <w:t xml:space="preserve">anodic and cathodic </w:t>
      </w:r>
      <w:r w:rsidR="00827C69">
        <w:rPr>
          <w:rFonts w:asciiTheme="majorBidi" w:hAnsiTheme="majorBidi" w:cstheme="majorBidi"/>
        </w:rPr>
        <w:lastRenderedPageBreak/>
        <w:t xml:space="preserve">reactions (Beech and Gaylard et al., 1999; Enning and </w:t>
      </w:r>
      <w:r w:rsidR="00827C69" w:rsidRPr="00885948">
        <w:rPr>
          <w:rFonts w:asciiTheme="majorHAnsi" w:hAnsiTheme="majorHAnsi"/>
        </w:rPr>
        <w:t>Garrelfs</w:t>
      </w:r>
      <w:r w:rsidR="00827C69">
        <w:rPr>
          <w:rFonts w:asciiTheme="majorHAnsi" w:hAnsiTheme="majorHAnsi"/>
        </w:rPr>
        <w:t>,</w:t>
      </w:r>
      <w:r w:rsidR="00827C69">
        <w:rPr>
          <w:rFonts w:asciiTheme="majorBidi" w:hAnsiTheme="majorBidi" w:cstheme="majorBidi"/>
        </w:rPr>
        <w:t xml:space="preserve"> 2014</w:t>
      </w:r>
      <w:r w:rsidR="000E4445">
        <w:rPr>
          <w:rFonts w:asciiTheme="majorBidi" w:hAnsiTheme="majorBidi" w:cstheme="majorBidi"/>
        </w:rPr>
        <w:t xml:space="preserve">). </w:t>
      </w:r>
      <w:r w:rsidR="000E4445" w:rsidRPr="00671A45">
        <w:rPr>
          <w:rFonts w:asciiTheme="majorBidi" w:hAnsiTheme="majorBidi" w:cstheme="majorBidi"/>
        </w:rPr>
        <w:t xml:space="preserve">SRB </w:t>
      </w:r>
      <w:r w:rsidR="000E4445">
        <w:rPr>
          <w:rFonts w:asciiTheme="majorBidi" w:hAnsiTheme="majorBidi" w:cstheme="majorBidi"/>
        </w:rPr>
        <w:t>reduce</w:t>
      </w:r>
      <w:r w:rsidR="000E4445" w:rsidRPr="004962D3">
        <w:rPr>
          <w:rFonts w:asciiTheme="majorBidi" w:hAnsiTheme="majorBidi" w:cstheme="majorBidi"/>
        </w:rPr>
        <w:t xml:space="preserve"> sulfate to s</w:t>
      </w:r>
      <w:r w:rsidR="000E4445">
        <w:rPr>
          <w:rFonts w:asciiTheme="majorBidi" w:hAnsiTheme="majorBidi" w:cstheme="majorBidi"/>
        </w:rPr>
        <w:t>ulfide via anaerobic respiration.</w:t>
      </w:r>
      <w:r w:rsidR="000E4445" w:rsidRPr="005E1807">
        <w:rPr>
          <w:rFonts w:asciiTheme="majorBidi" w:hAnsiTheme="majorBidi" w:cstheme="majorBidi"/>
        </w:rPr>
        <w:t xml:space="preserve"> </w:t>
      </w:r>
      <w:r w:rsidR="000E4445">
        <w:rPr>
          <w:rFonts w:asciiTheme="majorBidi" w:hAnsiTheme="majorBidi" w:cstheme="majorBidi"/>
        </w:rPr>
        <w:t>They utilize the fermentation products, such as lactate, acetate and H</w:t>
      </w:r>
      <w:r w:rsidR="000E4445">
        <w:rPr>
          <w:rFonts w:asciiTheme="majorBidi" w:hAnsiTheme="majorBidi" w:cstheme="majorBidi"/>
          <w:vertAlign w:val="subscript"/>
        </w:rPr>
        <w:t>2</w:t>
      </w:r>
      <w:r w:rsidR="000E4445">
        <w:rPr>
          <w:rFonts w:asciiTheme="majorBidi" w:hAnsiTheme="majorBidi" w:cstheme="majorBidi"/>
        </w:rPr>
        <w:t xml:space="preserve">, of other microorganisms as electron donors (Beech and Gaylarde, 1999; Muyzer and Stams, 2008). </w:t>
      </w:r>
      <w:r w:rsidR="00006279" w:rsidRPr="00ED2068">
        <w:rPr>
          <w:rFonts w:asciiTheme="majorHAnsi" w:hAnsiTheme="majorHAnsi"/>
        </w:rPr>
        <w:t xml:space="preserve">In anoxic conditions, </w:t>
      </w:r>
      <w:r w:rsidR="00526284">
        <w:rPr>
          <w:rFonts w:asciiTheme="majorHAnsi" w:hAnsiTheme="majorHAnsi"/>
        </w:rPr>
        <w:t>SR</w:t>
      </w:r>
      <w:r w:rsidR="009F6595">
        <w:rPr>
          <w:rFonts w:asciiTheme="majorHAnsi" w:hAnsiTheme="majorHAnsi"/>
        </w:rPr>
        <w:t>B</w:t>
      </w:r>
      <w:r w:rsidR="00E12A83" w:rsidRPr="00ED2068">
        <w:rPr>
          <w:rFonts w:asciiTheme="majorBidi" w:hAnsiTheme="majorBidi" w:cstheme="majorBidi"/>
        </w:rPr>
        <w:t xml:space="preserve"> </w:t>
      </w:r>
      <w:r w:rsidR="009F6595">
        <w:rPr>
          <w:rFonts w:asciiTheme="majorBidi" w:hAnsiTheme="majorBidi" w:cstheme="majorBidi"/>
        </w:rPr>
        <w:t>can use electrons directly from the metal</w:t>
      </w:r>
      <w:r w:rsidR="007F2D29">
        <w:rPr>
          <w:rFonts w:asciiTheme="majorBidi" w:hAnsiTheme="majorBidi" w:cstheme="majorBidi"/>
        </w:rPr>
        <w:t>, sulfate, and organic matter to create corrosive species, such as hydrogen sulfide and hydrogen</w:t>
      </w:r>
      <w:r w:rsidR="002E7D1B">
        <w:rPr>
          <w:rFonts w:asciiTheme="majorBidi" w:hAnsiTheme="majorBidi" w:cstheme="majorBidi"/>
        </w:rPr>
        <w:t xml:space="preserve"> (Enning and </w:t>
      </w:r>
      <w:r w:rsidR="002E7D1B" w:rsidRPr="00885948">
        <w:rPr>
          <w:rFonts w:asciiTheme="majorHAnsi" w:hAnsiTheme="majorHAnsi"/>
        </w:rPr>
        <w:t>Garrelfs</w:t>
      </w:r>
      <w:r w:rsidR="002E7D1B">
        <w:rPr>
          <w:rFonts w:asciiTheme="majorHAnsi" w:hAnsiTheme="majorHAnsi"/>
        </w:rPr>
        <w:t>, 2014)</w:t>
      </w:r>
      <w:r w:rsidR="007F2D29">
        <w:rPr>
          <w:rFonts w:asciiTheme="majorBidi" w:hAnsiTheme="majorBidi" w:cstheme="majorBidi"/>
        </w:rPr>
        <w:t xml:space="preserve">. Some SRB with hydrogenases can </w:t>
      </w:r>
      <w:r w:rsidR="00E12A83" w:rsidRPr="00ED2068">
        <w:rPr>
          <w:rFonts w:asciiTheme="majorBidi" w:hAnsiTheme="majorBidi" w:cstheme="majorBidi"/>
        </w:rPr>
        <w:t>remove cathodic hydrogen from</w:t>
      </w:r>
      <w:r w:rsidR="00720A88" w:rsidRPr="00ED2068">
        <w:rPr>
          <w:rFonts w:asciiTheme="majorBidi" w:hAnsiTheme="majorBidi" w:cstheme="majorBidi"/>
        </w:rPr>
        <w:t xml:space="preserve"> th</w:t>
      </w:r>
      <w:r w:rsidRPr="00ED2068">
        <w:rPr>
          <w:rFonts w:asciiTheme="majorBidi" w:hAnsiTheme="majorBidi" w:cstheme="majorBidi"/>
        </w:rPr>
        <w:t>e metal</w:t>
      </w:r>
      <w:r w:rsidR="00E12A83" w:rsidRPr="00ED2068">
        <w:rPr>
          <w:rFonts w:asciiTheme="majorBidi" w:hAnsiTheme="majorBidi" w:cstheme="majorBidi"/>
        </w:rPr>
        <w:t xml:space="preserve"> </w:t>
      </w:r>
      <w:r w:rsidR="00827C69" w:rsidRPr="00ED2068">
        <w:rPr>
          <w:rFonts w:asciiTheme="majorBidi" w:hAnsiTheme="majorBidi" w:cstheme="majorBidi"/>
        </w:rPr>
        <w:t>resulting in an increased corrosion rate at the anodic end</w:t>
      </w:r>
      <w:r w:rsidR="007F2D29">
        <w:rPr>
          <w:rFonts w:asciiTheme="majorBidi" w:hAnsiTheme="majorBidi" w:cstheme="majorBidi"/>
        </w:rPr>
        <w:t xml:space="preserve">, also known as cathodic depolarization, and produce hydrogen by the releasing excess electrons via hydrogenase enzyme (Enning and </w:t>
      </w:r>
      <w:r w:rsidR="007F2D29" w:rsidRPr="00885948">
        <w:rPr>
          <w:rFonts w:asciiTheme="majorHAnsi" w:hAnsiTheme="majorHAnsi"/>
        </w:rPr>
        <w:t>Garrelfs</w:t>
      </w:r>
      <w:r w:rsidR="007F2D29">
        <w:rPr>
          <w:rFonts w:asciiTheme="majorHAnsi" w:hAnsiTheme="majorHAnsi"/>
        </w:rPr>
        <w:t>,</w:t>
      </w:r>
      <w:r w:rsidR="007F2D29">
        <w:rPr>
          <w:rFonts w:asciiTheme="majorBidi" w:hAnsiTheme="majorBidi" w:cstheme="majorBidi"/>
        </w:rPr>
        <w:t xml:space="preserve"> 2014; Muyzer and Stams, 2008). </w:t>
      </w:r>
      <w:r w:rsidR="000E4445">
        <w:rPr>
          <w:rFonts w:asciiTheme="majorBidi" w:hAnsiTheme="majorBidi" w:cstheme="majorBidi"/>
        </w:rPr>
        <w:t>The sulfide and hydrogen produced can cause stress cracking corrosion which is an abiotic process indirectly facilitate</w:t>
      </w:r>
      <w:r w:rsidR="001D1B89">
        <w:rPr>
          <w:rFonts w:asciiTheme="majorBidi" w:hAnsiTheme="majorBidi" w:cstheme="majorBidi"/>
        </w:rPr>
        <w:t>d</w:t>
      </w:r>
      <w:r w:rsidR="000E4445">
        <w:rPr>
          <w:rFonts w:asciiTheme="majorBidi" w:hAnsiTheme="majorBidi" w:cstheme="majorBidi"/>
        </w:rPr>
        <w:t xml:space="preserve"> by SRB (Enning and </w:t>
      </w:r>
      <w:r w:rsidR="000E4445" w:rsidRPr="00885948">
        <w:rPr>
          <w:rFonts w:asciiTheme="majorHAnsi" w:hAnsiTheme="majorHAnsi"/>
        </w:rPr>
        <w:t>Garrelfs</w:t>
      </w:r>
      <w:r w:rsidR="000E4445">
        <w:rPr>
          <w:rFonts w:asciiTheme="majorHAnsi" w:hAnsiTheme="majorHAnsi"/>
        </w:rPr>
        <w:t>,</w:t>
      </w:r>
      <w:r w:rsidR="000E4445">
        <w:rPr>
          <w:rFonts w:asciiTheme="majorBidi" w:hAnsiTheme="majorBidi" w:cstheme="majorBidi"/>
        </w:rPr>
        <w:t xml:space="preserve"> 2014). </w:t>
      </w:r>
      <w:r w:rsidR="00C61BEF">
        <w:rPr>
          <w:rFonts w:asciiTheme="majorBidi" w:hAnsiTheme="majorBidi" w:cstheme="majorBidi"/>
        </w:rPr>
        <w:t>Corrosion can</w:t>
      </w:r>
      <w:r w:rsidRPr="00ED2068">
        <w:rPr>
          <w:rFonts w:asciiTheme="majorBidi" w:hAnsiTheme="majorBidi" w:cstheme="majorBidi"/>
        </w:rPr>
        <w:t xml:space="preserve"> also</w:t>
      </w:r>
      <w:r w:rsidR="00C61BEF">
        <w:rPr>
          <w:rFonts w:asciiTheme="majorBidi" w:hAnsiTheme="majorBidi" w:cstheme="majorBidi"/>
        </w:rPr>
        <w:t xml:space="preserve"> be</w:t>
      </w:r>
      <w:r w:rsidRPr="00ED2068">
        <w:rPr>
          <w:rFonts w:asciiTheme="majorBidi" w:hAnsiTheme="majorBidi" w:cstheme="majorBidi"/>
        </w:rPr>
        <w:t xml:space="preserve"> driven by acid reacting with the metal. </w:t>
      </w:r>
      <w:r w:rsidR="007916D7" w:rsidRPr="00ED2068">
        <w:rPr>
          <w:rFonts w:asciiTheme="majorBidi" w:hAnsiTheme="majorBidi" w:cstheme="majorBidi"/>
        </w:rPr>
        <w:t>For MIC t</w:t>
      </w:r>
      <w:r w:rsidR="007916D7" w:rsidRPr="004962D3">
        <w:rPr>
          <w:rFonts w:asciiTheme="majorBidi" w:hAnsiTheme="majorBidi" w:cstheme="majorBidi"/>
        </w:rPr>
        <w:t xml:space="preserve">o </w:t>
      </w:r>
      <w:r w:rsidR="007916D7">
        <w:rPr>
          <w:rFonts w:asciiTheme="majorBidi" w:hAnsiTheme="majorBidi" w:cstheme="majorBidi"/>
        </w:rPr>
        <w:t xml:space="preserve">occur in a system, the following </w:t>
      </w:r>
      <w:r w:rsidR="007916D7" w:rsidRPr="004962D3">
        <w:rPr>
          <w:rFonts w:asciiTheme="majorBidi" w:hAnsiTheme="majorBidi" w:cstheme="majorBidi"/>
        </w:rPr>
        <w:t xml:space="preserve">must be </w:t>
      </w:r>
      <w:r w:rsidR="007916D7">
        <w:rPr>
          <w:rFonts w:asciiTheme="majorBidi" w:hAnsiTheme="majorBidi" w:cstheme="majorBidi"/>
        </w:rPr>
        <w:t>present</w:t>
      </w:r>
      <w:r w:rsidR="007916D7" w:rsidRPr="004962D3">
        <w:rPr>
          <w:rFonts w:asciiTheme="majorBidi" w:hAnsiTheme="majorBidi" w:cstheme="majorBidi"/>
        </w:rPr>
        <w:t xml:space="preserve">: </w:t>
      </w:r>
      <w:r w:rsidR="007916D7">
        <w:rPr>
          <w:rFonts w:asciiTheme="majorBidi" w:hAnsiTheme="majorBidi" w:cstheme="majorBidi"/>
        </w:rPr>
        <w:t xml:space="preserve">corroding microorganisms, </w:t>
      </w:r>
      <w:r w:rsidR="007916D7" w:rsidRPr="004962D3">
        <w:rPr>
          <w:rFonts w:asciiTheme="majorBidi" w:hAnsiTheme="majorBidi" w:cstheme="majorBidi"/>
        </w:rPr>
        <w:t>an electron donor and acceptor</w:t>
      </w:r>
      <w:r w:rsidR="007916D7">
        <w:rPr>
          <w:rFonts w:asciiTheme="majorBidi" w:hAnsiTheme="majorBidi" w:cstheme="majorBidi"/>
        </w:rPr>
        <w:t>,</w:t>
      </w:r>
      <w:r w:rsidR="007916D7" w:rsidRPr="004962D3">
        <w:rPr>
          <w:rFonts w:asciiTheme="majorBidi" w:hAnsiTheme="majorBidi" w:cstheme="majorBidi"/>
        </w:rPr>
        <w:t xml:space="preserve"> water</w:t>
      </w:r>
      <w:r w:rsidR="007916D7">
        <w:rPr>
          <w:rFonts w:asciiTheme="majorBidi" w:hAnsiTheme="majorBidi" w:cstheme="majorBidi"/>
        </w:rPr>
        <w:t xml:space="preserve"> and</w:t>
      </w:r>
      <w:r w:rsidR="007916D7" w:rsidRPr="004962D3">
        <w:rPr>
          <w:rFonts w:asciiTheme="majorBidi" w:hAnsiTheme="majorBidi" w:cstheme="majorBidi"/>
        </w:rPr>
        <w:t xml:space="preserve"> a susceptible surface</w:t>
      </w:r>
      <w:r w:rsidR="007916D7">
        <w:rPr>
          <w:rFonts w:asciiTheme="majorBidi" w:hAnsiTheme="majorBidi" w:cstheme="majorBidi"/>
        </w:rPr>
        <w:t xml:space="preserve"> (</w:t>
      </w:r>
      <w:r w:rsidR="007916D7" w:rsidRPr="00621B0B">
        <w:rPr>
          <w:rFonts w:asciiTheme="majorBidi" w:hAnsiTheme="majorBidi" w:cstheme="majorBidi"/>
        </w:rPr>
        <w:t>Javaherdashti, 2017</w:t>
      </w:r>
      <w:r w:rsidR="007916D7">
        <w:rPr>
          <w:rFonts w:asciiTheme="majorBidi" w:hAnsiTheme="majorBidi" w:cstheme="majorBidi"/>
        </w:rPr>
        <w:t>).</w:t>
      </w:r>
      <w:r w:rsidR="007916D7" w:rsidRPr="00621B0B">
        <w:rPr>
          <w:rFonts w:asciiTheme="majorBidi" w:hAnsiTheme="majorBidi" w:cstheme="majorBidi"/>
        </w:rPr>
        <w:t xml:space="preserve"> Microbes</w:t>
      </w:r>
      <w:r w:rsidR="007916D7">
        <w:rPr>
          <w:rFonts w:asciiTheme="majorBidi" w:hAnsiTheme="majorBidi" w:cstheme="majorBidi"/>
        </w:rPr>
        <w:t xml:space="preserve"> adhere to metal at the metal-water interface forming heterogeneous biofilms which</w:t>
      </w:r>
      <w:r w:rsidR="007916D7" w:rsidRPr="00621B0B">
        <w:rPr>
          <w:rFonts w:asciiTheme="majorBidi" w:hAnsiTheme="majorBidi" w:cstheme="majorBidi"/>
        </w:rPr>
        <w:t xml:space="preserve"> enhance the rate of oxidation of the iro</w:t>
      </w:r>
      <w:r w:rsidR="007916D7">
        <w:rPr>
          <w:rFonts w:asciiTheme="majorBidi" w:hAnsiTheme="majorBidi" w:cstheme="majorBidi"/>
        </w:rPr>
        <w:t xml:space="preserve">n by influencing the chemistry surrounding the metals involved </w:t>
      </w:r>
      <w:r w:rsidR="007916D7" w:rsidRPr="00621B0B">
        <w:rPr>
          <w:rFonts w:asciiTheme="majorBidi" w:hAnsiTheme="majorBidi" w:cstheme="majorBidi"/>
        </w:rPr>
        <w:t xml:space="preserve">in oil infrastructure (Enning </w:t>
      </w:r>
      <w:r>
        <w:rPr>
          <w:rFonts w:asciiTheme="majorBidi" w:hAnsiTheme="majorBidi" w:cstheme="majorBidi"/>
        </w:rPr>
        <w:t xml:space="preserve">and </w:t>
      </w:r>
      <w:r w:rsidRPr="00885948">
        <w:rPr>
          <w:rFonts w:asciiTheme="majorHAnsi" w:hAnsiTheme="majorHAnsi"/>
        </w:rPr>
        <w:t>Garrelfs</w:t>
      </w:r>
      <w:r>
        <w:rPr>
          <w:rFonts w:asciiTheme="majorHAnsi" w:hAnsiTheme="majorHAnsi"/>
        </w:rPr>
        <w:t>,</w:t>
      </w:r>
      <w:r w:rsidR="007916D7">
        <w:rPr>
          <w:rFonts w:asciiTheme="majorBidi" w:hAnsiTheme="majorBidi" w:cstheme="majorBidi"/>
        </w:rPr>
        <w:t xml:space="preserve"> 2014; </w:t>
      </w:r>
      <w:r>
        <w:rPr>
          <w:rFonts w:asciiTheme="majorBidi" w:hAnsiTheme="majorBidi" w:cstheme="majorBidi"/>
        </w:rPr>
        <w:t>Hamilton, 1998;</w:t>
      </w:r>
      <w:r w:rsidR="007F5D66">
        <w:rPr>
          <w:rFonts w:asciiTheme="majorBidi" w:hAnsiTheme="majorBidi" w:cstheme="majorBidi"/>
        </w:rPr>
        <w:t xml:space="preserve"> </w:t>
      </w:r>
      <w:r w:rsidR="007916D7">
        <w:rPr>
          <w:rFonts w:asciiTheme="majorBidi" w:hAnsiTheme="majorBidi" w:cstheme="majorBidi"/>
        </w:rPr>
        <w:t>Javaherdas</w:t>
      </w:r>
      <w:r>
        <w:rPr>
          <w:rFonts w:asciiTheme="majorBidi" w:hAnsiTheme="majorBidi" w:cstheme="majorBidi"/>
        </w:rPr>
        <w:t>hti, 2017, Lee and Newman, 2003</w:t>
      </w:r>
      <w:r w:rsidR="007916D7">
        <w:rPr>
          <w:rFonts w:asciiTheme="majorBidi" w:hAnsiTheme="majorBidi" w:cstheme="majorBidi"/>
        </w:rPr>
        <w:t xml:space="preserve">). </w:t>
      </w:r>
      <w:r w:rsidR="007916D7" w:rsidRPr="005E1807">
        <w:rPr>
          <w:rFonts w:asciiTheme="majorBidi" w:hAnsiTheme="majorBidi" w:cstheme="majorBidi"/>
        </w:rPr>
        <w:t>Rate of corrosion depends on the availability of nutrients in the syste</w:t>
      </w:r>
      <w:r w:rsidR="00E86551">
        <w:rPr>
          <w:rFonts w:asciiTheme="majorBidi" w:hAnsiTheme="majorBidi" w:cstheme="majorBidi"/>
        </w:rPr>
        <w:t xml:space="preserve">m. </w:t>
      </w:r>
    </w:p>
    <w:p w14:paraId="64367A74" w14:textId="2A3D5F7E" w:rsidR="00FE3EC9" w:rsidRPr="00FF6299" w:rsidRDefault="00ED2068" w:rsidP="001D1B89">
      <w:pPr>
        <w:widowControl w:val="0"/>
        <w:autoSpaceDE w:val="0"/>
        <w:autoSpaceDN w:val="0"/>
        <w:adjustRightInd w:val="0"/>
        <w:ind w:firstLine="360"/>
        <w:rPr>
          <w:rFonts w:asciiTheme="majorHAnsi" w:hAnsiTheme="majorHAnsi"/>
          <w:color w:val="7030A0"/>
        </w:rPr>
      </w:pPr>
      <w:r w:rsidRPr="00BD64DA">
        <w:rPr>
          <w:rFonts w:asciiTheme="majorHAnsi" w:hAnsiTheme="majorHAnsi"/>
        </w:rPr>
        <w:t xml:space="preserve">These </w:t>
      </w:r>
      <w:r w:rsidR="00FF6299" w:rsidRPr="00BD64DA">
        <w:rPr>
          <w:rFonts w:asciiTheme="majorHAnsi" w:hAnsiTheme="majorHAnsi"/>
        </w:rPr>
        <w:t>microorganisms</w:t>
      </w:r>
      <w:r w:rsidRPr="00BD64DA">
        <w:rPr>
          <w:rFonts w:asciiTheme="majorHAnsi" w:hAnsiTheme="majorHAnsi"/>
        </w:rPr>
        <w:t xml:space="preserve"> get into t</w:t>
      </w:r>
      <w:r w:rsidR="002E7D1B">
        <w:rPr>
          <w:rFonts w:asciiTheme="majorHAnsi" w:hAnsiTheme="majorHAnsi"/>
        </w:rPr>
        <w:t>he oil facilities by techniques</w:t>
      </w:r>
      <w:r w:rsidRPr="00BD64DA">
        <w:rPr>
          <w:rFonts w:asciiTheme="majorHAnsi" w:hAnsiTheme="majorHAnsi"/>
        </w:rPr>
        <w:t xml:space="preserve"> such as water flooding, secondary oil recovery, hydraulic fracturing, utilizing drilling muds and leaving wells </w:t>
      </w:r>
      <w:r w:rsidRPr="00D6000D">
        <w:rPr>
          <w:rFonts w:asciiTheme="majorHAnsi" w:hAnsiTheme="majorHAnsi"/>
        </w:rPr>
        <w:t>stagnant</w:t>
      </w:r>
      <w:r w:rsidR="00997CEB" w:rsidRPr="00D6000D">
        <w:rPr>
          <w:rFonts w:asciiTheme="majorHAnsi" w:hAnsiTheme="majorHAnsi"/>
        </w:rPr>
        <w:t xml:space="preserve"> (Fink, 2012</w:t>
      </w:r>
      <w:r w:rsidR="0025190B" w:rsidRPr="00D6000D">
        <w:rPr>
          <w:rFonts w:asciiTheme="majorHAnsi" w:hAnsiTheme="majorHAnsi"/>
        </w:rPr>
        <w:t>)</w:t>
      </w:r>
      <w:r w:rsidRPr="00D6000D">
        <w:rPr>
          <w:rFonts w:asciiTheme="majorHAnsi" w:hAnsiTheme="majorHAnsi"/>
        </w:rPr>
        <w:t xml:space="preserve">. </w:t>
      </w:r>
      <w:r w:rsidRPr="00BD64DA">
        <w:rPr>
          <w:rFonts w:asciiTheme="majorHAnsi" w:hAnsiTheme="majorHAnsi"/>
        </w:rPr>
        <w:t>Many of these processes inject water from ponds and aquifer brine thereby</w:t>
      </w:r>
      <w:r w:rsidR="001D1B89">
        <w:rPr>
          <w:rFonts w:asciiTheme="majorHAnsi" w:hAnsiTheme="majorHAnsi"/>
        </w:rPr>
        <w:t xml:space="preserve"> also injecting these microbes. Additionally, m</w:t>
      </w:r>
      <w:r w:rsidR="002D0184" w:rsidRPr="002D0184">
        <w:rPr>
          <w:rFonts w:asciiTheme="majorHAnsi" w:hAnsiTheme="majorHAnsi"/>
        </w:rPr>
        <w:t xml:space="preserve">any drilling </w:t>
      </w:r>
      <w:r w:rsidR="002D0184" w:rsidRPr="002D0184">
        <w:rPr>
          <w:rFonts w:asciiTheme="majorHAnsi" w:hAnsiTheme="majorHAnsi"/>
        </w:rPr>
        <w:lastRenderedPageBreak/>
        <w:t xml:space="preserve">muds containing carbohydrates as a main ingredient providing an adequate food sources for bacteria (Fink, 2012). </w:t>
      </w:r>
      <w:r w:rsidR="007C72F3" w:rsidRPr="002D0184">
        <w:rPr>
          <w:rFonts w:asciiTheme="majorHAnsi" w:hAnsiTheme="majorHAnsi"/>
        </w:rPr>
        <w:t xml:space="preserve">Sulfate and thiosulfate, common electron acceptors utilized by sulfidogenic bacteria, enter oil and gas systems either via the contaminated water or because they are </w:t>
      </w:r>
      <w:r w:rsidR="00530628" w:rsidRPr="002D0184">
        <w:rPr>
          <w:rFonts w:asciiTheme="majorHAnsi" w:hAnsiTheme="majorHAnsi"/>
        </w:rPr>
        <w:t xml:space="preserve">major </w:t>
      </w:r>
      <w:r w:rsidR="007C72F3" w:rsidRPr="002D0184">
        <w:rPr>
          <w:rFonts w:asciiTheme="majorHAnsi" w:hAnsiTheme="majorHAnsi"/>
        </w:rPr>
        <w:t xml:space="preserve">components of </w:t>
      </w:r>
      <w:r w:rsidR="007C55A7" w:rsidRPr="002D0184">
        <w:rPr>
          <w:rFonts w:asciiTheme="majorHAnsi" w:hAnsiTheme="majorHAnsi"/>
        </w:rPr>
        <w:t xml:space="preserve">oilfield chemicals. </w:t>
      </w:r>
      <w:r w:rsidR="00337BE4" w:rsidRPr="002D0184">
        <w:rPr>
          <w:rFonts w:asciiTheme="majorHAnsi" w:hAnsiTheme="majorHAnsi"/>
        </w:rPr>
        <w:t>Barium sulfate is a weight</w:t>
      </w:r>
      <w:r w:rsidR="00CA45BF" w:rsidRPr="002D0184">
        <w:rPr>
          <w:rFonts w:asciiTheme="majorHAnsi" w:hAnsiTheme="majorHAnsi"/>
        </w:rPr>
        <w:t>ing agent used in drilling muds</w:t>
      </w:r>
      <w:r w:rsidR="007764F3">
        <w:rPr>
          <w:rFonts w:asciiTheme="majorHAnsi" w:hAnsiTheme="majorHAnsi"/>
        </w:rPr>
        <w:t>,</w:t>
      </w:r>
      <w:r w:rsidR="00CA45BF" w:rsidRPr="002D0184">
        <w:rPr>
          <w:rFonts w:asciiTheme="majorHAnsi" w:hAnsiTheme="majorHAnsi"/>
        </w:rPr>
        <w:t xml:space="preserve"> </w:t>
      </w:r>
      <w:r w:rsidR="002D0184" w:rsidRPr="002D0184">
        <w:rPr>
          <w:rFonts w:asciiTheme="majorHAnsi" w:hAnsiTheme="majorHAnsi"/>
        </w:rPr>
        <w:t>and chromium sulfate and aluminum sulfate are common crosslinking agents (Fink, 2012).  Sodium th</w:t>
      </w:r>
      <w:r w:rsidR="004C0649" w:rsidRPr="002D0184">
        <w:rPr>
          <w:rFonts w:asciiTheme="majorHAnsi" w:hAnsiTheme="majorHAnsi"/>
        </w:rPr>
        <w:t>iosulfate is a common gel thickening agent (</w:t>
      </w:r>
      <w:r w:rsidR="00530628" w:rsidRPr="002D0184">
        <w:rPr>
          <w:rFonts w:ascii="Times New Roman" w:hAnsi="Times New Roman"/>
          <w:lang w:bidi="ar-SA"/>
        </w:rPr>
        <w:t xml:space="preserve">Lukach and Zapico, </w:t>
      </w:r>
      <w:r w:rsidR="00AF1DE2">
        <w:rPr>
          <w:rFonts w:ascii="Times New Roman" w:hAnsi="Times New Roman"/>
          <w:lang w:bidi="ar-SA"/>
        </w:rPr>
        <w:t>1995</w:t>
      </w:r>
      <w:r w:rsidR="004C0649" w:rsidRPr="002D0184">
        <w:rPr>
          <w:rFonts w:ascii="Times New Roman" w:hAnsi="Times New Roman"/>
          <w:lang w:bidi="ar-SA"/>
        </w:rPr>
        <w:t>)</w:t>
      </w:r>
      <w:r w:rsidR="00530628" w:rsidRPr="002D0184">
        <w:rPr>
          <w:rFonts w:ascii="Times New Roman" w:hAnsi="Times New Roman"/>
          <w:lang w:bidi="ar-SA"/>
        </w:rPr>
        <w:t xml:space="preserve">. </w:t>
      </w:r>
      <w:r w:rsidR="002D0184" w:rsidRPr="002D0184">
        <w:rPr>
          <w:rFonts w:asciiTheme="majorHAnsi" w:hAnsiTheme="majorHAnsi"/>
        </w:rPr>
        <w:t>In addition, c</w:t>
      </w:r>
      <w:r w:rsidR="00F3619B" w:rsidRPr="002D0184">
        <w:rPr>
          <w:rFonts w:asciiTheme="majorHAnsi" w:hAnsiTheme="majorHAnsi"/>
        </w:rPr>
        <w:t xml:space="preserve">arbonates and </w:t>
      </w:r>
      <w:r w:rsidR="002D0184" w:rsidRPr="002D0184">
        <w:rPr>
          <w:rFonts w:asciiTheme="majorHAnsi" w:hAnsiTheme="majorHAnsi"/>
        </w:rPr>
        <w:t>acetates</w:t>
      </w:r>
      <w:r w:rsidR="00F3619B" w:rsidRPr="002D0184">
        <w:rPr>
          <w:rFonts w:asciiTheme="majorHAnsi" w:hAnsiTheme="majorHAnsi"/>
        </w:rPr>
        <w:t xml:space="preserve"> </w:t>
      </w:r>
      <w:r w:rsidR="002D0184" w:rsidRPr="002D0184">
        <w:rPr>
          <w:rFonts w:asciiTheme="majorHAnsi" w:hAnsiTheme="majorHAnsi"/>
        </w:rPr>
        <w:t xml:space="preserve">are </w:t>
      </w:r>
      <w:r w:rsidR="00F3619B" w:rsidRPr="002D0184">
        <w:rPr>
          <w:rFonts w:asciiTheme="majorHAnsi" w:hAnsiTheme="majorHAnsi"/>
        </w:rPr>
        <w:t xml:space="preserve">used as </w:t>
      </w:r>
      <w:r w:rsidR="002D0184" w:rsidRPr="002D0184">
        <w:rPr>
          <w:rFonts w:asciiTheme="majorHAnsi" w:hAnsiTheme="majorHAnsi"/>
        </w:rPr>
        <w:t>boundary</w:t>
      </w:r>
      <w:r w:rsidR="00F3619B" w:rsidRPr="002D0184">
        <w:rPr>
          <w:rFonts w:asciiTheme="majorHAnsi" w:hAnsiTheme="majorHAnsi"/>
        </w:rPr>
        <w:t xml:space="preserve"> lubricants (</w:t>
      </w:r>
      <w:r w:rsidR="002D0184" w:rsidRPr="002D0184">
        <w:rPr>
          <w:rFonts w:asciiTheme="majorHAnsi" w:hAnsiTheme="majorHAnsi"/>
        </w:rPr>
        <w:t xml:space="preserve">Fink, 2012). </w:t>
      </w:r>
      <w:r w:rsidR="007764F3">
        <w:rPr>
          <w:rFonts w:asciiTheme="majorHAnsi" w:hAnsiTheme="majorHAnsi"/>
        </w:rPr>
        <w:t xml:space="preserve">Awareness of the compounds and chemicals being used in the field is important as they can exacerbate </w:t>
      </w:r>
      <w:r w:rsidR="00560DB2">
        <w:rPr>
          <w:rFonts w:asciiTheme="majorHAnsi" w:hAnsiTheme="majorHAnsi"/>
        </w:rPr>
        <w:t>bio</w:t>
      </w:r>
      <w:r w:rsidR="007764F3">
        <w:rPr>
          <w:rFonts w:asciiTheme="majorHAnsi" w:hAnsiTheme="majorHAnsi"/>
        </w:rPr>
        <w:t>corrosion</w:t>
      </w:r>
      <w:r w:rsidR="005E6980">
        <w:rPr>
          <w:rFonts w:asciiTheme="majorHAnsi" w:hAnsiTheme="majorHAnsi"/>
        </w:rPr>
        <w:t xml:space="preserve"> in the presence of microbiology</w:t>
      </w:r>
      <w:r w:rsidR="007764F3">
        <w:rPr>
          <w:rFonts w:asciiTheme="majorHAnsi" w:hAnsiTheme="majorHAnsi"/>
        </w:rPr>
        <w:t>.</w:t>
      </w:r>
    </w:p>
    <w:p w14:paraId="385B47C3" w14:textId="7327CB53" w:rsidR="00594C4A" w:rsidRPr="00503963" w:rsidRDefault="00C60093" w:rsidP="00C60093">
      <w:pPr>
        <w:widowControl w:val="0"/>
        <w:autoSpaceDE w:val="0"/>
        <w:autoSpaceDN w:val="0"/>
        <w:adjustRightInd w:val="0"/>
        <w:ind w:firstLine="360"/>
        <w:rPr>
          <w:rFonts w:asciiTheme="majorHAnsi" w:hAnsiTheme="majorHAnsi"/>
        </w:rPr>
      </w:pPr>
      <w:r w:rsidRPr="00C60093">
        <w:rPr>
          <w:rFonts w:asciiTheme="majorHAnsi" w:hAnsiTheme="majorHAnsi"/>
        </w:rPr>
        <w:t>Preventing microbiology from becoming prevalent in oil and gas systems is done via a variety of methods. Preventing</w:t>
      </w:r>
      <w:r>
        <w:rPr>
          <w:rFonts w:asciiTheme="majorHAnsi" w:hAnsiTheme="majorHAnsi"/>
        </w:rPr>
        <w:t>, mitigating</w:t>
      </w:r>
      <w:r w:rsidRPr="004B2C52">
        <w:rPr>
          <w:rFonts w:asciiTheme="majorHAnsi" w:hAnsiTheme="majorHAnsi"/>
        </w:rPr>
        <w:t xml:space="preserve"> and treating MIC in the oil and gas industry is achieved by mechanical</w:t>
      </w:r>
      <w:r>
        <w:rPr>
          <w:rFonts w:asciiTheme="majorHAnsi" w:hAnsiTheme="majorHAnsi"/>
        </w:rPr>
        <w:t>, electrical</w:t>
      </w:r>
      <w:r w:rsidRPr="004B2C52">
        <w:rPr>
          <w:rFonts w:asciiTheme="majorHAnsi" w:hAnsiTheme="majorHAnsi"/>
        </w:rPr>
        <w:t xml:space="preserve"> and </w:t>
      </w:r>
      <w:r>
        <w:rPr>
          <w:rFonts w:asciiTheme="majorHAnsi" w:hAnsiTheme="majorHAnsi"/>
        </w:rPr>
        <w:t>chemical</w:t>
      </w:r>
      <w:r w:rsidRPr="004B2C52">
        <w:rPr>
          <w:rFonts w:asciiTheme="majorHAnsi" w:hAnsiTheme="majorHAnsi"/>
        </w:rPr>
        <w:t xml:space="preserve"> processes.</w:t>
      </w:r>
      <w:r>
        <w:rPr>
          <w:rFonts w:asciiTheme="majorHAnsi" w:hAnsiTheme="majorHAnsi"/>
        </w:rPr>
        <w:t xml:space="preserve"> </w:t>
      </w:r>
      <w:r w:rsidR="00594C4A">
        <w:rPr>
          <w:rFonts w:asciiTheme="majorHAnsi" w:hAnsiTheme="majorHAnsi"/>
        </w:rPr>
        <w:t>Coatings, special paints and polymers</w:t>
      </w:r>
      <w:r w:rsidR="00E144C1">
        <w:rPr>
          <w:rFonts w:asciiTheme="majorHAnsi" w:hAnsiTheme="majorHAnsi"/>
        </w:rPr>
        <w:t xml:space="preserve"> are used to prevent corrosion in addition to</w:t>
      </w:r>
      <w:r w:rsidR="00594C4A">
        <w:rPr>
          <w:rFonts w:asciiTheme="majorHAnsi" w:hAnsiTheme="majorHAnsi"/>
        </w:rPr>
        <w:t xml:space="preserve"> ensuring </w:t>
      </w:r>
      <w:r w:rsidR="00E144C1">
        <w:rPr>
          <w:rFonts w:asciiTheme="majorHAnsi" w:hAnsiTheme="majorHAnsi"/>
        </w:rPr>
        <w:t xml:space="preserve">that </w:t>
      </w:r>
      <w:r w:rsidR="00594C4A">
        <w:rPr>
          <w:rFonts w:asciiTheme="majorHAnsi" w:hAnsiTheme="majorHAnsi"/>
        </w:rPr>
        <w:t xml:space="preserve">there are no metal deformities or crevices the bacteria can stick to and cause problems. </w:t>
      </w:r>
      <w:r w:rsidR="00594C4A" w:rsidRPr="004B2C52">
        <w:rPr>
          <w:rFonts w:asciiTheme="majorHAnsi" w:hAnsiTheme="majorHAnsi"/>
        </w:rPr>
        <w:t>Mechanically</w:t>
      </w:r>
      <w:r w:rsidR="002E7D1B">
        <w:rPr>
          <w:rFonts w:asciiTheme="majorHAnsi" w:hAnsiTheme="majorHAnsi"/>
        </w:rPr>
        <w:t>,</w:t>
      </w:r>
      <w:r w:rsidR="00594C4A" w:rsidRPr="004B2C52">
        <w:rPr>
          <w:rFonts w:asciiTheme="majorHAnsi" w:hAnsiTheme="majorHAnsi"/>
        </w:rPr>
        <w:t xml:space="preserve"> MIC is</w:t>
      </w:r>
      <w:r w:rsidR="001D1B89">
        <w:rPr>
          <w:rFonts w:asciiTheme="majorHAnsi" w:hAnsiTheme="majorHAnsi"/>
        </w:rPr>
        <w:t xml:space="preserve"> mitigated</w:t>
      </w:r>
      <w:r w:rsidR="00594C4A" w:rsidRPr="004B2C52">
        <w:rPr>
          <w:rFonts w:asciiTheme="majorHAnsi" w:hAnsiTheme="majorHAnsi"/>
        </w:rPr>
        <w:t xml:space="preserve"> through a process called pigging. In this process, a PIG </w:t>
      </w:r>
      <w:r w:rsidR="00594C4A" w:rsidRPr="00B26A51">
        <w:rPr>
          <w:rFonts w:asciiTheme="majorHAnsi" w:hAnsiTheme="majorHAnsi"/>
        </w:rPr>
        <w:t xml:space="preserve">(Pipeline Inspection Gauge) </w:t>
      </w:r>
      <w:r w:rsidR="00594C4A" w:rsidRPr="004B2C52">
        <w:rPr>
          <w:rFonts w:asciiTheme="majorHAnsi" w:hAnsiTheme="majorHAnsi"/>
        </w:rPr>
        <w:t>is used to scrape out the inside of pipelines</w:t>
      </w:r>
      <w:r w:rsidR="002E7D1B">
        <w:rPr>
          <w:rFonts w:asciiTheme="majorHAnsi" w:hAnsiTheme="majorHAnsi"/>
        </w:rPr>
        <w:t xml:space="preserve"> removing any biofilm</w:t>
      </w:r>
      <w:r w:rsidR="00594C4A">
        <w:rPr>
          <w:rFonts w:asciiTheme="majorHAnsi" w:hAnsiTheme="majorHAnsi"/>
        </w:rPr>
        <w:t xml:space="preserve"> or paraffin build up</w:t>
      </w:r>
      <w:r w:rsidR="00594C4A" w:rsidRPr="004B2C52">
        <w:rPr>
          <w:rFonts w:asciiTheme="majorHAnsi" w:hAnsiTheme="majorHAnsi"/>
        </w:rPr>
        <w:t>. Electrical processes include anodic or cathodic protection</w:t>
      </w:r>
      <w:r w:rsidR="001D1B89">
        <w:rPr>
          <w:rFonts w:asciiTheme="majorHAnsi" w:hAnsiTheme="majorHAnsi"/>
        </w:rPr>
        <w:t xml:space="preserve"> (Javaherdashti, 2017)</w:t>
      </w:r>
      <w:r w:rsidR="00594C4A" w:rsidRPr="00752893">
        <w:rPr>
          <w:rFonts w:asciiTheme="majorHAnsi" w:hAnsiTheme="majorHAnsi"/>
        </w:rPr>
        <w:t xml:space="preserve">. This is a technique used to prevent </w:t>
      </w:r>
      <w:r w:rsidR="00594C4A">
        <w:rPr>
          <w:rFonts w:asciiTheme="majorHAnsi" w:hAnsiTheme="majorHAnsi"/>
        </w:rPr>
        <w:t xml:space="preserve">bacteria, therefore </w:t>
      </w:r>
      <w:r w:rsidR="00594C4A" w:rsidRPr="00752893">
        <w:rPr>
          <w:rFonts w:asciiTheme="majorHAnsi" w:hAnsiTheme="majorHAnsi"/>
        </w:rPr>
        <w:t>biofilm</w:t>
      </w:r>
      <w:r w:rsidR="00594C4A">
        <w:rPr>
          <w:rFonts w:asciiTheme="majorHAnsi" w:hAnsiTheme="majorHAnsi"/>
        </w:rPr>
        <w:t>s,</w:t>
      </w:r>
      <w:r w:rsidR="00594C4A" w:rsidRPr="00752893">
        <w:rPr>
          <w:rFonts w:asciiTheme="majorHAnsi" w:hAnsiTheme="majorHAnsi"/>
        </w:rPr>
        <w:t xml:space="preserve"> from adhering to the metal infrastructure</w:t>
      </w:r>
      <w:r w:rsidR="001D1B89">
        <w:rPr>
          <w:rFonts w:asciiTheme="majorHAnsi" w:hAnsiTheme="majorHAnsi"/>
        </w:rPr>
        <w:t>. Chemical</w:t>
      </w:r>
      <w:r w:rsidR="00594C4A">
        <w:rPr>
          <w:rFonts w:asciiTheme="majorHAnsi" w:hAnsiTheme="majorHAnsi"/>
        </w:rPr>
        <w:t xml:space="preserve"> treatments of</w:t>
      </w:r>
      <w:r w:rsidR="00594C4A" w:rsidRPr="00D84C96">
        <w:rPr>
          <w:rFonts w:asciiTheme="majorHAnsi" w:hAnsiTheme="majorHAnsi"/>
        </w:rPr>
        <w:t xml:space="preserve"> oil </w:t>
      </w:r>
      <w:r w:rsidR="00594C4A">
        <w:rPr>
          <w:rFonts w:asciiTheme="majorHAnsi" w:hAnsiTheme="majorHAnsi"/>
        </w:rPr>
        <w:t xml:space="preserve">infrastructure </w:t>
      </w:r>
      <w:r w:rsidR="001D1B89">
        <w:rPr>
          <w:rFonts w:asciiTheme="majorHAnsi" w:hAnsiTheme="majorHAnsi"/>
        </w:rPr>
        <w:t>include</w:t>
      </w:r>
      <w:r w:rsidR="00594C4A">
        <w:rPr>
          <w:rFonts w:asciiTheme="majorHAnsi" w:hAnsiTheme="majorHAnsi"/>
        </w:rPr>
        <w:t xml:space="preserve"> </w:t>
      </w:r>
      <w:r w:rsidR="001D1B89">
        <w:rPr>
          <w:rFonts w:asciiTheme="majorHAnsi" w:hAnsiTheme="majorHAnsi"/>
        </w:rPr>
        <w:t xml:space="preserve">corrosion </w:t>
      </w:r>
      <w:r w:rsidR="00594C4A">
        <w:rPr>
          <w:rFonts w:asciiTheme="majorHAnsi" w:hAnsiTheme="majorHAnsi"/>
        </w:rPr>
        <w:t>inhibitors or biocides</w:t>
      </w:r>
      <w:r w:rsidR="001D1B89">
        <w:rPr>
          <w:rFonts w:asciiTheme="majorHAnsi" w:hAnsiTheme="majorHAnsi"/>
        </w:rPr>
        <w:t xml:space="preserve"> (Javaherdashti, 2017)</w:t>
      </w:r>
      <w:r w:rsidR="00594C4A">
        <w:rPr>
          <w:rFonts w:asciiTheme="majorHAnsi" w:hAnsiTheme="majorHAnsi"/>
        </w:rPr>
        <w:t xml:space="preserve">. There are multiple classes of biocides and </w:t>
      </w:r>
      <w:r w:rsidR="00594C4A" w:rsidRPr="00752893">
        <w:rPr>
          <w:rFonts w:asciiTheme="majorHAnsi" w:hAnsiTheme="majorHAnsi"/>
        </w:rPr>
        <w:t>every class functions differently due to their different chemical structure</w:t>
      </w:r>
      <w:r w:rsidR="00594C4A">
        <w:rPr>
          <w:rFonts w:asciiTheme="majorHAnsi" w:hAnsiTheme="majorHAnsi"/>
        </w:rPr>
        <w:t xml:space="preserve">s. Commonly used biocides include </w:t>
      </w:r>
      <w:r w:rsidR="00CF3FD2">
        <w:rPr>
          <w:rFonts w:asciiTheme="majorHAnsi" w:hAnsiTheme="majorHAnsi"/>
        </w:rPr>
        <w:t>GLT</w:t>
      </w:r>
      <w:r w:rsidR="00594C4A">
        <w:rPr>
          <w:rFonts w:asciiTheme="majorHAnsi" w:hAnsiTheme="majorHAnsi"/>
        </w:rPr>
        <w:t xml:space="preserve">, </w:t>
      </w:r>
      <w:r w:rsidR="00594C4A" w:rsidRPr="00C452CB">
        <w:rPr>
          <w:rFonts w:asciiTheme="majorHAnsi" w:hAnsiTheme="majorHAnsi"/>
        </w:rPr>
        <w:t>benzalkonium chloride</w:t>
      </w:r>
      <w:r w:rsidR="00CF3FD2">
        <w:rPr>
          <w:rFonts w:asciiTheme="majorHAnsi" w:hAnsiTheme="majorHAnsi"/>
        </w:rPr>
        <w:t xml:space="preserve"> (BAC)</w:t>
      </w:r>
      <w:r w:rsidR="00594C4A" w:rsidRPr="00C452CB">
        <w:rPr>
          <w:rFonts w:asciiTheme="majorHAnsi" w:hAnsiTheme="majorHAnsi"/>
        </w:rPr>
        <w:t xml:space="preserve">, cocodiamine, </w:t>
      </w:r>
      <w:r w:rsidR="00CF3FD2">
        <w:rPr>
          <w:rFonts w:asciiTheme="majorHAnsi" w:hAnsiTheme="majorHAnsi"/>
        </w:rPr>
        <w:t>quaternary am</w:t>
      </w:r>
      <w:r w:rsidR="000D3715">
        <w:rPr>
          <w:rFonts w:asciiTheme="majorHAnsi" w:hAnsiTheme="majorHAnsi"/>
        </w:rPr>
        <w:t>ine compounds</w:t>
      </w:r>
      <w:r w:rsidR="009853FE">
        <w:rPr>
          <w:rFonts w:asciiTheme="majorHAnsi" w:hAnsiTheme="majorHAnsi"/>
        </w:rPr>
        <w:t xml:space="preserve"> (q</w:t>
      </w:r>
      <w:r w:rsidR="00CF3FD2">
        <w:rPr>
          <w:rFonts w:asciiTheme="majorHAnsi" w:hAnsiTheme="majorHAnsi"/>
        </w:rPr>
        <w:t xml:space="preserve">uat) </w:t>
      </w:r>
      <w:r w:rsidR="00F21EDA">
        <w:rPr>
          <w:rFonts w:asciiTheme="majorHAnsi" w:hAnsiTheme="majorHAnsi"/>
        </w:rPr>
        <w:t xml:space="preserve">and </w:t>
      </w:r>
      <w:r w:rsidR="00F21EDA">
        <w:rPr>
          <w:rFonts w:asciiTheme="majorHAnsi" w:hAnsiTheme="majorHAnsi"/>
        </w:rPr>
        <w:lastRenderedPageBreak/>
        <w:t>tetrakis(hydroxymethyyl)</w:t>
      </w:r>
      <w:r w:rsidR="00594C4A">
        <w:rPr>
          <w:rFonts w:asciiTheme="majorHAnsi" w:hAnsiTheme="majorHAnsi"/>
        </w:rPr>
        <w:t xml:space="preserve">phosphonium sulfate (THPS; </w:t>
      </w:r>
      <w:r w:rsidR="009853FE">
        <w:rPr>
          <w:rFonts w:asciiTheme="majorHAnsi" w:hAnsiTheme="majorHAnsi"/>
        </w:rPr>
        <w:t xml:space="preserve">Javaherdashti, 2017; </w:t>
      </w:r>
      <w:r w:rsidR="00594C4A">
        <w:rPr>
          <w:rFonts w:asciiTheme="majorHAnsi" w:hAnsiTheme="majorHAnsi"/>
        </w:rPr>
        <w:t xml:space="preserve">Xue and Voordouw, 2015). </w:t>
      </w:r>
      <w:r w:rsidR="009853FE">
        <w:rPr>
          <w:rFonts w:asciiTheme="majorHAnsi" w:hAnsiTheme="majorHAnsi"/>
        </w:rPr>
        <w:t>Determining which biocide</w:t>
      </w:r>
      <w:r w:rsidR="00594C4A" w:rsidRPr="00824EC4">
        <w:rPr>
          <w:rFonts w:asciiTheme="majorHAnsi" w:hAnsiTheme="majorHAnsi"/>
        </w:rPr>
        <w:t xml:space="preserve"> is best for the situation depends on multiple factors including pH and salinity of environment, temperature, sensitivities to </w:t>
      </w:r>
      <w:r w:rsidR="00594C4A" w:rsidRPr="00503963">
        <w:rPr>
          <w:rFonts w:asciiTheme="majorHAnsi" w:hAnsiTheme="majorHAnsi"/>
        </w:rPr>
        <w:t>light or other chemical</w:t>
      </w:r>
      <w:r w:rsidR="001D1B89" w:rsidRPr="00503963">
        <w:rPr>
          <w:rFonts w:asciiTheme="majorHAnsi" w:hAnsiTheme="majorHAnsi"/>
        </w:rPr>
        <w:t>s</w:t>
      </w:r>
      <w:r w:rsidR="00594C4A" w:rsidRPr="00503963">
        <w:rPr>
          <w:rFonts w:asciiTheme="majorHAnsi" w:hAnsiTheme="majorHAnsi"/>
        </w:rPr>
        <w:t xml:space="preserve"> present in the system as well as toxicity and safety. </w:t>
      </w:r>
    </w:p>
    <w:p w14:paraId="0B1217F1" w14:textId="77777777" w:rsidR="00503963" w:rsidRPr="00E144C1" w:rsidRDefault="00503963" w:rsidP="00503963">
      <w:pPr>
        <w:widowControl w:val="0"/>
        <w:autoSpaceDE w:val="0"/>
        <w:autoSpaceDN w:val="0"/>
        <w:adjustRightInd w:val="0"/>
        <w:ind w:firstLine="360"/>
        <w:rPr>
          <w:rFonts w:asciiTheme="majorHAnsi" w:hAnsiTheme="majorHAnsi"/>
        </w:rPr>
      </w:pPr>
      <w:r w:rsidRPr="00503963">
        <w:rPr>
          <w:rFonts w:asciiTheme="majorHAnsi" w:hAnsiTheme="majorHAnsi"/>
        </w:rPr>
        <w:t xml:space="preserve">Glutaraldehyde (GLT) is a common biocide used in the oil and gas industry (Kahrilas et al., 2014). GLT </w:t>
      </w:r>
      <w:r w:rsidRPr="00992733">
        <w:rPr>
          <w:rFonts w:asciiTheme="majorHAnsi" w:hAnsiTheme="majorHAnsi"/>
        </w:rPr>
        <w:t xml:space="preserve">is </w:t>
      </w:r>
      <w:r>
        <w:rPr>
          <w:rFonts w:asciiTheme="majorHAnsi" w:hAnsiTheme="majorHAnsi"/>
        </w:rPr>
        <w:t xml:space="preserve">an advantageous </w:t>
      </w:r>
      <w:r w:rsidRPr="00992733">
        <w:rPr>
          <w:rFonts w:asciiTheme="majorHAnsi" w:hAnsiTheme="majorHAnsi"/>
        </w:rPr>
        <w:t xml:space="preserve">biocide </w:t>
      </w:r>
      <w:r>
        <w:rPr>
          <w:rFonts w:asciiTheme="majorHAnsi" w:hAnsiTheme="majorHAnsi"/>
        </w:rPr>
        <w:t xml:space="preserve">due to its broad spectrum of activity, its solubility, stability at a wide range of pH and salinities, and its biodegradability (Javaherdashti, 2017; Leung, 2001). GLT is used </w:t>
      </w:r>
      <w:r w:rsidRPr="00AB530A">
        <w:rPr>
          <w:rFonts w:asciiTheme="majorHAnsi" w:hAnsiTheme="majorHAnsi"/>
        </w:rPr>
        <w:t>individually and</w:t>
      </w:r>
      <w:r w:rsidRPr="00E20A70">
        <w:rPr>
          <w:rFonts w:asciiTheme="majorHAnsi" w:hAnsiTheme="majorHAnsi"/>
        </w:rPr>
        <w:t xml:space="preserve"> in combination with other compounds such as quats and nitrites (Greene et al., 2006). The literature states that glutaraldehyde functions by cross-linking amino acids and proteins (Gorman et al., 1980). A </w:t>
      </w:r>
      <w:r>
        <w:rPr>
          <w:rFonts w:asciiTheme="majorHAnsi" w:hAnsiTheme="majorHAnsi"/>
        </w:rPr>
        <w:t xml:space="preserve">preliminary biocorrosion study, using a low carbon steel test surface, revealed that 50 ppm GLT in an abiotic corrosion assay was 3.6 times more corrosive than those inoculated with a SRB enrichment (Appendix I). Biocides are generally not thought to cause corrosion but recent studies have focused on the effect biocides have </w:t>
      </w:r>
      <w:r w:rsidRPr="00893672">
        <w:rPr>
          <w:rFonts w:asciiTheme="majorHAnsi" w:hAnsiTheme="majorHAnsi"/>
        </w:rPr>
        <w:t>on MIC and corrosion. One study found that most of the biocides tested promoted corrosion in the presence of bacteria despite their ability to inhibit microbial activity (</w:t>
      </w:r>
      <w:r>
        <w:rPr>
          <w:rFonts w:asciiTheme="majorHAnsi" w:hAnsiTheme="majorHAnsi"/>
        </w:rPr>
        <w:t xml:space="preserve">Harris et al., 2010). The biocides that were most effective at lowering viable cell counts also had the highest average pitting rate (Harris et al., 2010). </w:t>
      </w:r>
    </w:p>
    <w:p w14:paraId="4F5C87EA" w14:textId="5D7FE0F1" w:rsidR="001443D6" w:rsidRPr="00E144C1" w:rsidRDefault="00503963" w:rsidP="00EB6D40">
      <w:pPr>
        <w:widowControl w:val="0"/>
        <w:autoSpaceDE w:val="0"/>
        <w:autoSpaceDN w:val="0"/>
        <w:adjustRightInd w:val="0"/>
        <w:ind w:firstLine="360"/>
        <w:rPr>
          <w:rFonts w:asciiTheme="majorHAnsi" w:hAnsiTheme="majorHAnsi"/>
          <w:color w:val="FF0000"/>
        </w:rPr>
      </w:pPr>
      <w:r w:rsidRPr="00E144C1">
        <w:rPr>
          <w:rFonts w:asciiTheme="majorHAnsi" w:hAnsiTheme="majorHAnsi"/>
        </w:rPr>
        <w:t xml:space="preserve">Biocide combinations have been of interest in recent years. These “synergistic” combinations have been documented as being effective at lowering bacterial concentrations in the field. Some </w:t>
      </w:r>
      <w:r>
        <w:rPr>
          <w:rFonts w:asciiTheme="majorHAnsi" w:hAnsiTheme="majorHAnsi"/>
        </w:rPr>
        <w:t xml:space="preserve">studies indicated the presence of a surfactant helped enhance the inhibitory activity of biocides (Gopi et al., 2000). Xu et al. (2012) tested the effects of D-tyrosine and THPS had on </w:t>
      </w:r>
      <w:r w:rsidRPr="00931513">
        <w:rPr>
          <w:rFonts w:asciiTheme="majorHAnsi" w:hAnsiTheme="majorHAnsi"/>
          <w:i/>
          <w:iCs/>
        </w:rPr>
        <w:t>Desulfovibrio vulgaris</w:t>
      </w:r>
      <w:r>
        <w:rPr>
          <w:rFonts w:asciiTheme="majorHAnsi" w:hAnsiTheme="majorHAnsi"/>
        </w:rPr>
        <w:t xml:space="preserve"> biofilm and determined </w:t>
      </w:r>
      <w:r>
        <w:rPr>
          <w:rFonts w:asciiTheme="majorHAnsi" w:hAnsiTheme="majorHAnsi"/>
        </w:rPr>
        <w:lastRenderedPageBreak/>
        <w:t xml:space="preserve">that 100 ppm D-tyrosine alone and 50 ppm THPS alone had no impact on biofilm development. </w:t>
      </w:r>
      <w:r w:rsidRPr="00213B45">
        <w:rPr>
          <w:rFonts w:asciiTheme="majorHAnsi" w:hAnsiTheme="majorHAnsi"/>
        </w:rPr>
        <w:t>How</w:t>
      </w:r>
      <w:r>
        <w:rPr>
          <w:rFonts w:asciiTheme="majorHAnsi" w:hAnsiTheme="majorHAnsi"/>
        </w:rPr>
        <w:t xml:space="preserve">ever, </w:t>
      </w:r>
      <w:r w:rsidRPr="00213B45">
        <w:rPr>
          <w:rFonts w:asciiTheme="majorHAnsi" w:hAnsiTheme="majorHAnsi"/>
        </w:rPr>
        <w:t>50 ppm THPS</w:t>
      </w:r>
      <w:r>
        <w:rPr>
          <w:rFonts w:asciiTheme="majorHAnsi" w:hAnsiTheme="majorHAnsi"/>
        </w:rPr>
        <w:t xml:space="preserve"> in combination with 1 ppm D-tyrosine</w:t>
      </w:r>
      <w:r w:rsidRPr="00213B45">
        <w:rPr>
          <w:rFonts w:asciiTheme="majorHAnsi" w:hAnsiTheme="majorHAnsi"/>
        </w:rPr>
        <w:t xml:space="preserve"> prevented the establishment of a </w:t>
      </w:r>
      <w:r w:rsidRPr="00213B45">
        <w:rPr>
          <w:rFonts w:asciiTheme="majorHAnsi" w:hAnsiTheme="majorHAnsi"/>
          <w:i/>
          <w:iCs/>
        </w:rPr>
        <w:t>D. vulgaris</w:t>
      </w:r>
      <w:r w:rsidRPr="00213B45">
        <w:rPr>
          <w:rFonts w:asciiTheme="majorHAnsi" w:hAnsiTheme="majorHAnsi"/>
        </w:rPr>
        <w:t xml:space="preserve"> biofilm and sessile bacteria were undetectable (Xu et al., 2012). </w:t>
      </w:r>
      <w:r>
        <w:rPr>
          <w:rFonts w:asciiTheme="majorHAnsi" w:hAnsiTheme="majorHAnsi"/>
        </w:rPr>
        <w:t xml:space="preserve">Another study determined the effect of Triton CF 54 and Triton DF 12, two non-ionic surfactants, on isothiazolone biocides (Williams, 2008). Williams (2008) determined that the biocides were more effective at decreasing viable cell counts in combination with surfactant. </w:t>
      </w:r>
      <w:r w:rsidRPr="005453D1">
        <w:rPr>
          <w:rFonts w:asciiTheme="majorHAnsi" w:hAnsiTheme="majorHAnsi"/>
        </w:rPr>
        <w:t>Synergistic combinations of biocides have been described in water treatment and</w:t>
      </w:r>
      <w:r>
        <w:rPr>
          <w:rFonts w:asciiTheme="majorHAnsi" w:hAnsiTheme="majorHAnsi"/>
        </w:rPr>
        <w:t xml:space="preserve"> the</w:t>
      </w:r>
      <w:r w:rsidRPr="005453D1">
        <w:rPr>
          <w:rFonts w:asciiTheme="majorHAnsi" w:hAnsiTheme="majorHAnsi"/>
        </w:rPr>
        <w:t xml:space="preserve"> oil and </w:t>
      </w:r>
      <w:r w:rsidRPr="00E91DEA">
        <w:rPr>
          <w:rFonts w:asciiTheme="majorHAnsi" w:hAnsiTheme="majorHAnsi"/>
        </w:rPr>
        <w:t xml:space="preserve">gas industry (Haack and Greenly, 1991; Ludensky et al., 1998). Some </w:t>
      </w:r>
      <w:r>
        <w:rPr>
          <w:rFonts w:asciiTheme="majorHAnsi" w:hAnsiTheme="majorHAnsi"/>
        </w:rPr>
        <w:t>Triton surfactants are listed by DOW as oil field chemicals used in d</w:t>
      </w:r>
      <w:r w:rsidRPr="00C36B67">
        <w:rPr>
          <w:rFonts w:asciiTheme="majorHAnsi" w:hAnsiTheme="majorHAnsi"/>
        </w:rPr>
        <w:t>rilling fluids,</w:t>
      </w:r>
      <w:r w:rsidRPr="00EB6D40">
        <w:rPr>
          <w:rFonts w:asciiTheme="majorHAnsi" w:hAnsiTheme="majorHAnsi"/>
        </w:rPr>
        <w:t xml:space="preserve"> acidizing and stimulation, drilling cutting and well cleaning, and enhanced oil recovery (</w:t>
      </w:r>
      <w:r w:rsidR="00EB6D40" w:rsidRPr="00EB6D40">
        <w:rPr>
          <w:rFonts w:asciiTheme="majorHAnsi" w:hAnsiTheme="majorHAnsi"/>
        </w:rPr>
        <w:t xml:space="preserve">https://www.dow.com/surfactants/applications/other.htm). </w:t>
      </w:r>
      <w:r>
        <w:rPr>
          <w:rFonts w:asciiTheme="majorHAnsi" w:hAnsiTheme="majorHAnsi"/>
        </w:rPr>
        <w:t>C</w:t>
      </w:r>
      <w:r w:rsidRPr="005453D1">
        <w:rPr>
          <w:rFonts w:asciiTheme="majorHAnsi" w:hAnsiTheme="majorHAnsi"/>
        </w:rPr>
        <w:t>ommon synergistic</w:t>
      </w:r>
      <w:r>
        <w:rPr>
          <w:rFonts w:asciiTheme="majorHAnsi" w:hAnsiTheme="majorHAnsi"/>
        </w:rPr>
        <w:t xml:space="preserve"> biocides are GLT/Quat </w:t>
      </w:r>
      <w:r w:rsidRPr="00E20A70">
        <w:rPr>
          <w:rFonts w:asciiTheme="majorHAnsi" w:hAnsiTheme="majorHAnsi"/>
        </w:rPr>
        <w:t xml:space="preserve">combinations. The literature describes quaternary amines as cationic surfactants (Xue and Voordouw, 2015). Surfactants </w:t>
      </w:r>
      <w:r w:rsidRPr="00B02FE3">
        <w:rPr>
          <w:rFonts w:asciiTheme="majorHAnsi" w:hAnsiTheme="majorHAnsi"/>
        </w:rPr>
        <w:t>are compounds used to reduce interfacial and surface tension, typically as emulsifiers, detergents and dispersants commonly used in food, pharmaceutical, environmental, research, cosmetic, and oil and gas industries</w:t>
      </w:r>
      <w:r w:rsidRPr="00E60A9E">
        <w:rPr>
          <w:rFonts w:asciiTheme="majorHAnsi" w:hAnsiTheme="majorHAnsi"/>
          <w:color w:val="FF0000"/>
        </w:rPr>
        <w:t xml:space="preserve"> </w:t>
      </w:r>
      <w:r>
        <w:rPr>
          <w:rFonts w:asciiTheme="majorHAnsi" w:hAnsiTheme="majorHAnsi"/>
        </w:rPr>
        <w:t>(Jayashree and Vasudevan, 2007;</w:t>
      </w:r>
      <w:r w:rsidRPr="00381FE1">
        <w:rPr>
          <w:rFonts w:asciiTheme="majorHAnsi" w:hAnsiTheme="majorHAnsi"/>
        </w:rPr>
        <w:t xml:space="preserve"> </w:t>
      </w:r>
      <w:r>
        <w:rPr>
          <w:rFonts w:asciiTheme="majorHAnsi" w:hAnsiTheme="majorHAnsi"/>
        </w:rPr>
        <w:t xml:space="preserve">Torres et al., 2012). In the oil and gas industry, surfactants are used as surface protectants, corrosion inhibitors, oil dispersants and to enhance oil recovery (Abdallah and El-Etre, 2003; </w:t>
      </w:r>
      <w:r w:rsidRPr="00C679F2">
        <w:rPr>
          <w:rFonts w:asciiTheme="majorHAnsi" w:hAnsiTheme="majorHAnsi"/>
        </w:rPr>
        <w:t>Hegazy</w:t>
      </w:r>
      <w:r>
        <w:rPr>
          <w:rFonts w:asciiTheme="majorHAnsi" w:hAnsiTheme="majorHAnsi"/>
        </w:rPr>
        <w:t xml:space="preserve"> et al., 2012; Javaherdashti 2017; Place et al., 2016; </w:t>
      </w:r>
      <w:r w:rsidRPr="00390715">
        <w:rPr>
          <w:rFonts w:cstheme="minorHAnsi"/>
        </w:rPr>
        <w:t>Youssef</w:t>
      </w:r>
      <w:r w:rsidRPr="00390715">
        <w:rPr>
          <w:rFonts w:asciiTheme="majorHAnsi" w:hAnsiTheme="majorHAnsi"/>
        </w:rPr>
        <w:t xml:space="preserve"> et al., 2009). </w:t>
      </w:r>
      <w:r>
        <w:rPr>
          <w:rFonts w:asciiTheme="majorHAnsi" w:hAnsiTheme="majorHAnsi"/>
        </w:rPr>
        <w:t>Tween 80 (TW80), also known as Polysorbate 80, is the surfactant studied in this experiment. TW80 is a main component of the oil dispersant Corexit, used in the Gulf of Mexico after the Deepwater Horizon oil spill (Place et al., 2016). The Food and Drug Administration (FDA) approved TW80 as a s</w:t>
      </w:r>
      <w:r w:rsidRPr="00803D47">
        <w:rPr>
          <w:rFonts w:asciiTheme="majorHAnsi" w:hAnsiTheme="majorHAnsi"/>
        </w:rPr>
        <w:t>olubilizing and dispersing agent</w:t>
      </w:r>
      <w:r>
        <w:rPr>
          <w:rFonts w:asciiTheme="majorHAnsi" w:hAnsiTheme="majorHAnsi"/>
        </w:rPr>
        <w:t xml:space="preserve"> in pickles </w:t>
      </w:r>
    </w:p>
    <w:p w14:paraId="1DD5D5A7" w14:textId="20FCD547" w:rsidR="00603EF2" w:rsidRPr="00503963" w:rsidRDefault="005B6485" w:rsidP="00503963">
      <w:pPr>
        <w:keepNext/>
        <w:widowControl w:val="0"/>
        <w:autoSpaceDE w:val="0"/>
        <w:autoSpaceDN w:val="0"/>
        <w:adjustRightInd w:val="0"/>
        <w:ind w:firstLine="360"/>
      </w:pPr>
      <w:r>
        <w:rPr>
          <w:noProof/>
          <w:lang w:bidi="ar-SA"/>
        </w:rPr>
        <w:lastRenderedPageBreak/>
        <mc:AlternateContent>
          <mc:Choice Requires="wps">
            <w:drawing>
              <wp:anchor distT="0" distB="0" distL="114300" distR="114300" simplePos="0" relativeHeight="251662336" behindDoc="0" locked="0" layoutInCell="1" allowOverlap="1" wp14:anchorId="15F407B2" wp14:editId="10BFABF7">
                <wp:simplePos x="0" y="0"/>
                <wp:positionH relativeFrom="column">
                  <wp:posOffset>3398326</wp:posOffset>
                </wp:positionH>
                <wp:positionV relativeFrom="paragraph">
                  <wp:posOffset>-226060</wp:posOffset>
                </wp:positionV>
                <wp:extent cx="362585" cy="8543113"/>
                <wp:effectExtent l="0" t="0" r="0" b="0"/>
                <wp:wrapNone/>
                <wp:docPr id="11" name="Text Box 11"/>
                <wp:cNvGraphicFramePr/>
                <a:graphic xmlns:a="http://schemas.openxmlformats.org/drawingml/2006/main">
                  <a:graphicData uri="http://schemas.microsoft.com/office/word/2010/wordprocessingShape">
                    <wps:wsp>
                      <wps:cNvSpPr txBox="1"/>
                      <wps:spPr>
                        <a:xfrm rot="10800000">
                          <a:off x="0" y="0"/>
                          <a:ext cx="362585" cy="8543113"/>
                        </a:xfrm>
                        <a:prstGeom prst="rect">
                          <a:avLst/>
                        </a:prstGeom>
                        <a:noFill/>
                        <a:ln>
                          <a:noFill/>
                        </a:ln>
                        <a:effectLst/>
                      </wps:spPr>
                      <wps:txbx>
                        <w:txbxContent>
                          <w:p w14:paraId="5E7591A3" w14:textId="4060B777" w:rsidR="006F1DFA" w:rsidRPr="005B6485" w:rsidRDefault="006F1DFA" w:rsidP="005B6485">
                            <w:pPr>
                              <w:keepNext/>
                              <w:widowControl w:val="0"/>
                              <w:autoSpaceDE w:val="0"/>
                              <w:autoSpaceDN w:val="0"/>
                              <w:adjustRightInd w:val="0"/>
                              <w:spacing w:line="240" w:lineRule="auto"/>
                              <w:ind w:firstLine="360"/>
                              <w:rPr>
                                <w:rFonts w:asciiTheme="majorHAnsi" w:hAnsiTheme="majorHAnsi"/>
                                <w:bCs/>
                                <w:noProof/>
                              </w:rPr>
                            </w:pPr>
                            <w:bookmarkStart w:id="11" w:name="_Toc511825387"/>
                            <w:r w:rsidRPr="005B6485">
                              <w:rPr>
                                <w:b/>
                              </w:rPr>
                              <w:t xml:space="preserve">Figure </w:t>
                            </w:r>
                            <w:r w:rsidRPr="005B6485">
                              <w:rPr>
                                <w:b/>
                              </w:rPr>
                              <w:fldChar w:fldCharType="begin"/>
                            </w:r>
                            <w:r w:rsidRPr="005B6485">
                              <w:rPr>
                                <w:b/>
                              </w:rPr>
                              <w:instrText xml:space="preserve"> SEQ Figure \* ARABIC </w:instrText>
                            </w:r>
                            <w:r w:rsidRPr="005B6485">
                              <w:rPr>
                                <w:b/>
                              </w:rPr>
                              <w:fldChar w:fldCharType="separate"/>
                            </w:r>
                            <w:r>
                              <w:rPr>
                                <w:b/>
                                <w:noProof/>
                              </w:rPr>
                              <w:t>1</w:t>
                            </w:r>
                            <w:r w:rsidRPr="005B6485">
                              <w:rPr>
                                <w:b/>
                              </w:rPr>
                              <w:fldChar w:fldCharType="end"/>
                            </w:r>
                            <w:r w:rsidRPr="005B6485">
                              <w:rPr>
                                <w:b/>
                              </w:rPr>
                              <w:t xml:space="preserve">.  </w:t>
                            </w:r>
                            <w:r>
                              <w:rPr>
                                <w:bCs/>
                              </w:rPr>
                              <w:t>A) Diagram of a serum bottle incubation (Liang et al., 2015) B) Schematic of a once-through flow cell (Harris et al., 2010)</w:t>
                            </w:r>
                            <w:bookmarkEnd w:id="11"/>
                            <w:r>
                              <w:rPr>
                                <w:bCs/>
                              </w:rPr>
                              <w:t xml:space="preserve">  </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type w14:anchorId="15F407B2" id="_x0000_t202" coordsize="21600,21600" o:spt="202" path="m0,0l0,21600,21600,21600,21600,0xe">
                <v:stroke joinstyle="miter"/>
                <v:path gradientshapeok="t" o:connecttype="rect"/>
              </v:shapetype>
              <v:shape id="Text Box 11" o:spid="_x0000_s1026" type="#_x0000_t202" style="position:absolute;left:0;text-align:left;margin-left:267.6pt;margin-top:-17.75pt;width:28.55pt;height:672.7pt;rotation:18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JTblDgCAABpBAAADgAAAGRycy9lMm9Eb2MueG1srFRNj5swEL1X6n+wfG+AfGxTFLJKd5Wq0mp3&#10;paTds2NMQALbtZ1A+uv7bEg23fZUlYMZzzyeZ+aNWdx2TU2OwthKyYwmo5gSIbnKK7nP6Lft+sOc&#10;EuuYzFmtpMjoSVh6u3z/btHqVIxVqepcGAISadNWZ7R0TqdRZHkpGmZHSguJYKFMwxy2Zh/lhrVg&#10;b+poHMc3UatMro3iwlp47/sgXQb+ohDcPRWFFY7UGUVuLqwmrDu/RssFS/eG6bLiQxrsH7JoWCVx&#10;6IXqnjlGDqb6g6qpuFFWFW7EVROpoqi4CDWgmiR+U82mZFqEWtAcqy9tsv+Plj8enw2pcmiXUCJZ&#10;A422onPks+oIXOhPq20K2EYD6Dr4gT37LZy+7K4wDTEK7U3ieeyf0A3URwBH40+XZntyDufkZjyb&#10;zyjhCM1n00mSTDxr1JN5Um2s+yJUQ7yRUQMxAys7PljXQ88QD5dqXdV1ELSWvznA2XtEmIjha19X&#10;n7+3XLfrhmJ3Kj+h1lAOUrearytk8MCse2YG4wEnRt49YSlq1WZUDRYlpTI//+b3+IwK9h1vSloM&#10;XEbtjwMzgpL6q4Sin5Lp1E9o2ExnH8fYmOvI7joiD82dwkxDNOQXTI939dksjGpecDdW/lyEmOTI&#10;LaM4vTfvXH8NcLe4WK0CCDOpmXuQG8099VmEbffCjB5kcBDwUZ1Hk6Vv1Oix/kurVwcHTYJUvsV9&#10;XyGx32Ceg9jD3fMX5nofUK9/iOUvAAAA//8DAFBLAwQUAAYACAAAACEADWQ7D+MAAAAMAQAADwAA&#10;AGRycy9kb3ducmV2LnhtbEyPXUvDQBBF3wX/wzKCL9JumrDSxGxKEUQEpbZ+PE+TNQlmZ+Puto3/&#10;3vFJH4d7uPdMuZrsII7Gh96RhsU8AWGodk1PrYbXl7vZEkSISA0OjoyGbxNgVZ2flVg07kRbc9zF&#10;VnAJhQI1dDGOhZSh7ozFMHejIc4+nLcY+fStbDyeuNwOMk2Sa2mxJ17ocDS3nak/dwerwb/Xmyfc&#10;uvXX+NbT8/3V44NaLLW+vJjWNyCimeIfDL/6rA4VO+3dgZogBg0qUymjGmaZUiCYUHmagdgzmiV5&#10;DrIq5f8nqh8AAAD//wMAUEsBAi0AFAAGAAgAAAAhAOSZw8D7AAAA4QEAABMAAAAAAAAAAAAAAAAA&#10;AAAAAFtDb250ZW50X1R5cGVzXS54bWxQSwECLQAUAAYACAAAACEAI7Jq4dcAAACUAQAACwAAAAAA&#10;AAAAAAAAAAAsAQAAX3JlbHMvLnJlbHNQSwECLQAUAAYACAAAACEAIJTblDgCAABpBAAADgAAAAAA&#10;AAAAAAAAAAAsAgAAZHJzL2Uyb0RvYy54bWxQSwECLQAUAAYACAAAACEADWQ7D+MAAAAMAQAADwAA&#10;AAAAAAAAAAAAAACQBAAAZHJzL2Rvd25yZXYueG1sUEsFBgAAAAAEAAQA8wAAAKAFAAAAAA==&#10;" filled="f" stroked="f">
                <v:textbox style="layout-flow:vertical-ideographic;mso-fit-shape-to-text:t">
                  <w:txbxContent>
                    <w:p w14:paraId="5E7591A3" w14:textId="4060B777" w:rsidR="006F1DFA" w:rsidRPr="005B6485" w:rsidRDefault="006F1DFA" w:rsidP="005B6485">
                      <w:pPr>
                        <w:keepNext/>
                        <w:widowControl w:val="0"/>
                        <w:autoSpaceDE w:val="0"/>
                        <w:autoSpaceDN w:val="0"/>
                        <w:adjustRightInd w:val="0"/>
                        <w:spacing w:line="240" w:lineRule="auto"/>
                        <w:ind w:firstLine="360"/>
                        <w:rPr>
                          <w:rFonts w:asciiTheme="majorHAnsi" w:hAnsiTheme="majorHAnsi"/>
                          <w:bCs/>
                          <w:noProof/>
                        </w:rPr>
                      </w:pPr>
                      <w:bookmarkStart w:id="12" w:name="_Toc511825387"/>
                      <w:r w:rsidRPr="005B6485">
                        <w:rPr>
                          <w:b/>
                        </w:rPr>
                        <w:t xml:space="preserve">Figure </w:t>
                      </w:r>
                      <w:r w:rsidRPr="005B6485">
                        <w:rPr>
                          <w:b/>
                        </w:rPr>
                        <w:fldChar w:fldCharType="begin"/>
                      </w:r>
                      <w:r w:rsidRPr="005B6485">
                        <w:rPr>
                          <w:b/>
                        </w:rPr>
                        <w:instrText xml:space="preserve"> SEQ Figure \* ARABIC </w:instrText>
                      </w:r>
                      <w:r w:rsidRPr="005B6485">
                        <w:rPr>
                          <w:b/>
                        </w:rPr>
                        <w:fldChar w:fldCharType="separate"/>
                      </w:r>
                      <w:r>
                        <w:rPr>
                          <w:b/>
                          <w:noProof/>
                        </w:rPr>
                        <w:t>1</w:t>
                      </w:r>
                      <w:r w:rsidRPr="005B6485">
                        <w:rPr>
                          <w:b/>
                        </w:rPr>
                        <w:fldChar w:fldCharType="end"/>
                      </w:r>
                      <w:r w:rsidRPr="005B6485">
                        <w:rPr>
                          <w:b/>
                        </w:rPr>
                        <w:t xml:space="preserve">.  </w:t>
                      </w:r>
                      <w:r>
                        <w:rPr>
                          <w:bCs/>
                        </w:rPr>
                        <w:t>A) Diagram of a serum bottle incubation (Liang et al., 2015) B) Schematic of a once-through flow cell (Harris et al., 2010)</w:t>
                      </w:r>
                      <w:bookmarkEnd w:id="12"/>
                      <w:r>
                        <w:rPr>
                          <w:bCs/>
                        </w:rPr>
                        <w:t xml:space="preserve">  </w:t>
                      </w:r>
                    </w:p>
                  </w:txbxContent>
                </v:textbox>
              </v:shape>
            </w:pict>
          </mc:Fallback>
        </mc:AlternateContent>
      </w:r>
      <w:r>
        <w:rPr>
          <w:rFonts w:asciiTheme="majorHAnsi" w:hAnsiTheme="majorHAnsi"/>
          <w:noProof/>
          <w:lang w:bidi="ar-SA"/>
        </w:rPr>
        <w:drawing>
          <wp:anchor distT="0" distB="0" distL="114300" distR="114300" simplePos="0" relativeHeight="251673600" behindDoc="0" locked="0" layoutInCell="1" allowOverlap="1" wp14:anchorId="62FAF504" wp14:editId="2434EC50">
            <wp:simplePos x="0" y="0"/>
            <wp:positionH relativeFrom="column">
              <wp:posOffset>-2162810</wp:posOffset>
            </wp:positionH>
            <wp:positionV relativeFrom="paragraph">
              <wp:posOffset>2390140</wp:posOffset>
            </wp:positionV>
            <wp:extent cx="7889875" cy="3113405"/>
            <wp:effectExtent l="635" t="0" r="10160" b="10160"/>
            <wp:wrapTopAndBottom/>
            <wp:docPr id="10" name="Picture 10" descr="../../../../../../Desktop/Screen%20Shot%202018-04-18%20at%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8-04-18%20at%20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6200000">
                      <a:off x="0" y="0"/>
                      <a:ext cx="7889875" cy="311340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3" w:name="_Toc514431749"/>
    </w:p>
    <w:p w14:paraId="662133D3" w14:textId="352228CC" w:rsidR="00503963" w:rsidRPr="00EB6D40" w:rsidRDefault="00EB6D40" w:rsidP="00EB6D40">
      <w:pPr>
        <w:widowControl w:val="0"/>
        <w:autoSpaceDE w:val="0"/>
        <w:autoSpaceDN w:val="0"/>
        <w:adjustRightInd w:val="0"/>
        <w:rPr>
          <w:rFonts w:asciiTheme="majorHAnsi" w:hAnsiTheme="majorHAnsi"/>
          <w:color w:val="FF0000"/>
        </w:rPr>
      </w:pPr>
      <w:r>
        <w:rPr>
          <w:rFonts w:asciiTheme="majorHAnsi" w:hAnsiTheme="majorHAnsi"/>
        </w:rPr>
        <w:lastRenderedPageBreak/>
        <w:t xml:space="preserve">and vitamins, and as an emulsifier in </w:t>
      </w:r>
      <w:r w:rsidR="00503963">
        <w:rPr>
          <w:rFonts w:asciiTheme="majorHAnsi" w:hAnsiTheme="majorHAnsi"/>
        </w:rPr>
        <w:t xml:space="preserve">ice cream and sherbet. TW80 has also been documented to reduce end-product inhibition of </w:t>
      </w:r>
      <w:r w:rsidR="00503963" w:rsidRPr="000C61B0">
        <w:rPr>
          <w:rFonts w:asciiTheme="majorHAnsi" w:hAnsiTheme="majorHAnsi"/>
          <w:i/>
          <w:iCs/>
        </w:rPr>
        <w:t>Rhodococcus erythropolis</w:t>
      </w:r>
      <w:r w:rsidR="00503963">
        <w:rPr>
          <w:rFonts w:asciiTheme="majorHAnsi" w:hAnsiTheme="majorHAnsi"/>
          <w:i/>
          <w:iCs/>
        </w:rPr>
        <w:t xml:space="preserve"> </w:t>
      </w:r>
      <w:r w:rsidR="00503963">
        <w:rPr>
          <w:rFonts w:asciiTheme="majorHAnsi" w:hAnsiTheme="majorHAnsi"/>
        </w:rPr>
        <w:t>during desulfurization (Feng et al., 2006).</w:t>
      </w:r>
      <w:r w:rsidR="00503963" w:rsidRPr="00F9611E">
        <w:rPr>
          <w:rFonts w:asciiTheme="majorHAnsi" w:hAnsiTheme="majorHAnsi"/>
        </w:rPr>
        <w:t xml:space="preserve"> </w:t>
      </w:r>
      <w:r w:rsidR="00503963">
        <w:rPr>
          <w:rFonts w:asciiTheme="majorHAnsi" w:hAnsiTheme="majorHAnsi"/>
        </w:rPr>
        <w:t>TW80 is ideal for use in the oil and gas because it does not contribute to galvanic corrosion due to its ion neutrality, is biodegradable and deemed environmentally safe (Banin et al., 2006; Food and Drug Administration, 2017).</w:t>
      </w:r>
    </w:p>
    <w:p w14:paraId="22CE1F43" w14:textId="77777777" w:rsidR="00503963" w:rsidRPr="00326E8E" w:rsidRDefault="00503963" w:rsidP="00503963">
      <w:pPr>
        <w:widowControl w:val="0"/>
        <w:autoSpaceDE w:val="0"/>
        <w:autoSpaceDN w:val="0"/>
        <w:adjustRightInd w:val="0"/>
        <w:ind w:firstLine="360"/>
        <w:rPr>
          <w:rFonts w:asciiTheme="majorHAnsi" w:hAnsiTheme="majorHAnsi"/>
          <w:color w:val="FF0000"/>
        </w:rPr>
      </w:pPr>
      <w:r>
        <w:rPr>
          <w:rFonts w:asciiTheme="majorHAnsi" w:hAnsiTheme="majorHAnsi"/>
        </w:rPr>
        <w:t xml:space="preserve">Two types of systems, dynamic and static, are commonly used for studying MIC in a laboratory setting (Harris et al., 2010; Liang et al., 2015; Figure 1). An example of a dynamic system is the once-through flow cell (Duncan et al., 2014; Harris et al., 2010; </w:t>
      </w:r>
      <w:r w:rsidRPr="00537272">
        <w:rPr>
          <w:rFonts w:asciiTheme="majorHAnsi" w:hAnsiTheme="majorHAnsi"/>
        </w:rPr>
        <w:t>Stipanicev et al., 2013;</w:t>
      </w:r>
      <w:r>
        <w:rPr>
          <w:rFonts w:asciiTheme="majorHAnsi" w:hAnsiTheme="majorHAnsi"/>
        </w:rPr>
        <w:t xml:space="preserve"> Tanner, </w:t>
      </w:r>
      <w:r w:rsidRPr="00855883">
        <w:rPr>
          <w:rFonts w:asciiTheme="majorHAnsi" w:hAnsiTheme="majorHAnsi"/>
        </w:rPr>
        <w:t xml:space="preserve">1985). </w:t>
      </w:r>
      <w:r>
        <w:rPr>
          <w:rFonts w:asciiTheme="majorHAnsi" w:hAnsiTheme="majorHAnsi"/>
        </w:rPr>
        <w:t>Dynamic systems allow for a more accurate modeling of pipeline corrosion. Due to the constant flow</w:t>
      </w:r>
      <w:r w:rsidRPr="00A93E38">
        <w:rPr>
          <w:rFonts w:asciiTheme="majorHAnsi" w:hAnsiTheme="majorHAnsi"/>
        </w:rPr>
        <w:t xml:space="preserve"> of nutrients and bacteria in brine, dynamic systems can be materials and person</w:t>
      </w:r>
      <w:r>
        <w:rPr>
          <w:rFonts w:asciiTheme="majorHAnsi" w:hAnsiTheme="majorHAnsi"/>
        </w:rPr>
        <w:t xml:space="preserve">nel intensive. This system can examine multiple test surfaces simultaneously and is constantly flowing with medium and inoculum with a typical incubation time of 30 days. </w:t>
      </w:r>
      <w:r w:rsidRPr="00EC790C">
        <w:rPr>
          <w:rFonts w:asciiTheme="majorHAnsi" w:hAnsiTheme="majorHAnsi"/>
        </w:rPr>
        <w:t>One study examined the two</w:t>
      </w:r>
      <w:r>
        <w:rPr>
          <w:rFonts w:asciiTheme="majorHAnsi" w:hAnsiTheme="majorHAnsi"/>
        </w:rPr>
        <w:t xml:space="preserve"> corrosion inhibitors (inhibitor A and i</w:t>
      </w:r>
      <w:r w:rsidRPr="00EC790C">
        <w:rPr>
          <w:rFonts w:asciiTheme="majorHAnsi" w:hAnsiTheme="majorHAnsi"/>
        </w:rPr>
        <w:t>nhibitor B) for their impact on corrosion and the microbial community of corrosion cells (Duncan et al., 2014). Overall, it was concluded that pitting rates decrease</w:t>
      </w:r>
      <w:r>
        <w:rPr>
          <w:rFonts w:asciiTheme="majorHAnsi" w:hAnsiTheme="majorHAnsi"/>
        </w:rPr>
        <w:t>d</w:t>
      </w:r>
      <w:r w:rsidRPr="00EC790C">
        <w:rPr>
          <w:rFonts w:asciiTheme="majorHAnsi" w:hAnsiTheme="majorHAnsi"/>
        </w:rPr>
        <w:t xml:space="preserve"> in the presence of both corrosion inhibitors although pit morphology varied based on the inhibitor (Duncan</w:t>
      </w:r>
      <w:r>
        <w:rPr>
          <w:rFonts w:asciiTheme="majorHAnsi" w:hAnsiTheme="majorHAnsi"/>
        </w:rPr>
        <w:t xml:space="preserve"> et al., 2014). Also, corrosion</w:t>
      </w:r>
      <w:r w:rsidRPr="00EC790C">
        <w:rPr>
          <w:rFonts w:asciiTheme="majorHAnsi" w:hAnsiTheme="majorHAnsi"/>
        </w:rPr>
        <w:t xml:space="preserve"> inhibitor</w:t>
      </w:r>
      <w:r>
        <w:rPr>
          <w:rFonts w:asciiTheme="majorHAnsi" w:hAnsiTheme="majorHAnsi"/>
        </w:rPr>
        <w:t>s</w:t>
      </w:r>
      <w:r w:rsidRPr="00EC790C">
        <w:rPr>
          <w:rFonts w:asciiTheme="majorHAnsi" w:hAnsiTheme="majorHAnsi"/>
        </w:rPr>
        <w:t xml:space="preserve"> differentially impacted microbial populations (Duncan et al., 2014). A </w:t>
      </w:r>
      <w:r>
        <w:rPr>
          <w:rFonts w:asciiTheme="majorHAnsi" w:hAnsiTheme="majorHAnsi"/>
        </w:rPr>
        <w:t xml:space="preserve">serum bottle incubation is an example of a static system (Liang et al., 2015). All components are initially added into the bottle with incubations ranging from 90 days to over 300 days (Cote et al., 2013; Liang et al., </w:t>
      </w:r>
      <w:r w:rsidRPr="00C60093">
        <w:rPr>
          <w:rFonts w:asciiTheme="majorHAnsi" w:hAnsiTheme="majorHAnsi"/>
        </w:rPr>
        <w:t xml:space="preserve">2015). Long incubations can lead to nutrient depletion which can greatly reduce bacterial activity, including MIC, within a system. </w:t>
      </w:r>
      <w:r w:rsidRPr="003C3CA6">
        <w:rPr>
          <w:rFonts w:asciiTheme="majorHAnsi" w:hAnsiTheme="majorHAnsi"/>
        </w:rPr>
        <w:lastRenderedPageBreak/>
        <w:t xml:space="preserve">One study used a serum bottle incubation to determine corrosion rates of pigging samples. This study showed the abiotic control as having the highest corrosion rate of 0.95 mm/y compared to the biotic sample 1 and sample 5 with corrosion rates of 0.18 mm/y and 0.06 mm/y (Cote et al., 2013). </w:t>
      </w:r>
      <w:r w:rsidRPr="00381FE1">
        <w:rPr>
          <w:rFonts w:asciiTheme="majorHAnsi" w:hAnsiTheme="majorHAnsi"/>
        </w:rPr>
        <w:t>The authors expl</w:t>
      </w:r>
      <w:r>
        <w:rPr>
          <w:rFonts w:asciiTheme="majorHAnsi" w:hAnsiTheme="majorHAnsi"/>
        </w:rPr>
        <w:t>ained this unexpected result as being a result of organic compounds in the medium reacting with the corrosion test surface</w:t>
      </w:r>
      <w:r w:rsidRPr="00193A76">
        <w:rPr>
          <w:rFonts w:asciiTheme="majorHAnsi" w:hAnsiTheme="majorHAnsi"/>
        </w:rPr>
        <w:t xml:space="preserve">. A semi-continuous system for studying MIC was developed to address the issues addressed above, such as high </w:t>
      </w:r>
      <w:r w:rsidRPr="00603EF2">
        <w:rPr>
          <w:rFonts w:asciiTheme="majorHAnsi" w:hAnsiTheme="majorHAnsi"/>
        </w:rPr>
        <w:t>background corrosion values, nutrient depletion and cost of materials, equipment and personnel. In Tanner et al. (1985), greater than 500 L of media per individual test loop was used in a four-week incubation. Typically, eight loops were run simultaneously. In Harris et al. (2010), the starting volume in the working reservoir (bioreactor</w:t>
      </w:r>
      <w:r>
        <w:rPr>
          <w:rFonts w:asciiTheme="majorHAnsi" w:hAnsiTheme="majorHAnsi"/>
        </w:rPr>
        <w:t xml:space="preserve"> - $10,000</w:t>
      </w:r>
      <w:r w:rsidRPr="00603EF2">
        <w:rPr>
          <w:rFonts w:asciiTheme="majorHAnsi" w:hAnsiTheme="majorHAnsi"/>
        </w:rPr>
        <w:t>; Figure 1B) was 20 L of inoculated medium, which was constantly being replenished to prevent nutrient depletion and flushed with N</w:t>
      </w:r>
      <w:r w:rsidRPr="00603EF2">
        <w:rPr>
          <w:rFonts w:asciiTheme="majorHAnsi" w:hAnsiTheme="majorHAnsi"/>
          <w:vertAlign w:val="subscript"/>
        </w:rPr>
        <w:t>2</w:t>
      </w:r>
      <w:r w:rsidRPr="00603EF2">
        <w:rPr>
          <w:rFonts w:asciiTheme="majorHAnsi" w:hAnsiTheme="majorHAnsi"/>
        </w:rPr>
        <w:t>/CO</w:t>
      </w:r>
      <w:r w:rsidRPr="00603EF2">
        <w:rPr>
          <w:rFonts w:asciiTheme="majorHAnsi" w:hAnsiTheme="majorHAnsi"/>
          <w:vertAlign w:val="subscript"/>
        </w:rPr>
        <w:t>2</w:t>
      </w:r>
      <w:r w:rsidRPr="00603EF2">
        <w:rPr>
          <w:rFonts w:asciiTheme="majorHAnsi" w:hAnsiTheme="majorHAnsi"/>
        </w:rPr>
        <w:t xml:space="preserve"> to maintain an anoxic environment. However, in a semi-continuous system each test cell would require less than 200 ml of media and the replacement of gas tanks multiple times would not be necessary. If </w:t>
      </w:r>
      <w:r>
        <w:rPr>
          <w:rFonts w:asciiTheme="majorHAnsi" w:hAnsiTheme="majorHAnsi"/>
        </w:rPr>
        <w:t>the Harris et al.</w:t>
      </w:r>
      <w:r w:rsidRPr="00603EF2">
        <w:rPr>
          <w:rFonts w:asciiTheme="majorHAnsi" w:hAnsiTheme="majorHAnsi"/>
        </w:rPr>
        <w:t xml:space="preserve"> (2010) study was replicated in triplicate, only 5 L of media would be used for the entirely of the experiment. </w:t>
      </w:r>
    </w:p>
    <w:p w14:paraId="58921F9C" w14:textId="77777777" w:rsidR="00503963" w:rsidRDefault="00503963" w:rsidP="00503963">
      <w:pPr>
        <w:widowControl w:val="0"/>
        <w:autoSpaceDE w:val="0"/>
        <w:autoSpaceDN w:val="0"/>
        <w:adjustRightInd w:val="0"/>
        <w:ind w:firstLine="360"/>
        <w:rPr>
          <w:rFonts w:asciiTheme="majorHAnsi" w:hAnsiTheme="majorHAnsi"/>
        </w:rPr>
      </w:pPr>
      <w:r w:rsidRPr="00193A76">
        <w:rPr>
          <w:rFonts w:asciiTheme="majorHAnsi" w:hAnsiTheme="majorHAnsi"/>
        </w:rPr>
        <w:t xml:space="preserve">After corrosion studies, like the ones described in the previous paragraph, are conducted, the metal is analyzed both quantitatively and qualitatively. </w:t>
      </w:r>
      <w:r w:rsidRPr="00074F4B">
        <w:rPr>
          <w:rFonts w:asciiTheme="majorHAnsi" w:hAnsiTheme="majorHAnsi"/>
        </w:rPr>
        <w:t xml:space="preserve">The easiest analysis indicating corrosion is weight loss. </w:t>
      </w:r>
      <w:r>
        <w:rPr>
          <w:rFonts w:asciiTheme="majorHAnsi" w:hAnsiTheme="majorHAnsi"/>
        </w:rPr>
        <w:t>The weight loss of the test surface is determined</w:t>
      </w:r>
      <w:r w:rsidRPr="00074F4B">
        <w:rPr>
          <w:rFonts w:asciiTheme="majorHAnsi" w:hAnsiTheme="majorHAnsi"/>
        </w:rPr>
        <w:t xml:space="preserve"> after the bio</w:t>
      </w:r>
      <w:r>
        <w:rPr>
          <w:rFonts w:asciiTheme="majorHAnsi" w:hAnsiTheme="majorHAnsi"/>
        </w:rPr>
        <w:t>film is scraped off the surface</w:t>
      </w:r>
      <w:r w:rsidRPr="00074F4B">
        <w:rPr>
          <w:rFonts w:asciiTheme="majorHAnsi" w:hAnsiTheme="majorHAnsi"/>
        </w:rPr>
        <w:t xml:space="preserve"> and corrosion rates are calculated. Other quantitative measurements include profilometry, linearized polar resistance</w:t>
      </w:r>
      <w:r>
        <w:rPr>
          <w:rFonts w:asciiTheme="majorHAnsi" w:hAnsiTheme="majorHAnsi"/>
        </w:rPr>
        <w:t xml:space="preserve"> and </w:t>
      </w:r>
      <w:r w:rsidRPr="00074F4B">
        <w:rPr>
          <w:rFonts w:asciiTheme="majorHAnsi" w:hAnsiTheme="majorHAnsi"/>
        </w:rPr>
        <w:t xml:space="preserve">electrochemical impedance spectroscopy (Cote </w:t>
      </w:r>
      <w:r w:rsidRPr="00BC392C">
        <w:rPr>
          <w:rFonts w:asciiTheme="majorHAnsi" w:hAnsiTheme="majorHAnsi"/>
        </w:rPr>
        <w:t>et al., 2013</w:t>
      </w:r>
      <w:r>
        <w:rPr>
          <w:rFonts w:asciiTheme="majorHAnsi" w:hAnsiTheme="majorHAnsi"/>
        </w:rPr>
        <w:t>, Liang et al., 2017; Mansfield and Little, 1991). Qualitative analyses to</w:t>
      </w:r>
      <w:r w:rsidRPr="003C3CA6">
        <w:rPr>
          <w:rFonts w:asciiTheme="majorHAnsi" w:hAnsiTheme="majorHAnsi"/>
        </w:rPr>
        <w:t xml:space="preserve"> measure corrosion include scanning </w:t>
      </w:r>
      <w:r w:rsidRPr="003C3CA6">
        <w:rPr>
          <w:rFonts w:asciiTheme="majorHAnsi" w:hAnsiTheme="majorHAnsi"/>
        </w:rPr>
        <w:lastRenderedPageBreak/>
        <w:t>electron microscopy and visual observations of metal deformities (</w:t>
      </w:r>
      <w:r w:rsidRPr="00646D9D">
        <w:rPr>
          <w:rFonts w:asciiTheme="majorHAnsi" w:hAnsiTheme="majorHAnsi"/>
        </w:rPr>
        <w:t xml:space="preserve">Beech, 2004). Many of these surface analyses are specialized, expensive and require training. The cost of profilometer is $60,000. A </w:t>
      </w:r>
      <w:r w:rsidRPr="0074003A">
        <w:rPr>
          <w:rFonts w:asciiTheme="majorHAnsi" w:hAnsiTheme="majorHAnsi"/>
        </w:rPr>
        <w:t xml:space="preserve">goal of this research is to develop a method for studying corrosion in which the analyses focus solely on weight loss and observation to reduce the cost of analysis. </w:t>
      </w:r>
    </w:p>
    <w:p w14:paraId="78D38E71" w14:textId="77777777" w:rsidR="00503963" w:rsidRPr="00942E6F" w:rsidRDefault="00503963" w:rsidP="00503963">
      <w:pPr>
        <w:widowControl w:val="0"/>
        <w:autoSpaceDE w:val="0"/>
        <w:autoSpaceDN w:val="0"/>
        <w:adjustRightInd w:val="0"/>
        <w:ind w:firstLine="360"/>
        <w:rPr>
          <w:rFonts w:asciiTheme="majorHAnsi" w:hAnsiTheme="majorHAnsi"/>
        </w:rPr>
      </w:pPr>
      <w:r w:rsidRPr="00942E6F">
        <w:rPr>
          <w:rFonts w:asciiTheme="majorHAnsi" w:hAnsiTheme="majorHAnsi"/>
        </w:rPr>
        <w:t>Purposes of this experiment were to determine the utility of a semi-continuous system to study MIC and to determine whether the presence of a surfactant enhanced biocide activity. It was hypothesized that, in a semi-continuous biocorrosion test cell, TW80 would enhance the biocidal activity, resulting in reduced MIC.</w:t>
      </w:r>
    </w:p>
    <w:p w14:paraId="670C7F08" w14:textId="77777777" w:rsidR="00503963" w:rsidRDefault="00503963" w:rsidP="00503963">
      <w:pPr>
        <w:widowControl w:val="0"/>
        <w:autoSpaceDE w:val="0"/>
        <w:autoSpaceDN w:val="0"/>
        <w:adjustRightInd w:val="0"/>
        <w:ind w:firstLine="360"/>
        <w:rPr>
          <w:rFonts w:asciiTheme="majorHAnsi" w:hAnsiTheme="majorHAnsi"/>
        </w:rPr>
      </w:pPr>
    </w:p>
    <w:p w14:paraId="65724B04" w14:textId="77777777" w:rsidR="00503963" w:rsidRPr="00E144C1" w:rsidRDefault="00503963" w:rsidP="00503963">
      <w:pPr>
        <w:widowControl w:val="0"/>
        <w:autoSpaceDE w:val="0"/>
        <w:autoSpaceDN w:val="0"/>
        <w:adjustRightInd w:val="0"/>
        <w:ind w:firstLine="360"/>
        <w:rPr>
          <w:rFonts w:asciiTheme="majorHAnsi" w:hAnsiTheme="majorHAnsi"/>
          <w:color w:val="FF0000"/>
        </w:rPr>
      </w:pPr>
    </w:p>
    <w:p w14:paraId="705B9D0A" w14:textId="77777777" w:rsidR="00503963" w:rsidRDefault="00503963">
      <w:pPr>
        <w:spacing w:line="240" w:lineRule="auto"/>
        <w:rPr>
          <w:rFonts w:asciiTheme="majorHAnsi" w:hAnsiTheme="majorHAnsi"/>
          <w:b/>
          <w:bCs/>
          <w:iCs/>
          <w:szCs w:val="28"/>
        </w:rPr>
      </w:pPr>
      <w:r>
        <w:br w:type="page"/>
      </w:r>
    </w:p>
    <w:p w14:paraId="4BE07F25" w14:textId="6CB4D4FB" w:rsidR="00F97093" w:rsidRPr="008F0E61" w:rsidRDefault="007A6384" w:rsidP="00503963">
      <w:pPr>
        <w:pStyle w:val="Heading2"/>
      </w:pPr>
      <w:r w:rsidRPr="008F0E61">
        <w:lastRenderedPageBreak/>
        <w:t>MATERIALS AND METHODS</w:t>
      </w:r>
      <w:bookmarkEnd w:id="13"/>
    </w:p>
    <w:p w14:paraId="604850DE" w14:textId="752B2A16" w:rsidR="00F97093" w:rsidRDefault="00F97093" w:rsidP="00F97093">
      <w:pPr>
        <w:jc w:val="center"/>
        <w:outlineLvl w:val="0"/>
        <w:rPr>
          <w:rFonts w:asciiTheme="majorHAnsi" w:hAnsiTheme="majorHAnsi"/>
          <w:i/>
          <w:iCs/>
        </w:rPr>
      </w:pPr>
      <w:r>
        <w:rPr>
          <w:rFonts w:asciiTheme="majorHAnsi" w:hAnsiTheme="majorHAnsi"/>
          <w:i/>
          <w:iCs/>
        </w:rPr>
        <w:t>Inoculum and Bacterial Enumeration</w:t>
      </w:r>
    </w:p>
    <w:p w14:paraId="2F438FEF" w14:textId="07F2A81B" w:rsidR="00F97093" w:rsidRPr="004A38A5" w:rsidRDefault="00FE3EC9" w:rsidP="009F0746">
      <w:pPr>
        <w:ind w:firstLine="360"/>
        <w:rPr>
          <w:rFonts w:asciiTheme="majorHAnsi" w:hAnsiTheme="majorHAnsi"/>
        </w:rPr>
      </w:pPr>
      <w:r>
        <w:rPr>
          <w:rFonts w:asciiTheme="majorHAnsi" w:hAnsiTheme="majorHAnsi"/>
        </w:rPr>
        <w:t>SRB</w:t>
      </w:r>
      <w:r w:rsidR="00F97093" w:rsidRPr="006A1F2F">
        <w:rPr>
          <w:rFonts w:asciiTheme="majorHAnsi" w:hAnsiTheme="majorHAnsi"/>
        </w:rPr>
        <w:t xml:space="preserve"> were enriched in</w:t>
      </w:r>
      <w:r w:rsidR="00F97093">
        <w:rPr>
          <w:rFonts w:asciiTheme="majorHAnsi" w:hAnsiTheme="majorHAnsi"/>
        </w:rPr>
        <w:t xml:space="preserve"> 50 ml of</w:t>
      </w:r>
      <w:r w:rsidR="00F97093" w:rsidRPr="006A1F2F">
        <w:rPr>
          <w:rFonts w:asciiTheme="majorHAnsi" w:hAnsiTheme="majorHAnsi"/>
        </w:rPr>
        <w:t xml:space="preserve"> </w:t>
      </w:r>
      <w:r w:rsidR="00855883">
        <w:rPr>
          <w:rFonts w:asciiTheme="majorHAnsi" w:hAnsiTheme="majorHAnsi"/>
        </w:rPr>
        <w:t>SRB medium (</w:t>
      </w:r>
      <w:r w:rsidR="009F0746">
        <w:rPr>
          <w:rFonts w:asciiTheme="majorHAnsi" w:hAnsiTheme="majorHAnsi"/>
        </w:rPr>
        <w:t xml:space="preserve">Tanner 1989; </w:t>
      </w:r>
      <w:r w:rsidR="00855883">
        <w:rPr>
          <w:rFonts w:asciiTheme="majorHAnsi" w:hAnsiTheme="majorHAnsi"/>
        </w:rPr>
        <w:t>Tanner 1996</w:t>
      </w:r>
      <w:r w:rsidR="00F97093">
        <w:rPr>
          <w:rFonts w:asciiTheme="majorHAnsi" w:hAnsiTheme="majorHAnsi"/>
        </w:rPr>
        <w:t>) in 125 ml serum seal bottles containing 1</w:t>
      </w:r>
      <w:r w:rsidR="009F0746">
        <w:rPr>
          <w:rFonts w:asciiTheme="majorHAnsi" w:hAnsiTheme="majorHAnsi"/>
        </w:rPr>
        <w:t xml:space="preserve"> </w:t>
      </w:r>
      <w:r w:rsidR="00F97093">
        <w:rPr>
          <w:rFonts w:asciiTheme="majorHAnsi" w:hAnsiTheme="majorHAnsi"/>
        </w:rPr>
        <w:t>g of powdered iron, prepared anaerobically</w:t>
      </w:r>
      <w:r w:rsidR="00BB3BF4">
        <w:rPr>
          <w:rFonts w:asciiTheme="majorHAnsi" w:hAnsiTheme="majorHAnsi"/>
        </w:rPr>
        <w:t xml:space="preserve"> under N</w:t>
      </w:r>
      <w:r w:rsidR="00BB3BF4">
        <w:rPr>
          <w:rFonts w:asciiTheme="majorHAnsi" w:hAnsiTheme="majorHAnsi"/>
          <w:vertAlign w:val="subscript"/>
        </w:rPr>
        <w:t>2</w:t>
      </w:r>
      <w:r w:rsidR="00BB3BF4">
        <w:rPr>
          <w:rFonts w:asciiTheme="majorHAnsi" w:hAnsiTheme="majorHAnsi"/>
        </w:rPr>
        <w:t xml:space="preserve"> gas</w:t>
      </w:r>
      <w:r w:rsidR="00F42EF9">
        <w:rPr>
          <w:rFonts w:asciiTheme="majorHAnsi" w:hAnsiTheme="majorHAnsi"/>
        </w:rPr>
        <w:t xml:space="preserve"> (Balch et al., 1976).</w:t>
      </w:r>
      <w:r w:rsidR="00F97093">
        <w:rPr>
          <w:rFonts w:asciiTheme="majorHAnsi" w:hAnsiTheme="majorHAnsi"/>
        </w:rPr>
        <w:t xml:space="preserve"> Enrichments were inoculated with 0.5 ml of sediment collected from the </w:t>
      </w:r>
      <w:r w:rsidR="00F97093" w:rsidRPr="00EE1E25">
        <w:rPr>
          <w:rFonts w:asciiTheme="majorHAnsi" w:hAnsiTheme="majorHAnsi"/>
        </w:rPr>
        <w:t xml:space="preserve">Duck Pond located </w:t>
      </w:r>
      <w:r w:rsidR="00F97093">
        <w:rPr>
          <w:rFonts w:asciiTheme="majorHAnsi" w:hAnsiTheme="majorHAnsi"/>
        </w:rPr>
        <w:t xml:space="preserve">at the University of Oklahoma in Norman, OK. Enrichments were incubated for two weeks at 38˚C. </w:t>
      </w:r>
    </w:p>
    <w:p w14:paraId="4DF59738" w14:textId="6BA624AC" w:rsidR="00F97093" w:rsidRDefault="00F97093" w:rsidP="009F0746">
      <w:pPr>
        <w:ind w:firstLine="360"/>
        <w:rPr>
          <w:rFonts w:asciiTheme="majorHAnsi" w:hAnsiTheme="majorHAnsi"/>
        </w:rPr>
      </w:pPr>
      <w:r>
        <w:rPr>
          <w:rFonts w:asciiTheme="majorHAnsi" w:hAnsiTheme="majorHAnsi"/>
        </w:rPr>
        <w:t>Most probable nu</w:t>
      </w:r>
      <w:r w:rsidR="00454905">
        <w:rPr>
          <w:rFonts w:asciiTheme="majorHAnsi" w:hAnsiTheme="majorHAnsi"/>
        </w:rPr>
        <w:t>mber</w:t>
      </w:r>
      <w:r>
        <w:rPr>
          <w:rFonts w:asciiTheme="majorHAnsi" w:hAnsiTheme="majorHAnsi"/>
        </w:rPr>
        <w:t xml:space="preserve"> technique</w:t>
      </w:r>
      <w:r w:rsidR="009F0746">
        <w:rPr>
          <w:rFonts w:asciiTheme="majorHAnsi" w:hAnsiTheme="majorHAnsi"/>
        </w:rPr>
        <w:t xml:space="preserve"> (</w:t>
      </w:r>
      <w:r w:rsidR="00454905">
        <w:rPr>
          <w:rFonts w:asciiTheme="majorHAnsi" w:hAnsiTheme="majorHAnsi"/>
        </w:rPr>
        <w:t xml:space="preserve">3 tube; </w:t>
      </w:r>
      <w:r w:rsidR="009F0746">
        <w:rPr>
          <w:rFonts w:asciiTheme="majorHAnsi" w:hAnsiTheme="majorHAnsi"/>
        </w:rPr>
        <w:t>Banwart, 1981)</w:t>
      </w:r>
      <w:r>
        <w:rPr>
          <w:rFonts w:asciiTheme="majorHAnsi" w:hAnsiTheme="majorHAnsi"/>
        </w:rPr>
        <w:t xml:space="preserve"> was used to determine planktonic and biofilm counts for SRB and Genera</w:t>
      </w:r>
      <w:r w:rsidR="009F0746">
        <w:rPr>
          <w:rFonts w:asciiTheme="majorHAnsi" w:hAnsiTheme="majorHAnsi"/>
        </w:rPr>
        <w:t>l Heterotrophic Bacteria (GHB</w:t>
      </w:r>
      <w:r>
        <w:rPr>
          <w:rFonts w:asciiTheme="majorHAnsi" w:hAnsiTheme="majorHAnsi"/>
        </w:rPr>
        <w:t>).  MPN medium was SRB medium and the GHB MPN medium was 1/3 strength Tryptic Soy B</w:t>
      </w:r>
      <w:r w:rsidRPr="00EE1E25">
        <w:rPr>
          <w:rFonts w:asciiTheme="majorHAnsi" w:hAnsiTheme="majorHAnsi"/>
        </w:rPr>
        <w:t>ro</w:t>
      </w:r>
      <w:r w:rsidR="009F0746">
        <w:rPr>
          <w:rFonts w:asciiTheme="majorHAnsi" w:hAnsiTheme="majorHAnsi"/>
        </w:rPr>
        <w:t>th (n</w:t>
      </w:r>
      <w:r w:rsidRPr="00EE1E25">
        <w:rPr>
          <w:rFonts w:asciiTheme="majorHAnsi" w:hAnsiTheme="majorHAnsi"/>
        </w:rPr>
        <w:t xml:space="preserve">o. 211825, Becton Dickinson and Co., Sparks, MD). Medium </w:t>
      </w:r>
      <w:r>
        <w:rPr>
          <w:rFonts w:asciiTheme="majorHAnsi" w:hAnsiTheme="majorHAnsi"/>
        </w:rPr>
        <w:t>was prepared anaero</w:t>
      </w:r>
      <w:r w:rsidR="009F0746">
        <w:rPr>
          <w:rFonts w:asciiTheme="majorHAnsi" w:hAnsiTheme="majorHAnsi"/>
        </w:rPr>
        <w:t>bically in Hungate type tubes (n</w:t>
      </w:r>
      <w:r>
        <w:rPr>
          <w:rFonts w:asciiTheme="majorHAnsi" w:hAnsiTheme="majorHAnsi"/>
        </w:rPr>
        <w:t>o. 2047-16125, Bellco Glass, Inc., Vineland, NJ).</w:t>
      </w:r>
      <w:r w:rsidR="00E20E42">
        <w:rPr>
          <w:rFonts w:asciiTheme="majorHAnsi" w:hAnsiTheme="majorHAnsi"/>
        </w:rPr>
        <w:t xml:space="preserve"> </w:t>
      </w:r>
      <w:r w:rsidR="00E20E42" w:rsidRPr="00C04B3B">
        <w:rPr>
          <w:rFonts w:asciiTheme="majorBidi" w:hAnsiTheme="majorBidi" w:cstheme="majorBidi"/>
        </w:rPr>
        <w:t xml:space="preserve">Enumerations were incubated for 28 days before a final </w:t>
      </w:r>
      <w:r w:rsidR="00E20E42">
        <w:rPr>
          <w:rFonts w:asciiTheme="majorBidi" w:hAnsiTheme="majorBidi" w:cstheme="majorBidi"/>
        </w:rPr>
        <w:t>count</w:t>
      </w:r>
      <w:r w:rsidR="00E20E42" w:rsidRPr="00C04B3B">
        <w:rPr>
          <w:rFonts w:asciiTheme="majorBidi" w:hAnsiTheme="majorBidi" w:cstheme="majorBidi"/>
        </w:rPr>
        <w:t xml:space="preserve"> was taken.</w:t>
      </w:r>
    </w:p>
    <w:p w14:paraId="13FA9564" w14:textId="77777777" w:rsidR="00F97093" w:rsidRPr="00F97093" w:rsidRDefault="00F97093" w:rsidP="00F97093">
      <w:pPr>
        <w:outlineLvl w:val="0"/>
        <w:rPr>
          <w:rFonts w:asciiTheme="majorHAnsi" w:hAnsiTheme="majorHAnsi"/>
          <w:i/>
          <w:iCs/>
        </w:rPr>
      </w:pPr>
    </w:p>
    <w:p w14:paraId="0EBEE193" w14:textId="77777777" w:rsidR="00F97093" w:rsidRDefault="00F97093">
      <w:pPr>
        <w:spacing w:line="240" w:lineRule="auto"/>
        <w:rPr>
          <w:rFonts w:asciiTheme="majorHAnsi" w:hAnsiTheme="majorHAnsi"/>
          <w:bCs/>
          <w:i/>
          <w:iCs/>
        </w:rPr>
      </w:pPr>
      <w:r>
        <w:rPr>
          <w:iCs/>
        </w:rPr>
        <w:br w:type="page"/>
      </w:r>
    </w:p>
    <w:p w14:paraId="7F4801C9" w14:textId="2228B545" w:rsidR="00F97093" w:rsidRDefault="00F97093" w:rsidP="00252F74">
      <w:pPr>
        <w:pStyle w:val="Heading3"/>
      </w:pPr>
      <w:bookmarkStart w:id="14" w:name="_Toc514431750"/>
      <w:r>
        <w:lastRenderedPageBreak/>
        <w:t>A Semi-C</w:t>
      </w:r>
      <w:r w:rsidRPr="006A1F2F">
        <w:t>ontinuous Biocorrosion Testing System</w:t>
      </w:r>
      <w:bookmarkEnd w:id="14"/>
    </w:p>
    <w:p w14:paraId="31FA5ACF" w14:textId="3F7FD389" w:rsidR="00F97093" w:rsidRDefault="009F0746" w:rsidP="00454905">
      <w:pPr>
        <w:ind w:firstLine="360"/>
        <w:rPr>
          <w:rFonts w:asciiTheme="majorHAnsi" w:hAnsiTheme="majorHAnsi"/>
        </w:rPr>
      </w:pPr>
      <w:r>
        <w:rPr>
          <w:rFonts w:asciiTheme="majorHAnsi" w:hAnsiTheme="majorHAnsi"/>
        </w:rPr>
        <w:t>Low carbon steel shim (n</w:t>
      </w:r>
      <w:r w:rsidR="00F97093">
        <w:rPr>
          <w:rFonts w:asciiTheme="majorHAnsi" w:hAnsiTheme="majorHAnsi"/>
        </w:rPr>
        <w:t>o. 16130, Precision Brand Products, Inc., Downers Grove, IL)</w:t>
      </w:r>
      <w:r w:rsidR="00F42EF9">
        <w:rPr>
          <w:rFonts w:asciiTheme="majorHAnsi" w:hAnsiTheme="majorHAnsi"/>
        </w:rPr>
        <w:t xml:space="preserve"> was used as the test surface. </w:t>
      </w:r>
      <w:r w:rsidR="00F97093">
        <w:rPr>
          <w:rFonts w:asciiTheme="majorHAnsi" w:hAnsiTheme="majorHAnsi"/>
        </w:rPr>
        <w:t>Test surfaces were handled on clean aluminum foil, using forceps and gloves</w:t>
      </w:r>
      <w:r>
        <w:rPr>
          <w:rFonts w:asciiTheme="majorHAnsi" w:hAnsiTheme="majorHAnsi"/>
        </w:rPr>
        <w:t>,</w:t>
      </w:r>
      <w:r w:rsidR="00F97093">
        <w:rPr>
          <w:rFonts w:asciiTheme="majorHAnsi" w:hAnsiTheme="majorHAnsi"/>
        </w:rPr>
        <w:t xml:space="preserve"> and cut into appr</w:t>
      </w:r>
      <w:r w:rsidR="00F42EF9">
        <w:rPr>
          <w:rFonts w:asciiTheme="majorHAnsi" w:hAnsiTheme="majorHAnsi"/>
        </w:rPr>
        <w:t xml:space="preserve">opriate size (10 cm x 1.5 cm). </w:t>
      </w:r>
      <w:r w:rsidR="00F97093">
        <w:rPr>
          <w:rFonts w:asciiTheme="majorHAnsi" w:hAnsiTheme="majorHAnsi"/>
        </w:rPr>
        <w:t>The test surface was rinsed and cleaned with acetone twice and dried for 10 minutes in a drying oven at 100˚C</w:t>
      </w:r>
      <w:r w:rsidR="00BB3BF4">
        <w:rPr>
          <w:rFonts w:asciiTheme="majorHAnsi" w:hAnsiTheme="majorHAnsi"/>
        </w:rPr>
        <w:t>. Initial weights were recorded</w:t>
      </w:r>
      <w:r w:rsidR="00F97093">
        <w:rPr>
          <w:rFonts w:asciiTheme="majorHAnsi" w:hAnsiTheme="majorHAnsi"/>
        </w:rPr>
        <w:t xml:space="preserve"> and test surfaces were place</w:t>
      </w:r>
      <w:r w:rsidR="00454905">
        <w:rPr>
          <w:rFonts w:asciiTheme="majorHAnsi" w:hAnsiTheme="majorHAnsi"/>
        </w:rPr>
        <w:t>d</w:t>
      </w:r>
      <w:r w:rsidR="00F97093">
        <w:rPr>
          <w:rFonts w:asciiTheme="majorHAnsi" w:hAnsiTheme="majorHAnsi"/>
        </w:rPr>
        <w:t xml:space="preserve"> </w:t>
      </w:r>
      <w:r w:rsidR="00F97093" w:rsidRPr="006A1F2F">
        <w:rPr>
          <w:rFonts w:asciiTheme="majorHAnsi" w:hAnsiTheme="majorHAnsi"/>
        </w:rPr>
        <w:t>inside of a 25 mm Pyrex® screw cap tube</w:t>
      </w:r>
      <w:r w:rsidR="00F97093">
        <w:rPr>
          <w:rFonts w:asciiTheme="majorHAnsi" w:hAnsiTheme="majorHAnsi"/>
        </w:rPr>
        <w:t xml:space="preserve">s </w:t>
      </w:r>
      <w:r>
        <w:rPr>
          <w:rFonts w:asciiTheme="majorHAnsi" w:hAnsiTheme="majorHAnsi"/>
        </w:rPr>
        <w:t>(n</w:t>
      </w:r>
      <w:r w:rsidR="00F97093" w:rsidRPr="00EE1E25">
        <w:rPr>
          <w:rFonts w:asciiTheme="majorHAnsi" w:hAnsiTheme="majorHAnsi"/>
        </w:rPr>
        <w:t xml:space="preserve">o. S76112G, </w:t>
      </w:r>
      <w:r w:rsidR="00F97093">
        <w:rPr>
          <w:rFonts w:asciiTheme="majorHAnsi" w:hAnsiTheme="majorHAnsi"/>
        </w:rPr>
        <w:t>Fisher Science Education) and taken into an anaerobic chamber (Coy Laboratories Products, Inc., Grass Lake, M</w:t>
      </w:r>
      <w:r w:rsidR="00F42EF9">
        <w:rPr>
          <w:rFonts w:asciiTheme="majorHAnsi" w:hAnsiTheme="majorHAnsi"/>
        </w:rPr>
        <w:t xml:space="preserve">I). </w:t>
      </w:r>
      <w:r>
        <w:rPr>
          <w:rFonts w:asciiTheme="majorHAnsi" w:hAnsiTheme="majorHAnsi"/>
        </w:rPr>
        <w:t>Tubes were sealed with a no. 2 stopper (n</w:t>
      </w:r>
      <w:r w:rsidR="00F97093">
        <w:rPr>
          <w:rFonts w:asciiTheme="majorHAnsi" w:hAnsiTheme="majorHAnsi"/>
        </w:rPr>
        <w:t>o. 14-30D, Fisher Science Education)</w:t>
      </w:r>
      <w:r w:rsidR="00F42EF9">
        <w:rPr>
          <w:rFonts w:asciiTheme="majorHAnsi" w:hAnsiTheme="majorHAnsi"/>
        </w:rPr>
        <w:t xml:space="preserve"> and removed from the chamber. </w:t>
      </w:r>
      <w:r w:rsidR="00F97093">
        <w:rPr>
          <w:rFonts w:asciiTheme="majorHAnsi" w:hAnsiTheme="majorHAnsi"/>
        </w:rPr>
        <w:t>Stoppers were cut flush with the tube top and secured with screw caps conta</w:t>
      </w:r>
      <w:r w:rsidR="00F42EF9">
        <w:rPr>
          <w:rFonts w:asciiTheme="majorHAnsi" w:hAnsiTheme="majorHAnsi"/>
        </w:rPr>
        <w:t>ining pre-drilled holes.</w:t>
      </w:r>
      <w:r w:rsidR="00F97093">
        <w:rPr>
          <w:rFonts w:asciiTheme="majorHAnsi" w:hAnsiTheme="majorHAnsi"/>
        </w:rPr>
        <w:t xml:space="preserve"> Corrosion cells were gas exchanged under </w:t>
      </w:r>
      <w:r w:rsidR="00F97093" w:rsidRPr="00DB5604">
        <w:rPr>
          <w:rFonts w:asciiTheme="majorHAnsi" w:hAnsiTheme="majorHAnsi"/>
        </w:rPr>
        <w:t>N</w:t>
      </w:r>
      <w:r w:rsidR="00F97093" w:rsidRPr="00DB5604">
        <w:rPr>
          <w:rFonts w:asciiTheme="majorHAnsi" w:hAnsiTheme="majorHAnsi"/>
          <w:vertAlign w:val="subscript"/>
        </w:rPr>
        <w:t>2</w:t>
      </w:r>
      <w:r w:rsidR="00F97093">
        <w:rPr>
          <w:rFonts w:asciiTheme="majorHAnsi" w:hAnsiTheme="majorHAnsi"/>
        </w:rPr>
        <w:t xml:space="preserve"> (Balch et al.</w:t>
      </w:r>
      <w:r w:rsidR="00127402">
        <w:rPr>
          <w:rFonts w:asciiTheme="majorHAnsi" w:hAnsiTheme="majorHAnsi"/>
        </w:rPr>
        <w:t>,</w:t>
      </w:r>
      <w:r w:rsidR="00F97093">
        <w:rPr>
          <w:rFonts w:asciiTheme="majorHAnsi" w:hAnsiTheme="majorHAnsi"/>
        </w:rPr>
        <w:t xml:space="preserve"> 1976</w:t>
      </w:r>
      <w:r w:rsidR="00F97093" w:rsidRPr="007E0624">
        <w:rPr>
          <w:rFonts w:asciiTheme="majorHAnsi" w:hAnsiTheme="majorHAnsi"/>
        </w:rPr>
        <w:t>)</w:t>
      </w:r>
      <w:r w:rsidR="00F97093">
        <w:rPr>
          <w:rFonts w:asciiTheme="majorHAnsi" w:hAnsiTheme="majorHAnsi"/>
        </w:rPr>
        <w:t xml:space="preserve"> and sterilized. </w:t>
      </w:r>
    </w:p>
    <w:p w14:paraId="6C7A92FC" w14:textId="666EADB0" w:rsidR="00F97093" w:rsidRDefault="00F97093" w:rsidP="00454905">
      <w:pPr>
        <w:ind w:firstLine="360"/>
        <w:rPr>
          <w:rFonts w:asciiTheme="majorHAnsi" w:hAnsiTheme="majorHAnsi"/>
        </w:rPr>
      </w:pPr>
      <w:r>
        <w:rPr>
          <w:rFonts w:asciiTheme="majorHAnsi" w:hAnsiTheme="majorHAnsi"/>
        </w:rPr>
        <w:t>The medium used in the corrosion cells was a m</w:t>
      </w:r>
      <w:r w:rsidR="00855883">
        <w:rPr>
          <w:rFonts w:asciiTheme="majorHAnsi" w:hAnsiTheme="majorHAnsi"/>
        </w:rPr>
        <w:t>odified SRB medium (Tanner, 1996</w:t>
      </w:r>
      <w:r>
        <w:rPr>
          <w:rFonts w:asciiTheme="majorHAnsi" w:hAnsiTheme="majorHAnsi"/>
        </w:rPr>
        <w:t>) designed to promote biofilm formation (/liter): 50 ml SRB feeding mineral solution; 5 ml vitamin solution (Tanner, 2007); 3 ml trace metal solution (Tanner, 2007); 1 g TES; 1.5 ml 60% sodium</w:t>
      </w:r>
      <w:r w:rsidR="009F0746">
        <w:rPr>
          <w:rFonts w:asciiTheme="majorHAnsi" w:hAnsiTheme="majorHAnsi"/>
        </w:rPr>
        <w:t xml:space="preserve"> lactate; 0.5 g yeast extract (n</w:t>
      </w:r>
      <w:r>
        <w:rPr>
          <w:rFonts w:asciiTheme="majorHAnsi" w:hAnsiTheme="majorHAnsi"/>
        </w:rPr>
        <w:t>o. 212750, Becton Dicki</w:t>
      </w:r>
      <w:r w:rsidR="00BB3BF4">
        <w:rPr>
          <w:rFonts w:asciiTheme="majorHAnsi" w:hAnsiTheme="majorHAnsi"/>
        </w:rPr>
        <w:t>nson and Co., Sparks, MD); pH</w:t>
      </w:r>
      <w:r>
        <w:rPr>
          <w:rFonts w:asciiTheme="majorHAnsi" w:hAnsiTheme="majorHAnsi"/>
        </w:rPr>
        <w:t xml:space="preserve"> 7.3-7.5. SRB feeding mineral solution contained (/liter): 90 g NaCl; 10 g Na</w:t>
      </w:r>
      <w:r>
        <w:rPr>
          <w:rFonts w:asciiTheme="majorHAnsi" w:hAnsiTheme="majorHAnsi"/>
          <w:vertAlign w:val="subscript"/>
        </w:rPr>
        <w:t>2</w:t>
      </w:r>
      <w:r>
        <w:rPr>
          <w:rFonts w:asciiTheme="majorHAnsi" w:hAnsiTheme="majorHAnsi"/>
        </w:rPr>
        <w:t>SO</w:t>
      </w:r>
      <w:r>
        <w:rPr>
          <w:rFonts w:asciiTheme="majorHAnsi" w:hAnsiTheme="majorHAnsi"/>
          <w:vertAlign w:val="subscript"/>
        </w:rPr>
        <w:t>4</w:t>
      </w:r>
      <w:r>
        <w:rPr>
          <w:rFonts w:asciiTheme="majorHAnsi" w:hAnsiTheme="majorHAnsi"/>
        </w:rPr>
        <w:t>; 5 g (NH</w:t>
      </w:r>
      <w:r>
        <w:rPr>
          <w:rFonts w:asciiTheme="majorHAnsi" w:hAnsiTheme="majorHAnsi"/>
          <w:vertAlign w:val="subscript"/>
        </w:rPr>
        <w:t>4</w:t>
      </w:r>
      <w:r>
        <w:rPr>
          <w:rFonts w:asciiTheme="majorHAnsi" w:hAnsiTheme="majorHAnsi"/>
        </w:rPr>
        <w:t>)</w:t>
      </w:r>
      <w:r>
        <w:rPr>
          <w:rFonts w:asciiTheme="majorHAnsi" w:hAnsiTheme="majorHAnsi"/>
          <w:vertAlign w:val="subscript"/>
        </w:rPr>
        <w:t>2</w:t>
      </w:r>
      <w:r>
        <w:rPr>
          <w:rFonts w:asciiTheme="majorHAnsi" w:hAnsiTheme="majorHAnsi"/>
        </w:rPr>
        <w:t>SO</w:t>
      </w:r>
      <w:r>
        <w:rPr>
          <w:rFonts w:asciiTheme="majorHAnsi" w:hAnsiTheme="majorHAnsi"/>
          <w:vertAlign w:val="subscript"/>
        </w:rPr>
        <w:t>4</w:t>
      </w:r>
      <w:r>
        <w:rPr>
          <w:rFonts w:asciiTheme="majorHAnsi" w:hAnsiTheme="majorHAnsi"/>
        </w:rPr>
        <w:t>; 4 g MgSO</w:t>
      </w:r>
      <w:r>
        <w:rPr>
          <w:rFonts w:asciiTheme="majorHAnsi" w:hAnsiTheme="majorHAnsi"/>
          <w:vertAlign w:val="subscript"/>
        </w:rPr>
        <w:t>4</w:t>
      </w:r>
      <w:r>
        <w:rPr>
          <w:rFonts w:asciiTheme="majorHAnsi" w:hAnsiTheme="majorHAnsi"/>
        </w:rPr>
        <w:t xml:space="preserve"> </w:t>
      </w:r>
      <w:r w:rsidRPr="00C07AA0">
        <w:rPr>
          <w:rFonts w:asciiTheme="majorHAnsi" w:hAnsiTheme="majorHAnsi"/>
        </w:rPr>
        <w:t>•</w:t>
      </w:r>
      <w:r>
        <w:rPr>
          <w:rFonts w:asciiTheme="majorHAnsi" w:hAnsiTheme="majorHAnsi"/>
        </w:rPr>
        <w:t xml:space="preserve"> 7H</w:t>
      </w:r>
      <w:r>
        <w:rPr>
          <w:rFonts w:asciiTheme="majorHAnsi" w:hAnsiTheme="majorHAnsi"/>
          <w:vertAlign w:val="subscript"/>
        </w:rPr>
        <w:t>2</w:t>
      </w:r>
      <w:r>
        <w:rPr>
          <w:rFonts w:asciiTheme="majorHAnsi" w:hAnsiTheme="majorHAnsi"/>
        </w:rPr>
        <w:t>O; 6 g KH</w:t>
      </w:r>
      <w:r>
        <w:rPr>
          <w:rFonts w:asciiTheme="majorHAnsi" w:hAnsiTheme="majorHAnsi"/>
          <w:vertAlign w:val="subscript"/>
        </w:rPr>
        <w:t>2</w:t>
      </w:r>
      <w:r>
        <w:rPr>
          <w:rFonts w:asciiTheme="majorHAnsi" w:hAnsiTheme="majorHAnsi"/>
        </w:rPr>
        <w:t>PO</w:t>
      </w:r>
      <w:r>
        <w:rPr>
          <w:rFonts w:asciiTheme="majorHAnsi" w:hAnsiTheme="majorHAnsi"/>
          <w:vertAlign w:val="subscript"/>
        </w:rPr>
        <w:t>4</w:t>
      </w:r>
      <w:r>
        <w:rPr>
          <w:rFonts w:asciiTheme="majorHAnsi" w:hAnsiTheme="majorHAnsi"/>
        </w:rPr>
        <w:t>; 0.5 g CaCl</w:t>
      </w:r>
      <w:r>
        <w:rPr>
          <w:rFonts w:asciiTheme="majorHAnsi" w:hAnsiTheme="majorHAnsi"/>
          <w:vertAlign w:val="subscript"/>
        </w:rPr>
        <w:t>2</w:t>
      </w:r>
      <w:r>
        <w:rPr>
          <w:rFonts w:asciiTheme="majorHAnsi" w:hAnsiTheme="majorHAnsi"/>
        </w:rPr>
        <w:t xml:space="preserve"> </w:t>
      </w:r>
      <w:r w:rsidRPr="00C07AA0">
        <w:rPr>
          <w:rFonts w:asciiTheme="majorHAnsi" w:hAnsiTheme="majorHAnsi"/>
        </w:rPr>
        <w:t>•</w:t>
      </w:r>
      <w:r>
        <w:rPr>
          <w:rFonts w:asciiTheme="majorHAnsi" w:hAnsiTheme="majorHAnsi"/>
        </w:rPr>
        <w:t xml:space="preserve"> 2H</w:t>
      </w:r>
      <w:r>
        <w:rPr>
          <w:rFonts w:asciiTheme="majorHAnsi" w:hAnsiTheme="majorHAnsi"/>
          <w:vertAlign w:val="subscript"/>
        </w:rPr>
        <w:t>2</w:t>
      </w:r>
      <w:r w:rsidR="009F0746">
        <w:rPr>
          <w:rFonts w:asciiTheme="majorHAnsi" w:hAnsiTheme="majorHAnsi"/>
        </w:rPr>
        <w:t>O.  Forty ml of sterile SRB feeding m</w:t>
      </w:r>
      <w:r>
        <w:rPr>
          <w:rFonts w:asciiTheme="majorHAnsi" w:hAnsiTheme="majorHAnsi"/>
        </w:rPr>
        <w:t>edium was aseptically</w:t>
      </w:r>
      <w:r w:rsidR="00F42EF9">
        <w:rPr>
          <w:rFonts w:asciiTheme="majorHAnsi" w:hAnsiTheme="majorHAnsi"/>
        </w:rPr>
        <w:t xml:space="preserve"> added to each corrosion cell. </w:t>
      </w:r>
      <w:r>
        <w:rPr>
          <w:rFonts w:asciiTheme="majorHAnsi" w:hAnsiTheme="majorHAnsi"/>
        </w:rPr>
        <w:t xml:space="preserve">One ml of inoculum from the SRB enrichment was added to each biotic corrosion cell.  </w:t>
      </w:r>
      <w:r w:rsidRPr="006A1F2F">
        <w:rPr>
          <w:rFonts w:asciiTheme="majorHAnsi" w:hAnsiTheme="majorHAnsi"/>
        </w:rPr>
        <w:t>Glass syringes were used</w:t>
      </w:r>
      <w:r w:rsidR="009F0746">
        <w:rPr>
          <w:rFonts w:asciiTheme="majorHAnsi" w:hAnsiTheme="majorHAnsi"/>
        </w:rPr>
        <w:t xml:space="preserve"> (n</w:t>
      </w:r>
      <w:r>
        <w:rPr>
          <w:rFonts w:asciiTheme="majorHAnsi" w:hAnsiTheme="majorHAnsi"/>
        </w:rPr>
        <w:t>o. 5292, 5293 and 5294, Becton Dickinson and Co., Rutherford, NJ)</w:t>
      </w:r>
      <w:r w:rsidR="00454905">
        <w:rPr>
          <w:rFonts w:asciiTheme="majorHAnsi" w:hAnsiTheme="majorHAnsi"/>
        </w:rPr>
        <w:t xml:space="preserve"> to add medium, biocide and inoculum</w:t>
      </w:r>
      <w:r w:rsidR="00F42EF9">
        <w:rPr>
          <w:rFonts w:asciiTheme="majorHAnsi" w:hAnsiTheme="majorHAnsi"/>
        </w:rPr>
        <w:t>.</w:t>
      </w:r>
      <w:r w:rsidRPr="006A1F2F">
        <w:rPr>
          <w:rFonts w:asciiTheme="majorHAnsi" w:hAnsiTheme="majorHAnsi"/>
        </w:rPr>
        <w:t xml:space="preserve"> </w:t>
      </w:r>
      <w:r>
        <w:rPr>
          <w:rFonts w:asciiTheme="majorHAnsi" w:hAnsiTheme="majorHAnsi"/>
        </w:rPr>
        <w:t xml:space="preserve">Corrosion cells were </w:t>
      </w:r>
      <w:r>
        <w:rPr>
          <w:rFonts w:asciiTheme="majorHAnsi" w:hAnsiTheme="majorHAnsi"/>
        </w:rPr>
        <w:lastRenderedPageBreak/>
        <w:t xml:space="preserve">incubated at 30˚C for seven weeks.  Five ml was removed from each biocorrosion cell </w:t>
      </w:r>
      <w:r w:rsidR="00BB3BF4">
        <w:rPr>
          <w:rFonts w:asciiTheme="majorHAnsi" w:hAnsiTheme="majorHAnsi"/>
        </w:rPr>
        <w:t xml:space="preserve">daily </w:t>
      </w:r>
      <w:r w:rsidR="009F0746">
        <w:rPr>
          <w:rFonts w:asciiTheme="majorHAnsi" w:hAnsiTheme="majorHAnsi"/>
        </w:rPr>
        <w:t>and replaced with 5 ml of SRB feeding me</w:t>
      </w:r>
      <w:r>
        <w:rPr>
          <w:rFonts w:asciiTheme="majorHAnsi" w:hAnsiTheme="majorHAnsi"/>
        </w:rPr>
        <w:t xml:space="preserve">dium. </w:t>
      </w:r>
    </w:p>
    <w:p w14:paraId="228F12DD" w14:textId="686D06E8" w:rsidR="00F97093" w:rsidRDefault="00F97093" w:rsidP="00E144C1">
      <w:pPr>
        <w:ind w:firstLine="360"/>
        <w:rPr>
          <w:rFonts w:asciiTheme="majorHAnsi" w:hAnsiTheme="majorHAnsi"/>
        </w:rPr>
      </w:pPr>
      <w:r>
        <w:rPr>
          <w:rFonts w:asciiTheme="majorHAnsi" w:hAnsiTheme="majorHAnsi"/>
        </w:rPr>
        <w:t>Treatments began one week after the start of incubation, during which biofilms developed in the</w:t>
      </w:r>
      <w:r w:rsidR="000E2065">
        <w:rPr>
          <w:rFonts w:asciiTheme="majorHAnsi" w:hAnsiTheme="majorHAnsi"/>
        </w:rPr>
        <w:t xml:space="preserve"> inoculated biocorrosion cells.</w:t>
      </w:r>
      <w:r w:rsidR="009F0746">
        <w:rPr>
          <w:rFonts w:asciiTheme="majorHAnsi" w:hAnsiTheme="majorHAnsi"/>
        </w:rPr>
        <w:t xml:space="preserve"> The biocide used was 30 ppm GLT</w:t>
      </w:r>
      <w:r>
        <w:rPr>
          <w:rFonts w:asciiTheme="majorHAnsi" w:hAnsiTheme="majorHAnsi"/>
        </w:rPr>
        <w:t xml:space="preserve"> and the surfactant used was 100 ppm </w:t>
      </w:r>
      <w:r w:rsidR="00BB3BF4">
        <w:rPr>
          <w:rFonts w:asciiTheme="majorHAnsi" w:hAnsiTheme="majorHAnsi"/>
        </w:rPr>
        <w:t>TW80</w:t>
      </w:r>
      <w:r w:rsidR="000E2065">
        <w:rPr>
          <w:rFonts w:asciiTheme="majorHAnsi" w:hAnsiTheme="majorHAnsi"/>
        </w:rPr>
        <w:t xml:space="preserve">. </w:t>
      </w:r>
      <w:r>
        <w:rPr>
          <w:rFonts w:asciiTheme="majorHAnsi" w:hAnsiTheme="majorHAnsi"/>
        </w:rPr>
        <w:t>Treatment</w:t>
      </w:r>
      <w:r w:rsidR="00BB3BF4">
        <w:rPr>
          <w:rFonts w:asciiTheme="majorHAnsi" w:hAnsiTheme="majorHAnsi"/>
        </w:rPr>
        <w:t xml:space="preserve"> conditions </w:t>
      </w:r>
      <w:r w:rsidR="00E144C1">
        <w:rPr>
          <w:rFonts w:asciiTheme="majorHAnsi" w:hAnsiTheme="majorHAnsi"/>
        </w:rPr>
        <w:t xml:space="preserve">with and without SRB inoculum </w:t>
      </w:r>
      <w:r w:rsidR="00BB3BF4">
        <w:rPr>
          <w:rFonts w:asciiTheme="majorHAnsi" w:hAnsiTheme="majorHAnsi"/>
        </w:rPr>
        <w:t>included: untreated; +GLT; +</w:t>
      </w:r>
      <w:r>
        <w:rPr>
          <w:rFonts w:asciiTheme="majorHAnsi" w:hAnsiTheme="majorHAnsi"/>
        </w:rPr>
        <w:t>TW80</w:t>
      </w:r>
      <w:r w:rsidR="00BB3BF4">
        <w:rPr>
          <w:rFonts w:asciiTheme="majorHAnsi" w:hAnsiTheme="majorHAnsi"/>
        </w:rPr>
        <w:t>; + GLT+</w:t>
      </w:r>
      <w:r>
        <w:rPr>
          <w:rFonts w:asciiTheme="majorHAnsi" w:hAnsiTheme="majorHAnsi"/>
        </w:rPr>
        <w:t>TW80.</w:t>
      </w:r>
      <w:r w:rsidRPr="00926F85">
        <w:rPr>
          <w:rFonts w:asciiTheme="majorHAnsi" w:hAnsiTheme="majorHAnsi"/>
        </w:rPr>
        <w:t xml:space="preserve"> </w:t>
      </w:r>
      <w:r>
        <w:rPr>
          <w:rFonts w:asciiTheme="majorHAnsi" w:hAnsiTheme="majorHAnsi"/>
        </w:rPr>
        <w:t>Treatments</w:t>
      </w:r>
      <w:r w:rsidR="000E2065">
        <w:rPr>
          <w:rFonts w:asciiTheme="majorHAnsi" w:hAnsiTheme="majorHAnsi"/>
        </w:rPr>
        <w:t xml:space="preserve"> were performed in triplicate. </w:t>
      </w:r>
      <w:r>
        <w:rPr>
          <w:rFonts w:asciiTheme="majorHAnsi" w:hAnsiTheme="majorHAnsi"/>
        </w:rPr>
        <w:t xml:space="preserve">Biocide and surfactant amendments adjusted </w:t>
      </w:r>
      <w:r w:rsidR="00454905">
        <w:rPr>
          <w:rFonts w:asciiTheme="majorHAnsi" w:hAnsiTheme="majorHAnsi"/>
        </w:rPr>
        <w:t xml:space="preserve">to </w:t>
      </w:r>
      <w:r>
        <w:rPr>
          <w:rFonts w:asciiTheme="majorHAnsi" w:hAnsiTheme="majorHAnsi"/>
        </w:rPr>
        <w:t>30 and 100 ppm final concentrations, respectively, at each feeding.</w:t>
      </w:r>
    </w:p>
    <w:p w14:paraId="41C7450F" w14:textId="77777777" w:rsidR="00F97093" w:rsidRPr="00F97093" w:rsidRDefault="00F97093" w:rsidP="00F97093">
      <w:pPr>
        <w:ind w:firstLine="360"/>
        <w:rPr>
          <w:rFonts w:asciiTheme="majorHAnsi" w:hAnsiTheme="majorHAnsi"/>
        </w:rPr>
      </w:pPr>
    </w:p>
    <w:p w14:paraId="4994BED0" w14:textId="77777777" w:rsidR="00F97093" w:rsidRDefault="00F97093">
      <w:pPr>
        <w:spacing w:line="240" w:lineRule="auto"/>
        <w:rPr>
          <w:rFonts w:asciiTheme="majorHAnsi" w:hAnsiTheme="majorHAnsi" w:cstheme="minorBidi"/>
          <w:i/>
          <w:iCs/>
        </w:rPr>
      </w:pPr>
      <w:r>
        <w:rPr>
          <w:rFonts w:asciiTheme="majorHAnsi" w:hAnsiTheme="majorHAnsi" w:cstheme="minorBidi"/>
          <w:i/>
          <w:iCs/>
        </w:rPr>
        <w:br w:type="page"/>
      </w:r>
    </w:p>
    <w:p w14:paraId="71BC5018" w14:textId="4020E8EE" w:rsidR="00F97093" w:rsidRDefault="00F97093" w:rsidP="00F97093">
      <w:pPr>
        <w:jc w:val="center"/>
        <w:outlineLvl w:val="0"/>
        <w:rPr>
          <w:rFonts w:asciiTheme="majorHAnsi" w:hAnsiTheme="majorHAnsi" w:cstheme="minorBidi"/>
          <w:i/>
          <w:iCs/>
        </w:rPr>
      </w:pPr>
      <w:r>
        <w:rPr>
          <w:rFonts w:asciiTheme="majorHAnsi" w:hAnsiTheme="majorHAnsi" w:cstheme="minorBidi"/>
          <w:i/>
          <w:iCs/>
        </w:rPr>
        <w:lastRenderedPageBreak/>
        <w:t xml:space="preserve">Final Processing of Corrosion Cells and </w:t>
      </w:r>
      <w:r w:rsidRPr="000E639A">
        <w:rPr>
          <w:rFonts w:asciiTheme="majorHAnsi" w:hAnsiTheme="majorHAnsi" w:cstheme="minorBidi"/>
          <w:i/>
          <w:iCs/>
        </w:rPr>
        <w:t>Corrosion Evaluation</w:t>
      </w:r>
    </w:p>
    <w:p w14:paraId="5966B24A" w14:textId="02455989" w:rsidR="00F97093" w:rsidRPr="00D40B3C" w:rsidRDefault="00F97093" w:rsidP="007C3D97">
      <w:pPr>
        <w:ind w:firstLine="360"/>
        <w:rPr>
          <w:rFonts w:asciiTheme="majorHAnsi" w:hAnsiTheme="majorHAnsi"/>
        </w:rPr>
      </w:pPr>
      <w:r>
        <w:rPr>
          <w:rFonts w:asciiTheme="majorHAnsi" w:hAnsiTheme="majorHAnsi" w:cstheme="minorBidi"/>
        </w:rPr>
        <w:t xml:space="preserve">Corrosion cells were disassembled inside of a Coy chamber after </w:t>
      </w:r>
      <w:r w:rsidR="007C3D97">
        <w:rPr>
          <w:rFonts w:asciiTheme="majorHAnsi" w:hAnsiTheme="majorHAnsi" w:cstheme="minorBidi"/>
        </w:rPr>
        <w:t>final</w:t>
      </w:r>
      <w:r w:rsidR="000E2065">
        <w:rPr>
          <w:rFonts w:asciiTheme="majorHAnsi" w:hAnsiTheme="majorHAnsi" w:cstheme="minorBidi"/>
        </w:rPr>
        <w:t xml:space="preserve"> planktonic counts were taken</w:t>
      </w:r>
      <w:r w:rsidR="00454905">
        <w:rPr>
          <w:rFonts w:asciiTheme="majorHAnsi" w:hAnsiTheme="majorHAnsi" w:cstheme="minorBidi"/>
        </w:rPr>
        <w:t xml:space="preserve"> after seven weeks</w:t>
      </w:r>
      <w:r w:rsidR="000E2065">
        <w:rPr>
          <w:rFonts w:asciiTheme="majorHAnsi" w:hAnsiTheme="majorHAnsi" w:cstheme="minorBidi"/>
        </w:rPr>
        <w:t xml:space="preserve">. </w:t>
      </w:r>
      <w:r>
        <w:rPr>
          <w:rFonts w:asciiTheme="majorHAnsi" w:hAnsiTheme="majorHAnsi" w:cstheme="minorBidi"/>
        </w:rPr>
        <w:t>The test surface was suspended in 20 ml of sterile, anoxic 1% NaCl.  Biofilm was mechanically removed from the test sur</w:t>
      </w:r>
      <w:r w:rsidR="009F0746">
        <w:rPr>
          <w:rFonts w:asciiTheme="majorHAnsi" w:hAnsiTheme="majorHAnsi" w:cstheme="minorBidi"/>
        </w:rPr>
        <w:t>face into a sterile reservoir (n</w:t>
      </w:r>
      <w:r>
        <w:rPr>
          <w:rFonts w:asciiTheme="majorHAnsi" w:hAnsiTheme="majorHAnsi" w:cstheme="minorBidi"/>
        </w:rPr>
        <w:t xml:space="preserve">o. 13-681-502, Fisher Science Education) using </w:t>
      </w:r>
      <w:r w:rsidR="00BB3BF4">
        <w:rPr>
          <w:rFonts w:asciiTheme="majorHAnsi" w:hAnsiTheme="majorHAnsi" w:cstheme="minorBidi"/>
        </w:rPr>
        <w:t xml:space="preserve">a </w:t>
      </w:r>
      <w:r w:rsidR="000E2065">
        <w:rPr>
          <w:rFonts w:asciiTheme="majorHAnsi" w:hAnsiTheme="majorHAnsi" w:cstheme="minorBidi"/>
        </w:rPr>
        <w:t xml:space="preserve">sterile plastic spatula. </w:t>
      </w:r>
      <w:r>
        <w:rPr>
          <w:rFonts w:asciiTheme="majorHAnsi" w:hAnsiTheme="majorHAnsi" w:cstheme="minorBidi"/>
        </w:rPr>
        <w:t>Biofilm recovery from the low carbon steel surface was easier compared to recovery from a carbon s</w:t>
      </w:r>
      <w:r w:rsidR="000E2065">
        <w:rPr>
          <w:rFonts w:asciiTheme="majorHAnsi" w:hAnsiTheme="majorHAnsi" w:cstheme="minorBidi"/>
        </w:rPr>
        <w:t xml:space="preserve">teel surface (data not shown). </w:t>
      </w:r>
      <w:r>
        <w:rPr>
          <w:rFonts w:asciiTheme="majorHAnsi" w:hAnsiTheme="majorHAnsi" w:cstheme="minorBidi"/>
        </w:rPr>
        <w:t xml:space="preserve">The 1% NaCl </w:t>
      </w:r>
      <w:r w:rsidR="00BB3BF4">
        <w:rPr>
          <w:rFonts w:asciiTheme="majorHAnsi" w:hAnsiTheme="majorHAnsi" w:cstheme="minorBidi"/>
        </w:rPr>
        <w:t>with</w:t>
      </w:r>
      <w:r>
        <w:rPr>
          <w:rFonts w:asciiTheme="majorHAnsi" w:hAnsiTheme="majorHAnsi" w:cstheme="minorBidi"/>
        </w:rPr>
        <w:t xml:space="preserve"> biofilm were collected into a sterile ser</w:t>
      </w:r>
      <w:r w:rsidR="009F0746">
        <w:rPr>
          <w:rFonts w:asciiTheme="majorHAnsi" w:hAnsiTheme="majorHAnsi" w:cstheme="minorBidi"/>
        </w:rPr>
        <w:t>um seal tubes (n</w:t>
      </w:r>
      <w:r>
        <w:rPr>
          <w:rFonts w:asciiTheme="majorHAnsi" w:hAnsiTheme="majorHAnsi" w:cstheme="minorBidi"/>
        </w:rPr>
        <w:t xml:space="preserve">o. 2048-00150, </w:t>
      </w:r>
      <w:r>
        <w:rPr>
          <w:rFonts w:asciiTheme="majorHAnsi" w:hAnsiTheme="majorHAnsi"/>
        </w:rPr>
        <w:t>Bellco Glass, Inc., Vineland, NJ)</w:t>
      </w:r>
      <w:r>
        <w:rPr>
          <w:rFonts w:asciiTheme="majorHAnsi" w:hAnsiTheme="majorHAnsi" w:cstheme="minorBidi"/>
        </w:rPr>
        <w:t xml:space="preserve"> containing 6</w:t>
      </w:r>
      <w:r w:rsidR="009F0746">
        <w:rPr>
          <w:rFonts w:asciiTheme="majorHAnsi" w:hAnsiTheme="majorHAnsi" w:cstheme="minorBidi"/>
        </w:rPr>
        <w:t xml:space="preserve"> </w:t>
      </w:r>
      <w:r>
        <w:rPr>
          <w:rFonts w:asciiTheme="majorHAnsi" w:hAnsiTheme="majorHAnsi" w:cstheme="minorBidi"/>
        </w:rPr>
        <w:t xml:space="preserve">mm </w:t>
      </w:r>
      <w:r w:rsidR="00BB3BF4">
        <w:rPr>
          <w:rFonts w:asciiTheme="majorHAnsi" w:hAnsiTheme="majorHAnsi" w:cstheme="minorBidi"/>
        </w:rPr>
        <w:t>Pyrex</w:t>
      </w:r>
      <w:r>
        <w:rPr>
          <w:rFonts w:asciiTheme="majorHAnsi" w:hAnsiTheme="majorHAnsi" w:cstheme="minorBidi"/>
        </w:rPr>
        <w:t xml:space="preserve"> </w:t>
      </w:r>
      <w:r w:rsidR="009F0746">
        <w:rPr>
          <w:rFonts w:asciiTheme="majorHAnsi" w:hAnsiTheme="majorHAnsi" w:cstheme="minorBidi"/>
        </w:rPr>
        <w:t>beads (n</w:t>
      </w:r>
      <w:r w:rsidRPr="00EE1E25">
        <w:rPr>
          <w:rFonts w:asciiTheme="majorHAnsi" w:hAnsiTheme="majorHAnsi" w:cstheme="minorBidi"/>
        </w:rPr>
        <w:t xml:space="preserve">o. </w:t>
      </w:r>
      <w:r w:rsidR="0040577A">
        <w:rPr>
          <w:rFonts w:asciiTheme="majorHAnsi" w:hAnsiTheme="majorHAnsi" w:cstheme="minorBidi"/>
        </w:rPr>
        <w:t>11-312010D</w:t>
      </w:r>
      <w:r w:rsidRPr="00EE1E25">
        <w:rPr>
          <w:rFonts w:asciiTheme="majorHAnsi" w:hAnsiTheme="majorHAnsi" w:cstheme="minorBidi"/>
        </w:rPr>
        <w:t xml:space="preserve">, </w:t>
      </w:r>
      <w:r w:rsidR="006E69A8">
        <w:rPr>
          <w:rFonts w:asciiTheme="majorHAnsi" w:hAnsiTheme="majorHAnsi" w:cstheme="minorBidi"/>
        </w:rPr>
        <w:t>Fisher Science Education</w:t>
      </w:r>
      <w:r w:rsidRPr="00EE1E25">
        <w:rPr>
          <w:rFonts w:asciiTheme="majorHAnsi" w:hAnsiTheme="majorHAnsi" w:cstheme="minorBidi"/>
        </w:rPr>
        <w:t xml:space="preserve">). </w:t>
      </w:r>
      <w:r>
        <w:rPr>
          <w:rFonts w:asciiTheme="majorHAnsi" w:hAnsiTheme="majorHAnsi" w:cstheme="minorBidi"/>
        </w:rPr>
        <w:t>The tubes were then</w:t>
      </w:r>
      <w:r w:rsidR="00BB3BF4">
        <w:rPr>
          <w:rFonts w:asciiTheme="majorHAnsi" w:hAnsiTheme="majorHAnsi" w:cstheme="minorBidi"/>
        </w:rPr>
        <w:t xml:space="preserve"> sealed</w:t>
      </w:r>
      <w:r>
        <w:rPr>
          <w:rFonts w:asciiTheme="majorHAnsi" w:hAnsiTheme="majorHAnsi" w:cstheme="minorBidi"/>
        </w:rPr>
        <w:t xml:space="preserve"> with a</w:t>
      </w:r>
      <w:r w:rsidR="009F0746">
        <w:rPr>
          <w:rFonts w:asciiTheme="majorHAnsi" w:hAnsiTheme="majorHAnsi" w:cstheme="minorBidi"/>
        </w:rPr>
        <w:t xml:space="preserve"> sterile butyl rubber stopper (n</w:t>
      </w:r>
      <w:r>
        <w:rPr>
          <w:rFonts w:asciiTheme="majorHAnsi" w:hAnsiTheme="majorHAnsi" w:cstheme="minorBidi"/>
        </w:rPr>
        <w:t>o. CLS-4209-14, Chemglass Life Sciences, Vineland, NJ), removed from</w:t>
      </w:r>
      <w:r w:rsidR="009F0746">
        <w:rPr>
          <w:rFonts w:asciiTheme="majorHAnsi" w:hAnsiTheme="majorHAnsi" w:cstheme="minorBidi"/>
        </w:rPr>
        <w:t xml:space="preserve"> the chamber and crimp-sealed (n</w:t>
      </w:r>
      <w:r>
        <w:rPr>
          <w:rFonts w:asciiTheme="majorHAnsi" w:hAnsiTheme="majorHAnsi" w:cstheme="minorBidi"/>
        </w:rPr>
        <w:t>o. 06-406-14B, Fisher Science Education).</w:t>
      </w:r>
    </w:p>
    <w:p w14:paraId="482A5E46" w14:textId="3B89E265" w:rsidR="00F97093" w:rsidRPr="00F97093" w:rsidRDefault="00F97093" w:rsidP="001369CC">
      <w:pPr>
        <w:ind w:firstLine="360"/>
        <w:rPr>
          <w:rFonts w:asciiTheme="majorHAnsi" w:hAnsiTheme="majorHAnsi" w:cstheme="minorBidi"/>
        </w:rPr>
      </w:pPr>
      <w:r>
        <w:rPr>
          <w:rFonts w:asciiTheme="majorHAnsi" w:hAnsiTheme="majorHAnsi" w:cstheme="minorBidi"/>
        </w:rPr>
        <w:t>Cleaning of the test surfaces included washing with 4% citric acid and gently scrubbing using a</w:t>
      </w:r>
      <w:r w:rsidR="002C62E2">
        <w:rPr>
          <w:rFonts w:asciiTheme="majorHAnsi" w:hAnsiTheme="majorHAnsi" w:cstheme="minorBidi"/>
        </w:rPr>
        <w:t xml:space="preserve"> plastic</w:t>
      </w:r>
      <w:r>
        <w:rPr>
          <w:rFonts w:asciiTheme="majorHAnsi" w:hAnsiTheme="majorHAnsi" w:cstheme="minorBidi"/>
        </w:rPr>
        <w:t xml:space="preserve"> scour</w:t>
      </w:r>
      <w:r w:rsidR="002C62E2">
        <w:rPr>
          <w:rFonts w:asciiTheme="majorHAnsi" w:hAnsiTheme="majorHAnsi" w:cstheme="minorBidi"/>
        </w:rPr>
        <w:t>ing</w:t>
      </w:r>
      <w:r>
        <w:rPr>
          <w:rFonts w:asciiTheme="majorHAnsi" w:hAnsiTheme="majorHAnsi" w:cstheme="minorBidi"/>
        </w:rPr>
        <w:t xml:space="preserve"> pad, twice, followed by a final citric acid rinse and two anoxic water </w:t>
      </w:r>
      <w:r w:rsidRPr="00EE1E25">
        <w:rPr>
          <w:rFonts w:asciiTheme="majorHAnsi" w:hAnsiTheme="majorHAnsi" w:cstheme="minorBidi"/>
        </w:rPr>
        <w:t>rinses (</w:t>
      </w:r>
      <w:r w:rsidR="002C62E2">
        <w:rPr>
          <w:rFonts w:asciiTheme="majorHAnsi" w:hAnsiTheme="majorHAnsi" w:cstheme="minorBidi"/>
        </w:rPr>
        <w:t xml:space="preserve">ASTM International, 2011; </w:t>
      </w:r>
      <w:r>
        <w:rPr>
          <w:rFonts w:asciiTheme="majorHAnsi" w:hAnsiTheme="majorHAnsi" w:cstheme="minorBidi"/>
        </w:rPr>
        <w:t xml:space="preserve">Rajagopal and LeGall, </w:t>
      </w:r>
      <w:r w:rsidR="002C62E2">
        <w:rPr>
          <w:rFonts w:asciiTheme="majorHAnsi" w:hAnsiTheme="majorHAnsi" w:cstheme="minorBidi"/>
        </w:rPr>
        <w:t>1989</w:t>
      </w:r>
      <w:r w:rsidRPr="00EE1E25">
        <w:rPr>
          <w:rFonts w:asciiTheme="majorHAnsi" w:hAnsiTheme="majorHAnsi" w:cstheme="minorBidi"/>
        </w:rPr>
        <w:t>)</w:t>
      </w:r>
      <w:r w:rsidRPr="000F2CE5">
        <w:rPr>
          <w:rFonts w:asciiTheme="majorHAnsi" w:hAnsiTheme="majorHAnsi" w:cstheme="minorBidi"/>
        </w:rPr>
        <w:t xml:space="preserve">. </w:t>
      </w:r>
      <w:r w:rsidR="001369CC">
        <w:rPr>
          <w:rFonts w:asciiTheme="majorHAnsi" w:hAnsiTheme="majorHAnsi" w:cstheme="minorBidi"/>
        </w:rPr>
        <w:t>T</w:t>
      </w:r>
      <w:r>
        <w:rPr>
          <w:rFonts w:asciiTheme="majorHAnsi" w:hAnsiTheme="majorHAnsi" w:cstheme="minorBidi"/>
        </w:rPr>
        <w:t>est surfaces were thoroughly dried with a Kimwipe before their removal from the ch</w:t>
      </w:r>
      <w:r w:rsidR="001369CC">
        <w:rPr>
          <w:rFonts w:asciiTheme="majorHAnsi" w:hAnsiTheme="majorHAnsi" w:cstheme="minorBidi"/>
        </w:rPr>
        <w:t>amber to prevent the surfaces f</w:t>
      </w:r>
      <w:r>
        <w:rPr>
          <w:rFonts w:asciiTheme="majorHAnsi" w:hAnsiTheme="majorHAnsi" w:cstheme="minorBidi"/>
        </w:rPr>
        <w:t>r</w:t>
      </w:r>
      <w:r w:rsidR="001369CC">
        <w:rPr>
          <w:rFonts w:asciiTheme="majorHAnsi" w:hAnsiTheme="majorHAnsi" w:cstheme="minorBidi"/>
        </w:rPr>
        <w:t>o</w:t>
      </w:r>
      <w:r>
        <w:rPr>
          <w:rFonts w:asciiTheme="majorHAnsi" w:hAnsiTheme="majorHAnsi" w:cstheme="minorBidi"/>
        </w:rPr>
        <w:t>m rust</w:t>
      </w:r>
      <w:r w:rsidR="001369CC">
        <w:rPr>
          <w:rFonts w:asciiTheme="majorHAnsi" w:hAnsiTheme="majorHAnsi" w:cstheme="minorBidi"/>
        </w:rPr>
        <w:t>ing once exposed to</w:t>
      </w:r>
      <w:r>
        <w:rPr>
          <w:rFonts w:asciiTheme="majorHAnsi" w:hAnsiTheme="majorHAnsi" w:cstheme="minorBidi"/>
        </w:rPr>
        <w:t xml:space="preserve"> a</w:t>
      </w:r>
      <w:r w:rsidR="000E2065">
        <w:rPr>
          <w:rFonts w:asciiTheme="majorHAnsi" w:hAnsiTheme="majorHAnsi" w:cstheme="minorBidi"/>
        </w:rPr>
        <w:t xml:space="preserve">ir. </w:t>
      </w:r>
      <w:r>
        <w:rPr>
          <w:rFonts w:asciiTheme="majorHAnsi" w:hAnsiTheme="majorHAnsi" w:cstheme="minorBidi"/>
        </w:rPr>
        <w:t>Outside of the chamber, the test surfaces were rinsed with ethanol and acetone</w:t>
      </w:r>
      <w:r w:rsidR="001369CC">
        <w:rPr>
          <w:rFonts w:asciiTheme="majorHAnsi" w:hAnsiTheme="majorHAnsi" w:cstheme="minorBidi"/>
        </w:rPr>
        <w:t>,</w:t>
      </w:r>
      <w:r>
        <w:rPr>
          <w:rFonts w:asciiTheme="majorHAnsi" w:hAnsiTheme="majorHAnsi" w:cstheme="minorBidi"/>
        </w:rPr>
        <w:t xml:space="preserve"> and allowed to sit</w:t>
      </w:r>
      <w:r w:rsidR="001369CC">
        <w:rPr>
          <w:rFonts w:asciiTheme="majorHAnsi" w:hAnsiTheme="majorHAnsi" w:cstheme="minorBidi"/>
        </w:rPr>
        <w:t xml:space="preserve"> in a drying oven for 10 min</w:t>
      </w:r>
      <w:r>
        <w:rPr>
          <w:rFonts w:asciiTheme="majorHAnsi" w:hAnsiTheme="majorHAnsi" w:cstheme="minorBidi"/>
        </w:rPr>
        <w:t xml:space="preserve"> at 100˚C prior to taking </w:t>
      </w:r>
      <w:r w:rsidR="001369CC">
        <w:rPr>
          <w:rFonts w:asciiTheme="majorHAnsi" w:hAnsiTheme="majorHAnsi" w:cstheme="minorBidi"/>
        </w:rPr>
        <w:t xml:space="preserve">final weight loss measurements. </w:t>
      </w:r>
      <w:r>
        <w:rPr>
          <w:rFonts w:asciiTheme="majorHAnsi" w:hAnsiTheme="majorHAnsi" w:cstheme="minorBidi"/>
        </w:rPr>
        <w:t xml:space="preserve">Weight loss was used to calculate general corrosion rates in millimeters per year (mm/y) following ASTM Standards (G1-03, 2011) protocol. </w:t>
      </w:r>
      <w:r w:rsidR="00E20E42" w:rsidRPr="00C04B3B">
        <w:rPr>
          <w:rFonts w:asciiTheme="majorBidi" w:hAnsiTheme="majorBidi" w:cstheme="majorBidi"/>
        </w:rPr>
        <w:t>A two-tailed, two-sample equal variance Student’s t-test was performed on all conditions with significance indicated as p &lt; 0.05</w:t>
      </w:r>
      <w:r w:rsidR="00E20E42">
        <w:rPr>
          <w:rFonts w:asciiTheme="majorBidi" w:hAnsiTheme="majorBidi" w:cstheme="majorBidi"/>
        </w:rPr>
        <w:t>.</w:t>
      </w:r>
    </w:p>
    <w:p w14:paraId="3720EE25" w14:textId="64177AD7" w:rsidR="00F97093" w:rsidRDefault="00F97093" w:rsidP="00252F74">
      <w:pPr>
        <w:pStyle w:val="Heading3"/>
      </w:pPr>
      <w:bookmarkStart w:id="15" w:name="_Toc514431751"/>
      <w:r w:rsidRPr="00867F16">
        <w:lastRenderedPageBreak/>
        <w:t>Analys</w:t>
      </w:r>
      <w:r w:rsidR="0034242A">
        <w:t>es</w:t>
      </w:r>
      <w:bookmarkEnd w:id="15"/>
    </w:p>
    <w:p w14:paraId="57411D36" w14:textId="6BF3BC1A" w:rsidR="00F97093" w:rsidRPr="00503963" w:rsidRDefault="00F97093" w:rsidP="00503963">
      <w:pPr>
        <w:ind w:firstLine="360"/>
        <w:rPr>
          <w:rFonts w:asciiTheme="majorHAnsi" w:hAnsiTheme="majorHAnsi"/>
        </w:rPr>
      </w:pPr>
      <w:r w:rsidRPr="00503963">
        <w:rPr>
          <w:rFonts w:asciiTheme="majorHAnsi" w:hAnsiTheme="majorHAnsi"/>
        </w:rPr>
        <w:t>Sulfide, pH and ferrous iron levels were measure</w:t>
      </w:r>
      <w:r w:rsidR="00E20E42" w:rsidRPr="00503963">
        <w:rPr>
          <w:rFonts w:asciiTheme="majorHAnsi" w:hAnsiTheme="majorHAnsi"/>
        </w:rPr>
        <w:t>d</w:t>
      </w:r>
      <w:r w:rsidRPr="00503963">
        <w:rPr>
          <w:rFonts w:asciiTheme="majorHAnsi" w:hAnsiTheme="majorHAnsi"/>
        </w:rPr>
        <w:t xml:space="preserve"> bi-weekly.  </w:t>
      </w:r>
      <w:r w:rsidR="00E20E42" w:rsidRPr="00503963">
        <w:rPr>
          <w:rFonts w:asciiTheme="majorHAnsi" w:hAnsiTheme="majorHAnsi"/>
        </w:rPr>
        <w:t>A CHEMets sulfide test kit (n</w:t>
      </w:r>
      <w:r w:rsidRPr="00503963">
        <w:rPr>
          <w:rFonts w:asciiTheme="majorHAnsi" w:hAnsiTheme="majorHAnsi"/>
        </w:rPr>
        <w:t>o. K-9510, Midland, V</w:t>
      </w:r>
      <w:r w:rsidR="001369CC" w:rsidRPr="00503963">
        <w:rPr>
          <w:rFonts w:asciiTheme="majorHAnsi" w:hAnsiTheme="majorHAnsi"/>
        </w:rPr>
        <w:t>A</w:t>
      </w:r>
      <w:r w:rsidRPr="00503963">
        <w:rPr>
          <w:rFonts w:asciiTheme="majorHAnsi" w:hAnsiTheme="majorHAnsi"/>
        </w:rPr>
        <w:t xml:space="preserve">), pH strips </w:t>
      </w:r>
      <w:r w:rsidR="00503963" w:rsidRPr="00503963">
        <w:rPr>
          <w:rFonts w:asciiTheme="majorHAnsi" w:hAnsiTheme="majorHAnsi"/>
        </w:rPr>
        <w:t xml:space="preserve">(no. 1.09543.0007, </w:t>
      </w:r>
      <w:r w:rsidRPr="00503963">
        <w:rPr>
          <w:rFonts w:asciiTheme="majorHAnsi" w:hAnsiTheme="majorHAnsi"/>
        </w:rPr>
        <w:t>colorpHast, EMD Millipore Corporation, Billerica, MA</w:t>
      </w:r>
      <w:r w:rsidR="001369CC" w:rsidRPr="00503963">
        <w:rPr>
          <w:rFonts w:asciiTheme="majorHAnsi" w:hAnsiTheme="majorHAnsi"/>
        </w:rPr>
        <w:t>)</w:t>
      </w:r>
      <w:r w:rsidRPr="00503963">
        <w:rPr>
          <w:rFonts w:asciiTheme="majorHAnsi" w:hAnsiTheme="majorHAnsi"/>
        </w:rPr>
        <w:t xml:space="preserve"> and Eisen-Test strips (</w:t>
      </w:r>
      <w:r w:rsidR="00503963" w:rsidRPr="00503963">
        <w:rPr>
          <w:rFonts w:asciiTheme="majorHAnsi" w:hAnsiTheme="majorHAnsi"/>
        </w:rPr>
        <w:t xml:space="preserve">no. 1100040001, </w:t>
      </w:r>
      <w:r w:rsidRPr="00503963">
        <w:rPr>
          <w:rFonts w:asciiTheme="majorHAnsi" w:hAnsiTheme="majorHAnsi"/>
        </w:rPr>
        <w:t>EMD Chemicals, Gibbstown, NJ) were used. Glutaraldehyde assays were performed daily using a glutaraldehyde test kit (</w:t>
      </w:r>
      <w:r w:rsidR="00E20E42" w:rsidRPr="00503963">
        <w:rPr>
          <w:rFonts w:asciiTheme="majorHAnsi" w:hAnsiTheme="majorHAnsi"/>
        </w:rPr>
        <w:t>n</w:t>
      </w:r>
      <w:r w:rsidRPr="00503963">
        <w:rPr>
          <w:rFonts w:asciiTheme="majorHAnsi" w:hAnsiTheme="majorHAnsi"/>
        </w:rPr>
        <w:t xml:space="preserve">o. 25872-00, Hach Company, Loveland, CO) to ensure GLT concentrations were at 30 ppm post feeding. </w:t>
      </w:r>
    </w:p>
    <w:p w14:paraId="780A7F66" w14:textId="09096D20" w:rsidR="00F97093" w:rsidRDefault="00F97093" w:rsidP="00F930B1">
      <w:pPr>
        <w:ind w:firstLine="360"/>
        <w:rPr>
          <w:rFonts w:asciiTheme="majorHAnsi" w:hAnsiTheme="majorHAnsi" w:cstheme="minorBidi"/>
        </w:rPr>
      </w:pPr>
      <w:r>
        <w:rPr>
          <w:rFonts w:asciiTheme="majorHAnsi" w:hAnsiTheme="majorHAnsi" w:cstheme="minorBidi"/>
        </w:rPr>
        <w:t xml:space="preserve">DNA was extracted from a pelleted </w:t>
      </w:r>
      <w:r w:rsidR="00F930B1">
        <w:rPr>
          <w:rFonts w:asciiTheme="majorHAnsi" w:hAnsiTheme="majorHAnsi" w:cstheme="minorBidi"/>
        </w:rPr>
        <w:t xml:space="preserve">untreated SRB </w:t>
      </w:r>
      <w:r>
        <w:rPr>
          <w:rFonts w:asciiTheme="majorHAnsi" w:hAnsiTheme="majorHAnsi" w:cstheme="minorBidi"/>
        </w:rPr>
        <w:t>biofilm</w:t>
      </w:r>
      <w:r w:rsidR="00F930B1">
        <w:rPr>
          <w:rFonts w:asciiTheme="majorHAnsi" w:hAnsiTheme="majorHAnsi" w:cstheme="minorBidi"/>
        </w:rPr>
        <w:t xml:space="preserve"> (BF) sample</w:t>
      </w:r>
      <w:r>
        <w:rPr>
          <w:rFonts w:asciiTheme="majorHAnsi" w:hAnsiTheme="majorHAnsi" w:cstheme="minorBidi"/>
        </w:rPr>
        <w:t xml:space="preserve"> obtained after coupon cleaning</w:t>
      </w:r>
      <w:r w:rsidR="00F930B1">
        <w:rPr>
          <w:rFonts w:asciiTheme="majorHAnsi" w:hAnsiTheme="majorHAnsi" w:cstheme="minorBidi"/>
        </w:rPr>
        <w:t xml:space="preserve"> of each replicate</w:t>
      </w:r>
      <w:r>
        <w:rPr>
          <w:rFonts w:asciiTheme="majorHAnsi" w:hAnsiTheme="majorHAnsi" w:cstheme="minorBidi"/>
        </w:rPr>
        <w:t xml:space="preserve"> using MoBio PowerSoil Kit (MoBio Laboratories, Carlsbad, CA) following </w:t>
      </w:r>
      <w:r w:rsidR="001369CC">
        <w:rPr>
          <w:rFonts w:asciiTheme="majorHAnsi" w:hAnsiTheme="majorHAnsi" w:cstheme="minorBidi"/>
        </w:rPr>
        <w:t xml:space="preserve">manufacturer protocol. Primers </w:t>
      </w:r>
      <w:r>
        <w:rPr>
          <w:rFonts w:asciiTheme="majorHAnsi" w:hAnsiTheme="majorHAnsi" w:cstheme="minorBidi"/>
        </w:rPr>
        <w:t>S-D-Arch-O519-a</w:t>
      </w:r>
      <w:r w:rsidR="001369CC">
        <w:rPr>
          <w:rFonts w:asciiTheme="majorHAnsi" w:hAnsiTheme="majorHAnsi" w:cstheme="minorBidi"/>
        </w:rPr>
        <w:t>-S-15 and S-D-Bact-0785-b-A-A18</w:t>
      </w:r>
      <w:r>
        <w:rPr>
          <w:rFonts w:asciiTheme="majorHAnsi" w:hAnsiTheme="majorHAnsi" w:cstheme="minorBidi"/>
        </w:rPr>
        <w:t xml:space="preserve"> were used for 16S rDNA amplification (Klindworth et al., 2012). </w:t>
      </w:r>
      <w:r w:rsidR="00F930B1">
        <w:rPr>
          <w:rFonts w:asciiTheme="majorHAnsi" w:hAnsiTheme="majorHAnsi" w:cstheme="minorBidi"/>
        </w:rPr>
        <w:t>All three</w:t>
      </w:r>
      <w:r>
        <w:rPr>
          <w:rFonts w:asciiTheme="majorHAnsi" w:hAnsiTheme="majorHAnsi" w:cstheme="minorBidi"/>
        </w:rPr>
        <w:t xml:space="preserve"> sample</w:t>
      </w:r>
      <w:r w:rsidR="00F930B1">
        <w:rPr>
          <w:rFonts w:asciiTheme="majorHAnsi" w:hAnsiTheme="majorHAnsi" w:cstheme="minorBidi"/>
        </w:rPr>
        <w:t>s</w:t>
      </w:r>
      <w:r w:rsidR="00E20E42">
        <w:rPr>
          <w:rFonts w:asciiTheme="majorHAnsi" w:hAnsiTheme="majorHAnsi" w:cstheme="minorBidi"/>
        </w:rPr>
        <w:t xml:space="preserve"> were</w:t>
      </w:r>
      <w:r>
        <w:rPr>
          <w:rFonts w:asciiTheme="majorHAnsi" w:hAnsiTheme="majorHAnsi" w:cstheme="minorBidi"/>
        </w:rPr>
        <w:t xml:space="preserve"> tagged with a unique barcode and sequenced on an Illumina MiSeq platform using pair-end 600V3 at Oklahoma Medical Research Foundation in Oklahoma City, OK (Hamady et al., 2008). Paired-end reads were joined together after sequencing and demultiplexed i</w:t>
      </w:r>
      <w:r w:rsidR="000F764E">
        <w:rPr>
          <w:rFonts w:asciiTheme="majorHAnsi" w:hAnsiTheme="majorHAnsi" w:cstheme="minorBidi"/>
        </w:rPr>
        <w:t>n QIIME (Quantitative Insights I</w:t>
      </w:r>
      <w:r>
        <w:rPr>
          <w:rFonts w:asciiTheme="majorHAnsi" w:hAnsiTheme="majorHAnsi" w:cstheme="minorBidi"/>
        </w:rPr>
        <w:t>nto Microbial Ecology) software package (Caporaso et al., 2010). Chimeras were remove</w:t>
      </w:r>
      <w:r w:rsidR="000F764E">
        <w:rPr>
          <w:rFonts w:asciiTheme="majorHAnsi" w:hAnsiTheme="majorHAnsi" w:cstheme="minorBidi"/>
        </w:rPr>
        <w:t>d before Operational Taxonomic U</w:t>
      </w:r>
      <w:r>
        <w:rPr>
          <w:rFonts w:asciiTheme="majorHAnsi" w:hAnsiTheme="majorHAnsi" w:cstheme="minorBidi"/>
        </w:rPr>
        <w:t>nits (OTUs) were assigned at 97% similarity via the USEARCH algorithm (Edgar, 2010). Taxonomic identity was determined using 16S rDNA small subunit sequences from the SILVA ribosomal RNA database (</w:t>
      </w:r>
      <w:r w:rsidRPr="009505F3">
        <w:rPr>
          <w:rFonts w:asciiTheme="majorHAnsi" w:hAnsiTheme="majorHAnsi"/>
        </w:rPr>
        <w:t>Pruesse</w:t>
      </w:r>
      <w:r>
        <w:rPr>
          <w:rFonts w:asciiTheme="majorHAnsi" w:hAnsiTheme="majorHAnsi"/>
        </w:rPr>
        <w:t xml:space="preserve"> et al., 2007</w:t>
      </w:r>
      <w:r>
        <w:rPr>
          <w:rFonts w:asciiTheme="majorHAnsi" w:hAnsiTheme="majorHAnsi" w:cstheme="minorBidi"/>
        </w:rPr>
        <w:t>).</w:t>
      </w:r>
    </w:p>
    <w:p w14:paraId="5879515C" w14:textId="77777777" w:rsidR="00F97093" w:rsidRDefault="00F97093" w:rsidP="00F97093"/>
    <w:p w14:paraId="41331A60" w14:textId="77777777" w:rsidR="00F97093" w:rsidRDefault="00F97093" w:rsidP="00F97093"/>
    <w:p w14:paraId="11A2772F" w14:textId="702EC942" w:rsidR="00C15179" w:rsidRPr="00C15179" w:rsidRDefault="008F0E61" w:rsidP="00503963">
      <w:pPr>
        <w:pStyle w:val="Heading2"/>
      </w:pPr>
      <w:bookmarkStart w:id="16" w:name="_Toc514431752"/>
      <w:r>
        <w:lastRenderedPageBreak/>
        <w:t>RESULTS</w:t>
      </w:r>
      <w:bookmarkEnd w:id="16"/>
    </w:p>
    <w:p w14:paraId="1C95D9B0" w14:textId="4F836166" w:rsidR="00C15179" w:rsidRPr="007A6384" w:rsidRDefault="00C15179" w:rsidP="00252F74">
      <w:pPr>
        <w:pStyle w:val="Heading3"/>
      </w:pPr>
      <w:bookmarkStart w:id="17" w:name="_Toc514431753"/>
      <w:r w:rsidRPr="007A6384">
        <w:t>Bacterial Enumeration, Sulfide, Glutaraldehyde and pH</w:t>
      </w:r>
      <w:bookmarkEnd w:id="17"/>
    </w:p>
    <w:p w14:paraId="6EE33E05" w14:textId="1C4B3EC1" w:rsidR="00C15179" w:rsidRDefault="00C15179" w:rsidP="00260E05">
      <w:pPr>
        <w:ind w:firstLine="360"/>
        <w:rPr>
          <w:rFonts w:asciiTheme="majorHAnsi" w:hAnsiTheme="majorHAnsi"/>
        </w:rPr>
      </w:pPr>
      <w:r w:rsidRPr="00AB530A">
        <w:rPr>
          <w:rFonts w:asciiTheme="majorHAnsi" w:hAnsiTheme="majorHAnsi"/>
        </w:rPr>
        <w:t xml:space="preserve">Planktonic counts for </w:t>
      </w:r>
      <w:r>
        <w:rPr>
          <w:rFonts w:asciiTheme="majorHAnsi" w:hAnsiTheme="majorHAnsi"/>
        </w:rPr>
        <w:t>SRB</w:t>
      </w:r>
      <w:r w:rsidRPr="00AB530A">
        <w:rPr>
          <w:rFonts w:asciiTheme="majorHAnsi" w:hAnsiTheme="majorHAnsi"/>
        </w:rPr>
        <w:t xml:space="preserve"> and General Heterotrophic Bacteria (GHB) were measured at time zero</w:t>
      </w:r>
      <w:r>
        <w:rPr>
          <w:rFonts w:asciiTheme="majorHAnsi" w:hAnsiTheme="majorHAnsi"/>
        </w:rPr>
        <w:t xml:space="preserve"> (T</w:t>
      </w:r>
      <w:r>
        <w:rPr>
          <w:rFonts w:asciiTheme="majorHAnsi" w:hAnsiTheme="majorHAnsi"/>
          <w:vertAlign w:val="subscript"/>
        </w:rPr>
        <w:t>0</w:t>
      </w:r>
      <w:r>
        <w:rPr>
          <w:rFonts w:asciiTheme="majorHAnsi" w:hAnsiTheme="majorHAnsi"/>
        </w:rPr>
        <w:t>)</w:t>
      </w:r>
      <w:r w:rsidRPr="00AB530A">
        <w:rPr>
          <w:rFonts w:asciiTheme="majorHAnsi" w:hAnsiTheme="majorHAnsi"/>
        </w:rPr>
        <w:t xml:space="preserve"> and averaged 7.3 x 10</w:t>
      </w:r>
      <w:r w:rsidRPr="00AB530A">
        <w:rPr>
          <w:rFonts w:asciiTheme="majorHAnsi" w:hAnsiTheme="majorHAnsi"/>
          <w:vertAlign w:val="superscript"/>
        </w:rPr>
        <w:t>4</w:t>
      </w:r>
      <w:r w:rsidRPr="00AB530A">
        <w:rPr>
          <w:rFonts w:asciiTheme="majorHAnsi" w:hAnsiTheme="majorHAnsi"/>
        </w:rPr>
        <w:t xml:space="preserve"> SRB/ml and 9.1 x 10</w:t>
      </w:r>
      <w:r w:rsidRPr="00AB530A">
        <w:rPr>
          <w:rFonts w:asciiTheme="majorHAnsi" w:hAnsiTheme="majorHAnsi"/>
          <w:vertAlign w:val="superscript"/>
        </w:rPr>
        <w:t>2</w:t>
      </w:r>
      <w:r w:rsidRPr="00AB530A">
        <w:rPr>
          <w:rFonts w:asciiTheme="majorHAnsi" w:hAnsiTheme="majorHAnsi"/>
        </w:rPr>
        <w:t xml:space="preserve"> GHB/ml. </w:t>
      </w:r>
      <w:r>
        <w:rPr>
          <w:rFonts w:asciiTheme="majorHAnsi" w:hAnsiTheme="majorHAnsi"/>
        </w:rPr>
        <w:t>Abiotic counts were below the limit of d</w:t>
      </w:r>
      <w:r w:rsidR="001369CC">
        <w:rPr>
          <w:rFonts w:asciiTheme="majorHAnsi" w:hAnsiTheme="majorHAnsi"/>
        </w:rPr>
        <w:t xml:space="preserve">etection for both SRB and GHB </w:t>
      </w:r>
      <w:r w:rsidR="000F764E" w:rsidRPr="00E40651">
        <w:rPr>
          <w:rFonts w:asciiTheme="majorBidi" w:hAnsiTheme="majorBidi" w:cstheme="majorBidi"/>
        </w:rPr>
        <w:t>( &lt; 4 x 10</w:t>
      </w:r>
      <w:r w:rsidR="000F764E" w:rsidRPr="00E40651">
        <w:rPr>
          <w:rFonts w:asciiTheme="majorBidi" w:hAnsiTheme="majorBidi" w:cstheme="majorBidi"/>
          <w:vertAlign w:val="superscript"/>
        </w:rPr>
        <w:t>-1</w:t>
      </w:r>
      <w:r w:rsidR="000F764E" w:rsidRPr="00E40651">
        <w:rPr>
          <w:rFonts w:asciiTheme="majorBidi" w:hAnsiTheme="majorBidi" w:cstheme="majorBidi"/>
        </w:rPr>
        <w:t xml:space="preserve"> cell/ml</w:t>
      </w:r>
      <w:r w:rsidR="001369CC">
        <w:rPr>
          <w:rFonts w:asciiTheme="majorHAnsi" w:hAnsiTheme="majorHAnsi"/>
        </w:rPr>
        <w:t>)</w:t>
      </w:r>
      <w:r>
        <w:rPr>
          <w:rFonts w:asciiTheme="majorHAnsi" w:hAnsiTheme="majorHAnsi"/>
        </w:rPr>
        <w:t xml:space="preserve"> for T</w:t>
      </w:r>
      <w:r>
        <w:rPr>
          <w:rFonts w:asciiTheme="majorHAnsi" w:hAnsiTheme="majorHAnsi"/>
          <w:vertAlign w:val="subscript"/>
        </w:rPr>
        <w:t>0</w:t>
      </w:r>
      <w:r>
        <w:rPr>
          <w:rFonts w:asciiTheme="majorHAnsi" w:hAnsiTheme="majorHAnsi"/>
        </w:rPr>
        <w:t xml:space="preserve"> and time final (T</w:t>
      </w:r>
      <w:r>
        <w:rPr>
          <w:rFonts w:asciiTheme="majorHAnsi" w:hAnsiTheme="majorHAnsi"/>
          <w:vertAlign w:val="subscript"/>
        </w:rPr>
        <w:t>f</w:t>
      </w:r>
      <w:r>
        <w:rPr>
          <w:rFonts w:asciiTheme="majorHAnsi" w:hAnsiTheme="majorHAnsi"/>
        </w:rPr>
        <w:t xml:space="preserve">). In all conditions tested, SRB biofilm cell counts decreased compared to the untreated </w:t>
      </w:r>
      <w:r w:rsidR="001369CC">
        <w:rPr>
          <w:rFonts w:asciiTheme="majorHAnsi" w:hAnsiTheme="majorHAnsi"/>
        </w:rPr>
        <w:t xml:space="preserve">cells </w:t>
      </w:r>
      <w:r>
        <w:rPr>
          <w:rFonts w:asciiTheme="majorHAnsi" w:hAnsiTheme="majorHAnsi"/>
        </w:rPr>
        <w:t xml:space="preserve">(p &lt;0.05; Table 1). </w:t>
      </w:r>
      <w:r w:rsidRPr="00146246">
        <w:rPr>
          <w:rFonts w:asciiTheme="majorHAnsi" w:hAnsiTheme="majorHAnsi"/>
        </w:rPr>
        <w:t>Reductions in planktonic SRB and GHB counts were not detected in the conditions tested when compared to the untreated control, except for the planktonic GHB counts treated with the b</w:t>
      </w:r>
      <w:r w:rsidR="000E2065">
        <w:rPr>
          <w:rFonts w:asciiTheme="majorHAnsi" w:hAnsiTheme="majorHAnsi"/>
        </w:rPr>
        <w:t xml:space="preserve">iocide-surfactant combination. </w:t>
      </w:r>
      <w:r w:rsidRPr="00AB530A">
        <w:rPr>
          <w:rFonts w:asciiTheme="majorHAnsi" w:hAnsiTheme="majorHAnsi"/>
        </w:rPr>
        <w:t xml:space="preserve">Sulfide </w:t>
      </w:r>
      <w:r>
        <w:rPr>
          <w:rFonts w:asciiTheme="majorHAnsi" w:hAnsiTheme="majorHAnsi"/>
        </w:rPr>
        <w:t>was not detected in the abiotic tubes. Higher sulfide levels were observed in the +SRB+TW80 treatment compared to the untreated</w:t>
      </w:r>
      <w:r w:rsidR="004767CC">
        <w:rPr>
          <w:rFonts w:asciiTheme="majorHAnsi" w:hAnsiTheme="majorHAnsi"/>
        </w:rPr>
        <w:t xml:space="preserve"> cells</w:t>
      </w:r>
      <w:r>
        <w:rPr>
          <w:rFonts w:asciiTheme="majorHAnsi" w:hAnsiTheme="majorHAnsi"/>
        </w:rPr>
        <w:t xml:space="preserve"> (Table 2).</w:t>
      </w:r>
      <w:r w:rsidRPr="005B436D">
        <w:rPr>
          <w:rFonts w:asciiTheme="majorHAnsi" w:hAnsiTheme="majorHAnsi"/>
        </w:rPr>
        <w:t xml:space="preserve"> The pH for all t</w:t>
      </w:r>
      <w:r w:rsidR="00454905">
        <w:rPr>
          <w:rFonts w:asciiTheme="majorHAnsi" w:hAnsiTheme="majorHAnsi"/>
        </w:rPr>
        <w:t>he corrosion cells started at</w:t>
      </w:r>
      <w:r w:rsidRPr="005B436D">
        <w:rPr>
          <w:rFonts w:asciiTheme="majorHAnsi" w:hAnsiTheme="majorHAnsi"/>
        </w:rPr>
        <w:t xml:space="preserve"> 7.4. The</w:t>
      </w:r>
      <w:r>
        <w:rPr>
          <w:rFonts w:asciiTheme="majorHAnsi" w:hAnsiTheme="majorHAnsi"/>
        </w:rPr>
        <w:t xml:space="preserve"> pH decreased in tubes</w:t>
      </w:r>
      <w:r w:rsidRPr="005B436D">
        <w:rPr>
          <w:rFonts w:asciiTheme="majorHAnsi" w:hAnsiTheme="majorHAnsi"/>
        </w:rPr>
        <w:t xml:space="preserve"> treated with +GLT and +TW80 </w:t>
      </w:r>
      <w:r>
        <w:rPr>
          <w:rFonts w:asciiTheme="majorHAnsi" w:hAnsiTheme="majorHAnsi"/>
        </w:rPr>
        <w:t xml:space="preserve">to </w:t>
      </w:r>
      <w:r w:rsidRPr="005B436D">
        <w:rPr>
          <w:rFonts w:asciiTheme="majorHAnsi" w:hAnsiTheme="majorHAnsi"/>
        </w:rPr>
        <w:t xml:space="preserve">7.1 </w:t>
      </w:r>
      <w:r>
        <w:rPr>
          <w:rFonts w:asciiTheme="majorHAnsi" w:hAnsiTheme="majorHAnsi"/>
        </w:rPr>
        <w:t xml:space="preserve">and 6.5 in the </w:t>
      </w:r>
      <w:r w:rsidRPr="005B436D">
        <w:rPr>
          <w:rFonts w:asciiTheme="majorHAnsi" w:hAnsiTheme="majorHAnsi"/>
        </w:rPr>
        <w:t>biocide-</w:t>
      </w:r>
      <w:r>
        <w:rPr>
          <w:rFonts w:asciiTheme="majorHAnsi" w:hAnsiTheme="majorHAnsi"/>
        </w:rPr>
        <w:t>surfactant combination tubes</w:t>
      </w:r>
      <w:r w:rsidRPr="005B436D">
        <w:rPr>
          <w:rFonts w:asciiTheme="majorHAnsi" w:hAnsiTheme="majorHAnsi"/>
        </w:rPr>
        <w:t xml:space="preserve"> (Table 2). Abiotic tube pH </w:t>
      </w:r>
      <w:r w:rsidR="004767CC">
        <w:rPr>
          <w:rFonts w:asciiTheme="majorHAnsi" w:hAnsiTheme="majorHAnsi"/>
        </w:rPr>
        <w:t>was</w:t>
      </w:r>
      <w:r w:rsidRPr="005B436D">
        <w:rPr>
          <w:rFonts w:asciiTheme="majorHAnsi" w:hAnsiTheme="majorHAnsi"/>
        </w:rPr>
        <w:t xml:space="preserve"> between 7.1 and 7.4 throughout the experiment</w:t>
      </w:r>
      <w:r w:rsidR="004767CC">
        <w:rPr>
          <w:rFonts w:asciiTheme="majorHAnsi" w:hAnsiTheme="majorHAnsi"/>
        </w:rPr>
        <w:t>. F</w:t>
      </w:r>
      <w:r w:rsidRPr="005B436D">
        <w:rPr>
          <w:rFonts w:asciiTheme="majorHAnsi" w:hAnsiTheme="majorHAnsi"/>
        </w:rPr>
        <w:t xml:space="preserve">errous iron levels were detected in all abiotic cells at 10 ppm. </w:t>
      </w:r>
      <w:r>
        <w:rPr>
          <w:rFonts w:asciiTheme="majorHAnsi" w:hAnsiTheme="majorHAnsi"/>
        </w:rPr>
        <w:t xml:space="preserve">In the final week of incubation, ferrous iron was detected at 3 ppm in biotic tubes treated </w:t>
      </w:r>
      <w:r w:rsidR="000F764E">
        <w:rPr>
          <w:rFonts w:asciiTheme="majorHAnsi" w:hAnsiTheme="majorHAnsi"/>
        </w:rPr>
        <w:t>with GLT and not in any other conditions.</w:t>
      </w:r>
      <w:r>
        <w:rPr>
          <w:rFonts w:asciiTheme="majorHAnsi" w:hAnsiTheme="majorHAnsi"/>
        </w:rPr>
        <w:t xml:space="preserve"> </w:t>
      </w:r>
    </w:p>
    <w:p w14:paraId="6C4B1EE1" w14:textId="77777777" w:rsidR="00C15179" w:rsidRDefault="00C15179" w:rsidP="00C15179">
      <w:pPr>
        <w:rPr>
          <w:rFonts w:asciiTheme="majorHAnsi" w:hAnsiTheme="majorHAnsi"/>
        </w:rPr>
      </w:pPr>
    </w:p>
    <w:p w14:paraId="18EC8C69" w14:textId="77777777" w:rsidR="00C15179" w:rsidRDefault="00C15179" w:rsidP="00C15179">
      <w:pPr>
        <w:rPr>
          <w:rFonts w:asciiTheme="majorHAnsi" w:hAnsiTheme="majorHAnsi"/>
        </w:rPr>
      </w:pPr>
    </w:p>
    <w:p w14:paraId="45D3568F" w14:textId="77777777" w:rsidR="00C15179" w:rsidRDefault="00C15179" w:rsidP="00C15179">
      <w:pPr>
        <w:rPr>
          <w:rFonts w:asciiTheme="majorHAnsi" w:hAnsiTheme="majorHAnsi"/>
        </w:rPr>
      </w:pPr>
    </w:p>
    <w:p w14:paraId="57AC918D" w14:textId="77777777" w:rsidR="00C15179" w:rsidRDefault="00C15179" w:rsidP="00C15179">
      <w:pPr>
        <w:rPr>
          <w:rFonts w:asciiTheme="majorHAnsi" w:hAnsiTheme="majorHAnsi"/>
        </w:rPr>
      </w:pPr>
    </w:p>
    <w:p w14:paraId="33BFF226" w14:textId="77777777" w:rsidR="007E576C" w:rsidRDefault="007E576C" w:rsidP="00C15179">
      <w:pPr>
        <w:rPr>
          <w:rFonts w:asciiTheme="majorHAnsi" w:hAnsiTheme="majorHAnsi"/>
        </w:rPr>
      </w:pPr>
    </w:p>
    <w:p w14:paraId="65B97BA3" w14:textId="77777777" w:rsidR="007E576C" w:rsidRDefault="007E576C" w:rsidP="00C15179">
      <w:pPr>
        <w:rPr>
          <w:rFonts w:asciiTheme="majorHAnsi" w:hAnsiTheme="majorHAnsi"/>
        </w:rPr>
      </w:pPr>
    </w:p>
    <w:p w14:paraId="72B30EFB" w14:textId="77777777" w:rsidR="00C1744F" w:rsidRDefault="00C1744F" w:rsidP="004767CC">
      <w:pPr>
        <w:pStyle w:val="Caption"/>
        <w:keepNext/>
      </w:pPr>
      <w:bookmarkStart w:id="18" w:name="_Toc513795294"/>
    </w:p>
    <w:p w14:paraId="4221FF21" w14:textId="532672D4" w:rsidR="00257510" w:rsidRDefault="00252F74" w:rsidP="009F41C3">
      <w:pPr>
        <w:pStyle w:val="Caption"/>
        <w:keepNext/>
        <w:pBdr>
          <w:bottom w:val="single" w:sz="12" w:space="1" w:color="auto"/>
        </w:pBdr>
        <w:rPr>
          <w:rFonts w:asciiTheme="majorHAnsi" w:hAnsiTheme="majorHAnsi" w:cstheme="minorBidi"/>
          <w:b w:val="0"/>
          <w:bCs w:val="0"/>
        </w:rPr>
      </w:pPr>
      <w:r>
        <w:t xml:space="preserve">Table </w:t>
      </w:r>
      <w:fldSimple w:instr=" SEQ Table \* ARABIC ">
        <w:r w:rsidR="00521751">
          <w:rPr>
            <w:noProof/>
          </w:rPr>
          <w:t>1</w:t>
        </w:r>
      </w:fldSimple>
      <w:r>
        <w:t xml:space="preserve">. </w:t>
      </w:r>
      <w:r w:rsidRPr="00252F74">
        <w:rPr>
          <w:rFonts w:asciiTheme="majorHAnsi" w:hAnsiTheme="majorHAnsi" w:cstheme="minorBidi"/>
          <w:b w:val="0"/>
          <w:bCs w:val="0"/>
        </w:rPr>
        <w:t>T</w:t>
      </w:r>
      <w:r w:rsidRPr="00252F74">
        <w:rPr>
          <w:rFonts w:asciiTheme="majorHAnsi" w:hAnsiTheme="majorHAnsi" w:cstheme="minorBidi"/>
          <w:b w:val="0"/>
          <w:bCs w:val="0"/>
          <w:vertAlign w:val="subscript"/>
        </w:rPr>
        <w:t>f</w:t>
      </w:r>
      <w:r w:rsidRPr="00252F74">
        <w:rPr>
          <w:rFonts w:asciiTheme="majorHAnsi" w:hAnsiTheme="majorHAnsi" w:cstheme="minorBidi"/>
          <w:b w:val="0"/>
          <w:bCs w:val="0"/>
        </w:rPr>
        <w:t xml:space="preserve"> SRB and GHB biofilm and planktonic viable cell counts for all treatments</w:t>
      </w:r>
      <w:bookmarkEnd w:id="18"/>
      <w:r w:rsidR="00FB067F">
        <w:rPr>
          <w:rFonts w:asciiTheme="majorHAnsi" w:hAnsiTheme="majorHAnsi" w:cstheme="minorBidi"/>
          <w:b w:val="0"/>
          <w:bCs w:val="0"/>
        </w:rPr>
        <w:t xml:space="preserve"> </w:t>
      </w:r>
      <w:r w:rsidR="00257510">
        <w:rPr>
          <w:rFonts w:asciiTheme="majorHAnsi" w:hAnsiTheme="majorHAnsi" w:cstheme="minorBidi"/>
          <w:b w:val="0"/>
          <w:bCs w:val="0"/>
          <w:vertAlign w:val="superscript"/>
        </w:rPr>
        <w:t>a</w:t>
      </w:r>
      <w:r w:rsidR="00E144C1">
        <w:rPr>
          <w:rFonts w:asciiTheme="majorHAnsi" w:hAnsiTheme="majorHAnsi" w:cstheme="minorBidi"/>
          <w:b w:val="0"/>
          <w:bCs w:val="0"/>
        </w:rPr>
        <w:t xml:space="preserve">. </w:t>
      </w:r>
    </w:p>
    <w:p w14:paraId="3E38CF5A" w14:textId="77777777" w:rsidR="00257510" w:rsidRPr="00257510" w:rsidRDefault="00257510" w:rsidP="00257510">
      <w:pPr>
        <w:spacing w:line="240" w:lineRule="auto"/>
      </w:pPr>
    </w:p>
    <w:p w14:paraId="24777CB9" w14:textId="59C6131E" w:rsidR="00257510" w:rsidRPr="00257510" w:rsidRDefault="00257510" w:rsidP="00257510">
      <w:pPr>
        <w:spacing w:line="240" w:lineRule="auto"/>
        <w:ind w:left="1440"/>
      </w:pPr>
      <w:r w:rsidRPr="00257510">
        <w:t xml:space="preserve">     </w:t>
      </w:r>
      <w:r w:rsidRPr="00257510">
        <w:rPr>
          <w:u w:val="single"/>
        </w:rPr>
        <w:t>T</w:t>
      </w:r>
      <w:r w:rsidRPr="00257510">
        <w:rPr>
          <w:u w:val="single"/>
          <w:vertAlign w:val="subscript"/>
        </w:rPr>
        <w:t>f</w:t>
      </w:r>
      <w:r w:rsidRPr="00257510">
        <w:rPr>
          <w:u w:val="single"/>
        </w:rPr>
        <w:t xml:space="preserve"> Planktonic Count (cells ml</w:t>
      </w:r>
      <w:r w:rsidRPr="00257510">
        <w:rPr>
          <w:u w:val="single"/>
          <w:vertAlign w:val="superscript"/>
        </w:rPr>
        <w:t>-1</w:t>
      </w:r>
      <w:r w:rsidRPr="00257510">
        <w:rPr>
          <w:u w:val="single"/>
        </w:rPr>
        <w:t>)</w:t>
      </w:r>
      <w:r w:rsidRPr="00257510">
        <w:tab/>
      </w:r>
      <w:r w:rsidR="00FB067F">
        <w:t xml:space="preserve">          </w:t>
      </w:r>
      <w:r w:rsidRPr="00257510">
        <w:rPr>
          <w:u w:val="single"/>
        </w:rPr>
        <w:t>T</w:t>
      </w:r>
      <w:r w:rsidRPr="00257510">
        <w:rPr>
          <w:u w:val="single"/>
          <w:vertAlign w:val="subscript"/>
        </w:rPr>
        <w:t>f</w:t>
      </w:r>
      <w:r w:rsidRPr="00257510">
        <w:rPr>
          <w:u w:val="single"/>
        </w:rPr>
        <w:t xml:space="preserve"> Biofilm Count (cells cm</w:t>
      </w:r>
      <w:r w:rsidRPr="00257510">
        <w:rPr>
          <w:u w:val="single"/>
          <w:vertAlign w:val="superscript"/>
        </w:rPr>
        <w:t>-2</w:t>
      </w:r>
      <w:r w:rsidRPr="00257510">
        <w:rPr>
          <w:u w:val="single"/>
        </w:rPr>
        <w:t>)</w:t>
      </w:r>
    </w:p>
    <w:p w14:paraId="16F8948F" w14:textId="13366841" w:rsidR="00257510" w:rsidRPr="00257510" w:rsidRDefault="00257510" w:rsidP="00257510">
      <w:pPr>
        <w:spacing w:line="240" w:lineRule="auto"/>
      </w:pPr>
      <w:r w:rsidRPr="00257510">
        <w:rPr>
          <w:u w:val="single"/>
        </w:rPr>
        <w:t>Condition</w:t>
      </w:r>
      <w:r>
        <w:tab/>
        <w:t xml:space="preserve">     </w:t>
      </w:r>
      <w:r w:rsidRPr="00257510">
        <w:rPr>
          <w:u w:val="single"/>
        </w:rPr>
        <w:t>SRB</w:t>
      </w:r>
      <w:r w:rsidRPr="00257510">
        <w:tab/>
      </w:r>
      <w:r w:rsidRPr="00257510">
        <w:tab/>
      </w:r>
      <w:r w:rsidRPr="00257510">
        <w:rPr>
          <w:u w:val="single"/>
        </w:rPr>
        <w:t>GHB</w:t>
      </w:r>
      <w:r w:rsidR="00FB067F">
        <w:tab/>
      </w:r>
      <w:r w:rsidR="00FB067F">
        <w:tab/>
        <w:t xml:space="preserve">          </w:t>
      </w:r>
      <w:r w:rsidRPr="00257510">
        <w:rPr>
          <w:u w:val="single"/>
        </w:rPr>
        <w:t>SRB</w:t>
      </w:r>
      <w:r w:rsidRPr="00257510">
        <w:tab/>
      </w:r>
      <w:r w:rsidRPr="00257510">
        <w:tab/>
      </w:r>
      <w:r w:rsidRPr="00257510">
        <w:rPr>
          <w:u w:val="single"/>
        </w:rPr>
        <w:t>GHB</w:t>
      </w:r>
      <w:r w:rsidRPr="00257510">
        <w:tab/>
      </w:r>
    </w:p>
    <w:p w14:paraId="5967F323" w14:textId="77777777" w:rsidR="00257510" w:rsidRPr="00257510" w:rsidRDefault="00257510" w:rsidP="00257510">
      <w:pPr>
        <w:spacing w:line="240" w:lineRule="auto"/>
      </w:pPr>
    </w:p>
    <w:p w14:paraId="03E7609B" w14:textId="48311050" w:rsidR="00257510" w:rsidRPr="00257510" w:rsidRDefault="00257510" w:rsidP="00257510">
      <w:pPr>
        <w:spacing w:line="240" w:lineRule="auto"/>
      </w:pPr>
      <w:r>
        <w:t xml:space="preserve">Untreated </w:t>
      </w:r>
      <w:r>
        <w:tab/>
        <w:t xml:space="preserve">     </w:t>
      </w:r>
      <w:r w:rsidRPr="00257510">
        <w:t>6.7 x 10</w:t>
      </w:r>
      <w:r w:rsidRPr="00257510">
        <w:rPr>
          <w:vertAlign w:val="superscript"/>
        </w:rPr>
        <w:t>7</w:t>
      </w:r>
      <w:r w:rsidRPr="00257510">
        <w:tab/>
      </w:r>
      <w:r>
        <w:tab/>
      </w:r>
      <w:r w:rsidRPr="00257510">
        <w:t>&gt; 1 x 10</w:t>
      </w:r>
      <w:r w:rsidRPr="00257510">
        <w:rPr>
          <w:vertAlign w:val="superscript"/>
        </w:rPr>
        <w:t>7</w:t>
      </w:r>
      <w:r w:rsidRPr="00257510">
        <w:rPr>
          <w:vertAlign w:val="superscript"/>
        </w:rPr>
        <w:tab/>
      </w:r>
      <w:r w:rsidR="00FB067F">
        <w:t xml:space="preserve">          </w:t>
      </w:r>
      <w:r w:rsidRPr="00257510">
        <w:t>6.9 x 10</w:t>
      </w:r>
      <w:r w:rsidRPr="00257510">
        <w:rPr>
          <w:vertAlign w:val="superscript"/>
        </w:rPr>
        <w:t>7</w:t>
      </w:r>
      <w:r w:rsidRPr="00257510">
        <w:tab/>
        <w:t>6.9 x 10</w:t>
      </w:r>
      <w:r w:rsidRPr="00257510">
        <w:rPr>
          <w:vertAlign w:val="superscript"/>
        </w:rPr>
        <w:t>6</w:t>
      </w:r>
    </w:p>
    <w:p w14:paraId="5E71DA72" w14:textId="241CD3DB" w:rsidR="00257510" w:rsidRPr="00257510" w:rsidRDefault="00257510" w:rsidP="00257510">
      <w:pPr>
        <w:spacing w:line="240" w:lineRule="auto"/>
      </w:pPr>
      <w:r w:rsidRPr="00257510">
        <w:t>+GLT</w:t>
      </w:r>
      <w:r w:rsidRPr="00257510">
        <w:tab/>
      </w:r>
      <w:r w:rsidRPr="00257510">
        <w:tab/>
      </w:r>
      <w:r>
        <w:t xml:space="preserve">     </w:t>
      </w:r>
      <w:r w:rsidRPr="00257510">
        <w:t>&gt; 9 x 10</w:t>
      </w:r>
      <w:r w:rsidRPr="00257510">
        <w:rPr>
          <w:vertAlign w:val="superscript"/>
        </w:rPr>
        <w:t>6</w:t>
      </w:r>
      <w:r w:rsidRPr="00257510">
        <w:tab/>
      </w:r>
      <w:r>
        <w:tab/>
      </w:r>
      <w:r w:rsidRPr="00257510">
        <w:t>&gt; 9 x 10</w:t>
      </w:r>
      <w:r w:rsidRPr="00257510">
        <w:rPr>
          <w:vertAlign w:val="superscript"/>
        </w:rPr>
        <w:t>6</w:t>
      </w:r>
      <w:r w:rsidRPr="00257510">
        <w:rPr>
          <w:vertAlign w:val="superscript"/>
        </w:rPr>
        <w:tab/>
        <w:t xml:space="preserve"> </w:t>
      </w:r>
      <w:r w:rsidR="00FB067F">
        <w:t xml:space="preserve">         </w:t>
      </w:r>
      <w:r w:rsidRPr="00257510">
        <w:t>&gt; 7 x 10</w:t>
      </w:r>
      <w:r w:rsidRPr="00257510">
        <w:rPr>
          <w:vertAlign w:val="superscript"/>
        </w:rPr>
        <w:t>6</w:t>
      </w:r>
      <w:r w:rsidRPr="00257510">
        <w:rPr>
          <w:vertAlign w:val="superscript"/>
        </w:rPr>
        <w:tab/>
      </w:r>
      <w:r w:rsidRPr="00257510">
        <w:t>7.0 x 10</w:t>
      </w:r>
      <w:r w:rsidRPr="00257510">
        <w:rPr>
          <w:vertAlign w:val="superscript"/>
        </w:rPr>
        <w:t>6</w:t>
      </w:r>
    </w:p>
    <w:p w14:paraId="50D633D6" w14:textId="47A0DF53" w:rsidR="00257510" w:rsidRPr="00257510" w:rsidRDefault="00257510" w:rsidP="00257510">
      <w:pPr>
        <w:spacing w:line="240" w:lineRule="auto"/>
      </w:pPr>
      <w:r>
        <w:t>+TW80</w:t>
      </w:r>
      <w:r>
        <w:tab/>
        <w:t xml:space="preserve">     </w:t>
      </w:r>
      <w:r w:rsidRPr="00257510">
        <w:t>1.5 x 10</w:t>
      </w:r>
      <w:r w:rsidRPr="00257510">
        <w:rPr>
          <w:vertAlign w:val="superscript"/>
        </w:rPr>
        <w:t>7</w:t>
      </w:r>
      <w:r w:rsidRPr="00257510">
        <w:tab/>
      </w:r>
      <w:r>
        <w:tab/>
      </w:r>
      <w:r w:rsidRPr="00257510">
        <w:t>5.4 x 10</w:t>
      </w:r>
      <w:r w:rsidRPr="00257510">
        <w:rPr>
          <w:vertAlign w:val="superscript"/>
        </w:rPr>
        <w:t>7</w:t>
      </w:r>
      <w:r w:rsidR="00FB067F">
        <w:rPr>
          <w:vertAlign w:val="superscript"/>
        </w:rPr>
        <w:tab/>
        <w:t xml:space="preserve"> </w:t>
      </w:r>
      <w:r w:rsidR="00FB067F">
        <w:t xml:space="preserve">         </w:t>
      </w:r>
      <w:r w:rsidRPr="00257510">
        <w:t>6.0 x 10</w:t>
      </w:r>
      <w:r w:rsidRPr="00257510">
        <w:rPr>
          <w:vertAlign w:val="superscript"/>
        </w:rPr>
        <w:t>6</w:t>
      </w:r>
      <w:r w:rsidR="00C33C1D">
        <w:rPr>
          <w:vertAlign w:val="superscript"/>
        </w:rPr>
        <w:t xml:space="preserve"> *</w:t>
      </w:r>
      <w:r w:rsidRPr="00257510">
        <w:rPr>
          <w:vertAlign w:val="superscript"/>
        </w:rPr>
        <w:tab/>
      </w:r>
      <w:r w:rsidRPr="00257510">
        <w:t>2.7 x 10</w:t>
      </w:r>
      <w:r w:rsidRPr="00257510">
        <w:rPr>
          <w:vertAlign w:val="superscript"/>
        </w:rPr>
        <w:t>6</w:t>
      </w:r>
      <w:r w:rsidR="00FB067F">
        <w:rPr>
          <w:vertAlign w:val="superscript"/>
        </w:rPr>
        <w:t xml:space="preserve"> *</w:t>
      </w:r>
    </w:p>
    <w:p w14:paraId="448F6C36" w14:textId="01A45E3B" w:rsidR="00257510" w:rsidRPr="00257510" w:rsidRDefault="00257510" w:rsidP="00257510">
      <w:pPr>
        <w:spacing w:line="240" w:lineRule="auto"/>
        <w:rPr>
          <w:vertAlign w:val="superscript"/>
        </w:rPr>
      </w:pPr>
      <w:r>
        <w:t>+GLT+TW80</w:t>
      </w:r>
      <w:r>
        <w:tab/>
        <w:t xml:space="preserve">     </w:t>
      </w:r>
      <w:r w:rsidRPr="00257510">
        <w:t>2.0 x 10</w:t>
      </w:r>
      <w:r w:rsidRPr="00257510">
        <w:rPr>
          <w:vertAlign w:val="superscript"/>
        </w:rPr>
        <w:t>7</w:t>
      </w:r>
      <w:r w:rsidRPr="00257510">
        <w:tab/>
      </w:r>
      <w:r>
        <w:tab/>
      </w:r>
      <w:r w:rsidRPr="00257510">
        <w:t>2.7 x 10</w:t>
      </w:r>
      <w:r w:rsidRPr="00257510">
        <w:rPr>
          <w:vertAlign w:val="superscript"/>
        </w:rPr>
        <w:t>6</w:t>
      </w:r>
      <w:r w:rsidR="00C33C1D">
        <w:rPr>
          <w:vertAlign w:val="superscript"/>
        </w:rPr>
        <w:t xml:space="preserve"> *</w:t>
      </w:r>
      <w:r w:rsidRPr="00257510">
        <w:rPr>
          <w:vertAlign w:val="superscript"/>
        </w:rPr>
        <w:tab/>
      </w:r>
      <w:r w:rsidR="00FB067F">
        <w:rPr>
          <w:vertAlign w:val="superscript"/>
        </w:rPr>
        <w:t xml:space="preserve"> </w:t>
      </w:r>
      <w:r w:rsidR="00FB067F">
        <w:t xml:space="preserve">         </w:t>
      </w:r>
      <w:r w:rsidRPr="00257510">
        <w:t>1.7 x 10</w:t>
      </w:r>
      <w:r w:rsidRPr="00257510">
        <w:rPr>
          <w:vertAlign w:val="superscript"/>
        </w:rPr>
        <w:t>6</w:t>
      </w:r>
      <w:r w:rsidR="00C33C1D">
        <w:rPr>
          <w:vertAlign w:val="superscript"/>
        </w:rPr>
        <w:t xml:space="preserve"> *</w:t>
      </w:r>
      <w:r w:rsidRPr="00257510">
        <w:rPr>
          <w:b/>
          <w:bCs/>
          <w:vertAlign w:val="superscript"/>
        </w:rPr>
        <w:tab/>
      </w:r>
      <w:r w:rsidRPr="00257510">
        <w:t>1.6 x 10</w:t>
      </w:r>
      <w:r w:rsidRPr="00257510">
        <w:rPr>
          <w:vertAlign w:val="superscript"/>
        </w:rPr>
        <w:t>6</w:t>
      </w:r>
      <w:r w:rsidR="00FB067F">
        <w:rPr>
          <w:vertAlign w:val="superscript"/>
        </w:rPr>
        <w:t xml:space="preserve"> *</w:t>
      </w:r>
    </w:p>
    <w:p w14:paraId="4D373ACB" w14:textId="77777777" w:rsidR="00257510" w:rsidRDefault="00257510" w:rsidP="00257510">
      <w:pPr>
        <w:pBdr>
          <w:bottom w:val="single" w:sz="12" w:space="1" w:color="auto"/>
        </w:pBdr>
        <w:spacing w:line="240" w:lineRule="auto"/>
      </w:pPr>
    </w:p>
    <w:p w14:paraId="3BC74C33" w14:textId="05101778" w:rsidR="007E576C" w:rsidRPr="003F4BCC" w:rsidRDefault="00257510" w:rsidP="00FB067F">
      <w:pPr>
        <w:spacing w:line="240" w:lineRule="auto"/>
        <w:rPr>
          <w:sz w:val="21"/>
          <w:szCs w:val="21"/>
        </w:rPr>
      </w:pPr>
      <w:r w:rsidRPr="003F4BCC">
        <w:rPr>
          <w:sz w:val="21"/>
          <w:szCs w:val="21"/>
          <w:vertAlign w:val="superscript"/>
        </w:rPr>
        <w:t xml:space="preserve">a  </w:t>
      </w:r>
      <w:r w:rsidRPr="003F4BCC">
        <w:rPr>
          <w:sz w:val="21"/>
          <w:szCs w:val="21"/>
        </w:rPr>
        <w:t xml:space="preserve">Mean values. </w:t>
      </w:r>
      <w:r w:rsidR="00FB067F" w:rsidRPr="003F4BCC">
        <w:rPr>
          <w:sz w:val="21"/>
          <w:szCs w:val="21"/>
        </w:rPr>
        <w:t xml:space="preserve">* Indicated statistically significant values when compared to the untreated (p &lt; 0.05). </w:t>
      </w:r>
      <w:r w:rsidRPr="003F4BCC">
        <w:rPr>
          <w:sz w:val="21"/>
          <w:szCs w:val="21"/>
        </w:rPr>
        <w:t>All tests were conducted in triplicate. GLT and TW80 concentrations were at 30 ppm and 100 ppm, respectively.</w:t>
      </w:r>
    </w:p>
    <w:p w14:paraId="45A754D7" w14:textId="77777777" w:rsidR="00F930B1" w:rsidRDefault="00F930B1">
      <w:pPr>
        <w:spacing w:line="240" w:lineRule="auto"/>
        <w:rPr>
          <w:rFonts w:asciiTheme="majorHAnsi" w:hAnsiTheme="majorHAnsi"/>
          <w:bCs/>
          <w:i/>
        </w:rPr>
      </w:pPr>
      <w:r>
        <w:br w:type="page"/>
      </w:r>
      <w:bookmarkStart w:id="19" w:name="_GoBack"/>
      <w:bookmarkEnd w:id="19"/>
    </w:p>
    <w:p w14:paraId="67C306E2" w14:textId="332C4D89" w:rsidR="007E576C" w:rsidRDefault="007E576C" w:rsidP="00252F74">
      <w:pPr>
        <w:pStyle w:val="Heading3"/>
      </w:pPr>
      <w:bookmarkStart w:id="20" w:name="_Toc514431754"/>
      <w:r w:rsidRPr="00867F16">
        <w:lastRenderedPageBreak/>
        <w:t>Semi-Continuous System and Corrosion Rates</w:t>
      </w:r>
      <w:bookmarkEnd w:id="20"/>
    </w:p>
    <w:p w14:paraId="616C88B5" w14:textId="3C3E2C33" w:rsidR="000F764E" w:rsidRDefault="000F764E" w:rsidP="000F764E">
      <w:pPr>
        <w:ind w:firstLine="360"/>
        <w:rPr>
          <w:rFonts w:asciiTheme="majorBidi" w:hAnsiTheme="majorBidi" w:cstheme="majorBidi"/>
        </w:rPr>
      </w:pPr>
      <w:r w:rsidRPr="00C04B3B">
        <w:rPr>
          <w:rFonts w:asciiTheme="majorBidi" w:hAnsiTheme="majorBidi" w:cstheme="majorBidi"/>
        </w:rPr>
        <w:t>In Table 2, weight loss of the +SRB test surfaces increased from an average of 18.8 mg in the untreated</w:t>
      </w:r>
      <w:r>
        <w:rPr>
          <w:rFonts w:asciiTheme="majorBidi" w:hAnsiTheme="majorBidi" w:cstheme="majorBidi"/>
        </w:rPr>
        <w:t>, inoculated</w:t>
      </w:r>
      <w:r w:rsidRPr="00C04B3B">
        <w:rPr>
          <w:rFonts w:asciiTheme="majorBidi" w:hAnsiTheme="majorBidi" w:cstheme="majorBidi"/>
        </w:rPr>
        <w:t xml:space="preserve"> controls to 70.8 </w:t>
      </w:r>
      <w:r w:rsidR="009F41C3">
        <w:rPr>
          <w:rFonts w:asciiTheme="majorBidi" w:hAnsiTheme="majorBidi" w:cstheme="majorBidi"/>
        </w:rPr>
        <w:t xml:space="preserve">mg for the +SRB+GLT (Table 2). </w:t>
      </w:r>
      <w:r w:rsidRPr="00C04B3B">
        <w:rPr>
          <w:rFonts w:asciiTheme="majorBidi" w:hAnsiTheme="majorBidi" w:cstheme="majorBidi"/>
        </w:rPr>
        <w:t>In the presence of 100 ppm TW80, the biocorrosion coupons had an average wei</w:t>
      </w:r>
      <w:r w:rsidR="009F41C3">
        <w:rPr>
          <w:rFonts w:asciiTheme="majorBidi" w:hAnsiTheme="majorBidi" w:cstheme="majorBidi"/>
        </w:rPr>
        <w:t xml:space="preserve">ght loss of 13.8 mg (Table 2). </w:t>
      </w:r>
      <w:r w:rsidRPr="00C04B3B">
        <w:rPr>
          <w:rFonts w:asciiTheme="majorBidi" w:hAnsiTheme="majorBidi" w:cstheme="majorBidi"/>
        </w:rPr>
        <w:t>Biocorrosion cells with +SRB+TW80 and +SRB+GLT+TW80 had l</w:t>
      </w:r>
      <w:r w:rsidR="009F41C3">
        <w:rPr>
          <w:rFonts w:asciiTheme="majorBidi" w:hAnsiTheme="majorBidi" w:cstheme="majorBidi"/>
        </w:rPr>
        <w:t xml:space="preserve">ess weight loss than the +SRB. </w:t>
      </w:r>
      <w:r w:rsidRPr="00C04B3B">
        <w:rPr>
          <w:rFonts w:asciiTheme="majorBidi" w:hAnsiTheme="majorBidi" w:cstheme="majorBidi"/>
        </w:rPr>
        <w:t>The +SRB+GLT was 2.8 times more corrosive than the untreated +SRB.  The +SRB+GLT biocorrosion test cells had the most corrosion, with a corrosion rate of 23.4 x 10</w:t>
      </w:r>
      <w:r w:rsidRPr="00C04B3B">
        <w:rPr>
          <w:rFonts w:asciiTheme="majorBidi" w:hAnsiTheme="majorBidi" w:cstheme="majorBidi"/>
          <w:vertAlign w:val="superscript"/>
        </w:rPr>
        <w:t>-3</w:t>
      </w:r>
      <w:r w:rsidRPr="00C04B3B">
        <w:rPr>
          <w:rFonts w:asciiTheme="majorBidi" w:hAnsiTheme="majorBidi" w:cstheme="majorBidi"/>
        </w:rPr>
        <w:t xml:space="preserve"> mm/y (Fig. 1). Within the abiotic treatments, -SRB+GLT was the most corrosive with a corrosion rate of 5.20 x 10</w:t>
      </w:r>
      <w:r w:rsidRPr="00C04B3B">
        <w:rPr>
          <w:rFonts w:asciiTheme="majorBidi" w:hAnsiTheme="majorBidi" w:cstheme="majorBidi"/>
          <w:vertAlign w:val="superscript"/>
        </w:rPr>
        <w:t xml:space="preserve">-3 </w:t>
      </w:r>
      <w:r w:rsidRPr="00C04B3B">
        <w:rPr>
          <w:rFonts w:asciiTheme="majorBidi" w:hAnsiTheme="majorBidi" w:cstheme="majorBidi"/>
        </w:rPr>
        <w:t xml:space="preserve">mm/y. In this study, </w:t>
      </w:r>
      <w:r w:rsidR="00AB554D">
        <w:rPr>
          <w:rFonts w:asciiTheme="majorBidi" w:hAnsiTheme="majorBidi" w:cstheme="majorBidi"/>
        </w:rPr>
        <w:t xml:space="preserve">              </w:t>
      </w:r>
      <w:r w:rsidRPr="00C04B3B">
        <w:rPr>
          <w:rFonts w:asciiTheme="majorBidi" w:hAnsiTheme="majorBidi" w:cstheme="majorBidi"/>
        </w:rPr>
        <w:t>-SRB+GLT was just as corrosive as the +SRB with statistically the sa</w:t>
      </w:r>
      <w:r w:rsidR="009F41C3">
        <w:rPr>
          <w:rFonts w:asciiTheme="majorBidi" w:hAnsiTheme="majorBidi" w:cstheme="majorBidi"/>
        </w:rPr>
        <w:t xml:space="preserve">me corrosion rates (p &gt; 0.05). </w:t>
      </w:r>
      <w:r w:rsidRPr="00C04B3B">
        <w:rPr>
          <w:rFonts w:asciiTheme="majorBidi" w:hAnsiTheme="majorBidi" w:cstheme="majorBidi"/>
        </w:rPr>
        <w:t>Within each condition, biotic corrosion rates were higher compared to abiot</w:t>
      </w:r>
      <w:r w:rsidR="009F41C3">
        <w:rPr>
          <w:rFonts w:asciiTheme="majorBidi" w:hAnsiTheme="majorBidi" w:cstheme="majorBidi"/>
        </w:rPr>
        <w:t xml:space="preserve">ic corrosion rates (p &lt; 0.05). </w:t>
      </w:r>
      <w:r w:rsidRPr="00C04B3B">
        <w:rPr>
          <w:rFonts w:asciiTheme="majorBidi" w:hAnsiTheme="majorBidi" w:cstheme="majorBidi"/>
        </w:rPr>
        <w:t xml:space="preserve">When compared, all datasets were determined to be statistically significant from each other except when comparing the abiotic </w:t>
      </w:r>
    </w:p>
    <w:p w14:paraId="1BC57587" w14:textId="2ABA98D4" w:rsidR="000F764E" w:rsidRPr="00C04B3B" w:rsidRDefault="000F764E" w:rsidP="000F764E">
      <w:pPr>
        <w:rPr>
          <w:rFonts w:asciiTheme="majorBidi" w:hAnsiTheme="majorBidi" w:cstheme="majorBidi"/>
        </w:rPr>
      </w:pPr>
      <w:r w:rsidRPr="00C04B3B">
        <w:rPr>
          <w:rFonts w:asciiTheme="majorBidi" w:hAnsiTheme="majorBidi" w:cstheme="majorBidi"/>
        </w:rPr>
        <w:t>(-SRB) and biotic (+SRB) values for cell</w:t>
      </w:r>
      <w:r w:rsidR="00AB554D">
        <w:rPr>
          <w:rFonts w:asciiTheme="majorBidi" w:hAnsiTheme="majorBidi" w:cstheme="majorBidi"/>
        </w:rPr>
        <w:t>s treated with TW80 and with GL</w:t>
      </w:r>
      <w:r w:rsidRPr="00C04B3B">
        <w:rPr>
          <w:rFonts w:asciiTheme="majorBidi" w:hAnsiTheme="majorBidi" w:cstheme="majorBidi"/>
        </w:rPr>
        <w:t xml:space="preserve">T+TW80 </w:t>
      </w:r>
      <w:r w:rsidR="00BB75BC">
        <w:rPr>
          <w:rFonts w:asciiTheme="majorBidi" w:hAnsiTheme="majorBidi" w:cstheme="majorBidi"/>
        </w:rPr>
        <w:t xml:space="preserve">   </w:t>
      </w:r>
      <w:r w:rsidRPr="00C04B3B">
        <w:rPr>
          <w:rFonts w:asciiTheme="majorBidi" w:hAnsiTheme="majorBidi" w:cstheme="majorBidi"/>
        </w:rPr>
        <w:t>(p</w:t>
      </w:r>
      <w:r w:rsidR="00BB75BC">
        <w:rPr>
          <w:rFonts w:asciiTheme="majorBidi" w:hAnsiTheme="majorBidi" w:cstheme="majorBidi"/>
        </w:rPr>
        <w:t xml:space="preserve"> </w:t>
      </w:r>
      <w:r w:rsidRPr="00C04B3B">
        <w:rPr>
          <w:rFonts w:asciiTheme="majorBidi" w:hAnsiTheme="majorBidi" w:cstheme="majorBidi"/>
        </w:rPr>
        <w:t>= 0.235</w:t>
      </w:r>
      <w:r w:rsidR="009F41C3">
        <w:rPr>
          <w:rFonts w:asciiTheme="majorBidi" w:hAnsiTheme="majorBidi" w:cstheme="majorBidi"/>
        </w:rPr>
        <w:t xml:space="preserve"> and p = 0.201, respectively). </w:t>
      </w:r>
      <w:r w:rsidRPr="00C04B3B">
        <w:rPr>
          <w:rFonts w:asciiTheme="majorBidi" w:hAnsiTheme="majorBidi" w:cstheme="majorBidi"/>
        </w:rPr>
        <w:t xml:space="preserve">There was no difference in corrosion rates in the biocorrosion cells treated with the surfactant or the biocide-surfactant combination. </w:t>
      </w:r>
    </w:p>
    <w:p w14:paraId="58DCF768" w14:textId="0D5F0539" w:rsidR="000F764E" w:rsidRDefault="000F764E" w:rsidP="009F41C3">
      <w:pPr>
        <w:ind w:firstLine="360"/>
        <w:rPr>
          <w:rFonts w:asciiTheme="majorBidi" w:hAnsiTheme="majorBidi" w:cstheme="majorBidi"/>
        </w:rPr>
      </w:pPr>
      <w:r w:rsidRPr="00C04B3B">
        <w:rPr>
          <w:rFonts w:asciiTheme="majorBidi" w:hAnsiTheme="majorBidi" w:cstheme="majorBidi"/>
        </w:rPr>
        <w:t>All corrosion cells inoculated with the SRB enrichment turn</w:t>
      </w:r>
      <w:r w:rsidR="00454905">
        <w:rPr>
          <w:rFonts w:asciiTheme="majorBidi" w:hAnsiTheme="majorBidi" w:cstheme="majorBidi"/>
        </w:rPr>
        <w:t>ed</w:t>
      </w:r>
      <w:r w:rsidRPr="00C04B3B">
        <w:rPr>
          <w:rFonts w:asciiTheme="majorBidi" w:hAnsiTheme="majorBidi" w:cstheme="majorBidi"/>
        </w:rPr>
        <w:t xml:space="preserve"> black after two days d</w:t>
      </w:r>
      <w:r w:rsidR="009F41C3">
        <w:rPr>
          <w:rFonts w:asciiTheme="majorBidi" w:hAnsiTheme="majorBidi" w:cstheme="majorBidi"/>
        </w:rPr>
        <w:t xml:space="preserve">ue to iron sulfide production. </w:t>
      </w:r>
      <w:r w:rsidRPr="00C04B3B">
        <w:rPr>
          <w:rFonts w:asciiTheme="majorBidi" w:hAnsiTheme="majorBidi" w:cstheme="majorBidi"/>
        </w:rPr>
        <w:t xml:space="preserve">All test surfaces inoculated with SRB when removed from the corrosion cells were black, covered with biofilm and </w:t>
      </w:r>
      <w:r w:rsidR="009F41C3">
        <w:rPr>
          <w:rFonts w:asciiTheme="majorBidi" w:hAnsiTheme="majorBidi" w:cstheme="majorBidi"/>
        </w:rPr>
        <w:t>iron sulfide.</w:t>
      </w:r>
      <w:r w:rsidRPr="00C04B3B">
        <w:rPr>
          <w:rFonts w:asciiTheme="majorBidi" w:hAnsiTheme="majorBidi" w:cstheme="majorBidi"/>
        </w:rPr>
        <w:t xml:space="preserve"> After cleaning, the test surfaces were visually examined and the test surfaces from +SRB+GLT treatment were observed to have significant metal loss, including the formation of large holes</w:t>
      </w:r>
      <w:r>
        <w:rPr>
          <w:rFonts w:asciiTheme="majorBidi" w:hAnsiTheme="majorBidi" w:cstheme="majorBidi"/>
        </w:rPr>
        <w:t xml:space="preserve"> with surface areas ranging from 4.0 to 4.5 cm</w:t>
      </w:r>
      <w:r>
        <w:rPr>
          <w:rFonts w:asciiTheme="majorBidi" w:hAnsiTheme="majorBidi" w:cstheme="majorBidi"/>
          <w:vertAlign w:val="superscript"/>
        </w:rPr>
        <w:t>2</w:t>
      </w:r>
      <w:r>
        <w:rPr>
          <w:rFonts w:asciiTheme="majorBidi" w:hAnsiTheme="majorBidi" w:cstheme="majorBidi"/>
        </w:rPr>
        <w:t xml:space="preserve"> </w:t>
      </w:r>
      <w:r w:rsidRPr="00C04B3B">
        <w:rPr>
          <w:rFonts w:asciiTheme="majorBidi" w:hAnsiTheme="majorBidi" w:cstheme="majorBidi"/>
        </w:rPr>
        <w:t xml:space="preserve">(Fig. 2). </w:t>
      </w:r>
      <w:r>
        <w:rPr>
          <w:rFonts w:asciiTheme="majorBidi" w:hAnsiTheme="majorBidi" w:cstheme="majorBidi"/>
        </w:rPr>
        <w:t xml:space="preserve"> Smaller holes measured fro</w:t>
      </w:r>
      <w:r w:rsidR="009F41C3">
        <w:rPr>
          <w:rFonts w:asciiTheme="majorBidi" w:hAnsiTheme="majorBidi" w:cstheme="majorBidi"/>
        </w:rPr>
        <w:t>m 0.3 cm to 0.5 cm in diameter.</w:t>
      </w:r>
      <w:r>
        <w:rPr>
          <w:rFonts w:asciiTheme="majorBidi" w:hAnsiTheme="majorBidi" w:cstheme="majorBidi"/>
        </w:rPr>
        <w:t xml:space="preserve"> Figure 2 shows a large hole </w:t>
      </w:r>
      <w:r>
        <w:rPr>
          <w:rFonts w:asciiTheme="majorBidi" w:hAnsiTheme="majorBidi" w:cstheme="majorBidi"/>
        </w:rPr>
        <w:lastRenderedPageBreak/>
        <w:t xml:space="preserve">with approximately a 4.0 </w:t>
      </w:r>
      <w:r w:rsidRPr="001A54AD">
        <w:rPr>
          <w:rFonts w:asciiTheme="majorBidi" w:hAnsiTheme="majorBidi" w:cstheme="majorBidi"/>
        </w:rPr>
        <w:t>cm</w:t>
      </w:r>
      <w:r>
        <w:rPr>
          <w:rFonts w:asciiTheme="majorBidi" w:hAnsiTheme="majorBidi" w:cstheme="majorBidi"/>
          <w:vertAlign w:val="superscript"/>
        </w:rPr>
        <w:t>2</w:t>
      </w:r>
      <w:r>
        <w:rPr>
          <w:rFonts w:asciiTheme="majorBidi" w:hAnsiTheme="majorBidi" w:cstheme="majorBidi"/>
        </w:rPr>
        <w:t xml:space="preserve"> surface area loss and a smaller hol</w:t>
      </w:r>
      <w:r w:rsidR="009F41C3">
        <w:rPr>
          <w:rFonts w:asciiTheme="majorBidi" w:hAnsiTheme="majorBidi" w:cstheme="majorBidi"/>
        </w:rPr>
        <w:t>e measuring 0.5 cm in diameter.</w:t>
      </w:r>
      <w:r>
        <w:rPr>
          <w:rFonts w:asciiTheme="majorBidi" w:hAnsiTheme="majorBidi" w:cstheme="majorBidi"/>
        </w:rPr>
        <w:t xml:space="preserve"> </w:t>
      </w:r>
      <w:r w:rsidRPr="001A54AD">
        <w:rPr>
          <w:rFonts w:asciiTheme="majorBidi" w:hAnsiTheme="majorBidi" w:cstheme="majorBidi"/>
        </w:rPr>
        <w:t>All</w:t>
      </w:r>
      <w:r w:rsidRPr="00C04B3B">
        <w:rPr>
          <w:rFonts w:asciiTheme="majorBidi" w:hAnsiTheme="majorBidi" w:cstheme="majorBidi"/>
        </w:rPr>
        <w:t xml:space="preserve"> +SRB test surfaces corroded along the edges and appeared </w:t>
      </w:r>
      <w:r w:rsidR="009F41C3">
        <w:rPr>
          <w:rFonts w:asciiTheme="majorBidi" w:hAnsiTheme="majorBidi" w:cstheme="majorBidi"/>
        </w:rPr>
        <w:t>to have lost their metallic sheen.</w:t>
      </w:r>
      <w:r w:rsidRPr="00C04B3B">
        <w:rPr>
          <w:rFonts w:asciiTheme="majorBidi" w:hAnsiTheme="majorBidi" w:cstheme="majorBidi"/>
        </w:rPr>
        <w:t xml:space="preserve"> The untreated abiotic (-SRB) test surfaces appeared to have little physical damage and maintained their metallic sheen.</w:t>
      </w:r>
    </w:p>
    <w:p w14:paraId="54709525" w14:textId="77777777" w:rsidR="007E576C" w:rsidRDefault="007E576C" w:rsidP="007E576C">
      <w:pPr>
        <w:ind w:firstLine="360"/>
        <w:rPr>
          <w:rFonts w:asciiTheme="majorHAnsi" w:hAnsiTheme="majorHAnsi"/>
        </w:rPr>
      </w:pPr>
    </w:p>
    <w:p w14:paraId="7E1699D5" w14:textId="77777777" w:rsidR="007E576C" w:rsidRDefault="007E576C" w:rsidP="007E576C">
      <w:pPr>
        <w:ind w:firstLine="360"/>
        <w:rPr>
          <w:rFonts w:asciiTheme="majorHAnsi" w:hAnsiTheme="majorHAnsi"/>
        </w:rPr>
      </w:pPr>
    </w:p>
    <w:p w14:paraId="44188813" w14:textId="77777777" w:rsidR="007E576C" w:rsidRDefault="007E576C" w:rsidP="007E576C">
      <w:pPr>
        <w:ind w:firstLine="360"/>
        <w:rPr>
          <w:rFonts w:asciiTheme="majorHAnsi" w:hAnsiTheme="majorHAnsi"/>
        </w:rPr>
      </w:pPr>
    </w:p>
    <w:p w14:paraId="7C2918F1" w14:textId="77777777" w:rsidR="007E576C" w:rsidRDefault="007E576C" w:rsidP="007E576C">
      <w:pPr>
        <w:ind w:firstLine="360"/>
        <w:rPr>
          <w:rFonts w:asciiTheme="majorHAnsi" w:hAnsiTheme="majorHAnsi"/>
        </w:rPr>
      </w:pPr>
    </w:p>
    <w:p w14:paraId="4FAEBFCC" w14:textId="77777777" w:rsidR="007E576C" w:rsidRDefault="007E576C" w:rsidP="007E576C">
      <w:pPr>
        <w:ind w:firstLine="360"/>
        <w:rPr>
          <w:rFonts w:asciiTheme="majorHAnsi" w:hAnsiTheme="majorHAnsi"/>
        </w:rPr>
      </w:pPr>
    </w:p>
    <w:p w14:paraId="7E00E4D3" w14:textId="77777777" w:rsidR="007E576C" w:rsidRDefault="007E576C" w:rsidP="007E576C">
      <w:pPr>
        <w:ind w:firstLine="360"/>
        <w:rPr>
          <w:rFonts w:asciiTheme="majorHAnsi" w:hAnsiTheme="majorHAnsi"/>
        </w:rPr>
      </w:pPr>
    </w:p>
    <w:p w14:paraId="03576C31" w14:textId="77777777" w:rsidR="007E576C" w:rsidRDefault="007E576C" w:rsidP="007E576C">
      <w:pPr>
        <w:ind w:firstLine="360"/>
        <w:rPr>
          <w:rFonts w:asciiTheme="majorHAnsi" w:hAnsiTheme="majorHAnsi"/>
        </w:rPr>
      </w:pPr>
    </w:p>
    <w:p w14:paraId="4BDE38E4" w14:textId="77777777" w:rsidR="007E576C" w:rsidRDefault="007E576C" w:rsidP="007E576C">
      <w:pPr>
        <w:ind w:firstLine="360"/>
        <w:rPr>
          <w:rFonts w:asciiTheme="majorHAnsi" w:hAnsiTheme="majorHAnsi"/>
        </w:rPr>
      </w:pPr>
    </w:p>
    <w:p w14:paraId="2739594C" w14:textId="77777777" w:rsidR="007E576C" w:rsidRDefault="007E576C" w:rsidP="007E576C">
      <w:pPr>
        <w:ind w:firstLine="360"/>
        <w:rPr>
          <w:rFonts w:asciiTheme="majorHAnsi" w:hAnsiTheme="majorHAnsi"/>
        </w:rPr>
      </w:pPr>
    </w:p>
    <w:p w14:paraId="5E23839C" w14:textId="77777777" w:rsidR="007E576C" w:rsidRDefault="007E576C" w:rsidP="007E576C">
      <w:pPr>
        <w:ind w:firstLine="360"/>
        <w:rPr>
          <w:rFonts w:asciiTheme="majorHAnsi" w:hAnsiTheme="majorHAnsi"/>
        </w:rPr>
      </w:pPr>
    </w:p>
    <w:p w14:paraId="137CF10F" w14:textId="77777777" w:rsidR="007E576C" w:rsidRDefault="007E576C" w:rsidP="007E576C">
      <w:pPr>
        <w:ind w:firstLine="360"/>
        <w:rPr>
          <w:rFonts w:asciiTheme="majorHAnsi" w:hAnsiTheme="majorHAnsi"/>
        </w:rPr>
      </w:pPr>
    </w:p>
    <w:p w14:paraId="3B3889D1" w14:textId="77777777" w:rsidR="007E576C" w:rsidRDefault="007E576C" w:rsidP="007E576C">
      <w:pPr>
        <w:ind w:firstLine="360"/>
        <w:rPr>
          <w:rFonts w:asciiTheme="majorHAnsi" w:hAnsiTheme="majorHAnsi"/>
        </w:rPr>
      </w:pPr>
    </w:p>
    <w:p w14:paraId="030BE7B4" w14:textId="77777777" w:rsidR="007E576C" w:rsidRDefault="007E576C" w:rsidP="007E576C">
      <w:pPr>
        <w:ind w:firstLine="360"/>
        <w:rPr>
          <w:rFonts w:asciiTheme="majorHAnsi" w:hAnsiTheme="majorHAnsi"/>
        </w:rPr>
      </w:pPr>
    </w:p>
    <w:p w14:paraId="7AC49085" w14:textId="77777777" w:rsidR="007E576C" w:rsidRDefault="007E576C" w:rsidP="007E576C">
      <w:pPr>
        <w:ind w:firstLine="360"/>
        <w:rPr>
          <w:rFonts w:asciiTheme="majorHAnsi" w:hAnsiTheme="majorHAnsi"/>
        </w:rPr>
      </w:pPr>
    </w:p>
    <w:p w14:paraId="61E93DFF" w14:textId="77777777" w:rsidR="007E576C" w:rsidRDefault="007E576C" w:rsidP="007E576C">
      <w:pPr>
        <w:ind w:firstLine="360"/>
        <w:rPr>
          <w:rFonts w:asciiTheme="majorHAnsi" w:hAnsiTheme="majorHAnsi"/>
        </w:rPr>
      </w:pPr>
    </w:p>
    <w:p w14:paraId="4BFC3DF9" w14:textId="77777777" w:rsidR="007E576C" w:rsidRDefault="007E576C" w:rsidP="007E576C">
      <w:pPr>
        <w:ind w:firstLine="360"/>
        <w:rPr>
          <w:rFonts w:asciiTheme="majorHAnsi" w:hAnsiTheme="majorHAnsi"/>
        </w:rPr>
      </w:pPr>
    </w:p>
    <w:p w14:paraId="26E2473C" w14:textId="77777777" w:rsidR="007E576C" w:rsidRDefault="007E576C" w:rsidP="007E576C">
      <w:pPr>
        <w:ind w:firstLine="360"/>
        <w:rPr>
          <w:rFonts w:asciiTheme="majorHAnsi" w:hAnsiTheme="majorHAnsi"/>
        </w:rPr>
      </w:pPr>
    </w:p>
    <w:p w14:paraId="51D3911A" w14:textId="77777777" w:rsidR="007E576C" w:rsidRDefault="007E576C" w:rsidP="007E576C">
      <w:pPr>
        <w:ind w:firstLine="360"/>
        <w:rPr>
          <w:rFonts w:asciiTheme="majorHAnsi" w:hAnsiTheme="majorHAnsi"/>
        </w:rPr>
      </w:pPr>
    </w:p>
    <w:p w14:paraId="4517D569" w14:textId="77777777" w:rsidR="004321E3" w:rsidRDefault="004321E3" w:rsidP="00D80733">
      <w:pPr>
        <w:rPr>
          <w:rFonts w:asciiTheme="majorHAnsi" w:hAnsiTheme="majorHAnsi"/>
        </w:rPr>
      </w:pPr>
    </w:p>
    <w:p w14:paraId="73007A5B" w14:textId="5183E107" w:rsidR="00252F74" w:rsidRDefault="00252F74" w:rsidP="00252F74">
      <w:pPr>
        <w:pStyle w:val="Caption"/>
        <w:keepNext/>
        <w:pBdr>
          <w:bottom w:val="single" w:sz="12" w:space="1" w:color="auto"/>
        </w:pBdr>
        <w:rPr>
          <w:rFonts w:cstheme="minorHAnsi"/>
          <w:b w:val="0"/>
          <w:bCs w:val="0"/>
        </w:rPr>
      </w:pPr>
      <w:bookmarkStart w:id="21" w:name="_Toc513795295"/>
      <w:r>
        <w:lastRenderedPageBreak/>
        <w:t xml:space="preserve">Table </w:t>
      </w:r>
      <w:fldSimple w:instr=" SEQ Table \* ARABIC ">
        <w:r w:rsidR="00521751">
          <w:rPr>
            <w:noProof/>
          </w:rPr>
          <w:t>2</w:t>
        </w:r>
      </w:fldSimple>
      <w:r>
        <w:t xml:space="preserve">. </w:t>
      </w:r>
      <w:r w:rsidRPr="00252F74">
        <w:rPr>
          <w:rFonts w:cstheme="minorHAnsi"/>
          <w:b w:val="0"/>
          <w:bCs w:val="0"/>
        </w:rPr>
        <w:t>Test surface average weight loss (mg), pH and sulfide levels (ppm)</w:t>
      </w:r>
      <w:bookmarkEnd w:id="21"/>
    </w:p>
    <w:p w14:paraId="70F7265B" w14:textId="77777777" w:rsidR="008777B7" w:rsidRDefault="008777B7" w:rsidP="008777B7">
      <w:pPr>
        <w:spacing w:line="240" w:lineRule="auto"/>
      </w:pPr>
    </w:p>
    <w:p w14:paraId="64A646AF" w14:textId="0299140F" w:rsidR="007C2DC1" w:rsidRPr="007C2DC1" w:rsidRDefault="00BD748B" w:rsidP="00BD748B">
      <w:pPr>
        <w:spacing w:line="240" w:lineRule="auto"/>
      </w:pPr>
      <w:r w:rsidRPr="00BD748B">
        <w:tab/>
      </w:r>
      <w:r w:rsidRPr="00BD748B">
        <w:tab/>
        <w:t xml:space="preserve">   </w:t>
      </w:r>
      <w:r>
        <w:rPr>
          <w:u w:val="single"/>
        </w:rPr>
        <w:t xml:space="preserve">- </w:t>
      </w:r>
      <w:r w:rsidR="007C2DC1" w:rsidRPr="00BD748B">
        <w:rPr>
          <w:u w:val="single"/>
        </w:rPr>
        <w:t>SRB</w:t>
      </w:r>
      <w:r>
        <w:tab/>
      </w:r>
      <w:r>
        <w:tab/>
      </w:r>
      <w:r w:rsidR="007C2DC1" w:rsidRPr="00BD748B">
        <w:rPr>
          <w:u w:val="single"/>
        </w:rPr>
        <w:t>+</w:t>
      </w:r>
      <w:r>
        <w:rPr>
          <w:u w:val="single"/>
        </w:rPr>
        <w:t xml:space="preserve"> </w:t>
      </w:r>
      <w:r w:rsidR="007C2DC1" w:rsidRPr="00BD748B">
        <w:rPr>
          <w:u w:val="single"/>
        </w:rPr>
        <w:t>SRB</w:t>
      </w:r>
      <w:r w:rsidR="007C2DC1" w:rsidRPr="007C2DC1">
        <w:t xml:space="preserve"> </w:t>
      </w:r>
    </w:p>
    <w:p w14:paraId="59F291AC" w14:textId="77777777" w:rsidR="007C2DC1" w:rsidRPr="007C2DC1" w:rsidRDefault="007C2DC1" w:rsidP="008777B7">
      <w:pPr>
        <w:spacing w:line="240" w:lineRule="auto"/>
        <w:rPr>
          <w:u w:val="single"/>
        </w:rPr>
      </w:pPr>
      <w:r w:rsidRPr="007C2DC1">
        <w:rPr>
          <w:u w:val="single"/>
        </w:rPr>
        <w:t>Condition</w:t>
      </w:r>
      <w:r w:rsidRPr="007C2DC1">
        <w:tab/>
        <w:t xml:space="preserve">   </w:t>
      </w:r>
      <w:r w:rsidRPr="007C2DC1">
        <w:rPr>
          <w:u w:val="single"/>
        </w:rPr>
        <w:t>Weight loss (mg)</w:t>
      </w:r>
      <w:r w:rsidRPr="007C2DC1">
        <w:rPr>
          <w:vertAlign w:val="superscript"/>
        </w:rPr>
        <w:tab/>
      </w:r>
      <w:r w:rsidRPr="007C2DC1">
        <w:rPr>
          <w:u w:val="single"/>
        </w:rPr>
        <w:t>Weight loss (mg)</w:t>
      </w:r>
      <w:r w:rsidRPr="007C2DC1">
        <w:tab/>
      </w:r>
      <w:r w:rsidRPr="007C2DC1">
        <w:rPr>
          <w:u w:val="single"/>
        </w:rPr>
        <w:t>pH</w:t>
      </w:r>
      <w:r w:rsidRPr="007C2DC1">
        <w:tab/>
      </w:r>
      <w:r w:rsidRPr="007C2DC1">
        <w:rPr>
          <w:u w:val="single"/>
        </w:rPr>
        <w:t>Sulfide (ppm)</w:t>
      </w:r>
    </w:p>
    <w:p w14:paraId="49CB551E" w14:textId="77777777" w:rsidR="007C2DC1" w:rsidRPr="007C2DC1" w:rsidRDefault="007C2DC1" w:rsidP="008777B7">
      <w:pPr>
        <w:spacing w:line="240" w:lineRule="auto"/>
      </w:pPr>
    </w:p>
    <w:p w14:paraId="188D2D61" w14:textId="77777777" w:rsidR="007C2DC1" w:rsidRPr="007C2DC1" w:rsidRDefault="007C2DC1" w:rsidP="008777B7">
      <w:pPr>
        <w:spacing w:line="240" w:lineRule="auto"/>
      </w:pPr>
      <w:r w:rsidRPr="007C2DC1">
        <w:t>Untreated</w:t>
      </w:r>
      <w:r w:rsidRPr="007C2DC1">
        <w:tab/>
        <w:t xml:space="preserve">    9.57 ± 1.74</w:t>
      </w:r>
      <w:r w:rsidRPr="007C2DC1">
        <w:tab/>
      </w:r>
      <w:r w:rsidRPr="007C2DC1">
        <w:tab/>
        <w:t>18.8 ± 2.40</w:t>
      </w:r>
      <w:r w:rsidRPr="007C2DC1">
        <w:tab/>
      </w:r>
      <w:r w:rsidRPr="007C2DC1">
        <w:tab/>
        <w:t>7.4</w:t>
      </w:r>
      <w:r w:rsidRPr="007C2DC1">
        <w:tab/>
        <w:t xml:space="preserve">       100</w:t>
      </w:r>
      <w:r w:rsidRPr="007C2DC1">
        <w:tab/>
      </w:r>
    </w:p>
    <w:p w14:paraId="7B128EAB" w14:textId="77777777" w:rsidR="007C2DC1" w:rsidRPr="007C2DC1" w:rsidRDefault="007C2DC1" w:rsidP="008777B7">
      <w:pPr>
        <w:spacing w:line="240" w:lineRule="auto"/>
      </w:pPr>
      <w:r w:rsidRPr="007C2DC1">
        <w:t>+GLT</w:t>
      </w:r>
      <w:r w:rsidRPr="007C2DC1">
        <w:tab/>
      </w:r>
      <w:r w:rsidRPr="007C2DC1">
        <w:tab/>
        <w:t xml:space="preserve">    15.7 ± 4.96</w:t>
      </w:r>
      <w:r w:rsidRPr="007C2DC1">
        <w:tab/>
      </w:r>
      <w:r w:rsidRPr="007C2DC1">
        <w:tab/>
        <w:t>70.8 ± 3.82</w:t>
      </w:r>
      <w:r w:rsidRPr="007C2DC1">
        <w:tab/>
      </w:r>
      <w:r w:rsidRPr="007C2DC1">
        <w:tab/>
        <w:t>7.1</w:t>
      </w:r>
      <w:r w:rsidRPr="007C2DC1">
        <w:tab/>
        <w:t xml:space="preserve">       30</w:t>
      </w:r>
    </w:p>
    <w:p w14:paraId="11F82B50" w14:textId="6479EA24" w:rsidR="007C2DC1" w:rsidRPr="007C2DC1" w:rsidRDefault="007C2DC1" w:rsidP="008777B7">
      <w:pPr>
        <w:spacing w:line="240" w:lineRule="auto"/>
      </w:pPr>
      <w:r>
        <w:t>+TW80</w:t>
      </w:r>
      <w:r>
        <w:tab/>
        <w:t xml:space="preserve">  </w:t>
      </w:r>
      <w:r w:rsidRPr="007C2DC1">
        <w:t xml:space="preserve">  3.97 ± 0.42</w:t>
      </w:r>
      <w:r w:rsidRPr="007C2DC1">
        <w:tab/>
      </w:r>
      <w:r w:rsidRPr="007C2DC1">
        <w:tab/>
        <w:t>13.8 ± 3.26</w:t>
      </w:r>
      <w:r w:rsidRPr="007C2DC1">
        <w:tab/>
      </w:r>
      <w:r w:rsidRPr="007C2DC1">
        <w:tab/>
        <w:t>7.1</w:t>
      </w:r>
      <w:r w:rsidRPr="007C2DC1">
        <w:tab/>
        <w:t xml:space="preserve">       120</w:t>
      </w:r>
    </w:p>
    <w:p w14:paraId="78A252D5" w14:textId="77777777" w:rsidR="007C2DC1" w:rsidRDefault="007C2DC1" w:rsidP="008777B7">
      <w:pPr>
        <w:spacing w:line="240" w:lineRule="auto"/>
      </w:pPr>
      <w:r w:rsidRPr="007C2DC1">
        <w:t>+GLT+TW80</w:t>
      </w:r>
      <w:r w:rsidRPr="007C2DC1">
        <w:tab/>
        <w:t xml:space="preserve">    4.50 ± 0.96</w:t>
      </w:r>
      <w:r w:rsidRPr="007C2DC1">
        <w:tab/>
      </w:r>
      <w:r w:rsidRPr="007C2DC1">
        <w:tab/>
        <w:t>11.2 ± 2.70</w:t>
      </w:r>
      <w:r w:rsidRPr="007C2DC1">
        <w:tab/>
      </w:r>
      <w:r w:rsidRPr="007C2DC1">
        <w:tab/>
        <w:t>6.5</w:t>
      </w:r>
      <w:r w:rsidRPr="007C2DC1">
        <w:tab/>
        <w:t xml:space="preserve">       80</w:t>
      </w:r>
    </w:p>
    <w:p w14:paraId="548763FF" w14:textId="77777777" w:rsidR="008777B7" w:rsidRDefault="008777B7" w:rsidP="008777B7">
      <w:pPr>
        <w:pBdr>
          <w:bottom w:val="single" w:sz="12" w:space="1" w:color="auto"/>
        </w:pBdr>
        <w:spacing w:line="240" w:lineRule="auto"/>
      </w:pPr>
    </w:p>
    <w:p w14:paraId="0650AD1E" w14:textId="77777777" w:rsidR="007C2DC1" w:rsidRPr="003F4BCC" w:rsidRDefault="007C2DC1" w:rsidP="008777B7">
      <w:pPr>
        <w:spacing w:line="240" w:lineRule="auto"/>
        <w:rPr>
          <w:sz w:val="21"/>
          <w:szCs w:val="21"/>
        </w:rPr>
      </w:pPr>
      <w:r w:rsidRPr="003F4BCC">
        <w:rPr>
          <w:sz w:val="21"/>
          <w:szCs w:val="21"/>
        </w:rPr>
        <w:t>- SRB is abiotic; + SRB is biotic. GLT and TW80 concentrations were at 30 ppm and 100 ppm, respectively.</w:t>
      </w:r>
    </w:p>
    <w:p w14:paraId="1E386B61" w14:textId="24BD737E" w:rsidR="007E576C" w:rsidRDefault="007E576C" w:rsidP="00C15179"/>
    <w:p w14:paraId="757C1A4A" w14:textId="77777777" w:rsidR="007E576C" w:rsidRDefault="007E576C" w:rsidP="00C15179"/>
    <w:p w14:paraId="5DB1AE6F" w14:textId="77777777" w:rsidR="000D18E5" w:rsidRDefault="000D18E5" w:rsidP="00C15179"/>
    <w:p w14:paraId="72252061" w14:textId="77777777" w:rsidR="000D18E5" w:rsidRDefault="000D18E5" w:rsidP="00C15179"/>
    <w:p w14:paraId="15583090" w14:textId="77777777" w:rsidR="000D18E5" w:rsidRDefault="000D18E5" w:rsidP="00C15179"/>
    <w:p w14:paraId="734BB995" w14:textId="77777777" w:rsidR="000D18E5" w:rsidRDefault="000D18E5" w:rsidP="00C15179"/>
    <w:p w14:paraId="35096F9C" w14:textId="77777777" w:rsidR="007E576C" w:rsidRDefault="007E576C" w:rsidP="00C15179"/>
    <w:p w14:paraId="460B8EB6" w14:textId="77777777" w:rsidR="007E576C" w:rsidRDefault="007E576C" w:rsidP="00C15179"/>
    <w:p w14:paraId="38497E55" w14:textId="77777777" w:rsidR="008A1C3B" w:rsidRDefault="000D18E5" w:rsidP="008A1C3B">
      <w:pPr>
        <w:keepNext/>
      </w:pPr>
      <w:r w:rsidRPr="00852C56">
        <w:rPr>
          <w:noProof/>
          <w:lang w:bidi="ar-SA"/>
        </w:rPr>
        <w:lastRenderedPageBreak/>
        <w:drawing>
          <wp:inline distT="0" distB="0" distL="0" distR="0" wp14:anchorId="5AB6F66B" wp14:editId="15516C92">
            <wp:extent cx="5450286" cy="3774440"/>
            <wp:effectExtent l="0" t="0" r="10795" b="1016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14C1E49" w14:textId="77777777" w:rsidR="008A1C3B" w:rsidRPr="00852C56" w:rsidRDefault="008A1C3B" w:rsidP="008A1C3B">
      <w:pPr>
        <w:spacing w:line="240" w:lineRule="auto"/>
        <w:rPr>
          <w:rFonts w:asciiTheme="majorHAnsi" w:hAnsiTheme="majorHAnsi"/>
        </w:rPr>
      </w:pPr>
      <w:bookmarkStart w:id="22" w:name="_Toc511825388"/>
      <w:r w:rsidRPr="008A1C3B">
        <w:rPr>
          <w:b/>
          <w:bCs/>
        </w:rPr>
        <w:t xml:space="preserve">Figure </w:t>
      </w:r>
      <w:r w:rsidRPr="008A1C3B">
        <w:rPr>
          <w:b/>
          <w:bCs/>
        </w:rPr>
        <w:fldChar w:fldCharType="begin"/>
      </w:r>
      <w:r w:rsidRPr="008A1C3B">
        <w:rPr>
          <w:b/>
          <w:bCs/>
        </w:rPr>
        <w:instrText xml:space="preserve"> SEQ Figure \* ARABIC </w:instrText>
      </w:r>
      <w:r w:rsidRPr="008A1C3B">
        <w:rPr>
          <w:b/>
          <w:bCs/>
        </w:rPr>
        <w:fldChar w:fldCharType="separate"/>
      </w:r>
      <w:r w:rsidR="00521751">
        <w:rPr>
          <w:b/>
          <w:bCs/>
          <w:noProof/>
        </w:rPr>
        <w:t>2</w:t>
      </w:r>
      <w:r w:rsidRPr="008A1C3B">
        <w:rPr>
          <w:b/>
          <w:bCs/>
        </w:rPr>
        <w:fldChar w:fldCharType="end"/>
      </w:r>
      <w:r w:rsidRPr="008A1C3B">
        <w:rPr>
          <w:b/>
          <w:bCs/>
        </w:rPr>
        <w:t>.</w:t>
      </w:r>
      <w:r>
        <w:t xml:space="preserve"> </w:t>
      </w:r>
      <w:r w:rsidRPr="00852C56">
        <w:rPr>
          <w:rFonts w:asciiTheme="majorHAnsi" w:hAnsiTheme="majorHAnsi"/>
        </w:rPr>
        <w:t xml:space="preserve">Average corrosion rates in millimeters per year (mm/y) for all </w:t>
      </w:r>
      <w:r>
        <w:rPr>
          <w:rFonts w:asciiTheme="majorHAnsi" w:hAnsiTheme="majorHAnsi"/>
        </w:rPr>
        <w:t>conditions</w:t>
      </w:r>
      <w:r w:rsidRPr="00852C56">
        <w:rPr>
          <w:rFonts w:asciiTheme="majorHAnsi" w:hAnsiTheme="majorHAnsi"/>
        </w:rPr>
        <w:t>.</w:t>
      </w:r>
      <w:bookmarkEnd w:id="22"/>
    </w:p>
    <w:p w14:paraId="446EAA31" w14:textId="1032CDBC" w:rsidR="007E576C" w:rsidRDefault="008A1C3B" w:rsidP="008A1C3B">
      <w:pPr>
        <w:pStyle w:val="Caption"/>
        <w:rPr>
          <w:rFonts w:asciiTheme="majorHAnsi" w:hAnsiTheme="majorHAnsi"/>
          <w:b w:val="0"/>
          <w:bCs w:val="0"/>
          <w:szCs w:val="24"/>
        </w:rPr>
      </w:pPr>
      <w:r w:rsidRPr="008A1C3B">
        <w:rPr>
          <w:rFonts w:asciiTheme="majorHAnsi" w:hAnsiTheme="majorHAnsi"/>
          <w:b w:val="0"/>
          <w:bCs w:val="0"/>
          <w:szCs w:val="24"/>
        </w:rPr>
        <w:t>- SRB is abiotic; + SRB is biotic. GLT and TW80 concentrations were at 30 ppm and 100 ppm, respectively.</w:t>
      </w:r>
    </w:p>
    <w:p w14:paraId="74BC15A4" w14:textId="77777777" w:rsidR="00FD7027" w:rsidRDefault="00FD7027" w:rsidP="00FD7027"/>
    <w:p w14:paraId="6E9722A5" w14:textId="77777777" w:rsidR="00FD7027" w:rsidRPr="00FD7027" w:rsidRDefault="00FD7027" w:rsidP="00FD7027"/>
    <w:p w14:paraId="1A44CA00" w14:textId="77777777" w:rsidR="000D18E5" w:rsidRPr="00965F3B" w:rsidRDefault="000D18E5" w:rsidP="000D18E5">
      <w:pPr>
        <w:rPr>
          <w:rFonts w:asciiTheme="majorHAnsi" w:hAnsiTheme="majorHAnsi"/>
          <w:sz w:val="21"/>
          <w:szCs w:val="21"/>
        </w:rPr>
      </w:pPr>
    </w:p>
    <w:p w14:paraId="3B1B8EF4" w14:textId="77777777" w:rsidR="000D18E5" w:rsidRDefault="000D18E5" w:rsidP="00C15179"/>
    <w:p w14:paraId="2B47EA01" w14:textId="77777777" w:rsidR="000D18E5" w:rsidRDefault="000D18E5" w:rsidP="00C15179"/>
    <w:p w14:paraId="00E8E728" w14:textId="77777777" w:rsidR="000D18E5" w:rsidRDefault="000D18E5" w:rsidP="00C15179"/>
    <w:p w14:paraId="01F8A541" w14:textId="77777777" w:rsidR="000D18E5" w:rsidRDefault="000D18E5" w:rsidP="00C15179"/>
    <w:p w14:paraId="3AE8592D" w14:textId="77777777" w:rsidR="000D18E5" w:rsidRDefault="000D18E5" w:rsidP="00C15179"/>
    <w:p w14:paraId="7EB1D8EA" w14:textId="77777777" w:rsidR="000D18E5" w:rsidRDefault="000D18E5" w:rsidP="00C15179"/>
    <w:p w14:paraId="07DB7821" w14:textId="77777777" w:rsidR="000D18E5" w:rsidRDefault="000D18E5" w:rsidP="00C15179"/>
    <w:p w14:paraId="4926CE7B" w14:textId="1FF8F264" w:rsidR="007E576C" w:rsidRDefault="007E576C" w:rsidP="007E576C"/>
    <w:p w14:paraId="7D5F6B87" w14:textId="15FBA09D" w:rsidR="00743B35" w:rsidRDefault="004A3F35" w:rsidP="007E576C">
      <w:r>
        <w:rPr>
          <w:noProof/>
          <w:lang w:bidi="ar-SA"/>
        </w:rPr>
        <w:lastRenderedPageBreak/>
        <mc:AlternateContent>
          <mc:Choice Requires="wpg">
            <w:drawing>
              <wp:anchor distT="0" distB="0" distL="114300" distR="114300" simplePos="0" relativeHeight="251672576" behindDoc="0" locked="0" layoutInCell="1" allowOverlap="1" wp14:anchorId="116B6FD1" wp14:editId="65EFDCA8">
                <wp:simplePos x="0" y="0"/>
                <wp:positionH relativeFrom="column">
                  <wp:posOffset>74386</wp:posOffset>
                </wp:positionH>
                <wp:positionV relativeFrom="paragraph">
                  <wp:posOffset>117566</wp:posOffset>
                </wp:positionV>
                <wp:extent cx="2130552" cy="3922776"/>
                <wp:effectExtent l="0" t="0" r="0" b="0"/>
                <wp:wrapNone/>
                <wp:docPr id="22" name="Group 22"/>
                <wp:cNvGraphicFramePr/>
                <a:graphic xmlns:a="http://schemas.openxmlformats.org/drawingml/2006/main">
                  <a:graphicData uri="http://schemas.microsoft.com/office/word/2010/wordprocessingGroup">
                    <wpg:wgp>
                      <wpg:cNvGrpSpPr/>
                      <wpg:grpSpPr>
                        <a:xfrm>
                          <a:off x="0" y="0"/>
                          <a:ext cx="2130552" cy="3922776"/>
                          <a:chOff x="0" y="0"/>
                          <a:chExt cx="2127605" cy="3924935"/>
                        </a:xfrm>
                      </wpg:grpSpPr>
                      <pic:pic xmlns:pic="http://schemas.openxmlformats.org/drawingml/2006/picture">
                        <pic:nvPicPr>
                          <pic:cNvPr id="7" name="Picture 7" descr="../../../../../../Desktop/Original."/>
                          <pic:cNvPicPr>
                            <a:picLocks noChangeAspect="1"/>
                          </pic:cNvPicPr>
                        </pic:nvPicPr>
                        <pic:blipFill rotWithShape="1">
                          <a:blip r:embed="rId13" cstate="print">
                            <a:extLst>
                              <a:ext uri="{28A0092B-C50C-407E-A947-70E740481C1C}">
                                <a14:useLocalDpi xmlns:a14="http://schemas.microsoft.com/office/drawing/2010/main" val="0"/>
                              </a:ext>
                            </a:extLst>
                          </a:blip>
                          <a:srcRect t="11787" b="12475"/>
                          <a:stretch/>
                        </pic:blipFill>
                        <pic:spPr bwMode="auto">
                          <a:xfrm rot="16200000">
                            <a:off x="-970598" y="970598"/>
                            <a:ext cx="3924935" cy="1983740"/>
                          </a:xfrm>
                          <a:prstGeom prst="rect">
                            <a:avLst/>
                          </a:prstGeom>
                          <a:noFill/>
                          <a:ln>
                            <a:noFill/>
                          </a:ln>
                          <a:extLst>
                            <a:ext uri="{53640926-AAD7-44D8-BBD7-CCE9431645EC}">
                              <a14:shadowObscured xmlns:a14="http://schemas.microsoft.com/office/drawing/2010/main"/>
                            </a:ext>
                          </a:extLst>
                        </pic:spPr>
                      </pic:pic>
                      <wpg:grpSp>
                        <wpg:cNvPr id="17" name="Group 17"/>
                        <wpg:cNvGrpSpPr/>
                        <wpg:grpSpPr>
                          <a:xfrm>
                            <a:off x="1591173" y="215855"/>
                            <a:ext cx="536432" cy="581080"/>
                            <a:chOff x="0" y="0"/>
                            <a:chExt cx="536432" cy="581080"/>
                          </a:xfrm>
                        </wpg:grpSpPr>
                        <wps:wsp>
                          <wps:cNvPr id="6" name="Straight Connector 6"/>
                          <wps:cNvCnPr/>
                          <wps:spPr>
                            <a:xfrm rot="5400000">
                              <a:off x="54429" y="402772"/>
                              <a:ext cx="356616"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 name="Text Box 9"/>
                          <wps:cNvSpPr txBox="1"/>
                          <wps:spPr>
                            <a:xfrm>
                              <a:off x="0" y="0"/>
                              <a:ext cx="536432" cy="2317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31BDA74" w14:textId="77777777" w:rsidR="006F1DFA" w:rsidRPr="004321E3" w:rsidRDefault="006F1DFA" w:rsidP="00CD39E4">
                                <w:pPr>
                                  <w:rPr>
                                    <w:b/>
                                    <w:bCs/>
                                    <w:sz w:val="21"/>
                                    <w:szCs w:val="21"/>
                                  </w:rPr>
                                </w:pPr>
                                <w:r w:rsidRPr="004321E3">
                                  <w:rPr>
                                    <w:b/>
                                    <w:bCs/>
                                    <w:sz w:val="21"/>
                                    <w:szCs w:val="21"/>
                                  </w:rPr>
                                  <w:t>1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16B6FD1" id="Group 22" o:spid="_x0000_s1027" style="position:absolute;margin-left:5.85pt;margin-top:9.25pt;width:167.75pt;height:308.9pt;z-index:251672576;mso-width-relative:margin;mso-height-relative:margin" coordsize="2127605,3924935"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AhUSfBTwUAAFwOAAAOAAAAZHJzL2Uyb0RvYy54bWzUV11v2zYUfR+w/yDo&#10;3bEkS5Zt1CkcOy0KZE3QZOgzLVEWEYnUSDp2Ouy/75CUZOe77dCHFa3Lz0vy3nPOvXr3fl9X3h2V&#10;igk+98OTwPcoz0TO+Gbu/3nzYTDxPaUJz0klOJ3791T5709//+3drpnRSJSiyqn0YISr2a6Z+6XW&#10;zWw4VFlJa6JOREM5Jgsha6LRlZthLskO1utqGAXBeLgTMm+kyKhSGF25Sf/U2i8KmunLolBUe9Xc&#10;x920/ZX2d21+h6fvyGwjSVOyrL0G+Ylb1IRxHNqbWhFNvK1kT0zVLJNCiUKfZKIeiqJgGbVvwGvC&#10;4NFrPkqxbexbNrPdpundBNc+8tNPm80+311Jj+VzP4p8j5MaMbLHeujDObtmM8Oaj7K5bq5kO7Bx&#10;PfPefSFr8z9e4u2tW+97t9K99jIMRuEoSBKYzzA3mkZRmo6d47MS0XmyLyvP+51ROg6Sfmc8HSVm&#10;57A7eGju11+nYdkM/1o/ofXET2/jCbv0VlK/NVJ/l42ayNttM0BIG6LZmlVM31t4InjmUvzuimVX&#10;0nUOLk87j2PWHOphIKcqAz5PToaP/q6outWiGV5KtmGcVCfGEca4seesE/P6C5HdKo+LZUn4hi5U&#10;Aw6AmdZtD5cPTffB1dYVaz6wqvKk0F+ZLq9L0gAQoYW2mWy9ggs+AuAzjnXgXolsW1OuHVslreAg&#10;wVXJGuV7ckbrNQX45Kc8RJShFBrnNZJxbc8EhC6UNgAzYLKE+juaLIJgGp0NlkmwHMRBej5YTON0&#10;kAbnaRzEk3AZLv8xu8N4tlUU/iDVqmHt1TH65PLPsqfVGcdLy2/vjlgVcQDEhSwQuysCk8ZD5q5K&#10;Zl/gdaM2YZhOEFVoTRjFqQUv5rWkOiuNHROCzusunAo889a7P0QOT5CtFtYRhmcmKrAzhu7hjx1u&#10;aTeYpkEyhdSCYG0Txp3TDANBOksdy8BwOhnBUQ94BORIpT9SUXumgYDg/vYEcocAuBd3S4xlLgxO&#10;7CEVfzAAP7iRzjHHsUtG4xixGw8Wi1U6iOPVZHB2htZyeT6NR+E4Ts772KmS5GJ3uVYZqJH/9/C5&#10;RzwJm4mA8XkbDHSd6llV6QWwFcmwp6wTSfRh9gdFMkymgMXIRisKk0nSwgJXs3ppnDRq5TKZhMGk&#10;TVNvqeXz+17Qyl2DhKs6QqP3faww6fa5VGWVAoAxZg8CN+4E7lpLwjal9paCc0BLSM+mgHb5kre5&#10;RbWhcPruAJ/ET/CexHE0tf6LA2QTm6mO0J6MxyGONunmDZhXjNPXYF5xb4cENklAXctsUbHcIN92&#10;TJFCl5V0wqD3TmTB78Oqlg3IU93TbEvfV9SYqPgXWiD9gqNOZG3hc7BJsgza2dm1q822AjfoNzol&#10;eHVju95spbYo+pHN/Q57suC631wzLqTzy0uuKNx6kOvo3aa5Fvm9DbqdABIddn45JAEbV+XcGLqd&#10;ib03dRS2uDVFjqf3GDYBsdTu4taVHK/XOsccjEZh6iS/5+Av0Vkb0Val38bZd8Dlf4Oz/Lajxos4&#10;0/v13ta3fTgd8py24JNANdkHhpx3QZS+IhLVPwbxRaMv8VNUAvwXbcv3SiG/PTdu1kNAMet7O3xN&#10;zH3115aYMrL6xCGt0zBGxvW07cRJGqEjj2fWxzN8Wy8FSg2URLidbZr1uuqahRT1VyjxwpyKKcIz&#10;nD33dddcavQwgQ+njC4Wtu2q0wt+3aCmdWpjMvrN/iuRTZv2NUjxWXRiTmaPsr9ba3SAiwVKk4LZ&#10;0uDA55bnls6H2tyO2k8YtB58Ix337arDR+Hpv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CAbJV64AAAAAkBAAAPAAAAZHJzL2Rvd25yZXYueG1sTI9BS8NAEIXvgv9hGcGb3aSxaYnZ&#10;lFLUUxFsBfG2zU6T0OxsyG6T9N87nuxpeLzHm+/l68m2YsDeN44UxLMIBFLpTEOVgq/D29MKhA+a&#10;jG4doYIrelgX93e5zowb6ROHfagEl5DPtII6hC6T0pc1Wu1nrkNi7+R6qwPLvpKm1yOX21bOoyiV&#10;VjfEH2rd4bbG8ry/WAXvox43Sfw67M6n7fXnsPj43sWo1OPDtHkBEXAK/2H4w2d0KJjp6C5kvGhZ&#10;x0tO8l0tQLCfPC/nII4K0iRNQBa5vF1Q/AIAAP//AwBQSwMECgAAAAAAAAAhABdOiYlTwwIAU8MC&#10;ABUAAABkcnMvbWVkaWEvaW1hZ2UxLmpwZWf/2P/gABBKRklGAAEBAADcANwAAP/hAIBFeGlmAABN&#10;TQAqAAAACAAEARoABQAAAAEAAAA+ARsABQAAAAEAAABGASgAAwAAAAEAAgAAh2kABAAAAAEAAABO&#10;AAAAAAAAANwAAAABAAAA3AAAAAEAA6ABAAMAAAABAAEAAKACAAQAAAABAAADsKADAAQAAAABAAAC&#10;dwAAAAD/7QA4UGhvdG9zaG9wIDMuMAA4QklNBAQAAAAAAAA4QklNBCUAAAAAABDUHYzZjwCyBOmA&#10;CZjs+EJ+/8AAEQgCdwOw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bAEMAAQEBAQEBAgEBAgICAgICAwICAgIDBAMDAwMDBAUEBAQEBAQFBQUFBQUFBQYGBgYGBgcH&#10;BwcHCAgICAgICAgICP/bAEMBAQEBAgICAwICAwgFBQUICAgICAgICAgICAgICAgICAgICAgICAgI&#10;CAgICAgICAgICAgICAgICAgICAgICAgICP/dAAQAO//aAAwDAQACEQMRAD8A/tQlE6QiIE56knv+&#10;VT2UamMvJkHPGOrH1qe0cS4buedx9abKJIXDHbjhSAcYz3ArzzpTtqX8JEdigk5yM8j9KsEMW3N1&#10;69un+eKpLPGZljiUkBc5z0xVnzEVw7kAsCGPoD6igNyC7aZo96KDgYG7nI/yKyPPkXofvbsg8Ffr&#10;VudpW+ZT8pyOvp3qmYFZN0n8Q25HO765oAu2OoNLDvbdkHafw6VaiQZMwGfmGB3wevNUbW0NvcDz&#10;SxV8Nnn8hWvG+2NoyCMfOo7j9aBpjbiMyAEnaBjJ7/Ss+FcXJRMbW6EnkGrV3NlSEDAnjI5PSqca&#10;lPmUMwVgASeT9cdKAu76Fh2YbRGrHawPJxx059aji2idRJ3J+7/DmnXUyW7AOpww7dOf/r1BEoSU&#10;MUYkLkc5BBPagq90bhRGOTzznDVTnnNtG+89eOehwagkkVtu1jzkY64x/wDqqKZWkQMckcBfXPTN&#10;AlHoXS/nR5J5DcY6H0FQ74XAjJBZDkYOME1VjjeRgCCFD4yO9JcTpC/lRje2c4Xk+lArWJGbcfLB&#10;wM/eGdpzTwzgbdhx2PfPvTo2QghCQMZx2olkeFiWPVRj1B/+vQJEkDgb0CAnGBn+p9qaXVNwmfkD&#10;+HnPPHvTBOxfylXA2nJ+o6ZqteN5bo+UGDtOeufbPYUDsJNqFypwn3RjOOtW5LklYw2WDEAk/eGR&#10;7VC9sHYTZBGAQV9TWkqNbxKypuPJLN3NAWGCZfN5yMg8+3fipVjjlXy24XbxUEKLLIA2QFyxU9s+&#10;9OnnCr5QAOTlV749TQDXcfbxPFKCg4/unnPvVx45SA53Kvr0Bz3qq5k2jLc8AEdqc93IQWYkhR0z&#10;yPTpQPQjDt5nkMSRuyB6AVY8+QZZOeO3Ydhiod6tJvAIyCTz/OmWzb5P3pA3HCnvx60BFCHddLuY&#10;lecE96qR6WH2pECBuJyCePzrUk3RoF4AzvHOB78c09W3gsvTpjPP5+9A5blB1a1j8tPmHqeTnv8A&#10;zqnKXDKrZJPyrnn34rY+zyPJljk57HgVUNuUmSSQcZ5I6ccDFA79Cd08qMmZxn+gqqkIuJwoLHcS&#10;/wAueBUl4Y3kEZ6YxnHf61JagO48onaq8nHP0/SgHE0yUWIhwTjIIPfHpVCWzDOLv7hU5UZ9qvG6&#10;8s/OFBAKgnrTxcRy8uMqexGD70DsZ/lyx4BJUsMHHQ+9T+aqDyHJ25G1mHBz9KvvEBhYwMejHgjF&#10;VQqOWhC5TkjnPzZ7dKLCsyAwRRSfuv4hhj2wewpfKkf5LfCFeDuPXnrTp45GCuuABwF/rTpmdU8s&#10;ADvk460BbQg/eRkupAGCNxH8qSwe5ZXdsMp5BHGMU3FxJbNjBPZs5q3BIzW+05XPUg9DQQtCdbiK&#10;MkZYbht5FC8v6BTnH/16pTJMmC5Htjp/+urUcjOwO4ryPl9M+vFBV9BibnmLcqR3Xj3zTbq4kSRf&#10;KwUzyCMHNXrllhTyoyOPvBvf0qLdHHy+SB1BFAxqsx5YjceemBn0FJGkvl7WAyB0BOKaMF1YHjvz&#10;1x7Ul1cDBMJJyMADrQIpXLyKQk4DZ4Bxkj0qKa1PQdAoPHAoYvccOD8mAT3q79nfazM52leAOoH9&#10;aCr3MiJ7hZ0eEgxg5dSDnPoK1py8+UXcCTwAM4NS28MUTrjOM5/H3qaVjuZm+9nIC/nzRYSM+3WV&#10;FJLk/MMqe1NSaR9wA4L4GPSrZkVDuYZydwPqajmmV0Eka4IbIx0yKAfQrttUZZcnODzjp3FXlA8z&#10;cOWzgcdqyJLg71LZznpWvbl5CAOM5HXtSBaFgxC3fK8M/IHuae0P2hCJDkqOFx3qdBl9j9Vxjp+d&#10;TybEYyHGcYwP50wT7mFLFJDKF2kqBnPqaS2uVUtuHIBC9gQemDVq7mjViqNyAeD9KylMskgd1O1R&#10;uU/0pAnuPvPtUiMJSTjoOnFUrSLkxw5wfmx3yPerVws1ypCsQQRznirVsoGAeMZwe+e9FhtEqxTk&#10;Dc+DxkdB0q1IyxryFYsCARzj8KoyyOkih9x43EUyV5FjJi+9z37UwuVb25kyYZPb60jH9wsSnhTk&#10;g1BcwNdbZHYZHTrnj6Yq0sZji+fkgdfrSAzZI5o0PmEEE5+XpjtV7Ti8eRH/ABcY9Mf59Kgy9yDD&#10;MRtz8uRgAj9KvxI8QJHBOOnGQO+KLDJpbiKP94FPHTHJqSNBO4cltp6jHHA9qqqltuwnPz457Gra&#10;P5WGkJJPyYPQY6UWGSOkiqQDu3dCeOAM1VlCoh7jHzA9ferUs2xSshAz6dMVnS3TI4iXBXPzEckA&#10;jj1osIWKRGbemOecdPl9cU63fO3cNy8jJ/Sqk5jLBojyq8k85q5HcRNEYyCTgNgdD70rDJmEK/vT&#10;1P5U6MKsXy8kjkD0J61lm6LO0ZUsBnk5GK0IpzJhFJ4+9Q9wGSwIyblPUDIPWq0sUuACTg4H19vw&#10;q7dyRhBsPP3cHp71VEt3Eu3bnHKjOaOURE0csDkQYACZ5PGR3qmk1xLMxjU4fnfn5c981ceVNwdt&#10;3HB7DntzTXjTJ2N8vOPTB7dMUrDuZ10XOJHJDBhgDofWmz3cQj2vnH3gMdc/4VSnkZZDE5z35PGK&#10;iZH2b4yDtOOf8mjlJuSvEpTzOCy88dD9aqm53yBOoONorYtYi8RBwPXHOapx2yeczdgcBccge1Ow&#10;yKNHd/MKbcHg/wD66n2BCVU8/wB49M4qb7RBv8rBLd93TH/1qrG2dJmTO7JyQOaaALYMWfC88de5&#10;9qlSCBZSHJV+4PYVK8qwR7V79D709ZUdRD3PHT+ZNMLHP3UIlDGIDLHHHrUNibmNWSRiT2AyMAVe&#10;vhAcgcDPzd8moLZWcM4G0noSPXsDSBihWe6MzJ8y9vaprhJWw0eRz+VRLHLExWfjYcqT3/8Arirw&#10;uWkjOSAcjHPWiwvUxRcSsQMbsEkEDB9OtJFCTg7iACSQOcmrzj5cc7funFQFN6/Ifu49qYNjjCTD&#10;kkZGSoHTH4VkRs8aPAWIVTzj9a0mCxMxQsDnHH8VSG3WQeccZY4wPSgRniaIEry2zkgDsaqSXsM6&#10;+YmVOflz159K0vsywK0eeTwcnpVCGBWc+cApU5DDofxoDmGQorphyCcfLgdKjkGxRG6MQOFYHPT0&#10;FXE+U7W4Oc56nGaSRRkHAPHXnvQKWxkXckTHdIcFVyOOCe351ipfb5yjKGBAyfp610z2kcjh8bfq&#10;PT1Pak/s62B3Iqtk53Dt+NIVrmNFewmRo0wTkYP3etaqyRrk8E4+UL1/+vWVq1oIJ0l3AYPAx1B7&#10;GpreWRgFddu35Qx4yKZSZDLcgR/Nyd3QdTUUrodpjXODkMe9X5IoCuxBg56k5rO1AGEq8efujOB0&#10;7c0Ce4PMgYbyQwGBgcD0NZsmQxk38qQvJ5xWqjeUNrJv3ryR/nms6SxmkYQAYAbOOv4UCJLdVknD&#10;A8gZXn/PNaDRAowmxkk4x0xVdLSS3USgAkfp2qxMIJIg4bYFJ3daSHdmYYXjfGeePqR9anaZmh8p&#10;FAwOcelVZ7h5RtRuM/oKSKWQrs4KkZLg559OKYrOxUti8ZYZzlj27jrn1p8bvkgnHI5HsaBEy7po&#10;iDlhnPT8eKfLMBgOAGb0/wA9aAinuN1EvJGJX+YDnHt2pqxt9m3hyARnr69KgvwSwMGSMZGe/wCF&#10;MwEiBUZPRgRxj0oGtyWB7lLnZtVxxz2qybaQA5bOeR757UsbWyr50ROCMkd6jFxyQF5LdGPODQaI&#10;/9D+02IzIoSIH5l+XJPHqasyNHKWIyBkHceoOKqidzC3Pzg7c9qZHHIVPmHDNywPfb0FeedKL4mU&#10;OrJ82F5Ze/rmkvLsHaIz8xHHfnNTW1p5GZJR82PlA6YxUF7btGgk2fefHuB3/CgGMtHaWB/NPzBt&#10;3tj3z0q1aufMENwAAw3DHU/nS28BERRCQMgZp2whvnw2D8x7D/8AXigC3MwUqWJ2DjPXp6VLDMwY&#10;yOAoYcE9e/WllKSxq8QwR1ycYBqv/rEFvKQTuIAPXFBbVkaTIkg3ADoeO/I61lTSbVaTadzpzjqc&#10;c9q1IxIsB39hkeuB0quIjLD84x/ex198UEsynMMkKjcTkY+hzTba3lRWaRicE4A5AGeKchjExmfO&#10;0jC7RwF/z1rQtUjlVlGAc5AHpQCKkaqiGVGJHPXkr+FPEqyKsUnyHGSPXPSp7iJIJCwYZ+6CPXrW&#10;bMokiVCQHyTkc89hn6UAWm2Ocglz1POCD7U2a2i83eR8xAyw7UkkjwOu8ZYgZIHqKrCe4uUkjdSr&#10;Icb+oI7UBcul41tvMXGAMEjqRnHNMVY3zIMA4x83cUxIY5LYooORnJPcdSMe1V1iZ5DO5LAHBUE4&#10;JHtQK5oMscUe4gnIyMetNijt502Sq3c8+31qW3idnCAH5jnJxjOOwrUaFY5AjqpG3n6/hQNGVGY3&#10;j+zwjBzu56Y+pqxJJGICjMSWOFx2pwgjCkRqMAZDDsSexqMqrpuZTkHbkHv7UFW1ILV5Q4DgFCvJ&#10;9cdKsRlJG3bRlf4j+dKXjjXYTjHAzz17U4qzoUjyFIJJH+RQSQ+YNzbwxYc57Y7VK7ru2E5BBwPU&#10;9f8AJqpDbNJ+5bPzDGD/AFNa/wBhWOEIhGY88Z6n8qAK7SvGSYwvQDDcA/SqyFHVnjXp0PcHNREN&#10;vZZOQGO3sCcdv8aLdBDBsfGQSy+vNAN9zTiiZlAuBuYZ3gfpirTfZ/lVEwXPftjjmqcKxSttBIcq&#10;B16H1qRUlHyPgsf5HpQNDWyspQjOOQR0B9KsfuNm6TBIYdR361D5LqfLkYfL8pI4Ptn3prwyswDE&#10;gYyGGM4oC5CMPckJ0Xn25PFWUC2uWYc5H0pgjaOL92wYZwSeTmpdu2y+YZ3EDcMk0CciOVImfcv3&#10;m5Ht9cntSxQmScliSADninJDkMSCpUYUE/qKc0rQghDtYDoOh9aBqRaaNTlR6YII7UJ+7P7kY9u3&#10;4VRTEq7cnc/PsPTNTg+SdsZO719R9KBuWtyxM28ZZuewz0A681noGc7uoY8hemO9ayKjKWPULjGc&#10;detUCANrdB0+n/16CW+ogzCpVeFzhT7VXF7GrDp8xxg/0q5LEpwrHADdT0ORWesXmSyTIvAPG7jp&#10;160CLK28judvzqCTVqHmN1G4qMY9/TmqazmIsxG1DwGHH5VoRwhQUBI4HrjOM0DIA6NIA+ST97PQ&#10;+1NuXYNuxgscBccH60qQLHIY1JyQcnpikh3JGGcF2Jyygd+x9qBpmbJI63ClcgAZbOePyplzIr7P&#10;J+UhjyOc1cNsZGDgMwwcjtmq9yVjkEABAHO7tQNvqi5azK6PuwSOMDqfWp0hOd6Fsg5GTxjHeq0W&#10;mAyC53lQMZXue+alieSWbAbg8YoFc0goljEzcN25759KhmgMnHuMjNWWVYG255I7/TrVV5ZEbgDg&#10;4J9P8+tAJeZReJo8xt8qjGG/nxUTRxbG8rooyCPX8qsRlLtChA5Y8nNVUka3BV8YVzj8KAb6FaGJ&#10;H5fOSchuhwa0rSOQYY4yBheOmamjiS6h83HXGADjn1pGZk2ljt+nOaAuSxuI2zNuJ3DJ7cU9XIkz&#10;jILc47fjUrROVDAjON2B3qBZd5KFhnpgcigaZE9rAZfMJ+YZUGpygwdgODgZp5gRwrkjcBg55OKd&#10;Ivlx45Bzj6e/tQBlOjxDfzjqcAVHah5nM7jvxz19yKt718s+YMt0J6c1MUCcD5t44+npQxpspPIs&#10;rbJBv/HoP8KeVhWMEbcnhc8c1G8SxHaowTxjj9ajeHzYhgY+bDAdRQLcgltzJiXcMqSMDp+tSrt2&#10;+U2dzAkn+tIIn8tRnH8WD14oghdlMs2MY4/GhD6iTQyIgUFSO3pj3oRnG2UZC9GUYzj1GaBG5DbS&#10;SitwO2KkLhbV/l6sGVsZ4z2pCitbkFxNiRNoG1sjB9D6VcljTyFlYk5/u9M1VJt5EAU+w7Y/EVJJ&#10;cSD5eqHjA6EGmO5HcLFjzJfmUgDb61UmuY4wPs6ANnnnGAK0Cpnb7L6YycZpVt7eNsFeM45/pSY/&#10;Qz2DzyCZM49PSrNy21FER2noTUrIVbGRnOT6/SozJHI+11J/u/zxRcDEkiuftaKScFtpI4HPf6Vp&#10;RQz2chiUlsA4Pc4qxJIY14Azj5eOg/LtTYZ3lkMbcDB6Z5PtQGpG8jDa8nXIbdn1qN598205C9eu&#10;Pwp00MQdouRkBWJ6ev6VUktUjBePOe2P50dRk/mRyRk7mK7uBxziqlxcIrqImJJByOxx7ioFjMTb&#10;7g4xzjsDUcE6SybQwxvG0jB/Ki5LI5ba4yCMkEY6VYRJSccEAYcHj68Uuoyqi/M235+nPOKjJe4R&#10;kDAFjyaLhbuW0CwE5GVOMMOwqFmgWVmU5X+pqS0LpG0br1G1u/5f4VEsFsUZImDMCGAPTmhWGhZg&#10;mTJhjubAx+Waad0IVHB3HPI4zVjzVWFWkI3LyearyvPdETRHAGOAPQ9PWgEIXHl4AySOfQUkUkRc&#10;AjCjg9e/erMu2aANAQSpO71/Gst7hLWRmkzkjIA6UDL91Atw/wAq4AwcdfpxUbWvlxBI+SBu9eao&#10;xX7SuByCew7jtVqZisJVDyCDuP55oCxWDTEAyjPPLH/P9aimmjtpjCoOCM49CfepZpZI12suMjHq&#10;OtQXEcjAJPhR2Pr360W6Cv3MiO8DDymbGflGOlXg+IynRsjJHcelQNbosxliAOecN2NVmdo5xuU/&#10;N1x0/Ci40TzsJImUBiAQUwaiaWWFFGWLEj7h6/pVn99G3mbSEY8AdARWddajKHBPGBkjHp7imTYZ&#10;d3zRSeWQN2MjJ6nuKtxyRSQbJMAvg8np71WtxbagolkI3Eblwc/iamO0Bs8snpyG/wAaQ7dSRYin&#10;ER5XgHnP41A8skUu6UEgcHFPt3ZlKRE7+Qe3X6+lWdpMBiHLHgEnpntQLUgV/N+SMjuSB3/OkzEI&#10;iNpUoOfp9frT2l8hvmzgc4A9un4daJWacsiMvKgcd6Q0kZVw/ngggHoAcZxjvzVFDMpJchl6gH2q&#10;7BFbxx+TJu5G0Nz1rMuIZYJFO9gMnnqAD/SqCxTS5826ZznbjJz2/lW6q2zWqtuyrZyD/D/9asSO&#10;3nVWkRQQWwew+taPltJDsiQrxuPfj0osBVaDfMvkSE8Y9gK0YyskOzYcj+L6cVSCCD94E4UfN6Aj&#10;rT7eXLl/u9WIPTmlYTQouU5DcHB6jjIqGV1aMJDtORu2/SoZNuDM5G3d09xUVuY2hYqDjOVPQ5oK&#10;SMhIJJZG3DaV/DHbitO3h8mIjA/iBJqQmWNP3wXLdfTBoa4Ty+B937pHXPvQJIzGSSMlP4ScAr6e&#10;9Q3EU0YzGFPQ5PTNXm8y7QqF246Y7/5FUpWMa7AGx3yOf/rYp2JsU2ebCnOCTjGO1RNPI6lZgPlO&#10;SSMnpWzHHH5QiVQSRwQO3r7fWs2OxZJGeRW6ZYH+fbvS8g6meLt5HCKQpB4x6DtTJrotJtLbSOcj&#10;oabcJBBIWfocfXPt3NJZkqDvXPzcNtIGOe3tTBM//9H+0nytkZE2QemSOM+tX40jP/HyQWxtDcc9&#10;sD3NUr2eV3EO4KMjPOck9vyqW1DmTyzg7cEEdOOvXpxXnnXY6IIoiCnjOMYGeBUUkYlAVxz3I/Wn&#10;+Sw2yO3O3gr2qJEcSZRvmPXrjrxkUBbXQzTcGKQc/dwCD3x3xUsTSyHn5NwJbnp9afcwxJeLK6rk&#10;gjng7sdvxqW2UmbyZFABG5d3XI60CbLQLhggP8GGH171YSwt48Sk5Jz8x+8OaNvlPvQfKeD7VE9z&#10;sYJMPlGSMdfoaBXJUEgMjZGw9B0yB1pjXIliCxqQe57E9+tStLHLH5gPGQAeR1BzTB5aYCkfN0zz&#10;xigRQuQpHlIAMc8dgO3FV7ZpBMSvykjd+Aq1OCbvdGMHoRg88dKfLMUVA6knG0FfagCHzPMjJf5j&#10;ngAY5/TpUP2eJXGDkJncOpJp8MkgyrY2lgGboQDyTmpo8pL5ZBUAfKR7cUFJlYGWd9/RQpUAj6cm&#10;lhRo5AzrleASOM59am3spaNe7AE+n0qRldYgF/8A189+aCSMrGi7xnLcAZx1NEVvEF8ltwABYtnu&#10;TR8znyzwQxHTrjHSphJO8ihB0HzbhxmgBFIYMp3HaPl9eOAT9fWpV2yMIt3OBx1/z2qmHEKrMV2n&#10;O0jnp/8ArqeLEkgzhTgk4+tBXNpYtLlf3TDcobGQMZqMBUV2TPTIU+tWZGAdggIAwfvcY+ntVZpY&#10;xIcn7p5GM8HpigRXiYvlHXaf4D19OatsxJ8lASV4J9M+1RwtKimaRicsQCwGBUvnmKQDg7h973x3&#10;oEOVfsjeYh4OBtPUHHNUzPcrMzHoQNoPQ/Wr0skgzGQCQM5/pUUjxoiCTJYr91cfXvQO5QuA6kKS&#10;W7jaOc/lWlZBZV2ynaMYVj6Gqk2HcvET05DfpmrUdn5gHBwoJ+p7UAO8mKIlojgkYDc035JI9xzk&#10;HAYHnNPZF2eXKcBhkAeh/lUDsEQpGwAOSo7kg96AuPDzMv7xsKxOcdePemXE80zJLBkKCFBI5b8K&#10;ZBcNJhJB0HPcE+1WLvMkStGDjIGF6c8ZoAlhhUZQtnJ59c+tWzuiUDaOu0t14qJUVVVwpYYIye5/&#10;wqRFJyh+76HngUD2HqfMiCq2Wzk/T2rMuEcyrIGAAycnocdhV+OaFGw4wcZXd1/yaiM8LyeXjp/F&#10;jjJ/OgEVYnZJvkX7wGQTj8afI5fdLtG4HHHcCm7maQnnaOARwalVViJJwQTzyc+tAizbXCupGCM8&#10;Nu7EU2V0dSI9vHbg/Q1XKxrl/wCFnHBPT3PrUqhQcRsP7oJ+tA7CP55OG6DGOOCO/FVZpDGQEAxy&#10;CScZHtWlOvl4K5bcvbnk/wAqoxYuB5VyuGzkAnpzQIrzOEQKcHvk+pPTFXLCSUsxY7t3QmlubWNM&#10;Ipwccn0pyKLZyFz8hHTGT+FAWL7q0sQydoPUd6rRxMrbs4OcqD6UxpQ3zHduJ+9njH0+tWVYogDj&#10;ccEZ54x70FJdBtvHNu3SYUc5I71RdQ8yCMg8kHoT9frUtxdyQOsMQYg4Bb+dOd4o+FG0+vXNAmgi&#10;huQ5O9iMDCnHaoooZ4G2nCsx+Ud/yq+vlhgyjDDHPck9cCkifzZyzLlc8Eenc+tBXKPQOyeVLnOc&#10;7vxomTykCncctyBV0hW9NuO3JzUcw3SheSNvA7UCsY8kjKC0YxjPB9BUKj7VIZcYxwwNXg+HEch6&#10;5LAc4zU9wkKRDZ1PB/L+tILGGHYSCGbcMnaMcVde33zhl5Ct3PbHSs1ZjLlCQTnGQOeK07cpH8ry&#10;ZXPyqe30NMVi2UcoDFlAoPT0qkjL5gQ5yx5YcYFX3KpGqqSVBPXuccCqkcTyMznHXI45A9KCuUnX&#10;bGSGJIz8vHX3qC4uGVBHGSXduc1LdlYol289vXA/Cst3lLCboOxHPPvQMvWj7uGHJ+X1FWpUYuo9&#10;ODjpUMZkDeYwO5j/AAj86t7pycLt64b2FK4WM+SJFlYyDJ7f7QPNWGhYR7gNrgZA6cnpVkRiPKSH&#10;A6568GqsoeEcnI6jAzmgLdzNvBIuWyGdQOAenc1HaysCSzjYw5RuKvFIZkLDnJ56j8KgRYWZvMHz&#10;AZAAx9M0Ah7sIR5kYyrYGBUMBklLLwVBznrgdMcVal8vy0+X5BjJ9u9UUxCWMBIyensetJsqxVmL&#10;LuAUAA/MAMcevFXDbiO2Erk7RzyealS2jumGXxjJI9fqKW6t99rtDnk8D1x64ouJIfaTxW8HbrwP&#10;4j+NPcboTIqtg/n/APrrLS1Y3KxZVsDnNXpZGhQKpIGTgHj5qARVE8KIZUB34wd3HWq9u10YwWOV&#10;LHtz/wDWp0kUjxnC4O/JB5yKbaXHkt9nGRnkZ/8ArUlcZZBW22jPIHpnPtUMVwXYxpgK3Oe/Hpir&#10;kgVU2sSAetVU2FzjkYABHeqAbPvRyrEkMeAeuKo+dyYyW5Gc5BOR2q/JEbjLOynpjtz9azpbcM+0&#10;jawO47ckUCYkredC8YA4OexOPx5rKSzFswmQgFiCfw7ircjmMsqDBc7cevPb8KntbQyxNz8ueSfX&#10;09qloYslvDIPOY5OMDd9arWwEJYrzuJyOhx7da0Jlit0VGGdwxkduKZJHGYFlXOe4749qLhYoGZY&#10;5ZEwxAYcKfp0q+pjRTGU2nPDnrg1Ttbdlm3qpKnO5ie/atRY1BCH5jzwen4mmMyZY5Q29EDL6Z6D&#10;uRU9yrJDtgU5Azwe5q4Gi3eWwCA8A57n+lVLgOkTAHC5IBHf6nNILFMSy26K6DII5x2zVOYx3u2T&#10;5umRnAHPrVu2lRx5S55GAfX1q0kaEgOPkXnAFP0Ec9b21wg2Pnar5DY4NasU5uE8pxnbxnHXFWIz&#10;JKpiK4Xtz75p0ZgQllODtA29OPrQ2O5U1JjE0bImecsB2FR+YJSMEgMwwByBSagC05Q5PTBzjH68&#10;0qR5tucZ65HTNDYCz2ylBJg7kB4HeoY4d8W4AEqMEn73PpUdzPLGwHA4APbPofzpFAjjMrNzkDHT&#10;8uaVgIHaZ3EO9cHIA79BVdbQhGD8nOMHvk1M7lLjlQSOjdwDQ7gOfLPVRkMCaYmZEVukWVfbwcgc&#10;D/P0p7OfMAhLDPI7D6VakQSN++Vdw74Oc+tNktVMYdiD/dA60JhYyvtMkh24AZW5I/StCO4cxKzD&#10;BLEgGqzQLgsuCMZOODn+uKjnnVIfJHI6D6j3psZqg78YPY7ifeoWJjf93xwfU5/lVO2LeS6zn5se&#10;vX04oe4fYONjAcY/LNMnyLEi+UpmfaeRjPb8KhuLqC5CbQACeQRTpmFxESuQcdT/AErnZL0xNtmX&#10;IHTHQ44pXHc11H2fg/Nvx0zjOOPrUz3MZJYpgBccHqeBmsv7YZVKxYXDEDvgYoV5kiMjZKNwxPqe&#10;n60xjxcfuzuTjuPf/wDVUqLEyCRcEgdO361kJPIsbRbRjGefakFwZZNzbgpwAenWkJFw/PH5kjcE&#10;HCkcYpkYZl3E4BwcDv7Ukl1HDCA7YXgY9ff8age5/dEIflyME9etMZDd+bcy/ZyWxjIIH6cVAAnl&#10;eSp5B68dunNWtu8FuoDDAI4yakMKyQMrHGB2oApjFtvQEZ5wDUEzeZJuXvkE+o6YzUUUctw+xjkA&#10;5LdO/FXiyFisxwBwo9PrSaEVkZ1LR7SQFzuXoAaJJgVPmfLnsec+9W9qNuigIIxntz7ZqpdKcqqB&#10;VPQhu+e2KYrGNcyRzMFUjrx3FXo4ZHgHmr83932PeqcsENuqk/MM8dsH+fFbFjAJFEkTDbgnBP8A&#10;n9KCeU//0v7TFb7QROq++D1PHP8AhV2CzcEgjaPvbx9OlWrVfKBcoQwyAP0/CkD3EeWfL8lR7A15&#10;51Wdie4MgjSKOTGcA8ckegpm5YlJkBA7j39aZOqzzgM23aQ/y9vam2sx3dNwcAncOnoKBXHzSBmB&#10;X+LBAPbnHSobiOaOSOSAkDcCcnufarVx+8bzI1+XIX07Y6VYGFVUYjO4LigRPJKkaFApbByR7npW&#10;dDMZMxyZ3BjjOMY+lWgUjmMchwVHzf4VHcWSpOrRsRGeePX3oAknhZYQEPyHBz6E1DaBZl8xD8qn&#10;HPeoL+K5Z/3JKlR8u7kDGOn1qzCsSWxkPJByyg9Me1A0hHlVpQe7AlT7DpQdskSxAjKjHP8AKhJP&#10;NfK9cZUkcfTFSW2wKWmADBiM9P1oEZ8iB28piMDBK9uORWhJLccmNc4HAzjNJG0Uqkpg4PTGDmny&#10;BJlCxuQ2cHH1/rQBCuLiPLHBPByMGtB0WBFERyM7eeBj/Jqnk+aMLudefXj8OtERlMzqwGCOuehA&#10;oGK7SIAqqh7b+4xikmt2CJ8zYLD5VPb1pNqhfNY8EHg9qdsnlTayqCD8r/XkUBYoXUQkO4MGJzge&#10;ntil08koiEDhjlT0+o/CrNtHB9o2yDD7fvDjge3SiOMxpwuGBOD6DtgZoA0JA8f+swTjI57/ANaV&#10;GUQBywLKSvTORVK4i81huOAxBUdgR34q40cbW7FiCFGCF4J560AkVJLgvAFXgZ2qQOtWlnU2+IwN&#10;xITlR+NUPJVk2xjADZQ/3adFLJDMxbAJOR+HrQA6WDzF8xTySBx2P+FOi2o6iYHOCAOuAKVP3Mhk&#10;Y/eHHpz271HcTqlvlDyDgknn6Y9RQFi2vlKfNRM569+vSrBJUjLfeGSOen9KwbOWeZQ5O3ZwrdN2&#10;e+DWuriRVeUgn7p/xoBoplczFgSCB8oHIzVK4aVULBQWPTv3qzfyFZQoBIK4wh5B9az0lMknlrkv&#10;0yw9+f0oAv2asIC27aynk+4x0rUSV3hA43D0z374FU4mWKLa6ghsjd9alWVoTvYgKflIX2HU0FKJ&#10;rRARriXLPzzmo1dJSEUncM8D0Hb61nwymUNvOVOApNNJaHmMNyefr70ASXCLJGxi/wBZ/CCeOenr&#10;UFq5iiZZeXB5IHGenB71KZFQFJB1wMmqtzE+4iLB3Kcf4elAc3UtSYSQRAsc8njv605r2GP/AEVt&#10;uQnb25/Os5GlRdwbc2eQfpip/shTEygE7vvDpQSSJNG8bO2c5wB/jVdZVJaOY8E8eozx1qWMRm58&#10;tjjJBQdPXtVi6sgMOPuqO+OaCrEzSAwL5a44LEZ7CqsiRSn7TC2CvIx7Hnmo1SZZA3Lchdnb6jFN&#10;jtpQDGeAWJI7dev40Em4HFxGyz4zgkZ5BpkfzsZFGGO0H1NR2oWTaznouAPccdOhq5PCxZXjIUsw&#10;J56gGgtEAiDjfwCc5Qf59agffAu0ZO0hlA71pMojiZsEH1Pqay5Ul4u17OBjP60ElpngeEKQdwGd&#10;p9/8KascEuYwR2PH9afInmHemAVHXvmpLSJ2QhwAxbp7DpQUgaGREPQ56D6VWcC3wc4JPUcg5NaT&#10;q2N7EhR+AA71hXUrmdSgDL1x7n8+KQX6l2aSZArIvIPPoRTxLdNLuYjAzhQecVFbSbEG4hiScluw&#10;Hc1ZiRQ4kGSc8c9RTsJsRZo3Jlcbcdu/pVfKktCPujBJFS3ux3CADGe3c1HG8UnGCCBuI/lQNbGV&#10;5QWUpE2QXyTjkCtSSKJUIAX5RlQT0/lVWaJi++IKBnOc4zn1qltmV1Xd1OXx29qSBrU3kmFwrIQR&#10;3BHrio1KLJsLdRgg9c1SBiRgY88H5iT6/wA6up5TTbj90HAP1/z1pgPlMTEhhjgA8/pURtoVVffL&#10;AL1q8IQqk5DcZx3NV7bAYiUHeCQmD6nvQUmVI5JFcK3G18A/41dH7xScc5OCOOlNeModxUYHUdge&#10;1SeehGQQO/0oEmyZ2EgLZJ2evOaybxiB8m4r09T16VZzKzFflK4BptxbCRGePOTycHpQBGpx6AnH&#10;JprNGieZJtH9TUyiXKNkbNozuGeabPBFCpGMhm3Bc8f/AFqlX6lEiGMR7nHb7p6isiRwsgZslSeR&#10;3x+FaFsUYq8g5OQ6dep45rMmt2+1Ort8hIIBPP5UwQ8qJEM7ALz8ueOvTNWYLXywRJggjPXhcfnV&#10;e3i2OFBLJ1fd0/D6VM/mJuTja/PuDzUabMBkxSGBXtm3OTg44OarRytd/LKSox0bgj1+tQwW+P3r&#10;/N15Jz9KaX8ohXXbngEDk5/OnYDTll8nZEuGGOWJ/SqsZWRgzIVwDz2J/wAioNjTKUY5BUDng5+n&#10;pUzykRiFj8wH3hxzTC4PKrqI1IGOOODx3OaZAbmSJ1ZFCj5lI4zxVCKUpM0MpG0Lnn3/AFq9DMZH&#10;aNDlu/pgcU7hcn+z7sSQsQQOcdM9xUJNxGchBgkncT1X2qxumtlJUbiewPAqCLfPEXXcueuOenFJ&#10;gNkS2aQHZnC4BXpn3qrFA8cRzkdSF7E/Sr6wtHNhiMM3Ib0x6U9wY3DfwNkg+maGugGPNcyzCOMo&#10;ucbSRx/Olh/dSFJslcjHp0q3dxo6LJGfmxhcnoarNbXSwrBMRyeXHOMUmFiWaf7PGwhAIH3s+/p1&#10;qOHMsfOBjq2f0qkY2RjHPnYTz25/+uas2gUAqPmOCQV/+vQmMluIIkhKOBu3ZUHnr6VS24xGRwB1&#10;wTyasX5ea3VIR90jJPt06DpTbISRENIOfT/A07CIBY/Zjle43ADv7AUAyIzRscj72G9+1aWDIhkd&#10;fnXHTPIzVOeCLzPObOSTmoALaKdQZZMMFHC9wP8AGs+9mZ5POjICEYx0q9LOIYiVUt1CnP6+9Uld&#10;Jf3oIwp+76+tUhk6iORGZQSAuSff2pkBXaI0H3uTu7D1qq8kixb4z1b5lHYdqS3k2lmbg9ySOT3o&#10;SRLZYuIlkgKOoJI+9xgemBVB4G81RJt28YwMjP1qcPJJkhjg4OSO9RurqM8BTyBz3/ziqE2QTQKz&#10;uZGZcrt3ew9KqxsnlccyfcDMM59Kmu7jFvvl4A4P9KxlmE+d3IBxx1Ixzn2oE20aEc2ZRHIuGOfp&#10;7Htip5RJG4EmGHXjrVFbmN32r1HQj0FWOWUsDtyNuPr2p2C5WBSWTzY25IwVA/n71WMSOfJlUNg5&#10;3eh65q5GI0YjGGwOe1RXG4J5cePmb5uenHXvQF7lCSZVlHln7/Q9jgVWik3uZJTgKwGBwcelS3TR&#10;q6IqBsdT3zWdPHL5m2PO3Od3p/MGkF1sdBMIzblUGB168e1c7LD5igfxg5IHrWihKxqocfMOvYkc&#10;1nXx8oG4h5bOCf8AGmJsEggjjabJBJ+mM1aLo8GHBAPrx0qGxuPtKA7lJzjpg1rXCNJCVfHAJG4c&#10;n1oE5dCBI7WZCGBBII3e1cpfxPHLuyrKvTHqOelbNu0iSxqxwOhA9KrahCGAlY8g4OOMgnvQCfcp&#10;29xFPIVdSOM4PJ5647Vd3rEm0LklcHHJArFiaRZWlYbdpK+/vjFbckm2JTIQGI4YfeH1/wD1UFKR&#10;XWZHYqxbb8vzDsfT3rQkgWNHeMMCFyPX86zZ4mtcMp3DbyMf41Kb7yztzlgOd3cegpXKUu4RRurM&#10;GHIPCnuT3/8ArVBP5QuNrt8wG3B7n3NPkvmEoyOuWzntWZfygzEoCTweRg49j6+lMo0LVVkVgcbV&#10;GDmmS2qtsZgy4YfMOQMfT+dQ2IfBSXGc7gPUdqvwNI42j5dp/wAigCjPbpP5gjYNgcAevpTFRYYR&#10;1yOCRnj8hV3HlM0y4y3HOeT6U61czO+9FCn1GCMikhM//9P+2OW4ERKDcSAePyqG4lkaRY4vlDLk&#10;n1PeoUHnOHJOPXjPB6d+1MvreRwrQ8FRnIOWA5rzzsT8iWJhgvnHGGDc/dFT2yKYkm3c7vun8Oay&#10;Y7SffuyGMhOTnG0+taLwSEq7/wABACg9Qf8A69BmbCSQuWVRkZw2D7UJFbSg+TkA9D7+uKpWSMxI&#10;B27j25IrQjhKSYkJBGWHH6fWgDKuEm8xJQwPzgF/b/Iqyb2KQbWO4jB+vNKzvIrIBtz19/f61lxQ&#10;GGUzuMgMRnHPPr9KANO5dpYemzHAI5yM0qeWLcKp+c5BGPx/OqrzNDnbnaDwMev+FVFadrnA24Xq&#10;T379KBmnEJX5HylTnHXOO9WpiqhVI3EsAAB6nqaqxMl1EREQNwywI5HtVm34Kyuu7jjP8/pQIryQ&#10;rGxfOwbvzOOPyqzFbbHDIpIPJ9OBmluIVAYcAHoffvT4XkjwVJYZwcccfWgB1mm5/N5A3fNnGcfS&#10;pJdqyPBwSASB0BwetRy3BE25AACvP4HtUBDDlj/Bn35OaBiiKSUh4goyuQfqfT14qW6a2VAqsxzz&#10;jpggGo2jaOQvtwMEr+I5quxkjO6bPB2g9e1ADw5kOPutjkkcjFV7MzzDy5ucZ2kdeM/zqRr6FZDK&#10;qBiCV/E1FZTQSAypjB6AdOOKALrDywqNnP8Aezk8e1Id0h3PnaBkDON3pnmkyGgDL1GSeP5VDFG0&#10;jeaDnhlxnI9c/hQA2Gdmcw7h8uckDnn2qwiPvEaLwrc9sg02KGRJ4nbBXdz74q890jkhCRwSKAMu&#10;6OwGFTgBgoHcf/XpZLWMcJwBy3XBz/X0ptxKJvnUbmOOD27Z9+KsNOwiKE5UYJAHOewNAEMG7zCs&#10;2WUsBuA4A/z1rWltV8tAf4mLAn29MVlxyNGo35wThvb34qd7iZpV8nBUKBn0wOg/n9aCmMljiaIT&#10;yEFt/HsM1Ba2atem4V2PBDDgA+h9sVaiiWVQCc9crjuT3NS/IjMoOF6ZH+faglCQ27uXLnn7oC9M&#10;etaLQpGm0DLMPmPQ8e1Z8Muzp/exg9sf/WouCbpxjOducjoaCuYnRY42KjGcdTwP69KsxtEeNmNp&#10;wSe/v9Ky7a2lnwXY9eM98HpWtCQWZNuVHynPpjtQPUzbp9kixQKDuODk9j3qUwqHBbpjkdR+NOuY&#10;41cAL0/DioDcCPeuNgzkL/n3oJe5LNbIZS8YAwvTHbpVNGlgI3fj9K0IZDnMq7Sy9+2KiuYkZd6g&#10;Pj5twPHHagbM37MGmM8JOGGBntirxllmIR/lJIxjrx3pI4mRDIM/M2a0YSysJSF6fMoHagkrwxyK&#10;SxGcHhsenpzUrzhkZF4bjp71IbhmDEngjI2dse3vWFO8k0vnqD/dGPX6UDT0NFDEDsTC5OQPy+la&#10;SN5khznIAK59qwRGLYksDkqCM84z71Zgmedd0TAHuuPTvmgdjRnnj/i7Ha241RVtysM45yAO461A&#10;AjF3l+YdduOo4q7FCu3zQMnOVXuPT8KBNBdYtoNyry4DH1p+n3DOu1gc56+gqvtaaRYbgkhQWHse&#10;n5UoiuIQRxgdwByKBHRO6vlSVZcZx9KypreGWQtjIA+UelZMc8kMhB3E+gHQVbWRlDKCc9x0xQNs&#10;ZbIvmNGyt87HkitNHkRNsmMjgY9h3qpG0bQoXPO7BOeR1qnJI4lCSkFiMqVbB9qAL8hWIZbOWJ+Y&#10;dMnpzVDL4MiKygEqf9qrNsk7TMLglgDx0yMdOKllURgrgneeg6nNJjvqVCZJAgHC85HfNVlhjEhm&#10;OccAjnII/wAa1rZfLXeOQpwQ3+fSoFhIkaSQfKWyBn+dMGyGOH92yy9M5+gqzacMY4xlSB846Z6D&#10;NWAwYiGHGCMevH+NSRiO2Qqp5HTP+e1JA2Ejsq/MpU9Mj+dQho4AF6853t1qV26I3196pzEhQ8o3&#10;dlHcUxtluViwIkYHPJxjmsqdzKBGinoeR1IFV5pR5wVQVX+90/z+dELlSDuBBxnj8sGgJSLUVwUj&#10;ycj2Pp7VprPH5RUDk9FXnI96pzpG8XmBsHbgbeenc0ltE+9Xc4PGA3cf4GkJspTT/vTk444TqQfr&#10;xWkXjjdHJ529D0wf51WuoYTlgpz1456HpTdzs46jvyO3+NJIakRrOjTBFz97hvc9KzrieU3AEpGM&#10;5yfUdOa050jEZcYTocAd6zDEx+Y/dH8ROM807DuXY5WkLEYJ44BxjFWHkQA7SRkZORkjNQPHCfmV&#10;uTjePf8ACoGaUfugwAIHzZOcZ4zSaGmKr+aTkdOeBgGpUkDg7iOBwPpTd9uoypAYDnPJ/wA+lUtQ&#10;jin2hRt/hODgY/ChCuWWljR98ec5wVznAp8pj2uMKCR93qSfasU2rKBLuJTGN3c9xWnG0WTGwLEA&#10;Hb357igdzNWx84tdbsjdjB7H/wCvWjaR+TkPxk/dz605zHF8jgKDgde/bmoYomSXIJ245zS1Boe0&#10;jvetApA28nt1q0rlFaVlwncDjJ9qCh8ppIlBOeT0PSqMV9LJFi4ADbtpxxwfXpTaC/USS9Yn+HGc&#10;BRyfxpzs2xGyeDggn8RVnybcqWcghiNrJ39MVmOkgZpcgnkAOfelbTQGy1KIP4h0boD6e9WhJGVK&#10;E5GT/wDqrPkLKySsMgLhhkZ9euKpvqqGQW0i8tnZkY6e9MLmnNmZG2AZA/i9u/1rPjcJgsGDZ+bb&#10;wOe4p7XDeW2ME5xTHlYxjco+7gjv7GmwTLCucgqTjsDTpULxEcgqcenA/wA8VlPNJGVXqePwzW8s&#10;MjRlshvlz69OaBMqPMAVyCAMjgckds1WlVwBvAbPIH1polkeUhgF4z6nIqXymlQyg5IHy44//VSu&#10;FxZBFJGoZSOx9jWWtoMMASoDdRzitBHWdiuAAByc9x1qtLIsL43Y3E5B6cUWC+ght0jkKMPkxkkc&#10;5pZ4LcAyjBGc4HtUxZwuzj1Pb8KpudxZZP4jkYHH0xTsTzWIogojNxEQVB5JPTHaoZ5t8QYLjtx7&#10;1JHFFBmBOQ3X2pLjbEmdoPO0jOf0oFbQyZUe5k2Enpg5OPpmlW2trYvIBuXb0PY1At00hJlRlwSA&#10;R0I7GrgG79wWJyN35U7BcoJvkw6DH48nPv8Azp04lM6RqNoP3j6//Xq+0GzPllRxxj9DVW4uQ8SM&#10;AA2cEd8+tAFGSWSKORZsDqA26qjCcoG3Dls5FQNDNPcmRtpQ8OvoRVqdIzCSnG0ZUDrx2oEEM20+&#10;cwGe4x7CnyyNIxlKcDP4fUVQ+0NFB+9I3ZyAOoH+Na0MgZBMxPJyc+nrn6UAVSImjDSHKnggD2/S&#10;gRo0W2QA9R17f/Wp8rxJmRvmUNnOe3vVO6vTGgIQkFsc+mcdqBFVfJhk3J/eyFx8v0/GtMsT+9kx&#10;tUk46cH+dU4ZI5SR3U7duOc/nzUjCE4jl4BGCDnrQMrSQh3DgggKRx6VXvYTtVRk7hgY7VYYrHiI&#10;4Yc5bpjB4zUsiyOgXKk9j+PIoAwEhUMyynJznjp71cGLiTeFKkDODnBA/lS3tuiKSxw27BK9f0os&#10;18lDglhkkE98+1AF1o1ZgVQcAnBNZk0HmxNuA3DI/H8a1WkMjAt/dxgYxxWFJMwkdlbKkEBT1BoH&#10;cpNc+Uo3AbhwMjtUyE3EfnuecduO3vVC6Vjsyud3XH86rrcrG4t3BBPA/wDr0vUtPU0Y5YwAEIzw&#10;DnIAI7U77RK8uA3plh3z/SnRwi5tcoACDgY6kii2inwdyDcTsbuMdjQWaMMahW8w4wQefU81Wu7p&#10;huaA4BwM9s029P2aHYoJOOeffg4rJFyxlMbrgA7sDOMUxPyP/9T+1WUzrF8+eTg9OO2afEZ5W+TG&#10;dv5EdaWQstwwB3YIyT7+tS+S6uSnQgknOCPrXnnVewsslog+zoeSCN3Tn/64qJBcfaTAc7RjYe2D&#10;nj61NGnm7Bx7jnNXGt33goSqx8NjBJ/+vQSWEVoW+4FwB9cnrz709SzyRo7feO0c/wBafIiy/vQW&#10;BU8DuadDbqZxKNuFOAPQnnr9aAI5P3jEEHaMhT0x7H3qs4hhhHyFSGJz0yAKuRmPDsuHOScAAc/y&#10;qi80bxeUwDEnlc9DQOxTlkQt50hBGNgx/Oqx8vzQepIwQOoxUbOG3mHJKuoY44Xnr6cVpRwQsftT&#10;dUbLdjg//q4oAsW37wLJuUZJGBjAHp2qyZvKHlgdOM9zTIoolzKgOMBwP5ZohdizE5555+mf5UDW&#10;1hzhyRwdxPIPp7UR3TQqWIB/hwR6f0qEO0sm+TO1D8rAc8jvUjRHyyWwVUfjjOR+dAnsTjZLmZgB&#10;g/Lt+lUZLhlIWTHQgZ5x9amWVVjBjbBByB19qpttbjoxXJJHQd6B3NFpkZNnBwAucjHvVWd4d21c&#10;khcKV9vWqnkBkZlf5N2MHjilQKRwcKAQPXjrQIzVgkMZM33ieG5AbpzVyC0ZvnjbbtBByeAP8aes&#10;DCMmY7weg9BSRzAxtGSFGWVc/wAzQIsxpvIjjLeWDlie59qtfZ5mj3WxGW+YkZ+hqo85jRVXCsmM&#10;D39asRzsLTKLzg5GepPp9aBk8TRQwBTlmHy7hxk1XWYOCzAZB/DGKrbyVDKck43cHv1AHvQWFs7E&#10;cjaikE8j8P60Dt2HxQwDJjIZid4Y+/pj60SW8hYu+dqnJX1J4pbWPLLlcDcWX2B/SrF6SFLIeoH8&#10;utBSj1ZHh2DEttBHAJ7jiiwhEvCt1bnt+VRt9pyoYDy8fMccjipLOWIooYockspHGcDNAGgyCBm3&#10;ngkkj8aqo3zPHI2D/DxjFOe6zLhfmUYI+h/nioIIzJcZIbA4XB79cmgk14oQV8tW5zkBunWp1tgV&#10;LEjCgrgD9aqxJI2cjGCQc8c564qbzH4KjJPDemKBFOCP7LvEfK7twJ6HjtxUhcO26EgH0H6UNLEY&#10;227nHfHHPoKpQ7SQAGAHZjz70FJk8iu7LMwOe4H0qg6vPcq8n3c5GPbrmrJmm37ACAW5x6//AFqs&#10;NsbEnHBLfU+nFAN3HywKsXnSkF3Hy/TuB6VJCcqyqCvBPTg/nUOTOPKc4IGQO2P6Vfhj2qkTEEgY&#10;OefloE0UwSY/mYrtOGx/T60ybavlvE/JXHzdh7/4VPMjOTtVsA8YPSsoL5r75PXaB14PFAmXbcqr&#10;ERZxkk4PfvUkSLGwMg+UN3PPPeoljjjIEuMrlyMmplliIAU7gxx6AfSgAdwSVcDHcd8YqpCsDuY4&#10;xsOeQefypszTQsZQpK/xg+g9KgikWSX7QW2ruxj60Dua5bMZDjBLAflVZdxnU/NgZBH1oml8wIsJ&#10;4YZJA4OKuIhZ/wB5hgeFoGyRWiXcYhnjoOv4+tVSkkq+xOSTwPetF7RNpwTwM4qN1ZYygOA2AMUC&#10;RWGwyfOOcDkd6Z5bxzu0xBVhgcdactvOGLKSRjI55P1pbhZFiKYIbAPOBigbbRaYCMpGvYksQMjp&#10;wKxpJFZt6jJzgP0xmrsTeQrbhk7SQCepFQmzkdsjOwDkd80CJi6jKYIZdo3N/jVqJ/OuWAP3QATj&#10;GcDOKz57aYLsznIyDnkCoEkaHcEVgHJ6nG40AnY2GkVchxjPIBoYAliRggHHfmoFCphnbqgz+FPW&#10;Rkk2uCy559hQJiwRkLuYgODwxA/UVBPKwXLcnvjv71MjAhgMBmYNg9DTXSOUAS7QehA7CgomXLQb&#10;WYMegbPT69aik2SExZXnt71aLwQ2zcbiOB9e1Zcs6pmR8AkDJ9KSC5Lc2ySRg7QcDjPXNZ9xGyxk&#10;WoX5hjHTnr+layM8kRZcZ6/h/wDXquRmQnkEgDApit0Gx5WHbn5uME9/Wq9t504354Xru4JwTyPb&#10;FSgEysFGR69s1JGnlAsvJyc4/kKAuV3kQJiMjlvl9aWGFBKJwx29P0oukhuQskvy7en0NPXaV8pF&#10;4ADEnOV+lAIWOKY8uctnncOOO2KGtUlJVODgHAHQ1eMimMB8E4HPse9UD5dvyxJ3c8nvSAZcKkCq&#10;XJxnsOCRniqNzO5UAowUYKtjt6cetX7uDzceXn5l+TPPX3qvIGS2VR8/8BPOcAUNFpnOyvKs5uLU&#10;HYw4LevpVsq8iqzgHABc+pFWI7WV1CxhQEbAXsQKu20LviGf5f8AdGOO4pkJlaKWOVRt6859v6VH&#10;Iqw/O+Pr396vssVpCWToB3xnGf51nSzO0JZADxzn3pIqTsSuN8QL46g9evvnNXn4jypA35/H6Vkr&#10;EoKoc7D8uB6dvwrbjj35BG0dA3b680LsMoRTeUSqncrjk/jjOKq3VvliZBjgnGK0WicEK3zBe4GB&#10;+FIP3pJO4hVxn1Htx/kUMlMpo8zQiFlCFcbQKlkjBbaygdAc/wA81ZjyJQxJ24weOOaryq6HAdvm&#10;OfpQK4h09fJ2BjjHTPNZMunxvKshOXQ4yOevpXSs8UMe5uvTk9/Ssi4IBbY2TnovHIqXctKxS2RR&#10;7mCk89T3x3qFleSFpSpPzY/I1NH5juynGOCPp9amuSkZEaHAYAsc8fjiqJKjQSHBT5lOHYA4q/Aj&#10;oVLZCkZGPX3pvneWFABxnnA7d+tacO1V2oc55yw6exoFcoNasJlmHJPJPHINQzXDKrsuVA65I5Ge&#10;c/8A6qvvIlsRluCR09c1SulUzGT+91z6UwcjAtpo5GeT51JzkHjI9atxol0p+YMUHccfhTZYZi5j&#10;bBAPyMOByM8f4U6BZA3lKAvOC3T+dAiOKVUm8u64BGFPar0bJNGBFgkAsrfQdKgm8qU/vGyU6DAw&#10;KZFJFGSkYwp/A8+9ACDEbKWUcn5vx9KrMpkk8voMg7+mQKdLlwJXYcE5Pt6VA8zRgE/dzgH0oGlo&#10;QXsCsMAMQTjI9fem28E3mAxnKkhSD1H50+V/NlWEbuQDkdMir6Rx53LjpjGeTQKxA8TRgs2MA4GB&#10;17c1zV/HKOYWAAwTnjj0roZfODiMjAPHH+NZN/DLNmSNhjGCQPWgDJt3k3OFGec5HHSlVzJJtlG3&#10;PIPoKs2qtbkGU9/myPw+lX5hbiU7gOmCD3NAzEms4gjSRtnfjGc9fepbn5IE2PyMbgefxpZ7qRpV&#10;ESg84P19KTyTcboyoGev0P8AhQCI7hnCFSuchW2+gFNna2liVBglTkjpj/GtPyy37pSOBgcdh71m&#10;zxRRMP4WY4IzwQe9AjOUM02/OwHt/eHtV+V4CuTySQpVupPrTbmzLIApztJ6Hse/1qK3tZHj/eE4&#10;R+uAeaCivczIr4wwIXkjuKcLvyjtl5XqeMcVpS2kkg3soPJycfNx/j9KqXNoyQBWO04/i9TzQSjn&#10;L+adwWUck5U/T/61Ptb/AHShW4woyo7g1spapIpc4OzOR1znv+NZTJHEDOqHcnKjvjNAWL1wGV1M&#10;Z+8PmU8flTxHDJGWc89wO4PekjRbgq0RbcAHI+o9KrzmRFwTt5HHTv3oY0VpY2XdgBgB8rd6rLbQ&#10;XM2GUDjn1FbCweYvmkqVz8w757f/AK6juUk3mWBSq56jufc0FGfcA2sJJwoJC5GPzrSt5Nm1pOeM&#10;dfUVC1rHIrCYKCCcEdOailSRNgGAcH8RikaFy8VZw7kBsDt3/L0rCaECNfLySeD3zjHNbYDm3KuS&#10;HJI5HasZZ4jJsO75SRsGOg7igD//1f7YTFE8nmMw2kEHnnP1pIioJaQKcLgKPUcE1N5as2HIYkdf&#10;w61SeUxXAtZAGBJUk8dR1rzzqehJu8phMh3MeGU571sK5eDzHXA6jHU1gR3Eccnl85BwRjoO3vV2&#10;a4kih2op56MD1BoJL2WLtyvykZyec+lPgcvPtBAHUkdM1hp5jzG6m+6zYXk849atebOqxypxl+Vx&#10;j5R1FAGg0DE+XE335MhiRnHpWXIWjk3lRjdubr1Oav3cE0YVkwMYbcOTjI/+vSohnxu+7zkk84oG&#10;UoJIZDugUbW5JPf3q5DGpkPldCdpXnJI5/8A1VAkRty3lncpOCCOcE8/nWsXBKGPJ4w4HXr60AOj&#10;lUBdq7mzjd0/Sm5/0gkLj5T9KX/VMkrZAXLbR6Y71NbMtw5aLoOv4j/69AFVpI0YLkfNhiRzjNPn&#10;iBTb16MMHrnoOtPuLRQFCcOcFjjPSmwQMExFuO3PzN0zz0oHvqUnihiHlr0B79iKVI18wK5/i5zz&#10;x06flVgwsEbeAX3ZyvOM/hTYoBnL539s9/egkWY+Tt4AUZJ98e9Z9xc28Sbnxyfl961J0fZ5bDIP&#10;zAd8nGeazFtVdQsmNi8bT659fr3oAiSSM/MM4I/Qn0p1rZrKPMdiQGIA7U/5Y8sMMc8px60+2cqy&#10;xRHC7vmPbmgY+KMKN9wMtkAHocVIfusjZTau48Y5P/1qtXcJVQIW3kgjac8imBGEZRue2CfT3oGk&#10;Z6OGYhMsMA5x6fSnRWySyGTaTvxucgDoaQA2svbqBknjaaurKQPnGDngL0Oe/tQJdiN4woCr8hXJ&#10;x+oqDeHl2ldx+7yOCT1/IGgwyyTblJxj5jnj3qQWLwgTK4YA8ZPWg1e46dtzEAlQvTIpq2+yDzE2&#10;n2x69qsrCxfk7iVwS3t/OmyM8CgKMnIIj/8ArUEtlaIyG3IUbM47c5p9nI8ahlzlXzt7cCrEcZYe&#10;euduSdvp70yGNjGdnYlRnr1oJvcVpDLtAP3sbsDqM/XtU26NGIzwew9PbrUEtuI2wu4YOflHGani&#10;iCKd/fPzY6UAtSMYiUxEjGd3SowgiPnpk7fm59D1FXkgBG887e2evHWmRlAh3kDOVOfXrQLUVlBU&#10;SA4Ut3qoYcwgSsVySQR2HpVtHRkMZBJDA+30p6GE/LLuHfHsaBvzMqWFmMYxt+b5mB6jHNWFkUIw&#10;V95ByD0PvV5w0qmNAoGfkYDJxj0rm5i3mAIG+fOSgwB+HvigEzoYJtynkEZyD6k0gCxtvXks2M7f&#10;0/CoY42EIUg8D5RjoO1SzPKIxH8yhlHXr70A7CJuklw2MEnBPv2pFhCZf0wwwPSqKtJuByAmQRns&#10;RzWlbfKoZxxg+vFA+hYcYj+fgMOcj1qjcwFGRUVQuM84xwKuTbZrYxhgdvyr757ZqW3miuIyhHGC&#10;pJ/KgnQptIhALfLjIUetWraXbDsC7jkfXBql5DKCH6cc5z09BV21AYKq8gd++fegbLEsiEHJ6cYH&#10;581nSIZHDMRnBLLk8ehqwu1cnIb5uRjv9KFRGbzwpZhnHPXFAPQlBl3pjAOME465pXPmbfNGBk4P&#10;c+mRT0LFQ4bGc4A9aq4fzFlk98j1oBEsa/I0isC6kgHHQGjzTCCZzls87eh/CrKFHjKKNu9i3B/P&#10;tVeeLzU8tOcYw3egRXaUSEAdcE7R156f/XoaNDEGmJySO3NFohScxsQScAnjPpTmZfOAZuEJz6fT&#10;8aCmu46fhUCLtwpG7rxVZWJHJ3A9WzjOOauIG2B/Q4x2A9qiyHmzb4Re7Hv9P/1UiSu7C3jYqG+X&#10;DDvx3FJElos5JY5Ztw3fypZX+b7PG24ZAbAPQdvTmqF4gBMkalm2khQehHc0x3NSNopmKggY5x69&#10;aRlt5l3Ej5egHr25qhAjyxCRMh3AJz0AxSwbtoiP3sls4444zQCLUMyq/Kng8D1+tWYruNiUjHXu&#10;p71SZFVjuyCR94dKRInMQeMnjBIoFuWpLjny4x823OT0FNVtiKwXtuIPUn1qKS2xMC/CNySTStOX&#10;IjiOCOPb3oGZVy0wYNJnJGfYZ6U0XilvLgJIBG49Ovt6VYCzznyztOVJBzz+IOOlZ9lbeVdFipLH&#10;n1BHoKCTdgcsVEwyQcA57D1ps09sjcjJ3cKOoPpRJ5i/wYJGFUfypPsoI5AXBGS3p357GgpFdZXl&#10;5Q5AU/KeCPTrToZWebywG45z1H5+tPukigGCgAbgEnuT2qeyALbWBGMc8D/OKBvUli2pudj6kA9v&#10;yrJkViwkBI3LgNntWhM4SRkEeSCT2zj/AAqjLFEdpDFQOCB0PPagRUDIzpg9SQwYcGrFyvOcAAgD&#10;A5HHftWg8UJVU2kkj5Dxx61FMFgnx0U4AA6Y9M0kym7DbOEND90rxkZ5NWHQqPNYkjnP0qUSRrIg&#10;XBJHK9uh/lUNy5CqqZwCGPv7ZoQzMvLsEoiE8HAxx1rVJEqZUgY+8SBjmskQRXDkvuGc8E44+taV&#10;uFVCmNuzjJ78UxPzM+7ieJhJlid2Bz1HfNNiuYpX2MBuzgjvTr5GLgk8HoT6VSXy43MzDnGTjkmk&#10;iehpy20WJHJ4K5XNZaKjfuSpx94tVpbl34cfKehORUsO0EyvxgEAjnr70wZSjsXgjMoOE9T1x6dK&#10;qNbfvCuBh1yv1P6V0EzsbfZxzzx1HNYjyicHOFx0DenYikyrMsI7CJUkUEAEE+n41MrsSVG3DEAk&#10;dMf/AFjWeJjCzLjORnB9RVgOjwrIF+bAJx1GfamSmOVf3nQN2yBx+NCIu1mkGcZC49R0zRayqqt1&#10;LBsZxUq5wzSYwAevXH4UmEStLF5qHYMFc4zWMjyypiVfnRiCw6EVpCbyYdw5AIyO/Woo4kkUsq47&#10;kE/pTAzCojmXyxkEc46HH1qyIwHCkMTnhcdPapBAq4ZGBCdfUZ9DVk7ZAJc4J6kdTQSY92qwb41B&#10;I27Vx25rMZrh1Hmbgo6nngmuhkUyqGDYYjaRjnbn+VMUbYWixuPXj0+tIoyEMiLsx91s574xVhGY&#10;yhgMc8+xqPyzsx/e6Z45HY02JZJIlhYhcsDnPp+tMdyQtcvOeSoTI9c0rRuRtj6n24GB6HFStL5b&#10;srHdxgIeuf71UzPNGMTKR82MigVyrd2qFVO7kkbgf89KoBkl+SPgK2OpAJHbmr/2lHlCtgnJB4zk&#10;fWomlto1HmLtJfco/rQJFSW1dZBLFht5+UE/h+tSTRsjrLGwVBkMvc1JDPBc4G3YAc/N3+lOnKyD&#10;zQvtnoD2pMpDIpVV92VwEzgnGQeKpXgDQiRww56Dr9M1PLsUsUPzAAAMMY+h+tVl1DZEqSDGByD0&#10;PPWiwJXEhlkiX7OAwzn5zyeOx71bjdj9wZZcgnpz9KLbdMxcsQD0z0/rTIlK3GZBtIHB7Nii4rMr&#10;pcSAliQoY+vYHrVq+kLgByOg5HJx7iqN3GsLl2XAPLHOcGsl7n7RdpblyrZ7jgj0pgXBOq5eMnO3&#10;DKR0A/n/AEqsYd8hcklTyO2PrUk8coYOVxgYx6elOiiuI2zk7c7MY5Ge/wBKBkkAjtwZEYkH196i&#10;uo4zKF4JKls471E58g+QSZBwS3eovtDh8SA7tp+bpkewoE99SwC6qyg/NxtGMDpUwZ0g3SLnP88U&#10;yaERssj9GXIH1/OokkkY+VIDwcfMeOPUUDTRUeXClGOxOTkdaoi6DuFlzgAYJ6/WnTQyGc7flwTu&#10;3fd/D0qj5IusBDjrj3FK5pc6KOWORFYHI7Y98daw7xPJugNuUduT3U+vGKnWV4QIwcjByPYetVZ5&#10;YkcYwzAgjB6gdsUDP//W/tnlkaOfyztLYOR7dgDWUtwzO0rKCyjjI5I9vpW5bwwpK7OVdiuDgc8/&#10;/XpiQAsyoCSDkYHHf/8AVXnnS0QRn7RIMKowuQTznPX9RSbGMwWVcqQenRSAByKvRxxRkKqlm3ZJ&#10;z3q2EBLPxnrt9/f2oEZkSqzrCgBB6DsCO/f8qkjYRAxDacPubPPpj6ZqSNghwyknHRQBzV6FLZlf&#10;5TlgAfXjsTQBBLL5duxcFzgDK9s9qr7ZBskBUJnB9TmtwwiNVRkyrAEgfnTLeLDPEuCM7gCOOe36&#10;UAZ/luZPM+6cjPt71bS1KMZMHbjk+vpV57FWJbjkAgDj9farkqER7Ae4wfSgaKEsO1d7k4KZ+b0z&#10;0NNjjSO3doBh24De/XGKluJ9oGeuQTnpwKei+bANh5JBH+IoBjE3vGZlyWHyc9Pc1UEhIMi5z0K4&#10;4571oyhY3IYk5wMe/fNUhPDHEqsDkZ9wcUDQySIiNljIzk7uozntVO1t4zHvlLKy/wAR7f8A661D&#10;yM5JR+VB7H3pWswIypzkfK3+e+KBFGZpHbfFk7eGBOMenHv71SkOyBzIfnGWVfr0rbnjW3jKYOH5&#10;56569f8AP4VhzxTPbhkCZbAOfT29xQNmHC0lzBlcqSMkY/P9KSylVJfnbIByFXjPvWtbRAl4xn73&#10;3cc4x/WltNNWPcYw24oTuPbvQI1opI3RcgbjwueD688UyUIqll+8qknjg88YqhAHZlcLnAGDnrno&#10;cVbuMKpLDI/i5yMGgaZXWR5YijqMEFAcetWIlmiYg9NuAG69Kc8o8tblMAA5x0PpVsqXIMeAO+fX&#10;3oG1YpRQbgWGcc5UE1CMhfLY9OSpH9cVoQLIh3MVIZufbApkswWc9cH+H0460DixsMCZMpDbiuMA&#10;9BTnMUkWQQp6M3f3p0cgx5z8ELtBH8v/AK9U28x52GCVJXoCCQOvpQJslMJijCHJCDIIHJyOMmi0&#10;DRqGlGCCSV7YPSlEkgiO7d8r4AB5OemaltzGI/NC5xz14zmgTQjTHflMbWAP0pSHUqsmDkYzn1qR&#10;YdpGSvU9OeD2qQLtUmZQ5DEfn9O1AitCrKf3jdDzx27DrzVXUSYy0j7SMcgfyq5cPK0TPF8pweM5&#10;qs0LS4lVj867TkcfjQNFXTrprqB0iXkYBDdSSM5q8qwgpE5JY8MTkY74/Co4XjhcgZ3YzHjvjtSz&#10;5kZTjg8nHPJoKuTJNJGPs5AGwnaR3+pqs1ujz/aWJwD1UcenFadvEgAuDzgjJPAwfapIx96TO4E8&#10;gex7UC0KEkRdW6lVGWPf1qvHdZiEkoJLcAH071eMyu4gi+YDr2OPemzWKFtwORkYyenp0oJKSOrO&#10;ETlc5Uf59qvEsINgUnJHfiqdwjBhIwK+/GPrViNpHfbztI6Y6dKBFRZvKVYucMTkDqcirUKs0ZCq&#10;wH15FXJrcZUQgsQd3P51JDGPLy+STktnqO9A2wiSLAySN3Qgc7jTJYfLhKxZL7gckde1TKwVVZNx&#10;Ukg57H1pzPG7mQ89MY4xjtQOzHG3Hl7WwPXb1PrzVaN/IJgcAY5AHUfWrwKjEjdCBjGeM1lSxtHc&#10;tG2cMOv4cUCL5IIDKGDDOT1HNQvOYgRg7iOB6HvimxmKNUK5J/ix6+9QzKXgw4GAuQxPOSehoAv7&#10;cj92cYx2zz61RnieJfNjY46j6HrViB2ACRnLZHGPWnTxMkBMnQjoPTNA0YLTYzI4YHPOAcnHelhj&#10;UQOwYkluNw7d+KcIXlBdDkDgq33c1c8uWWPIGcHbxx260Dfcp+dNJGQ4IjHJJBOT0AGKvxw+ZEys&#10;o3rg8e/Y1ajiZohC/B7r/UGpzbpbKHBIAHK/TuaAexlm2l8tXlz1AJXAI5qrLGgcsuSCOv0PQir1&#10;7I0i+XGSoJ6gdc0wW5l47r3NDEisSqFfLHGDwOg9qsumIx5IAIIOOv1qEWbwl5XcZ2jgdyf5UsVx&#10;Is/lN82ACp4Ynjv0oBJE0p8uNElOQOoxyc9KhhnL3XkBRjgAj0Ht2pt6QJULHk/KuOvQ1ZhiAuF6&#10;nGC5I6j2pXCwXAcN5RUkYByvX8arPDLANyg4Geff8q6LC53qAOfnDelZ955s2duR6H+lMLs5e687&#10;GF4BJVjj/P0qS3vMKxYEtF8mSOv0PsK2BbSTriUAYOGyMc+1U2s2jI+zruzyCTx6H8qAt2LBaORQ&#10;ARu4Iz71OySBSWB6hcA569azEuZY2JZB8rcv2HPatBllkjMjPjDevT/Ac0AileLCzKGbPOduen1q&#10;aMtcOHBGVO3juP8A61U5kWNA4wxbOSarfvAML820HLAYpBY3E2uSxIYMSp9zUYtw8nljI3N0P881&#10;nWtwo2vKGCcADOcn8q1ZrjKJKoG7cB7/AOfegrqRIyu7RSZI2jHtillCGMELw3UDj6c068WSRN8Y&#10;GehJ4OPrVO3WZUVGAOBjP06ce/pRYPUk8hyC5UbgMAk9c+9K8bzFfKzyAcdePUVfkkKkKEJ3DjJq&#10;NlhjAZCV4PA6D6UMCkIlhBizu553dx7VXaVoiWQcHjbjrnpmsLQ7jXr2+v11WAxCGcJZSq2RJEVy&#10;Gz6g5BGK6zyHjUNI3Oevf8qLiMeVsozTkNk8ADHtVC4jLLu7qQcDsAf61rXkKtJtU7SAMbepP/16&#10;qwqjyGGfO7sM8j6mmJooLcTSIPlwGOF45x3PpViQTi2xCM49e/NTylIFxDzkYwcHP09KkiuWVVUj&#10;IC/l+NAWM+aRklQSNk4PbAp0k0ImwwJGBuAIwR7Z9Ks3UiXGEiGcAYXHGR15rPMJuX2yLgqPkGcU&#10;htksaI+2eXAZfQfoavJB5pAC9skNxzUNnCY0EbHLL1GOBke3pVKW7uDKY4j9COenPXvmi4tiZZRF&#10;M8Lphem4+n+fepnidEYoNxY4+bkA+tSLDLtIcEHGOR3PSrdu6xoWbLe3v7UwMq2aRpMugK7QOnB9&#10;6YIXjzsBx3Pp7VsSBUUPH3PIPOc//Xqjc3SqNu3JbsaVx8pkKMStGflOMn0HpUcbuGEbMMbiM47e&#10;n51oxsAWcgHsR9Ko+WjAwQ9QdzevPv8A5zTFZkgHljCsTnOQDyD1GaesewKxIY4wcj8qy4LaSAs6&#10;yZZjnnkn0FW4pSEP2kHPUY6+maAMe7vfIbZywLducYp0M8N2/wAwGwchs856dKlvreJUEinGepI5&#10;z3zVO3gW2QSA5GSf60AtNS41sQS4DHHTPOBms/VpB5SrIWLAqVA647E+tatvK0kbgZyRyp6+x5qn&#10;LGtxh5Mgqu3p3P50COe8to52ljOFI6HkgmnmLzGWPDMQNyHsfr+FWZQbZmMmTnAwxH41VHlRT4By&#10;eGA7qv4UikRPDtdU5QjPPrirELzLJtfmM5DBv72f89qbOjufL3deVYnHSpleZx5cI4yFYimLUpXy&#10;OZFdMjsPxpLqJTblXGSV4PIIPtUqxK8m9iegAz6io7i6nVisg+6wI7jnjrSuBaimiEXDEYGPQA49&#10;6ji852EhI2kEFD6561nyyPDPtwCj9QR681bd1QJLDkjG0r3x1phzE0rS3EQjmXoeAOueaqLp8U0v&#10;mSEAjHAH41flMrM28YG35Sep9vrVZtQWIboQCAACOpJ98+tFwt1KswaOUiTB38EY5pJMNzHkgDAH&#10;Xt39ahuJ2mVbn+I8kH/6xqyiyRZkkOM4yvTPagGtSvGqtmVQc4xzxgVDbqpkb7QcybSowOOfepbe&#10;dJkcsMDkDFZBuRHcGNvXj29M+tId+5uwWsgOXB24xluce9Ur2WN2HJ+UjHNT2M2xGDnIOc+xqmI5&#10;FkYSgsFOD2GPcUwRQunRY/lIZs5wfQ1HZwrIh4+4chehx3NVLostyHdTy2FPsOmatxKwkO843fMR&#10;+FI0RNIVWIKi53Dr0+tY908QJIIzkFuAee4q+Q0sYMmQoJ+nGKz9QgUnzIlz7cc/WmNn/9f+2Tao&#10;l81do5C5HBJ9K2tzHIOAxyBt4wQOn41jlmaYTHhR90E8Djr/APXqCNljlKtKW3tvkJPOfQfjXnnX&#10;JFlpHhnxGcnaQc/pUgumV1jl3Y6s4HeorW2kmnxO+9N52fTPT8K0ru3e3+W2cMckYbrjqKCCuzFm&#10;D8DbnB9QcYNbarGIzKhw3BA7E+9Zq2+8AFcuijlj1q4lq3kL5Z+VWw4PWgCuXnkUSHdt3/MD3/8A&#10;1VpW6TCIbsBu/t6U6CzTzVLHjgkHtnvV5XWOVoONuAcdcjpQOxLb7y3ktn1J9x2FOu7YyFSjE7cf&#10;TPvUtsRJMGA2jOCRx0q0LaQ5iVt27GAfWgDCgtSxMcg25BGW55P+eKfDaPHlZAMcAHOOnFbZtJPL&#10;CSHaQOSOp9KpuhHyrkgKQQeufXNAGG7wicwkOBwWYZPJH86oGKTdmDLKeFbPeumggJctMAu7HXuR&#10;6VYWzjUkZBJbcQPegDMtbKTyvJbkBg2T0GetT3OwR8ADBBBJ75zV5YHUMxYBSckdTgD9agnjkkVY&#10;2GVwMg9xmgZG0HmEM3UHjJ4xj19Kz3gRn3k/KTtxnGMGtWaCaVDESR0C46gD8uDVF4mMaq3BVsKe&#10;+e+B+FBJitBJFO72/Rjg8dNtXJ/NjSOZAAWPK1owQISVLHcAMjpkGoJoHeVYxkr95WHXmgpFGSNF&#10;iEuNvIwD0I6Yp62cflZByGPCnoM//Xq+4kKxx4wRkMSOpHr71MsCPgkj5QD+NAbGQ0WzghWO7Az3&#10;OR/kU/bJET8p+dht5z9TipbpmjKC2UuyyDcG6D17VMC0WJZB0PCgdA1AeYxomkdYyWwCc44J96rt&#10;bSzyFpVGAchs9q0XxJGgJO7kk9/8mkikUqQOF4B9OOaB2K9xarEohPBzkNntVZImRW3tkk4ByMVe&#10;lOWBYE5OcY456U6WGRVYFlJzwGHFAP0Mi0tFn3yzJ82VAxkcDvVkRqbgpGoA55bpmr0SSBvLDgcf&#10;N7ipWVYl2NnCLu49/wCtArmVPFsBkXAGdpGO/rV6xUOhDcccHv7D8KkaOPIkBUgqCVbkkEADikM2&#10;PkRQwDYY9MZHWgRG6xsGjZeD1KnqTxWYiR2v+jnIx90HOCRjIrZjXEfzD3OTn6fSqUqIjCdm4Ylc&#10;dee5+lA0jAEixOzFTuU7gxwCPUVpLAgiV+csQSAeefpUb2cDvvJ5LbcH+RrQnjkSJfLGxht27ueB&#10;1NADohFMPs8m7du5P+NTy2ckZzFk8cYxjv60y189UBO07s5B6g9vwNTC5k2quTlWwQecnJFAtClb&#10;2jhWEhO4Hr6YqEh4mYpyOAc+3pWwyPuWRsZ549yPWmQ28RJfjgcAcgdP50DbKlpaCcOHOQRlQ3Qe&#10;uKi8oqCFyj55x1x/hXRAKsSsig54OPSq1wrMpXHzN0JPPFAmjIt2L4EfDckg8gYq4G2rkcFSQwIw&#10;Gz3z7VBBbzxS7uQCCDnp+Fa9tGxctIuenHYf/qoCxmQwPsaCRs8Db9KalvwqNgryAe2K2vIhkYKQ&#10;FIIwVphtPNY+Xkjdz+FBWpni2YkEuNm7A7ZFIYGM+84IUA7h61b8tZJRbuDwevbjoTVvKKvlO2M5&#10;x65FBJlBITgnGOuDwcZrNuLiMT7T8qHC/nmtURCOVsnC5HX0+tZl1p3+km6GSuMKOpOaBtdSxDbA&#10;yb0O8AjLE4IHSrMsgMLKSB83GO2eOKms9O/dYJZSTwegIFOSIofLkKsp4XPWgEZUccgZuMoxDfT/&#10;ABrTR0KsqKOu3Kio2UIpjUMW4AHtn8KlsYPKlLEkL1x6n0oBbleS1BukE/yjdj6+1TuuwAAEjktn&#10;Bq1cKTNvkOTtBA9KhuIwCGi4z1z09aQ43MyOKNvlkYbmbgZ7U+O2wphGRk5z3b86ndMp5i4ABGSf&#10;z6VF5nk5lycseRznkUxXIbqIzLtwdw4xnqDWZFFHC7yMfmAztHUelbsflzAu7EnBU7hj8KqvCjt5&#10;gBznb6ZoBLQz/sZup0aNiMANyOM/pirLQNv3hydrYI6HJ9Par/2ee2kwuAQBjPp6frVNnm+0+XIm&#10;crn2/E0CSNMlSRGAWYdM8A/Wqh3JKN2FU9Q3v+fT6U/yF3jcSR0wOxqeaJjteI5A69859PegaRUA&#10;IXLHIfOQPUVTeJv+PeA5wQPcZ9Patd4CsaSS89uPQ9/rTEs9xKjClVwWPT1zQFmYoVIEzKGAz93G&#10;Dj0qo19HjahKE5zuB6e9beo2oIK7stxyPrmqjaaZ0ZAdynrx0pXCxkhI5mU4DdFypwBmr7W3lybC&#10;AqsQFZPfrn60yWwEBSMMduBnjnOeprcWEJHskZSFHBI600NmN9l8s7Zc7B0H9akfynhyw2kLyO2O&#10;lSZefLR8qW2N2PFO+xCCdftByo989aAfqSWyvIp8vgYxz0+tMELggAZGQpYcdK1DPFGxjiAGQAfS&#10;owBJGkhAKnrz3oDbQqYnAZo8fIevtVZSBGfNIPXqOgNaEiwxRGNS3TJ59O1Uo4TKWMpwmf4RzQDW&#10;pRtiok8kFiQpwCODV42hk2ncOTnP0qw1gu37QoPC4GPy5qKKHGGJwSBnaeMHrQhysUriCCSTy1Hz&#10;Fc56YrNls1QgMC/GSR1zXRrFMqE7cL1BbmsuYTkEqQp7iixL3Mi3gXft2jGcL/WtR42gTbgdCCKb&#10;DZcBnkyck575NOuRI+A4xtHYZzn1pNFJlVDGiHP8JyNvPP8AhVdnjIDIpJP8qmkjkk24XAORuBqe&#10;ys4sfMW3DOCexNMlMpRK08bSqORnco9qZGtuJAuzb/FnFdALAxNuk6MOcH16GqzaeomBY5z2B7UD&#10;IpikgLZYgEHjrVecSCL92F9RgjkVcmAScRgbV2H2z/8ArqS4WF4wcHLDkAf4UAmZbOowOO2SOxoZ&#10;IZmEqcntjpzV2exaONJNpI44xz/+uqTIob91wc5wPWpuCMi4t7hE8sEDkFiBQtsYw0owCejD8+f6&#10;VoyrmNjGD1xkdar2sMwB3KWAPQ8596YLQzXtsIN24OpB4xj2qsjGSQhk2gfeHXIPOa6IwtKoRB3+&#10;YNzis1VWSTy0znJXnv2pisYE8E0kbKnTJALdPw96isY76Wd7a8KbAAV468dPxrYkJguD5uXB4C9s&#10;+tTfYV8wODyRj8KQmjnZofMYwwq4YcZHoKlNtLFCfNYEk/MO+M1rm08uZpOVAIyfQn+n4U6aBolK&#10;MSQTlSfamBgXEUV04PJyCp3cE8VRk06SBkk+Xb7dQD61uxozShXGVxnjvTHs5I8yNj/ZUjg1DfYt&#10;Luc4bdYt6vluSyk9gf6ZqKJixYZPUHd649Kv3Vhcu5SVvkbpjrj0p9np6RKZGBZMYy3r0p9B3KsM&#10;RkZZVHVMnHXI4BNP+zsVPmDhsqG+nU1ZRZ434HXtnqoNS3KxRQq5DbScAgnAz1pkW7GHe2ottvlF&#10;SwwSD0I78/SooBI7tFK3y9eR0bkj8KsySWk6m3TILcKxPP4Gnbdkh8ps8/MD7e9AbkjRuxHmJ93L&#10;A5xWdeRIyvsIGQNren/6qsSTsLlYXbCHpg5GT6n0qvNCTIUVd3zZBHIHrTTK0K25rOy2sQzk4yBw&#10;M+madbhHtWaViMHOOg461NLEXgaFlO7jk+ox29ax545YIAwLHccMDwM0EyKxk2MY4S2G5Pfr3NZs&#10;vmG5SUgscHcR39P/AK9bNpIjzhZiUYquP+A9KS9MHMbAEfeA/wBr0pCMxbho7kD5trH5hzwe2atX&#10;kl5C7TIcgZwCcZH86rod+UQKSBkIe+PX3q75Jmdd2U6A9KC0yqZ5p0EbLheJCR0HvUN4jRwiYt34&#10;bjnir7QmOQwIxYDgZ/8ArVnXskEFv+8IbbkZPzY4/pTLRXlkiKK0bZ3DYcnuOciqksssihcE5XAU&#10;eo9KLG2SUbpGVlwGX64rS8w2+3Me4KCSfTHvSTGz/9D+2i6tQMsDn5sKnY9MigaOXAc44yNp7DqO&#10;e9aSRYn8oruA7E9COc/5NX4owI/MIyhzjP5c1552MzTuWOOUADB5B9B3zVmBjdHzCpP8JXuCBnP5&#10;VoR2vmD52wCMELzn/Ip7JDbHzIF5ABAz2P8AhQZkW2NMzOw5AyzH7v1zxXPJ4z8IlnhTWNLDKTvA&#10;uYc5H1b9KzfiLHrCeBtXn8PQS3V+tlK1pBAVDvOASqpu+XJ6AHgmv8wj4teOPFGr/FjXbqzu9RsT&#10;P4g1FpI4rqUBHlupn2j5sALuxt7YxQCP9ROHxx4Jv1K22s6WzRj94Y7mIj6H5vWppPFHhggRpqVi&#10;WwSSJ4yT/wCPfrX+WroXiDxVpG+G01vVGLqsRlW5lGxzyQRnoqDP1Nd9pnxM8cRaSzQ6tq8aXFms&#10;MZN3KNmHHmDG7cpbyh78n1quRhdH+nxb+KNCnuhDBfWhG4EkSpz645rq7fU9Gcl/tdsSBjIlTj8j&#10;X+WTF8Q/ifDK1pZ+Ide8gqFjP26YAhs7GHzAjaCCSSOBTdG+LvxZe9jtIvFHiEMeGcalcg+i9JPY&#10;jnrRygmf6oP9p2EkDFbmBmGRxIvHr3/KoHu9PLDdLEwIJDB17Z64Nf5aNx8a/jJErJZeLvFAE5yS&#10;NUutoc56EScbc8j9aj0n9oH486UyNaeL/E0W1GKf8Ta6KEEbWH+sxlgT+frSaGf6lry2hQPNJGMH&#10;Iw4yQafbS2jw5idCQSR8wJOPxr/LhH7Rv7RaNNcweOvGOYIi7BdXu9uMgfL+86Z/TNdBpv7T37Sj&#10;RTWlt8QPFySeTIR/xOLpSpjCsMYf0zg496Qj/UFSJTEIt65BDD1xVC6uVVgZiQOQ2Oc1/mEaL+15&#10;+1klrcGT4i+OT85zt1m6JTqmf9Z2Ygn26VDb/ts/tftdRv8A8LN8brDkBwNVuWymBypL+1OwI/1B&#10;kmilwvG51+XnA49OtMkiTcQW+ZTyQeBX+YZ/w3t+2Rp0cjSfFDxsx87bvGqXG5VBOCBu6EEVk6n+&#10;3x+3CL24Fr8VfG6RAhwYtTnIK9cdc9/5UrMeh/p626y+aW3YyCMjoRnjNSyQSmQFGBXYcjt7D8K/&#10;y7bP9uf9tcXAmk+KfjbbJG3LatcDMasxwBuxlzwDitTSf+Cin7eGlWohtvil4y8sfIsL6lKwAzvD&#10;5J74I69DgUAf6hJhTIaX73I5pfILozYAbOAM46V/l+xf8FK/+CgAkYp8VfGbBjvV21ByR2IGf4Rn&#10;PateH/gp1/wUFtlDQfFfxiSsYZ2a95bf0YAjkDtQO5/p1pbFBtMZ39yfp1pt3aBcSt14XHOPrX+Z&#10;SP8Agql/wUR89p4Pix4scRuNiSXAwQBnB+XB4/E1fn/4Kvf8FF0bYnxY8Uy4YExtMgGCAeDs9ORQ&#10;Fz/S0ENxEm2MAckc9/Sni0kCgjLEgM3tX+apc/8ABWX/AIKM27NcWnxW8TlMkxrLJEcArkZzH1pJ&#10;P+Ct3/BSC2Mqp8WvEe07fLd/IzkjnOY+lIfQ/wBL8BApj28HouOp/wD1VVVBKxSTcu0lsZ9un5V/&#10;mnD/AILBf8FIo2jCfFTxCHSNvMfEGApztx+669P5VV1L/grn/wAFHZbv7Tc/FbxKoV87ImiG898E&#10;RYwMkEY4oG3qf6WcdrPHiRdpXOcnrz/KpLiZZZHhm4KcjGehr/NNP/BXf/gpZD5Tt8UfEexUX5G8&#10;jG0c5x5WSa0X/wCCwn/BRmFJoZfirrrHO3eUg9+h8oZyDzkdRRcm3mf6SUEEjyEMQFKgHHB55qZL&#10;F0ywZu3ynoQPf3r/ADWrT/gsF/wUliMcrfFDX2WOXJL+RtYKOh/d5APr7/jVyX/gr9/wUbnilUfF&#10;nxCmEMiErAd7ZJGP3WAMgY5pgj/SkMDvKPKwpYAbCOcVXWxJkJYbuT3756Y/XFf5p5/4K+/8FJPL&#10;Fx/wtTxCzPICrs0I3Y44AjxgnP0pI/8AgrJ/wUWuXeFvit4mMhO3dFLEgLZwOkfUCgD/AEs7izED&#10;kJjJ2gg9v/r1nyW8ypvZWYqxwFOP8K/zXR/wVw/4KOiRYZPix4mZdu+Rv3JGTnA5jzyeK2bn/grT&#10;/wAFD1tbOeL4reJVdhIk0YMJCPklcjyyckEEZpXA/wBJS13NhWwQo5PTAx3rVW3KqXb+Lkccj3r/&#10;ADKP+Hs3/BRtS0h+LPigMJNxSPyeGU8grs5Xkj0yK6JP+CvP/BSWWRYf+Fq+JA20AYEAy2QMv+66&#10;DJ70wTR/paQxrGyg8s2T04AH+NW0hEX7oKCS2Qe2fSv80KD/AIK+f8FLbZpZV+KviBVBJ2FYG6Hj&#10;kxd+1XZP+Cwv/BSKaETzfFnxGk8KOibY7cRtwTlh5XJzgA9cUrjuf6WxYocIflyR9DVHZlzIrZHX&#10;P6DFf5sMP/BYj/gpYbGRv+Fq65saLPzRWxIIkxkfuvoOfU+lS6d/wWP/AOCm11Jtb4n6ph1YhpIb&#10;YDpxgeV6A8GgSsf6TSXQj+TI287iatI8aKIwQoZflPU561/mvRf8Ffv+CkzzRTWvxQ1YmeYRMssV&#10;uAGUAnAaPGAM1cH/AAWY/wCCmLBfK+JOqu7fuhMba14YZ+UDyu/vRcdj/SUkYoQqAHAyWB5+vtzV&#10;e5uGhTYCOvX6/wBea/zcp/8Agst/wUqdIlHxO1dA8ILBorXGSAQRiHqfeujtf+CzH/BR4WOE+Ieq&#10;TOroN721q/Dc/MPLyc44I6c0wP8ARshmVW4C9BkdM47ZqVpEDFpMLyNp4PX2r/Ohb/gs9/wUqtGN&#10;rH8QblwsEUyM1raZPmMvU+V/tdK6nS/+C0f/AAUjRor/AFTx5I0TknBs7QbM55P7scccUAmf6Ebx&#10;XbyeWSpUk/Mepz0HWpo7RyxC8bRjnr+Ff55UX/Bb3/gpDJKm7x7uEzMEDWFqRuYgKQRGCQOa2bb/&#10;AILdf8FEbRFvJPiAj7JwpifTLZspk88J6YznnnigOY/0K/JXygZjtJOCe3SqOBGoQgk5O0scce1f&#10;wGS/8FvP+CjyQ6bqEni+y8nURMYUfT4AriFyhZvlyvOO9Ytn/wAFw/8AgpPErCPxlbTqsrDbPp1t&#10;tQbRwrbRnJzj6UhJ6H+gq0Y2LJngc+/49KtwvGy7mAJAGSO9f59v/D9L/go0bc3R8U6eixlldP7N&#10;gYyMCcYJUfKO5Ht71a/4fpf8FIIP3q+I7MA/PGj6Xbj5CSAeRyDg8+1OxSaR/oFS23nxjIO45A9c&#10;VmXAdpgiDn1J756flX8Dzf8ABdL/AIKTQJFJqvifTLb7RgxRJpUBcAsVzgjPUdDW5oP/AAXc/wCC&#10;gUthLNfeIdMnlEamGNNMhBaTd8w4GSQvbPNAkz+8FkjeMKv8WQfr7/SqEsFwZthO1FBCkn9a/gx1&#10;L/gvF/wUcthNPa6zo0VvOERHOlwloW3gnaMj5uMHcOAfXFVV/wCC6n/BQ28spIbzxZpq3jA7Fj0u&#10;BSM7QpHykc5yQaQ0l3P73UaWdSRtHOCf73bNWJbGWRQIskjGR0wMe9fwHRf8F5f+ChttZmMeIdOl&#10;cZWNzpcBGw4IZ8LgdcZxW5F/wXt/4KI2qot1rukqSFBlbTIGGGzzjjrxn0AzTErH960E0rZWfJKj&#10;aAenHSoo4WlUuAVfJGfT061/CRc/8F2f+CgtrbTWw13RpLq3mnM6jS4SqQqF8ps9CxYkHHtVu2/4&#10;Lyf8FAZYYpxqukE+X+9VNMi4JB3SLgn5QMcetIFY/uwhMiSqzfxcsD+XWprhH3bomyB83TgA9q/g&#10;5s/+C7n/AAUGudQcXfiTR44VO2OOPS4fn2YBwcE98+lNb/gut/wUW0uE2smv6JO/mum9tLhBUpyS&#10;QMZBGCDx3GKbBLqf3kQyTGTyZ/mxyMcZphmAjJlBBBwPQ/X2r+DiD/gvt/wUEKStFqeiMzcQH+y0&#10;G3kEjHoV6fTNdPa/8F5P+CgGozx2o1Dw7tZJGLzaaqbREhkJPzdwOKBn9zKW8kz71xxnB+v+FWjt&#10;t4ykS7mK5bHYnv71/C9pP/BfH/goXK8NmbrwwWlkWPedLGV4JyV359Dn8a6uz/4L5ftvzi6k+0+H&#10;njRntYMaYBI0m3Klhu6HqfxGaLCWp/bdcWclwhaXhSARjg57iopIC8Gefl7k9a/hnH/Bwh+33JCl&#10;tcHwvguxeZdNJIC4Bwu8fnW/b/8ABfz9vG3kjhdfCrFIvPkWTTmBZWAYAAOACFOTn3oB7n9ulwnl&#10;26sByW3KFH0qKWbfAVkXLr0Jr+KHVf8Ag4H/AG27aKK7t7bwzNC77n26exAWSMNHkiQ4IO4Ee1WL&#10;P/gv9+2jczJZS6b4VM0hO0rZS7WyBtx+8zg56Y7VNwsf2j2hkPDZGerZ9BV+wcTAxMCABnBPBx6Y&#10;r+MO0/4L4/tlyXn2ePT/AAlKqSeS220lw0gJICkS8fKO56g/Sun0z/gvp+13HeLJd6R4UEJsNzv9&#10;kmO2do8qDiTj5/l980x7n9kj24ii3OMbhwD7e2KhtVZomjkPH+yO3oTX8eFv/wAF9v2wLm0ea+0L&#10;woPKg5P2eYMsowDkeYeCd2BWHdf8HC/7W1jqpRdA8INaYK/vIZ45SyjcQQXAHp07ZouDR/ZXblGY&#10;pHlRu6HsKkkiWFmJ5Dcr6j1zX8dujf8ABwX+1zNcxPc+E/B/lyNv82Hz9iwxgmQk7+TitmT/AIOG&#10;f2iY4L0nwh4XM1q7MsTtcqZVTKhsgkDkfgOtFxWP66JFuHVVBbAIDIeAac8DFgSADjn1/Cv5I5P+&#10;DiD4+6VbQT33gjwxItxD9oBjupxgOQF9eTzxntXoHhn/AIL+/GLxB4a1HxXD4D0QjT7CS8MIu5hv&#10;8n76jK9VyCSPWlzoqx/U2baPaCOucADtj1pZY4BGEHOfb17V/Khov/BxX8U5th1b4Y6Wzb5Ela21&#10;GRVTapbBDR5BOD1NdvD/AMHA+r/2hZQal4Bt41vgkkbRXzscSbRgfIM7ckn6UcwuW5/Tw9tuXykw&#10;cDqeO1IttjHbHGc4yB3NfzMz/wDBwhqempLDd/DUl4bkQ4j1Hdu3s69PL4OUPFdsn/Bee6t7pI9R&#10;+Hh8pxES39oqCvnEgbgU428E9uaakmHKz+jN0mHLgYzke+OlUhOpYRyjAJHzHoPav5/JP+C8GnNb&#10;XM4+Ht3JLbpKzWsd+hdRDkMeVH8Q49a6jSP+C3PgrUPBcGvy+CdUTVftl4l3pstzEFjtbcxBJkkH&#10;Dli5BTGQACCc8JSJaP3kuUimxt6AEDJ6022Q4VON579/pX4Daj/wXc8BWDPHqXgHWorhII54oWu4&#10;gZfNjEiKuRwxB6EdKktv+C8fw5RWuNV8A+JLWOJS10Wlic22CABIByCT8v14oUiuU/feWMo5GeAP&#10;qB9aoTJDExKgbhgAdufevwptP+C8fwVuPD7eIx4R8QmNC6yoGh3AryqnLD7y8irdn/wXV/Z/1A2w&#10;l8Na/EJ9wkeQRhYGUkqHbOMsBkYz9aOYLdD9wbQr5xFxGvtg1piJI4ixUe/oa/AzVP8AgvX8AdKv&#10;nt7Xwr4mu58YURrGocck4Zmx8o5rXuP+C5vwmbT/AO1bfwl4hmjM5t9iNCpEiqGZQCeSoP58daOZ&#10;bkpH7iyryGQbW68deazEs5JQWbKlTlSDgjNfjVb/APBcL4CXOjDXJPDviIxbVdgiRGRQzFc7d+W6&#10;H7ua9C+Hf/BXz9nz4k3CW2l2WqxOSuYrhFV1RiR5hXPQY5+tLnRS3P1QeLePMb6AnrjH+cVMkbiL&#10;J5J4Gf8AGvzA0/8A4Kv/ALPN5Gha11iGSRiq27wfMVI4fOcAHjHfmuIl/wCCzn7KMeom0jOtuI4P&#10;PkYWpCoyttKMT0b+Y6GjmGfrk1qySEMpYHkHPH+faq00UyqFOcKQQR1yeMfSvyo8T/8ABZ39jvwv&#10;YHUb+TXZEXyhtgsXYnzV3EA5xlP4h78VV0r/AILTfsXeJNQGk2Go6hGXiE4aW1kRduzeeCM5A6+9&#10;HOgUT9W/LMvyxodwbLFfTucmq91Zts++flBKkDIGTX5YeG/+Czn7FWu69deG7PW7yKe1UsZLm0ki&#10;ilA6iNiPmOORjsDWxrv/AAV//Yo8L+Hf7ev/ABHIVdEdIY7eV5mDErwgGeDgNnpkUnNBY/Sa3+b5&#10;J2HpyOlW0CyfLgBV4TFfnP4T/wCCp/7H/jGeS1stYuUuFijnNtPbSJI6zLuBRSPmwvzHHQc165a/&#10;t2fs1LfjR/8AhILd5TNDESobbGZRuBc4wAoI3c8Cq50Tyn1ld2+ZM7Tk4Xdnj/JqjJEJIX4O1Ccb&#10;j3FfOGsftp/s4WGkw6rqXirTIEm1T+zDA8mZEO3eJmVefJOcF+gPWvBPGv8AwVV/Yl8F3LW2qeM9&#10;NmKBd4sy0oAOcH5Qe4PX2o50KzPuNLaW3wPvbiWB3YPtipGM0Vx8y/KBhx2PpX5zad/wVr/Yc1q9&#10;ls9M8Um48gIXeOCQoN3IIJA47Z9a9/0D9tP9nnxksa6Jr9oZ2lkiFu7AS4jAJbHdcf1pc6LimfUN&#10;6oLb89ug4xUkc8cahlGRjLdjx0ryS8+Nnw3Opy2FnfR3TwpGUktW8yOZnQSYjI+98pBPpXsWlWen&#10;67eS6XFfWalLP7WZWkAj2gKSM+o3U+ZENGNPcFZXyNuSGz259aWe6tprfyZirYwSARk+9c54j8Qe&#10;FdJ1Obwvb6xpt5qUQkH2S3m3OxjYKRyMbuQcE/yr2Ox+DviZ9Ii1AvZiV0VxA7HPzYx8wXGaa12B&#10;6bnkbSRfa/MA27So5OeKUwCdt+Tw23HQjuCTXqfjLwLoXgDRpPEnjTxDo+kWEKbri71OUW0KqOSW&#10;dyBx618pfCz9o74MfHWTVx8GvEFjr8Gi3zadeXmnP5lu7jODG+MOpHIYdqb00BNPZHrVusELlgQW&#10;HU9P8mmSzQrKwOWUcls9CeuajuIjhJFwWXOQuQOetU7tGZhHG+AQBk+h9aCkrMmebGdsjYzwfYf/&#10;AK6qIiyN5b4ZRwCO59+n0qO+WdYIzGxJjxk9iMVYH7yNZmCHAzgdcmg0Ra+xxqpLY9CvvVbUIXt8&#10;LIA6bec+n171eluFZ1ZsLkgEZqheRyXKkLyASTk/kDQB/9H+4ZC6jcAQQSMnjJxTlkZI1WRdqhec&#10;4x9feppV3wd1Rux7Htj8agkjDfueWB6EV551b7Grb42go3GD7097YlCySfLu25PXHXFQWkcyvhwe&#10;vGeBz6fjWzBE5JZMZOMA9M+/vQSeSfFTUtf8MfDjWtX8LFI722024uraWQhQkscbMH5BHykbueuK&#10;/wAvLxbZXV14m1C/vXaW7udWuLqV0ORvlmclunckEcd6/wBM39sTVP8AhHv2ZfGmqyStB5Xh+9LT&#10;IMld0LqcdOTnHtnNf5pbPbT3jpEzKC+cyD76qwAyB3HtVRWomUbCwgitJrh544nZA/ldmGQGwOgY&#10;AZOev1q46W9vG0TBgJYoyQw3DBZd5X0yc7fYVPLYQSRQRl2UtApEo+8jMSwVjjGOOCeaqsjiKVrm&#10;TyJLSODyhyRIXZRt7k4yxPpWvQlbmPeF7+aUQ7l8vZAAxBBwCBlhj5c8fhV62tvJjhsZoxJkNMsi&#10;/LlQrck8gjcfripL2xYXLr5rNbMwdpG4Ykk53ccc5+ldNb6L9rt47eNmd2k2W7JwiqQfk59se1TJ&#10;FI5zT7Gc6e9rbbWErqnlsORgdc/8B/U1a1SWPUtQmhsbaEtdRqERFxtyQ5CnouMbc9Dg12mo29nF&#10;Y29vYRhHkjW42Rli7R5xlm6ZJHb6GuejtYwoukZrcKoEMku08ggnHTGc8Z/XrWYznE0a8TQxqDr5&#10;KMxt3WMYLIR0bPc7RiudtIIoZI5uYXZEUuvTys8kZ7gcDNepXUh1O1t7KV5jAg+0KHXI+X5WZsEA&#10;cjGOO1cxdWAEqGKJ1W4UlY167ckYAweBj1qrWEh/hTT7a/1K50K68+ATo6q5wFSJMuXZjwWOc/Q1&#10;g6fpNo+k6hJcsoZNhO0HCluygf7uMeuK6m40yeCBkuLhXTKhstudkZcjHfgKuffFQQpcpYy6XajN&#10;vJtlZQAXOGwvJHHzP0pXBI8uvrISIbgsH8yUSbwPmAZc44447+hFSWem6jdwzfY0ygIaeMjlRuUc&#10;k56Dp7cc16FHodiVuJIGWMiEzKPuIzL0UH+/gke5zVe3sYrezuIrYOHbC3DFvlYDn5vUglcfTvRZ&#10;vULnntxocdvIqyJsdkV1xypGMgdOrdevBrM+yQpGJnVtixksoOCvO0D0ODnFegptjUR6rG0xgCRF&#10;d2F4ycZH9wgD6UsWnRwebpUYjf8A5bGTBJZUyuBntk5AP19KkZ57cafI1xFNIgKlCQgxlsDJ49KJ&#10;NPkv7tFsigWV9haU4C4+XHtiuumsI7bUHFm2U3MEZecbOCAx7cHtVNfLORHbPvQHO5sdwMj3HTA+&#10;tAGDbwrNBNYy5LRZJ28leMFumTkH8Kt39paPbwJbqFlG9XZckSfPhcZP8K/LXT6hptrY3KC3kEpi&#10;VTO4VdpkKKWBPXqTzT7nR4IbxRpr7tmxFj5JzIFz36b2wPYUIDgLuwE0uIFcJHhWTO7oTu59fTPF&#10;UjBAsch4cnekZlAxhSpBHYZxj8672bTXsd4kAJaNJ9gbBUbgGU9wTinan4ch0y5ezllXzUeCeFFA&#10;2lLiLzWwc4yhIX86APPYrOGFfMf5ybeRioxhW2Ngex3dKtndPp8sWoeTm0jDQKv3iJXDuA3fOeew&#10;9q6iLTIoonxEMqyMz9OHUHBA/HH0rJl0vzJ1RNuWb5VPGFwemMdAAaBmHZWWpa7qlp4eARZLu4is&#10;opJGwqeewjXkdBluTjpUU+lPHdSadKGaRJDECuCnmKSMD6gex7129pb3WjT+YWEV3aulzASMBZFZ&#10;JFYn8OB6isaTTbia8M1zJ8zymVphkcsSGbj36jtx2oBGGNMjaWBLgfuZVAZl+XDbeQe/B4PGKgxG&#10;0klvFhI1jVQCPlIPp6dc+9dtpFgn2lPNVSgicMj9ZFyAEUepJ6j61Un0+K0a6hkgVQUQ7gOU+6Rw&#10;PQZXHv7UAc1aWjz2ywiMKVRymDkkqC34dec03T4obcCZFJljKmJevIDMTkcHFdlNF5LJJI8bHyTL&#10;C0Q5/fKCEbpkgDB9OarwaFIBH5jKolYs6sMGPJXdz9CeeRQBzCW9xJZuYHjZXkHLABx5eMKf9nni&#10;q4ivJCFYNvwGRjxkAYBx2OBx7d67a2tI4oppCwcRbYj5Kkq2/GfXgdMj1qJ7GW4uGvAdqxja2CQy&#10;AYVQM/XGKAsctLZ/Z385QX8xfkfoTtIZx64zkfhSRwvcSG5DD5nBkVflOM44z1HrXVWunRho+WdA&#10;jhiB91m3AgZ9znAqB7C3eR4DG6sWTyieoQE5z05PH4ZoBMzI7S3tlygJmjDbmb5kIYjYAP4jtPPv&#10;Uy2yzwS2IZWjDCXzSpJDcjI9B8xwO/H4bdhptzao6sQ6kswG3O3AGWz6HOMfjWrNpH2yznusyRLC&#10;gjduMAsS0agDr8qEGgrmPPRYJFkqWPBUKm4r36dec54Nbv8AZ80c66lCkcRRoVKt935UG4kdCTty&#10;R35ruru3Z7NbeFdy20YluFCBSGcoM9s8HkZ45qCWzsEgjGXJADuCuQGfOVx/Fx3FIlGFaLay6dLB&#10;eGPakkt2rAfMzkZVB6d6oWcVwEhntU2wLMWG3ryecnv1z2rqorZY0+0IQ5kZXjUoSFG3kkHjI+na&#10;tuK0j1RkW4UMwUSKrL5fmLu3HGDtBZR3pjZxdpFcInmWyRs6qGAwDgDIxyCOOn69q0obaS2eNGG0&#10;JCsq/J8zGQBsEDp1yPSt2KEW0LSxhPMVWMSYDZydg56DBAx1pbb7dM8ckoO4nzWzxko2ME46ZIz9&#10;MUE3OdXS7cyzCTdE/nDMDj5kCK2Dx6EAnHTvWpLoUVjov9oMfMWZhtQuQR5WGc444YnGMcYrqEit&#10;b29msrqQrIzeWZQOS8KksARxlz19c1BbwQXdvHAqyOfIneUTn+INvJX6DjPqaB+ZyFrpr304g8gF&#10;pGZIoAvQtzlT6Y7YrSfS7q0l3XcJkilJMYHO7g4+u3HQehroV8+G1a4glDPawReQyZJLSEMdx7cD&#10;aTXVXFxqmr6Qs0qxRSwlpW2IciOYqF9f7zZoEeczCbUljin/AHduF8i0OzCsWJGD6EZznFadjZzS&#10;ac9pGkMv2f8A02SMZD7YmdBuB453DHtjpW9PaPdaMGijSM2xjCoPn8wtkF1OMDjBOTniqVvYto9v&#10;LaagJQswEe+M7y6qenHIAJ+hIoGZ8jtDLCogJFt/rYkOVIL7lGcHqpx9BS6xO8d0HumeW4uLQllI&#10;yoLs5K47Bc8Y4HWuhjEkCEC4bc8zxPGFwAoGEkB9AC3BqOW1l1Szt7DTokedcnzQfmlDIflPphVP&#10;8+9AJmJd209zG/nqZZLdmWOY8h0VgBtAJJJwRu6U7RDBb67FDe5SBZ1mdIyRkR5BXJBwT90ketdX&#10;oHhKfUru8ileQGDTrm9CxAZPksFZR0O4ZwOnbNZelRojLLdt5cCyhnjKkyEnd83qQGwOvegEzHvr&#10;e1fVrp7Vj5IkaWGJW6tk5YnseBnPaqUsCuvlKFIUsC6nMjlMEleQcEYGTXW6edIlYz+IVlZnupFn&#10;KMB+7ChSQMZJJ5x/jUWlW1vqPiCf+yUaOK1Es0Dzrh1gXLDKk8/JzigatYomS2hv737DHIIby3Kw&#10;KABkb1I7dcfKQO4rLjXcsdnHEHkCGIiaPuFOTj8SDnvXTadHfS6jFKh/exzoIG+UPHI55+XjjKjB&#10;I5x711+oaFMnjTSdLkLh7uz0y7M64ysl1FHKzZHHqQOh4oE2eXW9zay3Uuu3SH5HYywFCqtx8oxj&#10;jOOByBW/4f1fTLO/ljjVJIbjS57EqSV8pWRNzL7g8jrU2paazzz2uqRybWYRqgPO45cEkHnHI/Sq&#10;lsunWts5FvD8qZWJud4cYIJ4P+HWgLj7myiit7eWZQfNEMVuUOWRogAzH/ZYjnuetQy2o1OeXWhv&#10;b7O0cke/gvvk3kPx16gHuK6XQtFtNRS5j1n7R51vDtsoYyCPOQbnDDsoXOfcda0Yop7a2urWGGXy&#10;7ieKCJo/uytExJIB6jax+mR7UDvocLp8N9b39pfPKrm5iMBBxuWXJ8tTkY2hsf8AAc0gt7iO2ms7&#10;aKXzxOsaqx4Zdp3jPbbgDH92vQhoojWex1lHlu1MVxBnCp5aoGDcH5nIyuOe1WddtYD4i1AOwVJ7&#10;1grRgt5ZZjyzA4A4xnPNAHIafaXRu01xZHBJit4gykGR5D5ZTcOuFzk+hx6VNocMV3PcjRIljntG&#10;iP75gUxvCPLJnpwwHvWtrF7LFcW9npV25tYLoRgnA2gMqq64PQnBOanm8PnU9OsRpUiC6v765sZ2&#10;XgyCMQyLnHBDMxwO2KB8xhx6CZbEXUkakKjMYlkCPiQnaRnnaCMAVauZYNM1BJFh2W80cAzNliQq&#10;ANuX+6W64PQVrX/h6307UbjQNzZxGLUxkSDzCqtlm7qDk/zrqb/QtPisZdjSyXLypZeWFysaRu+5&#10;Sx74VWx1IoBo4fToxdr5E0AjSW5aQeWDtVo0dhsXPO8j/PSt3VfPlntWvTI8sVtDPbyyKIyJCm4p&#10;gD7oBAHfpXS/CWS28O+II7/VMSG0uiYo7gbklEsixKV7YKuT7dq1NQZNY1X7Tq7xrHJex2986r8o&#10;ErgkRkLldoReO2D9KTQjmtAsLyyup/CumhIi1w0qyT4O8hA6oGOdp68+mc07TbDVbjU20icypeoV&#10;IgKZEjRkTMP9ogAADvkYzXUXPhg6mvk6ddbbvT43dizEZhP7xWQgZB2nac8sM4qhNq1tP4gs9Whi&#10;8u8tREWbdn95a/ed/dlUDGaSQ7l6/tNUhhM2ooy77l5byIKOZoWyCU/u5dQR6e9c/wCINPu57J7T&#10;UooDcFEfauCTjlDk85Akz9BjtXTavfJM1rrmmht0Zja6i8wgXAeUFwoOeSioSe/PWpPH8Nrf61dS&#10;aRCymaWPUUuEYqIo1AcKwHRjuCtzxincGea6BDrski2NmgnjRp5mhLbpPnXYU9ySdyr3/Ou2sbCw&#10;1zVrW1lMdvb31v5c0zDa9q++JJWOOvzEgDrya9CufD8+h6bDPHbpZXtvDHNqUkYB/eM0vlLweSAR&#10;k571xL6I6aPD4ksxI9qVS2u3T/lnO7AkyIc7Q5OVJyGYe1AHOeLPA1p4Oa50nTrhJbEvaIzHJLSI&#10;POyndQSCvv71p+FtLnvJjoumzSeS0gDSwkIPIuiyurDouVwD6lferkEJubi6EtrHeobGaO1nYYdJ&#10;UXak2cj7p7enatPwjpd5pltJqVr8txaQReaVyQTJOjJ5nYLtY5zn0pW0C+p2un+FjrOhm/EEVtNc&#10;WcsephZVJYQysy3EY6AkL5eMjLfU5r6fpthDd2WrsyyNFqlxbW4nTaUSEIoJGMASBuAPQ1LptrqW&#10;mW8+j6e+2C5M1sjyKQ7JKPOGQRkfeAx93ODTL3w5fwazNNcSDyROGWIg7M7VkV8AYHoccZpJFNmx&#10;feH9K1fUtS8V6c621taMr7SVYOLeIu28nksWK8+5NM0/w5a+LbT+17vzLa52JaXQMpkMzFZGAjz2&#10;KREgY4rM0ESq+oQ3InlsIoHE0SkiPznjLJnIHDr2r1rwloNtfpLp2g3NnYtBLcalJHc5UtH5YiAX&#10;fwQ0bPtGchuvWhKwrnC+GrDRbrxBNp0sxto7u5eKeY8OgWF8DB5Cvtz9a+hvho3heeQ6P4vliNlN&#10;Lq8UF8o8t7VUgd4DuOAQ0qA4HXBHevL7fwPfaRqsni6zVJDBexC4R8M/liVVVgnXEkcg6njPvWxo&#10;/hmbTdAbVby5S7hv2jW1tXXKhWkkYRoeg2yPg+uTjjNJx7DuWviJ4csb/XYNd+3wXj3EYjjO3Ykc&#10;kCLCiBsYYBVx69+orP1TxVFp93qWhayI1l1hFF/IkZyS1wlxKVYZAyOOvGTXTaXDf6r4VufDGq2b&#10;TXMN7dTJHKMfZJYmVWjOMAGQYCtnkmqlvpcUVpa3WoQzv9rkFvAsgBMC7UWROmTmQkZHPy88UWD0&#10;OK1qDwlqltHY+GbfzC8Nt9rtoQXZ3s8I8m3kEMCDk9cV2OjaL4fvfD11G0MdxHcLLp+Y1XYscKb3&#10;mQYyrRuQvzdsjHeuy0XQPDXhP+z9SsImtTDE6NqBHmLLBNIAxAPURnIwM5Ydq9O0fwrb+G9P8Qw3&#10;Fxbb/sLLa7SivJIQTLKi5OWfcPT6cUmUj5SttEt28uyt4raa2sYpHjvoiFkElyB91ScsqOduPr2r&#10;V/4QrRNWS3tZZGhmuFNxaNGvDSJMyFJBnAJYcN7V6F4Y0ZBYSlYZEJsLxEjuo9yRStCJBKpXLFiz&#10;5C9hg12vhzQNJluNP03XkltIWlE+pTwqW2xu2yRk6cBQp4PG71oaI6nl3jz4PweE7HSmDRolpYRJ&#10;I6ArIZMNIIzngsXbCtnnGK9Q+Cmj32nX15rk2kf2lBuW0mTCNcQwzMTJ84PAA/XpXqmp6XcazZan&#10;4c1K4tgs9he2Ukn+siLWFxJ9mEI6glE6+4Peuh+C2j33w+0aG4i2/Y7xpbWa6sly9w88TmEANxnd&#10;sc5HGOKnoWkef658LJ7v4eXni3SLtLS9stROk29lckhhCIopQ4OCcKZSwGfbPFebXX7Plr9h8QaQ&#10;Ydl7JbJpDyxQsZW1C1b7Qc4+U54QYxnrnmvuzR7DWk8W2WianbwXM1zpEceovsAhMV67ypPgnbnM&#10;vlk54wB0rjvAnhe21rxZqdtc6pd/2tpltq2uXEMzmJDHa24Frhc4MjSsB3yP0QM+PbX9nfXvHFnd&#10;atqhh+z6fNE90jyLFMgugsSBUbAZkIHHUcGuhi/Z/wDD8l5BriW9rFu0oQCAj50liykiOy8DzM5V&#10;skE8V7H4R1+18QeKrOw8TxTNFc2iqggIWN1zIYWkJxllfaCe4ORX1J8DfCPk+ILHWPEWL2PU719N&#10;sdMsdpljaFc3IYHh1JKFeh680MSR+VfiD9m3w94p2ajoSq8ct1b2RaFRlJVwCgPBVm3hgR2B9K9/&#10;8SfsQyT6BoOoPpMFvcSWM2nTrckRpNPGmJsbj1QkEt3r7H8DHRdH/tDwpqkMf2W6vVvQscOx1ntS&#10;kiXC78BGRA+6MnnPFe76/wCG08cy6TF4d1pr57i4u5ooieYvOMO0LzhJAG2EMOq+9Fnsh2Pzm8Pf&#10;ss6f4H8bxQeKLOaK4hiI326F9sawtbD5+ypKpJIONuK37T4K+JdVt9QtNNhxJDcCW1vh8qyLGcMp&#10;Pc7JMY6NxX6XhLew8UNFpZfUvssUul3s2oKCqXKzJCHRuqxnzQz54AJPNYV58LvFHhfwZf6nqEkI&#10;+TTzPMrhgCJhDMFCcBg0iqVPbntSYH5/y/DDbpFr4gu7KS8v73TXgkhlVYoYri1naISDJzkqG3D2&#10;HFfAPin9kC/0G/1K+uY43b7dG9t5Y3fa7aXDYUdwN23I/iU1/TH44/ZzufFXhrTTdwRllb+0tSu1&#10;+XypXbycBx/00cswx05rxTVfCNvJ4OtNXhSK3OlGXR7K/bEkYWTM0YkU/wAYmICsR6560kwaZ+GO&#10;mfspwyyzLq1uNNkh04bbhIyySNHtmG7jkEMVzjjj0r9Q/wBnf4JfCnVfh3b6oI2fUoNRkmW4JEC3&#10;QhDRv33EbApx2ya+7tP/AGb9YuNVmv4ZYdVOrWbI0HlBFjM8ME5MQOQqByQM/wAI61D8NPhVFqPi&#10;lru5kj8iDV4r2L7PGIYLeQWsjTIi/c+Yp06Hd9KGhpnJeG/gunwr13S/GdhLc3f2SaDU5NrZjXzA&#10;m2A843BFOw8BgcHmv0E0eaSU2x1aFrOWSOO8tIhHtYW00TiRRwASo2Eg+orM0/wzpuiSWFjqUitp&#10;dzbwX0VtIvmtIbCRhPbOMZICvGVPpxX0v478MHUtLtfEunBYBa6bM8cO3zY/ISPZtbByQysjL3BW&#10;lyXC9jl7v4O/D9PFNzfaXbIha1N7dSMi7jJKY/LIx0yx3E+or61srV7WNYAcIibQvXpwuPwFcV4d&#10;8N6emm2GqyMLiZNPSFp4mys4KrwQcg/dABrviJZI3UEoT91upGR6exrrw9CzvYwqTurHg/7TPwH0&#10;D9o74P6t8KvEQX7Pqds9u7nOQrqQcEc1/Or/AME4P2a4P2NPjN8TP2dk1Fr1IX0/WbdpY9mI5xLE&#10;uexJCc471/VQM4w3XvX5QfHXwAfDf7aK+NohKsPiLwilufuiHzLCcseAN24iTkniqr07NSXUKUrq&#10;z6HpSW7IgZ2Zjg52dBgd6pvtjxIpbLjIOeB6VsW0nmW+zaoxyfcd6mltYiihgGAGdvr6VDZovMz7&#10;aQuAsykA5AOMdqZJGsZIjA2EZI7j6VanmlcokKjgE4Pc/wCelObbICkgAZh8w75HHFMs567WWQlk&#10;II27cZ6n36VFbT3BG0kjI+cHmtR4oFIURnJHyqOM1KVg8qRWzubAAx7dKTQH/9L+5M5mAaLoASFP&#10;pVizUlSg4Oflz6jPNQxCXyicc9C3XOavyFvK3OexKmuBHS9yWNHkIVvvYHPYjvVpI5YFAkIBLc++&#10;KhijlbYw5Y84Pp26VsAMGWdlDKHGD9f8KQj5n/a9t7K8/Zq8ciZFmVvCuqhoZDjf/osh49yeB74r&#10;/MeuGuWgFsqKqbFWTcMOp3NhjjnHqK/1Av2oPDun+Jv2e/G1jdsyqPCmsTKw42tDZyuv6iv8yi1e&#10;x1GR3w8UDB9+SCx3sGXBOOikjHbiqiJoqxssdobNiypdQK8XmDG11b58Htz09qdeWKyIk08Uu0Z3&#10;EnO75R93144xnt71BaeduJuyoVHWSJZDkPHxyCOgIzXY3Rl1fTra33QRC1iaJcglGRSzksTxuO8f&#10;981oSmYmg6N/a1w9u8uxYrG4ukYAt5ghBYqc45Jx2pNPXWNOvoFtZRhAjxNIDgtMOh7AnoT6itTT&#10;7tbZ3NwrRth3jVTtTJG2TIA+6R0rqtItY/7Kvbi5Lsr+SyOV5ykhJXn0z6d6iRRjjTJ9O128gN0k&#10;lpCHSO8ChhIiMMYJ/wBrGP5Vo6fA1pb3+h3kTXSyrHsuVThYoSzHHHQsRz7d6e6215d3jjyxFBOX&#10;jBJESmc7zH9FJPtxViWK5n22VrOXbyyQqDbtiUCTcCeuec8dPajULnOwy+TO8V2f3bR+VsbAG3cX&#10;YEHqSMD8qzbZZ7RDJG6SygqsI6CM9TyeAVHB9a1ra0u3RZZU2IdsDXT/AHQYgocADpkHnua1rmez&#10;u7qW1sDJ5GWe0jK5LAsM7sdQFzg9cgUrgzi99nBCRDZneimInqGUoUOM9TkE1Vjh1O5D/Y4pFWQk&#10;b1UKQhMZBOPZOldt9ggvLe4uZIvLihiVSGK5bzJAh9wQCTmqtxJfWFn/AGTaTEGZ4pGZEKnaUZVG&#10;Rnja344BosBz9h4eOrXMTRNHEf8AWgyPjO04bBI4y2T24qobCWXTReTISklzumDDDKmSFIJ5wCDn&#10;6V088VtAzQB5HcxMkm4Ab13gqM9ByoJNUh9m3yJcpKWdGlhAYnaD1HPTPOe4pXGjmtV0iG4uYrPT&#10;I5bgTJFJ8jBtzyrkjjndkjPvSQWtvodzI9pGWaI+apuMMdoygyO5bcCRjqK6nw0ksWrWskC+S8dy&#10;k8SleGZWzjp3xgY7496gFlfab4gmsbjygY5ZMhvm3HcCVJJGclscd80bgcFBZm1uhG4TY0W4EjIC&#10;nGGxzzzkjmrUVtLNJJBLEXO93V4/4QwwWb3x+tdaLfzbgXmAVbKBFU8JwrE5+vAxWmLOa1h+3QMq&#10;i4dd8RVdpit/m6HrkjHH0oA4cWJvD5KJtWUosz43HCEBsccnGMf1qjJpdhcKblJWOH/drkb8Do3/&#10;AAEcAV6RBZ20WnzSAPEWuBGy5OTG2ZVdR1wNoXPo1Yq6VFAzSzfdlRnWXbkHh9qAZ7spXPqKQHKS&#10;mKS4twAwljXy5GmAIyXfbnA5wuDzk561kXenoqrdXAdguGVWHHJxtz1+XGPwrsri0/eo84wVh3OH&#10;BXtuPqOgrRs4tO1S5VtQLxxIrSAKNzAn+DnAIJIGfQnrQBwDQRxxwQtbl1DBpV5O9h0PY7dvT3rG&#10;bT5VugZOCkrNPHgqVKNjgk5+6RXrWm2UxvlawWNyXWMb2B8oFipwxxxk/T16VX17SbWTVbkX8xV3&#10;uMyyRnIDMPnTd3xwM0AcB4rtorm+iMbN9oltzcXAI3YLsxUJjrlNp9smsybT5kt/L2ljFJuySdoQ&#10;gc9OvbGa9EsdMlgu98O/zPLYuCMuRsYYLdOAKnliu3lGozW8iWUzRuHIGxhbgr2x1IY+/wCFAHnU&#10;VrAt7IZg4kLFg44ZW3YwFPtj0q/JbRlPtV3GhUq0cbk/OMY2MccHj/PSu7uLGGbUJ5Y5I5Y3mLbl&#10;yCwZRuUccDAwDT9H8O2momYMkgS22u6cnOG5HTqQAPxoA4ix0fTJYJmuJ0SWFE+zl+qxkpxj/gR+&#10;nIqsdOsZpzPLE5V3+dWkxgzqAoI9mBPSu3ttIF/eJBbxssiIm8lR1SPOMnnKgceuK17TTprW4N7o&#10;qCSAsiI8wGRJIAGDZPYhtoH9aLDZ5PBpt7Iv+gZURIq5UAbyMnA9Tk1qapp9y9pDcPCyuHCvbOCG&#10;2gKQx44DEnGfevRfsDFFguFEVuimaN84Yy4yoXHZmAU56D0ps6Xd3KySbmNwGUlcA/uRuA7bj2z6&#10;cUCRx+r6RBa2kK74zJZoIZV6PvMkzsWHqowCfTFY9tpduln5jMFdSGVdwyWP3snt0XA74rrbS2nt&#10;baYzxA3E2PML/MyIpOQp9+/eukXw/a2lvFqU8KJILpX+Vt48stswQMDIwWH1zQM8+tVW7aKY27sD&#10;bESqvVkIJBPvxzz0HarVnHJbW1zbQRIIrl1mkDN8wkjBZCOhPDMua75tDitmke3B2AyJLKE3YSQD&#10;DcZO0hhjPPT8de+0Y6fplrdXOQs8BmgR1ByWRYZCTg/LhDj0/DNAjy6NdYkhiVwDGcJcORkEDbhT&#10;77QT9KmGjPFqbRhiEN19nhjYAL8zP8wPBGxcH/Guws4Jmje1EZLO/mxxnGFUjaQcdzlT1qaXTJGt&#10;Fub4HzoA0rOz5Em/GBgYJbZyfbmgaZzly97DeBbVoXRRujCLvRio8tQ5YD7oJYgdc+1Z82kQxRQu&#10;5y2xUliPByuV49uPbjHrXUW+kusS3CkSR+YXVAAG3YH17EjGOgrodY0i3TUDdWSu9rEkMaiUZdpf&#10;KRpSfQeaXP04oEebWyW7XMEGDGkMZXb97dMOQ3OcK3HA4FW7iNbORJbVlJlSOMQn7pBO5tp/3uuK&#10;79fDVnYC11DUAZIpFF1NEoBYoJihXOcgOFHUDgjtVKPRPOj+1WzlYoD865BEDB9wAPuWGfoaAKE9&#10;rp3h+1urydVlur6REs1QkhAHV1mBHA3eWVIz/FXLW8NsGMt9E6IIGETplgJNw4btgjOeua9Y1bSI&#10;LbwvFeGaKZpZZI28pfmt1jMW4tnPyvnj6e9VdF0uwWwukSVHyISvmdFw+x+O/wDrFOc0DZ5zJppt&#10;JpYrOICCVP3CE9T1VePvcjH1p1l9vkupGt33yy/LtUDBIcMmQP4Rt5+ld9bafa/2dFdXFw8Rie6K&#10;O6fMxjSP7OV64DOD27+9P0u2hZfKtY9zpbzlt4AztVcMPVvlbjjGTQBzkMlmLGbR03JCLqObe0Qy&#10;wCMJipJ/vnCjGDituePTne2hG6ygeeMTMcNsVyhLDOd3Qk896vaR4d0s+I9Ktb6R1tpTEszOAdrM&#10;PugZJPXjpUWmaZb3qQaa7xRxfaiZYpeSPmjG4E8YIU7voe1AjiLLRmmv3NzvSGICKWZwDtEp6hc9&#10;846etdjpWlXdlo/l21uVuJbqS1trhW4JjT95j1wwCnPQE+prsbbS9Mdru31qcGQRzrOyMDsmt1xA&#10;yAdQcc49c96oy/bLizuds7eXFDE9qNhO6V8JKq98ja244GTmgZx1ml0kck2kobd44JbaZgwO6OUq&#10;H4Hfdz/nNVVuA+qxxXA+0wWkqCM/d82BJGZQ20HlmOetdLbaHLaQFrFAVVS0u1t7tGdu9lBAzgHP&#10;4VmMVtoy0Qfa1tIb2MrhmuMsF2E9BtK9scE0BczfBfh7T9f8YWGi6ncGKOa5UXBPIijU7S3vwQcf&#10;lUC6etgl1DK++eWLygiIxKBMMSzYzhkBweMcV1llYw6dBBrYgEaWskcizgkjBRQw575BIHqTTJ9V&#10;lurpdduDEhYCPZHwZdqpCyt3wQqn/gRPegEcZb2sdyZVKSRgqnlTRjcpIX0J6ZIyffHFekeMdd0+&#10;SXR7/RClz9j0bTLGZrhTG3n2kKB0x/dDKQDjnHvWLY6XJfaoyQ7lkt7efbGmBEUijLuWPZsKcfhU&#10;cSmDS7q3kj8yW5yYsJu+zqjOz8cjaVyB/wDWoAy9Pg8xmOsnzjFHJ5EaYKnchZCPUhjjPYCsbSrK&#10;DUo3VlW2Nm0ZknYZMiFwpbnHC7sjjHvXa31rbI1rCdkssSGUhHG6PJ3AnAOcDJA/wro/EltY2/iS&#10;7uIpRLZFP9HkiQKH+VCpZDjAJHXpmgRy+q2qwaxd/wBmCdWnvYxaSSSD5v3ZRwWX++W69xmmrJsm&#10;t0kkSRbO68392dipuZST9flAx/hXTDS7CCdra2knm+zSwXVg7oAZMsPODKCcIiDj15rQ1Pw/DeSz&#10;22k2odbSe5uZ5ouV8ln/AHe7/ZUsAc9M9qBs4vUtQtbq3iESuoMUluXI4JJT5hj+7j5fXOK1ruOy&#10;uYHtbDG020V15yAktIqSOFOcbSSTGBj0NW/s8DWkllDaxFpSskNzK2GwdrgBScHKgfXp1qC4tJo7&#10;wNpbKrIPJL8hRKXLJt47nBGPp3oBPoVL3wnb6Ze6fefZ0todWht1iWNxJt2AJKzbjxuYNkHhSeOl&#10;XfEw0+x0n+x9LtmjNnqBuILkOGcBo8bA3Ujd3Heu48fa3p2vad4f0cQMkmj6NPZXzKir/pb3lw4A&#10;YckDcmD9a4kG8lil+0Wn75DHJAGyg8vdnIHcZXBJ460BY57UZr+3ggGooYoHdTHdKd0y7lCOrEHk&#10;A5HtmvQIbh7HL3kREN3OsstzMhXDqj7FJHPLDcTjkD3NU10w6pB9kvYCbn7eb2CFmGTHKx80ccEL&#10;tH65r0exv9L1K1tU1+V7kJdgPblMBUiikYqrDII3FOccZPvkA840qP8AtKayj15kWzgaSG1ukAYx&#10;SNyOF5I8wZ78ULZG91N4b25jksY9TuBtVSXnYBjG2wAdSVDcjANdhpnhiNPDcms3k4SKNZwrBSVf&#10;7qIsZHGSwYA9iMms7T9Jfw6ZdpMciwHULZ5QWBkRjiM98n5j/tDBoBEHhzW7e2f+xWt4mkls4y17&#10;dAgZjzngdcK23BODjiq9v4Oinka9v7q0SAiWJFQfeeEF1wP7zAMuD04HevWoYtE0jwTpeqQeXczO&#10;ZtN1S3kVvNjmDMyyKSMFCnHPc+1edajptwhij0RdglgzOyYcNcl8YVOgJJ/TrSQ2XfEvh3Tbe/kb&#10;RIbu5t455nJlTY6xRMRxg8KFUnJ9z0rtdAuNM0fXS2oxQS2htbmdEnkDvLbsDH5YwMMzHLKD256Z&#10;rZ8I6fc63Hd+KZJkM9tdxQXSyOqgWckRaZirHoW4Ix0Y+hrlNU8EaxZLYavHEXtNQvmFnHCwd13O&#10;8Skjt80LcY9wOaARn3+v+YZJpoJJNN1Fmt2M2FBnhCzvzwf4uDxweOmK1fCGjXdzpmpOJo5LK800&#10;ypbyMQ7G0w8YUY5PDKOp5JqjHZ6hc3Ut1q8cxMt69wkEIAjBMJbCoMc4Ydx0xzXW+Hb9/DeuxC1W&#10;C6SW6t7mzhTkZiIcKuM43Z2MDxk96NgT1PMNG+2zarHqAjMllPO/mwtkl0PJjYAZAC5BYdetdHoL&#10;ahoehXflO6zwzwyTW7xht/mSBPKY8kgJg8j7y+tejSXOpaH4yn1LR7PyNMe8KW6ShCQXmkKIBggn&#10;JaNuvp7UsFtY6TA13cxTW0txBBql79ojMgMkc26IJjn5owMr1yOKBpamNb3qWt3pXirWYo0svtaf&#10;a413Bh5co8xVBycbCFwfQjFeoa/d6Xq2meX4bltEiuS6vBMyyTQQyTtOqjGDnlVXHYYPSuVvtSu/&#10;Fd/c+KZ4sQNraalDaImzdPKWYqnGChO4EeuKqWHhKbWtKk8Qw20tvDHrS2uoyBGZohJuNu8XT5Cw&#10;ZT64wMUD9Sddd0W3uGttKSO4vrtoZ71QcWzW8EKY2A8FlfflfqO9dV4kstJ1KfUdSjtmsbrUNHC6&#10;fZRrlJFKINi46Ork9uBXY+HvhikWlTRfadPmmiumsbe3jb96Dd/aJ3lLHnbDHCvTJBcfhtXenXia&#10;rotz4i0mS4MLNql9PAxe2khvo45Id+DhSiK6HG3Mi59aAR03hDxDDNd6tqOv6TBPqMGjGG50s7le&#10;ZofsVojRj5dxMUQc5PXJ6V5rqcUyadEltG6zNYf2pJFDIWWBbZ/LDRr1zwWYDgcnvWxoWmaj418K&#10;6jDozz3epz6jb2Md0ikyKttHLtVhznzYkJ4w3GegrtvBOmSW1pPFrVvIYLSyvtOsb5pjGi3MySEx&#10;ksMthSuQxA6/WkrCemp5po1z4gj0K68SXEzuJDDDfyABXlnkmidZAg4U+U5PuB61px6h4hOn6lYW&#10;sKySKY3iZGJNq0knmPcBccKArgjoGYcULo2j2cltp8E9xdWuFttSspMN5vkwxBjuTJPlNkhhyBjr&#10;XYeH/Eej+CBeadZ+fEmo6LPb3FxJGrvNHKyrME4+VVMQAbrjNJrQaZ5laaHfzjzLqa5NvZx7xaKu&#10;4JueOdkTpuyFdgB1IGK+gLuK6tvinF/ZzR3DWd1pd9eW9xGqKklwI1cMhzuBAXch6cnmtDWdKi8R&#10;2+narbXCwfZbGPUpIR8zXclsZIiybduFOVBz0Jz3NW9I1e3v/GM0nieyIDW0VzcTeRtmdiiyFpCB&#10;lVwwUP8Awn2pNXBOxkeIfHUF3aXlhZ6UdO/fQW73MG0RRmKAIoU4ydyF8EnoQO1dB4W8WaxdWSWv&#10;iTSTHLYaa9nbGcCOInytxmZiDuEgiPyk43D1qbxzqlr4b1pPDVytpcafqmlaZe6bOsZXaJlTf5pI&#10;4JjB+YdWBrbsvHHh7XPs2iavc3EsZlgxbW4KgQXI86Vo5D826EblwemSKVugHFeGtL1j/hJNf1bU&#10;rVby2hhj1OG4hbAtJ7j95GgUcEbQY8EYya9I8LaJrXiXUrf4ZQXF2jTajbz6XEm0rFfeWJlg3HCj&#10;ywuwiub8cX1r4c1jU/COlXLwWSzQf2fKiB0vY2ETyKxyCAmRIoPfOO9dX4XurjQPDegeJrWQtqdh&#10;4l0+41KCFf302GkfzkHBVpEK+xTNMafQ1vHM8viLWJYYr9rS2sLeKG5VH+RvKmwx3D5tsbsMZx8y&#10;keleu+H/AA7p/iN2upbyCDWZlgeC7t2HzNdLGEhnRyC4LEjPIIHvXmNz4fsND+MOpy+ML2zt9M0a&#10;+voi8ymSGaeZpJ4IplXnaJ5ELEHhcH65866t/bmpalqFlFYXbImpWcdurtDEsrRSxxhWAysaqVX3&#10;6GlYL2Os8O6dHrPjyxudUNrYJpsB0m/sEH7uaW3aIQ8AY8uQEgevHWvT/h94d06z8b6h8QfDcj/2&#10;dZXCapY3UT7EsXvZGiA5OWIBhJA5Dbh615F8N70nzrp2KCw161kFsYmw9srGSFtxyQsUygHPVT74&#10;rt/GXhu3sbLUYIrm9sYAbS4mghIJa8jvyt9GQPlKQsznHqFxSbGkevzaKLjxS3/CeTW15o0VrC9z&#10;HbIFuYL6VMP+8ONzbEbIYHk4rrvhv8HdO8LavP4Zu94W5jvru1u0I3C5s4l8uR5AeC0kTLjGQGGe&#10;1eE6s3hJodcfS79r9ZXtojKm4mNp7hv3wwcDdGDknoSRXt+keJtUvLbVvEdyltHcWehyLCkLM7XD&#10;6cYYXMYBwZn2YOB83JpegGho05t/EPinTIP9HH9qXWkpcREvFNZyTnZIzNwHktzx6FBXp+i6k1vH&#10;c6LMk+oWaTajFcXuV33Kwoy28pz8uUk3MR3KHngV4ffeKtL16603X5JPMWdVg1CztwYYpTI1vCJG&#10;jzkFWuNqN/CV5710fw6+JNxpMerfCnWrNjp0lgDpFxMmJI5hcNLNmQcZMcxVug5BqnASkfR2p6n4&#10;8RbX4daHL/aV7fahaXaOsmfP08Sv5gYZ+/sjkBUfeUg1leGdI0C5jufh5JojXWm6PrV0dSnZX866&#10;TEka7h/EI8xsuOm08561m8C6T8O9ZW+0PU7+9vNMtbRrGe2YAWRvpWfNwzDDCKMFMHsxyK6q08SP&#10;4I0W7n8aXUcOotZ3Mtx5Cq08U11FG0aGMHDBWLZPcMSMECpsike+eE7SHw1ruu+HdNvQtpBCbi7C&#10;kZs1e3k5TvtVgPu9FOMdK8t0+x0u8+IknwstLwTi0aK/uJJlBt5ontJQcOhAGUKfjmvSNGv7fWdW&#10;0/7TLHHe3N3fWTSQxhTPBLGxgZwRyI5mi5JIII7GvFfGnhOXwpKdWsrV4wZGguJ4G2yb0iDZZRwp&#10;QzAY6EEDtRGBMmfe81n4Sg0qzmsrW1htbRDpUd67hyhmbYVzk5QMoAPX5MVc8O6nFqsWof8ACP3z&#10;teQX1zZzQybTFIkuECxE4HyKisO4wQa8K+GLWyWFzpvjSG4gtINXWZo3jbEq3dxKS49lljJ4OBvr&#10;utEsoNR8KmHwrcW13rMWqIQYmVRcx2swBYBSMZhlw+eQw5p9Q6H1B4Iui+hQW42MEZ0DgYDKGPQY&#10;+8DwR6iutt5Z3j/fJsfcQVJyMDup9xzXhlp4imsfDem3OnThBNNceclwwVlWRzvAYZy8ZIxg9812&#10;2i+I3iKrMJWW5dhDG/3yTH5oK5PRiSnPGQMcGuulU2VzGcb3PR2J25TBPvX5u/tlLrWnfHn4b6xb&#10;xp9insdb06WUkZE7fZpEUj3VWI47H2r730TWGlv59LkhlhSGGGaIyjosiklSc9VKn+Xavkz9srUP&#10;DjaT4RvPtVp9vtvFka29u8irPIjQTRziNT8x27lZsdBzWlRqUSYJpnCW0yT2q7iyuAAcd+cdK1+V&#10;I2gkgct7VmW9vFHZrtLE5z1yQf8APataW68mDd2PVcD8s1zHQkZdwBFKJPmx1Ck+valt18y4aSRh&#10;twcDuKvSQpOqSqTlT0UZAz6/SqwsG2lwWz0x6k0FiyIFmEkTLnONx/pzWRqLvGBIMAnPuTUuy4Mh&#10;RlZpAxI6Y/pUoUTq7TDa4+TjGD60Af/T/uOa4+zQKx6n5VA65Pc1NA7XXzt9zcML64HOazrqaKPa&#10;G4AIAPXg+tRQXIKqyndk4Ur09TzXnnVJnZx3KRyrCoJIOHcD5fatlnyPLl6OcqB781zNvMZ4wysu&#10;QwrbMjNIEI2j+IntQSfLv7Y9z4q0/wDZd+IN54WaLzovBGvNKJ2wogGnzCQqf7wyCP0r/N7h0q2X&#10;wvcXMsZNwZrYxEcDHlSvIcdvuAH0IwQa/wBF7/gol4h07wz+w38WtYubhLdh8PtaWJ3YKHme32xx&#10;g+sjYQDvmv8ANg0TWVF/aNqUkkdo8kjyrliCA25c55AJz+Bq4voDR2QtZ0hSaRrdlaRFiVPmdVZA&#10;yjAxgfNg8dQa24dN+3xz2rSqrlWuBbkBSEQH1z1KYA9fwrjdGe8m8iSJEXu74yfmyAT7Dt9a7lNO&#10;mj01NYbzP9IDQwtnn9zIrSO2M4A3EetWmTYTR7ezv5o42EgeUGJ1AB29EA4/2iGz6VfstOuLaZ4b&#10;1ZDhwr8kqrMuGAz17H/9dJottCI11q04aGSIlGHBhb7zn6Ngnr1+tdetskujfbbyYyq9yIRkFCki&#10;qqiV8feUg5x2x7VN9QvoWpNEF5awWs0yRTMsd9JvQYdTCzogPfcTj8gawLG2lsJJrwlopV3wLu+6&#10;VkUo64PfDYHtk1e8hxGL6OdpdsD4Lggnyzs9c/xHAx2p8kdyZHtbuMC4XbI05OeOFIJHoMEdME81&#10;KGU7GzuEEVlI4aEuZWC4UckBi2RgjKg47VWs4LYTTJMZI5YVfaygbEd8YU47YGBx3+ldDdxteIVt&#10;Nqx/YEZFztVZVJ3nIyMM2eOPaniV5Y4poY1uTFA0zEZDBmVSfoVIyDyOtFugXOKjsYbi5aLT5Xki&#10;OyFJCuQdjcMVPJ+Yc/XFRr5mo22LOKVRGRIzKBksvVeemBggenauy0xf7N1eOZoFEUYEqIij7/Xa&#10;R1O5j2PT6VJNj+yoUYiEy3FxcHyR97csXJGOMjp7etCA46LSLy6bKRicPE+IM5dNjBjIcdB1NSX2&#10;mWFvHtEpLo3nNI2SzBlGcBenzdDnkV1GmLd2V6bQYQEm1muXxh4mG3HsCx578DtVnwtokX9oytcv&#10;GbdoZY23EGQqcmNoweSeApGO9Kwzk5tL+12gntC32Wx8tIpGP3XILnGOcbwSCfao9H/sJZo21FPt&#10;KyRvKfnwysC3GTwSTtYY+g610dzZyWU/zKp81hIVBwhSQEAkfkCT6isSHw5IHgkt3Q3LS+VbxhQx&#10;cxBWJ6Y+bOMeopAZItEbSjZ3MbR3UNwCCzBSAELMo45680CylmghBj/0e2RfMmxnAaRmKgHGRl+c&#10;e9dDBaQwWytfxTSIUZoLg5RWPJKk45yCAD7Y9a1Ylm0zTraGSUmGeWXYsYDMI+MZXqP4s/0NAHMW&#10;dvbNd3MVmiMr7TEXOWXZgHHU5PIHH8qqzWrW9wujoEZW8rKucleHcLk9GXcc9iT0rsWS2sZUuoyf&#10;9YVfbyeUOeo4JPQ1iW8SfamuLhSzJAoc4JwMZDc9SCoLf/XosBy+qRX93EbiQOsjMRKkhAG3H3sY&#10;yuMgAe9DaOs8GLQu5lCsBwAyBmXdx6YI9eK9OtLf7V56orPBJah58AZklVeWXOCMOSAM88cVRisp&#10;LPwykqRoHjmjS3kcDJhYTPIuAMk7jx6cc0wPNo7dI9QjNwGjSRkVok53AD5gCCBkqpz15p2oWdzP&#10;qE93KQu26TKbW2qJQvzHAwAfl/Gt+WyL+Tabd0rQiUCPLKrAtt5xkFh1xUkE89rGyXMIYGWGQy5w&#10;MxZAzxz8ygge1IDJtrEtbS26PtUwjzpOC3mDcrMuf4SpI4xzg5rqJtNhvdP0O3njV42tJkjQnAkK&#10;3MiJkDo2Dz68+tOnsZJ7JtVVIoWaaXy4lJzsfJYZ9OSB/wDqq9eiCCC2jgA2xQsGWTjdIjKMxjqC&#10;wwcnuT2oA8+vLfzzFthMDRwrazFF4Z1LMzZzj5lYZ+nvW7LdvbzT20UMg8ze7xuAdjZ3DgcgAH+W&#10;K1bm3svsq20yzSArkkISRIyjuTyMnH4VXv7a5juFvHHlSJKGDlc/LGxTHJBbvk0AcpcPLZyHzwwc&#10;OrPhc5IYYyOc8E8+lbFhpF7PYy2epBbadgJrfOBGSm7ymJB543AAjrW/GLiyt3CIDDNmUM4+ePy2&#10;2jr6k8DJPQ1e03Sdek1qLyx9onUiGEOwOC33NuTgZL5x6mgDiJbO1DyQzztLIkrCOVTnJVueOwJB&#10;59KuzRi6gOo2StblGMixjlRBjcSGOAvz4B7+tdFfaNb6aHsoY5HnjA+0NgFfNO4OFP8AIjvmqV/D&#10;JDbQafJbJFNEZ2uJFbcJ4nAKBsnAC+3XvzQBha1a28d3bxybWLRhw0Q4VVfDfNz83XqOnNaU8TXH&#10;mxyxHy2I3BDjhFABbuWbd6j1roFs1Hh+40y8eJbyLULZlLlmf7MscxcKPRWZQxzycetMsLiC2hEq&#10;xnE8hCHLEA7sHnOcHsPSgDBhivnt5Fbcls7tb+fGD85UKwXHOeU713s3hyyufAGkapbtt1T+17nT&#10;X03O8rZrHCyyqBnb87uuOh+tVbDw/evbXSSSxRRwRLqJTkP8zJEvHcMJAQPT2qa3a/0nVrTUbQeW&#10;yxtHlDnewckux6ZXPHpgUAc5b6MbO2l2yRtPPiERn5WY/IcqcHg/XoK0NGittPju7rUYJSXgjtbI&#10;jB+bZ90k8HAwfpmrt9ZC7tZS25nIWWUsfn8jooX0HIAPt3rYi0RXtrWSyuAqtFOpa5jyhMMWAAeR&#10;vkIYDjjFAHHQ6bZ3l6jaSgSC4vnSEABABKTtYsxIzzjPcDFa15pEVrbJp00LC682QK6HMk8MixmP&#10;eB0ULlgMdSQTxXT6rpz2Xh7SzAN0SRN5roozHukkKLnHBxu655HHSoEW21S3jW7meGSPeyXRTJRV&#10;UKEfudxXj04p2A5KTTktLxLdrhZGWQWxnXLgybuWwccBW4HYgUy10mC91JLKFxGs2/zFKmNjtIUF&#10;if7w5J9vc11ttpjidpoyrPJAJ4iqjL7nDbtvTdtXGDzituSCaa4t7aUxOYUIgkgUDzpX3gREHH3i&#10;5Ht0pAcbq/h6ylt3itYJ0R7FLmYBQFMoLCTHPGCoI9zXLTadc2oEVpE0YmZ4XhfkgZDIrck5+XJx&#10;Xb2s17awz2sqTiN7cIICPmjkYrvweeMjHA7/AFNT6RZXJgZxGk1yDvJYMy7fmTecD5TggH14FAHF&#10;22magh/s+ddxt5hbyrKBlQTzs24BAH6Vs2enXPmSXCxqtu8PzNnBBwxYIR0G0ckf1rpYdOH2e7kW&#10;VI1Ro5s45+TKl14IGd3T0+ldZdQ2Ebow3COfT4muWSPMa4VVKA5wGY/e5+vXgA4Txz4atPC3xF1b&#10;R9JhaVLLUXtIlKDzDJG5G4ckcg9vTjFZVhoZ1TUYLO1Rjch38vICoxByQRx2JH416tJM2sa1P4kv&#10;TGsqoWdQGQmVtz7ecksHPGfSswRPp9zbTSSyFDKLsBVC+YNzCTB4IAKAEGmB5Za6Wkk7priSRpIS&#10;sGwhWUZ5YA567cc84qGeLUIY3t1jmKW2PmQh13vukByDyMtya9RkWDVLeO9jjUxLauUncZKSOs5K&#10;cdmlfOfYfQy2mjWtjJdbpklaC3WWNiT5R3bTs6AEtyo9CPahhY8202O+MMWnSiVB9lmgOwYfaABt&#10;LY6HHXtWjDoMmpu9pcsRLEhnZcYDoAqHnjJ8xTnngHIrpbDSYvtJuWklW4KeaUQhR5ZQIQD6k5yK&#10;L3RlNnHJalZIl/0OQpngYWQnJ5OC2ORyMUkBFoGh6HP4YXTfEV5EhluFn8gxliQgKABs4XZ3z9RW&#10;N4k8LaZ9kRLdcRWMWZb4MMuXZMblHU5Jx7D2xXUaxo0eoKsZjih2wNJAYjxKkczBVJ9SB6/wisaL&#10;QdA/s5bcTXDNLIjSSkYVsfKwTpllxnPTmmxnGLpcV/ZRHw/HMtyvmRSjy/8AXwuS5YseBhBgdyPW&#10;p9D8Ma/qmoDTrd3heWC4jaTZndIpKmM91b5iPxFerRaNrll4X3Sy7LGaXatugIcLbksCWxxyWPJ6&#10;AdjVa1awudbdr0XEV5cz/bpEiPQA+YQAMYJzjODkihCZymrabp895bX+nKLgNahL22hTy3Yxr5ZL&#10;ngAkknA7H3qppOl2IsZhFbzTrFBHYhGBLfaJIwSwbHRXXpydrZ7V2cWhLDoxuIZ5d/2eTc7qArmS&#10;ZgCmfZV3cn9a1Y9H1S7WT+y3VZbee2jDTHanmuhRny3HWPn0pMDgk0W7Yya1E6xmKBUiRm+8HZsh&#10;Mgn5eVyeOKnafVjpEg0+IW83m7JnYlZkiuVJdMEfOrYQg9jj1Nd9DplpDpcVlftHCLG1aQSA5aU3&#10;dxGxyOjCP5/lHU5rnUggnUuoln3OFM78jKERpn2Hy456cnigZvWXw9bUtJ1B9Rlt4k0vSLfUgJGA&#10;Z/JiTbCnqz+aq5HPy+xritR8MnWbOPT9Pt2lNodqMWWMMZHZlx3bbtYHnjArutT0d7zxD/YlrcrI&#10;XWeF7iRCiKFTcgPGSQyDBI71u6fYaPA+lnULYDdo7yXM9y5UteJK5ChgcBSGCg5HA545osDlqeaT&#10;RfaDbQ3Zz5OnKsLOpEhmEjSKCB94bzyemD1rWvvCvjW30WPxFrRY21zv02PbGP3KNI7SAggcKXdW&#10;JxyAK6yz8O3l5q+yW7K3cFtDbBJYvMVWVHeUng5RfLxnvxWv4ufWorRtE1i9EkUUEr2WMMuZbgP5&#10;joB/y0YsNp6b8mgDg7jSNL0uw0DWtCmjubpjdR3KTLtEcg2BScjlTuJHqOQea5611WOzuL3VdYtY&#10;5i8LQWLLlFWVmKFlTHGEz17YrtNa8Nt4c1p9LneO+e0nQvHtK/uzEkuWAB4AfGQeq1a0qw1FornX&#10;5IhOkUMlmlrEucCZSiTBcEZj6k+mKLCODtLnVItDOhRXM5tL+4/e25wm1yxKhc/dUs53EcV09vHB&#10;pdgNck23aXMb6cPNIGY5YngYqpzhkdlAIB6dcVpaVpIm1wmKMgtCyWKY3FGgQgEgjOXZQQMdzXZ6&#10;f4b8P6db6zY7UV7azWdftB2rvjk85hED3yVDc5YdsUFJXPLbW9t7rwq+jTRNa6rLfR3JD8K0JSUB&#10;WzwOu4HHar/hWxzdzNp9tDIbi8RLO8ZmCwsXIGQPuhgD75wauaXDbSanNcaiE33Foy20jk8qB8je&#10;mQOR64x3r0uw03UYNFbURBbmKaVbe4jiI8wymNmR0jx8oQK3Tp1NAX8zhvEfgsWGlPrqyKuo29+b&#10;bUbBQw/0c24Mty4UAFQQI/qea7+bw3f6tq9jqunzQRWmh6ct3Ibl8Q3E6zJiGMggAM0pXtjBNc/4&#10;Z0u91W7NwZx5V5DcQzXE0uxRJJGJQhXOWw4PyH7xrf16PxLBGEMen7ZSYYI43BtpOEWQYOOQwDZx&#10;1pB8jc+F2ieHb3xafCutBFF0YYYrwESGN5ZUX5BkAMjPtzxkA9DXl+saLqsWsTajoqoRMfJ8qFfk&#10;gZFSSRVI4Xa3f3HJr0j4e6ZHpPgqbU7GG6vNaQyLOl6F8iJ7WXzYgSMkqyo/IIwQM1qxaFrjfD2Q&#10;alHJaStNIbe2iTaNwjgmcZb7y/Z2zjd2zRrcSSOFv9P8L2+rKdNuZWtkuX8mMSB4opRIsqckcb9p&#10;JwOc9eta0mnare2Ntq7X8NvJAj298hyzwS3DShORn5V2KB6bhXV+MvAXhnwxrLab4Nhnu2srSOW6&#10;u5OQwcRzbwpwACJAiZGCPxrV1HwittqC6a6T2+mNeQ3d/dbPKmVV2LIhz3DE4J6nFBSLHgnwzbal&#10;4cn8PxmaDUbCG3vYZ58yq08MjuQijGA8QBYnoDz61n+PNW8deHC2lrd2ZhuYrK6EdrHtVIkH26Mn&#10;HXy3kKuMY5I6Vuza3LoWmXvn280FzqVzHa25jkCs2ntE6xBlC4kRokCOep56E1WsvB2k34k1DRQ8&#10;88tsFWKXcfsxkt18+Ih8lg0zYUjge1K1xbHGXkw85r7wvMpWxjl1i+mlATZcTfuo40+jDIAznPFd&#10;Le+OdS1jQrS98ExnTY4bM6Jf2tqjMt1IqyMkqggglVOPxB4Jpms6J4T0a5bT9CzdIsBkupYgWAl+&#10;zgsQpxgJIQQevfB5ruNF0mfw3oCeGPEIl09r1Wv0e8GIreaYROJoivPzqmPm6elOwNnHWmvSaTbm&#10;DTL2SxtmuoNVf7KwSR2WB0h3qOrFZT90EfMR1rtL7ULPXtA0+0uLyOz/AHrQzCIndcusckzOsecE&#10;hNqN3z3qpL8OIm8X3j6LdQXOnJcDFwFbEoTEodMjdtEKfTjrzS6PpVxDPJf3VpHNPqMzWlgFiIaC&#10;TC/vFGCCcAg89SRxmh7D5jTtrSS2dtN8C2JkuLNWu3vZwcrHbC4e6DYxj5SOg6D6VZ8UeCtU0u5s&#10;baSZLiKDSPsERxsS2N20u9Xzw20g898qe9dLJ4ttpPEt9fyyTaXBeJfy3kNoA0gnmRkSMEA5LqNm&#10;OxJz1rct9Kv9V0GzXWL+FtkdndQIzLIjWcizB2bGDmNlQnPOSB70LYNDkE0W90iSw0bUZTa3FlbX&#10;N48hIWV4p5wksYxjI3bSvH3Qe2TUX9t+KPEPjW91PQLq3ki1GNoFWZdzSxRQtHNAp6couFwePlI5&#10;Fau+fxVHfah4sX7LJYWp0eCRYzI0ot49ygHrvlDqUk5G089q59FtLPQFt7Nlk/siS4uTN/qo0mvi&#10;6rtGMrs25P8AssuDmosO/U99uPC8fxz0qC8MX9m29jPLBO0kqIUt0uAtrExwCoCb4wTjjnmuak8E&#10;/wBiXtzq2kTQ3Vpa6tDBpVouHFtavHPI5d25IUIu456EngZpyfFSHVfAF1Z6HpptXvTbTXNnIC4m&#10;fTGDPKWXGFeMsGI4ye2K1NNtvDN3oP2G6t77brLQac8YLRC3kb78kSfxOgKKSCQVf3qlcl2OPtNG&#10;vLzxBdatZQ+RHa+bcu1118lWVCqsOHUBtsbDuB3rsvGVl/wjWqWlzDJbQWe+aW1u4g7vPNbM8cIK&#10;tgqwZwGH91sg4rvtGz4gn0q+uoR9kFnZ+bpdo5Z5ILUZkZxggKcBnVj0HGSK1fi/q6zeF7XXfDln&#10;D/Z1tqsgsDMquJWhbySu49GAkRhhsMqj+7SbGuxr+N/hlp/iq6sIZLi1Mutauf7RuYwzJERlWZlU&#10;5G1kZAW67R7CuY0651HxBol5qeuyywRWt+twlvdsF+120aHCJn7qbFcgA8846V6V8GJo9X12ODxF&#10;dQ2moppQEEMgVElS4llmR5OcN++U7iP76+leM+MNV0zxDo7+Gr2O4MfhqzuNPinyih72O4nVV7EL&#10;GWO4MOhPalcdtTr9Aiub/wAI2lt4buhc2eo3N3pVxY3MfkPC8UDXEwlZ+rKEBT/bAx1rqta03xBq&#10;vhfWPEuorN9k1/Ub6fSPsLh3iS1ukZkdOQC5J9c/NXkuqpr9nYeIfAtyuLlHsdUt7tIysqXrXEKO&#10;rKpAyYnIJ54PvXq+teLLHSvEJ+HOlyT6da6PpDtZRXoLINTtSfOuFZRkmWRgAp59Rnmmkho8qh0+&#10;70fxtbat4ShnGj65qjLPaSBlkeBBtuI5QuduyZJRkDI619FReKodVgktPDsN7PeaLqS3SPGAsd0x&#10;ImmldRxtIi2kgBQQM/eNeAw+LPiXo+qQX6xWzahY2d5eWbXDJ5csWpiOF2KAcOAWbnnPPXOPdtE0&#10;7x3pOs61dwG3FwJZ4hHZKJLe6s42aK5MGcgeZkyBR2UHvQ4i8kZuh6V4b0XxzqFxffabtL7TxewW&#10;sJ3qrRSrIzKVzglgpI9RXvviPQvEf9j6NqNrML2HT7Kx0v7HFEu67uHRBPHgHPmNGpG48Eqehr5v&#10;uD4iOtaWNGimuLua2e3haRBDCiwzmQKOdytJFGqsCeRXu+mXGq/B3xXBpOqSQXPh+XV4b03rhtlh&#10;It0FuHVupZomMiH+JenXiXcND1G/+KVtE48aeFrKO902+s10e6tA29mlTJImB5VmUkRsAckY6ip5&#10;/wCyvEWp3utWqRSxabYafNLbXWd73Nvj91I/HzMysGOMAFR0PGdcadH4Q8H2aeGreA6XZaidSkeB&#10;MyfaIJIo/KbPDKZHD8nILE9BXCfDjVhres3d+hhbT5zHd3ewETSy3O51KIf4x/Fj5RjpQojbPr6w&#10;8e3em3qNfWtrMNB1K6t9QuQ6xokM1pFK6Y4LJF9nLDHTcBwapjxc3i/TBqWn3fnTh9RsbgeWRZzj&#10;ZAHOT9/9wqPu6hhXzte3Gq6fo2rQ6zKhvobJp9QjkjIeaO5ihtOFOPLdg3mBsYIGO9a2o+JB4F0j&#10;UYNPm+yWNisepaZH5XlSXFwbiOKeBkfO2VLcurqeu0DpinbqLfQ+pdZ8ReJrZLLxLaKTBe2okm07&#10;oYWtYBlIWzzvADHIGWkHvTfAnxDg8O6UPAGnRbXtb6N7LVB/rfOb95cROcZ2TIGAz0bjtXnth4x0&#10;2+8Mv40toLu23LbymG6QMI0iL7JYw2SA3l4I/wBoHtWjp3jXTV8XZ1S3S8h1DXbW1kS1ULHa20ax&#10;SpKBnrOzbMj/AGhmjTcL9D63s7bw14jhg0TSdUjtrS4vb+7SKQlZZYpFBWVScYDMCePWuv8ACOn+&#10;IdKuGGvXAms4NFe7t5iQTGsbkGEv1+VowwbrhiO1eE6g+nweJ7HxA3kz28Nk8FuttJi4t1hCKwAB&#10;4IZRuBHTPvTl8X694j0PTE8OXf2dW1D+z3lKFmit76Oa4ZJR0ddzqvrgU0Dsey3nxJvp7TXPEdwP&#10;JsP7L+yTgkM52QyjdFjOSjht3cc+lfll+1CfH03xY+G3jfxRazkDUTYrdsw2HdA+9njPKs7INpHY&#10;Gv0UttQ0nV9Jv7G0sreG3Nk00kEeWSNrvzEaWM9yHYYBPINfFf7d2h3uk3fw71Fbhp2tfFK6JMRk&#10;KIxb7sSdQJFbdnByAapjUT67s3ia2aAgb1w3y9+/HWpIPMurdjIAMNgYPJH9K5rSEjPlSSHDmFcE&#10;HqMA4PvXYQPMw2hR83Ab60DiV4radI2Eec87cjgg1X3zeSTI2wryD2J6fUV0TxkxBJMZBwcHoB6c&#10;VkyW8dyWjQZGAPT8aZRViuY9u5h8685HU/h70NPHs8wgDeB83ZT06e9RGzk2+ZA2NoKsnrxwfXmq&#10;U8u+IxsVAUAbR69s8UAf/9T+3S4gY5uFbA4xk8Z4xU1lbRhWjJVQx3ccYPqKvxW6yxCKPoQWZD+W&#10;R+NOaOCEA5HpwORxXnnXLyGQ20Uc6MjEtgEpn9T2roY99xN5kjngBQAeh45rKgiilGwn5guAy8H8&#10;s11EFsojWNlBLZ3D19OKCD8yf+Cv2keItS/4J8/EwaTc29vFb+G3lu0uEz5sZuYQoQ5AVt3c1/nc&#10;WNhcX1w/nF4k+0EbXbIY7ucegHHsCa/0Of8Ags9L5P8AwTg+KEgeVEj0rSkco+0kzapbxhW9V5yR&#10;7V/nypqEltbSWQO9bcl4jtVi3mffJ78noc9qqO4mtC08V5PcQXlqDHg+WgHAaRFyBkfLxnGPX0rt&#10;/DM9w+jyWE8xTzJR9nSXO1CGzJxwPm+XJz0Fcql1dS6PHpsThoA7uilcFWyCzAdRnO33xWkYprcS&#10;W17uQKsTRuG3CNnwWyB32Y6+lNdgsdV4fkvpNQZLVA5uYDGyEZQq2Dj26449TXaaCt3Z3Euj6mI4&#10;vtMc1pLHu/1UjMNhyBjkrsPsa4LRwdNt55S2y4WNVQHOEDjO4dSCpC98DNNSTUVkF0hLK0alG+8w&#10;I5LckkkZPvnIosB6XZzQDTI9Pmib7TDJIr5QbyXJdMN3JwMA+gx73Z7K8tLhGs2QQz24uI8NhzGx&#10;KYkz3yOg9jVzWdRi1W7Piq2vI0uIbyObUcJgtJGoQSKnTaCMnjgk1jsPtUX2yGVlEcKCJHPJAKqx&#10;BHOMkmpGzaGmR3lwLLSYlRpnWGG3G7cwUK0p9g21ivpk/hmLYajfajZ6foCSNcXEDzLEy8yLyDGC&#10;MZA2kZx+tVtN1jVdKvo545DHMqiSMAbnEYBibaT0A5HNTNqlvbLbhJ5FmjhbbPlkKRvleMc8EnJo&#10;TE0Urq7hVoLpY2Scxs6SO427Co2hfXGSDx2pb4RSX1vN5d1BbtAxkdVD4MgyuT2649vpVqfSJ4oE&#10;tbqMxvFbLPbIFDbllWORWB7Ajr9aytRS/tU/s15F2oSZQGBy2AQOpB28/kKdxnTX066b4VTR7kbW&#10;knfUHmwGkieVDC8bYzwAgJz65xXKySzzX88mmj5TH59uyHlI1UklRn7oxx+VUoHuZIJGZQXQuZNz&#10;bt6nO7jGc7jmuo8OQ2U9vfSWreVI1p+6ifDEkkbAp443Hn2pARpd6jMyWTIssktvDGh/5aGIIpUr&#10;6cjmkszbtpkW9kaSOG4uWKFVZH3Iq4J5brwF/oaZoENzql8b6NSz2KW0IYFQuXYIoLemePXuaqah&#10;4fuNJ1i8tNbVkvLS8+zy7V/d4hYq2wjqM4PvjNCEXLvXbi8XTrDUGZbWzsvs1siLtHlxh3Qkdzli&#10;CT9ar6deLbSW2qgKyxma3yQSqI3CFu+45J49Kh0+3a4u2+0uYVUOYbiRS6sRGAq4OODkZA7V1+oW&#10;8WqaINT01GjjiuJ7SYMF2OxUTQqMdCqiTHXtSYzM0iKy0opNqwkmluFuYB1KKrofLlBAP8R/IVDc&#10;6Nax38cUsibJBInmockrGQJSOf73I+tLa2Graje3J02RJUt4lWWHIVisSfM556ITg4H8uM+/sIA0&#10;OwSs6bpGA+4IwV5J45J3ZHTpQBshbjSr26ht18q2ZZXUynOLdWXawPGW5OeOD2rGZvs9vJpRUyRr&#10;dNMWjzvCquVZB2BBJx9KtXYvJZRd3AZpJIv3MSMCghO7cT1wSRkj05FP0q1+0XkcXEcgUhJWU7d6&#10;YKqf9nbkc9dtMDIuTdaVHE0sYBeNJYHiySqzFjGTjHboM5qT5rqCO+uV8xZZkWSNSFYoueo9AV56&#10;cGr01g8mnW9lPv8AMZhAiR9MIMJwvTJJ989OOKJtKv7MxyvC9uCscccjEtl3HOcAcFGDZ9AKAHRW&#10;llqmmxR2xWNbVLue7jLZXDMo+QdsDAOT1PtVtII7bVZo7gJKfs88SZJZPPRfmK8YIG32PNXdG06z&#10;u7vbdeXbR27RCeJSSSsmAOR13EkkcgYNU7HbbvPGjFFjVoozJ/Ezgq49umc8dAPSkBnBJ4JjKwDg&#10;Yhlx/tuoYeg65HNO8rUNSVb65x5IiMaMQck5IfAGO3fk8c1bj0+S6uWS3+eCIxEyhePnIBJBI5GQ&#10;K6Sx05bnw5NPdxlo4pP9fyvlqwUAbeSQxf8AOnYDhLeSBpWFzGZo2fcScmJ3UgAkDj0xnjNdLIqQ&#10;6bJM1zcJcRyyGKNFIZYiwcMGHBJOCQOnqBUljHMl3AJmiKQyKnlSqu3YoyGbb1JJ+vFR6xp89pft&#10;fX0MscUoW4jCMedp+YAcgAc/gKLAVtXD39zbNYqRJ9mtoJI0AAe5WNvMbgY5c8ZPNULe2OpWJvm3&#10;MqSLB5rfxlVLHJPPK5x24rsrBNXhi/4ShZoITLOzW0ZAw8keHD7O2MY57k1raNY6DFBNb6jE5X7C&#10;7eZG+xI52ikV2PPLHIwfQUgPPjcWcDRXKq010pmTKY2tnOFO7nI6Hjpirx0m6mVtTt1byEuoY7hi&#10;TtiZUDHd3G3JyvoK2bLQrFWuLiyiaaRU8+2DNnYLYl2fvnO0nBOSSK6iGaK2024ujbyT2q6tJPdw&#10;zLiRri7R/mcqcAIsZIxwM+tAHMyaWl2IQzgoGNu9zICGIiAIUnqQoT5Kjlsxbzrb+c5kaaXynQEA&#10;K+D8xHcnoOcg81tyadpV/PafahJE7rE8z2/K7fukhRk5znj6HipLiBItaeK1j2RDUG+z8fPGU3Mj&#10;OrcgkgH6ZoApLLBepBJHFLJO1mdOe2X55AH3BsHjIJ59uKtab5mpaPcWq/udp2wQlWYIUDbT6ZYs&#10;34+vFa1rCNDYMqvbzy3xR5I32NAMEjA6lmwQ2Pu8cc1PpMTTr/ZUAjSB912Zi2TI0MefLBPqjf8A&#10;fXTFMCSWDVdGsf7H17YYZnlE8Shd0TpuRG4H3cykLjgZrFV7aw0+W1uH8xEd/LVVA3E7xnPQ4fkH&#10;+6BXoVjo+pahfzPYk3McUNrcS9FJSdI/PQ/7jORj/ZJp2jRWtgbqCwgiuXuLR/I87AEW3dEXAIwT&#10;g5A9F96LAcn/AGT9jsrHUEi23d3PPJLG/KRRw5LRZPALbcdc/NWYgl0m8tr5I02lxqEaRgZiRnKR&#10;bR6qSBgjqK3bZrRL/wC3695kpinjlMAJaOYOybUz23ANzjnAFJdWVjeXEaLGWmGLe3Rdqhdjbyku&#10;OmV4yOhAxT5QOXWRbK2El+XhvLe5aUrIh3EyDBVuwXnIA79qk0O1VLW4cSOhQKGu0XbEjSt8gY9S&#10;d/CjvXdS239oaZ/aXibyreC6vRIQFUGYbyXCFs4CBh9c9eOMvT4tKkuRaTMYYJnWRVJDyRzgDGBy&#10;MFwB1OOD2pNAZVtYx3GlwLFJCfMZnjYgmRQyLlMjqFIPXoWrRle0tdLXQY45B5N210xiPOZQoVdp&#10;/u+Uvt7Ct7T4bbQrxLzxBavK0ciLJHGBtzERM+Tjq28Z+vtVG8hIdtWjVhLtDzbjnbGCFR889d23&#10;AOAadgFvY/J0kX+rSQ3cyyJcyRRLtfqFBx0Y4BBA6E5PFc5YpHdSGedXuY1kV1tVBMrJMCuF6jJO&#10;N3bIzXpnh+eCO21BtnnObWSCN0G7yizR5dcngsepx04FYWijRVkl+wzvBOLaSS1cLhAZmMYVjgdF&#10;cHOflx70LfQGYzo4W4jsoQwUwKgjTDFRvdlA7ursByO3vRfpcsv9lrarKtzJFNG5AwsMUDRkgDuc&#10;Bs9+tdVZwLa6i9pA0NvO1qVMrHcPNIAaQHp88vI5yAelc61pPLbR6ho7ySTQYt7yeQ4hCEKqKvvt&#10;Zhx269qTQGPcabLHoa67Oir5cqiWFHxvRmZvLwTwWKk9e/0rI0+aOK3SxvkdV8x0Yxc/vJVADY5x&#10;yuM1ss9tAjXDriRbhmVSD5bpE6jYR3Ixj3rp9N0qO8tm1y0nj+2wyR2b28sTb5FuBJiXHTcuevbF&#10;FgOd0iFNQt7TRdMt5TNPq8VvCLg8xoIpFZmwc5DOpIPB5xVhbM3cFuqxCIW1s0sWDujV42xKx6kk&#10;krkk8e9a8vhu+tLo6nK8llFY3EMLS5ZZZp5XwxAGOYzlm54BFaHiBLizszZXShiJCy30C/KyyD94&#10;pRchgW44HvzRYLjZLjTLqTS4rqDzYtphdg2xZX8mJdrf3sMCPzPIrnb7RrzRbSKffE82sW6TpcDl&#10;1UZIA7hyysnIwavnRdMksp0vX8qa3EUqxqAXuJuCWBJxyCQQOnShNIe5WKCY7QY3Tzz8zBS4WJkQ&#10;ZJwV5A6D8aLDuJBfXXjDTv7GtWKDTI0hsMRARRR+a7uJZDzkyScHuGA7CpLvxDbaxblL63mMovDH&#10;cPDtCKoZd7lhyScZAPA59TW5HYX+gaVqWjRDybd7i0t9RnlcCMliGidQOSoYHd2zg0+y0bR2vvsW&#10;oSiaJYb97ia1ZUjnazHYkjPmFd2e+QB1pBY57UdLsoIbOwhnhe4YW7wSRjJRPMmjwWYcMzKCAeRw&#10;ehpt5DpZWPT7URQKbZd4kBLtmVpHwFAG4DCDPUD3q4I9IvrTTksAMSRj+0DJlm3ttATJ54ZRg9s+&#10;9WRZafqi21xbAQSw23kyhwSRJaAh8f8AfIZvoD60xEPhHWl8L6yPEOmW5mAQx2zyDiRpI5Y0LhvU&#10;kE5/oK64aXaL4Tt7CCCTUi9gs0agMRa3sbRNMpYghoynTPGCce2ZonhDV7ew23UDGyvrvaJhlXZ4&#10;sqDlsgKJN3zdOnavUPhdr2l+EbsGcCaKzntr26tyRmaERywuNy8bi00OAOCqk9qGho8jvtTvJGPi&#10;G5kjW4lMjwAj51kJ4ZiAOvzcnI4OfSrV66XEl+97OZIpcwW77QnnqMjzG4OAkhxgY+7681JrFodN&#10;m+06pak3ZnSMWkuJCIs71faBxyDnp1pthqFndC00XVN7tbRTW0BZQqbZJBIJRgHLb9+QQckgdKVh&#10;JdCo3h+/ullk02XNzLNHbO55AiRG+ckkMd6pyAfYjpWro3iHT7DQBoUh8pluGdJQCXuIpkSJoSwA&#10;5VSeTjHTrVCxuHhvU0IXTmCe8S6jvzEQweR/LwcnAUHOQemD9K2LJQJp9G09JLpXEkKo2H8uRtyi&#10;UHP3iyt+QI6UDOUh1K0t9YxpLPFFJqCLAwxvWNVZQ5JJwQCM+p5NXfGD6NJpsFtb3E8twY0lmc4b&#10;eI+pcDO0lXAz32/hXV6T4Z0/WFktvDCKJEtZZGjuYwxQlA7yhm6lDleO2CM1y+pW2pS3q319p0UY&#10;U20U/wBnQLmKOLYoK5GDKE3HpkknjpQIyLGxWPSXa6MBKNIsOT8xd1KxbVPUM8ZU44weRXeIsnh7&#10;TZ9Tuo/IktrlTJFFIyNE0sbR4VejLmRWPYg4rAjcaxev4iubdY7OwYW0dsThjGzb12n1+ZjkdK9W&#10;8Tax4dvLnWF8PwCCLUL7/Q7Z08xbSGcIGjZmy2EEjDI6MqkdCKBmV8MdD8P6Wup6Fqpju7OfR5b2&#10;yOCZhO1nJNGFA+6VkQREn+9muIm0Ke18N6VdanFJdJFcTSXEbqGIyqITgk4XJAwOoIPFdjBoV7on&#10;iu+j8J3UrXFtayIpmGfMjkRlwmAQfk55xnBx2rcto7tWOjvIsBuLKCS281QzvICnnbcjA+aFW47c&#10;etAHP+EbeO60l9LhmuIriO0lu4kRcfaMpK5ZiM4VBGF+jHPFXtat9Y0+3U311KyPPdpaxElovniV&#10;SinnJMZG0kfKMc816v4dsJJ9ak1DwzJbrcQQLqMvmhYxLa6gBZyQbe2WbcFUZ3NyOtcrdaK3iHUI&#10;9EumaOaztR9mvJmxFNEqI771GQskUQ4JALFcHmmFzHa3vdSgfXdVj1FxeWKR2tw0ZVZGtI2cRH1z&#10;GYlCn+8K3fDOqahq3g2/1W2Mk0/2xbP7JfEFJbS7nJeIbifmiIRxnseK9f8AAl7a+GdImfxk8s1r&#10;o9/DdW11C+5FkNywlIXJ4mitGUKRwcY6iuI197HxNb32i6HaLIbzWr3XftmnNtMEcRcKq4GTGSxO&#10;wkH5Rj71IDyWy0lrjWLv95MVhsoJdOgnf5wVKu8KN04DsjAcqfu9OPUtLaG3vLm+02SKPStPCj7T&#10;KzxSJNPHBCxYcltsqMcZ5AJFdV8JNG8MXXio2XxL/wBRZxlvLBaFwZnSY7cch18wsCccKR2q74/1&#10;OC7gOraNHFEk9lIl5HcgSi4uZpbiN3XaoPBxtyBgrnvQBxPgyx0fS/iwlj46uEldp7mO9a1AWIrZ&#10;wiWM/dVdrPCFdeMj6mvS9Q0jT9d1OfxN4fhv9VjgtLq4ZGfm3CThSSX+UpGhOCAQFI6155p/h651&#10;HWNTsPF2IpJsMt1HG0nkNlBKcjC7JUlDA57Ed67fT5X8IeDnbS9TMn9oaff2crnBg+xiHzfLbGMS&#10;GV3A5yBtI6YoBXOUtrzVotRXwFp2+6jutTtprKV32fZ7SWMW7us3X5kVUKngAHjNdf4otdQu9Wn8&#10;VIrQ/wBmTwacGGYtrQwqjyEcKS6bW6ZJBb1rmPC9zdXdja6rJFCjrobXMDou1ZFtpcFSf76qDIn8&#10;WPzHb+H/ABRejwLqsM8Xmtd6kLwLct5jRSNaSQROc5BUNMQzdRsANAHNeL7vRPDr2Gj6bPHLELi7&#10;Ely33GiheUxgFQMBztKseTnGelXJJfDmoeHJL7QNInSWa7kmVVdpEjguI5C8MScEoh8sjOT8pPes&#10;jxhBYXDXy6NEjSaatilsNq+VcDyVd1IBwX81gMj+LP4eg+FvAx1aPR7bX/7U0Fra0i03UZN3lxrN&#10;dzSRlmIJXPlud5PbGaVh3OJ8IWvjjXtTtvDGgWDy3M7wfZllJ+z7rtYrd9vAL4UjaPTntXQaunhm&#10;58VJZzLJDbafoVvbahZXHyrd31vCqzzxsRjDBmwT1A56c9X/AMLHj0EW1pbwROnhXU11dLqElXdU&#10;CwCEY5VkYhkOfvLyOhroPANx4a1ODWfiR47gtL+d5YHshbfeWK4t7hGXyjgYRyu7/aAHeiy3Fc8n&#10;0G8vfDvhX+2NJja3itITETLiSRf7RgMGBF12MWHmEcYwRXrepaPfW1xPputSSLe6LeTw6RPFHtgl&#10;VCiPKhHJDAAZJwFbPWvLY57jxPZrev5J+2JE0M07mNbaFlm2IWUdfOTZyOCVwa7jxHrX9reErDTt&#10;G+2B9P08s1tK2LkyMgE7SO+flMuFB77B70DOrbxjY6f4POmrJi9voAWktW/ezTnLMAQBtRY5Sh5H&#10;KnIPWsnwZpXiF/DUvh3XLqF7S7dL3Sre6dS1jNZzst2kkQBJdtypz1zx6VR+GGjWFz4phbUJJZWW&#10;SUTWs+Itjah+4RSfXln3dCDwOKsW+seBfDfiF59MijukuNQ1CxkvbkgjyFlhQupBwSR5jA+2aGD1&#10;PStH8Aay3iqZtNYzB9GttQsoYnURSoY9ohYHkKGyCOxGSeK8r+FEM3iP+3tM1bUhaxaxcWQme5Ta&#10;Zba5unExjkw37yFjl2PLBT9K+i/DOp+KPDeuNZaOElePwrZQWNwACu67WN7vIJwZPLaRVX+8M18i&#10;6JqdrpWiyapp73Tx2t2k2SAZJN87RALkYP7x2dscEEccUl3G3qe7/D7UB4w+JGo6GDa3F3fPHobT&#10;ly5kmEXl27oxxhQwBbON3GDXKeNB4l1H4kX2rW/l6he6nqcC24LATxMsmEcgcDeiqzZ4IJyM1W8L&#10;arF4a1G41iAwwG1is7mC7ZVYS3trbM8KEnacOW3FTnJTac4zXRw6jo0Ws+Idb8HxodZF7AjoeYXh&#10;uJw8cm1shVTYykjIwwFFhX8zW1KDTdWfT/tEn2m61Q2k1u0LLGVS7E4kTacYSOa2YNgfxLg13954&#10;i0MyWuj6LdTW9vLZHW7G4tlDYE8xlKK/H7zyY5lwBgsoAHWvnTU7SxuUguNIWS0vLqP+zLSKVhvh&#10;urZVWUqxPzRrIgbgA7nJ716D4agF3p9p4k1yCE6Foj3Gk2U+1l8+Zc/u4yTkupvfNK8nCMPelbzD&#10;Q9vsfGmo2/gHUJZfKuVe70640wSKolgVAIvN3LgrG5bzODkjaCMjirca3Y6vfR6P4nvpkigVZJo7&#10;kgx3U9pgOgyAVJBKqPXbjpXHal/bq6XLol1dpaedfGS9mUL5K29n5yQojYyoL49eVBqDUtD1HxL4&#10;LHiye+jh1j7UdRZJiDD9mSIzjy1I2s7Db0xyRTt3GnY9vfXI7b4d3f2t769bUbm+1R5LZAYrZ3T5&#10;0cbgSwWFCAOpwelbnw38feAvCehXENhZ3d/JdaFpYsGnh3PazQSu9ymVG0phQQ/XBIJryTw3JYv4&#10;ejFrJLZ3iwXk01jC4zNJFbMxl8sjG1i4jPYjJ616l8Prt/A+h+IfstqmoRWU9nYypcKY5EhvJ4kV&#10;tgBJRg/yMDwWIPHFStrA7XMLx34ps7z7F4llnmvI762Wxso9xa5jtrQrvjldM5yrKcNzmM9q9n+M&#10;niDwv4nsPEd1NHCviLzo5JIFxPbm2uvIjFxtUA+YyuRnjY5AOa8G8L69deGvCKWmpRWf27U7Vb6y&#10;sNm+aEgTCdgCpyWRAwGQPmz0rX8F+CZLfVtN1RL24TVNbjWxulLDP2Nne5kmlDkjhYkAGeewqlYT&#10;PSdd8V+JNPWLTrm0sU0/T9COhSTyM0kRJM1xbys395XMY55+Xb3NeueEbmbQvEtrqcW29ih0/T53&#10;ureMeS1/FexRoxHeJovmyOhGT0rxPStA1pPh/b6Cs0izIbObVLsxiSV7p5GZoUEhGBGsnIweAte/&#10;aHqejW3w8KaV51jHokMaG5uMyJdNDNLE8kWOpl3A7f72OopXDfU9Q+GGt+FtP1ie28QLDFJbyXdh&#10;dZPmLFNcySNESwORgNgnPOO1eiahptlq3iXw7p2haiI9MvncQFf3aXBkRkgHGP44sqc9CQff5mtb&#10;jRH8TWt3YR21tq2ox2/9rw3IOJ0F8DHdbH44DADuwBFe6aHro8S6YdK8UAWEXh3T5FshbwkEnTkw&#10;HV8fK+2T5kPvgU7jt3PUrWwi0nw/4hh0+K3uIxDLFBbQuDK6jdKVUHnzIXjzjpge9fMn7Zy2EH7P&#10;Gk6xqYkhuJvGOnXE7QgYmvprncZXB4AaPcAV5BBGK9Vm8bLc6PJLoaSNqtpaW17aMEKJO8iO7MT2&#10;JUeXnGCXzyOnj/7Vk+m6/wDsz6VZ+Ir1X1GK/sdQRNgj2y+Y8jqBjHG5856FfpTuNPsex+FgHtbS&#10;6cZSS1jOT15Qdq7CzjMkbyH5cKevHQ/1Fef/AA/vY7/whpUzbgxtIsOR32jr9a9RiSe2BeXYSvTG&#10;ACKCoopr+82gsM7cMW4IYDvmqMkFz/yyySSVJHbFX72YSlxECCAcA9/8c1SRpGRIhk7sk4GDmmUY&#10;j3J39fmI2HuT9KjmMcKMZTzjJP8AFx0+tbkdjapM8p5Cktn9f51QvGU3fyonl4xtHU49qAZ//9X+&#10;4mzJjLS4OVDAFuBkGpZ/NWUsqhkYbi6+vYAGo1/cJvLja7g5PUcdPxrWQbFV12knGdo9P8a4FqdT&#10;GafbRqDI27BPOeD6/pWwLyNZozuKncFHHDf5xVdEKIBkfe5P+FTlWvE8xACpwdrDOKRJ+Hv/AAX+&#10;+Jt94d/Yt8QeA44Uax8QPpUNxOGIkjlt7+OeNcDgrIEYc9wK/hv0iKN50tXfajSKzYXLKvXDMM9N&#10;wz9TX9kH/BxMsEv7POllpU+03WvWlpHG3DARJJMzKO/PB4Pav46CE0aZ2iAVZ4xErKTvQ7hkkdDg&#10;jGauNxE1nbQyyCdCclAPKcYCtg8H0B7/AJ101iY3uptQuXZLWMR+awywLlCyAdiQ69/Ss61EtppS&#10;3yKshleVI5h0yoAOR6fNx7ium02ye2tobW9UOtwrK1uepbOY2GPUuwq2xI6i50J20bS76CUGbVjK&#10;x8z72Y5NgY56Z45pNNmt7DUJNN8RRYjWK4geS1OR5yByhB5DKHxnB6A+tQzeRAkceqQhhHbnYEZs&#10;cMGGzBOAWJyDjpV3fc3dsLsR+QbMRxl8jP8ApGSgOQO3Ocd81KYFnRA90qWELKkbyMJWkA+WNlUF&#10;i3IOQf15rSCwNZTRyLHbGBY5IIGDEyqy5LR5B7bT+P41kDUrfVb0WuwrBD+7jLvtZzJJyGPc8dfa&#10;tbUZptWv3mkS3knlUIjJJtjSGBFjULz8pKLz6mpeo0yJV1G6hW/uItqXaOsEuAjDex6c9Mg8dM8U&#10;kbQRXglliSSBreTykGDtlLYAyOnGCR+FY1pdT/aJrQ4MUES+SJi3BZtwCde5/nXpXjKW3/4Q7wm9&#10;pBGXh0y6Ny/GXaW+uGR39GKqRnsFFJoEznp7yTUZJXty0ym3icspxIiwKQw6/d2oSB/dFY8Nm2pS&#10;JHZQAedvVVjDEqfUg5PPUY61VWGaPTprtMGKabyYkH3vugN8x5AAOD/vVP4c1PULW5j1TTpWS7tp&#10;0kgjHJAx/wCPc4GPQ+1Owixo9rpt5PDbXEwS3aVBNJGvADnJbnnhTzzUYgtNNsZIRceddKR5CwEA&#10;FDku3QHPAGO+azZdPaQ3F3Yq5xKpWNRhEEmDjg8Yzt57elVLWRoZfOl27TGw25O7acoCD/eVxnH6&#10;4oKOotG1AxqIICbZYmmYjB2jYqg5z94nJA69TinT6rPqEQhu2aWdwRDK7MH3FQRx1JK8fiay7Ce5&#10;bT5THKHYzRT+WMgOqkjdkHP8RGOmataNYTalr/2W0kdk8xIxKcBgdwVcE9gep6UMQ9oZbrTorm3l&#10;DyG4WCG1AzveRcYx7H5QRxmtTSZ5YvDB0q7TZtv/ALSVPLeZFA8Kg+wLfgcc4rMF/Auq2stokhcS&#10;iSORAB5a+WWUjsBnnj19aW0lQQTvFBJcRGN4/tBb/VvMVZenIPUHrgc96VwHaT59jqc0qztG8wks&#10;51ChxtuBh+o+bAz+lS26tJC13fIfLaV4riPftKEcqT7fOPwrqLTQrJvCV5q7SsNRa5jFtCM7DA7N&#10;EWjXvtYNubOOayrCG30+Uq7SNYwkmTcQd7SDGQTwT1X3A9qBkMcVu8RjVHNu10yRRrtQgkJkAnrw&#10;OFz1qa3SzVkheUxSqj7Wkyw3KCyxZ9Hxhfy6VnWjJJteUuiXMwa3ReCeGGR6ElB74rXW3R7qG2SK&#10;OSSZjKEkbj93lPmb1wSMdqAMcRx3NjunZ4VRX3BsNIZF2hcYxjI6fSumh1PXpLeOK5CTwusQtgfm&#10;ZUjXAXOe0aYwfT3rEtbJ5tbj064jaC5t3YlXJ2+Yn7wKw6hRyOnIq1LetFcSxzTKiLJGZljGSfLy&#10;2UGOGGdvGOPWnYLg8cmnWUi3GYZ45BHMcZaRQNygEdwQB64P0roNctGs7+XT7yPy2ubJDvLA7lmC&#10;TK/oM54Huao6y93HcyRujI98hmdnYb0cjCMD0GRhs+9amoW8l9p/nX8vmPHCjOGP8KlYwv8As8A8&#10;+w9aEI4yLzrOwT7S4QTBwZUA+6uQvA75welb1tE9vPKsRF1G9ibqOIOQVhYklnA4Bzxg9M9uKkis&#10;9JjgNtfCaYQMlxDPHg8KuXHTpuI571hwpqUf2iW2i2pFEZZIwxzs27o1Yjk5ODj2pDLelSRSQpND&#10;BIxtmRHl4w/8TFsjgAV1F/PHPoZu4RMJZlIVWAaNEBj3MD0AIDD8cdKjtGtJdJeRlCW8Vs8VsTuB&#10;mmYl1ZyB91SxX6YrIfymubk2MiCCQMjRhuEY43Er0zlcAdeMe1AFqzFneXkOnyCPaSbTM52JE7ls&#10;Pj0AXkg9asLfC3tpbGxVJ0vVDzAEorZhk2AqcgbWOSfw71l3WjG7VGBRIizTRZIBVkfB69QN3IP/&#10;AOqS8m09YZZzIdrzApGrKQIS+E475XJwe+PSkBrW9sls7Id0EsrMqKflIDDaGJHBAIIbPFX4A6RW&#10;9lpFwYEuiY7yWYk7kuWAB+bggJz1zgn1rKi1OXUIZ7aCOTzxdDy3cbV+yPkCIIOuWcEjPFUJ1aHV&#10;ZrXUbjMtuuyKIN8rKvynK4+XGeCeRTA0HXS7J3vIi0hDMsQT5WWTzDtJY8lSAQdvtitltRm1vULq&#10;91Ro4r1IktreOTiMJDD5ZHI+ZwAOvJJzWNokZl0qWz1GATiC9a4N4GIAhZRGIyB0w5J3Z45rRuLh&#10;7mzbT/JZJFZZFLDpuBEo5BJJVx3zx9KANeXUNQnka6mi/tBopSTGrom8mMA4LkYbamSe/NW9J1O2&#10;j15LsxDybdXnhVPl+dfMZVK8jO9cEelcxpNnaX939jnTzXk8lbSTeQBIzgN5hHOQhbn1xmt7xVpk&#10;Hh3UbnQUkDAEtHMmGZoQxZWI65YYx2FUBXvJby0vRqCSTAEvcRvKzKWG8ldoB/iAKkHoAe9adj4i&#10;ntRdNGIw7pcxO+1XZtyYKgNgg4wQe3WrFjqVrqmlabbTQwlY4l09p+SREzhmJAJyULZJ5/mK4yfQ&#10;2iaKzsS6TyQSXNxHtwVI3HcpAzliVA9x6Ukguegy2974eW6wFikELztujHnFXRR5QPOGQEEY/Sq7&#10;j+xEn1TS0tTaoUSNZiDNK4YglfUFuDzwMVK04u0eWa4kuSiSTzSNyAyfu5JcnsUC/L2P0FY8Ul1p&#10;U0VlKIZFRmiht5QvmKJQvTII+UAEk8gE9KpCudPo09vceU7wQzvbtPeXHnHejQRqJmiROMFURvYn&#10;1qrrh0LRrbUJLuBBfxzQ3dqwBCQu5iLI2CfnwpHp+dPv7TS7GU6/bEW9ndnFrZrKPtDQgsHAbkDB&#10;iK4P94dc1yN79k1S/vHkSUo0rSD+8Qp3jcehJ3bR3pDOquXhttJZ7CRytqkCSw3B+dprlcu/bG11&#10;AI9CBWzZppdvaNpHiQRrDeXMTSTQHOBDvEiLjqruFYntiuO0y8l1prqS4FukN0D5Mznc0TyjOGUD&#10;+BSV9iB36mn6dBcxC3nkeOQI0vlKwyAPnKnno24Bj+ZFNWYHVaXd6FFZNdTyPBuS4juBDwJViCkR&#10;rgcF8gg4FVptRtn0z7Jp8MYk894bryz85EjbOD2UAAA+2TzVLQIr6/uYLL7Ihaa7hjg38BezqzYO&#10;QMLvJHTkVHbWQubh4NDmjjuo5RZfaQ6rEhl+TcQeq8gE++aLXE3Y7vxbZppWm6Xe6jbxy/2hbTyb&#10;VyGDRGPDYA+YsecZrk9ej1LTtI+x3cf7tJ1dW5BWVgnOBg8Dr71YuILw22n6PrxlWWwnmlBTlWDt&#10;GI+pIwTHuz33e9VdbS51rV/7QvLhZVuLgXs0KsdivN8jqwHEe0livGAMUkwKm4W8Jnt4Ek8u2Dvu&#10;AAV9+Nxz22lgQD1wenNaE2utfX09ppUcUUt1LG1rJkRiB2O05POFBOF9AMnpXP6Eb97WW2hjklK7&#10;bBfK3b2mn3HgHIKk4H4GrNjew3lidXuPL8iZY7eRB8rF4IE2MB1CsUIyP7xpXGdFqF/ql3c2t1f7&#10;2t7iaeRk3nPmyANNMF/u7SMH1BIrc0+GZ9Ovr97iMWsAiSwtmyFEsrRqCB3UK5JPsT2rj7qCGKzh&#10;1bULiMwGINZq5JAMUvlbdw53FQGrtvCEkmgW8OvXskcsJt763t7VBv8AMlECqofnjPnqQ2OoI4xV&#10;JaBcw9b0TUtEey+1S2RVIvtc00REjwv/AKqUSZzgb0PbIFRWWvX+jXXlaa0axpJGnlyKrc7SeN2c&#10;hQxXg+/oanSxlu5v7SQ7Y/OkdBuDORFzlh/EAoGSRzzTr7Q106+vRq8XmXEMshfa4BLx3Gz90Bxg&#10;EEOAOV9O07Ai/FNe3+mtYNNbzHTdPNxLb3GQWjmuCDhiCGeFm7np9K5vRNJt5pLy0jD+RbwSXFzb&#10;yffG6VIsJkDL7nOccHHFdf4uvtN1DUrmXSLNYra7s44S0S7d0ttCokK7eqO67mB5DdRWTp5mfULn&#10;WtH8qRtPa1KchlZ2eJQwRx0Ep+bPHel5gZ1jp6XltG1yEYMZJ4QhXzkKEj5yOgHl7AM9cVvT3OnX&#10;1wstvHHGz3zy4ACqyXHOAcdg3K9zjmsa11eSVbnzPL02OLakjJjzXLoCABnktjeCP4jxwa09Pb+1&#10;9eE2nGK8iKrdxxqMnZaTqoQjAwcAZx6imBu6lcarb37aR4qv3a2g1A6fthXnyYZnd2YA4G5mPGc4&#10;YdagsIdE0maC6jhaW7uZWurK4RhGsbYBigkjIO4JKnOBz045qzYaj/wlOovFrarbf2jq0bPOxyVe&#10;4lcBsDG4Rbl4Byw+lVol1WHxvcaPIbfUZLDVHiZrf5FnAnlmOzHQZVuQcjIHpQ0N7h4vgvNW8Q3H&#10;iQtJcO9vFFJtMasJGtyVDqpwCGUjgcj3Nc1FHb/YhcJGn2lBDHHcMWDI8krYbC8ZAwTxwAPeujsY&#10;5DfyalaSYaN1mVNm2IAeXGJC5+8Mjg479ea5mbQtVjvLW4s4ZDd3UcclvCD+7ZnZ0cAdCC/ftkCk&#10;K4Xl7rZnfTLVYZQyzW7oZN7bIysoZeBg+Zkg/wAWSK37bTYr1GuNN820QSIyzA7o1eODzQre6jJA&#10;6ck9K1NQudLn1GzmtbdZWyPLSPJXEbCLlx/E8m4Y6496jl+06BFItlKr2wiml/dHCtK8QDBlweEV&#10;iM//AKqbGXdFkg0zUDYyXEikpHvuYiE8xSqPs9A20PkHqOma3NSmvtb1/XNamQPNqd5Jc2VuzGKN&#10;EQs7KVzgAqQVGflwB3rzyPS7vWtZh0a1ieS71CMmBZHARpnQOE3Z+8Fxj3PHaus/4SCPUtdi1y+C&#10;Q2yXeXETfOqZjj3AHgkJz3B59KQjOtre/wBLt5tJ8Q20QSP7REZCjF450JVUCnr87rnOcAehrS87&#10;RoEv72WGWWfEWw3MhJlRpVyOB0VAPTH4VLBo+qazb3FxrV1mSS7L2pMmNxZ/LO3PzcDe5PfAHFUf&#10;DcGp6rdvLeSb4/L8+eFWCAwwxKN0g5y21lBA9++KAPRrq21XxLpJ1ZA8F7JcjTZo7UrGw+xxw4mO&#10;M5Chv3nvyOtZV89hqMlkunXMiTxWUsWpyXLAZkEsyjysj5f3JTv8xGTmrv2y0v2OualNNaSX0Ety&#10;TbKpy0iSbpEVQu1SIo93fn61l6Hpt5PodzFC9uh8qUGOTl3dyViXdyMgZOCexPY0rBYjur/WtJ1y&#10;HUfDbxTXBjdpbqEBdspVZDGFHZWUbW7knmtmOdb+0azZLj+0N9w1rcwEHzZZonkjCnnO8jaeO3pX&#10;N+GdR1dtSfSwrySw3P2394u17aOzkkOzIG1vMDZIzxgYrqNF1Z9P0X+19JuUWbS9RtTZW5HlxNJf&#10;QyNMQp+ZtgbCjPTPemBW8F2s73K6Zq19HPp2oSJbSpIx3Q3VrMZQpIBUKxlbazYGSRmtPw1o7X9p&#10;ayaJMljJazLaRSyuyuZJrvyXjcj7zAOHG3gIhzjFc9qNl4zsfCrwaiqwJZ3aJPINyyTC+jSfyScc&#10;thAeeRnv1rc0y7gMF5Le3kVrLaLENNEwUDzMqXcZ6sF+bJ6k4JoBnQ+JEn8O61qUNxHLbxwJd2N1&#10;JICzzT2hUTSpLj7rTxvjdztbHeub0tIrjwvBNfXG+LU4pfJhXKrFdJ8yk4Oct1HrmtG68S7odWPi&#10;Jbu7vrrULH7K5P7sRzrvkkmz8o81sHIHPNLY6TaG2SJ9Qt7ayurG5urFocSyRS2w89YgwA5aXjB5&#10;AOM0h3PU/APiiy+wiTVLsMkqnT5YGDF5oWmgKkkfeBELoCeevpXEG0XS7rX57Z7g6BF9ss0ihCrE&#10;FeZIkmUZPWSRB1zj6VQt9Il0y4vLyfUz/Z8UsT2blVXcZfPa1dS2Squyh8DgbvWtiGx0fwb4dutX&#10;a++2yWtxA11p2QYZIX8i42DGcN5qbG6jJ/CncDc03SJ7LT7Xw/H+4uo7mXRp7aUgATTyERXDgnhj&#10;5u3rjCDg81iaWbi90hNQtWmlvNPnkhvYypQzyB5LiQqeR92OQY796vaf4im1XxVfXUiKukX13Zys&#10;7whpREjzCAuxwcq8hVyOTt7Yq9o2rzj+1vEOkBLixgnZAsb4ffqFnNGp8v8AiVJH+Y449eaBHcw+&#10;NfAUyXWrvafZrq9um229umAqS3dpMUBJwHSNWRdoGGIIOK5Xwj498U6lr95o91G13bahMt4Ipt0c&#10;bG3fzX3KAwUyICBnv3q5qN/4U8RT3MeiRGOygsY9RtSUUyRSJCgZjsAA3TnZ1yAu6vOfDNr4uju5&#10;b7S7yTT4llW3tryP/lrbO88qspY5fgMM4yMd8UmM9Ue3ji8MyXqtF9ovriKW5EeGYp8pVCmcrjzW&#10;cN0ZcDqorip7fwnZWtrqWhXtxFF5Tolrl8ySsFLxYPH31bYcfMcdKreDof8AhFPF1pb3YluLa7hm&#10;trl1JlkkupLSUW7qCMiPzTGxH+ywFJLLHoGuxaEk8G8TxCOdfmRrp5VYDDDhRtbAx8uQeRTsI9An&#10;uNVgubfwlBp32mG3vgYbmchT9nMTsYXCnkNMC6ZB+oyM+l+E7zXJtOj8C3VraxX/AIhhs7m71RyM&#10;21tJdg8Mc4LRx9Bw3mHivmDVLPxZDrd3qugPIUsb0sqmUt5flERP5jj3KD0xg4xXc+MI/EHhrWLN&#10;hqKTwWmn2un3c0bfuFMC77cfMTkEltwAONpBHSlYdz6n8WxQT/Dnx7HpZW01LSfF9td20G3dczw6&#10;dFfCGPZgMTtRJODjg5zgV52vw+8IaZ8O7rxx4h3yfatVg8yytE+S3trnDcYb908kgaPPQEBT96uU&#10;tfFvjfWfFOs+M42hSz1tLq7uVBPlCIpMjKJR904mxj2GOTVrwZfu/wAKdb05LwqNX1K1+1W9y+Ug&#10;isblne4GSCImEgBG3IbOPWkFzoPE+s3HhWwkntLQy6fPPZahuWcIypbobVGVjnMckSfPx8shHrXj&#10;+l+KfFfnaKYRMYheF2gWIERyRlJF5wQeFDsOfw79N4i0q9g1bSvB7xTG/wBO0uK1dp5N8E1q80iP&#10;IMg48x1+90IXHUU6TWRb+FtP/wCETtQb+3uZbqC8uG+ee7vlWB42UEqdkcRjAwM5znpTEamgaDFd&#10;aSs8SPdTtqYMtuXBSbzWW3cKD91o5ZFI4wnPODVDwy//AAjHii5sru6Edtp0MUF2UXzDtkmH7pkG&#10;D8rKMntg8Yro9Cv9H8HeIrpNQtpZUvvC8uoWksYZDY6okkbTJgnDb/s7bgOMse4rgfEEVvZ+K72f&#10;VI/J+3a1e2D/AGYnf5ivFzkkYUn7m4dGagaPWF0e5sTqzxeVOnh/W764sJ40LiSzefY0vJABImGC&#10;p7Y7Cuz+F9/Nb6hcfDTxg7R6cL691i4ieAkI08IiiniY4JLhQ4z8p4PTNcT4N1O30TwnBp+tr9ra&#10;V3KM7qqHLQSwfMeSsYXGD94AevK+JNem/wCFoJPq0ctlZa0WmjW3DSzIs0JRoVH8SK4Ow4wpBwea&#10;l66D8zu9d0rUjqfic3EmyKym/smaWVSqo80rjzUGNoIlBBBP3W47Vu6wU8OxeHUu2e4sFu5L3+zJ&#10;IycEWsRdGDffijBU4BrnfDPjFPD0A1LUba5vEuWebxKmoP5nmTYuPKlJGcMHIf28s54rd0fxvb/E&#10;LwRqen+M2MM1rpDXPh7zYVR3imuLNJEEhHLKyuQc/dLLg0LsDZ3fxGtL8rN4ngsoZlM8vhu2tLab&#10;PkpeRyMzxA8tgIpUHHzMwrV1bWJv+E+0vTPGmoXcMeralHFPLaJ5bXOnxiyVZiyk4CE+bj1HHOa8&#10;58TWmu6ZpN14t0a7WNEvLe6tkvB5czXEbPtKRsBzHHtyO4IPSqXxI8X2WknRNZ8DRyXMo0+LVI4R&#10;lngIISaJi3G2J4iwHow7UAj6RsdV8KeI7/RdK01BY3MNhZW9lfyncl/ZT20hlTcAQrZuAhbjbgdz&#10;VrwbaCy0Cx0TVfMN3cX0sf8AaBcMbO208/amjPl8FnVjhuh/EivDNe+ImpajqsbeDdOksDd6Zb+G&#10;4Gu4sebGY40njiwNqzR3KoFkAOUPPQVV03XvE3hzwTZa5PdZktbxI7qON8Zjis/Plj8vOWYqyhs4&#10;5GOcYpcuwNns/wAOv2gPBvjPxJN4d8dzMLLV/EFjGyIm02t3EsEEl2H5Kq6xgkZ2g5IrpfD/AMZB&#10;F8OtV8ESCNNQuNVkhs5i27yxZTMiFV9BIrt3Ddq+MvBenmzlh0m/toLa4Go20uIXUCCGR0nKybvm&#10;2IhYtjOBuzX0TNN4P8U6nLpVwn2FdPvool1e0jK/aY7tkkQ54wXj2yA9G+bPWm9Aue5Wuox6v8RN&#10;em8TXtpe7NI0iHRtSj2skE0MqzSRmIDJExkAyOV2niqd5rPivU49R0/TDdW0Qhe61FXlxcm41Rl8&#10;1UHGVDCOM9MYzxk187Sa3qnhzVbqDTYk8uxISK+jVZJfKViEaUD5SfMO3PcHOO1e2+CrzWPG9lee&#10;K/FEcf2k+HDDdXKtgSrbXO9w8bY2ybJgR3OBg8VQj6B8DanrvhqyvtI1OWLZbMuk6PK4MjtG9r5R&#10;gZm/jjbBVWH8TY6V89/tATeL9W/4S7XpxHJp2kCxWbEi4H2ty0YVeSci4A6DgD1IrGVdV1b4erpe&#10;tauTcSePFtkuAu6c28cckkMhm4UOzMVzxwRXjHxf8T6j4n8O+JfEOnqNPe10NtT1R33KsloZbWKB&#10;ioI8z5hkcHBUjjFS+5SbP01+DTK/wy0hGzJi3XMj9Wxkba9uSaJtkQIw3yfh3rwT4GSQal8I9MnV&#10;XBjjIz1IAY4zXtFgjxxm4j4U569QSP5U47FX1N17GEyEXAbGPvZ4GOmfam/ZYY54wTxn72emegzV&#10;nLogE4UAoATnkg1AYwx3ggjooJwMjoSKCypPDAwZUAGQcbu9c4kYOPM2khjkf1/nXTNbSwbjLh92&#10;RgduaxL6ZFcKilgQMt0wKYH/1v7i4FJkCn5lc7ucEY6/nW5PKmxPLXAVc8e3rWNYF0hRdvO47j0y&#10;M/4CldpBcSBSGToACcYP+FeedSRoWs7PP5si4U/Lx710dqqxsXjXILc89z7VzEEq9fRd3TkeoNdX&#10;bvHFALhVX51Dc9iOaCT+VL/g5E8f+G00Xwp4DV9+prrEWoMgyGgtkikQt/tb2b8NvSv5WmtH0kx3&#10;F3KJfNVl2HGTuBQEDjGTtyOOe9f0j/8ABw3p+l6z8W9AEEcs2oGMH930MUcblEHHUsx/wr+bOykt&#10;7+y8q8ISbe0jBx8wYqQUbPuuRWkFoRI3tGltr24TRwDFCLU+ZuATJCg5U4IyzBuOxrq9Oi1a5kl1&#10;S3iib7EWcNwSjocgY/iBzwR34ri7u5ed4L5GjiUQGIE4IAUA/N34YgA+/HSu/wDCN9G3hrxFZX25&#10;p7iwtorBiPmDRXSOzrjplVKn2JznNVcZUm1Aw3KzXBISRWkeNvmVdy/KQR15IxnuK6WSaOG4jsbx&#10;YJIXuVgmYvllaLawIx1AVioP19K870+W1srtVulE0TDyHE/3QxX5cYPHO72Peuvu9Rs9U1S7ezhE&#10;LSlVt4ImAEEjfOw9x1GfeptYGx0L3M8ghiQwwK43GRvmMi7iArDn+KrGn2UN/wDaZ2mIS1tWuAQn&#10;yueIwg9Acj6inxTjTtLttQvAbiWVnWRVwRnzDGTtB7RgEeoORXNxF9OkEhaRLe7BZQejRqxG1h2I&#10;YAkfQ+tKQzetr6dTHd6oowpWKJ4yF2JtwN49OnWma9c3cDfZEnMiyyosap8wjjViVYY6KQxBHfNZ&#10;OlXAhla3RmS2uoP3iyZPzNkdR1AZQQO+RzW7fwaTpumwvdyLcmdYXZoG2mAty6Mp5JAxg9M0kJlO&#10;ynN9aSxA7lUqxUDJ6Y3bfTPX6VoWSSWl3FqUEKxPHIv3eFwVJTOf9pSP6Vl+HQ1pb3azE3Er2c0A&#10;GCNpd1SNwAe5YcdsdqktPKhX7DctIEjklk8zJbeyqMLzg5DZxnpnilcZuabrDWiSXGkx5CRiBkkH&#10;ylAfOYkexXk+h9Kbf3mmWU63MBE0nlq5hIGD5oYOB0xsbIA9vWqNhf6Taxvc3c4jiMV6kdvDkyub&#10;mEqvU9yBz25NY1usosoNUM0TSBmh3SkqQUy2M9P+WnI70JDO302++w6LfSwIhBtILeOOUKWUu6vI&#10;49PuHHszDFU7G4to/EaaixljkEjENEAuJMAxLt7/ALzrnt6VjItrJpsUgkZ5g5S4cEFVZgQFHHp3&#10;xxmotR+xMsF2sZjl2qpRRnKFVUZ/2ztZic96aYjq4V3WLPdh4UY+TGF4dZYQI9hIx1Dg9fTrVTS7&#10;mKJTot0zujTlkAyQrDBYso6BgNvtSWly2o3MUFqfIj3pG+4bikrOmXIOT2wcVmpeSz37K0pVmhCT&#10;O6hQD5uWf1/Gnyges/D2N7bxDElqz3McNtqAhQDeXQW0rc5PCh8Egc9T1rhZLa+tdNbSJTGITMlz&#10;JEw+VBtPlMrdSMSEMB9K29F1eWPTvN0LdCYYpPMxzIGnj8mQqeMgjBxyf1rnn1e2lvkkt4fMNp5U&#10;Mpnztk/iJIHZznHocelJDZo2dhaXFw51m5G2BJPKjyDlw2FC8emcfWkisI7LZd3jlFuJJARF8zxZ&#10;Kcn1DByB7rXPX9nZz3clrauSssu9nzxEnmHC8dD9DVx01E6gLO5O8XUvlAtydw+YYx2A7ikwLOn3&#10;+q6lqcus3JVZr12gZiR80kw8qTJ6Y2sSPQmrEEq2t9596rSJM0pS2X5g7LjOH5xnaSOegqne2lxA&#10;ltpOlbvMhiS5Z48EMxUOXHbgDOK0nsbq702BYQoE+otbiRnDMWQAsDzwoDYzx146UIBzMdb8yyaQ&#10;xraYbcTufaqlljC9+cj/ACKkuf7bl0iCXJKGR7Yk/IdylWAccZAyO/Oaoz6dZxWDSEJJPHdzT+Ys&#10;gAdEOEUoOSvGcnrn2rfutSc6ekSXCTi7hjnuYR91cbRCoHVXHlkEemPU1TEYdtNc2mo25uxG7NiA&#10;ou5QRtwdwPf5g31rR069fSvOs0LL9q2W4nOMOCQpRumBgsSe1Yunz2EckINxMt4IpZ5HlO8M6H9y&#10;ec4G7G/PGMVoXGnXcNlcTA/JEXubd5HHzEv5cm0dSQSCPp+aY0aNpNrF3IsdvInksgJgdh/rJ8DI&#10;3DoAvHPbijVrSAMGlUws8IuJtpA/essblye5Z3bJPUkVYk061m1qa+lkNzAyRRz3MUZSFN5PyqoG&#10;cDKnOMgnFc/rMusNeppkqI00VtGZFI2uU2rGu49MbgF49M0NAb91bSx6RBc30c7xSRymMxkMx5AL&#10;Ejo3I479MVmzaRqbQJMy27+ZZLdRLu2kKszxr6ZcOhJB69qpS3UUMUezz1tmgdo4DlxH5jbQRzxn&#10;YpH09615rmFr7S9Jtbe7EgtIreS4Y8GYyFuEGSVWRsc9c5pWAd4Z1H+zPECW10Cjw3kUrMoz9xiG&#10;fng4xjHrVTXLi0vYmndHiurmSe8k2DcMy5Mi57gvkkdhjtWFPBb6lqOoXTF0aC2W5uCx2+ZOFG85&#10;OMGSRiQB345pgutVS6SMM7TBC/JyrkLtOMZzlM5x396EB2K6ndx2k1paOqOkbw3SFQFeNf3pbd36&#10;/r7Voi38+0tdWWRwY/lYbPmQFFIkfOAx3HC47D3rmrmbU5nF99lW4zbQwxxjkNtJZ3PODnkEe1X7&#10;TWrPU5PJ12OYpI0QkC/KwUSmNivX5Sp2g9iKdgOr06/liuo7mMBZmlggePlQd3SQdQFBKhhn1qv4&#10;g1OWfxDfXqOUS5RZbMcMZEYgRrn6D6deTWdHp9wujPdLcokskjxeQ3DPHD+8Eo9MEgYHU1lahqcd&#10;9diO/i/cQWcFpbzNGwyNyyBnB4L+W5xwCKafQDqY4Usl2xzNIsNw0x2EExLH+7dSO2GUMA3XcBxz&#10;SWV4by9tQL2SFTG6tLIuWOFdlUfgmPrTtTaTT/CU1xbWz25vb23T5V273ijlM5GeShZxjn5iPauK&#10;kuNOaygugZjcxokkaxKEj8yYsvJGSQqlefXPFJgen6Pdrf6Umm6FH9qu7u3dbyHO3Jkdo0QDnJ2k&#10;Ej3FZs15cxr9qKsslkhEqhgxEkmUYnjklU2k9x2rD11La01q51ixnksp4j5rG2IIE8R8tI4x7GIk&#10;H16VsaREb+9s9U1h1gt8eTdRkfOdnIDhsjLAdzjkdM015gXU0vTIvCl/Ldyo13DLHb2UnmsFUMzH&#10;yxGeMnbgn0PrUvh611CbVYtOtIGmmu289LbftEfkoX2F8/ewgODjgj2NV9UgvJ7K9vLd44Asto6N&#10;KeG8yTadgOc4y3pjnntV/SvGy2Vx/wAJPb2vmxxkRywyZAkuHiMSMMchgq7yenygHIpPTYCjHawP&#10;o5FgHmufMYeTAQrt96Q/L/ERwM+iCti0ktZjHdqm1GgZrg78MYp49rKvTbhQxyTnBFYmiX9zpMMd&#10;9pCK7aZGVidhh3WZJRIxbp80bMGzyeDWdqk8t9AIrdUmE8n2aUI2wmKFEEXyjA+ZQSf7xz36iA9L&#10;8OajJZX1s8SwS3JdEggnUuZIyNr8gAE+WoU+59qZDAb21t7iCFYpLm0vJdkmAWIYyAZXAGFHGen8&#10;+d0XyYzFLqELJdLNbt+8ZlItyg+4O2ccH29a0tQdXnXVbBIns7lZo9jsfLQo5DAHg7gp+9V8oFuS&#10;/n1NrUXUcunzCCL7GwALeQ0Xmwk4zlsqc988VDeS+XD9n0w3Upu4i12zjJ3lXYoWOBlSMocA547V&#10;l29qNcVJpnW3S0gcNcwxkhWVXY8jO72I6VZ0LUtcGiyC2VneN1uroo5YR8bCe53ZlyB0OfSk9dAK&#10;s2oajpciXFwzwzFs74OFiUAmM56g4Lc88HNUbZjY2p0uJVeKa2jYOpyu8YfCns20FNvua6PzI77W&#10;X0u2aS9ubiWCKzUqTnyXAU7hj7yseCOTWhcJa/23qbadERY3N61xpqyoBKgilDx7f9rbuGOMLSSv&#10;oDNy8g8L2WhzaDdRCWa2jhFsF/1jNKDGhYD+JXYMec49qozS2+pJLp2mZtI7RpNUtllI+aLYzOkb&#10;Y5x5WAT61xUuuXqanH5bxXEqz2+y9cFCDGwEabR0I4HT3PqemjgiFlcarqfmLdBJ1S3IAjNvcEsF&#10;Oej8k49x6mnYR2Gpz3N9L9l0+B44ho9rYTCPDCHzIj+93dfmILf/AK6zda1Syv7W1MSpI1iqyO6F&#10;kMw85nctnuckjuc09bTVtVkto9LVZNloHtYY3KNIFYp+8yeTFsAx+PSmeH47pm+zW4gjtLa1e8m8&#10;853blSOaPPJ7DB/IDNNqyBbmNdakti0selx3JyY1jdSSd8mCzBT8o3bTnoDjNbl6p0LQDqjNuuEh&#10;2u6YCSxpKCC3Xb+8UE9wKsWdytnZeZPPFt1cuiNCm0xwREb5DjjcMbMcDOTUUraZpMEMeoTLeQxz&#10;xvLFt+ScXEY3jng7MDPPB6cGlyrYDm7UpqsU2vOrtIpsbWRZUBYRspjPfkgRHBxwPwr1TW7O2tvE&#10;rRaRFLBbXiWttbzwAO/lSxrIzgjbtDvj6DqcivN9Ke+n0KW+0uVFtri6hkkeRiHQWq7dgODyDKQQ&#10;f4ccZzTL6C5jeGa6uJbci0AdomYACOdon2DIBjDJ8p9MY4xRGINnRS6ZcjT4rmNhHJb3dtvk4Kxy&#10;us7/AHgD1MZxwR2NNaWwuJv+Ej0trosLtTDDGBI6SAM2Sen3s5DL61lW02i2HgLSrYvIZbjUSdQJ&#10;AAZYYwFO7PzFvPOMdNua3befITVfDrJBJGDcXsUgLSP5aDLxtghvmVwFAzzxRIdiIahcSW0emECd&#10;HgtrCNIDvLlmh3gkDAG/aAT+HSsnTYbrUfEwtby5xNHp0ksSyPiQ+UWaNE28b2ZSMHGevHWunmju&#10;vCU63KvdSS3dtbYEa+UsrFYp2G3gqY5NhB6llrB1rU76eWyu3h23+w2aTRRqnmOcRKMqOMtxknnO&#10;RjkVIF7yo9CnubOezea+tjsd4WYAzQL8rE5yAxyTjqVz3rOtvMv2t9EuZJ42aRg91GrENDHG5yR1&#10;+diMnt1rq7nXk0zU9NvdGg3Wtto9n/bEaDJkuEBbc5J+84YHH096p2FzazeJYYrxWi1oCOGKHYRC&#10;7u+za65wPkGQSOuMjkmhAX4bf7NaXV1qoV3tWWWwlA/eRkBQJDjHCqM5B9s4FcrbQpNo/wBriMzy&#10;tHJMioCV3N/q8DqN3PXgYrXvdama8l/tS1jTT57uCS5lQ5McIEkawjqFUAlWJ4yoz0zWfbtJFqU1&#10;zG8NlFbvGhiRWQEJhQF6hmyxUn24psDUbVGlkjl1AsI9k1iJZSVY5RfuKRwQ7ZBHcmup+HBfULvX&#10;9Ovc25TQLowTTKSyEmMKGBGMkLyfcVyd9PpUqW+j3Je7t4JpbrT3Qn/Robh5P3bkZySQuCehA4xx&#10;XSr4nuotY1PULWCMrdxyGEzkq8kAAV0deV+4qH2IPQmpY0dPpt/a6d4gefVzItsqFLWCNQceZETM&#10;dvICgSEgdOCODivUvHWmeEfDUl3cxRudONwdMlvoEX5pfI8xpOD/AMtEEigjGOR2NfPniN9Pe9jt&#10;toha/s1ktDGDIqLEgAcNkH53ZmIzjBAPStvxx4j0248LxRSXLrA00F/Pp6Sb1uZJDceXISv3dkMm&#10;18Y5IzTYihPqGgrZw6xZOftDObOaE/KvkEu8h3Z5Zcrj1PfAoile5tEhsgfs6XuyO4Y7JiAoQxp0&#10;4CHvzkcd6zLHTG8S+LYdOhtxa3X2qVlNxMCiQ4CvIVPAAJDg+g5rV1K8uLB9TtNWuIGe6dWb7NHn&#10;gmJg8KBSFkPlENnqpPSkM7/xNIW8dXKahcIEllEzWk7MrItjGqwsFXjDxKuCPqeOKk+JEn9ovYwW&#10;2mi0jti+j3UHyyTt9omlu9hbAGFEwRW3cqAM9q8vjvE13X0ttela9uYTFElwgKvJbBTkg8YONmM8&#10;8Y6muj1HxDfDUfM0qSNtMg1C2tIv3gDyTLEyrcBG5KmRd+3OASBRYRZ8KTS3F/8A8I5Es051KAPc&#10;BE+9JBHKYEG4fKNiphhkfnXoPhfw54BiVoNbjubTTrXS7zUpWZ/muJZLdIlQLngmcYyOSCOnWuK8&#10;F6hdWqf8JVEQ11ppgvZREArrbQl1DqBwWjRUBHrniqkVpDpWoR6jrM4Nib0XKPIMM7SATPkPkrhp&#10;FI4IK9aGB6Omr6Y1zcazfxqLW4/tS4hiul8sL5dvMtrboeVUos6uB1JUY9a5nQtOsG8N3saT3Dai&#10;1nLHq9lcDKoIpFxsJAxvQcnO4soq/cReGZvhpFqWrXEkV5dO5sbd+StxDBCjh0K5BcMChPGR61wt&#10;9qq+F7/UNFvXea7aZLiC/tmLpIp27weMEfNzwRk0XBno+jeJn0jXrjwu91HZ6Yl19q1GZ4BJL5EB&#10;XbGVxn5WdwcHnOa88+2PBctH4VmcRSr9pKJnaInjLSKPUxn73HUVN4l1S2vluDci4ka6E5guW4zN&#10;5hJZjjLBYzGMd88VTa6sfDlxLPoU5u1OmmJUi5ma4mYrlR6kH5un60JMDrNMOpWHh1/ElmQ8H2Vt&#10;PaKBsb2lQPMXXqVWT7jjGD+FZ8F1fy6dbv8AaXjgW1jFqrMB5bykhVbJyG+82MDkH1qt4W1Pz2s7&#10;idoEsr7zILkIpYnyZIZJQ3PCs0XGOvI6Guaa+kuYJVsDFc2YkW5u7hQcYjYskoXkrlX2446fkAfR&#10;XiWbXfCFjJqs8K6Vq0usPG2nO4lKpHHw+/oEM25gcjO4AdDml4h8M3PinWNSv9ImsVex06XV5ZYW&#10;AWKOykSBoyOdsg2rIoB53EZqj+0Br2ja343PiTQ98tlrNlZtI8MeTbTorFo15wQeHbjjOM55rBm8&#10;H6UzyQxalbWztaXOpyzW7uqzo9vFOkD/ADbSXKuEXueT2pMCTUdd1DTj5dhYF3tpjBrMyq7+akxt&#10;03ujDcrPIrHPOC2O1dL8RGsda1O1l8NxRwWOoeHtN02YEM3k3f2dGmOHxkswPzr1INcMviK9vNWt&#10;PDsV4bdNQt7eOW4YM03nxxEiM4Gcm5DDBPHHTFaXiNJdFvNW0Zj5Jgt7F4ZZQ237ZaxRiRYmbOFJ&#10;MmcDk+9AHsvhjw/b2l/q3hy9u5F8qGSwmQxsGinW5S3aVYlBwm6Ng5YYIOSRxWTYRSa3eWmn+FoI&#10;5rW7k1OzkVCXUQSTBEhfnIJbbtbsSOaksta/4RKfTPFdzP5eow2GpabqUcsiv5rz2js5cEklc3Mf&#10;Y5Zc9jXIeH9cntdN0y80Z002G5M6XDmEkO25CuGwR+9cqVB6MPpQB1niPxBr/h2+t9Q0++YNP4bt&#10;RA9yqyS/YkuZZACMcgS7sFuSp7cVZTwJrmk/2x4z0kt/ZWiJb6hfrPgER3k7ojhS3DsMPwR1FWNa&#10;tVTxepfS3nttNV/DMcG5ZXSKO4vLdlOwAO2E3ow6YX0rl9d1fRdE1TV/Ddnf3smjaxfaalxG24CW&#10;C4haQ+apxvRJEOzgcr6mgGaB1yVJZIZr573U/EOo/wBnRsBuhhjv/OyYg2MAyMGDYAGWrK1y9Nzq&#10;s1nqkiyXy2xtLlrnmOS9gd4DPGOCQ3ljlTyVB7mkn8NXfiKTVrLT1jW+tTDPasj4iktsSyW8K7hl&#10;JME7cHI4B6Vb0DT9LsdLuZ/GMiHUYdLiKC3f52gby5I0UMM5aRQWK853etDBFnxbf22teG7TR9Pa&#10;ztruzRLSSKJg8sslrbCORnH8IJxzzkqfStzwX4i1jVtQsNSeRpbyTSrnS9OVk8y6hRDMYnj658mQ&#10;njaDkYPBrz+W5h8LW9yos1cXUlzDFfNlIltr3OBu67twIXnOGrn9ATX9I1q60+KGSJ7K6vY7HVoX&#10;cGaS3gmlkVSCdrudoHZsH1oA+hW8UWVhouvapeyQ3jR+IQl8SSA8jC4CHYo3AkOzHHAbIximeHfE&#10;/hORbrw/q1sDZpOjC8bLf2fZ+YpilO085Z028ZI4PSvCPDWv30EGoSS3FtKniBXubqJ08zywlxsR&#10;uuRIA5ZSRnGRXW22o2kE9xNp5kxZWii+XZlnn8xDaQspAJVoxkqM4IGaTGfU3iabwx8RL8eJtVup&#10;Y4jY25l83AHlqxt9wTJ2/PCmMc7X+ldXe2OheCPinommaA9pLILC0uIluHJVbHV44Xd516EKPMJU&#10;c4Bz7/NUWm2141kRdNZ2M9k89vIzqWWaOcmIqp5UMiP1PLJxyQK7DxGLK+1WLxLqlzHFqWj6ZJJr&#10;9tKrGe7tvKkjSWFkyMJboCP7vA6mmI9a8TXniF/CR8RaHpxshM8Vv4XkicbI7qOdnuJWZuQWMSIC&#10;wGcdeM1u3Nh4VeyvLPw/9tuTd6RLd2CyRZlkzYSGa6LscHAOCuP+WRIryjVPiZqQ8Har8PrW6WWO&#10;bU4VuZn5jt7O2XDBC2SHk844Yc5Gap+KvFU3gfW7zwxFFcB0uEXQb2DIIs0na3ks492flkhcl+O4&#10;HelYLmldtrVx8ZYrLXZIYmaR9KiuHXyRJPZ2rBXlTGCZFbCtwGJxnk19A+O7a/8ACby+Bb+axmlu&#10;7e1upbuPiaNrq0aYKq9reIyhAANyjIHavD/GF/pPjPxetl4j1CGHUreOALMCEYWGGuIkjP8AFKWf&#10;y89flXpWP4i8f2nivXr/AFjxlcJcS2dxd2aSAFHEcMbQwqrg4wuTKw55HtQM9hvLDU9O0fWLazng&#10;jv7awtrw2USnyrm1VPtU0gfH3A7R7M9a1NGj16w8K6hEpBYmx1GN58gylfM88bMkbZX2xbegznvg&#10;t8U3sEXj+/kttSRLO/0K20aaRD52VEdqiTRvkbkyoEgKjhQRnJrG8EXVzfRxvaXVtqc9uIXurWNf&#10;LmdjLk26N3x5a8dCPpyBc6rwxqHh2wgsZ9e1OS38P3Oqalp89uBhnRSGa56nyyjoqjj5SPevBPix&#10;PfItw3jS5ku9La3m0qK5smXzbizlhNxbNkDYyZGSrdAfpjZ8VeLIdR1Sx8L61DaRG0e6jtGgQFFS&#10;7E0TRXDA5ZifLLYAIBPpXzv4iurLUfCD3E17PdQ3XhnVPLL/ACIl3+8hhkj9XRAMZGCSRS8ylsfv&#10;R+zVcMfgxpFxNtdvL2vjH3uMnGeea+lljt5IIYgDhwrD0OOtfIv7IwuLv4E6DJcsjubaEuBkEkxo&#10;W+nWvq22kkgtCwIYAFQBxtx0zTTuU4k8yfaHLqw2q+3BOePWsC4vGS6bfyuMA44OD1q5Gs7y+YwI&#10;yNzDsD39KqX6RqPllUMe/UcdvyNMsry3qvEFOSMZVgcDp+NUNSZmUCMbg2N2fSoigVdyqVGD05Bp&#10;k0DSuBGdrI2c9j+HvQJn/9f+5FJlZPLj52DafrnPrSIqwtlsKue/f6ZqoCIlDoThwCVPY/8A66cp&#10;3uS5yvTI6e/Feedj0Ru2asVCttO4DkD1HSr+ZSRApAIGAFGABVG1dggMhwq8Lt6ZHtV6KdWlfzFA&#10;yeWH86DM/jC/4L4+LbfUPjxpnh+1meSexeU3ShT95o1KBT6FTj61/PvqtjMbuS5uMpK5gEK8BR33&#10;Hk5PY1+wv/BZLxk+s/t33Wn+IlY6XpTJFH5BALqxVmJ7k7iQM9cAD2/LHUbN9Q1+W8sfPmh82RbG&#10;EqN0UTfMjMcYJGSp+nvW0VoQ0cfcQ3ttBcQ6hEjmYpjZ02ggsQT14Xp7V1Bh+zGU6VKFVQqqWPzf&#10;OpzuA46nj6VDYadcRJGNVuSCYjcshX7q7Dt6ZGdwCn6n0rIljSG1W4kimiedwQq5KnYewGOxOB+F&#10;U0C7kbSz20iSzAxu6s+G5U7hwc8gn06deDW1PLIbuWRY2BkiDhF4KqyAg887xjPcHmq2riz1K5Fz&#10;GSksD+UFxhDnlV2t90quQc81IIi90XnVgrQtcOHbb+8fAxzyNrEYHpU3swtdHQy3NvFb/Y9m15BE&#10;9vJnCAvn5PUDDAdeMU2wkuUimuZy0kMbiOVhgqhlLRHB79Bg98VRu720vPsiWs7v5c/2ZpZE25hY&#10;L5eVGfu4IznPersZOmeG4WlCYkm2SLu+XdGw2Er0HXt2x71Kvcq477A8GmR6ldT7FeR4AqkAgogK&#10;Ee/zD6gHvzU+q3CXsLQzJllVt4ZdjMxZQxB544/I0tlPb6nrc2rXhSOPy2mkgI+TY6+WSo6AjORj&#10;vXNrZ6zront5VMIt7c3aqw5EQXcxXpwRtx/k0txWLWnHU9M1CDVbe4S1V45Himk6thX5788FQeeR&#10;XRWT6fBE9nqBDlYZLkSK2C7Ig+Qntkg4riLXz7aJRqo+ZWEUUTjhg27O4npjJPHetmL7S+lSasip&#10;5Vq48xnHJLKExjjIJIycf1pDNXQBBavOdSgDBrCS6tSMF2EiFUYNgfc546ZrJtmS6Hkzl5E8lo0J&#10;w3zOoDODwCwBGan8vV3aRbuWJf8AQ54Ag+XCQKvlkbugc9vrWOt1BaJC1thfKlNwi7soAxHbByww&#10;DjsD7UKwzcjl0uGGCGCTeyyN9oXbyRuAVuvOOM/WtSytpZkedZwrLE6RhsDdxwMYPOCMVkzRafdQ&#10;bNPVhJPdSh5CyhFjJHlqo64GTuOPTtXR+GLm1i1w3NtBDfSIsxQXBKRfu0H73Ix054I449qqImVd&#10;F1DVLd3jhgUBEKTNIM4bcV3E+7Y5z1q1btbX1wI3UyvEDcXEmNm9ImGVbJx91eR/9aqc2rxQzSP5&#10;kouNUhkkEMTEKqNMGA49Su78hiul0eCx0/xBBpupjzYLSITud2wyMpBYcgffwq/iD3qGwK+m3+mX&#10;fiZrS8aa101rpkleJGJjgDswkUdQUXI/n0rT0nw7qviCK31uDMM13JEloZSojcnOSTxjCCQ57nA6&#10;Yrc0Sw0+80uyhWQRm8vryGQSsRMI5IkCoRg9W8wcYHWuRW3vY5ns4JzBaJDNNG04IiLxK6tsPZmX&#10;pjJ5q7Bco3el6xpRlv2aOSOc/aGVDyjeY6hGGcdiccYBz3rW0XR4NZuzcvKIpppfJSQEkoojLllU&#10;kZG5AuOOT6VRfXLprq5u4ot6Xtt5Uo6nPyJI5A6MWUdeOfeucg1a83lrWD76yW9s0n8LNhCCFPBw&#10;QfrzSt1YHRPqN2tpJaxApNaSTRmaLILCRAgXI6qQvToO1dLqMa2S3reWUie0ZlkRiAZjMhQ4H91W&#10;KEjuOa810W/bQtbW0hit7uKKNZrmJ8hcR5Zmb8GwcVsXXiC5v9B0+xnKq9pE1jI2eZVuJnl8wDsF&#10;LgA9cjpxRbXQZ3HhcSz6zc2ARmkW1dJmRQ25flQbQefmYqMjt9K5RrqaCBIruIJdXV2120YOGVMb&#10;Y1UDsQTxxz06Vk2viC003TJtRtJZgRkTTnKsUmRfLQEdQsikN061zV548h1GVpvEKNPaztBFIsIC&#10;NEBGzgBjjO0AnB749Kbj2A7+x0yLX9RkjRjEI7a7UyMfmjEKPNhj1KqifMcc1YW70m71F5Jp7hDH&#10;AHhikQ8gRsXBHGMMR+XNUbLX7J/GutX/AIfgkg07UNIvJtNllAZwt1YypCgzkZ2vlz1H1xWXb6vZ&#10;apFYeJr+YSXDPJNLE52qJB5Xygc435IPbCnpSUH1BHaad4it4NLGmiSMI8MtuLjeQocvHJHIFwMA&#10;bQMnrml8UeKbPVL77VdXDwSh4rIhV2qIFTcpP+0GJBGea8Xn1k2N9Eb/ABKZJgNkag8RrtKIRx8u&#10;0cHnIzVXSNba80jUG1IeYpXzVZsl42WZAGXHGQxIPOKajYD3i5hu1jY6g8Syq0ErSwLzEsbMpQg9&#10;c9T36GpRc2zeFdK866YXc2oyCO6GAyRxxxFNh46OSTnkmvKrLxFDY3dzcXk+FiYyzQ7iRuwFwM9f&#10;M7DsayDrepXKQWGqosaAMyLJuURrIwfcevykkjI9PahpoD11tDvriSXT9YaO2kKLIIJckybU3Avg&#10;92Ib8eDSRaTdaN4gis7iWKQLIhHPzgOizLkejBu3vmuHt73ULjUmsC4muriJFWWJzIxlPzpgnpxt&#10;HoMVBcXVwqSSWci3M0IWKT5/mjeZSVODyT8jITnj0GKIpgd4kOrXdkb5iyafI82JIHwN0flzPGuc&#10;Y+XGO5xzU2l3ujaZYy/bbp4d0K7FK7gzb0ZU+XlCwBJ5x6147e+LNamsr/8AsoSPYtIl19jkztRI&#10;CsJJHHzgOPc++BWtazpfXb6pr0rMz3qW620CfKzhF+9kY4V0Jz1yRTUe4HuWreIka8sbW6nSBmgt&#10;1uZ44ywEUzpcAkY6mPbkDBytS+IPFiaxqkF4ELWs91HdPbnAVHjh2n2wqjaB+FeL6f4mnvE87VLe&#10;VQyxt+9Pz+VbxmNFBPI6g45r0TRdQupdRtZLmOO4AxPIqNwE2ElQfQ4ORwcipsBt6td6pqOn/aft&#10;DxxWt2iQ2207o1AklVuvBDNk/UnoKoQaNdm2ivxLIqy2yNA7cs8ALxnpxlZkYL7CsywvdUvbm71Y&#10;z+ZIluLi4imz5e4yC2AXHqrck80unXEt9fQrNPPaxi8EUkRTaqQlvmdTn+Ev0Prn3oSQGzp5sD5t&#10;6Sz3bujsu4SI0oVpFJU9V6DnuTWs99JPaRpNLGTe7ri5LHc4aWP5gFGeF4K8cH6Vuan4Q0LTbCCP&#10;T9TjNyV02SBlHEkd3Crs+RnAgk3YPoRWNp9i5d7wsq/alhjhupkIKtCBvUDHBaIg5z0OfWiK7ANj&#10;smupBpt4UNtKpht5ZFJaNmQvFHtBHJbav1bPer50uWQ21rCkot7iRw4HJVgSWiQ/xFUC5PXnjqaj&#10;u4kjuzeadDI9q52zOyYLTQMPnQZGAvy4GRkA1nia/hdZdLmLRqokj3sA4eQc7ewO3Az1yAKaQjf0&#10;XW7vTtIubSKJZra8sXhgjfB+b5v3jEDOcZwBzg8VVm8K6ykzzwxu1pbKGaYnjypWKQNwTwSpAweu&#10;aybu+8vyrWxdEiDwgSgf6uRQwyA2fvIckc9hXfXGq6prt3PoOnMlpp2py2tnalAxVvIlYoiZJ53T&#10;Fmx2NOwXGLJaWlhZ3NqpWdDBLcvIM48uMIEAbJBJG45J5qQ3M7w20Ii321taS2rpbk7WVgzlj2En&#10;zHdg52gdelQ6cdRvbq1vbx0t2a53MXxs3MoJLDgEnaFycZBx1rVutO+1aubWFlgsGuIJd0P3Qs2Q&#10;uzryVQqCcdQOlUgZq25RdHtbS3EX71RCoaTajPh872J6bZQCa53whDqNzMujaf8AumvmISMOWDzf&#10;Mm5ycfKgI69hmq9vriiOHSUiAtTLPbzwEh5IZZlCMQSCcFkB9FC471o+H203TtNm060lnW+ghSOS&#10;aRRtDCc79ncgQEAjAIOeMGk0CL+g6o9so8VwtbhrG5KwqAN4lmYpG2MH7md2emBjPFZnhw3Gq6tp&#10;9zqzbYrqcW25ySCQoSVv9kMGBOfrxzXNQ6Ta2H2fUo5biZ4bZ582/RBC7JmUEgDbsDLkZIau18JC&#10;w1qeeBQ8iQ2D3FlJcMFZJI2VZEOOCN0gbp04PShOw2ZOozwQ3k8cix24V2Lo6/dYACPbjlijoQMc&#10;nPtXSajBfW9q2h6lbmS9a9KNPjd5uANhVR9wNtBGDyOfWuE1a3uNceJbNw7xvJK2wMxDh24YuRgB&#10;dvpnrXdaPca9DqhvzK/2iF1li81Q6t9lI8tc+46nOMDHejqI7Px3Z3Wj/EWe78PBdOsl8trGMj5o&#10;be/iEsauB0JSYZyc5ycVzV5DZWOlqovEnk1O0Ri6BhFGDIQUIbJDCRD9dopmqa1caffXDRmOW4db&#10;ZY5CC7PJEEJBZicBSq7cdgQK5eXT9QuZDHMDHEzwySwkhYtqs2JW64yx4980rgy3dXV1pM8NnFbR&#10;gK63aF2J6sQF5wBkq2eRWdosF14geaMXa28gUyiSUHDrK2Nykg5Y9OB/KmX2oWd7epEIri3mcK2Z&#10;MMjqG6Djk4z+PNSK8+nzx2sUro63MYWFoyM7FGF6cqHB3nOBkU+gzTu2vJnTUrNzHZTyFtgbcVON&#10;nlkDj5ipbscHHau40WPTtesLq7vSHu7SWOKyYZEH9neTI8oKtx8kqR43H155ry29v20XQG0HU0KT&#10;wXnzCNiHjyCxL9sgAFDjoT3Brt/D1tr8DT6eZ4baG70eSCdp2CiOF8ynYOmWKN1PPTqaEuomZrHQ&#10;rXw9DZXOY5GkaZywIEShHXG0nkybEyeMACtfTkNrbafrenzXJEN7b+ZCQIw2Azq7Z4ydpHzdRWVa&#10;afHqYktJDFIbe3udSnjnbJaHTwty4A9xjaAeVY+9GsQ6bdub/R2YtALV54ZMrGFmiLytz1CyMVCn&#10;oAMdKmzGjYk8Q299ZjV/EEkrRT3MNpCSTgNEsi8MPvFA8RIHbg9BWGPEeo2N1c/bJCyN/osayJko&#10;LSTzUK4GQwlwc5zg1avbmK20qPTNdEc8FtcTC1t2UpGrT24jMgbOfkZF5PBI5rn4/FSrZrBPADK0&#10;huIZCcLOkm5ps89MBce4PPShAaNnql3ot1qlpcozRGdopHd22N8wK7DgEnHQtjA5+nX+G7SC/fW9&#10;a168l1C7tI4763vbcZMknnRrJg/7AYsSP4T3Jrxuwtjfxiwv3b95fTyRs+4AkLtVADyccHnnB+te&#10;gSai1pGH8POGBH2V4mUCF8KFkbZkZaV0DbRnjb6Gm1cLmh4XuTNqt/Fp5aQzxTwxRHlHaUERy88b&#10;S7Ek962L3wrqtwFtNokitdMtL2+IlAdQQI5RnkHbLggdcEE45rmo9TuNN1DTdRkhmV57WC0laBzG&#10;PM86NGZieF+VD+Jz0rotH0Ww1q9S1nna382W4gM8xPlkRw+YEGCPv9Dz3HvUtW1EmWta8K6n4cYi&#10;MyXFjD/o/nbt2VBFxApx6NIFPXPQcVBfS3rjSktpJRY+V9pfKiTypHIFyep+XcBlc4z0HNei6Dea&#10;anii01jxHZRx2Fx4pQ6hYW0m9BaWs8ckiR/KflWNvxCnHNcZFqN5B4KTwtaiB2fUXuTdRqC/2KKI&#10;qQZMYw+FYjqSpPWgozo4ja2j3kQeS4nMr6f5WW3WyssRTnO07wGHs1N1zUtFijkTyg63MFwwjjJ2&#10;28kciCOMcZBIXew+orQ0nVvs2n3Gq28E14sSrZqrEFlWdJCDjjbh0TA7Y61wGuXdjMloukb2t9i2&#10;l1JIuCZCASWOeSxODnk5NNCNxdV0xri1vmlBaO3jtpyjHEu0YbJByGcAgnvx6Gu9s7+yvtB0+eWO&#10;Hy4byfWp3YbWniV4UW3DdMKRIxBPTdz0rzu1t9Njs47/AEkRTTTwy6m0RTAt/JnaNRGoAU71cFgR&#10;+oruf7BTWNKspIJIILK6uJzbISQI2kABRvRWbGcDnBPaswLPhyym1X+3LrTrZLhoYH1JGiY7ltUJ&#10;nJCg4yFUDb6HPUVYu4ZbGe3vdEsFWRYFngs2JdiySMshdSco33do7gA5yRU1vpuo21gLjRrU2luY&#10;DpkjF8G5E2ZWzu6hFwv+0BnvimafqFz4gS+k1y5jkuZI/sZmjLf3xGjh+n7ohScdh6DmrgZOla//&#10;AMIbqlxqVm+Li7tdotZPmxHdRqHKMcqVVmLYbnt1ya7ay8f/ANr6Zd2E9kHaMWjaZK0fmbLeNzau&#10;HJGWLKwK45G3pipdU8NaDpvh3Tobm7NzFdxRWyTQopaO1jubiOV0YDJfdGnynOeR3FZfhzxMvhfw&#10;9DauzGXUbFra3vo03eVdxu0nlt6DbJGWPUEcUgN7W/E0PjrU4hf+TarFMZBec+Xdh0tIkjjC/caI&#10;oCxAI5JPBrgJ9a1PwH49tLmCFZJ9OuNlxHKAF3xM4cc5+UuPocYp+oahfWL2sWkQ/wDEt0+NJYAg&#10;24uZIIopvmxg5aM8ewqxrniBtb069t3s1k1G9uV1Fp4gN08GwQSJyDnBTzSOoJJoATUdQ17x8sF2&#10;kH7iOe3TekYG2QR+ZI+Op3GJuuBgDvS26ppul3d4lgEexks5jOOAUjYsSQCNpZXiJyOR9MVxianP&#10;o/h430CXNvDdSW7SvuBkZmDqSgHO3Y+PrXQ2fiHRE0XU7HWrlH8yzSbToYiSskkbiNI3IB6bVOD9&#10;KAHSaVdafcHUUe0e1VlSwijlyJIZyWAHAIZXbBbjoCa63wZ4vg8PW1xf6/ZxS6fqmlXGj3dnEwVU&#10;farQHODkxkK3XnBHevJZ9R1K102301bcuUvImS7gk3+RHuVWB6Hd3Ppxx1rVOis/hXVLaSXDl55r&#10;ZZ28tW+yqXcscn5tgOxep7GgDefx3cRpFcaaiTmfZ5CoD5aPkPcZGBtZipBPQrnpVPQfFl54o06L&#10;ZayN9kuoEvGf/VCGM20SgjHzGNV55H3/AK1T0C98NaxZJNGPsX2eZppWKA71REIXnjGd4bud1W/D&#10;kWpXV/djwKs8EE7XcdqcEeTFGGkdWAJyZFKpls8AdwKAO3lvtJvJI59XTzopp7tZ/smVVJTgRzJj&#10;+ESyLuIPB+hr1/X0bQ9Em8MNHPeQ3unw6lcPMp22wZhJuV8kgnylxzyrGvnLwrp62j6Xp09wZrfU&#10;LkLdRLJhViLq0kJ4BBZjnH94A9q+xPCGleI/D/jyPRvHUDfYtTuJ7ErIA5b+zFlgaNowwKCNkcEk&#10;AcZ+agDlNM8N6XF4Zn8c+LJoZ2j0+1nijWXbDbzXssqFHQcllQpswccgnuK8417XdS07SNP0bTo4&#10;p1tdQawjuy+1Jhu/0YtGMZxgnJ4Gc+ldamoySaEumyeTbGzgT+2I5I/3YuWVPJZiCQQWQlQDyTWT&#10;8Rjb+IXvpLZBYCN7TULf5CiSFIEjBXujArwP4s7qQXPcnm8TXsMd+EksVdrjW7K4lTa1xd6O7OwO&#10;wkDeLlwQPxzivOrfW9Hljj8S3FxNNO2swNNZXCCZl09QXinaTA+aOXJIGAOeKu+ILDWL3wh4X0TS&#10;ru5zItzcW0XmZmjkZHkumKjJZdqZJ9iD2rw7xBcXWjajHBb3UvkyW7JuZ1DMXZn2kKMEs2ce3BoA&#10;+qNR13wroniXUde0+1M1q+o6Pqml2Vt85urK0+0W0twx4AR85KkD5mFfPuqG91uE3U2p28SwWcKW&#10;hkDLJcQTXPlhFI+XciHnPHy+9fQfw08P+HtU0nVfGuuXKs2j6bJYWjQNteRlEdzFDtHy7mV2wccF&#10;cEGvkz4g32lWniGLwzE19aRNFZy5uQqyRWsrMYpAvG3c7IGHQD6cFwOq1u+u7/wHLMzO09nAbqGH&#10;7zTwrdRwyuw4A8hzxzyoz3NM0PxjqPh+CbwpbyytteBY5JiGS3maVJTIr99370gf3Gx614nH4l1a&#10;fWdSsFnWa3s0meNIiSgikZYhliAcGTYxHcjPfFTaDd6p5NmdVbyDHbu0bSEtEVJzEXC8qeCrdcUA&#10;e0+HZY/Cmn6J4j0xbi9jt7qyMsYORLJK5aOLqdwZEY42/eDDgmvRH+IOnaVq51Pwla759ySW1y8W&#10;4+RbRJJvkQdOHG5m6EY7GvEPEfixf+Ecfw7bo9tJb6nMqi3OfLmFyrRuSBzv2ttx0H1xWFF46mjS&#10;78RaOQ15BCkFxG2cBLhiJ43V8Db83y+69aGM+kvFt1puh2k+pFvOmj2xWVvEp2ywszToXT+EpuYH&#10;HsMGl1KKx1Tx8s1tJcTJc+HbVrlfOIluY7qzittqrk4UPuyh6kZPBzXhMnxC09/G8f8AaSXMlner&#10;dWkc8YD+S9wsZRl28MIzIee2RXTSeIBocV2+vSSQarpotYYb/BbeAoVkduTtORgdiRyOaSEfUT6h&#10;4D0PRo21UPp88OoQx6hOqlo7qC1jCNDsB/1crESbyOqkZ45zJPFreNPF/wBu8s6fZXVtdJp8kW5l&#10;W6WAEbGJIG+SMgk8Ddk4Irg9evZ9S1nW5IZVS2stKuNVsrWL5o57XyGuGRNwzsaVztbspYfw1u6Z&#10;4u8O2d7b3ljp1w1lY3sv9m2eW2wi9htxMrHHJWSRyuTyR/tUwPQjp/hyWw/te/xc6pc3LaY+UUK+&#10;y13R3AyeA8rgMAdoKkg9q6LxNcWVh4ysfFdhaQz2jul3cxRRb4Yybp7lftGMhi8BKEnBHSuG8KXm&#10;meLtEm0y6tltLHQ7PVL6O7KsZUjSILEzFsHa5Zn2c4OTXfeFtej1bwnqVvp01pJcXGsWDDToQwS9&#10;JkzI+/qg8twmzsw4pAbvh21m8RaR4k8RNcKv2HVYoLTYwbzLeOQoixjAAWOJUZj1LBgeTUHgf4ry&#10;aT4U1GzubGK9k0jxBHbLqMWIrhBO8aCUsASVSOI4PRsnua8l8SS6va6iltpKztBfXx85Lf5fLjhZ&#10;zcJKQAobLMDnnKg1jWyP4TZtHl8s3n2xLLUjgu0sIhW4jIGMZg8xkfPUj1FMZseOzbeFNdvdM1CQ&#10;pfwvNrLXZAeNp7+SGP8AdSY+aPypd+P4c8VzVpLFo/w1vo/G1lH/AGf4g0traztLlijeYq/PMgGC&#10;jDymkXt8xyDmt74neINI1WDTp28260y9FpiefaGhiLsq4Tv5LwiMjoScdMZ+V/ix8V7DWxpdveyX&#10;D2USTxy21uwUDdw0O/JK7U4UjoeKVhrc/o1/YjuXl/Z60K5mYuosrVS2eG/coCSO2eDX2qAz2ZEf&#10;CPhzkAZ7da+F/wDgnpdvdfsu+HryYbw2nWoO7A3DyEAPHHSvt0StAXiOdpXcCeQB2pLY06kphcKC&#10;kmVO7eDnjA6j8axrtZCqrIF3buWA4I/xrpbeQzhUCjPQnuTn+VULmES/OuNy9cY+buaoo56+2DcI&#10;3KgHqvbPT6VChaFFuJTjeoznt3qwvCO7DgfwEYzg9M9zUDyi5TIVfLJ27T298elAmz//0P7homL4&#10;Zlb5QAVJ9f5U6Bjbs0jhQqsOT1I9qp2kjSqVA2/IPnHGdv8AWn4UpsBzkEdP5e1eedcjbN8ZJAjH&#10;A2kr+ece9Oknee2byeCASoB7n15rBMWbfzUI+8Bz/EvSrdva3JQHcMM3OOhGKCD+Zb9rj/gjn4++&#10;Nnxu8SfHnSNdmk1DWHUQaTfbTaWoVQMxkc43LvIPcmvkTUP+CJv7VEepTXfh+TQVZ12qkk8gQg89&#10;h9RX9lNtpUPn7nAwf4cZyfWtsWdr5nlrGuCcqMdPc1pGo0DR/EdL/wAERf2vl0+9tZ00T7TNjYYZ&#10;zt2+h3LnOev1qrH/AMESf2xGtRdS2Wl+cFjVvLu/lUrlSVBX07Y9vev7g4tPs5C5dV3k5OD6VoQ2&#10;kBjeEKGzz0/z60OoxKJ/C3cf8EUv22pIiv8AZ+lbPtDz5juwxLEbVzlevJzWdP8A8EWv2+rjTpLd&#10;9L0hWUM67btSZWG3aHJGQMDk1/dvNYxqRbghUY8ED/PNaUdrCkX7xVznpjnn60OYM/giH/BEv9uS&#10;bTI7aDRLESqWkJF4hAJ4GM85Az/Krlp/wRO/bRj067i1Pw/HNO1t/oWy9QKk29PmI5BGwMD7mv7y&#10;HihhkUqq4b5tuP0NXGFukRGFGOemeO4qbjsfwHr/AMEb/wBuHStVZ7DwlHPbiNoFhe9iO1WUnPJG&#10;cMc49qu3n/BJf/goKIYrmDwbE80dh/ZgC3kQ3RKqhQ5Lc8AjPsK/vW8uGUMHTAOCrdziiBIhMWKg&#10;4IGCOMY/pUjP8/qT/gkP+3ldtLa33g58i2Ux5uYcecejcEkBQP1pyf8ABI79uwhDdeA5CDCUnV7y&#10;EBWxwQAcHnJ9B1r/AEEXtLd5FdwMHtjvVa7tbeSMoqA4xuBHPFO9xWR/n06//wAEmP2/brT4YU8D&#10;TSGOIM00VzCXm4yE+92BwDn61zmr/wDBK/8Aboa1hvJvhtqnnlJWkhWSBsSuw5DK5yAoPHev9DSK&#10;C2jAQYHAAx0GParBtbbnhcqB6E5JpDsf53Z/4Jg/t0oftNz8N9aEs5mkmXMbKoJIRhh/oenes+8/&#10;4Jn/ALc9tKFtPhvrrRQzYWbbGN6jhgyq+SGUYNf6KM8dsylCFO442jrz71VjsbeIpEAMkHt+NO4W&#10;P86Kz/4J5ftrWskkN78MPEqFWdYphEhQKykhVIfgAnA45q1YfsGftp2t5Ne2/wALvE7sLQRxJcWw&#10;KO7ABsYb1BK5/Gv9FRLO1lbbJGpI55HFLNa2iqPKRRkjjjoD9KG7isf52ukfsO/tvWk7a/a/DfxT&#10;bTQNLNFaT2hLbhuK4YMRnkkE9/qaw4f2O/29Lyza31L4beKlt5APKiWwJ+yyPzITg5OT6Gv9GKOz&#10;tGk+6Pm7sP0rQitLQ/KY14GOAP50+YLH+dD/AMMG/tcvYQw2fw28aCTCm4T7G3Mm8sWByMjBAKn+&#10;YrPvf2GP2xdE064sYfhh4suZGmmmikisXysuFQHHdCqAjv8ANX+j4IbbGdqDv06/WmPb25kBVQDk&#10;4wBzTcwP812T9hj9s2Iebp3w28YI80cyXMsmmufKLBWUY4JHGB+OaztG/YR/btfxJaXFz8KvGc9u&#10;sqS3IWxwHx8rDHAKkHjvX+lDIsKZQKCCfmBA5z25prukKiOLA52nA6D9PpR7Qdj/ADepf+Cf37eW&#10;olLCy+FfjPEWyOVzaYR/JAZHOSMZbGM9xVK//wCCbv8AwUL1myu7m5+FHiiOW51aPVfJFqMBvLcM&#10;g+bAUGQnHr0r/SYjmRY+gHXn/PrVrzoZvk4DAY9Bn0p+08gsf5vOj/8ABOn/AIKRmw0/Sbr4TeK5&#10;YrS8KedDbxowg2LEfvP90ouQOoOatN/wSy/4KINdWltZ/CjxciwXE02JI4MNG0iyRq48zaQSDuHF&#10;f6PPmrCRsBGCAR/9erPnbJCzZJx0PUUe0Ef5wer/APBK/wD4KM65DGtl8HPE0ctu0rxypJbod7yF&#10;yQDKBznHsAK3fDn/AASa/wCCks2iHRrn4Ua5bKl5BM7M1rx8zLIAfNyyjdvOeuOK/wBGSCUsSTk4&#10;HzcYyT6U2a5aPc7ZKf40+cD/ADpJP+CRX/BSmKRorv4TX90fPh84i6tsXMUQb5VYyjG7eOTg/LXf&#10;x/8ABJH/AIKS6mi3uvfDO+d45ZbeC1a9swyWrKxRi6y4LCSQkA/3fev9AKfUXXJCnHQ57g/1704X&#10;xYerDHI5zU847H+f1on/AARx/wCCmOnTwyL8PbtAqqrSpqFirKX+ViAJeAint1rN8Xf8EYv+Cjl5&#10;eXkui/Defet+8kBGp2YUwPzhv3n3ge/P3jX+hEb0x5QEkZ6n+lWLN1nDOpGPp+GPwoUmDR/nZav/&#10;AMEX/wDgqRGq22nfD1mW42/aWGoWYG5EUqP9aPlDDPXr69sSL/gjr/wU3tyk0nw0vcbkYxLqlt5b&#10;MuA0n+szu4GQeD+Ff6NFzIAgIwcDn2rPy5AeEEgnbt7fWqdUdj/PwuP+CSP/AAUL1e7vtUT4YT28&#10;n2j7TaRre2xRGZPnQL5vCCQllz6D1r0C9/4JXft/wtbpYfDicEqqu6XdvuiZUVCwO/B3ncfYk9q/&#10;vYVWgUuPmz079fWnxLMn+tUKCT8vpiocrisfwIn/AIJU/wDBQA6gbv8A4QK9PmANIEurYbyp3CM/&#10;vMYyowfxrUn/AOCX/wC3cWI1L4d6kzGSe4fy7m2xiQcKPn49D6iv74kaAQhpAuOOSPXpU+2CU72C&#10;56ciqSE0fwFQ/wDBMb9vG9sbXT4fh7fJLbE2rs1xb7RGQOFy/dvTpmuyn/4Jift43dmLKbwDdxRR&#10;xKnlQXEHIVdpzmTknv2/Cv7uVht1YqVXO7ecDjmnKEFwcqu0/NnGPz9aVwP4R7r/AIJof8FA5ILS&#10;3bwJdskaNF5cc9tGEzkMSBIM8YwPrUOnf8Eyv24rOPyLr4c3YWGbejG6tizJuxgAONp28A9Me9f3&#10;czSQRvg4O0c9uTyPWlXypl3BRluSvXAHvRzalOJ/BzJ/wS1/biv7n7Xa+A57eMrv+e6tydykHafn&#10;OMnvj36V0L/8E0f25zLHPc/D6882C2gMUYurXZHcKI/MdSJOrMmWIPXpX9z0lpFtIC9SD/8AW4q1&#10;5cTERzIoP0BwPr70c7Efwoah/wAEv/26dRmfzPBF0kTK9wyC6tyzSPgqCd/RCPfGKu6d/wAEyP27&#10;1u5oLbwZOLaKa3kRZ7mHLC3JCbT5nGNxbn1xX90q21q7bSi9cjjp61WntoYgWT15OPU8YocmFj+G&#10;OP8A4Jjft2w30NxL4JmlCNLK7SXlsrGSVRkDDcDONpzx19RW7J/wSv8A26b57i+g8JsD5LraR3V9&#10;b5aMRFVViGx5jFVUseBkmv7fPJgkjMkiqSDkHtjtj8acLRGUMduDyydhS5huJ/E1b/8ABK79t6ax&#10;2L4Qi8+cC2mC38KxiAKQVbnn5vmyKktP+CRX7c0FsqR+G7FZY2YxS/2hCd25ict3O7Az/wDWr+10&#10;qEjbfhVJxx3z7Y4qtcRMUUREZwD04wO1HMHKfxmW/wDwR4/bve3uLgaHp6tJDs8g6lCqy5cud5A9&#10;eMdwK6Rv+CTn7d9vbho/DuiBpJ2mZhqkY2ZTaqj5fug/p+n9i0d0JlCBQSzcemM1OybFzlSfvAHj&#10;7tCmwsfxwWP/AAR7/b7vnSG30PwutrFGzWpn1ZfMikXPlgkR/MB3P8810t5/wRl/bZ1mby9W0vwu&#10;WVGjjlj1PBZAxZFkCx8hS3XuOK/r2SfZB5qHaCThc8ZOKswXO+XaAflXGf8A69JMG2z+QLTf+CH3&#10;7ZsEX2OVvCywq7P81+zSOdpAG7ysjqR16fjWzff8EVP2zrm1ggjl8MxPAzypIdRkZ/MkKM7Z8ruV&#10;Ax6V/XOZmaMSdOeQKarsVEbhup57ZqlMVj+SDxF/wRM/a28V3Ul3eSeF0lnlVprw3z7mKxrH9zys&#10;cAMQe26tGL/giJ+1lcaLeabdaj4YZ7qWMO0l1KV8qL7vHldclhx2Nf1nywKqttG0dyT1+lV97/6o&#10;8AL2/i/lS52Dsfyix/8ABDn9qS7nurm617wpCZo2jwkswABiSFMbYh0VeR0Nbw/4IS/tHOD/AMVR&#10;4XUTs5uMmdj90CPaNgAUEvkd9w9K/qfSKMKFkB+/nPofWr+ZBwhBGMk/0pxkJpdD+U+L/ggv+0Eb&#10;qPUL3xZ4WkMIDCJ1uWjOCSE2spyueSM81YP/AAQa+OyWtvEfFXhUtDGEWRY7jd8zPu/hyAyuRgdM&#10;V/U0zTS/LHjrwc4/yab5kiLtkGDtxk+1LnY+U/lbh/4ILfHf+2rXUIfFfhiJrXypHBjuW82Vch35&#10;4G4beMdc9jUx/wCCCPxtu236j4z0AMs4mQJDOOQeSf8AaOetf1HWdxuuMDOec8Y/z0qzJdFpN6fK&#10;MDORzn6Uc41E/mR0/wD4IO/FSxsYLZvF2gsyFzO7xTlZ1fZhChPAUhjx1z7V6Frf/BEr4ka814LT&#10;xZ4csvPnzABZSv5EJ3AoAGA3Fdo39fl9zX9GCXC3IO7gBsMT7DgiqoZ9+EY/e+b0x259alsFE/nU&#10;0v8A4IXfECzjk3eOdGjmlhcRzx2M2YnfaCyr5mPuggj3Ndif+CF19PAHPjuztZ/s32ZpLXTGwFJ+&#10;Y4Mv8Skr9O9f0DGWXdkZIGcc8fXPapfNJZWhwR94+5qk0Jp7n8+ln/wQk0yw2x/8LDnJ3qZpBpiD&#10;OwuQMGXHG/36DpVNP+CBvgq5j8l/iJqbR9WjjsYVDPkF2yXOCxH1Hav6EZJlkypGX54Ht3rG8uRZ&#10;S75THLc4yR1yT/KpbGkfhXD/AMEFfhjA8c48e+Il2yo7CO3gGdq7COc/K3JI9TmvTtI/4IkfBTS7&#10;Wzth4r1+SSykt2jkaOAgpbLIFjKlSuGLhmOMkqOcZz+xySS3DldxGPm49+1W/OZAGKkkduvFFxWP&#10;xh1T/gi58K9T1CUt4z19YppvtL26QW4iRuduwFTtAyMY/uiszSv+CI/wS0K/a+g8X+JmkdVjk+S2&#10;8tiCDv27MbsDBx2J9a/a6H5uWb73QYznmq8txGyGBs7g3Hr7ZouXyn48p/wRT+Ch06LTpPGHinyo&#10;ZvOgGLYNGSxcqp8v7rMQSPUD3rHn/wCCKfwUjitNDt/FnidLS3MssaoLfcZJgVlJPl9WXapPoor9&#10;n1mi+VCSjcEHqfpVkTJIRJ/EM4HfNFyXE/GyP/gib+z1b+HYNAg8SeKQsU0ly7mWD99IyqsRdTGV&#10;Hk7WZCoGS53ZwMZ9h/wRL/Z/stQa9m8VeMJpHga2xLLbEBGJJHEIIPzHkc+9fsRcTyQtwuc4wOvX&#10;rz9aYkscm5WDHGD9Px60ArH493X/AAQ1/ZpvDD9q8Q+L2W2AS1X7RAPJRWZlCERDAy2aqr/wQ1/Z&#10;Yi0uXRrfWPE3lzeS7kywl1MLOQQ3lD7xc7vXA9K/Zd3nhhMa5xu59dvv6URXZU+V1+mMg9aVx8p+&#10;NQ/4IW/s1W9j9jtvEHitFMjSSt58W52YqSW/d8kbRj05qC4/4Idfs73GmxafceIvFckMUjSL/pMZ&#10;3b+oZvLyR2xnpX7NHUP33lg87tp9ge9Nku2h4jPDJkKfSncXKfjzc/8ABEr9miWye3Oq+JvKmVd6&#10;x3KKPlQL2T0UfjVzSv8Agi7+znoxX+zNX8TxMIngGbtT+7mj8twfk646HqDyOea/X63vfNPlvkAH&#10;HHHvUtxMAQkTHcDld3p9adxNH49r/wAEW/2e47l57bWvE8TyfKxF2mD0xx5fbavIx0rW8Rf8Enfh&#10;N4i1OXUNV8Q+KGnmuJ7l2F0iN5lxIZJiuI8AOeSBxyfU1+rd40k8JVMqwwSRznvge/FUYpWZAZsk&#10;YByRyCfakFj8qbv/AIJCfAV3huptW8UF4IreCNlvQgItBti3hUAJVeMnOalh/wCCTPwBjmW+Oo+J&#10;D5btuRr3IO5dnPy84HT0r9Uy1xN+5IZlxwQe3XIqhdLeTRyBSAMYGetAj82f+HWP7O8V3Hqn2rxC&#10;bqGKW3ikOoSArHMjJIFxgDcrEH/Jrmov+CRv7Kkt3Dfapb6tctbophM2oz/KU6Yww6ZPNfqcsjri&#10;Rvm5Cle+AMZ9arNLulZQcZzgNxkA4xQB+fGlf8Ewf2TtNi/s9NKvXgaf7SySX1wVEmAu4gP975Rz&#10;WR8RP+CRn7GPxM8WHxz4o0K6u9We0t7OW+e+uPMaGziWGGNsOBhY0C9OepyeT+kDlnX52BGN3Hf1&#10;BqlFcuJPIXcQQAD645z+tA7H5d3f/BHr9ji42tDo14jAiPcuoXC/IoG0HD8gYHB7jPWr5/4JGfsf&#10;2yTG30m+RpVIlIv7jL567hv7nJ4r9O7oLHDtX5d3PXjNY0kjSMzKxz2T3xSuNI/N+P8A4JM/shTW&#10;ht7jSbwrKwEoN/cAsRnBPz/j9apXH/BJP9jssZxodwzlRF5jXlxlgvIBG/Bxmv0unukhOJGwSRtP&#10;4VWNy+xklOSCWDYxx6UNjSPzMX/gk/8AsiOwtf7Ku8RJiNReTgLnGdvzZx8q/ioqGT/gln+y7eXt&#10;zJdaffytLcefKZb64bL4A3Nlzk4UfkK/TK3PzBpRllPBPAIFRzOqXclxJjjgDnOSev4UyT835P8A&#10;gl1+zY8azR2mot5Vs8EI+3T/ACRvu3IBv+6wYgjvmuWtf+CZPwPtYWmtX1i3WV/30cV/OAWQgKSC&#10;x6BVwfUV+nc+ovAGcnB52jnHXBJPTqfWq8cpkg82IhgGywPQ+9Aj8zf+Ha/wjvonS4udd8pkMLRH&#10;UZhuTkYYZ5HJ65FaFr/wTa+E+mtHe6Jea5aPDIsqGC+kUoyEFWBHcbRg+vNfoxPdNy0Q2kjbjru9&#10;8/rUc18haOPG3IDg8j/PvQUz859W/wCCdHw+1fVdX8R/2z4jju9e1G41bWJEvGjE95dgefKUUBVL&#10;gDIUAZzxya8xvP8Agl/8NlnOoQ6x4jE/mGRZhqDli5yNzHByfzr9avtKlhG3LbckfTsfwrGmQxEq&#10;Pm9uMD/69Aj8fLr/AIJQ/C7UbddPvdX8SvbohjWA6i5UL5glAA7DzPm471m+Ff8Agkd+z9petW8u&#10;rQ6nqNmkzmeyvbppIZc5yXHUnp3GMCv2A2gnzY84IyTjOAOp/wA//WqpJJ56k/dYEdOD6Zx2zQNI&#10;83+G/wAJfDXwm8JW3gnwVb/Y9KtCsVrbL92NFAAUewAwK9RlKL8si8BGJ57GmpdeWvlzHKDBU9h9&#10;apTSskjOmSSdz98D6dqSRqiONfLVWi3AnkjuOKbOVaRd38Cklh05Gc4rHm1CZrjz9pXnG0c9R+lT&#10;ebKyMicsxDfRTycUxkFyVuGVJMYGASvfPf8ASmXFsAWBY4Az9Ae/1qpGwhuI4AG2umRu4+YH/DtW&#10;pezrG20OBkcf1PvQB//R/ttRh5gkY4BXBVR0NSWzrJvGMMrngnnpwaqqk0cixZyq4Yt3z+HY1eeO&#10;PyTLCAN4Jz796886+ZjJZZJoiRnccDaeMcjke9amlXSR2xiOTsbaS364qnBHtjDKW+UYwKtRiRpP&#10;NX7oOMHse/rQSzTlWG8TyI2dSTvyjY/D2qRwVwqFjtAAZj+X40keEG7GM4B9PwpJFkZA8QIJ5ZR7&#10;UCNq1aJ5Cj9xu9DjpWh50IyynkKQBnHH+fesC3zLGPN4YDg9/wA6u5jZlBbDc7jj2oA2YZPNjVnH&#10;Qgr74/xqUuryHOQAMjJ7+tV4ZEUKHAwOpHWpvtMcY3K28Bf1FAwd0lID8EcA+veiIsXyec9m7E/4&#10;1Fv89Djgjnp0xSgoxxghkO7JPFAIcfl+Yk7gCfb8qY5MrgYOB8w29/Wpt0LW/GWYkhm6D/OKiKtn&#10;aSQCDjP06UBcdK8gK+X2I/OknlVhuQlTyT26f41AzMqeWrEn7wbHAJqBkkyCDnIyQe1AWLw8tmDI&#10;RyMFh7dj9aa9yNhjweuNwPTFRxDfAXkXBboR0pjvFJzjohBA6fjQIuyRKwHOFPXFSQywyZIPQ4BP&#10;asVb2QExldwXAAHfNaFuII9qg4LZJU8c45oHYcZ4+QuBkBQR3NVDIY8CXO5mACjoBUkjxM3mBfu5&#10;4PSoZg7XIDDtkD0I6UDszTtghxKMDJxn+VWY5CfvY246+3biq0K7F2MACB14OSe1OlKgqVALHrg4&#10;6UDTLPmeWuVG7v8AlTg235zznkHPQGqHn5f5gQC2cds45xTxNBIoRs8k5x2oJdijcy/ZgHCkgjA4&#10;yT+GeKsRPFtULn3PXHY1YaDcABgADGfaqcbMDJCFGVkBODxg0DkSuis/HAzgZ96bIWjuSG5VzuGP&#10;7v8AiKtxzmSIHywDgZyQaSVSW8vBJz19BQIpRsF2yFmG7PXnJ7HHWrTGeRiDkgjv/npWdNuQcEkx&#10;t1PX2q1DKMDIO/AXnJx/+ugFoWZJWtgZU5O3nHoOBilnlcwdzsPUjj3qErJ5JUbSTkEMOB6VGl04&#10;QAKu0N8xJ/X/AAoAxNQgeaRJWY4HXHTHc/lS3Mf2XdPFzhTgEZ/Otae4jDlApctgD096pWkaMzK5&#10;Zjjb83QdeKAQtrOs9t5khJJIUqO3bj+tW1aWJRtOMNn5en9KWLyYojEiZHbH+fekBPK/KAQdv49a&#10;B6CpfK0oiYKT1Yk/kKVrkFsJ7hh2x61ELVBMrdmx0/Dk1MqQGNipxjO4DoMcetA0vIu211G8IEbb&#10;sZA9fpTLmXGwu2DnGcZ/Sq9rAsWVUgAglQOvH/16spbxlSzqS2c5b+VAixkBVVTkHnmpWZhlW6Yy&#10;pPvWdM6hwi8EDnBxxxx+dQz3DP8AMgyRwVPrQOxYdg3KnJLAdhwOuKtPcowCRDJI4OeRj1/OsaY+&#10;TD5/ZTjGM5JqKJ3WRBnIPAHcHnigfKad+NsRZck4xnGckd6qQTu1x5ki/KABjt+H+FXH+WTe+7BX&#10;oOapoi5VgGGV78gnGOTQFjXzukLDockZ7Gh5GAZlHIA+YHOQetQJcLHlShHcZ6+nFRRuWcs7Adcg&#10;dMEUBZFmOaMgMD9088dSe9Dzg3AVBlCCDj1qkoJywztJxx6Hp+tOlvDA5TAxngn0+v5UA9zSg+60&#10;Ix8n3fTHtVZNzcOQQWPPtTIJIkBY4IPTH+FPVMvuQ9DyM54PegVlca0m3hgehwCKiRFkUhT0547f&#10;5NXn2SKdgJUdd3BNZ8kht9piBOMqMn/P1pMa3JIpVgdEmwS2cH8aSS4RpggAPuemM88e9R2ymSZn&#10;nPJXhT27UlzEEkEgUAgYJHUg84/lQCLA8pn2sMegHce1TuNqhoOARg9+fpT4pPLBZ8j0HoDx/Ogs&#10;nCocbeh7kY5p2JQiFNoQ8tjIP+elJ54Em1cjPIyMfrQY1uNu3I65X2qrLaz7cNlEA+XbyePrQGhb&#10;eRnDEEuQOMdqgaXDMp2g5ABzjOaI1VX5Y+/tU0kBuJQHUYB3gnr7flQNsWN4liEeSRtOWb1H40jT&#10;gLl2wD1A5z7fjUXk+XBtbBYYOfWqbpmVTgjJ5HY4oCOpYSYS5eJtpAG5SOx9amaVHhG04wMEse/p&#10;WfKXibcQNoxsUe2ev1pi4kZdynBOf19/ahlMSQqillPz5Cqc4zVa3O997NkDPJ9T0qy8SMC0Y3Yf&#10;dgjB9qpK7wx+ZIo3NkYA7Z9KTEnY0baUiBlVTg85x69RViKSOHJYlQ3ykdsjv+tLZskMQ2nnBJPY&#10;ihWibPmJyX/Aj1oG7l1EjYbV+dcde/vVLzyUEcGBg4bPp2qKWVrM+cT8pGAB25qAXURwEB6A+mPc&#10;UBYkcMjeYjDJYE9jmiZ95I427fTPJpYzFMRGpOe5bqfzpzxANhAQG4ye2OgoHfUz5LkRhiCThdvA&#10;IOfSlW6Vow0rDceWyOgqe5jjkR1QE4HLdgaoNbkt8zc8ANjOaBNuxdiukiUNIMqcltvOQCe3r7VV&#10;kTfIZzkLjcBnBYmoXMZdbc8A5AGOgHWs26lcFVXoeSDzx260thtGus7xuVKjGBu6n3rTEybFCjkv&#10;k54PI7/jXMW86Iu1uXxyR0we9WzM3BUrkLjDZz6dPWqJJriVt7bQBgEjjp6io2lZYliJ+bG5mAyM&#10;+4qaOUkRsVAGOCR1Peq0pWL5175/lSB2CSZ3LeY+TwNoyM/jTQchpQmCfl2jjpxmoGPzF2DDcVGP&#10;f/Oae58yNfmPAwoHr65pgLcukkP7pBuHf068/hVW3lhdQjOrOpIwevI6fpVchi5bkgHGQOMe1VCo&#10;tmynIJ69CpPoaCXI12vVhk+fB6b88fT8KibUQzmQcbTtyTgZ9ePSsZoyxJmYEKMqfU55J+lakEFq&#10;0e2MZO05OeuaA2JWuD5ZfbnILhc/n7Uye4EeJPvEn5cd1I9KpOlxt8rBBBZY+cgZolDLD5blSwXG&#10;Cec55/HmgRYTVo0PlAZCdO2R7f0qE3kbOGLNlz0PPQ9OOmazTGCmXPz9Djk+1ZQYLeYj7DB989TQ&#10;FzpgymUxsSDtIBPRuvSqmVe6JyN23BzUD3W6IqQcjGzPbt1pFlyoZwu4k479OoFJjTLZmjhAdVG5&#10;jg7elUxfiN3MgUbTtDYHpzzUOob57fchCsW4DdvXiq8qwKCkh/eH7vfn1x/WgSKl3NM5AJ4IBxzz&#10;z1qISMlwiqSULE478jjBHSrMsqgFHwvAyT/P6E1irHl3RXXJOVz29sZphcvq4u/3YUhDlWJGTn1G&#10;ars6RuFOTknb6Y6ZpS80R3RAMDx5Z421SubhCSi5wpHAPGDwf1pBfoazziOMROwGQWBHUjHT86zZ&#10;3dFUTMOenPbPH1rIuNRaGLa+07TuIHJUf/XqWF4pZY9+XBx5YbuRyM/nTAu3NugtpACSNjDPUk9+&#10;azbW6hjtfLI2fLtxycn3rWmjH2WQvjKqRtHH3u1ZG21nhRG4IJyq8ZOPxANADYbiR5c7cAc7cdB0&#10;wKph5TfkZBQBjnBJOccYPGP8KsyfJC0sZwCMYPX/AD6VQiud+79M9Tx6+tIDUmu/NXMYAJwucD7x&#10;HWs6YPOrQMylujdyfoaZtMww25iG+bJ64+lVbq5SzieclVC4VmY/dJ6H6ZpiI/NeP9xKAipjy/oB&#10;zkd81DbqjPJKOMnC9Dn6f1pEnZ2aV2ywIUlT2HU+vNOijtoCZFK5YdBztB560FGXqWIpcLxztIPQ&#10;5rP85oBIVBJYMVBzVy78qB5LgYZQM56/n/8AqrMinjb97PtMhK7V9s4/Cg0ijPt2uobgwNja4DY9&#10;cdea0lcyBmjOwZ2tgZOMfw+3FWZJXiVooiMtnaGH3c+tPkWNLRXkKg7ecdOnNBRngMHEDc8ZR/XH&#10;Y+lZ9/cTLKIMgnccD72fYfWtsRTIjNH0IAAx0P8AhxXN6gkpvPJiY+YBuRgM4IHJ70Af/9L+2hL+&#10;IJtKgYbaAeTx601bz92QD99i2O/tiseSEyXLbD82QWIA/WtC0C3WYmJXa25WHUeo9K886pM14i87&#10;FUO1Rg47kdCa1oECx7XJIODk8EVk6a0cV23mcguQrZ/zxVm8uZLaMiIdCNpB4IoJNGUspYr82RwP&#10;fFQR30YYQyBgFPOPaqEF26Oxkb5SDwRg57VNHdxTSNI2QV4JHRqANy2IdiyHjJ7g8dqvu0TQb8DI&#10;5GKyLWWPy2lYBd2c8/y9KqRX80kyKM7c8/Qjg0AdfbxrOS8xxlueuOO1XHxHmJPuZwfrWJaLLGv7&#10;xsgnjtxWtAyOvJOFIwRzyT2xQMklPkvjncVH6dagEfn5dW5ztz0waluyrHB7/Kfb8aS3jy5LHODx&#10;6f5xQItyqYYzEmMjow9uv51G4UKFcAHH+TxUsmyPzJuSB71USaMfNOflKnCE88UAUZ7q4gmEcO04&#10;Iyw44p8N4yIQ+FySB3xn/GoLktFh+McA47r3qpuZJFMKng5PPX35oGzVd5Qn7xtu3jg9Sep6U5EV&#10;mzGwOTg9eg/rSSs8uE2jceTx75FUBMbaby2UkAnn1PegaRajfHKgE9FP4mp3MseQVOR8wJ6DPU/W&#10;qbOgHlKwBdSw7nI55q1HOWQPIS20kEUEjgrSZI6jtmnyl40ywz/dwefwpySED93wCBknHI9qSJlu&#10;IwQD8p6Ht+NA7gYpYRufJyccHv1zVh3ygblS3r3FNMsCxjHI6HJ5980xFR1MZJ4OAe4zQBB5jqwW&#10;P5hnKnp+ftVmEbirtzg5wOQQetRRxNHyC2MFSB27DmrW0LAMMMgbc/pQGxaLl13JgfKQB6Z71DIv&#10;lp5qZOAM46nFU5RIFYIUORlR6n0qJZJ9w8wnsvPcY9D6UDNK3jkXMiLwcbVPPerMnNwwJ5IHGe9V&#10;opvKQtI64BC+5qWMtLIxZRhcFSTQKxItk7/LMcfNuBHVsc0213IHWUYYnAPsuKsGb5hHIwYgZ3Cn&#10;s8LElvmHI/OmCKccbq+yQg8EbR6GoJbeOIAKeFB6cn2NWAwDFmx8pIUZ6+maJyGVnk+XaR06k8Gk&#10;NlC3tFQFug3Hv+NCqIGEuRgcZHf3ps8rCTKkLyH5HAqyTE0YbcOOGBHGPxoBD41M0JDcE5HYd+tQ&#10;RxIzeWB2JBIPNW42VlbYwDcc+w9qqG72ztHgkdeOgH/16BpEqRM4HHVOWB5+gqpJAfnAUjdz29a0&#10;EcMp2kr1AycZNVlLxgtIScHoPrigdu4kQkQ5kQggAbuMHjr/AI1JveBXz0DbuPXHP0qeabKFMkYP&#10;BX8xUReOTeo+70YH0oDVlVXjb51AJbqevfip/IjEuM/Mwztz+tU4yqTeWm0EdD/eHcVMxkEoIxgK&#10;AM9eOtDKQPEJEUFTuztwDxx0NMiRVc5jGEPDE5+bp+NWl8pvn56564NSB43JZyRt7HGMYzmgLFZJ&#10;ZAHjPJG0H8ec/lUkMLgmMnryMenc0QiI75wMMwB56n3/AEp5mZWwMqE5HTPpSAWJCAQTkD5VbOTj&#10;rSxxjdtbDBxnk4qVZY3XgdTyOnWq8zIvzoCcZGewxzTE3YddRMtvtiHThQay7uEkAzLwGBQZ6txW&#10;nEol+eVtxPBHT8KpzbBKQ7EBucH+lArkVpKwG9xtOcNzxWosrNggDkYGOwqpHHHGBLF6fdPoe5He&#10;gO5cltu0dAPvZbnj6UDsXo5XeANIeCSQDxxUl1AptgEwrbg2RzkZ7VQXDqdw3fNuwTjAJFXJJVij&#10;AAHC9Op70XCw24dgV27c52lT154qGTdI4dHwxH3fXFMeQl/MVRkHPJ4I/wDrmmR5lVNow4cMM+lA&#10;rEsQctmTPt3BPNXGjVv3jYxgYHT9afIML5q8BWLDHOMjH61EkzSIxkII6A+w9KQ9WRrNvlKgYUHH&#10;XuOannm3IF5XDYGD0znrTWiizuPrxT/3UqbRzlgVPbr1piW40RSkfPgA4+Yd6tq/yBsZGRk5/wAa&#10;YpiiPlOSSAKyLp5WZo4M/wC1jtjnIoFa+hrTSxN93Hy85PQGqM5G5ShBJbcSeg7VUZpZrQckM4xy&#10;Mcdc1aUNIv71QB/ERyODxQUkR28zjDMCRuIUdePwpyuZJTuJUDjI/SopYVMBZScltwjzjGPSjkwZ&#10;l4IOOPQHv9aQIuKyoAwwTn5j6fUcdqy7lgpwoyoJbJ7c9AfxqaUYICEggZOejZ/wrIndv4TnO7Pv&#10;9fSmK2upq20ke8IBxkk56Z7j1NTTSbsqgJzyMEY9c/rWHCxFuA+GbkHtkf8A18VfiupgjRsq8H5T&#10;wePypXHYZKnmjy5xgAgg9cVbjZJIwFAJ9PTv+FVpJVMZGSMDAI4/LFUI2Vm3ox3YzjOePx69aBtG&#10;skiR/vP4uQ3oO1OgmeYEgg54HPXHeqQyyCSMD72W9Of/ANVMuLgRx+YCN38I9cfShgi8ZFEeGZSM&#10;jdzg5xzWLJemLG0MAOF4646VQutS/dndkc8YHBB/n2p0szT2bMQVYHgjqSOPzpibHxyPLMcttbb9&#10;xuDnFMmZQvms+woO/PUnmshL4zzBiVEidm6kenGOlXJSv+rlP8XccdBSEkTxyKZFLH5zjPoR2FSx&#10;QNCRLyT94qen+fas1wj7BATuRsrgdR25q2Lp/KUTfM4bYQeAM96LD5i2t9uyjKcBuNvYn1Bqnc36&#10;xRkbPl3Ak98nqT7VnCcx3DGHcxUlm5zyOtaMbJKjAqGPOQeQAR0GaASsWDJLP80g2qenQ/SorV3g&#10;iMIQuEyQMYAz9aguZX2jytuAQCGHf2+uOKdBd3CxGS4QL2VVOTj8qYmRtfLn7Qm58pjAHUggdKiu&#10;A77fLzhuCucYzUrLAkLSQjLE9AeevoKx5byRiGIc8kbsdeeeB0xSQrroWDHJEqiRuDzgnpkVZkaT&#10;YrswTadu5sc49PrVS2klbcHG7ncF9OP8KtlI51WJWB5wwPrnt+FNIV+4xZpDNsZTnaSDk8Y71HdP&#10;JKiSxnDNk/N69Pw6VWmd2yzn5kOWxkYB5FREyErMrZXeR83c9/pRcLalVrhhfl5B2dVA56+9QSJu&#10;uzJcEbAfujhvb8qlZlJ2AJuXG4k84Hb8ae4F7tkhG4hTkHn24oFcbPMhjLyM3BzwOoHuajguGChs&#10;Bl5A9j7VRM8gk8sgj+HkcY78/wBamjnV4iYQVHIAxgDHcUDRYiuZrlvnAKgHjrj/APXVa6lBjDqM&#10;FOAOMsO1NQQJ+5lc7pQeVOADVR13ISdwO5kLZwcdgPxoJKN7egsqyMVRuGzjk+nvWWLmWG+8lV4A&#10;UFgM5Pv6ACrt7JbRH51DEg7eOMZ5/M1mNcRSOk0RaMcqvB+96GgDTuLwhy7YLAhcdjgAD6c1UWZp&#10;yS5ZflBUJ1Y9CMe1U323DFo/lLAFmGScjitiLKDCfMAcMD19vzoAwpZJBL50iKqkDCnv9T1q5B5n&#10;yOwO04+XsRnPGap3Kszsyd+VXvkHt9antZZVTa43MAeT2A6j+ooA23uGdyqcBSS2R1wOKwUuYN7b&#10;WLEMRtHPP/6jVgzOysiuvz8hT1rG+0W9pcYdTllADZ/i9aBmxDKwkTzgcMrhQTx1PWqzwpGFVFIV&#10;CWx69z9aQ3/mOC2SMEKvU565prTv5vzDgqQSOlAXKqXKwIW2/KXyM/w5HHNVLhYNRiFvNGWQthge&#10;4759utTyI2wlHKhlyvfn3rO86eNBLNliw2/L93H1/GgSJpoEgkVYfvNkDPGTn0qhGJlVhIx+9yAe&#10;gHX8qqvdhrkNhtuc5PPI9DU6SiO4laQHbkAZ5GD1xQXdXFuGinCxn7rHHPGc9KyVs0RVnjbaF5JH&#10;JOO3+FWfMV5mTbhUBUHqO/NXLNpYjHEAPnJZCRzx0yPcUFxRnwOZQQUUtIpL56jsa0I4DEkccjAx&#10;ocLjt/nNSfZgs+9SPmlyQRx+lSXChQQTvxwvI6+goRRky3jLI6IpxgHLcgg+nvWPNLcrci4UHbuw&#10;FI5Ix7VrpIDEY04YgkcdCOlZHluLgo5LZA+nT3oEz//T/tazDFMiKQrEAZPcj1+tK0zQPJAwG1gS&#10;vHHPv6VVWCW9dCSVKDP+8CfTsRWpDaKYvLZDyfmJOMgdq886mPtnjCKpG7cvXv7D2rUiiVowjkkg&#10;YJJx+FYqwSwzKTyoO0YPOK0RbicLMH5DAFSf6UEjI4ZH3x3BxknBxnODxU4gySynCgbSCPT1FaMM&#10;O37vPHX6+lalvp1vMjBsggZAOe3J9cmmBhOVSPnJbbhRj+nerNpproFZWOc8Zz+Ofatf+zVdAqgE&#10;L6nt1/Sub8YeOfBnwz02HUvGupWunwXEwgha4bbvcjO1R1JxzSA7SCNvKAd1wTz7ir8UKxoFgACh&#10;gMnv74r40179vb9kXwrqb6HrPjXRba6hO6SGWUgqvXPTpiqlt/wUd/YslmPkfEHw9nDN5ZuBztxz&#10;09+lAH21PaM/7xWOeOPQ/Sq0dpLEsiPvwRkf1/nXzH4X/bh/Zd8XrIPDXjHSL8phpWtpPMAzyMkd&#10;K9M8N/tC/B7xnctY+G9f025mXgxxSruBx6EjJ70DSPTy+AoBI3Ag89MfXvWbJHKjfICQB1Hv1xXn&#10;HiD9oX4J+GbuTTvEPiXSbe5iBMkEky7l9DgGuSv/ANq79nizthc3nijS4kT5wxfCEdPvdAKV0Ox7&#10;qIrnd8/yoBz369PxqqZZElEfTbz8w7en0rxMfta/s7JZ/bm8VaSYvUzDtyRWWn7Wn7O165Nn4p02&#10;VTnIjct068ge9F0Nx7H0m0pkjWSTCnBDKOwH0qoxhMCB2fKklSfbPevB7b9qn9nrUtWtfDlt4n0z&#10;7XdsIbeGWTyzI5GQo34GT2FfQEVxbXSkwsOB/D0xTuJ+ZmbMSGY4JjXcxPPJ4pIpbiVtjjDA5I6Z&#10;H+TVxoJoZN1ufvfeDfrVmG3klUeYjAsfmz0GKCQCnyVzkDHI9M1eVXUgKe3GaeIRCu5x82cZ7det&#10;eCePf2r/AIBfDOG6ufHHiWxsIrCf7PdvNnZHLnG0sARnPUZ4oGj3VY2GcHGW7+x/lULytFOY8nBb&#10;pjn/ADmvhAf8FO/2D3WRF+I/h884G2VicjqOF6jvUo/4KafsMtGJ1+I+gEYB3ea3APHp60DTsffr&#10;ApFuO7PdR696hEbSYD5yev8APNfCtt/wUw/YfmH7v4i+Hmw2M+a3GMf7PvXdeG/27f2WPE6pceH/&#10;ABfpt7HI7W6C3ZmZmUbsBcZOQcjHagJH1ObebewZj9/cB6Z96uNbiQgMc9CuTXzHrP7X3wK03VLX&#10;SrjWo0ur2Uw2lvJG4eVlG47RgE4ANTXH7WHwMt5hDqOtQ2xBBD3CyRj5vu9V/KldBY+lY7ULLmY5&#10;Bcgen1qwiuJlETHaMjOO+c/1rwKf9pz4E2IilufE+kHzk8yICYNlcdeOhHoearz/ALW37O1kyrc+&#10;KdNRpQNj+bwwPIwRnkjmi6BJ7H0eRsxE/wAxyDke/WmNINw3fJk8eleARftTfBjU4Wn0/VlmiUZM&#10;kSOVXaM8nFeDXP8AwU4/YotbqTT7vx1pqyxs0bApNnIO1h9zHUU1rsNeaPvvy/OAlYgD19+lRSAR&#10;ktNnqScda/PuT/gqD+xLDctBJ42sE8ogYaGcD5hnIJTBHvXruj/tg/APxLpVt4j0HW476zu+be6t&#10;0eSNu5GQpwfY+hoYon0y7kMZHAw3Cg/1qCT58TD5QcBx/n0rwGf9qz4HW5ENzq6pheSY5OvUYOKb&#10;e/tO/BdHWIaxF5zKGCKrk8gnnjgn3pcyHZ9Ue+NstuB8ocbcfQ9aWzKGdiWbIXaM8818y3v7V/wd&#10;RhbvfTM4UMNtvKwIPT+HvVr/AIa0+DAeOIamI2mIWPfG6+Yc4PUUcyC3kfT0rsYy8nDfe6/r7VVF&#10;wZo1klBbrwvQAfzrwe+/aI+GmkI7atfLIrLvzAGkG3OAAVBrDtv2rfg20ksEt/JbxREI8skThF6c&#10;k44AyMk9KLop3PqNFDr8pPUk49/WmfZX88hCcMNuRWToWq6frVp5+nSxzRnBLxncDx2x2PWn+JfE&#10;uj+EtJm1zWZfJtreNpZZGGcKo5IA5J9gKdxNaE1vDPCr5YHoVJ7Bf58VPK6qgGCcnPr+X868Guf2&#10;oPhAlpJdJeSNDCuZZFgkIVACcnj2r5Puf+Cr37FUd99jPioMXl8o4sro7WyQFyI8dRxSTvsD01P0&#10;lSWGeMFiwZex4/l7U11IQDjbJu9+leV+APjJ4C+Idoup+FL1LiI4wsqvE2TkD5XAJ9q9WuHdiscT&#10;fNyyqPXsPxplXCO6d12qADjac9adKkphPOCMDPT6VW1HUdG0WyN/qk8NskQMksszrHGuT1ZicCvG&#10;rj9pv4NRTy2sWtWsvkyNDKYtzruVipG5VI4IPT0paAz2xGlj7s4OMHPQ1aM+6A5Odo4UdR9DXzzc&#10;ftN/CKFhMmtWewtsG0MSeN237uawx+1l8FihuF1iFEDhVLRygMW/4B+VF0Fj6cR5UCGUHjkAEc/W&#10;orp55JlaLJXaQQRwa+eYf2qPg/lrdNXjd0LAqiSN69Tt/Cs28/a5+CFtCkt3rUMY5ILRyDdxngBT&#10;mlzIFc+mvs5lXySGOfusOAKI4WR8g8AkAMM84618qan+2l8DND09NVvNYEVsdwW4khlEeBjOSVH/&#10;ANevMPC//BR79mbxPrTaBoOuT3N00snkQ/YrhQ4ALEqWQAjAJ69KaEmfoE7K6pOeGX7wPQ59alML&#10;Sxlcqp6qR1HNfOum/tMfCq/tLe5kv5EiuHjjikaBxHucgDdwdoyRkkYHevZoPFHh+5CTx3VuySYC&#10;OZFAOSOh6HtQmhs6Vo2XCOwJyOvY9qYiYn2ynOzo3bjrUE95BDHvVwNp6ngnGcmvGfF/7RPwr8Ea&#10;ncaLr2oxrd2sCXVzBEjSsiyAFd2wYy3UDrihuwHuzSqRjnaTzzVKSU+fhVJCnYcHgGvz4+JH/BUH&#10;9kb4X6+PC/jTxG1jfeWlx5LWdw/7qTO05VGHODXny/8ABYf9hSYPIPGKjkBc2F2M5ODx5fODQNs/&#10;UtbhVV5ju6gH0xnFPWQbSqggno2c8k9vavzf8Kf8FSf2OfGl+dF8O+LrZ7zgeTJBNEWZuAqCRBuY&#10;44A5PpXt6ftgfBF7Rbn+1T5RC/MYJQAT0524obRC1Pqye4k2FIN24DOfXPQZptqr/KJFPJ6k/N06&#10;H3r5Li/bJ+A0KNL/AG3mNmI3eRLgEdgdnb6VzXjH/goF+zt4B8P3HiLX9ZlFnbKHmkS1mcoGIC8K&#10;uTywHApKSKaPuSZZVjUxjJ/h7gH8cVE8zbQxyo4DDvX5O6L/AMFm/wBhvxRrFn4b0rxTcG7u51to&#10;Yzp10oLtnaCzIByehz1xX0Av7dvwBtn+yz6vIJnclY/ss2cDjuuP1obSEtT7klVzyAckZI7HNV2k&#10;z8qYXeMrnoTXwjpP/BQj9nfVFvWh1ptmm3506/ka3l2wXACsUY4/2l/P1qw37eP7OcOptZx64Z5B&#10;j/j2tp5UO4ZBBCkcj3ockOx9vyKPLzMxGRtP4+n0qtdRxZDKenWvk5/21PgZMsUMWquzuPkjW3lD&#10;F/7p3AYb2r57+JP/AAVR/ZS+Fmtr4e8Va5fR37Av5EOnyzHap+YfLxkZHempIVup+lMlnJHIGJfh&#10;/wBDVm5gTcJIsk7gTzzjGK/O34Wf8FP/ANln4w3raH4T1u8N6sYlS1u7SSCV4+pZFcZYDvjoOtej&#10;+O/24vgH8OLAa14n1tls5HEAngt5JEErZKq2BkMRzjHTmi4a9T7UjjZkycYdCMHHWq4hKEEjA2nJ&#10;X9MfhxXzBoH7XHwg8TeD7fxvpOptPpd5PJawXgt5AvnRbQynAypG9Tz1ByOK7Dwx+0L8OvF2jXGs&#10;6TfpNaWiSG4uGVkA8kgMFDAMxBPQDPpSckVy36Hsoknz5bDbluee3T8xVWcOzGX+PBG3tjpmvFbL&#10;9oz4K61byajb+JNLWNVMknnTLC20YJbZIQcY9qrzftIfA3zWjj8S6SsmxdiSXKIx3AEN8xBIKkEY&#10;7UJomSZ67MyuVYPkHCggcAfTt6VPNvVEjSTBJBLevJH/AOuvBLv9pj4DaVpM+t3nirQIrWFWM93N&#10;fxLCgGN2XLYGKpeH/wBpn9n7xZCNR8NeNPDd/boSkrWeo28qq+QMMVc4JOOM09gue43UU4bdnBHO&#10;7HOTzn6dqvtcO7DeFYrzuPJAA715/F8ZPhMwJ/4SHRSRwxW8h+XA6H5q09C+IHgLxOjL4b1XTr7Y&#10;C0iWtxHKw2nBJCkkDJpXDY7EbhGTGclxnb3H0qMKTJ82/wCY/d7e9c9deL/Deixi71S7t7RcFU+0&#10;yLGOPTdjP4VSt/ih4EeVWbVLBcjBzcRr36nLU7i6nYtBFjG4xn73A6/h79KjtmWQvEG25HCjqcev&#10;4jrWJF438J3CvEl9asynnZKgIJOB3OOlPTxb4TW+BttQtCRgHdNHliOgHPai40bYSZFZnzh1G0Ac&#10;g59KjCLMp2lwemCeG45+lMk8SaDZL5l3dQpHICUZ5FA+oyRwKz4PF3hOfe8Oo2TlCAyJOmR+vtQm&#10;Jo1Z5VhiV5DwOCB15x0+lZsm14XuTnIyWz/nvmq0mt6PdsR9qhxzh/MXj8j/AEqGS/0+W3FvJcqj&#10;OQVOQFYD/HFAJE8d0SMR/wATYZl5OO2atw21zbOr8FGzzu54H8+xrFtdS0qAGVp4hjOBkYIweQRV&#10;tNesJZRBHNGwDEkAhsUxNamo488P5gO1mG1j2PfP41QljVAoLZy3CjgD+fFTrqViUDSSKQwHuOnr&#10;/OsvUL6zkXeHVj1UKeoNJgkQzgG5Rm25IBPv7HFNdv3bG2JVST908896hmvAzIZGRFVyB1IIx3py&#10;6np4iLrIAyjkdic0XE0aNm/mQqLgfcH8QAxjrWfO628TRwuS33sEcjPpTG1W1liZmO0E7eOnI6Cs&#10;ySa0YmRpOoKsT1wOmM+tMRdsvIZRGTl8DBPY/XtT1MafePG7kHoG6n86rW9zaQxj5+CR164/x4ph&#10;vrI4XO9i/DsOBigRXngzNtHzrnIBxjjn0rHubRuRbsG583yxwcnpjP8AKtAXcG4SB8bCVkCHIHv+&#10;VXLj7PJEL6Ha7YAI4Bx0yaAMWOBlAgQ88ck4IJPcDritSSzeAYjfhjhiDxnvVBJIQymYgYXOV6EH&#10;nIxV/wAy1aEoxBX7wbPGCeM96AMfEkknlHO45TcO4GTn/wDXUdu0sUuyRS6uSeDxkdP/ANVbMIt4&#10;nwrpu5IP90CmywZT9382SCD6FhQMzfswDsSZMKvUDv8A/WqFmARo48ZOFJbGMEZrQLFIij4X5CGJ&#10;zz2NU7eAmMl8MnBXBPUH3+lAjGe3kZRIpYOpJOO69CcH8quWYkO0YB3HB9D7c1sTQAp+6C7TnJAw&#10;x/n3pURlVYh8uUDj69OlAHOX/wBokLxoAm1sCQH/AD9Kz7xQqxRzPtDSbWGMq2PT8uldRJbgjMgX&#10;7zMSe4PPH41RubFLuFY1yChLZbsc9frQMx4oYEJCqcbDwF+UY5GM1m3kbzfIH2qVB9wQePwrsoYx&#10;Cqx7SQVOck9fWqb2e5yg+Y5yABjAx2oBIwfMC24jUIW6Fiefz+lVri5mkmRFBJjYISPQ10S6eF3D&#10;KbVPYVRubGQu1xEEJBxgDggZx0/Gg0i2Q3F8IJPKxncnAPUfj/8ArrIupGuIvKt9wyCQw7AfzPpV&#10;oxRyS/PvzsyoOM9DSlYoyWkJRQOTjoCMYNBRUtP3RRHKsB3YcnvVG4RxdrcwHiQtvGCcZ/8A1VWZ&#10;zbTlZZBs/hA5BB7n06VO800EQAwQ3Bx2J/pxQB//1P7Z7aQnCFThj9MYrVg8lmO045G5Tz26VSuV&#10;8iMSAbcHOcevqKgMhG5YiSOo/vE9M1550m0iwCcggsuN3A6dsUn2STywFUcP8uBg/jSRxzqgt1Iy&#10;21sv7VtWzMJ9spyAAUI7+tMQ60tJHUgkrkgAY/Kta2tJxhvl4A6+o6//AFqkiCyKzH5eh45ry74t&#10;fHXwF8GNDm1fxNdxrIq5isVcGaRv4QF6jPrSbCx7EsMKRNPMQBnLZPA96/nX/wCCsn7ZPhbSbdvC&#10;vhmS3vp9NuRHbTbg4W8ZWRjEB/cViG96774jftvfFb4sWd9p93eQ+FPDhaSKZrPi4eA9jOeQ2P7g&#10;9s1+D37T+p+EfH3xCmbwe63GmWdosNo8vLeauS8uck4ZupPJqYvmdkU1Y+XpbpPEur3EmqXUz3Nw&#10;hleR3BdcqCM9wD0/GqVp4YsLVC6PG7qS+ZDk+p7dyDWt4j0ON9etLy2jZfNTy1XIWT5Rn5uOnoO9&#10;bY8PSRxDJiAaMojkZLEdc10chmn3O++A3xcl+DviG4e6WeTS7vbFdW0XB4zhlBHVd3TvzX6Lrd3V&#10;ja23ifQGu47aeFbuzdAz8NjIAxnJDHIz9K/Ky60qO6jZ3UblIUjdkknrX2/8Cf2jbLQfDyeBfiPD&#10;LNa2iLBpt9GjFo0PSN+ckr/Cw+hrnrUbq6NISse7aJ4Y17x9qR1S7jMsW5dzyMxLRHBbaD8xPPOa&#10;+sNP8E6PJZmPXbeCa3u4RbzKANkGQdrY56Y5r5R8YftS/Dfwta2Eng3fqVwz7JIoMp5aocFmyOTx&#10;0zXzXaftZfEyTx3N4jklSa2dgDpb/LDJbA/dwP4sZyfasY0ZNFuoj6suvhx4ksrifS9StjcW8mIr&#10;YxIwUbflVwwGMsMA84r1Dwl4ZvdFst17NH5e9UTK+V5e3gqxbA24XqfWvO7P9uLwJfWXk3dndWj+&#10;WpS3TLcY5wVOMccc9a+LPjP8cvE3xJmuBZPNYaUjjyLNZGVmYtjexGCSR25FEaEm9QlUR92/Fbw/&#10;4S8Ra0lykRu8RLLujkDRoUwNyBD99R3zkda9y8B/tz/H/wAB+EYdA8Ki11Q2csaK+rZdzErAGMyB&#10;gSdnKnrnHWvxu+FHxi1/4W3L6e9umo6dI5llgnZgySMNu6NskqcEZ7Gvrnwn+018NLq2vI/EGmT2&#10;3zrNbpFiVS69DkYxjHX25qnRmtgVRPc/f79lP9u/QPj34q1P4ZeM7WHRPEmleSyQ+aDDfxzLu325&#10;bDEp0cEccdun6KQNL5uTtO1uD2PfrX8Z/iH4yeEvHmtWvjDRnk0DxRo9wjaJeuyxRSAE5WSRTxk9&#10;CfXvX6d/B7/goj+0VbRWuheLNH0rWCd8JvLaVgSyJlcsmUY54JGM57Vak18RDS6H7RfHz4u6T8H/&#10;AIaaj4q1B4RcCIw2EEpCmW4cfKB34PJ9q/kq/bn8dT67YaT4KaTfLdyS6lq6RsXj3zMXBYdfmcnj&#10;Pp2r7x/aE+L2u/EDSG+Jvx51OKw+yI50Xw5akEn5wQdjHnI4Zjzjpivxb8X+JdQ8Za/ceJ71TG1x&#10;cFkiYk7Y0BCBfYKAMetVTjzO7CTsrHz0fAul2t4cwKAjs4JLbCwwzd+OMfnzxU0PheKKFr2ys1dE&#10;VZGQjOF+X9ckda9ch017uVbCYbYnl82ZuXYgDdnPt0NXvsLxzSW6Kxju4RuQjO1gR90n1K9q6bXM&#10;n5HlX9h2i3UbW8EaqCSU6sAwGRxwevPpXQwRX1jPF/Z6zRSq6tDsJQxkZO8Ed/6V2z6Iw2iMBZN+&#10;JFU4JUD0PPPGeauSacBOk0JUqkO0MD1wTggHoCOMUWGYV74h8e3Wr2njC/1G9nv7WXzIpLiVmkiM&#10;JUqQSeC38uDX68/DX45eDfjtocWm6m32TWINPSaeG5dUEjICcqc4YDOTjoOtflBqEFoyRgxSGLKi&#10;KXOF2scYPU8EjJretbe1gga5njaLC+THLG2MBgU+oBxn3rOdFSRUZ2dz9kIPg/Ya6JLi+kRhH/pC&#10;TRcYMi/M+B2bGMjnpWXJ8HtL1ezYWkiNbxYUtDwy8BT06kYJ4r8wNM+PPxg0e1bSdJ1q7jgSNI0L&#10;HcWj6hcsCemMd63vB/x4+Lug6Lc6NoOrSwwzTSM++MSOkj8uqSNyMsd3Xjt6Vg8K+5r7Q+8Pj38b&#10;rH4P/D3U/h/oSPPrF/YrbwqGBFuswMbSSEH7xHQZBzzX46TaJd3IS6mK+Y8e1jkfKu1skgd16n6Z&#10;r0HV7nWfEU41LWru4lu7qV5pmmGWlYnv+I57Cqdxa25UveuXQ2zQFhtGGeMqSOecMeldNKnyqxk3&#10;c87vNH1D+zrma5c7MIVJyWYyKQpweOQCRX1V+yr8em+CupzaT4le4k0e9Cr5UDbvJlZSu8AkdeM4&#10;569a8I1q304QeUt1K7LFayMkgVgWhXI2jnj5q5mXTLVT57BtrOJMsSxXb93HfHzDirnG6swTsfvf&#10;4V1Pwn8QrO28Q6TdRGO4sy6uGO5dyB1DJnK5zjHoc1tTaLoGk2Fxr9xJGzRZdQpLKVCEgbjkbQR1&#10;PTivxd+Gnxl8U/CS/nbTEiuYb6OIS20pYJFJGu0MuCCpCjB9QPatnxh8f/iV4qQaNfagbWyuMo2n&#10;2URjTC8kbuWOQT6elcLwrua+00P09/Zz+Ptn8X7m/wDD62MNne2MqyRxlhIZrVxtY5OPmVyTx2Ir&#10;2bxZbaMxjMi+XPbfvDJhQHAJLEbfyr8IPA/jPVPht4nt/Fvhe5khv7WQzq/l5BjZcNG69GXtj6V7&#10;J4x/ad+JXjdYr+6uvszLtkFpp8IijAALAnHPzHnHSrnh7vQUalj9ZdWR40e6ify9PS08zzZsBVPJ&#10;+YnnAXp+J710+n+LPBuqaHZv4Rkhvxw810o3i6V1w5UDGSjEbh14HFfil4y+OHjjxrZvo2o6m72+&#10;A0tuZBD8m3JGxMZDbh96uo/Z+/aOHwe1KHQPESzT6LeToyGFgZbSc/IZY17q2PmX6Ec1H1Vpble1&#10;u9Uf0SfA/wDaF0n4cXMmgeI1ujbOiJb3CKWAdc8MB90bR+laf7QP7QOlfEJLbwr4VW5EKI011csh&#10;RSvTap6HjJP0r5n+H3jPwT8QdMGr6dcQXAkVU821YZIxhSV5Ib1U9K3ItLiSCS2tXESKPLU5IztB&#10;wSCOOQuPasnOS0LSW5zXi/xtoPgf4dalrHiB0WKLTJn25KB2ZSqL6EscYHrmv52GtbYXMN/DFIXi&#10;nW6CkbUBVwduO/vX1H+0Z8Y/FXjjWbrwO10n9j6Zq8hSGJj5dwICQGd/4yCPl7CvmG5vmuYTcXDh&#10;ZJiJFWLGCzEMR9eTXdQpOK1MJyufvd+zV8V7/wCJ3gaDxppeNOvLKRbW7tE5V/LCEMp4BU5B9Qcj&#10;6/dfif8AaW8XaRpVtJBHBazEiB7khrgtIRhNqDHr16Zr+bD9n/49+IvgzqtzNFE2paJPIZLm1kfy&#10;yhTOXRucE9MdOB6V9pW//BQ7wSbua81Lw7dTRpkwrI65V1+YDaeAucVjOjJO0S4zXU/Rzx34p8W/&#10;E6yh0/XLr7TDtHnwH91kEcSGLOCc889K4fUPCOlrp6xwRSBbaVHLBsbRj5lKjqCM4r8zdI/by8da&#10;d4qufEus6Bphtp2SaK1R2R1ilxsO/kEkc9Kt/Eb9uP4meIvDl1p2lWtnokWowb7S4hJlnKo5V/mb&#10;ow2lcgdcn0qPq07jdRH6CyLo8UksjyxbFjeRIgdoPlqNzYIzxz9MVa0fR9K1OxPkqZoMx8dVKdVI&#10;7bckkH0r8H4viJ8QY7P7cuuajGhjlG15mzm5OHA54DAHNd74E+M3xV8FwSQeFNUu1hmt44ikj+Yi&#10;GORWyEbI6KRjjAb1FV9Udhe1P2dvLLT9Gs5NUgkjOQUdCAvKEf3sgDJ/nXyVpPxY+C2p2s82tTLH&#10;cWd7MGAVm4DY3RbQNyHggdQevrXx34i/aF+LnjXRW0bWtXVYTEROkEaxGYBuQxUBu4+uK8k+2kxt&#10;NGTLJMynag2g4A3DjHGO/tThhtNROoe8/Gf4vXHjy/bQLWMw6RAym3txgM8iH78h6gnp3yOteOaD&#10;e3+ia3b6xZs6SwOJYXSQDk8jkjBA6H2OKoeQ51QK0asEcyO6ZLbAvyjP0xn6Vqas9vaxRMXXZKQu&#10;+YiNdqEndjIAzuFbKNlZEN3P2O+HXj3SfGPw60fWbSOGK3EJkcRybyjqcSI+AMFGOM+mCK6u+0rw&#10;r4g02f7BFK1giPIlpJK0kPnAliUBJCgOdwGAR9MV+QXwo+K3iH4d38sOnkXVhLhLiyLYQjJbIIxt&#10;fAOSOvftX2rpP7SXw705FuNOvb1UuSEktpUOYi2cZb7gHUZ71yVKUk7o1jPufck/x4+Jtj4N/s+y&#10;vJHfyBELm6QyOigdQc/MR0BP6180z3+tWmjax4x8UXX2h1t5buY3h+eYRoDudjwvyrgAcKOldUfi&#10;N4duNPGo3Wp6PBaRAO0guUZlc8LlP7pz074r45/ar/aB07xt4Gl+GPgRPtP2xFt7/U418lGhjYMY&#10;Yskk7iPmJ4I4qYqTdi5OKWh+TX7QXxPT4x/E3UfGskIt4bsxwWlpN1t4IMKig85bAJPua8RXRLdJ&#10;PIkBK+WfvHgNxj+ea9u1PwBKSJdpYq5JDfPu9h6D3qtceFESdo5VJUpnI5IOOgI6Y469q6mrHMc1&#10;8P764+G3jfS/GVoiM+nahBqIQ4JOwsSDu4ywPfpxX7Uar+1r8D5vBUXiCyli8/yR5umxsAzMBkqE&#10;Pckn061+O1p4bE6vHcROfNJBKk8IgYDOOnqf85LHwvYYll2khYGQFeMPsIBI9Q2CKznBPcuM2tj9&#10;vvCvibwh8TfB8GoeGrhPKuoXu7eLzFBURk7o8kjDAkj+lfOH7SGteFZPhjqWiazfi1dI2mgmd9p8&#10;2AebFEjLncxYcA9a/PDwh468d/CCeY6e/DCNp7VvmjZjypAU8EqeccHuO9eXfE3x34q+JVyj+KJi&#10;LaKR3t7WEbI4ixPJAGWbHf8ApUKjrcuVS6seD6DazK8F/pQ8qdCJEkTiRZF5BB7YPPWv1B+Cn7Xd&#10;pZwR6N8YrRWaGHampadH5k8zqeBJG/A3dSVI+lfn/p/hpBGIrZHXcoLSLnKkZ6EHuOvGRXo/h/wh&#10;I00SssuwtkkjpgEsck88jsK2aTMlK2x9J+F/2udM0Xxj4j1vW9Kln0nVblbqztLEgS+bEojzLn5S&#10;0qjLtj73SvX/AIY/tMfA/W9bFr4muZPDdxqaPb26al8seYULRt9pXKqz8hQccgCvlK0+HttGHkNq&#10;/wBwHHQnPUHv1NeXfHX4RW2peBJrO0jIuo7gSoS370KgbJUkr93OaiUEyoyZ+6sU/hPwX4dj+Ifi&#10;G6QWf2eOSK4uJAclgDGVZM7ic9hkZr8fPj/8UtD+L/xOuNV8OxxtbWYktYQj7kDO8kjE5HBZjnjo&#10;MZr5c8JWfxs+KWh6Voc9/ex6SbaW082N3EKvbnBklHbIIAxjJzjrX0r8PfgHp3gnTprO2kmnnmT5&#10;5Zc7OGwSvHTgYNKnFLYqciz4M0zX9FuV1nzPst3lZbR0YxvGFByQw5GQcdeR+vtmt654x8YaLHpH&#10;i/VG1O0h2yxJM5ZUP3evAJ2k5PpWVa+G57iJY1cyyfLAskv3gynIz7BRjH616Tb+GUtrJvtEW758&#10;c5Oc9MD3A5rQzPtb9mX42+G/B3w6/wCFb+KrZr3TJr5r2A2yg3FvMyiNiEPJDoo6Ht719gaBb+Nv&#10;ih4SHhPwqsPhnQmvIrqPUddKx3FxJE4kRFhQFim5Ru9cmvjn4EeG9N0HRZPH2vv5MjuttYtNCH2H&#10;nzJNvfbzjjjHeunn+Lnhlr+48P69rcl/PbWzXjQQs26O3hdiCowCMFhuyeOOgrlqtXOmnex0vxx8&#10;B31j4lisNJgsbqKCMPJdwbgp3sMbQcAgNnHH5dK4zxBYaDqJi/tHU7DzJFQZa5RJLUJwqgEEsVxj&#10;IPPTvXzf8Qfi3qfibX0tNJuriK18j7NHbzSAOFiAUMUwdpY8k59Oma8kivNNGq283DxzSvaSJMwK&#10;gIS2/APLEtwT/wDqyZopGr+1t8NL74zfAJ/Dnwiv21S6/tLz5bOzZYUn8v8A128cbgmMhfXP1r8e&#10;vgB8RtZ/ZX+J89r8Q9OvRpN0GsdasX3RyId2RMiHrJEwyM5yMjvX7DaZ4xnh1c63YXT2LD9ysUBD&#10;O8a/K2RGwB3L1z2J710nxD+Hnw+/aQ8Kz6L8RdEhsdTt5AtlqdsypKyuOHBPzE5PzD5sHnkV0U6t&#10;laSMJRu7oPBHxJ+A3xL8Nx/8K91S2vH1PMcUTP5V55uVJRoiCSw2MWGMYJIIzXv+k6J4i8K6oviH&#10;wnqN5Z3KbUimt3MPkqoIZcLgkMQCQ4IOBX4S658AfiF+zf8AGK38QaE0o/su4Fzptwi4EqrwyyAY&#10;yGz82OCDx1r9HvAf7XF7q+oXsnjzQ5rBFijkSex3OFkAxIWDdn4I6gc03S6pijU7n17d658TPiDr&#10;LXXxC1K6vJbVREGkmydmSCBgBEI5ycZPQ8CsvxL4Sh8X+HpP7OlSW6vYZbSKK7XiON2IeXABLccD&#10;IIOBzXlE37TfhXQNOa+8IaRqV/cfetxcBtpbAwedq4zk8561414V/aT+P9jrZ1jxJ4cs9R06d2SO&#10;BIz5scDNuMav0OMngfWkqb3bD2iPrWzgNhE9xcXkaThY4HjiMip5qhQyZY5bbkt7g8cg1o2UmtXN&#10;le3d1JDJbxTGFW4dRtDszOchtyEYwBx7iszUP2hvA1zpVpfJoGpfaoyRJaNbZjSQcgbl/usevvVL&#10;w548h8c6RqE39i3Gl3MNwbu4iClmlWVlQyAHIyAO3QCodJ2KU0TaZ4j1nUbOCfVLqVQsZjjheZpE&#10;VCAwVckcH/DNVNX8bzWlrHLMWksmupLe6vUkBaBXyVY4JwFwc8H9a+U/HXjzxR4o8Sp4Jgllgith&#10;cNdrBF5TXOH/AHaGQjIwrA8Hr1rMu7OfTvDj2GiiWfyFMkkdycgO6/vFYDggYwSOhY/Wp8mU5dj7&#10;08PXkLoDpetmRhDHcrPBPxIkoyjIpb7zbcNgdc969D0rRviD4i+zyzahcC2EmI3N6x8sMCSE54AJ&#10;JAOMfpXxx4M8eW/w38JWl3daVp+pxtdSwR293IkM6ZHmgQt1IUMB8p9CcZq/4g/as+OyaiIvBWj6&#10;dY2UCHyoJIvPdl45YgqF4q1Bk86R9MSfCvW7HxQbqLU7+60+WYuJXupvIEIAbjB6ELk7eQxxUfhb&#10;wl4Y+Ff7SXneNdf1Dd4p0O2TTmnmnW3hZZfJaNiG+RpAEZZG43A54NfPsv7X37VcdgsWn6VoziNG&#10;YbbRjgYGdyhsDqMevv1r5P8AFXiH44/ETX7jxb4zur67mmQQlY9qRrjIRVAAAVck4GOeaqNNq92S&#10;5rdI/Xzxz8MvGvh3V7fTNP1rW0a4uHV4RczDKMDKGYMxAAxjKEg/jiuX8Xafe6QfKhv9VtWhtgl1&#10;Jc3NwNrws8TMxL4jDLh1bpjr92ue0z9ry+/Z28G6b8JfFuqSa5q1taRQk37LIls0yq8cSSYLnah6&#10;k98151qfxsh+PFi5lkmszbh4YfsRHlzxsSJIZSfvgluQ3Q4PasG2bJJnP+KfEnxR091ax8ReIEjm&#10;RI3g+3TlUJGN2d+eOcHr19qg0DUviZd6RNdXWvalbySOYYEe5lEksbYwcl+ueAcZ61C3hWTXbfbp&#10;UM4to0iQxG42+WyjA5bcGGTkkdx1Ndt/ZPiK08L29kv2MNaz7lQkurFSXYBjknn+LPXt6Jtglcwd&#10;RsPjGNQj0231/WLhCiBIxfzfKWADBQWGGDkgMeMD6VNq0fxkh0+KW81TX4nR2txtuLiR3lQ4Vw/m&#10;BMSZO3B5x0qC50fxBqMUTw7bGaadmklDNIsrYyA2do+XnAA6Hv2+nvAurXg8T2Gk6veaEumf2XDH&#10;dzlZEuWuZJBIqiNBt+U7cSBsjnPA5OZj5D5z8Cw/HDxpfXUel6h4gkS0YL5019LEkakfIPMlOAcd&#10;Qc+3aobrU/j5pt35Vv4j8QOY5DZFft0roDlhhSGZWzhjknJH3egr9Vtb8CWVj8FJT4e1bw5NcXAi&#10;N1HcqqLO0RbZmTPmhwR98nHy8jk18j+Cfh98VdVF5HYx6be3FuInvRatiKJmIKxyASEhgcEcA4IP&#10;pS5yuRHx/rCfH/Q7trG18XaybhL3y2WxvbhlaOQBoyyOQQxGGOO+AeDmuz+GXhj9rT4yfELTfC0f&#10;jnxW/wDoiedcWt6YVht2lC5zlUeQhxsDfMTivo/4ya7b2NlD4dt7O/Se1uDHq9rCBeJLNtUedDOT&#10;GysqKoMZDex7VkfAz46fEjwz4g+1eBrOKza/gfT5Z9QlAMcTeWBcxJGNqThYuGfjPJG7mhVHbQOR&#10;XPmr4ifD7/goR8M/ive/C62+IPi67H2uUWsk0v7uKDd+7Ltt3YCgMeQSGBHFfvf+wz8ONRtfBkdl&#10;8Zb2fWNce1CQfb3nSWW3jwJrhopDyRMfLEikggcd6+yfDGmfDH4hXln8RdLvINUuWsoVWVLhZlG3&#10;HzFATtckbWxjPIOa9O0jw3oeg7jpNtHEz53yctIwLFsF2JYjJJAzgdq7qVCTkpXujlqVYpNW1OM1&#10;b4V+EL/T5Lb7KscrlxHPCzxOm9iRyjD7oOBmvyN/bkvPjx8IfBcms/Ba+vtK1aLVIbSKKUDUre7t&#10;1Vtzokqkh3ADY3cHcoyQK/buRhkJgknkY6cepr4C/bl13W/B3wkvPEfh+C5vL8mCCCK2jMrqJp49&#10;8wUA9EWQHHTK0sbC1nEWHlfSR/MZe/8ABSP/AIKNaHqi+H2/sHVJvNeHz30wESbGOc+TKoQgAZBG&#10;a/U39k/9ov8Aal+MPhWKbxzHplrql0ZRp1lbWMieasSKZXy8gG1XOwkHgqw5r4rv/gN4t+KWpXfx&#10;V8Mw2sUuoagGia+jMDWtxcsYRFNFCvzlGVQGACspVickmvunSrP4leBPAlp8O9H186pNa3cNpqet&#10;S4gkWSeZfMSAIBst/L+6oJ/iY9a4HiJPY6/YxR6lrPxw/aS8J/aJItN0LV4Y4JbuJ7R5AzxRP5bN&#10;gMc4OOmcjn0r5dt/+Cm/xRsxdXHiPwTZRLY8Tl7qSGQZHAAdDnLA7SOuMnFS+LPj/N8FYF1f4mae&#10;jWUE2w3GmSEyWcM7GOIqSNpBOAyMT7YxmuD+Juu/DD4v2n/CUTX0Uw1WWO10Oa2k2QTs0ZkW2u0K&#10;ZSYAOyckNzg9qPrEl1F7KLOxP/BYfQHljMngy7ZTGM7LtF4OMcMnc8DFdto//BXT4W6xAzar4W8Q&#10;2hEYdghglVvXB3DoOvFfkX8QfgRfWEhtrBp0nhCiIXCKFnthJ8uCuMEk7Qvrx2zXkV7batb+ZpX9&#10;nOiuN0aCN03MNwQg55GMAjHTnPNbKuyJUkf0IaD/AMFUv2YNSJHiK7v9DhQbxJf2zGEpjJYvGX6d&#10;ee2K+/vDPijQvGeh2nirwldW2pabf2sdzZXlm6yRzRSLlWRlyCCOnNfxR6sulXQaCaKWKOMkNFIQ&#10;wDk7cAcDsBjj8q+l/wBnf9rL4w/szMbX4f3s1zpSv8+gagGktCzEt8gXJhY8/MmFz1BrVVX1JdPX&#10;Q/rYdQuTICxDbiPUH/Co0aISfaF5BJG1uMcHn3r8tfgX/wAFP/h78V9e0zwX48sZPCusag4tobm4&#10;cSafJOB/qhMQAjs3ChwATxnNfp1bbJgJZG3IYioBweeoPvwa1jK5CViJnNxcSMnITC7s5AGM9qqX&#10;WJ22SkFf++QxHT/9dLOwjg+z2QI5xhTyMEcc9ajvLXB80gBhtwScAKfQVRRkXIgaEmAfvARx1IOO&#10;TWJLdyJceUysCG7DPQZ5P6Vsx2kvmvI27yy3yj2PTFWDppurgi9BwrgllOT7kn1oJP/V/t+RopoX&#10;RyykqcZ5PFN0+yJh8wYIzg7uvFUrVSsR8zJbHGeRj61vaTKFtygAIyefevPOgv2MDyIHdRxkZx6+&#10;1adnabZMSseM4DDsacvlRqNucnDcnjOMHPFc14w8S2nhXQbjXryTy47aF5JpCcKEQZJJ9MCgbPGf&#10;jr+0No/wl+xeFdPR73XNYdk02zQZ2ov3ppcfdRPU9TgV+Df7RXivQPC/imfXvG2sX+u61L881qcF&#10;Ax/gIOQqj+6O3Svvf4wfG9fhz8Dbb4yeLtPs18W/Ee7lXw/9sH76x8PwENbcMPkaQFZSB3kwfu1/&#10;PB8RfiLeeJPEt7rmrSGee5aRnbjl8kMABkcHpS5OZ2ZT0Nv4t/G7XPiJ/wASi3hj06xjjKrawEnL&#10;DqSeO1fOd1YaWIMiJXlaBT3+UscYyMH05ru4Dp2pwxzt5nmKMuGTG5e4HTrn8ar29haNbyTfMjKA&#10;io3BIBwcevAOK3hCyM27nDW2kvIDfLHiQH5nbLn5RgcnsB+FR2Vjd/aQjzKFAKRheAAeQBj39K9K&#10;v4hehY9GVljlYM+4YcBRyo/A/rVJNGigEqW3zDqgcd26D+eB1qieU4Sz0+4F8bOUbSczGRjkN9Of&#10;rx19a0pUvII1tG4Utuc4+YkdORzxg4rr7nTconk5LLGA+/AKH6joCRiorqwuPNSOXYxkIBaPJbac&#10;cZ9vpTKSOEu9M1O2hS+gYPuYvGM87ASDgAY/x603TGctI5jZZQ5jABOSWGcenfGTxXcyafGEW3Yh&#10;/LYbDj5RlgSMjoB1xUB09bS4ZY923f5iNn8SO9FxFA6beTqJ4FUhFU4VsEqByD9KuXNhK8Sxphw8&#10;uN45wO5OOw7V0UGpxzTMkUarvCh0b5cZyD1Ix65qhLPN9oaN4tg2nYoI+6eCcjgnmkmI5uXTlt9U&#10;IhIkVIU+WQY/hyfzPGaa0cgmMsLJGiJuwuCHMhAHueh49M81vNYrc3crA+YIYESVHPzN6Ee4qS+k&#10;jlvorVYPk8sbN2NoKDIz269qBssW+lo9kZDGAfPjWSIEZ5yckH6dK67Q7rxD4duCmkXV3atbsXiE&#10;EjKMjkjGSM8msiKOa4ty8gQFtxDE8lscHj3z279a6CxsUgjWaaYqOFY4BP3CDj6Hg5p2XULdDo/F&#10;mo6h4sto73Wrq6uZ5lEXnXT+aAuOVOenIHSuCOkxxW8sLBnkdciI8hW+XGOnUkivUdOgikhezf5n&#10;DLIjcYJxuz071zt1arDAglHlsZ1BXHzck9vcU2+w0UDZ2gkj8mLY5i8qUkjB+QZ46jJ/XimW9tbz&#10;NKDlGWORU4/iA+QY7YP+eK3bmxs47iL5mVhGXkkI+ZiSc4yfwODTtQje4uvtEOXWR1ckcfNjacnH&#10;rSTFY53W472C4juYI1E8bQo4HJ+6OfxHXArHuNt5ZSXMPyAgqUU52gZDEfjXa67c/YF869UpKCCs&#10;uC27K4GSP1rze61Cynljt1hlXcrgnO1dx9PTJ/nVqPVgiqlqjssgkYKRsdWA2hiwIAz/ALJGDVub&#10;TbsFxIx8v5ItoOOFPPAzwAD0Peqj2uWS0kYZwCCg6huPvHOfp/jVoam4gaPYriAFy5BDBjnqeemO&#10;e1PkC4yWGGa/nvVdo2zFErN91gmTjGcDGeveuh06NXRLZY2dfmuDgcByozyOoAHP0rEh1K1nV/lV&#10;jc28cRC4LDY2QQMZz2zjvXUWEk1qGW3XDSbkycsV3qQCB756Uco7mbeRyxRxmzKxOkZ4Y/eDkhhx&#10;kdM8elUHtbaSwSwlMZmjlJHTc/mE9OOfQc/WtFPOa5NqVV0xHO+xdvy8hScZwSWwc1TktxYXcZz5&#10;ksJ3uAu4BQTltwI6Hvx2FOwNlLbEP9NnVWkaNYgo+Ucx4UkcH0z056VnXFtYxB7gndyInYfdL4wR&#10;05wR+da+rW/n/ZZGdI95XaB32NgYxj+6fxqOSC9nMduybhLH5sQkIHEoDEnpyM9M0corlPzVY7wV&#10;RVj2hjy8hPQMOp46GqqvcbIXmZZXLNtIzww4GfTPap/swDGF8LJLtnG1cbCvTniob9RDZo0gztA+&#10;4uNwwRtDd+ue9LlHcpwtLBqdvc7FdEnVHTBLlVIbOehBBI9RituLymsZIH3bWZVK9N6R9CD1Bxwa&#10;xrqXUI5LaW1jVo0QvNDIu1l4yQAT23c5z/SumsbEXunpIRtKsSSzDHlNzgYPXJIA/ClyoLmK2jWM&#10;aNqqxu1xKFDnjIB45HJGFx+VXLPTdHv5DJeMgSKB5Q0p2qJMhQAOCc9cV0Vhcf2fHdfaoVXzVjij&#10;IIyPM2uGYduFPTpWW0enWFoouAR5rBpN3IAIyBkdueKEgNfwn4o8R+Dvtlx4f1O4sCuwubd2VmUE&#10;Kq7c4IGcj6V6vqf7SPxf8TaOug634gumVwsTmArCWVzx5joMsc9ea8FstVtbK5EkG5mJcRls4Ysp&#10;UZOOMKcjitKzmtdL1GGW9hBUBJG5JVnDZHA6HkcUOCbvYEZ02iNcabHqFzKYt7bAozyzO/y8dzsJ&#10;z71O1nBcXMM0QWSISBjvUBmJyGxnjgE4PtUUl1czafDa2bGRfPWTbGAu0hfmxk8dfX+tOhM0tnFA&#10;S+BJI6784UI3I/X8M1aVhlWLTVs2uEtVY+XCzFuTlFfGTnp1Has+eVpUW53RncWCDjG4fLn0zwPr&#10;+tbUk0dze3EzELBLbm33LnIlfGTj24NYktgIsPJ+7TdIv7z50XnDEA9vmH8xQI6KM3t7GtnJNEqp&#10;DhDLgswjXIBIAOBjj2q3b6l9otheXoaVUyIBJwAvVuP4RkH881XtbNdP0+V5FYzJIRCxyCGXDAEH&#10;+8qnr2qSBvMjYXCxlSQu1yWxvxzjjjpzRYB99pMeqLHqXloAsgmaBScI/CgjGMqQ3TpirGlXEkVg&#10;9jAcbg8S7cjLqQcfTPNXovOW2kmkYeXG4aEDOWkQqgGPzNENwLcNdQhUkKtIoHReMkZzzwKPIC6t&#10;jE0Sx3BUzpOH3j5cNkqcjuTkH6da1vsqLGBJIFKq4j8sZeMk5JIGeDjtWQkEN66/aCHMkkZ27scY&#10;JJBGCck1tQ71R/N2eZ82zBwGwMdcZP0qOVDLdjcSNAYCCzCRpGOBudVyMfTvUk2nm98n7TsZWiLS&#10;iQDATJPIPQ8ZqKwtJ9rzXlxGsgbAI4BVv4eOoGeD6CrssK3beY4QhyRGAT8wwM8qO2MgVAh+m6ZD&#10;BYbIpEYRHc74OTlcADP1x7VY03Q4TcCFZR+9bAR87No+bORnO081p2LWvmiGCQSfITs933EAjoOM&#10;cf5FYpHp0slyyCRlilVTnHOcYOOhGencfWs5DOd1kW+10twAwxjaOH5OMY54GfpVu2RrW1ZFWSWS&#10;aMKQFz5bd+f9oVsR2UVzN5s+4oq+W7kYABAYFemR19+DW9aiyttsFluZljV0xgbw5zk55zntjpUW&#10;sB5hLoTywnYjjawkXggkRjB6eprlpvD8VzCruVEhPzLgkBfvcdPTHNfQiRlEluZz/qxyGIUqrMAc&#10;E46E81ialHpMF48cn2dWeEMrRnghl69PY/8A1qkD5uutBne0nd/PRmLYx128gkH2yKo6b4d8jbFc&#10;SXEjKgC5UHPBZtw4x06ivpUXXhZ4JoLSN5yxDb0Xd5fzcLk8Yxgc1g3loLgBba2eF5E2o24A46c7&#10;c/wmgD5i8QCG6UxzRlPLBAcMQzAHADehUcD2615zp3grUNd1ZNPtY/NaRyiSyLkZbBGR1GMe9fXK&#10;/CiTVSYL24McRJ80RoSQCcDgkcnNepaJ4F8M+HwtrpbXs/70GSR2CnAxnnAIH0oA+dfDHweu44I7&#10;e4V1wApPTLDhiARyP6fhXrGmfDVbCNEmUhYkAVWz8555xj9fwr1iDSNRE0Vxm6ADCYM8xBYMfuhf&#10;fjqOldRLZalNZpqKNHEsiMFeQEqpR8YOPUAH0pXGeSjwrqd/qZleGVgCuZ2BCg+3GT0Fasnwqa7V&#10;7rUY4ZGyB5LDcMOAp4I4JHftXc2V9r0czLYywzuWCCGJS7Mc9QU6Yz3/ADFep6Ut1JZsb+zkhm8v&#10;JimOX3bST9ARyPSs3MtQPGLf4dWWjaVb6ZZqsaxu8bJGoAVTGm1jgfWtA/DefTYmeaPYTtwJRgAE&#10;5wev+TXtsVnJPrKag6o6OoQRs2AOAB0x0J696+qPCfwX8ReMPCy64ywbJBvhQ/ccqNuCevXp/wDX&#10;qHUZSifnX/whFxa3O0WzbbiULAkYBJKkDnIzwD1r6R8L/BK0sbWPxB4mhklmYIixHlBtOAVIGM9K&#10;+tfB/wAE47qMafpllG93bjfNcStja6fNwc+owB7V9Iad8KLn+w7a81CRZJRdIbi2dRsGCcsGHGcZ&#10;J6fhUpvuVbqfH/xU+GD6d8MoVsUNnaWls1wsTc7GUnDMfQ7juPQr9K/mb/4KF/Dr44z/AArt2+GK&#10;3MEWqPczeKZrFitxcxv+7S2LrhvKCclQRkkenP8AT38dtVufGni6XwrpryxWKTLbGMPlJBsK7ZFG&#10;SASOmCDj3rN0P9nCz8SLD4VuIEuLQkBt/wA7lf4uoJJ3dTVUlq2Od7H86f7FH7Jn7dHjz4CWV54N&#10;1O1XULaItYReLLeS6Wa2TISDzwwkTaM7WJOOOOBXG/teaB+3B8I9T0vQ7Pw3pdlPEFkuLmMSXdvc&#10;zoXGwFxGViIIP97I64Ff3afCz4NeH/AXgq20bSrOOIwwrEGjX7pxzx79xXkPx++APhf4l6G9pe2s&#10;JaFHlR5VB+YcYyR36VryR3sZN20ufxsfAa4+MXjbw7pMnxRsY9LvFMkd3dQfJA6llC5Dcpu59R2r&#10;6c8B6P8AETxZ8TNI8JyWN20ZuHt5Ej3fuwiEb84A5LDg89vevo3x54W0L4efbdJ1mGMxve/ZILTh&#10;3kYHD7QcZAU5OM4HNfot+z78FNMttctPipDY6tY6Gn2a70qDVJVkvJAsMfySFMBw024glQdgXjqK&#10;xqRSZpF3VzwzxF+zN4x8Y6pFDf21nL5NrFE80y7tgHy8IASwA756V0dj+wbYapob2eq2ssly8BVp&#10;IE2RkAk5yRn8zkDtX7MeF38L38Mcaws08EiNLJKgUFD82CD6ng444969Je+8OWlksRhRIgyRodvT&#10;kY554bGM1Km0HL1Pxe0D9jbQtH042+tacl/Myt5su0kpFkNhFAAD9gcdya9F0H4AeGvDVn++tI/m&#10;l8yO2miDmIomAy8fex37+9fqLJpdhqB4SOHL/wB0/NtA2gH1x17ZrxD4kPZ6PYzXWoJEPJld0jjG&#10;A6jKj6kDn8+9HtH3KUelj4a8Q/CbwDYMg1a2t487mRQFQEyEbi2B8zED/wCtXFa/oHw6sb7z5J7N&#10;J4bSaAQx43tHKNg+XgnHpj8u/h/xz+LNh4j1240meVbGDTjNNLdzyypDH5Q3AEpgZPmDkkdOOtfz&#10;leJP28Pj34i+OMdr4Y8Cz6jp9rci1R7i6m8252FkeeKReFEnylcgjaORyaceaWwSsj9P/iZ4cttF&#10;8eS6ikTW890ZJEEU/JKgKdhYMMFFUlRjmuEv9RudGkK311YwR3cKRm2uGzL5rD5WeQnkbOCAOua9&#10;P8HfDX4vftAaNo+teKfCmo6bJp1ydQhQzJIUuNmBtLIDtznkjkfr+Tn7UX7HH7ZvxO+N0lrJZ3dr&#10;pT3SLZQwOyomDkMxULls85wMdqpUn1I50fotpPxwf4ZSWKa9o+m6vIbxG811Bjt1Cos3lqySMGCg&#10;H5MZfbnjr3ug/tl/Djxt4tlMnhx5LL7X9kN/CUSMLGcKNgwfvDBHqOnasrwz+wx+0Q/wksLPxZew&#10;6pf2sDCKe7iYTOVQKokZCu4rx8x5OOSetfFvhT9ij9uG18f3EV9LataC4LC2Foq27OCXV8IFOUbB&#10;XJOe+afsmCkfuF4f+LfwbtLaKbT1tw07qhhzvDMoGQ2M4PYdM4rX8VfEz4ZaFoNzr9zaWIt7e3e9&#10;ZkRRGu0ZBOM5yTxzz71+VY/Y7/azvNZW2s20+ynurgtfXNtbHMidQoRiQuCPvLg9s192+B/2GPij&#10;rGiRQeMb2Jlfi5VIfLL/ADfdIyR+X9aXsn3D2i7H5P8A7WnxQ074ieJ0+J2hpcqbaNgdMjUyXNx5&#10;cZjt2V1UBQUAGDyuOuK+afhx8cPjbPrIi8O+EtahtoYt0spn3M7o5YEqU2Hd39vxr+obwV+wp4RS&#10;4g03U7CMQpt5dBghMjB45I4+tfYWgfsm/CvQLZrey063QhNjSLEvQnjgDNaKmiXN9D+UrT/2n/jh&#10;4X0250u60zWtPnuEE8Dx26TxxNENwTBIHlsSSwI57YqCP9uD4k/2gHubG5a2ZRLdSMksLPKoOVjR&#10;twRT2A/pX9T3iL9kDwDqkW17S3ZtpCsYxk8+uOR/KvFtY/YL+HlxYeT/AGZb4G75gg4GeOcD1pOj&#10;EaqNH866ft2WkqW9hfxXFlNEpE7X02OQv7vHc55GQOOPrUqft06pBex/aobqBRM8crRRGRgUUvmM&#10;5x8xO3DcbWGK/XHxp/wS9+HvinUVWSwj3KqggLkgYHHAJHriuC8Xf8ElPCU2lrDp3nxSFCjMjMnb&#10;2Ppx0pewQ/aM/Pbw3+2hrUwgTxEbqO12hpAImMxPEuccrg8AgjI5Ne7eDP2zfDfhHQ7zXdMuzpT3&#10;Fy2q3Ae3liF3cMgVZZW4VmHlhWJyMD2rstJ/4IwaGusrqqPcmUy7klMjZ3LgZBzx04r1zVf+CRPg&#10;m+uILjUFnmaD/WJO7OGA4zliegH61P1ZD9u0z4s13/gpNoNhrWoaiNasbmKIC4niM29wZAqNhADv&#10;JJxgfN34614/on/BTHwrNpYQlxc3EbR3C2xnURKGJIO6NevGAOn4HP6w+F/+CO/whsLl5ZrGB1Mn&#10;m7ZEzuU5JOfWvRLb/glv8G4N722nQgySbcLGozxyBTVBC9uz80fh/wD8FLDb6nptvpmsvptvPJPF&#10;H9ncqcEgRhi5TYMAHBA3flX3/wDDH/grr4k8FssOmeJv7QM7ujw6vJuiaRURtyCTIXcSR8rd+hIr&#10;mvHn/BLbwHA0sem2USxGPL7VHDAfyr4+8c/8E/8AS/D2lGwsfOs4wDJHKgK4cD7wx3HY+1J4dbpl&#10;e3b3R/QL8Jv+CusWuSQWvjTQ7W4WVj/pWmXARmTg71R9ylQD/eGcV9cXX7QfwY+O0UCeG9dk06+W&#10;4UxrdpsWOQKQE3qeOVDc8HPpmv4aNN+GHxh+Eviea90W8uZLQfuo4IyRHlSMsybgDuGQeAfSvoHw&#10;L+1Wp024i8SW2o6XqOnwGV1gPmNJsyoBGVOTsyDjAzj3qKqqNcrdxw5L3SP68fEeg2PhjxTKdfjg&#10;tzNt1QSwRRMj20DwxSFRyjHaThuSNo7818fazBpVpNqOkXkUM8aalDNFeqqOyQwyq7EMrA5cgDgc&#10;gjtXzX8MP2xIPi3+z3pGl6NNcPrVs06b9ShZ3EdwuxgvJ6Ab+pwcd+K9B8BWGk319Fp/jLVryG51&#10;VY7BHtozcWqGNhtaUN8yg8fKOg781yqVnaxtOHmW/iD8MNE8X2HiHwtYR2GriSYS2llfKYi2wpKk&#10;ZYZ5d8rkD5WI4IzXL+APgS9m9jZxaNFYr9mglu9DdkktDdjIVXfJy24eZ5gwQPu4xXX+MbXwzB4s&#10;0nWNbst0/h/Vriygv7F3G+TYiFFUNyG8pmXcDgn1rqPEXi7W/Dmovqfhq6MjK7vFDcglvNgZDFE5&#10;weMYyvTBI9qrnWwuVpENz4ItvHenw6Tp2gvpupoxnEMm6WEqu0kK4GYy29mQN2A7g15nqXwH8U6l&#10;fyWmm6bftPOyReYlj5johXYFxnDAjPORjgEjGa848bfto2fwxhtrFU+3akUZ7hYGVxFMrBSkmw7z&#10;tC7cccH0r5usv+Cyvxc0fUp4vDNnpMZWQ+Xb3ETTo0ROPKRjIcHJyTnnHFLlb+Eal3PWPjb+xxa+&#10;J7vU9TfSr7QJ7e3je20zULdNqOIlcyyGFpcbzkkANtPXivkRvgVf6RrU1lfwJcNBKpjuflMUisCs&#10;oXyuSEKjbn15Ga9A8Sf8FPvC/jvx8PEHxFsmtZ51t7aS98O3bxIRGcLcKrkj5ejKGGQOc9K7LQ/j&#10;H4Fk1k+L/ETWus6ddmWOzvrIiCZMfP5c65IE4wQCfUn2qlGQe0R8j+KvhrbavbRabLNDGxdpLWNY&#10;HKuxB+UOMbW34K59Dj2/pj/Z08WzeMPhLod3qUr/AG2Owjt7xD95ZY1CuG9CCOfevyafxb4E8TeF&#10;IPE2jW96llcnzUgvn80n7PkJJjjjPLe/WvvH9iTxbp2p+HtUtNJSRbQ3Zlt1uHLusbMQy7up+ZTj&#10;PP8AXopOzsZz2ufdtvAVVySBk5XcetOn06OaRkBDqcbs8/MBn8BmrMYhuIyS5UhSqEjOT7f0qOO5&#10;keTzVBBMYH5HqRXUZIbNDCYlDjAxgg8YPb+v51X2KVQZKH5iT1xnp71pyyCaBXYj5s5PYbaoi4WZ&#10;d42naDkjrkfzFAM//9b+3s2nmKdzEBSSB9f51figihgR48jcxyOvbvVyJYGiPljLKuRnqTVZUEy7&#10;HPC/fAOOWrzzpTNuG8JjLsuRgdBXx9+1H8Q5PB3hHU9dZY5Y7GwlvGhuRuiYRDcFde6t0I9K+tLN&#10;wIwgxhep9vevyu/4KK+IbfTfg/4yxJtJ0WZS3UYIAx9cGgLn8+n7Uv7WnxN/a68dReLNelihgtIf&#10;s+mWNmNltbwof9XGmTgnr1ye9eBaXbyi0luLrcZg42RuMjuX69/SsnwjLpD6fFbSqSw+dTEuCBHy&#10;p9+vNer6JY3csqXcxZozIGaD+Fj0yDjj3rSMRNnKxpLFbW0kLyMwQK5HAUEkjg9cDpXRW8Tveeeq&#10;hIJQVb1TJ4OD6mumutFuY3+3WzJLiRtttL3ABJwe5BIrd0nRop7J5A6s7uoltmU719D2449qq4rH&#10;n/8AZEi3CxS78K/m70O3C4PTuMmtO8sbYwQypuK4Py/3tpJG5uxOfTNdtcWdhcSBs7VgxHIuOOTn&#10;KdTgelZF3aeZMEUxC23dO4OTtJwPw5pqQM5WyspmHn7N0oTciK3GAc4Ax9TUl7DcwwW/no0bFd25&#10;R0VugIA6+orrZ8aTdtJahZCsUbRlzjiVVLgHjkeh/OqNzbNvW6gkJjix8hPzHPbp2NUBgzRRPpW6&#10;2PmRBi24qRgt8pzXDXVltTdHt/1hAGT6YJGfc+letpHe3f2ncIY4JVQsqkFvlPGR/PjpWdqPhp7P&#10;JVN8abQrbv42G7n060CZxf8AYK3kSLeqh8tvJQdWbI4OeO5plnZJK0iTB1dWI28YAA24OPXH/wCu&#10;uqnaW0hR7hC8gf52B3bR0GO3HHFZcDXy2kjW4Ty2OVzwxYHncfXHNK4xmlWLPqC2L53XC4RxgKeD&#10;t59DQuly+YrzIwKbmfkfKAce3fJro9N0l75xczHyzE6Sbgcbgh+bHP0IqFLgPqV/aspaO5iEY3HL&#10;MQ5ctg8DAGM+9AkiwkTRaXb3GkPE+yDzWSQcl5MqQR2IB6GpdEMpRlmYBw4UE+vXjHrwawrm4nTS&#10;ZTFE4+VlTPB4YHI9Tgj6c12ljcW5hSNiWSVMLGRzujxg5xxwemaFpqNnWxW85UC5CCQneyIMfu8g&#10;YyPr+VJLp8d+Z7e8Idg6PGxHzIqhvlx7dRxV61nNsSu4+YQW+YcmNsAZ9APWr9jE638t42A7EbUQ&#10;5BVTtUn3/mKYzmba3tri6SaVGdGJiKg9c8bgOvJNZN5qllBNcWaRmPOwlFOcP/GfYcdq6nVJbSxL&#10;SyAZkm2h4jwqjnIJ6MCa801lWNtJEm1nfO2RhtZXXaQM+/SqURGPruoPf26XKw71jAhmkDgkOW+9&#10;t9MfyrKubERxLNbSKHDGTAIHysNpAI7nripXe+trYxBx5cgDg4PzcNuz+JNPS3iiubh7hR5K2oW1&#10;CfxOCD06+ta2JUmQWYjhgeGUujLIFWMYOdpyOSOnvV2PDSSy2gET3DB2wp2F8kHJPHT+dPlgmh0S&#10;G+Ea7GZmtx3CiQ8HuSARj61qRQQzhI/OmiE0qybAoxsYDkZxgiglu5k2reUgvGtsbIgm/H3peFwP&#10;TGQcZ54qzoou4kht9VDqrSRyTEZGEHQnoQe4rR06PTI7xbR2leHzncAfKWjHCv39uPaptSbU7maR&#10;nVJVdAoDZAJVQoAxweD6e9A0upQbSP8AT4BG3lSXEcjPMX+by0fB3emBn6mobe+TTpr6yuj5y3Np&#10;9jgYjLFlmR8kj1C8nFXILG7e5WWQud9nIrGQDiUs+duOxBX6ntW0bODUrsxRrHazWFtNOA5+95QV&#10;MdOvU+tJgu5xy2+252TtvA+YJL8y7M8qoJ4I68ipNQspdPs3g1GXzkhEW1AMcMnynjoAABgfpWnN&#10;b3FxpC6lDHGPMd4nUbcs0eW3AHttNYtyjOq+fKJpNwzICSoQ4Ixg+/TnpzTBMpSwu+dSlEhEkghh&#10;IyCMjcNo5BHbmoHYXFs2lwKvnRkYDcAnPIAOecnrW/aqqXUM07TbSxWNiAV4+VSBz34rGuoZrRxe&#10;JGqyLIqsGXou0HJ6c55FA2yjHE11K1lM0kc4dniCoWy5IXax9B396IpLi1s7mCZlO7yYPlGS5ics&#10;evTn/OK19KeeK5uLi9t1n+0SB2KkLxneny4557/rXRaWLaG63jYbeWzmkaBgGIct83Y8gelISOZe&#10;eS7t1muFG6IIQ24gMq4UD/gOfxxVRgk12wXEqRgTAI3UAgMDnpx0FaMX25ZVa0IPnNIGU42gIu8q&#10;QcdM4qg2jRwX4kgIZQwdCMgFA3K4Hb8O1CQ3LsQw2gaZne3DrBKLchvvMGOAcnvg/pV2c29o1vGG&#10;SeIENJE5HBxgKOucYPfirMdldGyVryRUUvnaeTJKGIU56jI7dKzLXaLRopQBIBlWKkHGMA8d93Pv&#10;mnYdzams1B/0iR1d7jzCBkeWm0KABxnJzkVeECQwQKVRY3eQKcksS3DMR1wQBnsPwqtdR3MFjEzy&#10;pIkkmzzhgtvJyepyWBINTRJPE63koLbUfEb/AHcbgMkDuR+FAkyOOweEJeTST+Ux2hQoxuUBSAOA&#10;AODwKYumPLH9llBLKAkcrdCp55zxk/Lke1bfmahcaYiSqwgEcjxERnIMgHIB7DioJY5hahmSRkWQ&#10;FmdT165HcAH8h0oBaGL5F0GubFWB8yVSSVJC7UJBOe4yQfamQ6batAEufnkQ7drAqzBsDf8Ajn8u&#10;e1dHpsKWt2UmmYmVgoTGUUMR178knmoWF1Jfz3RiEaq7R2ygHaUXJzjg4Pb0pXC4TRW5jUtgbEXD&#10;KMhyFLE5HTAAGSKiihuJraCGM/NLGuSxJCZ4GOpPT8qfZ2pmu20+XzNjxtucHCowQdPcEnPb2q2t&#10;hfWVk2rxliiXEdvIzYOHdW2BR1AwM5HpRcL9CG1shcxebGGeWMMkIj+YBmB3H5scevpzWxp0khnU&#10;W6NHHEgY+Z0bORyD065A9jUaKTcopnKLIvlxSIBg7sggNn3AJPtV5o2toI9Nt0LALnft+91XOR7Z&#10;xSaKLMsG2GK33DCxqj5G3GRgncMdwcf/AF6LCWaSOKJ3VmMjlYz0KqP4m6dPT2qlcTT6erbY43KR&#10;pyzcHIOAQOvJHPrSQQpaafOLxeWaJoJh1C713gEf3gSD7jpS5dNAudJbTCAiOPmQsASuAQuOBnPb&#10;HJ7Vh3NzqIuxBH8kgn8xnLfKNrAPnHcgYBrNuIZUUaqrIFFwkOEU4KurEZycZ49DVK/0UXemLfTi&#10;VWDqkySSH+JjjGw9PqanluFzuY/EOnvstpTGggiVmSRx/qwScj1Izn6VWsdegs9We0jSa5kYK0Xl&#10;D5QcHGGbgg5I4rntGgW1JjskXyMjypXUAujKQcknPAbpxTLl7V/LdozKzjZkEgYHzAEdRik4DO20&#10;zUbrWBc/2n5dooto4oCOSXWePcMMCBgE9PWucli0jTdQlk/eXMsKGNPOf7zjIGRyOPQdfaorUR21&#10;zFNcf8tJhjcWxhmK7ec8HtVO6vrHStTnuSjyC3Ysqo3L7WxtAPPQnJqZQsK59l/srD4VXeqarP8A&#10;Ej7DHJbRw3FlHfNstvlyZCAThioC8H64rxDUdd0m+13VL3R7hJreW7kaCO3BRlAfhQBjAK4OOgHS&#10;vMbR5r2z3wae0YbOFm+ckkFskevGM5rs4ftS2kk7RJGOAsKybQdqgqCF7c4xmsnAdzpP+Ejsxbrv&#10;c2rhRGNqcnaBhScbuepPWkuNfa1sS9rbTXBDRbwuY1QOcbwWI47/AIVztrZ3+qtcx2rrb/ZmEkSw&#10;KrtJtXG47sAcjGParj6LcXQMl/fSkOjFY5SMkq2Odo7DOPwqbMLnRHXrhSr3M0cARcPj95Iwfk9c&#10;Ag4wO1benXBvoonvissKxncl1KwZmLnGF6DBPcdq5Cy0Y2U6WMRaRZAzLKyBSeeADwQeB2rt7TRL&#10;5LmRppEbkFEVcnuQevcY9cdalxRcWdjpksZmaOyQhQrFFhOyNRnG3sTnHNdlcnWtRuku9RvcFxGo&#10;VMFjEin5STgYCjAOK4jTrWXeV83IZWbCooGcZBJz2ziuk0/T5rQtK0o8uMr823OOMc7uTjr+NZyg&#10;OMj6X+GPw50vVbf/AISfXXWKNZfl83DMzgBkABO3jBr7w+GXiqy1TQ4dG8MxxSrHIfLlkBDBslWV&#10;gRwTjPtxXxb8LkvPF/w+1DQtPJ+16VcvdeWpO6a3OBjbzn5uSPavdvhrpWteFrufUpyUtYpI5DNE&#10;3Ac/eHJPLDGAB2PQ1zyWpqtrn1Dp934bs724sdOSNnYr5rrzk8Ak/rx2Aryj4u/EJ9C8G6i+gTRS&#10;XMckcHz8R7ZjkkA9cqpHHOa6vxBDb2NzFNaweWLnE0e5WODjkhhjCZbP1rx/4u+Ho9W8JXMUqeZH&#10;vH2i2YBtxAG3JHOAeg6ZpPQuMep4b8NNKtL/AFPUtVULJK97IkaLwuTwBxkHbngnBAOK/UX9nX4e&#10;rJpsfie5RQWLR4I5GDzg/wBa/ML9mqLT9d+H739gkkKLqdzEY0Ux7AHGcAnIHHHvX7ffCa1js/A9&#10;nFE+9SuQeO/0ruoRTsjCpLRnaTW1taWx24SNOX4ycetfA37U/wASI9GtpbLQ5cSKhBROM7AST9eg&#10;r7h8YaymiaNcajNjZHGc469Pfivwc/aS8e38+m6vrdtKqyyGQW7MRhUXlsZIwSOB6mqqNJszgn1P&#10;M/2Tfg74m+N3xX/4X78WfCNpp2nW+kvBYz3UhlF2xupJraRYnJCyRRSFHdQAxwOSM1+vOlaBbXWq&#10;Ldzqot44QLa2fHlBFIywHqPwxXmfwUi0bQfgR4ft/D6O1nFp1u1oBJv3qyhictuJyW59Cfavpzw9&#10;L9q0mOVxGMKW8pmAEe4AnB6cdOv41wSldnSkQ2thaPctciJVLtGhULhfmJzj6gcDjp7Vg+Ir+00m&#10;EwM+UjIeWHBYIAMgAH+QJxXXRzNeZlkZZY1jK8Dqcbf5YwfxriPH0Npp/hu5vrwou63O+WXgggYI&#10;U9v881LKtY+Ifi9+2t4f8EzX9rqFyLS0sEDTXuSoif7oDk4wpOMH3/Gvh34gftr6b8Q7caf4Xik1&#10;C41C3KYtm81In4KvvztAYdicjn1rx74/eANH+JurwaAiKLKKc3uotnd9ql35iRx/diyeDxk96+0v&#10;2Qv2cPCt1pL3NvYxokHy/OoIPTBzjHpW9OkmrsiU2tEfNvhb4I6x8VrJtO1q1jlEzGa4t4VMcTMz&#10;BiSGyWwVGMnoBX1j8Gv2Bvhn4K1ZfEOoafC821QA6jgqeR09K/Svwn8KND8MbUtIIkd0AcAHG5em&#10;PQV6HB4SB3XMqDYe2c8jkkVulbRGblfc8Y8N+AtKs7R7HS7NVCckKoAI+oqvqfwy8MLdx3d/Zxu6&#10;EEMyANkEEduvSve7ZRpx8yNVB3AqOp9D09j1q3eWVtqiCXaVZjty3X6nPemTy9jxW08FaU/7r7Og&#10;hUFUByc5+Y7vxrDPgXRI7iWR7aEMVKj5e3btX0Q9kYBtfhR94A88cDNYUVnYiRnlAYpyfQ9/zoH1&#10;PC38HaJbanHdraL52cqUAHToP161ctPDe+9IMPU5kXoMr2GK9aurS2l1AyOmVA3oO+09AD1qvLDM&#10;WBXC5xk9CMH/ADiglnG3vhi2/dowUlW3AkcDnn8elb1hpFo8QZUxtQAseDxkfz6VumKS5kfcclmA&#10;YgD71RqXhuvJYLjbwQvX/D3oA4/U9JCF5o8KFAZSvcn/AOvVeTQXn04KygswAO3lsHnNdLNbyTAs&#10;GDn+4ehXp+lTGTbEFAKMCpweOM/dBoC55bb6BHBeEbMPgbz2yBxz7euaq6lp7JGX8vb8xxgZ4PX1&#10;44r1lYIyTIVO/nI7Gqz6XDLEBwnylcdfcHFAM8VjsbjYWtItwxtbaOhPGeORWi/hmWVEVlGHdVbJ&#10;6Fhyfxr00aSiRhoCsbkckdyOx981r+SrwLynykYJXncOcelAjyZvCt+J403qvG0bfvAe3rxnNSye&#10;HFhddhLMmQOOAW616OsO2X94yLjBz3PHvWhGsUgBCKQo5PvnpQNnkFz4fjyJLmMPuAG3Hp6+9eH/&#10;ABQ+EGh+JNFuIYIQGaNuACTjB/KvtaWG0mGxQq5O447+vX0ridb0eGTcYuCv3lJ4b8PwoEj+bL4o&#10;fDa80G/uLZod7W7n5sYyoHH196/PP43/AAyjbVovG8UDFIIVtryKDKOVZj85IIyoVj6ZxX9HX7TH&#10;wvhl0q+1+zXmNCSFH3RnnkdT+NfkL4m8Opr2n3elXkaSJPb+W+8fK2AeOPbHf9aTVwW580/sqftA&#10;fDrw3O3hbWrj7Dp1vPJ5DucShZePKZ1OCjkFhnnjGcmv2q8EeFPEXi+BNY8D6pZXEassq5bbNCCp&#10;wp4GTnuea/jl8YeDtb8F+PrvRkf5TdrF5Kk43bg24jP94ZA68+4z+j/7Mf7T3jjwPHDoiahfxvbS&#10;eSJpBhSQ2RkdTtDYyfQda46lLqjqhUP6MNV8N+PdI04x3WnJKGkVpJQgkyw6OW65HXPDV84eLviZ&#10;qnheVbrUl3pazefAswfejk7QQ2AB8owfXOCa8o8H/tt/ELTA6XTi6814grux+baDg4wQOncH615j&#10;8cf2wY/GGlzaRqVna7VEbOoURsxxggSHJyADxgAn1NZcpopI/Lf9prxvc+M/Heq6zY2ptPPvv3EM&#10;LYf5G4kQKVyuTwCOTk14RafCnUPEFp9o0K6vIkbMSNOpdCXG87T8uOnAz39K+pvE1v4Y1zWBqD27&#10;wiSPEn71iAiucEbctv5bpxnk811vh/wdZQSHS7OZpVuiXuGXCo9wqOUAUDKsVUE9QTyQM10J20MT&#10;4v8AE3wTu/sUGnahdyqIJg1tdWzbFnYDhTGAcqRgHIIzk17h4S8XfFz4b3trqht4b62Q79Qhlw6S&#10;qjZZpVOeeo9c84Fe72ngHUtPH2JZTNHbHIlZRtLIVXbk5ySRjB78Z5qOGwkktY3vNqmRVLoEaMMp&#10;Z89Djd1xu49aVwtY+ndT+J9t4q8OWOreGUlt7UoLdrMso8ho9pKADgq0hznI3KD9K+4P+CafiTUZ&#10;bNdHvZSrtPexbixbcRJ5gBJx2YdelfiPZeKvFXg7xLKlyJEspJYXitxGqwzhCzBWBGQWRsAj5eea&#10;/Uv/AIJ3eOtF1vV7jxH4VjnhsxrSu0cpYczwRhhzjkMMHBx+dXHQbkrWP3+FxPcPmASDYwTZyCCv&#10;U4PB9a6G2gQS5uNxwA2/sQcZz/niqlpby3ASeMgKSGHXsP0rYT5j5MxG4qQdmcZzjj9K6CEzFaad&#10;JZImP7tXJjb0z2ODjj8KsrewvGEjXKH585/A578VC9lAJy0g6k4VSeQe57dapRRrLvfLqrHaSOOh&#10;7Af4UEp6n//X/uDmuI7dgiE7w2ABxnNSKJJl80fIC2dgrnbm6D3Sx9XLh1IHf611FvPztbjA/i7Y&#10;rzzpRda5UQtsXcq5+7645r8Tf+Ckt81z8IfE0cpOxrdYmC5B+ZwK/aKeYx6bNcKc7Yz+o5xX4G/8&#10;FO/FkcHwY1mRXiVpr20iUyk4bMoBA9P89KAPw+8M6HBoskOr3YZ8BkVM9QflAyenBwa9c0i3ubKz&#10;ecxjzFUKkT/dKk56jjOO1ea2Bur6BPKBCblZjkEKQBz175/GvVIb57+MTWjP5asvmc9DjByO/wDn&#10;pW1hHYnT7j/hH/7SuY0gjMpfChd6lug9efWr+iWET6ZNEiss0u2WOYEDcF59+OOax8HWr9bklxHC&#10;FlRHQg/KMfMP1wRXdCxtL3TEuCDA/mJbQAMfmByTjHr0NSwODm0zyr4STLJ5bOfk4Clx0H1/Gqt1&#10;pbeeLKKFYt7sz5BHPAx0xx2r1FnEAurKcMwt4mbBXAzt4JyOoPHrXJyXrzF7qJGLblkZmA/i7Adg&#10;O1NCOBn0i3vo1s9JyLliwlZuEBj+7j8KitbCzDot2soXYCWGSA3Xn2J712trZNcSbbEbWijc5APz&#10;nr+eelWLnSoreaO4CSRpgCaP2YY5J9CfWq8gORn8mNCt2vmv97dGMsqnsfb6isKK3uLmwls2eTa5&#10;8wsxzyBwMHocV20MNxbXHlDaVl/dh+CWU/dOD7gYqAWAkuGtrnKBRuZiNxLYxkDgAkds8UagczFp&#10;yeaNkYaNv3ZLqAThTjI7/nVWGCCLUzsVMKrmIjOGcDjg11bwS2UEaSJIY3VpA7fOGIyBj1rBggkT&#10;UEmjH+qhLPzje4PC5z1/pTsBkskUSxG53KrrwcdN3GTnGelUJLe6tdT8uXYq3HzpgZLLjGc9iwxm&#10;t+bTkkv/APiZsV3qUbacKVycHv2+lP8A7MRb37RE+6OKMLFu+8eQHx0GAp6ihPuBTWMzJJZzj92G&#10;LBCBuyw+bDemB+NVmumgbDqzrFznOQMgYBA9as3VybrUFEx2uIijF8Z+XPRu/GM/1q9prLcSHyhv&#10;YylCqjh9uPfGaoD07w7MNZubZboxhnWRYiy/NgKpA6+o4+tdPqdrbQGS4jYxnhwpX5SSemR0Feea&#10;VaymeO8s4ym10dVZvnXDYJ46Z7V3GsXlrqGlStcTDfBO0iSR54UJ8oIOD94c5+tFgPI/E+po93JH&#10;PtRfOO5B/ArHnnjnI4rBufEFrcWX2JtoMVy5aTbu3MeQpI9dpx9azZLlYL6P7fGzSyT43OAECKTn&#10;DHAyScAHqak0/TxcXLq8MtpEzon7zA3nGVYDtk8VqiNepVYTsQEUuIbgJgY+VX5fHbHfNZUU7WFx&#10;JZrCwWMMwlJ6BQd276ADvmumshJGLjbLtjuZGj37Ac8Z46YPNI8dxd23kQsQku7MjKDywyQfpjBz&#10;3xTuJpLcztO1BPs8VmqFxtSdXI3KAMgjb26Z9a6IoXWCZ4ndVfKZHI3DBGR0x6Y60adpyoqwRsDl&#10;g8wA+UBfvAYOMnHb1rqpbUyagbYsFb78cWThmY54Ixx0xRYNzlU027nWTyNgXaNrPwwRvmbB9j29&#10;atf2f5m6MOV8q3dkOOjgllPAwRjjGOlbE1lqECCXhUliWRVZcso6jnJAzz9aoWa3FreeYm0FHVpl&#10;YFlwFwBj0GfWgLnN6e7GCJEJERmX7RtXpuIXA5zjufzrX8ThLHxXfWVtMxAvJYy8ZzG0ZkJweT1A&#10;A+tOm0qXTry5Fuzyx7o3DPwNjZI9fpn1xWJdw776S/A2k/vPLLZLCRzlgTnOMg0BboPW2tY2mjkk&#10;MUQAOB8wX5QMD0JK4Jpl3bWmlT29wFS6eWMlYos7Arkg7vTufpzWhFZXixCNXHykXIWRWyqMMlQO&#10;CRg546GshtNj04QyJMk0gWQyR5I8nDcBj0JwARxigkoxafNZu01vJ8pk/cNkuEVj97vznjHYittb&#10;YnSEhuAGdbg/OG+9uAIHPTH5c1Hbm6ubcRwMipbAyrKOGxJyMnvtY9quWlzZy+Hr8xnzJJI0RI2G&#10;4ArOvmHHB6AgYoKTfcxJLBv3t5bMzTACNRIQVwFHGO3BIzzn2q9HqEdlFDd3FsZXkaWCSGGMthsg&#10;de6sGzuHGfpVSw07V3v7q4kaLaCgg87gArwAAOhx61oJpkySb2dim1n3LkMwwDtBA4GSRQCfQwrz&#10;UrnctteWjIvmeZGRgBWVdpQlScDgE++c1DbSmLV/PgXdDNCygkbtu7p3xnOSCPfrXZz2/n6bMmk2&#10;9uzrM0shJw7qzDjJHVRkH/OJ10+cXqX8SIwYjdCx2hmXI7Zx0xkUkx69Dhxpl0rbGkcws5DCUggD&#10;AyU+lRW1hdByukxsC7om6X5trKQyn1wQDj/69erQRW9zMoKKdjGUIwwoUEHAyfQEZHbtUEQilZ0t&#10;RskL5hjPC7R2B5zwMCmJM4+OwujbvJdwhFyPlDgMsvPzDIzyMZ+la2maW4McSuDEFkBduWLbCcYP&#10;bcTj8605tPmciC43MQzqCMYkABIPTjnj6V1sdtZvIHtUEOAFxwVVipH6gjPNA/M5CeC4McVrIjQo&#10;IyQCeNm3HX0yOtLYG6tmMV6UMbglVBLBQxGcEYxjI4ra1JQJZLeYB1iACMoIQlDyMnsRnAxzXEah&#10;f3l1fGGwttzRHdNLJjA3c4wMZznP4UtRG3e6IIPEl9ps9ys6291cWyTwoQJhESoOTgjO3p2NVBBe&#10;X0MnnTTMu8oIkGCMkkAseg/+vSy6hcx6RJFf25klmvvNV4juMQwRzjnGSSaurqcbwSXCeZH5UqEq&#10;56kd+hPUH8qV+5VrGI0F26iTzH5YxiJGBZRs3bsnkng596uS6Xc30YsbuVmQ5MYiOCx3YVsdPXGR&#10;3qa0uMTvqMjRhpDIg4wm5OP/AB4EDGO9bMN0zwS2hQo8FwxLoAVZSQoA49uvbNCBamJa2+lRaQlh&#10;C0kiI+GbO/59yliO4Hyt7dKW21XTYd0jON0RQQPJkZXoVIPYZzinJpm3zfLmZYmaTLRKMPkEKoPH&#10;I6mpIfDM96EN5cBo2UPtJHDZ2hRkcbyP89adhpjLXxFoCyO15JHDNMwBXqqqrqw28nHTp6GqcXiD&#10;SZLWWMSjasy9QWOwsSQOmO4HvxV2fTtMMC28ykSQRkHoofbywBHcc8msi00azRraSSVJIgyed5nR&#10;iPnyR9cjnPJosTzFK88QCwVtMAnk2zJ5EZBGeCQQq56K2B9etUrPxBaXJltmhnjdbkJ90kYJK5AP&#10;Hfg//WrvbXRrG+mjby1UKobzCxQxyIBt3dcbgQMe9cpqVlLoy+Wrq1wL57aePgFiojYJ7jqSaYJk&#10;t7qt/BB5RyqEfugzgh3ZQWB7gLXMaBqetzrPAsaSOTgMNw27Tk5yewAHAwc1t2NrDHCj30ckc0Mm&#10;I0RjIGbce3oBjn6VuJa6fYTNDK2YZh50L7hukVlGVz3KenFJoXNqQ/ZLqS1N5fS71je3GwttJfaR&#10;gdSMHkgVb8NRxa1fahJaWZaUW00gUkAvtXdgEnHBGecZxUt6LOVIoJim6YHcWIHDA7GX0P3fm7Gt&#10;PRryyt1lilcqBbOsYjO3mUbeoIOVBYn60rD5kPS51NdMivNRUwzxxMHhDFk8w7csM9gcgn1rrdKn&#10;W8UR6hmPALoOGPmvwoBHrg5ridenluNlvZsqrbRyhpYmzkZxwM87g35jmsXTdZuRpBuPtAEcI3fN&#10;y5K9DjjgA9zS5B8x6bqlxZ20m/TBIZJ12Sso4DKoJIPTG4H8vepbqa5ujHMkhjjAjcqmcvIMbuT0&#10;XivMNb8VeCIXtovC93qUvmWEDXP21R5QuxvWZU2nhQQCpPPWrtp4ua3uo9HaORjuMUjSHy8MVB2j&#10;OTxu/Gp5UO+p7JHqd1bW4RoVdVQNCxbhtxzx374xXarqKxzC4jHmqVjJii+UgH5X5OcEYOa+b4fF&#10;d9PFGnlRK+PJA3EBgrE5Y/w4K8flXpWja5bXc725UI1wvLZ5DZ2jHvnP0rOUNBpnsMpuJRI6ssUc&#10;j/Ki5yyDJ+8Pb8K1NN1e63yJOApMZRw/97sRkdcVw8V/G0z2EMok2g42YHXd8p9z09622v5NPAu2&#10;K71TqWwFVuNufbofasXGxSZ6d4B8eeKPBevDW9BmaKSFN5UAnzI3xuVx0II5x689q9m1/wDaH8Qe&#10;JSmltFa2AtpxPst1cLI4IIL5IyecH/CvkXT9RvJ7x7QZTBiuOD1VQQyZJAAwM/WumLx3dwLgTKrM&#10;pb5uinp254/UVDgmVzH7HW/iAeN/DmnajoM0csL2qpM0bYKEffRiRgc8Y7VPZeGtT8R6VdaPdq6G&#10;WRfLklIG0YwQSvOGHIPY1+Rel/FfxF4GtpLTRdUkszIQrAH9277sgbTkZP0r3f4bftJ+PbHx3Z+H&#10;PFF832Ke7SB3aNSySqQCHYf3h8ucjHFc86TN4VVse8/D7QdN+DfxBvfCIZFtdZi8+2lcsALqHcZE&#10;XdnO5SGAB9ePT9avhD4t0q98GwC1kSVUyu6Ngw6kHoT0Ir8w/jF4Kv8AxvZyWkCFJ4tl5a33BOYw&#10;Nrg9VwMocfwk5614j4G8WftB/BOzn0TRLK3ezulnnD7mKB5CmORkjbjK/dzk7snmrpVbaCqU7n6q&#10;/H341+EdC8Carb3tyqOLZ85cZPXgD1PIA/Kv5nda+JXiXx1ZSeJfGUF5aWN1rEX9nacNvmm03lAk&#10;iAliZeCQ3Q84GMV9G/EpfFfxK1m3ufiI1wstlbyapEu1zatdhhHGJFTLOyKS0ZPGT0yMjB0/wbq3&#10;iky2uvaMY7e1ZriznQGPewHMRJ+XbtBBJ5zz3oqVb7MmMbdD9QP2coru7/Z78N3u5lEmJHiJ2FIF&#10;lcLnHT5Rzjv2r7Je+s7e1+zupmQoBCkfJZQOnPqPevxK8D/tY618OZovA+lWmnnR7C18iS2XcCrn&#10;cyqkmTu39c4wPpX6V/D/AMe2Xi3wfaa3ZeaVe2WaVXBSQMOCM9Ttzj3rnZo1bU+gNOuoLOAWxGGE&#10;jRtIx27SPmweSO/DV4X8dvEs83hK5ljjDS7MJC7EBypwTzwVOSTn0rqBqRmgW03kFZEwyjfkKucE&#10;n8OPWvEfjvq91o/g+4vbNGeX7I8u9kyoJLLyME9Ov0p2Bas/OfR9DNz4xdr4KIIrUTQNDIsihJSp&#10;ZeMZO89xx64r9SP2V7vTo9KfSlBCgkN8v8R6jjmvwP8Agv8AGuwtPipFaFjJFM5sJzM+DHLcSIDk&#10;jgLkZCntwckCv2m/Zm+K3g7T9Yn8MySBbxmLHeQWA9R657V1UnoRU0P05gSOW0xDyzDCkjAA7VDc&#10;37W0BjucBRwfL5yTx7cV/Kh/wV+/4La/Hn4RfHFP2Mf+Ce8el/8ACQ2VhDc+OPG2oRLdwaNPcYaK&#10;zhRsxecIyHlLhtpYKFznH6bf8E3P+CgmpftEfCO38K/tAXOlx/EPR7eCDU7uyUWtvrOUJa6t4GYk&#10;MCv75V+UE7lAU4F3IcLan63WkUk0SvLtXGQoPDAHpn61RupJzK6g4Gcg9cj6VU03xH/bdjHNbIAX&#10;+9t+YAqf6+9LcNIqomQA5YPGeWJ9c0yPQsNdNHHuP8J+Ytyce1V4I4UR5ZAu5j069eucfWrVnFIG&#10;DHpsydwB+X/61UnhWW6dwwA3fJjgj14+lAkQTrbS5MJ+6FHzDqe/P9KprHBGhKktt5GepOe3PSpt&#10;QgNtCZEBQkNgk5wxx+dZonuGiWULwVOFYY9M9KCpWFs7kQ3IjfcBtyxz1/lVhyiSedFyC+3C4OR9&#10;Pas68uSqvIkaqyhXDMOcf4UyxuS05jYKMkEjrk4HeglGr5KIqiAb/nOT2z1780XFvFIwjCFSDtyf&#10;TFLPLCksci7sthcDsc9c02aeKBRvBPODsGce9BT7lSdPJnPlYzwdxz9eRVWRsxmdz0UkZ4GB7VZZ&#10;o54jOG5xwo4PTHIqiYJZQHyHBULuXqDjBz68UAZcBaRMxlmYfN1AwT9fepbq8MMSQhS+S2Oec/5P&#10;FWWsRA7Mkn3QBt4BDHp1z1pdkKkC5zhH6YHJ7j6UAZxK3DBiHYBQNvGBzVmO4CW/+jM2D8pXHOB6&#10;1egs4LdQy5VSM7cEj8B2plpAyq07Py+cpnONv/6qCSF7aVwm3IwM59fzq6lo1xEVlII8shmbsCf6&#10;etWopJ9+RkLgY45z1zVd0XzGcSYdiFA9/wDJoA+ffi1pEcXgfVvMUOjWUhycH5gvXHTp+dfzta5b&#10;s01zbozLG8LRqQdpXIYb/fGePpX9InxlEMXgPVYrjcNltIDzjJZTnp2r+erWbK2eaZ12oIWaTeud&#10;vlxZLYycY5oEfg3rGtfCjTPFWoPrevyatPNct9qmmSR3Rw2zI44YKATyeeB7SnxT4YnuopNJ8RW1&#10;lDZCNbeKS0eBmaUsZWZpOOCQMnPFe1Xtn8Pde8Tatf6f4ftcSXE0nnzW6YJDKeFUqx3FT8x7H6V6&#10;l4Q0D4W61qdjG2m2Koo8+4bndEyb28vAGSFB2YwM7ea5mbpHkfhP9oDQbaRY9S1TSpIZkWNmjdh5&#10;TqCC4DKDyQBjnHXOK8n8ReL9T8TeMzbi4tZrSd/3TRzxtuRwQDszkYz07HFffMvwp/Z98VyW2NNs&#10;2cX++4MRSIrCgBkTYqhtwUkgbuBjA712njn/AIJP/AjxfoX9ueFLmeCMK0qXCuUCooV1LIdwByeN&#10;p6j60uYdj5I8N6DrKm3+0RPDHbROHnnU+X5UKGUgSc9tzYPJGfetTQAbmRm86SJpcyxNC7FmJUbS&#10;QM9u4/HtXxR+1N+zx43+FGizW/w28T6zcajb3MMn2JWk8v7PLmPznO/AODtA2kc447/TP7Avw7/a&#10;B+Lmgf2J4mmE95av+4nmUI4XAAR9ijdgA4PUfhVKDtoK59S6Rrlt4XR21u8WCydQDJcSMYy0XzEl&#10;cnZjk59evavONf8A2hvg1b3car4o0W6LRmBpFukZFuWkGGRVLnbk4wwx3BAr3G8/4JufG74iQXeh&#10;+KLnybGYNF5NmGBkBJ+XOTwx6jv3Neofszf8ET/hv4AvDqHiq1Wclt4+0DdsIAOD7U1R7sftNbHz&#10;VJof/CWzWseioL97yIyBrbMu8grlWQ5CqpbbvzjBwRX6Vfsk/A3xL4DsRYSSI01xewzpHbI22ERj&#10;hGI4Y84GABgAc1+hfwv/AGNvhx4WsPJ8P2UMKGPBCqqkAjAGQO/cewr6l8GfC3RfC1kosYQCjgL6&#10;5PfnBNUqdtxKXQ77RY7uDSbae6cgqi5bBB3Y5JHWt8z+YvAHOC2OOnv9AaR7ZprUMo2gLwueTj1q&#10;kZZSmxCg8wBeOOQOnP5VqJLsYeqXcjXwIVgqL8nPGS3IP0A71BavKreZ/AzAEZJ9j07VNe28k8zq&#10;BgR7Qy9mz3P4VoWttsjKy5ZSoIIOcY7UE7M//9D+3WJXe9DMo2kYPH3T/wDXqxcqxYRx7iFxufoD&#10;TbGJVHnOCD2B/wAK03TKlgBluvt+H41550op6xHJaaHLLNwGQ5x2yMY4r+ZX/gsFd30XwTutP0pm&#10;Dt4gtWK9T8p3HHtxX9JPje/8vRnBLKpj+gyMiv5q/wDgqfLDe/DyzhkB+fV92Se6gj5hketAWPwv&#10;8M+I/FwiSeA3KZjP7yEkn5eB8p4461754S+LN9ButL2COWZdjCWM7JFKnLOU9+9eG+GriCPVzZBm&#10;ZMgB8HC44z9MV7JbaFpur6vFcJ5dw0BWJyf3ZcEjA6D8KNQR9l+GNUl1azfVZlLYVY3yDG7RScZx&#10;7V0GnQWNjpMKw3AW5humkaJ8527gQM+prz7w097Zo0V5I32VHW38qUbZF2jd97POOmelegWWk3Wr&#10;Xltc20IU7ZGL5yTtOQWycdP8avck6XUZbqfTpVfaBNcG4SUcllYcgH0we9c9ZxxWMjWdu3lLOd7M&#10;4GdgGQv0PqPeu6Flps93HYzSBbcwho93O5lXBB9Mnp+FZ06X95drqNrDEiRRCFnAyuU+8GxwCR3q&#10;k0FjO8OQ6TLK9zHIN0JZ5Y2BIOw5GW6YOapa3FDLZMtqzyYIJ7fKOQMfXP0rehtdkDyrENjHe23I&#10;CAHGffOPpWJLaSyXc1wuWlTaVgC5ADEZP0x+tUnZiexzOq6Y5tYtXhZi7HJRBt24OCRnPPqKzYTe&#10;yNJDekqirvQtwchcZz3z6c12OqNeXMbSwDgTDciAbQc4z7elYtxb31wh+3qFMXGFxkncF+7+HOKN&#10;RvQQfbvssKhQ6v8AuwXxjAb+E98fyFVdQ0iC38suB5THMnAHGOMY69x9a257OO4WK3mdkVQoVVBC&#10;hm7ZxjOc5NdDd+HrO6sYt7sgiXGzdgApzyQTwc0Aea6zZ288yxCJ/mQxsVPBzjqc8dDg9qsR6fBB&#10;BEqBkwCp2qMBhzk9Me/t61rtpr2Us8104BiQCIschs84LZ/n/wDrpC+/tCJpLndk4dNmNoJGBkdv&#10;cUwOSayhjujLMUCyblf7QBwvc+568VW03RLCJJYYsmSRC4JBbbtXKjPH510l/pMKWSTxTLO6RmQA&#10;4XOOAhB61dsRaalq1szJKImiH2kgMoMhU9x6H0p81hWOb8OW2uS3jxXVw8SMr4PUrnOTu6HJFdZe&#10;WCadalIwGFyv70kZAGCV79+v1xWrqemroV81pCCZNvllX6neN3A56c1yt/dX0sRguNsyErGJQcAc&#10;cdf7uetUtR9DnbXRRHELSeIXCTsybJgSV3fMpB7YPFFxamUmzCGORZBEu7Oxtufnx34HHrW9HNPH&#10;agjaAr4cMwGSMD9e31q1qEaS6gYoGVRGRIrclT34zjJGT1NakHIyafdNAjoW2mTgDgN2YgdT271G&#10;8k1nqX2J42naNAJVPA8wnnJ6cjr9KvS210IBbzhpkaR3O0/6sLhm6k9QDVsxvqME1yuFjTDpNLkM&#10;XOODjqOwPpSG0ihY6BdG9EcKxwtMOM5C4ByOc8dCM4/+tsW1uv8AZpkl3G5aUBuf3YGSQMjoRnsa&#10;DdT+ZbXFmmJI4y0jp93vhT6dT9arXVxNF+9tWJfcsmEG0K2cYIPGMDnjvTuRY6HdHcaayqs0bCJX&#10;ZWIy23IXPb/61c/ulZ3gRkTIl3oVJLhBnk5PJHGB0OOxrUu4kltHivASsyG4Dq4XBxkqfbsB61j2&#10;EUkesLaXIV96uEcnkeao2ru6Y9aALGgWq3viHTdLbj7SY7SRpCDG2X6N34B6/wCFclqziKZ1lt1H&#10;AiRt2Cyg/MQfQdBXo2g6pbW2uWWpOsLR6dc+eQASZfn4TPIAHJGe1cRPoMtrbCC8cyRlGwS2VC7s&#10;H5vXnj1oHcLnUrK4JvU8z5diDcMsqqDkcH5hyOPTFOt/svLOEQzSCLzD2Uj5jgjjHTPrS29m28xQ&#10;/OjAhM8bVYHPGfTmmLeEWZ3GSJopijOF3ABmY5Hru6fSgV9TNOl6dIkbu7vG8gDccRwErwP7x749&#10;KlsrOSPdHbOEJEgMbDLFFySc/QccdakllDj7PgzRhWKRoQu0lMKevXpkZFZDy3kdqp2EQXWY/NY9&#10;1PzDPXqeRQI3pFnt7c2St80bqiiTG8FVPJ7ZYjofXg09Lazgiijurh2JjIBAIBJ2njpn5j09qyoY&#10;GcQX87s6vMfMbGC4DLjnrkZI5p6yXKzsLhHMMM0saKW+dMH+IfgCOPrQUdHFLHbQMbdmSCJgHkIA&#10;Zi7bSR6jnPtTwVkYTSFtjytEqnqHKnGO2CwJrjrS7jmDXXnRgGV4lU9CMEnOM9eOO9a8YuT5tvDh&#10;1UL5aqSThW3Dg8g8/wD16LDcjO1O2voLQW8DMZhLmVlO7AOSAuOn3qmiN7bKsrN5byyIqiY4Ybg4&#10;Gz0C8E4rXmhgI3W7H5ZMM/J5UcE57DipblmeaHZGk4E2HdRxg+meyiixLZakW6uo7d0MskjklnDg&#10;/N93gccDnPoKi029uJbNYI5IlLbPMG4jYwJBJPGRj3PtWXBFK7CFFkjBiZCknAL5AHTGOvXua2ot&#10;EgNxEqtykmCykZyg7jvjJzzxQIv3WkzCR7eW6Xau0CLdhWcYUfXuawobMWVxLb3J52tgoeGUHAJ2&#10;57E5Bq7debeXDXtlG78FmAADeWSfm6445A4rO0Kwa5lu4tazG32e5mhkYgZcLuX07Dj60FWNO6tJ&#10;UDiNjKXyvmYBjAVeMjHBz83vmi1hsry7isJlXaJJInwpIOFDdT79KteEPEc+nzNArW01vqEDJMJl&#10;DMBlB+7zgggKQCOetWf7QtjPK0CRxQmSV9iKf3O/cAp7nAwf1oB3Kcul6Nbp9ltpZBHu3LEcndkj&#10;aR7iqlwbuzsmFuxctL9nBxj5tx6dMDpSC/hecWYk3iGIyKEAV95PQFvbjFXrW6s9MEmovl5ZXW72&#10;Nw0ZJyV59SMZzxxkUDjsYqW2rSXKQJyu0+W3mBFLt8wyp7HnPNa9lcyaZbyXFxD5vkpJ57buuw8r&#10;k91yenWrF1qvm6p5e0b8F1ZRnDHpyB6YH50XpF7D5t0XRmdpDGo52sOCB0I3Y2+tBLZyDwfa52cS&#10;bJijhA4Yr84C7tzdj3J7j3qSyW1so2kgYTKs8YUyL3wdykjsWyB+YzWt4g8rTbd7e4KRNbq0QlwV&#10;aZCTzgdORg+1YtpapLp07xHbELqN8AjGwrkEY5wSPTg0WEn0IrvWTYTJuuPMmSCLLBQVJZRtDDjJ&#10;AGORniuRvNblnv4bySRPNW4l8/C7shgPn54xkY55FF55kunvaSh5ds4xcoQj+ZGxKbhnBB/UVmPq&#10;HkCLTkiDPJI8jnltwDA7c9j1oFc6n/hKbuO6DvBExd2LsR8zdhn0+b9DVnUxPfpiIRxpDJ5wJOCu&#10;V5C8cAMMHNcxNNNeyxW7wOhijMTEZD/Kdwzwewx68U03c17A0ZG0q6nfySUjHGeg3E8miwzc8qO4&#10;1KGEsZHS3fe+MoEUggkA47+lV5LN4dS81FYpImwRO/yM8i8kHOccHj3rnoIp9Pee9uCWaVHZmJ+4&#10;h55AIyBV2aSOa18zS/LeaBBK8LHkogyGUk45GcdaAaMi/wBb0u1VPtjPHsVhnOGwMjHPTmuH0x9Q&#10;k1Zbm9nkmQiSQ24baRGR0wOvcetLq08V/rc00yxFJjlJSCwZj1O09CCBWtZ6FP8AYIk05fMuPMD7&#10;pWzkZHJ7gn0pPUZiJPeQyi7soihJy8ZJ25QkhyewIyPw966nVddvtX1e/MUTJ5l9IwOPlBYnk88Y&#10;7Ef/AF6yRp93C0kc8zHKqDG2FB2knKkdue/+Nay2d8LqVJ5CjK5SSZRkbwM4B6dsnPajlG2a2iag&#10;iyLqE32hkUC38ovncY+SRyMsfU+tdzDr6G5ivYdwMcolRmTGAWHXp3P61xI1ICONTFGFjldn27eS&#10;PkcnuaLGWTyoZIpvNma53kSLgptAZQAeNpA6UuXW4lI9ybW2WdtRs50A2MyZbawABKgAehGP15rp&#10;9L8c3ktqbbUQFLR4Vn+b5mBbAXjkAV4pazLBo32e7C5z5003l4wpBO0DnBUkD3qnqaTzwRJcXJji&#10;Z/tDLn5nITgfLnA+bihwTLUj6vsvEMEyLdKVVWkWGQ4VSzcgk55GelWdS8Sad9vBQ7Mwlkw4ClkL&#10;cFRn+6a+etM1AJB8y4cqbpcEsFOOFbJ7YNVvEPiO00O8Ty/3shZkhLfKAx3c/TPvmsPZeZVz6r8G&#10;aHpfxI8Y2Wh6vNBapLKsqXL5AieFWIHUAlgeM8ZqXxv9j8HeI9T0G0uTdvZziFZYySJCACGAyfnw&#10;cHHSvk7QvFWraxJI8YURYEWY/kKs3JJU9uB07CprjVL6ygudRnl84w2wZtmckkHPPqDS9n2Y+Y/Z&#10;z4R/tS+C73wRYJ4x1FbDUtGnd5I5cst3Dtx8hHOQBkg9axNT/bG+EmuSSWUvnKxH7xoY3xIpGce4&#10;PTGO9fiJc/EDXLiFfIFptBUmSTcQhUsDyCAV5wcVabxD4iEqXsS2alWcDygSOflbH3uQOR7Vj7GL&#10;ZftGfs9L+1b8FRZS3O2e5dctDHHE5kBB53EgepGc+9L4R/aH8JfF6+1Pwzdq1jNcxfZ9NDMFkOAB&#10;6Hntj0Psa/Hmz8RwRMUKsgdMghs9x1x39a9FvLfxH4fsbLxrJaXMFtelksL6Rigd09D65B/Kh4dL&#10;YXtHc+sPEP7MPxPn8Wm8jfYrzKok3LtxH0JPGCeB+PPBr7v8IfGL4XfDe7j8EXFzOgsrS3jeRWEq&#10;mbJEhJY8nOM49DxX4/eGPjR41vLK5jv9ZvTbiFv9HeZhu3kAgEn3znPT2qvomqaVd2zXGoj7U8ly&#10;WAkcs8fljcGBJ46jGc5rL6u0aOtc/o4t/FNpLYwm5lXEixyRZAWSQP8AdG3jHXjviqV3dWviO1ex&#10;Z0kto3MU0ZTawJOSuDk4weM180fDL4jeEPip4Ss9V06+tIpLPyo7yCV1WaIxLlGKk+vRl49uK98W&#10;/i8aWL3vga9t7lrOZVuVgf5mI4IYD+Vc8ou+xpp3Pxw/bF/ZlHw7v5/iL8O4biKzmSS51bnMIZyG&#10;81lONoUqPu+p49fgbxF8f/iD8LtdHjnw9qF1/awuhaRoiiW2a1MQDT7V67ZSOhxtGe9f0QfHT4c3&#10;XxX+G2p/D6KRhqNxaPdW1rM4BnaGTcU6cA8D16Zr+e3Xvhtftqeq6L4m02eHUrRZYngnUgqEXyz0&#10;Vdynb2yOeMirg2hbngPw++FMGp6LL4v1BTcatqOo3Gp6vOoIkupJ3YmWSR9xkYsd7nt+PHr58Paj&#10;ZPp+saJcPp13YXa3MBtZNrma3XKgMpVgW4LbW6EjBBNez+CtDhsLO1e6szZ2sVu1k8W5iGZjv+Rs&#10;LwW7YI6jtWL8S9K1TVNRa30q3WT94rzQbcMFRQqGNRhmd+g47D14Oa7Ef0i/sqfGvUfFvg7QdZ1A&#10;SINa0+C58s5IEkq5fH+yGB2+1fdsscpRJ2TLo+fNA46c4HtX5xfAPw5aaNPomg2iKgsbOCAQxqVV&#10;BFGAQFPCjg/Sv0xkljuIozHggL8yjqOOa6jOTtYmifyiWnYFWQYXHc+/49KhuoV3eYIwGIBwvUEZ&#10;AP5UkUe6TYxQqpJj9e3Y1n3b3btkKuUb92emfTP0oFcilm+0SmHax3LyT1VgDzTJ1ktBmEjJzhBj&#10;2PHYZq3apLBcecAmOjbs4BPX9azdTmaTd8vyrwGxjHcj6Z70C9TAW9kubmT5WKkEKJOCDjp/nrUV&#10;psRnLj5mCq4GMHHOV96tw4tCt1KfOCfMzHCYGMgnPYVml5J0e627duWTcOp+vp6UB6Gikr3GFB2I&#10;cbsfeAHX+VV7w+UEVQ+1VJcntxwDVaBzKPs92HLEhwRwFU8jkdanCxv++YlwxJA3jAz1oBmey+Y3&#10;lW5YKEyp6d8cY/GulsrcxReXjauAOfp1/GsW2s2S6dogBEXUDd0HHY4rUilZZmhkXJJKqR0OOevv&#10;mga7kdzGkNyZJgSgTA59D/QVGEhaf98eD0bPQn270XaXE/yEfMDyAcABvbj9Kzkt7kXhSUfdBzk8&#10;O3Zs/TqKBWI3nuUuDGrBUHyjJySQTxj3GOavRxyxXIaUjlt2M+o5Oenell+ZXPYoASOxHYcZx70k&#10;SRFFA5DElj1x24NAD1ml+1Is67AGyF3YzjPOfpW59lglZdvVMsxB/P6/hWa6B5F3MoQLxv54PHWt&#10;ua4t7eDMqrhffjBH+NAj5Y/aZvLSHwHqEcT4aaIJhTgkcDiv5q/2kfiYvw28BXmnaVPFFqmoefZ2&#10;byx+ZhdpDy7CVztDdOlfux+1N4ysZ7m504MDFaw+ZI5OFAHLZ+g71/JN+0v8UYviz8UpbPSgfsun&#10;sbW2u5V/1fUuWLZwTg/hjnipk7IcVc4nSYFkvILiKUxTXETyhySG4zgcf3mP3SDjIr7J8A/Cy+13&#10;SJNSWO1juVASaSJPJEoZCu4jPLYB6/jXgnwz8C6940nsbidXj0yMCV2VVPmBGB3IzA7lYE9PvdeO&#10;lfopo+lGyiibSlTa2P3bDHC45Iz2GfxrBq5sfLOqfCvXbaZDZhbU2581sEOpkYli6Y5zwBjoRwa9&#10;H0T47x+H9Ah0fVdUhkktd8jXIneONnIJCYCjBI3YHTjHUV67/ZOoXRCW8zwiZi5O0MwVWJOAwPVe&#10;K8U/aa8HeN7PwEdT+E1pFPNGlvLd29tbo0+23kJ3ojY3feOR1GcjPNJxbZSlY+Gv2ovGWr32op4m&#10;0K5ltnNpb/Yhcr5kF85ZZWh3N/dQgtuxn7tfRH/BPH9tf4faX4m1SXxrLpfhmaxtkuL2C4lCDyt2&#10;0sgfDZU5yq5xnrX5E3XxNX4keKtK8N+JJbpYIJYmvZFRmlheIYbegBIEnAJPQmvbfjd8K/gZ8Uta&#10;J0CKAw3hW60y9jJhl38RyqoIywD/ADFe2RxWjXJpcVubU/uB+Bnxc+E/xw8JWPif4Z65per299At&#10;xDJYSo0gU9ymdyEEgEMAQeDXrukaZiTy7j935bb9xxk5yOvPT0r/ADvvh14R+Jv7Mt1Y6hpviXWb&#10;R5L5YNKjsWnt4milJCMXBQjLEHAPGOe1fuX+yL/wUm/as+D2nzeHv2l0t/E+l2dy0R1Fpv8AiYLD&#10;vYZMnSTYNpPmc4/i9KVREclj+ubQ9HsLG3WBR95Q2QeMEdQferI02REM+A+AWTBz8vYAV+d3w6/4&#10;KV/ss+IPCf8AaWo+I49Ont0Y3VpdRStJCFwDnYrK+M5+UnIxWv4M/wCCnf7KXxG+MOlfAjwPrlxq&#10;GpazK9rYXkNuVsnnRS4VZGIOXCsFO3GRjIzVcyGon3jeqFH2VGxx8rA/Mfp6YrMm2QSmNUfKrwTj&#10;BzzkE9cUw6tZPcG13hnAILHvx1z+FQyXKuETeNxB8ssf0B/IGqFcgQqcudxLcnsMnscen1q7NDus&#10;GSFOd2OclsdvpVN5t3+jxfu2AIxz1PX9KsvK1vD9oUHcVCkEdO2M0Az/0f7iLUsYsy8lRkAD9KvQ&#10;t826UYDjBPt1qrA8sL5QFskAg96lmDtINmCOmPT3rzzpucB8WJwnhuUooXarY9cgcfnX8uv/AAVL&#10;1ONNA0PTZ5WHm38rqWbAzjIJHFf03fGm58rw44JOdjfJ6gCv5m/+Cmfw1+JHi74d23xC8LaTc32j&#10;+HrkSa5d28e9LFJvlRpSBwpPGegPWgD8l/A9nB9nF5K5WQHHmEDDcen9a990eSw1yxGlqIUnEgdN&#10;gCs5HUZ45714r8PbGJoRdrDKzTRhlDdGOP8A9Vfcfw08B/Y7M+V9lk3o05s7mMK+GH3o5D0I5oEG&#10;kxXU+lQXEknnXRmCq/GdvQo69x716x4DmvZLy70xNkTD9wInJLY/vbumAQelYMei6dpl2thCsina&#10;JIyxwOp3KR3Poa63wRbahaa8lreGSCF0ZoZsBk2clgx7H0pgaDm+uLljcshRZDFmFQFJToFwDj39&#10;a6+1Uf2VNHAcLPMsaqVAAc8sT9ax7O3nt5jCmwJPMcMCMjdx2454/wAa9LTTNK0eC01Bow6S4jZA&#10;27fJGewzjqSKppCOcu/DV9o1osU8W6KWIoxY8euFP45rIGkaXbASsGyYfKfDZBXGSSeueB3rtfED&#10;X99PDp9sjiXzC0qbtqggfMB2x06Vw/iPT9Y1vVYW0mcW52srJGARhecPn2z/AI1b8wT6GFe6ZHJa&#10;bY0xCSnzw/KcqevUVkSuL61m88jcrdVwflU+3r+tZ+m2bWFvNcXd4ZQ0pKQO/CKMqQvXnuK2oPDl&#10;8NIU6fbuVmZ5I4w37whRu7+op8yA5W+hn1G6XTrZEQN+8APDI54JPr0Hf+VLavetHHZzYM2QH9SF&#10;7n1/rXTTCWG9to7mIr5lqdjdSSf7x74//VXHQ3Fzc6k6KkkTQsfmYZxxycjrTQGrq2ms9tJEebaO&#10;PdITkA7yASAeuD6GuOktfJtWt0mJhEeFxxudcgA45/OvXdZhv57T7NeuoZLZbmNInBBGAv4cdRya&#10;5e+0K7gikvzJHdbFj894jh4mkXkkYHbjPSp5ugjibW3t9VtlgtuZZI2jcInCrnIwTxg//XrufhH8&#10;HvEnxJvGsfDcyLHCVe5nuDkRh2xtXjqcZ/CrE1pe6LqE1rFNDGyQmCUQ7XEqSoGJQkYIOecY/pX6&#10;i+AtB0bwl4U0608J7bWGa3ilnuIE+a4Z17HqGBJrOrU5VcuELuxwnjH9mjwVq/w7hsdNjUatEzBd&#10;WUszG4C8eYem04wV7V+TuqpqFrNPot7iIxzyROrHB35wR3yNw/8A15r947LU9KSyvrc3nmQL/rZ5&#10;F5Ow7i25iAOmOnNfj78SbXwtrHjW9vdFAW3a7lTIwzzAMzGUlh1bPQelGEqt3uFWPY8YQ2ccAljk&#10;czx485doCoFzjHrnHX61SuY5JGaZZHC4I3dFI/hIGc8n+Vdbqvh5LW2abR0MqnAiBbLYXJIbbz/F&#10;VTWrJYtHQPbg+aplkkORtLbgEB7HIPXv9a7bmVu5zel3dzYptu3VhMhWNjyQvRj+Az+BpL/X4pHn&#10;S1RUM7A7XHACjHPP8Va1lpj/AGpGZgrMNkKMQwGFw2OwznvTNVjtV1FomZUlSNvmIz8+Bj6bv0pi&#10;bvoYcjSRPCDNEVdjtjU5ZQG5U/lxVm3m0+WW6MzOFz5kPzbju3cjPGARnH41RhQy36JvKS8SLL5Y&#10;IQg4PrxVqGytrMnchkZ5SNyD5gd2TxxxzxQSzp445FsQ1oI1jMYdYz8zsueWz+tanw9g0zUPFFiN&#10;fYi2edVuCSExHx82G74J/KptBliuPDd5LaxJMhVQN/ySAyMchfYfjXK3GzWb6MxNHbyRASJvwo+Q&#10;ZDH1J6A9aReiMKaKW2aaKElliBLMCBkFzt3deAMfQmnG+j1OKza4k8vy0Pl5/h3OwO5QMZIHGaW/&#10;/tS7gT7REPm/duYGC+YSckg8HgDvSai8V/5J0+1ESPbQxTup+YyR/eb6nNMkzzczvjym2rErLhht&#10;Zw/CnOecVQnl1XbIskZWHMZYAYBcdGznAHXP1p+mXy6tcT6XOht5Y5WWKRo8iRQM7s85GCeOOfpW&#10;q9jf31stvJIskxRY7iS2BEQkChmGSASvzHk+lMTMVYoWvBAZn8ufKl3UDaQAQAQc/e70yUzx+VHN&#10;MHVY5DFEADgseDnGDlh+lbVv4ca7ZIVhIn8shdzZLFCAPu8jn16gVpTaNCi/YT8swmaIKmNwb25I&#10;OCDkCkNbnGi/jW2gQK2IdymMAKTkgkkeqmp7db25mN3DFKCHaTLOAQpwctn6981vaLYW007PAzA4&#10;JkCrk578HOA3GT0FHK3izhfmnYqxz0RQAc565H64oHe7ObTQrxQ0duNjxK2WDbdp5OCD7DK5rUtb&#10;kwXfm30ZUNCclCCWx0bPUDjv3q/O9uHluMNICdjuVzwD6E8nj2rPhFuLt42ZWHmCKRJgEARmzgY6&#10;AAf5zQI17K5tS46xkqNuzIG1gM56/MAe3X9K6QTW4Hl2jq/mTNKcAZV14DYxyGzyM+9c/cTmKZIi&#10;NqIUwYBkrgAA5zz2yenFa0VqZIWm0+Nic7QoGwjkkuOeny/5NA46lPUHtJisvlN5sePOeRuCDwDn&#10;3HI+g9qtWs6mUxLHGrEyuJupO8AAHPHY9MVnlRqCS3TE7TIPNVQRt24GMfXn6VojS0kuoY8lnmjA&#10;i8pyuw7Scc9OQaAZVvWuZCkIYI+0BduOhG7B4ye4qpKb/LsCBFNJyCPnAPBIJ5AGSK3L2OORWuXk&#10;AlihjLLGBgPF8hXp36+9czcPfwP8m1lEy43k4VXJYnOTwDwaAuFxo9/BbNBaTRkKAwZ1BYiQZBU9&#10;sdDiqcyXNzbpZ7G8xifOZlPLZ4P025B+tbwv7pJ5IZYovLACoEYsR5gOee45zjtWTPf6WdQmjLSI&#10;AryRsRjvuRk456cUDRhW2mxeX9kJw8bZI3Z5B4wD1JxgcnH5VO91em4KXgElrAPlIOSuWxsz0A24&#10;B9/rXQ6hdaOLCN7WT/SHmby3x95Sp+ZgPcdPeq1sIVsVvZCCHmEZZQdpVdpyR3J7+9AM0dMt7oKJ&#10;bpBuEAVWU42HOBz6kgAe1aOsXtpcRC8jPlhVZXZSPmKkHYMYxgg4qj9qurdt+oM0EswO1AcRjBJO&#10;OnfGK43WNZhTTN2QGlnbZswFGTk7vUnmgi5q39xHqVr/AGlqU0puIykeHHy4cbkB56KVOfXNcVda&#10;nd2226UtGrhVUonDI2QdhJI6j8K0ZLtbMiNpPtGzbJ5e3qAx47fdGR7juaxvEc1o2pHTLMvHHdyC&#10;W0Ruw3AqDjpuAxj2oEW/E2j+Xp0MyzDcrb45EPymNQT64Yqdq4qC+1i6uLFYoLWJZ4EC74gBuOME&#10;decnn3qlcl5bCMxEOzEEpgZG7PIAJ+6c4OeeKmSaygt1v9K/e4EaS5OdsyA5xj0J6UAbVleTXMM7&#10;TSKNtr5rsCMtlwqkE4bPzHmuPktVS4S6gkMMKYfYhJMj4DAE84BCnNPsbmezs50tmid5SRJu2n5F&#10;wxjA4xhgD74NV9QuZZNkWlqQUlW4nZTyisSCO+QV98Y+tBVi6+t2Ihmku9vlfZpSC2RggMcDb0Ay&#10;Pz4ribDVp9RIuNOAEgjb5sD5hk7cHHTAHJ9cVPrtpdXJiRJYbhd38RCZQsCAP/11PFZ2Nuk4jRo4&#10;yFKIDgbc9+uBnNLqUrBbi+Ehnnjhm8qPzJS4wAC2WK45J59DxXT2VzcwTfZ7ULHtDJKAjYQjdyvs&#10;M+prOs5rFApjUfu1aP8AeNncCuTg89PTHFFzqv2J47oyS+c+5GVPmIJbDnnrwePUGmSxsKWk8pf5&#10;dzofKlJ2gMerYJyBu65+lUFllkuczrIpWRZJ3g5V84AJznOcnPGfzqj5VlO39pOGSeBH+ZshdrEn&#10;GMcgde/NbkPiC2xJdQyJDG0bAMQAT0BIwPrjmgGLe3TOy2QRg1xI1yp8vdkgcg/3cgDiksLaBNRS&#10;6lY7Scsg43YODxwfb/8AXT7a+drUz2c0gELRoWcjLebk9wfunr61n6jc61fTmfwybee/WNtltK6R&#10;Flj7RhiMszDgcE/higSR6HrV9ZW8k9rp7oxkt1kEjDK5wCucHH1rn9P1OzmmW3uHSQFGcyHdiNVX&#10;cRjvwwx9fasbTH1wuiavbpBPOVhlgZAuCeu5eeccHHp3q/ZbIr6G2kyoe8FpLJGAAMngYPU+/fpQ&#10;B3GkXzQvCq/vFB3wA4IkRxnkjpt4/Om6rLZ3sTPexnyjL++jkyshT/Zbsfm4/CubghuNLVZRhVWT&#10;90kmDncOc85CjABNdBc6lHfWv+niOBjEpVEO7djOCAM5z/WgpPQ1dGWbS7xSYt1uIkdxJMOzZY8D&#10;LcDp+dVNbubA3heG5YRtCcIgykgb5lUHHfOD9MVhnUGtYoRCGDM7KhYYJQfL34z0/Gufu9eudqS5&#10;VBCQ06Iud3cFiOOc8VKQCy+GtFvY5dWhluYklB/0eIBUymAzKNuTx1A79OtQRPb2sItobqV4IwVX&#10;euG+YjJHHB/PvWPqHieVLKDymLEiTYrEYRWdiMc8jn8z7Guc1DxPAkUBsSML/romyQXA4w2c/Nk5&#10;HQVHJ1L5jbj1K0N7NNdfKoYiLf0LKQSDjnoc9PevSfEXxa8Q6j4dt/COs3UktnaXDXFlbqQYopJE&#10;zkZAb+IjGeMnFfOGsawbW4+3bQEcq0u/5vnT5CAAflGCOaz9U8QtMxnttshJU+XnaTtAweeRwKHG&#10;4mz3jTNbjsNHxaFnBkAk3AEq5Uhh14GBgH3rqYPF0NuQmm2bqr26rlWwSxHzsB1HIxj8K+ToPFbS&#10;R3F9O5ESSlpTH0YvnAHbC7sfhV9fHOsTXUckPlbUeSJpCQ25FBbGB33dPrQ1vcaXQ+ydB8X3cDWn&#10;2N2jdwEuHU7VwF5JI5yOeor2j4bePvGXwr8SXXiDQNYmt4714opY1kLp5ZGQxToc+1fAHwv+I1jq&#10;1qs00ktu10VhHnDJ4zlifcAdK9xs/ELXOmx3lo8k5t4QXOSVUF1A5GOh+lYuCZSdj7ws/wBojxre&#10;6x/aWr38g1D5kWYMScDlcYwF/rXUSfH3VdTuRqWtWenahctsMs8tujlo0j2lQT0Vu/vX583XihVv&#10;rMrJ50ksEd1I6Hbib5xtwT0A644NbWk+INSi87UbaVY1WQRmMkEsgAbchPGBnt39elZyo+RSkfoh&#10;4Z8LfBH4h3Nump2F1ok1zIspksp9iQSsP3eEcsuwklmHfPHQV4h4+/Z5+OHgK3k+IPhewuHm0adb&#10;2281FlmDQysVeSFSSYwoBJHYj0FeXeGfGj/YLa8FyXty6xxsxG7IB3H6jGMEdK+lvBnxO8TXdl/o&#10;+rTWt0HMayLLuZ9rZxg5GCFxjpisZUrPQvn7nqX7LP8AwUQ03wdEj/HnSp7SeTywmo2sR8uZnBLL&#10;5bkEHgn0I5B6V+3Xwq+NHwx+L2hw+Ifh3q9pqFrOu8JE485MsVKyIcMuCO46jjivya0DxP4B8RX9&#10;tqPxE8K6LrstmjRi6vYgihAOPlGVOSO4qz8Nv2b/AIQ6Z4rn8afBbxFrXgPU9Su5JQYit5Z7ZAT5&#10;TxNtbykchgAQRRzNaMpxT1R+4ay2shKSjax4Geefao5beOOIgqQxAAz1xx/I9K/MLWtV/wCCiPw4&#10;0e1n8EL4M+JNhZXkDXk1hI8epXdnIDvHkfLgx8EOpJJxkEZx2+v/AB5/bX8NaI3i3UPgnfapYfZE&#10;nFppWqwyairKMybrdwG44UAAnPPTmqVRMTgz9Cljb93HuDqoO7jPOf8A6/rWZe2UUm5WJ+bt0xiv&#10;58LL/go5/wAFA9U1/V9R0P4dWrWELvBBpVzbSJLDIp3ogfesjvsG1wU+/wBOK9S8Nf8ABS347fDb&#10;ULX/AIa18Evo8WqGCW1FpbT2lxZRuCjl1ueZvnXIIxjOOaPaIOQ/ZN7d5bMRTMWKtzkfwg9vWnx2&#10;pWDZODtcbMY6bvavhbQP+Cln7LOueJtN8Nabqd+p1NVSLUJLOVrGOZyB5Es2MI53DGePfivvSy1O&#10;y1Wxi1HTpo51PzCRGDDBxg8cciquQoma8ZjQIiqqqwQkZbaO1Na2jC+R8yheC3Qcdq2P3KEyT7UU&#10;NxnuD0qhdarp8K8yRog5cswX07kgGncTQ6OSRlKvwVAB9+2efWld4ndUhHO0FgOcg1w/iz4lfD3w&#10;tFbL4h1bT7H7bcpZ2wuLhI/NlkPyqu4jJPpXWwX+nyf6VbyRuGRgCD8vHuPSgSNyZIPsaSupVhwx&#10;HB4zj1qrDCRLvZx8p+6vJzjP86qQ6tC9t9mBVn6sQex6deuKtRtbIwErAd2U9m64oHdiptiHzocc&#10;qB1xz/n6Us1rvTGzaNxJU8AZ5/KqlxrVnEpa8ZYsNuLykKAM9yeK+cfFv7Yv7OXgzVJNK8ReM9Di&#10;l2l5IVuRMUjXj5vL3AH260DsfRBW2WIwylgGXYBjIx/jXC+M9WXwz4Tu7uSRiIY2dA5+bkep/DFf&#10;mn8U/wDgrh+zd4G0kXmgSajq8sqy/Z7e2tyrM6OyAlmIG1gNwP8AdPY8V8NeJP2pPH/7RmkjxVre&#10;uPpttdeVMmkaZPiK2TJKRnGCzEDktx17DFTKdgUDmf8Agox+0zo3gX4a3y6hfeXdahEqXfkENJDZ&#10;hv3jErnBOdmff25+MPgt8CfB8OgQ6xeW0UtzcsxuHuNreY1x82844PcZ/wAa5vx34F0w6lPJcy3t&#10;/bXDSJGlxsnMasfu7mGORk5IPbrX1t8PL2xXw7CmiW8KRRRJGzOvBKDACkfhz2x0rCVS5olY6TQ/&#10;A+laHZppccaPFCghSSNQirGASq8DC/LxjGP0q9qOnXMzSyWaxjkPHIoIBGeeBgjjke/0ro7TU18S&#10;OhnBVQQrFMguxIZScDA24OCOKZqMUzwrPYkhCxQOp5GMb+PYHHSktEM5uysbxU892dHCsdgUOp6Y&#10;XPB69T+FXNKYuN04YkEwsTlYzvwRkDnvWtHHsmAjMUiGz3mQFirfMNzEkkdehqneT3FuwW3jDKzB&#10;1UNjDcgHc2R0HTFTzWE0fmd8a/2efBt98fdNhsobXTE8SWlxa66ir5RmAUMhV1K/vfMVCoHGVGc8&#10;ivnTwV8Kte+FnjCTTvFMl5ear4cuyLwXcIaG40x02LcWmMFiigM4AyMEdq+3v2kfE2uW/jvQ9P0/&#10;yoXtLsapC4iE7Mqj5ZATkAjDgpj5jjGcjEfjXxamu65PpPijT7me/j0eB7W7sLVmt3W6DCVklOSv&#10;IHybu+RSctzWK2Z8lfHPRLj4l+E11S3uYm/szzJre3njdIphwzKioQepBGOQelexeDvCWiWWm29r&#10;qd5bzXnieGG6a2un3K8kdvGr+WxyWZUwSOCSSTXxT8RtT+NUPiWPwB4Cj1K9l+0eVFbtGrywwvFH&#10;F8wODgKVLAYAwCDjmvt7w98J9a+KfwQ/4RzVdb01tY0nxNJHaa7awMssBt5B5sK5KsCfuEqw44yR&#10;V20RL3ueC2vw/ttGttc0mB08+0juJrG9F3siltIP+PiGTHBeH0YAkMOeDXT/ALNvhKxg+K3gT4r+&#10;FIm037Dq+j31jsDJDJA9wPOTjnc2TgZ/nXmXx08CQeGbibw5ot3PdT3MJOsPbRGKKBJnAZ4huIQs&#10;F+bcW45717j4b8Vab4M1LwHpttJaC0Nxp8CIWG6RzOAXUIA2IxtGM4JOTSvsUrH9Uvwn+JN54k8Y&#10;mGQSsjAEnOcgHGceuO1faE6W81vti2KwBfOew9iOtfmh+z/fmTx2tu5UFUDIQcn7w/px/wDqr9HJ&#10;o3iIJbDsc49B7GusysQyXbRSIxAK88t3B962DMjgnDFmRSwIyB79RzWTcHzI/nPONq45OQOBS2t1&#10;DJb7B904wp6cY4oE0f/S/uHjvJJIwFXGw/MT3qzFNvRlBAPbpkg1kLKI26NgqOn0psSKjCUFhhuC&#10;e4PrXnnSzxv45B08Ol4VYkhtxHtXxX4GvNHum1vwP4ulVdA8Y6JeeHNXhlXMY+0RssUvP8SMSAf9&#10;qv0K+IelHUdDlA+YFDkdcHHFfmb4k09tN1OSyvEzEWMakdQaOgXP549B+H/iH4b+LNR8Ca9BGZNK&#10;1Wazid1OyZI3KpIh6EMoBFfYWg6tHNjT5oVMyRnELjnDcAq/XI9PSvrf4i+Ek0bUpvEaadBq+mum&#10;bmwmXM6MOrRP16ds15/rXwe07xl4Mi+J/wAGpma2hY/2nYzcTQ7TyuD82VqXLuOx4RqN3qf9rx6X&#10;NGXJkjCsY/mQdgfqa9S0Kxs9Rvp44o7gOq7LguNqhiMHA7c+nFcE+ttKj7pUliLgOuP38ezjJ6E4&#10;716QuuPJ5FtpYfzhaEJNGmFmGc/PzzVEm3/YdhFpFtHKkYdAVZ94Lq24Yzx0rsPDfh22vNSh0p2R&#10;7h3do4yciM9ciuT07W7N4JNP1a0PmT4iCp0LHBJ/Su/0Kx1OVn1LTois1uWCFevl9MgnuOavpqIf&#10;r2hXUGnefOf3is+59oAWUt8/I9cV5cdIjubWW9tF8uZSzSSJ3zlcj0PSvoa48ZX2q+G08JXcELbZ&#10;HEUyDMjM/BEhx2ryy60KbRl3XUDmKSUszRE7SqHBPsRxzQvMZ4xpsHg/wpeS6rcWNzdyNJGDOY8r&#10;vX7y44Huasap4rlu7ECBPIdGk8grkleuOPccHmt28vtVns5YJUAt2ZvKVhzkMfmyeckdcVy9potj&#10;cqdSZjArsVUsSVVgMlT3xxVpJiOT1mS/cxTzSORHYRSRhRjDPydw9j+FUYrl9QvGl2DzDbLEGUBe&#10;cY3duv8AKu81zTorkq9hHvDLGrMjfLtBOduP5VRbRZbDUg9rH5/2dBcllGQqL1JzwR+GKa2BM1vA&#10;Gh6DLNNc+JpFgjtYVusYJSTZyYyOpLdOOtavizwZfanpF9498G2w/st7iS3mkViRCjkBFYHnCnHP&#10;GK9M+G9x8MtetrO/uNOuLqeK2nlmj8w+TcTwNlXZQPuFSR6Zr2TVfBtzqvhvVNG8JTWWnNbAPNbo&#10;xEM1vMQ2/wAxhg+mKzUgZ+azWM+24jufM3QQiQjDcnjkYxX038M/jT4+8EaH/YAVbyxjkSOJbwYe&#10;F35GCOdvPGK8kvNB8YJrN5dC0lle13faQ7ArwwG0DPKnjFOuIvsOmCeW2uYrtrhdyDdgRgH5vLIy&#10;MdmGatpNahc9I+InxF+IHjTTbTTFntYrW6vGhlsbEmMDYRzJjnDZyDnBrxx7CNbmZLiP93Gxhjkf&#10;BAdGIOG5HNfR3w68PeAF1rGpahFLYtaRM73bGKWGYk7jjAO3jBBx1psPgjwH4413U9M0GO5i+yWy&#10;PMpkUAShyCEJ6qw6Y559qOZLQLHgHhYG51opKDvRSuYhtKdt+48DnpnrWb4h1CXxDpttpsMcjiGa&#10;RI5UjAXynbOJO5kVs/pXtVpa+D5PHlpouoFdMtXCwXd1YgkgwPkPhm58wrhs9Cfaq2uTaLbXV3fe&#10;FYZhai/kntnnZT9nV8KMRdJDuGTjPHFUqiuB4Jpnhy/N+d8E9xCreYZIgOflPHPII53D6Vy/iaW3&#10;eXy4bSXZI2JJmxuLEZ+90BB/lXuWl+JbmfVYNPVPNnhBZkiGxJpJH67xgD5WJJP0rlfEmh6eb06V&#10;Y30U0Dv5jrsIIn5U4PdegBx9a0Uga0PELSO4miJgWVhEyI9wxIVXBACAY79zwDWxcW97NBFbXJ23&#10;skfnRgR++AAfcD09a9l8O+F9KtYbTSLySKBLi7ZLl3GSqsCCPl7ZGAOxrU8V+GFTxXBpNrbukVrs&#10;RBAwmKxBsqCcnnGQS2MYHSq51exMYsxfhz4pk8M+C7zw5f2qpfX9zbSR/aVyqxQO2UAPOT1z6g15&#10;RNoGq6ndHUbULbi4mItmY7A0jAjYo5wOCB2Ffo98Ov2crM+LLnVvGVw8z4ZrGIEfvF3Eh2bPGVwe&#10;O9ch4y+DcOrRXbW8lrFpmkym2+33K7HWWNyXk3cbyAcbqyVRdxuOh8CavoyWdpY6Tp8dxJ5LSTOs&#10;vIkZ8BhtHOVIbB9Kg0qH7HC1jeB96SJuQLyhk4UgfiAR696+lNd+GcllpGla34VnS7lOnrLduh+a&#10;N5DjzXJx8pBGDyM5zXPWnwy8ZeMFuWisXubiJNt2ysPNcbyeVGAM9VPQgVpzrcXKzwLVNKgtb4w2&#10;zvLOjqFKINgz95W5PQkj0q7badqS2BubhSpkncvHGcEKuBkj+6Acfzr0i40lbe0mkigldxNGpRoW&#10;jMitzIAAMAoe5NYtzEbW3u304SF8ogWXhHAxuU59h1zz0qrg4FHwzDbrv1SS4ImswGt027d54UKG&#10;6cHqe4FcLcaxezSvcw4ExZ3UvjcrHkH1zk9a6y1urf7bDYAMIZI9jRkfLk5/QEV59fhm1OJ4QRuO&#10;2QvggAfeUcdwBjnnmiwX0L6eIJobiNECtuhaCdxy3zHJPTrzT5rm9u4Vt9MChGIG8jkkMTtyOPpX&#10;MXQiF/ILd23Mx3FCAD83Tn0x+lbtgVawjVBIu1lIAXduOcYOM8jtj1oEx1lcTSKkEpXZ9rQbmOQS&#10;DyCcdPQ/nzWhdWM0Gp3CrbHAcxiTAO5QRvGfTmqlxG8qyDyxEN4LREYwMEjGe2Bz0q5/aFva2peG&#10;baTIdyMeVIwM9edwPU/0pisSS2F82m4tSsez7rEg4Ic4BB7HHFS2MV7fW8lvcO8bqoZmY9Yl7jpV&#10;2XzLmV5pHAIQMCADz/FkepHYf/qrx6hYWCny1Do4MSl88At97nsPfNA1Ey7FYo7+OExsySA/vQeq&#10;sQMkf8B/StuC5+x3Je7kdGRVjmkUZ2huQcnv6iq3nWEJjgVYpPlCtJnAJLZzgdOMA1ZnuLNZZoZy&#10;OEjWTnKbuehPBxn9KQOLJp5Xv7ZLiZXk37o4/LGwlgQQ5JHJOefSuZvt9vZNCQzzpJGkIKghlYkN&#10;yOMZ/LJrWvb2aC3wzMFSPICgFmzkHH0rkb7WI7W1ULMd0yIZotxJxuHU9ifp0piaJJb69il+yXAE&#10;exeJUOSVwFBXv2OeKwtU1GSaCMRA74MxGTHRVY8EdyBxUWozrNch2ZdpgjZIx8oU42g989jz9aay&#10;kKIQ0YBkO6ErvaTPB5HYUBc6HS5dKudNuY5ElkMQSeJ0IDJyARkHk56+oFVPtbSWbRxsrFFZ/JlO&#10;doZuCenOBnPoazHjXTYGsoERlzIwiUjBKnkEZ+YZ6Y6Vl3uoLLaeVYgKZY9oiPLIMgtz17UDk0ac&#10;d6XUre7ZQBDIs7ksoGcMg5zjrz2xUskaTadI80KeVG2VZCMnkgc9+v61n/29DZwEKqbXjWMdSFIP&#10;zhSc8lSetO005SO8gYG02hVRsBlJySMHqaDMaLy7uC/2WIHcpKy5H7sKTkHPXjimPfeRbTXFxKQW&#10;ZDbSuN7iX5gQPTjgEHjNROLuF3tI4sDdlI24DEAsCfQVz93dTxxTWc4xIwH0DHB+XHGcZoAuW95J&#10;HNI5VwFZo2Z1wyMGzggei98VXs7MPHcQxFv3ihotrYBdj84wecHp9RWTp+s30eoQTZLRRXCLMsmS&#10;HkVQ3I4z2/DpXP6trOpR6+BEZoYkUCVMqyKTyR7n0x05pjOtnnQoJr4EMqHyyPveaRtBx71mmCRC&#10;J4TIMHezBioL98dtvPp0FW7GV9Su/wC0pwqW020x7nBDHLfMB1HsMDisS4mkvZlWE5GCVwSgJOAD&#10;wDgcAketAIvqbm3jDOhcrGCzBdwEgbp/kVoXEuJnEWD3RQBgjI3gnk9TXJPrEwjMVurMyjzFDE/x&#10;HHXvgD86r/2l5kMcl5IVklRgWA+8evB4Jzj8+9Iq/Q2mulMhtow0mZH2BcBi2Dxn8xg9aTT9Yhgv&#10;FjuA7xxyoX6EovA254ya4dZrSHzLkSk7SXBZsMwOBxjvkn6VHbX9tc3UqQPsmSFo7glvlfnLHGep&#10;X9R70E7HaahLfyXEkaSskYm2u2cjyz2yOKyY2L6gdKjjZVjAlgL9SpHzcDI9cVW0vWWYz7yCiwkE&#10;YByqZYgA+2cenSq82qNZ3IuImVMKB8/UYA5B5PIPH4+tBTsdZHrq2Ns0jFMNJsUuuGxg7s/04715&#10;Z4/+HXhj4hy2mt6Nq17pF9BP5ssEsfm2t4obhVaMh43446jOa7WC/wBOMkj3IBCuW3SLktuJIXv0&#10;9en0rl45Rbaj54URCJS6qpGGZm3Kccrn0IANAj0zSri90ieODTJPOeNEdp5HyeOBjdnnnBrp4b2y&#10;e/t7ueTDtPG1wgONrbwMjtk4BPcV5vp1w0lzCiZU7Y97n5QquxO3BxjB+uTVyynga1e5nKma2YFe&#10;cBgxbPI5JyBzQI9A1q9jMsF1N8yIjb0QncXV+QevUN3qrd67FZNGkARsxKpbjgMOmei44HsRXBXl&#10;61tBcXUYkME+BJJJzsfO44PXOcVxcmuJHqcTwuGBRjM8mfkzlWz6E9uetDdh2PYdW1K0sbSPzDNN&#10;5oDBd+PJIIJxnsQelc9p+t2KXE6SK8kbozxHIKjb0GB6A15NqvinRpJRBaPIywA/OXY+YXAJ3DHB&#10;UA4AqDw5fKyTXFtdFCIM4KDJUFhjGeCcgelZp3szS1r2PQ7+/V7+XMK4aLG5HU88Hbt4wetcpdE3&#10;NpcXDKDFbHzMbgGKlwBkfjnOMEUscq2ixXJKr5yyEeYuNrY5GRnJOeD2rKub6JrSRrA+WpiEUynk&#10;lWGMEDsCDjrWiM2ZRmNxaGS4Znz5xREIxkAMR7ngYzj2q1b6mkVmJ5toV0WTeV69Rt/D+dYOswm9&#10;g2XIiKiXdHJkhWICqMKOmP51zl49lcW0ttaxu0RhRpIw3BVmUNzngk56dMiiwr6nQ20ynTp7Y7FW&#10;Rh5TrwMZJCHsCe5/lVe0kfRI3vp5VZ5QrIo9Rlcgdm781n6dLHY6THEuEGHjaFs4VVUBSWJIycHp&#10;/UVzd3rF7c3LWsajyWcLiH72QcfTt60mjVM7XSfE86363VrBb/ZIYGWYliJRKmQu0dhng16Tonid&#10;4vC/2SZzHMXXy3yQWiy5wQCM84zn2+lfLM+vSJdiG2t3DNmSQ87BkkHocE56g5rvra7a7WORZo41&#10;jjkMqkYVC+T1xn5iAB6GsrDPpPTvHzRz2epXeJI7e2itfLC43+QWBPXpjv1ziu50jxJp+q2a29u5&#10;YbojHh9jLvO1gc8cg18iW/iS2u28yScBTGYHP91W/iBzjJyD/wDqq1YawBMkWnPgsVCAlVLfNyQx&#10;IwSenHHehIPM++dC1dJNCbRriFo2S/iRZnIBCKjdB6jP1r2PwveGxu5tK3BVSQpFKPvElSVxjI5A&#10;PGO9fnn4X8fald+VBbbDPJOnmSyvj5y3GD0yF3GvXtI+KdiiyabN56yGczFsZBZPlRlYc85P51ly&#10;9Rn6Z6N4nktbv7BYSNMqwp5zMN6q7IC2PqWxz/Svo3wd4wt7bUoZmQBoYfl2McMwCAH+rZ4/Gvz2&#10;+HfjO4j0x4pVjEmovGVl++8bwYkJIPI3BgCfRq9b074k3NlczFLYlZ457dSxyTuw+9SR1AYkelZO&#10;I0z9Yvh548kglmj1GaSORLaWTdACixk/IqEDoTyce3vX0x4V8YXWtzJqWmahcARRSSOwkZWX5M4A&#10;JzxtIPvxivxisfjNYaXBHLp8kcyQczbjsciXzWUP6khVx6e+a+lvhx8WrPxT4WJ1/VRamS2Edsyr&#10;sdbuMNJ5T7SOqse/zFcjvWEqaRrGbP1H8KX0GoldQuuuo3BkTbEoMpWNyGLgZ3MwyCcdPeu21rwX&#10;4U+Kml2WieOtPtNaVIo5YmuwrywCQklNx5yu3jI6/nXwr4ZgVdOuNA8Q6peC50/SobPSXtZcEvwS&#10;/mphsuCcDrn34r6X8H+Lb/RFtbCxa7vltIINOmjuyVnY/NiXe2S5YvjJ9O2DXPKC6aG6npqcD8W/&#10;2Qf2cNU+G2oeDL3Qo7G3kQyIbJ1hkjnBWRJAUCsHR2Vgc9j718/6N+y6PAPg2SD4d/FL4gp4msNP&#10;vNS0638yGbT7k2sLTfZzbuArbggA3HI969/+I/xG8G3+kz299bx3LRxl4JXAkKx28zlXGWJbjHXA&#10;OeBXiln8dm0S5mjsWt454bzdbQXLM/E0YZm3ZI2t5e084wxHenCMlrcUpJ9D8cfEP/BSf9qiznt9&#10;K8UatctdS3c1nv06yjhUrGwjRmGwsknzBmGcHIwMCvon4x+EfDXxB+GWieMfi94w8YfbNQlWZZmv&#10;5I4BuQM0YtI8R7AFPb0NdB8fPF/7O2keK/8AhZmneALttVluVZo7C8b7FJLwxcQMC0YVhggdcCvz&#10;t+P/AO0R4o+Ln2ewvdmkW2lv/o2n7TGYxJwDztbIHTP9a6Ypvcwk0ex+Nf2QPCXiXwKLzwv4rl12&#10;7kZnSdrwuYxExKBYcgIwXCnGCMkdOK+R7fXf2yPhHri6b8NvE2qiwl/0xoLm+f8A4l6I2J43DueN&#10;u75uVPGDkVmeA/Ffxq03xlban8Lra4uriE4FxAnmxOhGWEwB2jd3LY7Gvs/xp8Wfj3p2gx+I/Evw&#10;tt765ii86W8tgGYxMmTlEJJX26Z60nBrYFNHM6d+2L+114g8Lz3GiazrAWKUGKVipkaNMRuTxkoX&#10;BbAJOAcda+mfhT+2F+1BY+ELldQ16C5u4bbzoJNRjW580kfMS3yugT0bPuK/Gzx5+1H8QNY1eS70&#10;aJNADRKkem2seDG/Uq4ccEEcjiqXwY/aJ13wz8VLTxX8QLuW/sZUa11ONlBAtpGTkJwuV7gDmtFT&#10;la9yeZdj6H+MH7U37Tv7RPxGtNF8Ra6YdCs/Iup/sgkjgmkR2zEiKRuGBgsRkEjnFYOpWnh2ztf7&#10;Ujt5tQhlldAzg7ow+QVbnIIA6456V9M+G/DXgl7+6m+H+raPe6VLPLc2S2pVrm1inIkZGX72Fbdj&#10;jI6V8z6vpvifwxqi6taWGpXyxyywXb26HyXjZ878gE7dpyDjjiudt9TVNHN6d4p8OkHTruyMaLLg&#10;JLHmOOI5wVLAkHg/gTX0L8PbfR/7OTTkhhTepZQm1d6DPzjaOjDoM5zxXE2tr4V1m2jF3bxBgBIs&#10;Hm7SUTJckOOSP4d3Y17f4eGo2tlB/YVtHBPKi3NrOWSQbB8o4HYED8sms2VbyF1Xw/pH9qyxXsQm&#10;3t8oj6gbeM4yOwGOvHHIqRZIfDzNpcsqEFemM4b0GMHv3HHP1rpdOgh1OUwXKSEpKXkZOS8p2/Ip&#10;IHyNkn8+a2NT8LW/9sJdaeYryALtmBkAMUmPmV+DjGVGO9HK2F0UvA2rR6sLvT4kkjmglDyA/dKn&#10;kMR1AGP85rpb/X0htGurUvKggCiGIcSSBshw3Y4yOvtXi/xI+OHwg+AGmS+IPHep21qdrRpYs6m7&#10;m+UlUWNfmIPqeK+bfBP7fHwR8f6vF4e8LSw2+5GaO11EmM3AbOUTGBlcHHOeRVxpytchzVz69ufF&#10;9yB5BswrfaURgDvfDZAAAU54bBx9a6z+2dOvYfsixSME3IzK29TjJK8DOQOenBz0rhLIpr1lLqmi&#10;XDvBeATRqW2ukkPLKAuQH9zya4zx34n0zwDpM3jTxJNBY29svnedcuETCr94dy3QdMk0lF7WKduh&#10;5t8TdPutU8Vp4m8Py2N/c6LmSGwuHCtmMllXKBuDk4yBjHNY2v8Ax/0fwroX2vV7Zomls1mi+69r&#10;G/l/6uWZcbNj5Q5HTkda/LP4cfEXx18a/wBrfV/HfgSQx6XEzSXhlU+UbQgICyk7fvcrn0zX6OXn&#10;gHQtW8MnStVUWqyD7IzMocsVIKvx1z/PjNOVLlBVLmFfftCeGNO01PiHpFjp3ifVpVW0L2RjtZcY&#10;wIl3GR2ZSCeoBXBBr4hf9or4p6HoXiOe30+Xwlp73r6ndAxm5aOe5lKs0bABsuT0GRx0FfQuoeAn&#10;8O+JoofDdvpcdtEqFYrvZnfGD87dMHJzz09e1emXunJe+DpLDVrGK9upAQs0/lyIGXDDJUcqMgjH&#10;PHeiGw5H5U+Jv2j/AAu/w1u9UsdfhOt3EjQ3aXZkMt3Ef9cikqSGZuUL4xyK+ZvA3xI8Ya1+0V4L&#10;1d9QmWI61otoLeKVjbI8t3Erg44IK4zgDmv0k+In7Lfw1vNHvdQuYtPTULyJpYx9kEQDADJBGcMQ&#10;ce/BrtP2Rv2Q/gHba/Zz+LlmF7pl7Br1tfyKwAktgGSBEXO8GYcDG4k9a1i0iNdj+m79m+S8tviL&#10;9sl3YcFQMcrkgBjj3r9YheRLGuUyWUA7znaTmvyw/ZvieTx5l2YhQAccg/MMnj8K/UxYIywz8qqB&#10;u5P1GO/4/wCTqgZUuXkjSUQAKueckcZ4BxTdOgV0VGJwqDcRg5Pv+dbEslvGC2NykZPZcEe/tzVa&#10;xMQk3MihAp2kHkjt/KmQ2z//0/7cN7CQMOD0UVatr3zZjE6tgcOD3rL+dJt8T8cKMe9WTMbV2/vM&#10;M59RXnnSyDxAYzbGBmwCNpJHA+tfIvxJ8D2uoQyPBu4fzFdBz64OMZ/KvrmWb7bb7guVH5+9cNqe&#10;nRzxFXCqd2Oe+aaYM/MvUNKktr82l8C4ZTu44bI6EfSvmjUvE8/wI8cC2W0lk0bxCfIk8ony4pmz&#10;gkDjn9a/SD4p+BGsz/atipL5x9VNfMni/wAM2HiDRpNB1uD5WYSDAyyODwwbtg0pRuK5+C/7Qvxe&#10;1n4IfG++0u/hl+wzv9ttN6bRsk5wCeuPrXY/D79sHRdT0u409Li2R5IvLjklO0xhz8xX/Oa+yf2g&#10;fgd4f+KXhKfw78WtOkuY7Qq2n6/pqBriBRwPMHXHHPavzytf+CW83j2xPiD4JeI3vvse5Lm3lGHG&#10;PUDp+Pep5klqOx9h+G/jb4IktFZL/wA+YKAUB3ENkZ5Fe0aP8Sft7fadCivZLQPvW5t0cpjHIJ6H&#10;ntWD8G/2a/CvwW8EQaNqdvFcakU/0ia4XcS2OeecAV7foN5Z+B9PGn6DGqb2L+Q4Gwu/XA6detTK&#10;qhqmzxlf2hfC+li9QXEltI2BJGTyqr1OCCRk+mK9D8E/Fiy8V2Ym02RbmOIu7IgLkr1w2M/TmvhH&#10;9pn9nLxj8T/iHpXiPwHKLCLUZfI15o32pFjncFB4J9RX6DfAr4YeEfgX4fj0qxn83eA1zI5Dsz9y&#10;T6H0qnUSFys4rxNrV74mLmzsja26SPKjFG25HON2MCvGNQv7qS0igs7rLiUZCr8oYnON2PSvu/xp&#10;8UNL8ZWNx4K8MtaQQpbss6so/eEcHGcc1+Hvxnv/AI7fAPXvPuNQD+Gb2Vvst0sfCOTxG57MAeD3&#10;qqdbewSjY/SrR76702G7uriFv9WIpgcGIlhgEemPWvKNc1yWbxHa+DtDnuAb2F1ma3YDap+8pbpk&#10;g8DvXydYft1+NfHd/wCH/h7oltpouruA6fJeY2rM8rBQzpj768/Wv138FfCP4UeHPDUNr4kjkuNQ&#10;ki3zXjZDM3BLLzwAacp9wSuafgBPD/wo13QNEgnjlttOikbUy4D7UmQlY8Nzv3HDL078V1uryya3&#10;rl14Q+GkifYr6+ivIrubAMZUBpIgDyEAU8HjPFeJ+I/hP4fvhL4j0i9uhIr4dpZWLEj7p4OCM+vN&#10;bfgCyl8O2Mts1y7zPIZ2uwMt83BGT069qzdRWuPlLvihNJvvEuuXGk2N0ZorUS3NtvIeeQFlMqhe&#10;FAAJHY8da8T0TxpqMeuX/iiWeGQQ6WtnYmdA+VK7I1KDqQTyfavsCy0fQtQD6qrz21z5H2ZriGTB&#10;de69PT1ryrwd8MPAfgvVbnV5JpL9GAiijnw7wjnODnk85oVaNg9m7ny7aWGq6xqbtZTwR3JtU/tG&#10;5mB+8zBcgMecZ7VpQax4i8OeJ7pNQvtuoWEDmGW3jVjcSxqEUHgZC5yR1ra/aW8Nahc6NLffD7Dz&#10;AqNyjBKEgn5Rj5sDFfmzdfHj4hWOsrqniGONbt5TpkHnlVYmQ+SwKnlTju3etoyuhONj7W1LWfDk&#10;9vHJpt5M99dE/aSQdyOPvnB+6C2TgHpWFqfiiwt5Lay1KZ7iSDfLD9mdfLcsd28YwSuBmvzs+O/x&#10;88OeBvFreHPD81xfXAP+mJASq2/y8ksuRnPB5x+deMeFP2uLWHxBpNhqGnyXo3Kk0c75VSWK5BGO&#10;CuM0N6E2P2f+GGhah4v1ltS0qWOf7TBKZFkbyl2oQSFz04Ax0xXulx4csr+w1a0jSKzm0tfNfcUM&#10;ZidQSBKOXfaeCP4hg18S/DL43+Pta1CbXXj0+ytHjWB0jKs32RHJdFI+Vi3QHqAK+lfCHixfEXh2&#10;PV/G9o0do7tEnnLsQtkOrMoxzhRjPGB70nMZ698M/hja6/4Wt/EF7KbUxavLHdxucyNGhUoyAdDy&#10;GOeOte7WPhXQNDP9qamba/k8uZJ7iNFiaVZc5LqoAJB9a+YfDv7Qng9ZZfDuim0W3hxdoI5Ad5cl&#10;WYAnKjIxnkGprv41abqMS2sShJvKdozsbbtweVPTsOKynUZcYn1LL4mS/sbTRoJDChT7GuweX5kI&#10;HyFSPmU9MD29KreM0tvFWjKXn/cQXIuGt2GTO54kTA6AZyeMda+OdL+I8N7rBmAkd5oiFIJUBiNq&#10;46AKP0r1PQtYsrXVBF4lknuTFFuVY3wAXPHI5ORwTWPtGmXyHoFnqfizw3oI8JeHdI+22zCS3+1y&#10;bWaCFzkIoP3lXJI9PpXqXgLw0nhjQLay8QSJPcI0btIrYZlTO1XIwW2g968/g8aafBAFthJGZCUU&#10;DAIYt+HIGM1k6x8R5IUIiicMSyhVAJIAwOT6+lS6sh8qPfNX0/weyrDLY26lWO5cDG1gVyo/HNct&#10;rvgf4b6zpMtld2drE0MG0EAeYq/l1I6V80eHvF+p6tfo0nmh3LK3mZKlsFRzyMgdBXbJq32G8BuJ&#10;Pnx88gJI65IH14P0zUqbQWRnS/sn+HdVu1n0PVCgiQvFDLho4yeQN3BPQ15dH+xJ4qvpJbq31e1t&#10;9ihY3IZgT7g4+9yPavoTT/G8tpIYFWSBZAJCWbIKrx9QDj1716BY65Jcr9pLqiRsxY5PKk5yxP6V&#10;usXMToo/Mvxx8APiF4NLz3MK3drHJlbmDG0kZJyo53fXvXmD+GZoocQCQeWUeQSPgZkBwePrkV+t&#10;MniyG/uBp8yWjW8iArM56fNwcetePap+z/4d8X+Ll1BbtYociSeODGJCPTHYZBrenjP5jN0+x+Zs&#10;5vnvDDc/MoIjXc+4fL0/QcGsTVbKR3jjVo9rSbcxjJ2fdye3TrxX6z+Jf2VPhQmjm4hZ45zGsqyM&#10;7MGZeBxzwe9cL4H/AGY/DaWVwdUWGRi7/M8RdgG6YAxtHYY54rb61GxLps/PC3mS3ka/t8hcJHHE&#10;2SCQBuz6/wD6q2LHwT4v1u5WWC2ukSYqtu0sZVMNkcn0JB5r9CtE/Zc8KaN4lh1p5HvrG1f7QlrI&#10;AqlkGWznqCcEDFfUZ0Pw/qWnR22mpwJlOAdgKqeVwew3Gs6mMS2RUabPxK8aeCvFPgW2gn1JFa3u&#10;gXilRt8ZcHcFPdTwOO9cnavcy3LX9x8275EjU5D5QgN6fePWv12+MHw40jxqzeHiy2kLtE+xI/Mb&#10;cpIA57nOCe1fNHj79mew0PSn1bw39oE1oudgIcSjqwRh0IHODVU8SmtQlBo+JLxr2a1ZdwMqAsPL&#10;bIX5yGJ9gGxiul8CfAP4l/E6I61YWu21VSi3t03lREIRx1+cZ4zX0R8APhVpnxB8dImvxkadZwG7&#10;1GdcASIr4Ea+7EYPriv1T1Wz8PabZwx6TDbW1vBCI4IIxtGxCOAB1GPxorYnl2FGlzH446b+w38f&#10;df1oWs0VrbQBkV55J1ZCuOqbct07Vz3x7/ZR8f8AwQ0W18Q6s9rqNkuIZbqwJDwyO5K7kPzjnAyM&#10;jJr9sfCMcFhdyBpZDDM3nLJG25UIXoAcY6AcUniW10rxEZdKvooLi2dfKKzAPz1yR1xn0rFYx31Q&#10;/YK2h+A+k/CD4mJLpGta1pep2lhdajBGLyWNtvlyup+Y4O0NkHPcfWvII9T0201C+a93SqoljgK/&#10;wtuABHtiv6e9O8GmLTrfetq9vGDvtsAocH7uCcYxkYr8o/H37AVxqXxvks/C6m08OTk3ZWN8vFIz&#10;5eFSf4OMg9hx710U8Sm9TOVLsfnDpt6dahFq8iRxMVVVKBvlXkkjHAPrnrW3qnhqe3tt9vPJGY5f&#10;MQrnBwck55xycYxX6neNfD37Pf7MFz4U+HviGXTtN1DxTrw0uzhmC3D3OY2ZvMJU7VIXDNwASPWv&#10;qbxn+z78NfF3hOXTLfTbGHdE7WstqgV42IyNrDHcDrx26Uni43GqDP597m51ie1a/nbDxqP3R6bh&#10;gE89QelNl1Ge708y3EaxsVOx3HK46n29M84r6W8e/Cm68GeIZtBlaKaa3QSqwztaJ1LA46g9QQeh&#10;Bryy/wDDdlfO2mxKBHa5M0mD8zyMSAMdeACa6FVXQj2Z8+2EOrSEQ6xKwU7hFjgBY+R0HUgnB9Bm&#10;rX2U3UrWMYZZDiSVtuV2BsNu/wB7BAI5r9RvhJ+y94Q8Q2Fj4q8QmSaJYGnkhjOyOUv8oAI5XBBB&#10;GMHHFe//APCD/DDRDeGz0WyiuL//AEWdZ7cOpjVSqKOyd8njnk1hPFxWhaot6n4ji3vbRo7oqWtE&#10;lZIV43q4Yc+4OeM9Oao397HcJC8ITCMsMsUY64yMsOPXn3r9TPEHw88C+MhcWNjotk/kbTLHbxyR&#10;jcm1PlZWA6j65JNdjqP7OHwW8SXNrdPocFlHAqPc+VIylvLXbtII+bJ6knPFH1qIvYs/HuXSYYYo&#10;pgC1sFCnY+1lbHIAHXIOetT6D4f8ReKryw8J+GLY3VxdXHlWq7csSMkMfTjrX1B8ffhjpHw/1q1g&#10;0eJ103Uts1tGWEgilXO4Hn7u3AGcmvUf2QfD3h6x8WT+Lo5ZJPsOnLAtnKq/JNc/fZTnIRQMDjOT&#10;g1pKquXmQlF3segeCP2GPhOvhwP4vkvLrUnTddGFvKjhdgMqAOoB7mvPV/YO8Eadqc12mrX08BY+&#10;RAnliQAEDAbnJBAB45r75vry0stPk/eRG6vCxZFLDJPC7fp3/GqkF5o2k2j31xDudgiRyBeFlkGM&#10;YJBznv2rzXip9zrVBH4u/Gn9mvxj8K9QTU52ll0yYvtugPmXfjEUq9ASeATwfavn2w0/UdV1FNO0&#10;2Ce5llcCG3U5LPjbtAGepAz1xX9A3jE6B430p/BPiWNZrSVij7sDejruPzHkMp5Xn0Ir4u+E/wAG&#10;dD+Cnxg1i3kmN25Kf2HczAOIrVsO78jG/LBc/U11UsX7rb3MJ0dbHztF+xV+0Be6P/attBZxsbYy&#10;i0nlxMMjdj7uPzx6V8vaxoXi7QtVn8P3NjcrqFo+ZrQRMzjZgbuAePQjrmv30trmxvrKUG/ZpfkU&#10;ytMyj5+BnkZ7c4xnFcdN8Nb3TdZuvEVzIyXM8a28lwhG4pzgKwHA54461nHG9Wi5YXsz8I3m1+1V&#10;/ti3MX7xVYyRsB5gHIz0yMce1dbB4V8fa1pQvdM0jUJ4oFMrTxwttPT+LA6jpjNfsLf/AA3e0tXs&#10;ZmUxsWldLqBZw03ZirA4Yc1i3661oVsF1QSLBIpSVPJKrzjBCrjGevH6Vbxqtog+rPqz8S9f1a/0&#10;+N9Nv2uElTLGCcMG8xucsAQfT16Vxj69vtZVlVIjHw8kXOfm5IB6nPXFfX/7ZXhrTV1TTNctoRFu&#10;glMksWVlkHHyt2G3PBPPNZ37M3wM8H+PdMn17xPbfaraGc20aKxKqFAYkqTlie3uD14rSVZOCkzJ&#10;Qs7HxJFdG5lLRfPGSQDG+0ll6fLwQe3NaehardtdtcIrQx42AsPuFMnawz2H4V+m/iT9j/4CXOtN&#10;e6ZeX1ou0lra1dZFVwMlhkFhg9RzX51eP7CPwZ4rv/C77bkWs7W/2mNxh0xuRzjodpGRjirp1U9E&#10;EotK5sWGuaU0kceomS5j4ISNzHyxywz1BI6/lVDUtQbTpV06LzHgYJKSx+baeT7/ACj3rzzRrjZd&#10;JHc/vQC0aR7juOD8pAAxiu4tryxu7yOLUZCiW4dXCgEuhQZwSeo7c9u1boytcpalrs0kBWNCIBJi&#10;P5cNsPYg9z196f4a/tXxnrA8N+ELW7vL12DRRRx5YKSARgdVBHJPTvXu37OXwT8PfG74r6f4SW8E&#10;VmE+337ycv8AZodoKjkjcc4Pp1r9X/h/8Afh18B/Fepa78ObdJ4brEbzXTh2t1AGYkduQNw3H+dY&#10;1KyiVCm2fiv4x8C+L/BVwum+NdNuNNkdI5dkw2h45DgsrZxgdwOlegeAf2UfjZ8V9Em8SeBdELWE&#10;cTGG5uZBAsqLk5Tfgnr16E96/Y/4g+FvDHxS0qHT/HcT3NvbEPGVUq24/L8snJxjqDwc17d4a1W3&#10;i0CPw3pKNb21vDDBGBhQkUcY2gEYyMAA8Hk+9YPGK2hsqR/L58Q/hv4/+GGtN4f8d6Rd6bNtZE84&#10;bVcDgOjgkMuSORTvhd4T1T4i+K9P8B6KshbVZ0tWY/OyoT8zt6ACv3X/AGtvh3p3xT+DEsFxZTG/&#10;tLyOWymBBkhTkTuz5ztZB09SK86/ZF/Z+s/hT8KL/wAT6jY4vzcmSe5mGLgQf8sI0yMgMcliPUet&#10;V7f3eawuTWx594l/4J8/D+DwxHY6FqcyalFAGeUZk82RBnYwzt5PAIr5k+IX7DHxe0DRBqXh69t7&#10;5vLW5mit/lkXIy6bST0Y+nNfpJd+OdbuPtLaNY6gVjmWZfK+V1Rl+ZBztx1x1ziug8N+JtQ1UNqs&#10;k5ZA4a4inJjCKq7gAO6tkAk8f15FipXOj2SPwj8NaD40tZG0RLO+kmtp2kvY0t2LwpH98naMjg85&#10;r0q10TW/DmvW2ueJrO6spvLSa1sZ0ZCyOF2OQeW3joR6Gv17+IupAX89/wCHLu1tzqBWS4MTKG8p&#10;0VWUuuPmdAAMn860L7w/4c8W6l4d+Knii/t5/wCw9VsrJ7eRRO8tvcHy0Q428xycjI4GTW31hPoY&#10;umc58Jv2XfiRrVhb65rV1Y6JHeriM38uJCJoxgkfwbwqADP/ANf3q1/Z98c6Xp8mnXEAvrjSriaS&#10;B7QB1lTy0DNGdwL/ACnPHOVIrzr4n+N/FOpX15Y3UhlZI7iOCFZEEahRmFw3GCAAwwD/AI5Hwi+P&#10;vjzw3crZrfPKr3kTXCG5Ty3JYnY+S3lkMCPl+bkHGDisPbPsX7Ndzide1uwGuNJcW7W72s53gQKg&#10;3wFdoKOcA43ZU8D866Dwrr2rRagbKxVLjzJUe1RSCJpJNyJtVRtynUj+EEY71yP7Tmt+DfCKL4uu&#10;dd0xLbxPeS3htdVuIxdJLgSMrLnAbDsuOCSCeM1D+yh8R/h7rNtr3iKHXtFml0+ORdMje4jmWG62&#10;lkUOpIVicbu+OR1ra91chLU/YXQfi5P4K+HE1t4gjgm1+XEt4IpYnZb6NcDEgAwrjEgVsAcnPUVu&#10;eA/2uNQ8Z+LdM0m/t7Jba/Itz9saNo0kTO878AOcZf5ST6cDNfjx4d8Yvdwzrca3C7jEt2qSEbXA&#10;w5DHHy4wSed3BNM+C37Rnw7vNXPi7wBqumaxpPh7V/sl/b3EYZQ8eUutjSbcMythSMDGeTuOeOUT&#10;qjJWsfv7LF8I9Ajh1fxDcxaHO9xcLplpdutszQjaHGxyWZXYEx4BAXA56V5tbf8ACitdWSXQLm6v&#10;J7K6gv7iC3YzypbpOm5DGyRtt+XAYZwGOeK/GT4sftA6V8TvGc3iP+13iitFa3so7qYTMgikyF3O&#10;xL4CjkE9sZ5rZ+AX7RH/AAj3xM0iTUtd8y384MJLi5iSEbR5m1skEbwuGAzuB6E0XZFtD9X/AI6e&#10;NPhj8HZbnwrp9hZC6tk+03kEEHm3Jjd1kZRkFv4txI/lX5m/F2L4f/HPRn1XV9Fku3ktjJpc5Ahu&#10;nO4+WvmKMEgcbHxx618eftU/teX3ijWvEvjPRr77fpKapd7BZZmlEUJILwGLdIwwdo3EZHscDz/4&#10;X/tBXWg6fomsX0swtL+KNpYr2OSGTZIcHzI5MlDGCNxx3ODVJSWoOzP05vdX0XwL4ft9D8HWmn6X&#10;p+wx/ZYVQtuwA7swIJYZByxA6iuUHiRrFftU18ZkVG2RofLGQe4TIPHTsQDjmvjDxD8Z/A8N+91q&#10;+qPuvJXt7ewst9xESsrBQvloxwACNxxwM55ryjxV8WfCkWmO09zqUtvb3qae8vkTodsjAkx4jO4A&#10;nAYHGB160rNsSsfRn7QnwMtPj9M2taE9ppWs2ZdbuchfIuY9u6JSqYOeQRIex5zX5d/s/wDwPl+M&#10;njW80PxDdPaWGjLJLfSW7bpnl80RrFGW7lu5BwK+7tP+LvhfRbxL/Xb+1hWcRwmGNnV0ROrFVXPK&#10;dRyDj3FcZ4e8f/CXwj4+8a65BqlveR69HbGwubaC4yqOu2SN1SJQrrtB3g88Z5rphUdmmZShqexX&#10;PwG8BWv2OTwpYW+mxaZKkg1BblkmkB5YTSEjzM7funueK9onv7Wyt5zfaynksnlp9gBTkLkZZsZ6&#10;Y+70r4z+I/xs0bUxb2/hWS/bTrVkSOM2lyxdYzgs7eUDJ5nBJ64rx34jfE3xN/Ytvf8A2TW57RcS&#10;fZtOsZ2aQEEZI8tMMMgcdh61k3JlpJH37p9xpesabc3Ky22t20rSxzxXcaiUKvJjjcZPygc5xn86&#10;2ZJvDWiXH2fSLzZLJahbawtMExxbAwbCLgbSRkg9/Wvz1sfiRqfhuxt7jQbTxH9hmg8yRrnTbiOQ&#10;ykbsKNpztyQST+ea09D+Lq6bra63FZ+IUlnhe2l26XcF4YcEttYJjBIA9TntilyBzI+6Nc+Itr4L&#10;1pRd3IuLyW3QS/ZgEhPH905G/gYxg5OOa+dP2i9Z8Q658MdVm8I3l5Zao2kyX9hLo5dZpJ4VDL8o&#10;PIYAAgnj8q8N0/x9apcytqmn+I51lB2PNpVzK6oD93JHDdCG/PrWF4r+JtwfCupaHoWh+LY5rqzu&#10;LezuI7CWJld0KBsnuM7iO/XNXBO+qFK1j8I/HfjDXvE9+dW8T3F3Nc8R3Ms0rSSFs85JJ57Vwb6n&#10;dWoaWGR08nlWU4PBGCCPevdvH/7OnxjtNZuLfwd4e17UrFwGjuprNoJG3gZ3KxOCD3zzXEWf7Nf7&#10;R8k32KfwjrAidgshZBkAnGc5HrwK9BtHPY+nf2f/AIgfth+Lbu9074N6/q7QW0Qa6aS52wxK6EIC&#10;z5wxAOP1rlv2j5f2ktAhsv8Ahdmp3t5FcLthaW6+0RMYwDggYAOGHX9a+v8A4NeG/E3wk8D3fgTT&#10;vDnidxcyrLPex2GyeQFRmOQh8OqfMFzzg4r0PWfhp8Rvi14R1bwlo/hjV7k6jbfZbWbVrNCtnkru&#10;ZAzZDBV2hgQea5+fXYq2h6L+x38MbT4RfAv+3NbeOO+1/F3fD7zG2dAYow3YbeuOASTWt4s+Luqa&#10;Yj3k8EtvEnyRIiea5YZSMKB0bAPzD2Ne5/DT9kv4yL4U0nw9e2NxpdjaQLGFMjSucdQqnITA46np&#10;wK/QP4W/sGabfzQ6j4ugkuBvDkSDk4AwWHU1i43d2axkkj8HdM+JXxy+IOubNC8F3Miwk/6ZPcvD&#10;5qfw7kRMFjznk5J7Yr6K0zRfjIdEe2/4RKWK+3iWBRcHYFbnG7buJwCOnPfFf01+D/2Yvhx4RtYo&#10;9PsLdVA/iUFiMY4/p/SvQo/hd4ShUpNaQYVSiYUA8+4FUoIlzZ/N/wDCH9mn41/HmObQ9Stk0CBS&#10;VM07vcsQB8uwEKD3zyK+1vgX/wAE+LP4N+JDqk9xe6zd3BRlF98sVu6ZAeBAMBsk8knjgY4r9rPh&#10;/wCB9A0iUxafbJGMHJwAVK/KDn88161JoGkRv5saxlWYbygyV2jGBnnr/KjkRXMfHfwe+FjeH/Ei&#10;6xcLIqoir8wwQ2OSf0r7U1GdZI42iIJzjYuAMjuT2HNZ89jZRwp5eOSMLjHfrn6DoPyNSta2bj90&#10;W+QA45J/D8qdh30JYr2SNls5lBR4wcKCRk9s1LZSXDeZnbGI9wGflzzgdazJtnnpbQ7lRcklcjDD&#10;sQe3er+nLFcI8FwuSr5Ut1I6ECmT6H//1P7aJZo2BMAVuhU02NxtP2whmX07A9s1F5aTpuhOB6e1&#10;J5qvCsagbsYOR3ArzzrVjR+yxSklWCoOm3isC+tlwRLgpuGPTpVxLmSGMrKcBh3HORVO+WZrZANx&#10;AYbh160EnG6zpMOtWslo+DtHAPJ4r5j8X/DnZK3lKQ3Qr0JI6Zr6vEctszSIMHaX56564qjf2lpd&#10;yCS5VeQAfeqQj86dR8L6hp8jJIodHYk7hnHsa8fi+FmqeFfGlx4w8Dzy6XPf2xt9QhgTMMyk8Myd&#10;m9xX6Y6r4ItJpDtQbCC5yM4A5xWfD8O4Lpg08a7MdAP0pSSe4JtH5J+NPhl8SNS/fLqUrkjkMuCe&#10;v4cV87eP7P4reHIzNaWrTNFEseSWGeevev32Pw9043B86Nd20HnkflVDUfgz4a1tAJIIyA2SCOTi&#10;o9kuxXMz+dXwf8TvHuiTyQ3vhm8mEm7zQJckjPOMjseldjqvxb8T3un/AGHTPDOsLztJcjcwHvjq&#10;K/em3/Z08Ght8dnD0O5goHNaNr+z54OhiBMFuc9RjkY/Cl7JFc7P5u7H4n+LPD9/9uufCerT4P7x&#10;lKlip6jAxzV74+6zoX7QHweHgttK8S6bcAiditmsm2QdFHIxx3xX9GP/AAoLwEZfLNpCSxIOFHTr&#10;ir9v8DPAFjEzpZRAAYG5B+Q4pqCWxLl0P4l/h7+zV8RfAXi228XW9prEt3YX0ctqjWrbTGpzubnq&#10;a/Vi6+O3j648JWtldaD4gub8ITdSx22wAZ6Jg8gA/jX9FNh8JPAZkCpp8QPAYlB07dua6Sy+Fngo&#10;AMunwkqe8Yx79qcop7hF2P54tC+Lt4mii3m0TxOZNv3DaMAR1KkZOea5qX4meKX1RG03RfEeHlCN&#10;CLNiuxjkjr1Ff0jyfDLwokmbbToMD/pmMZ9RU9p8LtDMfnW+n24fqpCDPB+lR7JFc7P57PFfxR+K&#10;umQLpmgeDvEU8M0AWSdIujMcAcnOexNVbWb4s+F/G8dnqnhPxAlnPYRMk6oZQJ5GBKnBIwo796/p&#10;IPgezSED7LAMgBW8sED61tx+CtNu5FEkcTbVH3kBPHfml7GI1M/n71nxcbTNrcaBrUksYK/JYyfK&#10;fY4wcV+eXxA/Zq0r4vfGZfF/iTTtcttNSxV5bcWUoaW5RsqQQoByAM1/YqfAelNJuaG3wPvNtH+e&#10;apS+BtHkKp5MCnIGdg6jp29KqNNR2Jk7n8f9x+z1p/w81+wl8N/DvVrmw8Qlk1DUBbNI1v2Qurjc&#10;2T97jpXyl+1N+w342vr8+LvhL4a1S01DAE2lxWriKYPxvQ42qfbiv7tJPAenMyL5cbdcfKPlFaCf&#10;D3R3O2SKIYGc7R/UVSRL1P4wv2VP2bvH/wAN/DVs3iCx1691q7CulhJaymC1kf7y9MEj1r7c1rwz&#10;8fdYF54Ui8FavBbafHHd2t3KqlLjg7kKgkjpxn1r+max8B6LbqRHFGSrfI2wA5646VoXPhuwuMqI&#10;lQlQDxwfw+tJq47W0P4XfE3wD/aU8NfHK28eeDvAut6hockim9skgZCmSdyKGxwDyAOK/SDTrDx1&#10;No6KngzxAsrKEVJbRsYZccY/ujqK/p4bwppXkPHLCM47AYyOlTWfhzQGtQqwD72enOaHG4R8j+Xt&#10;fAPxQSby9M8I60WZhvb7MQFAOe5z7V6Hpvgr4qNJui8L6z5sGEbzLYgtnDcHPI7V/SJH4c0SWT7U&#10;sI3Hjp19qv8A/CNaSW89YFGRtAxkj3/pUeyRXOz+cdvhz8dri5FtbeD9aigRs+aQpDseTgZJ+tX9&#10;T+GfxNe2Rn8M64txFnn7OzZz0yc9iOtf0aQ6fpcKJGsKjB5yMDI9/WnyaZp8iFDGhK8HjnBo9ih8&#10;7P5v/C/wv+MGk291JeeFtcu7lwv2YLGIkUvwWyxz+GOtaNv8K/jTY3f2t/D+qIFwVi8gsM9Tn9Rx&#10;xX9D8OjWUWDGq/MQTkZxjjvVuTR4JFLhI9wGASOP16UexQudn4CxfD/4n3cQlGgas0u3aTJb4wfT&#10;r+lRS/Df9oNLJLe08NajceZKiTs6hAiBTyASN3QV/QXZaZYpOMxRnAySFHJ56VcaysYGLPGnzndy&#10;MdKPYoOdn88afCf4yKxm1LQNQQr86rHAcDf1GQexOa61fhj8XSkU2h6Hqon2qjo8QRSeuR83GDX7&#10;xT2dnMqhUQc/NgDpSyWVhFBmGNMk4DL14PXFHskHMfgJqXgH9qW9uFiuPCl0tku5G2uhkyABu+8R&#10;z147UyL4ZftIrbKLTw5fowPzHeuSFwQBlvbvX9AjNalmTy06YY7R3FR/Y7JUa4CjH3dpAHPrR7FD&#10;5mz8HdH+HP7R80SWGreHbw5ATzRIuOeDwD0rsNJ+Cf7QdjNONf0H92zSfYksbgOwjIGCwbbh2Ocj&#10;pX7YJaRRQ/u0UN1HAzj0q+YY0IdlyVXOcbue1HsYgptn4kL8LfjXLbCOfwtfuP3mz54VK7xjlt2T&#10;g4PNdFb/AAs+NVrDG0fhO6laFg5hluIQhfbySe+a/ZuNrZkJ2AHcDge1EctsW3EAEg7sjAB//VTV&#10;Jbj59D8SNB+B3xi8L61q2ueHfBLW76skDywveQhY2jLElVzjknOPXmu9j+GHxS1JFfU/Ct2sxPUX&#10;cJVQOD+B69P51+tEk43BfLJGfvn271LCsJXzFjBZeSCPvA+9OUE9wT00PyV/4UT8b7y7vEGnWNpb&#10;qkb6ZK1y0pZ2UhxKgUAbeowaXwh+x/8AHjwTZSatq+vWfiCZria5hiubfyGhEjAiJZEJ+RMfKCCf&#10;ev14klstokZATz8o7GqG3zB5gOQSQ0ePyo9nHsDk0fmXP8PvjparNb2+g2Mm+Tzmka7ICk9wNnHy&#10;9K4zQfhd+0vpviK6vtT0TR7mymiAVTeNvjYHkj5Ocriv1l2gq7SruPykheCMdq1rZIVHmGMZOF2n&#10;nikqaFzn5P6t/wAE5vAPxW1SX4gfFext7vV2kW5sGJZxZyeWI/3e7pxnoBkn2qte/s7fHHwl5Wl+&#10;H73TdStYEeG1+2BopFVl2gOyA5x6kZr9Y7ueF1EZUYyMqpxwKri0iln8xo+T3A6elNwTEpO5/M94&#10;y/4Jy/tl+I/FE3iCLVPDUayR7Ps7tO7FMk7d/XjJANcRN/wS1/bFu4Gjg1jwzHGWD4KzNhgOpPfn&#10;kV/U55dqAVYJkjHHT8vWrFnbwBTIEULkZ4GMGrW1h2uz8Dfhl+yN+2B4F8BxeFJrrwzdyW+0LdM0&#10;6naDlsKBwGyOpPIqbxL+xZ+0f4lijnTV9FsZ2YpPD5c0ySqTk55BDdQD2r96ns4BG6xoh6gEj15z&#10;WZJbW0kuSg3dwvQEDr+NR7ON72HdrY/Da5/YX+O9157adqWjwRShcBElBjkzlmBDc8gce1UNT/YO&#10;/ae1jEV/4p0uSNIjEPKtnjduwJ2sATgcn86/eK2tbYFlRchcNjGPqePephaQEYZRknC54wTzR7OP&#10;Yakz+YDx9/wSq/ab8VtHs8W6TbRxMfKQ20kgUHgdX9qb4D/4JkftXfDuW8ks/FmgTpeJGrq1i652&#10;c8kP69+K/puktrRJ9uwMCxyMZGKV9GspXVhGqjbjK4HTp9DVW0sQ1qfz5S/sLftXX7xy3HiLQmWG&#10;JkA+yt1cYyfm7elO8Z/8E0Pjl4z8DLpqePLjTNTA3fadOjwN2SeNxYjjjHpX7/Pp1oN0ccez+HkZ&#10;z7/4VoQaZbR2+IlAyCMkA5NT7NdjXmZ/Pzc/8E2PjcdHso7Dxj513HBEk895br+82ADcShXn1z1F&#10;cXZf8E3v2nrDxNL4gfxbpdxLJCtuFltT8kSYwB85OOP0r+juLS7Fh5bRqOMlsVXl06xDCPy1OThi&#10;vXHU01BEXP56bD/gn9+0bo1/LqNv4h0uR5G3/vYHIUAHKqCxXBPPSvSI/wBj/wDaiudGu0l8T6Pb&#10;3TW5it5Y7IsBkHaSrMRlM1+3d5p9hKRGByM7ioxx70o0uwNuTAqHbwQcDccVPs49hqT7n4g+Gf2M&#10;v2pbTwdFouv+MLDU7tJSxvp7FVZg3IDBSoO3scfnXl2t/wDBOn9pnWNZ+1S+MbMWpxvhFqATyCMn&#10;dng9P1zX9C6aVbi3AC4BYNt9/QVG+iwKRMQQnC8jJp+zXYOdn8xnxQ/4JM/G/wCJUDaTrfiqzjii&#10;Mi28sNqBIokXb97cf5VW+B3/AASH+MvwzSHw9c+MfM05I5opJvIAmkaY5LZDYyDgA4r+mfUtPtUP&#10;yqR6njBPSqqaXbj96E42jk9/y71Vlawl3P50dE/4JHfFHQ/iNc+K5/HF/PZTxeQtoUXywgO4Hb/e&#10;BHLd+9eG/EP/AIIW+OfHutXV/B4xls3muTPJJBboXYE5CHPG38M/hX9WEukW11tkQLn+70Aqe30e&#10;1ADY2kHBApqy1B6n8db/APBvH4wuXaTUPH2pgEbSI0RCM/xA+vr/AErpdN/4N8vFkFqYk8f6oECG&#10;PBjj3EHjnI+tf123Gi2AIZ0ySfm29h2qkdEsIh5NsGy+R0zir9o+5Dgj+WP4U/8ABD34ofCnWZda&#10;8M+PLxLh4vJE8kccjBTyw6Dr078V9Zz/APBPT9oq5/0a+8bQyQ5HK2EKu23HU9/u9a/eePQrWHKo&#10;CRzu47nnHHeq7aFBK5yQSpLAHjv0qJa7jStqfhAv/BPT49RTMw8dyBQd21bKAZY4wCMdPap7j/gn&#10;78dbjD3Xj+5wNzgxWduuwsACBhMYr9zZdEgEx2AbTyQvOPU0R6LbqGMgG0HCg5qeRdh3ex+CWv8A&#10;/BMb4p+JbaWLWviJqzxyqoeFY4QrEHIyAmB0H5YrpfDH/BOL4iaBa/2bN8SvEj27KyvDIYmVo3GN&#10;pBTkY4AH3QBiv3PXw3aIxlZTtYjcPYc9KryaFp7KxhhUKpBUtz37fnTt0A/ATx1/wSP0Xxfr9l4j&#10;vPGHictZEG3SG9kiEbBssQse0HOcnIrof+HUHhqS3W1g8V+Jbe3e3EEkEN42xlAwVPQ4NfuPHo1s&#10;CFmixhi+9R8p9uOlalvpdi1u8vkjjAAbgdKLIGfg0n/BH34XRRf2dB4g8TR27YUpHfS7WKjGDg54&#10;AH0rZP8AwSF+D19ceRf6z4lmjBUhJNQnwWHQ4DdRjrX7ltaW0SkeUBkgcc/Q1Xe3sVTMQVpCMe+c&#10;dM0WEmfjta/8ElPgVaWjaddT61eDaUHm39w21SACPv8ATFWNG/4JHfsseH7JrbTNEnRHkEshWeUF&#10;pR/ETu5Jxgn9a/ZSGMC03KvI6gDJIPPanFYyql8Ip+ZgRn9DRYaPxYvv+CRn7IOuTiDWPCv2vG9y&#10;b2SSUBzxuHmMecdSDXReFP8AgkX+xxo9iY7DwRZxDzhK+wsoBHGSAec9K/XeZES68xAdvYMOgxye&#10;lU1t5trCEkSY3OG6N6AdhmmKyufnj4P/AOCff7NfgvWJn0DwjpsYkhaB2dd5YOPmHzfrxWjL+wV+&#10;zdZafLpNt4N0eG3nl80wpAiozAY3HA6/WvviBkima7kOJGQqFHTP19c1OZIHKJOhYsq7Wbo2e31o&#10;CyPzgH7BH7NFtYLMPB2hblPlMHtl+6xHI464rcsv2B/2efM+yw+EPD67WDf8eiNwBxnI/CvuvVdO&#10;DxN9mX7jFlZsjkg5zUlvm1jXz8glMFh90Z7GgTPmDTP2Wfg14ctp9P0bw9pMPmjCxRWkaoTgg7gA&#10;OtZt5+zX8OLqRP7R0TSJQu4DfbqflbjABHA6flX1jAjM8k7Ef3kXrkHuP6VFLDuLLMWQgYBHOaBb&#10;nzYP2ePhtaRQyWWj6VA0CYj8u2QMg6fKcdR3rn9R+BHg66ZYZ9H06WNH/ds0K4UZyW6dfevqSeO1&#10;nkIYsuMLhepz6mqzJYvH5bMW3j5d3Azg/SgprTU+Z7r9nT4YNbRzSaJpssnJAkhQ7t34HpTIv2fP&#10;h5G3mjQdOwwwyGBduB1HQYHpX05HYW8sSMWIKL8qsTkDGR1xUckjI5X7y54THXOeKCbHzlbfAzwZ&#10;FbFZNEsQgbeEEK5wB0XA9Knu/gN4XuItk+kWTxNkbTEowD7kZr6Y2AISRnaBkHHGPf3qSSN51Kgg&#10;EjbxwRkds9aCktLHyDc/ATwjGTHNpVrsUBIlMS8cdehz9ax4fgX4Pt5zcf2TZ8feZolPQjOOOciv&#10;se5REjEbg5A2578Hnr1xWdKkKM3lrjJG1W7jg5Pf8KCT5VX4PeDVGE0a2derbol6dOuOtZ9/8Gfh&#10;8i/ZpNHgJbjhF4Yn6Y56HFfWjJbzStCgVV2ZwvBBHP41SbTVlYFCGQHHTnOe56/lQJs+RZ/gj4Fv&#10;LMpBpVsGZeAY1425PPHFcvqXwP8AAJAmGj2527ULiNcsyDucd+lfbV1ZQRIMrsG0jjp9f/11Uj0e&#10;0kYFWQrncU6jP1/pigq3Q+PF+DHw+aUj+zLdZAu9GVBkDPIOR6V12i/DDwZYMI7fTYFywO5Ix379&#10;PSvoifTrKFlMqg7iQWUcAdh71ahitozhUQkgH5R154PsRgUCaPIV8BaQ4+0LaxfupDjIwOfQHv14&#10;9K69fDdpyI4wpABUoOmRxXdSxW/lg7Rgneynsx45+tR2zxhzCrYGMKB29OfWgSOBl8LhbgPJhSil&#10;G9MN3/M1HL4YE67ETKqowxHUjpn616EkSySAyA8DIbPHX2pZZX8uQKF3bSF6cH29aBnAado/2JnI&#10;O184bODjn+VdVYwrPaLICFcuQzAj5iuemRwajtm82VmkAyoCksM5H4AZqx5e63LyoAVLHI6jd6n9&#10;aBpD5LCA26TFPnVycN2yOTn1xik+wIsY8vIZmDZXHA9Saha+SFB5xwTkYz+n1qCK/nuJCLoKy8Ko&#10;4Cj/AOvQVcqvIiuYnOMKSB/kYqpawOUWWRsFGDjBwcjB/nW3PhV2BVkAxjj29faseSCRHEoG7AGG&#10;HoTzwPSgXKf/1f7aJG8pl8sHHQdOlNZop18tMHr93rz7iq5uEO3zBu38HHr7+lWoTHHuVVIyPlbr&#10;XnnSirLHAyCM/eAz659KdDbvGD0PA2kngVNG5Dqkx+YfdJ44rQhijSTZtHI6k9cU0gZk3tqssW0E&#10;5Izx09/0rkrjSnZT5jDGRjHY16FIkbSAEKOOoJ6VlyQwTOVJAPp60COOmUIBB9BkdDj1qezaJTwy&#10;4P3M+uelbd3psbuUJPQD24qvFpqWa5lXjP3c/wAs0AVZNNkkleYr82MDj8s1Wj02eBC2CcAHPYnv&#10;XWW0CGMPIxBySM9eKlxGIjAwCjOcd8j+lIDCtLeSQbFPGckEdK0E0m5XdJGAGOSfp/n2rbgiSPHl&#10;4we59e9OF2jzNDgDJHPbANAHMjw+fLMp+WTJCkdhVv8AsRZSFlGDjae4zXTBmkhIUAhcjj2rLy8c&#10;oIJC88exoAdaaJBaplwSDjK++a3kt7ZAJiBzkYPb3rEuJXiRfLYctySccVaW4U4XIO45wOgNAEl3&#10;5RLRRpyv93j/ADxSrOsEKMw5JGMe1V7vcHUv94kcdh1/OsxSDIJG5KFlOM4+n4UDR1TFLiJSATz8&#10;w6D3oREjbzV3Y9B1+tVbScrHtjG4H5WAH5c01rhvNKKRv+7gf4UBY03xsyozvGSB6f5NVSEk+ZwQ&#10;V6ewFUvPuGjEMIwAOWHAJ7g05ckB0G75ip7baAZai1CEr84BznkfyrUtZEMJ84YbuTzjFc61rGjE&#10;OxGSCoqxvlzsRuACcD6UAbcM26RZVJKZAGOefWrE80Qctk4Yjg+3pXKC+aFgq/KWIwT0wP5VX/tK&#10;4mcgsOHIAoBHVJOhUxsMjJA/+uKqhkD+VFwCeQB6VkvcTsymIgE4U4NWShiUsSQ56EDuPSgb0Njz&#10;bZEDdSuOuKkFw0s+wdsgBTxzz1rIhcTRCNsdiw6GnpIIZyCeVOTg9eMUAPYRxSFgS2GOFJ4zQbh1&#10;wI+CeXz2/wDr5qjM6ORExJyCSy44PamXLTYH2jG0EZx1z60Bylw3zSbWXgKfm29T60/z2OZCw5wN&#10;oPQ5rPSNSJHBAY/dA78daZFaH7oJ4UMWzQPWx0ttcxIMpksQevTPtU95co8e1to4w319a5eGSe1k&#10;2Md2SQSOg70j6jLI3lzKAM43DrgdKBJ2N6OJAodcBj0NTMySQAD5ecAYwevNZ8UwCkZVh0z3HtUo&#10;nB3Bsk42j6e3FArmoqQsAHIOegAx+dOJimUrIQTg4Pp6cVhfbHjkMMIODjqfbtUrSzoDtC7iADk9&#10;vWgenQutLbnAkOSQSuOPapJLkNZhoRwq7gT7dKwmR4lSeM52cfN2BPaoobsqkiodu47irfXpQNSN&#10;CO9kaTaCPLLDIwcjHXmpJ5pI28yNiQVIGORnisu3+ZfLdweTj156c1Mv+i2xQkMD8ynpx2oBu5qW&#10;kkjnY4IXqPrVUBoVJhb5SSPxzmo4rlJ90UQw4+b2zSIszMTgBMAYJ6+9Armi08dlB97dn5yD2/D3&#10;pgvSwO3IDHJA/nWdORJKINqnGCSPSqcayJICGwf4c85X+tA27nVRzw7FEhyzdyM8j1qpdTsJAsL7&#10;eOT9ffnFYYvmuy1rjB6BhxgVqOYpIBbscMuCzDjP40BsCyJIvHXdjJOenf8Axq808kMWIWPXGQPW&#10;s63mijQoEHDdu+adMS8W62YZ3bvm6Z/CgLLoaaxwqFkB5wQ3t7Uk07W8ZaME7mwynofWsu5v5D98&#10;KDt5PQZpYp5JB5r/AIj8O9AbuxowXIlaRDkBiCpz6/4UzYFYuT8xHGefUCsp5ZC/lLyjEcrnPvVm&#10;WQKolhYg4IK47Ggq1i/p88nlnzMjLYTJ4Oe+K0J5vJUkEnOevY1zsUu4ohyAe49BVp542GXJI3BQ&#10;B69KBkts7QndICfMXLHPTp0qR7llBV1yuMqQR1qu0n2aQW2NzFCSO+Paoo5U+5Mo5Hy9jwaARduA&#10;FRZjkLjJIPOewp0Fx5MRZjkZxg9OfSsyW6DEsoPyqWIPc1W+1B4QXyuT83HP+fSgSZ0F1MkQSQHA&#10;2jkfn0qhDOSi7iAzEjKj8etY0t9FJ+7Zm9cHgnnHB96jLNHbkREnDj5QeintQDNmJHOCu4jdxn37&#10;UxwI4HiI2sCQm0cg9v1pr3DQZCcA4GAO5qTE24EbVYtnd1zxQNItWbjyd0xx8o2nuDx/Wm3l35GE&#10;C8sB36//AKqoR3DxgK2GYdR6c5qtdKVkPnOT3GOcE88GgltEc1sGAjkZiCevY/4UkMcaf6K5wq9M&#10;9TnuPzquyOZAm87T1X/A1edleEXA3ehBx2PH+RQG4sD+U4tDj5AGD9znr+tbiImzcRu54A4JrAaR&#10;5FLOAS3cdhjpU6XTQDDAryqKM5PFAbGjdwR+U3lkqcYb1+lZHmSRsEjH7tV3Mev4c1pyztKrFwMb&#10;fn+uKwvNMZTy/wCIgY9m6g0BfqXrfYn718sGJAB4wferDRuCHU5AJGAMH9aoNcFMBckg/MMZ56Y/&#10;+vTwZ3zvOARsOB04/wAKATHjESsp6Y64/Pn8Kq5DKsz5CAcE46H2qI3MkTGEDPoH78dR9apPceYA&#10;WDfKx+nt+lAvkaMd1EIGkYEgHAUHnmo/tcIQi5YKrKQDyfbHtUE0chhDKoOSAWHBI69PUUssSAxy&#10;shLHlsAEcdc80FNjXu44CQQRxwuPfpUk7xpbKFIUtg8d/wD9XvVC4kUyGVlJ5yu4Y78gVC5VyroS&#10;yZ3FfvY4/wDrUCTGTzEQqBhQo+8fXPcd6SNwdtzGyleMjGOMcn60CeS5ZfIwEKgYbGM9vao0bbIF&#10;cgMmQdv50AmaJdYI2MXIABTP8ZJ/lVMXKFjJMcknaR6AUsr/AGiNQm4sGxjkkD1IqlJIUkWLGep3&#10;e/pxQJWNGby7m34GTtCuCeeDnB/E1jzLdRyEJ8pYLjYQOg96ke5VZfLSTClOij+tRSMrxeZIVV1P&#10;G3+LjrgUA2QS6dHyt3Iz87snrz2OPTtiofNRGRVIJQjBJ6c8H2xT5IXcAkdGAz/hWWYmkeR5Vw4B&#10;VCegU9cj60CNW5vDH+7nKO5IHHPHPOPzzVNb0SANlvlYF1brg+3P4VlW9myp54kYlWCbSew7cg5B&#10;9aV3TcAwPA4Pc9zjrQU9jZnuAJgshx820Fen1/OmklnfJBbHO0dB1zg1mnDyBlUoBk5PIP1+nap2&#10;lLblVTvdtremPaglEySxHDxgYUbNp49+3alvLeAfKqAA7jhRwCTkYFQTRNFCPLTayrhDjIAxUM97&#10;BGkYmbZkAEHgZHcUFkl5LCNsbANlQrZ4PbrjkDiobKXzJWMZyAwAwOMd1HvmsW6W5MpdJAVYAYIU&#10;Djr161ft7wJEGQqpBI3r8uB349aBNXNgS7Q00+Cd+FC9umB1qqLsRsWY5O75dwAAH1qJ2t3j2JKT&#10;ld4I6jOeayrm5WOPyzkbQRn0x/iKAXYv+fJKzPIdyn06fN3BqlNeW89wIoF24wSc8n3FZbteS2wE&#10;T4YsVwvGVHT9azHldHaNyy/MBvGN/wAvWgT8jrIYLe1xImMksS49z0qFxBFKsg3KWbHJzwP/ANVV&#10;omYJ5iuxUrkHnI3cjpWLc3NxA7zoN5wdiDoxx3J/SgLG7LNvUSxjcqjcxbsv1rKnjednMDBcE/MD&#10;jd+H0pEeUxlDIRlAdmOuOoP9KzH86ANIBt6kc/dXHf396CSV7OYWoNwTtY5DrycY+XP+NU4TFaeX&#10;cDJLnGeenPpnA60+SW78qOGNyyyHnA+YjGc49hVa3JMqnqjHAH3j8nrQFjfmuIGYmNW2kgkk4O4+&#10;vfpU2yGCfzkKplNysfvbv7uPQ1g20ASR5Y2Z2Z92HJPB5wvoKtXq3Mdr5q4wB+7jJ9O/egbY5rtJ&#10;XNrGjLju2RyeR+VU1W4MocybMA8jIwOhz65Ap0V1G07CTBDLknnIwMDnHP5/nVi4gAgN077AHAXH&#10;APoPr0oDoUnKox8tQ2ON2cY9gahvL3cZELkkg/KDjr29KZeswLIVYgguRGBjPb2zWVdSTsq3jZUB&#10;eV29sjkigu3UnDLI5KhlI53EZ4PU1sWsenyQl93mKMN6Hjtmuf0258y2cGNm2vsb+EEev1rZkVHg&#10;WFSFbYcL2BPbPegVrk8uBMt0GxGPu/j+X8qpG5ILqrAg/wAIOfX+lZEE87W725ZWKnC/7OOcAd/r&#10;VCS+uJJZTBG3yxrtzjnGePr3/Sgd+h//1v7UomZW2EFgDg45496RbrYAEXJLdunHTrTQ6wSEopBb&#10;kL9fWoLWbfKYY+7fNxj8vpXAdJqAF2BP3iO/atNSqKodSTnHB9azTIEZcgjHB75AqWWTyFUjkscD&#10;H500IivZ/KyYyOOABWONUmV1QYDZGMjjn+daU8MRiDKu0tyVB6k1liNDN+8XAAznqKTA6FZXjAOc&#10;7u3tVSWV/KyQWY5wDVMCaWQYcbQuFGOefrVxS5iwfbnvSArLLPvQOMDsOnStCV5J2U4w6j5sY/A1&#10;XghcyeYfmIORkdjUi3KpdkoQTkKQfb6UAakwMVqBg+rAfnms+KZLlgWACsMkf19qsu8jRhGK4Od2&#10;DyfSqyQxrG2w5OSCP60AWPtkka+VnHqRirEUkTpt685GTxVJ7b91gEMAOev61EPLWPzEXvtUe/8A&#10;9egaJL7UTISqjIXqVH4Yq5YlAjTIuVHPzN37jFc/qB8twwGGKgtjvirdjBLbRtLFuzjKqeR+NAWN&#10;a4uEvGHnDadpGAaFZkh/dqGZTjc3XB71zrXSNeBirLjIJA6k9sdq1tkY2vnaOD8vt60AbEUzLH+8&#10;GMnICn/PFZyu8V2sqhsbiSOmCeOfrU3lrNEDIeh4IHc1HGNt0z/wlsDJ6H9PpQFzUGFYrCcE/Nj3&#10;9KhnHlxoCz5zuKjrn61IXTzPOU7WxggD9KhWVGLeeAcfKAKBsQOZovNw2cHj/GkSWb5UX7xwDjjg&#10;9TUTSsBiHJyCOw61X2TjEinBPGM0Bchv2mSYKoyA3AA459aaWeRcAeXtPC+v8qtStmPzSSXxgqPW&#10;m258+XzAD6kZ4zQHUlsBIkRwclW+ufbmrsl9iMGTAIOBnse1U5Ehkm2sCRjIZeACaqS24OF3ZJbp&#10;7CgHsTzXvmuPL4JYKxzyDntU00khkMaZOfvPjt7Yqm0SLlo8bj8wz0H+cVZSeOGQFiBuGFVe2KBX&#10;6mkSIVCREk45zwQKrXF9G2FmPz9R7ikumkdFCFcn5SDx1rLMIDCSTduGT1zjj1xQNI1bW7ZWG4Dg&#10;np6f/qrQa42qOeSdv4D/AOtWREp2kvjp1Hf61MiSuqy5y68kD0+lAWNBLtTIxVQFzyevSqUmyaQb&#10;QRu75/Q5qWZ4oYlL4U9MdMk1Am1JMsc7sDPfA/GgLXQ9XNtIyFiFJ5J/TFFtK0xEvTAbOff0FRXM&#10;bzZXJ+8CO2B71FbRxiQzuCdwOC3HNAWudCGHkZOQcnJHHA71FFJEsig4+YZI7mhVGd2cgAgVlR+S&#10;r5DcICoLDqGoA3p8SqVLYBOSR69s1gm2aX5oyGXGGGeTnvn2rQN0pG2LCncBg8jj2zVNnjk+QcMe&#10;uOM4+tAy4hKJheoO0E9iKbciCZVEpIAXll55P9KWKSNovlx0wTjrUBBGI2A24wVXk9OaAVy3AyR4&#10;II7EMOC3Y5qze3kUUeVPT7wXnOevNYDhVYhASMAbfYetZ13cNKCqZAAxx149KA6anTiUMuRjp83f&#10;IPb8KSCdEO0EEAkgZ6Dv+Fcfpd/Iqv8APuT+71I9KS4Zg7TRMfNReWJwCDgkEfSgTZ0Ulz5tyWB2&#10;ANtLDqc+lV/t9zFJJHvLbTgduPU/WsRblfOG0grgOPx65q/JAJD57HO9Ttx7e1BXobtldfK2/HOd&#10;uPWrKSSxJuUhtw+UHkZNYUAltrYRryVILbh1BrQhuDzkjHO1l69KBR3LQaS6lIPBBAI7GpZWUpsU&#10;425+Qd/yzVXzIoFAYNyMlj/9aiOcEbyuflIoHexCgBOYt24dew47f5FXICcojg45bn0z0+lZ9tdS&#10;TNJD3DBlOev48VLJNKI9zcc8LnjHpQCdzSLqzBovX6dP88U17gLMGjwFPLDqc1jxSTPIjxnB64Hs&#10;a0IUAV9pMrEZ9+f8aBofJftDcedGQc8Av6Y6VG12lzOIiTGwJbJ9O4qrMFa3aIsBx8nGTx1zVIwv&#10;FDHIjBioC59c80CaRt71U7RkjselVyAsyu/rjHUZFIUkWPZKwwQD7KT2pZgjRErknvxx654oEtyK&#10;SR2JZVXIfHHv3AqtaNOwdZMEHO0nPWooZElJTgupPf8APj+lWVeUoYU44J9Meuf5UFIQ3axLsfdu&#10;JxzyAB/LOK1ILuML8+TgHbjufSuMkt7h5PMfKkoMEnIO3sa1XkGxYUXJPUjqOc5BoE9y7bSuJmLB&#10;gCxwD059+9Wt7SRZUkqWx9B6+2ay1uZSFyNxXII5/A/hT1uurDc2Qe+V+n6UD8jXh/cyOsgyvUe2&#10;eRUFzcxiMNLwCSAByAcZHIqo00aQK4ORuwTnpz/LtSOS0OAoHOBg5+Yfy60A1oQtcny42YthiT7A&#10;fpV4XUBwsoLKccHrmoJrFPsvk7gCM7s8kCqzWzxx4jwQpDZbjigk3PPWUYY4GRzznj09ajmlfzUj&#10;i27Sv1+nTpXPw36yyLvY8ZIJHA9s+9X7iXyBtV1DkZAHP4UDY03bwqT8rNkE9sc8kn2q1bXUdxuC&#10;HKMSR6E4rDgjJXzS2cAkEcdefpTnR7kgwrslU8MOAR2x/WgLXRo/Ot78pzkAf7I98dKrsi/aTBLu&#10;2uhJB6AnjOAOKbHHIqebIQXXhj6npxz7VmPudvNjHzEkgE5xQSbu9rQBg/fBOeoPpUbysH8wEgtg&#10;LzgZxj8Mis45mibH3o+x6VYtpiUMkpU8D/gNA+hcOPKXI3ZycnJ9sCqE/wDoy7gdvO1V4+aqk0uF&#10;Ebvlgc5Bx1PtTS7eWBklgclJO2emDn8aB2GmRJcM/wAjYBCgdWFVmuUJWGTC5PzAnnNVxeBcqSOM&#10;qQeAPoe/61SMhkmQ8IjchsELkDp7GgSNWXVHC+XEzEk4+7zx15/CoZbszMksYbYw2jaecj/61Z5g&#10;2xsykt/DxwMfX86bOoZAqHCjndnp9fegEaD4cbo/kZV+bdxz2HFVrWeeXzCpGAOC/Iyevp7VReSa&#10;RvNhG/aFyGOQe2alhnVvkTueVPYdcfpQUy3KJowPMI+bkqOcHnis9y8km3JEgOFLHouOSTTJpZ5J&#10;PMg3gbcBGPBHf8aQTQFd0pxxtYjOePT60EyRZW8iit3th9eOQWHWsZbguu1UywJclsED6elSWlmv&#10;lyFAVDsxXcc7Tn3pYBPbSM8+wfMqLszg59fSgdi+HR4iiL2KY6Een/66igmFtAPNDbQc78gfQcfS&#10;jckN0rKSdynvjn3PvxUM+14y5wGzgr/UCgV2PbUxeRt94bjuVxwOeDisK4E13Pgs+Y1DbAMgZzwc&#10;0+WSztbZrdXLDG5to79xn1FJFqCGE+XkAcMrfeI9c0Ah8zHyQt1gqMkdz6AH6VzVtcSvcO8Y4D7M&#10;+3X9K0p1nmiaPA7kc8gnnj1qkmnmKPcGywUBgRjH1x9OtA0a8F0m5ovlXGVYt0bvjI6VVubn90ZY&#10;wzEZDDIw27n8aoWlsizEEkclzkcHJ7DPYVsfZo4bPIwQM7VJB/D86CWUFvxHHHEN+RnZ6j2PfGe9&#10;Zl9NPLOY23nBDfIPXrznFV7j7RPMIWYr8w3K4+8D2H1reV4bW2YRqNwUbsZwx6Y//XQOTuH2zybb&#10;awwAQpBPqMfzFc+0yvdbomdm+7tz24BqKa/kZzOB8udjrjnd268GstdWhRjbxMoZ+U39eeh/PpQS&#10;0dhNJMHZF+6FDbeeM+p9ayvORWCqMNu+QHqx54+makiuUKr5eS2AGOc8Y65rFhu90jPZqMxsylyc&#10;4z1bvigdjencQFWhYAhOQOuD3I9+lY8N/wCQ4jgWTPzNv+h6f1qyLy2lbycByQBlsEDB5Gfaq19b&#10;7FDW5bIyGKjsemB0+tAkbE9+n9l+e3zMp44xz07Zz1pJ7x7iLa+AnGM8dhnOaxruV4bQNCpULjcB&#10;kdP88VDHIsq7bhSVTlFbkMQO56nn1oGbRQtEDGx3RnJQ8DI4wKZLL+72u2cZZFBz3zwKrQI4aWSZ&#10;iFbBKuejH09eO1RlkV1yw6ZVmxgqemcfl9aBolM063auEYoygljwCcevtSzOpiZJD8pQsvIx6/4Y&#10;qvPGss8eXG3YrYUnHXtVq5FuxAiGcnczDjj1x0xQVZnOyagyWwiYkFjh+mEI7g02N7kXCq53IWKh&#10;u+COcdD9KmN/DIPNaLcGzu2jcD2HA7/Ssi/vruW9jjtUVUI3OSDuGDkDmgGbdo6q5ljRyFU8KOQB&#10;15PUmqClTdMHLFGjyUOCcjvj+dIZ547oglRlNwHZvf6//Wqot3ePMrtHiMkxGTb0Prj3+vNA7eZ/&#10;/9f+08t5o4VVPt61nyu0UYMIXcT1Pb0q9GwgjbeMhcfl/wDWrMvLm1nmQjKgHpz/APXrzzpOggC+&#10;QPOPzA5x1JzVaUThmfqvbdkYrGbzoiJJDlRxjvj3rRika4jLYDBvxI9DT3ENuDcuwJ4JYAFOQR3z&#10;6VsBYEXZ1JGff/8AVVdQEQbWC7T949RTBcbiBIRuzwVHYUAWZofIKk8cDAPf9KuiSNYyFx16Z7Vm&#10;yS+Y2G29chj/AC5pEtwshlViF+7j19MUgLUwYKHThtwDY569eKYlqgKqcluTx2Bqi95GA2M5D7Tg&#10;c8c1qW0kq4lfd16igAWIhznjafSrsSRIrMucnDYrMnZJYyyMQTwT71Wtrh9oeQlQp2nPf3oA0i5K&#10;nygHBPUetQ3coMQcAA9CB6e1Z9vC8c7AHKElmUdD71Dd3e2cRR/cVAxP+PvQBfhQ3WC7EqOeRzxV&#10;5ZGgcMr5yOM9sHpWNDeGONXhHy5yR7UJctc7XQYJyVLHuelAGteQiVj5RVSw3ZHXOefWs2aWYOsK&#10;YLAfNjrilgmQSgdTu5x0Dd/1qxlvN8xVBUjB2gZHvQMSS6MCpG+MsNwHqf8AGrkAkKrIXHI5Vhz6&#10;1lXdutzOs+cFGVQR1qeK1Lo5Z2Cq3RfX60CNZp4wqmRtpJAHPeguoi3KM5bBAPJrJWFLkugb7mPm&#10;bv3q7A6vHsPA3deaCnIsuJUXzsc5BA6nHqRVW8d0IkHJJ5+mParZSNFVRk5Ofp9fasu8u4i23hmw&#10;U2jk80CsWLaRZJG84AMe+O1OSQxSGMkIH5Hpj/69UfKZm5G3CAbcZqssDlQ+4bg38XoBQCZuzZSN&#10;SO/H4+vtUH2gLJ5YPvu7iolzIDtIYBd2O2RVKBJmlLoC3Hc9B6YoGTKQoJjYyK5OVboOa0LVCMsQ&#10;HJHy49faqX2fkpgknls+meMD1rVhPkOkgyq45BxmgTKv7pmKz7sjPH8qcXEcO6Mgb+FBHH/16u3j&#10;Ru+VAPGce54qvNuIUKDkNkLj1/pQNFBZGYFXyR13Y4IrTiaRMSQOByBj2qH7MkbCOUEEHjr0PrTp&#10;UwD5QGR8uBxz65oHFkF7FK9ycktyGIp8Mm6TG05AOec9abtfyyz8uchcDtUMwdMyEnpuKgd+lBLN&#10;PzGCshzkAcnvmrcDNKitMuNueBWdsdirLldw2+2atLPsIWTHvg8YoHqLLK24mNCOfvL647iqrzyR&#10;PgJvIxjPfnkYp8s37xgoz0Azzz+FReZmbOMDbzQNyuNWFnvRcKSAVw0eON2Rj8aueRGuSxYgAHPI&#10;PFXSwjTOBuYg5Xjnj3pbz5rYOHDD09ee30oEkZbMsQ3RA4ZskeoqRcs6y/MuOcd8nin2jRyRs7jl&#10;ecN/hT4gZiJDwVYBVx/Ce34UFJ6EVysysRHjGAGDHr6n61Tkswbd4yRu5GR1Hpn9K15olkXD4Izy&#10;aqOirE7xMBkA4J5x+NANoy0s2gU7NgbIY46sPWnXdobyMNjll+bP64qz9w+ftGfuj0+lW1kQxszg&#10;7ck49/QCglRMS1g+yr5TjO0gjPPykf0rUEShzIqkNjJ/+t+dV3ubqT5ygBztAI4x61Zt45EULByQ&#10;CNvt6iga00ImvFjjwTlgAgbHenSSxxqwXAwMAnvnmmzwOMBSQTyWx3POKwrgyJdGAlgVAyCMnJ9K&#10;BNnTWaNcjzW43gYJ6DHb8abMvzP5fBAwwHTjvTPPljji4wCBkjP/ANatGExCHMZGT95m9CKB7mdC&#10;8avhQSUzyvQk4qSecXDK4xxliM8cZ/WmkASAJwCP4eM+9RSIoAABK9Mr1JzQCVhSTAUjRctyyjv1&#10;54rRkluQd8alUxt57VmrKsUqylS2OFH8QBq6p8xyWbcG4APGPwoGmyiSzXG0NvABwAOueev/ANap&#10;S0ysix/Lyc7uenTrT7lViUNFwOhZRyPWkbYLdTMwI3ctz17ZoFcgfzTP8uSpxu3HOT7e1WppDGmQ&#10;3TjGMU0qIvLMZ45Uk449D/kVRmuZY+2/cee+P8KCtkSW91AkhI425U+pJ681J87O7ysc87hxnbVC&#10;1hZVKSjL5BLjpyauiZrYOwBYdB6fnQK5biCzfKGVxs49cg8H8akeWONvI8rHI6cjjrz7VXso3kzK&#10;FIBOApOOtTyoskuGJXPzcc445FARepXjxjEbBge+eB9ay4kNu5MOCWJ3AdvfFaCBCzfZSODyduM+&#10;v6Vi3ayWk4nixkMQe3+fagq5LcSXU7hTgBcDHr+FasSmJwZTndJkEdfb8Kx7PF7L5gcsXQ4z2PrW&#10;3Z/vCUdhkDCg9eKBSehZmQykzckKRjHGT6Cq2JyHj7HoD1z2xWkH3nycALjr6nNQyqDw5245XH6f&#10;WgVzISCJNwl2rhcY65+pp7ASbADvOVyCOMd+lQ3B2lUGDjrnjn3qSCcC6j8vgc9jz7UC6jjCkO1n&#10;wQTjb/d64zUEciXQwMZBYYHFWp5UlJA3pklgOnI461m2LRJKyycDqD3x7/jQX1NVLqGJBHIP4eB0&#10;ye9V3kgRgqIBySSPTPf8aZcXEIiEipkkfUj2/wAKx7i4IlTcxwchhnoex+lApdi01z5c5MpVgfun&#10;HI789KmnlWKPezD5+gyORVBBbKp8xC5Yg9SSSPT61ZvthCh15IAA2g4HoKCEu48GNbQBcLt+YM4w&#10;RmqMkqTl/JcfKoyP5c1Ru/MlQhGIRcqOPU9MUltbiLiLAYjgY+8ccmgptFe/gupLcO52Db075Hv3&#10;BrAa7ZALV2Lh2yxYHHPcYPHPauhupRDc7SXYbDtBOc9f8iq0VsoJWJSzffYNxj3H0zQTcGdIrdIX&#10;LYB+Y4/CrMkzykW4jwoGQx4+nFJIgaUKH3bhzjByRye9Wh5JXyVBCyHgt/ERQN6GNIyRuYoomD7c&#10;Fz0Az3FEbRtcASZYkEZ/XAI71NL5b3BjJJLqclTgDHYZ7061kWBlK/KSvPHTPG7Pc0CYXf7uAlWI&#10;I+X8sVniKQxYlBPzHOecgf8A16lliCRAF8kNjBz/AJz9amkQvCsjg8nbnnI49aBrzGRLCIM7iDnC&#10;4449KnEQjj83JP1OTyPT2qq8DAKY22gjOcZx702S6SBNnQglcHjrxkHtQDkOu2jkBkgO4YwCuD82&#10;cGqtwEGPnHA2k45NZrm58tTa9FJJz0Pc/XmpFnLoxlz8vBbpj6evvQNOxHcrAoFxjaDyykAA89R6&#10;1nQ3UTMPlJLHuBk54OAf1q5HcrcsyuAyplQ3TtzmstbfyNm1S43DDsfugHPGPSgZoyXJR/IQh1HD&#10;e4xzj3AoiLODsOdxwCw52ntn0FVr4zqYhBhWL5yO/PP8/rV20mmWArtCfLjPf3GPSgNERTICyxpz&#10;szkr2wammijWEKSG2kvknoR0wfwrMtzudmKc5+UFvTpkGnCZPleUlxuwFI5IoEx06C4KyRgls5wx&#10;xk9cZ/lTYxIVDgAKSAQe59fpTFt3ZtseEDHKgjgewNMlAaTajPhcAgnAXjHGKAsU75ZGgMcMQ2qh&#10;YE9Rk5xn6VxFxYSahILmJQFT5U4wxPbB9K71ZGiYrCrEFev1/wDr1QmIgs2EirIS3BQEEEjP4/Sg&#10;l+Zg2Vs9s6rI/wAxY5AJxkHBz+FX7C3XcyqCFfJ39M5PH50+GAMqXEqkhMlXUn5SfTjnPSrkASRj&#10;BZEHGGIfrtI4z060CRm+QTK2YwjJk5A+XA4yeeppZjK7jdIoQElsHH5UkoIYugCqGbPJIJ6cmspn&#10;tmVklTiQ5brhsfT/ACaAW41pJJWDlmQbQ4YcrgckGuktImZwkjKdrBicYzkf/XrmrYF0CfMqkkFB&#10;xs2n7uMdK6WF1t5MOpiBXb83T6896BpE+fkyFDMzAZ9MdOO3XrWR5MEg+zzDBRiV4zweeD6VLa3I&#10;nMgOTiQ7W6KB+HPQU5Z02uylcKp2MOAc9uPSgFuWhbRMHtlCnavDf5/Gs27Lt+7RCgjIIPTOP8ak&#10;a5STy/LD4dCCRjHXH4HHrUIgnmYJKp2oAo3Nk8E9waC2ESRR/ICMjHGcjn1x6Y4qO5dEh+VldzuX&#10;GeRnuaYbXZE0zsBtfgA4ySP8K5/VAtqjXePuoxQDqQAM5/Ggl7GtGgJSVygbZjcD07dKlYxrFJbl&#10;W35Hyjowzj37VzekXc9yrtMGyW4C+3Qj24/GuuDKVMsmW+YkucEqT+I/lQCsf//Q/s4trkSyPDIv&#10;PRvTHagLbrdNESCp/MHtUNgtsqyXPPTDZ9O9U9kczF4G3qDwV68dq886bm5OsT/IeBnv1OPQ1Z/4&#10;9rQxjO4EEKOSRVNpJZ0XywBsI4bj8qnaQSOrBtpXB2n2FMLFzzg8ghcAq6neOmDikWzH8Jz2+n+R&#10;TEBkO58Z3YyByc1cW28nLITtPc5z+tMRTuGMbIEU85DMegq2gJi3E5yfl9KhmZTEsSnJbO0jAqCE&#10;TDLueAcY7/UUmBWkt5hcblJ5yT6Ct+0SQW2yPOGH5H6U0K0i7WGBjdn6dqIpGMDKMqwPX1pARB3T&#10;Jn5C5OB3NV42eaJ2jxzxux09Kbc3DBQzYJddpzTIUNrH5QbBfqaAHxmWNo88swxgHAyD1rNu4XaQ&#10;JNwXY7dp9PX61qJKYwWkJJXAGKr7ndmZxxkckdBQO4trZvGCSvBBLZHFJbmP/VuD1Bjz2wauTO+C&#10;IwdmM59TULCJUGRjHI9R9RQItCAR8oAAwyPUtU8RKRn5QAf1PUj0qV44XjXJIIzgn2qlOSUaJM4Y&#10;ZOO5NA0Vp7n50IAyGOQehq7C4MRb16gc9e5rIIklkCT8YUhQP59TWxDAY41w2OMNn+VACTBoozsP&#10;OOBg4NWrQIQFY4O0Lkd8/wCHSgMhiMUeN4zhs1HbgEjeuOpBB9OvFAD3lIRo4iSQOn+fSsKeJ0nW&#10;4AIfstXoVke8IVj3wGp9xNKWXzMKckDHXj/PegRLbzM/zP8AKwGGPqfeobgpFLsHVido9TjNZVtd&#10;NJK6PnDnsPzFW7iJ7mRSjAEDI+n9KBmrBA6IrYwMdV47dDV+K0UJ58HyknnoeP8AOap6eTJbmPO8&#10;KSSDnrWmscrBGBIwwbHqP1oGkUJI2iYSYXJBHWtERiO3w7dTgHtnpzUcrSeeDkFenAqin2mSZ4jy&#10;A+cf4UASFXKqpzkA5461FPd/Z1wUJ+UcnPBquVvDc75AR83BBOMVYvGjiXKruBOQM8/WgQ5p3n+b&#10;bhsZUnH61aDQtMscnR+vrn1NZ8e6+IEmBhcBgOMelTzKsaqik8n5v5DFA07FxIwy53pgHhue3rWZ&#10;JO80hRCPQsPT69Kn3yowSLbtOQeP51bhsUKCEbQhOcDrn1FAgtHaSXZtIVBhiehz1qvdh4zsQAqp&#10;zxx+tXPNWIvCWwS+0lsDpTJsFyitjur9Rn0oHfsY3k3STHzMlWPBAqy8xUHC8kDOeoGetankhWLN&#10;gkY5z0+gqtndumZOD8qkc8DrQDGQ2y3I2RtyeBnt+NIkVxHEyc/Kdq5JwDUlojLGCQduc46kCpZf&#10;MC4wQCA3Ocn/ACKCtmSG5IkwF2jAyR0qG3mj2mZiUIblfbPBqxFh2YghhjJPfNUI9jlllXOCcgno&#10;eooF0uaTyrHEGGGXOwsBnPvUZtoJkJB2DqD+XHNZsaPsCqQADkg8cgcVoSl1hBlAXPVT6fnQNNdi&#10;IoCDGQdnIyOBnPao1T97tyRu+6p6gjihL2Jv3QGWGNyk9BUNxumXzM7XVsj1OPWgS3LqnB/eOMDn&#10;B7imRXciReYQAwbapHXH41S+znAcYZwDvYenoM5rS3ZQsoDDaMcDPtxQO+pRu55ZCscZZSFyTxmr&#10;ccMDHEgyWxnJ6/j6UkLwrAfPA8zHTsCagNwh2SP8vDbQe9Am+5YnAJIlCnYcDJ7VRdncqPuorABe&#10;mfYinoxYHzMYHGWHTnioVt3lkMuSVyPvHAHvigbtbQlF4I8BsDGenP4VJBt8xSmQAOQRn3zWTewy&#10;58tADggheck9629JIlUyNwvAZlOcY7YoBMeJC2QRu3YIPPUe9KIi0wd8FVO7A6jipZZ4nUqmBsJw&#10;cEZqJCrxgn5Q2QFGfSgp6jBuikO0qUPQEe/rUkojYqo+QZxwep5z/hVecN5IyMc4U59e9W4fKkUq&#10;+Mg4DHpj1oIbEaVduAD7HGACKo3Nu5+ZGBBO08/gMfjWq64tvnByex5//XUJgaZSg6bST29xxQC2&#10;KaRSlfKYBQBks2M/5BpImVz5QGQpzntVK8lmW4UoO2w5zjHtQxCkq24BsYKn1H8qCkjVt7lpX+cc&#10;qTwvTGKy/tLhGaTsT905b/CmyviPYr4cnHy8498/SmtaTq5fZuBwvPTnjNAl2Y+OZ43ABXJTnnkZ&#10;5FRXiyNAPKY85XcR1I/z1qzcWpjAyC3GGYD8sVVCMHRVOSWOPf8AXFASRFbkoFc8OFxn1HfArZtQ&#10;rx5uSVyDj6jpVCwWS3kPmEbmfgHsCfX61ZuzFL8v3mzgE8456kUCLQxagCWQnA+XOPmz34pj3K5V&#10;ApYEEKw7A98/jSGHzXEY6sABz1wKiEbqWU5Ji4wD/eoFJhPJHEuUBcnA24zz0z+dVpYNgCHeGY8H&#10;PH0qpLcJ56PLGeCMlSa2kFvy7Mx64B6CgtJFCUO8q5GflzznAxxn8aqzQtES0pxhtwYf1rdj8uFi&#10;2NxYc9cYrJmkEiHHMmeB3IPQ/pQEtCOa8jiiaSUEEKD6ckdKwps3ISWHaufU4255x9a3buJpLdJF&#10;b7mCD7r1rGkLXsYeHIOW3gjuO+fagks2UEoCsrFsEZYjA6VqM0UbmIEFvu7z0xnnr+tJCXjgCnBw&#10;MbQMc+mahEkMiZuMhwR7jvQVAqXyt5e2Ndx9ugGfb0qxENqKNoI9SM8VXZmXDREZ5G48Yz/jUksn&#10;mQrJuCug+4vTA6jFApEMjjdukUZzjBxkA/h7VV1YQGFcbl3H5CDg8DpipLlX8gzAf6xDx3z/APqr&#10;Kt4p2typ2FskpznANA+VMoWrvBbEMQj5+v3veteNFATfz2BH1z35qrHYmC5eJwGIbdkdG+v0qeUt&#10;uFwCVKDauBwc9/8A9dAraalkhYSzsuAAc8flz71i30g8hfsXUjac9wOTj3rYD3cgaPORtBJGATj2&#10;qOCKEKrchlJO0c9Rj3oJ9Dmra6mZyFUjjJYnJ3ZwM9qtyXt0pNsVDSBhn5s8HHem3CTQxyOigZbG&#10;Md++aqQQKkw2HbKeSe+33z2oLudFLMFjV8dR94Hv6Cse4f7XmFgoZuCScnAPI561oBJGHkybT94s&#10;ccL6Edf8+lZ9xC8U4ku/lKMVQoMh1PrQTZ7DkEfmeXABt+6PfI6f41mXdskdvKiEnJBUsf5Y9KvT&#10;lbeJrf5y/wB5d3vz1445rGv5CkI5+fAKqD1AP+TQNroJABGRCuSRks3bJPce9OSNHylw42qeAvfH&#10;qKp2F1NGxiUfI44K9jnkc9quFUZPKVs8FdxA5x3ODQNXM+8ZUZZ1bcEJHXqAeD+FRmSeTEiPhirB&#10;BxjaBzz6nFS3wSC38kA4OOAcsMDAJ61W04oLcSSbskdT0yOM/Sgnm7ChfO/fyHaHfClT0IPH4djV&#10;5LRjZkq+QMHHX61S2xM3y5yoOFx6nv7U3zpY3QyZ2kkHsPx+tA2yykJBWUZGM/KeuKfdssAGGLZX&#10;G4dj25qtJJKUCRKdw5JY447Y9fwqmLqUT+TggbMAg5GT6fQ0B6EchdbhGlfqMgE89yP/ANWKjEJl&#10;3tBu4bgnJBOO5/8ArU25imhnWYgKmeN3JBORT7WSPDRCXaw3Ag5Iz2P9KBNDVm+yx7HGOAWUfMTn&#10;HX15yafb3EXDsMHjYUxyD/OiXd5uH5T7xPK4J/wojiUSKir9xeOcgAcADHrQSxECsjNjy8t8qtyT&#10;k98+tN+yRrA25cjJGQBjPUcVakZ4nEDlQGHLHAwR0HP9KqyXn70Qk4VMnAPJGeevGKCoopRPDFII&#10;Qg2kEls9D3B5qOVpbu8VkfamTuQjO4dM+2OKlxCkTbVDAFuucZPT0zUVvZy2ly33mD4bJ4xn2/Gg&#10;dtTRWXYnlKq741OF285x61h+ZcSiSI7f+ekYOe3cgdBXQXQYxssWOAwUkc57ZrEtYngX7w5BVmxy&#10;CffHf/8AXQDViK18518wgJ84bngFT+lTPcBbgKoDjOQBx7YPsfpUwtEcqgJPzLncN2R1wRVS5jhg&#10;meeQtuAB2jn/ACR2oGkXpZoIgWnC7mI2kDIHHHTFZM0b3kRR9vDEBXAUkHoBU0lwv3BwdoYZ788j&#10;+lWPJaQKyAb1XmPIOCAfzFAr3MaWG5tWjFsytGOHQpknIxwcjpxVyFXuYQuSi5JZSMcDI6/54p8M&#10;UpBlxhdnUZ547emKnt2eNGDg7WwEC9FPAJJ9+1Aj/9H+z24t2igaJfvBcY+v9a56y0+WxnM23ALg&#10;lgSB+XSutWKViGb7zDJHYVbnto5cBRjb97uCD7e1cB1plCN47hN8mMZOMc8+lVbeMpKxbJYngH29&#10;607S2itgWl45zkVHdtAIBJEcYz14JP0oJsQwXHPBDFTk/wD660Gu/OmRQQSQQwNYMaTpNuSLHy4/&#10;L1q6luu5SWy+SSAM0CLkU2LrGzjnn0x9avSNGzeW+MYPPOaqSRPvDhgD94jHc1ZSMRrngkjPX9KQ&#10;FyKSK3TD/MSeCfTvR5gkTzXwvXj0HvWTJMyHDHBIIUf4GoUumkfy1x8oLf71AFieB3UzMQw/hX27&#10;U2QymEI6gdxntUX2xpIyV+Vh0HT/ADiolvJGUuygqMLj60ASyBriQBcZI69PyqSEkOY5cEg4I+tZ&#10;l9dSAq8Zw3Cqo55pIA5di5Jcc5A4zQB05UupjiOQAMYOMCqvlxRShD8+Sfmz/Oq1vPPbgpGM45I7&#10;1CJ52kzIpVME/KOv+BoA1UYvG3HI5/CnK6QWwc5JIwMnmsdLi6RvMHOQVCnjr/Wm3padUEWQVHzZ&#10;PX+VAGgY2DKMA7clSRySe1aDri3LOdpXlenX1rJinI2DJO0Z55zWkZo7mMb89u/HHUUBYooJXl82&#10;EcHqTwfw+tWINyq28EZPA7in3E8UaL5CEcf04/OqwmcvGDwW5YmgDRmWGDa5Y5wM+tZs0qXE4KEK&#10;Rx15J6dqkuVaUeY3IAwGHAHesu88iJduSfM6Y6g+oNAEVusaXLZbpzk9Ac9a24YlYthi2E6qMZya&#10;ybK1nMPmStl2HJA7Hitu3tWgiCyHIBI5HJ9qALNplQqx8A8DPbH860XkATy5ATzliOeKpl5AVwBt&#10;HC5H60s54BcHnI+Xjigq/Qsoqv8Auzkcd+/pToiiuUjXDZzntx7e9QRlnG/vjAJ7enFSysB8rHv9&#10;4Hrx3oEBcvuLZI28Z9+wqgyBXWLBPOcA5wMVdsVVVYOcgNkEjild43+ckE8qG7GgtaiC6RYwhXPG&#10;OeOlZ8zRlA0n94Ywe3v0qMM8cmBgFsn16VzlzJcXE4U+ueOAKCDtbaRRGAFUEZGT1IJrQUqmfmHy&#10;kAnHTP8AhXN6fmbMqjIA4z2rSaV9pOQT7/1oHcS8iWW5WecsV6kjpx3qwAJ0IXhVPBx61AXjmt/L&#10;Y9OMHp71Zd9luCoUZ6c9QKBNDo40aXejZPKlSe2KZczmJBGR8uMHv+RpsaNDidMkMuCDx/nimXhN&#10;wyxvgfNnJ449aB9CxCyhVyCoZjgdzj3FPZljk8picD+8MECs7dH8pTJVT82Dz+AqW6eSKIiQgh8Y&#10;9uaAvclaNgxIyhPI49OlR7ImBTcNzfMTnvWNeTSvbRvFltjYz3we+OKehlA27/m9e56cfhQVY1EJ&#10;QsoAIHUj0PSo51maMOg9iM5IzSI4f5ZDhj2PqO9W1WV92z5TjqeRxQPlMn7Kyr5mArkgcfzrWijQ&#10;osb4BznA757n60gjkkQbwBluD6ZH8qsGWBRhQSygccdPWgWpTeKXeSc7c8jGDz3qJbpLeIpLjJ+U&#10;kdTz+NT/AGjzk+0KSWY7VwaqmyWSTMpxjDMvc560DRNLGkluQrnBbbkdQe2az4UkNx5Z3EKQCDjC&#10;jr+tTq8iPthIMWc5PHQelabJCoNxD1YYOT1GO+frQFiCbZcOYkJG0bhjjuKtKqLGF2knaCFrGDIj&#10;7hhSgwd2eR6Vat7iQMFkIG4ZQ/X+lAMkSLhpp8KeVGecAen4VHD5Nvxb5UOTyafcu7HIJYA8gjA4&#10;96kjiiaAQg8HLheuMdaBMqgZUmRSQcqB6n1/OrtvCssQK7hzjLE8EfypRiMMu3OBgZ64PpU4iy+W&#10;4Q4+6cGgV0Zmp74lEYwFKgjB9On0q15ccca7ecjGM9MVTvHAYP1GcMDwR6Hn/P0qwsqyKFYFlIDZ&#10;HUEdjQHUseYV+XaCoOFI6A/nSLHIgLk5JJ+XPH09qTyhHDksvJ6cYBPT9KZHuWMod28t1A457mgq&#10;LuV2jVZTKwHT5R1w350txJFjCg8AAgc4P4806SCFFZduB3I55+lCRsVMci5K9M8Z9KAM2P8AeTJn&#10;cB0yOcjPU1uFWlQKpxgfMO+QaprGpc8dRjrimmfyGZWxwQN3U89O9A4jz5ZZoH3FRzz0496rNaK9&#10;x5ikKvG1enP+JpLaYGUwyE/eIb69B9c1Kd8BEe0Mrdeefr7UCZNMwYFQAw/jIGOac8UKIknKnJ3e&#10;4NUSZowyQjJzg4PTJrURl8pRwQThiR0xnmgN9CMv5k+xRnCkBvT6Gqks8kJFuVDIDjd04PY4q/OI&#10;vL+RgNp3AJ16VHKFkj35xwNyY5oJiilE1rKxT5ST17+nWrRdEk8rAJ4GeoI+vvWLGqWUrKVIy3ys&#10;3T1xV5Wa4ZHfjBBPPFA1cbcxlR5hDNyAMcc9QPSqZRmHmRn+LHptB9KtTtI5crxgEMp6Z5549axb&#10;6+NtCTESM4yf8+9BTZBGjTeZavuwh2jPGfU1pwKtuFZFwJG5J55H+NQQo0kInjbOW5ye/fj0pZLS&#10;SCAscYBDL/8AWoIb1NHbNM7DAx97PTBFUco9w8ZYg9SO/ufpS295sQ4Xczdj1/WqisyOzSHDlxtz&#10;yQPagq/QSS0OySaY7VXg5447H3pluiqwjT5ckEkjOR6596lvbyNW8uUKUORkjnI6fhVa5uUit96O&#10;QAfl2+ntQKQ64uFXcqDcy5IA56fSs5LiWYgkrtZRmNR82ffpTbZpmIeaTcSWGf5flUN1DOlqsqfK&#10;wcZZOhJ7UDv2NdLQWoa5BY7sDjqoPX86sPFAYR5Z3lQGH9KwkuQvzKxLYPyqcnjrk/hg09tQa3PG&#10;1EwFAz3Jzz/jQCLEjSQyPLFkkrg7eRnuMUy38oXJNwdhwMkHAHt1qNGG47eS2S2DkY/ClvI1a1Mx&#10;GX42heOOuPrQCYlzIJBJjDZwFYdRt7kVUkkUJuABYxnOAQQo/XtUNs8kjGPLYyQ7H/a5/TvVqzWM&#10;eZCDgcBUOOfcf40DS6lW0UvctI7HaU34HI+brU06QXEbxrkLv4bO7Ht+NPzCmEPGONp4J+vpVdTA&#10;VaLaSinBIGOc0Ck+hFqMxgfyiAwQAox4I7cf/rrnFZWjb5H3M/ylTjoOhJ9a2NU2xvu2sDtzjOcj&#10;t681lxCV9kr7syEsOOMdBxQDMgX8dk6WlwNrEABsnp3Iz1q/byiCMRKzNknJ7jj+tTT6fbSzLcS/&#10;M/IAUYVVPrULhYflPO4kgH7o2+570AiszrcjdOj7gfTOcfzqLzkni8qfCL0BHGQPUdiKtQ3mZ2X5&#10;sKQFBHqMHmp2tInQ+WuVJAA45J60EyI2CKfOj4U46k5PTB+lEyoyZZskqQQR6dzVl23v5DLsCEDc&#10;+AGBHQnrz9Kzru4W2l2AgxhcsegUenPagbWlySOUOqygBvlIVgOT/ntVWOJmG9wEK/6vcc/d+vrU&#10;+HiEckARlwDhfXoSenNFwu115A3gNnqP/rcUC3MW7WeaRcnOw7nx/e7UsccYb5sh9xMigEEE4x7V&#10;oSktJGCcBVy/+OeKC4iZ9oyznhgR9TgUAiVlhjK5XGz5W44wM5JPNJ5aRMWUZB+7ggHr6fyqlc3J&#10;g39NzL909CQMjFVrU7JibofOT8zLwMDg4oE9xbyKUP8AvG3DzMx8ckj61RFuHhe8mDbmyQp9OQB1&#10;rR1Dyp0Qq/R/lI4Axz1+gqK5t3ljDzKMAfI2cdTx2wKC0iGMp9m8uUqyjDKCCAfxzyfegX8izLbQ&#10;kDPO9sdj/Sq08yRWgPOB8vzDO0D1+lYUd7bTRRwoxlZ2OSBhgOpIJ/KgNjfSYicQDlnP5npkY7et&#10;UbiXM4tnyhyfL6BcjBz9fbvVmSCRJvtLHGWH3jjKgdfrWZ/Z0T3QllIRiSeT8h3Ae/vQSrs1YLx1&#10;umXAILbdwGAoHBP61U1K33PvEucH5sYxyPemLDOE8qADYX3Fs5OAe3rmqixJa3LrKSVbc2JfXqp4&#10;60FdBW+1GcvL9xVwXxkHA659RS6XHMztDdTbiGG1sYPHbtTp1kG1lYkY2kL7j0PTmnTQSWcMflnc&#10;7ZLZIHGMjntQQ0aG+AyKJnO37hVTnDZ7+orTuow8PlxnksQD1689PzrnrVg8guFYPlAAHHQn0IHJ&#10;q/uf7Qturbtrc8YAH9fegpO5/9L+0xZvMC7Wzs4Y44z0p4uZkdmdT/8AXrn4LqSSUqCSATwBgcVs&#10;wXLEbWJwp6HmvPOu5ptN9oXcoUn0A6+1c/djKgE7CeDkevY1djwGZEYA88d8+tF4kborsAV6H6mh&#10;ALbvhRDE2QBk4/xqeCALIbgn5icgd/emJapHb4G7PH3ew6VaCqYdrsBztx3p2IKr+f8Aad/G1hwC&#10;PWr86RMoAx8wxx/OqJEhBgQDjjcf88VoRw7YwV69CT1pAZt3BLbmJVwy7up54+lLdxKsbyRjaSw2&#10;sOce9aIXecEfMO/B+nNY8rXXnGOMELgjJ6D3oARkniKOeeNrnHJAHNWJJYmg3KOowR0A96u2yI8S&#10;+bkkEA496qXFv822HkHPB6j8aAMe4MYZY1OCDu5HNRq7zy+RakrzyR1J96uXFvcuUUIc55JqezSK&#10;W4AxhgpyTwMigAsoZElCv64zk/5xVkmRpDGWDLz27/WpJ9sa7YieTnjpmqQklgt2acY56d6YE8oD&#10;bYQF7DhqiMTvbMvAZievPArPuHXcuxtpJ4HtXQqmYFVwCxXqOOKQHOgztOscAwF/iHQenFbKqxII&#10;OCi7jn7pz71XSH7ODJLkN0AH86cbn92yMAB6+oNAFkXMbAJtb5uIx9Bnr6Vbk8uQeaMdRux3+lYF&#10;teSs+3Z90nr0A9K2o4SxIAAyuT6fhmgBstykZ2tjnpu6H2pgXz5BtBwFzn+lPWGGdj3UjjPWp1MM&#10;R2YbnnnpQMkhMduSwHHUj1x3qVpyhDSYII6DoD9arTT+dGQvuBnI61GyyQEZbkdjz9AKBGsjpO2A&#10;TjHbsRUMk+7MJB2gnZn6c1mRyzC62K2FcdOnNWTE8kobLYHBOO1AFuKRZFDjIIOAx68d8VZmYzyh&#10;JuMjjt93/GqEqxpOFTcAo+Vu30qwyq03nM3oOO9A0x1umAI2LbmJxnsKSINbxKku0tyAR25pULBs&#10;Ekccn1/wp0gCp5jY/wDrigZE00UchLYB25wwyayXtyX+1BcA4/zxV5RLLJ50uDwfy7ZqFA6sRkY7&#10;D3oEMttQ+yuYW+cMM4Ax+lSPHcQOr7sq+VK+menFS/ZMyh2VQzLnK9asvaKG4YhvvEtzzQNK5WnW&#10;Pbu37CCcbueMf41cjnKwheH4GP6mop7dZh5kZ6DDEdz9KakW23LscYPzf/WoEyQXEpyzsfYKOarO&#10;ZZSCWJAGTnpjrg1bSFWgyhIJHBz1P0psSCJfJYEg44PHXtQO5LZpM0RdwoLcBR0zT7i3URHfgFl5&#10;6ZP0NWkZVG2MBeMrjtjrwf0pqtI527Tg8jPegLdDn5Y51cpH3UcN2NFgkqIQD8y53M1XZ45DIA5z&#10;kj5R6e9TS2qK42tgFDkY568fSgdiHYtxJvDqCADlf5f/AF60owYxGXViDxnPGR7VVQGCM7wAmeOn&#10;en3F0yx+WMHbz0yMn0oKvbctPdpLF5YyOxU1XEaSXDOp5KhTkfd9OlO8puwIwePb1P51YEKmI9vU&#10;9P1oC+pkbZraRUJzuORjjvyPrVtpAIWBTEmSMd6cE8yTyyw+Tu2OD26VHtVi2dzEdSPb/CgnqSgu&#10;0SDCk9WUDHHf8ak85pHBb5VPO1h3/wDr0kUn2hl3qNqdD61BfwPMqtF1yT6Aj0oHqM2wmUO2ATld&#10;uOPWkRGGRKAGVSOenbFIkTY2gEEHk5/Krcz+UShGUYYBxnBoBvqiGESOBIwZQRjaD+tbFvDs2yEZ&#10;wCpA64/CucS8+zQ7HI+9tGPX1rXs5pCM5PzgHk8KPpQO+hOWDTYUYAO089ulQ+aoy0icZIGeo7dq&#10;iLJFKdw3/MS3akQwTJiBm255DH+dAJEbNBJuLL83QEnGQPXNTxzReWXcLljtAXsPes57WclopBx2&#10;4/nV22hs/KwrYye/HOOlANF1RFs8sqGx69RmoRHJDtywxu2+h6/yqOdTsVkyxDBW9QM09p4yDGnI&#10;B5U9fega8xvlrIDMCSc468YNNjjdSXjIwuSCeSO3HPSlM8bBlwAGXIycColAVRLESw29RQC1DejY&#10;dyOeSecCqM8UiziRxgYwTxjBPpV23iYwmV+TzgE8D3xTLg/Lucgkc4J4GO1AirPthnUqAWI6fw+u&#10;e1PcESK+DuC7mbORx1/OpSzTYcBeMKQOvPP4VZmjEmI/mz/eQgE0CiZRuNwdE+Ugbs/lWYbmZZo0&#10;B4fkk9CPet66jSFcAjDnAJGccVlrZRmbzCd68Mue2O350CZftZsMQASNw6Dt3FX3kiWDdztBxu7D&#10;2NRpJEitKg2nGNvTH1+tUDPI0GCWYIfu44x0FA0tB37q5+RiDtxzTYJMSGJlznow/wAKjjubR2+Q&#10;EgEg59MdvWi32tKXQjJPyke3Tr60AtXcL6SJ4nTO/AIIHB/OuPV5Gm8kr1xuTPAXP485rsZog7Ao&#10;Mg5LAcEEVlzqqbREFGTwh5OB1GaByNERuIEjOQFYZI6EHselSvOfKeLCkYwFPqOgFYk2oXHmG2ZC&#10;rDG3B68elaUQMoEqArztKnqaCU7A0TrKq+WMMuVx2x/Ks/UNOdyJo8nYuCw7kn+mK0JoriZBEAcA&#10;nLgkE4HX/wCtSusa/wCjBgdo3Fef19fwoKaOQuoJJmCIdrBCOvr3wanSAqiQxlXPGVJ6Y7/Sr07y&#10;yXK7EUALy3GdvpTY8TXX7zgHpxz+f0oI6CGO3LbiwznGzHGW9PrTEgCh40OFIBAPIBzUsFvEl08x&#10;zjeCM46njA/CtdlQRcDaScAsOSP/AK9BRj29ukQyev4YNVzp9gU8zd3xtI53Dnv6dqs3txPGAYyC&#10;Q2GHYD2Fc5NP55ySQAOwxt5+8aAb0JoJZbedY9gxyHbvW3LInykqGLKPmOOPfgDNYNtM+7ZOSSCW&#10;+YDP4VKZzPC0MeWC7lAHv3J74oBeRJNqSoptnMeQS2QMZ6dPT3qUXFo0CynndhVBHXrWYLMhdzAE&#10;hCw39Mk8j6cdKqXtzIsPlfIXHQLxgEdABQNPQtSOZ5H34XOMED+71/KiymlfzGZeMlUxg8d8/X3r&#10;E0+4j3IDuUljn3Kk5GTW8jqZGjx7A92oJku5lTILmQruBy+ACOOPWqlsIoSZxIWUcYJ3EEcGtS/C&#10;QsksAA5w3HLEjr7VDFAsUDhWwWy20daBozt5t0MmTswcZAB5Pf6Vlm5ke3zIpfByq8cBuDz3rpJI&#10;CyLG+FQkAhhz7Y7cnmseaOWPEigkqNrDjkjjsKAv2K0CRCIGIqu4ZYdyTxx19Kts6xx5Q8bhwexz&#10;jP41LbwQ8SL0ycADgGkaLZP9nQbgpwx68DJ/PmgVjIaee6uHhYnahHbBIxwR6+lStFE9o0kwD+hx&#10;0GckH2q3HaW81w1wMqQuOeOh+v6VclihaPaBxjbuzjLD1FBT7mRayiNlgOUViDz1P0q1IrjCuoKE&#10;nDDB4/DtUJjtIGERVwSQ24njI7U2aWWO6y33f4M8BTjnPb8qCStIihJAjHcAcr12j2qH91swyZcH&#10;nBqmA8sJuFf5ix3jGRnpz7GnJseBpBl1LckcYOOQepoBIsXaNnzpAA2BhQBg9uDn+lZwhVn812bn&#10;IznP6ZxUMt07uJ/nH8BVjnnt1HHrWnNapbQhmbEgXlV+bIOOfegTdirDcQXAHGAq8bu4+nr9auqV&#10;nKTkg4xnOMHPSqCW0i3wCuroU5LDABOPyxWhJBEH8iLBUAkgeo4yP50FLUwdSYW1s7hA3zEDfyeB&#10;XN2LyyW2FjyVyiKfvMTyMjsPxrqdZgaVSYAoGF+Y9D6++KyIbKSLbMoCserAHsOoHH4UBddiwHuZ&#10;P3Mow3HAHBqOC3kKmN2WRt25gxIHH/1q04tiIWn+6UxvYYA+h/rUMNxbOxiX5S4JwO233xg0EtEL&#10;b7YlVOF42gYJOTyBntVa4nE5GAXPzDJHQnke3Y9KpXUy28SqzDBJUE5JAzkcd81DdCRhH9mx5Svg&#10;jqTnt7UD5i9bXZjHlyoqhzlGxksPUjpVXUb597TkB17LgcEDt3xzV8KJYiWVV8tOxwfpn29KyXgQ&#10;gu48xdpCoSQ3PI57YoGiWG6YL5kDAnIG09sHp9cVeW4uIc+QUDKoY92P4n261DHHAqbgU3MMyAHn&#10;gcY/E1I8tq4aNgSOAzEdEbp9cUCR/9P+zSKKS03TzEAE8E0rhm/fHoRwM96nvHYLx8wJ5UnjNY1x&#10;cOkKmLkjkha4GdXmdFAqXIV4idwwSc8A+9SyW7OCdvGSGL5H41kaLDdzIJY2IByHDdQMd61ZJGUG&#10;BmOTxnr0pDQQXUnkyRDopxnJOR2//XTo2aVAW6BtvT+tVZcKjox/h+8KbYo5I3sQD39fSmJmmmWX&#10;chxj5Qe+asI8ijc2fmPbsadIY4YgYyM4wR978aqBldB8pIB/En1oJLRJAG3K9elWlWNsKuTkZI6j&#10;pVMXkUahZxgscZqeOXacINwzt444pANWKUchcDPGafatKHYuMrnOSOc/SqssrOeDhh6DIzU7FjEE&#10;lOcn7y+tMC4rKW8piOckEiqclrAU83IB5Uk/n/WrEccSMHQZYDG71/OknyCu7hSDx7+tIDGM/lXG&#10;wkMvt7elWriOG5iyp5zn6057aAK0/PygEAc/jVFnCAKp5cbgaAKSeXJM6qAWXGSQccVekLQW5aVv&#10;mPQnt+vrSW7BP3iYz1J9c+tXHhinxJP0HQZwOKBmO08k9wBJkEYPoD74+lRy2Tm4B6qRk4PpV8QK&#10;D5jn7vTGc/T/ACKtIwl+cYHHIIxigDNMUqfvMYxyox1xWrFcToH8wH7uQoHqO1OMyRosTBiM8en0&#10;zTEZLmYtyMdc96AsTSnykUx8ZHTNRQy7gSRhlOMGr1xzCXKZAGBj+lZi3DNmLABz3oAuKFZNkT8Z&#10;3e/Xr+dKWTksTuHzZ71BNAEhBGAWGMepNJafOfLlOR7cAUCLEcsV4QyDao6mryxsiYQ8E8fjSKIt&#10;u1R8owDj2pXkwpSMjA547UDJZJIhheD8uemRkelZaCZmwpBw35Z7/wD1qjZ/s6lo1Jwcfifarlgi&#10;hicEMejH1HWgRbYypb7YTz97J/lWbeSzCVQcfN0HXOe4q1d+buZ1f5eFx7DvTJbeML5spJwBz1oH&#10;YhgkCsPMyGJwMcg1OtqzStsyW3bgG54+lVd2+dWC9RnI5p8aXKXDStkB8hQOTnr+tAjVG8jn15Pf&#10;6e1SXTDBTtwx749qrxXEsjNGq4IHf1HanTSCVPJkynHJx7UFWIJxhhNxySdo5GAOuKpyXbRyFWY4&#10;Hy7ccDmrMUabAN25iS34e9XZo7YsGCl3P3gegGKBtGfFPIVHVRuPb9B2qSN4TMGYsSR+lWo1EabH&#10;YbVPzA9s1Wl8qGQeWAQSAoFAtiyo/eZIYg4Bz6e1Rm82y+SoAGM/N9atzSiFdzjcc5wOwqCWISjf&#10;FgELgk9uuKA2Kcxk3bHwvGd3HXrUL32CG2kjoSfb3rTu0SSNY1OG4yD7d6qyokIIxkADJHfNAyaR&#10;oWswW5OcFU6Cod08aeWwHGBke3rWdPdmDaIeVLbT6fjTrM3LvumzhhkYOcAUDi+hqWxacmfJ4OMd&#10;RVqaQmMxxccAk49+lVBcR5RbfIwedvWoVumLMdjE7iMnkDFA1uSRlA58qQFi3zgg8EdADV+zMsUb&#10;cgfNuA9ePWs2GKNGaeUDBOVA6Zx2q+tyGhMEoUNtyvv9aBsVQ32j92NoPPHQjPSrLSgKwj25A6Ec&#10;CjG2EhSOgyOmKrxxsTgjqOo/PigViYtbKwCN83fI7kZrPlDco5ychgo7j/8AXV1xsB2g7mHzYx2p&#10;IzB1bgL69+/NAK27M+KBI9omQBfrnn1ya0onjihCBVHzbvm7D61UmkRnDKNythgcY+tUWAdzGn3c&#10;/KeevbtQF0zVuHSWTCYUYzn0NUhC6MCHXoVO73NOmAhtwdvOckg4OO5IqrFesr4jAc4+6fT/AOvQ&#10;UXRdlJzHLgOSPXsO31pRJ87SEEA+mOKjaNrnE78HHycdD7/SnxstuxjbBBGWIHf+tAramkm8BZIc&#10;DcvKt3qupAZnlAyeh9fxpfOPlqM9QQM9/wAelVDNbhiJcb1HzAHj160AuxZdoRH8wG4HPfp7UkJh&#10;Cs0LEjOHX0Ge1ZsU80ibVXjON3UHNWbf5IygJ25wfagZJJGQh2lcqcKRxlc9Pxpku4uU6jgtj6el&#10;UdrxMVViSDuB/DOK1nkyVKhc7fT9M+tAIdY+btl3lcZyCBj6UjRpbrlzgjBHOeR0/OnpMwPlL9x1&#10;J3Y6VOyoItinPb5vbtQBjSzGaFdwx8xBPbA5P1qFL6CGBHj6HAwRyP6j3qaaRC+2EBjuwUHAB9az&#10;Nsyyl3I+TqvTjv8AjQQ+xqJO12GCqoIHQ9/p9KkiXa2zYWO3r1HNOcRiAOu4MRyOmcVLFN+8KtjO&#10;MkHv7UFIyprAbSVwcdADWak0dqscSn5gercAD61veajxtEFI+cEkj1rAvIIzE6OfunIB788Y+hoF&#10;axuW1yVj4BJ6Bh05qq0cMp84OS2RsA4wx4qS1eKOEdSzL0HWmW+7JAPzEZG8ZBOeADnrQNlOaJTM&#10;N+WGeAR37Z9qvDykULCCSMH6H2pbiI3EZ656DpkHHeovs0sUbIzAO2OPYe1BLXYYuoeZcOfw9sVW&#10;SZmYSxndnjI/z+lNuPIO3eu0KPmUHkn2pbwPDEr2gUIw3dME9MUDRO6eahifarFskY9e3NNhtoAh&#10;kVh8o2hjx+Gaom7WWAvlgAcsG65B56/0pyzWyxna3zMR8vXj06daAt2GgLBIG3cEliAcj05qzcHz&#10;SjpuGR8voP51WlJkEf2fBJPzZ6f/AF6sW7xJGLYqS3ZQeOvWgXL0IysbNtc4BXnvXN6lA0Z8mHGc&#10;ZJAyDW3M8ibiVPyk5PY5P6VDcNK5VwoBI3gdQ2e2aAUTm7ed5IWVlO/axII549PY1oIs8aL5WAD9&#10;4Y6EelSu7IxnwqueAMDpVeG8DSspyQnbHHNA+UvRwxmz8wfMScdOn16VRaxV98vynCE4YccDitiK&#10;JViWOFgMtnBPr1welRXMi28iqgBK53Z6BTQLQ52CxJj8372GzgdyR/OluJ2ETA8kcbsDAA+lXisg&#10;DHYUOSRnoff9aw5YpRIVbIBxuI5z7fjQVZkVxMt1tj3HBIbePYYBoiMr7kt256Av6EdccVamghiV&#10;Ujx8xG/PGfxqNsNIJY9mMlfTOPSgVupEgkCeRc4OXyADkd8ZqGTzxKDCEMbNtf8Ah5HQfU/WmOu6&#10;YFGHzZ3Y52nv3pryKS2GXdtJVsEqvbrQDtcEuFZVy2Cr4Ppj0FSP5QUyRMcnG8k47dj+XpWQ7RQq&#10;nlqzHDEp6e/Hr9Kls3d97SJtVhgFsdOMEY/lQS9y/DLAhaadSQudxHdT/Wo5o5HcyR/Kobgg8Eds&#10;1QkmEgMSMJAOGIA+9+dXLRzsImfywH2gEdSDjjjpxQNMZd3a/ZyskZI5KMepxWV5sl9CSrDHGUIz&#10;npwvHpU13G4uM8gJ93rg57jtWbsmhQsAWjBwrBu2ME8elAMkt7SVoxkbH2kPt6egyfTFOsohDMUO&#10;cKMknpk9ge/GavBzAi+VyWBypOcqOOhqpIFKbdjAnJLKcDHQf/qoBlC9uFtXLuO+Vx+HP0FM+03J&#10;RWdQV7E9QuP6mobyF5RtkZGyp2hssfY/j3qhFJK0aQuMLHkKQ2ScH1+goIZuJOWbyywBJ3YPXaBm&#10;pHuB5yQR4KSH5ieMD1+tZcdum+ScqQQdrK3939eB3qtfhJ428vcQqYGCOM96Crl2/uo0hbyGdioL&#10;/UZ/+vXN6nNeM+9mZRsyRz+nvUouGhtvMJ3FkC554z6n+VL5s0zqH2iMjkEZx+Jz2FAnI1IX8xA0&#10;gO3aAQ/Iyefzp62UHmvLIVBb5sdgCMAD8uaiFzFE5RQxXHbHyk+h6015JfKLqpyv3sngD/GgpoxL&#10;n94/kvGHVCp81jkKCSAOOnSpbjT3WELCQVZhuPPGOnTGantJlvFZVHUEMDlcbeMgUlxKbaDfbKxO&#10;QvZgD0JA9u9BJSgJaX7LFGzbEDtn+8TyP/r/AM62pIYLmBZpMhyMlVOCFHDYx0/GsC3lmdwZd4G0&#10;FmU8deMe+a0w3n3DRYkAQD952II5B6CgqxRezWKTehZyDtCjkkue57YrQVGScQSDPB25G7gdc/Tt&#10;TpJI1jZIlK4/DOB6/T3qtJJerciJwSuOMYyVPrQJbn//1P7KJJQs2HDNs7f/AK/ap3tpLx1lizGW&#10;HT/IqGGdCGKbRgAANz0rWgkkjG+UAn0BrhZ0i2Ttal/8MVNNKSG8wD1/yKmkKSxE7irYxgdu9Zd5&#10;fKrJE2Nw5LGkBaKC4ActtjKjIpqShLkLHwB369ajgZGgy/PzcYPSjKRyFo/myR196QG5synlJj3/&#10;AJ0w2zxfPIDg9we3tRGMAOVHPH44q6Wby9jg7gxxk8H6UxvYyzCJGPGcEMpNW1UxD5sjd1A+nWnP&#10;uiBkbGccULcCVNknBx0/wpCKPmTEeWDuI7Drir++MBRkg8jnt/8ArrEkQwy+YxweuB+lazqJYxvy&#10;ob5uOM0wHySNFD5R6nkEdcVI0kjQDYCSFPXscVUldrdfmyTn5SKtRSg5RMnI+YN6460BYxonLTmI&#10;ncCOee5rRMCgBYl54PPQfnUHkrBKS5AwDgDuaWSVkOAQcrnGcmkFhLzue+OmMg/yqvcXw8vYTg9M&#10;Y4NSXMrSRiJRgtgA9eaw5tqOFkyTjDeg+lAW0Nu0MhwFOQxz7DFS4VXbksScY9/UVDYyR7Dbvn5R&#10;nPr6UsUZSZmfIXgj+pxQFiOeZ7dtjY2ggr6nPt+latmySfvduW7AVmTQvcXIR+AeSw/DH0rZjtmh&#10;KlCemM4x+lA3YtFBuI6HgsGB4z9KiWyhLLMCOCfmNPmaVshfQAn6UiRnIz+WaA5epmyOrSFVIODk&#10;Cr9vFME2sAF6+vuaJLeIZkIC54ynVj71NHMJFCgFdo2n3oG1oVlzGSzZVSSP8D171g6lJ4kk1Kx/&#10;sc26wCQ/2gZUYs0eOAmOM59a6e5laO3cheg9KpQ3MjkDHc5x6UBFFVI5PtLjIKsRhj6/j1Fb8Cxo&#10;gwy7upFVCqlstnBGAB/Wo7PMeY3OTsIHFArCXLsuDJ3JGBz0qWUtLGoI+UnnHb0rGv7fcvmZ4Vvl&#10;IJOCauWxnRdrdTxk/wA6BqJoR2PlyeYBuHueM4FXlQFTIxAfPAPTHc1VYTiMZPzcE9Og96p3UrOp&#10;c52sduDQXaxdidYVMzg9ST9CatRzJIWDYO453Hkjj+VZCGOOHCtuxhfUE9a0reIuDIMrzhaBFkLG&#10;3zKRkjG0j9c1KiADzGz8o2geoqsIxbkMx7cmrTvAwwh5xkkdzmgkzfJneTzI8ANnGfWnLaTK+6QA&#10;5PX0PrVuOYQucZLbsKD6GoLmRvMO7oT/AA/SgdmLIi20LSfM/Y1G8iPEdu0bgAig96edxCx5YrjO&#10;PT2qG2AGWIPDcHpjvQUhqROZUlfsPmJ7VO4hkmPksCVBO30yPpUjSwy8ZyR6HmqrKiSedBhQ3ylg&#10;cmgTiiGKKI+ZJJ1BPA6AjvWaZJJCqjLAEoSeBg+lbOFKlozncxHPUmmPaYGJOh5bPt0wKA6BDaJG&#10;FBPz9V9BUayunmrGASBnnpgD/GpLoqIl29VxggUB4g21h1XOMY46daBlCOS6dT9p+UEDbwMZP+Hr&#10;WpaxGNPMuB8yg5x3+ntUH2edjtbO3sx7AelX0mSP92QDhhnIPOexoCwqSW03yhsAY46dKjkkgMi+&#10;WM9KiuUjmDNboAM4OOMe1TpGQmeMlcYz6+tA7Fa4G9PMBYHuPfPaqKNLPuX5W2jnk9RV957lR+8A&#10;xnC+vpTo08j5owu4jgHpx15oEU0keKVbUgsHywx1+lXkUWRMJbILEn1APSoAZHuPtEijK9h0APFJ&#10;NHM7En65zwR3H1oGS3EO9isLEgjnvSR2rRSgMQzY6gDjioow6yb+QcjB9Mdq0EjkDE7eCMEgnIoA&#10;rCOSUlUz8pxn1HapXh2EKTyAQffPetGBFRQyjI9utRzKg3Kwb2AHb3NAW1KURaQeWyj5R8ufQVRl&#10;sorj97ISNrbm561qSRAKCMgg5APB9xVTdIJNk3sRQFug23VYEKKCEzlQv+PbmnZM2QqgA8nHrUEF&#10;6FYrKjAsSoB4BqO4uWiZWtwRuPPHINAzREKA+ZIuMcHPXmsT7bdQ3RiVQImGAR09eK0ENzPkEcle&#10;M9//AK1ZuoXPlziGMcc4x3I7E0CbL8ku5g6n5jwMdD/+up4rjgx889SOnp9ayJNy2u+EhZAvfpx0&#10;AqW2uN4AYMHdehFAJlu7EazxiLgA4cdfpTtkfDAHGSCPf1quA6S7sgNJnIzn86HZ1dUhbLcE/XvQ&#10;JvUl/fu5VgDz1HQetQpczgv5QA2thQ44OKtyWW0GYKwDHLD1PtmmzLEkQMz4LjB9vSnYLlCK+Mjb&#10;JRlhyRSalbRzEMCQpxtGfvY5qu1rFHIAufk4PWtCVYbiNfMyRt2gjjn/AOtSGYtpG8EjNGWZjg7W&#10;P3eMYq2hnEZVgc4+8B39QKefMiO+Mhju6A57dack8lxIGQDaAcjHU/0oDoWVmuI7QmT94S2A2OMd&#10;OcVZhmgdcN8xI5Y9QaiMYCeXFwd2M565qpLarFJ+7bkggj6f4UA2U70RXF15E2BtXgDjjrmoo4HE&#10;RTcNgwAc9AavrLHLsEiKJUXBfPIHtnpSia3ikZT8yhcqT0/GmK3Uw7uLyrkCJSxwcox4wP61jx2c&#10;1rdm4kL4bjaRwoNdPvnlG8KjBQdzHIx/SqflvcRjfhw7bSE98Uhl2GVlj3RKSR93jOeODVdYyzne&#10;dpxvJQc5z/WrEUhZAiEKy8Yzg+n51REF7BHtlJZuSSPSgGixcg/MFO4SAFs+3H+RUaFeGdiG3beD&#10;ke2B7VBNdfdt2GCDyQMZX3qNJoyxGP4sru7H8aAHT2uxjuAbaMlhxwfWqd1psUcgmiYhVG1o15J/&#10;H2q/NcTrEsu1TweF6kdKo2qtOzBQQG+bjPU+9AFSK4VwEkRlIGF5yB9asBi94r7t5AxhRggHvUSN&#10;cWpcBcjJPTn0I/GrKTp5q7M72B6dgPegLDrpZWCYBcEkZPbHY1mSCdo2dQTyCTjpz6j0roDLJHEN&#10;6naOfx96oXLjy28pd27lkz1wOx96AucfNI1sFuSOFcg+v0APXJNDzHYs0anLAcjGBk+neq87m5hk&#10;VAGYE5T+6R6j1qW0SeRdsihCEwGPTjoBQA7asabsAsCchQBgEUimAwSRBMlj1J+XcPzpbiELMsYk&#10;LMeSQc4OOn0PvUEjGEFVBJ/iPGOOhH9aAIJEW3+eRsKQSxHbPf8AEVkTSP5CG3TK7OAOg9vfPWtV&#10;M3TEXAaPco3EdTjnmri2kbpjAPy5X1AH86BXMm2VEkDg4JQue/sAcfWpftitcJvjLMM5B6k9s1C1&#10;u8kbPEFR1OEU9h07E9fpWdCksISOZsSKCN57+nTvQSjTu5jGjEDqSMDrz/KsvzZPKjOwhCeUHGB2&#10;PFWbUSXBPzKQMllJwcDk1ens0lK43Mch8HP5D/GgepkZW6+YjgLjPK8joOTkf1qxEkSuDKxwDn5j&#10;nJPZvWp0hlZnnddqqcDHIIPPOKslIoUVcAdCNozz6n+VApLQxDvtrjMYYN8yFvVQPrz7VVi2/wCs&#10;lChckb37k5zirl7dRkbS2wrneAOM8flVG3jIjyzHcATtByBnvz/SglDGnW3AwM8nAzljnvzUdtCZ&#10;38htygg4XoRng/j+FVr69jt5o97b9zkZAyFyO3FQWpnYxXpcDBbdGvBOeDn+dBTRbvorWEKJ8bQ2&#10;wqP4gOAfbHfnrWTcrNDJGsQzGrE4JJKntnitq9Q3BXdjccHepzwTyMd6juVtlfymyCgyRjqQev4U&#10;C5TIbzDGkkTMVYkSk4H3e/IrOgupZf3Eh/dNnqeTkd611X55LiRzsZcsMHbk9CPTNUIbPyYnmBGx&#10;GAZuv5UDuxRci0iaGJldtvHXj0BPvUayyNGYE5Y556D5fT/HvUM1wk2JkLKM/KjABiW6Dr1qZdtp&#10;Atsy5LKShAxge/Y0B0sixLG6xLDIqvu4dlwBgDBwDUCwPPOqmV0PzHZnA7Dp7U2eO5lkMIXCMq7Z&#10;AeueSB+PQmpRH5SGRj5u0FWzxnI7YoBNElq3nxl9uUfKHJxntxz369OKsvIkIQ8IVyiseTg1PEkb&#10;IBEuxRHufPUGsj7I4cyI5YbgNpfPFASXY//V/srS32BSBlccYH+NXUGGG7kDlc9ajjjGAh3bcHPq&#10;tQhJS++NhtU4APHNcB0FiUyEERcK2e+c/Wm/ZisW+UDbkDLGs6O8d5dmCqLjcw744rXt4UcSSudy&#10;lflA6f8A1qQxGiQP944XBGOmcVMmdqzKCN5wVHXFSIu+MMg+ZfX0HbFCl1BeQAbuAD0ptDLkSbG8&#10;9iT02/8A6q1fMKt5kpJ/un0rNgVrjEuBlG2gj/8AXU106xHYzHaV6ZoBK5O0iOMk5IGNoPU1XjUl&#10;QNuADz7VlJKOC7H5QR7+1aCFjbjcThuCaQrERlWXd5iNtB2g96mldiqrgtz16Y9KtW6C2hzwVwSc&#10;9z2rNnnlDhUJXPJz/wDWpgZ2oGdpEBy2WyoB5561OIzCpdd24A854P1z3q1IY5LcTKSsmevr+HtW&#10;ebkkESgjjDNikUkWWaURFpiNwH3vrVOCSQALgsCOCf8AHtROXliD4+UDgg849xToY+3AwOmf1xQI&#10;siSSWUcEYBOPpVc2rSSbm+4cknHNPk3bfMBUfyA9qm87bCPLYYwGG7v696AkZLPOFMcGRjv9O/Fa&#10;tnLI0QWbDHux7+4qp5T+awbB3fe9Bn0rRjT7MgY8jGB3oHpsTKskdyCGyMDtx+da6jbFudvmIznu&#10;KzoVVQrNyc5x1App815CwP3lI29Mj60DSHiYnMiH5hleOnNW4Zi8oz8wCjdkVUhMdufLYFgWwuKn&#10;klSNgyDBIxgnnGaBq26JUaJkzIf4sH/6/rSxxybsJ03de/61CQj8uCMHIyOTVhpcL+9bbznjp9KB&#10;2J5lDho5AGG3NUHhR2CKduRwAakuCzASIxJyBtHTFKdiBME8HLEjsf1oE0O3JZAk5bPO4njPpiol&#10;M00InBAOSpzxjtUL3UbPtjG8g4HtxVlTIbfe65Gfl46igSfQVIJJ9wYghSQQp9utTW1sgCqThc4P&#10;t9aqROpcxv1Jz6ZPvVqK8t44vmGDuJ+poGiyHRlaGIdBwT39qyL7YmedpA69v8mrkMkMsxIB2/jU&#10;k0McybnwTnHHp2oKMNNsh2qzLxnjp9K6Kx8wAhiCPy59qx90lvKIVAOP4iM57YPStRJswqwHU4AH&#10;TI4JFArls3BMYJAI3bTVMspkYx8HsPakEreWTnA9f60mnyxtMWlIwMFWBz+BoAvRhztkkXBPH41c&#10;aFUBXB6fnUUuVYhemOO/TpSLNKEJlGeMDFACTyKji33DDcKR2+tVy+8GMAAcbdvfHXNUXO5/tOcY&#10;GPz70yIyNCHiYYDE4Hr/AJ9qARdMCLvlUASNnn/CqEkkdnGrTEZJ245xk9KtI07RfvVGcHjPPr+t&#10;RfNLywyM4AxnkUC8iWB/IZVdT8pzn/ep00z+aE4A6+/vUsckggy2Gf8Ah46Yqs6qEEzcFu45wRQU&#10;zSh2PLtA3IMfmP8ACmSLCH+VfpnvSxyQgkgFCPTv+NUTJ/pKjcWxyp647GgT8y5bys675BgNnA96&#10;qSyXDq4ZAw3ZBORjmmXYnEWEIXB3Bj7H0prTQuwcFgMAbRnGT3oHcuo8n2YsVwwO4Hpux9aWK4t7&#10;hwHypHG41WuL1LONhJ8wI3YI6Z9PSsqW/Fym+2JI68jI6cUAzormNp8eSFYZBLE9Mf8A16hCoi53&#10;ng545APpVLT79liK9MdMjrnpTkjecuWyAPmwOh9MUAmWEuEMpWRfv+narw+c+WMbRk5PpWejRxH9&#10;4AzEZHOCM1PbAMT3J5A//XQMhKyJcB05DevPA9q1JEQt8jEZByF7YqO5lijQYGB6Z6YqhDc+ZMfK&#10;zgngjjJFAXNlJIreEs5B4xz6Hn+tQ3MrLCZhlsjcuDzgdvWquyR0CYJ5yfb8qkTKKU3YYcYPvQBS&#10;jvJ7lVdQOOePSllbDCTqX7jtntVdJPJkZP8Aa/h5/lQ0ixyZTJRvvMaAElDFznDKB2+9UFqN04iU&#10;ttBJcMCDip5gEhXymGdvVR+PNJEYw4UHJKjOO/1oEXzMYVUxAbSOrf0qJbRZyZcYPXJHA47flUge&#10;B8JGrfKMZPQGhppDEQpwRgbl6ZFAyNoo5IjjIwc47E59apu4Rd7rtPCqg7f/AK6dJcKkbooIJbPP&#10;OM+lRuzy2nmSEI4IPTt2oF6DG864wyqMA8kj9OtWbZBGyrKDz949ev8AhUjZ2rsO7IyduMU15pVk&#10;8uTp1468/wBPwoGXI5Wk3Rt1UfJk8Y9aobo5junGCCFYYyRUk52qyoBtAK7iec1Rt5FDs8/QrjJ5&#10;4AoAszSRh2jgwGyOCfbms+CR0jZZUJVj8rDrx60XSuzrjGG6EH17Y5pUsucF8YwNv8JHtQI0ovs8&#10;gwOGccHHTHoafHFHA58sgEjkjuRVZJZggjUBSp+VgOcCnhTI/mOuWI2jHGfpQMtQMsuGnGMnp34G&#10;BipZ1imjI556MOoz71lXXnqu3c2R3HfI6VX0+Yyv5bBt2PuegoCxorAtu25eX6Enp0qndRQsvzd2&#10;ycdifrWuRtYO2AGOCo+nesiSMT3hwWDYB9se3agTL8TBYSjjP8J9DnpWTELaNnjU4JbIznjHappY&#10;3idI0yAQcsBg5HeiyjhVT5pzglcnr7GmMyJ7blpIIzGCwBfcfvevtVWc3SyGFJCdq5dQPu59/rXR&#10;ibbGUkII/iHB47H2qhFFHcbmJIU9N3GcdBSAxraSWSMPM4JXHBXk/T6VFIkhPkZIKnkkeprRa2KT&#10;hGO0YzwDwCfyqjfz3Ea77YLycszHBOf8KBIt2kbBDJIMbhgFT044HSrCW7xopg2rk5cZ5wP61Bem&#10;X7IrROASAc9MYqMXRZBHcHeSCCAP1wKAuRytM7mFXYY5Pc5P4UltbTWo/eKZSGy+COM1lzzfZA0T&#10;Bw27Aboa1LZmSApkg4ySPm6Ci4WLM92sq+Vna2Rz/wDWrOmu7a1IWTc2eML69B9ahW4ilmXyi2MH&#10;5iuMD8KS6BRvtL+pC8Z+mKA9TGbToTcl4kKgku/PQnpn3rnJJJbNwpLncxK7uc56/gK6aWbzZAv+&#10;rY4LE9SD68c1hvA63JuH+VBjaP4ST2yaAsXoFXyt643kA7ehIzyKjkaF7jcFYHGGHqc9KorcQqC0&#10;ZIbO3bjkZ6H6e9SW08nnyA4JjORjuT7GgB52TEt90AYOf88VUluZ4mOVA4HzHJBA54/lTyyXW62Q&#10;scgliD07jB7dO9TySPdqqKSEjG1d3Vtv8/rQDMi4uirNHCRkEA47Z+lVbaFjMXuC7qDkY+6D71la&#10;tBdxvttFZH3gZ64T1Hv1zU9jGYpWWFpDvBV1OcHsOtArFsRzLcNKmdgJbK4BG49PwrY+1RmASZJZ&#10;ckDoeMdKqjzGG1gyEEFk6Ac47VZ3x8eYFyG2lj0/+tQAJOiW7eTlWB8x0z0zVa/Mi2fmKcFgDkn0&#10;7gDHOKdB5ryGSRCvy4BBJDfp+NTu0ZjWO5PO04YDOPTpQMxLiAmFzvJYr8pPXj6VkR29w0uJydjZ&#10;DBvQdNv+RW480QRmcDA+U+h9+Kzy0UUgRm3MWDZYk4Hc/hQRbuV5kggQQ7TndztwcZHb2rDLzwsB&#10;sU7iRlc5GehA/nzXUXrNARNG2Cp4AAyQc5yKzoiQnnN85bopxnd7nsKCmiLcC6R7sHCkr3GOw9at&#10;r80B8xg0h6jZjoemOoqnJLbW955ahenKMeA2eDWnbIE+ecZkcHtxj3oC2hSudOEqgoQBjJUk8Z+u&#10;Kght/s1sY3Ud22cYbufxrYTZIokYEAD5fQDHANVZoY5I5GlZmR1yuwYPXGCRmglI5TUVLIpfCnGF&#10;29geQQOc4qPTknuoGE2DgnY2MZBzn+ddHcxzJEE2Idi4TJxwayEjEGZCRtQbzgbTjHXH55oBlJL/&#10;AA3lFVwg2HHTOeOferszM0hEoRU28KuOc9SfwrEn1SO2vBAqgZbeScBcY6Hjiqb6xJc3uERPKAJD&#10;EHPTgD8eMUE27G7c3cMJ3CQKMGPcecgccj1JqRp47e2DyL/FlGJ29SRg4GeetchFOLi4aNNxkJXe&#10;G6DIySAR06e9dBLuks2e2BZos7t545wTnPv09qCnI//W/s1kmJk2D5dpwcDqadNMQyb8EHIIxVd/&#10;+Pl/+ug/lRddU/3m/rXnnQOklgtoS+wckEcdM/nUlpdDaYFG1WOdv19aoaj/AMeo/wCA/wAqdaf6&#10;4fQfyqnsWo6XNMTIshhUMcrn5j0qZy4by3PpgDpnvVAf8fn/AAD/AArQm/14/CpG1pcuszrD8m0K&#10;cZAHrWVLJI0+1uSeBk1qt/x7j6rWTJ/x+r/v/wBaYrdBtwgMZkzzn7oq9DJMUHZVHTrn61Sm/wBS&#10;31/rV2H/AFJ/GkK2g+XUVSLbj5egH406FPNVssSdp69cGsaf/VL9RW5ZdW/3RTYugnlwpFgnlRzj&#10;PP1qlMMK0gPH3CKtSfdk+g/nVab/AFDf79OQX6grLFAIODg4PHX86oJE80cjQ85JG4+h7Vaf/Wf8&#10;D/pSaf8A8ez/AFqRxV2UBFIrFGYk4GKs7lDeUwyQuFHpmkf/AI+D9P8ACmN/x+n/AIDQPsXrQseM&#10;jJJLcelWluSFCuB1K8f41Us+v4PSt95f9/8ArQDWly+ZPIA9Seo/u+lV3kjaRUQsPrz3qS66LVH/&#10;AJeR+P8AOqSC+xtAqMeaN20/IBxyTzTbhXBEqY5boSeB+VDdv97+tSzf6tfr/jUhbQrzSSwRneST&#10;jqPeqMl3IJFBO5G5OetXNR+4f91f5VkSdU+gpsrsbFxcrCq5HBPHfH41ThuZLlxIuAAdvfPHJpNS&#10;+4n1qvpn3P8Ato/8jSIRr2qKk7OgxlQT61ou7Rugjwq8nHcmqEH32/3P8KuTfei/H+VAX1sSGZXP&#10;mxd+ue+TjmobwRLAJFTJxhecfjTLb/Vfl/6FTrz/AI81pst7lSzuGjkH2g5fHyippLgrM+BhgCSc&#10;8e9Z4/4+1/3asTf8fEn0f+lIpEts3nFWl5Ow5z3was+a0O5Bn0Hp7/55qnZ9B9G/nVif75+p/kKB&#10;WsNineY+Q3JzgA9DzSz2v2YB7YYyMEH39PxqCz/4/F/3q1b3/VD6j+dApaOxqWbmS2JY42DGe/8A&#10;nNFw4S1ZmXdlSfzFR2P/AB5y/wCe9Ouv+PM/7g/lTHHVXZj2E7SqZJeAOMHkA9aszSrDGuAM9B6V&#10;nWH/AB7N/v8A9Ks3v3U/3v60NE9SvHNNM+3O3OQO/ercTpFIRuOc8jHUY+tUbX/Wp9W/nUx/4+G+&#10;n+FOKB7M0rfZKj4ycMMbj6/Sie3aQrHC2PnwwPp7U2w/1bf7y1dT/Xj/AK6f4UmVFmYUb7R5bs3H&#10;RV4yMVQicQXW0DIB2/nWk/8AyEV/3f6VlP8A8fh/66CkDN1sTxnco3jIz79apLFJDHJJLxwGABzj&#10;FXoe/wDvn/0GmXf/AB7yf7h/rQKK91s5030V++Rj5vlDMDx9RT4Jre3kaLGMAD5R+tYmmdE/3jVt&#10;/wDj6l+g/maCramgJ4ZAUtQQQQx3ehNbUIZgChOC3TA6/jXL2H+uf/dH866qy+4P940ATSbNu9hl&#10;+FJ+lZ9k3nPvIfgkk7vSr03f/eqlpf3X/wCBfzpopFqRJJZSm7ocrn3FSWwihkIuOCOflFH/AC9/&#10;l/KmTf8AHw/0/qKQjW3OkxEeNpB7ck+9UbucAhk6bsHir38Y/Gsi5+6f+uh/lQTEV3FvMI5ASGJJ&#10;PAp91FHJbjeMdx9Sag1H/j5X6f41Zuf9QPqtBRmLdC2TEg428H3/AMKjW6LlF4LldwOOgxn9Kr6h&#10;/qx9D/Soof8Aj5h/65H/ANBoF1NyFpBJnI+YAEAYHIqyCqjB68jPvVWD/Wr9F/lVhuv/AANv5GgG&#10;ZEkCvGsiNjaeQc1ThkeaN1c5OSCCOgq+v/Hq3+8f5VmWf3pf97+gpyVmSnqidZZreVYYz8hJOfYd&#10;q0f380uVkJUAZBA5wazZf9bH9W/pWrZ/eb6H+ZpDvqXEREjA3fMDyMdqyrnT0ktXkRiFLgH8fQVp&#10;H/WGkb/kFv8A9dEoK6mH8qxrbOTlRgk8521gf2vc218FIVoW4OOuT0rdl/4+T9H/AJVx1x/r4/8A&#10;fX+lAmdvb3jG4LueD09AO4FaNvKBKgkJBbOz2x/+uufg6mthf+PiD/gX9KA6lu4kQZPzAg7cdenO&#10;ap2UkUbPIgI+XIzzn/CpLjrJ/vt/KqNt/qm/65/1poGbwljMYMZOD2x0yKopscHyzhgR+I6D9afB&#10;/qB+H8jVe3+83/Af/QhRuC1Ibx5NuGYrsOSDznn2qvG0KoTtX72Seece1Tal/H/nvVAf6n8/6UW0&#10;uBLcIChnjJJwcqT37c1BD58kRllCg/d2g5A9PrVlv+Pc/UUkP/Hu3+8KQ7aD5fLG4DOSCDgdMVjz&#10;20sq5zvQKQUPHXn3rTl+8fq9Rr/qG/3R/KgV9bGR5AaMRbdnoCcj0PetKG2aGMmRi7BcjnoOfpUD&#10;feX6H+YrSb7r/wDXP/GmNRWhkPFHOQr8sWPzHPDY7elI4uI08ldoORhvr61In+uX/rqf/Qakm/1o&#10;+q/yNCJ6GM8stiXW5+dtvB/HnHpUAkaU+YvKPho+ehI5qbW/9c30P86q2v8Ax6wf7v8AQUgiyvfW&#10;42G6PIRc4J6g+tZJaKWQxTAt8px7HHGOnTFdBff8g6T/AK5/0rmk/wCPv/vr/wBBNBVjAntni/eq&#10;xEkmVZW5wOvBq/skhkWV/wCJTt6HqeDnr0pt/wD6xP8AeP8A6DVu6+5F/uigyfUv2Fm6IfO2t14A&#10;4OP1pwi23j7zwMKo+gz/AI1etv8AV/8AfVVpP+Ppv97/ANlNBoZ18IUfLAsxYDb6E/lxVMBBIrkk&#10;npySetWdS/1//bRf61Ub7y/X+tBN7uxbjZNxGPnIByenGc8VnTwPIWkjYKN2WPPAHPA9wKuR/wDH&#10;wPof61H/AMsJfof/AEE0DS1sWIIi9uiqdpwQB689TWebfbJtd26ZP+P4jqK17X7sf0NZ9x/x8H/c&#10;FANaM5XVIpXiJsFCAHduY89ef0NLaQIlt5dwfMkReWUbcjOfwq7L/wAez/Q/zFVovvyf7goBlLVY&#10;nvLfzIR84ZRzwQM8mrMaxqfJmXccYbHUf5FL/wAsH/3h/MUp/wCPt/rQT0uQXFsseXkwFVcBjycd&#10;8j1GOKdbOVXCMSCrBGx2HTNT6n/x6P8ARv5VTs/9XH/utQU0TrdzSW7yTYbBA3dOvcjnvVWW78mI&#10;254wVyeuacn/ACD5fqv8zWdf/fb/AHloE+xLFdM9o80UjnaWGG9e+Dis+WdmgSNMLJjluT97+f40&#10;6x/5Bsv+89VX/wBan0X+ZoXUyuYN5E0Ns6nB3YbIHfr3PcVmPcXEKbYgNuMnHoOhHTGfStzU/wDU&#10;n/gP/oJrAm/1Z/64j/0KmypdDTQGGFXYAIU69W571vabDLcQG33KFkycEckKOTmsW4/48I/9wfyr&#10;pNG6w/7k1IbVmf/ZUEsBAi0AFAAGAAgAAAAhAE/sEYcJAQAAFQIAABMAAAAAAAAAAAAAAAAAAAAA&#10;AFtDb250ZW50X1R5cGVzXS54bWxQSwECLQAUAAYACAAAACEAI7Jq4dcAAACUAQAACwAAAAAAAAAA&#10;AAAAAAA6AQAAX3JlbHMvLnJlbHNQSwECLQAUAAYACAAAACEAIVEnwU8FAABcDgAADgAAAAAAAAAA&#10;AAAAAAA6AgAAZHJzL2Uyb0RvYy54bWxQSwECLQAUAAYACAAAACEAWGCzG7oAAAAiAQAAGQAAAAAA&#10;AAAAAAAAAAC1BwAAZHJzL19yZWxzL2Uyb0RvYy54bWwucmVsc1BLAQItABQABgAIAAAAIQCAbJV6&#10;4AAAAAkBAAAPAAAAAAAAAAAAAAAAAKYIAABkcnMvZG93bnJldi54bWxQSwECLQAKAAAAAAAAACEA&#10;F06JiVPDAgBTwwIAFQAAAAAAAAAAAAAAAACzCQAAZHJzL21lZGlhL2ltYWdlMS5qcGVnUEsFBgAA&#10;AAAGAAYAfQEAADnN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alt="../../../../../../Desktop/Original." style="position:absolute;left:-970598;top:970598;width:3924935;height:1983740;rotation:-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DF&#10;zqzDAAAA2gAAAA8AAABkcnMvZG93bnJldi54bWxEj0FrwkAUhO8F/8PyBC9FN+ZQNbqKCgWPbSKI&#10;t0f2mUSzb5fs1qT/vlso9DjMzDfMZjeYVjyp841lBfNZAoK4tLrhSsG5eJ8uQfiArLG1TAq+ycNu&#10;O3rZYKZtz5/0zEMlIoR9hgrqEFwmpS9rMuhn1hFH72Y7gyHKrpK6wz7CTSvTJHmTBhuOCzU6OtZU&#10;PvIvoyBdfRT3/eV1sUyPh1Dk7prY3ik1GQ/7NYhAQ/gP/7VPWsECfq/EGyC3P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MMXOrMMAAADaAAAADwAAAAAAAAAAAAAAAACcAgAA&#10;ZHJzL2Rvd25yZXYueG1sUEsFBgAAAAAEAAQA9wAAAIwDAAAAAA==&#10;">
                  <v:imagedata r:id="rId14" o:title="../../../../../../Desktop/Original." croptop="7725f" cropbottom="8176f"/>
                  <v:path arrowok="t"/>
                </v:shape>
                <v:group id="Group 17" o:spid="_x0000_s1029" style="position:absolute;left:1591173;top:215855;width:536432;height:581080" coordsize="536432,58108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i1FpuwQAAANsAAAAPAAAAZHJzL2Rvd25yZXYueG1sRE9Ni8IwEL0L+x/CLHjT&#10;tLuoS9coIq54EEFdEG9DM7bFZlKa2NZ/bwTB2zze50znnSlFQ7UrLCuIhxEI4tTqgjMF/8e/wQ8I&#10;55E1lpZJwZ0czGcfvSkm2ra8p+bgMxFC2CWoIPe+SqR0aU4G3dBWxIG72NqgD7DOpK6xDeGmlF9R&#10;NJYGCw4NOVa0zCm9Hm5GwbrFdvEdr5rt9bK8n4+j3Wkbk1L9z27xC8JT59/il3ujw/wJPH8JB8jZ&#10;Aw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Bi1FpuwQAAANsAAAAPAAAA&#10;AAAAAAAAAAAAAKkCAABkcnMvZG93bnJldi54bWxQSwUGAAAAAAQABAD6AAAAlwMAAAAA&#10;">
                  <v:line id="Straight Connector 6" o:spid="_x0000_s1030" style="position:absolute;rotation:90;visibility:visible;mso-wrap-style:square" from="54429,402772" to="411045,40277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8TE8IL8AAADaAAAADwAAAGRycy9kb3ducmV2LnhtbESPzQrCMBCE74LvEFbwpqkWVKpRRBD0&#10;Ivhz8Lg0a1ttNrWJWt/eCILHYWa+YWaLxpTiSbUrLCsY9CMQxKnVBWcKTsd1bwLCeWSNpWVS8CYH&#10;i3m7NcNE2xfv6XnwmQgQdgkqyL2vEildmpNB17cVcfAutjbog6wzqWt8Bbgp5TCKRtJgwWEhx4pW&#10;OaW3w8Mo2B2b+LzamWuGbrt/38exi6tYqW6nWU5BeGr8P/xrb7SCEXyvhBsg5x8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8TE8IL8AAADaAAAADwAAAAAAAAAAAAAAAACh&#10;AgAAZHJzL2Rvd25yZXYueG1sUEsFBgAAAAAEAAQA+QAAAI0DAAAAAA==&#10;" strokecolor="black [3213]" strokeweight="2.25pt"/>
                  <v:shape id="Text Box 9" o:spid="_x0000_s1031" type="#_x0000_t202" style="position:absolute;width:536432;height:2317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0Nz9ZwwAA&#10;ANoAAAAPAAAAZHJzL2Rvd25yZXYueG1sRI9Ba8JAFITvQv/D8grezG7FShPdhFIRPLVoq+DtkX0m&#10;odm3Ibua+O+7hUKPw8x8w6yL0bbiRr1vHGt4ShQI4tKZhisNX5/b2QsIH5ANto5Jw508FPnDZI2Z&#10;cQPv6XYIlYgQ9hlqqEPoMil9WZNFn7iOOHoX11sMUfaVND0OEW5bOVdqKS02HBdq7OitpvL7cLUa&#10;ju+X82mhPqqNfe4GNyrJNpVaTx/H1xWIQGP4D/+1d0ZDCr9X4g2Q+Q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0Nz9ZwwAAANoAAAAPAAAAAAAAAAAAAAAAAJcCAABkcnMvZG93&#10;bnJldi54bWxQSwUGAAAAAAQABAD1AAAAhwMAAAAA&#10;" filled="f" stroked="f">
                    <v:textbox>
                      <w:txbxContent>
                        <w:p w14:paraId="331BDA74" w14:textId="77777777" w:rsidR="006F1DFA" w:rsidRPr="004321E3" w:rsidRDefault="006F1DFA" w:rsidP="00CD39E4">
                          <w:pPr>
                            <w:rPr>
                              <w:b/>
                              <w:bCs/>
                              <w:sz w:val="21"/>
                              <w:szCs w:val="21"/>
                            </w:rPr>
                          </w:pPr>
                          <w:r w:rsidRPr="004321E3">
                            <w:rPr>
                              <w:b/>
                              <w:bCs/>
                              <w:sz w:val="21"/>
                              <w:szCs w:val="21"/>
                            </w:rPr>
                            <w:t>1 cm</w:t>
                          </w:r>
                        </w:p>
                      </w:txbxContent>
                    </v:textbox>
                  </v:shape>
                </v:group>
              </v:group>
            </w:pict>
          </mc:Fallback>
        </mc:AlternateContent>
      </w:r>
    </w:p>
    <w:p w14:paraId="50AD0C9C" w14:textId="3DAFA28C" w:rsidR="00743B35" w:rsidRDefault="00743B35" w:rsidP="007E576C"/>
    <w:p w14:paraId="19C98C2C" w14:textId="5107C4A6" w:rsidR="00743B35" w:rsidRDefault="00743B35" w:rsidP="007E576C"/>
    <w:p w14:paraId="6413431B" w14:textId="02BA8CCE" w:rsidR="00743B35" w:rsidRDefault="00743B35" w:rsidP="007E576C"/>
    <w:p w14:paraId="52025BD1" w14:textId="3B3874D1" w:rsidR="00743B35" w:rsidRDefault="00743B35" w:rsidP="007E576C"/>
    <w:p w14:paraId="3F89482D" w14:textId="7133AED8" w:rsidR="00743B35" w:rsidRDefault="00743B35" w:rsidP="007E576C"/>
    <w:p w14:paraId="10A2CBBB" w14:textId="6CF38655" w:rsidR="00743B35" w:rsidRDefault="00743B35" w:rsidP="007E576C"/>
    <w:p w14:paraId="506E6F31" w14:textId="7058AABE" w:rsidR="00743B35" w:rsidRDefault="00743B35" w:rsidP="007E576C"/>
    <w:p w14:paraId="37AC95B9" w14:textId="77777777" w:rsidR="00743B35" w:rsidRDefault="00743B35" w:rsidP="007E576C"/>
    <w:p w14:paraId="72F8BBC3" w14:textId="590ACADE" w:rsidR="00743B35" w:rsidRDefault="00743B35" w:rsidP="007E576C"/>
    <w:p w14:paraId="4B4814B6" w14:textId="318693A9" w:rsidR="00743B35" w:rsidRDefault="00743B35" w:rsidP="007E576C"/>
    <w:p w14:paraId="274F611C" w14:textId="12DB78D0" w:rsidR="00743B35" w:rsidRDefault="004A3F35" w:rsidP="007E576C">
      <w:r>
        <w:rPr>
          <w:noProof/>
          <w:lang w:bidi="ar-SA"/>
        </w:rPr>
        <mc:AlternateContent>
          <mc:Choice Requires="wps">
            <w:drawing>
              <wp:anchor distT="0" distB="0" distL="114300" distR="114300" simplePos="0" relativeHeight="251664384" behindDoc="0" locked="0" layoutInCell="1" allowOverlap="1" wp14:anchorId="0A3CEDB4" wp14:editId="513CEAD0">
                <wp:simplePos x="0" y="0"/>
                <wp:positionH relativeFrom="column">
                  <wp:posOffset>74295</wp:posOffset>
                </wp:positionH>
                <wp:positionV relativeFrom="paragraph">
                  <wp:posOffset>262255</wp:posOffset>
                </wp:positionV>
                <wp:extent cx="4911725" cy="350520"/>
                <wp:effectExtent l="0" t="0" r="0" b="5080"/>
                <wp:wrapThrough wrapText="bothSides">
                  <wp:wrapPolygon edited="0">
                    <wp:start x="0" y="0"/>
                    <wp:lineTo x="0" y="20348"/>
                    <wp:lineTo x="21446" y="20348"/>
                    <wp:lineTo x="21446" y="0"/>
                    <wp:lineTo x="0" y="0"/>
                  </wp:wrapPolygon>
                </wp:wrapThrough>
                <wp:docPr id="14" name="Text Box 14"/>
                <wp:cNvGraphicFramePr/>
                <a:graphic xmlns:a="http://schemas.openxmlformats.org/drawingml/2006/main">
                  <a:graphicData uri="http://schemas.microsoft.com/office/word/2010/wordprocessingShape">
                    <wps:wsp>
                      <wps:cNvSpPr txBox="1"/>
                      <wps:spPr>
                        <a:xfrm>
                          <a:off x="0" y="0"/>
                          <a:ext cx="4911725" cy="350520"/>
                        </a:xfrm>
                        <a:prstGeom prst="rect">
                          <a:avLst/>
                        </a:prstGeom>
                        <a:solidFill>
                          <a:prstClr val="white"/>
                        </a:solidFill>
                        <a:ln>
                          <a:noFill/>
                        </a:ln>
                        <a:effectLst/>
                      </wps:spPr>
                      <wps:txbx>
                        <w:txbxContent>
                          <w:p w14:paraId="0BA20859" w14:textId="7237FAC3" w:rsidR="006F1DFA" w:rsidRPr="00B74059" w:rsidRDefault="006F1DFA" w:rsidP="007F5D66">
                            <w:pPr>
                              <w:pStyle w:val="Caption"/>
                              <w:rPr>
                                <w:rFonts w:asciiTheme="majorHAnsi" w:hAnsiTheme="majorHAnsi"/>
                                <w:noProof/>
                              </w:rPr>
                            </w:pPr>
                            <w:bookmarkStart w:id="23" w:name="_Toc511825389"/>
                            <w:r>
                              <w:t xml:space="preserve">Figure </w:t>
                            </w:r>
                            <w:fldSimple w:instr=" SEQ Figure \* ARABIC ">
                              <w:r>
                                <w:rPr>
                                  <w:noProof/>
                                </w:rPr>
                                <w:t>3</w:t>
                              </w:r>
                            </w:fldSimple>
                            <w:r>
                              <w:t xml:space="preserve">. </w:t>
                            </w:r>
                            <w:r w:rsidRPr="00177F62">
                              <w:rPr>
                                <w:b w:val="0"/>
                                <w:bCs w:val="0"/>
                              </w:rPr>
                              <w:t>Low-carbon steel coupons from an abiotic untreated (–SRB) biocorrosion cell (left) and a biotic glutaraldehyde treated (+SRB+GLT) cell.</w:t>
                            </w:r>
                            <w:bookmarkEnd w:id="2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A3CEDB4" id="Text Box 14" o:spid="_x0000_s1032" type="#_x0000_t202" style="position:absolute;margin-left:5.85pt;margin-top:20.65pt;width:386.75pt;height:27.6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3nuXTkCAAB3BAAADgAAAGRycy9lMm9Eb2MueG1srFTfb9MwEH5H4n+w/M7Slg1GtHQqm4aQqm3S&#10;hvbsOs5iyfEZ221S/no+O00HgyfEi3O+O9+P77vLxeXQGbZTPmiyFZ+fzDhTVlKt7XPFvz3evDvn&#10;LERha2HIqorvVeCXy7dvLnpXqgW1ZGrlGYLYUPau4m2MriyKIFvViXBCTlkYG/KdiLj656L2okf0&#10;zhSL2exD0ZOvnSepQoD2ejTyZY7fNErGu6YJKjJTcdQW8+nzuUlnsbwQ5bMXrtXyUIb4hyo6oS2S&#10;HkNdiyjY1us/QnVaegrUxBNJXUFNo6XKPaCb+exVNw+tcCr3AnCCO8IU/l9Yebu790zX4O6UMys6&#10;cPSohsg+08CgAj69CyXcHhwc4wA9fCd9gDK1PTS+S180xGAH0vsjuimahPL003z+cXHGmYTt/dns&#10;bJHhL15eOx/iF0UdS0LFPdjLoIrdOkRUAtfJJSULZHR9o41Jl2S4Mp7tBJjuWx1VqhEvfvMyNvla&#10;Sq9G86hReVQOWVLDY2NJisNmyAAtpqY3VO+BhadxmoKTNxrZ1yLEe+ExPmgfKxHvcDSG+orTQeKs&#10;Jf/jb/rkD1Zh5azHOFY8fN8KrzgzXy34TrM7CX4SNpNgt90Voe85ls3JLOKBj2YSG0/dEzZllbLA&#10;JKxErorHSbyK41Jg06RarbITJtSJuLYPTqbQE8qPw5Pw7sBRBLu3NA2qKF9RNfpmstxqG4F75jHh&#10;OqIIitIF053JOmxiWp9f79nr5X+x/AkAAP//AwBQSwMEFAAGAAgAAAAhAGJ8FBngAAAACAEAAA8A&#10;AABkcnMvZG93bnJldi54bWxMjzFPwzAUhHck/oP1kFgQddKmaQlxqqqCAZaK0IXNjV/jQGxHttOG&#10;f89jgvF0p7vvys1kenZGHzpnBaSzBBjaxqnOtgIO78/3a2AhSqtk7ywK+MYAm+r6qpSFchf7huc6&#10;toxKbCikAB3jUHAeGo1Ghpkb0JJ3ct7ISNK3XHl5oXLT83mS5NzIztKClgPuNDZf9WgE7LOPvb4b&#10;T0+v22zhXw7jLv9sayFub6btI7CIU/wLwy8+oUNFTEc3WhVYTzpdUVJAli6Akb9aL+fAjgIe8iXw&#10;quT/D1Q/AAAA//8DAFBLAQItABQABgAIAAAAIQDkmcPA+wAAAOEBAAATAAAAAAAAAAAAAAAAAAAA&#10;AABbQ29udGVudF9UeXBlc10ueG1sUEsBAi0AFAAGAAgAAAAhACOyauHXAAAAlAEAAAsAAAAAAAAA&#10;AAAAAAAALAEAAF9yZWxzLy5yZWxzUEsBAi0AFAAGAAgAAAAhADd57l05AgAAdwQAAA4AAAAAAAAA&#10;AAAAAAAALAIAAGRycy9lMm9Eb2MueG1sUEsBAi0AFAAGAAgAAAAhAGJ8FBngAAAACAEAAA8AAAAA&#10;AAAAAAAAAAAAkQQAAGRycy9kb3ducmV2LnhtbFBLBQYAAAAABAAEAPMAAACeBQAAAAA=&#10;" stroked="f">
                <v:textbox style="mso-fit-shape-to-text:t" inset="0,0,0,0">
                  <w:txbxContent>
                    <w:p w14:paraId="0BA20859" w14:textId="7237FAC3" w:rsidR="006F1DFA" w:rsidRPr="00B74059" w:rsidRDefault="006F1DFA" w:rsidP="007F5D66">
                      <w:pPr>
                        <w:pStyle w:val="Caption"/>
                        <w:rPr>
                          <w:rFonts w:asciiTheme="majorHAnsi" w:hAnsiTheme="majorHAnsi"/>
                          <w:noProof/>
                        </w:rPr>
                      </w:pPr>
                      <w:bookmarkStart w:id="24" w:name="_Toc511825389"/>
                      <w:r>
                        <w:t xml:space="preserve">Figure </w:t>
                      </w:r>
                      <w:fldSimple w:instr=" SEQ Figure \* ARABIC ">
                        <w:r>
                          <w:rPr>
                            <w:noProof/>
                          </w:rPr>
                          <w:t>3</w:t>
                        </w:r>
                      </w:fldSimple>
                      <w:r>
                        <w:t xml:space="preserve">. </w:t>
                      </w:r>
                      <w:r w:rsidRPr="00177F62">
                        <w:rPr>
                          <w:b w:val="0"/>
                          <w:bCs w:val="0"/>
                        </w:rPr>
                        <w:t>Low-carbon steel coupons from an abiotic untreated (–SRB) biocorrosion cell (left) and a biotic glutaraldehyde treated (+SRB+GLT) cell.</w:t>
                      </w:r>
                      <w:bookmarkEnd w:id="24"/>
                    </w:p>
                  </w:txbxContent>
                </v:textbox>
                <w10:wrap type="through"/>
              </v:shape>
            </w:pict>
          </mc:Fallback>
        </mc:AlternateContent>
      </w:r>
    </w:p>
    <w:p w14:paraId="2B4D4497" w14:textId="2279E335" w:rsidR="00743B35" w:rsidRDefault="00743B35" w:rsidP="007E576C"/>
    <w:p w14:paraId="2260A955" w14:textId="4C5922DD" w:rsidR="00F32F64" w:rsidRDefault="00F32F64" w:rsidP="00CD39E4"/>
    <w:p w14:paraId="4E4D3164" w14:textId="180A2B31" w:rsidR="00743B35" w:rsidRDefault="00743B35" w:rsidP="007E576C"/>
    <w:p w14:paraId="026CAFAF" w14:textId="6891661D" w:rsidR="00743B35" w:rsidRDefault="00743B35" w:rsidP="007E576C"/>
    <w:p w14:paraId="1E9C84B3" w14:textId="77777777" w:rsidR="00743B35" w:rsidRDefault="00743B35" w:rsidP="007E576C"/>
    <w:p w14:paraId="759B7C60" w14:textId="77777777" w:rsidR="00743B35" w:rsidRDefault="00743B35" w:rsidP="007E576C"/>
    <w:p w14:paraId="68FF6C4E" w14:textId="77777777" w:rsidR="00743B35" w:rsidRDefault="00743B35" w:rsidP="007E576C"/>
    <w:p w14:paraId="29EAC8E0" w14:textId="77777777" w:rsidR="00743B35" w:rsidRDefault="00743B35" w:rsidP="007E576C"/>
    <w:p w14:paraId="2F28F95D" w14:textId="77777777" w:rsidR="00743B35" w:rsidRDefault="00743B35" w:rsidP="007E576C"/>
    <w:p w14:paraId="30A5E8D8" w14:textId="77777777" w:rsidR="007A6384" w:rsidRDefault="007A6384" w:rsidP="00017F5C">
      <w:pPr>
        <w:rPr>
          <w:rFonts w:asciiTheme="majorHAnsi" w:hAnsiTheme="majorHAnsi" w:cstheme="minorBidi"/>
          <w:i/>
          <w:iCs/>
        </w:rPr>
      </w:pPr>
    </w:p>
    <w:p w14:paraId="0DEF0AC1" w14:textId="306EABC5" w:rsidR="0024032D" w:rsidRDefault="004321E3" w:rsidP="00252F74">
      <w:pPr>
        <w:pStyle w:val="Heading3"/>
      </w:pPr>
      <w:bookmarkStart w:id="25" w:name="_Toc514431755"/>
      <w:r>
        <w:lastRenderedPageBreak/>
        <w:t>Biofilm Community Analysis</w:t>
      </w:r>
      <w:bookmarkEnd w:id="25"/>
    </w:p>
    <w:p w14:paraId="551011A4" w14:textId="69A9D110" w:rsidR="002D079E" w:rsidRPr="005408E3" w:rsidRDefault="003976E8" w:rsidP="005408E3">
      <w:pPr>
        <w:ind w:firstLine="360"/>
        <w:rPr>
          <w:rFonts w:asciiTheme="majorHAnsi" w:hAnsiTheme="majorHAnsi"/>
        </w:rPr>
      </w:pPr>
      <w:r>
        <w:t>Fiv</w:t>
      </w:r>
      <w:r w:rsidRPr="003976E8">
        <w:t>e class level lineages were detected</w:t>
      </w:r>
      <w:r w:rsidR="00771325">
        <w:t xml:space="preserve"> from three untreated SRB biofilms (BF)</w:t>
      </w:r>
      <w:r w:rsidRPr="003976E8">
        <w:t xml:space="preserve"> above 1% with </w:t>
      </w:r>
      <w:r w:rsidRPr="009F41C3">
        <w:t>Delta-proteobacteria</w:t>
      </w:r>
      <w:r w:rsidRPr="003976E8">
        <w:t xml:space="preserve"> being the most dominant (55.0%</w:t>
      </w:r>
      <w:r w:rsidR="000F764E">
        <w:t xml:space="preserve"> in SRB BF 1, 47.7% in SRB BF 2</w:t>
      </w:r>
      <w:r w:rsidRPr="003976E8">
        <w:t xml:space="preserve"> and 66.1% in SRB BF 3</w:t>
      </w:r>
      <w:r>
        <w:t xml:space="preserve">), followed by </w:t>
      </w:r>
      <w:r w:rsidRPr="009F41C3">
        <w:t>Clostridia</w:t>
      </w:r>
      <w:r>
        <w:rPr>
          <w:i/>
          <w:iCs/>
        </w:rPr>
        <w:t xml:space="preserve"> </w:t>
      </w:r>
      <w:r w:rsidRPr="003976E8">
        <w:t>(</w:t>
      </w:r>
      <w:r>
        <w:t>13.2</w:t>
      </w:r>
      <w:r w:rsidRPr="003976E8">
        <w:t xml:space="preserve">% in SRB BF 1, </w:t>
      </w:r>
      <w:r>
        <w:t>18.3</w:t>
      </w:r>
      <w:r w:rsidR="000F764E">
        <w:t>% in SRB BF 2</w:t>
      </w:r>
      <w:r w:rsidRPr="003976E8">
        <w:t xml:space="preserve"> and </w:t>
      </w:r>
      <w:r>
        <w:t>10.7</w:t>
      </w:r>
      <w:r w:rsidRPr="003976E8">
        <w:t>% in SRB BF 3</w:t>
      </w:r>
      <w:r>
        <w:t xml:space="preserve">), </w:t>
      </w:r>
      <w:r w:rsidRPr="009F41C3">
        <w:t>Synergistia</w:t>
      </w:r>
      <w:r>
        <w:rPr>
          <w:i/>
          <w:iCs/>
        </w:rPr>
        <w:t xml:space="preserve"> </w:t>
      </w:r>
      <w:r w:rsidRPr="003976E8">
        <w:t>(</w:t>
      </w:r>
      <w:r>
        <w:t>13.1</w:t>
      </w:r>
      <w:r w:rsidRPr="003976E8">
        <w:t xml:space="preserve">% in SRB BF 1, </w:t>
      </w:r>
      <w:r>
        <w:t>14.7</w:t>
      </w:r>
      <w:r w:rsidRPr="003976E8">
        <w:t>% in SRB B</w:t>
      </w:r>
      <w:r w:rsidR="000F764E">
        <w:t>F 2</w:t>
      </w:r>
      <w:r w:rsidRPr="003976E8">
        <w:t xml:space="preserve"> and </w:t>
      </w:r>
      <w:r>
        <w:t>7.7</w:t>
      </w:r>
      <w:r w:rsidRPr="003976E8">
        <w:t>% in SRB BF 3</w:t>
      </w:r>
      <w:r>
        <w:t>),</w:t>
      </w:r>
      <w:r w:rsidRPr="003976E8">
        <w:rPr>
          <w:i/>
          <w:iCs/>
        </w:rPr>
        <w:t xml:space="preserve"> </w:t>
      </w:r>
      <w:r w:rsidRPr="009F41C3">
        <w:t>Bacteroidia</w:t>
      </w:r>
      <w:r>
        <w:rPr>
          <w:i/>
          <w:iCs/>
        </w:rPr>
        <w:t xml:space="preserve"> </w:t>
      </w:r>
      <w:r w:rsidRPr="003976E8">
        <w:t>(</w:t>
      </w:r>
      <w:r>
        <w:t>12.6</w:t>
      </w:r>
      <w:r w:rsidRPr="003976E8">
        <w:t xml:space="preserve">% in SRB BF 1, </w:t>
      </w:r>
      <w:r>
        <w:t>13.8</w:t>
      </w:r>
      <w:r w:rsidR="000F764E">
        <w:t>% in SRB BF 2</w:t>
      </w:r>
      <w:r w:rsidRPr="003976E8">
        <w:t xml:space="preserve"> and </w:t>
      </w:r>
      <w:r>
        <w:t>8.2</w:t>
      </w:r>
      <w:r w:rsidRPr="003976E8">
        <w:t>% in SRB BF 3</w:t>
      </w:r>
      <w:r>
        <w:t>)</w:t>
      </w:r>
      <w:r w:rsidRPr="003976E8">
        <w:rPr>
          <w:i/>
          <w:iCs/>
        </w:rPr>
        <w:t xml:space="preserve"> </w:t>
      </w:r>
      <w:r w:rsidRPr="003976E8">
        <w:t>and</w:t>
      </w:r>
      <w:r w:rsidRPr="003976E8">
        <w:rPr>
          <w:i/>
          <w:iCs/>
        </w:rPr>
        <w:t xml:space="preserve"> </w:t>
      </w:r>
      <w:r w:rsidRPr="009F41C3">
        <w:t>Alpha-proteobacteria</w:t>
      </w:r>
      <w:r>
        <w:rPr>
          <w:i/>
          <w:iCs/>
        </w:rPr>
        <w:t xml:space="preserve"> </w:t>
      </w:r>
      <w:r w:rsidRPr="003976E8">
        <w:t>(</w:t>
      </w:r>
      <w:r>
        <w:t>1.5</w:t>
      </w:r>
      <w:r w:rsidRPr="003976E8">
        <w:t xml:space="preserve">% in SRB BF 1, </w:t>
      </w:r>
      <w:r>
        <w:t>1.2</w:t>
      </w:r>
      <w:r w:rsidR="000F764E">
        <w:t>% in SRB BF 2</w:t>
      </w:r>
      <w:r w:rsidRPr="003976E8">
        <w:t xml:space="preserve"> and </w:t>
      </w:r>
      <w:r>
        <w:t>1.4</w:t>
      </w:r>
      <w:r w:rsidRPr="003976E8">
        <w:t>% in SRB BF 3</w:t>
      </w:r>
      <w:r>
        <w:t>; Table 3).</w:t>
      </w:r>
      <w:r w:rsidR="004321E3">
        <w:rPr>
          <w:rFonts w:asciiTheme="majorHAnsi" w:hAnsiTheme="majorHAnsi"/>
        </w:rPr>
        <w:t xml:space="preserve"> </w:t>
      </w:r>
      <w:r w:rsidR="00DB3FEB">
        <w:rPr>
          <w:rFonts w:asciiTheme="majorHAnsi" w:hAnsiTheme="majorHAnsi"/>
        </w:rPr>
        <w:t xml:space="preserve">The molecular analysis of the untreated SRB BF 1, 2 and 3 indicated 58, 59 and 61 operational taxonomic units (OTUs) at the genus level, respectively. </w:t>
      </w:r>
      <w:r w:rsidR="00675AE3">
        <w:rPr>
          <w:rFonts w:asciiTheme="majorHAnsi" w:hAnsiTheme="majorHAnsi"/>
        </w:rPr>
        <w:t xml:space="preserve">Prominent genera identified in the all three SRB BF include: </w:t>
      </w:r>
      <w:r w:rsidR="004321E3" w:rsidRPr="00907AE1">
        <w:rPr>
          <w:rFonts w:asciiTheme="majorHAnsi" w:hAnsiTheme="majorHAnsi"/>
          <w:i/>
          <w:iCs/>
        </w:rPr>
        <w:t>Desulfovibrio</w:t>
      </w:r>
      <w:r w:rsidR="00675AE3">
        <w:rPr>
          <w:rFonts w:asciiTheme="majorHAnsi" w:hAnsiTheme="majorHAnsi"/>
        </w:rPr>
        <w:t xml:space="preserve"> and </w:t>
      </w:r>
      <w:r w:rsidR="004321E3" w:rsidRPr="00907AE1">
        <w:rPr>
          <w:rFonts w:asciiTheme="majorHAnsi" w:hAnsiTheme="majorHAnsi"/>
          <w:i/>
          <w:iCs/>
        </w:rPr>
        <w:t>Desulfomicrobiu</w:t>
      </w:r>
      <w:r w:rsidR="004321E3">
        <w:rPr>
          <w:rFonts w:asciiTheme="majorHAnsi" w:hAnsiTheme="majorHAnsi"/>
          <w:i/>
          <w:iCs/>
        </w:rPr>
        <w:t>m</w:t>
      </w:r>
      <w:r w:rsidR="00675AE3">
        <w:rPr>
          <w:rFonts w:asciiTheme="majorHAnsi" w:hAnsiTheme="majorHAnsi"/>
        </w:rPr>
        <w:t xml:space="preserve"> belonging to the </w:t>
      </w:r>
      <w:r w:rsidR="00675AE3" w:rsidRPr="009F41C3">
        <w:t>Delta-proteobacteria</w:t>
      </w:r>
      <w:r w:rsidR="00675AE3">
        <w:t xml:space="preserve"> class; </w:t>
      </w:r>
      <w:r w:rsidR="00675AE3" w:rsidRPr="0018489D">
        <w:rPr>
          <w:rFonts w:asciiTheme="majorHAnsi" w:hAnsiTheme="majorHAnsi"/>
          <w:i/>
          <w:iCs/>
        </w:rPr>
        <w:t>Parabacteroides</w:t>
      </w:r>
      <w:r w:rsidR="00675AE3">
        <w:rPr>
          <w:rFonts w:asciiTheme="majorHAnsi" w:hAnsiTheme="majorHAnsi"/>
          <w:i/>
          <w:iCs/>
        </w:rPr>
        <w:t xml:space="preserve"> </w:t>
      </w:r>
      <w:r w:rsidR="00675AE3">
        <w:rPr>
          <w:rFonts w:asciiTheme="majorHAnsi" w:hAnsiTheme="majorHAnsi"/>
        </w:rPr>
        <w:t xml:space="preserve">belonging </w:t>
      </w:r>
      <w:r w:rsidR="00675AE3" w:rsidRPr="00675AE3">
        <w:rPr>
          <w:rFonts w:asciiTheme="majorHAnsi" w:hAnsiTheme="majorHAnsi"/>
        </w:rPr>
        <w:t xml:space="preserve">to </w:t>
      </w:r>
      <w:r w:rsidR="00675AE3" w:rsidRPr="009F41C3">
        <w:rPr>
          <w:rFonts w:asciiTheme="majorHAnsi" w:hAnsiTheme="majorHAnsi"/>
        </w:rPr>
        <w:t>Bacteriodales</w:t>
      </w:r>
      <w:r w:rsidR="00675AE3" w:rsidRPr="00675AE3">
        <w:rPr>
          <w:rFonts w:asciiTheme="majorHAnsi" w:hAnsiTheme="majorHAnsi"/>
          <w:i/>
          <w:iCs/>
        </w:rPr>
        <w:t xml:space="preserve"> </w:t>
      </w:r>
      <w:r w:rsidR="00675AE3" w:rsidRPr="00675AE3">
        <w:rPr>
          <w:rFonts w:asciiTheme="majorHAnsi" w:hAnsiTheme="majorHAnsi"/>
        </w:rPr>
        <w:t xml:space="preserve">class, and unidentified </w:t>
      </w:r>
      <w:r w:rsidR="00675AE3">
        <w:rPr>
          <w:rFonts w:asciiTheme="majorHAnsi" w:hAnsiTheme="majorHAnsi"/>
        </w:rPr>
        <w:t>genera within the families</w:t>
      </w:r>
      <w:r w:rsidR="00675AE3">
        <w:rPr>
          <w:rFonts w:asciiTheme="majorHAnsi" w:hAnsiTheme="majorHAnsi"/>
          <w:b/>
          <w:bCs/>
        </w:rPr>
        <w:t xml:space="preserve"> </w:t>
      </w:r>
      <w:r w:rsidR="00675AE3" w:rsidRPr="00675AE3">
        <w:rPr>
          <w:rFonts w:asciiTheme="majorHAnsi" w:hAnsiTheme="majorHAnsi"/>
          <w:i/>
          <w:iCs/>
        </w:rPr>
        <w:t>Peptostreptococcaceae</w:t>
      </w:r>
      <w:r w:rsidR="00675AE3" w:rsidRPr="001F764B">
        <w:rPr>
          <w:rFonts w:asciiTheme="majorHAnsi" w:hAnsiTheme="majorHAnsi"/>
        </w:rPr>
        <w:t xml:space="preserve"> </w:t>
      </w:r>
      <w:r w:rsidR="00675AE3">
        <w:rPr>
          <w:rFonts w:asciiTheme="majorHAnsi" w:hAnsiTheme="majorHAnsi"/>
        </w:rPr>
        <w:t>or</w:t>
      </w:r>
      <w:r w:rsidR="00675AE3" w:rsidRPr="001F764B">
        <w:rPr>
          <w:rFonts w:asciiTheme="majorHAnsi" w:hAnsiTheme="majorHAnsi"/>
        </w:rPr>
        <w:t xml:space="preserve"> </w:t>
      </w:r>
      <w:r w:rsidR="00675AE3" w:rsidRPr="00675AE3">
        <w:rPr>
          <w:rFonts w:asciiTheme="majorHAnsi" w:hAnsiTheme="majorHAnsi"/>
          <w:i/>
          <w:iCs/>
        </w:rPr>
        <w:t>Synergistaceae</w:t>
      </w:r>
      <w:r w:rsidR="00675AE3">
        <w:rPr>
          <w:rFonts w:asciiTheme="majorHAnsi" w:hAnsiTheme="majorHAnsi"/>
        </w:rPr>
        <w:t xml:space="preserve">. </w:t>
      </w:r>
      <w:r w:rsidR="004321E3">
        <w:rPr>
          <w:rFonts w:asciiTheme="majorHAnsi" w:hAnsiTheme="majorHAnsi"/>
        </w:rPr>
        <w:t xml:space="preserve">Twenty-four OTUs </w:t>
      </w:r>
      <w:r w:rsidR="00675AE3">
        <w:rPr>
          <w:rFonts w:asciiTheme="majorHAnsi" w:hAnsiTheme="majorHAnsi"/>
        </w:rPr>
        <w:t xml:space="preserve">at the genus level </w:t>
      </w:r>
      <w:r w:rsidR="004321E3" w:rsidRPr="001F764B">
        <w:rPr>
          <w:rFonts w:asciiTheme="majorHAnsi" w:hAnsiTheme="majorHAnsi"/>
        </w:rPr>
        <w:t>were at an abundance lower than 1</w:t>
      </w:r>
      <w:r w:rsidR="004321E3">
        <w:rPr>
          <w:rFonts w:asciiTheme="majorHAnsi" w:hAnsiTheme="majorHAnsi"/>
        </w:rPr>
        <w:t>%</w:t>
      </w:r>
      <w:r w:rsidR="00675AE3">
        <w:rPr>
          <w:rFonts w:asciiTheme="majorHAnsi" w:hAnsiTheme="majorHAnsi"/>
        </w:rPr>
        <w:t xml:space="preserve"> in SRB BF 1, 23 OTUs in SRB BF 2 and 24 OTUs in SRB BF 3</w:t>
      </w:r>
      <w:r w:rsidR="004321E3" w:rsidRPr="001F764B">
        <w:rPr>
          <w:rFonts w:asciiTheme="majorHAnsi" w:hAnsiTheme="majorHAnsi"/>
        </w:rPr>
        <w:t>.</w:t>
      </w:r>
      <w:r w:rsidR="005D6BA9">
        <w:rPr>
          <w:rFonts w:asciiTheme="majorHAnsi" w:hAnsiTheme="majorHAnsi"/>
          <w:b/>
          <w:bCs/>
          <w:color w:val="1F497D" w:themeColor="text2"/>
        </w:rPr>
        <w:br w:type="page"/>
      </w:r>
    </w:p>
    <w:p w14:paraId="4C14A2EE" w14:textId="28DEC24D" w:rsidR="001968FE" w:rsidRDefault="002D079E" w:rsidP="001968FE">
      <w:pPr>
        <w:pStyle w:val="Caption"/>
        <w:keepNext/>
        <w:pBdr>
          <w:bottom w:val="single" w:sz="12" w:space="1" w:color="auto"/>
        </w:pBdr>
        <w:rPr>
          <w:rFonts w:asciiTheme="majorHAnsi" w:hAnsiTheme="majorHAnsi"/>
          <w:b w:val="0"/>
          <w:bCs w:val="0"/>
        </w:rPr>
      </w:pPr>
      <w:bookmarkStart w:id="26" w:name="_Toc513795296"/>
      <w:r>
        <w:lastRenderedPageBreak/>
        <w:t xml:space="preserve">Table </w:t>
      </w:r>
      <w:fldSimple w:instr=" SEQ Table \* ARABIC ">
        <w:r w:rsidR="00521751">
          <w:rPr>
            <w:noProof/>
          </w:rPr>
          <w:t>3</w:t>
        </w:r>
      </w:fldSimple>
      <w:r>
        <w:t xml:space="preserve">. </w:t>
      </w:r>
      <w:r w:rsidRPr="002D079E">
        <w:rPr>
          <w:rFonts w:asciiTheme="majorHAnsi" w:hAnsiTheme="majorHAnsi"/>
          <w:b w:val="0"/>
          <w:bCs w:val="0"/>
        </w:rPr>
        <w:t xml:space="preserve">16S rDNA </w:t>
      </w:r>
      <w:r w:rsidRPr="001968FE">
        <w:rPr>
          <w:rFonts w:asciiTheme="majorHAnsi" w:hAnsiTheme="majorHAnsi"/>
          <w:b w:val="0"/>
          <w:bCs w:val="0"/>
        </w:rPr>
        <w:t xml:space="preserve">libraries depicting relative abundance of microbes in </w:t>
      </w:r>
      <w:r w:rsidR="001968FE" w:rsidRPr="001968FE">
        <w:rPr>
          <w:rFonts w:asciiTheme="majorHAnsi" w:hAnsiTheme="majorHAnsi"/>
          <w:b w:val="0"/>
          <w:bCs w:val="0"/>
        </w:rPr>
        <w:t>the three untreated SRB biofilm</w:t>
      </w:r>
      <w:r w:rsidR="001001B2">
        <w:rPr>
          <w:rFonts w:asciiTheme="majorHAnsi" w:hAnsiTheme="majorHAnsi"/>
          <w:b w:val="0"/>
          <w:bCs w:val="0"/>
        </w:rPr>
        <w:t>s</w:t>
      </w:r>
      <w:r w:rsidR="001968FE" w:rsidRPr="001968FE">
        <w:rPr>
          <w:rFonts w:asciiTheme="majorHAnsi" w:hAnsiTheme="majorHAnsi"/>
          <w:b w:val="0"/>
          <w:bCs w:val="0"/>
        </w:rPr>
        <w:t>.</w:t>
      </w:r>
      <w:bookmarkEnd w:id="26"/>
    </w:p>
    <w:p w14:paraId="508617CA" w14:textId="0DC23AD8" w:rsidR="00C20E72" w:rsidRPr="001968FE" w:rsidRDefault="00C20E72" w:rsidP="001968FE">
      <w:pPr>
        <w:pStyle w:val="Caption"/>
        <w:keepNext/>
        <w:rPr>
          <w:rFonts w:asciiTheme="majorHAnsi" w:hAnsiTheme="majorHAnsi"/>
          <w:b w:val="0"/>
          <w:bCs w:val="0"/>
        </w:rPr>
      </w:pPr>
    </w:p>
    <w:p w14:paraId="4A7DF8B1" w14:textId="77777777" w:rsidR="00C20E72" w:rsidRPr="00947468" w:rsidRDefault="00C20E72" w:rsidP="00C20E72">
      <w:pPr>
        <w:spacing w:line="240" w:lineRule="auto"/>
        <w:ind w:left="2880" w:firstLine="720"/>
        <w:rPr>
          <w:rFonts w:asciiTheme="majorHAnsi" w:hAnsiTheme="majorHAnsi"/>
        </w:rPr>
      </w:pPr>
      <w:r w:rsidRPr="00947468">
        <w:rPr>
          <w:rFonts w:asciiTheme="majorHAnsi" w:hAnsiTheme="majorHAnsi"/>
          <w:u w:val="single"/>
        </w:rPr>
        <w:t>Relative Abundance - %</w:t>
      </w:r>
    </w:p>
    <w:p w14:paraId="040B9F18" w14:textId="77777777" w:rsidR="00C20E72" w:rsidRPr="00947468" w:rsidRDefault="00C20E72" w:rsidP="00C20E72">
      <w:pPr>
        <w:spacing w:line="240" w:lineRule="auto"/>
        <w:ind w:firstLine="720"/>
        <w:rPr>
          <w:rFonts w:asciiTheme="majorHAnsi" w:hAnsiTheme="majorHAnsi"/>
          <w:u w:val="single"/>
        </w:rPr>
      </w:pPr>
    </w:p>
    <w:p w14:paraId="3F2097AD" w14:textId="4D8654F3" w:rsidR="00C20E72" w:rsidRPr="00947468" w:rsidRDefault="00905C46" w:rsidP="00C20E72">
      <w:pPr>
        <w:spacing w:line="240" w:lineRule="auto"/>
        <w:ind w:firstLine="720"/>
        <w:rPr>
          <w:rFonts w:asciiTheme="majorHAnsi" w:hAnsiTheme="majorHAnsi"/>
        </w:rPr>
      </w:pPr>
      <w:r w:rsidRPr="00947468">
        <w:rPr>
          <w:rFonts w:asciiTheme="majorHAnsi" w:hAnsiTheme="majorHAnsi"/>
          <w:u w:val="single"/>
        </w:rPr>
        <w:t>Class</w:t>
      </w:r>
      <w:r w:rsidRPr="00947468">
        <w:rPr>
          <w:rFonts w:asciiTheme="majorHAnsi" w:hAnsiTheme="majorHAnsi"/>
        </w:rPr>
        <w:tab/>
      </w:r>
      <w:r w:rsidR="00C20E72" w:rsidRPr="00947468">
        <w:rPr>
          <w:rFonts w:asciiTheme="majorHAnsi" w:hAnsiTheme="majorHAnsi"/>
        </w:rPr>
        <w:tab/>
      </w:r>
      <w:r w:rsidR="00C20E72" w:rsidRPr="00947468">
        <w:rPr>
          <w:rFonts w:asciiTheme="majorHAnsi" w:hAnsiTheme="majorHAnsi"/>
        </w:rPr>
        <w:tab/>
      </w:r>
      <w:r w:rsidR="00C20E72" w:rsidRPr="00947468">
        <w:rPr>
          <w:rFonts w:asciiTheme="majorHAnsi" w:hAnsiTheme="majorHAnsi"/>
        </w:rPr>
        <w:tab/>
      </w:r>
      <w:r w:rsidR="00C20E72" w:rsidRPr="00947468">
        <w:rPr>
          <w:rFonts w:asciiTheme="majorHAnsi" w:hAnsiTheme="majorHAnsi"/>
          <w:u w:val="single"/>
        </w:rPr>
        <w:t>SRB</w:t>
      </w:r>
      <w:r w:rsidRPr="00947468">
        <w:rPr>
          <w:rFonts w:asciiTheme="majorHAnsi" w:hAnsiTheme="majorHAnsi"/>
          <w:u w:val="single"/>
        </w:rPr>
        <w:t xml:space="preserve"> BF </w:t>
      </w:r>
      <w:r w:rsidR="00C20E72" w:rsidRPr="00947468">
        <w:rPr>
          <w:rFonts w:asciiTheme="majorHAnsi" w:hAnsiTheme="majorHAnsi"/>
          <w:u w:val="single"/>
        </w:rPr>
        <w:t>1</w:t>
      </w:r>
      <w:r w:rsidR="00C20E72" w:rsidRPr="00947468">
        <w:rPr>
          <w:rFonts w:asciiTheme="majorHAnsi" w:hAnsiTheme="majorHAnsi"/>
        </w:rPr>
        <w:tab/>
      </w:r>
      <w:r w:rsidR="00C20E72" w:rsidRPr="00947468">
        <w:rPr>
          <w:rFonts w:asciiTheme="majorHAnsi" w:hAnsiTheme="majorHAnsi"/>
          <w:u w:val="single"/>
        </w:rPr>
        <w:t>SRB</w:t>
      </w:r>
      <w:r w:rsidRPr="00947468">
        <w:rPr>
          <w:rFonts w:asciiTheme="majorHAnsi" w:hAnsiTheme="majorHAnsi"/>
          <w:u w:val="single"/>
        </w:rPr>
        <w:t xml:space="preserve"> BF </w:t>
      </w:r>
      <w:r w:rsidR="00C20E72" w:rsidRPr="00947468">
        <w:rPr>
          <w:rFonts w:asciiTheme="majorHAnsi" w:hAnsiTheme="majorHAnsi"/>
          <w:u w:val="single"/>
        </w:rPr>
        <w:t>2</w:t>
      </w:r>
      <w:r w:rsidR="00C20E72" w:rsidRPr="00947468">
        <w:rPr>
          <w:rFonts w:asciiTheme="majorHAnsi" w:hAnsiTheme="majorHAnsi"/>
        </w:rPr>
        <w:tab/>
      </w:r>
      <w:r w:rsidRPr="00947468">
        <w:rPr>
          <w:rFonts w:asciiTheme="majorHAnsi" w:hAnsiTheme="majorHAnsi"/>
          <w:u w:val="single"/>
        </w:rPr>
        <w:t>SRB BF 3</w:t>
      </w:r>
      <w:r w:rsidR="00C20E72" w:rsidRPr="00947468">
        <w:rPr>
          <w:rFonts w:asciiTheme="majorHAnsi" w:hAnsiTheme="majorHAnsi"/>
        </w:rPr>
        <w:tab/>
      </w:r>
    </w:p>
    <w:p w14:paraId="4010003A" w14:textId="77777777" w:rsidR="00C20E72" w:rsidRPr="00947468" w:rsidRDefault="00C20E72" w:rsidP="00C20E72">
      <w:pPr>
        <w:spacing w:line="240" w:lineRule="auto"/>
        <w:rPr>
          <w:rFonts w:asciiTheme="majorHAnsi" w:hAnsiTheme="majorHAnsi"/>
        </w:rPr>
      </w:pPr>
    </w:p>
    <w:p w14:paraId="3FFAEABB" w14:textId="665D1FBA" w:rsidR="00C20E72" w:rsidRPr="009F41C3" w:rsidRDefault="00C20E72" w:rsidP="000F764E">
      <w:pPr>
        <w:spacing w:line="240" w:lineRule="auto"/>
        <w:rPr>
          <w:rFonts w:asciiTheme="majorHAnsi" w:hAnsiTheme="majorHAnsi"/>
        </w:rPr>
      </w:pPr>
      <w:r w:rsidRPr="00947468">
        <w:rPr>
          <w:rFonts w:asciiTheme="majorHAnsi" w:hAnsiTheme="majorHAnsi"/>
        </w:rPr>
        <w:tab/>
      </w:r>
      <w:r w:rsidRPr="009F41C3">
        <w:rPr>
          <w:rFonts w:asciiTheme="majorHAnsi" w:hAnsiTheme="majorHAnsi"/>
        </w:rPr>
        <w:t>Deltaproteobacteria</w:t>
      </w:r>
      <w:r w:rsidRPr="009F41C3">
        <w:rPr>
          <w:rFonts w:asciiTheme="majorHAnsi" w:hAnsiTheme="majorHAnsi"/>
        </w:rPr>
        <w:tab/>
      </w:r>
      <w:r w:rsidRPr="009F41C3">
        <w:rPr>
          <w:rFonts w:asciiTheme="majorHAnsi" w:hAnsiTheme="majorHAnsi"/>
        </w:rPr>
        <w:tab/>
      </w:r>
      <w:r w:rsidR="000F764E" w:rsidRPr="009F41C3">
        <w:rPr>
          <w:rFonts w:asciiTheme="majorHAnsi" w:hAnsiTheme="majorHAnsi"/>
        </w:rPr>
        <w:t>55.0</w:t>
      </w:r>
      <w:r w:rsidR="000F764E" w:rsidRPr="009F41C3">
        <w:rPr>
          <w:rFonts w:asciiTheme="majorHAnsi" w:hAnsiTheme="majorHAnsi"/>
        </w:rPr>
        <w:tab/>
      </w:r>
      <w:r w:rsidR="00243280" w:rsidRPr="009F41C3">
        <w:rPr>
          <w:rFonts w:asciiTheme="majorHAnsi" w:hAnsiTheme="majorHAnsi"/>
        </w:rPr>
        <w:tab/>
        <w:t>47.7</w:t>
      </w:r>
      <w:r w:rsidR="00243280" w:rsidRPr="009F41C3">
        <w:rPr>
          <w:rFonts w:asciiTheme="majorHAnsi" w:hAnsiTheme="majorHAnsi"/>
        </w:rPr>
        <w:tab/>
      </w:r>
      <w:r w:rsidRPr="009F41C3">
        <w:rPr>
          <w:rFonts w:asciiTheme="majorHAnsi" w:hAnsiTheme="majorHAnsi"/>
        </w:rPr>
        <w:tab/>
      </w:r>
      <w:r w:rsidR="00243280" w:rsidRPr="009F41C3">
        <w:rPr>
          <w:rFonts w:asciiTheme="majorHAnsi" w:hAnsiTheme="majorHAnsi"/>
        </w:rPr>
        <w:t>66.1</w:t>
      </w:r>
      <w:r w:rsidRPr="009F41C3">
        <w:rPr>
          <w:rFonts w:asciiTheme="majorHAnsi" w:hAnsiTheme="majorHAnsi"/>
        </w:rPr>
        <w:tab/>
      </w:r>
      <w:r w:rsidRPr="009F41C3">
        <w:rPr>
          <w:rFonts w:asciiTheme="majorHAnsi" w:hAnsiTheme="majorHAnsi"/>
        </w:rPr>
        <w:tab/>
      </w:r>
    </w:p>
    <w:p w14:paraId="17B80AF2" w14:textId="1D972180" w:rsidR="00905C46" w:rsidRPr="009F41C3" w:rsidRDefault="00905C46" w:rsidP="000F764E">
      <w:pPr>
        <w:spacing w:line="240" w:lineRule="auto"/>
        <w:ind w:firstLine="720"/>
        <w:rPr>
          <w:rFonts w:asciiTheme="majorHAnsi" w:hAnsiTheme="majorHAnsi"/>
        </w:rPr>
      </w:pPr>
      <w:r w:rsidRPr="009F41C3">
        <w:rPr>
          <w:rFonts w:asciiTheme="majorHAnsi" w:hAnsiTheme="majorHAnsi"/>
        </w:rPr>
        <w:t>Clostridia</w:t>
      </w:r>
      <w:r w:rsidRPr="009F41C3">
        <w:rPr>
          <w:rFonts w:asciiTheme="majorHAnsi" w:hAnsiTheme="majorHAnsi"/>
        </w:rPr>
        <w:tab/>
      </w:r>
      <w:r w:rsidRPr="009F41C3">
        <w:rPr>
          <w:rFonts w:asciiTheme="majorHAnsi" w:hAnsiTheme="majorHAnsi"/>
        </w:rPr>
        <w:tab/>
      </w:r>
      <w:r w:rsidRPr="009F41C3">
        <w:rPr>
          <w:rFonts w:asciiTheme="majorHAnsi" w:hAnsiTheme="majorHAnsi"/>
        </w:rPr>
        <w:tab/>
      </w:r>
      <w:r w:rsidR="000F764E" w:rsidRPr="009F41C3">
        <w:rPr>
          <w:rFonts w:asciiTheme="majorHAnsi" w:hAnsiTheme="majorHAnsi"/>
        </w:rPr>
        <w:t>13.2</w:t>
      </w:r>
      <w:r w:rsidRPr="009F41C3">
        <w:rPr>
          <w:rFonts w:asciiTheme="majorHAnsi" w:hAnsiTheme="majorHAnsi"/>
        </w:rPr>
        <w:tab/>
      </w:r>
      <w:r w:rsidRPr="009F41C3">
        <w:rPr>
          <w:rFonts w:asciiTheme="majorHAnsi" w:hAnsiTheme="majorHAnsi"/>
        </w:rPr>
        <w:tab/>
        <w:t>18.3</w:t>
      </w:r>
      <w:r w:rsidRPr="009F41C3">
        <w:rPr>
          <w:rFonts w:asciiTheme="majorHAnsi" w:hAnsiTheme="majorHAnsi"/>
        </w:rPr>
        <w:tab/>
      </w:r>
      <w:r w:rsidRPr="009F41C3">
        <w:rPr>
          <w:rFonts w:asciiTheme="majorHAnsi" w:hAnsiTheme="majorHAnsi"/>
        </w:rPr>
        <w:tab/>
        <w:t xml:space="preserve">10.7 </w:t>
      </w:r>
    </w:p>
    <w:p w14:paraId="1C9BE6B0" w14:textId="49ECF9CD" w:rsidR="00C20E72" w:rsidRPr="009F41C3" w:rsidRDefault="00C20E72" w:rsidP="000F764E">
      <w:pPr>
        <w:spacing w:line="240" w:lineRule="auto"/>
        <w:ind w:firstLine="720"/>
        <w:rPr>
          <w:rFonts w:asciiTheme="majorHAnsi" w:hAnsiTheme="majorHAnsi"/>
        </w:rPr>
      </w:pPr>
      <w:r w:rsidRPr="009F41C3">
        <w:rPr>
          <w:rFonts w:asciiTheme="majorHAnsi" w:hAnsiTheme="majorHAnsi"/>
        </w:rPr>
        <w:t>Synergistia</w:t>
      </w:r>
      <w:r w:rsidRPr="009F41C3">
        <w:rPr>
          <w:rFonts w:asciiTheme="majorHAnsi" w:hAnsiTheme="majorHAnsi"/>
        </w:rPr>
        <w:tab/>
      </w:r>
      <w:r w:rsidRPr="009F41C3">
        <w:rPr>
          <w:rFonts w:asciiTheme="majorHAnsi" w:hAnsiTheme="majorHAnsi"/>
        </w:rPr>
        <w:tab/>
      </w:r>
      <w:r w:rsidRPr="009F41C3">
        <w:rPr>
          <w:rFonts w:asciiTheme="majorHAnsi" w:hAnsiTheme="majorHAnsi"/>
        </w:rPr>
        <w:tab/>
      </w:r>
      <w:r w:rsidR="00905C46" w:rsidRPr="009F41C3">
        <w:rPr>
          <w:rFonts w:asciiTheme="majorHAnsi" w:hAnsiTheme="majorHAnsi"/>
        </w:rPr>
        <w:t>13.1</w:t>
      </w:r>
      <w:r w:rsidR="00905C46" w:rsidRPr="009F41C3">
        <w:rPr>
          <w:rFonts w:asciiTheme="majorHAnsi" w:hAnsiTheme="majorHAnsi"/>
        </w:rPr>
        <w:tab/>
      </w:r>
      <w:r w:rsidR="00905C46" w:rsidRPr="009F41C3">
        <w:rPr>
          <w:rFonts w:asciiTheme="majorHAnsi" w:hAnsiTheme="majorHAnsi"/>
        </w:rPr>
        <w:tab/>
        <w:t>14.7</w:t>
      </w:r>
      <w:r w:rsidR="00905C46" w:rsidRPr="009F41C3">
        <w:rPr>
          <w:rFonts w:asciiTheme="majorHAnsi" w:hAnsiTheme="majorHAnsi"/>
        </w:rPr>
        <w:tab/>
      </w:r>
      <w:r w:rsidR="00905C46" w:rsidRPr="009F41C3">
        <w:rPr>
          <w:rFonts w:asciiTheme="majorHAnsi" w:hAnsiTheme="majorHAnsi"/>
        </w:rPr>
        <w:tab/>
        <w:t xml:space="preserve">  7.7 </w:t>
      </w:r>
    </w:p>
    <w:p w14:paraId="091FA02E" w14:textId="23380032" w:rsidR="00905C46" w:rsidRPr="009F41C3" w:rsidRDefault="00905C46" w:rsidP="000F764E">
      <w:pPr>
        <w:spacing w:line="240" w:lineRule="auto"/>
        <w:ind w:firstLine="720"/>
        <w:rPr>
          <w:rFonts w:asciiTheme="majorHAnsi" w:hAnsiTheme="majorHAnsi"/>
        </w:rPr>
      </w:pPr>
      <w:r w:rsidRPr="009F41C3">
        <w:rPr>
          <w:rFonts w:asciiTheme="majorHAnsi" w:hAnsiTheme="majorHAnsi"/>
        </w:rPr>
        <w:t>Bacteroidia</w:t>
      </w:r>
      <w:r w:rsidRPr="009F41C3">
        <w:rPr>
          <w:rFonts w:asciiTheme="majorHAnsi" w:hAnsiTheme="majorHAnsi"/>
        </w:rPr>
        <w:tab/>
      </w:r>
      <w:r w:rsidRPr="009F41C3">
        <w:rPr>
          <w:rFonts w:asciiTheme="majorHAnsi" w:hAnsiTheme="majorHAnsi"/>
        </w:rPr>
        <w:tab/>
      </w:r>
      <w:r w:rsidRPr="009F41C3">
        <w:rPr>
          <w:rFonts w:asciiTheme="majorHAnsi" w:hAnsiTheme="majorHAnsi"/>
        </w:rPr>
        <w:tab/>
        <w:t>12.6</w:t>
      </w:r>
      <w:r w:rsidRPr="009F41C3">
        <w:rPr>
          <w:rFonts w:asciiTheme="majorHAnsi" w:hAnsiTheme="majorHAnsi"/>
        </w:rPr>
        <w:tab/>
      </w:r>
      <w:r w:rsidRPr="009F41C3">
        <w:rPr>
          <w:rFonts w:asciiTheme="majorHAnsi" w:hAnsiTheme="majorHAnsi"/>
        </w:rPr>
        <w:tab/>
        <w:t>13.8</w:t>
      </w:r>
      <w:r w:rsidRPr="009F41C3">
        <w:rPr>
          <w:rFonts w:asciiTheme="majorHAnsi" w:hAnsiTheme="majorHAnsi"/>
        </w:rPr>
        <w:tab/>
      </w:r>
      <w:r w:rsidRPr="009F41C3">
        <w:rPr>
          <w:rFonts w:asciiTheme="majorHAnsi" w:hAnsiTheme="majorHAnsi"/>
        </w:rPr>
        <w:tab/>
        <w:t xml:space="preserve">  8.2 </w:t>
      </w:r>
    </w:p>
    <w:p w14:paraId="49DDF78A" w14:textId="0FB9321B" w:rsidR="005177B9" w:rsidRPr="009F41C3" w:rsidRDefault="005177B9" w:rsidP="000F764E">
      <w:pPr>
        <w:spacing w:line="240" w:lineRule="auto"/>
        <w:ind w:firstLine="720"/>
        <w:rPr>
          <w:rFonts w:asciiTheme="majorHAnsi" w:hAnsiTheme="majorHAnsi"/>
        </w:rPr>
      </w:pPr>
      <w:r w:rsidRPr="009F41C3">
        <w:rPr>
          <w:rFonts w:asciiTheme="majorHAnsi" w:hAnsiTheme="majorHAnsi"/>
        </w:rPr>
        <w:t>Alphaproteobacteria</w:t>
      </w:r>
      <w:r w:rsidRPr="009F41C3">
        <w:rPr>
          <w:rFonts w:asciiTheme="majorHAnsi" w:hAnsiTheme="majorHAnsi"/>
        </w:rPr>
        <w:tab/>
      </w:r>
      <w:r w:rsidRPr="009F41C3">
        <w:rPr>
          <w:rFonts w:asciiTheme="majorHAnsi" w:hAnsiTheme="majorHAnsi"/>
        </w:rPr>
        <w:tab/>
        <w:t xml:space="preserve">  1.</w:t>
      </w:r>
      <w:r w:rsidR="000F764E" w:rsidRPr="009F41C3">
        <w:rPr>
          <w:rFonts w:asciiTheme="majorHAnsi" w:hAnsiTheme="majorHAnsi"/>
        </w:rPr>
        <w:t>5</w:t>
      </w:r>
      <w:r w:rsidR="000F764E" w:rsidRPr="009F41C3">
        <w:rPr>
          <w:rFonts w:asciiTheme="majorHAnsi" w:hAnsiTheme="majorHAnsi"/>
        </w:rPr>
        <w:tab/>
      </w:r>
      <w:r w:rsidRPr="009F41C3">
        <w:rPr>
          <w:rFonts w:asciiTheme="majorHAnsi" w:hAnsiTheme="majorHAnsi"/>
        </w:rPr>
        <w:tab/>
        <w:t xml:space="preserve">  1.2</w:t>
      </w:r>
      <w:r w:rsidR="000F764E" w:rsidRPr="009F41C3">
        <w:rPr>
          <w:rFonts w:asciiTheme="majorHAnsi" w:hAnsiTheme="majorHAnsi"/>
        </w:rPr>
        <w:tab/>
      </w:r>
      <w:r w:rsidR="000F764E" w:rsidRPr="009F41C3">
        <w:rPr>
          <w:rFonts w:asciiTheme="majorHAnsi" w:hAnsiTheme="majorHAnsi"/>
        </w:rPr>
        <w:tab/>
        <w:t xml:space="preserve">  1.4</w:t>
      </w:r>
    </w:p>
    <w:p w14:paraId="70E593B1" w14:textId="4CF9AD43" w:rsidR="00C20E72" w:rsidRPr="00947468" w:rsidRDefault="00C20E72" w:rsidP="00C20E72">
      <w:pPr>
        <w:spacing w:line="240" w:lineRule="auto"/>
        <w:rPr>
          <w:rFonts w:asciiTheme="majorHAnsi" w:hAnsiTheme="majorHAnsi"/>
        </w:rPr>
      </w:pPr>
      <w:r w:rsidRPr="009F41C3">
        <w:rPr>
          <w:rFonts w:asciiTheme="majorHAnsi" w:hAnsiTheme="majorHAnsi"/>
        </w:rPr>
        <w:tab/>
        <w:t>Other</w:t>
      </w:r>
      <w:r w:rsidRPr="009F41C3">
        <w:rPr>
          <w:rFonts w:asciiTheme="majorHAnsi" w:hAnsiTheme="majorHAnsi"/>
        </w:rPr>
        <w:tab/>
      </w:r>
      <w:r w:rsidRPr="00947468">
        <w:rPr>
          <w:rFonts w:asciiTheme="majorHAnsi" w:hAnsiTheme="majorHAnsi"/>
        </w:rPr>
        <w:tab/>
      </w:r>
      <w:r w:rsidRPr="00947468">
        <w:rPr>
          <w:rFonts w:asciiTheme="majorHAnsi" w:hAnsiTheme="majorHAnsi"/>
        </w:rPr>
        <w:tab/>
      </w:r>
      <w:r w:rsidRPr="00947468">
        <w:rPr>
          <w:rFonts w:asciiTheme="majorHAnsi" w:hAnsiTheme="majorHAnsi"/>
        </w:rPr>
        <w:tab/>
        <w:t xml:space="preserve">- </w:t>
      </w:r>
      <w:r w:rsidRPr="00947468">
        <w:rPr>
          <w:rFonts w:asciiTheme="majorHAnsi" w:hAnsiTheme="majorHAnsi"/>
          <w:vertAlign w:val="superscript"/>
        </w:rPr>
        <w:t>a</w:t>
      </w:r>
      <w:r w:rsidRPr="00947468">
        <w:rPr>
          <w:rFonts w:asciiTheme="majorHAnsi" w:hAnsiTheme="majorHAnsi"/>
        </w:rPr>
        <w:tab/>
      </w:r>
      <w:r w:rsidRPr="00947468">
        <w:rPr>
          <w:rFonts w:asciiTheme="majorHAnsi" w:hAnsiTheme="majorHAnsi"/>
        </w:rPr>
        <w:tab/>
      </w:r>
      <w:r w:rsidR="005177B9" w:rsidRPr="00947468">
        <w:rPr>
          <w:rFonts w:asciiTheme="majorHAnsi" w:hAnsiTheme="majorHAnsi"/>
        </w:rPr>
        <w:t xml:space="preserve">- </w:t>
      </w:r>
      <w:r w:rsidR="005177B9" w:rsidRPr="00947468">
        <w:rPr>
          <w:rFonts w:asciiTheme="majorHAnsi" w:hAnsiTheme="majorHAnsi"/>
          <w:vertAlign w:val="superscript"/>
        </w:rPr>
        <w:t>a</w:t>
      </w:r>
      <w:r w:rsidR="005177B9" w:rsidRPr="00947468">
        <w:rPr>
          <w:rFonts w:asciiTheme="majorHAnsi" w:hAnsiTheme="majorHAnsi"/>
          <w:vertAlign w:val="superscript"/>
        </w:rPr>
        <w:tab/>
      </w:r>
      <w:r w:rsidR="005177B9" w:rsidRPr="00947468">
        <w:rPr>
          <w:rFonts w:asciiTheme="majorHAnsi" w:hAnsiTheme="majorHAnsi"/>
          <w:vertAlign w:val="superscript"/>
        </w:rPr>
        <w:tab/>
      </w:r>
      <w:r w:rsidR="005177B9" w:rsidRPr="00947468">
        <w:rPr>
          <w:rFonts w:asciiTheme="majorHAnsi" w:hAnsiTheme="majorHAnsi"/>
        </w:rPr>
        <w:t xml:space="preserve">- </w:t>
      </w:r>
      <w:r w:rsidR="005177B9" w:rsidRPr="00947468">
        <w:rPr>
          <w:rFonts w:asciiTheme="majorHAnsi" w:hAnsiTheme="majorHAnsi"/>
          <w:vertAlign w:val="superscript"/>
        </w:rPr>
        <w:t>a</w:t>
      </w:r>
      <w:r w:rsidRPr="00947468">
        <w:rPr>
          <w:rFonts w:asciiTheme="majorHAnsi" w:hAnsiTheme="majorHAnsi"/>
        </w:rPr>
        <w:tab/>
      </w:r>
      <w:r w:rsidRPr="00947468">
        <w:rPr>
          <w:rFonts w:asciiTheme="majorHAnsi" w:hAnsiTheme="majorHAnsi"/>
        </w:rPr>
        <w:tab/>
      </w:r>
    </w:p>
    <w:p w14:paraId="325FDA2C" w14:textId="77777777" w:rsidR="00C20E72" w:rsidRPr="00947468" w:rsidRDefault="00C20E72" w:rsidP="00C20E72">
      <w:pPr>
        <w:pBdr>
          <w:bottom w:val="single" w:sz="12" w:space="1" w:color="auto"/>
        </w:pBdr>
        <w:spacing w:line="240" w:lineRule="auto"/>
        <w:rPr>
          <w:rFonts w:asciiTheme="majorHAnsi" w:hAnsiTheme="majorHAnsi"/>
        </w:rPr>
      </w:pPr>
    </w:p>
    <w:p w14:paraId="2AAD313C" w14:textId="158E768B" w:rsidR="00A74B4A" w:rsidRPr="003F4BCC" w:rsidRDefault="00C20E72" w:rsidP="005177B9">
      <w:pPr>
        <w:spacing w:line="240" w:lineRule="auto"/>
        <w:rPr>
          <w:rFonts w:asciiTheme="majorHAnsi" w:hAnsiTheme="majorHAnsi" w:cstheme="minorBidi"/>
          <w:sz w:val="21"/>
          <w:szCs w:val="21"/>
        </w:rPr>
      </w:pPr>
      <w:r w:rsidRPr="003F4BCC">
        <w:rPr>
          <w:rFonts w:asciiTheme="majorHAnsi" w:hAnsiTheme="majorHAnsi" w:cstheme="minorBidi"/>
          <w:sz w:val="21"/>
          <w:szCs w:val="21"/>
          <w:vertAlign w:val="superscript"/>
        </w:rPr>
        <w:t>a</w:t>
      </w:r>
      <w:r w:rsidR="00675AE3" w:rsidRPr="003F4BCC">
        <w:rPr>
          <w:rFonts w:asciiTheme="majorHAnsi" w:hAnsiTheme="majorHAnsi" w:cstheme="minorBidi"/>
          <w:sz w:val="21"/>
          <w:szCs w:val="21"/>
        </w:rPr>
        <w:t xml:space="preserve"> 11</w:t>
      </w:r>
      <w:r w:rsidRPr="003F4BCC">
        <w:rPr>
          <w:rFonts w:asciiTheme="majorHAnsi" w:hAnsiTheme="majorHAnsi" w:cstheme="minorBidi"/>
          <w:sz w:val="21"/>
          <w:szCs w:val="21"/>
        </w:rPr>
        <w:t xml:space="preserve"> OTUs</w:t>
      </w:r>
      <w:r w:rsidR="00905C46" w:rsidRPr="003F4BCC">
        <w:rPr>
          <w:rFonts w:asciiTheme="majorHAnsi" w:hAnsiTheme="majorHAnsi" w:cstheme="minorBidi"/>
          <w:sz w:val="21"/>
          <w:szCs w:val="21"/>
        </w:rPr>
        <w:t xml:space="preserve"> at the class level</w:t>
      </w:r>
      <w:r w:rsidRPr="003F4BCC">
        <w:rPr>
          <w:rFonts w:asciiTheme="majorHAnsi" w:hAnsiTheme="majorHAnsi" w:cstheme="minorBidi"/>
          <w:sz w:val="21"/>
          <w:szCs w:val="21"/>
        </w:rPr>
        <w:t xml:space="preserve"> with less than 1% relative abundance</w:t>
      </w:r>
      <w:r w:rsidR="005177B9" w:rsidRPr="003F4BCC">
        <w:rPr>
          <w:rFonts w:asciiTheme="majorHAnsi" w:hAnsiTheme="majorHAnsi" w:cstheme="minorBidi"/>
          <w:sz w:val="21"/>
          <w:szCs w:val="21"/>
        </w:rPr>
        <w:t>.</w:t>
      </w:r>
    </w:p>
    <w:p w14:paraId="32C6527E" w14:textId="77777777" w:rsidR="005408E3" w:rsidRDefault="005408E3">
      <w:pPr>
        <w:spacing w:line="240" w:lineRule="auto"/>
      </w:pPr>
    </w:p>
    <w:p w14:paraId="226D5293" w14:textId="77777777" w:rsidR="001968FE" w:rsidRDefault="001968FE">
      <w:pPr>
        <w:spacing w:line="240" w:lineRule="auto"/>
        <w:rPr>
          <w:rFonts w:asciiTheme="majorHAnsi" w:hAnsiTheme="majorHAnsi"/>
          <w:b/>
          <w:bCs/>
          <w:iCs/>
          <w:szCs w:val="28"/>
        </w:rPr>
      </w:pPr>
      <w:r>
        <w:br w:type="page"/>
      </w:r>
    </w:p>
    <w:p w14:paraId="268862B1" w14:textId="67CC4483" w:rsidR="00A74B4A" w:rsidRDefault="00DF22B9" w:rsidP="00503963">
      <w:pPr>
        <w:pStyle w:val="Heading2"/>
      </w:pPr>
      <w:bookmarkStart w:id="27" w:name="_Toc514431756"/>
      <w:r w:rsidRPr="00DF22B9">
        <w:lastRenderedPageBreak/>
        <w:t>D</w:t>
      </w:r>
      <w:r w:rsidR="008F0E61">
        <w:t>ISCUSSION</w:t>
      </w:r>
      <w:bookmarkEnd w:id="27"/>
    </w:p>
    <w:p w14:paraId="1B305549" w14:textId="5B891118" w:rsidR="007D0534" w:rsidRPr="0065226E" w:rsidRDefault="001F5A72" w:rsidP="00692954">
      <w:pPr>
        <w:widowControl w:val="0"/>
        <w:autoSpaceDE w:val="0"/>
        <w:autoSpaceDN w:val="0"/>
        <w:adjustRightInd w:val="0"/>
        <w:ind w:firstLine="360"/>
        <w:rPr>
          <w:rFonts w:asciiTheme="majorHAnsi" w:hAnsiTheme="majorHAnsi"/>
          <w:color w:val="7030A0"/>
        </w:rPr>
      </w:pPr>
      <w:r>
        <w:rPr>
          <w:rFonts w:asciiTheme="majorHAnsi" w:hAnsiTheme="majorHAnsi"/>
        </w:rPr>
        <w:t xml:space="preserve">A goal was to </w:t>
      </w:r>
      <w:r w:rsidR="00454905">
        <w:rPr>
          <w:rFonts w:asciiTheme="majorHAnsi" w:hAnsiTheme="majorHAnsi"/>
        </w:rPr>
        <w:t>assess</w:t>
      </w:r>
      <w:r>
        <w:rPr>
          <w:rFonts w:asciiTheme="majorHAnsi" w:hAnsiTheme="majorHAnsi"/>
        </w:rPr>
        <w:t xml:space="preserve"> the utility of a semi-continuous system fo</w:t>
      </w:r>
      <w:r w:rsidR="00A020AA">
        <w:rPr>
          <w:rFonts w:asciiTheme="majorHAnsi" w:hAnsiTheme="majorHAnsi"/>
        </w:rPr>
        <w:t xml:space="preserve">r monitoring and studying MIC. </w:t>
      </w:r>
      <w:r>
        <w:rPr>
          <w:rFonts w:asciiTheme="majorHAnsi" w:hAnsiTheme="majorHAnsi"/>
        </w:rPr>
        <w:t xml:space="preserve">Typically, medium to high carbon steels (C1018, C1080, respectively) are used as corrosion test surfaces in corrosion studies </w:t>
      </w:r>
      <w:r w:rsidRPr="00BC392C">
        <w:rPr>
          <w:rFonts w:asciiTheme="majorHAnsi" w:hAnsiTheme="majorHAnsi"/>
        </w:rPr>
        <w:t>(</w:t>
      </w:r>
      <w:r>
        <w:rPr>
          <w:rFonts w:asciiTheme="majorHAnsi" w:hAnsiTheme="majorHAnsi"/>
        </w:rPr>
        <w:t>Abd-El-</w:t>
      </w:r>
      <w:r w:rsidRPr="00BC392C">
        <w:rPr>
          <w:rFonts w:asciiTheme="majorHAnsi" w:hAnsiTheme="majorHAnsi"/>
        </w:rPr>
        <w:t>Nab</w:t>
      </w:r>
      <w:r>
        <w:rPr>
          <w:rFonts w:asciiTheme="majorHAnsi" w:hAnsiTheme="majorHAnsi"/>
        </w:rPr>
        <w:t>e</w:t>
      </w:r>
      <w:r w:rsidRPr="00BC392C">
        <w:rPr>
          <w:rFonts w:asciiTheme="majorHAnsi" w:hAnsiTheme="majorHAnsi"/>
        </w:rPr>
        <w:t>y et al., 2016</w:t>
      </w:r>
      <w:r>
        <w:rPr>
          <w:rFonts w:asciiTheme="majorHAnsi" w:hAnsiTheme="majorHAnsi"/>
        </w:rPr>
        <w:t>; Cote et al., 2013; Liang et al., 2014; Liang et al.,</w:t>
      </w:r>
      <w:r w:rsidRPr="005A7FB6">
        <w:rPr>
          <w:rFonts w:asciiTheme="majorHAnsi" w:hAnsiTheme="majorHAnsi"/>
        </w:rPr>
        <w:t xml:space="preserve"> </w:t>
      </w:r>
      <w:r>
        <w:rPr>
          <w:rFonts w:asciiTheme="majorHAnsi" w:hAnsiTheme="majorHAnsi"/>
        </w:rPr>
        <w:t>2017</w:t>
      </w:r>
      <w:r w:rsidRPr="00BC392C">
        <w:rPr>
          <w:rFonts w:asciiTheme="majorHAnsi" w:hAnsiTheme="majorHAnsi"/>
        </w:rPr>
        <w:t>).</w:t>
      </w:r>
      <w:r>
        <w:rPr>
          <w:rFonts w:asciiTheme="majorHAnsi" w:hAnsiTheme="majorHAnsi"/>
        </w:rPr>
        <w:t xml:space="preserve"> </w:t>
      </w:r>
      <w:r w:rsidRPr="00BC392C">
        <w:rPr>
          <w:rFonts w:asciiTheme="majorHAnsi" w:hAnsiTheme="majorHAnsi"/>
        </w:rPr>
        <w:t xml:space="preserve"> This </w:t>
      </w:r>
      <w:r>
        <w:rPr>
          <w:rFonts w:asciiTheme="majorHAnsi" w:hAnsiTheme="majorHAnsi"/>
        </w:rPr>
        <w:t>corrosion cell used a low carbon shim steel with a C1008/C1010 carbon rating meaning that the carbon content ranges from 0.08 to 0.1% of the steel</w:t>
      </w:r>
      <w:r w:rsidR="000F764E">
        <w:rPr>
          <w:rFonts w:asciiTheme="majorHAnsi" w:hAnsiTheme="majorHAnsi"/>
        </w:rPr>
        <w:t>’</w:t>
      </w:r>
      <w:r>
        <w:rPr>
          <w:rFonts w:asciiTheme="majorHAnsi" w:hAnsiTheme="majorHAnsi"/>
        </w:rPr>
        <w:t>s mass</w:t>
      </w:r>
      <w:r w:rsidR="000F764E">
        <w:rPr>
          <w:rFonts w:asciiTheme="majorHAnsi" w:hAnsiTheme="majorHAnsi"/>
        </w:rPr>
        <w:t xml:space="preserve"> </w:t>
      </w:r>
      <w:r w:rsidR="000F764E" w:rsidRPr="00B80EBC">
        <w:rPr>
          <w:rFonts w:asciiTheme="majorBidi" w:hAnsiTheme="majorBidi" w:cstheme="majorBidi"/>
        </w:rPr>
        <w:t xml:space="preserve">(ASTM International, 2016). </w:t>
      </w:r>
      <w:r>
        <w:rPr>
          <w:rFonts w:asciiTheme="majorHAnsi" w:hAnsiTheme="majorHAnsi"/>
        </w:rPr>
        <w:t>Corrosion was measured absent the need for specialized equipment such as profilometry, linearized polar resistance and scanning electron microscopy, techniques sometimes used for corrosion analysis (</w:t>
      </w:r>
      <w:r w:rsidRPr="00BC392C">
        <w:rPr>
          <w:rFonts w:asciiTheme="majorHAnsi" w:hAnsiTheme="majorHAnsi"/>
        </w:rPr>
        <w:t>Cote et al., 2013</w:t>
      </w:r>
      <w:r>
        <w:rPr>
          <w:rFonts w:asciiTheme="majorHAnsi" w:hAnsiTheme="majorHAnsi"/>
        </w:rPr>
        <w:t xml:space="preserve">, Liang et al., 2017; Mansfield and Little, 1991).  After seven weeks, significant destruction of test surfaces was observed on the +SRB+GLT corrosion </w:t>
      </w:r>
      <w:r w:rsidR="006F1DFA">
        <w:rPr>
          <w:rFonts w:asciiTheme="majorHAnsi" w:hAnsiTheme="majorHAnsi"/>
        </w:rPr>
        <w:t>cells.</w:t>
      </w:r>
      <w:r>
        <w:rPr>
          <w:rFonts w:asciiTheme="majorHAnsi" w:hAnsiTheme="majorHAnsi"/>
        </w:rPr>
        <w:t xml:space="preserve"> </w:t>
      </w:r>
      <w:r w:rsidRPr="00306038">
        <w:rPr>
          <w:rFonts w:asciiTheme="majorHAnsi" w:hAnsiTheme="majorHAnsi"/>
        </w:rPr>
        <w:t>The amount of GLT utilized for</w:t>
      </w:r>
      <w:r>
        <w:rPr>
          <w:rFonts w:asciiTheme="majorHAnsi" w:hAnsiTheme="majorHAnsi"/>
        </w:rPr>
        <w:t xml:space="preserve"> this</w:t>
      </w:r>
      <w:r w:rsidRPr="00306038">
        <w:rPr>
          <w:rFonts w:asciiTheme="majorHAnsi" w:hAnsiTheme="majorHAnsi"/>
        </w:rPr>
        <w:t xml:space="preserve"> treatment was not enough to control bacteria</w:t>
      </w:r>
      <w:r>
        <w:rPr>
          <w:rFonts w:asciiTheme="majorHAnsi" w:hAnsiTheme="majorHAnsi"/>
        </w:rPr>
        <w:t>l activity</w:t>
      </w:r>
      <w:r w:rsidR="000F764E">
        <w:rPr>
          <w:rFonts w:asciiTheme="majorHAnsi" w:hAnsiTheme="majorHAnsi"/>
        </w:rPr>
        <w:t xml:space="preserve"> </w:t>
      </w:r>
      <w:r w:rsidRPr="00306038">
        <w:rPr>
          <w:rFonts w:asciiTheme="majorHAnsi" w:hAnsiTheme="majorHAnsi"/>
        </w:rPr>
        <w:t>in the system</w:t>
      </w:r>
      <w:r w:rsidRPr="00A9433A">
        <w:rPr>
          <w:rFonts w:asciiTheme="majorHAnsi" w:hAnsiTheme="majorHAnsi"/>
        </w:rPr>
        <w:t>.</w:t>
      </w:r>
      <w:r>
        <w:rPr>
          <w:rFonts w:asciiTheme="majorHAnsi" w:hAnsiTheme="majorHAnsi"/>
          <w:color w:val="FF0000"/>
        </w:rPr>
        <w:t xml:space="preserve"> </w:t>
      </w:r>
      <w:r w:rsidRPr="00644E92">
        <w:rPr>
          <w:rFonts w:asciiTheme="majorHAnsi" w:hAnsiTheme="majorHAnsi"/>
        </w:rPr>
        <w:t>GLT is used in the field at concentrations ranging from 50 ppm to 2</w:t>
      </w:r>
      <w:r w:rsidR="000F764E">
        <w:rPr>
          <w:rFonts w:asciiTheme="majorHAnsi" w:hAnsiTheme="majorHAnsi"/>
        </w:rPr>
        <w:t>,</w:t>
      </w:r>
      <w:r w:rsidRPr="00644E92">
        <w:rPr>
          <w:rFonts w:asciiTheme="majorHAnsi" w:hAnsiTheme="majorHAnsi"/>
        </w:rPr>
        <w:t>500 ppm (</w:t>
      </w:r>
      <w:r w:rsidR="000F764E" w:rsidRPr="00644E92">
        <w:rPr>
          <w:rFonts w:asciiTheme="majorHAnsi" w:hAnsiTheme="majorHAnsi"/>
        </w:rPr>
        <w:t>McGinley, et al. 2011</w:t>
      </w:r>
      <w:r w:rsidR="000F764E">
        <w:rPr>
          <w:rFonts w:asciiTheme="majorHAnsi" w:hAnsiTheme="majorHAnsi"/>
        </w:rPr>
        <w:t xml:space="preserve">; </w:t>
      </w:r>
      <w:r w:rsidRPr="00644E92">
        <w:rPr>
          <w:rFonts w:asciiTheme="majorHAnsi" w:hAnsiTheme="majorHAnsi"/>
        </w:rPr>
        <w:t>Morris and van der Kraan</w:t>
      </w:r>
      <w:r w:rsidR="00F93139">
        <w:rPr>
          <w:rFonts w:asciiTheme="majorHAnsi" w:hAnsiTheme="majorHAnsi"/>
        </w:rPr>
        <w:t>, 2017</w:t>
      </w:r>
      <w:r w:rsidRPr="00644E92">
        <w:rPr>
          <w:rFonts w:asciiTheme="majorHAnsi" w:hAnsiTheme="majorHAnsi"/>
        </w:rPr>
        <w:t xml:space="preserve">). </w:t>
      </w:r>
      <w:r w:rsidR="007D0534" w:rsidRPr="006372C5">
        <w:rPr>
          <w:rFonts w:asciiTheme="majorHAnsi" w:hAnsiTheme="majorHAnsi"/>
        </w:rPr>
        <w:t xml:space="preserve">Glutaraldehyde is categorized as a non-oxidizing </w:t>
      </w:r>
      <w:r w:rsidR="006372C5" w:rsidRPr="006372C5">
        <w:rPr>
          <w:rFonts w:asciiTheme="majorHAnsi" w:hAnsiTheme="majorHAnsi"/>
        </w:rPr>
        <w:t>biocide, thus expecting it to contribute minimally to corrosion</w:t>
      </w:r>
      <w:r w:rsidR="006372C5">
        <w:rPr>
          <w:rFonts w:asciiTheme="majorHAnsi" w:hAnsiTheme="majorHAnsi"/>
        </w:rPr>
        <w:t xml:space="preserve"> (Fink, 2012). </w:t>
      </w:r>
      <w:r w:rsidR="006372C5" w:rsidRPr="006372C5">
        <w:rPr>
          <w:rFonts w:asciiTheme="majorHAnsi" w:hAnsiTheme="majorHAnsi"/>
        </w:rPr>
        <w:t>H</w:t>
      </w:r>
      <w:r w:rsidR="007D0534" w:rsidRPr="006372C5">
        <w:rPr>
          <w:rFonts w:asciiTheme="majorHAnsi" w:hAnsiTheme="majorHAnsi"/>
        </w:rPr>
        <w:t>owever</w:t>
      </w:r>
      <w:r w:rsidR="006372C5" w:rsidRPr="006372C5">
        <w:rPr>
          <w:rFonts w:asciiTheme="majorHAnsi" w:hAnsiTheme="majorHAnsi"/>
        </w:rPr>
        <w:t>,</w:t>
      </w:r>
      <w:r w:rsidR="007D0534" w:rsidRPr="006372C5">
        <w:rPr>
          <w:rFonts w:asciiTheme="majorHAnsi" w:hAnsiTheme="majorHAnsi"/>
        </w:rPr>
        <w:t xml:space="preserve"> this research found it to exacerbate</w:t>
      </w:r>
      <w:r w:rsidR="00454905">
        <w:rPr>
          <w:rFonts w:asciiTheme="majorHAnsi" w:hAnsiTheme="majorHAnsi"/>
        </w:rPr>
        <w:t xml:space="preserve"> corrosion</w:t>
      </w:r>
      <w:r w:rsidR="007D0534" w:rsidRPr="006372C5">
        <w:rPr>
          <w:rFonts w:asciiTheme="majorHAnsi" w:hAnsiTheme="majorHAnsi"/>
        </w:rPr>
        <w:t xml:space="preserve">. This could be </w:t>
      </w:r>
      <w:r w:rsidR="006372C5">
        <w:rPr>
          <w:rFonts w:asciiTheme="majorHAnsi" w:hAnsiTheme="majorHAnsi"/>
        </w:rPr>
        <w:t>explained by</w:t>
      </w:r>
      <w:r w:rsidR="007D0534" w:rsidRPr="006372C5">
        <w:rPr>
          <w:rFonts w:asciiTheme="majorHAnsi" w:hAnsiTheme="majorHAnsi"/>
        </w:rPr>
        <w:t xml:space="preserve"> GLT’s electrophilic chemistry</w:t>
      </w:r>
      <w:r w:rsidR="00B8183B">
        <w:rPr>
          <w:rFonts w:asciiTheme="majorHAnsi" w:hAnsiTheme="majorHAnsi"/>
        </w:rPr>
        <w:t xml:space="preserve"> (Uhr et al., 2013)</w:t>
      </w:r>
      <w:r w:rsidR="007D0534" w:rsidRPr="006372C5">
        <w:rPr>
          <w:rFonts w:asciiTheme="majorHAnsi" w:hAnsiTheme="majorHAnsi"/>
        </w:rPr>
        <w:t xml:space="preserve">. </w:t>
      </w:r>
    </w:p>
    <w:p w14:paraId="39C697D1" w14:textId="63F627E8" w:rsidR="0066795C" w:rsidRPr="009F41C3" w:rsidRDefault="0066795C" w:rsidP="00692954">
      <w:pPr>
        <w:ind w:firstLine="360"/>
        <w:rPr>
          <w:rFonts w:asciiTheme="majorHAnsi" w:hAnsiTheme="majorHAnsi" w:cstheme="minorBidi"/>
          <w:color w:val="FF0000"/>
        </w:rPr>
      </w:pPr>
      <w:r w:rsidRPr="00692954">
        <w:rPr>
          <w:rFonts w:asciiTheme="majorHAnsi" w:hAnsiTheme="majorHAnsi" w:cstheme="minorBidi"/>
        </w:rPr>
        <w:t xml:space="preserve">It is </w:t>
      </w:r>
      <w:r w:rsidR="000F764E" w:rsidRPr="00692954">
        <w:rPr>
          <w:rFonts w:asciiTheme="majorHAnsi" w:hAnsiTheme="majorHAnsi" w:cstheme="minorBidi"/>
        </w:rPr>
        <w:t>recommended</w:t>
      </w:r>
      <w:r w:rsidRPr="00692954">
        <w:rPr>
          <w:rFonts w:asciiTheme="majorHAnsi" w:hAnsiTheme="majorHAnsi" w:cstheme="minorBidi"/>
        </w:rPr>
        <w:t xml:space="preserve"> to only treat pipelines when SRB or bacteria counts are indicated as high or dangerous. Preventative treatment using GLT could result in adverse effects and increased corrosion rates. Additionally, when treating, it is crucial that appropriate biocide concentrations are maintained for pipelines, storage tanks and oil/water/gas separators and are not treated at lower concentrations than desired to prevent increasing </w:t>
      </w:r>
      <w:r w:rsidRPr="00692954">
        <w:rPr>
          <w:rFonts w:asciiTheme="majorHAnsi" w:hAnsiTheme="majorHAnsi" w:cstheme="minorBidi"/>
        </w:rPr>
        <w:lastRenderedPageBreak/>
        <w:t xml:space="preserve">corrosion rates. A study suggested that pipelines should be treated with higher concentrations of GLT to ensure that GLT is not completed degraded before reaching the terminal end of the pipeline (McGinley et al., 2011). Pipeline flow rate would be an important factor in determining biocide concentrations. As mentioned earlier, an abiotic system with only GLT at 50 ppm was more corrosive than an untreated </w:t>
      </w:r>
      <w:r w:rsidR="00EC7DC5" w:rsidRPr="00692954">
        <w:rPr>
          <w:rFonts w:asciiTheme="majorHAnsi" w:hAnsiTheme="majorHAnsi" w:cstheme="minorBidi"/>
        </w:rPr>
        <w:t>+</w:t>
      </w:r>
      <w:r w:rsidRPr="00692954">
        <w:rPr>
          <w:rFonts w:asciiTheme="majorHAnsi" w:hAnsiTheme="majorHAnsi" w:cstheme="minorBidi"/>
        </w:rPr>
        <w:t xml:space="preserve">SRB </w:t>
      </w:r>
      <w:r w:rsidR="00EC7DC5" w:rsidRPr="00692954">
        <w:rPr>
          <w:rFonts w:asciiTheme="majorHAnsi" w:hAnsiTheme="majorHAnsi" w:cstheme="minorBidi"/>
        </w:rPr>
        <w:t>biocorrosion cell</w:t>
      </w:r>
      <w:r w:rsidRPr="00692954">
        <w:rPr>
          <w:rFonts w:asciiTheme="majorHAnsi" w:hAnsiTheme="majorHAnsi" w:cstheme="minorBidi"/>
        </w:rPr>
        <w:t xml:space="preserve"> (Appendix I).</w:t>
      </w:r>
    </w:p>
    <w:p w14:paraId="16E3A357" w14:textId="3B0894B1" w:rsidR="001F5A72" w:rsidRPr="007D0534" w:rsidRDefault="001F5A72" w:rsidP="007D0534">
      <w:pPr>
        <w:widowControl w:val="0"/>
        <w:autoSpaceDE w:val="0"/>
        <w:autoSpaceDN w:val="0"/>
        <w:adjustRightInd w:val="0"/>
        <w:ind w:firstLine="360"/>
        <w:rPr>
          <w:rFonts w:asciiTheme="majorHAnsi" w:hAnsiTheme="majorHAnsi"/>
          <w:color w:val="7030A0"/>
        </w:rPr>
      </w:pPr>
      <w:r w:rsidRPr="00306038">
        <w:rPr>
          <w:rFonts w:asciiTheme="majorHAnsi" w:hAnsiTheme="majorHAnsi"/>
        </w:rPr>
        <w:t>The presence of a surfacta</w:t>
      </w:r>
      <w:r>
        <w:rPr>
          <w:rFonts w:asciiTheme="majorHAnsi" w:hAnsiTheme="majorHAnsi"/>
        </w:rPr>
        <w:t>nt reduced the overall corrosion</w:t>
      </w:r>
      <w:r w:rsidRPr="00306038">
        <w:rPr>
          <w:rFonts w:asciiTheme="majorHAnsi" w:hAnsiTheme="majorHAnsi"/>
        </w:rPr>
        <w:t xml:space="preserve"> </w:t>
      </w:r>
      <w:r>
        <w:rPr>
          <w:rFonts w:asciiTheme="majorHAnsi" w:hAnsiTheme="majorHAnsi"/>
        </w:rPr>
        <w:t>in the system (Fig. 1).</w:t>
      </w:r>
      <w:r w:rsidRPr="00306038">
        <w:rPr>
          <w:rFonts w:asciiTheme="majorHAnsi" w:hAnsiTheme="majorHAnsi"/>
        </w:rPr>
        <w:t xml:space="preserve"> </w:t>
      </w:r>
      <w:r>
        <w:rPr>
          <w:rFonts w:asciiTheme="majorHAnsi" w:hAnsiTheme="majorHAnsi"/>
        </w:rPr>
        <w:t xml:space="preserve"> </w:t>
      </w:r>
      <w:r w:rsidRPr="00306038">
        <w:rPr>
          <w:rFonts w:asciiTheme="majorHAnsi" w:hAnsiTheme="majorHAnsi"/>
        </w:rPr>
        <w:t xml:space="preserve">The </w:t>
      </w:r>
      <w:r>
        <w:rPr>
          <w:rFonts w:asciiTheme="majorHAnsi" w:hAnsiTheme="majorHAnsi"/>
        </w:rPr>
        <w:t>TW80 and GLT individually and in combination reduced biofilm activity</w:t>
      </w:r>
      <w:r w:rsidR="00FB60FA">
        <w:rPr>
          <w:rFonts w:asciiTheme="majorHAnsi" w:hAnsiTheme="majorHAnsi"/>
        </w:rPr>
        <w:t xml:space="preserve">, protecting the test surface. </w:t>
      </w:r>
      <w:r>
        <w:rPr>
          <w:rFonts w:asciiTheme="majorHAnsi" w:hAnsiTheme="majorHAnsi"/>
        </w:rPr>
        <w:t xml:space="preserve">The corrosion rates for the TW80 treatment were </w:t>
      </w:r>
      <w:r w:rsidR="00DE1AEF">
        <w:rPr>
          <w:rFonts w:asciiTheme="majorHAnsi" w:hAnsiTheme="majorHAnsi"/>
        </w:rPr>
        <w:t xml:space="preserve">not </w:t>
      </w:r>
      <w:r>
        <w:rPr>
          <w:rFonts w:asciiTheme="majorHAnsi" w:hAnsiTheme="majorHAnsi"/>
        </w:rPr>
        <w:t xml:space="preserve">statistically </w:t>
      </w:r>
      <w:r w:rsidR="00DE1AEF">
        <w:rPr>
          <w:rFonts w:asciiTheme="majorHAnsi" w:hAnsiTheme="majorHAnsi"/>
        </w:rPr>
        <w:t>different</w:t>
      </w:r>
      <w:r w:rsidR="00EC7DC5">
        <w:rPr>
          <w:rFonts w:asciiTheme="majorHAnsi" w:hAnsiTheme="majorHAnsi"/>
        </w:rPr>
        <w:t xml:space="preserve"> (p &gt; 0.05) from</w:t>
      </w:r>
      <w:r>
        <w:rPr>
          <w:rFonts w:asciiTheme="majorHAnsi" w:hAnsiTheme="majorHAnsi"/>
        </w:rPr>
        <w:t xml:space="preserve"> the +GLT+TW80 combination. </w:t>
      </w:r>
      <w:r w:rsidRPr="00306038">
        <w:rPr>
          <w:rFonts w:asciiTheme="majorHAnsi" w:hAnsiTheme="majorHAnsi"/>
        </w:rPr>
        <w:t xml:space="preserve">The addition of a surfactant </w:t>
      </w:r>
      <w:r>
        <w:rPr>
          <w:rFonts w:asciiTheme="majorHAnsi" w:hAnsiTheme="majorHAnsi"/>
        </w:rPr>
        <w:t xml:space="preserve">alone </w:t>
      </w:r>
      <w:r w:rsidRPr="00306038">
        <w:rPr>
          <w:rFonts w:asciiTheme="majorHAnsi" w:hAnsiTheme="majorHAnsi"/>
        </w:rPr>
        <w:t>did not enhance the efficacy of the biocide since viable cell counts were greater than 10</w:t>
      </w:r>
      <w:r w:rsidRPr="00306038">
        <w:rPr>
          <w:rFonts w:asciiTheme="majorHAnsi" w:hAnsiTheme="majorHAnsi"/>
          <w:vertAlign w:val="superscript"/>
        </w:rPr>
        <w:t>6</w:t>
      </w:r>
      <w:r w:rsidRPr="00306038">
        <w:rPr>
          <w:rFonts w:asciiTheme="majorHAnsi" w:hAnsiTheme="majorHAnsi"/>
        </w:rPr>
        <w:t xml:space="preserve"> cell/ml but </w:t>
      </w:r>
      <w:r>
        <w:rPr>
          <w:rFonts w:asciiTheme="majorHAnsi" w:hAnsiTheme="majorHAnsi"/>
        </w:rPr>
        <w:t>possibly</w:t>
      </w:r>
      <w:r w:rsidRPr="00306038">
        <w:rPr>
          <w:rFonts w:asciiTheme="majorHAnsi" w:hAnsiTheme="majorHAnsi"/>
        </w:rPr>
        <w:t xml:space="preserve"> prevented further development of any existing biofilm. These results c</w:t>
      </w:r>
      <w:r>
        <w:rPr>
          <w:rFonts w:asciiTheme="majorHAnsi" w:hAnsiTheme="majorHAnsi"/>
        </w:rPr>
        <w:t>are similar to</w:t>
      </w:r>
      <w:r w:rsidRPr="00306038">
        <w:rPr>
          <w:rFonts w:asciiTheme="majorHAnsi" w:hAnsiTheme="majorHAnsi"/>
        </w:rPr>
        <w:t xml:space="preserve"> those found by Nielson et al. </w:t>
      </w:r>
      <w:r>
        <w:rPr>
          <w:rFonts w:asciiTheme="majorHAnsi" w:hAnsiTheme="majorHAnsi"/>
        </w:rPr>
        <w:t>(</w:t>
      </w:r>
      <w:r w:rsidRPr="00306038">
        <w:rPr>
          <w:rFonts w:asciiTheme="majorHAnsi" w:hAnsiTheme="majorHAnsi"/>
        </w:rPr>
        <w:t>2016</w:t>
      </w:r>
      <w:r>
        <w:rPr>
          <w:rFonts w:asciiTheme="majorHAnsi" w:hAnsiTheme="majorHAnsi"/>
        </w:rPr>
        <w:t>)</w:t>
      </w:r>
      <w:r w:rsidRPr="00306038">
        <w:rPr>
          <w:rFonts w:asciiTheme="majorHAnsi" w:hAnsiTheme="majorHAnsi"/>
        </w:rPr>
        <w:t xml:space="preserve">. In their study, they found that the addition of </w:t>
      </w:r>
      <w:r>
        <w:rPr>
          <w:rFonts w:asciiTheme="majorHAnsi" w:hAnsiTheme="majorHAnsi"/>
        </w:rPr>
        <w:t>1</w:t>
      </w:r>
      <w:r w:rsidR="00EC7DC5">
        <w:rPr>
          <w:rFonts w:asciiTheme="majorHAnsi" w:hAnsiTheme="majorHAnsi"/>
        </w:rPr>
        <w:t>,</w:t>
      </w:r>
      <w:r>
        <w:rPr>
          <w:rFonts w:asciiTheme="majorHAnsi" w:hAnsiTheme="majorHAnsi"/>
        </w:rPr>
        <w:t xml:space="preserve">000 ppm </w:t>
      </w:r>
      <w:r w:rsidRPr="00306038">
        <w:rPr>
          <w:rFonts w:asciiTheme="majorHAnsi" w:hAnsiTheme="majorHAnsi"/>
        </w:rPr>
        <w:t>TW80 prior to biofilm development prevented bacterial adh</w:t>
      </w:r>
      <w:r w:rsidR="000543A2">
        <w:rPr>
          <w:rFonts w:asciiTheme="majorHAnsi" w:hAnsiTheme="majorHAnsi"/>
        </w:rPr>
        <w:t xml:space="preserve">esion to abiotic surfaces. </w:t>
      </w:r>
      <w:r>
        <w:rPr>
          <w:rFonts w:asciiTheme="majorHAnsi" w:hAnsiTheme="majorHAnsi"/>
        </w:rPr>
        <w:t>H</w:t>
      </w:r>
      <w:r w:rsidRPr="00306038">
        <w:rPr>
          <w:rFonts w:asciiTheme="majorHAnsi" w:hAnsiTheme="majorHAnsi"/>
        </w:rPr>
        <w:t xml:space="preserve">owever, if the medium was amended with TW80 after biofilm development, the TW80 inhibited any further development (Nielsen et al., 2016). </w:t>
      </w:r>
      <w:r>
        <w:rPr>
          <w:rFonts w:asciiTheme="majorHAnsi" w:hAnsiTheme="majorHAnsi"/>
        </w:rPr>
        <w:t xml:space="preserve">This may raise </w:t>
      </w:r>
      <w:r w:rsidRPr="00FD0B33">
        <w:rPr>
          <w:rFonts w:asciiTheme="majorHAnsi" w:hAnsiTheme="majorHAnsi"/>
        </w:rPr>
        <w:t>the presumption that surfactant addition alone can be used as an alternative method of corrosion control. The idea of using solely a surfactant as a means of controlling corrosion in place of a biocide is risky.</w:t>
      </w:r>
      <w:r w:rsidR="00410952">
        <w:rPr>
          <w:rFonts w:asciiTheme="majorHAnsi" w:hAnsiTheme="majorHAnsi"/>
        </w:rPr>
        <w:t xml:space="preserve"> </w:t>
      </w:r>
      <w:r w:rsidR="00FB5387">
        <w:rPr>
          <w:rFonts w:asciiTheme="majorHAnsi" w:hAnsiTheme="majorHAnsi"/>
        </w:rPr>
        <w:t>TW80 a</w:t>
      </w:r>
      <w:r w:rsidRPr="00FD0B33">
        <w:rPr>
          <w:rFonts w:asciiTheme="majorHAnsi" w:hAnsiTheme="majorHAnsi"/>
        </w:rPr>
        <w:t>ffects microorganisms differentl</w:t>
      </w:r>
      <w:r w:rsidR="00410952">
        <w:rPr>
          <w:rFonts w:asciiTheme="majorHAnsi" w:hAnsiTheme="majorHAnsi"/>
        </w:rPr>
        <w:t>y and is not always inhibitory.</w:t>
      </w:r>
      <w:r>
        <w:rPr>
          <w:rFonts w:asciiTheme="majorHAnsi" w:hAnsiTheme="majorHAnsi"/>
        </w:rPr>
        <w:t xml:space="preserve"> TW80 inhibited</w:t>
      </w:r>
      <w:r w:rsidRPr="00FD0B33">
        <w:rPr>
          <w:rFonts w:asciiTheme="majorHAnsi" w:hAnsiTheme="majorHAnsi"/>
        </w:rPr>
        <w:t xml:space="preserve"> the growth of </w:t>
      </w:r>
      <w:r w:rsidRPr="00FD0B33">
        <w:rPr>
          <w:rFonts w:asciiTheme="majorHAnsi" w:hAnsiTheme="majorHAnsi"/>
          <w:i/>
          <w:iCs/>
        </w:rPr>
        <w:t>Listeria monocytogenes</w:t>
      </w:r>
      <w:r w:rsidRPr="00FD0B33">
        <w:rPr>
          <w:rFonts w:asciiTheme="majorHAnsi" w:hAnsiTheme="majorHAnsi"/>
        </w:rPr>
        <w:t xml:space="preserve"> and </w:t>
      </w:r>
      <w:r w:rsidRPr="00FD0B33">
        <w:rPr>
          <w:rFonts w:asciiTheme="majorHAnsi" w:hAnsiTheme="majorHAnsi"/>
          <w:i/>
          <w:iCs/>
        </w:rPr>
        <w:t>Pseudomonas fluore</w:t>
      </w:r>
      <w:r>
        <w:rPr>
          <w:rFonts w:asciiTheme="majorHAnsi" w:hAnsiTheme="majorHAnsi"/>
          <w:i/>
          <w:iCs/>
        </w:rPr>
        <w:t>s</w:t>
      </w:r>
      <w:r w:rsidRPr="00FD0B33">
        <w:rPr>
          <w:rFonts w:asciiTheme="majorHAnsi" w:hAnsiTheme="majorHAnsi"/>
          <w:i/>
          <w:iCs/>
        </w:rPr>
        <w:t>cens</w:t>
      </w:r>
      <w:r>
        <w:rPr>
          <w:rFonts w:asciiTheme="majorHAnsi" w:hAnsiTheme="majorHAnsi"/>
        </w:rPr>
        <w:t xml:space="preserve"> but stimulated</w:t>
      </w:r>
      <w:r w:rsidRPr="00FD0B33">
        <w:rPr>
          <w:rFonts w:asciiTheme="majorHAnsi" w:hAnsiTheme="majorHAnsi"/>
        </w:rPr>
        <w:t xml:space="preserve"> the growth of </w:t>
      </w:r>
      <w:r w:rsidRPr="00FD0B33">
        <w:rPr>
          <w:rFonts w:asciiTheme="majorHAnsi" w:hAnsiTheme="majorHAnsi"/>
          <w:i/>
          <w:iCs/>
        </w:rPr>
        <w:t xml:space="preserve">Staphylococcus aureus </w:t>
      </w:r>
      <w:r w:rsidRPr="00FD0B33">
        <w:rPr>
          <w:rFonts w:asciiTheme="majorHAnsi" w:hAnsiTheme="majorHAnsi"/>
        </w:rPr>
        <w:t xml:space="preserve">(Nielsen et al., 2016). </w:t>
      </w:r>
      <w:r>
        <w:rPr>
          <w:rFonts w:asciiTheme="majorHAnsi" w:hAnsiTheme="majorHAnsi"/>
        </w:rPr>
        <w:t xml:space="preserve"> </w:t>
      </w:r>
      <w:r w:rsidRPr="00FD0B33">
        <w:rPr>
          <w:rFonts w:asciiTheme="majorHAnsi" w:hAnsiTheme="majorHAnsi"/>
        </w:rPr>
        <w:t xml:space="preserve">Bacteria which possess lipase LipA, such as </w:t>
      </w:r>
      <w:r w:rsidRPr="00FD0B33">
        <w:rPr>
          <w:rFonts w:asciiTheme="majorHAnsi" w:hAnsiTheme="majorHAnsi"/>
          <w:i/>
          <w:iCs/>
        </w:rPr>
        <w:t>Pseudomonas aeruginosa</w:t>
      </w:r>
      <w:r w:rsidRPr="00FD0B33">
        <w:rPr>
          <w:rFonts w:asciiTheme="majorHAnsi" w:hAnsiTheme="majorHAnsi"/>
        </w:rPr>
        <w:t xml:space="preserve"> and </w:t>
      </w:r>
      <w:r w:rsidRPr="00FD0B33">
        <w:rPr>
          <w:rFonts w:asciiTheme="majorHAnsi" w:hAnsiTheme="majorHAnsi"/>
          <w:i/>
          <w:iCs/>
        </w:rPr>
        <w:t>S. aureus</w:t>
      </w:r>
      <w:r>
        <w:rPr>
          <w:rFonts w:asciiTheme="majorHAnsi" w:hAnsiTheme="majorHAnsi"/>
        </w:rPr>
        <w:t>, can cleave Tween</w:t>
      </w:r>
      <w:r w:rsidRPr="00FD0B33">
        <w:rPr>
          <w:rFonts w:asciiTheme="majorHAnsi" w:hAnsiTheme="majorHAnsi"/>
        </w:rPr>
        <w:t xml:space="preserve"> 80 at the ester</w:t>
      </w:r>
      <w:r>
        <w:rPr>
          <w:rFonts w:asciiTheme="majorHAnsi" w:hAnsiTheme="majorHAnsi"/>
        </w:rPr>
        <w:t xml:space="preserve"> </w:t>
      </w:r>
      <w:r>
        <w:rPr>
          <w:rFonts w:asciiTheme="majorHAnsi" w:hAnsiTheme="majorHAnsi"/>
        </w:rPr>
        <w:lastRenderedPageBreak/>
        <w:t>bond</w:t>
      </w:r>
      <w:r w:rsidRPr="00FD0B33">
        <w:rPr>
          <w:rFonts w:asciiTheme="majorHAnsi" w:hAnsiTheme="majorHAnsi"/>
        </w:rPr>
        <w:t xml:space="preserve"> into oleic acid and an alcohol</w:t>
      </w:r>
      <w:r>
        <w:rPr>
          <w:rFonts w:asciiTheme="majorHAnsi" w:hAnsiTheme="majorHAnsi"/>
        </w:rPr>
        <w:t>,</w:t>
      </w:r>
      <w:r w:rsidRPr="00FD0B33">
        <w:rPr>
          <w:rFonts w:asciiTheme="majorHAnsi" w:hAnsiTheme="majorHAnsi"/>
        </w:rPr>
        <w:t xml:space="preserve"> inactivating the surfactant and </w:t>
      </w:r>
      <w:r>
        <w:rPr>
          <w:rFonts w:asciiTheme="majorHAnsi" w:hAnsiTheme="majorHAnsi"/>
        </w:rPr>
        <w:t>allowing the cleavage products to be</w:t>
      </w:r>
      <w:r w:rsidRPr="00FD0B33">
        <w:rPr>
          <w:rFonts w:asciiTheme="majorHAnsi" w:hAnsiTheme="majorHAnsi"/>
        </w:rPr>
        <w:t xml:space="preserve"> carbon sources (Banin et al., 2006</w:t>
      </w:r>
      <w:r>
        <w:rPr>
          <w:rFonts w:asciiTheme="majorHAnsi" w:hAnsiTheme="majorHAnsi"/>
        </w:rPr>
        <w:t xml:space="preserve">; Kerwin, 2008; </w:t>
      </w:r>
      <w:r w:rsidRPr="002062F5">
        <w:rPr>
          <w:rFonts w:asciiTheme="majorHAnsi" w:hAnsiTheme="majorHAnsi"/>
        </w:rPr>
        <w:t>Toutain-Kidd</w:t>
      </w:r>
      <w:r>
        <w:rPr>
          <w:rFonts w:asciiTheme="majorHAnsi" w:hAnsiTheme="majorHAnsi"/>
        </w:rPr>
        <w:t xml:space="preserve"> et al., 2009). </w:t>
      </w:r>
    </w:p>
    <w:p w14:paraId="49402D90" w14:textId="1DE958C0" w:rsidR="002D4967" w:rsidRPr="00257510" w:rsidRDefault="001F5A72" w:rsidP="009F41C3">
      <w:pPr>
        <w:widowControl w:val="0"/>
        <w:autoSpaceDE w:val="0"/>
        <w:autoSpaceDN w:val="0"/>
        <w:adjustRightInd w:val="0"/>
        <w:spacing w:after="240"/>
        <w:ind w:firstLine="360"/>
        <w:contextualSpacing/>
        <w:rPr>
          <w:rFonts w:asciiTheme="majorHAnsi" w:hAnsiTheme="majorHAnsi"/>
        </w:rPr>
      </w:pPr>
      <w:r>
        <w:rPr>
          <w:rFonts w:asciiTheme="majorHAnsi" w:hAnsiTheme="majorHAnsi"/>
        </w:rPr>
        <w:t xml:space="preserve">The population profile identified within the SRB </w:t>
      </w:r>
      <w:r w:rsidR="00725CC6">
        <w:rPr>
          <w:rFonts w:asciiTheme="majorHAnsi" w:hAnsiTheme="majorHAnsi"/>
        </w:rPr>
        <w:t xml:space="preserve">biofilm </w:t>
      </w:r>
      <w:r>
        <w:rPr>
          <w:rFonts w:asciiTheme="majorHAnsi" w:hAnsiTheme="majorHAnsi"/>
        </w:rPr>
        <w:t xml:space="preserve">enrichment used in this study are similar to </w:t>
      </w:r>
      <w:r w:rsidRPr="00C96F2C">
        <w:rPr>
          <w:rFonts w:asciiTheme="majorHAnsi" w:hAnsiTheme="majorHAnsi"/>
        </w:rPr>
        <w:t xml:space="preserve">population profiles observed in other anaerobic environments. </w:t>
      </w:r>
      <w:r>
        <w:rPr>
          <w:rFonts w:asciiTheme="majorHAnsi" w:hAnsiTheme="majorHAnsi"/>
        </w:rPr>
        <w:t xml:space="preserve"> A</w:t>
      </w:r>
      <w:r w:rsidRPr="00C96F2C">
        <w:rPr>
          <w:rFonts w:asciiTheme="majorHAnsi" w:hAnsiTheme="majorHAnsi"/>
        </w:rPr>
        <w:t>s expected</w:t>
      </w:r>
      <w:r>
        <w:rPr>
          <w:rFonts w:asciiTheme="majorHAnsi" w:hAnsiTheme="majorHAnsi"/>
        </w:rPr>
        <w:t>,</w:t>
      </w:r>
      <w:r w:rsidRPr="00C96F2C">
        <w:rPr>
          <w:rFonts w:asciiTheme="majorHAnsi" w:hAnsiTheme="majorHAnsi"/>
        </w:rPr>
        <w:t xml:space="preserve"> the majority of bacteria present </w:t>
      </w:r>
      <w:r w:rsidR="00725CC6">
        <w:rPr>
          <w:rFonts w:asciiTheme="majorHAnsi" w:hAnsiTheme="majorHAnsi"/>
        </w:rPr>
        <w:t>in the</w:t>
      </w:r>
      <w:r>
        <w:rPr>
          <w:rFonts w:asciiTheme="majorHAnsi" w:hAnsiTheme="majorHAnsi"/>
        </w:rPr>
        <w:t xml:space="preserve"> enrichment</w:t>
      </w:r>
      <w:r w:rsidR="00725CC6">
        <w:rPr>
          <w:rFonts w:asciiTheme="majorHAnsi" w:hAnsiTheme="majorHAnsi"/>
        </w:rPr>
        <w:t>s</w:t>
      </w:r>
      <w:r>
        <w:rPr>
          <w:rFonts w:asciiTheme="majorHAnsi" w:hAnsiTheme="majorHAnsi"/>
        </w:rPr>
        <w:t xml:space="preserve"> </w:t>
      </w:r>
      <w:r w:rsidR="00725CC6">
        <w:rPr>
          <w:rFonts w:asciiTheme="majorHAnsi" w:hAnsiTheme="majorHAnsi"/>
        </w:rPr>
        <w:t>were</w:t>
      </w:r>
      <w:r w:rsidRPr="00C96F2C">
        <w:rPr>
          <w:rFonts w:asciiTheme="majorHAnsi" w:hAnsiTheme="majorHAnsi"/>
        </w:rPr>
        <w:t xml:space="preserve"> </w:t>
      </w:r>
      <w:r>
        <w:rPr>
          <w:rFonts w:asciiTheme="majorHAnsi" w:hAnsiTheme="majorHAnsi"/>
        </w:rPr>
        <w:t xml:space="preserve">SRB, </w:t>
      </w:r>
      <w:r w:rsidRPr="00907AE1">
        <w:rPr>
          <w:rFonts w:asciiTheme="majorHAnsi" w:hAnsiTheme="majorHAnsi"/>
          <w:i/>
          <w:iCs/>
        </w:rPr>
        <w:t>Desulfovibrio</w:t>
      </w:r>
      <w:r w:rsidRPr="00C96F2C">
        <w:rPr>
          <w:rFonts w:asciiTheme="majorHAnsi" w:hAnsiTheme="majorHAnsi"/>
        </w:rPr>
        <w:t xml:space="preserve"> </w:t>
      </w:r>
      <w:r>
        <w:rPr>
          <w:rFonts w:asciiTheme="majorHAnsi" w:hAnsiTheme="majorHAnsi"/>
        </w:rPr>
        <w:t xml:space="preserve">and </w:t>
      </w:r>
      <w:r>
        <w:rPr>
          <w:rFonts w:asciiTheme="majorHAnsi" w:hAnsiTheme="majorHAnsi"/>
          <w:i/>
          <w:iCs/>
        </w:rPr>
        <w:t>Desulfomicrobium</w:t>
      </w:r>
      <w:r>
        <w:rPr>
          <w:rFonts w:asciiTheme="majorHAnsi" w:hAnsiTheme="majorHAnsi"/>
        </w:rPr>
        <w:t xml:space="preserve"> (Fig. 3).</w:t>
      </w:r>
      <w:r w:rsidR="00A46B31">
        <w:rPr>
          <w:rFonts w:asciiTheme="majorHAnsi" w:hAnsiTheme="majorHAnsi"/>
        </w:rPr>
        <w:t xml:space="preserve"> These results are similar to that of </w:t>
      </w:r>
      <w:r w:rsidR="00A46B31">
        <w:t>V</w:t>
      </w:r>
      <w:r w:rsidR="009F41C3">
        <w:t>igneron et al. (2016), which demonstrated that</w:t>
      </w:r>
      <w:r w:rsidR="00A46B31">
        <w:t xml:space="preserve"> </w:t>
      </w:r>
      <w:r w:rsidR="00A46B31" w:rsidRPr="00A46B31">
        <w:rPr>
          <w:i/>
          <w:iCs/>
        </w:rPr>
        <w:t>Desulfovibrio</w:t>
      </w:r>
      <w:r w:rsidR="00A46B31">
        <w:t xml:space="preserve"> dominated the microbial community in biofilms found on an offshore oil production facility. </w:t>
      </w:r>
      <w:r>
        <w:rPr>
          <w:rFonts w:asciiTheme="majorHAnsi" w:hAnsiTheme="majorHAnsi"/>
        </w:rPr>
        <w:t xml:space="preserve">Although sequences belonging to the </w:t>
      </w:r>
      <w:r w:rsidR="002D4967">
        <w:rPr>
          <w:rFonts w:asciiTheme="majorHAnsi" w:hAnsiTheme="majorHAnsi"/>
        </w:rPr>
        <w:t xml:space="preserve">classes </w:t>
      </w:r>
      <w:r w:rsidR="0046560F" w:rsidRPr="009F41C3">
        <w:rPr>
          <w:rFonts w:asciiTheme="majorHAnsi" w:hAnsiTheme="majorHAnsi"/>
        </w:rPr>
        <w:t>Synergistia</w:t>
      </w:r>
      <w:r w:rsidRPr="009F41C3">
        <w:rPr>
          <w:rFonts w:asciiTheme="majorHAnsi" w:hAnsiTheme="majorHAnsi"/>
        </w:rPr>
        <w:t xml:space="preserve"> and </w:t>
      </w:r>
      <w:r w:rsidR="002D4967" w:rsidRPr="009F41C3">
        <w:rPr>
          <w:rFonts w:asciiTheme="majorHAnsi" w:hAnsiTheme="majorHAnsi"/>
        </w:rPr>
        <w:t>Clostridia</w:t>
      </w:r>
      <w:r w:rsidRPr="00907AE1">
        <w:rPr>
          <w:rFonts w:asciiTheme="majorHAnsi" w:hAnsiTheme="majorHAnsi"/>
        </w:rPr>
        <w:t xml:space="preserve"> </w:t>
      </w:r>
      <w:r>
        <w:rPr>
          <w:rFonts w:asciiTheme="majorHAnsi" w:hAnsiTheme="majorHAnsi"/>
        </w:rPr>
        <w:t xml:space="preserve">were not identified on a genus level, many genera within those </w:t>
      </w:r>
      <w:r w:rsidR="002D4967">
        <w:rPr>
          <w:rFonts w:asciiTheme="majorHAnsi" w:hAnsiTheme="majorHAnsi"/>
        </w:rPr>
        <w:t>classes</w:t>
      </w:r>
      <w:r>
        <w:rPr>
          <w:rFonts w:asciiTheme="majorHAnsi" w:hAnsiTheme="majorHAnsi"/>
        </w:rPr>
        <w:t xml:space="preserve"> have been found in oil</w:t>
      </w:r>
      <w:r w:rsidR="00662376">
        <w:rPr>
          <w:rFonts w:asciiTheme="majorHAnsi" w:hAnsiTheme="majorHAnsi"/>
        </w:rPr>
        <w:t xml:space="preserve"> fields (</w:t>
      </w:r>
      <w:r w:rsidR="00756631">
        <w:rPr>
          <w:rFonts w:asciiTheme="majorHAnsi" w:hAnsiTheme="majorHAnsi"/>
        </w:rPr>
        <w:t xml:space="preserve">Dahle et al., 2008; </w:t>
      </w:r>
      <w:r w:rsidR="00662376">
        <w:rPr>
          <w:rFonts w:asciiTheme="majorHAnsi" w:hAnsiTheme="majorHAnsi"/>
        </w:rPr>
        <w:t>Duncan et al., 2014</w:t>
      </w:r>
      <w:r w:rsidR="00756631">
        <w:rPr>
          <w:rFonts w:asciiTheme="majorHAnsi" w:hAnsiTheme="majorHAnsi"/>
        </w:rPr>
        <w:t>;</w:t>
      </w:r>
      <w:r w:rsidR="00F61787">
        <w:rPr>
          <w:rFonts w:asciiTheme="majorHAnsi" w:hAnsiTheme="majorHAnsi"/>
        </w:rPr>
        <w:t xml:space="preserve"> </w:t>
      </w:r>
      <w:r w:rsidR="00756631">
        <w:rPr>
          <w:rFonts w:asciiTheme="majorHAnsi" w:hAnsiTheme="majorHAnsi"/>
        </w:rPr>
        <w:t>Orphan et al., 2000; Pham et al., 2009</w:t>
      </w:r>
      <w:r w:rsidR="00662376">
        <w:rPr>
          <w:rFonts w:asciiTheme="majorHAnsi" w:hAnsiTheme="majorHAnsi"/>
        </w:rPr>
        <w:t xml:space="preserve">). </w:t>
      </w:r>
      <w:r>
        <w:rPr>
          <w:rFonts w:asciiTheme="majorHAnsi" w:hAnsiTheme="majorHAnsi"/>
        </w:rPr>
        <w:t>Some bacteria belonging</w:t>
      </w:r>
      <w:r w:rsidRPr="00A73C16">
        <w:rPr>
          <w:rFonts w:asciiTheme="majorHAnsi" w:hAnsiTheme="majorHAnsi"/>
        </w:rPr>
        <w:t xml:space="preserve"> to </w:t>
      </w:r>
      <w:r w:rsidR="00756631">
        <w:rPr>
          <w:rFonts w:asciiTheme="majorHAnsi" w:hAnsiTheme="majorHAnsi"/>
        </w:rPr>
        <w:t>the class</w:t>
      </w:r>
      <w:r>
        <w:rPr>
          <w:rFonts w:asciiTheme="majorHAnsi" w:hAnsiTheme="majorHAnsi"/>
        </w:rPr>
        <w:t xml:space="preserve"> </w:t>
      </w:r>
      <w:r w:rsidR="002D4967" w:rsidRPr="009F41C3">
        <w:rPr>
          <w:rFonts w:asciiTheme="majorHAnsi" w:hAnsiTheme="majorHAnsi"/>
        </w:rPr>
        <w:t>Synergistia</w:t>
      </w:r>
      <w:r w:rsidRPr="009F41C3">
        <w:rPr>
          <w:rFonts w:asciiTheme="majorHAnsi" w:hAnsiTheme="majorHAnsi"/>
        </w:rPr>
        <w:t xml:space="preserve"> </w:t>
      </w:r>
      <w:r>
        <w:rPr>
          <w:rFonts w:asciiTheme="majorHAnsi" w:hAnsiTheme="majorHAnsi"/>
        </w:rPr>
        <w:t>are sulfide producers, such</w:t>
      </w:r>
      <w:r w:rsidR="00756631">
        <w:rPr>
          <w:rFonts w:asciiTheme="majorHAnsi" w:hAnsiTheme="majorHAnsi"/>
        </w:rPr>
        <w:t xml:space="preserve"> </w:t>
      </w:r>
      <w:r>
        <w:rPr>
          <w:rFonts w:asciiTheme="majorHAnsi" w:hAnsiTheme="majorHAnsi"/>
        </w:rPr>
        <w:t xml:space="preserve">as </w:t>
      </w:r>
      <w:r>
        <w:rPr>
          <w:rFonts w:asciiTheme="majorHAnsi" w:hAnsiTheme="majorHAnsi"/>
          <w:i/>
          <w:iCs/>
        </w:rPr>
        <w:t>Thermovi</w:t>
      </w:r>
      <w:r w:rsidRPr="00FE448A">
        <w:rPr>
          <w:rFonts w:asciiTheme="majorHAnsi" w:hAnsiTheme="majorHAnsi"/>
          <w:i/>
          <w:iCs/>
        </w:rPr>
        <w:t>rga</w:t>
      </w:r>
      <w:r>
        <w:rPr>
          <w:rFonts w:asciiTheme="majorHAnsi" w:hAnsiTheme="majorHAnsi"/>
          <w:i/>
          <w:iCs/>
        </w:rPr>
        <w:t xml:space="preserve">, </w:t>
      </w:r>
      <w:r>
        <w:rPr>
          <w:rFonts w:asciiTheme="majorHAnsi" w:hAnsiTheme="majorHAnsi"/>
        </w:rPr>
        <w:t xml:space="preserve">isolated from an oil well in the North Sea (Dahle and Birkeland, 2006) and </w:t>
      </w:r>
      <w:r w:rsidRPr="00B22F7B">
        <w:rPr>
          <w:rFonts w:asciiTheme="majorHAnsi" w:hAnsiTheme="majorHAnsi"/>
          <w:i/>
          <w:iCs/>
        </w:rPr>
        <w:t>Dethio</w:t>
      </w:r>
      <w:r>
        <w:rPr>
          <w:rFonts w:asciiTheme="majorHAnsi" w:hAnsiTheme="majorHAnsi"/>
          <w:i/>
          <w:iCs/>
        </w:rPr>
        <w:t>s</w:t>
      </w:r>
      <w:r w:rsidRPr="00B22F7B">
        <w:rPr>
          <w:rFonts w:asciiTheme="majorHAnsi" w:hAnsiTheme="majorHAnsi"/>
          <w:i/>
          <w:iCs/>
        </w:rPr>
        <w:t>ulfovibri</w:t>
      </w:r>
      <w:r>
        <w:rPr>
          <w:rFonts w:asciiTheme="majorHAnsi" w:hAnsiTheme="majorHAnsi"/>
          <w:i/>
          <w:iCs/>
        </w:rPr>
        <w:t xml:space="preserve">o, </w:t>
      </w:r>
      <w:r>
        <w:rPr>
          <w:rFonts w:asciiTheme="majorHAnsi" w:hAnsiTheme="majorHAnsi"/>
        </w:rPr>
        <w:t>isolated from a corroding offshore oil well (Magot et al., 1997). Genera</w:t>
      </w:r>
      <w:r w:rsidR="002D4967">
        <w:rPr>
          <w:rFonts w:asciiTheme="majorHAnsi" w:hAnsiTheme="majorHAnsi"/>
        </w:rPr>
        <w:t xml:space="preserve"> within the class </w:t>
      </w:r>
      <w:r w:rsidR="002D4967" w:rsidRPr="009F41C3">
        <w:rPr>
          <w:rFonts w:asciiTheme="majorHAnsi" w:hAnsiTheme="majorHAnsi"/>
        </w:rPr>
        <w:t>Clostridia</w:t>
      </w:r>
      <w:r w:rsidRPr="009F41C3">
        <w:rPr>
          <w:rFonts w:asciiTheme="majorHAnsi" w:hAnsiTheme="majorHAnsi"/>
        </w:rPr>
        <w:t xml:space="preserve"> include</w:t>
      </w:r>
      <w:r>
        <w:rPr>
          <w:rFonts w:asciiTheme="majorHAnsi" w:hAnsiTheme="majorHAnsi"/>
        </w:rPr>
        <w:t xml:space="preserve"> </w:t>
      </w:r>
      <w:r w:rsidRPr="006E2803">
        <w:rPr>
          <w:rFonts w:asciiTheme="majorHAnsi" w:hAnsiTheme="majorHAnsi"/>
          <w:i/>
          <w:iCs/>
        </w:rPr>
        <w:t>Thermoanaerobacter</w:t>
      </w:r>
      <w:r>
        <w:rPr>
          <w:rFonts w:asciiTheme="majorHAnsi" w:hAnsiTheme="majorHAnsi"/>
        </w:rPr>
        <w:t xml:space="preserve"> and </w:t>
      </w:r>
      <w:r w:rsidRPr="006E2803">
        <w:rPr>
          <w:rFonts w:asciiTheme="majorHAnsi" w:hAnsiTheme="majorHAnsi"/>
          <w:i/>
          <w:iCs/>
        </w:rPr>
        <w:t>Garciella</w:t>
      </w:r>
      <w:r>
        <w:rPr>
          <w:rFonts w:asciiTheme="majorHAnsi" w:hAnsiTheme="majorHAnsi"/>
        </w:rPr>
        <w:t xml:space="preserve">, which are common oil field isolates (Cayol et al., </w:t>
      </w:r>
      <w:r w:rsidRPr="00257510">
        <w:rPr>
          <w:rFonts w:asciiTheme="majorHAnsi" w:hAnsiTheme="majorHAnsi"/>
        </w:rPr>
        <w:t>1995; Miranda-Tello et al., 2003).</w:t>
      </w:r>
    </w:p>
    <w:p w14:paraId="7DD8524B" w14:textId="6A8C854D" w:rsidR="001F5A72" w:rsidRPr="004A7A86" w:rsidRDefault="006F1DFA" w:rsidP="00230EFE">
      <w:pPr>
        <w:ind w:firstLine="360"/>
        <w:rPr>
          <w:rFonts w:asciiTheme="majorHAnsi" w:hAnsiTheme="majorHAnsi"/>
        </w:rPr>
      </w:pPr>
      <w:r>
        <w:rPr>
          <w:rFonts w:asciiTheme="majorHAnsi" w:hAnsiTheme="majorHAnsi"/>
        </w:rPr>
        <w:t>T</w:t>
      </w:r>
      <w:r w:rsidR="00230EFE" w:rsidRPr="00257510">
        <w:rPr>
          <w:rFonts w:asciiTheme="majorHAnsi" w:hAnsiTheme="majorHAnsi"/>
        </w:rPr>
        <w:t xml:space="preserve">he concept of regular partial medium replacement is applicable to different corrosion cell and corrosion coupon geometries. Biocide-surfactant combinations may have the potential to reduce the concentration of biocide used in the field. </w:t>
      </w:r>
      <w:r w:rsidR="001F5A72" w:rsidRPr="00257510">
        <w:rPr>
          <w:rFonts w:asciiTheme="majorHAnsi" w:hAnsiTheme="majorHAnsi"/>
        </w:rPr>
        <w:t xml:space="preserve">Further studies should test biocide-surfactant combination at varying concentrations against an oilfield enrichment </w:t>
      </w:r>
      <w:r w:rsidR="001F5A72">
        <w:rPr>
          <w:rFonts w:asciiTheme="majorHAnsi" w:hAnsiTheme="majorHAnsi"/>
        </w:rPr>
        <w:t>for MIC studies</w:t>
      </w:r>
      <w:r>
        <w:rPr>
          <w:rFonts w:asciiTheme="majorHAnsi" w:hAnsiTheme="majorHAnsi"/>
        </w:rPr>
        <w:t>.</w:t>
      </w:r>
      <w:r w:rsidR="001F5A72">
        <w:rPr>
          <w:rFonts w:asciiTheme="majorHAnsi" w:hAnsiTheme="majorHAnsi"/>
        </w:rPr>
        <w:t xml:space="preserve"> </w:t>
      </w:r>
      <w:r w:rsidR="001F5A72" w:rsidRPr="00FD0B33">
        <w:rPr>
          <w:rFonts w:asciiTheme="majorHAnsi" w:hAnsiTheme="majorHAnsi"/>
        </w:rPr>
        <w:t xml:space="preserve">In conclusion, this study successfully demonstrated </w:t>
      </w:r>
      <w:r w:rsidR="001F5A72" w:rsidRPr="00FD0B33">
        <w:rPr>
          <w:rFonts w:asciiTheme="majorHAnsi" w:hAnsiTheme="majorHAnsi"/>
        </w:rPr>
        <w:lastRenderedPageBreak/>
        <w:t xml:space="preserve">the utility of </w:t>
      </w:r>
      <w:r w:rsidR="009543A9">
        <w:rPr>
          <w:rFonts w:asciiTheme="majorHAnsi" w:hAnsiTheme="majorHAnsi"/>
        </w:rPr>
        <w:t xml:space="preserve">a semi-continuous system and </w:t>
      </w:r>
      <w:r w:rsidR="001F5A72">
        <w:rPr>
          <w:rFonts w:asciiTheme="majorHAnsi" w:hAnsiTheme="majorHAnsi"/>
        </w:rPr>
        <w:t xml:space="preserve">documented that the presence </w:t>
      </w:r>
      <w:r w:rsidR="00EC7DC5">
        <w:rPr>
          <w:rFonts w:asciiTheme="majorHAnsi" w:hAnsiTheme="majorHAnsi"/>
        </w:rPr>
        <w:t>of</w:t>
      </w:r>
      <w:r w:rsidR="001F5A72">
        <w:rPr>
          <w:rFonts w:asciiTheme="majorHAnsi" w:hAnsiTheme="majorHAnsi"/>
        </w:rPr>
        <w:t xml:space="preserve"> s</w:t>
      </w:r>
      <w:r w:rsidR="00454905">
        <w:rPr>
          <w:rFonts w:asciiTheme="majorHAnsi" w:hAnsiTheme="majorHAnsi"/>
        </w:rPr>
        <w:t xml:space="preserve">urfactant </w:t>
      </w:r>
      <w:r w:rsidR="009543A9">
        <w:rPr>
          <w:rFonts w:asciiTheme="majorHAnsi" w:hAnsiTheme="majorHAnsi"/>
        </w:rPr>
        <w:t xml:space="preserve">reduced corrosion. </w:t>
      </w:r>
    </w:p>
    <w:p w14:paraId="733612A7" w14:textId="77777777" w:rsidR="00230EFE" w:rsidRDefault="00230EFE">
      <w:pPr>
        <w:spacing w:line="240" w:lineRule="auto"/>
        <w:rPr>
          <w:rFonts w:asciiTheme="majorHAnsi" w:hAnsiTheme="majorHAnsi"/>
          <w:b/>
          <w:bCs/>
          <w:sz w:val="28"/>
          <w:szCs w:val="32"/>
        </w:rPr>
      </w:pPr>
      <w:bookmarkStart w:id="28" w:name="_Toc310579474"/>
      <w:r>
        <w:br w:type="page"/>
      </w:r>
    </w:p>
    <w:p w14:paraId="0FA95155" w14:textId="31DC8063" w:rsidR="004A7A86" w:rsidRPr="000F56FF" w:rsidRDefault="004A7A86" w:rsidP="004A7A86">
      <w:pPr>
        <w:pStyle w:val="Chapter"/>
      </w:pPr>
      <w:bookmarkStart w:id="29" w:name="_Toc514431757"/>
      <w:r w:rsidRPr="000F56FF">
        <w:lastRenderedPageBreak/>
        <w:t xml:space="preserve">Chapter </w:t>
      </w:r>
      <w:r>
        <w:t>2</w:t>
      </w:r>
      <w:r w:rsidRPr="000F56FF">
        <w:t xml:space="preserve">: </w:t>
      </w:r>
      <w:r>
        <w:t>Optimization of Acid-Producing Bacteria Medium</w:t>
      </w:r>
      <w:bookmarkEnd w:id="29"/>
    </w:p>
    <w:p w14:paraId="6DA1EE96" w14:textId="77777777" w:rsidR="004A7A86" w:rsidRDefault="004A7A86" w:rsidP="004A7A86">
      <w:pPr>
        <w:spacing w:line="240" w:lineRule="auto"/>
      </w:pPr>
    </w:p>
    <w:p w14:paraId="6B7FAB2C" w14:textId="36D243C4" w:rsidR="004A7A86" w:rsidRPr="004A7A86" w:rsidRDefault="004A7A86" w:rsidP="00503963">
      <w:pPr>
        <w:pStyle w:val="Heading2"/>
      </w:pPr>
      <w:bookmarkStart w:id="30" w:name="_Toc514431758"/>
      <w:r>
        <w:t>ABSTRACT</w:t>
      </w:r>
      <w:bookmarkEnd w:id="30"/>
    </w:p>
    <w:p w14:paraId="1BD6B517" w14:textId="4CF8382D" w:rsidR="004A7A86" w:rsidRPr="004A7A86" w:rsidRDefault="00556A9D" w:rsidP="00AC77E6">
      <w:pPr>
        <w:ind w:firstLine="360"/>
        <w:rPr>
          <w:rFonts w:asciiTheme="majorHAnsi" w:hAnsiTheme="majorHAnsi"/>
        </w:rPr>
      </w:pPr>
      <w:r>
        <w:rPr>
          <w:rFonts w:asciiTheme="majorHAnsi" w:hAnsiTheme="majorHAnsi"/>
        </w:rPr>
        <w:t>Acid-Producing Bacteria (</w:t>
      </w:r>
      <w:r w:rsidR="007F5D66">
        <w:rPr>
          <w:rFonts w:asciiTheme="majorHAnsi" w:hAnsiTheme="majorHAnsi"/>
        </w:rPr>
        <w:t>APB</w:t>
      </w:r>
      <w:r>
        <w:rPr>
          <w:rFonts w:asciiTheme="majorHAnsi" w:hAnsiTheme="majorHAnsi"/>
        </w:rPr>
        <w:t>)</w:t>
      </w:r>
      <w:r w:rsidR="007F5D66">
        <w:rPr>
          <w:rFonts w:asciiTheme="majorHAnsi" w:hAnsiTheme="majorHAnsi"/>
        </w:rPr>
        <w:t xml:space="preserve"> are important across many industries ranging from food microbiology to the oil and gas industry. </w:t>
      </w:r>
      <w:r w:rsidR="00BA20C5">
        <w:rPr>
          <w:rFonts w:asciiTheme="majorHAnsi" w:hAnsiTheme="majorHAnsi"/>
        </w:rPr>
        <w:t>In oil and gas fields</w:t>
      </w:r>
      <w:r w:rsidR="007F5D66">
        <w:rPr>
          <w:rFonts w:asciiTheme="majorHAnsi" w:hAnsiTheme="majorHAnsi"/>
        </w:rPr>
        <w:t>, APB are cultured</w:t>
      </w:r>
      <w:r w:rsidR="00BA20C5">
        <w:rPr>
          <w:rFonts w:asciiTheme="majorHAnsi" w:hAnsiTheme="majorHAnsi"/>
        </w:rPr>
        <w:t xml:space="preserve"> using a standard</w:t>
      </w:r>
      <w:r w:rsidR="00162B02">
        <w:rPr>
          <w:rFonts w:asciiTheme="majorHAnsi" w:hAnsiTheme="majorHAnsi"/>
        </w:rPr>
        <w:t xml:space="preserve"> phenol red </w:t>
      </w:r>
      <w:r w:rsidR="00BA20C5">
        <w:rPr>
          <w:rFonts w:asciiTheme="majorHAnsi" w:hAnsiTheme="majorHAnsi"/>
        </w:rPr>
        <w:t>medium outlined by</w:t>
      </w:r>
      <w:r w:rsidR="009F41C3">
        <w:rPr>
          <w:rFonts w:asciiTheme="majorHAnsi" w:hAnsiTheme="majorHAnsi"/>
        </w:rPr>
        <w:t xml:space="preserve"> the</w:t>
      </w:r>
      <w:r w:rsidR="00BA20C5">
        <w:rPr>
          <w:rFonts w:asciiTheme="majorHAnsi" w:hAnsiTheme="majorHAnsi"/>
        </w:rPr>
        <w:t xml:space="preserve"> American Petroleum Institute and NACE. In this study, </w:t>
      </w:r>
      <w:r w:rsidR="00B35E5B">
        <w:rPr>
          <w:rFonts w:asciiTheme="majorHAnsi" w:hAnsiTheme="majorHAnsi"/>
        </w:rPr>
        <w:t>enumerating</w:t>
      </w:r>
      <w:r w:rsidR="00BA20C5">
        <w:rPr>
          <w:rFonts w:asciiTheme="majorHAnsi" w:hAnsiTheme="majorHAnsi"/>
        </w:rPr>
        <w:t xml:space="preserve"> APB f</w:t>
      </w:r>
      <w:r w:rsidR="00AC77E6">
        <w:rPr>
          <w:rFonts w:asciiTheme="majorHAnsi" w:hAnsiTheme="majorHAnsi"/>
        </w:rPr>
        <w:t>rom oilfield produced water was</w:t>
      </w:r>
      <w:r>
        <w:rPr>
          <w:rFonts w:asciiTheme="majorHAnsi" w:hAnsiTheme="majorHAnsi"/>
        </w:rPr>
        <w:t xml:space="preserve"> non-optimal</w:t>
      </w:r>
      <w:r w:rsidR="00BA20C5">
        <w:rPr>
          <w:rFonts w:asciiTheme="majorHAnsi" w:hAnsiTheme="majorHAnsi"/>
        </w:rPr>
        <w:t xml:space="preserve"> using </w:t>
      </w:r>
      <w:r>
        <w:rPr>
          <w:rFonts w:asciiTheme="majorHAnsi" w:hAnsiTheme="majorHAnsi"/>
        </w:rPr>
        <w:t xml:space="preserve">the </w:t>
      </w:r>
      <w:r w:rsidR="00BA20C5">
        <w:rPr>
          <w:rFonts w:asciiTheme="majorHAnsi" w:hAnsiTheme="majorHAnsi"/>
        </w:rPr>
        <w:t>medium outline</w:t>
      </w:r>
      <w:r w:rsidR="00AC77E6">
        <w:rPr>
          <w:rFonts w:asciiTheme="majorHAnsi" w:hAnsiTheme="majorHAnsi"/>
        </w:rPr>
        <w:t>d</w:t>
      </w:r>
      <w:r w:rsidR="00BA20C5">
        <w:rPr>
          <w:rFonts w:asciiTheme="majorHAnsi" w:hAnsiTheme="majorHAnsi"/>
        </w:rPr>
        <w:t xml:space="preserve"> in the liter</w:t>
      </w:r>
      <w:r>
        <w:rPr>
          <w:rFonts w:asciiTheme="majorHAnsi" w:hAnsiTheme="majorHAnsi"/>
        </w:rPr>
        <w:t>ature. To address this issue</w:t>
      </w:r>
      <w:r w:rsidR="00BA20C5">
        <w:rPr>
          <w:rFonts w:asciiTheme="majorHAnsi" w:hAnsiTheme="majorHAnsi"/>
        </w:rPr>
        <w:t>, a</w:t>
      </w:r>
      <w:r w:rsidR="004A7A86">
        <w:rPr>
          <w:rFonts w:asciiTheme="majorHAnsi" w:hAnsiTheme="majorHAnsi"/>
        </w:rPr>
        <w:t xml:space="preserve"> semi-defined medium for enumerating </w:t>
      </w:r>
      <w:r>
        <w:rPr>
          <w:rFonts w:asciiTheme="majorHAnsi" w:hAnsiTheme="majorHAnsi"/>
        </w:rPr>
        <w:t>APB</w:t>
      </w:r>
      <w:r w:rsidR="004A7A86">
        <w:rPr>
          <w:rFonts w:asciiTheme="majorHAnsi" w:hAnsiTheme="majorHAnsi"/>
        </w:rPr>
        <w:t xml:space="preserve"> was developed, resulting in higher recoveries compared to a standard phenol red medium (e.g.</w:t>
      </w:r>
      <w:r>
        <w:rPr>
          <w:rFonts w:asciiTheme="majorHAnsi" w:hAnsiTheme="majorHAnsi"/>
        </w:rPr>
        <w:t>,</w:t>
      </w:r>
      <w:r w:rsidR="004A7A86">
        <w:rPr>
          <w:rFonts w:asciiTheme="majorHAnsi" w:hAnsiTheme="majorHAnsi"/>
        </w:rPr>
        <w:t xml:space="preserve"> 1.1 x 10</w:t>
      </w:r>
      <w:r w:rsidR="004A7A86">
        <w:rPr>
          <w:rFonts w:asciiTheme="majorHAnsi" w:hAnsiTheme="majorHAnsi"/>
          <w:vertAlign w:val="superscript"/>
        </w:rPr>
        <w:t>4</w:t>
      </w:r>
      <w:r w:rsidR="004A7A86">
        <w:rPr>
          <w:rFonts w:asciiTheme="majorHAnsi" w:hAnsiTheme="majorHAnsi"/>
        </w:rPr>
        <w:t xml:space="preserve"> APB/cm</w:t>
      </w:r>
      <w:r w:rsidR="004A7A86">
        <w:rPr>
          <w:rFonts w:asciiTheme="majorHAnsi" w:hAnsiTheme="majorHAnsi"/>
          <w:vertAlign w:val="superscript"/>
        </w:rPr>
        <w:t>2</w:t>
      </w:r>
      <w:r>
        <w:rPr>
          <w:rFonts w:asciiTheme="majorHAnsi" w:hAnsiTheme="majorHAnsi"/>
        </w:rPr>
        <w:t xml:space="preserve"> vs &lt; 0.4</w:t>
      </w:r>
      <w:r w:rsidR="004A7A86">
        <w:rPr>
          <w:rFonts w:asciiTheme="majorHAnsi" w:hAnsiTheme="majorHAnsi"/>
        </w:rPr>
        <w:t xml:space="preserve"> APB/cm</w:t>
      </w:r>
      <w:r w:rsidR="004A7A86">
        <w:rPr>
          <w:rFonts w:asciiTheme="majorHAnsi" w:hAnsiTheme="majorHAnsi"/>
          <w:vertAlign w:val="superscript"/>
        </w:rPr>
        <w:t>2</w:t>
      </w:r>
      <w:r w:rsidR="004A7A86">
        <w:rPr>
          <w:rFonts w:asciiTheme="majorHAnsi" w:hAnsiTheme="majorHAnsi"/>
        </w:rPr>
        <w:t>).</w:t>
      </w:r>
    </w:p>
    <w:p w14:paraId="54B01970" w14:textId="77777777" w:rsidR="004A7A86" w:rsidRDefault="004A7A86" w:rsidP="004A7A86">
      <w:pPr>
        <w:spacing w:line="240" w:lineRule="auto"/>
        <w:jc w:val="center"/>
        <w:rPr>
          <w:b/>
          <w:bCs/>
        </w:rPr>
      </w:pPr>
    </w:p>
    <w:p w14:paraId="3163A92A" w14:textId="77777777" w:rsidR="004A7A86" w:rsidRDefault="004A7A86" w:rsidP="004A7A86">
      <w:pPr>
        <w:spacing w:line="240" w:lineRule="auto"/>
        <w:jc w:val="center"/>
        <w:rPr>
          <w:b/>
          <w:bCs/>
        </w:rPr>
      </w:pPr>
    </w:p>
    <w:p w14:paraId="02CCCBC3" w14:textId="77777777" w:rsidR="004A7A86" w:rsidRDefault="004A7A86" w:rsidP="004A7A86">
      <w:pPr>
        <w:spacing w:line="240" w:lineRule="auto"/>
        <w:jc w:val="center"/>
        <w:rPr>
          <w:b/>
          <w:bCs/>
        </w:rPr>
      </w:pPr>
    </w:p>
    <w:p w14:paraId="17E8D610" w14:textId="77777777" w:rsidR="009957E4" w:rsidRDefault="009957E4">
      <w:pPr>
        <w:spacing w:line="240" w:lineRule="auto"/>
        <w:rPr>
          <w:rFonts w:asciiTheme="majorHAnsi" w:hAnsiTheme="majorHAnsi"/>
          <w:b/>
          <w:bCs/>
          <w:iCs/>
          <w:szCs w:val="28"/>
        </w:rPr>
      </w:pPr>
      <w:r>
        <w:br w:type="page"/>
      </w:r>
    </w:p>
    <w:p w14:paraId="43C81C7E" w14:textId="718BB698" w:rsidR="004A7A86" w:rsidRDefault="004A7A86" w:rsidP="00503963">
      <w:pPr>
        <w:pStyle w:val="Heading2"/>
      </w:pPr>
      <w:bookmarkStart w:id="31" w:name="_Toc514431759"/>
      <w:r>
        <w:lastRenderedPageBreak/>
        <w:t>INTRODUCTION</w:t>
      </w:r>
      <w:bookmarkEnd w:id="31"/>
    </w:p>
    <w:p w14:paraId="77CBC31D" w14:textId="37BB0E19" w:rsidR="00C84458" w:rsidRPr="00F9117D" w:rsidRDefault="009957E4" w:rsidP="002D0128">
      <w:pPr>
        <w:ind w:firstLine="360"/>
      </w:pPr>
      <w:r>
        <w:rPr>
          <w:rFonts w:asciiTheme="majorHAnsi" w:hAnsiTheme="majorHAnsi"/>
        </w:rPr>
        <w:t>A</w:t>
      </w:r>
      <w:r w:rsidR="00AC77E6">
        <w:rPr>
          <w:rFonts w:asciiTheme="majorHAnsi" w:hAnsiTheme="majorHAnsi"/>
        </w:rPr>
        <w:t>cid-producing bacteria (AP</w:t>
      </w:r>
      <w:r>
        <w:rPr>
          <w:rFonts w:asciiTheme="majorHAnsi" w:hAnsiTheme="majorHAnsi"/>
        </w:rPr>
        <w:t>B</w:t>
      </w:r>
      <w:r w:rsidR="00AC77E6">
        <w:rPr>
          <w:rFonts w:asciiTheme="majorHAnsi" w:hAnsiTheme="majorHAnsi"/>
        </w:rPr>
        <w:t>)</w:t>
      </w:r>
      <w:r>
        <w:rPr>
          <w:rFonts w:asciiTheme="majorHAnsi" w:hAnsiTheme="majorHAnsi"/>
        </w:rPr>
        <w:t xml:space="preserve"> are fermentative microbes found in oil field infrastructure, anaerobic digesters, soil, sediment, human microbiota and fermented foods. </w:t>
      </w:r>
      <w:r w:rsidR="004A7A86">
        <w:rPr>
          <w:rFonts w:asciiTheme="majorBidi" w:hAnsiTheme="majorBidi" w:cstheme="majorBidi"/>
        </w:rPr>
        <w:t>APB can cause corrosion</w:t>
      </w:r>
      <w:r>
        <w:rPr>
          <w:rFonts w:asciiTheme="majorBidi" w:hAnsiTheme="majorBidi" w:cstheme="majorBidi"/>
        </w:rPr>
        <w:t>,</w:t>
      </w:r>
      <w:r w:rsidR="004A7A86">
        <w:rPr>
          <w:rFonts w:asciiTheme="majorBidi" w:hAnsiTheme="majorBidi" w:cstheme="majorBidi"/>
        </w:rPr>
        <w:t xml:space="preserve"> in addition to facilitating SRB corrosion (Soracco et al, 1988), thereby the enumeration</w:t>
      </w:r>
      <w:r w:rsidR="00F92242">
        <w:rPr>
          <w:rFonts w:asciiTheme="majorBidi" w:hAnsiTheme="majorBidi" w:cstheme="majorBidi"/>
        </w:rPr>
        <w:t xml:space="preserve"> and cultivation of AP</w:t>
      </w:r>
      <w:r w:rsidR="00F92242" w:rsidRPr="00B35E5B">
        <w:rPr>
          <w:rFonts w:asciiTheme="majorBidi" w:hAnsiTheme="majorBidi" w:cstheme="majorBidi"/>
        </w:rPr>
        <w:t xml:space="preserve">B from </w:t>
      </w:r>
      <w:r w:rsidRPr="00B35E5B">
        <w:rPr>
          <w:rFonts w:asciiTheme="majorBidi" w:hAnsiTheme="majorBidi" w:cstheme="majorBidi"/>
        </w:rPr>
        <w:t>a system is important for detecting potential MIC problems (</w:t>
      </w:r>
      <w:r w:rsidRPr="00B35E5B">
        <w:rPr>
          <w:rFonts w:asciiTheme="majorHAnsi" w:hAnsiTheme="majorHAnsi"/>
        </w:rPr>
        <w:t>Javaherdati, 2017).</w:t>
      </w:r>
      <w:r w:rsidR="00EE29DB">
        <w:rPr>
          <w:rFonts w:asciiTheme="majorHAnsi" w:hAnsiTheme="majorHAnsi"/>
        </w:rPr>
        <w:t xml:space="preserve"> APB have been isolated from oil and gas fields (Dahle et al., 2008; Duncan et al., 2014; Orphan et al., 2000; Pham et al., 2009).</w:t>
      </w:r>
      <w:r w:rsidR="00C84458" w:rsidRPr="00B35E5B">
        <w:rPr>
          <w:rFonts w:asciiTheme="majorHAnsi" w:hAnsiTheme="majorHAnsi"/>
        </w:rPr>
        <w:t xml:space="preserve"> </w:t>
      </w:r>
      <w:r w:rsidR="008267A8" w:rsidRPr="00B35E5B">
        <w:rPr>
          <w:rFonts w:asciiTheme="majorHAnsi" w:hAnsiTheme="majorHAnsi"/>
        </w:rPr>
        <w:t>Duncan et al. (2014) determined that environmental communities</w:t>
      </w:r>
      <w:r w:rsidR="00413FBA">
        <w:rPr>
          <w:rFonts w:asciiTheme="majorHAnsi" w:hAnsiTheme="majorHAnsi"/>
        </w:rPr>
        <w:t xml:space="preserve"> </w:t>
      </w:r>
      <w:r w:rsidR="00AC77E6">
        <w:rPr>
          <w:rFonts w:asciiTheme="majorHAnsi" w:hAnsiTheme="majorHAnsi"/>
        </w:rPr>
        <w:t xml:space="preserve">from oil field samples </w:t>
      </w:r>
      <w:r w:rsidR="00413FBA">
        <w:rPr>
          <w:rFonts w:asciiTheme="majorHAnsi" w:hAnsiTheme="majorHAnsi"/>
        </w:rPr>
        <w:t>in an experimental flow loop system</w:t>
      </w:r>
      <w:r w:rsidR="008267A8" w:rsidRPr="00B35E5B">
        <w:rPr>
          <w:rFonts w:asciiTheme="majorHAnsi" w:hAnsiTheme="majorHAnsi"/>
        </w:rPr>
        <w:t xml:space="preserve"> shift</w:t>
      </w:r>
      <w:r w:rsidR="00920E7A" w:rsidRPr="00B35E5B">
        <w:rPr>
          <w:rFonts w:asciiTheme="majorHAnsi" w:hAnsiTheme="majorHAnsi"/>
        </w:rPr>
        <w:t>ed</w:t>
      </w:r>
      <w:r w:rsidR="008267A8" w:rsidRPr="00B35E5B">
        <w:rPr>
          <w:rFonts w:asciiTheme="majorHAnsi" w:hAnsiTheme="majorHAnsi"/>
        </w:rPr>
        <w:t xml:space="preserve"> from</w:t>
      </w:r>
      <w:r w:rsidR="00920E7A" w:rsidRPr="00B35E5B">
        <w:rPr>
          <w:rFonts w:asciiTheme="majorHAnsi" w:hAnsiTheme="majorHAnsi"/>
        </w:rPr>
        <w:t xml:space="preserve"> being dominated by</w:t>
      </w:r>
      <w:r w:rsidR="008267A8" w:rsidRPr="00AC77E6">
        <w:rPr>
          <w:rFonts w:asciiTheme="majorHAnsi" w:hAnsiTheme="majorHAnsi"/>
        </w:rPr>
        <w:t xml:space="preserve"> </w:t>
      </w:r>
      <w:r w:rsidR="00413FBA" w:rsidRPr="00AC77E6">
        <w:rPr>
          <w:rFonts w:asciiTheme="majorHAnsi" w:hAnsiTheme="majorHAnsi"/>
        </w:rPr>
        <w:t>G</w:t>
      </w:r>
      <w:r w:rsidR="008267A8" w:rsidRPr="00AC77E6">
        <w:rPr>
          <w:rFonts w:asciiTheme="majorHAnsi" w:hAnsiTheme="majorHAnsi"/>
        </w:rPr>
        <w:t>amma</w:t>
      </w:r>
      <w:r w:rsidR="00920E7A" w:rsidRPr="00AC77E6">
        <w:rPr>
          <w:rFonts w:asciiTheme="majorHAnsi" w:hAnsiTheme="majorHAnsi"/>
        </w:rPr>
        <w:t>-</w:t>
      </w:r>
      <w:r w:rsidR="008267A8" w:rsidRPr="00AC77E6">
        <w:rPr>
          <w:rFonts w:asciiTheme="majorHAnsi" w:hAnsiTheme="majorHAnsi"/>
        </w:rPr>
        <w:t xml:space="preserve">proteobacteria to </w:t>
      </w:r>
      <w:r w:rsidR="00920E7A" w:rsidRPr="00AC77E6">
        <w:rPr>
          <w:rFonts w:asciiTheme="majorHAnsi" w:hAnsiTheme="majorHAnsi"/>
        </w:rPr>
        <w:t>C</w:t>
      </w:r>
      <w:r w:rsidR="008267A8" w:rsidRPr="00AC77E6">
        <w:rPr>
          <w:rFonts w:asciiTheme="majorHAnsi" w:hAnsiTheme="majorHAnsi"/>
        </w:rPr>
        <w:t xml:space="preserve">lostridia, </w:t>
      </w:r>
      <w:r w:rsidR="00413FBA" w:rsidRPr="00AC77E6">
        <w:rPr>
          <w:rFonts w:asciiTheme="majorHAnsi" w:hAnsiTheme="majorHAnsi"/>
        </w:rPr>
        <w:t>B</w:t>
      </w:r>
      <w:r w:rsidR="008267A8" w:rsidRPr="00AC77E6">
        <w:rPr>
          <w:rFonts w:asciiTheme="majorHAnsi" w:hAnsiTheme="majorHAnsi"/>
        </w:rPr>
        <w:t>eta</w:t>
      </w:r>
      <w:r w:rsidR="00920E7A" w:rsidRPr="00AC77E6">
        <w:rPr>
          <w:rFonts w:asciiTheme="majorHAnsi" w:hAnsiTheme="majorHAnsi"/>
        </w:rPr>
        <w:t>-P</w:t>
      </w:r>
      <w:r w:rsidR="008267A8" w:rsidRPr="00AC77E6">
        <w:rPr>
          <w:rFonts w:asciiTheme="majorHAnsi" w:hAnsiTheme="majorHAnsi"/>
        </w:rPr>
        <w:t>roteo</w:t>
      </w:r>
      <w:r w:rsidR="00920E7A" w:rsidRPr="00AC77E6">
        <w:rPr>
          <w:rFonts w:asciiTheme="majorHAnsi" w:hAnsiTheme="majorHAnsi"/>
        </w:rPr>
        <w:t xml:space="preserve">bacteria and </w:t>
      </w:r>
      <w:r w:rsidR="00413FBA" w:rsidRPr="00AC77E6">
        <w:rPr>
          <w:rFonts w:asciiTheme="majorHAnsi" w:hAnsiTheme="majorHAnsi"/>
        </w:rPr>
        <w:t>G</w:t>
      </w:r>
      <w:r w:rsidR="00920E7A" w:rsidRPr="00AC77E6">
        <w:rPr>
          <w:rFonts w:asciiTheme="majorHAnsi" w:hAnsiTheme="majorHAnsi"/>
        </w:rPr>
        <w:t>amma-P</w:t>
      </w:r>
      <w:r w:rsidR="008267A8" w:rsidRPr="00AC77E6">
        <w:rPr>
          <w:rFonts w:asciiTheme="majorHAnsi" w:hAnsiTheme="majorHAnsi"/>
        </w:rPr>
        <w:t>roteobacteria</w:t>
      </w:r>
      <w:r w:rsidR="00B35E5B" w:rsidRPr="00AC77E6">
        <w:rPr>
          <w:rFonts w:asciiTheme="majorHAnsi" w:hAnsiTheme="majorHAnsi"/>
        </w:rPr>
        <w:t xml:space="preserve"> </w:t>
      </w:r>
      <w:r w:rsidR="008267A8" w:rsidRPr="00AC77E6">
        <w:rPr>
          <w:rFonts w:asciiTheme="majorHAnsi" w:hAnsiTheme="majorHAnsi"/>
        </w:rPr>
        <w:t>i</w:t>
      </w:r>
      <w:r w:rsidR="008267A8" w:rsidRPr="00B35E5B">
        <w:rPr>
          <w:rFonts w:asciiTheme="majorHAnsi" w:hAnsiTheme="majorHAnsi"/>
        </w:rPr>
        <w:t xml:space="preserve">n the presence of corrosion inhibitors. </w:t>
      </w:r>
      <w:r w:rsidR="006F1DFA">
        <w:rPr>
          <w:rFonts w:asciiTheme="majorHAnsi" w:hAnsiTheme="majorHAnsi"/>
        </w:rPr>
        <w:t>As mentioned in Chapter 1, c</w:t>
      </w:r>
      <w:r w:rsidR="008267A8" w:rsidRPr="00B35E5B">
        <w:rPr>
          <w:rFonts w:asciiTheme="majorHAnsi" w:hAnsiTheme="majorHAnsi"/>
        </w:rPr>
        <w:t>orrosion inhibitors are common</w:t>
      </w:r>
      <w:r w:rsidR="006F1DFA">
        <w:rPr>
          <w:rFonts w:asciiTheme="majorHAnsi" w:hAnsiTheme="majorHAnsi"/>
        </w:rPr>
        <w:t xml:space="preserve">ly used in oil and gas fields </w:t>
      </w:r>
      <w:r w:rsidR="008267A8" w:rsidRPr="00B35E5B">
        <w:rPr>
          <w:rFonts w:asciiTheme="majorHAnsi" w:hAnsiTheme="majorHAnsi"/>
        </w:rPr>
        <w:t xml:space="preserve">and increasing </w:t>
      </w:r>
      <w:r w:rsidR="00920E7A" w:rsidRPr="00E66C75">
        <w:rPr>
          <w:rFonts w:asciiTheme="majorHAnsi" w:hAnsiTheme="majorHAnsi"/>
        </w:rPr>
        <w:t>evidence</w:t>
      </w:r>
      <w:r w:rsidR="008267A8" w:rsidRPr="00E66C75">
        <w:rPr>
          <w:rFonts w:asciiTheme="majorHAnsi" w:hAnsiTheme="majorHAnsi"/>
        </w:rPr>
        <w:t xml:space="preserve"> has documented their i</w:t>
      </w:r>
      <w:r w:rsidR="00B35E5B" w:rsidRPr="00E66C75">
        <w:rPr>
          <w:rFonts w:asciiTheme="majorHAnsi" w:hAnsiTheme="majorHAnsi"/>
        </w:rPr>
        <w:t>m</w:t>
      </w:r>
      <w:r w:rsidR="008267A8" w:rsidRPr="00E66C75">
        <w:rPr>
          <w:rFonts w:asciiTheme="majorHAnsi" w:hAnsiTheme="majorHAnsi"/>
        </w:rPr>
        <w:t>pact on shifting microbial communities</w:t>
      </w:r>
      <w:r w:rsidR="00920E7A" w:rsidRPr="00E66C75">
        <w:rPr>
          <w:rFonts w:asciiTheme="majorHAnsi" w:hAnsiTheme="majorHAnsi"/>
        </w:rPr>
        <w:t xml:space="preserve"> </w:t>
      </w:r>
      <w:r w:rsidR="006F1DFA">
        <w:rPr>
          <w:rFonts w:asciiTheme="majorHAnsi" w:hAnsiTheme="majorHAnsi"/>
        </w:rPr>
        <w:t xml:space="preserve">towards APB rich populations </w:t>
      </w:r>
      <w:r w:rsidR="00920E7A" w:rsidRPr="00E66C75">
        <w:rPr>
          <w:rFonts w:asciiTheme="majorHAnsi" w:hAnsiTheme="majorHAnsi"/>
        </w:rPr>
        <w:t>(Duncan et al., 2014)</w:t>
      </w:r>
      <w:r w:rsidR="008267A8" w:rsidRPr="00E66C75">
        <w:rPr>
          <w:rFonts w:asciiTheme="majorHAnsi" w:hAnsiTheme="majorHAnsi"/>
        </w:rPr>
        <w:t xml:space="preserve">. </w:t>
      </w:r>
      <w:r w:rsidR="002D0128">
        <w:rPr>
          <w:rFonts w:asciiTheme="majorHAnsi" w:hAnsiTheme="majorHAnsi"/>
        </w:rPr>
        <w:t>A</w:t>
      </w:r>
      <w:r w:rsidR="009B1A1D">
        <w:t xml:space="preserve">n </w:t>
      </w:r>
      <w:r w:rsidR="00BB20B2" w:rsidRPr="00E66C75">
        <w:t xml:space="preserve">increase in pitting rates have been </w:t>
      </w:r>
      <w:r w:rsidR="00A57493">
        <w:t>attributed</w:t>
      </w:r>
      <w:r w:rsidR="00BB20B2" w:rsidRPr="00E66C75">
        <w:t xml:space="preserve"> to APB</w:t>
      </w:r>
      <w:r w:rsidR="002D0128">
        <w:t xml:space="preserve"> under low sulfate conditions</w:t>
      </w:r>
      <w:r w:rsidR="00A57493">
        <w:t xml:space="preserve"> </w:t>
      </w:r>
      <w:r w:rsidR="00C46A72" w:rsidRPr="00E66C75">
        <w:t>(Gu, 2012)</w:t>
      </w:r>
      <w:r w:rsidR="00BB20B2" w:rsidRPr="00E66C75">
        <w:t>.</w:t>
      </w:r>
      <w:r w:rsidR="00F9117D">
        <w:t xml:space="preserve"> Gu (2012) concluded that with techniques such as water flooding becoming more prevalent, the threat for failures in </w:t>
      </w:r>
      <w:r w:rsidR="00F9117D" w:rsidRPr="00F9117D">
        <w:t>water-injection pipelines and water</w:t>
      </w:r>
      <w:r w:rsidR="009B1A1D">
        <w:t xml:space="preserve">-wetted oil transport pipelines </w:t>
      </w:r>
      <w:r w:rsidR="00F9117D">
        <w:t xml:space="preserve">increases as a result of MIC pitting caused by APB. </w:t>
      </w:r>
      <w:r w:rsidR="00C60093" w:rsidRPr="0082050B">
        <w:rPr>
          <w:rFonts w:asciiTheme="majorHAnsi" w:hAnsiTheme="majorHAnsi"/>
        </w:rPr>
        <w:t>Field monitoring tests for enumerating and detecting these bacteria are routine and important as they can bring light to corrosion problems. The accuracy of these methods is important.</w:t>
      </w:r>
    </w:p>
    <w:p w14:paraId="70F3FA1A" w14:textId="6A8DB0AE" w:rsidR="00F92242" w:rsidRPr="00F92242" w:rsidRDefault="00890AB7" w:rsidP="00AC77E6">
      <w:pPr>
        <w:ind w:firstLine="360"/>
        <w:rPr>
          <w:rFonts w:asciiTheme="majorHAnsi" w:hAnsiTheme="majorHAnsi"/>
          <w:bCs/>
          <w:iCs/>
          <w:color w:val="000000" w:themeColor="text1"/>
        </w:rPr>
      </w:pPr>
      <w:r>
        <w:rPr>
          <w:rFonts w:asciiTheme="majorHAnsi" w:hAnsiTheme="majorHAnsi"/>
        </w:rPr>
        <w:t>Some</w:t>
      </w:r>
      <w:r w:rsidR="004A7A86">
        <w:rPr>
          <w:rFonts w:asciiTheme="majorBidi" w:hAnsiTheme="majorBidi" w:cstheme="majorBidi"/>
        </w:rPr>
        <w:t xml:space="preserve"> </w:t>
      </w:r>
      <w:r>
        <w:rPr>
          <w:rFonts w:asciiTheme="majorHAnsi" w:hAnsiTheme="majorHAnsi"/>
          <w:bCs/>
          <w:iCs/>
          <w:color w:val="000000" w:themeColor="text1"/>
        </w:rPr>
        <w:t>g</w:t>
      </w:r>
      <w:r w:rsidR="00F92242" w:rsidRPr="00F92242">
        <w:rPr>
          <w:rFonts w:asciiTheme="majorHAnsi" w:hAnsiTheme="majorHAnsi"/>
          <w:bCs/>
          <w:iCs/>
          <w:color w:val="000000" w:themeColor="text1"/>
        </w:rPr>
        <w:t>o</w:t>
      </w:r>
      <w:r>
        <w:rPr>
          <w:rFonts w:asciiTheme="majorHAnsi" w:hAnsiTheme="majorHAnsi"/>
          <w:bCs/>
          <w:iCs/>
          <w:color w:val="000000" w:themeColor="text1"/>
        </w:rPr>
        <w:t>als of a prior</w:t>
      </w:r>
      <w:r w:rsidR="00F92242" w:rsidRPr="00F92242">
        <w:rPr>
          <w:rFonts w:asciiTheme="majorHAnsi" w:hAnsiTheme="majorHAnsi"/>
          <w:bCs/>
          <w:iCs/>
          <w:color w:val="000000" w:themeColor="text1"/>
        </w:rPr>
        <w:t xml:space="preserve"> study</w:t>
      </w:r>
      <w:r w:rsidR="00AC77E6">
        <w:rPr>
          <w:rFonts w:asciiTheme="majorHAnsi" w:hAnsiTheme="majorHAnsi"/>
          <w:bCs/>
          <w:iCs/>
          <w:color w:val="000000" w:themeColor="text1"/>
        </w:rPr>
        <w:t>, which le</w:t>
      </w:r>
      <w:r>
        <w:rPr>
          <w:rFonts w:asciiTheme="majorHAnsi" w:hAnsiTheme="majorHAnsi"/>
          <w:bCs/>
          <w:iCs/>
          <w:color w:val="000000" w:themeColor="text1"/>
        </w:rPr>
        <w:t>d to this work,</w:t>
      </w:r>
      <w:r w:rsidR="00F92242" w:rsidRPr="00F92242">
        <w:rPr>
          <w:rFonts w:asciiTheme="majorHAnsi" w:hAnsiTheme="majorHAnsi"/>
          <w:bCs/>
          <w:iCs/>
          <w:color w:val="000000" w:themeColor="text1"/>
        </w:rPr>
        <w:t xml:space="preserve"> included enriching for, enumerating and isolating APB</w:t>
      </w:r>
      <w:r w:rsidR="009957E4">
        <w:rPr>
          <w:rFonts w:asciiTheme="majorHAnsi" w:hAnsiTheme="majorHAnsi"/>
          <w:bCs/>
          <w:iCs/>
          <w:color w:val="000000" w:themeColor="text1"/>
        </w:rPr>
        <w:t xml:space="preserve"> from produced water samples from oil fields in south Texas</w:t>
      </w:r>
      <w:r w:rsidR="00F92242" w:rsidRPr="00F92242">
        <w:rPr>
          <w:rFonts w:asciiTheme="majorHAnsi" w:hAnsiTheme="majorHAnsi"/>
          <w:bCs/>
          <w:iCs/>
          <w:color w:val="000000" w:themeColor="text1"/>
        </w:rPr>
        <w:t>.</w:t>
      </w:r>
      <w:r w:rsidR="009957E4">
        <w:rPr>
          <w:rFonts w:asciiTheme="majorHAnsi" w:hAnsiTheme="majorHAnsi"/>
          <w:bCs/>
          <w:iCs/>
          <w:color w:val="000000" w:themeColor="text1"/>
        </w:rPr>
        <w:t xml:space="preserve"> M</w:t>
      </w:r>
      <w:r w:rsidR="00F92242" w:rsidRPr="00F92242">
        <w:rPr>
          <w:rFonts w:asciiTheme="majorHAnsi" w:hAnsiTheme="majorHAnsi"/>
          <w:bCs/>
          <w:iCs/>
          <w:color w:val="000000" w:themeColor="text1"/>
        </w:rPr>
        <w:t>olecular survey</w:t>
      </w:r>
      <w:r w:rsidR="009957E4">
        <w:rPr>
          <w:rFonts w:asciiTheme="majorHAnsi" w:hAnsiTheme="majorHAnsi"/>
          <w:bCs/>
          <w:iCs/>
          <w:color w:val="000000" w:themeColor="text1"/>
        </w:rPr>
        <w:t>s were</w:t>
      </w:r>
      <w:r w:rsidR="00F92242" w:rsidRPr="00F92242">
        <w:rPr>
          <w:rFonts w:asciiTheme="majorHAnsi" w:hAnsiTheme="majorHAnsi"/>
          <w:bCs/>
          <w:iCs/>
          <w:color w:val="000000" w:themeColor="text1"/>
        </w:rPr>
        <w:t xml:space="preserve"> </w:t>
      </w:r>
      <w:r w:rsidR="009957E4">
        <w:rPr>
          <w:rFonts w:asciiTheme="majorHAnsi" w:hAnsiTheme="majorHAnsi"/>
          <w:bCs/>
          <w:iCs/>
          <w:color w:val="000000" w:themeColor="text1"/>
        </w:rPr>
        <w:t xml:space="preserve">performed on all samples and indicated </w:t>
      </w:r>
      <w:r w:rsidR="00F92242" w:rsidRPr="00F92242">
        <w:rPr>
          <w:rFonts w:asciiTheme="majorHAnsi" w:hAnsiTheme="majorHAnsi"/>
          <w:bCs/>
          <w:iCs/>
          <w:color w:val="000000" w:themeColor="text1"/>
        </w:rPr>
        <w:t xml:space="preserve">the presence of </w:t>
      </w:r>
      <w:r w:rsidR="00F92242" w:rsidRPr="00F92242">
        <w:rPr>
          <w:rFonts w:asciiTheme="majorHAnsi" w:hAnsiTheme="majorHAnsi"/>
          <w:bCs/>
          <w:iCs/>
          <w:color w:val="000000" w:themeColor="text1"/>
        </w:rPr>
        <w:lastRenderedPageBreak/>
        <w:t xml:space="preserve">APB in most of the samples. APB enrichments using a standard phenol red medium were </w:t>
      </w:r>
      <w:r w:rsidR="00AC77E6">
        <w:rPr>
          <w:rFonts w:asciiTheme="majorHAnsi" w:hAnsiTheme="majorHAnsi"/>
          <w:bCs/>
          <w:iCs/>
          <w:color w:val="000000" w:themeColor="text1"/>
        </w:rPr>
        <w:t>established for</w:t>
      </w:r>
      <w:r w:rsidR="00F92242" w:rsidRPr="00F92242">
        <w:rPr>
          <w:rFonts w:asciiTheme="majorHAnsi" w:hAnsiTheme="majorHAnsi"/>
          <w:bCs/>
          <w:iCs/>
          <w:color w:val="000000" w:themeColor="text1"/>
        </w:rPr>
        <w:t xml:space="preserve"> samples </w:t>
      </w:r>
      <w:r w:rsidR="00AC77E6">
        <w:rPr>
          <w:rFonts w:asciiTheme="majorHAnsi" w:hAnsiTheme="majorHAnsi"/>
          <w:bCs/>
          <w:iCs/>
          <w:color w:val="000000" w:themeColor="text1"/>
        </w:rPr>
        <w:t>determined to be</w:t>
      </w:r>
      <w:r w:rsidR="00F92242" w:rsidRPr="00F92242">
        <w:rPr>
          <w:rFonts w:asciiTheme="majorHAnsi" w:hAnsiTheme="majorHAnsi"/>
          <w:bCs/>
          <w:iCs/>
          <w:color w:val="000000" w:themeColor="text1"/>
        </w:rPr>
        <w:t xml:space="preserve"> positive for APB </w:t>
      </w:r>
      <w:r w:rsidR="00AC77E6">
        <w:rPr>
          <w:rFonts w:asciiTheme="majorHAnsi" w:hAnsiTheme="majorHAnsi"/>
          <w:bCs/>
          <w:iCs/>
          <w:color w:val="000000" w:themeColor="text1"/>
        </w:rPr>
        <w:t>via</w:t>
      </w:r>
      <w:r w:rsidR="00F92242" w:rsidRPr="00F92242">
        <w:rPr>
          <w:rFonts w:asciiTheme="majorHAnsi" w:hAnsiTheme="majorHAnsi"/>
          <w:bCs/>
          <w:iCs/>
          <w:color w:val="000000" w:themeColor="text1"/>
        </w:rPr>
        <w:t xml:space="preserve"> molecular analysis. These </w:t>
      </w:r>
      <w:r w:rsidR="009957E4">
        <w:rPr>
          <w:rFonts w:asciiTheme="majorHAnsi" w:hAnsiTheme="majorHAnsi"/>
          <w:bCs/>
          <w:iCs/>
          <w:color w:val="000000" w:themeColor="text1"/>
        </w:rPr>
        <w:t xml:space="preserve">initial </w:t>
      </w:r>
      <w:r w:rsidR="00F92242" w:rsidRPr="00F92242">
        <w:rPr>
          <w:rFonts w:asciiTheme="majorHAnsi" w:hAnsiTheme="majorHAnsi"/>
          <w:bCs/>
          <w:iCs/>
          <w:color w:val="000000" w:themeColor="text1"/>
        </w:rPr>
        <w:t>APB enrichments were unsuccessful. T</w:t>
      </w:r>
      <w:r w:rsidR="00AC77E6">
        <w:rPr>
          <w:rFonts w:asciiTheme="majorHAnsi" w:hAnsiTheme="majorHAnsi"/>
          <w:bCs/>
          <w:iCs/>
          <w:color w:val="000000" w:themeColor="text1"/>
        </w:rPr>
        <w:t>his le</w:t>
      </w:r>
      <w:r w:rsidR="00F92242" w:rsidRPr="00F92242">
        <w:rPr>
          <w:rFonts w:asciiTheme="majorHAnsi" w:hAnsiTheme="majorHAnsi"/>
          <w:bCs/>
          <w:iCs/>
          <w:color w:val="000000" w:themeColor="text1"/>
        </w:rPr>
        <w:t>d to the optimization of the m</w:t>
      </w:r>
      <w:r w:rsidR="00F92242" w:rsidRPr="00F8622E">
        <w:rPr>
          <w:rFonts w:asciiTheme="majorHAnsi" w:hAnsiTheme="majorHAnsi"/>
          <w:bCs/>
          <w:iCs/>
        </w:rPr>
        <w:t xml:space="preserve">edium and the development of a semi-defined APB medium. </w:t>
      </w:r>
      <w:r w:rsidR="00F8622E" w:rsidRPr="00F8622E">
        <w:rPr>
          <w:rFonts w:asciiTheme="majorHAnsi" w:hAnsiTheme="majorHAnsi"/>
          <w:bCs/>
          <w:iCs/>
        </w:rPr>
        <w:t>APB were enriched</w:t>
      </w:r>
      <w:r w:rsidR="00F92242" w:rsidRPr="00F8622E">
        <w:rPr>
          <w:rFonts w:asciiTheme="majorHAnsi" w:hAnsiTheme="majorHAnsi"/>
          <w:bCs/>
          <w:iCs/>
        </w:rPr>
        <w:t xml:space="preserve"> and isolated from these oil field samples</w:t>
      </w:r>
      <w:r w:rsidR="00F8622E" w:rsidRPr="00F8622E">
        <w:rPr>
          <w:rFonts w:asciiTheme="majorHAnsi" w:hAnsiTheme="majorHAnsi"/>
          <w:bCs/>
          <w:iCs/>
        </w:rPr>
        <w:t xml:space="preserve"> using this semi-defined medium</w:t>
      </w:r>
      <w:r w:rsidR="00F92242" w:rsidRPr="00F8622E">
        <w:rPr>
          <w:rFonts w:asciiTheme="majorHAnsi" w:hAnsiTheme="majorHAnsi"/>
          <w:bCs/>
          <w:iCs/>
        </w:rPr>
        <w:t xml:space="preserve">. </w:t>
      </w:r>
      <w:r w:rsidR="00F92242" w:rsidRPr="002E543D">
        <w:rPr>
          <w:rFonts w:asciiTheme="majorHAnsi" w:hAnsiTheme="majorHAnsi"/>
          <w:bCs/>
          <w:i/>
          <w:color w:val="000000" w:themeColor="text1"/>
        </w:rPr>
        <w:t>Clostridium sporogenes</w:t>
      </w:r>
      <w:r w:rsidR="00F92242" w:rsidRPr="00F92242">
        <w:rPr>
          <w:rFonts w:asciiTheme="majorHAnsi" w:hAnsiTheme="majorHAnsi"/>
          <w:bCs/>
          <w:iCs/>
          <w:color w:val="000000" w:themeColor="text1"/>
        </w:rPr>
        <w:t xml:space="preserve"> and </w:t>
      </w:r>
      <w:r w:rsidR="00F92242" w:rsidRPr="00F92242">
        <w:rPr>
          <w:rFonts w:asciiTheme="majorHAnsi" w:hAnsiTheme="majorHAnsi"/>
          <w:bCs/>
          <w:i/>
          <w:color w:val="000000" w:themeColor="text1"/>
        </w:rPr>
        <w:t xml:space="preserve">Garciella </w:t>
      </w:r>
      <w:r w:rsidR="00F92242" w:rsidRPr="00F92242">
        <w:rPr>
          <w:rFonts w:asciiTheme="majorHAnsi" w:hAnsiTheme="majorHAnsi"/>
          <w:bCs/>
          <w:iCs/>
          <w:color w:val="000000" w:themeColor="text1"/>
        </w:rPr>
        <w:t>sp. were two APB isolated from the production water.</w:t>
      </w:r>
    </w:p>
    <w:p w14:paraId="694FE06C" w14:textId="1A606355" w:rsidR="004A7A86" w:rsidRDefault="004A7A86" w:rsidP="00F9117D">
      <w:pPr>
        <w:ind w:firstLine="360"/>
        <w:rPr>
          <w:rFonts w:asciiTheme="majorHAnsi" w:hAnsiTheme="majorHAnsi"/>
        </w:rPr>
      </w:pPr>
      <w:r>
        <w:rPr>
          <w:rFonts w:asciiTheme="majorHAnsi" w:hAnsiTheme="majorHAnsi"/>
        </w:rPr>
        <w:t>A semi-defined medium (RST-APB) including</w:t>
      </w:r>
      <w:r w:rsidR="00556A9D">
        <w:rPr>
          <w:rFonts w:asciiTheme="majorHAnsi" w:hAnsiTheme="majorHAnsi"/>
        </w:rPr>
        <w:t xml:space="preserve"> a</w:t>
      </w:r>
      <w:r>
        <w:rPr>
          <w:rFonts w:asciiTheme="majorHAnsi" w:hAnsiTheme="majorHAnsi"/>
        </w:rPr>
        <w:t xml:space="preserve"> mineral solution, vitamin solution and trace metal solution was developed for improved enumeration of </w:t>
      </w:r>
      <w:r w:rsidR="00BA20C5">
        <w:rPr>
          <w:rFonts w:asciiTheme="majorHAnsi" w:hAnsiTheme="majorHAnsi"/>
        </w:rPr>
        <w:t xml:space="preserve">APB. </w:t>
      </w:r>
      <w:r>
        <w:rPr>
          <w:rFonts w:asciiTheme="majorHAnsi" w:hAnsiTheme="majorHAnsi"/>
        </w:rPr>
        <w:t>Common APB media contain peptone and beef extract as major medium components (</w:t>
      </w:r>
      <w:r w:rsidRPr="000F2CE5">
        <w:rPr>
          <w:rFonts w:asciiTheme="majorHAnsi" w:hAnsiTheme="majorHAnsi"/>
        </w:rPr>
        <w:t>American Petroleum Institute</w:t>
      </w:r>
      <w:r>
        <w:rPr>
          <w:rFonts w:asciiTheme="majorHAnsi" w:hAnsiTheme="majorHAnsi"/>
        </w:rPr>
        <w:t>, 1982</w:t>
      </w:r>
      <w:r w:rsidRPr="000F2CE5">
        <w:rPr>
          <w:rFonts w:asciiTheme="majorHAnsi" w:hAnsiTheme="majorHAnsi"/>
        </w:rPr>
        <w:t xml:space="preserve">; NACE </w:t>
      </w:r>
      <w:r>
        <w:rPr>
          <w:rFonts w:asciiTheme="majorHAnsi" w:hAnsiTheme="majorHAnsi"/>
        </w:rPr>
        <w:t>Standard, 2014). The undefined medium components were reduced in the semi-defined APB medium developed here.</w:t>
      </w:r>
    </w:p>
    <w:p w14:paraId="184973C6" w14:textId="77777777" w:rsidR="00B35E5B" w:rsidRDefault="00B35E5B">
      <w:pPr>
        <w:spacing w:line="240" w:lineRule="auto"/>
        <w:rPr>
          <w:rFonts w:asciiTheme="majorHAnsi" w:hAnsiTheme="majorHAnsi"/>
          <w:b/>
          <w:bCs/>
          <w:iCs/>
          <w:szCs w:val="28"/>
        </w:rPr>
      </w:pPr>
      <w:r>
        <w:br w:type="page"/>
      </w:r>
    </w:p>
    <w:p w14:paraId="719DB4E0" w14:textId="3D87A81F" w:rsidR="004A7A86" w:rsidRPr="007F5D66" w:rsidRDefault="004A7A86" w:rsidP="00503963">
      <w:pPr>
        <w:pStyle w:val="Heading2"/>
      </w:pPr>
      <w:bookmarkStart w:id="32" w:name="_Toc514431760"/>
      <w:r>
        <w:lastRenderedPageBreak/>
        <w:t>MATERIALS AND METHODS</w:t>
      </w:r>
      <w:bookmarkEnd w:id="32"/>
    </w:p>
    <w:p w14:paraId="6E01911F" w14:textId="3848C785" w:rsidR="004A7A86" w:rsidRPr="00C15179" w:rsidRDefault="00AC77E6" w:rsidP="00BA20C5">
      <w:pPr>
        <w:ind w:firstLine="360"/>
      </w:pPr>
      <w:r>
        <w:rPr>
          <w:rFonts w:asciiTheme="majorHAnsi" w:hAnsiTheme="majorHAnsi"/>
        </w:rPr>
        <w:t>The m</w:t>
      </w:r>
      <w:r w:rsidR="004A7A86">
        <w:rPr>
          <w:rFonts w:asciiTheme="majorHAnsi" w:hAnsiTheme="majorHAnsi"/>
        </w:rPr>
        <w:t>ost probable number (MPN) technique (Banwart, 1981) was used to enumerate APB from six samples. Two</w:t>
      </w:r>
      <w:r w:rsidR="004A7A86" w:rsidRPr="00F77850">
        <w:rPr>
          <w:rFonts w:asciiTheme="majorHAnsi" w:hAnsiTheme="majorHAnsi"/>
        </w:rPr>
        <w:t xml:space="preserve"> samples</w:t>
      </w:r>
      <w:r w:rsidR="004A7A86">
        <w:rPr>
          <w:rFonts w:asciiTheme="majorHAnsi" w:hAnsiTheme="majorHAnsi"/>
        </w:rPr>
        <w:t xml:space="preserve"> (Duck Pond</w:t>
      </w:r>
      <w:r>
        <w:rPr>
          <w:rFonts w:asciiTheme="majorHAnsi" w:hAnsiTheme="majorHAnsi"/>
        </w:rPr>
        <w:t xml:space="preserve"> (Norman, OK)</w:t>
      </w:r>
      <w:r w:rsidR="004A7A86">
        <w:rPr>
          <w:rFonts w:asciiTheme="majorHAnsi" w:hAnsiTheme="majorHAnsi"/>
        </w:rPr>
        <w:t xml:space="preserve"> and oil/water/gas separator A)</w:t>
      </w:r>
      <w:r w:rsidR="004A7A86" w:rsidRPr="00F77850">
        <w:rPr>
          <w:rFonts w:asciiTheme="majorHAnsi" w:hAnsiTheme="majorHAnsi"/>
        </w:rPr>
        <w:t xml:space="preserve"> were tested </w:t>
      </w:r>
      <w:r w:rsidR="004A7A86">
        <w:rPr>
          <w:rFonts w:asciiTheme="majorHAnsi" w:hAnsiTheme="majorHAnsi"/>
        </w:rPr>
        <w:t>under low NaCl conditions</w:t>
      </w:r>
      <w:r w:rsidR="00BF714F">
        <w:rPr>
          <w:rFonts w:asciiTheme="majorHAnsi" w:hAnsiTheme="majorHAnsi"/>
        </w:rPr>
        <w:t xml:space="preserve"> (0.1% NaCl)</w:t>
      </w:r>
      <w:r w:rsidR="004A7A86">
        <w:rPr>
          <w:rFonts w:asciiTheme="majorHAnsi" w:hAnsiTheme="majorHAnsi"/>
        </w:rPr>
        <w:t>, and f</w:t>
      </w:r>
      <w:r w:rsidR="004A7A86" w:rsidRPr="00F77850">
        <w:rPr>
          <w:rFonts w:asciiTheme="majorHAnsi" w:hAnsiTheme="majorHAnsi"/>
        </w:rPr>
        <w:t>our of the samples</w:t>
      </w:r>
      <w:r w:rsidR="004A7A86">
        <w:rPr>
          <w:rFonts w:asciiTheme="majorHAnsi" w:hAnsiTheme="majorHAnsi"/>
        </w:rPr>
        <w:t xml:space="preserve"> (oil/water/gas separator B, biofilm mixed culture, planktonic mixed culture and </w:t>
      </w:r>
      <w:r w:rsidR="004A7A86">
        <w:rPr>
          <w:rFonts w:asciiTheme="majorHAnsi" w:hAnsiTheme="majorHAnsi"/>
          <w:i/>
          <w:iCs/>
        </w:rPr>
        <w:t>Garciella</w:t>
      </w:r>
      <w:r w:rsidR="004A7A86">
        <w:rPr>
          <w:rFonts w:asciiTheme="majorHAnsi" w:hAnsiTheme="majorHAnsi"/>
        </w:rPr>
        <w:t xml:space="preserve"> sp.)</w:t>
      </w:r>
      <w:r w:rsidR="004A7A86" w:rsidRPr="00F77850">
        <w:rPr>
          <w:rFonts w:asciiTheme="majorHAnsi" w:hAnsiTheme="majorHAnsi"/>
        </w:rPr>
        <w:t xml:space="preserve"> were test</w:t>
      </w:r>
      <w:r w:rsidR="00413FBA">
        <w:rPr>
          <w:rFonts w:asciiTheme="majorHAnsi" w:hAnsiTheme="majorHAnsi"/>
        </w:rPr>
        <w:t>ed</w:t>
      </w:r>
      <w:r w:rsidR="004A7A86" w:rsidRPr="00F77850">
        <w:rPr>
          <w:rFonts w:asciiTheme="majorHAnsi" w:hAnsiTheme="majorHAnsi"/>
        </w:rPr>
        <w:t xml:space="preserve"> at 4%</w:t>
      </w:r>
      <w:r w:rsidR="004A7A86">
        <w:rPr>
          <w:rFonts w:asciiTheme="majorHAnsi" w:hAnsiTheme="majorHAnsi"/>
        </w:rPr>
        <w:t xml:space="preserve"> NaCl (</w:t>
      </w:r>
      <w:r w:rsidR="00BA20C5">
        <w:rPr>
          <w:rFonts w:asciiTheme="majorHAnsi" w:hAnsiTheme="majorHAnsi"/>
        </w:rPr>
        <w:t>Table 4</w:t>
      </w:r>
      <w:r w:rsidR="004A7A86">
        <w:rPr>
          <w:rFonts w:asciiTheme="majorHAnsi" w:hAnsiTheme="majorHAnsi"/>
        </w:rPr>
        <w:t>). Standard phenol red medium</w:t>
      </w:r>
      <w:r w:rsidR="00CF73A4">
        <w:rPr>
          <w:rFonts w:asciiTheme="majorHAnsi" w:hAnsiTheme="majorHAnsi"/>
        </w:rPr>
        <w:t xml:space="preserve"> (RP-38)</w:t>
      </w:r>
      <w:r w:rsidR="004A7A86">
        <w:rPr>
          <w:rFonts w:asciiTheme="majorHAnsi" w:hAnsiTheme="majorHAnsi"/>
        </w:rPr>
        <w:t xml:space="preserve"> contained (/liter):  0.5 g beef extract; 2 g peptone; 5 g glucose; 18 mg phenol red, pH 7.</w:t>
      </w:r>
      <w:r w:rsidR="004A7A86" w:rsidRPr="00146246">
        <w:rPr>
          <w:rFonts w:asciiTheme="majorHAnsi" w:hAnsiTheme="majorHAnsi"/>
        </w:rPr>
        <w:t>0 (American Petroleum Institute</w:t>
      </w:r>
      <w:r w:rsidR="004A7A86">
        <w:rPr>
          <w:rFonts w:asciiTheme="majorHAnsi" w:hAnsiTheme="majorHAnsi"/>
        </w:rPr>
        <w:t>, 1982</w:t>
      </w:r>
      <w:r w:rsidR="004A7A86" w:rsidRPr="00146246">
        <w:rPr>
          <w:rFonts w:asciiTheme="majorHAnsi" w:hAnsiTheme="majorHAnsi"/>
        </w:rPr>
        <w:t>; NACE Standard</w:t>
      </w:r>
      <w:r w:rsidR="004A7A86">
        <w:rPr>
          <w:rFonts w:asciiTheme="majorHAnsi" w:hAnsiTheme="majorHAnsi"/>
        </w:rPr>
        <w:t>, 2014</w:t>
      </w:r>
      <w:r w:rsidR="004A7A86" w:rsidRPr="00146246">
        <w:rPr>
          <w:rFonts w:asciiTheme="majorHAnsi" w:hAnsiTheme="majorHAnsi"/>
        </w:rPr>
        <w:t>). RST</w:t>
      </w:r>
      <w:r w:rsidR="004A7A86">
        <w:rPr>
          <w:rFonts w:asciiTheme="majorHAnsi" w:hAnsiTheme="majorHAnsi"/>
        </w:rPr>
        <w:t>-APB medium was made with (</w:t>
      </w:r>
      <w:r w:rsidR="00BA20C5">
        <w:rPr>
          <w:rFonts w:asciiTheme="majorHAnsi" w:hAnsiTheme="majorHAnsi"/>
        </w:rPr>
        <w:t>/</w:t>
      </w:r>
      <w:r w:rsidR="004A7A86">
        <w:rPr>
          <w:rFonts w:asciiTheme="majorHAnsi" w:hAnsiTheme="majorHAnsi"/>
        </w:rPr>
        <w:t>liter): 10 ml mineral solution (Tanner, 2007); 10 ml vitamin solution (Tanner, 2007); 5 ml trac</w:t>
      </w:r>
      <w:r w:rsidR="00BA20C5">
        <w:rPr>
          <w:rFonts w:asciiTheme="majorHAnsi" w:hAnsiTheme="majorHAnsi"/>
        </w:rPr>
        <w:t>e metal solution (Tanner, 2007); 5 g glucose;</w:t>
      </w:r>
      <w:r w:rsidR="004A7A86">
        <w:rPr>
          <w:rFonts w:asciiTheme="majorHAnsi" w:hAnsiTheme="majorHAnsi"/>
        </w:rPr>
        <w:t xml:space="preserve"> 2 g yeast extract; 18 mg phenol red; pH 7.0. MPNs were incubated for 28 days at 30˚C.</w:t>
      </w:r>
    </w:p>
    <w:p w14:paraId="316280A5" w14:textId="54EB237B" w:rsidR="009957E4" w:rsidRDefault="009957E4">
      <w:pPr>
        <w:spacing w:line="240" w:lineRule="auto"/>
        <w:rPr>
          <w:rFonts w:asciiTheme="majorHAnsi" w:hAnsiTheme="majorHAnsi"/>
          <w:b/>
          <w:bCs/>
          <w:iCs/>
          <w:szCs w:val="28"/>
        </w:rPr>
      </w:pPr>
    </w:p>
    <w:p w14:paraId="5BBD1A7F" w14:textId="77777777" w:rsidR="00B35E5B" w:rsidRDefault="00B35E5B">
      <w:pPr>
        <w:spacing w:line="240" w:lineRule="auto"/>
        <w:rPr>
          <w:rFonts w:asciiTheme="majorHAnsi" w:hAnsiTheme="majorHAnsi"/>
          <w:b/>
          <w:bCs/>
          <w:iCs/>
          <w:szCs w:val="28"/>
        </w:rPr>
      </w:pPr>
    </w:p>
    <w:p w14:paraId="00AE5ACC" w14:textId="77777777" w:rsidR="00B35E5B" w:rsidRDefault="00B35E5B">
      <w:pPr>
        <w:spacing w:line="240" w:lineRule="auto"/>
        <w:rPr>
          <w:rFonts w:asciiTheme="majorHAnsi" w:hAnsiTheme="majorHAnsi"/>
          <w:b/>
          <w:bCs/>
          <w:iCs/>
          <w:szCs w:val="28"/>
        </w:rPr>
      </w:pPr>
    </w:p>
    <w:p w14:paraId="3BDE03B9" w14:textId="77777777" w:rsidR="00B35E5B" w:rsidRDefault="00B35E5B">
      <w:pPr>
        <w:spacing w:line="240" w:lineRule="auto"/>
        <w:rPr>
          <w:rFonts w:asciiTheme="majorHAnsi" w:hAnsiTheme="majorHAnsi"/>
          <w:b/>
          <w:bCs/>
          <w:iCs/>
          <w:szCs w:val="28"/>
        </w:rPr>
      </w:pPr>
    </w:p>
    <w:p w14:paraId="01280A27" w14:textId="5BE6694C" w:rsidR="004A7A86" w:rsidRPr="007F5D66" w:rsidRDefault="004A7A86" w:rsidP="00503963">
      <w:pPr>
        <w:pStyle w:val="Heading2"/>
      </w:pPr>
      <w:bookmarkStart w:id="33" w:name="_Toc514431761"/>
      <w:r>
        <w:t>RESULTS</w:t>
      </w:r>
      <w:bookmarkEnd w:id="33"/>
    </w:p>
    <w:p w14:paraId="50E520CC" w14:textId="10708ED6" w:rsidR="004A7A86" w:rsidRPr="00306038" w:rsidRDefault="004A7A86" w:rsidP="004A7A86">
      <w:pPr>
        <w:widowControl w:val="0"/>
        <w:autoSpaceDE w:val="0"/>
        <w:autoSpaceDN w:val="0"/>
        <w:adjustRightInd w:val="0"/>
        <w:spacing w:after="240"/>
        <w:ind w:firstLine="360"/>
        <w:rPr>
          <w:rFonts w:asciiTheme="majorHAnsi" w:hAnsiTheme="majorHAnsi"/>
        </w:rPr>
      </w:pPr>
      <w:r>
        <w:rPr>
          <w:rFonts w:asciiTheme="majorHAnsi" w:hAnsiTheme="majorHAnsi"/>
        </w:rPr>
        <w:t xml:space="preserve">Viable cell counts </w:t>
      </w:r>
      <w:r w:rsidRPr="00F77850">
        <w:rPr>
          <w:rFonts w:asciiTheme="majorHAnsi" w:hAnsiTheme="majorHAnsi"/>
        </w:rPr>
        <w:t>using the APB-RST medium were greater than or equal to counts using the</w:t>
      </w:r>
      <w:r>
        <w:rPr>
          <w:rFonts w:asciiTheme="majorHAnsi" w:hAnsiTheme="majorHAnsi"/>
        </w:rPr>
        <w:t xml:space="preserve"> RP-38 phenol red medium</w:t>
      </w:r>
      <w:r w:rsidRPr="00F77850">
        <w:rPr>
          <w:rFonts w:asciiTheme="majorHAnsi" w:hAnsiTheme="majorHAnsi"/>
        </w:rPr>
        <w:t xml:space="preserve">. </w:t>
      </w:r>
      <w:r>
        <w:rPr>
          <w:rFonts w:asciiTheme="majorHAnsi" w:hAnsiTheme="majorHAnsi"/>
        </w:rPr>
        <w:t>Viable cell counts were below the limit o</w:t>
      </w:r>
      <w:r w:rsidR="00413FBA">
        <w:rPr>
          <w:rFonts w:asciiTheme="majorHAnsi" w:hAnsiTheme="majorHAnsi"/>
        </w:rPr>
        <w:t>f detection with counts &lt; 4</w:t>
      </w:r>
      <w:r>
        <w:rPr>
          <w:rFonts w:asciiTheme="majorHAnsi" w:hAnsiTheme="majorHAnsi"/>
        </w:rPr>
        <w:t xml:space="preserve"> x 10</w:t>
      </w:r>
      <w:r>
        <w:rPr>
          <w:rFonts w:asciiTheme="majorHAnsi" w:hAnsiTheme="majorHAnsi"/>
          <w:vertAlign w:val="superscript"/>
        </w:rPr>
        <w:t>-</w:t>
      </w:r>
      <w:r w:rsidR="00413FBA">
        <w:rPr>
          <w:rFonts w:asciiTheme="majorHAnsi" w:hAnsiTheme="majorHAnsi"/>
          <w:vertAlign w:val="superscript"/>
        </w:rPr>
        <w:t>1</w:t>
      </w:r>
      <w:r>
        <w:rPr>
          <w:rFonts w:asciiTheme="majorHAnsi" w:hAnsiTheme="majorHAnsi"/>
        </w:rPr>
        <w:t xml:space="preserve"> cells/ml in three of the six samples using a sta</w:t>
      </w:r>
      <w:r w:rsidR="009957E4">
        <w:rPr>
          <w:rFonts w:asciiTheme="majorHAnsi" w:hAnsiTheme="majorHAnsi"/>
        </w:rPr>
        <w:t>ndard phenol red medium (Table 4</w:t>
      </w:r>
      <w:r w:rsidR="00CF73A4">
        <w:rPr>
          <w:rFonts w:asciiTheme="majorHAnsi" w:hAnsiTheme="majorHAnsi"/>
        </w:rPr>
        <w:t xml:space="preserve">). </w:t>
      </w:r>
      <w:r>
        <w:rPr>
          <w:rFonts w:asciiTheme="majorHAnsi" w:hAnsiTheme="majorHAnsi"/>
        </w:rPr>
        <w:t>In those same samples, APB were recovered using th</w:t>
      </w:r>
      <w:r w:rsidR="00CF73A4">
        <w:rPr>
          <w:rFonts w:asciiTheme="majorHAnsi" w:hAnsiTheme="majorHAnsi"/>
        </w:rPr>
        <w:t xml:space="preserve">e semi-defined RST-APB medium. </w:t>
      </w:r>
      <w:r>
        <w:rPr>
          <w:rFonts w:asciiTheme="majorHAnsi" w:hAnsiTheme="majorHAnsi"/>
        </w:rPr>
        <w:t>APB from a planktonic mixed culture were recovered above the limit of detection at &gt; 1 x 10</w:t>
      </w:r>
      <w:r>
        <w:rPr>
          <w:rFonts w:asciiTheme="majorHAnsi" w:hAnsiTheme="majorHAnsi"/>
          <w:vertAlign w:val="superscript"/>
        </w:rPr>
        <w:t>7</w:t>
      </w:r>
      <w:r>
        <w:rPr>
          <w:rFonts w:asciiTheme="majorHAnsi" w:hAnsiTheme="majorHAnsi"/>
        </w:rPr>
        <w:t xml:space="preserve"> cell/ml using RST-APB medium, whereas only 2.3 x 10</w:t>
      </w:r>
      <w:r>
        <w:rPr>
          <w:rFonts w:asciiTheme="majorHAnsi" w:hAnsiTheme="majorHAnsi"/>
          <w:vertAlign w:val="superscript"/>
        </w:rPr>
        <w:t>1</w:t>
      </w:r>
      <w:r>
        <w:rPr>
          <w:rFonts w:asciiTheme="majorHAnsi" w:hAnsiTheme="majorHAnsi"/>
        </w:rPr>
        <w:t xml:space="preserve"> cells/ml were recovered using a standard phenol red medium (Table 4</w:t>
      </w:r>
      <w:r w:rsidR="009957E4">
        <w:rPr>
          <w:rFonts w:asciiTheme="majorHAnsi" w:hAnsiTheme="majorHAnsi"/>
        </w:rPr>
        <w:t>; Figure 4</w:t>
      </w:r>
      <w:r>
        <w:rPr>
          <w:rFonts w:asciiTheme="majorHAnsi" w:hAnsiTheme="majorHAnsi"/>
        </w:rPr>
        <w:t>).</w:t>
      </w:r>
    </w:p>
    <w:p w14:paraId="27FD5AC0" w14:textId="77777777" w:rsidR="004A7A86" w:rsidRDefault="004A7A86" w:rsidP="004A7A86">
      <w:pPr>
        <w:spacing w:line="240" w:lineRule="auto"/>
        <w:jc w:val="center"/>
        <w:rPr>
          <w:b/>
          <w:bCs/>
        </w:rPr>
      </w:pPr>
    </w:p>
    <w:p w14:paraId="557B5905" w14:textId="77777777" w:rsidR="004A7A86" w:rsidRDefault="004A7A86" w:rsidP="004A7A86">
      <w:pPr>
        <w:spacing w:line="240" w:lineRule="auto"/>
        <w:rPr>
          <w:rFonts w:asciiTheme="majorHAnsi" w:hAnsiTheme="majorHAnsi" w:cstheme="minorBidi"/>
        </w:rPr>
      </w:pPr>
    </w:p>
    <w:p w14:paraId="63BC5439" w14:textId="73CB6274" w:rsidR="00F66257" w:rsidRDefault="00233E73" w:rsidP="00F66257">
      <w:pPr>
        <w:pStyle w:val="Caption"/>
        <w:keepNext/>
        <w:pBdr>
          <w:bottom w:val="single" w:sz="12" w:space="1" w:color="auto"/>
        </w:pBdr>
        <w:rPr>
          <w:b w:val="0"/>
          <w:bCs w:val="0"/>
        </w:rPr>
      </w:pPr>
      <w:bookmarkStart w:id="34" w:name="_Toc513795297"/>
      <w:r>
        <w:lastRenderedPageBreak/>
        <w:t xml:space="preserve">Table </w:t>
      </w:r>
      <w:fldSimple w:instr=" SEQ Table \* ARABIC ">
        <w:r w:rsidR="00521751">
          <w:rPr>
            <w:noProof/>
          </w:rPr>
          <w:t>4</w:t>
        </w:r>
      </w:fldSimple>
      <w:r>
        <w:t xml:space="preserve">. </w:t>
      </w:r>
      <w:r w:rsidRPr="00367B09">
        <w:rPr>
          <w:b w:val="0"/>
          <w:bCs w:val="0"/>
        </w:rPr>
        <w:t>Samples tested, with salinity (% - w/v), and viable cell counts.</w:t>
      </w:r>
      <w:bookmarkEnd w:id="34"/>
    </w:p>
    <w:p w14:paraId="5C8CE7E3" w14:textId="77777777" w:rsidR="00F66257" w:rsidRPr="00F66257" w:rsidRDefault="00F66257" w:rsidP="00F66257">
      <w:pPr>
        <w:spacing w:line="240" w:lineRule="auto"/>
      </w:pPr>
    </w:p>
    <w:p w14:paraId="4AF80458" w14:textId="77777777" w:rsidR="00F66257" w:rsidRPr="00B243B1" w:rsidRDefault="00F66257" w:rsidP="00F66257">
      <w:pPr>
        <w:widowControl w:val="0"/>
        <w:autoSpaceDE w:val="0"/>
        <w:autoSpaceDN w:val="0"/>
        <w:adjustRightInd w:val="0"/>
        <w:spacing w:after="240" w:line="240" w:lineRule="auto"/>
        <w:contextualSpacing/>
        <w:outlineLvl w:val="0"/>
        <w:rPr>
          <w:rFonts w:asciiTheme="majorBidi" w:hAnsiTheme="majorBidi" w:cstheme="majorBidi"/>
        </w:rPr>
      </w:pPr>
      <w:r w:rsidRPr="00B243B1">
        <w:rPr>
          <w:rFonts w:asciiTheme="majorBidi" w:hAnsiTheme="majorBidi" w:cstheme="majorBidi"/>
        </w:rPr>
        <w:tab/>
      </w:r>
      <w:r w:rsidRPr="00B243B1">
        <w:rPr>
          <w:rFonts w:asciiTheme="majorBidi" w:hAnsiTheme="majorBidi" w:cstheme="majorBidi"/>
        </w:rPr>
        <w:tab/>
      </w:r>
      <w:r w:rsidRPr="00B243B1">
        <w:rPr>
          <w:rFonts w:asciiTheme="majorBidi" w:hAnsiTheme="majorBidi" w:cstheme="majorBidi"/>
        </w:rPr>
        <w:tab/>
      </w:r>
      <w:r w:rsidRPr="00B243B1">
        <w:rPr>
          <w:rFonts w:asciiTheme="majorBidi" w:hAnsiTheme="majorBidi" w:cstheme="majorBidi"/>
        </w:rPr>
        <w:tab/>
      </w:r>
      <w:r w:rsidRPr="00B243B1">
        <w:rPr>
          <w:rFonts w:asciiTheme="majorBidi" w:hAnsiTheme="majorBidi" w:cstheme="majorBidi"/>
        </w:rPr>
        <w:tab/>
      </w:r>
      <w:r w:rsidRPr="00B243B1">
        <w:rPr>
          <w:rFonts w:asciiTheme="majorBidi" w:hAnsiTheme="majorBidi" w:cstheme="majorBidi"/>
        </w:rPr>
        <w:tab/>
      </w:r>
      <w:r w:rsidRPr="00B243B1">
        <w:rPr>
          <w:rFonts w:asciiTheme="majorBidi" w:hAnsiTheme="majorBidi" w:cstheme="majorBidi"/>
        </w:rPr>
        <w:tab/>
      </w:r>
      <w:r w:rsidRPr="00B243B1">
        <w:rPr>
          <w:rFonts w:asciiTheme="majorBidi" w:hAnsiTheme="majorBidi" w:cstheme="majorBidi"/>
          <w:u w:val="single"/>
        </w:rPr>
        <w:t>Viable Cell Count (cells/ml)</w:t>
      </w:r>
    </w:p>
    <w:p w14:paraId="27CB848E" w14:textId="77777777" w:rsidR="00F66257" w:rsidRPr="00B243B1" w:rsidRDefault="00F66257" w:rsidP="00F66257">
      <w:pPr>
        <w:widowControl w:val="0"/>
        <w:autoSpaceDE w:val="0"/>
        <w:autoSpaceDN w:val="0"/>
        <w:adjustRightInd w:val="0"/>
        <w:spacing w:after="240" w:line="300" w:lineRule="atLeast"/>
        <w:contextualSpacing/>
        <w:rPr>
          <w:rFonts w:asciiTheme="majorBidi" w:hAnsiTheme="majorBidi" w:cstheme="majorBidi"/>
        </w:rPr>
      </w:pPr>
      <w:r w:rsidRPr="00B243B1">
        <w:rPr>
          <w:rFonts w:asciiTheme="majorBidi" w:hAnsiTheme="majorBidi" w:cstheme="majorBidi"/>
          <w:u w:val="single"/>
        </w:rPr>
        <w:t>Sample</w:t>
      </w:r>
      <w:r w:rsidRPr="00B243B1">
        <w:rPr>
          <w:rFonts w:asciiTheme="majorBidi" w:hAnsiTheme="majorBidi" w:cstheme="majorBidi"/>
        </w:rPr>
        <w:tab/>
      </w:r>
      <w:r w:rsidRPr="00B243B1">
        <w:rPr>
          <w:rFonts w:asciiTheme="majorBidi" w:hAnsiTheme="majorBidi" w:cstheme="majorBidi"/>
        </w:rPr>
        <w:tab/>
      </w:r>
      <w:r w:rsidRPr="00B243B1">
        <w:rPr>
          <w:rFonts w:asciiTheme="majorBidi" w:hAnsiTheme="majorBidi" w:cstheme="majorBidi"/>
        </w:rPr>
        <w:tab/>
      </w:r>
      <w:r w:rsidRPr="00B243B1">
        <w:rPr>
          <w:rFonts w:asciiTheme="majorBidi" w:hAnsiTheme="majorBidi" w:cstheme="majorBidi"/>
        </w:rPr>
        <w:tab/>
      </w:r>
      <w:r w:rsidRPr="00B243B1">
        <w:rPr>
          <w:rFonts w:asciiTheme="majorBidi" w:hAnsiTheme="majorBidi" w:cstheme="majorBidi"/>
        </w:rPr>
        <w:tab/>
      </w:r>
      <w:r w:rsidRPr="00B243B1">
        <w:rPr>
          <w:rFonts w:asciiTheme="majorBidi" w:hAnsiTheme="majorBidi" w:cstheme="majorBidi"/>
          <w:u w:val="single"/>
        </w:rPr>
        <w:t>NaCl</w:t>
      </w:r>
      <w:r w:rsidRPr="00B243B1">
        <w:rPr>
          <w:rFonts w:asciiTheme="majorBidi" w:hAnsiTheme="majorBidi" w:cstheme="majorBidi"/>
        </w:rPr>
        <w:t xml:space="preserve"> </w:t>
      </w:r>
      <w:r w:rsidRPr="00B243B1">
        <w:rPr>
          <w:rFonts w:asciiTheme="majorBidi" w:hAnsiTheme="majorBidi" w:cstheme="majorBidi"/>
        </w:rPr>
        <w:tab/>
      </w:r>
      <w:r w:rsidRPr="00B243B1">
        <w:rPr>
          <w:rFonts w:asciiTheme="majorBidi" w:hAnsiTheme="majorBidi" w:cstheme="majorBidi"/>
        </w:rPr>
        <w:tab/>
      </w:r>
      <w:r w:rsidRPr="00B243B1">
        <w:rPr>
          <w:rFonts w:asciiTheme="majorBidi" w:hAnsiTheme="majorBidi" w:cstheme="majorBidi"/>
          <w:u w:val="single"/>
        </w:rPr>
        <w:t>RST-APB</w:t>
      </w:r>
      <w:r w:rsidRPr="00B243B1">
        <w:rPr>
          <w:rFonts w:asciiTheme="majorBidi" w:hAnsiTheme="majorBidi" w:cstheme="majorBidi"/>
        </w:rPr>
        <w:tab/>
      </w:r>
      <w:r w:rsidRPr="00B243B1">
        <w:rPr>
          <w:rFonts w:asciiTheme="majorBidi" w:hAnsiTheme="majorBidi" w:cstheme="majorBidi"/>
        </w:rPr>
        <w:tab/>
      </w:r>
      <w:r w:rsidRPr="00B243B1">
        <w:rPr>
          <w:rFonts w:asciiTheme="majorBidi" w:hAnsiTheme="majorBidi" w:cstheme="majorBidi"/>
          <w:u w:val="single"/>
        </w:rPr>
        <w:t>RP-38</w:t>
      </w:r>
    </w:p>
    <w:p w14:paraId="45A8F43B" w14:textId="77777777" w:rsidR="00F66257" w:rsidRPr="00B243B1" w:rsidRDefault="00F66257" w:rsidP="00F66257">
      <w:pPr>
        <w:widowControl w:val="0"/>
        <w:autoSpaceDE w:val="0"/>
        <w:autoSpaceDN w:val="0"/>
        <w:adjustRightInd w:val="0"/>
        <w:spacing w:after="240" w:line="300" w:lineRule="atLeast"/>
        <w:contextualSpacing/>
        <w:rPr>
          <w:rFonts w:asciiTheme="majorBidi" w:hAnsiTheme="majorBidi" w:cstheme="majorBidi"/>
        </w:rPr>
      </w:pPr>
    </w:p>
    <w:p w14:paraId="7DAE618F" w14:textId="77777777" w:rsidR="00F66257" w:rsidRPr="00B243B1" w:rsidRDefault="00F66257" w:rsidP="00F66257">
      <w:pPr>
        <w:widowControl w:val="0"/>
        <w:autoSpaceDE w:val="0"/>
        <w:autoSpaceDN w:val="0"/>
        <w:adjustRightInd w:val="0"/>
        <w:spacing w:after="240" w:line="300" w:lineRule="atLeast"/>
        <w:contextualSpacing/>
        <w:rPr>
          <w:rFonts w:asciiTheme="majorBidi" w:hAnsiTheme="majorBidi" w:cstheme="majorBidi"/>
          <w:vertAlign w:val="superscript"/>
        </w:rPr>
      </w:pPr>
      <w:r w:rsidRPr="00B243B1">
        <w:rPr>
          <w:rFonts w:asciiTheme="majorBidi" w:hAnsiTheme="majorBidi" w:cstheme="majorBidi"/>
        </w:rPr>
        <w:t>Duck Pond water</w:t>
      </w:r>
      <w:r w:rsidRPr="00B243B1">
        <w:rPr>
          <w:rFonts w:asciiTheme="majorBidi" w:hAnsiTheme="majorBidi" w:cstheme="majorBidi"/>
        </w:rPr>
        <w:tab/>
      </w:r>
      <w:r w:rsidRPr="00B243B1">
        <w:rPr>
          <w:rFonts w:asciiTheme="majorBidi" w:hAnsiTheme="majorBidi" w:cstheme="majorBidi"/>
        </w:rPr>
        <w:tab/>
      </w:r>
      <w:r w:rsidRPr="00B243B1">
        <w:rPr>
          <w:rFonts w:asciiTheme="majorBidi" w:hAnsiTheme="majorBidi" w:cstheme="majorBidi"/>
        </w:rPr>
        <w:tab/>
        <w:t>0.1%</w:t>
      </w:r>
      <w:r w:rsidRPr="00B243B1">
        <w:rPr>
          <w:rFonts w:asciiTheme="majorBidi" w:hAnsiTheme="majorBidi" w:cstheme="majorBidi"/>
        </w:rPr>
        <w:tab/>
      </w:r>
      <w:r w:rsidRPr="00B243B1">
        <w:rPr>
          <w:rFonts w:asciiTheme="majorBidi" w:hAnsiTheme="majorBidi" w:cstheme="majorBidi"/>
        </w:rPr>
        <w:tab/>
        <w:t>4.6 x 10</w:t>
      </w:r>
      <w:r w:rsidRPr="00B243B1">
        <w:rPr>
          <w:rFonts w:asciiTheme="majorBidi" w:hAnsiTheme="majorBidi" w:cstheme="majorBidi"/>
          <w:vertAlign w:val="superscript"/>
        </w:rPr>
        <w:t>4</w:t>
      </w:r>
      <w:r w:rsidRPr="00B243B1">
        <w:rPr>
          <w:rFonts w:asciiTheme="majorBidi" w:hAnsiTheme="majorBidi" w:cstheme="majorBidi"/>
        </w:rPr>
        <w:tab/>
      </w:r>
      <w:r w:rsidRPr="00B243B1">
        <w:rPr>
          <w:rFonts w:asciiTheme="majorBidi" w:hAnsiTheme="majorBidi" w:cstheme="majorBidi"/>
        </w:rPr>
        <w:tab/>
        <w:t>4.6 x 10</w:t>
      </w:r>
      <w:r w:rsidRPr="00B243B1">
        <w:rPr>
          <w:rFonts w:asciiTheme="majorBidi" w:hAnsiTheme="majorBidi" w:cstheme="majorBidi"/>
          <w:vertAlign w:val="superscript"/>
        </w:rPr>
        <w:t>4</w:t>
      </w:r>
    </w:p>
    <w:p w14:paraId="25E19AE5" w14:textId="77777777" w:rsidR="00F66257" w:rsidRPr="00B243B1" w:rsidRDefault="00F66257" w:rsidP="00F66257">
      <w:pPr>
        <w:widowControl w:val="0"/>
        <w:autoSpaceDE w:val="0"/>
        <w:autoSpaceDN w:val="0"/>
        <w:adjustRightInd w:val="0"/>
        <w:spacing w:after="240" w:line="300" w:lineRule="atLeast"/>
        <w:contextualSpacing/>
        <w:rPr>
          <w:rFonts w:asciiTheme="majorBidi" w:hAnsiTheme="majorBidi" w:cstheme="majorBidi"/>
        </w:rPr>
      </w:pPr>
      <w:r w:rsidRPr="00B243B1">
        <w:rPr>
          <w:rFonts w:asciiTheme="majorBidi" w:hAnsiTheme="majorBidi" w:cstheme="majorBidi"/>
        </w:rPr>
        <w:t>Oil/water/gas separator A</w:t>
      </w:r>
      <w:r w:rsidRPr="00B243B1">
        <w:rPr>
          <w:rFonts w:asciiTheme="majorBidi" w:hAnsiTheme="majorBidi" w:cstheme="majorBidi"/>
        </w:rPr>
        <w:tab/>
      </w:r>
      <w:r w:rsidRPr="00B243B1">
        <w:rPr>
          <w:rFonts w:asciiTheme="majorBidi" w:hAnsiTheme="majorBidi" w:cstheme="majorBidi"/>
        </w:rPr>
        <w:tab/>
        <w:t>0.1%</w:t>
      </w:r>
      <w:r w:rsidRPr="00B243B1">
        <w:rPr>
          <w:rFonts w:asciiTheme="majorBidi" w:hAnsiTheme="majorBidi" w:cstheme="majorBidi"/>
        </w:rPr>
        <w:tab/>
      </w:r>
      <w:r w:rsidRPr="00B243B1">
        <w:rPr>
          <w:rFonts w:asciiTheme="majorBidi" w:hAnsiTheme="majorBidi" w:cstheme="majorBidi"/>
        </w:rPr>
        <w:tab/>
        <w:t>1.5 x 10</w:t>
      </w:r>
      <w:r w:rsidRPr="00B243B1">
        <w:rPr>
          <w:rFonts w:asciiTheme="majorBidi" w:hAnsiTheme="majorBidi" w:cstheme="majorBidi"/>
          <w:vertAlign w:val="superscript"/>
        </w:rPr>
        <w:t>3</w:t>
      </w:r>
      <w:r w:rsidRPr="00B243B1">
        <w:rPr>
          <w:rFonts w:asciiTheme="majorBidi" w:hAnsiTheme="majorBidi" w:cstheme="majorBidi"/>
        </w:rPr>
        <w:tab/>
      </w:r>
      <w:r w:rsidRPr="00B243B1">
        <w:rPr>
          <w:rFonts w:asciiTheme="majorBidi" w:hAnsiTheme="majorBidi" w:cstheme="majorBidi"/>
        </w:rPr>
        <w:tab/>
        <w:t>4.6 x 10</w:t>
      </w:r>
      <w:r w:rsidRPr="00B243B1">
        <w:rPr>
          <w:rFonts w:asciiTheme="majorBidi" w:hAnsiTheme="majorBidi" w:cstheme="majorBidi"/>
          <w:vertAlign w:val="superscript"/>
        </w:rPr>
        <w:t>2</w:t>
      </w:r>
    </w:p>
    <w:p w14:paraId="5B00050D" w14:textId="77777777" w:rsidR="00F66257" w:rsidRPr="00B243B1" w:rsidRDefault="00F66257" w:rsidP="00F66257">
      <w:pPr>
        <w:widowControl w:val="0"/>
        <w:autoSpaceDE w:val="0"/>
        <w:autoSpaceDN w:val="0"/>
        <w:adjustRightInd w:val="0"/>
        <w:spacing w:after="240" w:line="300" w:lineRule="atLeast"/>
        <w:contextualSpacing/>
        <w:rPr>
          <w:rFonts w:asciiTheme="majorBidi" w:hAnsiTheme="majorBidi" w:cstheme="majorBidi"/>
        </w:rPr>
      </w:pPr>
      <w:r w:rsidRPr="00B243B1">
        <w:rPr>
          <w:rFonts w:asciiTheme="majorBidi" w:hAnsiTheme="majorBidi" w:cstheme="majorBidi"/>
        </w:rPr>
        <w:t>Oil/water/gas separator B</w:t>
      </w:r>
      <w:r w:rsidRPr="00B243B1">
        <w:rPr>
          <w:rFonts w:asciiTheme="majorBidi" w:hAnsiTheme="majorBidi" w:cstheme="majorBidi"/>
        </w:rPr>
        <w:tab/>
      </w:r>
      <w:r w:rsidRPr="00B243B1">
        <w:rPr>
          <w:rFonts w:asciiTheme="majorBidi" w:hAnsiTheme="majorBidi" w:cstheme="majorBidi"/>
        </w:rPr>
        <w:tab/>
        <w:t>4.0%</w:t>
      </w:r>
      <w:r w:rsidRPr="00B243B1">
        <w:rPr>
          <w:rFonts w:asciiTheme="majorBidi" w:hAnsiTheme="majorBidi" w:cstheme="majorBidi"/>
        </w:rPr>
        <w:tab/>
      </w:r>
      <w:r w:rsidRPr="00B243B1">
        <w:rPr>
          <w:rFonts w:asciiTheme="majorBidi" w:hAnsiTheme="majorBidi" w:cstheme="majorBidi"/>
        </w:rPr>
        <w:tab/>
        <w:t>2.3 x 10</w:t>
      </w:r>
      <w:r w:rsidRPr="00B243B1">
        <w:rPr>
          <w:rFonts w:asciiTheme="majorBidi" w:hAnsiTheme="majorBidi" w:cstheme="majorBidi"/>
          <w:vertAlign w:val="superscript"/>
        </w:rPr>
        <w:t>1</w:t>
      </w:r>
      <w:r w:rsidRPr="00B243B1">
        <w:rPr>
          <w:rFonts w:asciiTheme="majorBidi" w:hAnsiTheme="majorBidi" w:cstheme="majorBidi"/>
        </w:rPr>
        <w:tab/>
      </w:r>
      <w:r w:rsidRPr="00B243B1">
        <w:rPr>
          <w:rFonts w:asciiTheme="majorBidi" w:hAnsiTheme="majorBidi" w:cstheme="majorBidi"/>
        </w:rPr>
        <w:tab/>
        <w:t>&lt; 4 x 10</w:t>
      </w:r>
      <w:r w:rsidRPr="00B243B1">
        <w:rPr>
          <w:rFonts w:asciiTheme="majorBidi" w:hAnsiTheme="majorBidi" w:cstheme="majorBidi"/>
          <w:vertAlign w:val="superscript"/>
        </w:rPr>
        <w:t>-1</w:t>
      </w:r>
    </w:p>
    <w:p w14:paraId="2ACEB6F7" w14:textId="77777777" w:rsidR="00F66257" w:rsidRPr="00B243B1" w:rsidRDefault="00F66257" w:rsidP="00F66257">
      <w:pPr>
        <w:widowControl w:val="0"/>
        <w:autoSpaceDE w:val="0"/>
        <w:autoSpaceDN w:val="0"/>
        <w:adjustRightInd w:val="0"/>
        <w:spacing w:after="240" w:line="300" w:lineRule="atLeast"/>
        <w:contextualSpacing/>
        <w:rPr>
          <w:rFonts w:asciiTheme="majorBidi" w:hAnsiTheme="majorBidi" w:cstheme="majorBidi"/>
        </w:rPr>
      </w:pPr>
      <w:r w:rsidRPr="00B243B1">
        <w:rPr>
          <w:rFonts w:asciiTheme="majorBidi" w:hAnsiTheme="majorBidi" w:cstheme="majorBidi"/>
        </w:rPr>
        <w:t xml:space="preserve">Biofilm mixed culture </w:t>
      </w:r>
      <w:r w:rsidRPr="00B243B1">
        <w:rPr>
          <w:rFonts w:asciiTheme="majorBidi" w:hAnsiTheme="majorBidi" w:cstheme="majorBidi"/>
          <w:vertAlign w:val="superscript"/>
        </w:rPr>
        <w:t>a,b</w:t>
      </w:r>
      <w:r w:rsidRPr="00B243B1">
        <w:rPr>
          <w:rFonts w:asciiTheme="majorBidi" w:hAnsiTheme="majorBidi" w:cstheme="majorBidi"/>
        </w:rPr>
        <w:tab/>
      </w:r>
      <w:r w:rsidRPr="00B243B1">
        <w:rPr>
          <w:rFonts w:asciiTheme="majorBidi" w:hAnsiTheme="majorBidi" w:cstheme="majorBidi"/>
        </w:rPr>
        <w:tab/>
        <w:t>4.0%</w:t>
      </w:r>
      <w:r w:rsidRPr="00B243B1">
        <w:rPr>
          <w:rFonts w:asciiTheme="majorBidi" w:hAnsiTheme="majorBidi" w:cstheme="majorBidi"/>
        </w:rPr>
        <w:tab/>
      </w:r>
      <w:r w:rsidRPr="00B243B1">
        <w:rPr>
          <w:rFonts w:asciiTheme="majorBidi" w:hAnsiTheme="majorBidi" w:cstheme="majorBidi"/>
        </w:rPr>
        <w:tab/>
        <w:t>3.2 x 10</w:t>
      </w:r>
      <w:r w:rsidRPr="00B243B1">
        <w:rPr>
          <w:rFonts w:asciiTheme="majorBidi" w:hAnsiTheme="majorBidi" w:cstheme="majorBidi"/>
          <w:vertAlign w:val="superscript"/>
        </w:rPr>
        <w:t>4</w:t>
      </w:r>
      <w:r w:rsidRPr="00B243B1">
        <w:rPr>
          <w:rFonts w:asciiTheme="majorBidi" w:hAnsiTheme="majorBidi" w:cstheme="majorBidi"/>
        </w:rPr>
        <w:tab/>
      </w:r>
      <w:r w:rsidRPr="00B243B1">
        <w:rPr>
          <w:rFonts w:asciiTheme="majorBidi" w:hAnsiTheme="majorBidi" w:cstheme="majorBidi"/>
        </w:rPr>
        <w:tab/>
        <w:t>&lt; 4 x 10</w:t>
      </w:r>
      <w:r w:rsidRPr="00B243B1">
        <w:rPr>
          <w:rFonts w:asciiTheme="majorBidi" w:hAnsiTheme="majorBidi" w:cstheme="majorBidi"/>
          <w:vertAlign w:val="superscript"/>
        </w:rPr>
        <w:t>-1</w:t>
      </w:r>
      <w:r w:rsidRPr="00B243B1">
        <w:rPr>
          <w:rFonts w:asciiTheme="majorBidi" w:hAnsiTheme="majorBidi" w:cstheme="majorBidi"/>
        </w:rPr>
        <w:t xml:space="preserve"> </w:t>
      </w:r>
    </w:p>
    <w:p w14:paraId="574DE324" w14:textId="77777777" w:rsidR="00F66257" w:rsidRPr="00B243B1" w:rsidRDefault="00F66257" w:rsidP="00F66257">
      <w:pPr>
        <w:widowControl w:val="0"/>
        <w:autoSpaceDE w:val="0"/>
        <w:autoSpaceDN w:val="0"/>
        <w:adjustRightInd w:val="0"/>
        <w:spacing w:after="240" w:line="300" w:lineRule="atLeast"/>
        <w:contextualSpacing/>
        <w:rPr>
          <w:rFonts w:asciiTheme="majorBidi" w:hAnsiTheme="majorBidi" w:cstheme="majorBidi"/>
        </w:rPr>
      </w:pPr>
      <w:r w:rsidRPr="00B243B1">
        <w:rPr>
          <w:rFonts w:asciiTheme="majorBidi" w:hAnsiTheme="majorBidi" w:cstheme="majorBidi"/>
        </w:rPr>
        <w:t xml:space="preserve">Planktonic mixed culture </w:t>
      </w:r>
      <w:r w:rsidRPr="00B243B1">
        <w:rPr>
          <w:rFonts w:asciiTheme="majorBidi" w:hAnsiTheme="majorBidi" w:cstheme="majorBidi"/>
          <w:vertAlign w:val="superscript"/>
        </w:rPr>
        <w:t>a</w:t>
      </w:r>
      <w:r w:rsidRPr="00B243B1">
        <w:rPr>
          <w:rFonts w:asciiTheme="majorBidi" w:hAnsiTheme="majorBidi" w:cstheme="majorBidi"/>
        </w:rPr>
        <w:tab/>
      </w:r>
      <w:r w:rsidRPr="00B243B1">
        <w:rPr>
          <w:rFonts w:asciiTheme="majorBidi" w:hAnsiTheme="majorBidi" w:cstheme="majorBidi"/>
        </w:rPr>
        <w:tab/>
        <w:t>4.0%</w:t>
      </w:r>
      <w:r w:rsidRPr="00B243B1">
        <w:rPr>
          <w:rFonts w:asciiTheme="majorBidi" w:hAnsiTheme="majorBidi" w:cstheme="majorBidi"/>
        </w:rPr>
        <w:tab/>
      </w:r>
      <w:r w:rsidRPr="00B243B1">
        <w:rPr>
          <w:rFonts w:asciiTheme="majorBidi" w:hAnsiTheme="majorBidi" w:cstheme="majorBidi"/>
        </w:rPr>
        <w:tab/>
        <w:t>&gt; 1 x 10</w:t>
      </w:r>
      <w:r w:rsidRPr="00B243B1">
        <w:rPr>
          <w:rFonts w:asciiTheme="majorBidi" w:hAnsiTheme="majorBidi" w:cstheme="majorBidi"/>
          <w:vertAlign w:val="superscript"/>
        </w:rPr>
        <w:t>7</w:t>
      </w:r>
      <w:r w:rsidRPr="00B243B1">
        <w:rPr>
          <w:rFonts w:asciiTheme="majorBidi" w:hAnsiTheme="majorBidi" w:cstheme="majorBidi"/>
        </w:rPr>
        <w:tab/>
      </w:r>
      <w:r w:rsidRPr="00B243B1">
        <w:rPr>
          <w:rFonts w:asciiTheme="majorBidi" w:hAnsiTheme="majorBidi" w:cstheme="majorBidi"/>
        </w:rPr>
        <w:tab/>
        <w:t>2.3 x 10</w:t>
      </w:r>
      <w:r w:rsidRPr="00B243B1">
        <w:rPr>
          <w:rFonts w:asciiTheme="majorBidi" w:hAnsiTheme="majorBidi" w:cstheme="majorBidi"/>
          <w:vertAlign w:val="superscript"/>
        </w:rPr>
        <w:t>1</w:t>
      </w:r>
    </w:p>
    <w:p w14:paraId="620FCBDF" w14:textId="77777777" w:rsidR="00F66257" w:rsidRPr="00B243B1" w:rsidRDefault="00F66257" w:rsidP="00F66257">
      <w:pPr>
        <w:widowControl w:val="0"/>
        <w:pBdr>
          <w:bottom w:val="single" w:sz="12" w:space="9" w:color="auto"/>
        </w:pBdr>
        <w:autoSpaceDE w:val="0"/>
        <w:autoSpaceDN w:val="0"/>
        <w:adjustRightInd w:val="0"/>
        <w:spacing w:after="240" w:line="300" w:lineRule="atLeast"/>
        <w:contextualSpacing/>
        <w:rPr>
          <w:rFonts w:asciiTheme="majorBidi" w:hAnsiTheme="majorBidi" w:cstheme="majorBidi"/>
          <w:vertAlign w:val="superscript"/>
        </w:rPr>
      </w:pPr>
      <w:r w:rsidRPr="00B243B1">
        <w:rPr>
          <w:rFonts w:asciiTheme="majorBidi" w:hAnsiTheme="majorBidi" w:cstheme="majorBidi"/>
          <w:i/>
          <w:iCs/>
        </w:rPr>
        <w:t>Garciella sp.</w:t>
      </w:r>
      <w:r w:rsidRPr="00B243B1">
        <w:rPr>
          <w:rFonts w:asciiTheme="majorBidi" w:hAnsiTheme="majorBidi" w:cstheme="majorBidi"/>
        </w:rPr>
        <w:tab/>
      </w:r>
      <w:r w:rsidRPr="00B243B1">
        <w:rPr>
          <w:rFonts w:asciiTheme="majorBidi" w:hAnsiTheme="majorBidi" w:cstheme="majorBidi"/>
        </w:rPr>
        <w:tab/>
      </w:r>
      <w:r w:rsidRPr="00B243B1">
        <w:rPr>
          <w:rFonts w:asciiTheme="majorBidi" w:hAnsiTheme="majorBidi" w:cstheme="majorBidi"/>
        </w:rPr>
        <w:tab/>
      </w:r>
      <w:r w:rsidRPr="00B243B1">
        <w:rPr>
          <w:rFonts w:asciiTheme="majorBidi" w:hAnsiTheme="majorBidi" w:cstheme="majorBidi"/>
        </w:rPr>
        <w:tab/>
        <w:t>4.0%</w:t>
      </w:r>
      <w:r w:rsidRPr="00B243B1">
        <w:rPr>
          <w:rFonts w:asciiTheme="majorBidi" w:hAnsiTheme="majorBidi" w:cstheme="majorBidi"/>
        </w:rPr>
        <w:tab/>
      </w:r>
      <w:r w:rsidRPr="00B243B1">
        <w:rPr>
          <w:rFonts w:asciiTheme="majorBidi" w:hAnsiTheme="majorBidi" w:cstheme="majorBidi"/>
        </w:rPr>
        <w:tab/>
        <w:t>4.6 x 10</w:t>
      </w:r>
      <w:r w:rsidRPr="00B243B1">
        <w:rPr>
          <w:rFonts w:asciiTheme="majorBidi" w:hAnsiTheme="majorBidi" w:cstheme="majorBidi"/>
          <w:vertAlign w:val="superscript"/>
        </w:rPr>
        <w:t>5</w:t>
      </w:r>
      <w:r w:rsidRPr="00B243B1">
        <w:rPr>
          <w:rFonts w:asciiTheme="majorBidi" w:hAnsiTheme="majorBidi" w:cstheme="majorBidi"/>
        </w:rPr>
        <w:tab/>
      </w:r>
      <w:r w:rsidRPr="00B243B1">
        <w:rPr>
          <w:rFonts w:asciiTheme="majorBidi" w:hAnsiTheme="majorBidi" w:cstheme="majorBidi"/>
        </w:rPr>
        <w:tab/>
        <w:t>&lt; 3 x 10</w:t>
      </w:r>
      <w:r w:rsidRPr="00B243B1">
        <w:rPr>
          <w:rFonts w:asciiTheme="majorBidi" w:hAnsiTheme="majorBidi" w:cstheme="majorBidi"/>
          <w:vertAlign w:val="superscript"/>
        </w:rPr>
        <w:t>-1</w:t>
      </w:r>
    </w:p>
    <w:p w14:paraId="130D0427" w14:textId="77777777" w:rsidR="00F66257" w:rsidRPr="00F66257" w:rsidRDefault="00F66257" w:rsidP="00F66257">
      <w:pPr>
        <w:widowControl w:val="0"/>
        <w:autoSpaceDE w:val="0"/>
        <w:autoSpaceDN w:val="0"/>
        <w:adjustRightInd w:val="0"/>
        <w:spacing w:after="240" w:line="300" w:lineRule="atLeast"/>
        <w:contextualSpacing/>
        <w:rPr>
          <w:rFonts w:asciiTheme="majorBidi" w:hAnsiTheme="majorBidi" w:cstheme="majorBidi"/>
          <w:i/>
          <w:iCs/>
          <w:sz w:val="21"/>
          <w:szCs w:val="21"/>
        </w:rPr>
      </w:pPr>
      <w:r w:rsidRPr="00F66257">
        <w:rPr>
          <w:rFonts w:asciiTheme="majorBidi" w:hAnsiTheme="majorBidi" w:cstheme="majorBidi"/>
          <w:sz w:val="21"/>
          <w:szCs w:val="21"/>
          <w:vertAlign w:val="superscript"/>
        </w:rPr>
        <w:t>a</w:t>
      </w:r>
      <w:r w:rsidRPr="00F66257">
        <w:rPr>
          <w:rFonts w:asciiTheme="majorBidi" w:hAnsiTheme="majorBidi" w:cstheme="majorBidi"/>
          <w:sz w:val="21"/>
          <w:szCs w:val="21"/>
        </w:rPr>
        <w:t xml:space="preserve"> Mixed culture contained </w:t>
      </w:r>
      <w:r w:rsidRPr="00F66257">
        <w:rPr>
          <w:rFonts w:asciiTheme="majorBidi" w:hAnsiTheme="majorBidi" w:cstheme="majorBidi"/>
          <w:i/>
          <w:iCs/>
          <w:sz w:val="21"/>
          <w:szCs w:val="21"/>
        </w:rPr>
        <w:t>Garciella sp.</w:t>
      </w:r>
      <w:r w:rsidRPr="00F66257">
        <w:rPr>
          <w:rFonts w:asciiTheme="majorBidi" w:hAnsiTheme="majorBidi" w:cstheme="majorBidi"/>
          <w:sz w:val="21"/>
          <w:szCs w:val="21"/>
        </w:rPr>
        <w:t xml:space="preserve">, </w:t>
      </w:r>
      <w:r w:rsidRPr="00F66257">
        <w:rPr>
          <w:rFonts w:asciiTheme="majorBidi" w:hAnsiTheme="majorBidi" w:cstheme="majorBidi"/>
          <w:i/>
          <w:iCs/>
          <w:sz w:val="21"/>
          <w:szCs w:val="21"/>
        </w:rPr>
        <w:t>Desulfovibrio alaskensis</w:t>
      </w:r>
      <w:r w:rsidRPr="00F66257">
        <w:rPr>
          <w:rFonts w:asciiTheme="majorBidi" w:hAnsiTheme="majorBidi" w:cstheme="majorBidi"/>
          <w:sz w:val="21"/>
          <w:szCs w:val="21"/>
        </w:rPr>
        <w:t xml:space="preserve"> and </w:t>
      </w:r>
      <w:r w:rsidRPr="00F66257">
        <w:rPr>
          <w:rFonts w:asciiTheme="majorBidi" w:hAnsiTheme="majorBidi" w:cstheme="majorBidi"/>
          <w:i/>
          <w:iCs/>
          <w:sz w:val="21"/>
          <w:szCs w:val="21"/>
        </w:rPr>
        <w:t>Staphylococcus epidermidis</w:t>
      </w:r>
    </w:p>
    <w:p w14:paraId="75651359" w14:textId="77777777" w:rsidR="00F66257" w:rsidRPr="00F66257" w:rsidRDefault="00F66257" w:rsidP="00F66257">
      <w:pPr>
        <w:widowControl w:val="0"/>
        <w:autoSpaceDE w:val="0"/>
        <w:autoSpaceDN w:val="0"/>
        <w:adjustRightInd w:val="0"/>
        <w:spacing w:after="240" w:line="300" w:lineRule="atLeast"/>
        <w:ind w:left="720" w:hanging="720"/>
        <w:contextualSpacing/>
        <w:rPr>
          <w:rFonts w:asciiTheme="majorBidi" w:hAnsiTheme="majorBidi" w:cstheme="majorBidi"/>
          <w:sz w:val="21"/>
          <w:szCs w:val="21"/>
        </w:rPr>
      </w:pPr>
      <w:r w:rsidRPr="00F66257">
        <w:rPr>
          <w:rFonts w:asciiTheme="majorBidi" w:hAnsiTheme="majorBidi" w:cstheme="majorBidi"/>
          <w:sz w:val="21"/>
          <w:szCs w:val="21"/>
          <w:vertAlign w:val="superscript"/>
        </w:rPr>
        <w:t>b</w:t>
      </w:r>
      <w:r w:rsidRPr="00F66257">
        <w:rPr>
          <w:rFonts w:asciiTheme="majorBidi" w:hAnsiTheme="majorBidi" w:cstheme="majorBidi"/>
          <w:sz w:val="21"/>
          <w:szCs w:val="21"/>
        </w:rPr>
        <w:t xml:space="preserve"> Viable cell count in cells/cm</w:t>
      </w:r>
      <w:r w:rsidRPr="00F66257">
        <w:rPr>
          <w:rFonts w:asciiTheme="majorBidi" w:hAnsiTheme="majorBidi" w:cstheme="majorBidi"/>
          <w:sz w:val="21"/>
          <w:szCs w:val="21"/>
          <w:vertAlign w:val="superscript"/>
        </w:rPr>
        <w:t>2</w:t>
      </w:r>
    </w:p>
    <w:p w14:paraId="48E9EE01" w14:textId="77777777" w:rsidR="00F66257" w:rsidRDefault="00F66257" w:rsidP="00F66257"/>
    <w:p w14:paraId="515C79E0" w14:textId="77777777" w:rsidR="00F66257" w:rsidRPr="00F66257" w:rsidRDefault="00F66257" w:rsidP="00F66257"/>
    <w:p w14:paraId="3E36FFA8" w14:textId="24A8D119" w:rsidR="004A7A86" w:rsidRPr="00E05841" w:rsidRDefault="004A7A86" w:rsidP="00E05841">
      <w:pPr>
        <w:ind w:right="36"/>
      </w:pPr>
    </w:p>
    <w:p w14:paraId="51E07B59" w14:textId="77777777" w:rsidR="004A7A86" w:rsidRDefault="004A7A86" w:rsidP="004A7A86">
      <w:pPr>
        <w:spacing w:line="240" w:lineRule="auto"/>
        <w:jc w:val="center"/>
        <w:rPr>
          <w:b/>
          <w:bCs/>
        </w:rPr>
      </w:pPr>
    </w:p>
    <w:p w14:paraId="076F4AC7" w14:textId="75124A3C" w:rsidR="00B35E5B" w:rsidRDefault="00B35E5B" w:rsidP="00E05841">
      <w:pPr>
        <w:spacing w:line="240" w:lineRule="auto"/>
        <w:rPr>
          <w:b/>
          <w:bCs/>
        </w:rPr>
      </w:pPr>
      <w:r>
        <w:rPr>
          <w:b/>
          <w:bCs/>
        </w:rPr>
        <w:br w:type="page"/>
      </w:r>
    </w:p>
    <w:p w14:paraId="01EA44E3" w14:textId="77777777" w:rsidR="00B35E5B" w:rsidRDefault="00B35E5B" w:rsidP="004A7A86">
      <w:pPr>
        <w:spacing w:line="240" w:lineRule="auto"/>
        <w:jc w:val="center"/>
        <w:rPr>
          <w:b/>
          <w:bCs/>
        </w:rPr>
      </w:pPr>
    </w:p>
    <w:p w14:paraId="70418775" w14:textId="77777777" w:rsidR="006A78F4" w:rsidRDefault="00803FAC" w:rsidP="00B64DC7">
      <w:pPr>
        <w:keepNext/>
        <w:spacing w:line="240" w:lineRule="auto"/>
      </w:pPr>
      <w:r w:rsidRPr="00994D83">
        <w:rPr>
          <w:noProof/>
          <w:sz w:val="32"/>
          <w:szCs w:val="32"/>
          <w:lang w:bidi="ar-SA"/>
        </w:rPr>
        <w:drawing>
          <wp:inline distT="0" distB="0" distL="0" distR="0" wp14:anchorId="7D58B006" wp14:editId="21CE4C86">
            <wp:extent cx="5445187" cy="2745740"/>
            <wp:effectExtent l="0" t="0" r="0" b="0"/>
            <wp:docPr id="2"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4"/>
                    <pic:cNvPicPr>
                      <a:picLocks noGrp="1" noChangeAspect="1"/>
                    </pic:cNvPicPr>
                  </pic:nvPicPr>
                  <pic:blipFill rotWithShape="1">
                    <a:blip r:embed="rId15" cstate="print">
                      <a:extLst>
                        <a:ext uri="{28A0092B-C50C-407E-A947-70E740481C1C}">
                          <a14:useLocalDpi xmlns:a14="http://schemas.microsoft.com/office/drawing/2010/main" val="0"/>
                        </a:ext>
                      </a:extLst>
                    </a:blip>
                    <a:srcRect t="13447" b="19314"/>
                    <a:stretch/>
                  </pic:blipFill>
                  <pic:spPr bwMode="auto">
                    <a:xfrm>
                      <a:off x="0" y="0"/>
                      <a:ext cx="5448643" cy="2747483"/>
                    </a:xfrm>
                    <a:prstGeom prst="rect">
                      <a:avLst/>
                    </a:prstGeom>
                    <a:ln>
                      <a:noFill/>
                    </a:ln>
                    <a:extLst>
                      <a:ext uri="{53640926-AAD7-44D8-BBD7-CCE9431645EC}">
                        <a14:shadowObscured xmlns:a14="http://schemas.microsoft.com/office/drawing/2010/main"/>
                      </a:ext>
                    </a:extLst>
                  </pic:spPr>
                </pic:pic>
              </a:graphicData>
            </a:graphic>
          </wp:inline>
        </w:drawing>
      </w:r>
    </w:p>
    <w:p w14:paraId="025A6941" w14:textId="77777777" w:rsidR="00CF73A4" w:rsidRDefault="00CF73A4" w:rsidP="006A78F4">
      <w:pPr>
        <w:keepNext/>
        <w:spacing w:line="240" w:lineRule="auto"/>
        <w:jc w:val="center"/>
      </w:pPr>
    </w:p>
    <w:p w14:paraId="1CF6980E" w14:textId="5DD11A28" w:rsidR="006A78F4" w:rsidRDefault="006A78F4" w:rsidP="006A78F4">
      <w:pPr>
        <w:pStyle w:val="Caption"/>
      </w:pPr>
      <w:bookmarkStart w:id="35" w:name="_Toc511825390"/>
      <w:r>
        <w:t xml:space="preserve">Figure </w:t>
      </w:r>
      <w:fldSimple w:instr=" SEQ Figure \* ARABIC ">
        <w:r w:rsidR="00521751">
          <w:rPr>
            <w:noProof/>
          </w:rPr>
          <w:t>4</w:t>
        </w:r>
      </w:fldSimple>
      <w:r>
        <w:t xml:space="preserve">. </w:t>
      </w:r>
      <w:r>
        <w:rPr>
          <w:b w:val="0"/>
          <w:bCs w:val="0"/>
        </w:rPr>
        <w:t>APB media comparisons. On the left is the standard phenol red medium and on the right, is the RST-APB medium.</w:t>
      </w:r>
      <w:bookmarkEnd w:id="35"/>
      <w:r w:rsidR="00402712">
        <w:rPr>
          <w:b w:val="0"/>
          <w:bCs w:val="0"/>
        </w:rPr>
        <w:t xml:space="preserve"> Red indicates no growth. Yellow or clear indicate</w:t>
      </w:r>
      <w:r w:rsidR="00E05841">
        <w:rPr>
          <w:b w:val="0"/>
          <w:bCs w:val="0"/>
        </w:rPr>
        <w:t>s</w:t>
      </w:r>
      <w:r w:rsidR="00402712">
        <w:rPr>
          <w:b w:val="0"/>
          <w:bCs w:val="0"/>
        </w:rPr>
        <w:t xml:space="preserve"> growth.</w:t>
      </w:r>
    </w:p>
    <w:p w14:paraId="4F88804A" w14:textId="1B679811" w:rsidR="004A7A86" w:rsidRDefault="004A7A86" w:rsidP="004A7A86">
      <w:pPr>
        <w:spacing w:line="240" w:lineRule="auto"/>
        <w:jc w:val="center"/>
        <w:rPr>
          <w:b/>
          <w:bCs/>
        </w:rPr>
      </w:pPr>
      <w:r>
        <w:rPr>
          <w:b/>
          <w:bCs/>
        </w:rPr>
        <w:br/>
      </w:r>
      <w:r>
        <w:rPr>
          <w:b/>
          <w:bCs/>
        </w:rPr>
        <w:br/>
      </w:r>
    </w:p>
    <w:p w14:paraId="38AE8050" w14:textId="77777777" w:rsidR="004A7A86" w:rsidRDefault="004A7A86" w:rsidP="004A7A86">
      <w:pPr>
        <w:spacing w:line="240" w:lineRule="auto"/>
        <w:jc w:val="center"/>
        <w:rPr>
          <w:b/>
          <w:bCs/>
        </w:rPr>
      </w:pPr>
    </w:p>
    <w:p w14:paraId="0F7BF3D6" w14:textId="77777777" w:rsidR="007F5D66" w:rsidRDefault="007F5D66">
      <w:pPr>
        <w:spacing w:line="240" w:lineRule="auto"/>
        <w:rPr>
          <w:b/>
          <w:bCs/>
        </w:rPr>
      </w:pPr>
      <w:r>
        <w:rPr>
          <w:b/>
          <w:bCs/>
        </w:rPr>
        <w:br w:type="page"/>
      </w:r>
    </w:p>
    <w:p w14:paraId="16B32A84" w14:textId="6565DA7E" w:rsidR="004A7A86" w:rsidRDefault="004A7A86" w:rsidP="004A7A86">
      <w:pPr>
        <w:jc w:val="center"/>
        <w:rPr>
          <w:b/>
          <w:bCs/>
        </w:rPr>
      </w:pPr>
      <w:r>
        <w:rPr>
          <w:b/>
          <w:bCs/>
        </w:rPr>
        <w:lastRenderedPageBreak/>
        <w:t>DISCUSSION</w:t>
      </w:r>
    </w:p>
    <w:p w14:paraId="352AB3C5" w14:textId="5B1B08AA" w:rsidR="004A7A86" w:rsidRDefault="004A7A86" w:rsidP="002C4480">
      <w:pPr>
        <w:ind w:firstLine="360"/>
        <w:rPr>
          <w:rFonts w:asciiTheme="majorHAnsi" w:hAnsiTheme="majorHAnsi"/>
        </w:rPr>
      </w:pPr>
      <w:r>
        <w:rPr>
          <w:rFonts w:asciiTheme="majorHAnsi" w:hAnsiTheme="majorHAnsi"/>
        </w:rPr>
        <w:t>APB can impact many industries, such as food microbiology and the oil and gas industry, therefore an optimized medium fo</w:t>
      </w:r>
      <w:r w:rsidR="009957E4">
        <w:rPr>
          <w:rFonts w:asciiTheme="majorHAnsi" w:hAnsiTheme="majorHAnsi"/>
        </w:rPr>
        <w:t>r recovering APB was developed.</w:t>
      </w:r>
      <w:r>
        <w:rPr>
          <w:rFonts w:asciiTheme="majorHAnsi" w:hAnsiTheme="majorHAnsi"/>
        </w:rPr>
        <w:t xml:space="preserve"> Most MIC may be attributed to SRB, but preliminary biocorrosion screenings indicated</w:t>
      </w:r>
      <w:r w:rsidR="001C49B8">
        <w:rPr>
          <w:rFonts w:asciiTheme="majorHAnsi" w:hAnsiTheme="majorHAnsi"/>
        </w:rPr>
        <w:t xml:space="preserve"> that</w:t>
      </w:r>
      <w:r w:rsidR="00E05841">
        <w:rPr>
          <w:rFonts w:asciiTheme="majorHAnsi" w:hAnsiTheme="majorHAnsi"/>
        </w:rPr>
        <w:t xml:space="preserve"> an</w:t>
      </w:r>
      <w:r w:rsidR="001C49B8">
        <w:rPr>
          <w:rFonts w:asciiTheme="majorHAnsi" w:hAnsiTheme="majorHAnsi"/>
        </w:rPr>
        <w:t xml:space="preserve"> APB oil field isolate was</w:t>
      </w:r>
      <w:r>
        <w:rPr>
          <w:rFonts w:asciiTheme="majorHAnsi" w:hAnsiTheme="majorHAnsi"/>
        </w:rPr>
        <w:t xml:space="preserve"> more </w:t>
      </w:r>
      <w:r w:rsidRPr="009E2181">
        <w:rPr>
          <w:rFonts w:asciiTheme="majorHAnsi" w:hAnsiTheme="majorHAnsi"/>
        </w:rPr>
        <w:t>corrosive (9.2 x 10</w:t>
      </w:r>
      <w:r w:rsidRPr="009E2181">
        <w:rPr>
          <w:rFonts w:asciiTheme="majorHAnsi" w:hAnsiTheme="majorHAnsi"/>
          <w:vertAlign w:val="superscript"/>
        </w:rPr>
        <w:t xml:space="preserve">-3 </w:t>
      </w:r>
      <w:r w:rsidRPr="009E2181">
        <w:rPr>
          <w:rFonts w:asciiTheme="majorHAnsi" w:hAnsiTheme="majorHAnsi"/>
        </w:rPr>
        <w:t>mm/y; 3.8 x 10</w:t>
      </w:r>
      <w:r w:rsidRPr="009E2181">
        <w:rPr>
          <w:rFonts w:asciiTheme="majorHAnsi" w:hAnsiTheme="majorHAnsi"/>
          <w:vertAlign w:val="superscript"/>
        </w:rPr>
        <w:t>-3</w:t>
      </w:r>
      <w:r>
        <w:rPr>
          <w:rFonts w:asciiTheme="majorHAnsi" w:hAnsiTheme="majorHAnsi"/>
        </w:rPr>
        <w:t xml:space="preserve"> mm/y</w:t>
      </w:r>
      <w:r w:rsidRPr="009E2181">
        <w:rPr>
          <w:rFonts w:asciiTheme="majorHAnsi" w:hAnsiTheme="majorHAnsi"/>
        </w:rPr>
        <w:t xml:space="preserve">) than </w:t>
      </w:r>
      <w:r>
        <w:rPr>
          <w:rFonts w:asciiTheme="majorHAnsi" w:hAnsiTheme="majorHAnsi"/>
        </w:rPr>
        <w:t>a SRB oil field isolate (1.1 x 10</w:t>
      </w:r>
      <w:r>
        <w:rPr>
          <w:rFonts w:asciiTheme="majorHAnsi" w:hAnsiTheme="majorHAnsi"/>
          <w:vertAlign w:val="superscript"/>
        </w:rPr>
        <w:t>-3</w:t>
      </w:r>
      <w:r>
        <w:rPr>
          <w:rFonts w:asciiTheme="majorHAnsi" w:hAnsiTheme="majorHAnsi"/>
        </w:rPr>
        <w:t xml:space="preserve"> mm/y; Appendix II).  In the </w:t>
      </w:r>
      <w:r w:rsidR="009957E4">
        <w:rPr>
          <w:rFonts w:asciiTheme="majorHAnsi" w:hAnsiTheme="majorHAnsi"/>
        </w:rPr>
        <w:t>biofilm community</w:t>
      </w:r>
      <w:r>
        <w:rPr>
          <w:rFonts w:asciiTheme="majorHAnsi" w:hAnsiTheme="majorHAnsi"/>
        </w:rPr>
        <w:t xml:space="preserve"> analysis</w:t>
      </w:r>
      <w:r w:rsidR="00F92242">
        <w:rPr>
          <w:rFonts w:asciiTheme="majorHAnsi" w:hAnsiTheme="majorHAnsi"/>
        </w:rPr>
        <w:t xml:space="preserve"> </w:t>
      </w:r>
      <w:r w:rsidR="00890AB7">
        <w:rPr>
          <w:rFonts w:asciiTheme="majorHAnsi" w:hAnsiTheme="majorHAnsi"/>
        </w:rPr>
        <w:t>described in</w:t>
      </w:r>
      <w:r w:rsidR="00F92242">
        <w:rPr>
          <w:rFonts w:asciiTheme="majorHAnsi" w:hAnsiTheme="majorHAnsi"/>
        </w:rPr>
        <w:t xml:space="preserve"> Chapter 1</w:t>
      </w:r>
      <w:r w:rsidRPr="002C4480">
        <w:rPr>
          <w:rFonts w:asciiTheme="majorHAnsi" w:hAnsiTheme="majorHAnsi"/>
          <w:color w:val="000000" w:themeColor="text1"/>
        </w:rPr>
        <w:t xml:space="preserve">, </w:t>
      </w:r>
      <w:r w:rsidR="002C4480" w:rsidRPr="002C4480">
        <w:rPr>
          <w:rFonts w:asciiTheme="majorHAnsi" w:hAnsiTheme="majorHAnsi"/>
          <w:color w:val="000000" w:themeColor="text1"/>
        </w:rPr>
        <w:t>10.7</w:t>
      </w:r>
      <w:r w:rsidRPr="002C4480">
        <w:rPr>
          <w:rFonts w:asciiTheme="majorHAnsi" w:hAnsiTheme="majorHAnsi"/>
          <w:color w:val="000000" w:themeColor="text1"/>
        </w:rPr>
        <w:t>%</w:t>
      </w:r>
      <w:r w:rsidR="002C4480" w:rsidRPr="002C4480">
        <w:rPr>
          <w:rFonts w:asciiTheme="majorHAnsi" w:hAnsiTheme="majorHAnsi"/>
          <w:color w:val="000000" w:themeColor="text1"/>
        </w:rPr>
        <w:t xml:space="preserve"> to 18.3%</w:t>
      </w:r>
      <w:r w:rsidRPr="002C4480">
        <w:rPr>
          <w:rFonts w:asciiTheme="majorHAnsi" w:hAnsiTheme="majorHAnsi"/>
          <w:color w:val="000000" w:themeColor="text1"/>
        </w:rPr>
        <w:t xml:space="preserve"> of the sequences</w:t>
      </w:r>
      <w:r w:rsidR="002C4480" w:rsidRPr="002C4480">
        <w:rPr>
          <w:rFonts w:asciiTheme="majorHAnsi" w:hAnsiTheme="majorHAnsi"/>
          <w:color w:val="000000" w:themeColor="text1"/>
        </w:rPr>
        <w:t xml:space="preserve"> in the untreated SRB biofilms</w:t>
      </w:r>
      <w:r w:rsidRPr="002C4480">
        <w:rPr>
          <w:rFonts w:asciiTheme="majorHAnsi" w:hAnsiTheme="majorHAnsi"/>
          <w:color w:val="000000" w:themeColor="text1"/>
        </w:rPr>
        <w:t xml:space="preserve"> were identified as belonging to </w:t>
      </w:r>
      <w:r w:rsidRPr="002C4480">
        <w:rPr>
          <w:rFonts w:asciiTheme="majorHAnsi" w:hAnsiTheme="majorHAnsi"/>
          <w:i/>
          <w:iCs/>
          <w:color w:val="000000" w:themeColor="text1"/>
        </w:rPr>
        <w:t>Clostridia</w:t>
      </w:r>
      <w:r w:rsidRPr="002C4480">
        <w:rPr>
          <w:rFonts w:asciiTheme="majorHAnsi" w:hAnsiTheme="majorHAnsi"/>
          <w:color w:val="000000" w:themeColor="text1"/>
        </w:rPr>
        <w:t xml:space="preserve"> and </w:t>
      </w:r>
      <w:r>
        <w:rPr>
          <w:rFonts w:asciiTheme="majorHAnsi" w:hAnsiTheme="majorHAnsi"/>
        </w:rPr>
        <w:t>many genera within t</w:t>
      </w:r>
      <w:r w:rsidR="002C4480">
        <w:rPr>
          <w:rFonts w:asciiTheme="majorHAnsi" w:hAnsiTheme="majorHAnsi"/>
        </w:rPr>
        <w:t>he class are classified as APB.</w:t>
      </w:r>
      <w:r>
        <w:rPr>
          <w:rFonts w:asciiTheme="majorHAnsi" w:hAnsiTheme="majorHAnsi"/>
        </w:rPr>
        <w:t xml:space="preserve"> This semi-defined medium generally recovered higher counts than the A</w:t>
      </w:r>
      <w:r w:rsidR="00890AB7">
        <w:rPr>
          <w:rFonts w:asciiTheme="majorHAnsi" w:hAnsiTheme="majorHAnsi"/>
        </w:rPr>
        <w:t xml:space="preserve">PB medium </w:t>
      </w:r>
      <w:r w:rsidR="00AC77E6">
        <w:rPr>
          <w:rFonts w:asciiTheme="majorHAnsi" w:hAnsiTheme="majorHAnsi"/>
        </w:rPr>
        <w:t xml:space="preserve">that is </w:t>
      </w:r>
      <w:r w:rsidR="00890AB7">
        <w:rPr>
          <w:rFonts w:asciiTheme="majorHAnsi" w:hAnsiTheme="majorHAnsi"/>
        </w:rPr>
        <w:t>commonly used (Table 4</w:t>
      </w:r>
      <w:r>
        <w:rPr>
          <w:rFonts w:asciiTheme="majorHAnsi" w:hAnsiTheme="majorHAnsi"/>
        </w:rPr>
        <w:t>).</w:t>
      </w:r>
      <w:r w:rsidRPr="00C17140">
        <w:rPr>
          <w:rFonts w:asciiTheme="majorHAnsi" w:hAnsiTheme="majorHAnsi"/>
        </w:rPr>
        <w:t xml:space="preserve"> </w:t>
      </w:r>
      <w:r>
        <w:rPr>
          <w:rFonts w:asciiTheme="majorHAnsi" w:hAnsiTheme="majorHAnsi"/>
        </w:rPr>
        <w:t xml:space="preserve">Use of a standard phenol red medium may result in false negatives in APB </w:t>
      </w:r>
      <w:r w:rsidR="002C4480">
        <w:rPr>
          <w:rFonts w:asciiTheme="majorHAnsi" w:hAnsiTheme="majorHAnsi"/>
        </w:rPr>
        <w:t>enrichment and enumeration. In this study, false negatives were observed in APB enumerations indicated as being b</w:t>
      </w:r>
      <w:r w:rsidR="001C49B8">
        <w:rPr>
          <w:rFonts w:asciiTheme="majorHAnsi" w:hAnsiTheme="majorHAnsi"/>
        </w:rPr>
        <w:t>elow the limit of detection (&lt; 4</w:t>
      </w:r>
      <w:r w:rsidR="002C4480">
        <w:rPr>
          <w:rFonts w:asciiTheme="majorHAnsi" w:hAnsiTheme="majorHAnsi"/>
        </w:rPr>
        <w:t xml:space="preserve"> x 10</w:t>
      </w:r>
      <w:r w:rsidR="002C4480">
        <w:rPr>
          <w:rFonts w:asciiTheme="majorHAnsi" w:hAnsiTheme="majorHAnsi"/>
          <w:vertAlign w:val="superscript"/>
        </w:rPr>
        <w:t>-</w:t>
      </w:r>
      <w:r w:rsidR="001C49B8">
        <w:rPr>
          <w:rFonts w:asciiTheme="majorHAnsi" w:hAnsiTheme="majorHAnsi"/>
          <w:vertAlign w:val="superscript"/>
        </w:rPr>
        <w:t>1</w:t>
      </w:r>
      <w:r w:rsidR="002C4480">
        <w:rPr>
          <w:rFonts w:asciiTheme="majorHAnsi" w:hAnsiTheme="majorHAnsi"/>
        </w:rPr>
        <w:t xml:space="preserve"> cell/ml; Table 4) when using the RP-38 standard medium. </w:t>
      </w:r>
      <w:r>
        <w:rPr>
          <w:rFonts w:asciiTheme="majorHAnsi" w:hAnsiTheme="majorHAnsi"/>
        </w:rPr>
        <w:t>The semi-defined medium described reduced the possibility of false negatives.</w:t>
      </w:r>
      <w:r w:rsidR="009543A9">
        <w:rPr>
          <w:rFonts w:asciiTheme="majorHAnsi" w:hAnsiTheme="majorHAnsi"/>
        </w:rPr>
        <w:t xml:space="preserve"> In conclusion, this study successfully </w:t>
      </w:r>
      <w:r w:rsidR="009543A9" w:rsidRPr="00A130BF">
        <w:rPr>
          <w:rFonts w:asciiTheme="majorHAnsi" w:hAnsiTheme="majorHAnsi"/>
        </w:rPr>
        <w:t xml:space="preserve">documented the optimization </w:t>
      </w:r>
      <w:r w:rsidR="009543A9">
        <w:rPr>
          <w:rFonts w:asciiTheme="majorHAnsi" w:hAnsiTheme="majorHAnsi"/>
        </w:rPr>
        <w:t>of APB recovery using a semi-defined medium.</w:t>
      </w:r>
    </w:p>
    <w:p w14:paraId="7272DAA6" w14:textId="77777777" w:rsidR="004A7A86" w:rsidRPr="004A7A86" w:rsidRDefault="004A7A86" w:rsidP="004A7A86">
      <w:pPr>
        <w:spacing w:line="240" w:lineRule="auto"/>
        <w:jc w:val="center"/>
      </w:pPr>
    </w:p>
    <w:p w14:paraId="58BF9106" w14:textId="77777777" w:rsidR="004A7A86" w:rsidRDefault="004A7A86" w:rsidP="00503963">
      <w:pPr>
        <w:pStyle w:val="Heading2"/>
      </w:pPr>
    </w:p>
    <w:p w14:paraId="494C5017" w14:textId="77777777" w:rsidR="004A7A86" w:rsidRDefault="004A7A86">
      <w:pPr>
        <w:spacing w:line="240" w:lineRule="auto"/>
        <w:rPr>
          <w:rFonts w:asciiTheme="majorHAnsi" w:hAnsiTheme="majorHAnsi"/>
          <w:b/>
          <w:bCs/>
          <w:iCs/>
          <w:szCs w:val="28"/>
        </w:rPr>
      </w:pPr>
      <w:r>
        <w:br w:type="page"/>
      </w:r>
    </w:p>
    <w:p w14:paraId="67619BD8" w14:textId="482B89A5" w:rsidR="00AA0B13" w:rsidRPr="00056D6A" w:rsidRDefault="00AA0B13" w:rsidP="00503963">
      <w:pPr>
        <w:pStyle w:val="Heading2"/>
      </w:pPr>
      <w:bookmarkStart w:id="36" w:name="_Toc514431762"/>
      <w:r w:rsidRPr="00056D6A">
        <w:lastRenderedPageBreak/>
        <w:t>R</w:t>
      </w:r>
      <w:bookmarkEnd w:id="28"/>
      <w:r w:rsidR="008F0E61" w:rsidRPr="00056D6A">
        <w:t>EFERENCES</w:t>
      </w:r>
      <w:bookmarkEnd w:id="36"/>
    </w:p>
    <w:p w14:paraId="6D8231CB" w14:textId="1BB11C95" w:rsidR="0051779D" w:rsidRDefault="0051779D" w:rsidP="001C49B8">
      <w:pPr>
        <w:widowControl w:val="0"/>
        <w:autoSpaceDE w:val="0"/>
        <w:autoSpaceDN w:val="0"/>
        <w:adjustRightInd w:val="0"/>
        <w:spacing w:after="240"/>
        <w:contextualSpacing/>
        <w:rPr>
          <w:rFonts w:asciiTheme="majorHAnsi" w:hAnsiTheme="majorHAnsi" w:cs="Times"/>
          <w:color w:val="000000"/>
        </w:rPr>
      </w:pPr>
      <w:r w:rsidRPr="00D8230B">
        <w:rPr>
          <w:rFonts w:asciiTheme="majorHAnsi" w:hAnsiTheme="majorHAnsi" w:cs="Times"/>
          <w:color w:val="000000"/>
        </w:rPr>
        <w:t>Abdallah</w:t>
      </w:r>
      <w:r>
        <w:rPr>
          <w:rFonts w:asciiTheme="majorHAnsi" w:hAnsiTheme="majorHAnsi" w:cs="Times"/>
          <w:color w:val="000000"/>
        </w:rPr>
        <w:t xml:space="preserve"> M., </w:t>
      </w:r>
      <w:r w:rsidRPr="00D8230B">
        <w:rPr>
          <w:rFonts w:asciiTheme="majorHAnsi" w:hAnsiTheme="majorHAnsi" w:cs="Times"/>
          <w:color w:val="000000"/>
        </w:rPr>
        <w:t>El-Etre</w:t>
      </w:r>
      <w:r>
        <w:rPr>
          <w:rFonts w:asciiTheme="majorHAnsi" w:hAnsiTheme="majorHAnsi" w:cs="Times"/>
          <w:color w:val="000000"/>
        </w:rPr>
        <w:t xml:space="preserve"> A.Y., 2003. Corrosion inhibition of</w:t>
      </w:r>
      <w:r w:rsidR="001C49B8">
        <w:rPr>
          <w:rFonts w:asciiTheme="majorHAnsi" w:hAnsiTheme="majorHAnsi" w:cs="Times"/>
          <w:color w:val="000000"/>
        </w:rPr>
        <w:t xml:space="preserve"> nickel in sulfuric acid using T</w:t>
      </w:r>
      <w:r>
        <w:rPr>
          <w:rFonts w:asciiTheme="majorHAnsi" w:hAnsiTheme="majorHAnsi" w:cs="Times"/>
          <w:color w:val="000000"/>
        </w:rPr>
        <w:t>ween s</w:t>
      </w:r>
      <w:r w:rsidRPr="005C329C">
        <w:rPr>
          <w:rFonts w:asciiTheme="majorHAnsi" w:hAnsiTheme="majorHAnsi" w:cs="Times"/>
          <w:color w:val="000000"/>
        </w:rPr>
        <w:t>urfactants</w:t>
      </w:r>
      <w:r w:rsidRPr="00666510">
        <w:rPr>
          <w:rFonts w:asciiTheme="majorHAnsi" w:hAnsiTheme="majorHAnsi" w:cs="Times"/>
          <w:i/>
          <w:iCs/>
          <w:color w:val="000000"/>
        </w:rPr>
        <w:t>.</w:t>
      </w:r>
      <w:r w:rsidR="001C49B8">
        <w:rPr>
          <w:rFonts w:asciiTheme="majorHAnsi" w:hAnsiTheme="majorHAnsi" w:cs="Times"/>
          <w:color w:val="000000"/>
        </w:rPr>
        <w:t xml:space="preserve"> Port. Electrochim.</w:t>
      </w:r>
      <w:r w:rsidRPr="00D8230B">
        <w:rPr>
          <w:rFonts w:asciiTheme="majorHAnsi" w:hAnsiTheme="majorHAnsi" w:cs="Times"/>
          <w:color w:val="000000"/>
        </w:rPr>
        <w:t xml:space="preserve"> Acta</w:t>
      </w:r>
      <w:r>
        <w:rPr>
          <w:rFonts w:asciiTheme="majorHAnsi" w:hAnsiTheme="majorHAnsi" w:cs="Times"/>
          <w:color w:val="000000"/>
        </w:rPr>
        <w:t xml:space="preserve"> 21, </w:t>
      </w:r>
      <w:r w:rsidRPr="00D8230B">
        <w:rPr>
          <w:rFonts w:asciiTheme="majorHAnsi" w:hAnsiTheme="majorHAnsi" w:cs="Times"/>
          <w:color w:val="000000"/>
        </w:rPr>
        <w:t>315-326</w:t>
      </w:r>
      <w:r>
        <w:rPr>
          <w:rFonts w:asciiTheme="majorHAnsi" w:hAnsiTheme="majorHAnsi" w:cs="Times"/>
          <w:color w:val="000000"/>
        </w:rPr>
        <w:t xml:space="preserve">. </w:t>
      </w:r>
    </w:p>
    <w:p w14:paraId="591BCA50" w14:textId="77777777" w:rsidR="00DF645C" w:rsidRDefault="00DF645C" w:rsidP="0051779D">
      <w:pPr>
        <w:widowControl w:val="0"/>
        <w:autoSpaceDE w:val="0"/>
        <w:autoSpaceDN w:val="0"/>
        <w:adjustRightInd w:val="0"/>
        <w:spacing w:after="240"/>
        <w:contextualSpacing/>
        <w:rPr>
          <w:rFonts w:asciiTheme="majorHAnsi" w:hAnsiTheme="majorHAnsi"/>
        </w:rPr>
      </w:pPr>
    </w:p>
    <w:p w14:paraId="36BD2AB7" w14:textId="41AF08D2" w:rsidR="0051779D" w:rsidRPr="002F6F91" w:rsidRDefault="00DF645C" w:rsidP="0051779D">
      <w:pPr>
        <w:widowControl w:val="0"/>
        <w:autoSpaceDE w:val="0"/>
        <w:autoSpaceDN w:val="0"/>
        <w:adjustRightInd w:val="0"/>
        <w:spacing w:after="240"/>
        <w:contextualSpacing/>
        <w:rPr>
          <w:rFonts w:asciiTheme="majorHAnsi" w:hAnsiTheme="majorHAnsi" w:cs="Times"/>
          <w:color w:val="000000"/>
        </w:rPr>
      </w:pPr>
      <w:r w:rsidRPr="00B5445E">
        <w:rPr>
          <w:rFonts w:asciiTheme="majorHAnsi" w:hAnsiTheme="majorHAnsi"/>
        </w:rPr>
        <w:t xml:space="preserve">Abd-El-Nabey, B.A., Abdullatef, O.A., El-Naggar, G.A., Matter,  E.A., Salman, R.M., 2016. </w:t>
      </w:r>
      <w:r>
        <w:rPr>
          <w:rFonts w:asciiTheme="majorHAnsi" w:hAnsiTheme="majorHAnsi"/>
        </w:rPr>
        <w:t>Effect of Tween 80 surfactant on the electropolymerization and corrosion p</w:t>
      </w:r>
      <w:r w:rsidRPr="00B5445E">
        <w:rPr>
          <w:rFonts w:asciiTheme="majorHAnsi" w:hAnsiTheme="majorHAnsi"/>
        </w:rPr>
        <w:t xml:space="preserve">erformance </w:t>
      </w:r>
      <w:r>
        <w:rPr>
          <w:rFonts w:asciiTheme="majorHAnsi" w:hAnsiTheme="majorHAnsi"/>
        </w:rPr>
        <w:t>of polyaniline on mild s</w:t>
      </w:r>
      <w:r w:rsidRPr="00B5445E">
        <w:rPr>
          <w:rFonts w:asciiTheme="majorHAnsi" w:hAnsiTheme="majorHAnsi"/>
        </w:rPr>
        <w:t>teel. Int.</w:t>
      </w:r>
      <w:r w:rsidR="009B07C3">
        <w:rPr>
          <w:rFonts w:asciiTheme="majorHAnsi" w:hAnsiTheme="majorHAnsi"/>
        </w:rPr>
        <w:t xml:space="preserve"> J. Electrochem. Sci., 11, 2721–</w:t>
      </w:r>
      <w:r w:rsidRPr="00B5445E">
        <w:rPr>
          <w:rFonts w:asciiTheme="majorHAnsi" w:hAnsiTheme="majorHAnsi"/>
        </w:rPr>
        <w:t>2733</w:t>
      </w:r>
      <w:r w:rsidR="009B07C3">
        <w:rPr>
          <w:rFonts w:asciiTheme="majorHAnsi" w:hAnsiTheme="majorHAnsi"/>
        </w:rPr>
        <w:t>.</w:t>
      </w:r>
    </w:p>
    <w:p w14:paraId="1A2D44AB" w14:textId="77777777" w:rsidR="00DF645C" w:rsidRDefault="00DF645C" w:rsidP="0051779D">
      <w:pPr>
        <w:widowControl w:val="0"/>
        <w:autoSpaceDE w:val="0"/>
        <w:autoSpaceDN w:val="0"/>
        <w:adjustRightInd w:val="0"/>
        <w:spacing w:after="240"/>
        <w:contextualSpacing/>
        <w:rPr>
          <w:rFonts w:asciiTheme="majorHAnsi" w:hAnsiTheme="majorHAnsi"/>
        </w:rPr>
      </w:pPr>
    </w:p>
    <w:p w14:paraId="121C6C99" w14:textId="4302F204" w:rsidR="0051779D" w:rsidRPr="002F6F91" w:rsidRDefault="0051779D" w:rsidP="001C49B8">
      <w:pPr>
        <w:widowControl w:val="0"/>
        <w:autoSpaceDE w:val="0"/>
        <w:autoSpaceDN w:val="0"/>
        <w:adjustRightInd w:val="0"/>
        <w:spacing w:after="240"/>
        <w:contextualSpacing/>
        <w:rPr>
          <w:rFonts w:asciiTheme="majorHAnsi" w:hAnsiTheme="majorHAnsi" w:cs="Times"/>
          <w:color w:val="000000"/>
        </w:rPr>
      </w:pPr>
      <w:r w:rsidRPr="00885948">
        <w:rPr>
          <w:rFonts w:asciiTheme="majorHAnsi" w:hAnsiTheme="majorHAnsi"/>
        </w:rPr>
        <w:t>American Petr</w:t>
      </w:r>
      <w:r>
        <w:rPr>
          <w:rFonts w:asciiTheme="majorHAnsi" w:hAnsiTheme="majorHAnsi"/>
        </w:rPr>
        <w:t>oleum Institute,</w:t>
      </w:r>
      <w:r w:rsidR="001C49B8">
        <w:rPr>
          <w:rFonts w:asciiTheme="majorHAnsi" w:hAnsiTheme="majorHAnsi"/>
        </w:rPr>
        <w:t xml:space="preserve"> 1982</w:t>
      </w:r>
      <w:r w:rsidRPr="00885948">
        <w:rPr>
          <w:rFonts w:asciiTheme="majorHAnsi" w:hAnsiTheme="majorHAnsi"/>
        </w:rPr>
        <w:t xml:space="preserve">. </w:t>
      </w:r>
      <w:r w:rsidRPr="005C329C">
        <w:rPr>
          <w:rFonts w:asciiTheme="majorHAnsi" w:hAnsiTheme="majorHAnsi"/>
        </w:rPr>
        <w:t>Recommended Practices for Biological Analysis of Subsurface Injection Waters</w:t>
      </w:r>
      <w:r w:rsidRPr="00885948">
        <w:rPr>
          <w:rFonts w:asciiTheme="majorHAnsi" w:hAnsiTheme="majorHAnsi"/>
        </w:rPr>
        <w:t>.</w:t>
      </w:r>
      <w:r w:rsidR="001C49B8">
        <w:rPr>
          <w:rFonts w:asciiTheme="majorHAnsi" w:hAnsiTheme="majorHAnsi"/>
        </w:rPr>
        <w:t xml:space="preserve"> API RP 38, 3</w:t>
      </w:r>
      <w:r w:rsidR="001C49B8" w:rsidRPr="001C49B8">
        <w:rPr>
          <w:rFonts w:asciiTheme="majorHAnsi" w:hAnsiTheme="majorHAnsi"/>
          <w:vertAlign w:val="superscript"/>
        </w:rPr>
        <w:t>rd</w:t>
      </w:r>
      <w:r w:rsidR="001C49B8">
        <w:rPr>
          <w:rFonts w:asciiTheme="majorHAnsi" w:hAnsiTheme="majorHAnsi"/>
        </w:rPr>
        <w:t xml:space="preserve"> ed.</w:t>
      </w:r>
      <w:r w:rsidRPr="00885948">
        <w:rPr>
          <w:rFonts w:asciiTheme="majorHAnsi" w:hAnsiTheme="majorHAnsi"/>
        </w:rPr>
        <w:t xml:space="preserve"> </w:t>
      </w:r>
      <w:r>
        <w:rPr>
          <w:rFonts w:asciiTheme="majorHAnsi" w:hAnsiTheme="majorHAnsi"/>
        </w:rPr>
        <w:t xml:space="preserve">American Petroleum Institute. </w:t>
      </w:r>
      <w:r w:rsidRPr="00885948">
        <w:rPr>
          <w:rFonts w:asciiTheme="majorHAnsi" w:hAnsiTheme="majorHAnsi"/>
        </w:rPr>
        <w:t>Dallas, TX</w:t>
      </w:r>
      <w:r w:rsidR="009B07C3">
        <w:rPr>
          <w:rFonts w:asciiTheme="majorHAnsi" w:hAnsiTheme="majorHAnsi"/>
        </w:rPr>
        <w:t>.</w:t>
      </w:r>
    </w:p>
    <w:p w14:paraId="677EF34F" w14:textId="77777777" w:rsidR="0051779D" w:rsidRDefault="0051779D" w:rsidP="0051779D">
      <w:pPr>
        <w:contextualSpacing/>
        <w:rPr>
          <w:rFonts w:asciiTheme="majorHAnsi" w:hAnsiTheme="majorHAnsi" w:cstheme="minorBidi"/>
        </w:rPr>
      </w:pPr>
    </w:p>
    <w:p w14:paraId="0C4913B7" w14:textId="77777777" w:rsidR="0051779D" w:rsidRDefault="0051779D" w:rsidP="0051779D">
      <w:pPr>
        <w:widowControl w:val="0"/>
        <w:autoSpaceDE w:val="0"/>
        <w:autoSpaceDN w:val="0"/>
        <w:adjustRightInd w:val="0"/>
        <w:spacing w:after="240"/>
        <w:contextualSpacing/>
        <w:rPr>
          <w:rFonts w:ascii="Times" w:hAnsi="Times" w:cs="Times"/>
          <w:color w:val="000000"/>
        </w:rPr>
      </w:pPr>
      <w:r>
        <w:rPr>
          <w:rFonts w:asciiTheme="majorHAnsi" w:hAnsiTheme="majorHAnsi" w:cstheme="minorBidi"/>
        </w:rPr>
        <w:t xml:space="preserve">ASTM International, 2011. </w:t>
      </w:r>
      <w:r w:rsidRPr="00A130BF">
        <w:rPr>
          <w:rFonts w:asciiTheme="majorHAnsi" w:hAnsiTheme="majorHAnsi" w:cstheme="minorBidi"/>
        </w:rPr>
        <w:t>S</w:t>
      </w:r>
      <w:r>
        <w:rPr>
          <w:rFonts w:asciiTheme="majorHAnsi" w:hAnsiTheme="majorHAnsi" w:cstheme="minorBidi"/>
        </w:rPr>
        <w:t xml:space="preserve">tandard practice for </w:t>
      </w:r>
      <w:r w:rsidRPr="00A130BF">
        <w:rPr>
          <w:rFonts w:asciiTheme="majorHAnsi" w:hAnsiTheme="majorHAnsi" w:cstheme="minorBidi"/>
        </w:rPr>
        <w:t>preparing, cleaning, and evaluating corrosion test specimens</w:t>
      </w:r>
      <w:r>
        <w:rPr>
          <w:rFonts w:asciiTheme="majorHAnsi" w:hAnsiTheme="majorHAnsi" w:cstheme="minorBidi"/>
        </w:rPr>
        <w:t xml:space="preserve">. G1-03. </w:t>
      </w:r>
      <w:r w:rsidRPr="00A130BF">
        <w:rPr>
          <w:rFonts w:asciiTheme="majorHAnsi" w:hAnsiTheme="majorHAnsi" w:cstheme="minorBidi"/>
        </w:rPr>
        <w:t>West Conshohocken, P</w:t>
      </w:r>
      <w:r>
        <w:rPr>
          <w:rFonts w:asciiTheme="majorHAnsi" w:hAnsiTheme="majorHAnsi" w:cstheme="minorBidi"/>
        </w:rPr>
        <w:t>A.</w:t>
      </w:r>
      <w:r>
        <w:rPr>
          <w:rFonts w:ascii="Helvetica" w:hAnsi="Helvetica" w:cs="Helvetica"/>
          <w:color w:val="1A1718"/>
          <w:sz w:val="16"/>
          <w:szCs w:val="16"/>
        </w:rPr>
        <w:t xml:space="preserve"> </w:t>
      </w:r>
    </w:p>
    <w:p w14:paraId="6A860A2D" w14:textId="77777777" w:rsidR="0051779D" w:rsidRDefault="0051779D" w:rsidP="0051779D">
      <w:pPr>
        <w:contextualSpacing/>
        <w:rPr>
          <w:rFonts w:asciiTheme="majorHAnsi" w:hAnsiTheme="majorHAnsi"/>
        </w:rPr>
      </w:pPr>
    </w:p>
    <w:p w14:paraId="5508FC28" w14:textId="0737BF8B" w:rsidR="000F764E" w:rsidRPr="000F764E" w:rsidRDefault="000F764E" w:rsidP="000F764E">
      <w:r>
        <w:rPr>
          <w:rFonts w:asciiTheme="majorBidi" w:hAnsiTheme="majorBidi" w:cstheme="majorBidi"/>
        </w:rPr>
        <w:t>ASTM International, 2016</w:t>
      </w:r>
      <w:r w:rsidRPr="00C04B3B">
        <w:rPr>
          <w:rFonts w:asciiTheme="majorBidi" w:hAnsiTheme="majorBidi" w:cstheme="majorBidi"/>
        </w:rPr>
        <w:t xml:space="preserve">. </w:t>
      </w:r>
      <w:r>
        <w:t>Standard Specification for General Requirements for Steel Bars, Carbon and Alloy, Hot-Wrought</w:t>
      </w:r>
      <w:r w:rsidRPr="00C04B3B">
        <w:rPr>
          <w:rFonts w:asciiTheme="majorBidi" w:hAnsiTheme="majorBidi" w:cstheme="majorBidi"/>
        </w:rPr>
        <w:t xml:space="preserve">. </w:t>
      </w:r>
      <w:r>
        <w:t>A29/A29M</w:t>
      </w:r>
      <w:r w:rsidRPr="00C04B3B">
        <w:rPr>
          <w:rFonts w:asciiTheme="majorBidi" w:hAnsiTheme="majorBidi" w:cstheme="majorBidi"/>
        </w:rPr>
        <w:t>. West Conshohocken, PA.</w:t>
      </w:r>
      <w:r w:rsidRPr="00C04B3B">
        <w:rPr>
          <w:rFonts w:asciiTheme="majorBidi" w:hAnsiTheme="majorBidi" w:cstheme="majorBidi"/>
          <w:color w:val="1A1718"/>
          <w:sz w:val="16"/>
          <w:szCs w:val="16"/>
        </w:rPr>
        <w:t xml:space="preserve"> </w:t>
      </w:r>
    </w:p>
    <w:p w14:paraId="54BE7F0B" w14:textId="77777777" w:rsidR="000F764E" w:rsidRDefault="000F764E" w:rsidP="0051779D">
      <w:pPr>
        <w:contextualSpacing/>
        <w:rPr>
          <w:rFonts w:asciiTheme="majorHAnsi" w:hAnsiTheme="majorHAnsi"/>
        </w:rPr>
      </w:pPr>
    </w:p>
    <w:p w14:paraId="3341511E" w14:textId="77777777" w:rsidR="0051779D" w:rsidRDefault="0051779D" w:rsidP="0051779D">
      <w:pPr>
        <w:contextualSpacing/>
        <w:rPr>
          <w:rFonts w:asciiTheme="majorHAnsi" w:hAnsiTheme="majorHAnsi"/>
        </w:rPr>
      </w:pPr>
      <w:r>
        <w:rPr>
          <w:rFonts w:asciiTheme="majorHAnsi" w:hAnsiTheme="majorHAnsi"/>
        </w:rPr>
        <w:t xml:space="preserve">Balch, W.E., </w:t>
      </w:r>
      <w:r w:rsidRPr="003C6B7E">
        <w:rPr>
          <w:rFonts w:asciiTheme="majorHAnsi" w:hAnsiTheme="majorHAnsi"/>
        </w:rPr>
        <w:t>Wolfe</w:t>
      </w:r>
      <w:r w:rsidRPr="00DF0A94">
        <w:rPr>
          <w:rFonts w:asciiTheme="majorHAnsi" w:hAnsiTheme="majorHAnsi"/>
        </w:rPr>
        <w:t xml:space="preserve"> </w:t>
      </w:r>
      <w:r>
        <w:rPr>
          <w:rFonts w:asciiTheme="majorHAnsi" w:hAnsiTheme="majorHAnsi"/>
        </w:rPr>
        <w:t>R.S.,</w:t>
      </w:r>
      <w:r w:rsidRPr="00885948">
        <w:rPr>
          <w:rFonts w:asciiTheme="majorHAnsi" w:hAnsiTheme="majorHAnsi"/>
        </w:rPr>
        <w:t xml:space="preserve"> 197</w:t>
      </w:r>
      <w:r w:rsidRPr="005C329C">
        <w:rPr>
          <w:rFonts w:asciiTheme="majorHAnsi" w:hAnsiTheme="majorHAnsi"/>
        </w:rPr>
        <w:t xml:space="preserve">6. New approach to the cultivation of methanogenic bacteria: 2-mercaptoethanesulfonic acid (HS-CoM)-dependent growth of </w:t>
      </w:r>
      <w:r w:rsidRPr="001C49B8">
        <w:rPr>
          <w:rFonts w:asciiTheme="majorHAnsi" w:hAnsiTheme="majorHAnsi"/>
          <w:i/>
          <w:iCs/>
        </w:rPr>
        <w:t>Methanobacterium ruminantium</w:t>
      </w:r>
      <w:r w:rsidRPr="005C329C">
        <w:rPr>
          <w:rFonts w:asciiTheme="majorHAnsi" w:hAnsiTheme="majorHAnsi"/>
        </w:rPr>
        <w:t xml:space="preserve"> in a pressurized atmosphere. Appl. Environ.</w:t>
      </w:r>
      <w:r w:rsidRPr="00666510">
        <w:rPr>
          <w:rFonts w:asciiTheme="majorHAnsi" w:hAnsiTheme="majorHAnsi"/>
        </w:rPr>
        <w:t xml:space="preserve"> Microbiol</w:t>
      </w:r>
      <w:r w:rsidRPr="00885948">
        <w:rPr>
          <w:rFonts w:asciiTheme="majorHAnsi" w:hAnsiTheme="majorHAnsi"/>
          <w:i/>
          <w:iCs/>
        </w:rPr>
        <w:t>.</w:t>
      </w:r>
      <w:r w:rsidRPr="00885948">
        <w:rPr>
          <w:rFonts w:asciiTheme="majorHAnsi" w:hAnsiTheme="majorHAnsi"/>
        </w:rPr>
        <w:t xml:space="preserve"> </w:t>
      </w:r>
      <w:r w:rsidRPr="00666510">
        <w:rPr>
          <w:rFonts w:asciiTheme="majorHAnsi" w:hAnsiTheme="majorHAnsi"/>
        </w:rPr>
        <w:t>32</w:t>
      </w:r>
      <w:r>
        <w:rPr>
          <w:rFonts w:asciiTheme="majorHAnsi" w:hAnsiTheme="majorHAnsi"/>
        </w:rPr>
        <w:t xml:space="preserve">, </w:t>
      </w:r>
      <w:r w:rsidRPr="00885948">
        <w:rPr>
          <w:rFonts w:asciiTheme="majorHAnsi" w:hAnsiTheme="majorHAnsi"/>
        </w:rPr>
        <w:t>781-791</w:t>
      </w:r>
      <w:r>
        <w:rPr>
          <w:rFonts w:asciiTheme="majorHAnsi" w:hAnsiTheme="majorHAnsi"/>
        </w:rPr>
        <w:t>.</w:t>
      </w:r>
    </w:p>
    <w:p w14:paraId="6BD1AD89" w14:textId="77777777" w:rsidR="0051779D" w:rsidRDefault="0051779D" w:rsidP="0051779D">
      <w:pPr>
        <w:rPr>
          <w:rFonts w:asciiTheme="majorHAnsi" w:hAnsiTheme="majorHAnsi"/>
        </w:rPr>
      </w:pPr>
    </w:p>
    <w:p w14:paraId="01426EAC" w14:textId="3974A766" w:rsidR="0051779D" w:rsidRDefault="0051779D" w:rsidP="00C84458">
      <w:pPr>
        <w:rPr>
          <w:rFonts w:asciiTheme="majorHAnsi" w:hAnsiTheme="majorHAnsi"/>
        </w:rPr>
      </w:pPr>
      <w:r w:rsidRPr="00885948">
        <w:rPr>
          <w:rFonts w:asciiTheme="majorHAnsi" w:hAnsiTheme="majorHAnsi"/>
        </w:rPr>
        <w:lastRenderedPageBreak/>
        <w:t>Banin, E., Brady</w:t>
      </w:r>
      <w:r>
        <w:rPr>
          <w:rFonts w:asciiTheme="majorHAnsi" w:hAnsiTheme="majorHAnsi"/>
        </w:rPr>
        <w:t>,</w:t>
      </w:r>
      <w:r w:rsidRPr="00885948">
        <w:rPr>
          <w:rFonts w:asciiTheme="majorHAnsi" w:hAnsiTheme="majorHAnsi"/>
        </w:rPr>
        <w:t xml:space="preserve"> </w:t>
      </w:r>
      <w:r>
        <w:rPr>
          <w:rFonts w:asciiTheme="majorHAnsi" w:hAnsiTheme="majorHAnsi"/>
        </w:rPr>
        <w:t xml:space="preserve">K.M., </w:t>
      </w:r>
      <w:r w:rsidRPr="00885948">
        <w:rPr>
          <w:rFonts w:asciiTheme="majorHAnsi" w:hAnsiTheme="majorHAnsi"/>
        </w:rPr>
        <w:t>Greenberg</w:t>
      </w:r>
      <w:r>
        <w:rPr>
          <w:rFonts w:asciiTheme="majorHAnsi" w:hAnsiTheme="majorHAnsi"/>
        </w:rPr>
        <w:t>, E.P</w:t>
      </w:r>
      <w:r w:rsidRPr="00885948">
        <w:rPr>
          <w:rFonts w:asciiTheme="majorHAnsi" w:hAnsiTheme="majorHAnsi"/>
        </w:rPr>
        <w:t>.</w:t>
      </w:r>
      <w:r>
        <w:rPr>
          <w:rFonts w:asciiTheme="majorHAnsi" w:hAnsiTheme="majorHAnsi"/>
        </w:rPr>
        <w:t>,</w:t>
      </w:r>
      <w:r w:rsidRPr="00885948">
        <w:rPr>
          <w:rFonts w:asciiTheme="majorHAnsi" w:hAnsiTheme="majorHAnsi"/>
        </w:rPr>
        <w:t xml:space="preserve"> </w:t>
      </w:r>
      <w:r w:rsidRPr="000731AE">
        <w:rPr>
          <w:rFonts w:asciiTheme="majorHAnsi" w:hAnsiTheme="majorHAnsi"/>
        </w:rPr>
        <w:t>2006.</w:t>
      </w:r>
      <w:r w:rsidRPr="005C329C">
        <w:rPr>
          <w:rFonts w:asciiTheme="majorHAnsi" w:hAnsiTheme="majorHAnsi"/>
          <w:i/>
          <w:iCs/>
        </w:rPr>
        <w:t xml:space="preserve"> </w:t>
      </w:r>
      <w:r>
        <w:rPr>
          <w:rFonts w:asciiTheme="majorHAnsi" w:hAnsiTheme="majorHAnsi"/>
        </w:rPr>
        <w:t>Chelator-induced dispersal and k</w:t>
      </w:r>
      <w:r w:rsidRPr="000731AE">
        <w:rPr>
          <w:rFonts w:asciiTheme="majorHAnsi" w:hAnsiTheme="majorHAnsi"/>
        </w:rPr>
        <w:t>illing of </w:t>
      </w:r>
      <w:r w:rsidRPr="000731AE">
        <w:rPr>
          <w:rFonts w:asciiTheme="majorHAnsi" w:hAnsiTheme="majorHAnsi"/>
          <w:i/>
          <w:iCs/>
        </w:rPr>
        <w:t>Pseudomonas aeruginosa </w:t>
      </w:r>
      <w:r>
        <w:rPr>
          <w:rFonts w:asciiTheme="majorHAnsi" w:hAnsiTheme="majorHAnsi"/>
        </w:rPr>
        <w:t>cells in a b</w:t>
      </w:r>
      <w:r w:rsidRPr="000731AE">
        <w:rPr>
          <w:rFonts w:asciiTheme="majorHAnsi" w:hAnsiTheme="majorHAnsi"/>
        </w:rPr>
        <w:t>iofilm</w:t>
      </w:r>
      <w:r w:rsidRPr="005C329C">
        <w:rPr>
          <w:rFonts w:asciiTheme="majorHAnsi" w:hAnsiTheme="majorHAnsi"/>
          <w:i/>
          <w:iCs/>
        </w:rPr>
        <w:t>. </w:t>
      </w:r>
      <w:r>
        <w:rPr>
          <w:rFonts w:asciiTheme="majorHAnsi" w:hAnsiTheme="majorHAnsi"/>
        </w:rPr>
        <w:t xml:space="preserve">Appl. Environ. Microbiol. 72, </w:t>
      </w:r>
      <w:r w:rsidRPr="00885948">
        <w:rPr>
          <w:rFonts w:asciiTheme="majorHAnsi" w:hAnsiTheme="majorHAnsi"/>
        </w:rPr>
        <w:t>2064–2069</w:t>
      </w:r>
      <w:r>
        <w:rPr>
          <w:rFonts w:asciiTheme="majorHAnsi" w:hAnsiTheme="majorHAnsi"/>
        </w:rPr>
        <w:t xml:space="preserve">. doi: </w:t>
      </w:r>
      <w:r w:rsidRPr="00EE1E25">
        <w:rPr>
          <w:rFonts w:asciiTheme="majorHAnsi" w:hAnsiTheme="majorHAnsi"/>
        </w:rPr>
        <w:t>10.1128/AEM.72.3.2064-2069.2006</w:t>
      </w:r>
    </w:p>
    <w:p w14:paraId="00BBF1A5" w14:textId="77777777" w:rsidR="000F764E" w:rsidRDefault="000F764E" w:rsidP="0051779D">
      <w:pPr>
        <w:outlineLvl w:val="0"/>
        <w:rPr>
          <w:rFonts w:asciiTheme="majorHAnsi" w:hAnsiTheme="majorHAnsi"/>
        </w:rPr>
      </w:pPr>
    </w:p>
    <w:p w14:paraId="6C9C76DA" w14:textId="6DD8C8AB" w:rsidR="0051779D" w:rsidRPr="002F6F91" w:rsidRDefault="0051779D" w:rsidP="0051779D">
      <w:pPr>
        <w:outlineLvl w:val="0"/>
        <w:rPr>
          <w:rFonts w:asciiTheme="majorHAnsi" w:hAnsiTheme="majorHAnsi"/>
        </w:rPr>
      </w:pPr>
      <w:r>
        <w:rPr>
          <w:rFonts w:asciiTheme="majorHAnsi" w:hAnsiTheme="majorHAnsi"/>
        </w:rPr>
        <w:t>Banwart</w:t>
      </w:r>
      <w:r w:rsidR="001C49B8">
        <w:rPr>
          <w:rFonts w:asciiTheme="majorHAnsi" w:hAnsiTheme="majorHAnsi"/>
        </w:rPr>
        <w:t>,</w:t>
      </w:r>
      <w:r>
        <w:rPr>
          <w:rFonts w:asciiTheme="majorHAnsi" w:hAnsiTheme="majorHAnsi"/>
        </w:rPr>
        <w:t xml:space="preserve"> G.J.P, 1981</w:t>
      </w:r>
      <w:r w:rsidR="00E05841">
        <w:rPr>
          <w:rFonts w:asciiTheme="majorHAnsi" w:hAnsiTheme="majorHAnsi"/>
        </w:rPr>
        <w:t>. Basic Food Microbiology. AVI P</w:t>
      </w:r>
      <w:r>
        <w:rPr>
          <w:rFonts w:asciiTheme="majorHAnsi" w:hAnsiTheme="majorHAnsi"/>
        </w:rPr>
        <w:t>ublishing Co., Inc. Westport, CT.</w:t>
      </w:r>
    </w:p>
    <w:p w14:paraId="49887624" w14:textId="77777777" w:rsidR="0051779D" w:rsidRDefault="0051779D" w:rsidP="0051779D">
      <w:pPr>
        <w:rPr>
          <w:rFonts w:asciiTheme="majorHAnsi" w:hAnsiTheme="majorHAnsi"/>
          <w:shd w:val="clear" w:color="auto" w:fill="FFFFFF"/>
        </w:rPr>
      </w:pPr>
    </w:p>
    <w:p w14:paraId="13292C81" w14:textId="77777777" w:rsidR="0051779D" w:rsidRPr="00671A45" w:rsidRDefault="0051779D" w:rsidP="0051779D">
      <w:pPr>
        <w:rPr>
          <w:rFonts w:asciiTheme="majorHAnsi" w:hAnsiTheme="majorHAnsi"/>
          <w:shd w:val="clear" w:color="auto" w:fill="FFFFFF"/>
        </w:rPr>
      </w:pPr>
      <w:r w:rsidRPr="00671A45">
        <w:rPr>
          <w:rFonts w:asciiTheme="majorHAnsi" w:hAnsiTheme="majorHAnsi"/>
          <w:shd w:val="clear" w:color="auto" w:fill="FFFFFF"/>
        </w:rPr>
        <w:t>Bartlett, K., Kramer, J., 2011. Comparative performance of industrial water treatment biocides. Corrosion. NACE International Houston, TX. Paper No. 11399, pp. 1–16.</w:t>
      </w:r>
    </w:p>
    <w:p w14:paraId="5835F655" w14:textId="77777777" w:rsidR="002E3F64" w:rsidRDefault="002E3F64" w:rsidP="0051779D">
      <w:pPr>
        <w:rPr>
          <w:rFonts w:asciiTheme="majorHAnsi" w:hAnsiTheme="majorHAnsi"/>
        </w:rPr>
      </w:pPr>
    </w:p>
    <w:p w14:paraId="085A2140" w14:textId="18F65F8B" w:rsidR="00B708C9" w:rsidRDefault="00B708C9" w:rsidP="00127402">
      <w:pPr>
        <w:rPr>
          <w:rFonts w:asciiTheme="majorHAnsi" w:hAnsiTheme="majorHAnsi"/>
        </w:rPr>
      </w:pPr>
      <w:r>
        <w:rPr>
          <w:rFonts w:asciiTheme="majorHAnsi" w:hAnsiTheme="majorHAnsi"/>
        </w:rPr>
        <w:t>Beech, I.B., 2004. Corrosion of technical materials in the presence of biofilms – current understanding and state of the art methods of stud</w:t>
      </w:r>
      <w:r w:rsidR="00E86641">
        <w:rPr>
          <w:rFonts w:asciiTheme="majorHAnsi" w:hAnsiTheme="majorHAnsi"/>
        </w:rPr>
        <w:t xml:space="preserve">y. </w:t>
      </w:r>
      <w:r w:rsidR="00127402" w:rsidRPr="00127402">
        <w:rPr>
          <w:rFonts w:asciiTheme="majorHAnsi" w:hAnsiTheme="majorHAnsi"/>
        </w:rPr>
        <w:t>Int</w:t>
      </w:r>
      <w:r w:rsidR="00127402">
        <w:rPr>
          <w:rFonts w:asciiTheme="majorHAnsi" w:hAnsiTheme="majorHAnsi"/>
        </w:rPr>
        <w:t>.</w:t>
      </w:r>
      <w:r w:rsidR="00127402" w:rsidRPr="00127402">
        <w:rPr>
          <w:rFonts w:asciiTheme="majorHAnsi" w:hAnsiTheme="majorHAnsi"/>
        </w:rPr>
        <w:t xml:space="preserve"> Biodeterior</w:t>
      </w:r>
      <w:r w:rsidR="00127402">
        <w:rPr>
          <w:rFonts w:asciiTheme="majorHAnsi" w:hAnsiTheme="majorHAnsi"/>
        </w:rPr>
        <w:t>.</w:t>
      </w:r>
      <w:r w:rsidR="00127402" w:rsidRPr="00127402">
        <w:rPr>
          <w:rFonts w:asciiTheme="majorHAnsi" w:hAnsiTheme="majorHAnsi"/>
        </w:rPr>
        <w:t> Biodegradation</w:t>
      </w:r>
      <w:r w:rsidR="00127402">
        <w:rPr>
          <w:rFonts w:asciiTheme="majorHAnsi" w:hAnsiTheme="majorHAnsi"/>
        </w:rPr>
        <w:t xml:space="preserve"> </w:t>
      </w:r>
      <w:r>
        <w:rPr>
          <w:rFonts w:asciiTheme="majorHAnsi" w:hAnsiTheme="majorHAnsi"/>
        </w:rPr>
        <w:t>53, 177-183. doi: 10.1016/S0964-8305(03)00092-1</w:t>
      </w:r>
    </w:p>
    <w:p w14:paraId="58971487" w14:textId="77777777" w:rsidR="00B708C9" w:rsidRDefault="00B708C9" w:rsidP="00B708C9">
      <w:pPr>
        <w:rPr>
          <w:rFonts w:asciiTheme="majorHAnsi" w:hAnsiTheme="majorHAnsi"/>
        </w:rPr>
      </w:pPr>
    </w:p>
    <w:p w14:paraId="2D9D1A25" w14:textId="3C89F465" w:rsidR="0051779D" w:rsidRPr="00341BCA" w:rsidRDefault="00EA1B28" w:rsidP="00EA1B28">
      <w:pPr>
        <w:rPr>
          <w:rFonts w:asciiTheme="majorHAnsi" w:hAnsiTheme="majorHAnsi"/>
        </w:rPr>
      </w:pPr>
      <w:r w:rsidRPr="00341BCA">
        <w:rPr>
          <w:rFonts w:asciiTheme="majorHAnsi" w:hAnsiTheme="majorHAnsi"/>
        </w:rPr>
        <w:t>Beech</w:t>
      </w:r>
      <w:r w:rsidR="001C49B8">
        <w:rPr>
          <w:rFonts w:asciiTheme="majorHAnsi" w:hAnsiTheme="majorHAnsi"/>
        </w:rPr>
        <w:t>,</w:t>
      </w:r>
      <w:r w:rsidRPr="00341BCA">
        <w:rPr>
          <w:rFonts w:asciiTheme="majorHAnsi" w:hAnsiTheme="majorHAnsi"/>
        </w:rPr>
        <w:t xml:space="preserve"> I</w:t>
      </w:r>
      <w:r>
        <w:rPr>
          <w:rFonts w:asciiTheme="majorHAnsi" w:hAnsiTheme="majorHAnsi"/>
        </w:rPr>
        <w:t>.</w:t>
      </w:r>
      <w:r w:rsidRPr="00341BCA">
        <w:rPr>
          <w:rFonts w:asciiTheme="majorHAnsi" w:hAnsiTheme="majorHAnsi"/>
        </w:rPr>
        <w:t>B</w:t>
      </w:r>
      <w:r>
        <w:rPr>
          <w:rFonts w:asciiTheme="majorHAnsi" w:hAnsiTheme="majorHAnsi"/>
        </w:rPr>
        <w:t>.</w:t>
      </w:r>
      <w:r w:rsidRPr="00341BCA">
        <w:rPr>
          <w:rFonts w:asciiTheme="majorHAnsi" w:hAnsiTheme="majorHAnsi"/>
        </w:rPr>
        <w:t>, Sunner I</w:t>
      </w:r>
      <w:r>
        <w:rPr>
          <w:rFonts w:asciiTheme="majorHAnsi" w:hAnsiTheme="majorHAnsi"/>
        </w:rPr>
        <w:t>.</w:t>
      </w:r>
      <w:r w:rsidRPr="00341BCA">
        <w:rPr>
          <w:rFonts w:asciiTheme="majorHAnsi" w:hAnsiTheme="majorHAnsi"/>
        </w:rPr>
        <w:t>A.</w:t>
      </w:r>
      <w:r>
        <w:rPr>
          <w:rFonts w:asciiTheme="majorHAnsi" w:hAnsiTheme="majorHAnsi"/>
        </w:rPr>
        <w:t>,</w:t>
      </w:r>
      <w:r w:rsidRPr="00341BCA">
        <w:rPr>
          <w:rFonts w:asciiTheme="majorHAnsi" w:hAnsiTheme="majorHAnsi"/>
        </w:rPr>
        <w:t xml:space="preserve"> 2007. Sulphate-reducing bacteria and their role in</w:t>
      </w:r>
      <w:r>
        <w:rPr>
          <w:rFonts w:asciiTheme="majorHAnsi" w:hAnsiTheme="majorHAnsi"/>
        </w:rPr>
        <w:t xml:space="preserve"> corrosion of ferrous materials.</w:t>
      </w:r>
      <w:r w:rsidRPr="00341BCA">
        <w:rPr>
          <w:rFonts w:asciiTheme="majorHAnsi" w:hAnsiTheme="majorHAnsi"/>
        </w:rPr>
        <w:t xml:space="preserve"> In</w:t>
      </w:r>
      <w:r>
        <w:rPr>
          <w:rFonts w:asciiTheme="majorHAnsi" w:hAnsiTheme="majorHAnsi"/>
        </w:rPr>
        <w:t>:</w:t>
      </w:r>
      <w:r w:rsidRPr="00341BCA">
        <w:rPr>
          <w:rFonts w:asciiTheme="majorHAnsi" w:hAnsiTheme="majorHAnsi"/>
        </w:rPr>
        <w:t xml:space="preserve"> Barton</w:t>
      </w:r>
      <w:r w:rsidR="001C49B8">
        <w:rPr>
          <w:rFonts w:asciiTheme="majorHAnsi" w:hAnsiTheme="majorHAnsi"/>
        </w:rPr>
        <w:t>,</w:t>
      </w:r>
      <w:r w:rsidRPr="00341BCA">
        <w:rPr>
          <w:rFonts w:asciiTheme="majorHAnsi" w:hAnsiTheme="majorHAnsi"/>
        </w:rPr>
        <w:t xml:space="preserve"> L</w:t>
      </w:r>
      <w:r w:rsidR="001C49B8">
        <w:rPr>
          <w:rFonts w:asciiTheme="majorHAnsi" w:hAnsiTheme="majorHAnsi"/>
        </w:rPr>
        <w:t>.</w:t>
      </w:r>
      <w:r w:rsidRPr="00341BCA">
        <w:rPr>
          <w:rFonts w:asciiTheme="majorHAnsi" w:hAnsiTheme="majorHAnsi"/>
        </w:rPr>
        <w:t>L</w:t>
      </w:r>
      <w:r w:rsidR="001C49B8">
        <w:rPr>
          <w:rFonts w:asciiTheme="majorHAnsi" w:hAnsiTheme="majorHAnsi"/>
        </w:rPr>
        <w:t>.</w:t>
      </w:r>
      <w:r w:rsidRPr="00341BCA">
        <w:rPr>
          <w:rFonts w:asciiTheme="majorHAnsi" w:hAnsiTheme="majorHAnsi"/>
        </w:rPr>
        <w:t>,</w:t>
      </w:r>
      <w:r>
        <w:rPr>
          <w:rFonts w:asciiTheme="majorHAnsi" w:hAnsiTheme="majorHAnsi"/>
        </w:rPr>
        <w:t xml:space="preserve"> Hamilton</w:t>
      </w:r>
      <w:r w:rsidR="001C49B8">
        <w:rPr>
          <w:rFonts w:asciiTheme="majorHAnsi" w:hAnsiTheme="majorHAnsi"/>
        </w:rPr>
        <w:t>,</w:t>
      </w:r>
      <w:r>
        <w:rPr>
          <w:rFonts w:asciiTheme="majorHAnsi" w:hAnsiTheme="majorHAnsi"/>
        </w:rPr>
        <w:t xml:space="preserve"> W</w:t>
      </w:r>
      <w:r w:rsidR="001C49B8">
        <w:rPr>
          <w:rFonts w:asciiTheme="majorHAnsi" w:hAnsiTheme="majorHAnsi"/>
        </w:rPr>
        <w:t>.</w:t>
      </w:r>
      <w:r>
        <w:rPr>
          <w:rFonts w:asciiTheme="majorHAnsi" w:hAnsiTheme="majorHAnsi"/>
        </w:rPr>
        <w:t>A</w:t>
      </w:r>
      <w:r w:rsidR="001C49B8">
        <w:rPr>
          <w:rFonts w:asciiTheme="majorHAnsi" w:hAnsiTheme="majorHAnsi"/>
        </w:rPr>
        <w:t>.</w:t>
      </w:r>
      <w:r>
        <w:rPr>
          <w:rFonts w:asciiTheme="majorHAnsi" w:hAnsiTheme="majorHAnsi"/>
        </w:rPr>
        <w:t xml:space="preserve"> (ed), Sulphate-Reducing Bacteria: Environmental and Engineered S</w:t>
      </w:r>
      <w:r w:rsidRPr="00341BCA">
        <w:rPr>
          <w:rFonts w:asciiTheme="majorHAnsi" w:hAnsiTheme="majorHAnsi"/>
        </w:rPr>
        <w:t xml:space="preserve">ystems, 1st ed. Cambridge University Press, Cambridge, United Kingdom. </w:t>
      </w:r>
      <w:r>
        <w:rPr>
          <w:rFonts w:asciiTheme="majorHAnsi" w:hAnsiTheme="majorHAnsi"/>
        </w:rPr>
        <w:t>pp. 459 482</w:t>
      </w:r>
      <w:r w:rsidR="0051779D" w:rsidRPr="00341BCA">
        <w:rPr>
          <w:rFonts w:asciiTheme="majorHAnsi" w:hAnsiTheme="majorHAnsi"/>
        </w:rPr>
        <w:t>.</w:t>
      </w:r>
    </w:p>
    <w:p w14:paraId="7F00C9A4" w14:textId="77777777" w:rsidR="0051779D" w:rsidRDefault="0051779D" w:rsidP="0051779D">
      <w:pPr>
        <w:rPr>
          <w:rFonts w:asciiTheme="majorHAnsi" w:hAnsiTheme="majorHAnsi"/>
        </w:rPr>
      </w:pPr>
    </w:p>
    <w:p w14:paraId="1098834C" w14:textId="77777777" w:rsidR="00BB77BE" w:rsidRDefault="00BB77BE" w:rsidP="00BB77BE">
      <w:pPr>
        <w:rPr>
          <w:rFonts w:ascii="Times New Roman" w:hAnsi="Times New Roman"/>
        </w:rPr>
      </w:pPr>
      <w:r w:rsidRPr="003E149C">
        <w:rPr>
          <w:rFonts w:ascii="Times New Roman" w:hAnsi="Times New Roman"/>
        </w:rPr>
        <w:t>Booth, G.H., 1964. Sulphur bacteria in relation to corrosion. J. Appl. Bacteriol. 27, 174-181.</w:t>
      </w:r>
    </w:p>
    <w:p w14:paraId="45F1C4CA" w14:textId="77777777" w:rsidR="00BB77BE" w:rsidRPr="003E149C" w:rsidRDefault="00BB77BE" w:rsidP="00BB77BE">
      <w:pPr>
        <w:rPr>
          <w:rFonts w:ascii="Times New Roman" w:hAnsi="Times New Roman"/>
        </w:rPr>
      </w:pPr>
    </w:p>
    <w:p w14:paraId="217109F8" w14:textId="77777777" w:rsidR="00EA1B28" w:rsidRDefault="0051779D" w:rsidP="00671A45">
      <w:pPr>
        <w:rPr>
          <w:rFonts w:asciiTheme="majorHAnsi" w:hAnsiTheme="majorHAnsi"/>
        </w:rPr>
      </w:pPr>
      <w:r w:rsidRPr="003748FC">
        <w:rPr>
          <w:rFonts w:asciiTheme="majorHAnsi" w:hAnsiTheme="majorHAnsi"/>
        </w:rPr>
        <w:lastRenderedPageBreak/>
        <w:t xml:space="preserve">Caporaso, J.G., Kuczynski, J., Stombaugh, J., Bittinger, K., Bushman, F.D., Costello, E.K., Fierer, N., Pena, A.G., Goodrich, J.K., Gordon, J.I., 2010. QIIME allows analysis of high-throughput community sequencing data. Nat. Methods 7, 335–336. </w:t>
      </w:r>
    </w:p>
    <w:p w14:paraId="36FB63BF" w14:textId="089842A4" w:rsidR="00B708C9" w:rsidRDefault="0051779D" w:rsidP="00671A45">
      <w:pPr>
        <w:rPr>
          <w:rFonts w:asciiTheme="majorHAnsi" w:hAnsiTheme="majorHAnsi"/>
        </w:rPr>
      </w:pPr>
      <w:r>
        <w:rPr>
          <w:rFonts w:asciiTheme="majorHAnsi" w:hAnsiTheme="majorHAnsi"/>
        </w:rPr>
        <w:t xml:space="preserve">doi: </w:t>
      </w:r>
      <w:r w:rsidRPr="003748FC">
        <w:rPr>
          <w:rFonts w:asciiTheme="majorHAnsi" w:hAnsiTheme="majorHAnsi"/>
        </w:rPr>
        <w:t>10.1038/nmeth.f.303</w:t>
      </w:r>
    </w:p>
    <w:p w14:paraId="4531F89E" w14:textId="77777777" w:rsidR="000F764E" w:rsidRPr="00671A45" w:rsidRDefault="000F764E" w:rsidP="00671A45"/>
    <w:p w14:paraId="7178AB1A" w14:textId="7FF0BC44" w:rsidR="0051779D" w:rsidRDefault="0051779D" w:rsidP="0051779D">
      <w:pPr>
        <w:contextualSpacing/>
        <w:rPr>
          <w:rFonts w:asciiTheme="majorHAnsi" w:hAnsiTheme="majorHAnsi"/>
        </w:rPr>
      </w:pPr>
      <w:r w:rsidRPr="00F73449">
        <w:rPr>
          <w:rFonts w:asciiTheme="majorHAnsi" w:hAnsiTheme="majorHAnsi"/>
        </w:rPr>
        <w:t>Cayol</w:t>
      </w:r>
      <w:r>
        <w:rPr>
          <w:rFonts w:asciiTheme="majorHAnsi" w:hAnsiTheme="majorHAnsi"/>
        </w:rPr>
        <w:t xml:space="preserve">, J.-L., Ollivier, B., </w:t>
      </w:r>
      <w:r w:rsidRPr="00F73449">
        <w:rPr>
          <w:rFonts w:asciiTheme="majorHAnsi" w:hAnsiTheme="majorHAnsi"/>
        </w:rPr>
        <w:t>Patel</w:t>
      </w:r>
      <w:r>
        <w:rPr>
          <w:rFonts w:asciiTheme="majorHAnsi" w:hAnsiTheme="majorHAnsi"/>
        </w:rPr>
        <w:t>,</w:t>
      </w:r>
      <w:r w:rsidRPr="005C329C">
        <w:rPr>
          <w:rFonts w:asciiTheme="majorHAnsi" w:hAnsiTheme="majorHAnsi"/>
        </w:rPr>
        <w:t xml:space="preserve"> </w:t>
      </w:r>
      <w:r>
        <w:rPr>
          <w:rFonts w:asciiTheme="majorHAnsi" w:hAnsiTheme="majorHAnsi"/>
        </w:rPr>
        <w:t>B.K.</w:t>
      </w:r>
      <w:r w:rsidRPr="00F73449">
        <w:rPr>
          <w:rFonts w:asciiTheme="majorHAnsi" w:hAnsiTheme="majorHAnsi"/>
        </w:rPr>
        <w:t>C.</w:t>
      </w:r>
      <w:r>
        <w:rPr>
          <w:rFonts w:asciiTheme="majorHAnsi" w:hAnsiTheme="majorHAnsi"/>
        </w:rPr>
        <w:t xml:space="preserve">, Ravot, G., </w:t>
      </w:r>
      <w:r w:rsidRPr="00F73449">
        <w:rPr>
          <w:rFonts w:asciiTheme="majorHAnsi" w:hAnsiTheme="majorHAnsi"/>
        </w:rPr>
        <w:t>Magot</w:t>
      </w:r>
      <w:r>
        <w:rPr>
          <w:rFonts w:asciiTheme="majorHAnsi" w:hAnsiTheme="majorHAnsi"/>
        </w:rPr>
        <w:t xml:space="preserve">, M., </w:t>
      </w:r>
      <w:r w:rsidRPr="00F73449">
        <w:rPr>
          <w:rFonts w:asciiTheme="majorHAnsi" w:hAnsiTheme="majorHAnsi"/>
        </w:rPr>
        <w:t>Ageron</w:t>
      </w:r>
      <w:r>
        <w:rPr>
          <w:rFonts w:asciiTheme="majorHAnsi" w:hAnsiTheme="majorHAnsi"/>
        </w:rPr>
        <w:t xml:space="preserve"> E., </w:t>
      </w:r>
      <w:r w:rsidRPr="00F73449">
        <w:rPr>
          <w:rFonts w:asciiTheme="majorHAnsi" w:hAnsiTheme="majorHAnsi"/>
        </w:rPr>
        <w:t>Grimont</w:t>
      </w:r>
      <w:r>
        <w:rPr>
          <w:rFonts w:asciiTheme="majorHAnsi" w:hAnsiTheme="majorHAnsi"/>
        </w:rPr>
        <w:t>, P.A.</w:t>
      </w:r>
      <w:r w:rsidRPr="00F73449">
        <w:rPr>
          <w:rFonts w:asciiTheme="majorHAnsi" w:hAnsiTheme="majorHAnsi"/>
        </w:rPr>
        <w:t>D.</w:t>
      </w:r>
      <w:r w:rsidR="001C49B8">
        <w:rPr>
          <w:rFonts w:asciiTheme="majorHAnsi" w:hAnsiTheme="majorHAnsi"/>
        </w:rPr>
        <w:t xml:space="preserve">, </w:t>
      </w:r>
      <w:r w:rsidRPr="00F73449">
        <w:rPr>
          <w:rFonts w:asciiTheme="majorHAnsi" w:hAnsiTheme="majorHAnsi"/>
        </w:rPr>
        <w:t>Garcia</w:t>
      </w:r>
      <w:r>
        <w:rPr>
          <w:rFonts w:asciiTheme="majorHAnsi" w:hAnsiTheme="majorHAnsi"/>
        </w:rPr>
        <w:t>, J.-L</w:t>
      </w:r>
      <w:r w:rsidRPr="00F73449">
        <w:rPr>
          <w:rFonts w:asciiTheme="majorHAnsi" w:hAnsiTheme="majorHAnsi"/>
        </w:rPr>
        <w:t>.</w:t>
      </w:r>
      <w:r>
        <w:rPr>
          <w:rFonts w:asciiTheme="majorHAnsi" w:hAnsiTheme="majorHAnsi"/>
        </w:rPr>
        <w:t>,</w:t>
      </w:r>
      <w:r w:rsidRPr="00F73449">
        <w:rPr>
          <w:rFonts w:asciiTheme="majorHAnsi" w:hAnsiTheme="majorHAnsi"/>
        </w:rPr>
        <w:t xml:space="preserve"> 1995. Description </w:t>
      </w:r>
      <w:r w:rsidR="00E05841">
        <w:rPr>
          <w:rFonts w:asciiTheme="majorHAnsi" w:hAnsiTheme="majorHAnsi"/>
        </w:rPr>
        <w:t xml:space="preserve">of </w:t>
      </w:r>
      <w:r w:rsidRPr="000731AE">
        <w:rPr>
          <w:rFonts w:asciiTheme="majorHAnsi" w:hAnsiTheme="majorHAnsi"/>
          <w:i/>
          <w:iCs/>
        </w:rPr>
        <w:t>Thermoanaerobacter brockii</w:t>
      </w:r>
      <w:r w:rsidR="00E05841">
        <w:rPr>
          <w:rFonts w:asciiTheme="majorHAnsi" w:hAnsiTheme="majorHAnsi"/>
        </w:rPr>
        <w:t xml:space="preserve"> </w:t>
      </w:r>
      <w:r w:rsidRPr="00F73449">
        <w:rPr>
          <w:rFonts w:asciiTheme="majorHAnsi" w:hAnsiTheme="majorHAnsi"/>
        </w:rPr>
        <w:t xml:space="preserve">subsp. </w:t>
      </w:r>
      <w:r w:rsidRPr="000731AE">
        <w:rPr>
          <w:rFonts w:asciiTheme="majorHAnsi" w:hAnsiTheme="majorHAnsi"/>
          <w:i/>
          <w:iCs/>
        </w:rPr>
        <w:t>lactiethylicus</w:t>
      </w:r>
      <w:r>
        <w:rPr>
          <w:rFonts w:asciiTheme="majorHAnsi" w:hAnsiTheme="majorHAnsi"/>
        </w:rPr>
        <w:t xml:space="preserve"> subsp. nov., isolated from a deep s</w:t>
      </w:r>
      <w:r w:rsidRPr="00F73449">
        <w:rPr>
          <w:rFonts w:asciiTheme="majorHAnsi" w:hAnsiTheme="majorHAnsi"/>
        </w:rPr>
        <w:t>ubsurfa</w:t>
      </w:r>
      <w:r w:rsidR="00E05841">
        <w:rPr>
          <w:rFonts w:asciiTheme="majorHAnsi" w:hAnsiTheme="majorHAnsi"/>
        </w:rPr>
        <w:t>ce F</w:t>
      </w:r>
      <w:r>
        <w:rPr>
          <w:rFonts w:asciiTheme="majorHAnsi" w:hAnsiTheme="majorHAnsi"/>
        </w:rPr>
        <w:t xml:space="preserve">rench oil well, a proposal to reclassify </w:t>
      </w:r>
      <w:r w:rsidRPr="000731AE">
        <w:rPr>
          <w:rFonts w:asciiTheme="majorHAnsi" w:hAnsiTheme="majorHAnsi"/>
          <w:i/>
          <w:iCs/>
        </w:rPr>
        <w:t>Thermoanaerobacter finnii</w:t>
      </w:r>
      <w:r w:rsidRPr="00F73449">
        <w:rPr>
          <w:rFonts w:asciiTheme="majorHAnsi" w:hAnsiTheme="majorHAnsi"/>
        </w:rPr>
        <w:t xml:space="preserve"> as </w:t>
      </w:r>
      <w:r w:rsidRPr="000731AE">
        <w:rPr>
          <w:rFonts w:asciiTheme="majorHAnsi" w:hAnsiTheme="majorHAnsi"/>
          <w:i/>
          <w:iCs/>
        </w:rPr>
        <w:t>Thermoanaerobacter brockii</w:t>
      </w:r>
      <w:r w:rsidRPr="00F73449">
        <w:rPr>
          <w:rFonts w:asciiTheme="majorHAnsi" w:hAnsiTheme="majorHAnsi"/>
        </w:rPr>
        <w:t xml:space="preserve"> subsp. </w:t>
      </w:r>
      <w:r w:rsidRPr="000731AE">
        <w:rPr>
          <w:rFonts w:asciiTheme="majorHAnsi" w:hAnsiTheme="majorHAnsi"/>
          <w:i/>
          <w:iCs/>
        </w:rPr>
        <w:t>finnii</w:t>
      </w:r>
      <w:r>
        <w:rPr>
          <w:rFonts w:asciiTheme="majorHAnsi" w:hAnsiTheme="majorHAnsi"/>
        </w:rPr>
        <w:t xml:space="preserve"> comb. nov., and an emended d</w:t>
      </w:r>
      <w:r w:rsidRPr="00F73449">
        <w:rPr>
          <w:rFonts w:asciiTheme="majorHAnsi" w:hAnsiTheme="majorHAnsi"/>
        </w:rPr>
        <w:t>escription</w:t>
      </w:r>
      <w:r>
        <w:rPr>
          <w:rFonts w:asciiTheme="majorHAnsi" w:hAnsiTheme="majorHAnsi"/>
        </w:rPr>
        <w:t xml:space="preserve"> of </w:t>
      </w:r>
      <w:r>
        <w:rPr>
          <w:rFonts w:asciiTheme="majorHAnsi" w:hAnsiTheme="majorHAnsi"/>
          <w:i/>
          <w:iCs/>
        </w:rPr>
        <w:t>Thermoanaero</w:t>
      </w:r>
      <w:r w:rsidRPr="000731AE">
        <w:rPr>
          <w:rFonts w:asciiTheme="majorHAnsi" w:hAnsiTheme="majorHAnsi"/>
          <w:i/>
          <w:iCs/>
        </w:rPr>
        <w:t>bacter brockii</w:t>
      </w:r>
      <w:r w:rsidRPr="00F73449">
        <w:rPr>
          <w:rFonts w:asciiTheme="majorHAnsi" w:hAnsiTheme="majorHAnsi"/>
        </w:rPr>
        <w:t xml:space="preserve">. </w:t>
      </w:r>
      <w:r w:rsidRPr="00CF5EAB">
        <w:rPr>
          <w:rFonts w:asciiTheme="majorHAnsi" w:hAnsiTheme="majorHAnsi"/>
        </w:rPr>
        <w:t>Int. J. Syst. Evol. Microbiol.</w:t>
      </w:r>
      <w:r w:rsidRPr="00F73449">
        <w:rPr>
          <w:rFonts w:asciiTheme="majorHAnsi" w:hAnsiTheme="majorHAnsi"/>
        </w:rPr>
        <w:t xml:space="preserve"> </w:t>
      </w:r>
      <w:r>
        <w:rPr>
          <w:rFonts w:asciiTheme="majorHAnsi" w:hAnsiTheme="majorHAnsi"/>
        </w:rPr>
        <w:t>45,</w:t>
      </w:r>
      <w:r w:rsidRPr="00F73449">
        <w:rPr>
          <w:rFonts w:asciiTheme="majorHAnsi" w:hAnsiTheme="majorHAnsi"/>
        </w:rPr>
        <w:t xml:space="preserve"> 783-789</w:t>
      </w:r>
      <w:r>
        <w:rPr>
          <w:rFonts w:asciiTheme="majorHAnsi" w:hAnsiTheme="majorHAnsi"/>
        </w:rPr>
        <w:t>.</w:t>
      </w:r>
    </w:p>
    <w:p w14:paraId="7F21E298" w14:textId="77777777" w:rsidR="0051779D" w:rsidRDefault="0051779D" w:rsidP="0051779D">
      <w:pPr>
        <w:widowControl w:val="0"/>
        <w:autoSpaceDE w:val="0"/>
        <w:autoSpaceDN w:val="0"/>
        <w:adjustRightInd w:val="0"/>
        <w:spacing w:after="240"/>
        <w:contextualSpacing/>
        <w:rPr>
          <w:rFonts w:asciiTheme="majorHAnsi" w:hAnsiTheme="majorHAnsi"/>
        </w:rPr>
      </w:pPr>
    </w:p>
    <w:p w14:paraId="317891C4" w14:textId="6172D7CA" w:rsidR="0051779D" w:rsidRPr="00537272" w:rsidRDefault="0051779D" w:rsidP="00EA1B28">
      <w:pPr>
        <w:widowControl w:val="0"/>
        <w:autoSpaceDE w:val="0"/>
        <w:autoSpaceDN w:val="0"/>
        <w:adjustRightInd w:val="0"/>
        <w:spacing w:after="240"/>
        <w:contextualSpacing/>
        <w:rPr>
          <w:rFonts w:asciiTheme="majorHAnsi" w:hAnsiTheme="majorHAnsi"/>
        </w:rPr>
      </w:pPr>
      <w:r w:rsidRPr="00537272">
        <w:rPr>
          <w:rFonts w:asciiTheme="majorHAnsi" w:hAnsiTheme="majorHAnsi"/>
        </w:rPr>
        <w:t xml:space="preserve">Cote, C., Rosas, O., Sztyler, M., Doma, J., </w:t>
      </w:r>
      <w:r w:rsidR="00EA1B28">
        <w:rPr>
          <w:rFonts w:asciiTheme="majorHAnsi" w:hAnsiTheme="majorHAnsi"/>
        </w:rPr>
        <w:t xml:space="preserve">Beech, I., Basseguy, R., 2014. </w:t>
      </w:r>
      <w:r w:rsidRPr="00537272">
        <w:rPr>
          <w:rFonts w:asciiTheme="majorHAnsi" w:hAnsiTheme="majorHAnsi"/>
        </w:rPr>
        <w:t>Corrosion of low carbon steel by microorganisms from the ‘pigging’ operation debris in water injectio</w:t>
      </w:r>
      <w:r w:rsidR="00EA1B28">
        <w:rPr>
          <w:rFonts w:asciiTheme="majorHAnsi" w:hAnsiTheme="majorHAnsi"/>
        </w:rPr>
        <w:t>n pipelines. Bioelectrochem.</w:t>
      </w:r>
      <w:r w:rsidRPr="00537272">
        <w:rPr>
          <w:rFonts w:asciiTheme="majorHAnsi" w:hAnsiTheme="majorHAnsi"/>
        </w:rPr>
        <w:t xml:space="preserve"> 97, 97–109. doi:10.</w:t>
      </w:r>
      <w:r>
        <w:rPr>
          <w:rFonts w:asciiTheme="majorHAnsi" w:hAnsiTheme="majorHAnsi"/>
        </w:rPr>
        <w:t>1016/j.bioelechem.2013.11.001</w:t>
      </w:r>
    </w:p>
    <w:p w14:paraId="797CD208" w14:textId="77777777" w:rsidR="0051779D" w:rsidRDefault="0051779D" w:rsidP="0051779D">
      <w:pPr>
        <w:contextualSpacing/>
        <w:rPr>
          <w:rFonts w:asciiTheme="majorHAnsi" w:hAnsiTheme="majorHAnsi" w:cstheme="minorBidi"/>
        </w:rPr>
      </w:pPr>
    </w:p>
    <w:p w14:paraId="44928833" w14:textId="65212FCF" w:rsidR="0051779D" w:rsidRDefault="0051779D" w:rsidP="0051779D">
      <w:pPr>
        <w:contextualSpacing/>
        <w:rPr>
          <w:rFonts w:asciiTheme="majorHAnsi" w:hAnsiTheme="majorHAnsi" w:cstheme="minorBidi"/>
        </w:rPr>
      </w:pPr>
      <w:r>
        <w:rPr>
          <w:rFonts w:asciiTheme="majorHAnsi" w:hAnsiTheme="majorHAnsi" w:cstheme="minorBidi"/>
        </w:rPr>
        <w:t xml:space="preserve">Cord-Ruwisch, R., </w:t>
      </w:r>
      <w:r w:rsidRPr="00573089">
        <w:rPr>
          <w:rFonts w:asciiTheme="majorHAnsi" w:hAnsiTheme="majorHAnsi" w:cstheme="minorBidi"/>
        </w:rPr>
        <w:t>Kleinitz</w:t>
      </w:r>
      <w:r w:rsidR="001C49B8">
        <w:rPr>
          <w:rFonts w:asciiTheme="majorHAnsi" w:hAnsiTheme="majorHAnsi" w:cstheme="minorBidi"/>
        </w:rPr>
        <w:t xml:space="preserve"> W.,</w:t>
      </w:r>
      <w:r>
        <w:rPr>
          <w:rFonts w:asciiTheme="majorHAnsi" w:hAnsiTheme="majorHAnsi" w:cstheme="minorBidi"/>
        </w:rPr>
        <w:t xml:space="preserve"> </w:t>
      </w:r>
      <w:r w:rsidRPr="00573089">
        <w:rPr>
          <w:rFonts w:asciiTheme="majorHAnsi" w:hAnsiTheme="majorHAnsi" w:cstheme="minorBidi"/>
        </w:rPr>
        <w:t>Widdel.</w:t>
      </w:r>
      <w:r>
        <w:rPr>
          <w:rFonts w:asciiTheme="majorHAnsi" w:hAnsiTheme="majorHAnsi" w:cstheme="minorBidi"/>
        </w:rPr>
        <w:t xml:space="preserve"> F.,</w:t>
      </w:r>
      <w:r w:rsidRPr="00573089">
        <w:rPr>
          <w:rFonts w:asciiTheme="majorHAnsi" w:hAnsiTheme="majorHAnsi" w:cstheme="minorBidi"/>
        </w:rPr>
        <w:t xml:space="preserve"> 1987. Sulfate-reducing bacteria and their activities in oil pr</w:t>
      </w:r>
      <w:r>
        <w:rPr>
          <w:rFonts w:asciiTheme="majorHAnsi" w:hAnsiTheme="majorHAnsi" w:cstheme="minorBidi"/>
        </w:rPr>
        <w:t xml:space="preserve">oduction. J. Petrol. Technol. 1, </w:t>
      </w:r>
      <w:r w:rsidRPr="00573089">
        <w:rPr>
          <w:rFonts w:asciiTheme="majorHAnsi" w:hAnsiTheme="majorHAnsi" w:cstheme="minorBidi"/>
        </w:rPr>
        <w:t>97–106.</w:t>
      </w:r>
    </w:p>
    <w:p w14:paraId="447FD9C7" w14:textId="77777777" w:rsidR="0051779D" w:rsidRPr="00EE1E25" w:rsidRDefault="0051779D" w:rsidP="0051779D">
      <w:pPr>
        <w:rPr>
          <w:rFonts w:asciiTheme="majorHAnsi" w:hAnsiTheme="majorHAnsi" w:cstheme="minorBidi"/>
        </w:rPr>
      </w:pPr>
    </w:p>
    <w:p w14:paraId="6340550C" w14:textId="5811A6FA" w:rsidR="0051779D" w:rsidRDefault="001C49B8" w:rsidP="000F764E">
      <w:pPr>
        <w:rPr>
          <w:rFonts w:asciiTheme="majorHAnsi" w:hAnsiTheme="majorHAnsi"/>
        </w:rPr>
      </w:pPr>
      <w:r>
        <w:rPr>
          <w:rFonts w:asciiTheme="majorHAnsi" w:hAnsiTheme="majorHAnsi"/>
        </w:rPr>
        <w:t xml:space="preserve">Dahle H., </w:t>
      </w:r>
      <w:r w:rsidR="0051779D" w:rsidRPr="00B5445E">
        <w:rPr>
          <w:rFonts w:asciiTheme="majorHAnsi" w:hAnsiTheme="majorHAnsi"/>
        </w:rPr>
        <w:t>Birkeland</w:t>
      </w:r>
      <w:r>
        <w:rPr>
          <w:rFonts w:asciiTheme="majorHAnsi" w:hAnsiTheme="majorHAnsi"/>
        </w:rPr>
        <w:t>, N</w:t>
      </w:r>
      <w:r w:rsidR="0051779D" w:rsidRPr="00B5445E">
        <w:rPr>
          <w:rFonts w:asciiTheme="majorHAnsi" w:hAnsiTheme="majorHAnsi"/>
        </w:rPr>
        <w:t>.</w:t>
      </w:r>
      <w:r>
        <w:rPr>
          <w:rFonts w:asciiTheme="majorHAnsi" w:hAnsiTheme="majorHAnsi"/>
        </w:rPr>
        <w:t>,</w:t>
      </w:r>
      <w:r w:rsidR="0051779D" w:rsidRPr="00B5445E">
        <w:rPr>
          <w:rFonts w:asciiTheme="majorHAnsi" w:hAnsiTheme="majorHAnsi"/>
        </w:rPr>
        <w:t xml:space="preserve"> 2006. </w:t>
      </w:r>
      <w:r w:rsidR="0051779D" w:rsidRPr="00EA1B28">
        <w:rPr>
          <w:rFonts w:asciiTheme="majorHAnsi" w:hAnsiTheme="majorHAnsi"/>
          <w:i/>
          <w:iCs/>
        </w:rPr>
        <w:t>Thermovirga lienii</w:t>
      </w:r>
      <w:r w:rsidR="0051779D" w:rsidRPr="00B5445E">
        <w:rPr>
          <w:rFonts w:asciiTheme="majorHAnsi" w:hAnsiTheme="majorHAnsi"/>
        </w:rPr>
        <w:t xml:space="preserve"> gen. nov., sp. nov., a novel moderately thermophilic, anaerobic, amino-acid-degrading bacterium isolated from a North Sea oil well. Int. J. Syst. Evol. Microbiol. 56, 1539–1545. doi: 10.1099/ijs.0.63894-0</w:t>
      </w:r>
    </w:p>
    <w:p w14:paraId="360B8972" w14:textId="77777777" w:rsidR="0051779D" w:rsidRPr="00855922" w:rsidRDefault="0051779D" w:rsidP="0051779D">
      <w:pPr>
        <w:rPr>
          <w:rFonts w:asciiTheme="majorHAnsi" w:hAnsiTheme="majorHAnsi"/>
        </w:rPr>
      </w:pPr>
      <w:r w:rsidRPr="00855922">
        <w:rPr>
          <w:rFonts w:asciiTheme="majorHAnsi" w:hAnsiTheme="majorHAnsi"/>
        </w:rPr>
        <w:lastRenderedPageBreak/>
        <w:t>Duncan, K.E., Gieg, L.M., Parisi, V.A., Tanner, R.S., Green Tringe, S., Bristow, J., Suflita, J.M., 2009. Biocorrosive thermophilic microbial communities in Alaskan North Slope oil facilities. Environ. Sci. Technol. 43, 7977–7984</w:t>
      </w:r>
      <w:r>
        <w:rPr>
          <w:rFonts w:asciiTheme="majorHAnsi" w:hAnsiTheme="majorHAnsi"/>
        </w:rPr>
        <w:t>.</w:t>
      </w:r>
    </w:p>
    <w:p w14:paraId="262E47FA" w14:textId="77777777" w:rsidR="000F764E" w:rsidRDefault="000F764E" w:rsidP="0051779D">
      <w:pPr>
        <w:rPr>
          <w:rFonts w:asciiTheme="majorHAnsi" w:hAnsiTheme="majorHAnsi"/>
        </w:rPr>
      </w:pPr>
    </w:p>
    <w:p w14:paraId="11FFC3A4" w14:textId="77777777" w:rsidR="0051779D" w:rsidRDefault="0051779D" w:rsidP="0051779D">
      <w:pPr>
        <w:rPr>
          <w:rFonts w:asciiTheme="majorHAnsi" w:hAnsiTheme="majorHAnsi"/>
        </w:rPr>
      </w:pPr>
      <w:r>
        <w:rPr>
          <w:rFonts w:asciiTheme="majorHAnsi" w:hAnsiTheme="majorHAnsi"/>
        </w:rPr>
        <w:t>Duncan, K.E., Perez-Ibarra, B.M., Jenneman, G., Harris, J.B., Webb, R., Sublette, K., 2014. The effect of corrosion inhibitors on microbial communities associated with corrosion in a model flow cell system. Appl. Microbiol. Biotechnol. 98, 907-918. doi: 10.1007/s00253-013-4906-x</w:t>
      </w:r>
    </w:p>
    <w:p w14:paraId="1C011DC2" w14:textId="77777777" w:rsidR="0051779D" w:rsidRDefault="0051779D" w:rsidP="0051779D">
      <w:pPr>
        <w:rPr>
          <w:rFonts w:asciiTheme="majorHAnsi" w:hAnsiTheme="majorHAnsi"/>
        </w:rPr>
      </w:pPr>
    </w:p>
    <w:p w14:paraId="71DF5146" w14:textId="0993FE3E" w:rsidR="0051779D" w:rsidRPr="003748FC" w:rsidRDefault="0051779D" w:rsidP="0051779D">
      <w:pPr>
        <w:rPr>
          <w:rFonts w:asciiTheme="majorHAnsi" w:hAnsiTheme="majorHAnsi"/>
        </w:rPr>
      </w:pPr>
      <w:r w:rsidRPr="003748FC">
        <w:rPr>
          <w:rFonts w:asciiTheme="majorHAnsi" w:hAnsiTheme="majorHAnsi"/>
        </w:rPr>
        <w:t>Edgar, R.C., 2010. Search and clustering orders of magnitude faster than BLAST. Bioinformatics</w:t>
      </w:r>
      <w:r>
        <w:rPr>
          <w:rFonts w:asciiTheme="majorHAnsi" w:hAnsiTheme="majorHAnsi"/>
        </w:rPr>
        <w:t xml:space="preserve"> </w:t>
      </w:r>
      <w:r w:rsidRPr="003748FC">
        <w:rPr>
          <w:rFonts w:asciiTheme="majorHAnsi" w:hAnsiTheme="majorHAnsi"/>
        </w:rPr>
        <w:t>26, 2460–2461.</w:t>
      </w:r>
      <w:r>
        <w:rPr>
          <w:rFonts w:asciiTheme="majorHAnsi" w:hAnsiTheme="majorHAnsi"/>
        </w:rPr>
        <w:t xml:space="preserve"> doi: </w:t>
      </w:r>
      <w:r w:rsidRPr="003748FC">
        <w:rPr>
          <w:rFonts w:asciiTheme="majorHAnsi" w:hAnsiTheme="majorHAnsi"/>
        </w:rPr>
        <w:t>10.1093/bioinformatics/btq461</w:t>
      </w:r>
    </w:p>
    <w:p w14:paraId="1F3DD44E" w14:textId="77777777" w:rsidR="0051779D" w:rsidRDefault="0051779D" w:rsidP="0051779D">
      <w:pPr>
        <w:rPr>
          <w:rFonts w:asciiTheme="majorHAnsi" w:hAnsiTheme="majorHAnsi"/>
        </w:rPr>
      </w:pPr>
    </w:p>
    <w:p w14:paraId="58167694" w14:textId="12A10B55" w:rsidR="00EA1B28" w:rsidRDefault="0051779D" w:rsidP="0051779D">
      <w:pPr>
        <w:rPr>
          <w:rFonts w:asciiTheme="majorHAnsi" w:hAnsiTheme="majorHAnsi"/>
        </w:rPr>
      </w:pPr>
      <w:r>
        <w:rPr>
          <w:rFonts w:asciiTheme="majorHAnsi" w:hAnsiTheme="majorHAnsi"/>
        </w:rPr>
        <w:t xml:space="preserve">Enning, D., </w:t>
      </w:r>
      <w:r w:rsidR="00A934C2">
        <w:rPr>
          <w:rFonts w:asciiTheme="majorHAnsi" w:hAnsiTheme="majorHAnsi"/>
        </w:rPr>
        <w:t>Garrelfs,</w:t>
      </w:r>
      <w:r w:rsidRPr="00885948">
        <w:rPr>
          <w:rFonts w:asciiTheme="majorHAnsi" w:hAnsiTheme="majorHAnsi"/>
        </w:rPr>
        <w:t xml:space="preserve"> </w:t>
      </w:r>
      <w:r>
        <w:rPr>
          <w:rFonts w:asciiTheme="majorHAnsi" w:hAnsiTheme="majorHAnsi"/>
        </w:rPr>
        <w:t xml:space="preserve">J., </w:t>
      </w:r>
      <w:r w:rsidRPr="00885948">
        <w:rPr>
          <w:rFonts w:asciiTheme="majorHAnsi" w:hAnsiTheme="majorHAnsi"/>
        </w:rPr>
        <w:t xml:space="preserve">2014. </w:t>
      </w:r>
      <w:r>
        <w:rPr>
          <w:rFonts w:asciiTheme="majorHAnsi" w:hAnsiTheme="majorHAnsi"/>
        </w:rPr>
        <w:t>Corrosion of iron</w:t>
      </w:r>
      <w:r w:rsidR="00EA1B28">
        <w:rPr>
          <w:rFonts w:asciiTheme="majorHAnsi" w:hAnsiTheme="majorHAnsi"/>
        </w:rPr>
        <w:t xml:space="preserve"> by sulfate-reducing bacteria: N</w:t>
      </w:r>
      <w:r>
        <w:rPr>
          <w:rFonts w:asciiTheme="majorHAnsi" w:hAnsiTheme="majorHAnsi"/>
        </w:rPr>
        <w:t>ew views of an old p</w:t>
      </w:r>
      <w:r w:rsidRPr="008A01AE">
        <w:rPr>
          <w:rFonts w:asciiTheme="majorHAnsi" w:hAnsiTheme="majorHAnsi"/>
        </w:rPr>
        <w:t>roblem</w:t>
      </w:r>
      <w:r w:rsidRPr="00885948">
        <w:rPr>
          <w:rFonts w:asciiTheme="majorHAnsi" w:hAnsiTheme="majorHAnsi"/>
        </w:rPr>
        <w:t>. Appl</w:t>
      </w:r>
      <w:r>
        <w:rPr>
          <w:rFonts w:asciiTheme="majorHAnsi" w:hAnsiTheme="majorHAnsi"/>
        </w:rPr>
        <w:t>.</w:t>
      </w:r>
      <w:r w:rsidR="00EA1B28">
        <w:rPr>
          <w:rFonts w:asciiTheme="majorHAnsi" w:hAnsiTheme="majorHAnsi"/>
        </w:rPr>
        <w:t xml:space="preserve"> Environ. Microbiol</w:t>
      </w:r>
      <w:r>
        <w:rPr>
          <w:rFonts w:asciiTheme="majorHAnsi" w:hAnsiTheme="majorHAnsi"/>
        </w:rPr>
        <w:t xml:space="preserve">. 80, </w:t>
      </w:r>
      <w:r w:rsidRPr="00885948">
        <w:rPr>
          <w:rFonts w:asciiTheme="majorHAnsi" w:hAnsiTheme="majorHAnsi"/>
        </w:rPr>
        <w:t>1226-1236</w:t>
      </w:r>
      <w:r>
        <w:rPr>
          <w:rFonts w:asciiTheme="majorHAnsi" w:hAnsiTheme="majorHAnsi"/>
        </w:rPr>
        <w:t xml:space="preserve">. </w:t>
      </w:r>
    </w:p>
    <w:p w14:paraId="22068124" w14:textId="70CFEDB2" w:rsidR="0051779D" w:rsidRDefault="0051779D" w:rsidP="0051779D">
      <w:pPr>
        <w:rPr>
          <w:rFonts w:asciiTheme="majorHAnsi" w:hAnsiTheme="majorHAnsi"/>
        </w:rPr>
      </w:pPr>
      <w:r>
        <w:rPr>
          <w:rFonts w:asciiTheme="majorHAnsi" w:hAnsiTheme="majorHAnsi"/>
        </w:rPr>
        <w:t xml:space="preserve">doi: </w:t>
      </w:r>
      <w:r w:rsidRPr="00075E7C">
        <w:rPr>
          <w:rFonts w:asciiTheme="majorHAnsi" w:hAnsiTheme="majorHAnsi"/>
        </w:rPr>
        <w:t>10.1128/AEM.02848-13</w:t>
      </w:r>
    </w:p>
    <w:p w14:paraId="6E94FC85" w14:textId="77777777" w:rsidR="0051779D" w:rsidRDefault="0051779D" w:rsidP="0051779D">
      <w:pPr>
        <w:rPr>
          <w:rFonts w:asciiTheme="majorHAnsi" w:hAnsiTheme="majorHAnsi"/>
        </w:rPr>
      </w:pPr>
    </w:p>
    <w:p w14:paraId="2C99A746" w14:textId="012392CE" w:rsidR="0051779D" w:rsidRDefault="0051779D" w:rsidP="002E3F64">
      <w:pPr>
        <w:rPr>
          <w:rFonts w:asciiTheme="majorHAnsi" w:hAnsiTheme="majorHAnsi"/>
        </w:rPr>
      </w:pPr>
      <w:r>
        <w:rPr>
          <w:rFonts w:asciiTheme="majorHAnsi" w:hAnsiTheme="majorHAnsi"/>
        </w:rPr>
        <w:t>Enning, D., Venzlaff, H., Garrelfs, J., Dinh, H.T., Meyer, V., Mayrhofer, K., Hassel, A.W., Statmann, M., Widdel, F., 2012. Marine sulfate-reducing bacteria cause serious corrosion of iron under electroconductive biogenic mineral crust. Environ</w:t>
      </w:r>
      <w:r w:rsidR="00EA1B28">
        <w:rPr>
          <w:rFonts w:asciiTheme="majorHAnsi" w:hAnsiTheme="majorHAnsi"/>
        </w:rPr>
        <w:t>.</w:t>
      </w:r>
      <w:r>
        <w:rPr>
          <w:rFonts w:asciiTheme="majorHAnsi" w:hAnsiTheme="majorHAnsi"/>
        </w:rPr>
        <w:t xml:space="preserve"> Microbiol. 14, 1772-1787. </w:t>
      </w:r>
      <w:r w:rsidRPr="00CF5EAB">
        <w:rPr>
          <w:rFonts w:asciiTheme="majorHAnsi" w:hAnsiTheme="majorHAnsi"/>
        </w:rPr>
        <w:t>doi:</w:t>
      </w:r>
      <w:r>
        <w:rPr>
          <w:rFonts w:asciiTheme="majorHAnsi" w:hAnsiTheme="majorHAnsi"/>
        </w:rPr>
        <w:t xml:space="preserve"> </w:t>
      </w:r>
      <w:r w:rsidRPr="00CF5EAB">
        <w:rPr>
          <w:rFonts w:asciiTheme="majorHAnsi" w:hAnsiTheme="majorHAnsi"/>
        </w:rPr>
        <w:t>10.1111/j.1462-2920.2012.02778.x</w:t>
      </w:r>
    </w:p>
    <w:p w14:paraId="15B49BC0" w14:textId="77777777" w:rsidR="002E3F64" w:rsidRDefault="002E3F64" w:rsidP="0051779D">
      <w:pPr>
        <w:contextualSpacing/>
        <w:rPr>
          <w:rFonts w:asciiTheme="majorHAnsi" w:hAnsiTheme="majorHAnsi"/>
        </w:rPr>
      </w:pPr>
    </w:p>
    <w:p w14:paraId="3B0F7107" w14:textId="64BC56C4" w:rsidR="007C3D97" w:rsidRDefault="002B77C9" w:rsidP="002B77C9">
      <w:pPr>
        <w:contextualSpacing/>
        <w:rPr>
          <w:rFonts w:asciiTheme="majorHAnsi" w:hAnsiTheme="majorHAnsi"/>
        </w:rPr>
      </w:pPr>
      <w:r>
        <w:rPr>
          <w:rFonts w:asciiTheme="majorHAnsi" w:hAnsiTheme="majorHAnsi"/>
        </w:rPr>
        <w:lastRenderedPageBreak/>
        <w:t xml:space="preserve">Feng, J., Zeng, Y., Ma, C., Cai, X., Zhang, Q., Tong, M., Yu, B., Xu, P., 2006. </w:t>
      </w:r>
      <w:r w:rsidRPr="002B77C9">
        <w:rPr>
          <w:rFonts w:asciiTheme="majorHAnsi" w:hAnsiTheme="majorHAnsi"/>
        </w:rPr>
        <w:t xml:space="preserve">The </w:t>
      </w:r>
      <w:r w:rsidR="00E93104" w:rsidRPr="002B77C9">
        <w:rPr>
          <w:rFonts w:asciiTheme="majorHAnsi" w:hAnsiTheme="majorHAnsi"/>
        </w:rPr>
        <w:t>surfactan</w:t>
      </w:r>
      <w:r w:rsidRPr="002B77C9">
        <w:rPr>
          <w:rFonts w:asciiTheme="majorHAnsi" w:hAnsiTheme="majorHAnsi"/>
        </w:rPr>
        <w:t xml:space="preserve">t Tween 80 </w:t>
      </w:r>
      <w:r w:rsidR="00E93104" w:rsidRPr="002B77C9">
        <w:rPr>
          <w:rFonts w:asciiTheme="majorHAnsi" w:hAnsiTheme="majorHAnsi"/>
        </w:rPr>
        <w:t>enhances biodesulfurization</w:t>
      </w:r>
      <w:r>
        <w:rPr>
          <w:rFonts w:asciiTheme="majorHAnsi" w:hAnsiTheme="majorHAnsi"/>
        </w:rPr>
        <w:t xml:space="preserve">. </w:t>
      </w:r>
      <w:r w:rsidRPr="002B77C9">
        <w:rPr>
          <w:rFonts w:asciiTheme="majorHAnsi" w:hAnsiTheme="majorHAnsi"/>
        </w:rPr>
        <w:t>Appl. Environ. Microbiol.</w:t>
      </w:r>
      <w:r>
        <w:rPr>
          <w:rFonts w:asciiTheme="majorHAnsi" w:hAnsiTheme="majorHAnsi"/>
        </w:rPr>
        <w:t xml:space="preserve"> 72: </w:t>
      </w:r>
      <w:r w:rsidRPr="002B77C9">
        <w:rPr>
          <w:rFonts w:asciiTheme="majorHAnsi" w:hAnsiTheme="majorHAnsi"/>
        </w:rPr>
        <w:t>7390–7393</w:t>
      </w:r>
      <w:r>
        <w:rPr>
          <w:rFonts w:asciiTheme="majorHAnsi" w:hAnsiTheme="majorHAnsi"/>
        </w:rPr>
        <w:t xml:space="preserve">. </w:t>
      </w:r>
      <w:r w:rsidRPr="002B77C9">
        <w:rPr>
          <w:rFonts w:asciiTheme="majorHAnsi" w:hAnsiTheme="majorHAnsi"/>
        </w:rPr>
        <w:t>doi:10.1128/AEM.01474-06</w:t>
      </w:r>
      <w:r>
        <w:rPr>
          <w:rFonts w:asciiTheme="majorHAnsi" w:hAnsiTheme="majorHAnsi"/>
        </w:rPr>
        <w:t>.</w:t>
      </w:r>
    </w:p>
    <w:p w14:paraId="5872FB3D" w14:textId="77777777" w:rsidR="002B77C9" w:rsidRPr="002B77C9" w:rsidRDefault="002B77C9" w:rsidP="002B77C9">
      <w:pPr>
        <w:contextualSpacing/>
        <w:rPr>
          <w:rFonts w:asciiTheme="majorHAnsi" w:hAnsiTheme="majorHAnsi"/>
        </w:rPr>
      </w:pPr>
    </w:p>
    <w:p w14:paraId="763190D5" w14:textId="0CBEB68C" w:rsidR="0051779D" w:rsidRDefault="0051779D" w:rsidP="00EA1B28">
      <w:pPr>
        <w:contextualSpacing/>
        <w:rPr>
          <w:rFonts w:asciiTheme="majorHAnsi" w:hAnsiTheme="majorHAnsi"/>
        </w:rPr>
      </w:pPr>
      <w:r>
        <w:rPr>
          <w:rFonts w:asciiTheme="majorHAnsi" w:hAnsiTheme="majorHAnsi"/>
        </w:rPr>
        <w:t xml:space="preserve">Fineburg, R.A., 2006. BP North Slope spill reveals a history of substandard environmental performance. Alaska Forum for Environmental Responsibility. </w:t>
      </w:r>
      <w:r w:rsidR="00EA1B28">
        <w:rPr>
          <w:rFonts w:asciiTheme="majorHAnsi" w:hAnsiTheme="majorHAnsi"/>
        </w:rPr>
        <w:t>Valdez, AK.</w:t>
      </w:r>
      <w:r>
        <w:rPr>
          <w:rFonts w:asciiTheme="majorHAnsi" w:hAnsiTheme="majorHAnsi"/>
        </w:rPr>
        <w:t xml:space="preserve"> </w:t>
      </w:r>
    </w:p>
    <w:p w14:paraId="456CC776" w14:textId="77777777" w:rsidR="0058031E" w:rsidRDefault="0058031E" w:rsidP="00EA1B28">
      <w:pPr>
        <w:contextualSpacing/>
        <w:rPr>
          <w:rFonts w:asciiTheme="majorHAnsi" w:hAnsiTheme="majorHAnsi"/>
        </w:rPr>
      </w:pPr>
    </w:p>
    <w:p w14:paraId="49C80126" w14:textId="1CF57FBE" w:rsidR="0058031E" w:rsidRPr="00B40FDF" w:rsidRDefault="00530628" w:rsidP="0058031E">
      <w:pPr>
        <w:contextualSpacing/>
        <w:rPr>
          <w:rFonts w:asciiTheme="majorHAnsi" w:hAnsiTheme="majorHAnsi"/>
          <w:color w:val="000000" w:themeColor="text1"/>
        </w:rPr>
      </w:pPr>
      <w:r w:rsidRPr="00B40FDF">
        <w:rPr>
          <w:rFonts w:asciiTheme="majorHAnsi" w:hAnsiTheme="majorHAnsi"/>
          <w:color w:val="000000" w:themeColor="text1"/>
        </w:rPr>
        <w:t xml:space="preserve">Fink, J., 2012. </w:t>
      </w:r>
      <w:r w:rsidRPr="00B40FDF">
        <w:rPr>
          <w:rFonts w:asciiTheme="majorHAnsi" w:hAnsiTheme="majorHAnsi" w:hint="eastAsia"/>
          <w:color w:val="000000" w:themeColor="text1"/>
        </w:rPr>
        <w:t>Petroleum Engineer's Guide to Oil Field Chemicals and Fluids</w:t>
      </w:r>
      <w:r w:rsidRPr="00B40FDF">
        <w:rPr>
          <w:rFonts w:asciiTheme="majorHAnsi" w:hAnsiTheme="majorHAnsi"/>
          <w:color w:val="000000" w:themeColor="text1"/>
        </w:rPr>
        <w:t>.</w:t>
      </w:r>
      <w:r w:rsidR="0058031E" w:rsidRPr="00B40FDF">
        <w:rPr>
          <w:rFonts w:asciiTheme="majorHAnsi" w:hAnsiTheme="majorHAnsi"/>
          <w:color w:val="000000" w:themeColor="text1"/>
        </w:rPr>
        <w:t xml:space="preserve"> Gulf Professional Publishing. Waltham, MA.</w:t>
      </w:r>
    </w:p>
    <w:p w14:paraId="13CE2DF9" w14:textId="77777777" w:rsidR="007C3D97" w:rsidRDefault="007C3D97" w:rsidP="0058031E">
      <w:pPr>
        <w:contextualSpacing/>
        <w:rPr>
          <w:rFonts w:ascii="Times New Roman" w:hAnsi="Times New Roman"/>
        </w:rPr>
      </w:pPr>
    </w:p>
    <w:p w14:paraId="40717724" w14:textId="2CECE205" w:rsidR="00545791" w:rsidRPr="0058031E" w:rsidRDefault="00545791" w:rsidP="0022202F">
      <w:pPr>
        <w:contextualSpacing/>
        <w:rPr>
          <w:rFonts w:asciiTheme="majorHAnsi" w:hAnsiTheme="majorHAnsi"/>
          <w:color w:val="C00000"/>
        </w:rPr>
      </w:pPr>
      <w:r w:rsidRPr="00B41E25">
        <w:rPr>
          <w:rFonts w:ascii="Times New Roman" w:hAnsi="Times New Roman"/>
        </w:rPr>
        <w:t xml:space="preserve">Flemming, H.-C. Biofouling and microbiologically influenced corrosion (MIC)-an economical and technical </w:t>
      </w:r>
      <w:r w:rsidR="0022202F">
        <w:rPr>
          <w:rFonts w:ascii="Times New Roman" w:hAnsi="Times New Roman"/>
        </w:rPr>
        <w:t xml:space="preserve">overview. In: Heitz, E., Sand, W., </w:t>
      </w:r>
      <w:r w:rsidRPr="00B41E25">
        <w:rPr>
          <w:rFonts w:ascii="Times New Roman" w:hAnsi="Times New Roman"/>
        </w:rPr>
        <w:t>Flemming</w:t>
      </w:r>
      <w:r w:rsidR="0022202F">
        <w:rPr>
          <w:rFonts w:ascii="Times New Roman" w:hAnsi="Times New Roman"/>
        </w:rPr>
        <w:t>,</w:t>
      </w:r>
      <w:r w:rsidRPr="00B41E25">
        <w:rPr>
          <w:rFonts w:ascii="Times New Roman" w:hAnsi="Times New Roman"/>
        </w:rPr>
        <w:t xml:space="preserve"> </w:t>
      </w:r>
      <w:r w:rsidR="0022202F" w:rsidRPr="00B41E25">
        <w:rPr>
          <w:rFonts w:ascii="Times New Roman" w:hAnsi="Times New Roman"/>
        </w:rPr>
        <w:t xml:space="preserve">H.-C. </w:t>
      </w:r>
      <w:r w:rsidR="0022202F">
        <w:rPr>
          <w:rFonts w:ascii="Times New Roman" w:hAnsi="Times New Roman"/>
        </w:rPr>
        <w:t>(ed</w:t>
      </w:r>
      <w:r w:rsidRPr="00B41E25">
        <w:rPr>
          <w:rFonts w:ascii="Times New Roman" w:hAnsi="Times New Roman"/>
        </w:rPr>
        <w:t>.) Microbial Deterioration of Materials, Springer, Heidelberg, 1996, pp. 5-14.</w:t>
      </w:r>
    </w:p>
    <w:p w14:paraId="0F758335" w14:textId="77777777" w:rsidR="00EA1B28" w:rsidRDefault="00EA1B28" w:rsidP="00545791">
      <w:pPr>
        <w:widowControl w:val="0"/>
        <w:autoSpaceDE w:val="0"/>
        <w:autoSpaceDN w:val="0"/>
        <w:adjustRightInd w:val="0"/>
        <w:spacing w:after="240"/>
        <w:contextualSpacing/>
        <w:rPr>
          <w:rFonts w:asciiTheme="majorHAnsi" w:hAnsiTheme="majorHAnsi"/>
        </w:rPr>
      </w:pPr>
    </w:p>
    <w:p w14:paraId="43D7DFF7" w14:textId="4E60FC9F" w:rsidR="002B77C9" w:rsidRDefault="002B77C9" w:rsidP="002B77C9">
      <w:pPr>
        <w:contextualSpacing/>
      </w:pPr>
      <w:r>
        <w:rPr>
          <w:rFonts w:asciiTheme="majorHAnsi" w:hAnsiTheme="majorHAnsi"/>
        </w:rPr>
        <w:t>Food and Drug Administration (FDA</w:t>
      </w:r>
      <w:r w:rsidR="00A934C2">
        <w:rPr>
          <w:rFonts w:asciiTheme="majorHAnsi" w:hAnsiTheme="majorHAnsi"/>
        </w:rPr>
        <w:t>),</w:t>
      </w:r>
      <w:r w:rsidRPr="007C3D97">
        <w:rPr>
          <w:rFonts w:asciiTheme="majorHAnsi" w:hAnsiTheme="majorHAnsi"/>
        </w:rPr>
        <w:t xml:space="preserve"> </w:t>
      </w:r>
      <w:r>
        <w:rPr>
          <w:rFonts w:asciiTheme="majorHAnsi" w:hAnsiTheme="majorHAnsi"/>
        </w:rPr>
        <w:t xml:space="preserve">2017. Food </w:t>
      </w:r>
      <w:r w:rsidR="0022202F">
        <w:rPr>
          <w:rFonts w:asciiTheme="majorHAnsi" w:hAnsiTheme="majorHAnsi"/>
        </w:rPr>
        <w:t>additives</w:t>
      </w:r>
      <w:r>
        <w:rPr>
          <w:rFonts w:asciiTheme="majorHAnsi" w:hAnsiTheme="majorHAnsi"/>
        </w:rPr>
        <w:t xml:space="preserve"> permitted for direct addition to food for human consumption. </w:t>
      </w:r>
      <w:r w:rsidRPr="007C3D97">
        <w:t>Code of Federal Regulations</w:t>
      </w:r>
      <w:r>
        <w:t>.</w:t>
      </w:r>
      <w:r w:rsidRPr="007C3D97">
        <w:t xml:space="preserve"> </w:t>
      </w:r>
      <w:r>
        <w:t xml:space="preserve">Chapter 1, </w:t>
      </w:r>
      <w:r w:rsidRPr="007C3D97">
        <w:t>Title 21</w:t>
      </w:r>
      <w:r>
        <w:t xml:space="preserve">, Volume 3, Part 172. Department of Health and Human Services. </w:t>
      </w:r>
    </w:p>
    <w:p w14:paraId="4BB7F27A" w14:textId="77777777" w:rsidR="002B77C9" w:rsidRPr="007C3D97" w:rsidRDefault="002B77C9" w:rsidP="002B77C9">
      <w:pPr>
        <w:contextualSpacing/>
      </w:pPr>
      <w:r>
        <w:t xml:space="preserve">Cite: </w:t>
      </w:r>
      <w:r w:rsidRPr="007C3D97">
        <w:t>21CFR172.840</w:t>
      </w:r>
      <w:r>
        <w:t xml:space="preserve">. Silver Spring, MD. </w:t>
      </w:r>
    </w:p>
    <w:p w14:paraId="4E1D3218" w14:textId="77777777" w:rsidR="002B77C9" w:rsidRDefault="002B77C9" w:rsidP="00545791">
      <w:pPr>
        <w:widowControl w:val="0"/>
        <w:autoSpaceDE w:val="0"/>
        <w:autoSpaceDN w:val="0"/>
        <w:adjustRightInd w:val="0"/>
        <w:spacing w:after="240"/>
        <w:contextualSpacing/>
        <w:rPr>
          <w:rFonts w:asciiTheme="majorHAnsi" w:hAnsiTheme="majorHAnsi"/>
        </w:rPr>
      </w:pPr>
    </w:p>
    <w:p w14:paraId="2944BE83" w14:textId="77777777" w:rsidR="00D80733" w:rsidRDefault="0051779D" w:rsidP="00D80733">
      <w:pPr>
        <w:widowControl w:val="0"/>
        <w:autoSpaceDE w:val="0"/>
        <w:autoSpaceDN w:val="0"/>
        <w:adjustRightInd w:val="0"/>
        <w:spacing w:after="240"/>
        <w:contextualSpacing/>
        <w:rPr>
          <w:rFonts w:asciiTheme="majorHAnsi" w:hAnsiTheme="majorHAnsi"/>
        </w:rPr>
      </w:pPr>
      <w:r w:rsidRPr="00341BCA">
        <w:rPr>
          <w:rFonts w:asciiTheme="majorHAnsi" w:hAnsiTheme="majorHAnsi"/>
        </w:rPr>
        <w:t>Greene</w:t>
      </w:r>
      <w:r>
        <w:rPr>
          <w:rFonts w:asciiTheme="majorHAnsi" w:hAnsiTheme="majorHAnsi"/>
        </w:rPr>
        <w:t>,</w:t>
      </w:r>
      <w:r w:rsidRPr="00341BCA">
        <w:rPr>
          <w:rFonts w:asciiTheme="majorHAnsi" w:hAnsiTheme="majorHAnsi"/>
        </w:rPr>
        <w:t xml:space="preserve"> </w:t>
      </w:r>
      <w:r>
        <w:rPr>
          <w:rFonts w:asciiTheme="majorHAnsi" w:hAnsiTheme="majorHAnsi"/>
        </w:rPr>
        <w:t>E.A.</w:t>
      </w:r>
      <w:r w:rsidRPr="00341BCA">
        <w:rPr>
          <w:rFonts w:asciiTheme="majorHAnsi" w:hAnsiTheme="majorHAnsi"/>
        </w:rPr>
        <w:t>,</w:t>
      </w:r>
      <w:r>
        <w:rPr>
          <w:rFonts w:asciiTheme="majorHAnsi" w:hAnsiTheme="majorHAnsi"/>
        </w:rPr>
        <w:t xml:space="preserve"> </w:t>
      </w:r>
      <w:r w:rsidRPr="00341BCA">
        <w:rPr>
          <w:rFonts w:asciiTheme="majorHAnsi" w:hAnsiTheme="majorHAnsi"/>
        </w:rPr>
        <w:t>Brunelle,</w:t>
      </w:r>
      <w:r>
        <w:rPr>
          <w:rFonts w:asciiTheme="majorHAnsi" w:hAnsiTheme="majorHAnsi"/>
        </w:rPr>
        <w:t xml:space="preserve"> V.,</w:t>
      </w:r>
      <w:r w:rsidRPr="00341BCA">
        <w:rPr>
          <w:rFonts w:asciiTheme="majorHAnsi" w:hAnsiTheme="majorHAnsi"/>
        </w:rPr>
        <w:t xml:space="preserve"> </w:t>
      </w:r>
      <w:r>
        <w:rPr>
          <w:rFonts w:asciiTheme="majorHAnsi" w:hAnsiTheme="majorHAnsi"/>
        </w:rPr>
        <w:t>Jenneman, G.E.,</w:t>
      </w:r>
      <w:r w:rsidRPr="00341BCA">
        <w:rPr>
          <w:rFonts w:asciiTheme="majorHAnsi" w:hAnsiTheme="majorHAnsi"/>
        </w:rPr>
        <w:t xml:space="preserve"> Voordouw</w:t>
      </w:r>
      <w:r>
        <w:rPr>
          <w:rFonts w:asciiTheme="majorHAnsi" w:hAnsiTheme="majorHAnsi"/>
        </w:rPr>
        <w:t>, G., 2006.</w:t>
      </w:r>
      <w:r w:rsidRPr="00341BCA">
        <w:rPr>
          <w:rFonts w:asciiTheme="majorHAnsi" w:hAnsiTheme="majorHAnsi"/>
        </w:rPr>
        <w:t xml:space="preserve"> Synergistic </w:t>
      </w:r>
      <w:r w:rsidR="00EA1B28" w:rsidRPr="00341BCA">
        <w:rPr>
          <w:rFonts w:asciiTheme="majorHAnsi" w:hAnsiTheme="majorHAnsi"/>
        </w:rPr>
        <w:t>inhibition of microbial sulfide production by combinations of the metabolic inhibitor nitrite and biocides</w:t>
      </w:r>
      <w:r>
        <w:rPr>
          <w:rFonts w:asciiTheme="majorHAnsi" w:hAnsiTheme="majorHAnsi"/>
        </w:rPr>
        <w:t xml:space="preserve">. </w:t>
      </w:r>
      <w:r w:rsidRPr="00341BCA">
        <w:rPr>
          <w:rFonts w:asciiTheme="majorHAnsi" w:hAnsiTheme="majorHAnsi"/>
        </w:rPr>
        <w:t>Appl</w:t>
      </w:r>
      <w:r>
        <w:rPr>
          <w:rFonts w:asciiTheme="majorHAnsi" w:hAnsiTheme="majorHAnsi"/>
        </w:rPr>
        <w:t>.</w:t>
      </w:r>
      <w:r w:rsidRPr="00341BCA">
        <w:rPr>
          <w:rFonts w:asciiTheme="majorHAnsi" w:hAnsiTheme="majorHAnsi"/>
        </w:rPr>
        <w:t xml:space="preserve"> Environ</w:t>
      </w:r>
      <w:r>
        <w:rPr>
          <w:rFonts w:asciiTheme="majorHAnsi" w:hAnsiTheme="majorHAnsi"/>
        </w:rPr>
        <w:t>.</w:t>
      </w:r>
      <w:r w:rsidRPr="00341BCA">
        <w:rPr>
          <w:rFonts w:asciiTheme="majorHAnsi" w:hAnsiTheme="majorHAnsi"/>
        </w:rPr>
        <w:t xml:space="preserve"> </w:t>
      </w:r>
      <w:r>
        <w:rPr>
          <w:rFonts w:asciiTheme="majorHAnsi" w:hAnsiTheme="majorHAnsi"/>
        </w:rPr>
        <w:t>Microbiol.</w:t>
      </w:r>
      <w:r w:rsidRPr="00341BCA">
        <w:rPr>
          <w:rFonts w:asciiTheme="majorHAnsi" w:hAnsiTheme="majorHAnsi"/>
        </w:rPr>
        <w:t xml:space="preserve"> </w:t>
      </w:r>
      <w:r>
        <w:rPr>
          <w:rFonts w:asciiTheme="majorHAnsi" w:hAnsiTheme="majorHAnsi"/>
        </w:rPr>
        <w:t>72,</w:t>
      </w:r>
      <w:r w:rsidRPr="00341BCA">
        <w:rPr>
          <w:rFonts w:asciiTheme="majorHAnsi" w:hAnsiTheme="majorHAnsi"/>
        </w:rPr>
        <w:t xml:space="preserve"> 7897–7901</w:t>
      </w:r>
      <w:r w:rsidR="00EA1B28">
        <w:rPr>
          <w:rFonts w:asciiTheme="majorHAnsi" w:hAnsiTheme="majorHAnsi"/>
        </w:rPr>
        <w:t>.</w:t>
      </w:r>
      <w:r w:rsidRPr="00341BCA">
        <w:rPr>
          <w:rFonts w:asciiTheme="majorHAnsi" w:hAnsiTheme="majorHAnsi"/>
        </w:rPr>
        <w:t xml:space="preserve"> doi:10.1128/AEM.01526-06 </w:t>
      </w:r>
    </w:p>
    <w:p w14:paraId="760738CE" w14:textId="4D4D6C86" w:rsidR="0051779D" w:rsidRPr="00545791" w:rsidRDefault="0051779D" w:rsidP="00D80733">
      <w:pPr>
        <w:widowControl w:val="0"/>
        <w:autoSpaceDE w:val="0"/>
        <w:autoSpaceDN w:val="0"/>
        <w:adjustRightInd w:val="0"/>
        <w:spacing w:after="240"/>
        <w:contextualSpacing/>
        <w:rPr>
          <w:rFonts w:asciiTheme="majorHAnsi" w:hAnsiTheme="majorHAnsi"/>
        </w:rPr>
      </w:pPr>
      <w:r w:rsidRPr="00D8230B">
        <w:rPr>
          <w:rFonts w:asciiTheme="majorHAnsi" w:hAnsiTheme="majorHAnsi" w:cs="Arial"/>
          <w:color w:val="000000"/>
        </w:rPr>
        <w:lastRenderedPageBreak/>
        <w:t>Gopi,</w:t>
      </w:r>
      <w:r>
        <w:rPr>
          <w:rFonts w:asciiTheme="majorHAnsi" w:hAnsiTheme="majorHAnsi" w:cs="Arial"/>
          <w:color w:val="000000"/>
        </w:rPr>
        <w:t xml:space="preserve"> D., </w:t>
      </w:r>
      <w:r w:rsidRPr="00D8230B">
        <w:rPr>
          <w:rFonts w:asciiTheme="majorHAnsi" w:hAnsiTheme="majorHAnsi" w:cs="Arial"/>
          <w:color w:val="000000"/>
        </w:rPr>
        <w:t>Bhuvaneswaran,</w:t>
      </w:r>
      <w:r>
        <w:rPr>
          <w:rFonts w:asciiTheme="majorHAnsi" w:hAnsiTheme="majorHAnsi" w:cs="Arial"/>
          <w:color w:val="000000"/>
        </w:rPr>
        <w:t xml:space="preserve"> N.,</w:t>
      </w:r>
      <w:r w:rsidRPr="00D8230B">
        <w:rPr>
          <w:rFonts w:asciiTheme="majorHAnsi" w:hAnsiTheme="majorHAnsi" w:cs="Arial"/>
          <w:color w:val="000000"/>
        </w:rPr>
        <w:t xml:space="preserve"> Rajeswarai,</w:t>
      </w:r>
      <w:r>
        <w:rPr>
          <w:rFonts w:asciiTheme="majorHAnsi" w:hAnsiTheme="majorHAnsi" w:cs="Arial"/>
          <w:color w:val="000000"/>
        </w:rPr>
        <w:t xml:space="preserve"> S.,</w:t>
      </w:r>
      <w:r w:rsidRPr="00D8230B">
        <w:rPr>
          <w:rFonts w:asciiTheme="majorHAnsi" w:hAnsiTheme="majorHAnsi" w:cs="Arial"/>
          <w:color w:val="000000"/>
        </w:rPr>
        <w:t xml:space="preserve"> Ramadas</w:t>
      </w:r>
      <w:r>
        <w:rPr>
          <w:rFonts w:asciiTheme="majorHAnsi" w:hAnsiTheme="majorHAnsi" w:cs="Arial"/>
          <w:color w:val="000000"/>
        </w:rPr>
        <w:t xml:space="preserve">, K., 2000. </w:t>
      </w:r>
      <w:r w:rsidRPr="00D8230B">
        <w:rPr>
          <w:rFonts w:asciiTheme="majorHAnsi" w:hAnsiTheme="majorHAnsi" w:cs="Arial"/>
          <w:color w:val="000000"/>
        </w:rPr>
        <w:t xml:space="preserve">Synergistic effect of thiourea derivatives and </w:t>
      </w:r>
      <w:r w:rsidRPr="00D8230B">
        <w:rPr>
          <w:rFonts w:asciiTheme="majorHAnsi" w:hAnsiTheme="majorHAnsi" w:cs="Times"/>
          <w:color w:val="000000"/>
        </w:rPr>
        <w:t>no</w:t>
      </w:r>
      <w:r w:rsidR="003F6037">
        <w:rPr>
          <w:rFonts w:asciiTheme="majorHAnsi" w:hAnsiTheme="majorHAnsi" w:cs="Times"/>
          <w:color w:val="000000"/>
        </w:rPr>
        <w:t>n-</w:t>
      </w:r>
      <w:r w:rsidRPr="00D8230B">
        <w:rPr>
          <w:rFonts w:asciiTheme="majorHAnsi" w:hAnsiTheme="majorHAnsi" w:cs="Arial"/>
          <w:color w:val="000000"/>
        </w:rPr>
        <w:t>ionic surfactants on the inhibition of corrosion of ca</w:t>
      </w:r>
      <w:r>
        <w:rPr>
          <w:rFonts w:asciiTheme="majorHAnsi" w:hAnsiTheme="majorHAnsi" w:cs="Arial"/>
          <w:color w:val="000000"/>
        </w:rPr>
        <w:t>rbon steel in acid environments.</w:t>
      </w:r>
      <w:r w:rsidRPr="00D8230B">
        <w:rPr>
          <w:rFonts w:asciiTheme="majorHAnsi" w:hAnsiTheme="majorHAnsi" w:cs="Arial"/>
          <w:color w:val="000000"/>
        </w:rPr>
        <w:t xml:space="preserve"> Anti-C</w:t>
      </w:r>
      <w:r>
        <w:rPr>
          <w:rFonts w:asciiTheme="majorHAnsi" w:hAnsiTheme="majorHAnsi" w:cs="Arial"/>
          <w:color w:val="000000"/>
        </w:rPr>
        <w:t xml:space="preserve">orrosion Methods and Materials. </w:t>
      </w:r>
      <w:r w:rsidRPr="00D8230B">
        <w:rPr>
          <w:rFonts w:asciiTheme="majorHAnsi" w:hAnsiTheme="majorHAnsi" w:cs="Arial"/>
          <w:color w:val="000000"/>
        </w:rPr>
        <w:t>47</w:t>
      </w:r>
      <w:r>
        <w:rPr>
          <w:rFonts w:asciiTheme="majorHAnsi" w:hAnsiTheme="majorHAnsi" w:cs="Arial"/>
          <w:color w:val="000000"/>
        </w:rPr>
        <w:t xml:space="preserve">, </w:t>
      </w:r>
      <w:r w:rsidRPr="00D8230B">
        <w:rPr>
          <w:rFonts w:asciiTheme="majorHAnsi" w:hAnsiTheme="majorHAnsi" w:cs="Arial"/>
          <w:color w:val="000000"/>
        </w:rPr>
        <w:t>332-339</w:t>
      </w:r>
      <w:r>
        <w:rPr>
          <w:rFonts w:asciiTheme="majorHAnsi" w:hAnsiTheme="majorHAnsi" w:cs="Arial"/>
          <w:color w:val="000000"/>
        </w:rPr>
        <w:t xml:space="preserve">. </w:t>
      </w:r>
      <w:r>
        <w:rPr>
          <w:rFonts w:asciiTheme="majorHAnsi" w:hAnsiTheme="majorHAnsi" w:cs="Arial"/>
        </w:rPr>
        <w:t>doi:</w:t>
      </w:r>
      <w:r w:rsidRPr="00CF5EAB">
        <w:rPr>
          <w:rFonts w:asciiTheme="majorHAnsi" w:hAnsiTheme="majorHAnsi" w:cs="Arial"/>
        </w:rPr>
        <w:t>10.1108/00035590010354050</w:t>
      </w:r>
      <w:r w:rsidRPr="00CF5EAB">
        <w:rPr>
          <w:rFonts w:ascii="MS Mincho" w:eastAsia="MS Mincho" w:hAnsi="MS Mincho" w:cs="MS Mincho"/>
        </w:rPr>
        <w:t> </w:t>
      </w:r>
    </w:p>
    <w:p w14:paraId="0E1B3E3C" w14:textId="77777777" w:rsidR="0051779D" w:rsidRPr="00074F4B" w:rsidRDefault="0051779D" w:rsidP="0051779D">
      <w:pPr>
        <w:widowControl w:val="0"/>
        <w:autoSpaceDE w:val="0"/>
        <w:autoSpaceDN w:val="0"/>
        <w:adjustRightInd w:val="0"/>
        <w:spacing w:after="240"/>
        <w:contextualSpacing/>
        <w:rPr>
          <w:rFonts w:asciiTheme="majorHAnsi" w:hAnsiTheme="majorHAnsi" w:cs="Arial"/>
        </w:rPr>
      </w:pPr>
    </w:p>
    <w:p w14:paraId="462F3FF7" w14:textId="77777777" w:rsidR="0051779D" w:rsidRPr="00074F4B" w:rsidRDefault="0051779D" w:rsidP="0051779D">
      <w:pPr>
        <w:contextualSpacing/>
        <w:rPr>
          <w:rFonts w:asciiTheme="majorHAnsi" w:hAnsiTheme="majorHAnsi"/>
          <w:shd w:val="clear" w:color="auto" w:fill="FFFFFF"/>
        </w:rPr>
      </w:pPr>
      <w:r w:rsidRPr="00074F4B">
        <w:rPr>
          <w:rFonts w:asciiTheme="majorHAnsi" w:hAnsiTheme="majorHAnsi"/>
          <w:shd w:val="clear" w:color="auto" w:fill="FFFFFF"/>
        </w:rPr>
        <w:t>Gorman, S.P., Scott, E.M., Russell, A.D., 1980. A review antimicrobial activity, uses and mechanism of action of glutaraldehyde. J. Appl. Bacteriol</w:t>
      </w:r>
      <w:r w:rsidRPr="00074F4B">
        <w:rPr>
          <w:rFonts w:asciiTheme="majorHAnsi" w:hAnsiTheme="majorHAnsi"/>
          <w:i/>
          <w:iCs/>
          <w:shd w:val="clear" w:color="auto" w:fill="FFFFFF"/>
        </w:rPr>
        <w:t>.</w:t>
      </w:r>
      <w:r w:rsidRPr="00074F4B">
        <w:rPr>
          <w:rFonts w:asciiTheme="majorHAnsi" w:hAnsiTheme="majorHAnsi"/>
          <w:shd w:val="clear" w:color="auto" w:fill="FFFFFF"/>
        </w:rPr>
        <w:t xml:space="preserve"> 48, 161–190. </w:t>
      </w:r>
    </w:p>
    <w:p w14:paraId="1DB5BB1A" w14:textId="77777777" w:rsidR="0051779D" w:rsidRPr="00074F4B" w:rsidRDefault="0051779D" w:rsidP="0051779D">
      <w:pPr>
        <w:rPr>
          <w:rFonts w:asciiTheme="majorHAnsi" w:hAnsiTheme="majorHAnsi"/>
          <w:shd w:val="clear" w:color="auto" w:fill="FFFFFF"/>
        </w:rPr>
      </w:pPr>
      <w:r w:rsidRPr="00074F4B">
        <w:rPr>
          <w:rFonts w:asciiTheme="majorHAnsi" w:hAnsiTheme="majorHAnsi"/>
          <w:shd w:val="clear" w:color="auto" w:fill="FFFFFF"/>
        </w:rPr>
        <w:t>doi: 10.1111/j.1365-2672.1980.tb01217.x</w:t>
      </w:r>
    </w:p>
    <w:p w14:paraId="6C9463A4" w14:textId="77777777" w:rsidR="002B77C9" w:rsidRDefault="002B77C9" w:rsidP="0051779D">
      <w:pPr>
        <w:contextualSpacing/>
        <w:rPr>
          <w:rFonts w:asciiTheme="majorHAnsi" w:hAnsiTheme="majorHAnsi"/>
          <w:shd w:val="clear" w:color="auto" w:fill="FFFFFF"/>
        </w:rPr>
      </w:pPr>
    </w:p>
    <w:p w14:paraId="53EA98F7" w14:textId="11BA0AEE" w:rsidR="00E66C75" w:rsidRDefault="00E66C75" w:rsidP="00E66C75">
      <w:pPr>
        <w:contextualSpacing/>
        <w:rPr>
          <w:rFonts w:asciiTheme="majorHAnsi" w:hAnsiTheme="majorHAnsi"/>
          <w:shd w:val="clear" w:color="auto" w:fill="FFFFFF"/>
        </w:rPr>
      </w:pPr>
      <w:r>
        <w:rPr>
          <w:rFonts w:asciiTheme="majorHAnsi" w:hAnsiTheme="majorHAnsi"/>
          <w:shd w:val="clear" w:color="auto" w:fill="FFFFFF"/>
        </w:rPr>
        <w:t>Gu, T., 2012. Can acid producing bacteria be responsible for very fast MIC pitting?. Corrosion. NACE International. Houston, TX. Paper No. 0001214</w:t>
      </w:r>
    </w:p>
    <w:p w14:paraId="69FB157E" w14:textId="77777777" w:rsidR="00E66C75" w:rsidRDefault="00E66C75" w:rsidP="0051779D">
      <w:pPr>
        <w:contextualSpacing/>
        <w:rPr>
          <w:rFonts w:asciiTheme="majorHAnsi" w:hAnsiTheme="majorHAnsi"/>
          <w:shd w:val="clear" w:color="auto" w:fill="FFFFFF"/>
        </w:rPr>
      </w:pPr>
    </w:p>
    <w:p w14:paraId="4D5B2EF1" w14:textId="7D9B7208" w:rsidR="006E4BA9" w:rsidRDefault="00337E61" w:rsidP="0051779D">
      <w:pPr>
        <w:contextualSpacing/>
        <w:rPr>
          <w:rFonts w:asciiTheme="majorHAnsi" w:hAnsiTheme="majorHAnsi"/>
          <w:shd w:val="clear" w:color="auto" w:fill="FFFFFF"/>
        </w:rPr>
      </w:pPr>
      <w:r>
        <w:rPr>
          <w:rFonts w:asciiTheme="majorHAnsi" w:hAnsiTheme="majorHAnsi"/>
          <w:shd w:val="clear" w:color="auto" w:fill="FFFFFF"/>
        </w:rPr>
        <w:t>Haack, T.K., Greenely, D.G., 1991. Controlling sulfate reducing bacteria by slug dosing with quick kill antimicrobials and by continuous dosing with isothiazolones. US Patent 5,025,491 assigned to Rohm and Haas Company. Spring House, PA.</w:t>
      </w:r>
    </w:p>
    <w:p w14:paraId="3E24A406" w14:textId="77777777" w:rsidR="006E4BA9" w:rsidRDefault="006E4BA9" w:rsidP="0051779D">
      <w:pPr>
        <w:contextualSpacing/>
        <w:rPr>
          <w:rFonts w:asciiTheme="majorHAnsi" w:hAnsiTheme="majorHAnsi"/>
          <w:shd w:val="clear" w:color="auto" w:fill="FFFFFF"/>
        </w:rPr>
      </w:pPr>
    </w:p>
    <w:p w14:paraId="08BF2FA7" w14:textId="3827A218" w:rsidR="0051779D" w:rsidRPr="003748FC" w:rsidRDefault="0051779D" w:rsidP="0051779D">
      <w:pPr>
        <w:contextualSpacing/>
        <w:rPr>
          <w:rFonts w:asciiTheme="majorHAnsi" w:hAnsiTheme="majorHAnsi"/>
          <w:shd w:val="clear" w:color="auto" w:fill="FFFFFF"/>
        </w:rPr>
      </w:pPr>
      <w:r w:rsidRPr="003748FC">
        <w:rPr>
          <w:rFonts w:asciiTheme="majorHAnsi" w:hAnsiTheme="majorHAnsi"/>
          <w:shd w:val="clear" w:color="auto" w:fill="FFFFFF"/>
        </w:rPr>
        <w:t>Hamady, M., Walker, J.J., Harris, J.K., Gold, N.J., Knight, R., 2008. Error-correcting barcoded primers for pyrosequencing hundreds of samples in multiplex. Nat. Methods 5, 235–237. doi: 10.1038/nmeth.1184</w:t>
      </w:r>
    </w:p>
    <w:p w14:paraId="2993DA08" w14:textId="77777777" w:rsidR="0051779D" w:rsidRDefault="0051779D" w:rsidP="0051779D">
      <w:pPr>
        <w:contextualSpacing/>
        <w:rPr>
          <w:rFonts w:asciiTheme="majorHAnsi" w:hAnsiTheme="majorHAnsi"/>
        </w:rPr>
      </w:pPr>
    </w:p>
    <w:p w14:paraId="3722E652" w14:textId="24D338BA" w:rsidR="00721357" w:rsidRPr="00721357" w:rsidRDefault="003F6037" w:rsidP="00C84458">
      <w:r>
        <w:t>Hamilton, W.A., 1998.</w:t>
      </w:r>
      <w:r w:rsidR="00545791">
        <w:t xml:space="preserve"> Bioenergetics of sulphate-reducing bacteria in relation to their environ</w:t>
      </w:r>
      <w:r w:rsidR="00EA1B28">
        <w:t xml:space="preserve">mental impact. Biodegradation 9, </w:t>
      </w:r>
      <w:r w:rsidR="00545791">
        <w:t>202–212</w:t>
      </w:r>
      <w:r w:rsidR="00EA1B28">
        <w:t>.</w:t>
      </w:r>
    </w:p>
    <w:p w14:paraId="67C66DF0" w14:textId="77777777" w:rsidR="007C3D97" w:rsidRDefault="007C3D97" w:rsidP="0051779D">
      <w:pPr>
        <w:contextualSpacing/>
        <w:rPr>
          <w:rFonts w:asciiTheme="majorHAnsi" w:hAnsiTheme="majorHAnsi"/>
        </w:rPr>
      </w:pPr>
    </w:p>
    <w:p w14:paraId="783F151E" w14:textId="2E492EB7" w:rsidR="0051779D" w:rsidRPr="00D80733" w:rsidRDefault="0051779D" w:rsidP="00D80733">
      <w:pPr>
        <w:contextualSpacing/>
        <w:rPr>
          <w:rFonts w:asciiTheme="majorHAnsi" w:hAnsiTheme="majorHAnsi"/>
          <w:sz w:val="28"/>
          <w:szCs w:val="28"/>
        </w:rPr>
      </w:pPr>
      <w:r w:rsidRPr="00885948">
        <w:rPr>
          <w:rFonts w:asciiTheme="majorHAnsi" w:hAnsiTheme="majorHAnsi"/>
        </w:rPr>
        <w:lastRenderedPageBreak/>
        <w:t>Harris</w:t>
      </w:r>
      <w:r w:rsidR="003F6037">
        <w:rPr>
          <w:rFonts w:asciiTheme="majorHAnsi" w:hAnsiTheme="majorHAnsi"/>
        </w:rPr>
        <w:t>,</w:t>
      </w:r>
      <w:r w:rsidRPr="00885948">
        <w:rPr>
          <w:rFonts w:asciiTheme="majorHAnsi" w:hAnsiTheme="majorHAnsi"/>
        </w:rPr>
        <w:t xml:space="preserve"> J</w:t>
      </w:r>
      <w:r>
        <w:rPr>
          <w:rFonts w:asciiTheme="majorHAnsi" w:hAnsiTheme="majorHAnsi"/>
        </w:rPr>
        <w:t xml:space="preserve">.B., </w:t>
      </w:r>
      <w:r w:rsidRPr="00885948">
        <w:rPr>
          <w:rFonts w:asciiTheme="majorHAnsi" w:hAnsiTheme="majorHAnsi"/>
        </w:rPr>
        <w:t>Webb</w:t>
      </w:r>
      <w:r w:rsidR="003F6037">
        <w:rPr>
          <w:rFonts w:asciiTheme="majorHAnsi" w:hAnsiTheme="majorHAnsi"/>
        </w:rPr>
        <w:t>, R., Jenneman, G.,</w:t>
      </w:r>
      <w:r w:rsidRPr="00885948">
        <w:rPr>
          <w:rFonts w:asciiTheme="majorHAnsi" w:hAnsiTheme="majorHAnsi"/>
        </w:rPr>
        <w:t xml:space="preserve"> 2010. </w:t>
      </w:r>
      <w:r w:rsidRPr="000731AE">
        <w:rPr>
          <w:rFonts w:asciiTheme="majorHAnsi" w:hAnsiTheme="majorHAnsi"/>
        </w:rPr>
        <w:t xml:space="preserve">Evaluating </w:t>
      </w:r>
      <w:r w:rsidR="00EA1B28" w:rsidRPr="000731AE">
        <w:rPr>
          <w:rFonts w:asciiTheme="majorHAnsi" w:hAnsiTheme="majorHAnsi"/>
        </w:rPr>
        <w:t xml:space="preserve">corrosion inhibitors as a means to control </w:t>
      </w:r>
      <w:r w:rsidR="003F6037">
        <w:rPr>
          <w:rFonts w:asciiTheme="majorHAnsi" w:hAnsiTheme="majorHAnsi"/>
        </w:rPr>
        <w:t>MIC</w:t>
      </w:r>
      <w:r w:rsidR="00EA1B28" w:rsidRPr="000731AE">
        <w:rPr>
          <w:rFonts w:asciiTheme="majorHAnsi" w:hAnsiTheme="majorHAnsi"/>
        </w:rPr>
        <w:t xml:space="preserve"> in produced water</w:t>
      </w:r>
      <w:r w:rsidRPr="00885948">
        <w:rPr>
          <w:rFonts w:asciiTheme="majorHAnsi" w:hAnsiTheme="majorHAnsi"/>
        </w:rPr>
        <w:t>. Corrosion</w:t>
      </w:r>
      <w:r>
        <w:rPr>
          <w:rFonts w:asciiTheme="majorHAnsi" w:hAnsiTheme="majorHAnsi"/>
        </w:rPr>
        <w:t>. NACE International, Houston, TX.</w:t>
      </w:r>
      <w:r w:rsidRPr="00885948">
        <w:rPr>
          <w:rFonts w:asciiTheme="majorHAnsi" w:hAnsiTheme="majorHAnsi"/>
        </w:rPr>
        <w:t xml:space="preserve"> Paper No. 10256</w:t>
      </w:r>
    </w:p>
    <w:p w14:paraId="2941F526" w14:textId="77777777" w:rsidR="00E66C75" w:rsidRDefault="00E66C75" w:rsidP="0051779D">
      <w:pPr>
        <w:rPr>
          <w:rFonts w:asciiTheme="majorHAnsi" w:hAnsiTheme="majorHAnsi"/>
        </w:rPr>
      </w:pPr>
    </w:p>
    <w:p w14:paraId="271A0833" w14:textId="45E4D962" w:rsidR="0051779D" w:rsidRPr="0037463E" w:rsidRDefault="0051779D" w:rsidP="0051779D">
      <w:pPr>
        <w:rPr>
          <w:rFonts w:asciiTheme="majorHAnsi" w:hAnsiTheme="majorHAnsi"/>
        </w:rPr>
      </w:pPr>
      <w:r w:rsidRPr="0037463E">
        <w:rPr>
          <w:rFonts w:asciiTheme="majorHAnsi" w:hAnsiTheme="majorHAnsi"/>
        </w:rPr>
        <w:t>Hegazy</w:t>
      </w:r>
      <w:r>
        <w:rPr>
          <w:rFonts w:asciiTheme="majorHAnsi" w:hAnsiTheme="majorHAnsi"/>
        </w:rPr>
        <w:t>, M.A., El-Tabei A.S., Bedair A.H., Sadeq, M.A.,</w:t>
      </w:r>
      <w:r w:rsidRPr="0037463E">
        <w:rPr>
          <w:rFonts w:asciiTheme="majorHAnsi" w:hAnsiTheme="majorHAnsi"/>
        </w:rPr>
        <w:t xml:space="preserve"> </w:t>
      </w:r>
      <w:r>
        <w:rPr>
          <w:rFonts w:asciiTheme="majorHAnsi" w:hAnsiTheme="majorHAnsi"/>
        </w:rPr>
        <w:t xml:space="preserve">2012. </w:t>
      </w:r>
      <w:r w:rsidRPr="0037463E">
        <w:rPr>
          <w:rFonts w:asciiTheme="majorHAnsi" w:hAnsiTheme="majorHAnsi"/>
        </w:rPr>
        <w:t>An investigation of three novel nonionic surfactants as corrosion inhibitor for carbon steel in 0.5 M H</w:t>
      </w:r>
      <w:r w:rsidRPr="00CF5EAB">
        <w:rPr>
          <w:rFonts w:asciiTheme="majorHAnsi" w:hAnsiTheme="majorHAnsi"/>
          <w:vertAlign w:val="subscript"/>
        </w:rPr>
        <w:t>2</w:t>
      </w:r>
      <w:r w:rsidRPr="0037463E">
        <w:rPr>
          <w:rFonts w:asciiTheme="majorHAnsi" w:hAnsiTheme="majorHAnsi"/>
        </w:rPr>
        <w:t>SO</w:t>
      </w:r>
      <w:r w:rsidRPr="00CF5EAB">
        <w:rPr>
          <w:rFonts w:asciiTheme="majorHAnsi" w:hAnsiTheme="majorHAnsi"/>
          <w:vertAlign w:val="subscript"/>
        </w:rPr>
        <w:t>4</w:t>
      </w:r>
      <w:r>
        <w:rPr>
          <w:rFonts w:asciiTheme="majorHAnsi" w:hAnsiTheme="majorHAnsi"/>
        </w:rPr>
        <w:t xml:space="preserve">. </w:t>
      </w:r>
      <w:r w:rsidR="009B07C3">
        <w:rPr>
          <w:rFonts w:asciiTheme="majorHAnsi" w:hAnsiTheme="majorHAnsi"/>
        </w:rPr>
        <w:t>Corros. Sci</w:t>
      </w:r>
      <w:r>
        <w:rPr>
          <w:rFonts w:asciiTheme="majorHAnsi" w:hAnsiTheme="majorHAnsi"/>
        </w:rPr>
        <w:t xml:space="preserve">. 54, </w:t>
      </w:r>
      <w:r w:rsidRPr="0037463E">
        <w:rPr>
          <w:rFonts w:asciiTheme="majorHAnsi" w:hAnsiTheme="majorHAnsi"/>
        </w:rPr>
        <w:t>219–230</w:t>
      </w:r>
      <w:r>
        <w:rPr>
          <w:rFonts w:asciiTheme="majorHAnsi" w:hAnsiTheme="majorHAnsi"/>
        </w:rPr>
        <w:t xml:space="preserve">. doi: </w:t>
      </w:r>
      <w:r w:rsidRPr="00075E7C">
        <w:rPr>
          <w:rFonts w:asciiTheme="majorHAnsi" w:hAnsiTheme="majorHAnsi"/>
        </w:rPr>
        <w:t>10.1016/j.corsci.2011.09.019</w:t>
      </w:r>
    </w:p>
    <w:p w14:paraId="44E518CF" w14:textId="77777777" w:rsidR="00337E61" w:rsidRDefault="00337E61" w:rsidP="00337E61">
      <w:pPr>
        <w:rPr>
          <w:rFonts w:asciiTheme="majorHAnsi" w:hAnsiTheme="majorHAnsi"/>
        </w:rPr>
      </w:pPr>
    </w:p>
    <w:p w14:paraId="141A3B6E" w14:textId="0AE9C2DC" w:rsidR="0051779D" w:rsidRPr="0051779D" w:rsidRDefault="0051779D" w:rsidP="00337E61">
      <w:pPr>
        <w:rPr>
          <w:rFonts w:asciiTheme="majorHAnsi" w:hAnsiTheme="majorHAnsi"/>
        </w:rPr>
      </w:pPr>
      <w:r>
        <w:rPr>
          <w:rFonts w:asciiTheme="majorHAnsi" w:hAnsiTheme="majorHAnsi"/>
        </w:rPr>
        <w:t>Jayashree, R.,</w:t>
      </w:r>
      <w:r w:rsidRPr="00885948">
        <w:rPr>
          <w:rFonts w:asciiTheme="majorHAnsi" w:hAnsiTheme="majorHAnsi"/>
        </w:rPr>
        <w:t xml:space="preserve"> Vasudevan</w:t>
      </w:r>
      <w:r>
        <w:rPr>
          <w:rFonts w:asciiTheme="majorHAnsi" w:hAnsiTheme="majorHAnsi"/>
        </w:rPr>
        <w:t>, N</w:t>
      </w:r>
      <w:r w:rsidRPr="00885948">
        <w:rPr>
          <w:rFonts w:asciiTheme="majorHAnsi" w:hAnsiTheme="majorHAnsi"/>
          <w:b/>
          <w:bCs/>
        </w:rPr>
        <w:t>.</w:t>
      </w:r>
      <w:r>
        <w:rPr>
          <w:rFonts w:asciiTheme="majorHAnsi" w:hAnsiTheme="majorHAnsi"/>
          <w:b/>
          <w:bCs/>
        </w:rPr>
        <w:t>,</w:t>
      </w:r>
      <w:r w:rsidRPr="00885948">
        <w:rPr>
          <w:rFonts w:asciiTheme="majorHAnsi" w:hAnsiTheme="majorHAnsi"/>
        </w:rPr>
        <w:t xml:space="preserve"> 2007. </w:t>
      </w:r>
      <w:r>
        <w:rPr>
          <w:rFonts w:asciiTheme="majorHAnsi" w:hAnsiTheme="majorHAnsi"/>
        </w:rPr>
        <w:t>Effect of T</w:t>
      </w:r>
      <w:r w:rsidRPr="00CF5EAB">
        <w:rPr>
          <w:rFonts w:asciiTheme="majorHAnsi" w:hAnsiTheme="majorHAnsi"/>
        </w:rPr>
        <w:t>ween 80 added to the soil on the degradation of endosulfan by </w:t>
      </w:r>
      <w:r w:rsidRPr="00E2158D">
        <w:rPr>
          <w:rFonts w:asciiTheme="majorHAnsi" w:hAnsiTheme="majorHAnsi"/>
          <w:i/>
          <w:iCs/>
        </w:rPr>
        <w:t>Pseudomonas aeruginosa</w:t>
      </w:r>
      <w:r w:rsidRPr="00CF5EAB">
        <w:rPr>
          <w:rFonts w:asciiTheme="majorHAnsi" w:hAnsiTheme="majorHAnsi"/>
        </w:rPr>
        <w:t>.</w:t>
      </w:r>
      <w:r w:rsidRPr="00885948">
        <w:rPr>
          <w:rFonts w:asciiTheme="majorHAnsi" w:hAnsiTheme="majorHAnsi"/>
        </w:rPr>
        <w:t xml:space="preserve"> I</w:t>
      </w:r>
      <w:r>
        <w:rPr>
          <w:rFonts w:asciiTheme="majorHAnsi" w:hAnsiTheme="majorHAnsi"/>
        </w:rPr>
        <w:t xml:space="preserve">nt. J. </w:t>
      </w:r>
      <w:r w:rsidRPr="00E2158D">
        <w:rPr>
          <w:rFonts w:asciiTheme="majorHAnsi" w:hAnsiTheme="majorHAnsi"/>
        </w:rPr>
        <w:t xml:space="preserve">Environ. Sci. Technol. 4, 203-210. </w:t>
      </w:r>
      <w:r>
        <w:rPr>
          <w:rFonts w:asciiTheme="majorHAnsi" w:hAnsiTheme="majorHAnsi"/>
        </w:rPr>
        <w:t>d</w:t>
      </w:r>
      <w:r w:rsidRPr="00E2158D">
        <w:rPr>
          <w:rFonts w:asciiTheme="majorHAnsi" w:hAnsiTheme="majorHAnsi"/>
        </w:rPr>
        <w:t>oi:</w:t>
      </w:r>
      <w:r>
        <w:rPr>
          <w:rFonts w:asciiTheme="majorHAnsi" w:hAnsiTheme="majorHAnsi"/>
        </w:rPr>
        <w:t xml:space="preserve"> </w:t>
      </w:r>
      <w:r w:rsidRPr="00E2158D">
        <w:rPr>
          <w:rFonts w:asciiTheme="majorHAnsi" w:hAnsiTheme="majorHAnsi"/>
        </w:rPr>
        <w:t>10.1007/BF03326275</w:t>
      </w:r>
    </w:p>
    <w:p w14:paraId="4D669B37" w14:textId="77777777" w:rsidR="0051779D" w:rsidRDefault="0051779D" w:rsidP="0051779D">
      <w:pPr>
        <w:tabs>
          <w:tab w:val="left" w:pos="960"/>
        </w:tabs>
        <w:rPr>
          <w:rFonts w:asciiTheme="majorHAnsi" w:hAnsiTheme="majorHAnsi"/>
        </w:rPr>
      </w:pPr>
    </w:p>
    <w:p w14:paraId="3E1BD983" w14:textId="7BDD6435" w:rsidR="0051779D" w:rsidRDefault="009B07C3" w:rsidP="0051779D">
      <w:pPr>
        <w:tabs>
          <w:tab w:val="left" w:pos="960"/>
        </w:tabs>
        <w:rPr>
          <w:rFonts w:asciiTheme="majorHAnsi" w:hAnsiTheme="majorHAnsi"/>
        </w:rPr>
      </w:pPr>
      <w:r>
        <w:rPr>
          <w:rFonts w:asciiTheme="majorHAnsi" w:hAnsiTheme="majorHAnsi"/>
        </w:rPr>
        <w:t>Javaherdashti, R., 2017. Microbiologically influenced corrosion: an engineering insight. 2nd ed. Springer International Publishing AG, Cham, Switzerland. doi: 10.1007/978-3-319-44306-5</w:t>
      </w:r>
      <w:r w:rsidR="0051779D">
        <w:rPr>
          <w:rFonts w:asciiTheme="majorHAnsi" w:hAnsiTheme="majorHAnsi"/>
        </w:rPr>
        <w:tab/>
      </w:r>
    </w:p>
    <w:p w14:paraId="4D745B38" w14:textId="77777777" w:rsidR="0051779D" w:rsidRDefault="0051779D" w:rsidP="0051779D">
      <w:pPr>
        <w:rPr>
          <w:rFonts w:asciiTheme="majorHAnsi" w:hAnsiTheme="majorHAnsi"/>
        </w:rPr>
      </w:pPr>
    </w:p>
    <w:p w14:paraId="059F8C73" w14:textId="6BF16FD1" w:rsidR="00594C4A" w:rsidRDefault="00594C4A" w:rsidP="0051779D">
      <w:pPr>
        <w:widowControl w:val="0"/>
        <w:autoSpaceDE w:val="0"/>
        <w:autoSpaceDN w:val="0"/>
        <w:adjustRightInd w:val="0"/>
        <w:spacing w:after="240"/>
        <w:contextualSpacing/>
        <w:rPr>
          <w:rFonts w:asciiTheme="majorHAnsi" w:hAnsiTheme="majorHAnsi"/>
        </w:rPr>
      </w:pPr>
      <w:r>
        <w:rPr>
          <w:rFonts w:asciiTheme="majorHAnsi" w:hAnsiTheme="majorHAnsi"/>
        </w:rPr>
        <w:t>Kahrilas, G.A., Blotevogel, J., Stewart, P.S</w:t>
      </w:r>
      <w:r w:rsidR="00606CB2">
        <w:rPr>
          <w:rFonts w:asciiTheme="majorHAnsi" w:hAnsiTheme="majorHAnsi"/>
        </w:rPr>
        <w:t>, Borch, T., 2014. Biocides in h</w:t>
      </w:r>
      <w:r>
        <w:rPr>
          <w:rFonts w:asciiTheme="majorHAnsi" w:hAnsiTheme="majorHAnsi"/>
        </w:rPr>
        <w:t>ydraulic fracturing fluids: a critical review of their usage, mobility, degradation, and toxicity. Environ. Sci. Technol. 49, 16-32. doi: 10.1021/es503724k</w:t>
      </w:r>
    </w:p>
    <w:p w14:paraId="5AC18403" w14:textId="77777777" w:rsidR="00606CB2" w:rsidRDefault="00606CB2" w:rsidP="0051779D">
      <w:pPr>
        <w:widowControl w:val="0"/>
        <w:autoSpaceDE w:val="0"/>
        <w:autoSpaceDN w:val="0"/>
        <w:adjustRightInd w:val="0"/>
        <w:spacing w:after="240"/>
        <w:contextualSpacing/>
        <w:rPr>
          <w:rFonts w:asciiTheme="majorHAnsi" w:hAnsiTheme="majorHAnsi"/>
        </w:rPr>
      </w:pPr>
    </w:p>
    <w:p w14:paraId="183E8172" w14:textId="29DE2C94" w:rsidR="0051779D" w:rsidRDefault="0051779D" w:rsidP="0051779D">
      <w:pPr>
        <w:widowControl w:val="0"/>
        <w:autoSpaceDE w:val="0"/>
        <w:autoSpaceDN w:val="0"/>
        <w:adjustRightInd w:val="0"/>
        <w:spacing w:after="240"/>
        <w:contextualSpacing/>
        <w:rPr>
          <w:rFonts w:asciiTheme="majorHAnsi" w:hAnsiTheme="majorHAnsi"/>
        </w:rPr>
      </w:pPr>
      <w:r>
        <w:rPr>
          <w:rFonts w:asciiTheme="majorHAnsi" w:hAnsiTheme="majorHAnsi"/>
        </w:rPr>
        <w:t>Kerwin, B. A.,</w:t>
      </w:r>
      <w:r w:rsidR="00A934C2">
        <w:rPr>
          <w:rFonts w:asciiTheme="majorHAnsi" w:hAnsiTheme="majorHAnsi"/>
        </w:rPr>
        <w:t xml:space="preserve"> </w:t>
      </w:r>
      <w:r>
        <w:rPr>
          <w:rFonts w:asciiTheme="majorHAnsi" w:hAnsiTheme="majorHAnsi"/>
        </w:rPr>
        <w:t>2008</w:t>
      </w:r>
      <w:r w:rsidRPr="00E17969">
        <w:rPr>
          <w:rFonts w:asciiTheme="majorHAnsi" w:hAnsiTheme="majorHAnsi"/>
        </w:rPr>
        <w:t>. Polysorbates 20 and 80 used in the formulati</w:t>
      </w:r>
      <w:r w:rsidR="009B07C3">
        <w:rPr>
          <w:rFonts w:asciiTheme="majorHAnsi" w:hAnsiTheme="majorHAnsi"/>
        </w:rPr>
        <w:t>on of protein biotherapeutics: S</w:t>
      </w:r>
      <w:r w:rsidRPr="00E17969">
        <w:rPr>
          <w:rFonts w:asciiTheme="majorHAnsi" w:hAnsiTheme="majorHAnsi"/>
        </w:rPr>
        <w:t xml:space="preserve">tructure and degradation pathways. J. Pharm. Sci. 97, 2924–2935. </w:t>
      </w:r>
    </w:p>
    <w:p w14:paraId="03DC4B04" w14:textId="30F89F13" w:rsidR="0051779D" w:rsidRPr="00E17969" w:rsidRDefault="0051779D" w:rsidP="0051779D">
      <w:pPr>
        <w:widowControl w:val="0"/>
        <w:autoSpaceDE w:val="0"/>
        <w:autoSpaceDN w:val="0"/>
        <w:adjustRightInd w:val="0"/>
        <w:spacing w:after="240"/>
        <w:contextualSpacing/>
        <w:rPr>
          <w:rFonts w:asciiTheme="majorHAnsi" w:hAnsiTheme="majorHAnsi"/>
        </w:rPr>
      </w:pPr>
      <w:r w:rsidRPr="00E17969">
        <w:rPr>
          <w:rFonts w:asciiTheme="majorHAnsi" w:hAnsiTheme="majorHAnsi"/>
        </w:rPr>
        <w:t xml:space="preserve">doi: 10.1002/jps.21190 </w:t>
      </w:r>
    </w:p>
    <w:p w14:paraId="3D3A4679" w14:textId="63B1A488" w:rsidR="00F05216" w:rsidRDefault="00671A45" w:rsidP="00337E61">
      <w:pPr>
        <w:contextualSpacing/>
        <w:rPr>
          <w:rFonts w:asciiTheme="majorBidi" w:hAnsiTheme="majorBidi" w:cstheme="majorBidi"/>
        </w:rPr>
      </w:pPr>
      <w:r w:rsidRPr="00056D6A">
        <w:rPr>
          <w:rFonts w:asciiTheme="majorBidi" w:hAnsiTheme="majorBidi" w:cstheme="majorBidi"/>
        </w:rPr>
        <w:lastRenderedPageBreak/>
        <w:t xml:space="preserve">Kip, N., van Veen, J.A., 2015. The dual role of microbes in corrosion. </w:t>
      </w:r>
      <w:r w:rsidR="00A934C2">
        <w:rPr>
          <w:rFonts w:asciiTheme="majorBidi" w:hAnsiTheme="majorBidi" w:cstheme="majorBidi"/>
        </w:rPr>
        <w:t>ISME J. 9, 542-551. doi:</w:t>
      </w:r>
      <w:r w:rsidRPr="00056D6A">
        <w:rPr>
          <w:rFonts w:asciiTheme="majorBidi" w:hAnsiTheme="majorBidi" w:cstheme="majorBidi"/>
        </w:rPr>
        <w:t xml:space="preserve"> </w:t>
      </w:r>
      <w:r w:rsidR="00056D6A" w:rsidRPr="00056D6A">
        <w:rPr>
          <w:rFonts w:asciiTheme="majorBidi" w:hAnsiTheme="majorBidi" w:cstheme="majorBidi"/>
        </w:rPr>
        <w:t>10.1038/ismej.2014.169</w:t>
      </w:r>
    </w:p>
    <w:p w14:paraId="5FBC185A" w14:textId="77777777" w:rsidR="009322B3" w:rsidRDefault="009322B3" w:rsidP="00337E61">
      <w:pPr>
        <w:contextualSpacing/>
        <w:rPr>
          <w:rFonts w:asciiTheme="majorHAnsi" w:hAnsiTheme="majorHAnsi"/>
        </w:rPr>
      </w:pPr>
    </w:p>
    <w:p w14:paraId="79360B31" w14:textId="213FBA55" w:rsidR="00615C6B" w:rsidRDefault="00615C6B" w:rsidP="00337E61">
      <w:pPr>
        <w:contextualSpacing/>
        <w:rPr>
          <w:rFonts w:asciiTheme="majorHAnsi" w:hAnsiTheme="majorHAnsi"/>
        </w:rPr>
      </w:pPr>
      <w:r w:rsidRPr="00615C6B">
        <w:rPr>
          <w:rFonts w:asciiTheme="majorHAnsi" w:hAnsiTheme="majorHAnsi"/>
        </w:rPr>
        <w:t>Kennard, M.A., McNulty, G., 1993. Depositing corrosion inhibitors effectiv</w:t>
      </w:r>
      <w:r>
        <w:rPr>
          <w:rFonts w:asciiTheme="majorHAnsi" w:hAnsiTheme="majorHAnsi"/>
        </w:rPr>
        <w:t>ely. Pipeline Gas J. 220:</w:t>
      </w:r>
      <w:r w:rsidRPr="00615C6B">
        <w:rPr>
          <w:rFonts w:asciiTheme="majorHAnsi" w:hAnsiTheme="majorHAnsi"/>
        </w:rPr>
        <w:t xml:space="preserve"> 66–71.</w:t>
      </w:r>
    </w:p>
    <w:p w14:paraId="13BF77C0" w14:textId="77777777" w:rsidR="002B77C9" w:rsidRDefault="002B77C9" w:rsidP="009B07C3">
      <w:pPr>
        <w:contextualSpacing/>
        <w:rPr>
          <w:rFonts w:asciiTheme="majorHAnsi" w:hAnsiTheme="majorHAnsi"/>
        </w:rPr>
      </w:pPr>
    </w:p>
    <w:p w14:paraId="05DFDAF3" w14:textId="65717129" w:rsidR="0051779D" w:rsidRPr="008C1840" w:rsidRDefault="0051779D" w:rsidP="009B07C3">
      <w:pPr>
        <w:contextualSpacing/>
        <w:rPr>
          <w:rFonts w:asciiTheme="majorHAnsi" w:hAnsiTheme="majorHAnsi"/>
        </w:rPr>
      </w:pPr>
      <w:r w:rsidRPr="008C1840">
        <w:rPr>
          <w:rFonts w:asciiTheme="majorHAnsi" w:hAnsiTheme="majorHAnsi"/>
        </w:rPr>
        <w:t>Klindworth, A., Pruesse, E., Schweer, T., Peplies, J., Quast, C., Horn, M., Glöckner, F.O., 2012. Evaluation of general 16S ribosomal RNA gene PCR primers for classical and next-generation sequencing-based diversity studies. Nucleic Acids Res</w:t>
      </w:r>
      <w:r>
        <w:rPr>
          <w:rFonts w:asciiTheme="majorHAnsi" w:hAnsiTheme="majorHAnsi"/>
        </w:rPr>
        <w:t>. 41,</w:t>
      </w:r>
      <w:r w:rsidRPr="008C1840">
        <w:rPr>
          <w:rFonts w:asciiTheme="majorHAnsi" w:hAnsiTheme="majorHAnsi"/>
        </w:rPr>
        <w:t xml:space="preserve"> </w:t>
      </w:r>
      <w:r>
        <w:rPr>
          <w:rFonts w:asciiTheme="majorHAnsi" w:hAnsiTheme="majorHAnsi"/>
        </w:rPr>
        <w:t xml:space="preserve">1-11. doi: </w:t>
      </w:r>
      <w:r w:rsidRPr="003748FC">
        <w:rPr>
          <w:rFonts w:asciiTheme="majorHAnsi" w:hAnsiTheme="majorHAnsi"/>
        </w:rPr>
        <w:t>10.1093/nar/gks808</w:t>
      </w:r>
    </w:p>
    <w:p w14:paraId="77DF5FA3" w14:textId="77777777" w:rsidR="0051779D" w:rsidRDefault="0051779D" w:rsidP="0051779D">
      <w:pPr>
        <w:rPr>
          <w:rFonts w:asciiTheme="majorHAnsi" w:hAnsiTheme="majorHAnsi"/>
        </w:rPr>
      </w:pPr>
    </w:p>
    <w:p w14:paraId="6A5A5961" w14:textId="3361CD41" w:rsidR="0051779D" w:rsidRDefault="0051779D" w:rsidP="002B77C9">
      <w:pPr>
        <w:rPr>
          <w:rFonts w:asciiTheme="majorHAnsi" w:hAnsiTheme="majorHAnsi"/>
        </w:rPr>
      </w:pPr>
      <w:r>
        <w:rPr>
          <w:rFonts w:asciiTheme="majorHAnsi" w:hAnsiTheme="majorHAnsi"/>
        </w:rPr>
        <w:t>Koch, G.H., Brongers, M.P.H., Thompson, N.G., Virmani, Y.P., Payer, J.H., 2001. Corrosion cost and prevention strategies in the United States. FHWA-RD-01-156. CC Technology Laboratories, NACE International, Dublin, OH.</w:t>
      </w:r>
    </w:p>
    <w:p w14:paraId="42749124" w14:textId="77777777" w:rsidR="007C3D97" w:rsidRDefault="007C3D97" w:rsidP="0051779D">
      <w:pPr>
        <w:widowControl w:val="0"/>
        <w:autoSpaceDE w:val="0"/>
        <w:autoSpaceDN w:val="0"/>
        <w:adjustRightInd w:val="0"/>
        <w:spacing w:after="240"/>
        <w:contextualSpacing/>
        <w:rPr>
          <w:rFonts w:asciiTheme="majorHAnsi" w:hAnsiTheme="majorHAnsi"/>
        </w:rPr>
      </w:pPr>
    </w:p>
    <w:p w14:paraId="2723BD19" w14:textId="0B545CEA" w:rsidR="0051779D" w:rsidRDefault="0051779D" w:rsidP="0051779D">
      <w:pPr>
        <w:widowControl w:val="0"/>
        <w:autoSpaceDE w:val="0"/>
        <w:autoSpaceDN w:val="0"/>
        <w:adjustRightInd w:val="0"/>
        <w:spacing w:after="240"/>
        <w:contextualSpacing/>
        <w:rPr>
          <w:rFonts w:asciiTheme="majorHAnsi" w:hAnsiTheme="majorHAnsi"/>
        </w:rPr>
      </w:pPr>
      <w:r w:rsidRPr="00A70DB6">
        <w:rPr>
          <w:rFonts w:asciiTheme="majorHAnsi" w:hAnsiTheme="majorHAnsi"/>
        </w:rPr>
        <w:t>Leung, H.-W., 2001. Ec</w:t>
      </w:r>
      <w:r w:rsidR="009B07C3">
        <w:rPr>
          <w:rFonts w:asciiTheme="majorHAnsi" w:hAnsiTheme="majorHAnsi"/>
        </w:rPr>
        <w:t>otoxicology of glutaraldehyde: R</w:t>
      </w:r>
      <w:r w:rsidRPr="00A70DB6">
        <w:rPr>
          <w:rFonts w:asciiTheme="majorHAnsi" w:hAnsiTheme="majorHAnsi"/>
        </w:rPr>
        <w:t xml:space="preserve">eview of environmental fate and effects studies. Ecotoxicol. Environ. Saf., 49, 26–39. </w:t>
      </w:r>
    </w:p>
    <w:p w14:paraId="4C0F25CF" w14:textId="77777777" w:rsidR="009B07C3" w:rsidRDefault="009B07C3" w:rsidP="0051779D">
      <w:pPr>
        <w:contextualSpacing/>
        <w:rPr>
          <w:rFonts w:asciiTheme="majorHAnsi" w:hAnsiTheme="majorHAnsi"/>
        </w:rPr>
      </w:pPr>
    </w:p>
    <w:p w14:paraId="07208F41" w14:textId="77777777" w:rsidR="0051779D" w:rsidRPr="00BD0352" w:rsidRDefault="0051779D" w:rsidP="0051779D">
      <w:pPr>
        <w:contextualSpacing/>
        <w:rPr>
          <w:rFonts w:asciiTheme="majorHAnsi" w:hAnsiTheme="majorHAnsi"/>
        </w:rPr>
      </w:pPr>
      <w:r>
        <w:rPr>
          <w:rFonts w:asciiTheme="majorHAnsi" w:hAnsiTheme="majorHAnsi"/>
        </w:rPr>
        <w:t xml:space="preserve">Liang, R., Grizzle, R.S., Duncan, K.E., McInerney, M.J., Suflita, J.M., 2014. Role of thermophilic thiosulfate-reducing bacteria and methanogenic archaea in the biocorrosion of oil pipelines. Front. Microbiol. 5, 89. doi: </w:t>
      </w:r>
      <w:r w:rsidRPr="00271040">
        <w:rPr>
          <w:rFonts w:asciiTheme="majorHAnsi" w:hAnsiTheme="majorHAnsi"/>
        </w:rPr>
        <w:t>10.3389/fmicb.2014.00089</w:t>
      </w:r>
    </w:p>
    <w:p w14:paraId="07247194" w14:textId="77777777" w:rsidR="0051779D" w:rsidRDefault="0051779D" w:rsidP="0051779D">
      <w:pPr>
        <w:rPr>
          <w:rFonts w:asciiTheme="majorHAnsi" w:hAnsiTheme="majorHAnsi"/>
        </w:rPr>
      </w:pPr>
    </w:p>
    <w:p w14:paraId="62667E7B" w14:textId="77777777" w:rsidR="00E66C75" w:rsidRDefault="00E66C75" w:rsidP="00D80733">
      <w:pPr>
        <w:widowControl w:val="0"/>
        <w:autoSpaceDE w:val="0"/>
        <w:autoSpaceDN w:val="0"/>
        <w:adjustRightInd w:val="0"/>
        <w:spacing w:after="240"/>
        <w:contextualSpacing/>
        <w:rPr>
          <w:rFonts w:asciiTheme="majorHAnsi" w:hAnsiTheme="majorHAnsi"/>
        </w:rPr>
      </w:pPr>
    </w:p>
    <w:p w14:paraId="78F79240" w14:textId="561F7EB9" w:rsidR="0051779D" w:rsidRDefault="0051779D" w:rsidP="00D80733">
      <w:pPr>
        <w:widowControl w:val="0"/>
        <w:autoSpaceDE w:val="0"/>
        <w:autoSpaceDN w:val="0"/>
        <w:adjustRightInd w:val="0"/>
        <w:spacing w:after="240"/>
        <w:contextualSpacing/>
        <w:rPr>
          <w:rFonts w:asciiTheme="majorHAnsi" w:hAnsiTheme="majorHAnsi"/>
        </w:rPr>
      </w:pPr>
      <w:r>
        <w:rPr>
          <w:rFonts w:asciiTheme="majorHAnsi" w:hAnsiTheme="majorHAnsi"/>
        </w:rPr>
        <w:lastRenderedPageBreak/>
        <w:t xml:space="preserve">Liang, R., </w:t>
      </w:r>
      <w:r w:rsidRPr="00885948">
        <w:rPr>
          <w:rFonts w:asciiTheme="majorHAnsi" w:hAnsiTheme="majorHAnsi"/>
        </w:rPr>
        <w:t>Suflita</w:t>
      </w:r>
      <w:r>
        <w:rPr>
          <w:rFonts w:asciiTheme="majorHAnsi" w:hAnsiTheme="majorHAnsi"/>
        </w:rPr>
        <w:t>,</w:t>
      </w:r>
      <w:r w:rsidRPr="00E2158D">
        <w:rPr>
          <w:rFonts w:asciiTheme="majorHAnsi" w:hAnsiTheme="majorHAnsi"/>
        </w:rPr>
        <w:t xml:space="preserve"> </w:t>
      </w:r>
      <w:r>
        <w:rPr>
          <w:rFonts w:asciiTheme="majorHAnsi" w:hAnsiTheme="majorHAnsi"/>
        </w:rPr>
        <w:t>J. M</w:t>
      </w:r>
      <w:r w:rsidRPr="00885948">
        <w:rPr>
          <w:rFonts w:asciiTheme="majorHAnsi" w:hAnsiTheme="majorHAnsi"/>
        </w:rPr>
        <w:t>.</w:t>
      </w:r>
      <w:r>
        <w:rPr>
          <w:rFonts w:asciiTheme="majorHAnsi" w:hAnsiTheme="majorHAnsi"/>
        </w:rPr>
        <w:t>,</w:t>
      </w:r>
      <w:r w:rsidRPr="00885948">
        <w:rPr>
          <w:rFonts w:asciiTheme="majorHAnsi" w:hAnsiTheme="majorHAnsi"/>
        </w:rPr>
        <w:t xml:space="preserve"> 2015. </w:t>
      </w:r>
      <w:r>
        <w:rPr>
          <w:rFonts w:asciiTheme="majorHAnsi" w:hAnsiTheme="majorHAnsi"/>
        </w:rPr>
        <w:t>Protocol for evaluating the biological stability of fuel formations and their relationship to carbon steel b</w:t>
      </w:r>
      <w:r w:rsidRPr="00CF5EAB">
        <w:rPr>
          <w:rFonts w:asciiTheme="majorHAnsi" w:hAnsiTheme="majorHAnsi"/>
        </w:rPr>
        <w:t>iocorrosion.</w:t>
      </w:r>
      <w:r w:rsidRPr="00885948">
        <w:rPr>
          <w:rFonts w:asciiTheme="majorHAnsi" w:hAnsiTheme="majorHAnsi"/>
        </w:rPr>
        <w:t xml:space="preserve"> </w:t>
      </w:r>
      <w:r w:rsidR="009322B3">
        <w:rPr>
          <w:rFonts w:asciiTheme="majorHAnsi" w:hAnsiTheme="majorHAnsi"/>
        </w:rPr>
        <w:t>i</w:t>
      </w:r>
      <w:r w:rsidRPr="003B4C8F">
        <w:rPr>
          <w:rFonts w:asciiTheme="majorHAnsi" w:hAnsiTheme="majorHAnsi"/>
        </w:rPr>
        <w:t>n:</w:t>
      </w:r>
      <w:r w:rsidR="009322B3">
        <w:rPr>
          <w:rFonts w:asciiTheme="majorHAnsi" w:hAnsiTheme="majorHAnsi"/>
        </w:rPr>
        <w:t xml:space="preserve"> McGenity, T.J.,</w:t>
      </w:r>
      <w:r w:rsidR="0049781C">
        <w:rPr>
          <w:rFonts w:asciiTheme="majorHAnsi" w:hAnsiTheme="majorHAnsi"/>
        </w:rPr>
        <w:t xml:space="preserve"> Timmis, K.N., Fernandez, B.N. (ed</w:t>
      </w:r>
      <w:r w:rsidR="009322B3">
        <w:rPr>
          <w:rFonts w:asciiTheme="majorHAnsi" w:hAnsiTheme="majorHAnsi"/>
        </w:rPr>
        <w:t>.),</w:t>
      </w:r>
      <w:r w:rsidRPr="003B4C8F">
        <w:rPr>
          <w:rFonts w:asciiTheme="majorHAnsi" w:hAnsiTheme="majorHAnsi"/>
        </w:rPr>
        <w:t xml:space="preserve"> Handbook of Hydrocarbon and Lipid</w:t>
      </w:r>
      <w:r w:rsidR="009B07C3">
        <w:rPr>
          <w:rFonts w:asciiTheme="majorHAnsi" w:hAnsiTheme="majorHAnsi"/>
        </w:rPr>
        <w:t xml:space="preserve"> Microbiology. Springer, Berlin</w:t>
      </w:r>
      <w:r w:rsidRPr="003B4C8F">
        <w:rPr>
          <w:rFonts w:asciiTheme="majorHAnsi" w:hAnsiTheme="majorHAnsi"/>
        </w:rPr>
        <w:t xml:space="preserve">. </w:t>
      </w:r>
      <w:r w:rsidR="00F63A24">
        <w:rPr>
          <w:rFonts w:asciiTheme="majorHAnsi" w:hAnsiTheme="majorHAnsi"/>
        </w:rPr>
        <w:t>pp. 211-226.</w:t>
      </w:r>
    </w:p>
    <w:p w14:paraId="110F200F" w14:textId="77777777" w:rsidR="00E66C75" w:rsidRDefault="00E66C75" w:rsidP="002B77C9">
      <w:pPr>
        <w:contextualSpacing/>
        <w:rPr>
          <w:rFonts w:asciiTheme="majorHAnsi" w:hAnsiTheme="majorHAnsi"/>
        </w:rPr>
      </w:pPr>
    </w:p>
    <w:p w14:paraId="76AE6229" w14:textId="4A0BFB8C" w:rsidR="00545791" w:rsidRPr="002B77C9" w:rsidRDefault="0051779D" w:rsidP="002B77C9">
      <w:pPr>
        <w:contextualSpacing/>
        <w:rPr>
          <w:rFonts w:asciiTheme="majorHAnsi" w:hAnsiTheme="majorHAnsi"/>
        </w:rPr>
      </w:pPr>
      <w:r>
        <w:rPr>
          <w:rFonts w:asciiTheme="majorHAnsi" w:hAnsiTheme="majorHAnsi"/>
        </w:rPr>
        <w:t>Liang, R., Duncan, K.E., Le Borgne, S., Davidova, I., Yakimov, M.M., Suflita, J.M., 2017. Microbial activities in hydrocarb</w:t>
      </w:r>
      <w:r w:rsidR="009B07C3">
        <w:rPr>
          <w:rFonts w:asciiTheme="majorHAnsi" w:hAnsiTheme="majorHAnsi"/>
        </w:rPr>
        <w:t>on-laden waterwaters: I</w:t>
      </w:r>
      <w:r>
        <w:rPr>
          <w:rFonts w:asciiTheme="majorHAnsi" w:hAnsiTheme="majorHAnsi"/>
        </w:rPr>
        <w:t>mpact on diesel fuel stability and the biocorrosion of carbon s</w:t>
      </w:r>
      <w:r w:rsidR="00056D6A">
        <w:rPr>
          <w:rFonts w:asciiTheme="majorHAnsi" w:hAnsiTheme="majorHAnsi"/>
        </w:rPr>
        <w:t>teel. J</w:t>
      </w:r>
      <w:r w:rsidR="009B07C3">
        <w:rPr>
          <w:rFonts w:asciiTheme="majorHAnsi" w:hAnsiTheme="majorHAnsi"/>
        </w:rPr>
        <w:t>.</w:t>
      </w:r>
      <w:r w:rsidR="00056D6A">
        <w:rPr>
          <w:rFonts w:asciiTheme="majorHAnsi" w:hAnsiTheme="majorHAnsi"/>
        </w:rPr>
        <w:t xml:space="preserve"> Biotechnol. 256, 68-75.</w:t>
      </w:r>
    </w:p>
    <w:p w14:paraId="24DC0488" w14:textId="77777777" w:rsidR="00337E61" w:rsidRDefault="00337E61" w:rsidP="00545791"/>
    <w:p w14:paraId="32620D8B" w14:textId="527BF45C" w:rsidR="00545791" w:rsidRDefault="00545791" w:rsidP="00545791">
      <w:r>
        <w:t>Lee A, Newman D. 2003. Microbial iron respiration: impacts on corrosion processes. Appl</w:t>
      </w:r>
      <w:r w:rsidR="00606CB2">
        <w:t>.</w:t>
      </w:r>
      <w:r>
        <w:t xml:space="preserve"> Microbiol</w:t>
      </w:r>
      <w:r w:rsidR="00606CB2">
        <w:t>.</w:t>
      </w:r>
      <w:r>
        <w:t xml:space="preserve"> Biotechnol</w:t>
      </w:r>
      <w:r w:rsidR="00606CB2">
        <w:t>.</w:t>
      </w:r>
      <w:r>
        <w:t xml:space="preserve"> 62:134 –139. http://dx.doi.org /10.1007/s00253-003-1314-7.</w:t>
      </w:r>
    </w:p>
    <w:p w14:paraId="4E3D9A71" w14:textId="77777777" w:rsidR="0051779D" w:rsidRPr="00F05216" w:rsidRDefault="0051779D" w:rsidP="0051779D">
      <w:pPr>
        <w:rPr>
          <w:rFonts w:asciiTheme="majorHAnsi" w:hAnsiTheme="majorHAnsi"/>
        </w:rPr>
      </w:pPr>
    </w:p>
    <w:p w14:paraId="6A312AD4" w14:textId="3A918C46" w:rsidR="00F05216" w:rsidRPr="00F05216" w:rsidRDefault="00F05216" w:rsidP="00F05216">
      <w:pPr>
        <w:rPr>
          <w:rFonts w:ascii="Times New Roman" w:hAnsi="Times New Roman"/>
          <w:lang w:bidi="ar-SA"/>
        </w:rPr>
      </w:pPr>
      <w:r w:rsidRPr="00F05216">
        <w:rPr>
          <w:rFonts w:asciiTheme="majorHAnsi" w:hAnsiTheme="majorHAnsi"/>
        </w:rPr>
        <w:t>Ludensky, M.L., Himpler,</w:t>
      </w:r>
      <w:r>
        <w:rPr>
          <w:rFonts w:asciiTheme="majorHAnsi" w:hAnsiTheme="majorHAnsi"/>
        </w:rPr>
        <w:t xml:space="preserve"> F.J., Sweeney, P.G., 1998. Control of biofilms with cooling water biocides. Corrosion.</w:t>
      </w:r>
      <w:r w:rsidRPr="00F05216">
        <w:rPr>
          <w:rFonts w:asciiTheme="majorHAnsi" w:hAnsiTheme="majorHAnsi"/>
        </w:rPr>
        <w:t xml:space="preserve"> </w:t>
      </w:r>
      <w:r>
        <w:rPr>
          <w:rFonts w:asciiTheme="majorHAnsi" w:hAnsiTheme="majorHAnsi"/>
        </w:rPr>
        <w:t>NACE International, Houston, TX.</w:t>
      </w:r>
      <w:r w:rsidRPr="00885948">
        <w:rPr>
          <w:rFonts w:asciiTheme="majorHAnsi" w:hAnsiTheme="majorHAnsi"/>
        </w:rPr>
        <w:t xml:space="preserve"> Paper No.</w:t>
      </w:r>
      <w:r>
        <w:rPr>
          <w:rFonts w:asciiTheme="majorHAnsi" w:hAnsiTheme="majorHAnsi"/>
        </w:rPr>
        <w:t xml:space="preserve"> 522</w:t>
      </w:r>
    </w:p>
    <w:p w14:paraId="7B45033E" w14:textId="77777777" w:rsidR="00F05216" w:rsidRDefault="00F05216" w:rsidP="00B40FDF">
      <w:pPr>
        <w:rPr>
          <w:rFonts w:ascii="Times New Roman" w:hAnsi="Times New Roman"/>
          <w:color w:val="000000" w:themeColor="text1"/>
          <w:lang w:bidi="ar-SA"/>
        </w:rPr>
      </w:pPr>
    </w:p>
    <w:p w14:paraId="2FC1E3A8" w14:textId="529E02E3" w:rsidR="00530628" w:rsidRPr="00AF1DE2" w:rsidRDefault="00AF1DE2" w:rsidP="00AF1DE2">
      <w:pPr>
        <w:rPr>
          <w:rFonts w:ascii="Times New Roman" w:hAnsi="Times New Roman"/>
          <w:lang w:bidi="ar-SA"/>
        </w:rPr>
      </w:pPr>
      <w:r>
        <w:rPr>
          <w:rFonts w:ascii="Times New Roman" w:hAnsi="Times New Roman"/>
          <w:color w:val="000000" w:themeColor="text1"/>
          <w:lang w:bidi="ar-SA"/>
        </w:rPr>
        <w:t>Lukach, C.A., Zapico, J., 1995</w:t>
      </w:r>
      <w:r w:rsidR="00530628" w:rsidRPr="004C0649">
        <w:rPr>
          <w:rFonts w:ascii="Times New Roman" w:hAnsi="Times New Roman"/>
          <w:color w:val="000000" w:themeColor="text1"/>
          <w:lang w:bidi="ar-SA"/>
        </w:rPr>
        <w:t xml:space="preserve">. Thermally stable hydroxyethylcellulose suspension. EP Patent </w:t>
      </w:r>
      <w:r w:rsidRPr="00AF1DE2">
        <w:rPr>
          <w:rFonts w:ascii="Times New Roman" w:hAnsi="Times New Roman"/>
          <w:lang w:bidi="ar-SA"/>
        </w:rPr>
        <w:t>5,407,475</w:t>
      </w:r>
      <w:r w:rsidR="00B40FDF" w:rsidRPr="00B40FDF">
        <w:rPr>
          <w:rFonts w:ascii="Times New Roman" w:hAnsi="Times New Roman"/>
          <w:color w:val="000000" w:themeColor="text1"/>
          <w:lang w:bidi="ar-SA"/>
        </w:rPr>
        <w:t>, assigned to Aqualon Co., Wilmington, DE.</w:t>
      </w:r>
    </w:p>
    <w:p w14:paraId="0F4FE24D" w14:textId="77777777" w:rsidR="007C3D97" w:rsidRDefault="007C3D97" w:rsidP="009B07C3">
      <w:pPr>
        <w:contextualSpacing/>
        <w:rPr>
          <w:rFonts w:asciiTheme="majorHAnsi" w:hAnsiTheme="majorHAnsi"/>
        </w:rPr>
      </w:pPr>
    </w:p>
    <w:p w14:paraId="1DD8D55F" w14:textId="77777777" w:rsidR="009B07C3" w:rsidRDefault="009B07C3" w:rsidP="009B07C3">
      <w:pPr>
        <w:contextualSpacing/>
        <w:rPr>
          <w:rFonts w:asciiTheme="majorHAnsi" w:hAnsiTheme="majorHAnsi"/>
        </w:rPr>
      </w:pPr>
      <w:r>
        <w:rPr>
          <w:rFonts w:asciiTheme="majorHAnsi" w:hAnsiTheme="majorHAnsi"/>
        </w:rPr>
        <w:t>Magot, M., Ravot, G., Campaignolle, X., Ollivier, B., Patel, B.K.C., Fardeau, M.L., Thomas. P., Crolet,</w:t>
      </w:r>
      <w:r w:rsidRPr="00E2158D">
        <w:rPr>
          <w:rFonts w:asciiTheme="majorHAnsi" w:hAnsiTheme="majorHAnsi"/>
        </w:rPr>
        <w:t xml:space="preserve"> </w:t>
      </w:r>
      <w:r>
        <w:rPr>
          <w:rFonts w:asciiTheme="majorHAnsi" w:hAnsiTheme="majorHAnsi"/>
        </w:rPr>
        <w:t xml:space="preserve">J.L., 1997. </w:t>
      </w:r>
      <w:r w:rsidRPr="00031A9A">
        <w:rPr>
          <w:rFonts w:asciiTheme="majorHAnsi" w:hAnsiTheme="majorHAnsi"/>
          <w:i/>
          <w:iCs/>
        </w:rPr>
        <w:t>Dethiosulfovibrio peptidovorans</w:t>
      </w:r>
      <w:r>
        <w:rPr>
          <w:rFonts w:asciiTheme="majorHAnsi" w:hAnsiTheme="majorHAnsi"/>
        </w:rPr>
        <w:t xml:space="preserve"> gen. nov., sp. nov., a new anaerobic slightly halophilic, thiosulfate-reducing bacterium from corroding offshore oil wells. Int. J. Syst. Bacteriol. 47, 818-824. doi: 10.1099/00207713-47-3-818.</w:t>
      </w:r>
    </w:p>
    <w:p w14:paraId="13D4F267" w14:textId="114D651D" w:rsidR="00E60B11" w:rsidRPr="00D80733" w:rsidRDefault="00606CB2" w:rsidP="00D80733">
      <w:pPr>
        <w:rPr>
          <w:rFonts w:ascii="Times New Roman" w:hAnsi="Times New Roman"/>
        </w:rPr>
      </w:pPr>
      <w:r>
        <w:rPr>
          <w:rFonts w:ascii="Times New Roman" w:hAnsi="Times New Roman"/>
        </w:rPr>
        <w:lastRenderedPageBreak/>
        <w:t>Mansfield, F.,</w:t>
      </w:r>
      <w:r w:rsidR="00074F4B" w:rsidRPr="002C357D">
        <w:rPr>
          <w:rFonts w:ascii="Times New Roman" w:hAnsi="Times New Roman"/>
        </w:rPr>
        <w:t xml:space="preserve"> Little, B.J.</w:t>
      </w:r>
      <w:r>
        <w:rPr>
          <w:rFonts w:ascii="Times New Roman" w:hAnsi="Times New Roman"/>
        </w:rPr>
        <w:t>, 1991.</w:t>
      </w:r>
      <w:r w:rsidR="00074F4B" w:rsidRPr="002C357D">
        <w:rPr>
          <w:rFonts w:ascii="Times New Roman" w:hAnsi="Times New Roman"/>
        </w:rPr>
        <w:t xml:space="preserve"> A critical review of the application of electrochemical techniques to the study of MIC. In: Dowling, </w:t>
      </w:r>
      <w:r w:rsidRPr="002C357D">
        <w:rPr>
          <w:rFonts w:ascii="Times New Roman" w:hAnsi="Times New Roman"/>
        </w:rPr>
        <w:t>N.J.</w:t>
      </w:r>
      <w:r>
        <w:rPr>
          <w:rFonts w:ascii="Times New Roman" w:hAnsi="Times New Roman"/>
        </w:rPr>
        <w:t>,</w:t>
      </w:r>
      <w:r w:rsidRPr="002C357D">
        <w:rPr>
          <w:rFonts w:ascii="Times New Roman" w:hAnsi="Times New Roman"/>
        </w:rPr>
        <w:t xml:space="preserve"> </w:t>
      </w:r>
      <w:r w:rsidR="00074F4B" w:rsidRPr="002C357D">
        <w:rPr>
          <w:rFonts w:ascii="Times New Roman" w:hAnsi="Times New Roman"/>
        </w:rPr>
        <w:t>Mit</w:t>
      </w:r>
      <w:r>
        <w:rPr>
          <w:rFonts w:ascii="Times New Roman" w:hAnsi="Times New Roman"/>
        </w:rPr>
        <w:t>tleman, M.W., Danko, J.C. (ed</w:t>
      </w:r>
      <w:r w:rsidR="00074F4B" w:rsidRPr="002C357D">
        <w:rPr>
          <w:rFonts w:ascii="Times New Roman" w:hAnsi="Times New Roman"/>
        </w:rPr>
        <w:t>.), Microbially Influenced Corrosion and Biodeterioration, University o</w:t>
      </w:r>
      <w:r>
        <w:rPr>
          <w:rFonts w:ascii="Times New Roman" w:hAnsi="Times New Roman"/>
        </w:rPr>
        <w:t>f Tennessee, Knoxville, TN</w:t>
      </w:r>
      <w:r w:rsidR="00074F4B" w:rsidRPr="002C357D">
        <w:rPr>
          <w:rFonts w:ascii="Times New Roman" w:hAnsi="Times New Roman"/>
        </w:rPr>
        <w:t>, pp. 5/33-5/40.</w:t>
      </w:r>
    </w:p>
    <w:p w14:paraId="0C4D9E18" w14:textId="77777777" w:rsidR="00E66C75" w:rsidRDefault="00E66C75" w:rsidP="00B40FDF">
      <w:pPr>
        <w:widowControl w:val="0"/>
        <w:autoSpaceDE w:val="0"/>
        <w:autoSpaceDN w:val="0"/>
        <w:adjustRightInd w:val="0"/>
        <w:spacing w:after="240"/>
        <w:contextualSpacing/>
        <w:rPr>
          <w:rFonts w:asciiTheme="majorHAnsi" w:hAnsiTheme="majorHAnsi"/>
        </w:rPr>
      </w:pPr>
    </w:p>
    <w:p w14:paraId="7C4C793F" w14:textId="77777777" w:rsidR="00B40FDF" w:rsidRDefault="009B07C3" w:rsidP="00B40FDF">
      <w:pPr>
        <w:widowControl w:val="0"/>
        <w:autoSpaceDE w:val="0"/>
        <w:autoSpaceDN w:val="0"/>
        <w:adjustRightInd w:val="0"/>
        <w:spacing w:after="240"/>
        <w:contextualSpacing/>
        <w:rPr>
          <w:rFonts w:asciiTheme="majorHAnsi" w:hAnsiTheme="majorHAnsi"/>
        </w:rPr>
      </w:pPr>
      <w:r w:rsidRPr="00E50DEC">
        <w:rPr>
          <w:rFonts w:asciiTheme="majorHAnsi" w:hAnsiTheme="majorHAnsi"/>
        </w:rPr>
        <w:t>McGinley, H.R., Enzien, M.V., Jenneman, G., Harris, J., 2011. Studies on the chemical stability of glutaraldehyde in produced water. Society of Petroleum Engineers. SPE 141449</w:t>
      </w:r>
      <w:r>
        <w:rPr>
          <w:rFonts w:asciiTheme="majorHAnsi" w:hAnsiTheme="majorHAnsi"/>
        </w:rPr>
        <w:t>.</w:t>
      </w:r>
      <w:r w:rsidRPr="00E50DEC">
        <w:rPr>
          <w:rFonts w:asciiTheme="majorHAnsi" w:hAnsiTheme="majorHAnsi"/>
        </w:rPr>
        <w:t xml:space="preserve"> </w:t>
      </w:r>
    </w:p>
    <w:p w14:paraId="48BE07E5" w14:textId="77777777" w:rsidR="002B77C9" w:rsidRDefault="002B77C9" w:rsidP="00B40FDF">
      <w:pPr>
        <w:widowControl w:val="0"/>
        <w:autoSpaceDE w:val="0"/>
        <w:autoSpaceDN w:val="0"/>
        <w:adjustRightInd w:val="0"/>
        <w:spacing w:after="240"/>
        <w:contextualSpacing/>
        <w:rPr>
          <w:rFonts w:asciiTheme="majorHAnsi" w:hAnsiTheme="majorHAnsi" w:cs="Times"/>
        </w:rPr>
      </w:pPr>
    </w:p>
    <w:p w14:paraId="4391C6F0" w14:textId="3D41B475" w:rsidR="00056D6A" w:rsidRDefault="009B07C3" w:rsidP="002B77C9">
      <w:pPr>
        <w:widowControl w:val="0"/>
        <w:autoSpaceDE w:val="0"/>
        <w:autoSpaceDN w:val="0"/>
        <w:adjustRightInd w:val="0"/>
        <w:spacing w:after="240"/>
        <w:contextualSpacing/>
        <w:rPr>
          <w:rFonts w:asciiTheme="majorHAnsi" w:hAnsiTheme="majorHAnsi"/>
        </w:rPr>
      </w:pPr>
      <w:r>
        <w:rPr>
          <w:rFonts w:asciiTheme="majorHAnsi" w:hAnsiTheme="majorHAnsi" w:cs="Times"/>
        </w:rPr>
        <w:t xml:space="preserve">Meggert, E., </w:t>
      </w:r>
      <w:r w:rsidRPr="000565F9">
        <w:rPr>
          <w:rFonts w:asciiTheme="majorHAnsi" w:hAnsiTheme="majorHAnsi" w:cs="Times"/>
        </w:rPr>
        <w:t>Giguere, L., 2008. Alaska Department of Environmental Conversation</w:t>
      </w:r>
      <w:r>
        <w:rPr>
          <w:rFonts w:asciiTheme="majorHAnsi" w:hAnsiTheme="majorHAnsi" w:cs="Times"/>
        </w:rPr>
        <w:t>,</w:t>
      </w:r>
      <w:r w:rsidRPr="000565F9">
        <w:rPr>
          <w:rFonts w:asciiTheme="majorHAnsi" w:hAnsiTheme="majorHAnsi" w:cs="Times"/>
        </w:rPr>
        <w:t xml:space="preserve"> Division of Spill Prevention and Response Prevention and Emergency Response Program. Spill No. 006399907101.</w:t>
      </w:r>
      <w:r>
        <w:rPr>
          <w:rFonts w:asciiTheme="majorHAnsi" w:hAnsiTheme="majorHAnsi" w:cs="Times"/>
        </w:rPr>
        <w:t xml:space="preserve"> Juneau, AK.</w:t>
      </w:r>
    </w:p>
    <w:p w14:paraId="7CBF282D" w14:textId="77777777" w:rsidR="00F05216" w:rsidRDefault="00F05216" w:rsidP="0051779D">
      <w:pPr>
        <w:rPr>
          <w:rFonts w:asciiTheme="majorHAnsi" w:hAnsiTheme="majorHAnsi"/>
        </w:rPr>
      </w:pPr>
    </w:p>
    <w:p w14:paraId="1A1F19F8" w14:textId="77777777" w:rsidR="0051779D" w:rsidRPr="006E2803" w:rsidRDefault="0051779D" w:rsidP="0051779D">
      <w:pPr>
        <w:rPr>
          <w:rFonts w:asciiTheme="majorHAnsi" w:hAnsiTheme="majorHAnsi"/>
        </w:rPr>
      </w:pPr>
      <w:r w:rsidRPr="006E2803">
        <w:rPr>
          <w:rFonts w:asciiTheme="majorHAnsi" w:hAnsiTheme="majorHAnsi"/>
        </w:rPr>
        <w:t>Miranda-Tello</w:t>
      </w:r>
      <w:r>
        <w:rPr>
          <w:rFonts w:asciiTheme="majorHAnsi" w:hAnsiTheme="majorHAnsi"/>
        </w:rPr>
        <w:t>,</w:t>
      </w:r>
      <w:r w:rsidRPr="006E2803">
        <w:rPr>
          <w:rFonts w:asciiTheme="majorHAnsi" w:hAnsiTheme="majorHAnsi"/>
        </w:rPr>
        <w:t xml:space="preserve"> E</w:t>
      </w:r>
      <w:r>
        <w:rPr>
          <w:rFonts w:asciiTheme="majorHAnsi" w:hAnsiTheme="majorHAnsi"/>
        </w:rPr>
        <w:t>.</w:t>
      </w:r>
      <w:r w:rsidRPr="006E2803">
        <w:rPr>
          <w:rFonts w:asciiTheme="majorHAnsi" w:hAnsiTheme="majorHAnsi"/>
        </w:rPr>
        <w:t>, Fardeau</w:t>
      </w:r>
      <w:r>
        <w:rPr>
          <w:rFonts w:asciiTheme="majorHAnsi" w:hAnsiTheme="majorHAnsi"/>
        </w:rPr>
        <w:t>,</w:t>
      </w:r>
      <w:r w:rsidRPr="006E2803">
        <w:rPr>
          <w:rFonts w:asciiTheme="majorHAnsi" w:hAnsiTheme="majorHAnsi"/>
        </w:rPr>
        <w:t xml:space="preserve"> M</w:t>
      </w:r>
      <w:r>
        <w:rPr>
          <w:rFonts w:asciiTheme="majorHAnsi" w:hAnsiTheme="majorHAnsi"/>
        </w:rPr>
        <w:t>.</w:t>
      </w:r>
      <w:r w:rsidRPr="006E2803">
        <w:rPr>
          <w:rFonts w:asciiTheme="majorHAnsi" w:hAnsiTheme="majorHAnsi"/>
        </w:rPr>
        <w:t>L</w:t>
      </w:r>
      <w:r>
        <w:rPr>
          <w:rFonts w:asciiTheme="majorHAnsi" w:hAnsiTheme="majorHAnsi"/>
        </w:rPr>
        <w:t>.</w:t>
      </w:r>
      <w:r w:rsidRPr="006E2803">
        <w:rPr>
          <w:rFonts w:asciiTheme="majorHAnsi" w:hAnsiTheme="majorHAnsi"/>
        </w:rPr>
        <w:t>, Sepúlveda</w:t>
      </w:r>
      <w:r>
        <w:rPr>
          <w:rFonts w:asciiTheme="majorHAnsi" w:hAnsiTheme="majorHAnsi"/>
        </w:rPr>
        <w:t>,</w:t>
      </w:r>
      <w:r w:rsidRPr="006E2803">
        <w:rPr>
          <w:rFonts w:asciiTheme="majorHAnsi" w:hAnsiTheme="majorHAnsi"/>
        </w:rPr>
        <w:t xml:space="preserve"> J</w:t>
      </w:r>
      <w:r>
        <w:rPr>
          <w:rFonts w:asciiTheme="majorHAnsi" w:hAnsiTheme="majorHAnsi"/>
        </w:rPr>
        <w:t>.</w:t>
      </w:r>
      <w:r w:rsidRPr="006E2803">
        <w:rPr>
          <w:rFonts w:asciiTheme="majorHAnsi" w:hAnsiTheme="majorHAnsi"/>
        </w:rPr>
        <w:t>, Fernández</w:t>
      </w:r>
      <w:r>
        <w:rPr>
          <w:rFonts w:asciiTheme="majorHAnsi" w:hAnsiTheme="majorHAnsi"/>
        </w:rPr>
        <w:t>,</w:t>
      </w:r>
      <w:r w:rsidRPr="006E2803">
        <w:rPr>
          <w:rFonts w:asciiTheme="majorHAnsi" w:hAnsiTheme="majorHAnsi"/>
        </w:rPr>
        <w:t xml:space="preserve"> L</w:t>
      </w:r>
      <w:r>
        <w:rPr>
          <w:rFonts w:asciiTheme="majorHAnsi" w:hAnsiTheme="majorHAnsi"/>
        </w:rPr>
        <w:t>.</w:t>
      </w:r>
      <w:r w:rsidRPr="006E2803">
        <w:rPr>
          <w:rFonts w:asciiTheme="majorHAnsi" w:hAnsiTheme="majorHAnsi"/>
        </w:rPr>
        <w:t>, Cayol</w:t>
      </w:r>
      <w:r>
        <w:rPr>
          <w:rFonts w:asciiTheme="majorHAnsi" w:hAnsiTheme="majorHAnsi"/>
        </w:rPr>
        <w:t>,</w:t>
      </w:r>
      <w:r w:rsidRPr="006E2803">
        <w:rPr>
          <w:rFonts w:asciiTheme="majorHAnsi" w:hAnsiTheme="majorHAnsi"/>
        </w:rPr>
        <w:t xml:space="preserve"> J</w:t>
      </w:r>
      <w:r>
        <w:rPr>
          <w:rFonts w:asciiTheme="majorHAnsi" w:hAnsiTheme="majorHAnsi"/>
        </w:rPr>
        <w:t>.</w:t>
      </w:r>
      <w:r w:rsidRPr="006E2803">
        <w:rPr>
          <w:rFonts w:asciiTheme="majorHAnsi" w:hAnsiTheme="majorHAnsi"/>
        </w:rPr>
        <w:t>L</w:t>
      </w:r>
      <w:r>
        <w:rPr>
          <w:rFonts w:asciiTheme="majorHAnsi" w:hAnsiTheme="majorHAnsi"/>
        </w:rPr>
        <w:t>.</w:t>
      </w:r>
      <w:r w:rsidRPr="006E2803">
        <w:rPr>
          <w:rFonts w:asciiTheme="majorHAnsi" w:hAnsiTheme="majorHAnsi"/>
        </w:rPr>
        <w:t>, Thomas</w:t>
      </w:r>
      <w:r>
        <w:rPr>
          <w:rFonts w:asciiTheme="majorHAnsi" w:hAnsiTheme="majorHAnsi"/>
        </w:rPr>
        <w:t>,</w:t>
      </w:r>
      <w:r w:rsidRPr="006E2803">
        <w:rPr>
          <w:rFonts w:asciiTheme="majorHAnsi" w:hAnsiTheme="majorHAnsi"/>
        </w:rPr>
        <w:t xml:space="preserve"> P</w:t>
      </w:r>
      <w:r>
        <w:rPr>
          <w:rFonts w:asciiTheme="majorHAnsi" w:hAnsiTheme="majorHAnsi"/>
        </w:rPr>
        <w:t xml:space="preserve">., Ollivier, B., 2003. </w:t>
      </w:r>
      <w:r w:rsidRPr="00E2158D">
        <w:rPr>
          <w:rFonts w:asciiTheme="majorHAnsi" w:hAnsiTheme="majorHAnsi"/>
          <w:i/>
          <w:iCs/>
        </w:rPr>
        <w:t>Garciella nitratireducens</w:t>
      </w:r>
      <w:r w:rsidRPr="006E2803">
        <w:rPr>
          <w:rFonts w:asciiTheme="majorHAnsi" w:hAnsiTheme="majorHAnsi"/>
        </w:rPr>
        <w:t xml:space="preserve"> gen. nov., sp. nov., an anaerobic, thermophilic, nitrate- and thiosulfate-reducing bacterium isolated from an oilfield separator in the Gulf of Mexico.</w:t>
      </w:r>
      <w:r>
        <w:rPr>
          <w:rFonts w:asciiTheme="majorHAnsi" w:hAnsiTheme="majorHAnsi"/>
        </w:rPr>
        <w:t xml:space="preserve"> Int. J. Syst. Evol. Microbiol. </w:t>
      </w:r>
      <w:r w:rsidRPr="006E2803">
        <w:rPr>
          <w:rFonts w:asciiTheme="majorHAnsi" w:hAnsiTheme="majorHAnsi"/>
        </w:rPr>
        <w:t>53</w:t>
      </w:r>
      <w:r>
        <w:rPr>
          <w:rFonts w:asciiTheme="majorHAnsi" w:hAnsiTheme="majorHAnsi"/>
        </w:rPr>
        <w:t xml:space="preserve">, </w:t>
      </w:r>
      <w:r w:rsidRPr="006E2803">
        <w:rPr>
          <w:rFonts w:asciiTheme="majorHAnsi" w:hAnsiTheme="majorHAnsi"/>
        </w:rPr>
        <w:t>1509-</w:t>
      </w:r>
      <w:r>
        <w:rPr>
          <w:rFonts w:asciiTheme="majorHAnsi" w:hAnsiTheme="majorHAnsi"/>
        </w:rPr>
        <w:t>15</w:t>
      </w:r>
      <w:r w:rsidRPr="006E2803">
        <w:rPr>
          <w:rFonts w:asciiTheme="majorHAnsi" w:hAnsiTheme="majorHAnsi"/>
        </w:rPr>
        <w:t>14.</w:t>
      </w:r>
      <w:r>
        <w:rPr>
          <w:rFonts w:asciiTheme="majorHAnsi" w:hAnsiTheme="majorHAnsi"/>
        </w:rPr>
        <w:t xml:space="preserve"> doi: </w:t>
      </w:r>
      <w:r w:rsidRPr="00075E7C">
        <w:rPr>
          <w:rFonts w:asciiTheme="majorHAnsi" w:hAnsiTheme="majorHAnsi"/>
        </w:rPr>
        <w:t>10.1099/ijs.0.02662-0</w:t>
      </w:r>
    </w:p>
    <w:p w14:paraId="3633F4E5" w14:textId="77777777" w:rsidR="0051779D" w:rsidRDefault="0051779D" w:rsidP="0051779D">
      <w:pPr>
        <w:rPr>
          <w:rFonts w:asciiTheme="majorHAnsi" w:hAnsiTheme="majorHAnsi"/>
          <w:shd w:val="clear" w:color="auto" w:fill="FFFFFF"/>
        </w:rPr>
      </w:pPr>
    </w:p>
    <w:p w14:paraId="72C18FC5" w14:textId="1F551B98" w:rsidR="009B07C3" w:rsidRPr="009B07C3" w:rsidRDefault="009B07C3" w:rsidP="009B07C3">
      <w:pPr>
        <w:rPr>
          <w:rFonts w:asciiTheme="majorHAnsi" w:hAnsiTheme="majorHAnsi"/>
        </w:rPr>
      </w:pPr>
      <w:r w:rsidRPr="00367CB0">
        <w:rPr>
          <w:rFonts w:asciiTheme="majorHAnsi" w:hAnsiTheme="majorHAnsi"/>
        </w:rPr>
        <w:t>Morris, B.E.L., van der K</w:t>
      </w:r>
      <w:r w:rsidR="00F93139">
        <w:rPr>
          <w:rFonts w:asciiTheme="majorHAnsi" w:hAnsiTheme="majorHAnsi"/>
        </w:rPr>
        <w:t>r</w:t>
      </w:r>
      <w:r w:rsidRPr="00367CB0">
        <w:rPr>
          <w:rFonts w:asciiTheme="majorHAnsi" w:hAnsiTheme="majorHAnsi"/>
        </w:rPr>
        <w:t xml:space="preserve">aan, G.M., 2017. Application </w:t>
      </w:r>
      <w:r w:rsidR="00606CB2" w:rsidRPr="00367CB0">
        <w:rPr>
          <w:rFonts w:asciiTheme="majorHAnsi" w:hAnsiTheme="majorHAnsi"/>
        </w:rPr>
        <w:t>of biocides and chemical treatments to both combat microorga</w:t>
      </w:r>
      <w:r w:rsidR="00606CB2">
        <w:rPr>
          <w:rFonts w:asciiTheme="majorHAnsi" w:hAnsiTheme="majorHAnsi"/>
        </w:rPr>
        <w:t>nisms and reduce (bio)corrosion</w:t>
      </w:r>
      <w:r>
        <w:rPr>
          <w:rFonts w:asciiTheme="majorHAnsi" w:hAnsiTheme="majorHAnsi"/>
        </w:rPr>
        <w:t>.</w:t>
      </w:r>
      <w:r w:rsidRPr="00367CB0">
        <w:rPr>
          <w:rFonts w:asciiTheme="majorHAnsi" w:hAnsiTheme="majorHAnsi"/>
        </w:rPr>
        <w:t xml:space="preserve"> </w:t>
      </w:r>
      <w:r>
        <w:rPr>
          <w:rFonts w:asciiTheme="majorHAnsi" w:hAnsiTheme="majorHAnsi"/>
        </w:rPr>
        <w:t>i</w:t>
      </w:r>
      <w:r w:rsidRPr="00367CB0">
        <w:rPr>
          <w:rFonts w:asciiTheme="majorHAnsi" w:hAnsiTheme="majorHAnsi"/>
        </w:rPr>
        <w:t>n Skovhus,</w:t>
      </w:r>
      <w:r w:rsidR="00606CB2">
        <w:rPr>
          <w:rFonts w:asciiTheme="majorHAnsi" w:hAnsiTheme="majorHAnsi"/>
        </w:rPr>
        <w:t xml:space="preserve"> T., Enning, D., Lee, J. S. (ed</w:t>
      </w:r>
      <w:r w:rsidRPr="00367CB0">
        <w:rPr>
          <w:rFonts w:asciiTheme="majorHAnsi" w:hAnsiTheme="majorHAnsi"/>
        </w:rPr>
        <w:t>.), Microbiologically Influenced Corrosion in the Upstream Oil and Gas Industry. CRC Press. Boca Raton</w:t>
      </w:r>
      <w:r>
        <w:rPr>
          <w:rFonts w:asciiTheme="majorHAnsi" w:hAnsiTheme="majorHAnsi"/>
        </w:rPr>
        <w:t>, FL</w:t>
      </w:r>
      <w:r w:rsidR="00606CB2">
        <w:rPr>
          <w:rFonts w:asciiTheme="majorHAnsi" w:hAnsiTheme="majorHAnsi"/>
        </w:rPr>
        <w:t xml:space="preserve">. </w:t>
      </w:r>
      <w:r w:rsidR="00606CB2" w:rsidRPr="00711572">
        <w:rPr>
          <w:rFonts w:asciiTheme="majorBidi" w:hAnsiTheme="majorBidi" w:cstheme="majorBidi"/>
        </w:rPr>
        <w:t>pp. 238-239</w:t>
      </w:r>
      <w:r w:rsidR="00606CB2">
        <w:rPr>
          <w:rFonts w:asciiTheme="majorBidi" w:hAnsiTheme="majorBidi" w:cstheme="majorBidi"/>
        </w:rPr>
        <w:t>.</w:t>
      </w:r>
    </w:p>
    <w:p w14:paraId="2746BEBE" w14:textId="71BEF698" w:rsidR="0051779D" w:rsidRPr="00B5445E" w:rsidRDefault="0051779D" w:rsidP="009B07C3">
      <w:pPr>
        <w:contextualSpacing/>
        <w:rPr>
          <w:rFonts w:asciiTheme="majorHAnsi" w:hAnsiTheme="majorHAnsi"/>
        </w:rPr>
      </w:pPr>
      <w:r>
        <w:rPr>
          <w:rFonts w:asciiTheme="majorHAnsi" w:hAnsiTheme="majorHAnsi"/>
        </w:rPr>
        <w:lastRenderedPageBreak/>
        <w:t>Muyzer G., Stams A.J.M.,</w:t>
      </w:r>
      <w:r w:rsidRPr="00AB1DA1">
        <w:rPr>
          <w:rFonts w:asciiTheme="majorHAnsi" w:hAnsiTheme="majorHAnsi"/>
        </w:rPr>
        <w:t xml:space="preserve"> 2008. The ecology and biotechnology of sulphate-reducing b</w:t>
      </w:r>
      <w:r>
        <w:rPr>
          <w:rFonts w:asciiTheme="majorHAnsi" w:hAnsiTheme="majorHAnsi"/>
        </w:rPr>
        <w:t xml:space="preserve">acteria. Nat. Rev. Microbiol. 6, </w:t>
      </w:r>
      <w:r w:rsidRPr="00AB1DA1">
        <w:rPr>
          <w:rFonts w:asciiTheme="majorHAnsi" w:hAnsiTheme="majorHAnsi"/>
        </w:rPr>
        <w:t>441–454. http://dx.doi .org/10.1038/nrmicro1892</w:t>
      </w:r>
    </w:p>
    <w:p w14:paraId="612CBE35" w14:textId="77777777" w:rsidR="00D80733" w:rsidRDefault="00D80733" w:rsidP="00F05216">
      <w:pPr>
        <w:widowControl w:val="0"/>
        <w:autoSpaceDE w:val="0"/>
        <w:autoSpaceDN w:val="0"/>
        <w:adjustRightInd w:val="0"/>
        <w:spacing w:after="293"/>
        <w:contextualSpacing/>
        <w:rPr>
          <w:rFonts w:asciiTheme="majorHAnsi" w:hAnsiTheme="majorHAnsi"/>
        </w:rPr>
      </w:pPr>
    </w:p>
    <w:p w14:paraId="2FCA99BA" w14:textId="691BC9D4" w:rsidR="0051779D" w:rsidRPr="00885948" w:rsidRDefault="0051779D" w:rsidP="00F05216">
      <w:pPr>
        <w:widowControl w:val="0"/>
        <w:autoSpaceDE w:val="0"/>
        <w:autoSpaceDN w:val="0"/>
        <w:adjustRightInd w:val="0"/>
        <w:spacing w:after="293"/>
        <w:contextualSpacing/>
        <w:rPr>
          <w:rFonts w:asciiTheme="majorHAnsi" w:hAnsiTheme="majorHAnsi"/>
        </w:rPr>
      </w:pPr>
      <w:r w:rsidRPr="00885948">
        <w:rPr>
          <w:rFonts w:asciiTheme="majorHAnsi" w:hAnsiTheme="majorHAnsi"/>
        </w:rPr>
        <w:t>NACE Standard</w:t>
      </w:r>
      <w:r w:rsidR="00F05216" w:rsidRPr="00F05216">
        <w:rPr>
          <w:rFonts w:asciiTheme="majorHAnsi" w:hAnsiTheme="majorHAnsi"/>
        </w:rPr>
        <w:t xml:space="preserve"> </w:t>
      </w:r>
      <w:r w:rsidR="00F05216" w:rsidRPr="00885948">
        <w:rPr>
          <w:rFonts w:asciiTheme="majorHAnsi" w:hAnsiTheme="majorHAnsi"/>
        </w:rPr>
        <w:t>TM0194</w:t>
      </w:r>
      <w:r>
        <w:rPr>
          <w:rFonts w:asciiTheme="majorHAnsi" w:hAnsiTheme="majorHAnsi"/>
        </w:rPr>
        <w:t xml:space="preserve">, </w:t>
      </w:r>
      <w:r w:rsidRPr="00885948">
        <w:rPr>
          <w:rFonts w:asciiTheme="majorHAnsi" w:hAnsiTheme="majorHAnsi"/>
        </w:rPr>
        <w:t>2014</w:t>
      </w:r>
      <w:r w:rsidRPr="00885948">
        <w:rPr>
          <w:rFonts w:asciiTheme="majorHAnsi" w:hAnsiTheme="majorHAnsi" w:cstheme="minorBidi"/>
        </w:rPr>
        <w:t xml:space="preserve">. </w:t>
      </w:r>
      <w:r>
        <w:rPr>
          <w:rFonts w:asciiTheme="majorHAnsi" w:hAnsiTheme="majorHAnsi"/>
        </w:rPr>
        <w:t>Standard test method: field monitoring of b</w:t>
      </w:r>
      <w:r w:rsidRPr="00885948">
        <w:rPr>
          <w:rFonts w:asciiTheme="majorHAnsi" w:hAnsiTheme="majorHAnsi"/>
        </w:rPr>
        <w:t>acterial growth in oil and gas systems</w:t>
      </w:r>
      <w:r w:rsidRPr="00885948">
        <w:rPr>
          <w:rFonts w:asciiTheme="majorHAnsi" w:hAnsiTheme="majorHAnsi" w:cstheme="minorBidi"/>
        </w:rPr>
        <w:t xml:space="preserve">. </w:t>
      </w:r>
      <w:r>
        <w:rPr>
          <w:rFonts w:asciiTheme="majorHAnsi" w:hAnsiTheme="majorHAnsi" w:cstheme="minorBidi"/>
        </w:rPr>
        <w:t xml:space="preserve">NACE International, </w:t>
      </w:r>
      <w:r w:rsidRPr="00885948">
        <w:rPr>
          <w:rFonts w:asciiTheme="majorHAnsi" w:hAnsiTheme="majorHAnsi" w:cstheme="minorBidi"/>
        </w:rPr>
        <w:t>H</w:t>
      </w:r>
      <w:r w:rsidRPr="00885948">
        <w:rPr>
          <w:rFonts w:asciiTheme="majorHAnsi" w:hAnsiTheme="majorHAnsi"/>
        </w:rPr>
        <w:t>ouston, TX</w:t>
      </w:r>
      <w:r>
        <w:rPr>
          <w:rFonts w:asciiTheme="majorHAnsi" w:hAnsiTheme="majorHAnsi"/>
        </w:rPr>
        <w:t>.</w:t>
      </w:r>
    </w:p>
    <w:p w14:paraId="1FFEB88F" w14:textId="77777777" w:rsidR="009B07C3" w:rsidRDefault="009B07C3" w:rsidP="0051779D">
      <w:pPr>
        <w:rPr>
          <w:rFonts w:asciiTheme="majorHAnsi" w:hAnsiTheme="majorHAnsi"/>
        </w:rPr>
      </w:pPr>
    </w:p>
    <w:p w14:paraId="24FC9554" w14:textId="1CB4C54C" w:rsidR="0051779D" w:rsidRDefault="0051779D" w:rsidP="002B77C9">
      <w:pPr>
        <w:rPr>
          <w:rFonts w:asciiTheme="majorHAnsi" w:hAnsiTheme="majorHAnsi"/>
          <w:color w:val="FF0000"/>
        </w:rPr>
      </w:pPr>
      <w:r>
        <w:rPr>
          <w:rFonts w:asciiTheme="majorHAnsi" w:hAnsiTheme="majorHAnsi"/>
        </w:rPr>
        <w:t>Nielsen, C.K.,</w:t>
      </w:r>
      <w:r w:rsidRPr="00885948">
        <w:rPr>
          <w:rFonts w:asciiTheme="majorHAnsi" w:hAnsiTheme="majorHAnsi"/>
        </w:rPr>
        <w:t xml:space="preserve"> Kjems</w:t>
      </w:r>
      <w:r>
        <w:rPr>
          <w:rFonts w:asciiTheme="majorHAnsi" w:hAnsiTheme="majorHAnsi"/>
        </w:rPr>
        <w:t xml:space="preserve">, J., </w:t>
      </w:r>
      <w:r w:rsidRPr="00885948">
        <w:rPr>
          <w:rFonts w:asciiTheme="majorHAnsi" w:hAnsiTheme="majorHAnsi"/>
        </w:rPr>
        <w:t>Mygind</w:t>
      </w:r>
      <w:r>
        <w:rPr>
          <w:rFonts w:asciiTheme="majorHAnsi" w:hAnsiTheme="majorHAnsi"/>
        </w:rPr>
        <w:t xml:space="preserve">, T., </w:t>
      </w:r>
      <w:r w:rsidRPr="00885948">
        <w:rPr>
          <w:rFonts w:asciiTheme="majorHAnsi" w:hAnsiTheme="majorHAnsi"/>
        </w:rPr>
        <w:t>Snabe</w:t>
      </w:r>
      <w:r>
        <w:rPr>
          <w:rFonts w:asciiTheme="majorHAnsi" w:hAnsiTheme="majorHAnsi"/>
        </w:rPr>
        <w:t xml:space="preserve">, T., </w:t>
      </w:r>
      <w:r w:rsidRPr="00885948">
        <w:rPr>
          <w:rFonts w:asciiTheme="majorHAnsi" w:hAnsiTheme="majorHAnsi"/>
        </w:rPr>
        <w:t>Meyer</w:t>
      </w:r>
      <w:r>
        <w:rPr>
          <w:rFonts w:asciiTheme="majorHAnsi" w:hAnsiTheme="majorHAnsi"/>
        </w:rPr>
        <w:t>,</w:t>
      </w:r>
      <w:r w:rsidRPr="00406834">
        <w:rPr>
          <w:rFonts w:asciiTheme="majorHAnsi" w:hAnsiTheme="majorHAnsi"/>
        </w:rPr>
        <w:t xml:space="preserve"> </w:t>
      </w:r>
      <w:r w:rsidRPr="00885948">
        <w:rPr>
          <w:rFonts w:asciiTheme="majorHAnsi" w:hAnsiTheme="majorHAnsi"/>
        </w:rPr>
        <w:t>R. L.</w:t>
      </w:r>
      <w:r>
        <w:rPr>
          <w:rFonts w:asciiTheme="majorHAnsi" w:hAnsiTheme="majorHAnsi"/>
        </w:rPr>
        <w:t>,</w:t>
      </w:r>
      <w:r w:rsidRPr="00885948">
        <w:rPr>
          <w:rFonts w:asciiTheme="majorHAnsi" w:hAnsiTheme="majorHAnsi"/>
          <w:b/>
          <w:bCs/>
        </w:rPr>
        <w:t xml:space="preserve"> </w:t>
      </w:r>
      <w:r w:rsidRPr="00885948">
        <w:rPr>
          <w:rFonts w:asciiTheme="majorHAnsi" w:hAnsiTheme="majorHAnsi"/>
        </w:rPr>
        <w:t>2016.</w:t>
      </w:r>
      <w:r w:rsidRPr="00F16422">
        <w:rPr>
          <w:rFonts w:asciiTheme="majorHAnsi" w:hAnsiTheme="majorHAnsi"/>
        </w:rPr>
        <w:t xml:space="preserve"> Effects of Tween 80 on growth and biofilm formation in laboratory media</w:t>
      </w:r>
      <w:r w:rsidRPr="00885948">
        <w:rPr>
          <w:rFonts w:asciiTheme="majorHAnsi" w:hAnsiTheme="majorHAnsi"/>
          <w:i/>
          <w:iCs/>
        </w:rPr>
        <w:t>. </w:t>
      </w:r>
      <w:r>
        <w:rPr>
          <w:rFonts w:asciiTheme="majorHAnsi" w:hAnsiTheme="majorHAnsi"/>
        </w:rPr>
        <w:t>Front.</w:t>
      </w:r>
      <w:r w:rsidRPr="00885948">
        <w:rPr>
          <w:rFonts w:asciiTheme="majorHAnsi" w:hAnsiTheme="majorHAnsi"/>
        </w:rPr>
        <w:t xml:space="preserve"> </w:t>
      </w:r>
      <w:r>
        <w:rPr>
          <w:rFonts w:asciiTheme="majorHAnsi" w:hAnsiTheme="majorHAnsi"/>
        </w:rPr>
        <w:t xml:space="preserve">Microbiol. 7, </w:t>
      </w:r>
      <w:r w:rsidR="00C452CB">
        <w:rPr>
          <w:rFonts w:asciiTheme="majorHAnsi" w:hAnsiTheme="majorHAnsi"/>
        </w:rPr>
        <w:t xml:space="preserve">Article </w:t>
      </w:r>
      <w:r w:rsidRPr="00C452CB">
        <w:rPr>
          <w:rFonts w:asciiTheme="majorHAnsi" w:hAnsiTheme="majorHAnsi"/>
        </w:rPr>
        <w:t>1878.</w:t>
      </w:r>
      <w:r w:rsidR="00C452CB" w:rsidRPr="00C452CB">
        <w:rPr>
          <w:rFonts w:asciiTheme="majorHAnsi" w:hAnsiTheme="majorHAnsi"/>
        </w:rPr>
        <w:t xml:space="preserve"> </w:t>
      </w:r>
      <w:r w:rsidRPr="00C452CB">
        <w:rPr>
          <w:rFonts w:asciiTheme="majorHAnsi" w:hAnsiTheme="majorHAnsi"/>
        </w:rPr>
        <w:t>doi</w:t>
      </w:r>
      <w:r>
        <w:rPr>
          <w:rFonts w:asciiTheme="majorHAnsi" w:hAnsiTheme="majorHAnsi"/>
        </w:rPr>
        <w:t xml:space="preserve">: </w:t>
      </w:r>
      <w:r w:rsidRPr="006E2444">
        <w:rPr>
          <w:rFonts w:asciiTheme="majorHAnsi" w:hAnsiTheme="majorHAnsi"/>
        </w:rPr>
        <w:t>10.3389/fmicb.2016.01878.</w:t>
      </w:r>
    </w:p>
    <w:p w14:paraId="5E01B173" w14:textId="77777777" w:rsidR="002B77C9" w:rsidRPr="002B77C9" w:rsidRDefault="002B77C9" w:rsidP="002B77C9">
      <w:pPr>
        <w:rPr>
          <w:rFonts w:asciiTheme="majorHAnsi" w:hAnsiTheme="majorHAnsi"/>
          <w:color w:val="FF0000"/>
        </w:rPr>
      </w:pPr>
    </w:p>
    <w:p w14:paraId="1F1058AF" w14:textId="0C89EBB2" w:rsidR="00606CB2" w:rsidRDefault="009B07C3" w:rsidP="00D80733">
      <w:pPr>
        <w:rPr>
          <w:rFonts w:asciiTheme="majorHAnsi" w:hAnsiTheme="majorHAnsi"/>
        </w:rPr>
      </w:pPr>
      <w:r>
        <w:rPr>
          <w:rFonts w:asciiTheme="majorHAnsi" w:hAnsiTheme="majorHAnsi"/>
        </w:rPr>
        <w:t>Place, B.</w:t>
      </w:r>
      <w:r w:rsidRPr="00885948">
        <w:rPr>
          <w:rFonts w:asciiTheme="majorHAnsi" w:hAnsiTheme="majorHAnsi"/>
        </w:rPr>
        <w:t>J., Perkins</w:t>
      </w:r>
      <w:r>
        <w:rPr>
          <w:rFonts w:asciiTheme="majorHAnsi" w:hAnsiTheme="majorHAnsi"/>
        </w:rPr>
        <w:t>,</w:t>
      </w:r>
      <w:r w:rsidRPr="00F350A4">
        <w:rPr>
          <w:rFonts w:asciiTheme="majorHAnsi" w:hAnsiTheme="majorHAnsi"/>
        </w:rPr>
        <w:t xml:space="preserve"> </w:t>
      </w:r>
      <w:r>
        <w:rPr>
          <w:rFonts w:asciiTheme="majorHAnsi" w:hAnsiTheme="majorHAnsi"/>
        </w:rPr>
        <w:t>M.</w:t>
      </w:r>
      <w:r w:rsidRPr="00885948">
        <w:rPr>
          <w:rFonts w:asciiTheme="majorHAnsi" w:hAnsiTheme="majorHAnsi"/>
        </w:rPr>
        <w:t>J., Sinclair</w:t>
      </w:r>
      <w:r>
        <w:rPr>
          <w:rFonts w:asciiTheme="majorHAnsi" w:hAnsiTheme="majorHAnsi"/>
        </w:rPr>
        <w:t>,</w:t>
      </w:r>
      <w:r w:rsidRPr="00F350A4">
        <w:rPr>
          <w:rFonts w:asciiTheme="majorHAnsi" w:hAnsiTheme="majorHAnsi"/>
        </w:rPr>
        <w:t xml:space="preserve"> </w:t>
      </w:r>
      <w:r w:rsidRPr="00885948">
        <w:rPr>
          <w:rFonts w:asciiTheme="majorHAnsi" w:hAnsiTheme="majorHAnsi"/>
        </w:rPr>
        <w:t>E., Barsamian</w:t>
      </w:r>
      <w:r>
        <w:rPr>
          <w:rFonts w:asciiTheme="majorHAnsi" w:hAnsiTheme="majorHAnsi"/>
        </w:rPr>
        <w:t>,</w:t>
      </w:r>
      <w:r w:rsidRPr="00F350A4">
        <w:rPr>
          <w:rFonts w:asciiTheme="majorHAnsi" w:hAnsiTheme="majorHAnsi"/>
        </w:rPr>
        <w:t xml:space="preserve"> </w:t>
      </w:r>
      <w:r>
        <w:rPr>
          <w:rFonts w:asciiTheme="majorHAnsi" w:hAnsiTheme="majorHAnsi"/>
        </w:rPr>
        <w:t>A.</w:t>
      </w:r>
      <w:r w:rsidRPr="00885948">
        <w:rPr>
          <w:rFonts w:asciiTheme="majorHAnsi" w:hAnsiTheme="majorHAnsi"/>
        </w:rPr>
        <w:t>L., Blakemore</w:t>
      </w:r>
      <w:r>
        <w:rPr>
          <w:rFonts w:asciiTheme="majorHAnsi" w:hAnsiTheme="majorHAnsi"/>
        </w:rPr>
        <w:t>,</w:t>
      </w:r>
      <w:r w:rsidRPr="00885948">
        <w:rPr>
          <w:rFonts w:asciiTheme="majorHAnsi" w:hAnsiTheme="majorHAnsi"/>
        </w:rPr>
        <w:t xml:space="preserve"> </w:t>
      </w:r>
      <w:r>
        <w:rPr>
          <w:rFonts w:asciiTheme="majorHAnsi" w:hAnsiTheme="majorHAnsi"/>
        </w:rPr>
        <w:t xml:space="preserve">R.R., </w:t>
      </w:r>
      <w:r w:rsidRPr="00885948">
        <w:rPr>
          <w:rFonts w:asciiTheme="majorHAnsi" w:hAnsiTheme="majorHAnsi"/>
        </w:rPr>
        <w:t>Field</w:t>
      </w:r>
      <w:r>
        <w:rPr>
          <w:rFonts w:asciiTheme="majorHAnsi" w:hAnsiTheme="majorHAnsi"/>
        </w:rPr>
        <w:t>, J.A</w:t>
      </w:r>
      <w:r w:rsidRPr="00885948">
        <w:rPr>
          <w:rFonts w:asciiTheme="majorHAnsi" w:hAnsiTheme="majorHAnsi"/>
        </w:rPr>
        <w:t>.</w:t>
      </w:r>
      <w:r>
        <w:rPr>
          <w:rFonts w:asciiTheme="majorHAnsi" w:hAnsiTheme="majorHAnsi"/>
        </w:rPr>
        <w:t>,</w:t>
      </w:r>
      <w:r w:rsidRPr="00885948">
        <w:rPr>
          <w:rFonts w:asciiTheme="majorHAnsi" w:hAnsiTheme="majorHAnsi"/>
        </w:rPr>
        <w:t xml:space="preserve"> 2016. </w:t>
      </w:r>
      <w:r w:rsidRPr="00F350A4">
        <w:rPr>
          <w:rFonts w:asciiTheme="majorHAnsi" w:hAnsiTheme="majorHAnsi"/>
        </w:rPr>
        <w:t xml:space="preserve">Trace </w:t>
      </w:r>
      <w:r w:rsidR="00606CB2">
        <w:rPr>
          <w:rFonts w:asciiTheme="majorHAnsi" w:hAnsiTheme="majorHAnsi"/>
        </w:rPr>
        <w:t>analysis of surfactants in C</w:t>
      </w:r>
      <w:r w:rsidR="00606CB2" w:rsidRPr="00F350A4">
        <w:rPr>
          <w:rFonts w:asciiTheme="majorHAnsi" w:hAnsiTheme="majorHAnsi"/>
        </w:rPr>
        <w:t xml:space="preserve">orexit oil dispersant </w:t>
      </w:r>
      <w:r w:rsidR="00606CB2">
        <w:rPr>
          <w:rFonts w:asciiTheme="majorHAnsi" w:hAnsiTheme="majorHAnsi"/>
        </w:rPr>
        <w:t>formulations and seawater</w:t>
      </w:r>
      <w:r>
        <w:rPr>
          <w:rFonts w:asciiTheme="majorHAnsi" w:hAnsiTheme="majorHAnsi"/>
        </w:rPr>
        <w:t xml:space="preserve">. Deep Sea Res. Part 2 Top. Stud. </w:t>
      </w:r>
      <w:r w:rsidRPr="00885948">
        <w:rPr>
          <w:rFonts w:asciiTheme="majorHAnsi" w:hAnsiTheme="majorHAnsi"/>
        </w:rPr>
        <w:t>Oceano</w:t>
      </w:r>
      <w:r>
        <w:rPr>
          <w:rFonts w:asciiTheme="majorHAnsi" w:hAnsiTheme="majorHAnsi"/>
        </w:rPr>
        <w:t xml:space="preserve">gr. 129, </w:t>
      </w:r>
      <w:r w:rsidRPr="00885948">
        <w:rPr>
          <w:rFonts w:asciiTheme="majorHAnsi" w:hAnsiTheme="majorHAnsi"/>
        </w:rPr>
        <w:t>273–281</w:t>
      </w:r>
      <w:r>
        <w:rPr>
          <w:rFonts w:asciiTheme="majorHAnsi" w:hAnsiTheme="majorHAnsi"/>
        </w:rPr>
        <w:t>.</w:t>
      </w:r>
    </w:p>
    <w:p w14:paraId="5126E978" w14:textId="77777777" w:rsidR="00606CB2" w:rsidRDefault="00606CB2" w:rsidP="0051779D">
      <w:pPr>
        <w:textAlignment w:val="baseline"/>
        <w:rPr>
          <w:rFonts w:asciiTheme="majorHAnsi" w:hAnsiTheme="majorHAnsi"/>
        </w:rPr>
      </w:pPr>
    </w:p>
    <w:p w14:paraId="7B83234E" w14:textId="77777777" w:rsidR="0051779D" w:rsidRDefault="0051779D" w:rsidP="0051779D">
      <w:pPr>
        <w:textAlignment w:val="baseline"/>
        <w:rPr>
          <w:rFonts w:asciiTheme="majorHAnsi" w:hAnsiTheme="majorHAnsi"/>
        </w:rPr>
      </w:pPr>
      <w:r w:rsidRPr="009505F3">
        <w:rPr>
          <w:rFonts w:asciiTheme="majorHAnsi" w:hAnsiTheme="majorHAnsi"/>
        </w:rPr>
        <w:t>Pruesse, E., Quast, C., Knittel, K., Fuchs, B., Ludwig, W., Peplies, J., Glöckner, F.O., 2007. SILVA: a comprehensive online resource for quality checked and aligned ribosomal RNA sequence data compatible with ARB. Nucleic Acids Res. 35, 7188–7196</w:t>
      </w:r>
    </w:p>
    <w:p w14:paraId="6F7F65DF" w14:textId="77777777" w:rsidR="004B3383" w:rsidRPr="009505F3" w:rsidRDefault="004B3383" w:rsidP="0051779D">
      <w:pPr>
        <w:textAlignment w:val="baseline"/>
        <w:rPr>
          <w:rFonts w:asciiTheme="majorHAnsi" w:hAnsiTheme="majorHAnsi"/>
        </w:rPr>
      </w:pPr>
    </w:p>
    <w:p w14:paraId="02C804C0" w14:textId="0F90CA1F" w:rsidR="0051779D" w:rsidRPr="00885948" w:rsidRDefault="0051779D" w:rsidP="0051779D">
      <w:pPr>
        <w:rPr>
          <w:rFonts w:asciiTheme="majorHAnsi" w:hAnsiTheme="majorHAnsi"/>
        </w:rPr>
      </w:pPr>
      <w:r>
        <w:rPr>
          <w:rFonts w:asciiTheme="majorHAnsi" w:hAnsiTheme="majorHAnsi" w:cstheme="minorBidi"/>
        </w:rPr>
        <w:t>Rajagopal B.S., LeGall, J., 1989. Utilization of cathodic hydrogen by hydrogen-oxidizing bacteria. Appl</w:t>
      </w:r>
      <w:r w:rsidR="009B07C3">
        <w:rPr>
          <w:rFonts w:asciiTheme="majorHAnsi" w:hAnsiTheme="majorHAnsi" w:cstheme="minorBidi"/>
        </w:rPr>
        <w:t>.</w:t>
      </w:r>
      <w:r>
        <w:rPr>
          <w:rFonts w:asciiTheme="majorHAnsi" w:hAnsiTheme="majorHAnsi" w:cstheme="minorBidi"/>
        </w:rPr>
        <w:t xml:space="preserve"> Mic</w:t>
      </w:r>
      <w:r w:rsidR="00606CB2">
        <w:rPr>
          <w:rFonts w:asciiTheme="majorHAnsi" w:hAnsiTheme="majorHAnsi" w:cstheme="minorBidi"/>
        </w:rPr>
        <w:t>r</w:t>
      </w:r>
      <w:r>
        <w:rPr>
          <w:rFonts w:asciiTheme="majorHAnsi" w:hAnsiTheme="majorHAnsi" w:cstheme="minorBidi"/>
        </w:rPr>
        <w:t>obiol</w:t>
      </w:r>
      <w:r w:rsidR="009B07C3">
        <w:rPr>
          <w:rFonts w:asciiTheme="majorHAnsi" w:hAnsiTheme="majorHAnsi" w:cstheme="minorBidi"/>
        </w:rPr>
        <w:t>.</w:t>
      </w:r>
      <w:r>
        <w:rPr>
          <w:rFonts w:asciiTheme="majorHAnsi" w:hAnsiTheme="majorHAnsi" w:cstheme="minorBidi"/>
        </w:rPr>
        <w:t xml:space="preserve"> Biotechnol. 31, 406-412. </w:t>
      </w:r>
    </w:p>
    <w:p w14:paraId="62E9DCAA" w14:textId="77777777" w:rsidR="00545791" w:rsidRDefault="00545791" w:rsidP="00545791">
      <w:pPr>
        <w:rPr>
          <w:rFonts w:ascii="Times New Roman" w:hAnsi="Times New Roman"/>
        </w:rPr>
      </w:pPr>
    </w:p>
    <w:p w14:paraId="13815014" w14:textId="330483AA" w:rsidR="00545791" w:rsidRPr="00C013C6" w:rsidRDefault="00545791" w:rsidP="00545791">
      <w:pPr>
        <w:rPr>
          <w:rFonts w:ascii="Times New Roman" w:hAnsi="Times New Roman"/>
        </w:rPr>
      </w:pPr>
      <w:r w:rsidRPr="00C013C6">
        <w:rPr>
          <w:rFonts w:ascii="Times New Roman" w:hAnsi="Times New Roman"/>
        </w:rPr>
        <w:lastRenderedPageBreak/>
        <w:t>Schmitt</w:t>
      </w:r>
      <w:r w:rsidR="00E66C75">
        <w:rPr>
          <w:rFonts w:ascii="Times New Roman" w:hAnsi="Times New Roman"/>
        </w:rPr>
        <w:t>,</w:t>
      </w:r>
      <w:r w:rsidRPr="00C013C6">
        <w:rPr>
          <w:rFonts w:ascii="Times New Roman" w:hAnsi="Times New Roman"/>
        </w:rPr>
        <w:t xml:space="preserve"> G.</w:t>
      </w:r>
      <w:r w:rsidR="00E66C75">
        <w:rPr>
          <w:rFonts w:ascii="Times New Roman" w:hAnsi="Times New Roman"/>
        </w:rPr>
        <w:t>,</w:t>
      </w:r>
      <w:r w:rsidRPr="00C013C6">
        <w:rPr>
          <w:rFonts w:ascii="Times New Roman" w:hAnsi="Times New Roman"/>
        </w:rPr>
        <w:t xml:space="preserve"> 2009. Global needs for knowledge dissemination, research, and development in materials deterioration and corrosion control. World Corrosion Organization, New York, NY. http://www.corrosion.org/wco _media/whitepaper.pdf.</w:t>
      </w:r>
    </w:p>
    <w:p w14:paraId="4E6AE00A" w14:textId="77777777" w:rsidR="0051779D" w:rsidRDefault="0051779D" w:rsidP="0051779D">
      <w:pPr>
        <w:rPr>
          <w:rFonts w:asciiTheme="majorHAnsi" w:hAnsiTheme="majorHAnsi"/>
        </w:rPr>
      </w:pPr>
    </w:p>
    <w:p w14:paraId="28C9EBA9" w14:textId="746B2017" w:rsidR="0051779D" w:rsidRDefault="0051779D" w:rsidP="0051779D">
      <w:pPr>
        <w:rPr>
          <w:rFonts w:asciiTheme="majorHAnsi" w:hAnsiTheme="majorHAnsi"/>
        </w:rPr>
      </w:pPr>
      <w:r w:rsidRPr="00885948">
        <w:rPr>
          <w:rFonts w:asciiTheme="majorHAnsi" w:hAnsiTheme="majorHAnsi"/>
        </w:rPr>
        <w:t>Simmons, M</w:t>
      </w:r>
      <w:r>
        <w:rPr>
          <w:rFonts w:asciiTheme="majorHAnsi" w:hAnsiTheme="majorHAnsi"/>
        </w:rPr>
        <w:t>.</w:t>
      </w:r>
      <w:r w:rsidRPr="00885948">
        <w:rPr>
          <w:rFonts w:asciiTheme="majorHAnsi" w:hAnsiTheme="majorHAnsi"/>
        </w:rPr>
        <w:t>R.</w:t>
      </w:r>
      <w:r w:rsidR="009B07C3">
        <w:rPr>
          <w:rFonts w:asciiTheme="majorHAnsi" w:hAnsiTheme="majorHAnsi"/>
        </w:rPr>
        <w:t>, 2008. O</w:t>
      </w:r>
      <w:r>
        <w:rPr>
          <w:rFonts w:asciiTheme="majorHAnsi" w:hAnsiTheme="majorHAnsi"/>
        </w:rPr>
        <w:t>il and gas rust</w:t>
      </w:r>
      <w:r w:rsidRPr="00885948">
        <w:rPr>
          <w:rFonts w:asciiTheme="majorHAnsi" w:hAnsiTheme="majorHAnsi"/>
        </w:rPr>
        <w:t>: an evil worse than depletion. Offshore Technology Conference (OTC) Presentation</w:t>
      </w:r>
      <w:r>
        <w:rPr>
          <w:rFonts w:asciiTheme="majorHAnsi" w:hAnsiTheme="majorHAnsi"/>
        </w:rPr>
        <w:t>. NACE International, Houston, TX.</w:t>
      </w:r>
    </w:p>
    <w:p w14:paraId="6AF14165" w14:textId="77777777" w:rsidR="00545791" w:rsidRDefault="00545791" w:rsidP="00545791">
      <w:pPr>
        <w:rPr>
          <w:rFonts w:ascii="Times New Roman" w:hAnsi="Times New Roman"/>
        </w:rPr>
      </w:pPr>
    </w:p>
    <w:p w14:paraId="11A0F61B" w14:textId="006FB618" w:rsidR="00460056" w:rsidRPr="00F05216" w:rsidRDefault="00545791" w:rsidP="00F05216">
      <w:pPr>
        <w:rPr>
          <w:rFonts w:ascii="Times New Roman" w:hAnsi="Times New Roman"/>
        </w:rPr>
      </w:pPr>
      <w:r w:rsidRPr="00CC48E9">
        <w:rPr>
          <w:rFonts w:ascii="Times New Roman" w:hAnsi="Times New Roman"/>
        </w:rPr>
        <w:t xml:space="preserve">Soracco, R.J.; Pope, D.H.; Eggers, J.M.; Effinger, T.N. Microbiologically influenced corrosion investigations in electric power generating stations. Proc. NACE Corrosion </w:t>
      </w:r>
      <w:r w:rsidR="00606CB2">
        <w:rPr>
          <w:rFonts w:ascii="Times New Roman" w:hAnsi="Times New Roman"/>
        </w:rPr>
        <w:t>‘88, NACE, Houston, TX, Paper No</w:t>
      </w:r>
      <w:r w:rsidRPr="00CC48E9">
        <w:rPr>
          <w:rFonts w:ascii="Times New Roman" w:hAnsi="Times New Roman"/>
        </w:rPr>
        <w:t xml:space="preserve"> 83, 1988.</w:t>
      </w:r>
    </w:p>
    <w:p w14:paraId="02017581" w14:textId="77777777" w:rsidR="002B77C9" w:rsidRDefault="002B77C9" w:rsidP="00056D6A">
      <w:pPr>
        <w:widowControl w:val="0"/>
        <w:autoSpaceDE w:val="0"/>
        <w:autoSpaceDN w:val="0"/>
        <w:adjustRightInd w:val="0"/>
        <w:spacing w:after="240"/>
        <w:contextualSpacing/>
        <w:rPr>
          <w:rFonts w:asciiTheme="majorHAnsi" w:hAnsiTheme="majorHAnsi"/>
        </w:rPr>
      </w:pPr>
    </w:p>
    <w:p w14:paraId="40C357F3" w14:textId="4DFF1235" w:rsidR="00545791" w:rsidRDefault="00606CB2" w:rsidP="009322B3">
      <w:pPr>
        <w:widowControl w:val="0"/>
        <w:autoSpaceDE w:val="0"/>
        <w:autoSpaceDN w:val="0"/>
        <w:adjustRightInd w:val="0"/>
        <w:spacing w:after="240"/>
        <w:contextualSpacing/>
        <w:rPr>
          <w:rFonts w:asciiTheme="majorHAnsi" w:hAnsiTheme="majorHAnsi"/>
        </w:rPr>
      </w:pPr>
      <w:r w:rsidRPr="00005D02">
        <w:rPr>
          <w:rFonts w:asciiTheme="majorBidi" w:hAnsiTheme="majorBidi" w:cstheme="majorBidi"/>
        </w:rPr>
        <w:t>Stipani</w:t>
      </w:r>
      <w:r w:rsidRPr="00005D02">
        <w:rPr>
          <w:rFonts w:asciiTheme="majorBidi" w:hAnsiTheme="majorBidi" w:cstheme="majorBidi"/>
          <w:shd w:val="clear" w:color="auto" w:fill="FFFFFF"/>
        </w:rPr>
        <w:t>č</w:t>
      </w:r>
      <w:r w:rsidRPr="00C04B3B">
        <w:rPr>
          <w:rFonts w:asciiTheme="majorBidi" w:hAnsiTheme="majorBidi" w:cstheme="majorBidi"/>
        </w:rPr>
        <w:t>ev</w:t>
      </w:r>
      <w:r w:rsidR="0051779D" w:rsidRPr="00B5445E">
        <w:rPr>
          <w:rFonts w:asciiTheme="majorHAnsi" w:hAnsiTheme="majorHAnsi"/>
        </w:rPr>
        <w:t>, M., Turcu, F., Esnault, L., Schweitzer, E.W., Kilian, R., Basseguy, R., 2013. Corrosion behavior of carbon steel in presence of sulfate-reducing bacteria in seaw</w:t>
      </w:r>
      <w:r w:rsidR="009B07C3">
        <w:rPr>
          <w:rFonts w:asciiTheme="majorHAnsi" w:hAnsiTheme="majorHAnsi"/>
        </w:rPr>
        <w:t>ater environment. Electrochim.</w:t>
      </w:r>
      <w:r>
        <w:rPr>
          <w:rFonts w:asciiTheme="majorHAnsi" w:hAnsiTheme="majorHAnsi"/>
        </w:rPr>
        <w:t xml:space="preserve"> Acta 113, 390–406. doi: </w:t>
      </w:r>
      <w:r w:rsidR="0051779D" w:rsidRPr="00B5445E">
        <w:rPr>
          <w:rFonts w:asciiTheme="majorHAnsi" w:hAnsiTheme="majorHAnsi"/>
        </w:rPr>
        <w:t xml:space="preserve">10.1016/j.electacta.2013.09.059 </w:t>
      </w:r>
    </w:p>
    <w:p w14:paraId="670E15DD" w14:textId="77777777" w:rsidR="00460056" w:rsidRDefault="00460056" w:rsidP="0051779D">
      <w:pPr>
        <w:outlineLvl w:val="0"/>
        <w:rPr>
          <w:rFonts w:asciiTheme="majorHAnsi" w:hAnsiTheme="majorHAnsi"/>
        </w:rPr>
      </w:pPr>
    </w:p>
    <w:p w14:paraId="198A3C9A" w14:textId="271D8FE7" w:rsidR="009B07C3" w:rsidRPr="00885948" w:rsidRDefault="009B07C3" w:rsidP="009B07C3">
      <w:pPr>
        <w:outlineLvl w:val="0"/>
        <w:rPr>
          <w:rFonts w:asciiTheme="majorHAnsi" w:hAnsiTheme="majorHAnsi"/>
        </w:rPr>
      </w:pPr>
      <w:r>
        <w:rPr>
          <w:rFonts w:asciiTheme="majorHAnsi" w:hAnsiTheme="majorHAnsi"/>
        </w:rPr>
        <w:t>Tanner, R.S., Haack, T.K., Semet, R.F., Greeenley, D.E., 1985. A mild steel tubular flow system for biofilm monitoring. U.K. Corrosion p. 259-269.</w:t>
      </w:r>
    </w:p>
    <w:p w14:paraId="66C5E2F9" w14:textId="77777777" w:rsidR="0051779D" w:rsidRDefault="0051779D" w:rsidP="0051779D">
      <w:pPr>
        <w:rPr>
          <w:rFonts w:asciiTheme="majorHAnsi" w:hAnsiTheme="majorHAnsi"/>
        </w:rPr>
      </w:pPr>
    </w:p>
    <w:p w14:paraId="3C98F72A" w14:textId="550D98F8" w:rsidR="009B07C3" w:rsidRDefault="009B07C3" w:rsidP="009B07C3">
      <w:pPr>
        <w:rPr>
          <w:rFonts w:asciiTheme="majorHAnsi" w:hAnsiTheme="majorHAnsi"/>
        </w:rPr>
      </w:pPr>
      <w:r>
        <w:rPr>
          <w:rFonts w:asciiTheme="majorHAnsi" w:hAnsiTheme="majorHAnsi"/>
        </w:rPr>
        <w:t>Tanner, R.S., 1989. Monitoring sulfate-reducing bacteria: comparison of enumeration media. J. Mi</w:t>
      </w:r>
      <w:r w:rsidR="00606CB2">
        <w:rPr>
          <w:rFonts w:asciiTheme="majorHAnsi" w:hAnsiTheme="majorHAnsi"/>
        </w:rPr>
        <w:t>c</w:t>
      </w:r>
      <w:r>
        <w:rPr>
          <w:rFonts w:asciiTheme="majorHAnsi" w:hAnsiTheme="majorHAnsi"/>
        </w:rPr>
        <w:t>robiol. Methods 10, 83-90.</w:t>
      </w:r>
    </w:p>
    <w:p w14:paraId="58DC712E" w14:textId="77777777" w:rsidR="0051779D" w:rsidRDefault="0051779D" w:rsidP="0051779D">
      <w:pPr>
        <w:rPr>
          <w:rFonts w:asciiTheme="majorHAnsi" w:hAnsiTheme="majorHAnsi"/>
        </w:rPr>
      </w:pPr>
    </w:p>
    <w:p w14:paraId="4F3BF071" w14:textId="77777777" w:rsidR="00E66C75" w:rsidRDefault="00E66C75" w:rsidP="0051779D">
      <w:pPr>
        <w:rPr>
          <w:rFonts w:asciiTheme="majorHAnsi" w:hAnsiTheme="majorHAnsi"/>
        </w:rPr>
      </w:pPr>
    </w:p>
    <w:p w14:paraId="1BEED4B2" w14:textId="6D599E09" w:rsidR="0051779D" w:rsidRDefault="0051779D" w:rsidP="0051779D">
      <w:pPr>
        <w:rPr>
          <w:rFonts w:asciiTheme="majorHAnsi" w:hAnsiTheme="majorHAnsi"/>
        </w:rPr>
      </w:pPr>
      <w:r w:rsidRPr="00BE301A">
        <w:rPr>
          <w:rFonts w:asciiTheme="majorHAnsi" w:hAnsiTheme="majorHAnsi"/>
        </w:rPr>
        <w:lastRenderedPageBreak/>
        <w:t>Tanner, R.S.</w:t>
      </w:r>
      <w:r w:rsidR="001802D9">
        <w:rPr>
          <w:rFonts w:asciiTheme="majorHAnsi" w:hAnsiTheme="majorHAnsi"/>
        </w:rPr>
        <w:t>,</w:t>
      </w:r>
      <w:r w:rsidR="00855883">
        <w:rPr>
          <w:rFonts w:asciiTheme="majorHAnsi" w:hAnsiTheme="majorHAnsi"/>
        </w:rPr>
        <w:t xml:space="preserve"> 1996</w:t>
      </w:r>
      <w:r w:rsidRPr="00885948">
        <w:rPr>
          <w:rFonts w:asciiTheme="majorHAnsi" w:hAnsiTheme="majorHAnsi"/>
        </w:rPr>
        <w:t>. Monitoring sulfide and sulfate-reducing bacteria</w:t>
      </w:r>
      <w:r w:rsidR="00855883">
        <w:rPr>
          <w:rFonts w:asciiTheme="majorHAnsi" w:hAnsiTheme="majorHAnsi"/>
        </w:rPr>
        <w:t xml:space="preserve">. In: R. Byrant (ed.) Proceedings Fifth International Conference on Microbial Enhanced Oil Recovery and Related Biotechnology for Solving </w:t>
      </w:r>
      <w:r w:rsidR="00D1053A">
        <w:rPr>
          <w:rFonts w:asciiTheme="majorHAnsi" w:hAnsiTheme="majorHAnsi"/>
        </w:rPr>
        <w:t>Environmental</w:t>
      </w:r>
      <w:r w:rsidR="00855883">
        <w:rPr>
          <w:rFonts w:asciiTheme="majorHAnsi" w:hAnsiTheme="majorHAnsi"/>
        </w:rPr>
        <w:t xml:space="preserve"> Problems.</w:t>
      </w:r>
      <w:r>
        <w:rPr>
          <w:rFonts w:asciiTheme="majorHAnsi" w:hAnsiTheme="majorHAnsi"/>
        </w:rPr>
        <w:t xml:space="preserve"> CONF-9509173 </w:t>
      </w:r>
      <w:r w:rsidR="00606CB2">
        <w:rPr>
          <w:rFonts w:asciiTheme="majorHAnsi" w:hAnsiTheme="majorHAnsi"/>
        </w:rPr>
        <w:t>(DE960011220). N</w:t>
      </w:r>
      <w:r w:rsidRPr="00885948">
        <w:rPr>
          <w:rFonts w:asciiTheme="majorHAnsi" w:hAnsiTheme="majorHAnsi"/>
        </w:rPr>
        <w:t>T</w:t>
      </w:r>
      <w:r w:rsidR="00606CB2">
        <w:rPr>
          <w:rFonts w:asciiTheme="majorHAnsi" w:hAnsiTheme="majorHAnsi"/>
        </w:rPr>
        <w:t>I</w:t>
      </w:r>
      <w:r w:rsidRPr="00885948">
        <w:rPr>
          <w:rFonts w:asciiTheme="majorHAnsi" w:hAnsiTheme="majorHAnsi"/>
        </w:rPr>
        <w:t>S, Springfield, VA.</w:t>
      </w:r>
      <w:r w:rsidRPr="00CE2EE5">
        <w:rPr>
          <w:rFonts w:asciiTheme="majorHAnsi" w:hAnsiTheme="majorHAnsi"/>
        </w:rPr>
        <w:t xml:space="preserve"> </w:t>
      </w:r>
      <w:r w:rsidR="00855883">
        <w:rPr>
          <w:rFonts w:asciiTheme="majorHAnsi" w:hAnsiTheme="majorHAnsi"/>
        </w:rPr>
        <w:t>p. 353-362</w:t>
      </w:r>
    </w:p>
    <w:p w14:paraId="210F15B7" w14:textId="77777777" w:rsidR="00056D6A" w:rsidRDefault="00056D6A" w:rsidP="0051779D">
      <w:pPr>
        <w:rPr>
          <w:rFonts w:asciiTheme="majorHAnsi" w:hAnsiTheme="majorHAnsi"/>
        </w:rPr>
      </w:pPr>
    </w:p>
    <w:p w14:paraId="083E51B4" w14:textId="3718CE97" w:rsidR="00606CB2" w:rsidRDefault="0051779D" w:rsidP="00F05216">
      <w:pPr>
        <w:rPr>
          <w:rFonts w:asciiTheme="majorHAnsi" w:hAnsiTheme="majorHAnsi"/>
        </w:rPr>
      </w:pPr>
      <w:r w:rsidRPr="00BE301A">
        <w:rPr>
          <w:rFonts w:asciiTheme="majorHAnsi" w:hAnsiTheme="majorHAnsi"/>
        </w:rPr>
        <w:t>Tanner R.</w:t>
      </w:r>
      <w:r w:rsidR="00606CB2">
        <w:rPr>
          <w:rFonts w:asciiTheme="majorHAnsi" w:hAnsiTheme="majorHAnsi"/>
        </w:rPr>
        <w:t>S.</w:t>
      </w:r>
      <w:r>
        <w:rPr>
          <w:rFonts w:asciiTheme="majorHAnsi" w:hAnsiTheme="majorHAnsi"/>
        </w:rPr>
        <w:t>,</w:t>
      </w:r>
      <w:r w:rsidRPr="00BE301A">
        <w:rPr>
          <w:rFonts w:asciiTheme="majorHAnsi" w:hAnsiTheme="majorHAnsi"/>
        </w:rPr>
        <w:t> </w:t>
      </w:r>
      <w:r w:rsidRPr="00885948">
        <w:rPr>
          <w:rFonts w:asciiTheme="majorHAnsi" w:hAnsiTheme="majorHAnsi"/>
        </w:rPr>
        <w:t>2007. Cultivation of bacteria and fungi</w:t>
      </w:r>
      <w:r>
        <w:rPr>
          <w:rFonts w:asciiTheme="majorHAnsi" w:hAnsiTheme="majorHAnsi"/>
        </w:rPr>
        <w:t>. </w:t>
      </w:r>
      <w:r w:rsidR="00DD1764">
        <w:rPr>
          <w:rFonts w:asciiTheme="majorHAnsi" w:hAnsiTheme="majorHAnsi"/>
          <w:i/>
          <w:iCs/>
        </w:rPr>
        <w:t>I</w:t>
      </w:r>
      <w:r w:rsidRPr="00DD1764">
        <w:rPr>
          <w:rFonts w:asciiTheme="majorHAnsi" w:hAnsiTheme="majorHAnsi"/>
          <w:i/>
          <w:iCs/>
        </w:rPr>
        <w:t>n</w:t>
      </w:r>
      <w:r w:rsidRPr="00885948">
        <w:rPr>
          <w:rFonts w:asciiTheme="majorHAnsi" w:hAnsiTheme="majorHAnsi"/>
        </w:rPr>
        <w:t> Hurst</w:t>
      </w:r>
      <w:r w:rsidR="00DD1764">
        <w:rPr>
          <w:rFonts w:asciiTheme="majorHAnsi" w:hAnsiTheme="majorHAnsi"/>
        </w:rPr>
        <w:t>,</w:t>
      </w:r>
      <w:r w:rsidRPr="00885948">
        <w:rPr>
          <w:rFonts w:asciiTheme="majorHAnsi" w:hAnsiTheme="majorHAnsi"/>
        </w:rPr>
        <w:t xml:space="preserve"> C</w:t>
      </w:r>
      <w:r>
        <w:rPr>
          <w:rFonts w:asciiTheme="majorHAnsi" w:hAnsiTheme="majorHAnsi"/>
        </w:rPr>
        <w:t>.</w:t>
      </w:r>
      <w:r w:rsidRPr="00885948">
        <w:rPr>
          <w:rFonts w:asciiTheme="majorHAnsi" w:hAnsiTheme="majorHAnsi"/>
        </w:rPr>
        <w:t>, Crawford</w:t>
      </w:r>
      <w:r w:rsidR="00DD1764">
        <w:rPr>
          <w:rFonts w:asciiTheme="majorHAnsi" w:hAnsiTheme="majorHAnsi"/>
        </w:rPr>
        <w:t>,</w:t>
      </w:r>
      <w:r w:rsidRPr="00885948">
        <w:rPr>
          <w:rFonts w:asciiTheme="majorHAnsi" w:hAnsiTheme="majorHAnsi"/>
        </w:rPr>
        <w:t xml:space="preserve"> R</w:t>
      </w:r>
      <w:r>
        <w:rPr>
          <w:rFonts w:asciiTheme="majorHAnsi" w:hAnsiTheme="majorHAnsi"/>
        </w:rPr>
        <w:t>.</w:t>
      </w:r>
      <w:r w:rsidRPr="00885948">
        <w:rPr>
          <w:rFonts w:asciiTheme="majorHAnsi" w:hAnsiTheme="majorHAnsi"/>
        </w:rPr>
        <w:t>, Garland</w:t>
      </w:r>
      <w:r w:rsidR="00DD1764">
        <w:rPr>
          <w:rFonts w:asciiTheme="majorHAnsi" w:hAnsiTheme="majorHAnsi"/>
        </w:rPr>
        <w:t>,</w:t>
      </w:r>
      <w:r w:rsidRPr="00885948">
        <w:rPr>
          <w:rFonts w:asciiTheme="majorHAnsi" w:hAnsiTheme="majorHAnsi"/>
        </w:rPr>
        <w:t xml:space="preserve"> J</w:t>
      </w:r>
      <w:r>
        <w:rPr>
          <w:rFonts w:asciiTheme="majorHAnsi" w:hAnsiTheme="majorHAnsi"/>
        </w:rPr>
        <w:t>.</w:t>
      </w:r>
      <w:r w:rsidRPr="00885948">
        <w:rPr>
          <w:rFonts w:asciiTheme="majorHAnsi" w:hAnsiTheme="majorHAnsi"/>
        </w:rPr>
        <w:t>, Lipson</w:t>
      </w:r>
      <w:r w:rsidR="00DD1764">
        <w:rPr>
          <w:rFonts w:asciiTheme="majorHAnsi" w:hAnsiTheme="majorHAnsi"/>
        </w:rPr>
        <w:t>,</w:t>
      </w:r>
      <w:r w:rsidRPr="00885948">
        <w:rPr>
          <w:rFonts w:asciiTheme="majorHAnsi" w:hAnsiTheme="majorHAnsi"/>
        </w:rPr>
        <w:t xml:space="preserve"> D</w:t>
      </w:r>
      <w:r>
        <w:rPr>
          <w:rFonts w:asciiTheme="majorHAnsi" w:hAnsiTheme="majorHAnsi"/>
        </w:rPr>
        <w:t>.</w:t>
      </w:r>
      <w:r w:rsidRPr="00885948">
        <w:rPr>
          <w:rFonts w:asciiTheme="majorHAnsi" w:hAnsiTheme="majorHAnsi"/>
        </w:rPr>
        <w:t>, Mills</w:t>
      </w:r>
      <w:r w:rsidR="00DD1764">
        <w:rPr>
          <w:rFonts w:asciiTheme="majorHAnsi" w:hAnsiTheme="majorHAnsi"/>
        </w:rPr>
        <w:t>,</w:t>
      </w:r>
      <w:r w:rsidRPr="00885948">
        <w:rPr>
          <w:rFonts w:asciiTheme="majorHAnsi" w:hAnsiTheme="majorHAnsi"/>
        </w:rPr>
        <w:t xml:space="preserve"> A</w:t>
      </w:r>
      <w:r>
        <w:rPr>
          <w:rFonts w:asciiTheme="majorHAnsi" w:hAnsiTheme="majorHAnsi"/>
        </w:rPr>
        <w:t>., Stetzenbach</w:t>
      </w:r>
      <w:r w:rsidR="00DD1764">
        <w:rPr>
          <w:rFonts w:asciiTheme="majorHAnsi" w:hAnsiTheme="majorHAnsi"/>
        </w:rPr>
        <w:t>,</w:t>
      </w:r>
      <w:r>
        <w:rPr>
          <w:rFonts w:asciiTheme="majorHAnsi" w:hAnsiTheme="majorHAnsi"/>
        </w:rPr>
        <w:t xml:space="preserve"> L. </w:t>
      </w:r>
      <w:r w:rsidRPr="00885948">
        <w:rPr>
          <w:rFonts w:asciiTheme="majorHAnsi" w:hAnsiTheme="majorHAnsi"/>
        </w:rPr>
        <w:t>(ed), </w:t>
      </w:r>
      <w:r w:rsidRPr="00CE2EE5">
        <w:rPr>
          <w:rFonts w:asciiTheme="majorHAnsi" w:hAnsiTheme="majorHAnsi"/>
        </w:rPr>
        <w:t>Manual of Environmental Microbiology</w:t>
      </w:r>
      <w:r w:rsidRPr="00885948">
        <w:rPr>
          <w:rFonts w:asciiTheme="majorHAnsi" w:hAnsiTheme="majorHAnsi"/>
        </w:rPr>
        <w:t>, Third Edition. ASM Press, Washington, DC</w:t>
      </w:r>
      <w:r>
        <w:rPr>
          <w:rFonts w:asciiTheme="majorHAnsi" w:hAnsiTheme="majorHAnsi"/>
        </w:rPr>
        <w:t>.</w:t>
      </w:r>
      <w:r w:rsidRPr="00CE2EE5">
        <w:rPr>
          <w:rFonts w:asciiTheme="majorHAnsi" w:hAnsiTheme="majorHAnsi"/>
        </w:rPr>
        <w:t xml:space="preserve"> </w:t>
      </w:r>
      <w:r w:rsidR="00606CB2">
        <w:rPr>
          <w:rFonts w:asciiTheme="majorHAnsi" w:hAnsiTheme="majorHAnsi"/>
        </w:rPr>
        <w:t>pp.</w:t>
      </w:r>
      <w:r w:rsidRPr="00885948">
        <w:rPr>
          <w:rFonts w:asciiTheme="majorHAnsi" w:hAnsiTheme="majorHAnsi"/>
        </w:rPr>
        <w:t xml:space="preserve"> 69-78. </w:t>
      </w:r>
    </w:p>
    <w:p w14:paraId="0D05787C" w14:textId="59D1234E" w:rsidR="002B77C9" w:rsidRDefault="0051779D" w:rsidP="00F05216">
      <w:pPr>
        <w:rPr>
          <w:rFonts w:asciiTheme="majorHAnsi" w:hAnsiTheme="majorHAnsi"/>
        </w:rPr>
      </w:pPr>
      <w:r w:rsidRPr="00885948">
        <w:rPr>
          <w:rFonts w:asciiTheme="majorHAnsi" w:hAnsiTheme="majorHAnsi"/>
        </w:rPr>
        <w:t>doi: 10.1128/9781555815882.ch6</w:t>
      </w:r>
    </w:p>
    <w:p w14:paraId="3B2E9427" w14:textId="77777777" w:rsidR="00337E61" w:rsidRDefault="00337E61" w:rsidP="009B07C3">
      <w:pPr>
        <w:contextualSpacing/>
        <w:rPr>
          <w:rFonts w:asciiTheme="majorHAnsi" w:hAnsiTheme="majorHAnsi"/>
        </w:rPr>
      </w:pPr>
    </w:p>
    <w:p w14:paraId="247DB8AB" w14:textId="312AFFD1" w:rsidR="00496247" w:rsidRDefault="0051779D" w:rsidP="009B07C3">
      <w:pPr>
        <w:contextualSpacing/>
        <w:rPr>
          <w:rFonts w:asciiTheme="majorHAnsi" w:hAnsiTheme="majorHAnsi" w:cstheme="minorBidi"/>
        </w:rPr>
      </w:pPr>
      <w:r w:rsidRPr="00885948">
        <w:rPr>
          <w:rFonts w:asciiTheme="majorHAnsi" w:hAnsiTheme="majorHAnsi"/>
        </w:rPr>
        <w:t>To</w:t>
      </w:r>
      <w:r>
        <w:rPr>
          <w:rFonts w:asciiTheme="majorHAnsi" w:hAnsiTheme="majorHAnsi"/>
        </w:rPr>
        <w:t xml:space="preserve">rres, L. G., Lopez, R.B., </w:t>
      </w:r>
      <w:r w:rsidRPr="00885948">
        <w:rPr>
          <w:rFonts w:asciiTheme="majorHAnsi" w:hAnsiTheme="majorHAnsi"/>
        </w:rPr>
        <w:t>Beltran.</w:t>
      </w:r>
      <w:r>
        <w:rPr>
          <w:rFonts w:asciiTheme="majorHAnsi" w:hAnsiTheme="majorHAnsi"/>
        </w:rPr>
        <w:t xml:space="preserve"> M.,</w:t>
      </w:r>
      <w:r w:rsidRPr="00885948">
        <w:rPr>
          <w:rFonts w:asciiTheme="majorHAnsi" w:hAnsiTheme="majorHAnsi"/>
        </w:rPr>
        <w:t xml:space="preserve"> 2012. </w:t>
      </w:r>
      <w:r w:rsidRPr="00CE2EE5">
        <w:rPr>
          <w:rFonts w:asciiTheme="majorHAnsi" w:hAnsiTheme="majorHAnsi"/>
        </w:rPr>
        <w:t>Removal of As, Cd, Cu, Ni, Pb, and Zn from a highly contaminated industrial soil using surfactant enhanced soil washing</w:t>
      </w:r>
      <w:r w:rsidR="009B07C3">
        <w:rPr>
          <w:rFonts w:asciiTheme="majorHAnsi" w:hAnsiTheme="majorHAnsi"/>
        </w:rPr>
        <w:t>. Phys. Chem.</w:t>
      </w:r>
      <w:r w:rsidRPr="00885948">
        <w:rPr>
          <w:rFonts w:asciiTheme="majorHAnsi" w:hAnsiTheme="majorHAnsi"/>
        </w:rPr>
        <w:t xml:space="preserve"> Earth, 37–39, 30–36</w:t>
      </w:r>
      <w:r>
        <w:rPr>
          <w:rFonts w:asciiTheme="majorHAnsi" w:hAnsiTheme="majorHAnsi"/>
        </w:rPr>
        <w:t xml:space="preserve">. doi: </w:t>
      </w:r>
      <w:r w:rsidRPr="00075E7C">
        <w:rPr>
          <w:rFonts w:asciiTheme="majorHAnsi" w:hAnsiTheme="majorHAnsi"/>
        </w:rPr>
        <w:t>10.1016/j.pce.2011.02.00</w:t>
      </w:r>
      <w:r>
        <w:rPr>
          <w:rFonts w:asciiTheme="majorHAnsi" w:hAnsiTheme="majorHAnsi" w:cstheme="minorBidi"/>
        </w:rPr>
        <w:t>3</w:t>
      </w:r>
    </w:p>
    <w:p w14:paraId="1BCA91B3" w14:textId="77777777" w:rsidR="00F05216" w:rsidRDefault="00F05216" w:rsidP="0051779D">
      <w:pPr>
        <w:rPr>
          <w:rFonts w:asciiTheme="majorHAnsi" w:hAnsiTheme="majorHAnsi"/>
        </w:rPr>
      </w:pPr>
    </w:p>
    <w:p w14:paraId="3EF829CE" w14:textId="5168A8FD" w:rsidR="008D1363" w:rsidRDefault="0051779D" w:rsidP="008D1363">
      <w:r w:rsidRPr="002062F5">
        <w:rPr>
          <w:rFonts w:asciiTheme="majorHAnsi" w:hAnsiTheme="majorHAnsi"/>
        </w:rPr>
        <w:t>Toutain-Kidd,</w:t>
      </w:r>
      <w:r>
        <w:rPr>
          <w:rFonts w:asciiTheme="majorHAnsi" w:hAnsiTheme="majorHAnsi"/>
        </w:rPr>
        <w:t xml:space="preserve"> C.M., </w:t>
      </w:r>
      <w:r w:rsidRPr="002062F5">
        <w:rPr>
          <w:rFonts w:asciiTheme="majorHAnsi" w:hAnsiTheme="majorHAnsi"/>
        </w:rPr>
        <w:t>Kadivar,</w:t>
      </w:r>
      <w:r>
        <w:rPr>
          <w:rFonts w:asciiTheme="majorHAnsi" w:hAnsiTheme="majorHAnsi"/>
        </w:rPr>
        <w:t xml:space="preserve"> S.C.,</w:t>
      </w:r>
      <w:r w:rsidRPr="002062F5">
        <w:rPr>
          <w:rFonts w:asciiTheme="majorHAnsi" w:hAnsiTheme="majorHAnsi"/>
        </w:rPr>
        <w:t xml:space="preserve"> Bramante,</w:t>
      </w:r>
      <w:r>
        <w:rPr>
          <w:rFonts w:asciiTheme="majorHAnsi" w:hAnsiTheme="majorHAnsi"/>
        </w:rPr>
        <w:t xml:space="preserve"> C.T., </w:t>
      </w:r>
      <w:r w:rsidRPr="002062F5">
        <w:rPr>
          <w:rFonts w:asciiTheme="majorHAnsi" w:hAnsiTheme="majorHAnsi"/>
        </w:rPr>
        <w:t>Bobin,</w:t>
      </w:r>
      <w:r>
        <w:rPr>
          <w:rFonts w:asciiTheme="majorHAnsi" w:hAnsiTheme="majorHAnsi"/>
        </w:rPr>
        <w:t xml:space="preserve"> S.A.,</w:t>
      </w:r>
      <w:r w:rsidRPr="002062F5">
        <w:rPr>
          <w:rFonts w:asciiTheme="majorHAnsi" w:hAnsiTheme="majorHAnsi"/>
        </w:rPr>
        <w:t xml:space="preserve"> Zegans, M.E., 2009. </w:t>
      </w:r>
      <w:r>
        <w:rPr>
          <w:rFonts w:asciiTheme="majorHAnsi" w:hAnsiTheme="majorHAnsi"/>
        </w:rPr>
        <w:t>Polysorbate 80 i</w:t>
      </w:r>
      <w:r w:rsidRPr="002062F5">
        <w:rPr>
          <w:rFonts w:asciiTheme="majorHAnsi" w:hAnsiTheme="majorHAnsi"/>
        </w:rPr>
        <w:t xml:space="preserve">nhibition of </w:t>
      </w:r>
      <w:r w:rsidRPr="002062F5">
        <w:rPr>
          <w:rFonts w:asciiTheme="majorHAnsi" w:hAnsiTheme="majorHAnsi"/>
          <w:i/>
          <w:iCs/>
        </w:rPr>
        <w:t>Pseudomonas aeruginosa</w:t>
      </w:r>
      <w:r w:rsidRPr="002062F5">
        <w:rPr>
          <w:rFonts w:asciiTheme="majorHAnsi" w:hAnsiTheme="majorHAnsi"/>
        </w:rPr>
        <w:t xml:space="preserve"> </w:t>
      </w:r>
      <w:r>
        <w:rPr>
          <w:rFonts w:asciiTheme="majorHAnsi" w:hAnsiTheme="majorHAnsi"/>
        </w:rPr>
        <w:t>biofilm formation and its cleavage by the secreted l</w:t>
      </w:r>
      <w:r w:rsidRPr="002062F5">
        <w:rPr>
          <w:rFonts w:asciiTheme="majorHAnsi" w:hAnsiTheme="majorHAnsi"/>
        </w:rPr>
        <w:t xml:space="preserve">ipase LipA. </w:t>
      </w:r>
      <w:r w:rsidR="009B07C3">
        <w:rPr>
          <w:rFonts w:asciiTheme="majorHAnsi" w:hAnsiTheme="majorHAnsi"/>
        </w:rPr>
        <w:t>Antimicrob. Agents Chemother</w:t>
      </w:r>
      <w:r w:rsidRPr="002062F5">
        <w:rPr>
          <w:rFonts w:asciiTheme="majorHAnsi" w:hAnsiTheme="majorHAnsi"/>
        </w:rPr>
        <w:t>.</w:t>
      </w:r>
      <w:r>
        <w:rPr>
          <w:rFonts w:asciiTheme="majorHAnsi" w:hAnsiTheme="majorHAnsi"/>
        </w:rPr>
        <w:t xml:space="preserve"> </w:t>
      </w:r>
      <w:r w:rsidRPr="002062F5">
        <w:rPr>
          <w:rFonts w:asciiTheme="majorHAnsi" w:hAnsiTheme="majorHAnsi"/>
        </w:rPr>
        <w:t>53, 136–145.</w:t>
      </w:r>
      <w:r>
        <w:rPr>
          <w:rFonts w:asciiTheme="majorHAnsi" w:hAnsiTheme="majorHAnsi"/>
        </w:rPr>
        <w:t xml:space="preserve"> </w:t>
      </w:r>
      <w:r w:rsidRPr="002062F5">
        <w:rPr>
          <w:rFonts w:asciiTheme="majorHAnsi" w:hAnsiTheme="majorHAnsi"/>
        </w:rPr>
        <w:t>doi:</w:t>
      </w:r>
      <w:r w:rsidR="00DA3C53">
        <w:rPr>
          <w:rFonts w:asciiTheme="majorHAnsi" w:hAnsiTheme="majorHAnsi"/>
        </w:rPr>
        <w:t xml:space="preserve"> </w:t>
      </w:r>
      <w:r w:rsidRPr="002062F5">
        <w:rPr>
          <w:rFonts w:asciiTheme="majorHAnsi" w:hAnsiTheme="majorHAnsi"/>
        </w:rPr>
        <w:t>10.1128/AAC.00500-08</w:t>
      </w:r>
    </w:p>
    <w:p w14:paraId="3727D3FE" w14:textId="77777777" w:rsidR="008D1363" w:rsidRDefault="008D1363" w:rsidP="008D1363"/>
    <w:p w14:paraId="2452638F" w14:textId="06F2390C" w:rsidR="00B102B4" w:rsidRPr="00B102B4" w:rsidRDefault="00B8183B" w:rsidP="00B102B4">
      <w:r>
        <w:t>Uhr, H</w:t>
      </w:r>
      <w:r w:rsidR="00C46209">
        <w:t>., Mielke, B., Exner, O., Payne, K.R., Hill, E., 2013. B</w:t>
      </w:r>
      <w:r w:rsidR="000329D9">
        <w:t xml:space="preserve">iocides. </w:t>
      </w:r>
      <w:r w:rsidR="000329D9" w:rsidRPr="000329D9">
        <w:rPr>
          <w:i/>
          <w:iCs/>
        </w:rPr>
        <w:t>In</w:t>
      </w:r>
      <w:r w:rsidR="000329D9">
        <w:t xml:space="preserve"> Ul</w:t>
      </w:r>
      <w:r w:rsidR="00E24332">
        <w:t>l</w:t>
      </w:r>
      <w:r w:rsidR="000329D9">
        <w:t xml:space="preserve">mann’s Encyclopedia of Industrial Chemistry. </w:t>
      </w:r>
      <w:r w:rsidR="000329D9" w:rsidRPr="000329D9">
        <w:t>Wiley-VCH V</w:t>
      </w:r>
      <w:r w:rsidR="000329D9">
        <w:t>erlag GmbH &amp; Co. KGaA, Weinheim, Germany.</w:t>
      </w:r>
      <w:r w:rsidR="00B102B4">
        <w:t xml:space="preserve"> doi: </w:t>
      </w:r>
      <w:r w:rsidR="00B102B4" w:rsidRPr="00B102B4">
        <w:t>10.1002/14356007.a16_563.pub2</w:t>
      </w:r>
    </w:p>
    <w:p w14:paraId="419DCFA9" w14:textId="77777777" w:rsidR="00B8183B" w:rsidRDefault="00B8183B" w:rsidP="008D1363"/>
    <w:p w14:paraId="572A3D9A" w14:textId="77777777" w:rsidR="008D1363" w:rsidRDefault="008D1363" w:rsidP="008D1363">
      <w:r>
        <w:lastRenderedPageBreak/>
        <w:t xml:space="preserve">Vigneron, A., Alsop, E.B., Chambers, B., Lomans, B.P., Head, I.M., Tsesmetzis, N., 2016. </w:t>
      </w:r>
      <w:r w:rsidRPr="008D1363">
        <w:t xml:space="preserve">Complementary microorganisms in highly corrosive biofilms from an </w:t>
      </w:r>
      <w:r>
        <w:t xml:space="preserve">offshore oil production facility. Appl. Enviorn. Microbiol. 82, 2545-2554. </w:t>
      </w:r>
    </w:p>
    <w:p w14:paraId="538FB1FA" w14:textId="6ED82BD8" w:rsidR="008D1363" w:rsidRDefault="008D1363" w:rsidP="008D1363">
      <w:r>
        <w:t>doi:</w:t>
      </w:r>
      <w:r w:rsidRPr="008D1363">
        <w:t>10.1128/AEM.03842-15.</w:t>
      </w:r>
    </w:p>
    <w:p w14:paraId="7616EF48" w14:textId="77777777" w:rsidR="008D1363" w:rsidRPr="008D1363" w:rsidRDefault="008D1363" w:rsidP="008D1363"/>
    <w:p w14:paraId="17E776CC" w14:textId="2656B29B" w:rsidR="0073709C" w:rsidRPr="0073709C" w:rsidRDefault="004E7E50" w:rsidP="0073709C">
      <w:pPr>
        <w:rPr>
          <w:rFonts w:asciiTheme="majorBidi" w:hAnsiTheme="majorBidi" w:cstheme="majorBidi"/>
        </w:rPr>
      </w:pPr>
      <w:r>
        <w:rPr>
          <w:rFonts w:asciiTheme="majorBidi" w:hAnsiTheme="majorBidi" w:cstheme="majorBidi"/>
        </w:rPr>
        <w:t xml:space="preserve">Xu, </w:t>
      </w:r>
      <w:r w:rsidR="0073709C">
        <w:rPr>
          <w:rFonts w:asciiTheme="majorBidi" w:hAnsiTheme="majorBidi" w:cstheme="majorBidi"/>
        </w:rPr>
        <w:t xml:space="preserve">D., Li, Y., Gu, T., 2012. </w:t>
      </w:r>
      <w:r w:rsidR="0073709C" w:rsidRPr="0073709C">
        <w:rPr>
          <w:rFonts w:asciiTheme="majorBidi" w:hAnsiTheme="majorBidi" w:cstheme="majorBidi"/>
        </w:rPr>
        <w:t xml:space="preserve">A synergistic D-tyrosine and tetrakis hydroxymethyl phosphonium sulfate biocide combination for the mitigation of an SRB biofilm. World </w:t>
      </w:r>
      <w:r w:rsidR="0073709C">
        <w:rPr>
          <w:rFonts w:asciiTheme="majorBidi" w:hAnsiTheme="majorBidi" w:cstheme="majorBidi"/>
        </w:rPr>
        <w:t>J. Microbiol. Biotechnol. 28:</w:t>
      </w:r>
      <w:r w:rsidR="0073709C" w:rsidRPr="0073709C">
        <w:rPr>
          <w:rFonts w:asciiTheme="majorBidi" w:hAnsiTheme="majorBidi" w:cstheme="majorBidi"/>
        </w:rPr>
        <w:t xml:space="preserve"> 3067−3074</w:t>
      </w:r>
      <w:r w:rsidR="0073709C">
        <w:rPr>
          <w:rFonts w:asciiTheme="majorBidi" w:hAnsiTheme="majorBidi" w:cstheme="majorBidi"/>
        </w:rPr>
        <w:t>. doi</w:t>
      </w:r>
      <w:r w:rsidR="0073709C" w:rsidRPr="0073709C">
        <w:rPr>
          <w:rFonts w:asciiTheme="majorBidi" w:hAnsiTheme="majorBidi" w:cstheme="majorBidi"/>
        </w:rPr>
        <w:t xml:space="preserve">: 10.1007/s11274-012-1116-0. </w:t>
      </w:r>
    </w:p>
    <w:p w14:paraId="4620F3EB" w14:textId="77777777" w:rsidR="004E7E50" w:rsidRDefault="004E7E50" w:rsidP="00C452CB">
      <w:pPr>
        <w:rPr>
          <w:rFonts w:asciiTheme="majorBidi" w:hAnsiTheme="majorBidi" w:cstheme="majorBidi"/>
        </w:rPr>
      </w:pPr>
    </w:p>
    <w:p w14:paraId="75DF7317" w14:textId="0C890553" w:rsidR="00C452CB" w:rsidRDefault="00C452CB" w:rsidP="00C452CB">
      <w:pPr>
        <w:rPr>
          <w:rFonts w:asciiTheme="majorBidi" w:hAnsiTheme="majorBidi" w:cstheme="majorBidi"/>
        </w:rPr>
      </w:pPr>
      <w:r>
        <w:rPr>
          <w:rFonts w:asciiTheme="majorBidi" w:hAnsiTheme="majorBidi" w:cstheme="majorBidi"/>
        </w:rPr>
        <w:t xml:space="preserve">Xue, Y., Voordouw, G., 2015. </w:t>
      </w:r>
      <w:r w:rsidRPr="00C452CB">
        <w:rPr>
          <w:rFonts w:asciiTheme="majorBidi" w:hAnsiTheme="majorBidi" w:cstheme="majorBidi"/>
        </w:rPr>
        <w:t xml:space="preserve">Control </w:t>
      </w:r>
      <w:r w:rsidR="00FF60D2" w:rsidRPr="00C452CB">
        <w:rPr>
          <w:rFonts w:asciiTheme="majorBidi" w:hAnsiTheme="majorBidi" w:cstheme="majorBidi"/>
        </w:rPr>
        <w:t>of microbial sulfide production with biocides and nitrate in oil r</w:t>
      </w:r>
      <w:r w:rsidR="00FF60D2">
        <w:rPr>
          <w:rFonts w:asciiTheme="majorBidi" w:hAnsiTheme="majorBidi" w:cstheme="majorBidi"/>
        </w:rPr>
        <w:t xml:space="preserve">eservoir simulating bioreactors. </w:t>
      </w:r>
      <w:r>
        <w:rPr>
          <w:rFonts w:asciiTheme="majorBidi" w:hAnsiTheme="majorBidi" w:cstheme="majorBidi"/>
        </w:rPr>
        <w:t>Front. Microbiol. 6, Article 1387.</w:t>
      </w:r>
    </w:p>
    <w:p w14:paraId="4EB07DC7" w14:textId="5ADB3D07" w:rsidR="00C452CB" w:rsidRPr="00C452CB" w:rsidRDefault="00C452CB" w:rsidP="00C452CB">
      <w:pPr>
        <w:rPr>
          <w:rFonts w:asciiTheme="majorBidi" w:hAnsiTheme="majorBidi" w:cstheme="majorBidi"/>
        </w:rPr>
      </w:pPr>
      <w:r>
        <w:rPr>
          <w:rFonts w:asciiTheme="majorBidi" w:hAnsiTheme="majorBidi" w:cstheme="majorBidi"/>
        </w:rPr>
        <w:t>doi</w:t>
      </w:r>
      <w:r w:rsidR="00640783">
        <w:rPr>
          <w:rFonts w:asciiTheme="majorBidi" w:hAnsiTheme="majorBidi" w:cstheme="majorBidi"/>
        </w:rPr>
        <w:t>:</w:t>
      </w:r>
      <w:r w:rsidR="00DA3C53">
        <w:rPr>
          <w:rFonts w:asciiTheme="majorBidi" w:hAnsiTheme="majorBidi" w:cstheme="majorBidi"/>
        </w:rPr>
        <w:t xml:space="preserve"> </w:t>
      </w:r>
      <w:r>
        <w:rPr>
          <w:rFonts w:asciiTheme="majorBidi" w:hAnsiTheme="majorBidi" w:cstheme="majorBidi"/>
        </w:rPr>
        <w:t>10.3389/fmicb.2015.01387</w:t>
      </w:r>
    </w:p>
    <w:p w14:paraId="3956EC93" w14:textId="77777777" w:rsidR="009B07C3" w:rsidRDefault="009B07C3" w:rsidP="009B07C3">
      <w:pPr>
        <w:rPr>
          <w:rFonts w:cstheme="minorHAnsi"/>
        </w:rPr>
      </w:pPr>
    </w:p>
    <w:p w14:paraId="191E0E61" w14:textId="77777777" w:rsidR="00DA3C53" w:rsidRDefault="009B07C3" w:rsidP="009B07C3">
      <w:pPr>
        <w:rPr>
          <w:rFonts w:cstheme="minorHAnsi"/>
        </w:rPr>
      </w:pPr>
      <w:r w:rsidRPr="00390715">
        <w:rPr>
          <w:rFonts w:cstheme="minorHAnsi"/>
        </w:rPr>
        <w:t xml:space="preserve">Youssef, N., Elshahed, M.S., McInerney, M.J., 2009. Microbial processes in oil fields: culprits, problems and opportunities. Adv. Appl. Microbiol. 66, 141-251. </w:t>
      </w:r>
    </w:p>
    <w:p w14:paraId="2B027DA4" w14:textId="6CBF4588" w:rsidR="00074F4B" w:rsidRPr="0073709C" w:rsidRDefault="00DA3C53" w:rsidP="0073709C">
      <w:pPr>
        <w:rPr>
          <w:rFonts w:cstheme="minorHAnsi"/>
          <w:lang w:bidi="ar-SA"/>
        </w:rPr>
      </w:pPr>
      <w:r>
        <w:rPr>
          <w:rFonts w:cstheme="minorHAnsi"/>
          <w:shd w:val="clear" w:color="auto" w:fill="FFFFFF"/>
          <w:lang w:bidi="ar-SA"/>
        </w:rPr>
        <w:t xml:space="preserve">doi: </w:t>
      </w:r>
      <w:r w:rsidR="009B07C3" w:rsidRPr="00390715">
        <w:rPr>
          <w:rFonts w:cstheme="minorHAnsi"/>
          <w:shd w:val="clear" w:color="auto" w:fill="FFFFFF"/>
          <w:lang w:bidi="ar-SA"/>
        </w:rPr>
        <w:t>10.1016/S0065-2164(08)00806-X.</w:t>
      </w:r>
      <w:bookmarkStart w:id="37" w:name="_Toc310579475"/>
      <w:r w:rsidR="00AC7146">
        <w:rPr>
          <w:rFonts w:cstheme="minorHAnsi"/>
          <w:lang w:bidi="ar-SA"/>
        </w:rPr>
        <w:t xml:space="preserve">  </w:t>
      </w:r>
      <w:r w:rsidR="00074F4B">
        <w:br w:type="page"/>
      </w:r>
    </w:p>
    <w:p w14:paraId="5046EECF" w14:textId="4C446A9E" w:rsidR="007F5D66" w:rsidRPr="007F5D66" w:rsidRDefault="009B07C3" w:rsidP="007F5D66">
      <w:pPr>
        <w:pStyle w:val="Heading3"/>
      </w:pPr>
      <w:bookmarkStart w:id="38" w:name="_Toc514431763"/>
      <w:r>
        <w:lastRenderedPageBreak/>
        <w:t>Appendix A</w:t>
      </w:r>
      <w:bookmarkEnd w:id="38"/>
      <w:r w:rsidR="00AA0B13">
        <w:t xml:space="preserve"> </w:t>
      </w:r>
    </w:p>
    <w:p w14:paraId="15965D72" w14:textId="7EA34058" w:rsidR="00AA0B13" w:rsidRPr="007F5D66" w:rsidRDefault="008C59E0" w:rsidP="007F5D66">
      <w:pPr>
        <w:pStyle w:val="Heading3"/>
        <w:spacing w:line="240" w:lineRule="auto"/>
        <w:rPr>
          <w:i w:val="0"/>
          <w:iCs/>
        </w:rPr>
      </w:pPr>
      <w:bookmarkStart w:id="39" w:name="_Toc511819816"/>
      <w:bookmarkStart w:id="40" w:name="_Toc511822815"/>
      <w:bookmarkStart w:id="41" w:name="_Toc511823159"/>
      <w:bookmarkStart w:id="42" w:name="_Toc514431764"/>
      <w:r w:rsidRPr="007F5D66">
        <w:rPr>
          <w:i w:val="0"/>
          <w:iCs/>
        </w:rPr>
        <w:t>Corrosion rates of SRB</w:t>
      </w:r>
      <w:r w:rsidR="007F5D66">
        <w:rPr>
          <w:i w:val="0"/>
          <w:iCs/>
        </w:rPr>
        <w:t xml:space="preserve"> treated with 50 ppm GLT in a </w:t>
      </w:r>
      <w:r w:rsidR="001E2522">
        <w:rPr>
          <w:i w:val="0"/>
          <w:iCs/>
        </w:rPr>
        <w:t xml:space="preserve">5 </w:t>
      </w:r>
      <w:r w:rsidRPr="007F5D66">
        <w:rPr>
          <w:i w:val="0"/>
          <w:iCs/>
        </w:rPr>
        <w:t>week preliminary study</w:t>
      </w:r>
      <w:bookmarkEnd w:id="37"/>
      <w:bookmarkEnd w:id="39"/>
      <w:bookmarkEnd w:id="40"/>
      <w:bookmarkEnd w:id="41"/>
      <w:bookmarkEnd w:id="42"/>
    </w:p>
    <w:p w14:paraId="680B0034" w14:textId="21576EC8" w:rsidR="008C59E0" w:rsidRPr="007F5D66" w:rsidRDefault="008C59E0" w:rsidP="007F5D66">
      <w:pPr>
        <w:pBdr>
          <w:bottom w:val="single" w:sz="12" w:space="1" w:color="auto"/>
        </w:pBdr>
        <w:spacing w:line="240" w:lineRule="auto"/>
        <w:outlineLvl w:val="0"/>
        <w:rPr>
          <w:rFonts w:asciiTheme="majorHAnsi" w:hAnsiTheme="majorHAnsi"/>
          <w:bCs/>
          <w:iCs/>
        </w:rPr>
      </w:pPr>
    </w:p>
    <w:p w14:paraId="70A6115C" w14:textId="77777777" w:rsidR="00F8371C" w:rsidRDefault="00F8371C" w:rsidP="00275C2F">
      <w:pPr>
        <w:spacing w:line="240" w:lineRule="auto"/>
        <w:ind w:firstLine="720"/>
        <w:rPr>
          <w:rFonts w:asciiTheme="majorHAnsi" w:hAnsiTheme="majorHAnsi"/>
          <w:u w:val="single"/>
        </w:rPr>
      </w:pPr>
    </w:p>
    <w:p w14:paraId="6FE7486A" w14:textId="77777777" w:rsidR="008C59E0" w:rsidRPr="003E3E52" w:rsidRDefault="008C59E0" w:rsidP="00275C2F">
      <w:pPr>
        <w:spacing w:line="240" w:lineRule="auto"/>
        <w:ind w:firstLine="720"/>
        <w:rPr>
          <w:rFonts w:asciiTheme="majorHAnsi" w:hAnsiTheme="majorHAnsi"/>
          <w:u w:val="single"/>
        </w:rPr>
      </w:pPr>
      <w:r>
        <w:rPr>
          <w:rFonts w:asciiTheme="majorHAnsi" w:hAnsiTheme="majorHAnsi"/>
          <w:u w:val="single"/>
        </w:rPr>
        <w:t>Condition</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sidRPr="003E3E52">
        <w:rPr>
          <w:rFonts w:asciiTheme="majorHAnsi" w:hAnsiTheme="majorHAnsi"/>
          <w:u w:val="single"/>
        </w:rPr>
        <w:t>Corrosion Rate (mm/y)</w:t>
      </w:r>
    </w:p>
    <w:p w14:paraId="16D1FEA6" w14:textId="77777777" w:rsidR="008C59E0" w:rsidRDefault="008C59E0" w:rsidP="00275C2F">
      <w:pPr>
        <w:spacing w:line="240" w:lineRule="auto"/>
        <w:rPr>
          <w:rFonts w:asciiTheme="majorHAnsi" w:hAnsiTheme="majorHAnsi"/>
        </w:rPr>
      </w:pPr>
    </w:p>
    <w:p w14:paraId="1122EEC3" w14:textId="77777777" w:rsidR="008C59E0" w:rsidRDefault="008C59E0" w:rsidP="00275C2F">
      <w:pPr>
        <w:pStyle w:val="ListParagraph"/>
        <w:spacing w:line="240" w:lineRule="auto"/>
        <w:rPr>
          <w:rFonts w:asciiTheme="majorHAnsi" w:hAnsiTheme="majorHAnsi"/>
        </w:rPr>
      </w:pPr>
      <w:r>
        <w:rPr>
          <w:rFonts w:asciiTheme="majorHAnsi" w:hAnsiTheme="majorHAnsi"/>
        </w:rPr>
        <w:t>-SRB</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0.18</w:t>
      </w:r>
      <w:r w:rsidRPr="00867F16">
        <w:rPr>
          <w:rFonts w:asciiTheme="majorHAnsi" w:hAnsiTheme="majorHAnsi"/>
        </w:rPr>
        <w:t xml:space="preserve"> x 10</w:t>
      </w:r>
      <w:r w:rsidRPr="00867F16">
        <w:rPr>
          <w:rFonts w:asciiTheme="majorHAnsi" w:hAnsiTheme="majorHAnsi"/>
          <w:vertAlign w:val="superscript"/>
        </w:rPr>
        <w:t>-3</w:t>
      </w:r>
    </w:p>
    <w:p w14:paraId="042E7B1F" w14:textId="77777777" w:rsidR="008C59E0" w:rsidRDefault="008C59E0" w:rsidP="00275C2F">
      <w:pPr>
        <w:pStyle w:val="ListParagraph"/>
        <w:spacing w:line="240" w:lineRule="auto"/>
        <w:rPr>
          <w:rFonts w:asciiTheme="majorHAnsi" w:hAnsiTheme="majorHAnsi"/>
        </w:rPr>
      </w:pPr>
      <w:r>
        <w:rPr>
          <w:rFonts w:asciiTheme="majorHAnsi" w:hAnsiTheme="majorHAnsi"/>
        </w:rPr>
        <w:t>-SRB+GLT</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24.5 x 10</w:t>
      </w:r>
      <w:r>
        <w:rPr>
          <w:rFonts w:asciiTheme="majorHAnsi" w:hAnsiTheme="majorHAnsi"/>
          <w:vertAlign w:val="superscript"/>
        </w:rPr>
        <w:t xml:space="preserve">-3 </w:t>
      </w:r>
    </w:p>
    <w:p w14:paraId="0636044B" w14:textId="77777777" w:rsidR="008C59E0" w:rsidRDefault="008C59E0" w:rsidP="00275C2F">
      <w:pPr>
        <w:pStyle w:val="ListParagraph"/>
        <w:spacing w:line="240" w:lineRule="auto"/>
        <w:rPr>
          <w:rFonts w:asciiTheme="majorHAnsi" w:hAnsiTheme="majorHAnsi"/>
        </w:rPr>
      </w:pPr>
      <w:r>
        <w:rPr>
          <w:rFonts w:asciiTheme="majorHAnsi" w:hAnsiTheme="majorHAnsi"/>
        </w:rPr>
        <w:t>+SRB</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6.73 x 10</w:t>
      </w:r>
      <w:r>
        <w:rPr>
          <w:rFonts w:asciiTheme="majorHAnsi" w:hAnsiTheme="majorHAnsi"/>
          <w:vertAlign w:val="superscript"/>
        </w:rPr>
        <w:t>-3</w:t>
      </w:r>
    </w:p>
    <w:p w14:paraId="614F7547" w14:textId="5A22E013" w:rsidR="008C59E0" w:rsidRDefault="008C59E0" w:rsidP="00275C2F">
      <w:pPr>
        <w:pStyle w:val="ListParagraph"/>
        <w:spacing w:line="240" w:lineRule="auto"/>
        <w:rPr>
          <w:rFonts w:asciiTheme="majorHAnsi" w:hAnsiTheme="majorHAnsi"/>
        </w:rPr>
      </w:pPr>
      <w:r>
        <w:rPr>
          <w:rFonts w:asciiTheme="majorHAnsi" w:hAnsiTheme="majorHAnsi"/>
        </w:rPr>
        <w:t>+SRB+GLT</w:t>
      </w:r>
      <w:r w:rsidRPr="00867F16">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3.69 x 10</w:t>
      </w:r>
      <w:r>
        <w:rPr>
          <w:rFonts w:asciiTheme="majorHAnsi" w:hAnsiTheme="majorHAnsi"/>
          <w:vertAlign w:val="superscript"/>
        </w:rPr>
        <w:t>-3</w:t>
      </w:r>
      <w:r>
        <w:rPr>
          <w:rFonts w:asciiTheme="majorHAnsi" w:hAnsiTheme="majorHAnsi"/>
        </w:rPr>
        <w:tab/>
        <w:t xml:space="preserve"> </w:t>
      </w:r>
    </w:p>
    <w:p w14:paraId="4053224C" w14:textId="77777777" w:rsidR="008C59E0" w:rsidRDefault="008C59E0" w:rsidP="00275C2F">
      <w:pPr>
        <w:pBdr>
          <w:bottom w:val="single" w:sz="12" w:space="1" w:color="auto"/>
        </w:pBdr>
        <w:spacing w:line="240" w:lineRule="auto"/>
        <w:rPr>
          <w:rFonts w:asciiTheme="majorHAnsi" w:hAnsiTheme="majorHAnsi"/>
        </w:rPr>
      </w:pPr>
    </w:p>
    <w:p w14:paraId="5057A0F7" w14:textId="77777777" w:rsidR="008C59E0" w:rsidRDefault="008C59E0" w:rsidP="00275C2F">
      <w:pPr>
        <w:spacing w:line="240" w:lineRule="auto"/>
        <w:rPr>
          <w:rFonts w:asciiTheme="majorHAnsi" w:hAnsiTheme="majorHAnsi"/>
          <w:sz w:val="21"/>
          <w:szCs w:val="21"/>
        </w:rPr>
      </w:pPr>
      <w:r w:rsidRPr="00F47416">
        <w:rPr>
          <w:rFonts w:asciiTheme="majorHAnsi" w:hAnsiTheme="majorHAnsi"/>
          <w:sz w:val="21"/>
          <w:szCs w:val="21"/>
        </w:rPr>
        <w:t xml:space="preserve">- SRB </w:t>
      </w:r>
      <w:r>
        <w:rPr>
          <w:rFonts w:asciiTheme="majorHAnsi" w:hAnsiTheme="majorHAnsi"/>
          <w:sz w:val="21"/>
          <w:szCs w:val="21"/>
        </w:rPr>
        <w:t>is abiotic; + SRB is biotic</w:t>
      </w:r>
    </w:p>
    <w:p w14:paraId="448B994F" w14:textId="03040C30" w:rsidR="008C59E0" w:rsidRDefault="008C59E0">
      <w:pPr>
        <w:spacing w:line="240" w:lineRule="auto"/>
      </w:pPr>
      <w:r>
        <w:br w:type="page"/>
      </w:r>
    </w:p>
    <w:p w14:paraId="041784EA" w14:textId="77777777" w:rsidR="008368B2" w:rsidRPr="0071785F" w:rsidRDefault="008368B2" w:rsidP="0071785F">
      <w:pPr>
        <w:pStyle w:val="Heading3"/>
      </w:pPr>
      <w:bookmarkStart w:id="43" w:name="_Toc514431765"/>
      <w:r w:rsidRPr="0071785F">
        <w:lastRenderedPageBreak/>
        <w:t>Appendix B</w:t>
      </w:r>
      <w:bookmarkEnd w:id="43"/>
    </w:p>
    <w:p w14:paraId="351FD91D" w14:textId="1552C227" w:rsidR="008C59E0" w:rsidRPr="0071785F" w:rsidRDefault="008C59E0" w:rsidP="0071785F">
      <w:pPr>
        <w:pStyle w:val="Heading1"/>
        <w:spacing w:line="240" w:lineRule="auto"/>
      </w:pPr>
      <w:r w:rsidRPr="0071785F">
        <w:t xml:space="preserve"> </w:t>
      </w:r>
      <w:bookmarkStart w:id="44" w:name="_Toc511819818"/>
      <w:bookmarkStart w:id="45" w:name="_Toc511822817"/>
      <w:bookmarkStart w:id="46" w:name="_Toc511823161"/>
      <w:bookmarkStart w:id="47" w:name="_Toc514431766"/>
      <w:r w:rsidRPr="0071785F">
        <w:t>Corrosion rates of single strains APB and SRB isolated from produced water.</w:t>
      </w:r>
      <w:bookmarkEnd w:id="44"/>
      <w:bookmarkEnd w:id="45"/>
      <w:bookmarkEnd w:id="46"/>
      <w:bookmarkEnd w:id="47"/>
    </w:p>
    <w:p w14:paraId="4CF138FD" w14:textId="77777777" w:rsidR="002E3F64" w:rsidRPr="002E3F64" w:rsidRDefault="002E3F64" w:rsidP="007F5D66">
      <w:pPr>
        <w:pBdr>
          <w:bottom w:val="single" w:sz="12" w:space="1" w:color="auto"/>
        </w:pBdr>
        <w:spacing w:line="240" w:lineRule="auto"/>
      </w:pPr>
    </w:p>
    <w:p w14:paraId="000C623E" w14:textId="77777777" w:rsidR="002E3F64" w:rsidRDefault="002E3F64" w:rsidP="00275C2F">
      <w:pPr>
        <w:spacing w:line="240" w:lineRule="auto"/>
        <w:rPr>
          <w:rFonts w:asciiTheme="majorHAnsi" w:hAnsiTheme="majorHAnsi"/>
        </w:rPr>
      </w:pPr>
    </w:p>
    <w:p w14:paraId="1BE8F77A" w14:textId="77777777" w:rsidR="008C59E0" w:rsidRPr="003E3E52" w:rsidRDefault="008C59E0" w:rsidP="00275C2F">
      <w:pPr>
        <w:spacing w:line="240" w:lineRule="auto"/>
        <w:rPr>
          <w:rFonts w:asciiTheme="majorHAnsi" w:hAnsiTheme="majorHAnsi"/>
          <w:u w:val="single"/>
        </w:rPr>
      </w:pPr>
      <w:r w:rsidRPr="003E3E52">
        <w:rPr>
          <w:rFonts w:asciiTheme="majorHAnsi" w:hAnsiTheme="majorHAnsi"/>
          <w:u w:val="single"/>
        </w:rPr>
        <w:t>Isolate</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sidRPr="003E3E52">
        <w:rPr>
          <w:rFonts w:asciiTheme="majorHAnsi" w:hAnsiTheme="majorHAnsi"/>
          <w:u w:val="single"/>
        </w:rPr>
        <w:t>Corrosion Rate (mm/y)</w:t>
      </w:r>
    </w:p>
    <w:p w14:paraId="536AB17A" w14:textId="77777777" w:rsidR="008C59E0" w:rsidRDefault="008C59E0" w:rsidP="00275C2F">
      <w:pPr>
        <w:spacing w:line="240" w:lineRule="auto"/>
        <w:rPr>
          <w:rFonts w:asciiTheme="majorHAnsi" w:hAnsiTheme="majorHAnsi"/>
        </w:rPr>
      </w:pPr>
    </w:p>
    <w:p w14:paraId="3F276AF7" w14:textId="6BB98395" w:rsidR="008C59E0" w:rsidRDefault="008C59E0" w:rsidP="009B07C3">
      <w:pPr>
        <w:spacing w:line="240" w:lineRule="auto"/>
        <w:rPr>
          <w:rFonts w:asciiTheme="majorHAnsi" w:hAnsiTheme="majorHAnsi"/>
        </w:rPr>
      </w:pPr>
      <w:r>
        <w:rPr>
          <w:rFonts w:asciiTheme="majorHAnsi" w:hAnsiTheme="majorHAnsi"/>
          <w:i/>
          <w:iCs/>
        </w:rPr>
        <w:t>Clostridium sporogenes</w:t>
      </w:r>
      <w:r w:rsidR="00275C2F">
        <w:rPr>
          <w:rFonts w:asciiTheme="majorHAnsi" w:hAnsiTheme="majorHAnsi"/>
        </w:rPr>
        <w:t xml:space="preserve"> (APB)</w:t>
      </w:r>
      <w:r w:rsidR="00275C2F">
        <w:rPr>
          <w:rFonts w:asciiTheme="majorHAnsi" w:hAnsiTheme="majorHAnsi"/>
        </w:rPr>
        <w:tab/>
      </w:r>
      <w:r w:rsidR="00275C2F">
        <w:rPr>
          <w:rFonts w:asciiTheme="majorHAnsi" w:hAnsiTheme="majorHAnsi"/>
        </w:rPr>
        <w:tab/>
      </w:r>
      <w:r w:rsidR="00275C2F">
        <w:rPr>
          <w:rFonts w:asciiTheme="majorHAnsi" w:hAnsiTheme="majorHAnsi"/>
        </w:rPr>
        <w:tab/>
      </w:r>
      <w:r>
        <w:rPr>
          <w:rFonts w:asciiTheme="majorHAnsi" w:hAnsiTheme="majorHAnsi"/>
        </w:rPr>
        <w:t>9.2 x 10</w:t>
      </w:r>
      <w:r>
        <w:rPr>
          <w:rFonts w:asciiTheme="majorHAnsi" w:hAnsiTheme="majorHAnsi"/>
          <w:vertAlign w:val="superscript"/>
        </w:rPr>
        <w:t xml:space="preserve">-3 </w:t>
      </w:r>
    </w:p>
    <w:p w14:paraId="56328280" w14:textId="78E43223" w:rsidR="009B07C3" w:rsidRPr="009B07C3" w:rsidRDefault="009B07C3" w:rsidP="009B07C3">
      <w:pPr>
        <w:spacing w:line="240" w:lineRule="auto"/>
        <w:rPr>
          <w:rFonts w:asciiTheme="majorHAnsi" w:hAnsiTheme="majorHAnsi"/>
        </w:rPr>
      </w:pPr>
      <w:r>
        <w:rPr>
          <w:rFonts w:asciiTheme="majorHAnsi" w:hAnsiTheme="majorHAnsi"/>
          <w:i/>
          <w:iCs/>
        </w:rPr>
        <w:t>Garciella sp.</w:t>
      </w:r>
      <w:r>
        <w:rPr>
          <w:rFonts w:asciiTheme="majorHAnsi" w:hAnsiTheme="majorHAnsi"/>
        </w:rPr>
        <w:t xml:space="preserve"> (TRB/APB)</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3.8 x 10</w:t>
      </w:r>
      <w:r>
        <w:rPr>
          <w:rFonts w:asciiTheme="majorHAnsi" w:hAnsiTheme="majorHAnsi"/>
          <w:vertAlign w:val="superscript"/>
        </w:rPr>
        <w:t>-3</w:t>
      </w:r>
    </w:p>
    <w:p w14:paraId="663F50CE" w14:textId="77777777" w:rsidR="008C59E0" w:rsidRPr="003E3E52" w:rsidRDefault="008C59E0" w:rsidP="009B07C3">
      <w:pPr>
        <w:spacing w:line="240" w:lineRule="auto"/>
        <w:rPr>
          <w:rFonts w:asciiTheme="majorHAnsi" w:hAnsiTheme="majorHAnsi"/>
        </w:rPr>
      </w:pPr>
      <w:r>
        <w:rPr>
          <w:rFonts w:asciiTheme="majorHAnsi" w:hAnsiTheme="majorHAnsi"/>
          <w:i/>
          <w:iCs/>
        </w:rPr>
        <w:t xml:space="preserve">Desulfovibrio alaskensis </w:t>
      </w:r>
      <w:r>
        <w:rPr>
          <w:rFonts w:asciiTheme="majorHAnsi" w:hAnsiTheme="majorHAnsi"/>
        </w:rPr>
        <w:t>(SRB</w:t>
      </w:r>
      <w:r>
        <w:rPr>
          <w:rFonts w:asciiTheme="majorHAnsi" w:hAnsiTheme="majorHAnsi"/>
          <w:vertAlign w:val="superscript"/>
        </w:rPr>
        <w:t>a</w:t>
      </w:r>
      <w:r>
        <w:rPr>
          <w:rFonts w:asciiTheme="majorHAnsi" w:hAnsiTheme="majorHAnsi"/>
        </w:rPr>
        <w:t>)</w:t>
      </w:r>
      <w:r>
        <w:rPr>
          <w:rFonts w:asciiTheme="majorHAnsi" w:hAnsiTheme="majorHAnsi"/>
        </w:rPr>
        <w:tab/>
      </w:r>
      <w:r>
        <w:rPr>
          <w:rFonts w:asciiTheme="majorHAnsi" w:hAnsiTheme="majorHAnsi"/>
        </w:rPr>
        <w:tab/>
      </w:r>
      <w:r>
        <w:rPr>
          <w:rFonts w:asciiTheme="majorHAnsi" w:hAnsiTheme="majorHAnsi"/>
        </w:rPr>
        <w:tab/>
        <w:t>1.1 x 10</w:t>
      </w:r>
      <w:r>
        <w:rPr>
          <w:rFonts w:asciiTheme="majorHAnsi" w:hAnsiTheme="majorHAnsi"/>
          <w:vertAlign w:val="superscript"/>
        </w:rPr>
        <w:t>-3</w:t>
      </w:r>
      <w:r>
        <w:rPr>
          <w:rFonts w:asciiTheme="majorHAnsi" w:hAnsiTheme="majorHAnsi"/>
        </w:rPr>
        <w:t xml:space="preserve"> </w:t>
      </w:r>
    </w:p>
    <w:p w14:paraId="260BEF31" w14:textId="77777777" w:rsidR="008C59E0" w:rsidRDefault="008C59E0" w:rsidP="009B07C3">
      <w:pPr>
        <w:spacing w:line="240" w:lineRule="auto"/>
        <w:rPr>
          <w:rFonts w:asciiTheme="majorHAnsi" w:hAnsiTheme="majorHAnsi"/>
        </w:rPr>
      </w:pPr>
      <w:r>
        <w:rPr>
          <w:rFonts w:asciiTheme="majorHAnsi" w:hAnsiTheme="majorHAnsi"/>
          <w:i/>
          <w:iCs/>
        </w:rPr>
        <w:t xml:space="preserve">Desulfovibrio alaskensis </w:t>
      </w:r>
      <w:r w:rsidRPr="00BD2A7F">
        <w:rPr>
          <w:rFonts w:asciiTheme="majorHAnsi" w:hAnsiTheme="majorHAnsi"/>
        </w:rPr>
        <w:t>G20</w:t>
      </w:r>
      <w:r>
        <w:rPr>
          <w:rFonts w:asciiTheme="majorHAnsi" w:hAnsiTheme="majorHAnsi"/>
        </w:rPr>
        <w:t xml:space="preserve"> (SRB</w:t>
      </w:r>
      <w:r>
        <w:rPr>
          <w:rFonts w:asciiTheme="majorHAnsi" w:hAnsiTheme="majorHAnsi"/>
          <w:vertAlign w:val="superscript"/>
        </w:rPr>
        <w:t>b</w:t>
      </w:r>
      <w:r>
        <w:rPr>
          <w:rFonts w:asciiTheme="majorHAnsi" w:hAnsiTheme="majorHAnsi"/>
        </w:rPr>
        <w:t>)</w:t>
      </w:r>
      <w:r>
        <w:rPr>
          <w:rFonts w:asciiTheme="majorHAnsi" w:hAnsiTheme="majorHAnsi"/>
        </w:rPr>
        <w:tab/>
      </w:r>
      <w:r>
        <w:rPr>
          <w:rFonts w:asciiTheme="majorHAnsi" w:hAnsiTheme="majorHAnsi"/>
        </w:rPr>
        <w:tab/>
      </w:r>
      <w:r>
        <w:rPr>
          <w:rFonts w:asciiTheme="majorHAnsi" w:hAnsiTheme="majorHAnsi"/>
        </w:rPr>
        <w:tab/>
        <w:t>9.7 x 10</w:t>
      </w:r>
      <w:r>
        <w:rPr>
          <w:rFonts w:asciiTheme="majorHAnsi" w:hAnsiTheme="majorHAnsi"/>
          <w:vertAlign w:val="superscript"/>
        </w:rPr>
        <w:t>-4</w:t>
      </w:r>
      <w:r>
        <w:rPr>
          <w:rFonts w:asciiTheme="majorHAnsi" w:hAnsiTheme="majorHAnsi"/>
        </w:rPr>
        <w:t xml:space="preserve"> </w:t>
      </w:r>
    </w:p>
    <w:p w14:paraId="32E3E40C" w14:textId="77777777" w:rsidR="008C59E0" w:rsidRDefault="008C59E0" w:rsidP="00275C2F">
      <w:pPr>
        <w:pBdr>
          <w:bottom w:val="single" w:sz="12" w:space="1" w:color="auto"/>
        </w:pBdr>
        <w:spacing w:line="240" w:lineRule="auto"/>
        <w:rPr>
          <w:rFonts w:asciiTheme="majorHAnsi" w:hAnsiTheme="majorHAnsi"/>
        </w:rPr>
      </w:pPr>
    </w:p>
    <w:p w14:paraId="6BB07181" w14:textId="77777777" w:rsidR="008C59E0" w:rsidRPr="00852C56" w:rsidRDefault="008C59E0" w:rsidP="00275C2F">
      <w:pPr>
        <w:spacing w:line="240" w:lineRule="auto"/>
        <w:rPr>
          <w:rFonts w:asciiTheme="majorHAnsi" w:hAnsiTheme="majorHAnsi"/>
          <w:sz w:val="21"/>
          <w:szCs w:val="21"/>
        </w:rPr>
      </w:pPr>
      <w:r w:rsidRPr="009B07C3">
        <w:rPr>
          <w:rFonts w:asciiTheme="majorHAnsi" w:hAnsiTheme="majorHAnsi"/>
          <w:sz w:val="21"/>
          <w:szCs w:val="21"/>
          <w:vertAlign w:val="superscript"/>
        </w:rPr>
        <w:t xml:space="preserve">a </w:t>
      </w:r>
      <w:r w:rsidRPr="00852C56">
        <w:rPr>
          <w:rFonts w:asciiTheme="majorHAnsi" w:hAnsiTheme="majorHAnsi"/>
          <w:sz w:val="21"/>
          <w:szCs w:val="21"/>
        </w:rPr>
        <w:t>SRB isolated from a bulk separator in the field.</w:t>
      </w:r>
    </w:p>
    <w:p w14:paraId="6AFF5733" w14:textId="65646924" w:rsidR="008C59E0" w:rsidRPr="00852C56" w:rsidRDefault="008C59E0" w:rsidP="00275C2F">
      <w:pPr>
        <w:spacing w:line="240" w:lineRule="auto"/>
        <w:rPr>
          <w:rFonts w:asciiTheme="majorHAnsi" w:hAnsiTheme="majorHAnsi"/>
          <w:sz w:val="21"/>
          <w:szCs w:val="21"/>
        </w:rPr>
      </w:pPr>
      <w:r w:rsidRPr="009B07C3">
        <w:rPr>
          <w:rFonts w:asciiTheme="majorHAnsi" w:hAnsiTheme="majorHAnsi"/>
          <w:sz w:val="21"/>
          <w:szCs w:val="21"/>
          <w:vertAlign w:val="superscript"/>
        </w:rPr>
        <w:t>b</w:t>
      </w:r>
      <w:r w:rsidRPr="00852C56">
        <w:rPr>
          <w:rFonts w:asciiTheme="majorHAnsi" w:hAnsiTheme="majorHAnsi"/>
          <w:sz w:val="21"/>
          <w:szCs w:val="21"/>
        </w:rPr>
        <w:t xml:space="preserve"> SRB lab strain</w:t>
      </w:r>
    </w:p>
    <w:p w14:paraId="4D544675" w14:textId="77777777" w:rsidR="00AA0B13" w:rsidRPr="00AA0B13" w:rsidRDefault="00AA0B13" w:rsidP="00AA0B13"/>
    <w:sectPr w:rsidR="00AA0B13" w:rsidRPr="00AA0B13" w:rsidSect="00DA1971">
      <w:footerReference w:type="default" r:id="rId16"/>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E0A00E" w14:textId="77777777" w:rsidR="00FF6ECE" w:rsidRDefault="00FF6ECE" w:rsidP="008E1C26">
      <w:pPr>
        <w:spacing w:line="240" w:lineRule="auto"/>
      </w:pPr>
      <w:r>
        <w:separator/>
      </w:r>
    </w:p>
  </w:endnote>
  <w:endnote w:type="continuationSeparator" w:id="0">
    <w:p w14:paraId="4C3B9D71" w14:textId="77777777" w:rsidR="00FF6ECE" w:rsidRDefault="00FF6ECE"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1E6B8" w14:textId="77777777" w:rsidR="006F1DFA" w:rsidRDefault="006F1DFA" w:rsidP="008E1C26">
    <w:pPr>
      <w:pStyle w:val="Footer"/>
      <w:jc w:val="center"/>
    </w:pPr>
    <w:r>
      <w:fldChar w:fldCharType="begin"/>
    </w:r>
    <w:r>
      <w:instrText xml:space="preserve"> PAGE   \* MERGEFORMAT </w:instrText>
    </w:r>
    <w:r>
      <w:fldChar w:fldCharType="separate"/>
    </w:r>
    <w:r w:rsidR="00630487">
      <w:rPr>
        <w:noProof/>
      </w:rPr>
      <w:t>vi</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5FDF34" w14:textId="77777777" w:rsidR="006F1DFA" w:rsidRDefault="006F1DFA" w:rsidP="008E1C26">
    <w:pPr>
      <w:pStyle w:val="Footer"/>
      <w:jc w:val="center"/>
    </w:pPr>
    <w:r>
      <w:fldChar w:fldCharType="begin"/>
    </w:r>
    <w:r>
      <w:instrText xml:space="preserve"> PAGE   \* MERGEFORMAT </w:instrText>
    </w:r>
    <w:r>
      <w:fldChar w:fldCharType="separate"/>
    </w:r>
    <w:r w:rsidR="00630487">
      <w:rPr>
        <w:noProof/>
      </w:rPr>
      <w:t>12</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912E1C" w14:textId="77777777" w:rsidR="00FF6ECE" w:rsidRDefault="00FF6ECE" w:rsidP="008E1C26">
      <w:pPr>
        <w:spacing w:line="240" w:lineRule="auto"/>
      </w:pPr>
      <w:r>
        <w:separator/>
      </w:r>
    </w:p>
  </w:footnote>
  <w:footnote w:type="continuationSeparator" w:id="0">
    <w:p w14:paraId="085611A6" w14:textId="77777777" w:rsidR="00FF6ECE" w:rsidRDefault="00FF6ECE" w:rsidP="008E1C26">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1EC6B54"/>
    <w:multiLevelType w:val="hybridMultilevel"/>
    <w:tmpl w:val="2EFA8D78"/>
    <w:lvl w:ilvl="0" w:tplc="34364CA8">
      <w:start w:val="2"/>
      <w:numFmt w:val="bullet"/>
      <w:lvlText w:val="-"/>
      <w:lvlJc w:val="left"/>
      <w:pPr>
        <w:ind w:left="1980" w:hanging="360"/>
      </w:pPr>
      <w:rPr>
        <w:rFonts w:ascii="Times New Roman" w:eastAsia="Times New Roman" w:hAnsi="Times New Roman" w:cs="Times New Roman" w:hint="default"/>
        <w:u w:val="single"/>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8">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0"/>
  </w:num>
  <w:num w:numId="3">
    <w:abstractNumId w:val="1"/>
  </w:num>
  <w:num w:numId="4">
    <w:abstractNumId w:val="4"/>
  </w:num>
  <w:num w:numId="5">
    <w:abstractNumId w:val="3"/>
  </w:num>
  <w:num w:numId="6">
    <w:abstractNumId w:val="5"/>
  </w:num>
  <w:num w:numId="7">
    <w:abstractNumId w:val="8"/>
  </w:num>
  <w:num w:numId="8">
    <w:abstractNumId w:val="2"/>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6279"/>
    <w:rsid w:val="00014060"/>
    <w:rsid w:val="00017F5C"/>
    <w:rsid w:val="00025A12"/>
    <w:rsid w:val="000314A5"/>
    <w:rsid w:val="000329D9"/>
    <w:rsid w:val="00041638"/>
    <w:rsid w:val="00043185"/>
    <w:rsid w:val="000543A2"/>
    <w:rsid w:val="00055D9A"/>
    <w:rsid w:val="00056D6A"/>
    <w:rsid w:val="00074F4B"/>
    <w:rsid w:val="00076B36"/>
    <w:rsid w:val="00077F0A"/>
    <w:rsid w:val="0008176F"/>
    <w:rsid w:val="000844F6"/>
    <w:rsid w:val="000922CF"/>
    <w:rsid w:val="00092B03"/>
    <w:rsid w:val="00096259"/>
    <w:rsid w:val="00097900"/>
    <w:rsid w:val="000A7259"/>
    <w:rsid w:val="000B4F1B"/>
    <w:rsid w:val="000B5EE1"/>
    <w:rsid w:val="000C18E6"/>
    <w:rsid w:val="000C24B8"/>
    <w:rsid w:val="000C61B0"/>
    <w:rsid w:val="000D0CE4"/>
    <w:rsid w:val="000D18E5"/>
    <w:rsid w:val="000D2B14"/>
    <w:rsid w:val="000D3715"/>
    <w:rsid w:val="000D5B36"/>
    <w:rsid w:val="000E2065"/>
    <w:rsid w:val="000E4445"/>
    <w:rsid w:val="000F43A7"/>
    <w:rsid w:val="000F56FF"/>
    <w:rsid w:val="000F764E"/>
    <w:rsid w:val="001001B2"/>
    <w:rsid w:val="00101FE1"/>
    <w:rsid w:val="00105BBB"/>
    <w:rsid w:val="00106C83"/>
    <w:rsid w:val="0011055D"/>
    <w:rsid w:val="00110B8A"/>
    <w:rsid w:val="001112BB"/>
    <w:rsid w:val="0011136A"/>
    <w:rsid w:val="00111915"/>
    <w:rsid w:val="00113986"/>
    <w:rsid w:val="00113D50"/>
    <w:rsid w:val="00115CA0"/>
    <w:rsid w:val="00116C25"/>
    <w:rsid w:val="00127402"/>
    <w:rsid w:val="001315CA"/>
    <w:rsid w:val="0013352D"/>
    <w:rsid w:val="001369CC"/>
    <w:rsid w:val="001443D6"/>
    <w:rsid w:val="00144B35"/>
    <w:rsid w:val="00147DD5"/>
    <w:rsid w:val="00157250"/>
    <w:rsid w:val="00162B02"/>
    <w:rsid w:val="00163064"/>
    <w:rsid w:val="00172240"/>
    <w:rsid w:val="00174266"/>
    <w:rsid w:val="00177E36"/>
    <w:rsid w:val="001802D9"/>
    <w:rsid w:val="00180428"/>
    <w:rsid w:val="00186ED7"/>
    <w:rsid w:val="00187691"/>
    <w:rsid w:val="00193A76"/>
    <w:rsid w:val="001958E4"/>
    <w:rsid w:val="001968FE"/>
    <w:rsid w:val="001A4300"/>
    <w:rsid w:val="001B12EF"/>
    <w:rsid w:val="001B31EA"/>
    <w:rsid w:val="001C3B63"/>
    <w:rsid w:val="001C498C"/>
    <w:rsid w:val="001C49B8"/>
    <w:rsid w:val="001D1B89"/>
    <w:rsid w:val="001D362C"/>
    <w:rsid w:val="001E0041"/>
    <w:rsid w:val="001E2404"/>
    <w:rsid w:val="001E2522"/>
    <w:rsid w:val="001E45C3"/>
    <w:rsid w:val="001E5FBB"/>
    <w:rsid w:val="001F0604"/>
    <w:rsid w:val="001F4E5B"/>
    <w:rsid w:val="001F5A72"/>
    <w:rsid w:val="00202057"/>
    <w:rsid w:val="00213B45"/>
    <w:rsid w:val="002147D8"/>
    <w:rsid w:val="00221074"/>
    <w:rsid w:val="0022202F"/>
    <w:rsid w:val="00227EE3"/>
    <w:rsid w:val="00230EFE"/>
    <w:rsid w:val="0023375C"/>
    <w:rsid w:val="00233E73"/>
    <w:rsid w:val="0024032D"/>
    <w:rsid w:val="00243280"/>
    <w:rsid w:val="0025190B"/>
    <w:rsid w:val="002526A5"/>
    <w:rsid w:val="00252F74"/>
    <w:rsid w:val="00257510"/>
    <w:rsid w:val="00260E05"/>
    <w:rsid w:val="00260F9A"/>
    <w:rsid w:val="00261E47"/>
    <w:rsid w:val="00271ED6"/>
    <w:rsid w:val="00272CAD"/>
    <w:rsid w:val="00275C2F"/>
    <w:rsid w:val="0028199A"/>
    <w:rsid w:val="0028720D"/>
    <w:rsid w:val="00290738"/>
    <w:rsid w:val="0029787F"/>
    <w:rsid w:val="002B39A8"/>
    <w:rsid w:val="002B648C"/>
    <w:rsid w:val="002B77C9"/>
    <w:rsid w:val="002C4480"/>
    <w:rsid w:val="002C62E2"/>
    <w:rsid w:val="002D0128"/>
    <w:rsid w:val="002D0184"/>
    <w:rsid w:val="002D079E"/>
    <w:rsid w:val="002D2ECE"/>
    <w:rsid w:val="002D4967"/>
    <w:rsid w:val="002D6E20"/>
    <w:rsid w:val="002E0549"/>
    <w:rsid w:val="002E157F"/>
    <w:rsid w:val="002E3F64"/>
    <w:rsid w:val="002E543D"/>
    <w:rsid w:val="002E6A01"/>
    <w:rsid w:val="002E7D1B"/>
    <w:rsid w:val="002F2E73"/>
    <w:rsid w:val="002F4119"/>
    <w:rsid w:val="002F4153"/>
    <w:rsid w:val="00301A5F"/>
    <w:rsid w:val="0030639F"/>
    <w:rsid w:val="00306FF7"/>
    <w:rsid w:val="0030767B"/>
    <w:rsid w:val="00310D5E"/>
    <w:rsid w:val="00314B1D"/>
    <w:rsid w:val="00314F3F"/>
    <w:rsid w:val="0031622A"/>
    <w:rsid w:val="003218D0"/>
    <w:rsid w:val="003240AA"/>
    <w:rsid w:val="00326E8E"/>
    <w:rsid w:val="003349A9"/>
    <w:rsid w:val="00337BE4"/>
    <w:rsid w:val="00337E61"/>
    <w:rsid w:val="0034242A"/>
    <w:rsid w:val="00343673"/>
    <w:rsid w:val="003450B1"/>
    <w:rsid w:val="003456D2"/>
    <w:rsid w:val="00353D95"/>
    <w:rsid w:val="003635D6"/>
    <w:rsid w:val="003731EF"/>
    <w:rsid w:val="00381FE1"/>
    <w:rsid w:val="003843A2"/>
    <w:rsid w:val="00385E9D"/>
    <w:rsid w:val="00386636"/>
    <w:rsid w:val="00386E26"/>
    <w:rsid w:val="003902BC"/>
    <w:rsid w:val="00390715"/>
    <w:rsid w:val="00393159"/>
    <w:rsid w:val="00396207"/>
    <w:rsid w:val="003976E8"/>
    <w:rsid w:val="00397ACF"/>
    <w:rsid w:val="003A060D"/>
    <w:rsid w:val="003B19D2"/>
    <w:rsid w:val="003B1EC4"/>
    <w:rsid w:val="003B4FCD"/>
    <w:rsid w:val="003B73A8"/>
    <w:rsid w:val="003B763D"/>
    <w:rsid w:val="003C02B0"/>
    <w:rsid w:val="003C24D3"/>
    <w:rsid w:val="003C3CA6"/>
    <w:rsid w:val="003D30E3"/>
    <w:rsid w:val="003E22B5"/>
    <w:rsid w:val="003E6355"/>
    <w:rsid w:val="003F0701"/>
    <w:rsid w:val="003F1757"/>
    <w:rsid w:val="003F22F8"/>
    <w:rsid w:val="003F4BCC"/>
    <w:rsid w:val="003F6037"/>
    <w:rsid w:val="003F7DE7"/>
    <w:rsid w:val="00402712"/>
    <w:rsid w:val="0040577A"/>
    <w:rsid w:val="00410952"/>
    <w:rsid w:val="00413FBA"/>
    <w:rsid w:val="004155B6"/>
    <w:rsid w:val="0041769D"/>
    <w:rsid w:val="00425B77"/>
    <w:rsid w:val="004321E3"/>
    <w:rsid w:val="0043724F"/>
    <w:rsid w:val="004431F8"/>
    <w:rsid w:val="00444FEE"/>
    <w:rsid w:val="00454905"/>
    <w:rsid w:val="00455D6A"/>
    <w:rsid w:val="004569EB"/>
    <w:rsid w:val="00460056"/>
    <w:rsid w:val="00461AA9"/>
    <w:rsid w:val="0046560F"/>
    <w:rsid w:val="00472B7F"/>
    <w:rsid w:val="004767CC"/>
    <w:rsid w:val="00482358"/>
    <w:rsid w:val="0048251E"/>
    <w:rsid w:val="00483119"/>
    <w:rsid w:val="00491AD5"/>
    <w:rsid w:val="00496247"/>
    <w:rsid w:val="0049781C"/>
    <w:rsid w:val="004A3378"/>
    <w:rsid w:val="004A3F35"/>
    <w:rsid w:val="004A7A86"/>
    <w:rsid w:val="004B1007"/>
    <w:rsid w:val="004B2C52"/>
    <w:rsid w:val="004B3383"/>
    <w:rsid w:val="004B55DC"/>
    <w:rsid w:val="004B6C5B"/>
    <w:rsid w:val="004C0649"/>
    <w:rsid w:val="004C17E3"/>
    <w:rsid w:val="004C4559"/>
    <w:rsid w:val="004E0016"/>
    <w:rsid w:val="004E1DC8"/>
    <w:rsid w:val="004E2C41"/>
    <w:rsid w:val="004E7E50"/>
    <w:rsid w:val="004F4F36"/>
    <w:rsid w:val="004F5A58"/>
    <w:rsid w:val="0050017D"/>
    <w:rsid w:val="00501A3C"/>
    <w:rsid w:val="00503963"/>
    <w:rsid w:val="00504AEF"/>
    <w:rsid w:val="0051205D"/>
    <w:rsid w:val="005162CB"/>
    <w:rsid w:val="0051779D"/>
    <w:rsid w:val="005177B9"/>
    <w:rsid w:val="0052096B"/>
    <w:rsid w:val="00521751"/>
    <w:rsid w:val="00523B85"/>
    <w:rsid w:val="0052517C"/>
    <w:rsid w:val="005251CA"/>
    <w:rsid w:val="00526284"/>
    <w:rsid w:val="0053028C"/>
    <w:rsid w:val="00530628"/>
    <w:rsid w:val="005354E8"/>
    <w:rsid w:val="00537827"/>
    <w:rsid w:val="005408E3"/>
    <w:rsid w:val="005453D1"/>
    <w:rsid w:val="00545791"/>
    <w:rsid w:val="005503F1"/>
    <w:rsid w:val="00556A9D"/>
    <w:rsid w:val="00560DB2"/>
    <w:rsid w:val="005635E9"/>
    <w:rsid w:val="005642C6"/>
    <w:rsid w:val="005712AF"/>
    <w:rsid w:val="00573838"/>
    <w:rsid w:val="00573848"/>
    <w:rsid w:val="00573912"/>
    <w:rsid w:val="005752B9"/>
    <w:rsid w:val="0057775C"/>
    <w:rsid w:val="0058031E"/>
    <w:rsid w:val="00582EBC"/>
    <w:rsid w:val="005856A9"/>
    <w:rsid w:val="005872DB"/>
    <w:rsid w:val="005914F9"/>
    <w:rsid w:val="00593E25"/>
    <w:rsid w:val="00593EC8"/>
    <w:rsid w:val="00594C4A"/>
    <w:rsid w:val="00595534"/>
    <w:rsid w:val="00596960"/>
    <w:rsid w:val="00596B52"/>
    <w:rsid w:val="005A147F"/>
    <w:rsid w:val="005A2B79"/>
    <w:rsid w:val="005A6C57"/>
    <w:rsid w:val="005B0705"/>
    <w:rsid w:val="005B10BB"/>
    <w:rsid w:val="005B1D26"/>
    <w:rsid w:val="005B6485"/>
    <w:rsid w:val="005C67D8"/>
    <w:rsid w:val="005D11BD"/>
    <w:rsid w:val="005D55F1"/>
    <w:rsid w:val="005D6BA9"/>
    <w:rsid w:val="005E2BDA"/>
    <w:rsid w:val="005E2CCB"/>
    <w:rsid w:val="005E6980"/>
    <w:rsid w:val="005F2504"/>
    <w:rsid w:val="005F4375"/>
    <w:rsid w:val="00602789"/>
    <w:rsid w:val="00603EF2"/>
    <w:rsid w:val="00604BC6"/>
    <w:rsid w:val="00606CB2"/>
    <w:rsid w:val="00615C6B"/>
    <w:rsid w:val="00616A57"/>
    <w:rsid w:val="00620FE2"/>
    <w:rsid w:val="006235B9"/>
    <w:rsid w:val="006273C0"/>
    <w:rsid w:val="00630487"/>
    <w:rsid w:val="00633C74"/>
    <w:rsid w:val="00634753"/>
    <w:rsid w:val="006372C5"/>
    <w:rsid w:val="00637E65"/>
    <w:rsid w:val="00640783"/>
    <w:rsid w:val="006459A1"/>
    <w:rsid w:val="00645A8F"/>
    <w:rsid w:val="00646D9D"/>
    <w:rsid w:val="0065226E"/>
    <w:rsid w:val="0065255B"/>
    <w:rsid w:val="00652D32"/>
    <w:rsid w:val="00653C73"/>
    <w:rsid w:val="00655A6A"/>
    <w:rsid w:val="00660B74"/>
    <w:rsid w:val="00661C13"/>
    <w:rsid w:val="00662376"/>
    <w:rsid w:val="00662BFA"/>
    <w:rsid w:val="006655AB"/>
    <w:rsid w:val="0066795C"/>
    <w:rsid w:val="00670ECD"/>
    <w:rsid w:val="00671A45"/>
    <w:rsid w:val="00673091"/>
    <w:rsid w:val="00674DD8"/>
    <w:rsid w:val="00675AE3"/>
    <w:rsid w:val="00676E62"/>
    <w:rsid w:val="00677F77"/>
    <w:rsid w:val="00682B79"/>
    <w:rsid w:val="0068550E"/>
    <w:rsid w:val="00692954"/>
    <w:rsid w:val="0069415A"/>
    <w:rsid w:val="006961E0"/>
    <w:rsid w:val="006A1478"/>
    <w:rsid w:val="006A16BA"/>
    <w:rsid w:val="006A244D"/>
    <w:rsid w:val="006A6340"/>
    <w:rsid w:val="006A78F4"/>
    <w:rsid w:val="006B1D41"/>
    <w:rsid w:val="006B5145"/>
    <w:rsid w:val="006B5C7A"/>
    <w:rsid w:val="006D0C2B"/>
    <w:rsid w:val="006E3332"/>
    <w:rsid w:val="006E4BA9"/>
    <w:rsid w:val="006E62E1"/>
    <w:rsid w:val="006E69A8"/>
    <w:rsid w:val="006F10CE"/>
    <w:rsid w:val="006F1DFA"/>
    <w:rsid w:val="006F2AA5"/>
    <w:rsid w:val="006F583E"/>
    <w:rsid w:val="006F7E97"/>
    <w:rsid w:val="0070017B"/>
    <w:rsid w:val="00705086"/>
    <w:rsid w:val="007128AF"/>
    <w:rsid w:val="0071785F"/>
    <w:rsid w:val="00720A88"/>
    <w:rsid w:val="00721357"/>
    <w:rsid w:val="00725CC6"/>
    <w:rsid w:val="00730F0A"/>
    <w:rsid w:val="00734F62"/>
    <w:rsid w:val="0073709C"/>
    <w:rsid w:val="0074003A"/>
    <w:rsid w:val="00740710"/>
    <w:rsid w:val="00743B35"/>
    <w:rsid w:val="00746E16"/>
    <w:rsid w:val="007478E4"/>
    <w:rsid w:val="007510EC"/>
    <w:rsid w:val="00752893"/>
    <w:rsid w:val="007528D7"/>
    <w:rsid w:val="00754A7B"/>
    <w:rsid w:val="00754AAF"/>
    <w:rsid w:val="007559B1"/>
    <w:rsid w:val="00756631"/>
    <w:rsid w:val="00761FDB"/>
    <w:rsid w:val="00766A3D"/>
    <w:rsid w:val="00770D08"/>
    <w:rsid w:val="00771325"/>
    <w:rsid w:val="007739FB"/>
    <w:rsid w:val="00775701"/>
    <w:rsid w:val="007764F3"/>
    <w:rsid w:val="00777E64"/>
    <w:rsid w:val="0078679A"/>
    <w:rsid w:val="007916D7"/>
    <w:rsid w:val="00794008"/>
    <w:rsid w:val="007A3C32"/>
    <w:rsid w:val="007A47E0"/>
    <w:rsid w:val="007A6384"/>
    <w:rsid w:val="007A65D2"/>
    <w:rsid w:val="007B23CB"/>
    <w:rsid w:val="007B30CF"/>
    <w:rsid w:val="007B3298"/>
    <w:rsid w:val="007B6FA6"/>
    <w:rsid w:val="007C0E8D"/>
    <w:rsid w:val="007C2DC1"/>
    <w:rsid w:val="007C3D2D"/>
    <w:rsid w:val="007C3D97"/>
    <w:rsid w:val="007C55A7"/>
    <w:rsid w:val="007C72F3"/>
    <w:rsid w:val="007D0534"/>
    <w:rsid w:val="007D67E0"/>
    <w:rsid w:val="007D7AFA"/>
    <w:rsid w:val="007E1FE1"/>
    <w:rsid w:val="007E576C"/>
    <w:rsid w:val="007E5847"/>
    <w:rsid w:val="007F2648"/>
    <w:rsid w:val="007F2D29"/>
    <w:rsid w:val="007F5D66"/>
    <w:rsid w:val="007F7A84"/>
    <w:rsid w:val="007F7F9A"/>
    <w:rsid w:val="00800B73"/>
    <w:rsid w:val="00803D47"/>
    <w:rsid w:val="00803FAC"/>
    <w:rsid w:val="0082050B"/>
    <w:rsid w:val="00824EC4"/>
    <w:rsid w:val="008267A8"/>
    <w:rsid w:val="00827C69"/>
    <w:rsid w:val="00831825"/>
    <w:rsid w:val="00833890"/>
    <w:rsid w:val="008368B2"/>
    <w:rsid w:val="00844477"/>
    <w:rsid w:val="00844507"/>
    <w:rsid w:val="00851C56"/>
    <w:rsid w:val="00853680"/>
    <w:rsid w:val="008542E0"/>
    <w:rsid w:val="00855883"/>
    <w:rsid w:val="00860BCD"/>
    <w:rsid w:val="0086394F"/>
    <w:rsid w:val="0086523C"/>
    <w:rsid w:val="00872A5A"/>
    <w:rsid w:val="008777B7"/>
    <w:rsid w:val="00890AB7"/>
    <w:rsid w:val="008919C4"/>
    <w:rsid w:val="00893672"/>
    <w:rsid w:val="008A1C3B"/>
    <w:rsid w:val="008A1CE9"/>
    <w:rsid w:val="008A4233"/>
    <w:rsid w:val="008A449A"/>
    <w:rsid w:val="008A4F22"/>
    <w:rsid w:val="008B4006"/>
    <w:rsid w:val="008C59E0"/>
    <w:rsid w:val="008D1363"/>
    <w:rsid w:val="008D519F"/>
    <w:rsid w:val="008D767B"/>
    <w:rsid w:val="008E1C26"/>
    <w:rsid w:val="008E1CF0"/>
    <w:rsid w:val="008E39CB"/>
    <w:rsid w:val="008E4112"/>
    <w:rsid w:val="008E6138"/>
    <w:rsid w:val="008F0E61"/>
    <w:rsid w:val="008F1822"/>
    <w:rsid w:val="00901059"/>
    <w:rsid w:val="00901CC9"/>
    <w:rsid w:val="00904E27"/>
    <w:rsid w:val="00905C46"/>
    <w:rsid w:val="00910A9A"/>
    <w:rsid w:val="00917D6C"/>
    <w:rsid w:val="00920E7A"/>
    <w:rsid w:val="009245C5"/>
    <w:rsid w:val="00927233"/>
    <w:rsid w:val="00930369"/>
    <w:rsid w:val="00931513"/>
    <w:rsid w:val="009322B3"/>
    <w:rsid w:val="00932BC5"/>
    <w:rsid w:val="00934147"/>
    <w:rsid w:val="00935A69"/>
    <w:rsid w:val="009403E3"/>
    <w:rsid w:val="00941460"/>
    <w:rsid w:val="009415B1"/>
    <w:rsid w:val="00941CCD"/>
    <w:rsid w:val="00942E6F"/>
    <w:rsid w:val="00947468"/>
    <w:rsid w:val="009501BE"/>
    <w:rsid w:val="009543A9"/>
    <w:rsid w:val="009671ED"/>
    <w:rsid w:val="00974C5C"/>
    <w:rsid w:val="00981B1B"/>
    <w:rsid w:val="009853FE"/>
    <w:rsid w:val="00992C28"/>
    <w:rsid w:val="009957E4"/>
    <w:rsid w:val="00996D41"/>
    <w:rsid w:val="00997CEB"/>
    <w:rsid w:val="009A78A8"/>
    <w:rsid w:val="009B07C3"/>
    <w:rsid w:val="009B1A1D"/>
    <w:rsid w:val="009B49FC"/>
    <w:rsid w:val="009C0F14"/>
    <w:rsid w:val="009C332F"/>
    <w:rsid w:val="009C4705"/>
    <w:rsid w:val="009C4FEF"/>
    <w:rsid w:val="009E3D96"/>
    <w:rsid w:val="009E6361"/>
    <w:rsid w:val="009F0746"/>
    <w:rsid w:val="009F41C3"/>
    <w:rsid w:val="009F6595"/>
    <w:rsid w:val="00A0094B"/>
    <w:rsid w:val="00A020AA"/>
    <w:rsid w:val="00A07FBA"/>
    <w:rsid w:val="00A22C0A"/>
    <w:rsid w:val="00A25FFE"/>
    <w:rsid w:val="00A31DE8"/>
    <w:rsid w:val="00A3341D"/>
    <w:rsid w:val="00A33A55"/>
    <w:rsid w:val="00A45293"/>
    <w:rsid w:val="00A460F3"/>
    <w:rsid w:val="00A4648A"/>
    <w:rsid w:val="00A46B31"/>
    <w:rsid w:val="00A50007"/>
    <w:rsid w:val="00A509FF"/>
    <w:rsid w:val="00A5626C"/>
    <w:rsid w:val="00A57493"/>
    <w:rsid w:val="00A61243"/>
    <w:rsid w:val="00A638F2"/>
    <w:rsid w:val="00A64147"/>
    <w:rsid w:val="00A65A21"/>
    <w:rsid w:val="00A67767"/>
    <w:rsid w:val="00A74B4A"/>
    <w:rsid w:val="00A76D67"/>
    <w:rsid w:val="00A773AA"/>
    <w:rsid w:val="00A90647"/>
    <w:rsid w:val="00A934C2"/>
    <w:rsid w:val="00A93E38"/>
    <w:rsid w:val="00A96143"/>
    <w:rsid w:val="00A96331"/>
    <w:rsid w:val="00AA0B13"/>
    <w:rsid w:val="00AA1B3B"/>
    <w:rsid w:val="00AA1F6D"/>
    <w:rsid w:val="00AA4AED"/>
    <w:rsid w:val="00AB554D"/>
    <w:rsid w:val="00AB609A"/>
    <w:rsid w:val="00AC5E50"/>
    <w:rsid w:val="00AC688E"/>
    <w:rsid w:val="00AC7146"/>
    <w:rsid w:val="00AC77E6"/>
    <w:rsid w:val="00AD5432"/>
    <w:rsid w:val="00AE1D2E"/>
    <w:rsid w:val="00AE3AFD"/>
    <w:rsid w:val="00AF0BB2"/>
    <w:rsid w:val="00AF1DE2"/>
    <w:rsid w:val="00AF2C5F"/>
    <w:rsid w:val="00B02FE3"/>
    <w:rsid w:val="00B043E9"/>
    <w:rsid w:val="00B102B4"/>
    <w:rsid w:val="00B109D4"/>
    <w:rsid w:val="00B13AC0"/>
    <w:rsid w:val="00B242CA"/>
    <w:rsid w:val="00B26394"/>
    <w:rsid w:val="00B26A51"/>
    <w:rsid w:val="00B35E5B"/>
    <w:rsid w:val="00B36426"/>
    <w:rsid w:val="00B364A1"/>
    <w:rsid w:val="00B367D6"/>
    <w:rsid w:val="00B40FDF"/>
    <w:rsid w:val="00B53A06"/>
    <w:rsid w:val="00B55A0F"/>
    <w:rsid w:val="00B57894"/>
    <w:rsid w:val="00B616B0"/>
    <w:rsid w:val="00B64DC7"/>
    <w:rsid w:val="00B70624"/>
    <w:rsid w:val="00B708C9"/>
    <w:rsid w:val="00B70A7A"/>
    <w:rsid w:val="00B716F1"/>
    <w:rsid w:val="00B77F44"/>
    <w:rsid w:val="00B8183B"/>
    <w:rsid w:val="00B843D1"/>
    <w:rsid w:val="00B84CC6"/>
    <w:rsid w:val="00B87007"/>
    <w:rsid w:val="00B91E22"/>
    <w:rsid w:val="00B925E5"/>
    <w:rsid w:val="00B93ECE"/>
    <w:rsid w:val="00BA1A3A"/>
    <w:rsid w:val="00BA20C5"/>
    <w:rsid w:val="00BB20B2"/>
    <w:rsid w:val="00BB2DDE"/>
    <w:rsid w:val="00BB3BF4"/>
    <w:rsid w:val="00BB3F72"/>
    <w:rsid w:val="00BB678C"/>
    <w:rsid w:val="00BB75BC"/>
    <w:rsid w:val="00BB77BE"/>
    <w:rsid w:val="00BD1142"/>
    <w:rsid w:val="00BD2769"/>
    <w:rsid w:val="00BD45C8"/>
    <w:rsid w:val="00BD64DA"/>
    <w:rsid w:val="00BD6CA1"/>
    <w:rsid w:val="00BD748B"/>
    <w:rsid w:val="00BE248F"/>
    <w:rsid w:val="00BE741C"/>
    <w:rsid w:val="00BF714F"/>
    <w:rsid w:val="00BF71EE"/>
    <w:rsid w:val="00BF79F0"/>
    <w:rsid w:val="00C049C3"/>
    <w:rsid w:val="00C04EC9"/>
    <w:rsid w:val="00C077E2"/>
    <w:rsid w:val="00C15179"/>
    <w:rsid w:val="00C16C66"/>
    <w:rsid w:val="00C1744F"/>
    <w:rsid w:val="00C20575"/>
    <w:rsid w:val="00C20E72"/>
    <w:rsid w:val="00C30709"/>
    <w:rsid w:val="00C30CCE"/>
    <w:rsid w:val="00C3265A"/>
    <w:rsid w:val="00C337DE"/>
    <w:rsid w:val="00C33C1D"/>
    <w:rsid w:val="00C35666"/>
    <w:rsid w:val="00C36B67"/>
    <w:rsid w:val="00C36E17"/>
    <w:rsid w:val="00C36F10"/>
    <w:rsid w:val="00C3745C"/>
    <w:rsid w:val="00C378FA"/>
    <w:rsid w:val="00C4062A"/>
    <w:rsid w:val="00C42762"/>
    <w:rsid w:val="00C4480F"/>
    <w:rsid w:val="00C452CB"/>
    <w:rsid w:val="00C46209"/>
    <w:rsid w:val="00C46A72"/>
    <w:rsid w:val="00C55BDE"/>
    <w:rsid w:val="00C60093"/>
    <w:rsid w:val="00C61BEF"/>
    <w:rsid w:val="00C63C23"/>
    <w:rsid w:val="00C77129"/>
    <w:rsid w:val="00C8326D"/>
    <w:rsid w:val="00C84458"/>
    <w:rsid w:val="00C8740E"/>
    <w:rsid w:val="00C9071C"/>
    <w:rsid w:val="00C92079"/>
    <w:rsid w:val="00CA051C"/>
    <w:rsid w:val="00CA45BF"/>
    <w:rsid w:val="00CB7BDF"/>
    <w:rsid w:val="00CC6986"/>
    <w:rsid w:val="00CD04CB"/>
    <w:rsid w:val="00CD0846"/>
    <w:rsid w:val="00CD39E4"/>
    <w:rsid w:val="00CD75F2"/>
    <w:rsid w:val="00CE0B1B"/>
    <w:rsid w:val="00CE1629"/>
    <w:rsid w:val="00CF3FD2"/>
    <w:rsid w:val="00CF73A4"/>
    <w:rsid w:val="00D1053A"/>
    <w:rsid w:val="00D15FF5"/>
    <w:rsid w:val="00D23514"/>
    <w:rsid w:val="00D31D58"/>
    <w:rsid w:val="00D332B1"/>
    <w:rsid w:val="00D36764"/>
    <w:rsid w:val="00D377ED"/>
    <w:rsid w:val="00D417E2"/>
    <w:rsid w:val="00D418C5"/>
    <w:rsid w:val="00D43B7D"/>
    <w:rsid w:val="00D44B09"/>
    <w:rsid w:val="00D47F6A"/>
    <w:rsid w:val="00D5231F"/>
    <w:rsid w:val="00D57C64"/>
    <w:rsid w:val="00D6000D"/>
    <w:rsid w:val="00D61B32"/>
    <w:rsid w:val="00D650C3"/>
    <w:rsid w:val="00D72088"/>
    <w:rsid w:val="00D80733"/>
    <w:rsid w:val="00D84C96"/>
    <w:rsid w:val="00D868F5"/>
    <w:rsid w:val="00D919E8"/>
    <w:rsid w:val="00D96283"/>
    <w:rsid w:val="00D9699C"/>
    <w:rsid w:val="00DA0169"/>
    <w:rsid w:val="00DA10D5"/>
    <w:rsid w:val="00DA1971"/>
    <w:rsid w:val="00DA3C53"/>
    <w:rsid w:val="00DA5D29"/>
    <w:rsid w:val="00DB1001"/>
    <w:rsid w:val="00DB3FEB"/>
    <w:rsid w:val="00DB6202"/>
    <w:rsid w:val="00DB664C"/>
    <w:rsid w:val="00DC0913"/>
    <w:rsid w:val="00DD1764"/>
    <w:rsid w:val="00DD1E2A"/>
    <w:rsid w:val="00DD70A8"/>
    <w:rsid w:val="00DE1AEF"/>
    <w:rsid w:val="00DE1EF7"/>
    <w:rsid w:val="00DE2865"/>
    <w:rsid w:val="00DE50F8"/>
    <w:rsid w:val="00DE586E"/>
    <w:rsid w:val="00DF22B9"/>
    <w:rsid w:val="00DF645C"/>
    <w:rsid w:val="00DF7412"/>
    <w:rsid w:val="00DF7DB0"/>
    <w:rsid w:val="00E041CE"/>
    <w:rsid w:val="00E0501B"/>
    <w:rsid w:val="00E05841"/>
    <w:rsid w:val="00E07075"/>
    <w:rsid w:val="00E12A83"/>
    <w:rsid w:val="00E13792"/>
    <w:rsid w:val="00E144C1"/>
    <w:rsid w:val="00E20A70"/>
    <w:rsid w:val="00E20B9A"/>
    <w:rsid w:val="00E20E42"/>
    <w:rsid w:val="00E24332"/>
    <w:rsid w:val="00E2442C"/>
    <w:rsid w:val="00E252B0"/>
    <w:rsid w:val="00E2754F"/>
    <w:rsid w:val="00E300CA"/>
    <w:rsid w:val="00E442F0"/>
    <w:rsid w:val="00E4510B"/>
    <w:rsid w:val="00E453E8"/>
    <w:rsid w:val="00E46971"/>
    <w:rsid w:val="00E47791"/>
    <w:rsid w:val="00E53D7E"/>
    <w:rsid w:val="00E568A0"/>
    <w:rsid w:val="00E6062A"/>
    <w:rsid w:val="00E60A9E"/>
    <w:rsid w:val="00E60B11"/>
    <w:rsid w:val="00E66C75"/>
    <w:rsid w:val="00E77477"/>
    <w:rsid w:val="00E843E0"/>
    <w:rsid w:val="00E85A80"/>
    <w:rsid w:val="00E86551"/>
    <w:rsid w:val="00E86641"/>
    <w:rsid w:val="00E86F1F"/>
    <w:rsid w:val="00E905BE"/>
    <w:rsid w:val="00E915E0"/>
    <w:rsid w:val="00E91DEA"/>
    <w:rsid w:val="00E93104"/>
    <w:rsid w:val="00E948D0"/>
    <w:rsid w:val="00EA1B28"/>
    <w:rsid w:val="00EA2E5F"/>
    <w:rsid w:val="00EA7E4F"/>
    <w:rsid w:val="00EB6D40"/>
    <w:rsid w:val="00EC3114"/>
    <w:rsid w:val="00EC72A5"/>
    <w:rsid w:val="00EC790C"/>
    <w:rsid w:val="00EC7DC5"/>
    <w:rsid w:val="00ED1956"/>
    <w:rsid w:val="00ED2068"/>
    <w:rsid w:val="00ED7C22"/>
    <w:rsid w:val="00EE29DB"/>
    <w:rsid w:val="00EE3797"/>
    <w:rsid w:val="00EF1D3D"/>
    <w:rsid w:val="00EF6694"/>
    <w:rsid w:val="00F0060D"/>
    <w:rsid w:val="00F019B3"/>
    <w:rsid w:val="00F023E5"/>
    <w:rsid w:val="00F05216"/>
    <w:rsid w:val="00F061D4"/>
    <w:rsid w:val="00F1273A"/>
    <w:rsid w:val="00F131DA"/>
    <w:rsid w:val="00F21EDA"/>
    <w:rsid w:val="00F27248"/>
    <w:rsid w:val="00F32F64"/>
    <w:rsid w:val="00F33C5F"/>
    <w:rsid w:val="00F3619B"/>
    <w:rsid w:val="00F363DF"/>
    <w:rsid w:val="00F367A5"/>
    <w:rsid w:val="00F41481"/>
    <w:rsid w:val="00F42EF9"/>
    <w:rsid w:val="00F4394B"/>
    <w:rsid w:val="00F44301"/>
    <w:rsid w:val="00F46A49"/>
    <w:rsid w:val="00F52EC4"/>
    <w:rsid w:val="00F6021C"/>
    <w:rsid w:val="00F61787"/>
    <w:rsid w:val="00F63A24"/>
    <w:rsid w:val="00F66257"/>
    <w:rsid w:val="00F70E98"/>
    <w:rsid w:val="00F8108C"/>
    <w:rsid w:val="00F8371C"/>
    <w:rsid w:val="00F8622E"/>
    <w:rsid w:val="00F87E8D"/>
    <w:rsid w:val="00F9117D"/>
    <w:rsid w:val="00F92242"/>
    <w:rsid w:val="00F930B1"/>
    <w:rsid w:val="00F93139"/>
    <w:rsid w:val="00F9424B"/>
    <w:rsid w:val="00F9611D"/>
    <w:rsid w:val="00F9611E"/>
    <w:rsid w:val="00F97093"/>
    <w:rsid w:val="00FA0701"/>
    <w:rsid w:val="00FA2425"/>
    <w:rsid w:val="00FA3B7D"/>
    <w:rsid w:val="00FA758C"/>
    <w:rsid w:val="00FB067F"/>
    <w:rsid w:val="00FB3D31"/>
    <w:rsid w:val="00FB5387"/>
    <w:rsid w:val="00FB60FA"/>
    <w:rsid w:val="00FB7C94"/>
    <w:rsid w:val="00FC4EB9"/>
    <w:rsid w:val="00FC5D6F"/>
    <w:rsid w:val="00FC6A58"/>
    <w:rsid w:val="00FD7027"/>
    <w:rsid w:val="00FE3EBD"/>
    <w:rsid w:val="00FE3EC9"/>
    <w:rsid w:val="00FE4A00"/>
    <w:rsid w:val="00FE4D20"/>
    <w:rsid w:val="00FF3ABC"/>
    <w:rsid w:val="00FF45D6"/>
    <w:rsid w:val="00FF60D2"/>
    <w:rsid w:val="00FF6299"/>
    <w:rsid w:val="00FF6ECE"/>
  </w:rsids>
  <m:mathPr>
    <m:mathFont m:val="Cambria Math"/>
    <m:brkBin m:val="before"/>
    <m:brkBinSub m:val="--"/>
    <m:smallFrac m:val="0"/>
    <m:dispDef/>
    <m:lMargin m:val="0"/>
    <m:rMargin m:val="0"/>
    <m:defJc m:val="centerGroup"/>
    <m:wrapIndent m:val="1440"/>
    <m:intLim m:val="subSup"/>
    <m:naryLim m:val="undOvr"/>
  </m:mathPr>
  <w:themeFontLang w:val="en-US" w:eastAsia="x-non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BD70279"/>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71785F"/>
    <w:pPr>
      <w:tabs>
        <w:tab w:val="left" w:pos="260"/>
      </w:tabs>
      <w:spacing w:line="480" w:lineRule="auto"/>
      <w:jc w:val="center"/>
      <w:outlineLvl w:val="0"/>
    </w:pPr>
    <w:rPr>
      <w:rFonts w:asciiTheme="majorHAnsi" w:hAnsiTheme="majorHAnsi" w:cstheme="minorBidi"/>
      <w:sz w:val="24"/>
      <w:szCs w:val="28"/>
      <w:lang w:bidi="en-US"/>
    </w:rPr>
  </w:style>
  <w:style w:type="paragraph" w:styleId="Heading2">
    <w:name w:val="heading 2"/>
    <w:next w:val="Normal"/>
    <w:link w:val="Heading2Char"/>
    <w:autoRedefine/>
    <w:uiPriority w:val="9"/>
    <w:unhideWhenUsed/>
    <w:qFormat/>
    <w:rsid w:val="00503963"/>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252F74"/>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785F"/>
    <w:rPr>
      <w:rFonts w:asciiTheme="majorHAnsi" w:hAnsiTheme="majorHAnsi" w:cstheme="minorBidi"/>
      <w:sz w:val="24"/>
      <w:szCs w:val="28"/>
      <w:lang w:bidi="en-US"/>
    </w:rPr>
  </w:style>
  <w:style w:type="character" w:customStyle="1" w:styleId="Heading2Char">
    <w:name w:val="Heading 2 Char"/>
    <w:basedOn w:val="DefaultParagraphFont"/>
    <w:link w:val="Heading2"/>
    <w:uiPriority w:val="9"/>
    <w:rsid w:val="00503963"/>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252F74"/>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8E6138"/>
    <w:pPr>
      <w:tabs>
        <w:tab w:val="right" w:leader="dot" w:pos="8486"/>
      </w:tabs>
      <w:ind w:left="1080" w:hanging="900"/>
    </w:pPr>
    <w:rPr>
      <w:noProof/>
    </w:rPr>
  </w:style>
  <w:style w:type="paragraph" w:styleId="TOC2">
    <w:name w:val="toc 2"/>
    <w:basedOn w:val="Normal"/>
    <w:next w:val="Normal"/>
    <w:autoRedefine/>
    <w:uiPriority w:val="39"/>
    <w:unhideWhenUsed/>
    <w:rsid w:val="006961E0"/>
    <w:pPr>
      <w:tabs>
        <w:tab w:val="right" w:leader="dot" w:pos="8486"/>
      </w:tabs>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655A6A"/>
    <w:pPr>
      <w:tabs>
        <w:tab w:val="right" w:leader="dot" w:pos="8486"/>
      </w:tabs>
      <w:ind w:left="1440" w:hanging="810"/>
      <w:jc w:val="center"/>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styleId="FollowedHyperlink">
    <w:name w:val="FollowedHyperlink"/>
    <w:basedOn w:val="DefaultParagraphFont"/>
    <w:uiPriority w:val="99"/>
    <w:semiHidden/>
    <w:unhideWhenUsed/>
    <w:rsid w:val="007E57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96144">
      <w:bodyDiv w:val="1"/>
      <w:marLeft w:val="0"/>
      <w:marRight w:val="0"/>
      <w:marTop w:val="0"/>
      <w:marBottom w:val="0"/>
      <w:divBdr>
        <w:top w:val="none" w:sz="0" w:space="0" w:color="auto"/>
        <w:left w:val="none" w:sz="0" w:space="0" w:color="auto"/>
        <w:bottom w:val="none" w:sz="0" w:space="0" w:color="auto"/>
        <w:right w:val="none" w:sz="0" w:space="0" w:color="auto"/>
      </w:divBdr>
    </w:div>
    <w:div w:id="196432162">
      <w:bodyDiv w:val="1"/>
      <w:marLeft w:val="0"/>
      <w:marRight w:val="0"/>
      <w:marTop w:val="0"/>
      <w:marBottom w:val="0"/>
      <w:divBdr>
        <w:top w:val="none" w:sz="0" w:space="0" w:color="auto"/>
        <w:left w:val="none" w:sz="0" w:space="0" w:color="auto"/>
        <w:bottom w:val="none" w:sz="0" w:space="0" w:color="auto"/>
        <w:right w:val="none" w:sz="0" w:space="0" w:color="auto"/>
      </w:divBdr>
    </w:div>
    <w:div w:id="241332428">
      <w:bodyDiv w:val="1"/>
      <w:marLeft w:val="0"/>
      <w:marRight w:val="0"/>
      <w:marTop w:val="0"/>
      <w:marBottom w:val="0"/>
      <w:divBdr>
        <w:top w:val="none" w:sz="0" w:space="0" w:color="auto"/>
        <w:left w:val="none" w:sz="0" w:space="0" w:color="auto"/>
        <w:bottom w:val="none" w:sz="0" w:space="0" w:color="auto"/>
        <w:right w:val="none" w:sz="0" w:space="0" w:color="auto"/>
      </w:divBdr>
    </w:div>
    <w:div w:id="256988073">
      <w:bodyDiv w:val="1"/>
      <w:marLeft w:val="0"/>
      <w:marRight w:val="0"/>
      <w:marTop w:val="0"/>
      <w:marBottom w:val="0"/>
      <w:divBdr>
        <w:top w:val="none" w:sz="0" w:space="0" w:color="auto"/>
        <w:left w:val="none" w:sz="0" w:space="0" w:color="auto"/>
        <w:bottom w:val="none" w:sz="0" w:space="0" w:color="auto"/>
        <w:right w:val="none" w:sz="0" w:space="0" w:color="auto"/>
      </w:divBdr>
    </w:div>
    <w:div w:id="309359449">
      <w:bodyDiv w:val="1"/>
      <w:marLeft w:val="0"/>
      <w:marRight w:val="0"/>
      <w:marTop w:val="0"/>
      <w:marBottom w:val="0"/>
      <w:divBdr>
        <w:top w:val="none" w:sz="0" w:space="0" w:color="auto"/>
        <w:left w:val="none" w:sz="0" w:space="0" w:color="auto"/>
        <w:bottom w:val="none" w:sz="0" w:space="0" w:color="auto"/>
        <w:right w:val="none" w:sz="0" w:space="0" w:color="auto"/>
      </w:divBdr>
    </w:div>
    <w:div w:id="311183383">
      <w:bodyDiv w:val="1"/>
      <w:marLeft w:val="0"/>
      <w:marRight w:val="0"/>
      <w:marTop w:val="0"/>
      <w:marBottom w:val="0"/>
      <w:divBdr>
        <w:top w:val="none" w:sz="0" w:space="0" w:color="auto"/>
        <w:left w:val="none" w:sz="0" w:space="0" w:color="auto"/>
        <w:bottom w:val="none" w:sz="0" w:space="0" w:color="auto"/>
        <w:right w:val="none" w:sz="0" w:space="0" w:color="auto"/>
      </w:divBdr>
    </w:div>
    <w:div w:id="318655401">
      <w:bodyDiv w:val="1"/>
      <w:marLeft w:val="0"/>
      <w:marRight w:val="0"/>
      <w:marTop w:val="0"/>
      <w:marBottom w:val="0"/>
      <w:divBdr>
        <w:top w:val="none" w:sz="0" w:space="0" w:color="auto"/>
        <w:left w:val="none" w:sz="0" w:space="0" w:color="auto"/>
        <w:bottom w:val="none" w:sz="0" w:space="0" w:color="auto"/>
        <w:right w:val="none" w:sz="0" w:space="0" w:color="auto"/>
      </w:divBdr>
    </w:div>
    <w:div w:id="370886065">
      <w:bodyDiv w:val="1"/>
      <w:marLeft w:val="0"/>
      <w:marRight w:val="0"/>
      <w:marTop w:val="0"/>
      <w:marBottom w:val="0"/>
      <w:divBdr>
        <w:top w:val="none" w:sz="0" w:space="0" w:color="auto"/>
        <w:left w:val="none" w:sz="0" w:space="0" w:color="auto"/>
        <w:bottom w:val="none" w:sz="0" w:space="0" w:color="auto"/>
        <w:right w:val="none" w:sz="0" w:space="0" w:color="auto"/>
      </w:divBdr>
    </w:div>
    <w:div w:id="391277556">
      <w:bodyDiv w:val="1"/>
      <w:marLeft w:val="0"/>
      <w:marRight w:val="0"/>
      <w:marTop w:val="0"/>
      <w:marBottom w:val="0"/>
      <w:divBdr>
        <w:top w:val="none" w:sz="0" w:space="0" w:color="auto"/>
        <w:left w:val="none" w:sz="0" w:space="0" w:color="auto"/>
        <w:bottom w:val="none" w:sz="0" w:space="0" w:color="auto"/>
        <w:right w:val="none" w:sz="0" w:space="0" w:color="auto"/>
      </w:divBdr>
    </w:div>
    <w:div w:id="392512694">
      <w:bodyDiv w:val="1"/>
      <w:marLeft w:val="0"/>
      <w:marRight w:val="0"/>
      <w:marTop w:val="0"/>
      <w:marBottom w:val="0"/>
      <w:divBdr>
        <w:top w:val="none" w:sz="0" w:space="0" w:color="auto"/>
        <w:left w:val="none" w:sz="0" w:space="0" w:color="auto"/>
        <w:bottom w:val="none" w:sz="0" w:space="0" w:color="auto"/>
        <w:right w:val="none" w:sz="0" w:space="0" w:color="auto"/>
      </w:divBdr>
    </w:div>
    <w:div w:id="401222651">
      <w:bodyDiv w:val="1"/>
      <w:marLeft w:val="0"/>
      <w:marRight w:val="0"/>
      <w:marTop w:val="0"/>
      <w:marBottom w:val="0"/>
      <w:divBdr>
        <w:top w:val="none" w:sz="0" w:space="0" w:color="auto"/>
        <w:left w:val="none" w:sz="0" w:space="0" w:color="auto"/>
        <w:bottom w:val="none" w:sz="0" w:space="0" w:color="auto"/>
        <w:right w:val="none" w:sz="0" w:space="0" w:color="auto"/>
      </w:divBdr>
    </w:div>
    <w:div w:id="445278507">
      <w:bodyDiv w:val="1"/>
      <w:marLeft w:val="0"/>
      <w:marRight w:val="0"/>
      <w:marTop w:val="0"/>
      <w:marBottom w:val="0"/>
      <w:divBdr>
        <w:top w:val="none" w:sz="0" w:space="0" w:color="auto"/>
        <w:left w:val="none" w:sz="0" w:space="0" w:color="auto"/>
        <w:bottom w:val="none" w:sz="0" w:space="0" w:color="auto"/>
        <w:right w:val="none" w:sz="0" w:space="0" w:color="auto"/>
      </w:divBdr>
    </w:div>
    <w:div w:id="446124921">
      <w:bodyDiv w:val="1"/>
      <w:marLeft w:val="0"/>
      <w:marRight w:val="0"/>
      <w:marTop w:val="0"/>
      <w:marBottom w:val="0"/>
      <w:divBdr>
        <w:top w:val="none" w:sz="0" w:space="0" w:color="auto"/>
        <w:left w:val="none" w:sz="0" w:space="0" w:color="auto"/>
        <w:bottom w:val="none" w:sz="0" w:space="0" w:color="auto"/>
        <w:right w:val="none" w:sz="0" w:space="0" w:color="auto"/>
      </w:divBdr>
    </w:div>
    <w:div w:id="541407548">
      <w:bodyDiv w:val="1"/>
      <w:marLeft w:val="0"/>
      <w:marRight w:val="0"/>
      <w:marTop w:val="0"/>
      <w:marBottom w:val="0"/>
      <w:divBdr>
        <w:top w:val="none" w:sz="0" w:space="0" w:color="auto"/>
        <w:left w:val="none" w:sz="0" w:space="0" w:color="auto"/>
        <w:bottom w:val="none" w:sz="0" w:space="0" w:color="auto"/>
        <w:right w:val="none" w:sz="0" w:space="0" w:color="auto"/>
      </w:divBdr>
    </w:div>
    <w:div w:id="708336266">
      <w:bodyDiv w:val="1"/>
      <w:marLeft w:val="0"/>
      <w:marRight w:val="0"/>
      <w:marTop w:val="0"/>
      <w:marBottom w:val="0"/>
      <w:divBdr>
        <w:top w:val="none" w:sz="0" w:space="0" w:color="auto"/>
        <w:left w:val="none" w:sz="0" w:space="0" w:color="auto"/>
        <w:bottom w:val="none" w:sz="0" w:space="0" w:color="auto"/>
        <w:right w:val="none" w:sz="0" w:space="0" w:color="auto"/>
      </w:divBdr>
    </w:div>
    <w:div w:id="746461719">
      <w:bodyDiv w:val="1"/>
      <w:marLeft w:val="0"/>
      <w:marRight w:val="0"/>
      <w:marTop w:val="0"/>
      <w:marBottom w:val="0"/>
      <w:divBdr>
        <w:top w:val="none" w:sz="0" w:space="0" w:color="auto"/>
        <w:left w:val="none" w:sz="0" w:space="0" w:color="auto"/>
        <w:bottom w:val="none" w:sz="0" w:space="0" w:color="auto"/>
        <w:right w:val="none" w:sz="0" w:space="0" w:color="auto"/>
      </w:divBdr>
    </w:div>
    <w:div w:id="768769276">
      <w:bodyDiv w:val="1"/>
      <w:marLeft w:val="0"/>
      <w:marRight w:val="0"/>
      <w:marTop w:val="0"/>
      <w:marBottom w:val="0"/>
      <w:divBdr>
        <w:top w:val="none" w:sz="0" w:space="0" w:color="auto"/>
        <w:left w:val="none" w:sz="0" w:space="0" w:color="auto"/>
        <w:bottom w:val="none" w:sz="0" w:space="0" w:color="auto"/>
        <w:right w:val="none" w:sz="0" w:space="0" w:color="auto"/>
      </w:divBdr>
    </w:div>
    <w:div w:id="810057179">
      <w:bodyDiv w:val="1"/>
      <w:marLeft w:val="0"/>
      <w:marRight w:val="0"/>
      <w:marTop w:val="0"/>
      <w:marBottom w:val="0"/>
      <w:divBdr>
        <w:top w:val="none" w:sz="0" w:space="0" w:color="auto"/>
        <w:left w:val="none" w:sz="0" w:space="0" w:color="auto"/>
        <w:bottom w:val="none" w:sz="0" w:space="0" w:color="auto"/>
        <w:right w:val="none" w:sz="0" w:space="0" w:color="auto"/>
      </w:divBdr>
    </w:div>
    <w:div w:id="854148085">
      <w:bodyDiv w:val="1"/>
      <w:marLeft w:val="0"/>
      <w:marRight w:val="0"/>
      <w:marTop w:val="0"/>
      <w:marBottom w:val="0"/>
      <w:divBdr>
        <w:top w:val="none" w:sz="0" w:space="0" w:color="auto"/>
        <w:left w:val="none" w:sz="0" w:space="0" w:color="auto"/>
        <w:bottom w:val="none" w:sz="0" w:space="0" w:color="auto"/>
        <w:right w:val="none" w:sz="0" w:space="0" w:color="auto"/>
      </w:divBdr>
    </w:div>
    <w:div w:id="872497886">
      <w:bodyDiv w:val="1"/>
      <w:marLeft w:val="0"/>
      <w:marRight w:val="0"/>
      <w:marTop w:val="0"/>
      <w:marBottom w:val="0"/>
      <w:divBdr>
        <w:top w:val="none" w:sz="0" w:space="0" w:color="auto"/>
        <w:left w:val="none" w:sz="0" w:space="0" w:color="auto"/>
        <w:bottom w:val="none" w:sz="0" w:space="0" w:color="auto"/>
        <w:right w:val="none" w:sz="0" w:space="0" w:color="auto"/>
      </w:divBdr>
    </w:div>
    <w:div w:id="963075352">
      <w:bodyDiv w:val="1"/>
      <w:marLeft w:val="0"/>
      <w:marRight w:val="0"/>
      <w:marTop w:val="0"/>
      <w:marBottom w:val="0"/>
      <w:divBdr>
        <w:top w:val="none" w:sz="0" w:space="0" w:color="auto"/>
        <w:left w:val="none" w:sz="0" w:space="0" w:color="auto"/>
        <w:bottom w:val="none" w:sz="0" w:space="0" w:color="auto"/>
        <w:right w:val="none" w:sz="0" w:space="0" w:color="auto"/>
      </w:divBdr>
    </w:div>
    <w:div w:id="971204643">
      <w:bodyDiv w:val="1"/>
      <w:marLeft w:val="0"/>
      <w:marRight w:val="0"/>
      <w:marTop w:val="0"/>
      <w:marBottom w:val="0"/>
      <w:divBdr>
        <w:top w:val="none" w:sz="0" w:space="0" w:color="auto"/>
        <w:left w:val="none" w:sz="0" w:space="0" w:color="auto"/>
        <w:bottom w:val="none" w:sz="0" w:space="0" w:color="auto"/>
        <w:right w:val="none" w:sz="0" w:space="0" w:color="auto"/>
      </w:divBdr>
    </w:div>
    <w:div w:id="1078940749">
      <w:bodyDiv w:val="1"/>
      <w:marLeft w:val="0"/>
      <w:marRight w:val="0"/>
      <w:marTop w:val="0"/>
      <w:marBottom w:val="0"/>
      <w:divBdr>
        <w:top w:val="none" w:sz="0" w:space="0" w:color="auto"/>
        <w:left w:val="none" w:sz="0" w:space="0" w:color="auto"/>
        <w:bottom w:val="none" w:sz="0" w:space="0" w:color="auto"/>
        <w:right w:val="none" w:sz="0" w:space="0" w:color="auto"/>
      </w:divBdr>
    </w:div>
    <w:div w:id="1092898424">
      <w:bodyDiv w:val="1"/>
      <w:marLeft w:val="0"/>
      <w:marRight w:val="0"/>
      <w:marTop w:val="0"/>
      <w:marBottom w:val="0"/>
      <w:divBdr>
        <w:top w:val="none" w:sz="0" w:space="0" w:color="auto"/>
        <w:left w:val="none" w:sz="0" w:space="0" w:color="auto"/>
        <w:bottom w:val="none" w:sz="0" w:space="0" w:color="auto"/>
        <w:right w:val="none" w:sz="0" w:space="0" w:color="auto"/>
      </w:divBdr>
    </w:div>
    <w:div w:id="1246846061">
      <w:bodyDiv w:val="1"/>
      <w:marLeft w:val="0"/>
      <w:marRight w:val="0"/>
      <w:marTop w:val="0"/>
      <w:marBottom w:val="0"/>
      <w:divBdr>
        <w:top w:val="none" w:sz="0" w:space="0" w:color="auto"/>
        <w:left w:val="none" w:sz="0" w:space="0" w:color="auto"/>
        <w:bottom w:val="none" w:sz="0" w:space="0" w:color="auto"/>
        <w:right w:val="none" w:sz="0" w:space="0" w:color="auto"/>
      </w:divBdr>
    </w:div>
    <w:div w:id="1320186312">
      <w:bodyDiv w:val="1"/>
      <w:marLeft w:val="0"/>
      <w:marRight w:val="0"/>
      <w:marTop w:val="0"/>
      <w:marBottom w:val="0"/>
      <w:divBdr>
        <w:top w:val="none" w:sz="0" w:space="0" w:color="auto"/>
        <w:left w:val="none" w:sz="0" w:space="0" w:color="auto"/>
        <w:bottom w:val="none" w:sz="0" w:space="0" w:color="auto"/>
        <w:right w:val="none" w:sz="0" w:space="0" w:color="auto"/>
      </w:divBdr>
    </w:div>
    <w:div w:id="1340737905">
      <w:bodyDiv w:val="1"/>
      <w:marLeft w:val="0"/>
      <w:marRight w:val="0"/>
      <w:marTop w:val="0"/>
      <w:marBottom w:val="0"/>
      <w:divBdr>
        <w:top w:val="none" w:sz="0" w:space="0" w:color="auto"/>
        <w:left w:val="none" w:sz="0" w:space="0" w:color="auto"/>
        <w:bottom w:val="none" w:sz="0" w:space="0" w:color="auto"/>
        <w:right w:val="none" w:sz="0" w:space="0" w:color="auto"/>
      </w:divBdr>
    </w:div>
    <w:div w:id="1364742738">
      <w:bodyDiv w:val="1"/>
      <w:marLeft w:val="0"/>
      <w:marRight w:val="0"/>
      <w:marTop w:val="0"/>
      <w:marBottom w:val="0"/>
      <w:divBdr>
        <w:top w:val="none" w:sz="0" w:space="0" w:color="auto"/>
        <w:left w:val="none" w:sz="0" w:space="0" w:color="auto"/>
        <w:bottom w:val="none" w:sz="0" w:space="0" w:color="auto"/>
        <w:right w:val="none" w:sz="0" w:space="0" w:color="auto"/>
      </w:divBdr>
    </w:div>
    <w:div w:id="1457408753">
      <w:bodyDiv w:val="1"/>
      <w:marLeft w:val="0"/>
      <w:marRight w:val="0"/>
      <w:marTop w:val="0"/>
      <w:marBottom w:val="0"/>
      <w:divBdr>
        <w:top w:val="none" w:sz="0" w:space="0" w:color="auto"/>
        <w:left w:val="none" w:sz="0" w:space="0" w:color="auto"/>
        <w:bottom w:val="none" w:sz="0" w:space="0" w:color="auto"/>
        <w:right w:val="none" w:sz="0" w:space="0" w:color="auto"/>
      </w:divBdr>
    </w:div>
    <w:div w:id="1566259369">
      <w:bodyDiv w:val="1"/>
      <w:marLeft w:val="0"/>
      <w:marRight w:val="0"/>
      <w:marTop w:val="0"/>
      <w:marBottom w:val="0"/>
      <w:divBdr>
        <w:top w:val="none" w:sz="0" w:space="0" w:color="auto"/>
        <w:left w:val="none" w:sz="0" w:space="0" w:color="auto"/>
        <w:bottom w:val="none" w:sz="0" w:space="0" w:color="auto"/>
        <w:right w:val="none" w:sz="0" w:space="0" w:color="auto"/>
      </w:divBdr>
    </w:div>
    <w:div w:id="1588615759">
      <w:bodyDiv w:val="1"/>
      <w:marLeft w:val="0"/>
      <w:marRight w:val="0"/>
      <w:marTop w:val="0"/>
      <w:marBottom w:val="0"/>
      <w:divBdr>
        <w:top w:val="none" w:sz="0" w:space="0" w:color="auto"/>
        <w:left w:val="none" w:sz="0" w:space="0" w:color="auto"/>
        <w:bottom w:val="none" w:sz="0" w:space="0" w:color="auto"/>
        <w:right w:val="none" w:sz="0" w:space="0" w:color="auto"/>
      </w:divBdr>
    </w:div>
    <w:div w:id="1633362636">
      <w:bodyDiv w:val="1"/>
      <w:marLeft w:val="0"/>
      <w:marRight w:val="0"/>
      <w:marTop w:val="0"/>
      <w:marBottom w:val="0"/>
      <w:divBdr>
        <w:top w:val="none" w:sz="0" w:space="0" w:color="auto"/>
        <w:left w:val="none" w:sz="0" w:space="0" w:color="auto"/>
        <w:bottom w:val="none" w:sz="0" w:space="0" w:color="auto"/>
        <w:right w:val="none" w:sz="0" w:space="0" w:color="auto"/>
      </w:divBdr>
    </w:div>
    <w:div w:id="1694305640">
      <w:bodyDiv w:val="1"/>
      <w:marLeft w:val="0"/>
      <w:marRight w:val="0"/>
      <w:marTop w:val="0"/>
      <w:marBottom w:val="0"/>
      <w:divBdr>
        <w:top w:val="none" w:sz="0" w:space="0" w:color="auto"/>
        <w:left w:val="none" w:sz="0" w:space="0" w:color="auto"/>
        <w:bottom w:val="none" w:sz="0" w:space="0" w:color="auto"/>
        <w:right w:val="none" w:sz="0" w:space="0" w:color="auto"/>
      </w:divBdr>
    </w:div>
    <w:div w:id="1732189135">
      <w:bodyDiv w:val="1"/>
      <w:marLeft w:val="0"/>
      <w:marRight w:val="0"/>
      <w:marTop w:val="0"/>
      <w:marBottom w:val="0"/>
      <w:divBdr>
        <w:top w:val="none" w:sz="0" w:space="0" w:color="auto"/>
        <w:left w:val="none" w:sz="0" w:space="0" w:color="auto"/>
        <w:bottom w:val="none" w:sz="0" w:space="0" w:color="auto"/>
        <w:right w:val="none" w:sz="0" w:space="0" w:color="auto"/>
      </w:divBdr>
    </w:div>
    <w:div w:id="1908686504">
      <w:bodyDiv w:val="1"/>
      <w:marLeft w:val="0"/>
      <w:marRight w:val="0"/>
      <w:marTop w:val="0"/>
      <w:marBottom w:val="0"/>
      <w:divBdr>
        <w:top w:val="none" w:sz="0" w:space="0" w:color="auto"/>
        <w:left w:val="none" w:sz="0" w:space="0" w:color="auto"/>
        <w:bottom w:val="none" w:sz="0" w:space="0" w:color="auto"/>
        <w:right w:val="none" w:sz="0" w:space="0" w:color="auto"/>
      </w:divBdr>
    </w:div>
    <w:div w:id="1970746950">
      <w:bodyDiv w:val="1"/>
      <w:marLeft w:val="0"/>
      <w:marRight w:val="0"/>
      <w:marTop w:val="0"/>
      <w:marBottom w:val="0"/>
      <w:divBdr>
        <w:top w:val="none" w:sz="0" w:space="0" w:color="auto"/>
        <w:left w:val="none" w:sz="0" w:space="0" w:color="auto"/>
        <w:bottom w:val="none" w:sz="0" w:space="0" w:color="auto"/>
        <w:right w:val="none" w:sz="0" w:space="0" w:color="auto"/>
      </w:divBdr>
    </w:div>
    <w:div w:id="1974675959">
      <w:bodyDiv w:val="1"/>
      <w:marLeft w:val="0"/>
      <w:marRight w:val="0"/>
      <w:marTop w:val="0"/>
      <w:marBottom w:val="0"/>
      <w:divBdr>
        <w:top w:val="none" w:sz="0" w:space="0" w:color="auto"/>
        <w:left w:val="none" w:sz="0" w:space="0" w:color="auto"/>
        <w:bottom w:val="none" w:sz="0" w:space="0" w:color="auto"/>
        <w:right w:val="none" w:sz="0" w:space="0" w:color="auto"/>
      </w:divBdr>
    </w:div>
    <w:div w:id="1995719166">
      <w:bodyDiv w:val="1"/>
      <w:marLeft w:val="0"/>
      <w:marRight w:val="0"/>
      <w:marTop w:val="0"/>
      <w:marBottom w:val="0"/>
      <w:divBdr>
        <w:top w:val="none" w:sz="0" w:space="0" w:color="auto"/>
        <w:left w:val="none" w:sz="0" w:space="0" w:color="auto"/>
        <w:bottom w:val="none" w:sz="0" w:space="0" w:color="auto"/>
        <w:right w:val="none" w:sz="0" w:space="0" w:color="auto"/>
      </w:divBdr>
    </w:div>
    <w:div w:id="2005813280">
      <w:bodyDiv w:val="1"/>
      <w:marLeft w:val="0"/>
      <w:marRight w:val="0"/>
      <w:marTop w:val="0"/>
      <w:marBottom w:val="0"/>
      <w:divBdr>
        <w:top w:val="none" w:sz="0" w:space="0" w:color="auto"/>
        <w:left w:val="none" w:sz="0" w:space="0" w:color="auto"/>
        <w:bottom w:val="none" w:sz="0" w:space="0" w:color="auto"/>
        <w:right w:val="none" w:sz="0" w:space="0" w:color="auto"/>
      </w:divBdr>
    </w:div>
    <w:div w:id="2059888596">
      <w:bodyDiv w:val="1"/>
      <w:marLeft w:val="0"/>
      <w:marRight w:val="0"/>
      <w:marTop w:val="0"/>
      <w:marBottom w:val="0"/>
      <w:divBdr>
        <w:top w:val="none" w:sz="0" w:space="0" w:color="auto"/>
        <w:left w:val="none" w:sz="0" w:space="0" w:color="auto"/>
        <w:bottom w:val="none" w:sz="0" w:space="0" w:color="auto"/>
        <w:right w:val="none" w:sz="0" w:space="0" w:color="auto"/>
      </w:divBdr>
    </w:div>
    <w:div w:id="2077698724">
      <w:bodyDiv w:val="1"/>
      <w:marLeft w:val="0"/>
      <w:marRight w:val="0"/>
      <w:marTop w:val="0"/>
      <w:marBottom w:val="0"/>
      <w:divBdr>
        <w:top w:val="none" w:sz="0" w:space="0" w:color="auto"/>
        <w:left w:val="none" w:sz="0" w:space="0" w:color="auto"/>
        <w:bottom w:val="none" w:sz="0" w:space="0" w:color="auto"/>
        <w:right w:val="none" w:sz="0" w:space="0" w:color="auto"/>
      </w:divBdr>
    </w:div>
    <w:div w:id="2081555874">
      <w:bodyDiv w:val="1"/>
      <w:marLeft w:val="0"/>
      <w:marRight w:val="0"/>
      <w:marTop w:val="0"/>
      <w:marBottom w:val="0"/>
      <w:divBdr>
        <w:top w:val="none" w:sz="0" w:space="0" w:color="auto"/>
        <w:left w:val="none" w:sz="0" w:space="0" w:color="auto"/>
        <w:bottom w:val="none" w:sz="0" w:space="0" w:color="auto"/>
        <w:right w:val="none" w:sz="0" w:space="0" w:color="auto"/>
      </w:divBdr>
    </w:div>
    <w:div w:id="2124109465">
      <w:bodyDiv w:val="1"/>
      <w:marLeft w:val="0"/>
      <w:marRight w:val="0"/>
      <w:marTop w:val="0"/>
      <w:marBottom w:val="0"/>
      <w:divBdr>
        <w:top w:val="none" w:sz="0" w:space="0" w:color="auto"/>
        <w:left w:val="none" w:sz="0" w:space="0" w:color="auto"/>
        <w:bottom w:val="none" w:sz="0" w:space="0" w:color="auto"/>
        <w:right w:val="none" w:sz="0" w:space="0" w:color="auto"/>
      </w:divBdr>
    </w:div>
    <w:div w:id="212908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2" Type="http://schemas.openxmlformats.org/officeDocument/2006/relationships/chart" Target="charts/chart1.xml"/><Relationship Id="rId13" Type="http://schemas.openxmlformats.org/officeDocument/2006/relationships/image" Target="media/image2.jpeg"/><Relationship Id="rId14" Type="http://schemas.openxmlformats.org/officeDocument/2006/relationships/image" Target="media/image3.jpeg"/><Relationship Id="rId15" Type="http://schemas.openxmlformats.org/officeDocument/2006/relationships/image" Target="media/image4.jpeg"/><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glossaryDocument" Target="glossary/document.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file:////Users/maryeid/Library/Containers/com.microsoft.Word/Data/Desktop/THESIS/EID_THESIS.docx" TargetMode="External"/><Relationship Id="rId9" Type="http://schemas.openxmlformats.org/officeDocument/2006/relationships/hyperlink" Target="file:////Users/maryeid/Library/Containers/com.microsoft.Word/Data/Desktop/THESIS/EID_THESIS.docx" TargetMode="External"/><Relationship Id="rId10"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Users/maryeid/Documents/Biocorrosion%20Cells/SRB%20Corrosion%20Study%20June-Aug2017.xlsx" TargetMode="External"/><Relationship Id="rId4" Type="http://schemas.openxmlformats.org/officeDocument/2006/relationships/chartUserShapes" Target="../drawings/drawing1.xml"/><Relationship Id="rId1" Type="http://schemas.microsoft.com/office/2011/relationships/chartStyle" Target="style1.xml"/><Relationship Id="rId2" Type="http://schemas.microsoft.com/office/2011/relationships/chartColorStyle" Target="colors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23732955356"/>
          <c:y val="0.0987979158045658"/>
          <c:w val="0.8406820003199"/>
          <c:h val="0.755427513471997"/>
        </c:manualLayout>
      </c:layout>
      <c:barChart>
        <c:barDir val="col"/>
        <c:grouping val="clustered"/>
        <c:varyColors val="0"/>
        <c:ser>
          <c:idx val="0"/>
          <c:order val="0"/>
          <c:tx>
            <c:strRef>
              <c:f>'mm per year'!$M$22</c:f>
              <c:strCache>
                <c:ptCount val="1"/>
                <c:pt idx="0">
                  <c:v>– SRB</c:v>
                </c:pt>
              </c:strCache>
            </c:strRef>
          </c:tx>
          <c:spPr>
            <a:pattFill prst="pct25">
              <a:fgClr>
                <a:schemeClr val="tx1"/>
              </a:fgClr>
              <a:bgClr>
                <a:schemeClr val="bg1"/>
              </a:bgClr>
            </a:pattFill>
            <a:ln>
              <a:solidFill>
                <a:schemeClr val="tx1"/>
              </a:solidFill>
            </a:ln>
            <a:effectLst/>
          </c:spPr>
          <c:invertIfNegative val="0"/>
          <c:errBars>
            <c:errBarType val="both"/>
            <c:errValType val="cust"/>
            <c:noEndCap val="0"/>
            <c:plus>
              <c:numRef>
                <c:f>'mm per year'!$O$23:$O$26</c:f>
                <c:numCache>
                  <c:formatCode>General</c:formatCode>
                  <c:ptCount val="4"/>
                  <c:pt idx="0">
                    <c:v>0.000575156697471215</c:v>
                  </c:pt>
                  <c:pt idx="1">
                    <c:v>0.000137715939630154</c:v>
                  </c:pt>
                  <c:pt idx="2">
                    <c:v>0.00163974079311811</c:v>
                  </c:pt>
                  <c:pt idx="3">
                    <c:v>0.000318995560852655</c:v>
                  </c:pt>
                </c:numCache>
              </c:numRef>
            </c:plus>
            <c:minus>
              <c:numRef>
                <c:f>'mm per year'!$O$23:$O$26</c:f>
                <c:numCache>
                  <c:formatCode>General</c:formatCode>
                  <c:ptCount val="4"/>
                  <c:pt idx="0">
                    <c:v>0.000575156697471215</c:v>
                  </c:pt>
                  <c:pt idx="1">
                    <c:v>0.000137715939630154</c:v>
                  </c:pt>
                  <c:pt idx="2">
                    <c:v>0.00163974079311811</c:v>
                  </c:pt>
                  <c:pt idx="3">
                    <c:v>0.000318995560852655</c:v>
                  </c:pt>
                </c:numCache>
              </c:numRef>
            </c:minus>
            <c:spPr>
              <a:noFill/>
              <a:ln w="9525" cap="flat" cmpd="sng" algn="ctr">
                <a:solidFill>
                  <a:schemeClr val="tx1">
                    <a:lumMod val="65000"/>
                    <a:lumOff val="35000"/>
                  </a:schemeClr>
                </a:solidFill>
                <a:round/>
              </a:ln>
              <a:effectLst/>
            </c:spPr>
          </c:errBars>
          <c:cat>
            <c:strRef>
              <c:f>'mm per year'!$L$23:$L$26</c:f>
              <c:strCache>
                <c:ptCount val="4"/>
                <c:pt idx="0">
                  <c:v>UNTREATED</c:v>
                </c:pt>
                <c:pt idx="1">
                  <c:v>TW80</c:v>
                </c:pt>
                <c:pt idx="2">
                  <c:v>GLT</c:v>
                </c:pt>
                <c:pt idx="3">
                  <c:v>GLT+TW80</c:v>
                </c:pt>
              </c:strCache>
            </c:strRef>
          </c:cat>
          <c:val>
            <c:numRef>
              <c:f>'mm per year'!$M$23:$M$26</c:f>
              <c:numCache>
                <c:formatCode>0.000000000</c:formatCode>
                <c:ptCount val="4"/>
                <c:pt idx="0">
                  <c:v>0.0031644905798201</c:v>
                </c:pt>
                <c:pt idx="1">
                  <c:v>0.00131210585016931</c:v>
                </c:pt>
                <c:pt idx="2">
                  <c:v>0.00520431900235222</c:v>
                </c:pt>
                <c:pt idx="3">
                  <c:v>0.00148852344346938</c:v>
                </c:pt>
              </c:numCache>
            </c:numRef>
          </c:val>
        </c:ser>
        <c:ser>
          <c:idx val="1"/>
          <c:order val="1"/>
          <c:tx>
            <c:strRef>
              <c:f>'mm per year'!$N$22</c:f>
              <c:strCache>
                <c:ptCount val="1"/>
                <c:pt idx="0">
                  <c:v>+ SRB</c:v>
                </c:pt>
              </c:strCache>
            </c:strRef>
          </c:tx>
          <c:spPr>
            <a:pattFill prst="pct5">
              <a:fgClr>
                <a:schemeClr val="tx1"/>
              </a:fgClr>
              <a:bgClr>
                <a:schemeClr val="bg1"/>
              </a:bgClr>
            </a:pattFill>
            <a:ln>
              <a:solidFill>
                <a:schemeClr val="tx1"/>
              </a:solidFill>
            </a:ln>
            <a:effectLst/>
          </c:spPr>
          <c:invertIfNegative val="0"/>
          <c:errBars>
            <c:errBarType val="both"/>
            <c:errValType val="cust"/>
            <c:noEndCap val="0"/>
            <c:plus>
              <c:numRef>
                <c:f>'mm per year'!$P$23:$P$26</c:f>
                <c:numCache>
                  <c:formatCode>General</c:formatCode>
                  <c:ptCount val="4"/>
                  <c:pt idx="0">
                    <c:v>0.00276957097716699</c:v>
                  </c:pt>
                  <c:pt idx="1">
                    <c:v>0.00107762849679856</c:v>
                  </c:pt>
                  <c:pt idx="2">
                    <c:v>0.00126305402499883</c:v>
                  </c:pt>
                  <c:pt idx="3">
                    <c:v>0.000891479073285196</c:v>
                  </c:pt>
                </c:numCache>
              </c:numRef>
            </c:plus>
            <c:minus>
              <c:numRef>
                <c:f>'mm per year'!$P$23:$P$26</c:f>
                <c:numCache>
                  <c:formatCode>General</c:formatCode>
                  <c:ptCount val="4"/>
                  <c:pt idx="0">
                    <c:v>0.00276957097716699</c:v>
                  </c:pt>
                  <c:pt idx="1">
                    <c:v>0.00107762849679856</c:v>
                  </c:pt>
                  <c:pt idx="2">
                    <c:v>0.00126305402499883</c:v>
                  </c:pt>
                  <c:pt idx="3">
                    <c:v>0.000891479073285196</c:v>
                  </c:pt>
                </c:numCache>
              </c:numRef>
            </c:minus>
            <c:spPr>
              <a:noFill/>
              <a:ln w="9525" cap="flat" cmpd="sng" algn="ctr">
                <a:solidFill>
                  <a:schemeClr val="tx1">
                    <a:lumMod val="65000"/>
                    <a:lumOff val="35000"/>
                  </a:schemeClr>
                </a:solidFill>
                <a:round/>
              </a:ln>
              <a:effectLst/>
            </c:spPr>
          </c:errBars>
          <c:cat>
            <c:strRef>
              <c:f>'mm per year'!$L$23:$L$26</c:f>
              <c:strCache>
                <c:ptCount val="4"/>
                <c:pt idx="0">
                  <c:v>UNTREATED</c:v>
                </c:pt>
                <c:pt idx="1">
                  <c:v>TW80</c:v>
                </c:pt>
                <c:pt idx="2">
                  <c:v>GLT</c:v>
                </c:pt>
                <c:pt idx="3">
                  <c:v>GLT+TW80</c:v>
                </c:pt>
              </c:strCache>
            </c:strRef>
          </c:cat>
          <c:val>
            <c:numRef>
              <c:f>'mm per year'!$N$23:$N$26</c:f>
              <c:numCache>
                <c:formatCode>0.000000000</c:formatCode>
                <c:ptCount val="4"/>
                <c:pt idx="0">
                  <c:v>0.00828611383531291</c:v>
                </c:pt>
                <c:pt idx="1">
                  <c:v>0.0045758313262207</c:v>
                </c:pt>
                <c:pt idx="2">
                  <c:v>0.023419435510585</c:v>
                </c:pt>
                <c:pt idx="3">
                  <c:v>0.00369374335972033</c:v>
                </c:pt>
              </c:numCache>
            </c:numRef>
          </c:val>
        </c:ser>
        <c:dLbls>
          <c:showLegendKey val="0"/>
          <c:showVal val="0"/>
          <c:showCatName val="0"/>
          <c:showSerName val="0"/>
          <c:showPercent val="0"/>
          <c:showBubbleSize val="0"/>
        </c:dLbls>
        <c:gapWidth val="219"/>
        <c:overlap val="-27"/>
        <c:axId val="-1955414176"/>
        <c:axId val="-1761180176"/>
      </c:barChart>
      <c:catAx>
        <c:axId val="-1955414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j-lt"/>
                <a:ea typeface="+mn-ea"/>
                <a:cs typeface="+mn-cs"/>
              </a:defRPr>
            </a:pPr>
            <a:endParaRPr lang="en-US"/>
          </a:p>
        </c:txPr>
        <c:crossAx val="-1761180176"/>
        <c:crosses val="autoZero"/>
        <c:auto val="1"/>
        <c:lblAlgn val="ctr"/>
        <c:lblOffset val="100"/>
        <c:noMultiLvlLbl val="0"/>
      </c:catAx>
      <c:valAx>
        <c:axId val="-1761180176"/>
        <c:scaling>
          <c:orientation val="minMax"/>
        </c:scaling>
        <c:delete val="0"/>
        <c:axPos val="l"/>
        <c:majorGridlines>
          <c:spPr>
            <a:ln w="9525" cap="flat" cmpd="sng" algn="ctr">
              <a:solidFill>
                <a:schemeClr val="bg1">
                  <a:lumMod val="50000"/>
                </a:schemeClr>
              </a:solidFill>
              <a:round/>
            </a:ln>
            <a:effectLst/>
          </c:spPr>
        </c:majorGridlines>
        <c:title>
          <c:tx>
            <c:rich>
              <a:bodyPr rot="-54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r>
                  <a:rPr lang="en-US" sz="1400" baseline="0">
                    <a:solidFill>
                      <a:sysClr val="windowText" lastClr="000000"/>
                    </a:solidFill>
                    <a:latin typeface="+mn-lt"/>
                  </a:rPr>
                  <a:t>Corrosion Rate (mm/y)</a:t>
                </a:r>
              </a:p>
            </c:rich>
          </c:tx>
          <c:layout/>
          <c:overlay val="0"/>
          <c:spPr>
            <a:noFill/>
            <a:ln>
              <a:noFill/>
            </a:ln>
            <a:effectLst/>
          </c:spPr>
          <c:txPr>
            <a:bodyPr rot="-54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en-US"/>
            </a:p>
          </c:txPr>
        </c:title>
        <c:numFmt formatCode="0.00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955414176"/>
        <c:crosses val="autoZero"/>
        <c:crossBetween val="between"/>
      </c:valAx>
      <c:spPr>
        <a:noFill/>
        <a:ln>
          <a:noFill/>
        </a:ln>
        <a:effectLst/>
      </c:spPr>
    </c:plotArea>
    <c:legend>
      <c:legendPos val="r"/>
      <c:layout>
        <c:manualLayout>
          <c:xMode val="edge"/>
          <c:yMode val="edge"/>
          <c:x val="0.789048852290877"/>
          <c:y val="0.0976649578200028"/>
          <c:w val="0.158289091878195"/>
          <c:h val="0.206539248206356"/>
        </c:manualLayout>
      </c:layout>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0.20429</cdr:x>
      <cdr:y>0.41214</cdr:y>
    </cdr:from>
    <cdr:to>
      <cdr:x>0.31797</cdr:x>
      <cdr:y>0.48351</cdr:y>
    </cdr:to>
    <cdr:sp macro="" textlink="">
      <cdr:nvSpPr>
        <cdr:cNvPr id="3" name="Text Box 1"/>
        <cdr:cNvSpPr txBox="1"/>
      </cdr:nvSpPr>
      <cdr:spPr>
        <a:xfrm xmlns:a="http://schemas.openxmlformats.org/drawingml/2006/main">
          <a:off x="1232535" y="1320063"/>
          <a:ext cx="685800" cy="2286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0.19166</cdr:x>
      <cdr:y>0.41214</cdr:y>
    </cdr:from>
    <cdr:to>
      <cdr:x>0.30534</cdr:x>
      <cdr:y>0.48351</cdr:y>
    </cdr:to>
    <cdr:sp macro="" textlink="">
      <cdr:nvSpPr>
        <cdr:cNvPr id="4" name="Text Box 1"/>
        <cdr:cNvSpPr txBox="1"/>
      </cdr:nvSpPr>
      <cdr:spPr>
        <a:xfrm xmlns:a="http://schemas.openxmlformats.org/drawingml/2006/main">
          <a:off x="1156335" y="1320063"/>
          <a:ext cx="685800" cy="2286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0.3306</cdr:x>
      <cdr:y>0.44783</cdr:y>
    </cdr:from>
    <cdr:to>
      <cdr:x>0.48216</cdr:x>
      <cdr:y>0.73331</cdr:y>
    </cdr:to>
    <cdr:sp macro="" textlink="">
      <cdr:nvSpPr>
        <cdr:cNvPr id="5" name="Text Box 4"/>
        <cdr:cNvSpPr txBox="1"/>
      </cdr:nvSpPr>
      <cdr:spPr>
        <a:xfrm xmlns:a="http://schemas.openxmlformats.org/drawingml/2006/main">
          <a:off x="1994535" y="1434363"/>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0.09752</cdr:x>
      <cdr:y>0.15209</cdr:y>
    </cdr:from>
    <cdr:to>
      <cdr:x>0.9371</cdr:x>
      <cdr:y>0.78802</cdr:y>
    </cdr:to>
    <cdr:grpSp>
      <cdr:nvGrpSpPr>
        <cdr:cNvPr id="13" name="Group 12"/>
        <cdr:cNvGrpSpPr/>
      </cdr:nvGrpSpPr>
      <cdr:grpSpPr>
        <a:xfrm xmlns:a="http://schemas.openxmlformats.org/drawingml/2006/main">
          <a:off x="531495" y="574040"/>
          <a:ext cx="4575877" cy="2400294"/>
          <a:chOff x="531495" y="574040"/>
          <a:chExt cx="4575877" cy="2400294"/>
        </a:xfrm>
      </cdr:grpSpPr>
      <cdr:sp macro="" textlink="">
        <cdr:nvSpPr>
          <cdr:cNvPr id="2" name="Text Box 1"/>
          <cdr:cNvSpPr txBox="1"/>
        </cdr:nvSpPr>
        <cdr:spPr>
          <a:xfrm xmlns:a="http://schemas.openxmlformats.org/drawingml/2006/main">
            <a:off x="531495" y="2517140"/>
            <a:ext cx="685800" cy="2286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latin typeface="+mn-lt"/>
              </a:rPr>
              <a:t>3.16 x 10</a:t>
            </a:r>
            <a:r>
              <a:rPr lang="en-US" sz="1100" baseline="30000">
                <a:latin typeface="+mn-lt"/>
              </a:rPr>
              <a:t>-3</a:t>
            </a:r>
            <a:endParaRPr lang="en-US" sz="1100">
              <a:latin typeface="+mn-lt"/>
            </a:endParaRPr>
          </a:p>
        </cdr:txBody>
      </cdr:sp>
      <cdr:sp macro="" textlink="">
        <cdr:nvSpPr>
          <cdr:cNvPr id="6" name="Text Box 1"/>
          <cdr:cNvSpPr txBox="1"/>
        </cdr:nvSpPr>
        <cdr:spPr>
          <a:xfrm xmlns:a="http://schemas.openxmlformats.org/drawingml/2006/main">
            <a:off x="988695" y="1945640"/>
            <a:ext cx="685786" cy="22859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en-US" sz="1100"/>
              <a:t>8.29 x 10</a:t>
            </a:r>
            <a:r>
              <a:rPr lang="en-US" sz="1100" baseline="30000"/>
              <a:t>-3</a:t>
            </a:r>
            <a:endParaRPr lang="en-US" sz="1100"/>
          </a:p>
        </cdr:txBody>
      </cdr:sp>
      <cdr:sp macro="" textlink="">
        <cdr:nvSpPr>
          <cdr:cNvPr id="7" name="Text Box 1"/>
          <cdr:cNvSpPr txBox="1"/>
        </cdr:nvSpPr>
        <cdr:spPr>
          <a:xfrm xmlns:a="http://schemas.openxmlformats.org/drawingml/2006/main">
            <a:off x="1678386" y="2745740"/>
            <a:ext cx="685786" cy="22859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en-US" sz="1100"/>
              <a:t>1.31</a:t>
            </a:r>
            <a:r>
              <a:rPr lang="en-US" sz="1100" baseline="0"/>
              <a:t> x 10</a:t>
            </a:r>
            <a:r>
              <a:rPr lang="en-US" sz="1100" baseline="30000"/>
              <a:t>-3</a:t>
            </a:r>
            <a:endParaRPr lang="en-US" sz="1100"/>
          </a:p>
        </cdr:txBody>
      </cdr:sp>
      <cdr:sp macro="" textlink="">
        <cdr:nvSpPr>
          <cdr:cNvPr id="8" name="Text Box 1"/>
          <cdr:cNvSpPr txBox="1"/>
        </cdr:nvSpPr>
        <cdr:spPr>
          <a:xfrm xmlns:a="http://schemas.openxmlformats.org/drawingml/2006/main">
            <a:off x="2135586" y="2402840"/>
            <a:ext cx="685786" cy="22859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en-US" sz="1100"/>
              <a:t>4.58 x 10</a:t>
            </a:r>
            <a:r>
              <a:rPr lang="en-US" sz="1100" baseline="30000"/>
              <a:t>-3</a:t>
            </a:r>
            <a:endParaRPr lang="en-US" sz="1100"/>
          </a:p>
        </cdr:txBody>
      </cdr:sp>
      <cdr:sp macro="" textlink="">
        <cdr:nvSpPr>
          <cdr:cNvPr id="9" name="Text Box 1"/>
          <cdr:cNvSpPr txBox="1"/>
        </cdr:nvSpPr>
        <cdr:spPr>
          <a:xfrm xmlns:a="http://schemas.openxmlformats.org/drawingml/2006/main">
            <a:off x="2821386" y="2288540"/>
            <a:ext cx="685786" cy="22859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en-US" sz="1100"/>
              <a:t>5.20 x 10</a:t>
            </a:r>
            <a:r>
              <a:rPr lang="en-US" sz="1100" baseline="30000"/>
              <a:t>-3</a:t>
            </a:r>
            <a:endParaRPr lang="en-US" sz="1100"/>
          </a:p>
        </cdr:txBody>
      </cdr:sp>
      <cdr:sp macro="" textlink="">
        <cdr:nvSpPr>
          <cdr:cNvPr id="10" name="Text Box 1"/>
          <cdr:cNvSpPr txBox="1"/>
        </cdr:nvSpPr>
        <cdr:spPr>
          <a:xfrm xmlns:a="http://schemas.openxmlformats.org/drawingml/2006/main">
            <a:off x="3277235" y="574040"/>
            <a:ext cx="685786" cy="22859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en-US" sz="1100"/>
              <a:t>23.4 x</a:t>
            </a:r>
            <a:r>
              <a:rPr lang="en-US" sz="1100" baseline="0"/>
              <a:t> 10</a:t>
            </a:r>
            <a:r>
              <a:rPr lang="en-US" sz="1100" baseline="30000"/>
              <a:t>-3</a:t>
            </a:r>
            <a:endParaRPr lang="en-US" sz="1100"/>
          </a:p>
        </cdr:txBody>
      </cdr:sp>
      <cdr:sp macro="" textlink="">
        <cdr:nvSpPr>
          <cdr:cNvPr id="11" name="Text Box 1"/>
          <cdr:cNvSpPr txBox="1"/>
        </cdr:nvSpPr>
        <cdr:spPr>
          <a:xfrm xmlns:a="http://schemas.openxmlformats.org/drawingml/2006/main">
            <a:off x="3964386" y="2745740"/>
            <a:ext cx="685786" cy="22859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en-US" sz="1100"/>
              <a:t>1.49</a:t>
            </a:r>
            <a:r>
              <a:rPr lang="en-US" sz="1100" baseline="0"/>
              <a:t> x 10</a:t>
            </a:r>
            <a:r>
              <a:rPr lang="en-US" sz="1100" baseline="30000"/>
              <a:t>-3</a:t>
            </a:r>
            <a:endParaRPr lang="en-US" sz="1100"/>
          </a:p>
        </cdr:txBody>
      </cdr:sp>
      <cdr:sp macro="" textlink="">
        <cdr:nvSpPr>
          <cdr:cNvPr id="12" name="Text Box 1"/>
          <cdr:cNvSpPr txBox="1"/>
        </cdr:nvSpPr>
        <cdr:spPr>
          <a:xfrm xmlns:a="http://schemas.openxmlformats.org/drawingml/2006/main">
            <a:off x="4421586" y="2517140"/>
            <a:ext cx="685786" cy="22859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en-US" sz="1100"/>
              <a:t>3.69 x 10</a:t>
            </a:r>
            <a:r>
              <a:rPr lang="en-US" sz="1100" baseline="30000"/>
              <a:t>-3</a:t>
            </a:r>
            <a:endParaRPr lang="en-US" sz="1100"/>
          </a:p>
        </cdr:txBody>
      </cdr:sp>
    </cdr:grp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9D68F6" w:rsidP="009D68F6">
          <w:pPr>
            <w:pStyle w:val="FB6BC100256848A5A97B47EF9500A1F03"/>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
      <w:docPartPr>
        <w:name w:val="CCBE48F0711A7E4C93DFEF5BFA0022F7"/>
        <w:category>
          <w:name w:val="General"/>
          <w:gallery w:val="placeholder"/>
        </w:category>
        <w:types>
          <w:type w:val="bbPlcHdr"/>
        </w:types>
        <w:behaviors>
          <w:behavior w:val="content"/>
        </w:behaviors>
        <w:guid w:val="{3E174139-0284-BE44-AB6F-93169E9C541A}"/>
      </w:docPartPr>
      <w:docPartBody>
        <w:p w:rsidR="006E7DAA" w:rsidRDefault="006E7DAA" w:rsidP="006E7DAA">
          <w:pPr>
            <w:pStyle w:val="CCBE48F0711A7E4C93DFEF5BFA0022F7"/>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24D7B"/>
    <w:rsid w:val="00045235"/>
    <w:rsid w:val="00063D21"/>
    <w:rsid w:val="000847FE"/>
    <w:rsid w:val="00101C82"/>
    <w:rsid w:val="00151A9E"/>
    <w:rsid w:val="001924A2"/>
    <w:rsid w:val="001D26AE"/>
    <w:rsid w:val="001F1822"/>
    <w:rsid w:val="0024055A"/>
    <w:rsid w:val="002D61E9"/>
    <w:rsid w:val="002F2904"/>
    <w:rsid w:val="00303490"/>
    <w:rsid w:val="003153C5"/>
    <w:rsid w:val="00327900"/>
    <w:rsid w:val="0033759D"/>
    <w:rsid w:val="004156D9"/>
    <w:rsid w:val="00466799"/>
    <w:rsid w:val="00495AC8"/>
    <w:rsid w:val="004B02FF"/>
    <w:rsid w:val="004F10EE"/>
    <w:rsid w:val="004F3645"/>
    <w:rsid w:val="004F534D"/>
    <w:rsid w:val="00524906"/>
    <w:rsid w:val="0053599A"/>
    <w:rsid w:val="00546C41"/>
    <w:rsid w:val="005856EA"/>
    <w:rsid w:val="005C08FC"/>
    <w:rsid w:val="005F1562"/>
    <w:rsid w:val="00617A9D"/>
    <w:rsid w:val="006666D8"/>
    <w:rsid w:val="006E7DAA"/>
    <w:rsid w:val="00713126"/>
    <w:rsid w:val="007332C0"/>
    <w:rsid w:val="00771735"/>
    <w:rsid w:val="007A5ABA"/>
    <w:rsid w:val="007D11E5"/>
    <w:rsid w:val="0086030F"/>
    <w:rsid w:val="008809FC"/>
    <w:rsid w:val="008932E1"/>
    <w:rsid w:val="008B7CFD"/>
    <w:rsid w:val="008C0287"/>
    <w:rsid w:val="008C532B"/>
    <w:rsid w:val="008D1845"/>
    <w:rsid w:val="008F6898"/>
    <w:rsid w:val="00912ADE"/>
    <w:rsid w:val="00943536"/>
    <w:rsid w:val="009509A2"/>
    <w:rsid w:val="009A7815"/>
    <w:rsid w:val="009D68F6"/>
    <w:rsid w:val="00A4381C"/>
    <w:rsid w:val="00A46FD3"/>
    <w:rsid w:val="00AA3C6E"/>
    <w:rsid w:val="00AD2564"/>
    <w:rsid w:val="00AD7AA9"/>
    <w:rsid w:val="00B12DA6"/>
    <w:rsid w:val="00B33BDE"/>
    <w:rsid w:val="00B77A28"/>
    <w:rsid w:val="00BA7E34"/>
    <w:rsid w:val="00CC14C1"/>
    <w:rsid w:val="00E44A1D"/>
    <w:rsid w:val="00E5448F"/>
    <w:rsid w:val="00E62AE9"/>
    <w:rsid w:val="00E637F6"/>
    <w:rsid w:val="00E83C9E"/>
    <w:rsid w:val="00E84DE6"/>
    <w:rsid w:val="00E87BC8"/>
    <w:rsid w:val="00F410A4"/>
  </w:rsids>
  <m:mathPr>
    <m:mathFont m:val="Cambria Math"/>
    <m:brkBin m:val="before"/>
    <m:brkBinSub m:val="--"/>
    <m:smallFrac m:val="0"/>
    <m:dispDef/>
    <m:lMargin m:val="0"/>
    <m:rMargin m:val="0"/>
    <m:defJc m:val="centerGroup"/>
    <m:wrapIndent m:val="1440"/>
    <m:intLim m:val="subSup"/>
    <m:naryLim m:val="undOvr"/>
  </m:mathPr>
  <w:themeFontLang w:val="en-US" w:eastAsia="x-none"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7DAA"/>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FB6BC100256848A5A97B47EF9500A1F03">
    <w:name w:val="FB6BC100256848A5A97B47EF9500A1F03"/>
    <w:rsid w:val="009D68F6"/>
    <w:pPr>
      <w:spacing w:after="0" w:line="240" w:lineRule="auto"/>
    </w:pPr>
    <w:rPr>
      <w:rFonts w:eastAsia="Times New Roman" w:cs="Times New Roman"/>
      <w:sz w:val="24"/>
      <w:szCs w:val="32"/>
      <w:lang w:bidi="en-US"/>
    </w:rPr>
  </w:style>
  <w:style w:type="paragraph" w:customStyle="1" w:styleId="CCBE48F0711A7E4C93DFEF5BFA0022F7">
    <w:name w:val="CCBE48F0711A7E4C93DFEF5BFA0022F7"/>
    <w:rsid w:val="006E7DAA"/>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DE3F4-23D9-EF4C-AF35-C3B66245B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64</Pages>
  <Words>10122</Words>
  <Characters>57698</Characters>
  <Application>Microsoft Macintosh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67685</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Microsoft Office User</cp:lastModifiedBy>
  <cp:revision>11</cp:revision>
  <cp:lastPrinted>2018-05-09T18:29:00Z</cp:lastPrinted>
  <dcterms:created xsi:type="dcterms:W3CDTF">2018-07-11T16:41:00Z</dcterms:created>
  <dcterms:modified xsi:type="dcterms:W3CDTF">2018-07-11T17:54:00Z</dcterms:modified>
</cp:coreProperties>
</file>