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7F751" w14:textId="77777777" w:rsidR="00B7300B" w:rsidRPr="00AF2CB4" w:rsidRDefault="00B7300B" w:rsidP="00461649">
      <w:pPr>
        <w:autoSpaceDE w:val="0"/>
        <w:autoSpaceDN w:val="0"/>
        <w:adjustRightInd w:val="0"/>
        <w:spacing w:after="0" w:line="480" w:lineRule="auto"/>
        <w:jc w:val="center"/>
        <w:rPr>
          <w:rFonts w:ascii="Times New Roman" w:eastAsia="Times New Roman" w:hAnsi="Times New Roman"/>
          <w:sz w:val="24"/>
          <w:szCs w:val="24"/>
        </w:rPr>
      </w:pPr>
      <w:r w:rsidRPr="00AF2CB4">
        <w:rPr>
          <w:rFonts w:ascii="Times New Roman" w:eastAsia="Times New Roman" w:hAnsi="Times New Roman"/>
          <w:sz w:val="24"/>
          <w:szCs w:val="24"/>
        </w:rPr>
        <w:t>UNIVERSITY OF OKLAHOMA</w:t>
      </w:r>
    </w:p>
    <w:p w14:paraId="6D17B75D" w14:textId="77777777" w:rsidR="00B7300B" w:rsidRPr="00AF2CB4" w:rsidRDefault="00B7300B" w:rsidP="00461649">
      <w:pPr>
        <w:autoSpaceDE w:val="0"/>
        <w:autoSpaceDN w:val="0"/>
        <w:adjustRightInd w:val="0"/>
        <w:spacing w:after="0" w:line="480" w:lineRule="auto"/>
        <w:jc w:val="center"/>
        <w:rPr>
          <w:rFonts w:ascii="Times New Roman" w:eastAsia="Times New Roman" w:hAnsi="Times New Roman"/>
          <w:sz w:val="24"/>
          <w:szCs w:val="24"/>
        </w:rPr>
      </w:pPr>
      <w:r w:rsidRPr="00AF2CB4">
        <w:rPr>
          <w:rFonts w:ascii="Times New Roman" w:eastAsia="Times New Roman" w:hAnsi="Times New Roman"/>
          <w:sz w:val="24"/>
          <w:szCs w:val="24"/>
        </w:rPr>
        <w:t>GRADUATE COLLEGE</w:t>
      </w:r>
    </w:p>
    <w:p w14:paraId="41E25BED" w14:textId="77777777" w:rsidR="00461649" w:rsidRPr="00AF2CB4" w:rsidRDefault="00461649" w:rsidP="00461649">
      <w:pPr>
        <w:autoSpaceDE w:val="0"/>
        <w:autoSpaceDN w:val="0"/>
        <w:adjustRightInd w:val="0"/>
        <w:spacing w:after="0" w:line="480" w:lineRule="auto"/>
        <w:jc w:val="center"/>
        <w:rPr>
          <w:rFonts w:ascii="Times New Roman" w:eastAsia="Times New Roman" w:hAnsi="Times New Roman"/>
          <w:sz w:val="24"/>
          <w:szCs w:val="24"/>
        </w:rPr>
      </w:pPr>
    </w:p>
    <w:p w14:paraId="23ED77BA" w14:textId="77777777" w:rsidR="00461649" w:rsidRPr="00AF2CB4" w:rsidRDefault="00461649" w:rsidP="00461649">
      <w:pPr>
        <w:autoSpaceDE w:val="0"/>
        <w:autoSpaceDN w:val="0"/>
        <w:adjustRightInd w:val="0"/>
        <w:spacing w:after="0" w:line="480" w:lineRule="auto"/>
        <w:jc w:val="center"/>
        <w:rPr>
          <w:rFonts w:ascii="Times New Roman" w:eastAsia="Times New Roman" w:hAnsi="Times New Roman"/>
          <w:sz w:val="24"/>
          <w:szCs w:val="24"/>
        </w:rPr>
      </w:pPr>
    </w:p>
    <w:p w14:paraId="6816F23C" w14:textId="77777777" w:rsidR="00461649" w:rsidRPr="00AF2CB4" w:rsidRDefault="00461649" w:rsidP="00461649">
      <w:pPr>
        <w:autoSpaceDE w:val="0"/>
        <w:autoSpaceDN w:val="0"/>
        <w:adjustRightInd w:val="0"/>
        <w:spacing w:after="0" w:line="480" w:lineRule="auto"/>
        <w:jc w:val="center"/>
        <w:rPr>
          <w:rFonts w:ascii="Times New Roman" w:eastAsia="Times New Roman" w:hAnsi="Times New Roman"/>
          <w:sz w:val="24"/>
          <w:szCs w:val="24"/>
        </w:rPr>
      </w:pPr>
    </w:p>
    <w:p w14:paraId="5357D591" w14:textId="77777777" w:rsidR="00461649" w:rsidRPr="00AF2CB4" w:rsidRDefault="00461649" w:rsidP="00461649">
      <w:pPr>
        <w:autoSpaceDE w:val="0"/>
        <w:autoSpaceDN w:val="0"/>
        <w:adjustRightInd w:val="0"/>
        <w:spacing w:after="0" w:line="480" w:lineRule="auto"/>
        <w:jc w:val="center"/>
        <w:rPr>
          <w:rFonts w:ascii="Times New Roman" w:eastAsia="Times New Roman" w:hAnsi="Times New Roman"/>
          <w:sz w:val="24"/>
          <w:szCs w:val="24"/>
        </w:rPr>
      </w:pPr>
    </w:p>
    <w:p w14:paraId="6BA8F97C" w14:textId="77777777" w:rsidR="00B7300B" w:rsidRPr="00AF2CB4" w:rsidRDefault="00796E21" w:rsidP="00461649">
      <w:pPr>
        <w:autoSpaceDE w:val="0"/>
        <w:autoSpaceDN w:val="0"/>
        <w:adjustRightInd w:val="0"/>
        <w:spacing w:after="0" w:line="480" w:lineRule="auto"/>
        <w:jc w:val="center"/>
        <w:rPr>
          <w:rFonts w:ascii="Times New Roman" w:eastAsia="Times New Roman" w:hAnsi="Times New Roman"/>
          <w:sz w:val="24"/>
          <w:szCs w:val="24"/>
        </w:rPr>
      </w:pPr>
      <w:r w:rsidRPr="00AF2CB4">
        <w:rPr>
          <w:rFonts w:ascii="Times New Roman" w:eastAsia="Times New Roman" w:hAnsi="Times New Roman"/>
          <w:sz w:val="24"/>
          <w:szCs w:val="24"/>
        </w:rPr>
        <w:t>THE IMPACT OF GENDER ROLE CONFORMITY, ETHNIC IDENTITY, AND RELATIONAL AGGRESSION ON PSYCHOLOGICAL DISTRESS AMONG AFRICAN-AMERICAN UNDERGRADUATES</w:t>
      </w:r>
    </w:p>
    <w:p w14:paraId="4C77F3C5" w14:textId="77777777" w:rsidR="00461649" w:rsidRPr="00AF2CB4" w:rsidRDefault="00461649" w:rsidP="00461649">
      <w:pPr>
        <w:autoSpaceDE w:val="0"/>
        <w:autoSpaceDN w:val="0"/>
        <w:adjustRightInd w:val="0"/>
        <w:spacing w:after="0" w:line="480" w:lineRule="auto"/>
        <w:jc w:val="center"/>
        <w:rPr>
          <w:rFonts w:ascii="Times New Roman" w:eastAsia="Times New Roman" w:hAnsi="Times New Roman"/>
          <w:sz w:val="24"/>
          <w:szCs w:val="24"/>
        </w:rPr>
      </w:pPr>
    </w:p>
    <w:p w14:paraId="30CFB1CC" w14:textId="77777777" w:rsidR="00461649" w:rsidRPr="00AF2CB4" w:rsidRDefault="00461649" w:rsidP="00461649">
      <w:pPr>
        <w:autoSpaceDE w:val="0"/>
        <w:autoSpaceDN w:val="0"/>
        <w:adjustRightInd w:val="0"/>
        <w:spacing w:after="0" w:line="480" w:lineRule="auto"/>
        <w:jc w:val="center"/>
        <w:rPr>
          <w:rFonts w:ascii="Times New Roman" w:eastAsia="Times New Roman" w:hAnsi="Times New Roman"/>
          <w:sz w:val="24"/>
          <w:szCs w:val="24"/>
        </w:rPr>
      </w:pPr>
    </w:p>
    <w:p w14:paraId="2AE4A1CC" w14:textId="77777777" w:rsidR="00461649" w:rsidRPr="00AF2CB4" w:rsidRDefault="00461649" w:rsidP="00F472AF">
      <w:pPr>
        <w:autoSpaceDE w:val="0"/>
        <w:autoSpaceDN w:val="0"/>
        <w:adjustRightInd w:val="0"/>
        <w:spacing w:after="0" w:line="480" w:lineRule="auto"/>
        <w:rPr>
          <w:rFonts w:ascii="Times New Roman" w:eastAsia="Times New Roman" w:hAnsi="Times New Roman"/>
          <w:sz w:val="24"/>
          <w:szCs w:val="24"/>
        </w:rPr>
      </w:pPr>
    </w:p>
    <w:p w14:paraId="201FDBEA" w14:textId="77777777" w:rsidR="00461649" w:rsidRPr="00AF2CB4" w:rsidRDefault="00461649" w:rsidP="00461649">
      <w:pPr>
        <w:autoSpaceDE w:val="0"/>
        <w:autoSpaceDN w:val="0"/>
        <w:adjustRightInd w:val="0"/>
        <w:spacing w:after="0" w:line="480" w:lineRule="auto"/>
        <w:jc w:val="center"/>
        <w:rPr>
          <w:rFonts w:ascii="Times New Roman" w:eastAsia="Times New Roman" w:hAnsi="Times New Roman"/>
          <w:sz w:val="24"/>
          <w:szCs w:val="24"/>
        </w:rPr>
      </w:pPr>
    </w:p>
    <w:p w14:paraId="01445A75" w14:textId="77777777" w:rsidR="00B7300B" w:rsidRPr="00AF2CB4" w:rsidRDefault="00B7300B" w:rsidP="00461649">
      <w:pPr>
        <w:autoSpaceDE w:val="0"/>
        <w:autoSpaceDN w:val="0"/>
        <w:adjustRightInd w:val="0"/>
        <w:spacing w:after="0" w:line="480" w:lineRule="auto"/>
        <w:jc w:val="center"/>
        <w:rPr>
          <w:rFonts w:ascii="Times New Roman" w:eastAsia="Times New Roman" w:hAnsi="Times New Roman"/>
          <w:sz w:val="24"/>
          <w:szCs w:val="24"/>
        </w:rPr>
      </w:pPr>
      <w:r w:rsidRPr="00AF2CB4">
        <w:rPr>
          <w:rFonts w:ascii="Times New Roman" w:eastAsia="Times New Roman" w:hAnsi="Times New Roman"/>
          <w:sz w:val="24"/>
          <w:szCs w:val="24"/>
        </w:rPr>
        <w:t>A DISSERTATION</w:t>
      </w:r>
    </w:p>
    <w:p w14:paraId="364EE1B1" w14:textId="77777777" w:rsidR="00B7300B" w:rsidRPr="00AF2CB4" w:rsidRDefault="00B7300B" w:rsidP="00461649">
      <w:pPr>
        <w:autoSpaceDE w:val="0"/>
        <w:autoSpaceDN w:val="0"/>
        <w:adjustRightInd w:val="0"/>
        <w:spacing w:after="0" w:line="480" w:lineRule="auto"/>
        <w:jc w:val="center"/>
        <w:rPr>
          <w:rFonts w:ascii="Times New Roman" w:eastAsia="Times New Roman" w:hAnsi="Times New Roman"/>
          <w:sz w:val="24"/>
          <w:szCs w:val="24"/>
        </w:rPr>
      </w:pPr>
      <w:r w:rsidRPr="00AF2CB4">
        <w:rPr>
          <w:rFonts w:ascii="Times New Roman" w:eastAsia="Times New Roman" w:hAnsi="Times New Roman"/>
          <w:sz w:val="24"/>
          <w:szCs w:val="24"/>
        </w:rPr>
        <w:t>SUBMITTED TO THE GRADUATE FACULTY</w:t>
      </w:r>
    </w:p>
    <w:p w14:paraId="0B351D12" w14:textId="77777777" w:rsidR="00B7300B" w:rsidRPr="00AF2CB4" w:rsidRDefault="00B7300B" w:rsidP="00461649">
      <w:pPr>
        <w:autoSpaceDE w:val="0"/>
        <w:autoSpaceDN w:val="0"/>
        <w:adjustRightInd w:val="0"/>
        <w:spacing w:after="0" w:line="480" w:lineRule="auto"/>
        <w:jc w:val="center"/>
        <w:rPr>
          <w:rFonts w:ascii="Times New Roman" w:eastAsia="Times New Roman" w:hAnsi="Times New Roman"/>
          <w:sz w:val="24"/>
          <w:szCs w:val="24"/>
        </w:rPr>
      </w:pPr>
      <w:proofErr w:type="gramStart"/>
      <w:r w:rsidRPr="00AF2CB4">
        <w:rPr>
          <w:rFonts w:ascii="Times New Roman" w:eastAsia="Times New Roman" w:hAnsi="Times New Roman"/>
          <w:sz w:val="24"/>
          <w:szCs w:val="24"/>
        </w:rPr>
        <w:t>in</w:t>
      </w:r>
      <w:proofErr w:type="gramEnd"/>
      <w:r w:rsidRPr="00AF2CB4">
        <w:rPr>
          <w:rFonts w:ascii="Times New Roman" w:eastAsia="Times New Roman" w:hAnsi="Times New Roman"/>
          <w:sz w:val="24"/>
          <w:szCs w:val="24"/>
        </w:rPr>
        <w:t xml:space="preserve"> partial fulfillment of the requirements for the</w:t>
      </w:r>
    </w:p>
    <w:p w14:paraId="0FA8EB59" w14:textId="77777777" w:rsidR="00B7300B" w:rsidRPr="00AF2CB4" w:rsidRDefault="00B7300B" w:rsidP="00461649">
      <w:pPr>
        <w:autoSpaceDE w:val="0"/>
        <w:autoSpaceDN w:val="0"/>
        <w:adjustRightInd w:val="0"/>
        <w:spacing w:after="0" w:line="480" w:lineRule="auto"/>
        <w:jc w:val="center"/>
        <w:rPr>
          <w:rFonts w:ascii="Times New Roman" w:eastAsia="Times New Roman" w:hAnsi="Times New Roman"/>
          <w:sz w:val="24"/>
          <w:szCs w:val="24"/>
        </w:rPr>
      </w:pPr>
      <w:r w:rsidRPr="00AF2CB4">
        <w:rPr>
          <w:rFonts w:ascii="Times New Roman" w:eastAsia="Times New Roman" w:hAnsi="Times New Roman"/>
          <w:sz w:val="24"/>
          <w:szCs w:val="24"/>
        </w:rPr>
        <w:t>Degree of</w:t>
      </w:r>
    </w:p>
    <w:p w14:paraId="5E596476" w14:textId="77777777" w:rsidR="00B7300B" w:rsidRPr="00AF2CB4" w:rsidRDefault="00B7300B" w:rsidP="00461649">
      <w:pPr>
        <w:autoSpaceDE w:val="0"/>
        <w:autoSpaceDN w:val="0"/>
        <w:adjustRightInd w:val="0"/>
        <w:spacing w:after="0" w:line="480" w:lineRule="auto"/>
        <w:jc w:val="center"/>
        <w:rPr>
          <w:rFonts w:ascii="Times New Roman" w:eastAsia="Times New Roman" w:hAnsi="Times New Roman"/>
          <w:sz w:val="24"/>
          <w:szCs w:val="24"/>
        </w:rPr>
      </w:pPr>
      <w:r w:rsidRPr="00AF2CB4">
        <w:rPr>
          <w:rFonts w:ascii="Times New Roman" w:eastAsia="Times New Roman" w:hAnsi="Times New Roman"/>
          <w:sz w:val="24"/>
          <w:szCs w:val="24"/>
        </w:rPr>
        <w:t>DOCTOR OF PHILOSOPHY</w:t>
      </w:r>
    </w:p>
    <w:p w14:paraId="266FE660" w14:textId="77777777" w:rsidR="00E0052B" w:rsidRPr="00AF2CB4" w:rsidRDefault="00E0052B" w:rsidP="00E0052B">
      <w:pPr>
        <w:spacing w:after="0"/>
        <w:jc w:val="center"/>
        <w:rPr>
          <w:rFonts w:ascii="Times New Roman" w:hAnsi="Times New Roman"/>
          <w:bCs/>
        </w:rPr>
      </w:pPr>
    </w:p>
    <w:p w14:paraId="2DE5ACBE" w14:textId="77777777" w:rsidR="00E0052B" w:rsidRPr="00AF2CB4" w:rsidRDefault="00E0052B" w:rsidP="00E0052B">
      <w:pPr>
        <w:spacing w:after="0"/>
        <w:jc w:val="center"/>
        <w:rPr>
          <w:rFonts w:ascii="Times New Roman" w:hAnsi="Times New Roman"/>
          <w:bCs/>
        </w:rPr>
      </w:pPr>
    </w:p>
    <w:p w14:paraId="5F20D3E2" w14:textId="77777777" w:rsidR="00E0052B" w:rsidRPr="00AF2CB4" w:rsidRDefault="00E0052B" w:rsidP="00E0052B">
      <w:pPr>
        <w:spacing w:after="0"/>
        <w:jc w:val="center"/>
        <w:rPr>
          <w:rFonts w:ascii="Times New Roman" w:hAnsi="Times New Roman"/>
          <w:bCs/>
        </w:rPr>
      </w:pPr>
    </w:p>
    <w:p w14:paraId="096D5D4C" w14:textId="77777777" w:rsidR="00E0052B" w:rsidRPr="00AF2CB4" w:rsidRDefault="00E0052B" w:rsidP="00E0052B">
      <w:pPr>
        <w:spacing w:after="0"/>
        <w:jc w:val="center"/>
        <w:rPr>
          <w:rFonts w:ascii="Times New Roman" w:hAnsi="Times New Roman"/>
          <w:bCs/>
        </w:rPr>
      </w:pPr>
    </w:p>
    <w:p w14:paraId="43A0D811" w14:textId="77777777" w:rsidR="00E0052B" w:rsidRPr="00AF2CB4" w:rsidRDefault="00E0052B" w:rsidP="00E0052B">
      <w:pPr>
        <w:spacing w:after="0"/>
        <w:jc w:val="center"/>
        <w:rPr>
          <w:rFonts w:ascii="Times New Roman" w:hAnsi="Times New Roman"/>
          <w:bCs/>
        </w:rPr>
      </w:pPr>
      <w:r w:rsidRPr="00AF2CB4">
        <w:rPr>
          <w:rFonts w:ascii="Times New Roman" w:hAnsi="Times New Roman"/>
          <w:bCs/>
        </w:rPr>
        <w:t>By</w:t>
      </w:r>
    </w:p>
    <w:p w14:paraId="0C8DEB81" w14:textId="77777777" w:rsidR="00E0052B" w:rsidRPr="00AF2CB4" w:rsidRDefault="00E0052B" w:rsidP="00E0052B">
      <w:pPr>
        <w:spacing w:after="0"/>
        <w:jc w:val="center"/>
        <w:rPr>
          <w:rFonts w:ascii="Times New Roman" w:hAnsi="Times New Roman"/>
          <w:bCs/>
        </w:rPr>
      </w:pPr>
    </w:p>
    <w:p w14:paraId="3B9079D9" w14:textId="77777777" w:rsidR="00E0052B" w:rsidRPr="00AF2CB4" w:rsidRDefault="00E270C8" w:rsidP="00E0052B">
      <w:pPr>
        <w:spacing w:after="0"/>
        <w:jc w:val="center"/>
        <w:rPr>
          <w:rFonts w:ascii="Times New Roman" w:hAnsi="Times New Roman"/>
          <w:bCs/>
          <w:caps/>
        </w:rPr>
      </w:pPr>
      <w:r w:rsidRPr="00AF2CB4">
        <w:rPr>
          <w:rFonts w:ascii="Times New Roman" w:hAnsi="Times New Roman"/>
          <w:bCs/>
          <w:caps/>
        </w:rPr>
        <w:t>JENNIFER B. GILLESPIE</w:t>
      </w:r>
    </w:p>
    <w:p w14:paraId="309F4656" w14:textId="77777777" w:rsidR="00E0052B" w:rsidRPr="00AF2CB4" w:rsidRDefault="00E0052B" w:rsidP="00E0052B">
      <w:pPr>
        <w:spacing w:after="0"/>
        <w:jc w:val="center"/>
        <w:rPr>
          <w:rFonts w:ascii="Times New Roman" w:hAnsi="Times New Roman"/>
          <w:bCs/>
        </w:rPr>
      </w:pPr>
      <w:r w:rsidRPr="00AF2CB4">
        <w:rPr>
          <w:rFonts w:ascii="Times New Roman" w:hAnsi="Times New Roman"/>
          <w:bCs/>
        </w:rPr>
        <w:t>Norman, Oklahoma</w:t>
      </w:r>
    </w:p>
    <w:p w14:paraId="695A162D" w14:textId="77777777" w:rsidR="00E0052B" w:rsidRPr="00AF2CB4" w:rsidRDefault="00E270C8" w:rsidP="00E0052B">
      <w:pPr>
        <w:spacing w:after="0"/>
        <w:jc w:val="center"/>
        <w:rPr>
          <w:rFonts w:ascii="Times New Roman" w:hAnsi="Times New Roman"/>
          <w:bCs/>
        </w:rPr>
      </w:pPr>
      <w:r w:rsidRPr="00AF2CB4">
        <w:rPr>
          <w:rFonts w:ascii="Times New Roman" w:hAnsi="Times New Roman"/>
          <w:bCs/>
        </w:rPr>
        <w:t>2013</w:t>
      </w:r>
    </w:p>
    <w:p w14:paraId="40119A62" w14:textId="77777777" w:rsidR="00A9386F" w:rsidRPr="00AF2CB4" w:rsidRDefault="00A9386F" w:rsidP="00E0052B">
      <w:pPr>
        <w:spacing w:after="0"/>
        <w:jc w:val="center"/>
        <w:outlineLvl w:val="0"/>
        <w:rPr>
          <w:rFonts w:ascii="Times New Roman" w:hAnsi="Times New Roman"/>
          <w:bCs/>
        </w:rPr>
      </w:pPr>
    </w:p>
    <w:p w14:paraId="7E5C79DD" w14:textId="77777777" w:rsidR="00A9386F" w:rsidRDefault="00A9386F" w:rsidP="00E0052B">
      <w:pPr>
        <w:spacing w:after="0"/>
        <w:jc w:val="center"/>
        <w:outlineLvl w:val="0"/>
        <w:rPr>
          <w:rFonts w:ascii="Times New Roman" w:hAnsi="Times New Roman"/>
          <w:bCs/>
        </w:rPr>
      </w:pPr>
    </w:p>
    <w:p w14:paraId="451F4D26" w14:textId="77777777" w:rsidR="00317C30" w:rsidRDefault="00317C30" w:rsidP="00E0052B">
      <w:pPr>
        <w:spacing w:after="0"/>
        <w:jc w:val="center"/>
        <w:outlineLvl w:val="0"/>
        <w:rPr>
          <w:rFonts w:ascii="Times New Roman" w:hAnsi="Times New Roman"/>
          <w:bCs/>
        </w:rPr>
      </w:pPr>
    </w:p>
    <w:p w14:paraId="5CDF74AF" w14:textId="77777777" w:rsidR="00317C30" w:rsidRPr="00AF2CB4" w:rsidRDefault="00317C30" w:rsidP="00E0052B">
      <w:pPr>
        <w:spacing w:after="0"/>
        <w:jc w:val="center"/>
        <w:outlineLvl w:val="0"/>
        <w:rPr>
          <w:rFonts w:ascii="Times New Roman" w:hAnsi="Times New Roman"/>
          <w:bCs/>
        </w:rPr>
      </w:pPr>
    </w:p>
    <w:p w14:paraId="419A3542" w14:textId="77777777" w:rsidR="00E13DA9" w:rsidRDefault="00DC5130" w:rsidP="00E0052B">
      <w:pPr>
        <w:spacing w:after="0"/>
        <w:jc w:val="center"/>
        <w:outlineLvl w:val="0"/>
        <w:rPr>
          <w:rFonts w:ascii="Times New Roman" w:hAnsi="Times New Roman"/>
          <w:bCs/>
        </w:rPr>
      </w:pPr>
      <w:r w:rsidRPr="00AF2CB4">
        <w:rPr>
          <w:rFonts w:ascii="Times New Roman" w:hAnsi="Times New Roman"/>
          <w:bCs/>
        </w:rPr>
        <w:t>THE IMPACT OF GENDER ROLE CONFORMITY, ETHNIC IDENTITY, AND</w:t>
      </w:r>
      <w:r w:rsidR="00317C30">
        <w:rPr>
          <w:rFonts w:ascii="Times New Roman" w:hAnsi="Times New Roman"/>
          <w:bCs/>
        </w:rPr>
        <w:t xml:space="preserve"> RELATIONAL AGGRESSION ON PSYCHO</w:t>
      </w:r>
      <w:r w:rsidRPr="00AF2CB4">
        <w:rPr>
          <w:rFonts w:ascii="Times New Roman" w:hAnsi="Times New Roman"/>
          <w:bCs/>
        </w:rPr>
        <w:t xml:space="preserve">LOGICAL DISTRESS AMONG </w:t>
      </w:r>
    </w:p>
    <w:p w14:paraId="3CBC1270" w14:textId="3674D4DA" w:rsidR="00E0052B" w:rsidRPr="00AF2CB4" w:rsidRDefault="005F7F2B" w:rsidP="00E0052B">
      <w:pPr>
        <w:spacing w:after="0"/>
        <w:jc w:val="center"/>
        <w:outlineLvl w:val="0"/>
        <w:rPr>
          <w:rFonts w:ascii="Times New Roman" w:hAnsi="Times New Roman"/>
          <w:bCs/>
        </w:rPr>
      </w:pPr>
      <w:r>
        <w:rPr>
          <w:rFonts w:ascii="Times New Roman" w:hAnsi="Times New Roman"/>
          <w:bCs/>
        </w:rPr>
        <w:t>AFRICAN-</w:t>
      </w:r>
      <w:r w:rsidR="00DC5130" w:rsidRPr="00AF2CB4">
        <w:rPr>
          <w:rFonts w:ascii="Times New Roman" w:hAnsi="Times New Roman"/>
          <w:bCs/>
        </w:rPr>
        <w:t>AMERICAN UNDERGRADUATES</w:t>
      </w:r>
    </w:p>
    <w:p w14:paraId="161C35F8" w14:textId="77777777" w:rsidR="00DA4028" w:rsidRPr="00AF2CB4" w:rsidRDefault="00DA4028" w:rsidP="00E0052B">
      <w:pPr>
        <w:spacing w:after="0"/>
        <w:jc w:val="center"/>
        <w:outlineLvl w:val="0"/>
        <w:rPr>
          <w:rFonts w:ascii="Times New Roman" w:hAnsi="Times New Roman"/>
          <w:caps/>
        </w:rPr>
      </w:pPr>
    </w:p>
    <w:p w14:paraId="534F386B" w14:textId="77777777" w:rsidR="00E0052B" w:rsidRPr="00AF2CB4" w:rsidRDefault="00E0052B" w:rsidP="00E0052B">
      <w:pPr>
        <w:spacing w:after="0"/>
        <w:jc w:val="center"/>
        <w:outlineLvl w:val="0"/>
        <w:rPr>
          <w:rFonts w:ascii="Times New Roman" w:hAnsi="Times New Roman"/>
          <w:caps/>
        </w:rPr>
      </w:pPr>
    </w:p>
    <w:p w14:paraId="21344C18" w14:textId="77777777" w:rsidR="00E0052B" w:rsidRPr="00AF2CB4" w:rsidRDefault="00E0052B" w:rsidP="00E0052B">
      <w:pPr>
        <w:spacing w:after="0"/>
        <w:jc w:val="center"/>
        <w:outlineLvl w:val="0"/>
        <w:rPr>
          <w:rFonts w:ascii="Times New Roman" w:hAnsi="Times New Roman"/>
          <w:caps/>
        </w:rPr>
      </w:pPr>
      <w:r w:rsidRPr="00AF2CB4">
        <w:rPr>
          <w:rFonts w:ascii="Times New Roman" w:hAnsi="Times New Roman"/>
          <w:caps/>
        </w:rPr>
        <w:t xml:space="preserve">a dissertation approved for the </w:t>
      </w:r>
    </w:p>
    <w:p w14:paraId="6E580BC8" w14:textId="77777777" w:rsidR="00E0052B" w:rsidRPr="00AF2CB4" w:rsidRDefault="00E0052B" w:rsidP="00E0052B">
      <w:pPr>
        <w:spacing w:after="0"/>
        <w:jc w:val="center"/>
        <w:outlineLvl w:val="0"/>
        <w:rPr>
          <w:rFonts w:ascii="Times New Roman" w:hAnsi="Times New Roman"/>
          <w:caps/>
        </w:rPr>
      </w:pPr>
      <w:r w:rsidRPr="00AF2CB4">
        <w:rPr>
          <w:rFonts w:ascii="Times New Roman" w:hAnsi="Times New Roman"/>
          <w:caps/>
        </w:rPr>
        <w:t>department of educational psychology</w:t>
      </w:r>
    </w:p>
    <w:p w14:paraId="42C8FA68" w14:textId="77777777" w:rsidR="00E0052B" w:rsidRPr="00AF2CB4" w:rsidRDefault="00E0052B" w:rsidP="00E0052B">
      <w:pPr>
        <w:spacing w:after="0"/>
        <w:jc w:val="center"/>
        <w:outlineLvl w:val="0"/>
        <w:rPr>
          <w:rFonts w:ascii="Times New Roman" w:hAnsi="Times New Roman"/>
          <w:caps/>
        </w:rPr>
      </w:pPr>
    </w:p>
    <w:p w14:paraId="333B4046" w14:textId="77777777" w:rsidR="00E0052B" w:rsidRPr="00AF2CB4" w:rsidRDefault="00E0052B" w:rsidP="00E0052B">
      <w:pPr>
        <w:spacing w:after="0"/>
        <w:jc w:val="center"/>
        <w:outlineLvl w:val="0"/>
        <w:rPr>
          <w:rFonts w:ascii="Times New Roman" w:hAnsi="Times New Roman"/>
          <w:caps/>
        </w:rPr>
      </w:pPr>
    </w:p>
    <w:p w14:paraId="031D84C4" w14:textId="77777777" w:rsidR="00E0052B" w:rsidRPr="00AF2CB4" w:rsidRDefault="00E0052B" w:rsidP="00E0052B">
      <w:pPr>
        <w:spacing w:after="0"/>
        <w:jc w:val="center"/>
        <w:outlineLvl w:val="0"/>
        <w:rPr>
          <w:rFonts w:ascii="Times New Roman" w:hAnsi="Times New Roman"/>
          <w:caps/>
        </w:rPr>
      </w:pPr>
    </w:p>
    <w:p w14:paraId="7049180E" w14:textId="77777777" w:rsidR="00E0052B" w:rsidRPr="00AF2CB4" w:rsidRDefault="00E0052B" w:rsidP="00E13DA9">
      <w:pPr>
        <w:spacing w:after="0"/>
        <w:outlineLvl w:val="0"/>
        <w:rPr>
          <w:rFonts w:ascii="Times New Roman" w:hAnsi="Times New Roman"/>
          <w:caps/>
        </w:rPr>
      </w:pPr>
    </w:p>
    <w:p w14:paraId="3F2CCCDE" w14:textId="77777777" w:rsidR="00E0052B" w:rsidRPr="00AF2CB4" w:rsidRDefault="00E0052B" w:rsidP="00E0052B">
      <w:pPr>
        <w:spacing w:after="0"/>
        <w:jc w:val="center"/>
        <w:outlineLvl w:val="0"/>
        <w:rPr>
          <w:rFonts w:ascii="Times New Roman" w:hAnsi="Times New Roman"/>
          <w:caps/>
        </w:rPr>
      </w:pPr>
    </w:p>
    <w:p w14:paraId="734E4F57" w14:textId="77777777" w:rsidR="00E0052B" w:rsidRPr="00AF2CB4" w:rsidRDefault="00E0052B" w:rsidP="00E0052B">
      <w:pPr>
        <w:spacing w:after="0"/>
        <w:jc w:val="center"/>
        <w:outlineLvl w:val="0"/>
        <w:rPr>
          <w:rFonts w:ascii="Times New Roman" w:hAnsi="Times New Roman"/>
          <w:caps/>
        </w:rPr>
      </w:pPr>
    </w:p>
    <w:p w14:paraId="1E46A309" w14:textId="77777777" w:rsidR="00E0052B" w:rsidRPr="00AF2CB4" w:rsidRDefault="00E0052B" w:rsidP="00E0052B">
      <w:pPr>
        <w:spacing w:after="0"/>
        <w:jc w:val="center"/>
        <w:outlineLvl w:val="0"/>
        <w:rPr>
          <w:rFonts w:ascii="Times New Roman" w:hAnsi="Times New Roman"/>
          <w:caps/>
        </w:rPr>
      </w:pPr>
      <w:r w:rsidRPr="00AF2CB4">
        <w:rPr>
          <w:rFonts w:ascii="Times New Roman" w:hAnsi="Times New Roman"/>
          <w:caps/>
        </w:rPr>
        <w:t>by</w:t>
      </w:r>
    </w:p>
    <w:p w14:paraId="16E94F70" w14:textId="77777777" w:rsidR="00E0052B" w:rsidRPr="00AF2CB4" w:rsidRDefault="00E0052B" w:rsidP="00E0052B">
      <w:pPr>
        <w:spacing w:after="0"/>
        <w:jc w:val="center"/>
        <w:outlineLvl w:val="0"/>
        <w:rPr>
          <w:rFonts w:ascii="Times New Roman" w:hAnsi="Times New Roman"/>
          <w:caps/>
        </w:rPr>
      </w:pPr>
    </w:p>
    <w:p w14:paraId="0F9933E3" w14:textId="77777777" w:rsidR="00E0052B" w:rsidRPr="00AF2CB4" w:rsidRDefault="00E0052B" w:rsidP="00E0052B">
      <w:pPr>
        <w:spacing w:after="0"/>
        <w:jc w:val="center"/>
        <w:outlineLvl w:val="0"/>
        <w:rPr>
          <w:rFonts w:ascii="Times New Roman" w:hAnsi="Times New Roman"/>
          <w:caps/>
        </w:rPr>
      </w:pPr>
    </w:p>
    <w:p w14:paraId="036847C9" w14:textId="77777777" w:rsidR="00E0052B" w:rsidRPr="00AF2CB4" w:rsidRDefault="00E0052B" w:rsidP="00E0052B">
      <w:pPr>
        <w:spacing w:after="0"/>
        <w:jc w:val="center"/>
        <w:outlineLvl w:val="0"/>
        <w:rPr>
          <w:rFonts w:ascii="Times New Roman" w:hAnsi="Times New Roman"/>
          <w:caps/>
        </w:rPr>
      </w:pPr>
    </w:p>
    <w:p w14:paraId="5296A5F6" w14:textId="77777777" w:rsidR="00E0052B" w:rsidRPr="00AF2CB4" w:rsidRDefault="00E0052B" w:rsidP="00E0052B">
      <w:pPr>
        <w:spacing w:after="0"/>
        <w:jc w:val="center"/>
        <w:outlineLvl w:val="0"/>
        <w:rPr>
          <w:rFonts w:ascii="Times New Roman" w:hAnsi="Times New Roman"/>
          <w:caps/>
        </w:rPr>
      </w:pPr>
    </w:p>
    <w:p w14:paraId="7869B431" w14:textId="77777777" w:rsidR="00E0052B" w:rsidRPr="00AF2CB4" w:rsidRDefault="00E0052B" w:rsidP="00E0052B">
      <w:pPr>
        <w:spacing w:after="0"/>
        <w:jc w:val="right"/>
        <w:outlineLvl w:val="0"/>
        <w:rPr>
          <w:rFonts w:ascii="Times New Roman" w:hAnsi="Times New Roman"/>
        </w:rPr>
      </w:pPr>
      <w:r w:rsidRPr="00AF2CB4">
        <w:rPr>
          <w:rFonts w:ascii="Times New Roman" w:hAnsi="Times New Roman"/>
        </w:rPr>
        <w:t>______________________________</w:t>
      </w:r>
    </w:p>
    <w:p w14:paraId="0A32B63D" w14:textId="77777777" w:rsidR="00E0052B" w:rsidRPr="00AF2CB4" w:rsidRDefault="00E0052B" w:rsidP="00E0052B">
      <w:pPr>
        <w:spacing w:after="0"/>
        <w:jc w:val="right"/>
        <w:outlineLvl w:val="0"/>
        <w:rPr>
          <w:rFonts w:ascii="Times New Roman" w:hAnsi="Times New Roman"/>
          <w:bCs/>
        </w:rPr>
      </w:pPr>
      <w:r w:rsidRPr="00AF2CB4">
        <w:rPr>
          <w:rFonts w:ascii="Times New Roman" w:hAnsi="Times New Roman"/>
          <w:bCs/>
        </w:rPr>
        <w:t xml:space="preserve">Dr. Denise </w:t>
      </w:r>
      <w:proofErr w:type="spellStart"/>
      <w:r w:rsidRPr="00AF2CB4">
        <w:rPr>
          <w:rFonts w:ascii="Times New Roman" w:hAnsi="Times New Roman"/>
          <w:bCs/>
        </w:rPr>
        <w:t>Beesley</w:t>
      </w:r>
      <w:proofErr w:type="spellEnd"/>
      <w:r w:rsidRPr="00AF2CB4">
        <w:rPr>
          <w:rFonts w:ascii="Times New Roman" w:hAnsi="Times New Roman"/>
          <w:bCs/>
        </w:rPr>
        <w:t>, Chair</w:t>
      </w:r>
    </w:p>
    <w:p w14:paraId="5685EE24" w14:textId="77777777" w:rsidR="00E0052B" w:rsidRPr="00AF2CB4" w:rsidRDefault="00E0052B" w:rsidP="00E0052B">
      <w:pPr>
        <w:spacing w:after="0"/>
        <w:jc w:val="right"/>
        <w:outlineLvl w:val="0"/>
        <w:rPr>
          <w:rFonts w:ascii="Times New Roman" w:hAnsi="Times New Roman"/>
          <w:bCs/>
        </w:rPr>
      </w:pPr>
    </w:p>
    <w:p w14:paraId="6B0DCCD1" w14:textId="77777777" w:rsidR="00E0052B" w:rsidRPr="00AF2CB4" w:rsidRDefault="00E0052B" w:rsidP="00E0052B">
      <w:pPr>
        <w:spacing w:after="0"/>
        <w:jc w:val="right"/>
        <w:outlineLvl w:val="0"/>
        <w:rPr>
          <w:rFonts w:ascii="Times New Roman" w:hAnsi="Times New Roman"/>
          <w:bCs/>
        </w:rPr>
      </w:pPr>
    </w:p>
    <w:p w14:paraId="0B7763CB" w14:textId="77777777" w:rsidR="00E0052B" w:rsidRPr="00AF2CB4" w:rsidRDefault="00E0052B" w:rsidP="00E0052B">
      <w:pPr>
        <w:spacing w:after="0"/>
        <w:jc w:val="right"/>
        <w:rPr>
          <w:rFonts w:ascii="Times New Roman" w:hAnsi="Times New Roman"/>
        </w:rPr>
      </w:pPr>
      <w:r w:rsidRPr="00AF2CB4">
        <w:rPr>
          <w:rFonts w:ascii="Times New Roman" w:hAnsi="Times New Roman"/>
        </w:rPr>
        <w:t>______________________________</w:t>
      </w:r>
    </w:p>
    <w:p w14:paraId="7E3C0B94" w14:textId="77777777" w:rsidR="00E0052B" w:rsidRPr="00AF2CB4" w:rsidRDefault="00E0052B" w:rsidP="00E0052B">
      <w:pPr>
        <w:spacing w:after="0"/>
        <w:jc w:val="right"/>
        <w:rPr>
          <w:rFonts w:ascii="Times New Roman" w:hAnsi="Times New Roman"/>
        </w:rPr>
      </w:pPr>
      <w:r w:rsidRPr="00AF2CB4">
        <w:rPr>
          <w:rFonts w:ascii="Times New Roman" w:hAnsi="Times New Roman"/>
        </w:rPr>
        <w:t>Dr. Lisa Frey</w:t>
      </w:r>
    </w:p>
    <w:p w14:paraId="60952CBE" w14:textId="77777777" w:rsidR="00E0052B" w:rsidRPr="00AF2CB4" w:rsidRDefault="00E0052B" w:rsidP="00E0052B">
      <w:pPr>
        <w:spacing w:after="0"/>
        <w:jc w:val="right"/>
        <w:rPr>
          <w:rFonts w:ascii="Times New Roman" w:hAnsi="Times New Roman"/>
        </w:rPr>
      </w:pPr>
    </w:p>
    <w:p w14:paraId="55E25827" w14:textId="77777777" w:rsidR="00E0052B" w:rsidRPr="00AF2CB4" w:rsidRDefault="00E0052B" w:rsidP="00E0052B">
      <w:pPr>
        <w:spacing w:after="0"/>
        <w:jc w:val="right"/>
        <w:rPr>
          <w:rFonts w:ascii="Times New Roman" w:hAnsi="Times New Roman"/>
        </w:rPr>
      </w:pPr>
    </w:p>
    <w:p w14:paraId="675CB5EB" w14:textId="77777777" w:rsidR="00E0052B" w:rsidRPr="00AF2CB4" w:rsidRDefault="00E0052B" w:rsidP="00E0052B">
      <w:pPr>
        <w:spacing w:after="0"/>
        <w:jc w:val="right"/>
        <w:rPr>
          <w:rFonts w:ascii="Times New Roman" w:hAnsi="Times New Roman"/>
        </w:rPr>
      </w:pPr>
      <w:r w:rsidRPr="00AF2CB4">
        <w:rPr>
          <w:rFonts w:ascii="Times New Roman" w:hAnsi="Times New Roman"/>
        </w:rPr>
        <w:t>______________________________</w:t>
      </w:r>
    </w:p>
    <w:p w14:paraId="6ABBEBD5" w14:textId="77777777" w:rsidR="00E0052B" w:rsidRPr="00AF2CB4" w:rsidRDefault="00E0052B" w:rsidP="00E0052B">
      <w:pPr>
        <w:spacing w:after="0"/>
        <w:jc w:val="right"/>
        <w:rPr>
          <w:rFonts w:ascii="Times New Roman" w:hAnsi="Times New Roman"/>
        </w:rPr>
      </w:pPr>
      <w:r w:rsidRPr="00AF2CB4">
        <w:rPr>
          <w:rFonts w:ascii="Times New Roman" w:hAnsi="Times New Roman"/>
        </w:rPr>
        <w:t>Dr. Jody Newman</w:t>
      </w:r>
    </w:p>
    <w:p w14:paraId="4653470F" w14:textId="77777777" w:rsidR="00E0052B" w:rsidRPr="00AF2CB4" w:rsidRDefault="00E0052B" w:rsidP="00E0052B">
      <w:pPr>
        <w:spacing w:after="0"/>
        <w:jc w:val="right"/>
        <w:rPr>
          <w:rFonts w:ascii="Times New Roman" w:hAnsi="Times New Roman"/>
        </w:rPr>
      </w:pPr>
    </w:p>
    <w:p w14:paraId="03D9EDE2" w14:textId="77777777" w:rsidR="00E0052B" w:rsidRPr="00AF2CB4" w:rsidRDefault="00E0052B" w:rsidP="00E0052B">
      <w:pPr>
        <w:spacing w:after="0"/>
        <w:jc w:val="right"/>
        <w:rPr>
          <w:rFonts w:ascii="Times New Roman" w:hAnsi="Times New Roman"/>
        </w:rPr>
      </w:pPr>
    </w:p>
    <w:p w14:paraId="5A87AC00" w14:textId="77777777" w:rsidR="00E0052B" w:rsidRPr="00AF2CB4" w:rsidRDefault="00E0052B" w:rsidP="00E0052B">
      <w:pPr>
        <w:spacing w:after="0"/>
        <w:jc w:val="right"/>
        <w:rPr>
          <w:rFonts w:ascii="Times New Roman" w:hAnsi="Times New Roman"/>
        </w:rPr>
      </w:pPr>
      <w:r w:rsidRPr="00AF2CB4">
        <w:rPr>
          <w:rFonts w:ascii="Times New Roman" w:hAnsi="Times New Roman"/>
        </w:rPr>
        <w:t>______________________________</w:t>
      </w:r>
    </w:p>
    <w:p w14:paraId="21DE5EFC" w14:textId="77777777" w:rsidR="00E0052B" w:rsidRPr="00AF2CB4" w:rsidRDefault="00E0052B" w:rsidP="00E0052B">
      <w:pPr>
        <w:spacing w:after="0"/>
        <w:jc w:val="right"/>
        <w:rPr>
          <w:rFonts w:ascii="Times New Roman" w:hAnsi="Times New Roman"/>
        </w:rPr>
      </w:pPr>
      <w:r w:rsidRPr="00AF2CB4">
        <w:rPr>
          <w:rFonts w:ascii="Times New Roman" w:hAnsi="Times New Roman"/>
        </w:rPr>
        <w:t xml:space="preserve">Dr. </w:t>
      </w:r>
      <w:r w:rsidR="00E270C8" w:rsidRPr="00AF2CB4">
        <w:rPr>
          <w:rFonts w:ascii="Times New Roman" w:hAnsi="Times New Roman"/>
        </w:rPr>
        <w:t>Jeanette Davidson</w:t>
      </w:r>
    </w:p>
    <w:p w14:paraId="6AEE9AFF" w14:textId="77777777" w:rsidR="00E0052B" w:rsidRPr="00AF2CB4" w:rsidRDefault="00E0052B" w:rsidP="00E0052B">
      <w:pPr>
        <w:spacing w:after="0"/>
        <w:jc w:val="right"/>
        <w:rPr>
          <w:rFonts w:ascii="Times New Roman" w:hAnsi="Times New Roman"/>
        </w:rPr>
      </w:pPr>
    </w:p>
    <w:p w14:paraId="5EBD2457" w14:textId="77777777" w:rsidR="00E0052B" w:rsidRPr="00AF2CB4" w:rsidRDefault="00E0052B" w:rsidP="00E0052B">
      <w:pPr>
        <w:spacing w:after="0"/>
        <w:jc w:val="right"/>
        <w:rPr>
          <w:rFonts w:ascii="Times New Roman" w:hAnsi="Times New Roman"/>
        </w:rPr>
      </w:pPr>
    </w:p>
    <w:p w14:paraId="1928199D" w14:textId="77777777" w:rsidR="00E0052B" w:rsidRPr="00AF2CB4" w:rsidRDefault="00E0052B" w:rsidP="00E0052B">
      <w:pPr>
        <w:spacing w:after="0"/>
        <w:jc w:val="right"/>
        <w:rPr>
          <w:rFonts w:ascii="Times New Roman" w:hAnsi="Times New Roman"/>
        </w:rPr>
      </w:pPr>
      <w:r w:rsidRPr="00AF2CB4">
        <w:rPr>
          <w:rFonts w:ascii="Times New Roman" w:hAnsi="Times New Roman"/>
        </w:rPr>
        <w:t>______________________________</w:t>
      </w:r>
    </w:p>
    <w:p w14:paraId="326B671D" w14:textId="77777777" w:rsidR="00E0052B" w:rsidRPr="00AF2CB4" w:rsidRDefault="00E0052B" w:rsidP="00E0052B">
      <w:pPr>
        <w:spacing w:after="0"/>
        <w:jc w:val="right"/>
        <w:rPr>
          <w:rFonts w:ascii="Times New Roman" w:hAnsi="Times New Roman"/>
        </w:rPr>
      </w:pPr>
      <w:r w:rsidRPr="00AF2CB4">
        <w:rPr>
          <w:rFonts w:ascii="Times New Roman" w:hAnsi="Times New Roman"/>
        </w:rPr>
        <w:t xml:space="preserve">Dr. Lara </w:t>
      </w:r>
      <w:proofErr w:type="spellStart"/>
      <w:r w:rsidRPr="00AF2CB4">
        <w:rPr>
          <w:rFonts w:ascii="Times New Roman" w:hAnsi="Times New Roman"/>
        </w:rPr>
        <w:t>Mayeux</w:t>
      </w:r>
      <w:proofErr w:type="spellEnd"/>
    </w:p>
    <w:p w14:paraId="5D5F9D86" w14:textId="77777777" w:rsidR="00E0052B" w:rsidRPr="00AF2CB4" w:rsidRDefault="00E0052B" w:rsidP="00E0052B">
      <w:pPr>
        <w:spacing w:after="0" w:line="480" w:lineRule="auto"/>
        <w:jc w:val="center"/>
        <w:outlineLvl w:val="0"/>
        <w:rPr>
          <w:rFonts w:ascii="Times New Roman" w:hAnsi="Times New Roman"/>
          <w:bCs/>
        </w:rPr>
      </w:pPr>
      <w:r w:rsidRPr="00AF2CB4">
        <w:rPr>
          <w:rFonts w:ascii="Times New Roman" w:hAnsi="Times New Roman"/>
          <w:bCs/>
        </w:rPr>
        <w:br w:type="page"/>
      </w:r>
    </w:p>
    <w:p w14:paraId="382AFD4A" w14:textId="77777777" w:rsidR="00E0052B" w:rsidRPr="00AF2CB4" w:rsidRDefault="00E0052B" w:rsidP="00E0052B">
      <w:pPr>
        <w:spacing w:after="0" w:line="480" w:lineRule="auto"/>
        <w:jc w:val="center"/>
        <w:outlineLvl w:val="0"/>
        <w:rPr>
          <w:rFonts w:ascii="Times New Roman" w:hAnsi="Times New Roman"/>
          <w:bCs/>
        </w:rPr>
      </w:pPr>
    </w:p>
    <w:p w14:paraId="6443D107" w14:textId="77777777" w:rsidR="00E0052B" w:rsidRPr="00AF2CB4" w:rsidRDefault="00E0052B" w:rsidP="00E0052B">
      <w:pPr>
        <w:spacing w:after="0" w:line="480" w:lineRule="auto"/>
        <w:jc w:val="center"/>
        <w:outlineLvl w:val="0"/>
        <w:rPr>
          <w:rFonts w:ascii="Times New Roman" w:hAnsi="Times New Roman"/>
          <w:bCs/>
        </w:rPr>
      </w:pPr>
    </w:p>
    <w:p w14:paraId="18B6EEE2" w14:textId="77777777" w:rsidR="00E0052B" w:rsidRPr="00AF2CB4" w:rsidRDefault="00E0052B" w:rsidP="00E0052B">
      <w:pPr>
        <w:spacing w:after="0" w:line="480" w:lineRule="auto"/>
        <w:jc w:val="center"/>
        <w:outlineLvl w:val="0"/>
        <w:rPr>
          <w:rFonts w:ascii="Times New Roman" w:hAnsi="Times New Roman"/>
          <w:bCs/>
        </w:rPr>
      </w:pPr>
    </w:p>
    <w:p w14:paraId="3CF718D0" w14:textId="77777777" w:rsidR="00E0052B" w:rsidRPr="00AF2CB4" w:rsidRDefault="00E0052B" w:rsidP="00E0052B">
      <w:pPr>
        <w:spacing w:after="0" w:line="480" w:lineRule="auto"/>
        <w:jc w:val="center"/>
        <w:outlineLvl w:val="0"/>
        <w:rPr>
          <w:rFonts w:ascii="Times New Roman" w:hAnsi="Times New Roman"/>
          <w:bCs/>
        </w:rPr>
      </w:pPr>
    </w:p>
    <w:p w14:paraId="6E7FACB1" w14:textId="77777777" w:rsidR="00E0052B" w:rsidRPr="00AF2CB4" w:rsidRDefault="00E0052B" w:rsidP="00E0052B">
      <w:pPr>
        <w:spacing w:after="0" w:line="480" w:lineRule="auto"/>
        <w:jc w:val="center"/>
        <w:outlineLvl w:val="0"/>
        <w:rPr>
          <w:rFonts w:ascii="Times New Roman" w:hAnsi="Times New Roman"/>
          <w:bCs/>
        </w:rPr>
      </w:pPr>
    </w:p>
    <w:p w14:paraId="3310E6EE" w14:textId="77777777" w:rsidR="00E0052B" w:rsidRPr="00AF2CB4" w:rsidRDefault="00E0052B" w:rsidP="00E0052B">
      <w:pPr>
        <w:spacing w:after="0" w:line="480" w:lineRule="auto"/>
        <w:jc w:val="center"/>
        <w:outlineLvl w:val="0"/>
        <w:rPr>
          <w:rFonts w:ascii="Times New Roman" w:hAnsi="Times New Roman"/>
          <w:bCs/>
        </w:rPr>
      </w:pPr>
    </w:p>
    <w:p w14:paraId="2A781034" w14:textId="77777777" w:rsidR="00E0052B" w:rsidRPr="00AF2CB4" w:rsidRDefault="00E0052B" w:rsidP="00E0052B">
      <w:pPr>
        <w:spacing w:after="0" w:line="480" w:lineRule="auto"/>
        <w:jc w:val="center"/>
        <w:outlineLvl w:val="0"/>
        <w:rPr>
          <w:rFonts w:ascii="Times New Roman" w:hAnsi="Times New Roman"/>
          <w:bCs/>
        </w:rPr>
      </w:pPr>
    </w:p>
    <w:p w14:paraId="5B126944" w14:textId="77777777" w:rsidR="00E0052B" w:rsidRPr="00AF2CB4" w:rsidRDefault="00E0052B" w:rsidP="00E0052B">
      <w:pPr>
        <w:spacing w:after="0" w:line="480" w:lineRule="auto"/>
        <w:jc w:val="center"/>
        <w:outlineLvl w:val="0"/>
        <w:rPr>
          <w:rFonts w:ascii="Times New Roman" w:hAnsi="Times New Roman"/>
          <w:bCs/>
        </w:rPr>
      </w:pPr>
    </w:p>
    <w:p w14:paraId="6C5D2F64" w14:textId="77777777" w:rsidR="00E0052B" w:rsidRPr="00AF2CB4" w:rsidRDefault="00E0052B" w:rsidP="00E0052B">
      <w:pPr>
        <w:spacing w:after="0" w:line="480" w:lineRule="auto"/>
        <w:jc w:val="center"/>
        <w:outlineLvl w:val="0"/>
        <w:rPr>
          <w:rFonts w:ascii="Times New Roman" w:hAnsi="Times New Roman"/>
          <w:bCs/>
        </w:rPr>
      </w:pPr>
    </w:p>
    <w:p w14:paraId="4DEFF96D" w14:textId="77777777" w:rsidR="00E0052B" w:rsidRPr="00AF2CB4" w:rsidRDefault="00E0052B" w:rsidP="00E0052B">
      <w:pPr>
        <w:spacing w:after="0" w:line="480" w:lineRule="auto"/>
        <w:jc w:val="center"/>
        <w:outlineLvl w:val="0"/>
        <w:rPr>
          <w:rFonts w:ascii="Times New Roman" w:hAnsi="Times New Roman"/>
          <w:bCs/>
        </w:rPr>
      </w:pPr>
    </w:p>
    <w:p w14:paraId="0A40AC3C" w14:textId="77777777" w:rsidR="00E0052B" w:rsidRPr="00AF2CB4" w:rsidRDefault="00E0052B" w:rsidP="00E0052B">
      <w:pPr>
        <w:spacing w:after="0" w:line="480" w:lineRule="auto"/>
        <w:jc w:val="center"/>
        <w:outlineLvl w:val="0"/>
        <w:rPr>
          <w:rFonts w:ascii="Times New Roman" w:hAnsi="Times New Roman"/>
          <w:bCs/>
        </w:rPr>
      </w:pPr>
    </w:p>
    <w:p w14:paraId="6E1C20E8" w14:textId="77777777" w:rsidR="00E0052B" w:rsidRPr="00AF2CB4" w:rsidRDefault="00E0052B" w:rsidP="00E0052B">
      <w:pPr>
        <w:spacing w:after="0" w:line="480" w:lineRule="auto"/>
        <w:jc w:val="center"/>
        <w:outlineLvl w:val="0"/>
        <w:rPr>
          <w:rFonts w:ascii="Times New Roman" w:hAnsi="Times New Roman"/>
          <w:bCs/>
        </w:rPr>
      </w:pPr>
    </w:p>
    <w:p w14:paraId="48275D71" w14:textId="77777777" w:rsidR="00E0052B" w:rsidRPr="00AF2CB4" w:rsidRDefault="00E0052B" w:rsidP="00E0052B">
      <w:pPr>
        <w:spacing w:after="0" w:line="480" w:lineRule="auto"/>
        <w:jc w:val="center"/>
        <w:outlineLvl w:val="0"/>
        <w:rPr>
          <w:rFonts w:ascii="Times New Roman" w:hAnsi="Times New Roman"/>
          <w:bCs/>
        </w:rPr>
      </w:pPr>
    </w:p>
    <w:p w14:paraId="293886F4" w14:textId="77777777" w:rsidR="00E0052B" w:rsidRPr="00AF2CB4" w:rsidRDefault="00E0052B" w:rsidP="00E0052B">
      <w:pPr>
        <w:spacing w:after="0" w:line="480" w:lineRule="auto"/>
        <w:jc w:val="center"/>
        <w:outlineLvl w:val="0"/>
        <w:rPr>
          <w:rFonts w:ascii="Times New Roman" w:hAnsi="Times New Roman"/>
          <w:bCs/>
        </w:rPr>
      </w:pPr>
    </w:p>
    <w:p w14:paraId="789DFC61" w14:textId="77777777" w:rsidR="00E0052B" w:rsidRPr="00AF2CB4" w:rsidRDefault="00E0052B" w:rsidP="00E0052B">
      <w:pPr>
        <w:spacing w:after="0" w:line="480" w:lineRule="auto"/>
        <w:jc w:val="center"/>
        <w:outlineLvl w:val="0"/>
        <w:rPr>
          <w:rFonts w:ascii="Times New Roman" w:hAnsi="Times New Roman"/>
          <w:bCs/>
        </w:rPr>
      </w:pPr>
    </w:p>
    <w:p w14:paraId="5FE808DA" w14:textId="77777777" w:rsidR="00E0052B" w:rsidRPr="00AF2CB4" w:rsidRDefault="00E0052B" w:rsidP="00E0052B">
      <w:pPr>
        <w:spacing w:after="0" w:line="480" w:lineRule="auto"/>
        <w:jc w:val="center"/>
        <w:outlineLvl w:val="0"/>
        <w:rPr>
          <w:rFonts w:ascii="Times New Roman" w:hAnsi="Times New Roman"/>
          <w:bCs/>
        </w:rPr>
      </w:pPr>
    </w:p>
    <w:p w14:paraId="63A87786" w14:textId="77777777" w:rsidR="00E0052B" w:rsidRPr="00AF2CB4" w:rsidRDefault="00E0052B" w:rsidP="00E0052B">
      <w:pPr>
        <w:spacing w:after="0" w:line="480" w:lineRule="auto"/>
        <w:jc w:val="center"/>
        <w:outlineLvl w:val="0"/>
        <w:rPr>
          <w:rFonts w:ascii="Times New Roman" w:hAnsi="Times New Roman"/>
          <w:bCs/>
        </w:rPr>
      </w:pPr>
    </w:p>
    <w:p w14:paraId="50FE31D6" w14:textId="77777777" w:rsidR="00E0052B" w:rsidRPr="00AF2CB4" w:rsidRDefault="00E0052B" w:rsidP="00E0052B">
      <w:pPr>
        <w:spacing w:after="0" w:line="480" w:lineRule="auto"/>
        <w:jc w:val="center"/>
        <w:outlineLvl w:val="0"/>
        <w:rPr>
          <w:rFonts w:ascii="Times New Roman" w:hAnsi="Times New Roman"/>
          <w:bCs/>
        </w:rPr>
      </w:pPr>
    </w:p>
    <w:p w14:paraId="42CAB6A2" w14:textId="77777777" w:rsidR="00E0052B" w:rsidRPr="00AF2CB4" w:rsidRDefault="00E0052B" w:rsidP="00E0052B">
      <w:pPr>
        <w:spacing w:after="0" w:line="480" w:lineRule="auto"/>
        <w:jc w:val="center"/>
        <w:outlineLvl w:val="0"/>
        <w:rPr>
          <w:rFonts w:ascii="Times New Roman" w:hAnsi="Times New Roman"/>
          <w:bCs/>
        </w:rPr>
      </w:pPr>
    </w:p>
    <w:p w14:paraId="75CD4129" w14:textId="77777777" w:rsidR="00E0052B" w:rsidRPr="00AF2CB4" w:rsidRDefault="00E0052B" w:rsidP="00E0052B">
      <w:pPr>
        <w:spacing w:after="0" w:line="480" w:lineRule="auto"/>
        <w:jc w:val="center"/>
        <w:outlineLvl w:val="0"/>
        <w:rPr>
          <w:rFonts w:ascii="Times New Roman" w:hAnsi="Times New Roman"/>
          <w:bCs/>
        </w:rPr>
      </w:pPr>
    </w:p>
    <w:p w14:paraId="5E49B9B4" w14:textId="77777777" w:rsidR="00E0052B" w:rsidRPr="00AF2CB4" w:rsidRDefault="00E0052B" w:rsidP="00E0052B">
      <w:pPr>
        <w:spacing w:after="0" w:line="480" w:lineRule="auto"/>
        <w:jc w:val="center"/>
        <w:outlineLvl w:val="0"/>
        <w:rPr>
          <w:rFonts w:ascii="Times New Roman" w:hAnsi="Times New Roman"/>
          <w:bCs/>
        </w:rPr>
      </w:pPr>
    </w:p>
    <w:p w14:paraId="4D661950" w14:textId="77777777" w:rsidR="00E0052B" w:rsidRPr="00AF2CB4" w:rsidRDefault="00E0052B" w:rsidP="00E0052B">
      <w:pPr>
        <w:spacing w:after="0" w:line="480" w:lineRule="auto"/>
        <w:jc w:val="center"/>
        <w:outlineLvl w:val="0"/>
        <w:rPr>
          <w:rFonts w:ascii="Times New Roman" w:hAnsi="Times New Roman"/>
          <w:bCs/>
        </w:rPr>
      </w:pPr>
    </w:p>
    <w:p w14:paraId="60E5F39E" w14:textId="77777777" w:rsidR="00A853D5" w:rsidRPr="00AF2CB4" w:rsidRDefault="00A853D5" w:rsidP="00E0052B">
      <w:pPr>
        <w:spacing w:after="0" w:line="480" w:lineRule="auto"/>
        <w:jc w:val="center"/>
        <w:outlineLvl w:val="0"/>
        <w:rPr>
          <w:rFonts w:ascii="Times New Roman" w:hAnsi="Times New Roman"/>
          <w:bCs/>
        </w:rPr>
      </w:pPr>
    </w:p>
    <w:p w14:paraId="70BFE144" w14:textId="77777777" w:rsidR="00E0052B" w:rsidRPr="00AF2CB4" w:rsidRDefault="00E0052B" w:rsidP="0020237E">
      <w:pPr>
        <w:spacing w:after="0" w:line="240" w:lineRule="auto"/>
        <w:jc w:val="center"/>
        <w:outlineLvl w:val="0"/>
        <w:rPr>
          <w:rFonts w:ascii="Times New Roman" w:hAnsi="Times New Roman"/>
          <w:bCs/>
        </w:rPr>
      </w:pPr>
      <w:r w:rsidRPr="00AF2CB4">
        <w:rPr>
          <w:rFonts w:ascii="Times New Roman" w:hAnsi="Times New Roman"/>
          <w:bCs/>
        </w:rPr>
        <w:t xml:space="preserve">© Copyright by </w:t>
      </w:r>
      <w:r w:rsidR="00721074" w:rsidRPr="00AF2CB4">
        <w:rPr>
          <w:rFonts w:ascii="Times New Roman" w:hAnsi="Times New Roman"/>
          <w:bCs/>
        </w:rPr>
        <w:t xml:space="preserve">JENNIFER B. GILLESPIE </w:t>
      </w:r>
      <w:r w:rsidR="00E270C8" w:rsidRPr="00AF2CB4">
        <w:rPr>
          <w:rFonts w:ascii="Times New Roman" w:hAnsi="Times New Roman"/>
          <w:bCs/>
        </w:rPr>
        <w:t>2013</w:t>
      </w:r>
    </w:p>
    <w:p w14:paraId="0C31EAFD" w14:textId="77777777" w:rsidR="00FA2E8D" w:rsidRPr="00BB14E7" w:rsidRDefault="00E0052B" w:rsidP="0020237E">
      <w:pPr>
        <w:spacing w:after="0" w:line="240" w:lineRule="auto"/>
        <w:jc w:val="center"/>
        <w:rPr>
          <w:rFonts w:ascii="Times New Roman" w:hAnsi="Times New Roman"/>
          <w:sz w:val="24"/>
          <w:szCs w:val="24"/>
        </w:rPr>
      </w:pPr>
      <w:r w:rsidRPr="00AF2CB4">
        <w:rPr>
          <w:rFonts w:ascii="Times New Roman" w:hAnsi="Times New Roman"/>
          <w:bCs/>
        </w:rPr>
        <w:t>All Rights Reserved</w:t>
      </w:r>
      <w:r w:rsidR="0019651A" w:rsidRPr="00AF2CB4">
        <w:rPr>
          <w:rFonts w:ascii="Times New Roman" w:hAnsi="Times New Roman"/>
          <w:bCs/>
        </w:rPr>
        <w:t>.</w:t>
      </w:r>
    </w:p>
    <w:p w14:paraId="721093FE" w14:textId="77777777" w:rsidR="0019651A" w:rsidRDefault="0019651A" w:rsidP="00E0052B">
      <w:pPr>
        <w:spacing w:after="0" w:line="480" w:lineRule="auto"/>
        <w:jc w:val="center"/>
        <w:outlineLvl w:val="0"/>
        <w:rPr>
          <w:rFonts w:ascii="Times New Roman" w:hAnsi="Times New Roman"/>
          <w:b/>
          <w:bCs/>
        </w:rPr>
        <w:sectPr w:rsidR="0019651A" w:rsidSect="0019651A">
          <w:headerReference w:type="even" r:id="rId9"/>
          <w:headerReference w:type="default" r:id="rId10"/>
          <w:headerReference w:type="first" r:id="rId11"/>
          <w:pgSz w:w="12240" w:h="15840"/>
          <w:pgMar w:top="1440" w:right="1440" w:bottom="1440" w:left="2340" w:header="720" w:footer="720" w:gutter="0"/>
          <w:pgNumType w:fmt="lowerRoman" w:start="4"/>
          <w:cols w:space="720"/>
          <w:titlePg/>
          <w:docGrid w:linePitch="360"/>
        </w:sectPr>
      </w:pPr>
    </w:p>
    <w:p w14:paraId="010A7E4C" w14:textId="77777777" w:rsidR="00E0052B" w:rsidRPr="00AF2CB4" w:rsidRDefault="00E0052B" w:rsidP="00D07FB0">
      <w:pPr>
        <w:spacing w:after="0" w:line="480" w:lineRule="auto"/>
        <w:jc w:val="center"/>
        <w:outlineLvl w:val="0"/>
        <w:rPr>
          <w:rFonts w:ascii="Times New Roman" w:hAnsi="Times New Roman"/>
          <w:b/>
          <w:bCs/>
          <w:sz w:val="24"/>
          <w:szCs w:val="24"/>
        </w:rPr>
      </w:pPr>
      <w:r w:rsidRPr="00AF2CB4">
        <w:rPr>
          <w:rFonts w:ascii="Times New Roman" w:hAnsi="Times New Roman"/>
          <w:b/>
          <w:bCs/>
          <w:sz w:val="24"/>
          <w:szCs w:val="24"/>
        </w:rPr>
        <w:lastRenderedPageBreak/>
        <w:t>Acknowledgements</w:t>
      </w:r>
    </w:p>
    <w:p w14:paraId="0A9BE960" w14:textId="77777777" w:rsidR="00E54DDE" w:rsidRPr="00AF2CB4" w:rsidRDefault="00E0052B" w:rsidP="00D07FB0">
      <w:pPr>
        <w:spacing w:after="0" w:line="480" w:lineRule="auto"/>
        <w:rPr>
          <w:rFonts w:ascii="Times New Roman" w:hAnsi="Times New Roman"/>
          <w:sz w:val="24"/>
          <w:szCs w:val="24"/>
        </w:rPr>
      </w:pPr>
      <w:r w:rsidRPr="00AF2CB4">
        <w:rPr>
          <w:rFonts w:ascii="Times New Roman" w:hAnsi="Times New Roman"/>
          <w:sz w:val="24"/>
          <w:szCs w:val="24"/>
        </w:rPr>
        <w:tab/>
      </w:r>
      <w:r w:rsidR="00721074" w:rsidRPr="00AF2CB4">
        <w:rPr>
          <w:rFonts w:ascii="Times New Roman" w:hAnsi="Times New Roman"/>
          <w:sz w:val="24"/>
          <w:szCs w:val="24"/>
        </w:rPr>
        <w:t xml:space="preserve">Where do I even begin?!?! You know….this has been a journey that I am not sure I would have ventured on had I known what all it entailed.  But to God be the glory for knowing all and setting me on a course that I would have otherwise avoided.  I know that He placed certain people in my life to help me out on this, and for that, I am forever grateful.  </w:t>
      </w:r>
    </w:p>
    <w:p w14:paraId="1A54D175" w14:textId="77777777" w:rsidR="00A91F48" w:rsidRDefault="00E54DDE" w:rsidP="00E54DDE">
      <w:pPr>
        <w:spacing w:after="0" w:line="480" w:lineRule="auto"/>
        <w:ind w:firstLine="720"/>
        <w:rPr>
          <w:rFonts w:ascii="Times New Roman" w:hAnsi="Times New Roman"/>
          <w:sz w:val="24"/>
          <w:szCs w:val="24"/>
        </w:rPr>
      </w:pPr>
      <w:r w:rsidRPr="00AF2CB4">
        <w:rPr>
          <w:rFonts w:ascii="Times New Roman" w:hAnsi="Times New Roman"/>
          <w:sz w:val="24"/>
          <w:szCs w:val="24"/>
        </w:rPr>
        <w:t xml:space="preserve">All my thanks and </w:t>
      </w:r>
      <w:proofErr w:type="gramStart"/>
      <w:r w:rsidRPr="00AF2CB4">
        <w:rPr>
          <w:rFonts w:ascii="Times New Roman" w:hAnsi="Times New Roman"/>
          <w:sz w:val="24"/>
          <w:szCs w:val="24"/>
        </w:rPr>
        <w:t>love go</w:t>
      </w:r>
      <w:proofErr w:type="gramEnd"/>
      <w:r w:rsidRPr="00AF2CB4">
        <w:rPr>
          <w:rFonts w:ascii="Times New Roman" w:hAnsi="Times New Roman"/>
          <w:sz w:val="24"/>
          <w:szCs w:val="24"/>
        </w:rPr>
        <w:t xml:space="preserve"> to my rock, my role model, and #1 source of support – my momma, Jewell Gillespie.  None of this would have been possible without you.  Words cannot express how blessed I am to have you in my corner, and I am beyond thankful </w:t>
      </w:r>
      <w:r w:rsidR="00BE6FC7" w:rsidRPr="00AF2CB4">
        <w:rPr>
          <w:rFonts w:ascii="Times New Roman" w:hAnsi="Times New Roman"/>
          <w:sz w:val="24"/>
          <w:szCs w:val="24"/>
        </w:rPr>
        <w:t xml:space="preserve">for </w:t>
      </w:r>
      <w:r w:rsidRPr="00AF2CB4">
        <w:rPr>
          <w:rFonts w:ascii="Times New Roman" w:hAnsi="Times New Roman"/>
          <w:sz w:val="24"/>
          <w:szCs w:val="24"/>
        </w:rPr>
        <w:t xml:space="preserve">having you in my life. </w:t>
      </w:r>
      <w:r w:rsidR="006A2FF3" w:rsidRPr="00AF2CB4">
        <w:rPr>
          <w:rFonts w:ascii="Times New Roman" w:hAnsi="Times New Roman"/>
          <w:sz w:val="24"/>
          <w:szCs w:val="24"/>
        </w:rPr>
        <w:t xml:space="preserve"> The same goes for my other friends and family who have been with me since day 1 of this adventure…I love, love, love you and could not have done any of this without you.  </w:t>
      </w:r>
      <w:r w:rsidR="00721074" w:rsidRPr="00AF2CB4">
        <w:rPr>
          <w:rFonts w:ascii="Times New Roman" w:hAnsi="Times New Roman"/>
          <w:sz w:val="24"/>
          <w:szCs w:val="24"/>
        </w:rPr>
        <w:t xml:space="preserve">To my advisor and committee members – Dr. Denise </w:t>
      </w:r>
      <w:proofErr w:type="spellStart"/>
      <w:r w:rsidR="00721074" w:rsidRPr="00AF2CB4">
        <w:rPr>
          <w:rFonts w:ascii="Times New Roman" w:hAnsi="Times New Roman"/>
          <w:sz w:val="24"/>
          <w:szCs w:val="24"/>
        </w:rPr>
        <w:t>Beesley</w:t>
      </w:r>
      <w:proofErr w:type="spellEnd"/>
      <w:r w:rsidR="00721074" w:rsidRPr="00AF2CB4">
        <w:rPr>
          <w:rFonts w:ascii="Times New Roman" w:hAnsi="Times New Roman"/>
          <w:sz w:val="24"/>
          <w:szCs w:val="24"/>
        </w:rPr>
        <w:t xml:space="preserve">, </w:t>
      </w:r>
      <w:r w:rsidR="00E0052B" w:rsidRPr="00AF2CB4">
        <w:rPr>
          <w:rFonts w:ascii="Times New Roman" w:hAnsi="Times New Roman"/>
          <w:sz w:val="24"/>
          <w:szCs w:val="24"/>
        </w:rPr>
        <w:t xml:space="preserve">Dr. Lisa Frey, Dr. Jody Newman, Dr. </w:t>
      </w:r>
      <w:r w:rsidR="00721074" w:rsidRPr="00AF2CB4">
        <w:rPr>
          <w:rFonts w:ascii="Times New Roman" w:hAnsi="Times New Roman"/>
          <w:sz w:val="24"/>
          <w:szCs w:val="24"/>
        </w:rPr>
        <w:t>Jeanette Davidson</w:t>
      </w:r>
      <w:r w:rsidR="00E0052B" w:rsidRPr="00AF2CB4">
        <w:rPr>
          <w:rFonts w:ascii="Times New Roman" w:hAnsi="Times New Roman"/>
          <w:sz w:val="24"/>
          <w:szCs w:val="24"/>
        </w:rPr>
        <w:t>, and Dr. L</w:t>
      </w:r>
      <w:r w:rsidR="00AA1733" w:rsidRPr="00AF2CB4">
        <w:rPr>
          <w:rFonts w:ascii="Times New Roman" w:hAnsi="Times New Roman"/>
          <w:sz w:val="24"/>
          <w:szCs w:val="24"/>
        </w:rPr>
        <w:t xml:space="preserve">ara </w:t>
      </w:r>
      <w:proofErr w:type="spellStart"/>
      <w:r w:rsidR="00AA1733" w:rsidRPr="00AF2CB4">
        <w:rPr>
          <w:rFonts w:ascii="Times New Roman" w:hAnsi="Times New Roman"/>
          <w:sz w:val="24"/>
          <w:szCs w:val="24"/>
        </w:rPr>
        <w:t>Mayeux</w:t>
      </w:r>
      <w:proofErr w:type="spellEnd"/>
      <w:r w:rsidR="00721074" w:rsidRPr="00AF2CB4">
        <w:rPr>
          <w:rFonts w:ascii="Times New Roman" w:hAnsi="Times New Roman"/>
          <w:sz w:val="24"/>
          <w:szCs w:val="24"/>
        </w:rPr>
        <w:t xml:space="preserve"> </w:t>
      </w:r>
      <w:r w:rsidRPr="00AF2CB4">
        <w:rPr>
          <w:rFonts w:ascii="Times New Roman" w:hAnsi="Times New Roman"/>
          <w:sz w:val="24"/>
          <w:szCs w:val="24"/>
        </w:rPr>
        <w:t>–</w:t>
      </w:r>
      <w:r w:rsidR="00721074" w:rsidRPr="00AF2CB4">
        <w:rPr>
          <w:rFonts w:ascii="Times New Roman" w:hAnsi="Times New Roman"/>
          <w:sz w:val="24"/>
          <w:szCs w:val="24"/>
        </w:rPr>
        <w:t xml:space="preserve"> </w:t>
      </w:r>
      <w:r w:rsidRPr="00AF2CB4">
        <w:rPr>
          <w:rFonts w:ascii="Times New Roman" w:hAnsi="Times New Roman"/>
          <w:sz w:val="24"/>
          <w:szCs w:val="24"/>
        </w:rPr>
        <w:t xml:space="preserve">some of you know me much better than the others and have had to deal with me more through this process, but all have been instrumental in allowing for this moment to finally come.  </w:t>
      </w:r>
      <w:r w:rsidR="00BE6FC7" w:rsidRPr="00AF2CB4">
        <w:rPr>
          <w:rFonts w:ascii="Times New Roman" w:hAnsi="Times New Roman"/>
          <w:sz w:val="24"/>
          <w:szCs w:val="24"/>
        </w:rPr>
        <w:t>Thank you so much for sticking with me, staying positive in your efforts to keep me motivated, and allowing for me to “find my way.”</w:t>
      </w:r>
      <w:r w:rsidR="00A91F48" w:rsidRPr="00AF2CB4">
        <w:rPr>
          <w:rFonts w:ascii="Times New Roman" w:hAnsi="Times New Roman"/>
          <w:sz w:val="24"/>
          <w:szCs w:val="24"/>
        </w:rPr>
        <w:t xml:space="preserve">  To my cohort and friends met through my experience at OU</w:t>
      </w:r>
      <w:r w:rsidR="00BE6FC7" w:rsidRPr="00AF2CB4">
        <w:rPr>
          <w:rFonts w:ascii="Times New Roman" w:hAnsi="Times New Roman"/>
          <w:sz w:val="24"/>
          <w:szCs w:val="24"/>
        </w:rPr>
        <w:t>…..</w:t>
      </w:r>
      <w:r w:rsidR="00A91F48" w:rsidRPr="00AF2CB4">
        <w:rPr>
          <w:rFonts w:ascii="Times New Roman" w:hAnsi="Times New Roman"/>
          <w:sz w:val="24"/>
          <w:szCs w:val="24"/>
        </w:rPr>
        <w:t>we all have come a long way, and</w:t>
      </w:r>
      <w:r w:rsidR="00BE6FC7" w:rsidRPr="00AF2CB4">
        <w:rPr>
          <w:rFonts w:ascii="Times New Roman" w:hAnsi="Times New Roman"/>
          <w:sz w:val="24"/>
          <w:szCs w:val="24"/>
        </w:rPr>
        <w:t xml:space="preserve"> we have traveled this road together.  Again, I believe that God placed you all in my life for a reason, and I could not have asked for a better group of people with whom I could struggle</w:t>
      </w:r>
      <w:r w:rsidR="00156AA9" w:rsidRPr="00AF2CB4">
        <w:rPr>
          <w:rFonts w:ascii="Times New Roman" w:hAnsi="Times New Roman"/>
          <w:sz w:val="24"/>
          <w:szCs w:val="24"/>
        </w:rPr>
        <w:t xml:space="preserve">, </w:t>
      </w:r>
      <w:r w:rsidR="00BE6FC7" w:rsidRPr="00AF2CB4">
        <w:rPr>
          <w:rFonts w:ascii="Times New Roman" w:hAnsi="Times New Roman"/>
          <w:sz w:val="24"/>
          <w:szCs w:val="24"/>
        </w:rPr>
        <w:t>study, talk, laugh, cry, eat,</w:t>
      </w:r>
      <w:r w:rsidR="00A91F48" w:rsidRPr="00AF2CB4">
        <w:rPr>
          <w:rFonts w:ascii="Times New Roman" w:hAnsi="Times New Roman"/>
          <w:sz w:val="24"/>
          <w:szCs w:val="24"/>
        </w:rPr>
        <w:t xml:space="preserve"> pray</w:t>
      </w:r>
      <w:r w:rsidR="00156AA9" w:rsidRPr="00AF2CB4">
        <w:rPr>
          <w:rFonts w:ascii="Times New Roman" w:hAnsi="Times New Roman"/>
          <w:sz w:val="24"/>
          <w:szCs w:val="24"/>
        </w:rPr>
        <w:t>, and most importantly grow</w:t>
      </w:r>
      <w:r w:rsidR="00A91F48" w:rsidRPr="00AF2CB4">
        <w:rPr>
          <w:rFonts w:ascii="Times New Roman" w:hAnsi="Times New Roman"/>
          <w:sz w:val="24"/>
          <w:szCs w:val="24"/>
        </w:rPr>
        <w:t xml:space="preserve">.  The quality of friendships that I developed with my OU folks is priceless, and I look forward to continuing strong and reminiscing on “the old days” as we operate </w:t>
      </w:r>
      <w:r w:rsidR="00A91F48" w:rsidRPr="00AF2CB4">
        <w:rPr>
          <w:rFonts w:ascii="Times New Roman" w:hAnsi="Times New Roman"/>
          <w:sz w:val="24"/>
          <w:szCs w:val="24"/>
        </w:rPr>
        <w:lastRenderedPageBreak/>
        <w:t>successfully as full-fledged grown-ups (no more student status!!!!) and professionals.</w:t>
      </w:r>
      <w:r w:rsidR="006A2FF3" w:rsidRPr="00AF2CB4">
        <w:rPr>
          <w:rFonts w:ascii="Times New Roman" w:hAnsi="Times New Roman"/>
          <w:sz w:val="24"/>
          <w:szCs w:val="24"/>
        </w:rPr>
        <w:t xml:space="preserve"> The list goes on and on, but my hope is that all of you already know how much I appreciate the love, support, and dedication shown to me throughout this time.  I</w:t>
      </w:r>
      <w:r w:rsidR="00B420CB" w:rsidRPr="00AF2CB4">
        <w:rPr>
          <w:rFonts w:ascii="Times New Roman" w:hAnsi="Times New Roman"/>
          <w:sz w:val="24"/>
          <w:szCs w:val="24"/>
        </w:rPr>
        <w:t xml:space="preserve"> will</w:t>
      </w:r>
      <w:r w:rsidR="006A2FF3" w:rsidRPr="00AF2CB4">
        <w:rPr>
          <w:rFonts w:ascii="Times New Roman" w:hAnsi="Times New Roman"/>
          <w:sz w:val="24"/>
          <w:szCs w:val="24"/>
        </w:rPr>
        <w:t xml:space="preserve"> never forget where I’ve come from</w:t>
      </w:r>
      <w:r w:rsidR="00795B8E" w:rsidRPr="00AF2CB4">
        <w:rPr>
          <w:rFonts w:ascii="Times New Roman" w:hAnsi="Times New Roman"/>
          <w:sz w:val="24"/>
          <w:szCs w:val="24"/>
        </w:rPr>
        <w:t>, and I will never forget all of you who have wanted nothing more but to see me stand in that light at the end of the tunnel. I</w:t>
      </w:r>
      <w:r w:rsidR="006A2FF3" w:rsidRPr="00AF2CB4">
        <w:rPr>
          <w:rFonts w:ascii="Times New Roman" w:hAnsi="Times New Roman"/>
          <w:sz w:val="24"/>
          <w:szCs w:val="24"/>
        </w:rPr>
        <w:t xml:space="preserve"> know that the journey does not end here</w:t>
      </w:r>
      <w:r w:rsidR="00795B8E" w:rsidRPr="00AF2CB4">
        <w:rPr>
          <w:rFonts w:ascii="Times New Roman" w:hAnsi="Times New Roman"/>
          <w:sz w:val="24"/>
          <w:szCs w:val="24"/>
        </w:rPr>
        <w:t>, and I look forward to the new memories we will all share as the future continues to unfold.  I love and thank you all!!!!</w:t>
      </w:r>
      <w:r w:rsidR="00A91F48">
        <w:rPr>
          <w:rFonts w:ascii="Times New Roman" w:hAnsi="Times New Roman"/>
          <w:sz w:val="24"/>
          <w:szCs w:val="24"/>
        </w:rPr>
        <w:t xml:space="preserve"> </w:t>
      </w:r>
    </w:p>
    <w:p w14:paraId="6C22A31D" w14:textId="77777777" w:rsidR="00D82B7B" w:rsidRPr="00552DF0" w:rsidRDefault="00E0052B" w:rsidP="00D82B7B">
      <w:pPr>
        <w:spacing w:after="0" w:line="480" w:lineRule="auto"/>
        <w:jc w:val="center"/>
        <w:outlineLvl w:val="0"/>
        <w:rPr>
          <w:rFonts w:ascii="Times New Roman" w:hAnsi="Times New Roman"/>
          <w:b/>
          <w:bCs/>
        </w:rPr>
      </w:pPr>
      <w:r w:rsidRPr="002D3BA6">
        <w:rPr>
          <w:rFonts w:ascii="Times New Roman" w:hAnsi="Times New Roman"/>
          <w:bCs/>
        </w:rPr>
        <w:br w:type="page"/>
      </w:r>
      <w:r w:rsidR="00D82B7B" w:rsidRPr="00552DF0">
        <w:rPr>
          <w:rFonts w:ascii="Times New Roman" w:hAnsi="Times New Roman"/>
          <w:b/>
          <w:bCs/>
        </w:rPr>
        <w:lastRenderedPageBreak/>
        <w:t>Table of Contents</w:t>
      </w:r>
    </w:p>
    <w:p w14:paraId="07D8797D" w14:textId="77777777" w:rsidR="00D82B7B" w:rsidRPr="00552DF0" w:rsidRDefault="00D82B7B" w:rsidP="00D82B7B">
      <w:pPr>
        <w:tabs>
          <w:tab w:val="left" w:pos="1440"/>
          <w:tab w:val="right" w:leader="dot" w:pos="8460"/>
        </w:tabs>
        <w:spacing w:after="0" w:line="480" w:lineRule="auto"/>
        <w:outlineLvl w:val="0"/>
        <w:rPr>
          <w:rFonts w:ascii="Times New Roman" w:hAnsi="Times New Roman"/>
          <w:bCs/>
        </w:rPr>
      </w:pPr>
      <w:r w:rsidRPr="00552DF0">
        <w:rPr>
          <w:rFonts w:ascii="Times New Roman" w:hAnsi="Times New Roman"/>
          <w:bCs/>
        </w:rPr>
        <w:t>Acknowledgements</w:t>
      </w:r>
      <w:r w:rsidRPr="00552DF0">
        <w:rPr>
          <w:rFonts w:ascii="Times New Roman" w:hAnsi="Times New Roman"/>
          <w:bCs/>
        </w:rPr>
        <w:tab/>
      </w:r>
      <w:proofErr w:type="gramStart"/>
      <w:r w:rsidRPr="00552DF0">
        <w:rPr>
          <w:rFonts w:ascii="Times New Roman" w:hAnsi="Times New Roman"/>
          <w:bCs/>
        </w:rPr>
        <w:t>iv</w:t>
      </w:r>
      <w:proofErr w:type="gramEnd"/>
    </w:p>
    <w:p w14:paraId="16B974D3" w14:textId="77777777" w:rsidR="00D82B7B" w:rsidRPr="00552DF0" w:rsidRDefault="00D82B7B" w:rsidP="00D82B7B">
      <w:pPr>
        <w:tabs>
          <w:tab w:val="left" w:pos="720"/>
          <w:tab w:val="left" w:leader="dot" w:pos="8280"/>
        </w:tabs>
        <w:spacing w:after="0" w:line="480" w:lineRule="auto"/>
        <w:outlineLvl w:val="0"/>
        <w:rPr>
          <w:rFonts w:ascii="Times New Roman" w:hAnsi="Times New Roman"/>
          <w:bCs/>
        </w:rPr>
      </w:pPr>
      <w:r w:rsidRPr="00552DF0">
        <w:rPr>
          <w:rFonts w:ascii="Times New Roman" w:hAnsi="Times New Roman"/>
          <w:bCs/>
        </w:rPr>
        <w:t xml:space="preserve">List of Tables…………………………………………………………………………………..viii </w:t>
      </w:r>
    </w:p>
    <w:p w14:paraId="63C36FE8" w14:textId="77777777" w:rsidR="00D82B7B" w:rsidRDefault="00D82B7B" w:rsidP="00D82B7B">
      <w:pPr>
        <w:tabs>
          <w:tab w:val="right" w:leader="dot" w:pos="8496"/>
        </w:tabs>
        <w:spacing w:after="0" w:line="480" w:lineRule="auto"/>
        <w:outlineLvl w:val="0"/>
        <w:rPr>
          <w:rFonts w:ascii="Times New Roman" w:hAnsi="Times New Roman"/>
          <w:bCs/>
        </w:rPr>
      </w:pPr>
      <w:r>
        <w:rPr>
          <w:rFonts w:ascii="Times New Roman" w:hAnsi="Times New Roman"/>
          <w:bCs/>
        </w:rPr>
        <w:t>Abstract</w:t>
      </w:r>
      <w:r>
        <w:rPr>
          <w:rFonts w:ascii="Times New Roman" w:hAnsi="Times New Roman"/>
          <w:bCs/>
        </w:rPr>
        <w:tab/>
        <w:t>ix</w:t>
      </w:r>
    </w:p>
    <w:p w14:paraId="5BA90C65" w14:textId="77777777" w:rsidR="00D82B7B" w:rsidRPr="00BB0420" w:rsidRDefault="00D82B7B" w:rsidP="00D82B7B">
      <w:pPr>
        <w:tabs>
          <w:tab w:val="right" w:leader="dot" w:pos="8496"/>
        </w:tabs>
        <w:spacing w:after="0" w:line="480" w:lineRule="auto"/>
        <w:outlineLvl w:val="0"/>
        <w:rPr>
          <w:rFonts w:ascii="Times New Roman" w:hAnsi="Times New Roman"/>
          <w:bCs/>
        </w:rPr>
      </w:pPr>
    </w:p>
    <w:p w14:paraId="7F4D54DB" w14:textId="77777777" w:rsidR="00D82B7B" w:rsidRPr="00BB0420" w:rsidRDefault="00D82B7B" w:rsidP="00D82B7B">
      <w:pPr>
        <w:tabs>
          <w:tab w:val="right" w:leader="dot" w:pos="8496"/>
        </w:tabs>
        <w:spacing w:after="0" w:line="480" w:lineRule="auto"/>
        <w:outlineLvl w:val="0"/>
        <w:rPr>
          <w:rFonts w:ascii="Times New Roman" w:hAnsi="Times New Roman"/>
          <w:bCs/>
        </w:rPr>
      </w:pPr>
      <w:r w:rsidRPr="00BB0420">
        <w:rPr>
          <w:rFonts w:ascii="Times New Roman" w:hAnsi="Times New Roman"/>
          <w:bCs/>
        </w:rPr>
        <w:t xml:space="preserve">Chapter                                                                                                                                     </w:t>
      </w:r>
      <w:r>
        <w:rPr>
          <w:rFonts w:ascii="Times New Roman" w:hAnsi="Times New Roman"/>
          <w:bCs/>
        </w:rPr>
        <w:t>Page</w:t>
      </w:r>
    </w:p>
    <w:p w14:paraId="54BD516A" w14:textId="77777777" w:rsidR="00D82B7B" w:rsidRPr="009B5D08" w:rsidRDefault="00D82B7B" w:rsidP="00D82B7B">
      <w:pPr>
        <w:tabs>
          <w:tab w:val="right" w:leader="dot" w:pos="8496"/>
        </w:tabs>
        <w:spacing w:after="0" w:line="480" w:lineRule="auto"/>
        <w:outlineLvl w:val="0"/>
        <w:rPr>
          <w:rFonts w:ascii="Times New Roman" w:hAnsi="Times New Roman"/>
          <w:bCs/>
        </w:rPr>
      </w:pPr>
      <w:r w:rsidRPr="009B5D08">
        <w:rPr>
          <w:rFonts w:ascii="Times New Roman" w:hAnsi="Times New Roman"/>
          <w:bCs/>
        </w:rPr>
        <w:t>I.           INTRODUCTION</w:t>
      </w:r>
      <w:r>
        <w:rPr>
          <w:rFonts w:ascii="Times New Roman" w:hAnsi="Times New Roman"/>
          <w:bCs/>
        </w:rPr>
        <w:t>………………………………………………………………...</w:t>
      </w:r>
      <w:r w:rsidRPr="009B5D08">
        <w:rPr>
          <w:rFonts w:ascii="Times New Roman" w:hAnsi="Times New Roman"/>
          <w:bCs/>
        </w:rPr>
        <w:t>…….1</w:t>
      </w:r>
    </w:p>
    <w:p w14:paraId="7DE93316" w14:textId="77777777" w:rsidR="00D82B7B" w:rsidRPr="009B5D08" w:rsidRDefault="00D82B7B" w:rsidP="00D82B7B">
      <w:pPr>
        <w:tabs>
          <w:tab w:val="left" w:leader="dot" w:pos="8460"/>
        </w:tabs>
        <w:spacing w:after="0" w:line="480" w:lineRule="auto"/>
        <w:outlineLvl w:val="0"/>
        <w:rPr>
          <w:rFonts w:ascii="Times New Roman" w:hAnsi="Times New Roman"/>
          <w:bCs/>
        </w:rPr>
      </w:pPr>
      <w:r w:rsidRPr="009B5D08">
        <w:rPr>
          <w:rFonts w:ascii="Times New Roman" w:hAnsi="Times New Roman"/>
          <w:bCs/>
        </w:rPr>
        <w:t xml:space="preserve">                          </w:t>
      </w:r>
      <w:r>
        <w:rPr>
          <w:rFonts w:ascii="Times New Roman" w:hAnsi="Times New Roman"/>
          <w:bCs/>
        </w:rPr>
        <w:t>Overview………………………………………………………………………..</w:t>
      </w:r>
      <w:r w:rsidRPr="009B5D08">
        <w:rPr>
          <w:rFonts w:ascii="Times New Roman" w:hAnsi="Times New Roman"/>
          <w:bCs/>
        </w:rPr>
        <w:t>1</w:t>
      </w:r>
    </w:p>
    <w:p w14:paraId="7659BC30" w14:textId="77777777" w:rsidR="00D82B7B" w:rsidRPr="00AC4F81" w:rsidRDefault="00D82B7B" w:rsidP="00D82B7B">
      <w:pPr>
        <w:tabs>
          <w:tab w:val="right" w:pos="8640"/>
        </w:tabs>
        <w:spacing w:after="0" w:line="480" w:lineRule="auto"/>
        <w:ind w:left="1440" w:right="-180" w:hanging="720"/>
        <w:outlineLvl w:val="0"/>
        <w:rPr>
          <w:rFonts w:ascii="Times New Roman" w:hAnsi="Times New Roman"/>
          <w:bCs/>
          <w:highlight w:val="green"/>
        </w:rPr>
      </w:pPr>
      <w:r w:rsidRPr="009B5D08">
        <w:rPr>
          <w:rFonts w:ascii="Times New Roman" w:hAnsi="Times New Roman"/>
          <w:bCs/>
        </w:rPr>
        <w:tab/>
        <w:t>Statement of Problem…………………………………………………………</w:t>
      </w:r>
      <w:r>
        <w:rPr>
          <w:rFonts w:ascii="Times New Roman" w:hAnsi="Times New Roman"/>
          <w:bCs/>
        </w:rPr>
        <w:t>...</w:t>
      </w:r>
      <w:r w:rsidRPr="009B5D08">
        <w:rPr>
          <w:rFonts w:ascii="Times New Roman" w:hAnsi="Times New Roman"/>
          <w:bCs/>
        </w:rPr>
        <w:t>4</w:t>
      </w:r>
    </w:p>
    <w:p w14:paraId="6B957E89" w14:textId="77777777" w:rsidR="00D82B7B" w:rsidRPr="009B5D08" w:rsidRDefault="00D82B7B" w:rsidP="00D82B7B">
      <w:pPr>
        <w:spacing w:after="0" w:line="480" w:lineRule="auto"/>
        <w:outlineLvl w:val="0"/>
        <w:rPr>
          <w:rFonts w:ascii="Times New Roman" w:hAnsi="Times New Roman"/>
          <w:bCs/>
        </w:rPr>
      </w:pPr>
      <w:r w:rsidRPr="009B5D08">
        <w:rPr>
          <w:rFonts w:ascii="Times New Roman" w:hAnsi="Times New Roman"/>
          <w:bCs/>
        </w:rPr>
        <w:t>II.</w:t>
      </w:r>
      <w:r w:rsidRPr="009B5D08">
        <w:rPr>
          <w:rFonts w:ascii="Times New Roman" w:hAnsi="Times New Roman"/>
          <w:bCs/>
        </w:rPr>
        <w:tab/>
        <w:t xml:space="preserve">LITERATURE REVIEW….............................................................................................7  </w:t>
      </w:r>
    </w:p>
    <w:p w14:paraId="61244CC5" w14:textId="77777777" w:rsidR="00D82B7B" w:rsidRPr="009B5D08" w:rsidRDefault="00D82B7B" w:rsidP="00D82B7B">
      <w:pPr>
        <w:spacing w:after="0" w:line="480" w:lineRule="auto"/>
        <w:outlineLvl w:val="0"/>
        <w:rPr>
          <w:rFonts w:ascii="Times New Roman" w:hAnsi="Times New Roman"/>
          <w:bCs/>
        </w:rPr>
      </w:pPr>
      <w:r w:rsidRPr="009B5D08">
        <w:rPr>
          <w:rFonts w:ascii="Times New Roman" w:hAnsi="Times New Roman"/>
          <w:bCs/>
        </w:rPr>
        <w:tab/>
      </w:r>
      <w:r w:rsidRPr="009B5D08">
        <w:rPr>
          <w:rFonts w:ascii="Times New Roman" w:hAnsi="Times New Roman"/>
          <w:bCs/>
        </w:rPr>
        <w:tab/>
        <w:t>Theoretical Framework................................................</w:t>
      </w:r>
      <w:r>
        <w:rPr>
          <w:rFonts w:ascii="Times New Roman" w:hAnsi="Times New Roman"/>
          <w:bCs/>
        </w:rPr>
        <w:t>...............................7</w:t>
      </w:r>
    </w:p>
    <w:p w14:paraId="48A21D46" w14:textId="77777777" w:rsidR="00D82B7B" w:rsidRPr="009B5D08" w:rsidRDefault="00D82B7B" w:rsidP="00D82B7B">
      <w:pPr>
        <w:spacing w:after="0" w:line="480" w:lineRule="auto"/>
        <w:outlineLvl w:val="0"/>
        <w:rPr>
          <w:rFonts w:ascii="Times New Roman" w:hAnsi="Times New Roman"/>
          <w:bCs/>
        </w:rPr>
      </w:pPr>
      <w:r w:rsidRPr="009B5D08">
        <w:rPr>
          <w:rFonts w:ascii="Times New Roman" w:hAnsi="Times New Roman"/>
          <w:bCs/>
        </w:rPr>
        <w:tab/>
      </w:r>
      <w:r w:rsidRPr="009B5D08">
        <w:rPr>
          <w:rFonts w:ascii="Times New Roman" w:hAnsi="Times New Roman"/>
          <w:bCs/>
        </w:rPr>
        <w:tab/>
        <w:t>Relational Aggression and Psychological Distress...................................10</w:t>
      </w:r>
    </w:p>
    <w:p w14:paraId="0E49DC00" w14:textId="77777777" w:rsidR="00D82B7B" w:rsidRPr="009B5D08" w:rsidRDefault="00D82B7B" w:rsidP="00D82B7B">
      <w:pPr>
        <w:spacing w:after="0" w:line="480" w:lineRule="auto"/>
        <w:outlineLvl w:val="0"/>
        <w:rPr>
          <w:rFonts w:ascii="Times New Roman" w:hAnsi="Times New Roman"/>
          <w:bCs/>
        </w:rPr>
      </w:pPr>
      <w:r w:rsidRPr="009B5D08">
        <w:rPr>
          <w:rFonts w:ascii="Times New Roman" w:hAnsi="Times New Roman"/>
          <w:bCs/>
        </w:rPr>
        <w:tab/>
      </w:r>
      <w:r w:rsidRPr="009B5D08">
        <w:rPr>
          <w:rFonts w:ascii="Times New Roman" w:hAnsi="Times New Roman"/>
          <w:bCs/>
        </w:rPr>
        <w:tab/>
        <w:t>Relational Aggression and Gender...........................................................</w:t>
      </w:r>
      <w:r>
        <w:rPr>
          <w:rFonts w:ascii="Times New Roman" w:hAnsi="Times New Roman"/>
          <w:bCs/>
        </w:rPr>
        <w:t>11</w:t>
      </w:r>
    </w:p>
    <w:p w14:paraId="4289B01C" w14:textId="77777777" w:rsidR="00D82B7B" w:rsidRPr="009B5D08" w:rsidRDefault="00D82B7B" w:rsidP="00D82B7B">
      <w:pPr>
        <w:spacing w:after="0" w:line="480" w:lineRule="auto"/>
        <w:outlineLvl w:val="0"/>
        <w:rPr>
          <w:rFonts w:ascii="Times New Roman" w:hAnsi="Times New Roman"/>
          <w:bCs/>
        </w:rPr>
      </w:pPr>
      <w:r w:rsidRPr="009B5D08">
        <w:rPr>
          <w:rFonts w:ascii="Times New Roman" w:hAnsi="Times New Roman"/>
          <w:bCs/>
        </w:rPr>
        <w:tab/>
      </w:r>
      <w:r w:rsidRPr="009B5D08">
        <w:rPr>
          <w:rFonts w:ascii="Times New Roman" w:hAnsi="Times New Roman"/>
          <w:bCs/>
        </w:rPr>
        <w:tab/>
        <w:t>Relational Aggression, Gender, and African-Americans.........................16</w:t>
      </w:r>
    </w:p>
    <w:p w14:paraId="37360048" w14:textId="77777777" w:rsidR="00D82B7B" w:rsidRDefault="00D82B7B" w:rsidP="00D82B7B">
      <w:pPr>
        <w:spacing w:after="0" w:line="480" w:lineRule="auto"/>
        <w:ind w:left="720" w:hanging="1440"/>
        <w:outlineLvl w:val="0"/>
        <w:rPr>
          <w:rFonts w:ascii="Times New Roman" w:hAnsi="Times New Roman"/>
          <w:bCs/>
        </w:rPr>
      </w:pPr>
      <w:r w:rsidRPr="009B5D08">
        <w:rPr>
          <w:rFonts w:ascii="Times New Roman" w:hAnsi="Times New Roman"/>
          <w:bCs/>
        </w:rPr>
        <w:tab/>
      </w:r>
      <w:r w:rsidRPr="009B5D08">
        <w:rPr>
          <w:rFonts w:ascii="Times New Roman" w:hAnsi="Times New Roman"/>
          <w:bCs/>
        </w:rPr>
        <w:tab/>
        <w:t>The Parenting Connection........................................................................17</w:t>
      </w:r>
    </w:p>
    <w:p w14:paraId="2DB5A964" w14:textId="77777777" w:rsidR="00D82B7B" w:rsidRDefault="00D82B7B" w:rsidP="00D82B7B">
      <w:pPr>
        <w:spacing w:after="0" w:line="480" w:lineRule="auto"/>
        <w:ind w:left="720" w:hanging="1440"/>
        <w:outlineLvl w:val="0"/>
        <w:rPr>
          <w:rFonts w:ascii="Times New Roman" w:hAnsi="Times New Roman"/>
          <w:bCs/>
        </w:rPr>
      </w:pPr>
      <w:r>
        <w:rPr>
          <w:rFonts w:ascii="Times New Roman" w:hAnsi="Times New Roman"/>
          <w:bCs/>
        </w:rPr>
        <w:tab/>
      </w:r>
      <w:r>
        <w:rPr>
          <w:rFonts w:ascii="Times New Roman" w:hAnsi="Times New Roman"/>
          <w:bCs/>
        </w:rPr>
        <w:tab/>
        <w:t>Gender Role Conformity and Psychological Distress…………………..19</w:t>
      </w:r>
    </w:p>
    <w:p w14:paraId="2D303600" w14:textId="77777777" w:rsidR="00D82B7B" w:rsidRDefault="00D82B7B" w:rsidP="00D82B7B">
      <w:pPr>
        <w:spacing w:after="0" w:line="480" w:lineRule="auto"/>
        <w:ind w:left="720" w:hanging="1440"/>
        <w:outlineLvl w:val="0"/>
        <w:rPr>
          <w:rFonts w:ascii="Times New Roman" w:hAnsi="Times New Roman"/>
          <w:bCs/>
        </w:rPr>
      </w:pPr>
      <w:r>
        <w:rPr>
          <w:rFonts w:ascii="Times New Roman" w:hAnsi="Times New Roman"/>
          <w:bCs/>
        </w:rPr>
        <w:tab/>
      </w:r>
      <w:r>
        <w:rPr>
          <w:rFonts w:ascii="Times New Roman" w:hAnsi="Times New Roman"/>
          <w:bCs/>
        </w:rPr>
        <w:tab/>
        <w:t xml:space="preserve">Ethnic Identity Development, Gender Role Conformity, Relational </w:t>
      </w:r>
    </w:p>
    <w:p w14:paraId="2D945B38" w14:textId="77777777" w:rsidR="00D82B7B" w:rsidRDefault="00D82B7B" w:rsidP="00D82B7B">
      <w:pPr>
        <w:spacing w:after="0" w:line="480" w:lineRule="auto"/>
        <w:ind w:left="720" w:firstLine="720"/>
        <w:outlineLvl w:val="0"/>
        <w:rPr>
          <w:rFonts w:ascii="Times New Roman" w:hAnsi="Times New Roman"/>
          <w:bCs/>
        </w:rPr>
      </w:pPr>
      <w:r>
        <w:rPr>
          <w:rFonts w:ascii="Times New Roman" w:hAnsi="Times New Roman"/>
          <w:bCs/>
        </w:rPr>
        <w:t>Aggression, and Psychological Distress………………………………..24</w:t>
      </w:r>
    </w:p>
    <w:p w14:paraId="2F7C362E" w14:textId="77777777" w:rsidR="00D82B7B" w:rsidRPr="001446DF" w:rsidRDefault="00D82B7B" w:rsidP="00D82B7B">
      <w:pPr>
        <w:spacing w:after="0" w:line="480" w:lineRule="auto"/>
        <w:ind w:left="720" w:hanging="720"/>
        <w:outlineLvl w:val="0"/>
        <w:rPr>
          <w:rFonts w:ascii="Times New Roman" w:hAnsi="Times New Roman"/>
          <w:bCs/>
        </w:rPr>
      </w:pPr>
      <w:r w:rsidRPr="001446DF">
        <w:rPr>
          <w:rFonts w:ascii="Times New Roman" w:hAnsi="Times New Roman"/>
          <w:bCs/>
        </w:rPr>
        <w:tab/>
      </w:r>
      <w:r w:rsidRPr="001446DF">
        <w:rPr>
          <w:rFonts w:ascii="Times New Roman" w:hAnsi="Times New Roman"/>
          <w:bCs/>
        </w:rPr>
        <w:tab/>
        <w:t>Research Questions..................................................................................30</w:t>
      </w:r>
    </w:p>
    <w:p w14:paraId="4B375D73" w14:textId="77777777" w:rsidR="00D82B7B" w:rsidRPr="003A02B8" w:rsidRDefault="00D82B7B" w:rsidP="00D82B7B">
      <w:pPr>
        <w:spacing w:after="0" w:line="480" w:lineRule="auto"/>
        <w:outlineLvl w:val="0"/>
        <w:rPr>
          <w:rFonts w:ascii="Times New Roman" w:hAnsi="Times New Roman"/>
          <w:bCs/>
        </w:rPr>
      </w:pPr>
      <w:r w:rsidRPr="003A02B8">
        <w:rPr>
          <w:rFonts w:ascii="Times New Roman" w:hAnsi="Times New Roman"/>
          <w:bCs/>
        </w:rPr>
        <w:t>III.</w:t>
      </w:r>
      <w:r w:rsidRPr="003A02B8">
        <w:rPr>
          <w:rFonts w:ascii="Times New Roman" w:hAnsi="Times New Roman"/>
          <w:bCs/>
        </w:rPr>
        <w:tab/>
        <w:t>METHODOLGY..................................................................................................</w:t>
      </w:r>
      <w:r>
        <w:rPr>
          <w:rFonts w:ascii="Times New Roman" w:hAnsi="Times New Roman"/>
          <w:bCs/>
        </w:rPr>
        <w:t>32</w:t>
      </w:r>
    </w:p>
    <w:p w14:paraId="2608DD58" w14:textId="77777777" w:rsidR="00D82B7B" w:rsidRPr="003A02B8" w:rsidRDefault="00D82B7B" w:rsidP="00D82B7B">
      <w:pPr>
        <w:spacing w:after="0" w:line="480" w:lineRule="auto"/>
        <w:outlineLvl w:val="0"/>
        <w:rPr>
          <w:rFonts w:ascii="Times New Roman" w:hAnsi="Times New Roman"/>
          <w:bCs/>
        </w:rPr>
      </w:pPr>
      <w:r w:rsidRPr="003A02B8">
        <w:rPr>
          <w:rFonts w:ascii="Times New Roman" w:hAnsi="Times New Roman"/>
          <w:bCs/>
        </w:rPr>
        <w:tab/>
      </w:r>
      <w:r w:rsidRPr="003A02B8">
        <w:rPr>
          <w:rFonts w:ascii="Times New Roman" w:hAnsi="Times New Roman"/>
          <w:bCs/>
        </w:rPr>
        <w:tab/>
        <w:t>Participants..............................................................................................</w:t>
      </w:r>
      <w:r>
        <w:rPr>
          <w:rFonts w:ascii="Times New Roman" w:hAnsi="Times New Roman"/>
          <w:bCs/>
        </w:rPr>
        <w:t>32</w:t>
      </w:r>
    </w:p>
    <w:p w14:paraId="3D204745" w14:textId="77777777" w:rsidR="00D82B7B" w:rsidRPr="003A02B8" w:rsidRDefault="00D82B7B" w:rsidP="00D82B7B">
      <w:pPr>
        <w:spacing w:after="0" w:line="480" w:lineRule="auto"/>
        <w:outlineLvl w:val="0"/>
        <w:rPr>
          <w:rFonts w:ascii="Times New Roman" w:hAnsi="Times New Roman"/>
          <w:bCs/>
        </w:rPr>
      </w:pPr>
      <w:r w:rsidRPr="003A02B8">
        <w:rPr>
          <w:rFonts w:ascii="Times New Roman" w:hAnsi="Times New Roman"/>
          <w:bCs/>
        </w:rPr>
        <w:tab/>
      </w:r>
      <w:r w:rsidRPr="003A02B8">
        <w:rPr>
          <w:rFonts w:ascii="Times New Roman" w:hAnsi="Times New Roman"/>
          <w:bCs/>
        </w:rPr>
        <w:tab/>
        <w:t>Instruments..............................................................................................</w:t>
      </w:r>
      <w:r>
        <w:rPr>
          <w:rFonts w:ascii="Times New Roman" w:hAnsi="Times New Roman"/>
          <w:bCs/>
        </w:rPr>
        <w:t>33</w:t>
      </w:r>
    </w:p>
    <w:p w14:paraId="1A5AF4CA" w14:textId="77777777" w:rsidR="00D82B7B" w:rsidRPr="00913B19" w:rsidRDefault="00D82B7B" w:rsidP="00D82B7B">
      <w:pPr>
        <w:spacing w:after="0" w:line="480" w:lineRule="auto"/>
        <w:outlineLvl w:val="0"/>
        <w:rPr>
          <w:rFonts w:ascii="Times New Roman" w:hAnsi="Times New Roman"/>
          <w:bCs/>
        </w:rPr>
      </w:pPr>
      <w:r w:rsidRPr="00913B19">
        <w:rPr>
          <w:rFonts w:ascii="Times New Roman" w:hAnsi="Times New Roman"/>
          <w:bCs/>
        </w:rPr>
        <w:tab/>
      </w:r>
      <w:r w:rsidRPr="00913B19">
        <w:rPr>
          <w:rFonts w:ascii="Times New Roman" w:hAnsi="Times New Roman"/>
          <w:bCs/>
        </w:rPr>
        <w:tab/>
      </w:r>
      <w:r w:rsidRPr="00913B19">
        <w:rPr>
          <w:rFonts w:ascii="Times New Roman" w:hAnsi="Times New Roman"/>
          <w:bCs/>
        </w:rPr>
        <w:tab/>
        <w:t>Demographics Questionnaire….</w:t>
      </w:r>
      <w:r>
        <w:rPr>
          <w:rFonts w:ascii="Times New Roman" w:hAnsi="Times New Roman"/>
          <w:bCs/>
        </w:rPr>
        <w:t>………………………………33</w:t>
      </w:r>
    </w:p>
    <w:p w14:paraId="2E6DB13E" w14:textId="77777777" w:rsidR="00D82B7B" w:rsidRPr="00913B19" w:rsidRDefault="00D82B7B" w:rsidP="00D82B7B">
      <w:pPr>
        <w:spacing w:after="0" w:line="480" w:lineRule="auto"/>
        <w:outlineLvl w:val="0"/>
        <w:rPr>
          <w:rFonts w:ascii="Times New Roman" w:hAnsi="Times New Roman"/>
          <w:bCs/>
        </w:rPr>
      </w:pPr>
      <w:r w:rsidRPr="00913B19">
        <w:rPr>
          <w:rFonts w:ascii="Times New Roman" w:hAnsi="Times New Roman"/>
          <w:bCs/>
        </w:rPr>
        <w:tab/>
      </w:r>
      <w:r w:rsidRPr="00913B19">
        <w:rPr>
          <w:rFonts w:ascii="Times New Roman" w:hAnsi="Times New Roman"/>
          <w:bCs/>
        </w:rPr>
        <w:tab/>
      </w:r>
      <w:r w:rsidRPr="00913B19">
        <w:rPr>
          <w:rFonts w:ascii="Times New Roman" w:hAnsi="Times New Roman"/>
          <w:bCs/>
        </w:rPr>
        <w:tab/>
        <w:t>Conformity to Masculine Norms Inventory-46(CMNI-46</w:t>
      </w:r>
      <w:r>
        <w:rPr>
          <w:rFonts w:ascii="Times New Roman" w:hAnsi="Times New Roman"/>
          <w:bCs/>
        </w:rPr>
        <w:t>).......33</w:t>
      </w:r>
    </w:p>
    <w:p w14:paraId="4135526B" w14:textId="77777777" w:rsidR="00D82B7B" w:rsidRPr="00913B19" w:rsidRDefault="00D82B7B" w:rsidP="00D82B7B">
      <w:pPr>
        <w:spacing w:after="0" w:line="480" w:lineRule="auto"/>
        <w:outlineLvl w:val="0"/>
        <w:rPr>
          <w:rFonts w:ascii="Times New Roman" w:hAnsi="Times New Roman"/>
          <w:bCs/>
        </w:rPr>
      </w:pPr>
      <w:r w:rsidRPr="00913B19">
        <w:rPr>
          <w:rFonts w:ascii="Times New Roman" w:hAnsi="Times New Roman"/>
          <w:bCs/>
        </w:rPr>
        <w:tab/>
      </w:r>
      <w:r w:rsidRPr="00913B19">
        <w:rPr>
          <w:rFonts w:ascii="Times New Roman" w:hAnsi="Times New Roman"/>
          <w:bCs/>
        </w:rPr>
        <w:tab/>
      </w:r>
      <w:r w:rsidRPr="00913B19">
        <w:rPr>
          <w:rFonts w:ascii="Times New Roman" w:hAnsi="Times New Roman"/>
          <w:bCs/>
        </w:rPr>
        <w:tab/>
        <w:t>Conformity to Feminine Norms Inventory-45</w:t>
      </w:r>
      <w:r>
        <w:rPr>
          <w:rFonts w:ascii="Times New Roman" w:hAnsi="Times New Roman"/>
          <w:bCs/>
        </w:rPr>
        <w:t xml:space="preserve"> </w:t>
      </w:r>
      <w:r w:rsidRPr="00913B19">
        <w:rPr>
          <w:rFonts w:ascii="Times New Roman" w:hAnsi="Times New Roman"/>
          <w:bCs/>
        </w:rPr>
        <w:t>(CFNI-45)...</w:t>
      </w:r>
      <w:r>
        <w:rPr>
          <w:rFonts w:ascii="Times New Roman" w:hAnsi="Times New Roman"/>
          <w:bCs/>
        </w:rPr>
        <w:t>......34</w:t>
      </w:r>
    </w:p>
    <w:p w14:paraId="35A7A3DF" w14:textId="77777777" w:rsidR="00D82B7B" w:rsidRDefault="00D82B7B" w:rsidP="00D82B7B">
      <w:pPr>
        <w:spacing w:after="0" w:line="480" w:lineRule="auto"/>
        <w:outlineLvl w:val="0"/>
        <w:rPr>
          <w:rFonts w:ascii="Times New Roman" w:hAnsi="Times New Roman"/>
          <w:bCs/>
        </w:rPr>
      </w:pPr>
      <w:r w:rsidRPr="00913B19">
        <w:rPr>
          <w:rFonts w:ascii="Times New Roman" w:hAnsi="Times New Roman"/>
          <w:bCs/>
        </w:rPr>
        <w:lastRenderedPageBreak/>
        <w:tab/>
      </w:r>
      <w:r w:rsidRPr="00913B19">
        <w:rPr>
          <w:rFonts w:ascii="Times New Roman" w:hAnsi="Times New Roman"/>
          <w:bCs/>
        </w:rPr>
        <w:tab/>
      </w:r>
      <w:r w:rsidRPr="00913B19">
        <w:rPr>
          <w:rFonts w:ascii="Times New Roman" w:hAnsi="Times New Roman"/>
          <w:bCs/>
        </w:rPr>
        <w:tab/>
      </w:r>
      <w:proofErr w:type="spellStart"/>
      <w:r w:rsidRPr="00913B19">
        <w:rPr>
          <w:rFonts w:ascii="Times New Roman" w:hAnsi="Times New Roman"/>
          <w:bCs/>
        </w:rPr>
        <w:t>Multigroup</w:t>
      </w:r>
      <w:proofErr w:type="spellEnd"/>
      <w:r w:rsidRPr="00913B19">
        <w:rPr>
          <w:rFonts w:ascii="Times New Roman" w:hAnsi="Times New Roman"/>
          <w:bCs/>
        </w:rPr>
        <w:t xml:space="preserve"> Ethnic Identity</w:t>
      </w:r>
      <w:r>
        <w:rPr>
          <w:rFonts w:ascii="Times New Roman" w:hAnsi="Times New Roman"/>
          <w:bCs/>
        </w:rPr>
        <w:t xml:space="preserve"> </w:t>
      </w:r>
      <w:r w:rsidRPr="00913B19">
        <w:rPr>
          <w:rFonts w:ascii="Times New Roman" w:hAnsi="Times New Roman"/>
          <w:bCs/>
        </w:rPr>
        <w:t>Measure-Rev</w:t>
      </w:r>
      <w:r>
        <w:rPr>
          <w:rFonts w:ascii="Times New Roman" w:hAnsi="Times New Roman"/>
          <w:bCs/>
        </w:rPr>
        <w:t xml:space="preserve">ised </w:t>
      </w:r>
      <w:r w:rsidRPr="00913B19">
        <w:rPr>
          <w:rFonts w:ascii="Times New Roman" w:hAnsi="Times New Roman"/>
          <w:bCs/>
        </w:rPr>
        <w:t>(MEIM-R)…...</w:t>
      </w:r>
      <w:r>
        <w:rPr>
          <w:rFonts w:ascii="Times New Roman" w:hAnsi="Times New Roman"/>
          <w:bCs/>
        </w:rPr>
        <w:t>.....35</w:t>
      </w:r>
    </w:p>
    <w:p w14:paraId="7B46630C" w14:textId="77777777" w:rsidR="00D82B7B" w:rsidRDefault="00D82B7B" w:rsidP="00D82B7B">
      <w:pPr>
        <w:spacing w:after="0" w:line="480" w:lineRule="auto"/>
        <w:outlineLvl w:val="0"/>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t>Indirect Aggression Scale-Target (IAS-T)……………………...36</w:t>
      </w:r>
    </w:p>
    <w:p w14:paraId="5652B6AC" w14:textId="77777777" w:rsidR="00D82B7B" w:rsidRPr="00913B19" w:rsidRDefault="00D82B7B" w:rsidP="00D82B7B">
      <w:pPr>
        <w:spacing w:after="0" w:line="480" w:lineRule="auto"/>
        <w:outlineLvl w:val="0"/>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t>Outcome Questionnaire-45 (OQ-45)…………………………....37</w:t>
      </w:r>
    </w:p>
    <w:p w14:paraId="3E36D34E" w14:textId="77777777" w:rsidR="00D82B7B" w:rsidRPr="000074A1" w:rsidRDefault="00D82B7B" w:rsidP="00D82B7B">
      <w:pPr>
        <w:spacing w:after="0" w:line="480" w:lineRule="auto"/>
        <w:outlineLvl w:val="0"/>
        <w:rPr>
          <w:rFonts w:ascii="Times New Roman" w:hAnsi="Times New Roman"/>
          <w:bCs/>
        </w:rPr>
      </w:pPr>
      <w:r w:rsidRPr="000074A1">
        <w:rPr>
          <w:rFonts w:ascii="Times New Roman" w:hAnsi="Times New Roman"/>
          <w:bCs/>
        </w:rPr>
        <w:tab/>
      </w:r>
      <w:r w:rsidRPr="000074A1">
        <w:rPr>
          <w:rFonts w:ascii="Times New Roman" w:hAnsi="Times New Roman"/>
          <w:bCs/>
        </w:rPr>
        <w:tab/>
        <w:t>Procedures.................................................................................................</w:t>
      </w:r>
      <w:r>
        <w:rPr>
          <w:rFonts w:ascii="Times New Roman" w:hAnsi="Times New Roman"/>
          <w:bCs/>
        </w:rPr>
        <w:t>37</w:t>
      </w:r>
    </w:p>
    <w:p w14:paraId="5855239D" w14:textId="77777777" w:rsidR="00D82B7B" w:rsidRPr="00064DC8" w:rsidRDefault="00D82B7B" w:rsidP="00D82B7B">
      <w:pPr>
        <w:spacing w:after="0" w:line="480" w:lineRule="auto"/>
        <w:outlineLvl w:val="0"/>
        <w:rPr>
          <w:rFonts w:ascii="Times New Roman" w:hAnsi="Times New Roman"/>
          <w:bCs/>
        </w:rPr>
      </w:pPr>
      <w:r w:rsidRPr="00064DC8">
        <w:rPr>
          <w:rFonts w:ascii="Times New Roman" w:hAnsi="Times New Roman"/>
          <w:bCs/>
        </w:rPr>
        <w:t>IV.</w:t>
      </w:r>
      <w:r w:rsidRPr="00064DC8">
        <w:rPr>
          <w:rFonts w:ascii="Times New Roman" w:hAnsi="Times New Roman"/>
          <w:bCs/>
        </w:rPr>
        <w:tab/>
        <w:t>RESULTS...............................................................................................................</w:t>
      </w:r>
      <w:r>
        <w:rPr>
          <w:rFonts w:ascii="Times New Roman" w:hAnsi="Times New Roman"/>
          <w:bCs/>
        </w:rPr>
        <w:t>38</w:t>
      </w:r>
    </w:p>
    <w:p w14:paraId="5544146D" w14:textId="77777777" w:rsidR="00D82B7B" w:rsidRPr="00064DC8" w:rsidRDefault="00D82B7B" w:rsidP="00D82B7B">
      <w:pPr>
        <w:spacing w:after="0" w:line="480" w:lineRule="auto"/>
        <w:outlineLvl w:val="0"/>
        <w:rPr>
          <w:rFonts w:ascii="Times New Roman" w:hAnsi="Times New Roman"/>
          <w:bCs/>
        </w:rPr>
      </w:pPr>
      <w:r w:rsidRPr="00064DC8">
        <w:rPr>
          <w:rFonts w:ascii="Times New Roman" w:hAnsi="Times New Roman"/>
          <w:bCs/>
        </w:rPr>
        <w:tab/>
      </w:r>
      <w:r w:rsidRPr="00064DC8">
        <w:rPr>
          <w:rFonts w:ascii="Times New Roman" w:hAnsi="Times New Roman"/>
          <w:bCs/>
        </w:rPr>
        <w:tab/>
        <w:t>Preliminary and Descriptive Analyses......................................................3</w:t>
      </w:r>
      <w:r>
        <w:rPr>
          <w:rFonts w:ascii="Times New Roman" w:hAnsi="Times New Roman"/>
          <w:bCs/>
        </w:rPr>
        <w:t>8</w:t>
      </w:r>
    </w:p>
    <w:p w14:paraId="2FD083FF" w14:textId="77777777" w:rsidR="00D82B7B" w:rsidRPr="00064DC8" w:rsidRDefault="00D82B7B" w:rsidP="00D82B7B">
      <w:pPr>
        <w:spacing w:after="0" w:line="480" w:lineRule="auto"/>
        <w:outlineLvl w:val="0"/>
        <w:rPr>
          <w:rFonts w:ascii="Times New Roman" w:hAnsi="Times New Roman"/>
          <w:bCs/>
        </w:rPr>
      </w:pPr>
      <w:r w:rsidRPr="00064DC8">
        <w:rPr>
          <w:rFonts w:ascii="Times New Roman" w:hAnsi="Times New Roman"/>
          <w:bCs/>
        </w:rPr>
        <w:tab/>
      </w:r>
      <w:r w:rsidRPr="00064DC8">
        <w:rPr>
          <w:rFonts w:ascii="Times New Roman" w:hAnsi="Times New Roman"/>
          <w:bCs/>
        </w:rPr>
        <w:tab/>
        <w:t>Primary Analyses......................................................................................3</w:t>
      </w:r>
      <w:r>
        <w:rPr>
          <w:rFonts w:ascii="Times New Roman" w:hAnsi="Times New Roman"/>
          <w:bCs/>
        </w:rPr>
        <w:t>8</w:t>
      </w:r>
    </w:p>
    <w:p w14:paraId="6D64A4C7" w14:textId="77777777" w:rsidR="00D82B7B" w:rsidRDefault="00D82B7B" w:rsidP="00D82B7B">
      <w:pPr>
        <w:spacing w:after="0" w:line="480" w:lineRule="auto"/>
        <w:outlineLvl w:val="0"/>
        <w:rPr>
          <w:rFonts w:ascii="Times New Roman" w:hAnsi="Times New Roman"/>
          <w:bCs/>
        </w:rPr>
      </w:pPr>
      <w:r w:rsidRPr="00064DC8">
        <w:rPr>
          <w:rFonts w:ascii="Times New Roman" w:hAnsi="Times New Roman"/>
          <w:bCs/>
        </w:rPr>
        <w:t>V</w:t>
      </w:r>
      <w:r>
        <w:rPr>
          <w:rFonts w:ascii="Times New Roman" w:hAnsi="Times New Roman"/>
          <w:bCs/>
        </w:rPr>
        <w:t>.</w:t>
      </w:r>
      <w:r w:rsidRPr="00064DC8">
        <w:rPr>
          <w:rFonts w:ascii="Times New Roman" w:hAnsi="Times New Roman"/>
          <w:bCs/>
        </w:rPr>
        <w:tab/>
        <w:t>DISCUSSION........................................................................................................</w:t>
      </w:r>
      <w:r>
        <w:rPr>
          <w:rFonts w:ascii="Times New Roman" w:hAnsi="Times New Roman"/>
          <w:bCs/>
        </w:rPr>
        <w:t>41</w:t>
      </w:r>
    </w:p>
    <w:p w14:paraId="491249A6" w14:textId="77777777" w:rsidR="00D82B7B" w:rsidRPr="00064DC8" w:rsidRDefault="00D82B7B" w:rsidP="00D82B7B">
      <w:pPr>
        <w:spacing w:after="0" w:line="480" w:lineRule="auto"/>
        <w:ind w:left="720" w:firstLine="720"/>
        <w:outlineLvl w:val="0"/>
        <w:rPr>
          <w:rFonts w:ascii="Times New Roman" w:hAnsi="Times New Roman"/>
          <w:bCs/>
        </w:rPr>
      </w:pPr>
      <w:r>
        <w:rPr>
          <w:rFonts w:ascii="Times New Roman" w:hAnsi="Times New Roman"/>
          <w:bCs/>
        </w:rPr>
        <w:t>Limitations and Future Research….</w:t>
      </w:r>
      <w:r w:rsidRPr="00064DC8">
        <w:rPr>
          <w:rFonts w:ascii="Times New Roman" w:hAnsi="Times New Roman"/>
          <w:bCs/>
        </w:rPr>
        <w:t>......................................................</w:t>
      </w:r>
      <w:r>
        <w:rPr>
          <w:rFonts w:ascii="Times New Roman" w:hAnsi="Times New Roman"/>
          <w:bCs/>
        </w:rPr>
        <w:t>...43</w:t>
      </w:r>
    </w:p>
    <w:p w14:paraId="5DA039BF" w14:textId="77777777" w:rsidR="00D82B7B" w:rsidRDefault="00D82B7B" w:rsidP="00D82B7B">
      <w:pPr>
        <w:spacing w:after="0" w:line="480" w:lineRule="auto"/>
        <w:outlineLvl w:val="0"/>
        <w:rPr>
          <w:rFonts w:ascii="Times New Roman" w:hAnsi="Times New Roman"/>
          <w:bCs/>
        </w:rPr>
      </w:pPr>
      <w:r w:rsidRPr="00064DC8">
        <w:rPr>
          <w:rFonts w:ascii="Times New Roman" w:hAnsi="Times New Roman"/>
          <w:bCs/>
        </w:rPr>
        <w:tab/>
      </w:r>
      <w:r w:rsidRPr="00064DC8">
        <w:rPr>
          <w:rFonts w:ascii="Times New Roman" w:hAnsi="Times New Roman"/>
          <w:bCs/>
        </w:rPr>
        <w:tab/>
      </w:r>
      <w:r>
        <w:rPr>
          <w:rFonts w:ascii="Times New Roman" w:hAnsi="Times New Roman"/>
          <w:bCs/>
        </w:rPr>
        <w:t>Implications for Counseling Psychology...........</w:t>
      </w:r>
      <w:r w:rsidRPr="00064DC8">
        <w:rPr>
          <w:rFonts w:ascii="Times New Roman" w:hAnsi="Times New Roman"/>
          <w:bCs/>
        </w:rPr>
        <w:t>.......................................</w:t>
      </w:r>
      <w:r>
        <w:rPr>
          <w:rFonts w:ascii="Times New Roman" w:hAnsi="Times New Roman"/>
          <w:bCs/>
        </w:rPr>
        <w:t>45</w:t>
      </w:r>
    </w:p>
    <w:p w14:paraId="66D4496C" w14:textId="77777777" w:rsidR="00D82B7B" w:rsidRPr="009C2409" w:rsidRDefault="00D82B7B" w:rsidP="00D82B7B">
      <w:pPr>
        <w:spacing w:after="0"/>
        <w:ind w:firstLine="720"/>
        <w:rPr>
          <w:rFonts w:ascii="Times New Roman" w:hAnsi="Times New Roman"/>
          <w:bCs/>
          <w:i/>
        </w:rPr>
      </w:pPr>
      <w:r>
        <w:rPr>
          <w:rFonts w:ascii="Times New Roman" w:hAnsi="Times New Roman"/>
          <w:bCs/>
        </w:rPr>
        <w:t>Table 1</w:t>
      </w:r>
      <w:r w:rsidRPr="005539BF">
        <w:rPr>
          <w:rFonts w:ascii="Times New Roman" w:hAnsi="Times New Roman"/>
          <w:bCs/>
        </w:rPr>
        <w:tab/>
      </w:r>
      <w:r w:rsidRPr="009C2409">
        <w:rPr>
          <w:rFonts w:ascii="Times New Roman" w:hAnsi="Times New Roman"/>
          <w:bCs/>
          <w:i/>
        </w:rPr>
        <w:t xml:space="preserve">Means, Standard Deviations, Alphas, and </w:t>
      </w:r>
      <w:proofErr w:type="spellStart"/>
      <w:r w:rsidRPr="009C2409">
        <w:rPr>
          <w:rFonts w:ascii="Times New Roman" w:hAnsi="Times New Roman"/>
          <w:bCs/>
          <w:i/>
        </w:rPr>
        <w:t>Intercorrelations</w:t>
      </w:r>
      <w:proofErr w:type="spellEnd"/>
      <w:r w:rsidRPr="009C2409">
        <w:rPr>
          <w:rFonts w:ascii="Times New Roman" w:hAnsi="Times New Roman"/>
          <w:bCs/>
          <w:i/>
        </w:rPr>
        <w:t>...................</w:t>
      </w:r>
      <w:r w:rsidRPr="009C2409">
        <w:rPr>
          <w:rFonts w:ascii="Times New Roman" w:hAnsi="Times New Roman"/>
          <w:bCs/>
        </w:rPr>
        <w:t>47</w:t>
      </w:r>
    </w:p>
    <w:p w14:paraId="7911A9CB" w14:textId="77777777" w:rsidR="00D82B7B" w:rsidRPr="009C2409" w:rsidRDefault="00D82B7B" w:rsidP="00D82B7B">
      <w:pPr>
        <w:spacing w:after="0"/>
        <w:ind w:left="720" w:firstLine="720"/>
        <w:rPr>
          <w:rFonts w:ascii="Times New Roman" w:hAnsi="Times New Roman"/>
          <w:bCs/>
          <w:i/>
        </w:rPr>
      </w:pPr>
      <w:proofErr w:type="gramStart"/>
      <w:r w:rsidRPr="009C2409">
        <w:rPr>
          <w:rFonts w:ascii="Times New Roman" w:hAnsi="Times New Roman"/>
          <w:bCs/>
          <w:i/>
        </w:rPr>
        <w:t>of</w:t>
      </w:r>
      <w:proofErr w:type="gramEnd"/>
      <w:r w:rsidRPr="009C2409">
        <w:rPr>
          <w:rFonts w:ascii="Times New Roman" w:hAnsi="Times New Roman"/>
          <w:bCs/>
          <w:i/>
        </w:rPr>
        <w:t xml:space="preserve"> Gender Conformity, Ethnic Identity, Relational Aggression, </w:t>
      </w:r>
    </w:p>
    <w:p w14:paraId="35ABD0B9" w14:textId="77777777" w:rsidR="00D82B7B" w:rsidRPr="009C2409" w:rsidRDefault="00D82B7B" w:rsidP="00D82B7B">
      <w:pPr>
        <w:spacing w:after="0"/>
        <w:ind w:left="720" w:firstLine="720"/>
        <w:rPr>
          <w:rFonts w:ascii="Times New Roman" w:hAnsi="Times New Roman"/>
          <w:bCs/>
          <w:i/>
        </w:rPr>
      </w:pPr>
      <w:proofErr w:type="gramStart"/>
      <w:r w:rsidRPr="009C2409">
        <w:rPr>
          <w:rFonts w:ascii="Times New Roman" w:hAnsi="Times New Roman"/>
          <w:bCs/>
          <w:i/>
        </w:rPr>
        <w:t>and</w:t>
      </w:r>
      <w:proofErr w:type="gramEnd"/>
      <w:r w:rsidRPr="009C2409">
        <w:rPr>
          <w:rFonts w:ascii="Times New Roman" w:hAnsi="Times New Roman"/>
          <w:bCs/>
          <w:i/>
        </w:rPr>
        <w:t xml:space="preserve"> Psychological Distress in Women</w:t>
      </w:r>
    </w:p>
    <w:p w14:paraId="1B732C57" w14:textId="77777777" w:rsidR="00D82B7B" w:rsidRPr="005539BF" w:rsidRDefault="00D82B7B" w:rsidP="00D82B7B">
      <w:pPr>
        <w:spacing w:after="0"/>
        <w:rPr>
          <w:rFonts w:ascii="Times New Roman" w:hAnsi="Times New Roman"/>
          <w:bCs/>
          <w:i/>
        </w:rPr>
      </w:pPr>
    </w:p>
    <w:p w14:paraId="2C78C4FF" w14:textId="77777777" w:rsidR="00D82B7B" w:rsidRPr="005539BF" w:rsidRDefault="00D82B7B" w:rsidP="00D82B7B">
      <w:pPr>
        <w:spacing w:after="0"/>
        <w:ind w:firstLine="720"/>
        <w:rPr>
          <w:rFonts w:ascii="Times New Roman" w:hAnsi="Times New Roman"/>
          <w:bCs/>
        </w:rPr>
      </w:pPr>
      <w:r w:rsidRPr="005539BF">
        <w:rPr>
          <w:rFonts w:ascii="Times New Roman" w:hAnsi="Times New Roman"/>
          <w:bCs/>
        </w:rPr>
        <w:t>Table 2</w:t>
      </w:r>
      <w:r w:rsidRPr="005539BF">
        <w:rPr>
          <w:rFonts w:ascii="Times New Roman" w:hAnsi="Times New Roman"/>
          <w:bCs/>
        </w:rPr>
        <w:tab/>
      </w:r>
      <w:r w:rsidRPr="005539BF">
        <w:rPr>
          <w:rFonts w:ascii="Times New Roman" w:hAnsi="Times New Roman"/>
          <w:bCs/>
          <w:i/>
        </w:rPr>
        <w:t xml:space="preserve">Means, Standard Deviations, Alphas, and </w:t>
      </w:r>
      <w:proofErr w:type="spellStart"/>
      <w:r w:rsidRPr="005539BF">
        <w:rPr>
          <w:rFonts w:ascii="Times New Roman" w:hAnsi="Times New Roman"/>
          <w:bCs/>
          <w:i/>
        </w:rPr>
        <w:t>Intercorrelations</w:t>
      </w:r>
      <w:proofErr w:type="spellEnd"/>
      <w:r w:rsidRPr="005539BF">
        <w:rPr>
          <w:rFonts w:ascii="Times New Roman" w:hAnsi="Times New Roman"/>
          <w:bCs/>
        </w:rPr>
        <w:t>..................</w:t>
      </w:r>
      <w:r>
        <w:rPr>
          <w:rFonts w:ascii="Times New Roman" w:hAnsi="Times New Roman"/>
          <w:bCs/>
        </w:rPr>
        <w:t>48</w:t>
      </w:r>
    </w:p>
    <w:p w14:paraId="302A37BD" w14:textId="77777777" w:rsidR="00D82B7B" w:rsidRDefault="00D82B7B" w:rsidP="00D82B7B">
      <w:pPr>
        <w:spacing w:after="0"/>
        <w:ind w:left="720" w:firstLine="720"/>
        <w:rPr>
          <w:rFonts w:ascii="Times New Roman" w:hAnsi="Times New Roman"/>
          <w:bCs/>
          <w:i/>
        </w:rPr>
      </w:pPr>
      <w:proofErr w:type="gramStart"/>
      <w:r w:rsidRPr="005539BF">
        <w:rPr>
          <w:rFonts w:ascii="Times New Roman" w:hAnsi="Times New Roman"/>
          <w:bCs/>
          <w:i/>
        </w:rPr>
        <w:t>of</w:t>
      </w:r>
      <w:proofErr w:type="gramEnd"/>
      <w:r w:rsidRPr="005539BF">
        <w:rPr>
          <w:rFonts w:ascii="Times New Roman" w:hAnsi="Times New Roman"/>
          <w:bCs/>
          <w:i/>
        </w:rPr>
        <w:t xml:space="preserve"> Gender Conformity, Ethnic Identity, Relational Aggression, </w:t>
      </w:r>
    </w:p>
    <w:p w14:paraId="5EA923FA" w14:textId="77777777" w:rsidR="00D82B7B" w:rsidRPr="005539BF" w:rsidRDefault="00D82B7B" w:rsidP="00D82B7B">
      <w:pPr>
        <w:spacing w:after="0"/>
        <w:ind w:left="720" w:firstLine="720"/>
        <w:rPr>
          <w:rFonts w:ascii="Times New Roman" w:hAnsi="Times New Roman"/>
          <w:bCs/>
          <w:i/>
        </w:rPr>
      </w:pPr>
      <w:proofErr w:type="gramStart"/>
      <w:r w:rsidRPr="005539BF">
        <w:rPr>
          <w:rFonts w:ascii="Times New Roman" w:hAnsi="Times New Roman"/>
          <w:bCs/>
          <w:i/>
        </w:rPr>
        <w:t>and</w:t>
      </w:r>
      <w:proofErr w:type="gramEnd"/>
      <w:r w:rsidRPr="005539BF">
        <w:rPr>
          <w:rFonts w:ascii="Times New Roman" w:hAnsi="Times New Roman"/>
          <w:bCs/>
          <w:i/>
        </w:rPr>
        <w:t xml:space="preserve"> Psychological</w:t>
      </w:r>
      <w:r w:rsidRPr="00F7681E">
        <w:rPr>
          <w:rFonts w:ascii="Times New Roman" w:hAnsi="Times New Roman"/>
          <w:bCs/>
          <w:i/>
        </w:rPr>
        <w:t xml:space="preserve"> </w:t>
      </w:r>
      <w:r w:rsidRPr="005539BF">
        <w:rPr>
          <w:rFonts w:ascii="Times New Roman" w:hAnsi="Times New Roman"/>
          <w:bCs/>
          <w:i/>
        </w:rPr>
        <w:t>Distress in Men</w:t>
      </w:r>
    </w:p>
    <w:p w14:paraId="19D61141" w14:textId="77777777" w:rsidR="00D82B7B" w:rsidRPr="005539BF" w:rsidRDefault="00D82B7B" w:rsidP="00D82B7B">
      <w:pPr>
        <w:spacing w:after="0"/>
        <w:rPr>
          <w:rFonts w:ascii="Times New Roman" w:hAnsi="Times New Roman"/>
          <w:bCs/>
          <w:i/>
        </w:rPr>
      </w:pPr>
    </w:p>
    <w:p w14:paraId="44609F83" w14:textId="77777777" w:rsidR="00D82B7B" w:rsidRPr="005539BF" w:rsidRDefault="00D82B7B" w:rsidP="00D82B7B">
      <w:pPr>
        <w:spacing w:after="0"/>
        <w:ind w:firstLine="720"/>
        <w:rPr>
          <w:rFonts w:ascii="Times New Roman" w:hAnsi="Times New Roman"/>
          <w:bCs/>
        </w:rPr>
      </w:pPr>
      <w:r w:rsidRPr="005539BF">
        <w:rPr>
          <w:rFonts w:ascii="Times New Roman" w:hAnsi="Times New Roman"/>
          <w:bCs/>
        </w:rPr>
        <w:t>Table 3</w:t>
      </w:r>
      <w:r w:rsidRPr="005539BF">
        <w:rPr>
          <w:rFonts w:ascii="Times New Roman" w:hAnsi="Times New Roman"/>
          <w:bCs/>
        </w:rPr>
        <w:tab/>
      </w:r>
      <w:r w:rsidRPr="005539BF">
        <w:rPr>
          <w:rFonts w:ascii="Times New Roman" w:hAnsi="Times New Roman"/>
          <w:bCs/>
          <w:i/>
        </w:rPr>
        <w:t>Hierarchical Multiple Regression Analysis for Variables</w:t>
      </w:r>
      <w:r w:rsidRPr="005539BF">
        <w:rPr>
          <w:rFonts w:ascii="Times New Roman" w:hAnsi="Times New Roman"/>
          <w:bCs/>
        </w:rPr>
        <w:t>...............</w:t>
      </w:r>
      <w:r>
        <w:rPr>
          <w:rFonts w:ascii="Times New Roman" w:hAnsi="Times New Roman"/>
          <w:bCs/>
        </w:rPr>
        <w:t>.......49</w:t>
      </w:r>
    </w:p>
    <w:p w14:paraId="49D44792" w14:textId="77777777" w:rsidR="00D82B7B" w:rsidRPr="005539BF" w:rsidRDefault="00D82B7B" w:rsidP="00D82B7B">
      <w:pPr>
        <w:spacing w:after="0" w:line="480" w:lineRule="auto"/>
        <w:rPr>
          <w:rFonts w:ascii="Times New Roman" w:hAnsi="Times New Roman"/>
          <w:bCs/>
          <w:i/>
        </w:rPr>
      </w:pPr>
      <w:r w:rsidRPr="005539BF">
        <w:rPr>
          <w:rFonts w:ascii="Times New Roman" w:hAnsi="Times New Roman"/>
          <w:bCs/>
          <w:i/>
        </w:rPr>
        <w:tab/>
      </w:r>
      <w:r w:rsidRPr="005539BF">
        <w:rPr>
          <w:rFonts w:ascii="Times New Roman" w:hAnsi="Times New Roman"/>
          <w:bCs/>
          <w:i/>
        </w:rPr>
        <w:tab/>
        <w:t>Predicting Psychological Distress in Women</w:t>
      </w:r>
    </w:p>
    <w:p w14:paraId="6FCA83DA" w14:textId="77777777" w:rsidR="00D82B7B" w:rsidRPr="005539BF" w:rsidRDefault="00D82B7B" w:rsidP="00D82B7B">
      <w:pPr>
        <w:spacing w:after="0"/>
        <w:ind w:firstLine="720"/>
        <w:rPr>
          <w:rFonts w:ascii="Times New Roman" w:hAnsi="Times New Roman"/>
          <w:bCs/>
        </w:rPr>
      </w:pPr>
      <w:r w:rsidRPr="005539BF">
        <w:rPr>
          <w:rFonts w:ascii="Times New Roman" w:hAnsi="Times New Roman"/>
          <w:bCs/>
        </w:rPr>
        <w:t>Table 4</w:t>
      </w:r>
      <w:r w:rsidRPr="005539BF">
        <w:rPr>
          <w:rFonts w:ascii="Times New Roman" w:hAnsi="Times New Roman"/>
          <w:bCs/>
        </w:rPr>
        <w:tab/>
      </w:r>
      <w:r w:rsidRPr="005539BF">
        <w:rPr>
          <w:rFonts w:ascii="Times New Roman" w:hAnsi="Times New Roman"/>
          <w:bCs/>
          <w:i/>
        </w:rPr>
        <w:t>Hierarchical Multiple Regression Analysis for Variables</w:t>
      </w:r>
      <w:r w:rsidRPr="005539BF">
        <w:rPr>
          <w:rFonts w:ascii="Times New Roman" w:hAnsi="Times New Roman"/>
          <w:bCs/>
        </w:rPr>
        <w:t>......................</w:t>
      </w:r>
      <w:r>
        <w:rPr>
          <w:rFonts w:ascii="Times New Roman" w:hAnsi="Times New Roman"/>
          <w:bCs/>
        </w:rPr>
        <w:t>50</w:t>
      </w:r>
    </w:p>
    <w:p w14:paraId="50EEDAEA" w14:textId="76511DE5" w:rsidR="007B1C3B" w:rsidRPr="00747D0D" w:rsidRDefault="00D82B7B" w:rsidP="00D82B7B">
      <w:pPr>
        <w:spacing w:after="0" w:line="480" w:lineRule="auto"/>
        <w:rPr>
          <w:rFonts w:ascii="Times New Roman" w:hAnsi="Times New Roman"/>
          <w:bCs/>
          <w:i/>
        </w:rPr>
      </w:pPr>
      <w:r w:rsidRPr="005539BF">
        <w:rPr>
          <w:rFonts w:ascii="Times New Roman" w:hAnsi="Times New Roman"/>
          <w:bCs/>
          <w:i/>
        </w:rPr>
        <w:tab/>
      </w:r>
      <w:r w:rsidRPr="005539BF">
        <w:rPr>
          <w:rFonts w:ascii="Times New Roman" w:hAnsi="Times New Roman"/>
          <w:bCs/>
          <w:i/>
        </w:rPr>
        <w:tab/>
        <w:t>Predicting Psychological Distress in Men</w:t>
      </w:r>
    </w:p>
    <w:p w14:paraId="49230B64" w14:textId="77777777" w:rsidR="00D82B7B" w:rsidRPr="00F109DF" w:rsidRDefault="00D82B7B" w:rsidP="00D82B7B">
      <w:pPr>
        <w:spacing w:after="0" w:line="480" w:lineRule="auto"/>
        <w:outlineLvl w:val="0"/>
        <w:rPr>
          <w:rFonts w:ascii="Times New Roman" w:hAnsi="Times New Roman"/>
          <w:bCs/>
        </w:rPr>
      </w:pPr>
      <w:r w:rsidRPr="00F109DF">
        <w:rPr>
          <w:rFonts w:ascii="Times New Roman" w:hAnsi="Times New Roman"/>
          <w:bCs/>
        </w:rPr>
        <w:t>Bibliography.......................................................................................................................</w:t>
      </w:r>
      <w:r>
        <w:rPr>
          <w:rFonts w:ascii="Times New Roman" w:hAnsi="Times New Roman"/>
          <w:bCs/>
        </w:rPr>
        <w:t>51</w:t>
      </w:r>
    </w:p>
    <w:p w14:paraId="6078D551" w14:textId="77777777" w:rsidR="00D82B7B" w:rsidRPr="00F109DF" w:rsidRDefault="00D82B7B" w:rsidP="00D82B7B">
      <w:pPr>
        <w:spacing w:after="0" w:line="480" w:lineRule="auto"/>
        <w:outlineLvl w:val="0"/>
        <w:rPr>
          <w:rFonts w:ascii="Times New Roman" w:hAnsi="Times New Roman"/>
          <w:bCs/>
        </w:rPr>
      </w:pPr>
      <w:r w:rsidRPr="00F109DF">
        <w:rPr>
          <w:rFonts w:ascii="Times New Roman" w:hAnsi="Times New Roman"/>
          <w:bCs/>
        </w:rPr>
        <w:t>Appendix A:</w:t>
      </w:r>
      <w:r w:rsidRPr="00F109DF">
        <w:rPr>
          <w:rFonts w:ascii="Times New Roman" w:hAnsi="Times New Roman"/>
          <w:bCs/>
        </w:rPr>
        <w:tab/>
        <w:t>Demographics Questionnaire...................................................................5</w:t>
      </w:r>
      <w:r>
        <w:rPr>
          <w:rFonts w:ascii="Times New Roman" w:hAnsi="Times New Roman"/>
          <w:bCs/>
        </w:rPr>
        <w:t>9</w:t>
      </w:r>
    </w:p>
    <w:p w14:paraId="169C640A" w14:textId="77777777" w:rsidR="00D82B7B" w:rsidRPr="00F109DF" w:rsidRDefault="00D82B7B" w:rsidP="00D82B7B">
      <w:pPr>
        <w:spacing w:after="0" w:line="480" w:lineRule="auto"/>
        <w:outlineLvl w:val="0"/>
        <w:rPr>
          <w:rFonts w:ascii="Times New Roman" w:hAnsi="Times New Roman"/>
          <w:bCs/>
        </w:rPr>
      </w:pPr>
      <w:r w:rsidRPr="00F109DF">
        <w:rPr>
          <w:rFonts w:ascii="Times New Roman" w:hAnsi="Times New Roman"/>
          <w:bCs/>
        </w:rPr>
        <w:t>Appendix B:</w:t>
      </w:r>
      <w:r w:rsidRPr="00F109DF">
        <w:rPr>
          <w:rFonts w:ascii="Times New Roman" w:hAnsi="Times New Roman"/>
          <w:bCs/>
        </w:rPr>
        <w:tab/>
        <w:t>CMNI-46...................................................................</w:t>
      </w:r>
      <w:r>
        <w:rPr>
          <w:rFonts w:ascii="Times New Roman" w:hAnsi="Times New Roman"/>
          <w:bCs/>
        </w:rPr>
        <w:t>...............................60</w:t>
      </w:r>
    </w:p>
    <w:p w14:paraId="08B67E6C" w14:textId="77777777" w:rsidR="00D82B7B" w:rsidRPr="00F109DF" w:rsidRDefault="00D82B7B" w:rsidP="00D82B7B">
      <w:pPr>
        <w:spacing w:after="0" w:line="480" w:lineRule="auto"/>
        <w:outlineLvl w:val="0"/>
        <w:rPr>
          <w:rFonts w:ascii="Times New Roman" w:hAnsi="Times New Roman"/>
          <w:bCs/>
        </w:rPr>
      </w:pPr>
      <w:r w:rsidRPr="00F109DF">
        <w:rPr>
          <w:rFonts w:ascii="Times New Roman" w:hAnsi="Times New Roman"/>
          <w:bCs/>
        </w:rPr>
        <w:t>Appendix C:</w:t>
      </w:r>
      <w:r w:rsidRPr="00F109DF">
        <w:rPr>
          <w:rFonts w:ascii="Times New Roman" w:hAnsi="Times New Roman"/>
          <w:bCs/>
        </w:rPr>
        <w:tab/>
        <w:t>CFNI-45……...........................................................................................</w:t>
      </w:r>
      <w:r>
        <w:rPr>
          <w:rFonts w:ascii="Times New Roman" w:hAnsi="Times New Roman"/>
          <w:bCs/>
        </w:rPr>
        <w:t>62</w:t>
      </w:r>
    </w:p>
    <w:p w14:paraId="5C1C9DD8" w14:textId="77777777" w:rsidR="00D82B7B" w:rsidRPr="00F109DF" w:rsidRDefault="00D82B7B" w:rsidP="00D82B7B">
      <w:pPr>
        <w:spacing w:after="0" w:line="480" w:lineRule="auto"/>
        <w:outlineLvl w:val="0"/>
        <w:rPr>
          <w:rFonts w:ascii="Times New Roman" w:hAnsi="Times New Roman"/>
          <w:bCs/>
        </w:rPr>
      </w:pPr>
      <w:r w:rsidRPr="00F109DF">
        <w:rPr>
          <w:rFonts w:ascii="Times New Roman" w:hAnsi="Times New Roman"/>
          <w:bCs/>
        </w:rPr>
        <w:t>Appendix D:</w:t>
      </w:r>
      <w:r w:rsidRPr="00F109DF">
        <w:rPr>
          <w:rFonts w:ascii="Times New Roman" w:hAnsi="Times New Roman"/>
          <w:bCs/>
        </w:rPr>
        <w:tab/>
        <w:t>IAS-T……...............................................................................................6</w:t>
      </w:r>
      <w:r>
        <w:rPr>
          <w:rFonts w:ascii="Times New Roman" w:hAnsi="Times New Roman"/>
          <w:bCs/>
        </w:rPr>
        <w:t>4</w:t>
      </w:r>
    </w:p>
    <w:p w14:paraId="50E0528A" w14:textId="77777777" w:rsidR="00D82B7B" w:rsidRPr="00F109DF" w:rsidRDefault="00D82B7B" w:rsidP="00D82B7B">
      <w:pPr>
        <w:spacing w:after="0" w:line="480" w:lineRule="auto"/>
        <w:outlineLvl w:val="0"/>
        <w:rPr>
          <w:rFonts w:ascii="Times New Roman" w:hAnsi="Times New Roman"/>
          <w:bCs/>
        </w:rPr>
      </w:pPr>
      <w:r w:rsidRPr="00F109DF">
        <w:rPr>
          <w:rFonts w:ascii="Times New Roman" w:hAnsi="Times New Roman"/>
          <w:bCs/>
        </w:rPr>
        <w:t>Appendix E:</w:t>
      </w:r>
      <w:r w:rsidRPr="00F109DF">
        <w:rPr>
          <w:rFonts w:ascii="Times New Roman" w:hAnsi="Times New Roman"/>
          <w:bCs/>
        </w:rPr>
        <w:tab/>
        <w:t>MEIM-R…….................................................................................</w:t>
      </w:r>
      <w:r>
        <w:rPr>
          <w:rFonts w:ascii="Times New Roman" w:hAnsi="Times New Roman"/>
          <w:bCs/>
        </w:rPr>
        <w:t>.........68</w:t>
      </w:r>
    </w:p>
    <w:p w14:paraId="48CB67A0" w14:textId="77777777" w:rsidR="00D82B7B" w:rsidRPr="00F109DF" w:rsidRDefault="00D82B7B" w:rsidP="00D82B7B">
      <w:pPr>
        <w:spacing w:after="0" w:line="480" w:lineRule="auto"/>
        <w:outlineLvl w:val="0"/>
        <w:rPr>
          <w:rFonts w:ascii="Times New Roman" w:hAnsi="Times New Roman"/>
          <w:bCs/>
        </w:rPr>
      </w:pPr>
      <w:r w:rsidRPr="00F109DF">
        <w:rPr>
          <w:rFonts w:ascii="Times New Roman" w:hAnsi="Times New Roman"/>
          <w:bCs/>
        </w:rPr>
        <w:t>Appendix F:</w:t>
      </w:r>
      <w:r w:rsidRPr="00F109DF">
        <w:rPr>
          <w:rFonts w:ascii="Times New Roman" w:hAnsi="Times New Roman"/>
          <w:bCs/>
        </w:rPr>
        <w:tab/>
        <w:t>OQ-45……..............................................................................................6</w:t>
      </w:r>
      <w:r>
        <w:rPr>
          <w:rFonts w:ascii="Times New Roman" w:hAnsi="Times New Roman"/>
          <w:bCs/>
        </w:rPr>
        <w:t>9</w:t>
      </w:r>
    </w:p>
    <w:p w14:paraId="3D793C7C" w14:textId="77777777" w:rsidR="00D82B7B" w:rsidRDefault="00D82B7B" w:rsidP="00D82B7B">
      <w:pPr>
        <w:spacing w:after="0" w:line="480" w:lineRule="auto"/>
        <w:outlineLvl w:val="0"/>
        <w:rPr>
          <w:rFonts w:ascii="Times New Roman" w:hAnsi="Times New Roman"/>
          <w:bCs/>
        </w:rPr>
      </w:pPr>
      <w:r w:rsidRPr="00714AAA">
        <w:rPr>
          <w:rFonts w:ascii="Times New Roman" w:hAnsi="Times New Roman"/>
          <w:bCs/>
        </w:rPr>
        <w:lastRenderedPageBreak/>
        <w:t>Appendix G</w:t>
      </w:r>
      <w:r>
        <w:rPr>
          <w:rFonts w:ascii="Times New Roman" w:hAnsi="Times New Roman"/>
          <w:bCs/>
        </w:rPr>
        <w:t>:</w:t>
      </w:r>
      <w:r>
        <w:rPr>
          <w:rFonts w:ascii="Times New Roman" w:hAnsi="Times New Roman"/>
          <w:bCs/>
        </w:rPr>
        <w:tab/>
        <w:t xml:space="preserve">Dissertation </w:t>
      </w:r>
      <w:r w:rsidRPr="00714AAA">
        <w:rPr>
          <w:rFonts w:ascii="Times New Roman" w:hAnsi="Times New Roman"/>
          <w:bCs/>
        </w:rPr>
        <w:t>Prospectus…………………………………...……………7</w:t>
      </w:r>
      <w:r>
        <w:rPr>
          <w:rFonts w:ascii="Times New Roman" w:hAnsi="Times New Roman"/>
          <w:bCs/>
        </w:rPr>
        <w:t>2</w:t>
      </w:r>
    </w:p>
    <w:p w14:paraId="2B1ED47B" w14:textId="77777777" w:rsidR="00D82B7B" w:rsidRDefault="00D82B7B" w:rsidP="00D82B7B">
      <w:pPr>
        <w:spacing w:after="0" w:line="480" w:lineRule="auto"/>
        <w:outlineLvl w:val="0"/>
        <w:rPr>
          <w:rFonts w:ascii="Times New Roman" w:hAnsi="Times New Roman"/>
          <w:bCs/>
        </w:rPr>
      </w:pPr>
    </w:p>
    <w:p w14:paraId="58CA3FA2" w14:textId="77777777" w:rsidR="00D82B7B" w:rsidRDefault="00D82B7B" w:rsidP="00D82B7B">
      <w:pPr>
        <w:spacing w:after="0" w:line="480" w:lineRule="auto"/>
        <w:outlineLvl w:val="0"/>
        <w:rPr>
          <w:rFonts w:ascii="Times New Roman" w:hAnsi="Times New Roman"/>
          <w:bCs/>
        </w:rPr>
      </w:pPr>
    </w:p>
    <w:p w14:paraId="61F81898" w14:textId="77777777" w:rsidR="00D82B7B" w:rsidRDefault="00D82B7B" w:rsidP="00D82B7B">
      <w:pPr>
        <w:spacing w:after="0" w:line="480" w:lineRule="auto"/>
        <w:outlineLvl w:val="0"/>
        <w:rPr>
          <w:rFonts w:ascii="Times New Roman" w:hAnsi="Times New Roman"/>
          <w:bCs/>
        </w:rPr>
      </w:pPr>
    </w:p>
    <w:p w14:paraId="05D46AE5" w14:textId="77777777" w:rsidR="00D82B7B" w:rsidRDefault="00D82B7B" w:rsidP="00D82B7B">
      <w:pPr>
        <w:spacing w:after="0" w:line="480" w:lineRule="auto"/>
        <w:outlineLvl w:val="0"/>
        <w:rPr>
          <w:rFonts w:ascii="Times New Roman" w:hAnsi="Times New Roman"/>
          <w:bCs/>
        </w:rPr>
      </w:pPr>
    </w:p>
    <w:p w14:paraId="41158757" w14:textId="77777777" w:rsidR="00D82B7B" w:rsidRDefault="00D82B7B" w:rsidP="00D82B7B">
      <w:pPr>
        <w:spacing w:after="0" w:line="480" w:lineRule="auto"/>
        <w:outlineLvl w:val="0"/>
        <w:rPr>
          <w:rFonts w:ascii="Times New Roman" w:hAnsi="Times New Roman"/>
          <w:bCs/>
        </w:rPr>
      </w:pPr>
    </w:p>
    <w:p w14:paraId="71F5FEA0" w14:textId="77777777" w:rsidR="00D82B7B" w:rsidRDefault="00D82B7B" w:rsidP="00D82B7B">
      <w:pPr>
        <w:spacing w:after="0" w:line="480" w:lineRule="auto"/>
        <w:outlineLvl w:val="0"/>
        <w:rPr>
          <w:rFonts w:ascii="Times New Roman" w:hAnsi="Times New Roman"/>
          <w:bCs/>
        </w:rPr>
      </w:pPr>
    </w:p>
    <w:p w14:paraId="05364128" w14:textId="77777777" w:rsidR="00D82B7B" w:rsidRDefault="00D82B7B" w:rsidP="00D82B7B">
      <w:pPr>
        <w:spacing w:after="0" w:line="480" w:lineRule="auto"/>
        <w:outlineLvl w:val="0"/>
        <w:rPr>
          <w:rFonts w:ascii="Times New Roman" w:hAnsi="Times New Roman"/>
          <w:bCs/>
        </w:rPr>
      </w:pPr>
    </w:p>
    <w:p w14:paraId="0D6E46EB" w14:textId="77777777" w:rsidR="00D82B7B" w:rsidRDefault="00D82B7B" w:rsidP="00D82B7B">
      <w:pPr>
        <w:spacing w:after="0" w:line="480" w:lineRule="auto"/>
        <w:outlineLvl w:val="0"/>
        <w:rPr>
          <w:rFonts w:ascii="Times New Roman" w:hAnsi="Times New Roman"/>
          <w:bCs/>
        </w:rPr>
      </w:pPr>
    </w:p>
    <w:p w14:paraId="5AA35F5D" w14:textId="77777777" w:rsidR="00D82B7B" w:rsidRDefault="00D82B7B" w:rsidP="00D82B7B">
      <w:pPr>
        <w:spacing w:after="0" w:line="480" w:lineRule="auto"/>
        <w:outlineLvl w:val="0"/>
        <w:rPr>
          <w:rFonts w:ascii="Times New Roman" w:hAnsi="Times New Roman"/>
          <w:bCs/>
        </w:rPr>
      </w:pPr>
    </w:p>
    <w:p w14:paraId="488E6341" w14:textId="77777777" w:rsidR="00D82B7B" w:rsidRDefault="00D82B7B" w:rsidP="00D82B7B">
      <w:pPr>
        <w:spacing w:after="0" w:line="480" w:lineRule="auto"/>
        <w:outlineLvl w:val="0"/>
        <w:rPr>
          <w:rFonts w:ascii="Times New Roman" w:hAnsi="Times New Roman"/>
          <w:bCs/>
        </w:rPr>
      </w:pPr>
    </w:p>
    <w:p w14:paraId="198280BE" w14:textId="77777777" w:rsidR="00D82B7B" w:rsidRDefault="00D82B7B" w:rsidP="00D82B7B">
      <w:pPr>
        <w:spacing w:after="0" w:line="480" w:lineRule="auto"/>
        <w:outlineLvl w:val="0"/>
        <w:rPr>
          <w:rFonts w:ascii="Times New Roman" w:hAnsi="Times New Roman"/>
          <w:bCs/>
        </w:rPr>
      </w:pPr>
    </w:p>
    <w:p w14:paraId="3E91C17B" w14:textId="77777777" w:rsidR="00D82B7B" w:rsidRDefault="00D82B7B" w:rsidP="00D82B7B">
      <w:pPr>
        <w:spacing w:after="0" w:line="480" w:lineRule="auto"/>
        <w:outlineLvl w:val="0"/>
        <w:rPr>
          <w:rFonts w:ascii="Times New Roman" w:hAnsi="Times New Roman"/>
          <w:bCs/>
        </w:rPr>
      </w:pPr>
    </w:p>
    <w:p w14:paraId="78B857F5" w14:textId="77777777" w:rsidR="00D82B7B" w:rsidRDefault="00D82B7B" w:rsidP="00D82B7B">
      <w:pPr>
        <w:spacing w:after="0" w:line="480" w:lineRule="auto"/>
        <w:outlineLvl w:val="0"/>
        <w:rPr>
          <w:rFonts w:ascii="Times New Roman" w:hAnsi="Times New Roman"/>
          <w:bCs/>
        </w:rPr>
      </w:pPr>
    </w:p>
    <w:p w14:paraId="53134EC2" w14:textId="77777777" w:rsidR="00D82B7B" w:rsidRDefault="00D82B7B" w:rsidP="00D82B7B">
      <w:pPr>
        <w:spacing w:after="0" w:line="480" w:lineRule="auto"/>
        <w:outlineLvl w:val="0"/>
        <w:rPr>
          <w:rFonts w:ascii="Times New Roman" w:hAnsi="Times New Roman"/>
          <w:bCs/>
        </w:rPr>
      </w:pPr>
    </w:p>
    <w:p w14:paraId="26C152F4" w14:textId="77777777" w:rsidR="00D82B7B" w:rsidRDefault="00D82B7B" w:rsidP="00D82B7B">
      <w:pPr>
        <w:spacing w:after="0" w:line="480" w:lineRule="auto"/>
        <w:outlineLvl w:val="0"/>
        <w:rPr>
          <w:rFonts w:ascii="Times New Roman" w:hAnsi="Times New Roman"/>
          <w:bCs/>
        </w:rPr>
      </w:pPr>
    </w:p>
    <w:p w14:paraId="61981263" w14:textId="77777777" w:rsidR="00D82B7B" w:rsidRDefault="00D82B7B" w:rsidP="00D82B7B">
      <w:pPr>
        <w:spacing w:after="0" w:line="480" w:lineRule="auto"/>
        <w:outlineLvl w:val="0"/>
        <w:rPr>
          <w:rFonts w:ascii="Times New Roman" w:hAnsi="Times New Roman"/>
          <w:bCs/>
        </w:rPr>
      </w:pPr>
    </w:p>
    <w:p w14:paraId="22063F33" w14:textId="77777777" w:rsidR="00D82B7B" w:rsidRDefault="00D82B7B" w:rsidP="00D82B7B">
      <w:pPr>
        <w:spacing w:after="0" w:line="480" w:lineRule="auto"/>
        <w:outlineLvl w:val="0"/>
        <w:rPr>
          <w:rFonts w:ascii="Times New Roman" w:hAnsi="Times New Roman"/>
          <w:bCs/>
        </w:rPr>
      </w:pPr>
    </w:p>
    <w:p w14:paraId="64B35C32" w14:textId="77777777" w:rsidR="00D82B7B" w:rsidRDefault="00D82B7B" w:rsidP="00D82B7B">
      <w:pPr>
        <w:spacing w:after="0" w:line="480" w:lineRule="auto"/>
        <w:outlineLvl w:val="0"/>
        <w:rPr>
          <w:rFonts w:ascii="Times New Roman" w:hAnsi="Times New Roman"/>
          <w:bCs/>
        </w:rPr>
      </w:pPr>
    </w:p>
    <w:p w14:paraId="4FE4CDBE" w14:textId="77777777" w:rsidR="00D82B7B" w:rsidRDefault="00D82B7B" w:rsidP="00D82B7B">
      <w:pPr>
        <w:spacing w:after="0" w:line="480" w:lineRule="auto"/>
        <w:outlineLvl w:val="0"/>
        <w:rPr>
          <w:rFonts w:ascii="Times New Roman" w:hAnsi="Times New Roman"/>
          <w:bCs/>
        </w:rPr>
      </w:pPr>
    </w:p>
    <w:p w14:paraId="17B5DB3A" w14:textId="77777777" w:rsidR="00D82B7B" w:rsidRDefault="00D82B7B" w:rsidP="00D82B7B">
      <w:pPr>
        <w:spacing w:after="0" w:line="480" w:lineRule="auto"/>
        <w:outlineLvl w:val="0"/>
        <w:rPr>
          <w:rFonts w:ascii="Times New Roman" w:hAnsi="Times New Roman"/>
          <w:bCs/>
        </w:rPr>
      </w:pPr>
    </w:p>
    <w:p w14:paraId="36A7F472" w14:textId="77777777" w:rsidR="00D82B7B" w:rsidRDefault="00D82B7B" w:rsidP="00D82B7B">
      <w:pPr>
        <w:spacing w:after="0" w:line="480" w:lineRule="auto"/>
        <w:outlineLvl w:val="0"/>
        <w:rPr>
          <w:rFonts w:ascii="Times New Roman" w:hAnsi="Times New Roman"/>
          <w:bCs/>
        </w:rPr>
      </w:pPr>
    </w:p>
    <w:p w14:paraId="645991FA" w14:textId="77777777" w:rsidR="00D82B7B" w:rsidRDefault="00D82B7B" w:rsidP="00D82B7B">
      <w:pPr>
        <w:spacing w:after="0" w:line="480" w:lineRule="auto"/>
        <w:outlineLvl w:val="0"/>
        <w:rPr>
          <w:rFonts w:ascii="Times New Roman" w:hAnsi="Times New Roman"/>
          <w:bCs/>
        </w:rPr>
      </w:pPr>
    </w:p>
    <w:p w14:paraId="7979906B" w14:textId="77777777" w:rsidR="00D82B7B" w:rsidRDefault="00D82B7B" w:rsidP="00D82B7B">
      <w:pPr>
        <w:spacing w:after="0" w:line="480" w:lineRule="auto"/>
        <w:outlineLvl w:val="0"/>
        <w:rPr>
          <w:rFonts w:ascii="Times New Roman" w:hAnsi="Times New Roman"/>
          <w:bCs/>
        </w:rPr>
      </w:pPr>
    </w:p>
    <w:p w14:paraId="49759FB0" w14:textId="77777777" w:rsidR="00D5017A" w:rsidRDefault="00D5017A" w:rsidP="00D5017A">
      <w:pPr>
        <w:spacing w:after="0" w:line="480" w:lineRule="auto"/>
        <w:outlineLvl w:val="0"/>
        <w:rPr>
          <w:rFonts w:ascii="Times New Roman" w:hAnsi="Times New Roman"/>
          <w:bCs/>
        </w:rPr>
      </w:pPr>
    </w:p>
    <w:p w14:paraId="46FEF6B0" w14:textId="6F124646" w:rsidR="001A6EDB" w:rsidRPr="00E22A11" w:rsidRDefault="001A6EDB" w:rsidP="00D5017A">
      <w:pPr>
        <w:spacing w:after="0" w:line="480" w:lineRule="auto"/>
        <w:jc w:val="center"/>
        <w:outlineLvl w:val="0"/>
        <w:rPr>
          <w:rFonts w:ascii="Times New Roman" w:hAnsi="Times New Roman"/>
          <w:b/>
          <w:sz w:val="24"/>
          <w:szCs w:val="24"/>
          <w:u w:val="single"/>
        </w:rPr>
      </w:pPr>
      <w:r w:rsidRPr="00E22A11">
        <w:rPr>
          <w:rFonts w:ascii="Times New Roman" w:hAnsi="Times New Roman"/>
          <w:b/>
          <w:sz w:val="24"/>
          <w:szCs w:val="24"/>
        </w:rPr>
        <w:lastRenderedPageBreak/>
        <w:t>Abstract</w:t>
      </w:r>
    </w:p>
    <w:p w14:paraId="3E4A9CB9" w14:textId="77777777" w:rsidR="000E215D" w:rsidRPr="00E22A11" w:rsidRDefault="00FB0F22" w:rsidP="00801CC4">
      <w:pPr>
        <w:spacing w:line="480" w:lineRule="auto"/>
        <w:ind w:firstLine="720"/>
        <w:rPr>
          <w:rFonts w:ascii="Times New Roman" w:hAnsi="Times New Roman"/>
          <w:sz w:val="24"/>
          <w:szCs w:val="24"/>
        </w:rPr>
        <w:sectPr w:rsidR="000E215D" w:rsidRPr="00E22A11" w:rsidSect="0019651A">
          <w:headerReference w:type="default" r:id="rId12"/>
          <w:pgSz w:w="12240" w:h="15840"/>
          <w:pgMar w:top="1440" w:right="1440" w:bottom="1440" w:left="2340" w:header="720" w:footer="720" w:gutter="0"/>
          <w:pgNumType w:fmt="lowerRoman" w:start="4"/>
          <w:cols w:space="720"/>
          <w:docGrid w:linePitch="360"/>
        </w:sectPr>
      </w:pPr>
      <w:bookmarkStart w:id="0" w:name="_GoBack"/>
      <w:r w:rsidRPr="00E22A11">
        <w:rPr>
          <w:rFonts w:ascii="Times New Roman" w:hAnsi="Times New Roman"/>
          <w:sz w:val="24"/>
          <w:szCs w:val="24"/>
        </w:rPr>
        <w:t>The purpose of this study is to examine the relationships among gender role conformity, ethnic identity, relational aggression, and psychological distress among African-American undergraduate men and women</w:t>
      </w:r>
      <w:r w:rsidR="00E22A11">
        <w:rPr>
          <w:rFonts w:ascii="Times New Roman" w:hAnsi="Times New Roman"/>
          <w:sz w:val="24"/>
          <w:szCs w:val="24"/>
        </w:rPr>
        <w:t xml:space="preserve"> (</w:t>
      </w:r>
      <w:r w:rsidR="00E22A11">
        <w:rPr>
          <w:rFonts w:ascii="Times New Roman" w:hAnsi="Times New Roman"/>
          <w:i/>
          <w:sz w:val="24"/>
          <w:szCs w:val="24"/>
        </w:rPr>
        <w:t>N</w:t>
      </w:r>
      <w:r w:rsidR="00E22A11">
        <w:rPr>
          <w:rFonts w:ascii="Times New Roman" w:hAnsi="Times New Roman"/>
          <w:sz w:val="24"/>
          <w:szCs w:val="24"/>
        </w:rPr>
        <w:t xml:space="preserve"> = 161)</w:t>
      </w:r>
      <w:r w:rsidRPr="00E22A11">
        <w:rPr>
          <w:rFonts w:ascii="Times New Roman" w:hAnsi="Times New Roman"/>
          <w:sz w:val="24"/>
          <w:szCs w:val="24"/>
        </w:rPr>
        <w:t xml:space="preserve">, and, in turn, to increase understanding among professionals regarding these relationships. </w:t>
      </w:r>
      <w:r w:rsidR="00801CC4" w:rsidRPr="00E22A11">
        <w:rPr>
          <w:rFonts w:ascii="Times New Roman" w:hAnsi="Times New Roman"/>
          <w:sz w:val="24"/>
          <w:szCs w:val="24"/>
        </w:rPr>
        <w:t>Resul</w:t>
      </w:r>
      <w:r w:rsidR="004134DE" w:rsidRPr="00E22A11">
        <w:rPr>
          <w:rFonts w:ascii="Times New Roman" w:hAnsi="Times New Roman"/>
          <w:sz w:val="24"/>
          <w:szCs w:val="24"/>
        </w:rPr>
        <w:t>ts showed significant correlations for male and female</w:t>
      </w:r>
      <w:r w:rsidR="00801CC4" w:rsidRPr="00E22A11">
        <w:rPr>
          <w:rFonts w:ascii="Times New Roman" w:hAnsi="Times New Roman"/>
          <w:sz w:val="24"/>
          <w:szCs w:val="24"/>
        </w:rPr>
        <w:t xml:space="preserve"> African-American </w:t>
      </w:r>
      <w:r w:rsidR="00801CC4" w:rsidRPr="00AF2CB4">
        <w:rPr>
          <w:rFonts w:ascii="Times New Roman" w:hAnsi="Times New Roman"/>
          <w:sz w:val="24"/>
          <w:szCs w:val="24"/>
        </w:rPr>
        <w:t>students who report</w:t>
      </w:r>
      <w:r w:rsidR="004134DE" w:rsidRPr="00AF2CB4">
        <w:rPr>
          <w:rFonts w:ascii="Times New Roman" w:hAnsi="Times New Roman"/>
          <w:sz w:val="24"/>
          <w:szCs w:val="24"/>
        </w:rPr>
        <w:t>ed</w:t>
      </w:r>
      <w:r w:rsidR="00801CC4" w:rsidRPr="00AF2CB4">
        <w:rPr>
          <w:rFonts w:ascii="Times New Roman" w:hAnsi="Times New Roman"/>
          <w:sz w:val="24"/>
          <w:szCs w:val="24"/>
        </w:rPr>
        <w:t xml:space="preserve"> experiences of relational aggression </w:t>
      </w:r>
      <w:r w:rsidR="004134DE" w:rsidRPr="00AF2CB4">
        <w:rPr>
          <w:rFonts w:ascii="Times New Roman" w:hAnsi="Times New Roman"/>
          <w:sz w:val="24"/>
          <w:szCs w:val="24"/>
        </w:rPr>
        <w:t>and</w:t>
      </w:r>
      <w:r w:rsidR="00801CC4" w:rsidRPr="00AF2CB4">
        <w:rPr>
          <w:rFonts w:ascii="Times New Roman" w:hAnsi="Times New Roman"/>
          <w:sz w:val="24"/>
          <w:szCs w:val="24"/>
        </w:rPr>
        <w:t xml:space="preserve"> higher levels of psychological distress.  Results also confirmed</w:t>
      </w:r>
      <w:r w:rsidR="003526DF" w:rsidRPr="00AF2CB4">
        <w:rPr>
          <w:rFonts w:ascii="Times New Roman" w:hAnsi="Times New Roman"/>
          <w:sz w:val="24"/>
          <w:szCs w:val="24"/>
        </w:rPr>
        <w:t xml:space="preserve"> a statistically significant correlation between the reports of </w:t>
      </w:r>
      <w:r w:rsidR="004134DE" w:rsidRPr="00AF2CB4">
        <w:rPr>
          <w:rFonts w:ascii="Times New Roman" w:hAnsi="Times New Roman"/>
          <w:sz w:val="24"/>
          <w:szCs w:val="24"/>
        </w:rPr>
        <w:t>African-American males who identify greater with the ethnic minority group</w:t>
      </w:r>
      <w:r w:rsidR="003526DF" w:rsidRPr="00AF2CB4">
        <w:rPr>
          <w:rFonts w:ascii="Times New Roman" w:hAnsi="Times New Roman"/>
          <w:sz w:val="24"/>
          <w:szCs w:val="24"/>
        </w:rPr>
        <w:t xml:space="preserve"> and</w:t>
      </w:r>
      <w:r w:rsidR="004134DE" w:rsidRPr="00AF2CB4">
        <w:rPr>
          <w:rFonts w:ascii="Times New Roman" w:hAnsi="Times New Roman"/>
          <w:sz w:val="24"/>
          <w:szCs w:val="24"/>
        </w:rPr>
        <w:t xml:space="preserve"> experience</w:t>
      </w:r>
      <w:r w:rsidR="003526DF" w:rsidRPr="00AF2CB4">
        <w:rPr>
          <w:rFonts w:ascii="Times New Roman" w:hAnsi="Times New Roman"/>
          <w:sz w:val="24"/>
          <w:szCs w:val="24"/>
        </w:rPr>
        <w:t>s of</w:t>
      </w:r>
      <w:r w:rsidR="004134DE" w:rsidRPr="00AF2CB4">
        <w:rPr>
          <w:rFonts w:ascii="Times New Roman" w:hAnsi="Times New Roman"/>
          <w:sz w:val="24"/>
          <w:szCs w:val="24"/>
        </w:rPr>
        <w:t xml:space="preserve"> lower psychological distress.</w:t>
      </w:r>
      <w:bookmarkEnd w:id="0"/>
    </w:p>
    <w:p w14:paraId="4F6B366E" w14:textId="77777777" w:rsidR="00250D7B" w:rsidRPr="00E22A11" w:rsidRDefault="00250D7B" w:rsidP="00BF4169">
      <w:pPr>
        <w:pStyle w:val="Heading2"/>
        <w:spacing w:before="0" w:after="0" w:line="480" w:lineRule="auto"/>
        <w:jc w:val="center"/>
        <w:rPr>
          <w:rFonts w:ascii="Times New Roman" w:hAnsi="Times New Roman"/>
          <w:i w:val="0"/>
          <w:sz w:val="24"/>
          <w:szCs w:val="24"/>
          <w:lang w:val="en-US"/>
        </w:rPr>
      </w:pPr>
      <w:r w:rsidRPr="00E22A11">
        <w:rPr>
          <w:rFonts w:ascii="Times New Roman" w:hAnsi="Times New Roman"/>
          <w:i w:val="0"/>
          <w:sz w:val="24"/>
          <w:szCs w:val="24"/>
          <w:lang w:val="en-US"/>
        </w:rPr>
        <w:lastRenderedPageBreak/>
        <w:t>CHAPTER ONE</w:t>
      </w:r>
    </w:p>
    <w:p w14:paraId="5F13EFE7" w14:textId="77777777" w:rsidR="00FB6C5C" w:rsidRDefault="00FB6C5C" w:rsidP="00BF4169">
      <w:pPr>
        <w:pStyle w:val="Heading2"/>
        <w:spacing w:before="0" w:after="0" w:line="480" w:lineRule="auto"/>
        <w:jc w:val="center"/>
        <w:rPr>
          <w:rFonts w:ascii="Times New Roman" w:hAnsi="Times New Roman"/>
          <w:i w:val="0"/>
          <w:sz w:val="24"/>
          <w:szCs w:val="24"/>
          <w:lang w:val="en-US"/>
        </w:rPr>
      </w:pPr>
      <w:r w:rsidRPr="00E22A11">
        <w:rPr>
          <w:rFonts w:ascii="Times New Roman" w:hAnsi="Times New Roman"/>
          <w:i w:val="0"/>
          <w:sz w:val="24"/>
          <w:szCs w:val="24"/>
        </w:rPr>
        <w:t>Introduction</w:t>
      </w:r>
    </w:p>
    <w:p w14:paraId="246C61AE" w14:textId="6CEC1405" w:rsidR="00552DF0" w:rsidRPr="00552DF0" w:rsidRDefault="00552DF0" w:rsidP="00552DF0">
      <w:pPr>
        <w:rPr>
          <w:rFonts w:ascii="Times New Roman" w:hAnsi="Times New Roman"/>
          <w:b/>
          <w:sz w:val="24"/>
          <w:szCs w:val="24"/>
          <w:lang w:eastAsia="x-none"/>
        </w:rPr>
      </w:pPr>
      <w:r w:rsidRPr="00552DF0">
        <w:rPr>
          <w:rFonts w:ascii="Times New Roman" w:hAnsi="Times New Roman"/>
          <w:b/>
          <w:sz w:val="24"/>
          <w:szCs w:val="24"/>
          <w:lang w:eastAsia="x-none"/>
        </w:rPr>
        <w:t>Overview</w:t>
      </w:r>
    </w:p>
    <w:p w14:paraId="1AE757DF" w14:textId="77777777" w:rsidR="00E22A11" w:rsidRDefault="00336141" w:rsidP="005A64C4">
      <w:pPr>
        <w:pStyle w:val="CommentText"/>
        <w:spacing w:after="0" w:line="480" w:lineRule="auto"/>
        <w:ind w:firstLine="720"/>
        <w:rPr>
          <w:rFonts w:ascii="Times New Roman" w:hAnsi="Times New Roman"/>
          <w:sz w:val="24"/>
          <w:szCs w:val="24"/>
        </w:rPr>
      </w:pPr>
      <w:r w:rsidRPr="00E22A11">
        <w:rPr>
          <w:rFonts w:ascii="Times New Roman" w:hAnsi="Times New Roman"/>
          <w:sz w:val="24"/>
          <w:szCs w:val="24"/>
        </w:rPr>
        <w:t>The phenomenon of human aggression and its consequences have been a focus in research literature for centuries (</w:t>
      </w:r>
      <w:proofErr w:type="spellStart"/>
      <w:r w:rsidRPr="00E22A11">
        <w:rPr>
          <w:rFonts w:ascii="Times New Roman" w:hAnsi="Times New Roman"/>
          <w:sz w:val="24"/>
          <w:szCs w:val="24"/>
        </w:rPr>
        <w:t>Storch</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Bagner</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Geffken</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Baumeister</w:t>
      </w:r>
      <w:proofErr w:type="spellEnd"/>
      <w:r w:rsidRPr="00E22A11">
        <w:rPr>
          <w:rFonts w:ascii="Times New Roman" w:hAnsi="Times New Roman"/>
          <w:sz w:val="24"/>
          <w:szCs w:val="24"/>
        </w:rPr>
        <w:t xml:space="preserve">, 2004; Werner &amp; Crick, 1999).  Generally defined, aggression is a social phenomenon that occurs between two or more people, and inflicts harm in some way.  One plausible explanation for the etiology of aggression – physical, indirect, relational, or otherwise – emanates from the human development literature on social intelligence.  Specifically,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Lagerspetz</w:t>
      </w:r>
      <w:proofErr w:type="spellEnd"/>
      <w:r w:rsidRPr="00E22A11">
        <w:rPr>
          <w:rFonts w:ascii="Times New Roman" w:hAnsi="Times New Roman"/>
          <w:sz w:val="24"/>
          <w:szCs w:val="24"/>
        </w:rPr>
        <w:t xml:space="preserve">, and </w:t>
      </w:r>
      <w:proofErr w:type="spellStart"/>
      <w:r w:rsidRPr="00E22A11">
        <w:rPr>
          <w:rFonts w:ascii="Times New Roman" w:hAnsi="Times New Roman"/>
          <w:bCs/>
          <w:sz w:val="24"/>
          <w:szCs w:val="24"/>
        </w:rPr>
        <w:t>Kaukiainen</w:t>
      </w:r>
      <w:proofErr w:type="spellEnd"/>
      <w:r w:rsidRPr="00E22A11">
        <w:rPr>
          <w:rFonts w:ascii="Times New Roman" w:hAnsi="Times New Roman"/>
          <w:b/>
          <w:bCs/>
          <w:sz w:val="24"/>
          <w:szCs w:val="24"/>
        </w:rPr>
        <w:t xml:space="preserve"> </w:t>
      </w:r>
      <w:r w:rsidRPr="00E22A11">
        <w:rPr>
          <w:rFonts w:ascii="Times New Roman" w:hAnsi="Times New Roman"/>
          <w:sz w:val="24"/>
          <w:szCs w:val="24"/>
        </w:rPr>
        <w:t>(1992) proposed three different developmental stages of social intelligence, each having some overlap.  Because age governs the advancement of language and reasoning skills, younger children who have yet to develop verbal and emotional coping skills naturally resort to more physical means of expression.  The coping options for expression of aggression expand once verbal skills develop more fully.  In other words, once an individual’s social intelligence reaches a level where s/he is able to recognize and manipulate social relations, more subtle types of aggression may be utilized.  It should be noted that growth in social intelligence does not automatically mean that an individual will choose more covert ways to manipulate relationships, as research has also shown that those with social intelligence and higher levels of empathy are less likely to relationally aggress and tend to fare better in resolving conflict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Osterman</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Kaukiainen</w:t>
      </w:r>
      <w:proofErr w:type="spellEnd"/>
      <w:r w:rsidRPr="00E22A11">
        <w:rPr>
          <w:rFonts w:ascii="Times New Roman" w:hAnsi="Times New Roman"/>
          <w:sz w:val="24"/>
          <w:szCs w:val="24"/>
        </w:rPr>
        <w:t xml:space="preserve">, 2000).  </w:t>
      </w:r>
    </w:p>
    <w:p w14:paraId="3822CF84" w14:textId="1C8F6E50" w:rsidR="00336141" w:rsidRPr="00E22A11" w:rsidRDefault="00336141" w:rsidP="005A64C4">
      <w:pPr>
        <w:pStyle w:val="CommentText"/>
        <w:spacing w:after="0" w:line="480" w:lineRule="auto"/>
        <w:ind w:firstLine="720"/>
        <w:rPr>
          <w:rFonts w:ascii="Times New Roman" w:hAnsi="Times New Roman"/>
          <w:sz w:val="24"/>
          <w:szCs w:val="24"/>
        </w:rPr>
      </w:pPr>
      <w:r w:rsidRPr="00E22A11">
        <w:rPr>
          <w:rFonts w:ascii="Times New Roman" w:hAnsi="Times New Roman"/>
          <w:sz w:val="24"/>
          <w:szCs w:val="24"/>
        </w:rPr>
        <w:t>Historically, males have been viewed as more aggressive than females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1994).  Buss (1961) claimed</w:t>
      </w:r>
      <w:r w:rsidR="00817F27" w:rsidRPr="00E22A11">
        <w:rPr>
          <w:rFonts w:ascii="Times New Roman" w:hAnsi="Times New Roman"/>
          <w:sz w:val="24"/>
          <w:szCs w:val="24"/>
        </w:rPr>
        <w:t xml:space="preserve"> that aggression was typically </w:t>
      </w:r>
      <w:r w:rsidRPr="00E22A11">
        <w:rPr>
          <w:rFonts w:ascii="Times New Roman" w:hAnsi="Times New Roman"/>
          <w:sz w:val="24"/>
          <w:szCs w:val="24"/>
        </w:rPr>
        <w:t xml:space="preserve">a male </w:t>
      </w:r>
      <w:r w:rsidR="00817F27" w:rsidRPr="00E22A11">
        <w:rPr>
          <w:rFonts w:ascii="Times New Roman" w:hAnsi="Times New Roman"/>
          <w:sz w:val="24"/>
          <w:szCs w:val="24"/>
        </w:rPr>
        <w:lastRenderedPageBreak/>
        <w:t>occurrence</w:t>
      </w:r>
      <w:r w:rsidRPr="00E22A11">
        <w:rPr>
          <w:rFonts w:ascii="Times New Roman" w:hAnsi="Times New Roman"/>
          <w:sz w:val="24"/>
          <w:szCs w:val="24"/>
        </w:rPr>
        <w:t xml:space="preserve"> and asserted that there was no use in exploring female aggression because it happened so infrequently.  Thus</w:t>
      </w:r>
      <w:r w:rsidR="00320E88">
        <w:rPr>
          <w:rFonts w:ascii="Times New Roman" w:hAnsi="Times New Roman"/>
          <w:sz w:val="24"/>
          <w:szCs w:val="24"/>
        </w:rPr>
        <w:t xml:space="preserve"> much</w:t>
      </w:r>
      <w:r w:rsidRPr="00E22A11">
        <w:rPr>
          <w:rFonts w:ascii="Times New Roman" w:hAnsi="Times New Roman"/>
          <w:sz w:val="24"/>
          <w:szCs w:val="24"/>
        </w:rPr>
        <w:t xml:space="preserve"> of psychological research has been on physical aggression (i.e., hitting, fighting) (</w:t>
      </w:r>
      <w:proofErr w:type="spellStart"/>
      <w:r w:rsidRPr="00E22A11">
        <w:rPr>
          <w:rFonts w:ascii="Times New Roman" w:hAnsi="Times New Roman"/>
          <w:sz w:val="24"/>
          <w:szCs w:val="24"/>
        </w:rPr>
        <w:t>Basow</w:t>
      </w:r>
      <w:proofErr w:type="spellEnd"/>
      <w:r w:rsidRPr="00E22A11">
        <w:rPr>
          <w:rFonts w:ascii="Times New Roman" w:hAnsi="Times New Roman"/>
          <w:sz w:val="24"/>
          <w:szCs w:val="24"/>
        </w:rPr>
        <w:t xml:space="preserve">, Cahill, Phelan, </w:t>
      </w:r>
      <w:proofErr w:type="spellStart"/>
      <w:r w:rsidRPr="00E22A11">
        <w:rPr>
          <w:rFonts w:ascii="Times New Roman" w:hAnsi="Times New Roman"/>
          <w:sz w:val="24"/>
          <w:szCs w:val="24"/>
        </w:rPr>
        <w:t>Longshore</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McGillicuddy-Delisi</w:t>
      </w:r>
      <w:proofErr w:type="spellEnd"/>
      <w:r w:rsidRPr="00E22A11">
        <w:rPr>
          <w:rFonts w:ascii="Times New Roman" w:hAnsi="Times New Roman"/>
          <w:sz w:val="24"/>
          <w:szCs w:val="24"/>
        </w:rPr>
        <w:t>, 2007) to maintain dominance (Lento-</w:t>
      </w:r>
      <w:proofErr w:type="spellStart"/>
      <w:r w:rsidRPr="00E22A11">
        <w:rPr>
          <w:rFonts w:ascii="Times New Roman" w:hAnsi="Times New Roman"/>
          <w:sz w:val="24"/>
          <w:szCs w:val="24"/>
        </w:rPr>
        <w:t>Zwolinski</w:t>
      </w:r>
      <w:proofErr w:type="spellEnd"/>
      <w:r w:rsidRPr="00E22A11">
        <w:rPr>
          <w:rFonts w:ascii="Times New Roman" w:hAnsi="Times New Roman"/>
          <w:sz w:val="24"/>
          <w:szCs w:val="24"/>
        </w:rPr>
        <w:t>, 2007).  As of late, however, a growing body of aggression literature has emerged that appears to diffuse the “myth” about females being non-aggressive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w:t>
      </w:r>
      <w:r w:rsidR="00E22A11">
        <w:rPr>
          <w:rFonts w:ascii="Times New Roman" w:hAnsi="Times New Roman"/>
          <w:sz w:val="24"/>
          <w:szCs w:val="24"/>
        </w:rPr>
        <w:t>2001). Also</w:t>
      </w:r>
      <w:r w:rsidRPr="00E22A11">
        <w:rPr>
          <w:rFonts w:ascii="Times New Roman" w:hAnsi="Times New Roman"/>
          <w:sz w:val="24"/>
          <w:szCs w:val="24"/>
        </w:rPr>
        <w:t xml:space="preserve">, while research now </w:t>
      </w:r>
      <w:proofErr w:type="gramStart"/>
      <w:r w:rsidRPr="00E22A11">
        <w:rPr>
          <w:rFonts w:ascii="Times New Roman" w:hAnsi="Times New Roman"/>
          <w:sz w:val="24"/>
          <w:szCs w:val="24"/>
        </w:rPr>
        <w:t>exists</w:t>
      </w:r>
      <w:proofErr w:type="gramEnd"/>
      <w:r w:rsidRPr="00E22A11">
        <w:rPr>
          <w:rFonts w:ascii="Times New Roman" w:hAnsi="Times New Roman"/>
          <w:sz w:val="24"/>
          <w:szCs w:val="24"/>
        </w:rPr>
        <w:t xml:space="preserve"> examining aggression among females, the quality and expression of the aggression is characterized by less physical manifestations, such as indirect, social, and relational types of a</w:t>
      </w:r>
      <w:r w:rsidR="005A64C4">
        <w:rPr>
          <w:rFonts w:ascii="Times New Roman" w:hAnsi="Times New Roman"/>
          <w:sz w:val="24"/>
          <w:szCs w:val="24"/>
        </w:rPr>
        <w:t xml:space="preserve">ggression (Archer &amp; Coyne, 2005; </w:t>
      </w:r>
      <w:proofErr w:type="spellStart"/>
      <w:r w:rsidR="005A64C4">
        <w:rPr>
          <w:rFonts w:ascii="Times New Roman" w:hAnsi="Times New Roman"/>
          <w:sz w:val="24"/>
          <w:szCs w:val="24"/>
        </w:rPr>
        <w:t>Basow</w:t>
      </w:r>
      <w:proofErr w:type="spellEnd"/>
      <w:r w:rsidR="005A64C4">
        <w:rPr>
          <w:rFonts w:ascii="Times New Roman" w:hAnsi="Times New Roman"/>
          <w:sz w:val="24"/>
          <w:szCs w:val="24"/>
        </w:rPr>
        <w:t xml:space="preserve"> et al., </w:t>
      </w:r>
      <w:r w:rsidRPr="00E22A11">
        <w:rPr>
          <w:rFonts w:ascii="Times New Roman" w:hAnsi="Times New Roman"/>
          <w:sz w:val="24"/>
          <w:szCs w:val="24"/>
        </w:rPr>
        <w:t xml:space="preserve">2007;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1994; Crick &amp; </w:t>
      </w:r>
      <w:proofErr w:type="spellStart"/>
      <w:r w:rsidRPr="00E22A11">
        <w:rPr>
          <w:rFonts w:ascii="Times New Roman" w:hAnsi="Times New Roman"/>
          <w:sz w:val="24"/>
          <w:szCs w:val="24"/>
        </w:rPr>
        <w:t>Grotpeter</w:t>
      </w:r>
      <w:proofErr w:type="spellEnd"/>
      <w:r w:rsidRPr="00E22A11">
        <w:rPr>
          <w:rFonts w:ascii="Times New Roman" w:hAnsi="Times New Roman"/>
          <w:sz w:val="24"/>
          <w:szCs w:val="24"/>
        </w:rPr>
        <w:t xml:space="preserve">, 1995; Galen &amp; Underwood, 1997; </w:t>
      </w:r>
      <w:proofErr w:type="spellStart"/>
      <w:r w:rsidRPr="00E22A11">
        <w:rPr>
          <w:rFonts w:ascii="Times New Roman" w:hAnsi="Times New Roman"/>
          <w:sz w:val="24"/>
          <w:szCs w:val="24"/>
        </w:rPr>
        <w:t>Loudin</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Loukas</w:t>
      </w:r>
      <w:proofErr w:type="spellEnd"/>
      <w:r w:rsidRPr="00E22A11">
        <w:rPr>
          <w:rFonts w:ascii="Times New Roman" w:hAnsi="Times New Roman"/>
          <w:sz w:val="24"/>
          <w:szCs w:val="24"/>
        </w:rPr>
        <w:t xml:space="preserve">, &amp; Robinson, 2003; Werner &amp; Crick, 1999).  </w:t>
      </w:r>
    </w:p>
    <w:p w14:paraId="2A7FDC10" w14:textId="77777777" w:rsidR="00336141" w:rsidRPr="00E22A11" w:rsidRDefault="00336141" w:rsidP="00E22A11">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Despite the debate in the literature regarding aggression terminology, some scholars, (e.g., Werner &amp; Crick, 1999) conceptualize relational aggression as a TYPE of indirect aggression in which the goal is to damage peer relationships via a number of harmful behaviors including social exclusion and withholding feelings of acceptance.  They also assert that relational aggression takes place within well-established or connected friendships, and tends to involve several behaviors intended to manipulate and/or sever friendships.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(1994) coined the term indirect aggression in his research with aggression among older adults in the workplace, and these behaviors include criticizing and interrupting, and rumor-spreading.  For the purposes of this study, the term relational aggression was used to denote the variable of interest. </w:t>
      </w:r>
    </w:p>
    <w:p w14:paraId="062A14E1" w14:textId="77777777" w:rsidR="00336141" w:rsidRPr="00E22A11" w:rsidRDefault="00336141" w:rsidP="00E22A11">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Humans are interdependent beings (Jordan, 1997).  Often times, traditional Western theories of development overlook this crucial reality, ultimately downplaying </w:t>
      </w:r>
      <w:r w:rsidRPr="00E22A11">
        <w:rPr>
          <w:rFonts w:ascii="Times New Roman" w:hAnsi="Times New Roman"/>
          <w:sz w:val="24"/>
          <w:szCs w:val="24"/>
        </w:rPr>
        <w:lastRenderedPageBreak/>
        <w:t xml:space="preserve">the importance that healthy relationships play in identity development (Miller &amp;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xml:space="preserve">, 1997).  Also, these traditional theories of human development are largely based on what some believe to be normal development for males (Brown &amp; Gilligan, 1992).  Conceptually, this “healthy” development includes a process of differentiation, and emphasizes individuation and autonomy (Jordan, 1997).  Relational theorists, however, question these established notions </w:t>
      </w:r>
      <w:r w:rsidR="00E22A11">
        <w:rPr>
          <w:rFonts w:ascii="Times New Roman" w:hAnsi="Times New Roman"/>
          <w:sz w:val="24"/>
          <w:szCs w:val="24"/>
        </w:rPr>
        <w:t>and assert that relationships are</w:t>
      </w:r>
      <w:r w:rsidRPr="00E22A11">
        <w:rPr>
          <w:rFonts w:ascii="Times New Roman" w:hAnsi="Times New Roman"/>
          <w:sz w:val="24"/>
          <w:szCs w:val="24"/>
        </w:rPr>
        <w:t xml:space="preserve"> central to identity development, for women and men.  Moreover, relational cultural theory posits that psychological </w:t>
      </w:r>
      <w:proofErr w:type="gramStart"/>
      <w:r w:rsidRPr="00E22A11">
        <w:rPr>
          <w:rFonts w:ascii="Times New Roman" w:hAnsi="Times New Roman"/>
          <w:sz w:val="24"/>
          <w:szCs w:val="24"/>
        </w:rPr>
        <w:t>growth occurs as a process of collaboration rather than differentiation, and assert</w:t>
      </w:r>
      <w:proofErr w:type="gramEnd"/>
      <w:r w:rsidRPr="00E22A11">
        <w:rPr>
          <w:rFonts w:ascii="Times New Roman" w:hAnsi="Times New Roman"/>
          <w:sz w:val="24"/>
          <w:szCs w:val="24"/>
        </w:rPr>
        <w:t xml:space="preserve"> that healthy relationships are characterized by experiences of connection, mutuality, and empathy (</w:t>
      </w:r>
      <w:proofErr w:type="spellStart"/>
      <w:r w:rsidRPr="00E22A11">
        <w:rPr>
          <w:rFonts w:ascii="Times New Roman" w:hAnsi="Times New Roman"/>
          <w:sz w:val="24"/>
          <w:szCs w:val="24"/>
        </w:rPr>
        <w:t>Genero</w:t>
      </w:r>
      <w:proofErr w:type="spellEnd"/>
      <w:r w:rsidRPr="00E22A11">
        <w:rPr>
          <w:rFonts w:ascii="Times New Roman" w:hAnsi="Times New Roman"/>
          <w:sz w:val="24"/>
          <w:szCs w:val="24"/>
        </w:rPr>
        <w:t xml:space="preserve">, Miller, Surrey, &amp; Baldwin, 1992; Jordan, 1991b; Walker, 2004). </w:t>
      </w:r>
    </w:p>
    <w:p w14:paraId="176F9EA8" w14:textId="77777777" w:rsidR="00336141" w:rsidRPr="00E22A11" w:rsidRDefault="00336141" w:rsidP="00E22A11">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Nevertheless, powerful Western socio-cultural messages still exist that significantly impact the way men and women develop (Miller, 1991). Thus, it is no secret that these societal messages reinforce different relational qualities and skills for men and women.  For example, males engage in larger, structured group activities that are inclined to place more emphasis on the importance of power and dominance within interpersonal interactions (Bergman, 1991; </w:t>
      </w:r>
      <w:proofErr w:type="spellStart"/>
      <w:r w:rsidRPr="00E22A11">
        <w:rPr>
          <w:rFonts w:ascii="Times New Roman" w:hAnsi="Times New Roman"/>
          <w:sz w:val="24"/>
          <w:szCs w:val="24"/>
        </w:rPr>
        <w:t>Sandstrom</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Cillessen</w:t>
      </w:r>
      <w:proofErr w:type="spellEnd"/>
      <w:r w:rsidRPr="00E22A11">
        <w:rPr>
          <w:rFonts w:ascii="Times New Roman" w:hAnsi="Times New Roman"/>
          <w:sz w:val="24"/>
          <w:szCs w:val="24"/>
        </w:rPr>
        <w:t xml:space="preserve">, 2010).  On the other hand, females are socialized in circles consisting of smaller, more connected groups which may place more value on intimacy, belonging, and relational orientation (Miller, 1991; </w:t>
      </w:r>
      <w:proofErr w:type="spellStart"/>
      <w:r w:rsidRPr="00E22A11">
        <w:rPr>
          <w:rFonts w:ascii="Times New Roman" w:hAnsi="Times New Roman"/>
          <w:sz w:val="24"/>
          <w:szCs w:val="24"/>
        </w:rPr>
        <w:t>Sandstrom</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Cillessen</w:t>
      </w:r>
      <w:proofErr w:type="spellEnd"/>
      <w:r w:rsidRPr="00E22A11">
        <w:rPr>
          <w:rFonts w:ascii="Times New Roman" w:hAnsi="Times New Roman"/>
          <w:sz w:val="24"/>
          <w:szCs w:val="24"/>
        </w:rPr>
        <w:t xml:space="preserve">).  In short, the development of these rigid gender roles has been shown to have a negative impact on the psychological health of men and women (Miller &amp;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1997)</w:t>
      </w:r>
    </w:p>
    <w:p w14:paraId="30265F3C" w14:textId="77777777" w:rsidR="00866921" w:rsidRPr="00E22A11" w:rsidRDefault="00336141" w:rsidP="00E22A11">
      <w:pPr>
        <w:spacing w:after="0" w:line="480" w:lineRule="auto"/>
        <w:ind w:firstLine="720"/>
        <w:rPr>
          <w:rFonts w:ascii="Times New Roman" w:hAnsi="Times New Roman"/>
          <w:sz w:val="24"/>
          <w:szCs w:val="24"/>
        </w:rPr>
      </w:pPr>
      <w:r w:rsidRPr="00E22A11">
        <w:rPr>
          <w:rFonts w:ascii="Times New Roman" w:hAnsi="Times New Roman"/>
          <w:sz w:val="24"/>
          <w:szCs w:val="24"/>
        </w:rPr>
        <w:lastRenderedPageBreak/>
        <w:t>In addition to the impact of prescribed gender roles, race, ethnicity, and culture are also profound influences on human development as well.  Identity formation is complex, even when race and ethnicity are not considered, but for minorities, or those of mixed heritage, this process can be even more complicated due to multiple identifications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2010).  Although race and ethnicity are constructs often used interchangeably, each term embodies unique characteristics.  The term race has fundamental roots in describing visible, biological features of an individual (e.g., skin color, genetic features) and, more recently, has been viewed as a sociopolitical construct.  The concept of ethnicity encompasses shared cultural values and traditions, and speaks to the awareness and appreciation for one’s sense of identity as it relates to these cultural beliefs and practices (Day-Vines, Wood, </w:t>
      </w:r>
      <w:proofErr w:type="spellStart"/>
      <w:r w:rsidRPr="00E22A11">
        <w:rPr>
          <w:rFonts w:ascii="Times New Roman" w:hAnsi="Times New Roman"/>
          <w:sz w:val="24"/>
          <w:szCs w:val="24"/>
        </w:rPr>
        <w:t>Grothaus</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Craigen</w:t>
      </w:r>
      <w:proofErr w:type="spellEnd"/>
      <w:r w:rsidRPr="00E22A11">
        <w:rPr>
          <w:rFonts w:ascii="Times New Roman" w:hAnsi="Times New Roman"/>
          <w:sz w:val="24"/>
          <w:szCs w:val="24"/>
        </w:rPr>
        <w:t xml:space="preserve">, Holman, Dotson-Blake, &amp; Douglass, 2007).  Suffice it to </w:t>
      </w:r>
      <w:proofErr w:type="gramStart"/>
      <w:r w:rsidRPr="00E22A11">
        <w:rPr>
          <w:rFonts w:ascii="Times New Roman" w:hAnsi="Times New Roman"/>
          <w:sz w:val="24"/>
          <w:szCs w:val="24"/>
        </w:rPr>
        <w:t>say,</w:t>
      </w:r>
      <w:proofErr w:type="gramEnd"/>
      <w:r w:rsidRPr="00E22A11">
        <w:rPr>
          <w:rFonts w:ascii="Times New Roman" w:hAnsi="Times New Roman"/>
          <w:sz w:val="24"/>
          <w:szCs w:val="24"/>
        </w:rPr>
        <w:t xml:space="preserve"> these separate, yet related, terms are valuable when considering identity development.  Because of the limited body of research that exists examining the contributions these constructs provide in the realm of human development, it remains important to conduct additional research exploring the contribution of factors such as gender conformity and ethnic identity development on the manifestations of relational aggression and the potential implications for psychological distress.</w:t>
      </w:r>
    </w:p>
    <w:p w14:paraId="4B205038" w14:textId="77777777" w:rsidR="00866921" w:rsidRPr="00E22A11" w:rsidRDefault="00866921" w:rsidP="00E22A11">
      <w:pPr>
        <w:spacing w:after="0" w:line="480" w:lineRule="auto"/>
        <w:rPr>
          <w:rFonts w:ascii="Times New Roman" w:hAnsi="Times New Roman"/>
          <w:sz w:val="24"/>
          <w:szCs w:val="24"/>
        </w:rPr>
      </w:pPr>
      <w:r w:rsidRPr="00E22A11">
        <w:rPr>
          <w:rFonts w:ascii="Times New Roman" w:hAnsi="Times New Roman"/>
          <w:b/>
          <w:sz w:val="24"/>
          <w:szCs w:val="24"/>
        </w:rPr>
        <w:t>Statement of the Problem</w:t>
      </w:r>
    </w:p>
    <w:p w14:paraId="31B262DD" w14:textId="77777777" w:rsidR="00866921" w:rsidRPr="00E22A11" w:rsidRDefault="00866921" w:rsidP="00E22A11">
      <w:pPr>
        <w:spacing w:after="0" w:line="480" w:lineRule="auto"/>
        <w:ind w:firstLine="720"/>
        <w:rPr>
          <w:rFonts w:ascii="Times New Roman" w:hAnsi="Times New Roman"/>
          <w:sz w:val="24"/>
          <w:szCs w:val="24"/>
        </w:rPr>
      </w:pPr>
      <w:r w:rsidRPr="00E22A11">
        <w:rPr>
          <w:rFonts w:ascii="Times New Roman" w:hAnsi="Times New Roman"/>
          <w:sz w:val="24"/>
          <w:szCs w:val="24"/>
        </w:rPr>
        <w:t>Historically, the research examining relational aggression among female</w:t>
      </w:r>
      <w:r w:rsidR="00E22A11">
        <w:rPr>
          <w:rFonts w:ascii="Times New Roman" w:hAnsi="Times New Roman"/>
          <w:sz w:val="24"/>
          <w:szCs w:val="24"/>
        </w:rPr>
        <w:t>s</w:t>
      </w:r>
      <w:r w:rsidRPr="00E22A11">
        <w:rPr>
          <w:rFonts w:ascii="Times New Roman" w:hAnsi="Times New Roman"/>
          <w:sz w:val="24"/>
          <w:szCs w:val="24"/>
        </w:rPr>
        <w:t xml:space="preserve"> has focused on child and younger adolescent populations, with more recent efforts concentrating on this phenomenon within older adolescent and young adult populations and with males. Although the literature suggests these types of relationships and </w:t>
      </w:r>
      <w:r w:rsidRPr="00E22A11">
        <w:rPr>
          <w:rFonts w:ascii="Times New Roman" w:hAnsi="Times New Roman"/>
          <w:sz w:val="24"/>
          <w:szCs w:val="24"/>
        </w:rPr>
        <w:lastRenderedPageBreak/>
        <w:t>experiences exist for females, it is also apparent that males who suffer from group exclusion and relational aggression also experience distress (Swearer, Turner, &amp; Givens, 2008).  In other words, what appears as a “gender dichotomy”</w:t>
      </w:r>
      <w:r w:rsidR="00B92789" w:rsidRPr="00E22A11">
        <w:rPr>
          <w:rFonts w:ascii="Times New Roman" w:hAnsi="Times New Roman"/>
          <w:sz w:val="24"/>
          <w:szCs w:val="24"/>
        </w:rPr>
        <w:t xml:space="preserve"> (p</w:t>
      </w:r>
      <w:r w:rsidR="00817F27" w:rsidRPr="00E22A11">
        <w:rPr>
          <w:rFonts w:ascii="Times New Roman" w:hAnsi="Times New Roman"/>
          <w:sz w:val="24"/>
          <w:szCs w:val="24"/>
        </w:rPr>
        <w:t>. 612)</w:t>
      </w:r>
      <w:r w:rsidRPr="00E22A11">
        <w:rPr>
          <w:rFonts w:ascii="Times New Roman" w:hAnsi="Times New Roman"/>
          <w:sz w:val="24"/>
          <w:szCs w:val="24"/>
        </w:rPr>
        <w:t xml:space="preserve"> in the aggression literature may well be oversimplified (Swearer, 2008).  Gender role identity and the degree to which an individual identifies with traditional male and female characteristics may have some influence on these findings.  Therefore, examining gender role adherence, rather than biological gender, may be more relevant when attempting to understand relational aggression (</w:t>
      </w:r>
      <w:proofErr w:type="spellStart"/>
      <w:r w:rsidRPr="00E22A11">
        <w:rPr>
          <w:rFonts w:ascii="Times New Roman" w:hAnsi="Times New Roman"/>
          <w:sz w:val="24"/>
          <w:szCs w:val="24"/>
        </w:rPr>
        <w:t>Kolbert</w:t>
      </w:r>
      <w:proofErr w:type="spellEnd"/>
      <w:r w:rsidRPr="00E22A11">
        <w:rPr>
          <w:rFonts w:ascii="Times New Roman" w:hAnsi="Times New Roman"/>
          <w:sz w:val="24"/>
          <w:szCs w:val="24"/>
        </w:rPr>
        <w:t xml:space="preserve">, Field, Crothers, &amp; Schreiber, 2010) and the psychological effects on men and women.  Few studies have assessed the relationship between gender conformity and relational aggression, presenting a limitation within the existing body of research.  Additionally, the majority of studies researching aspects of relational aggression have been comprised of predominantly White, suburban children.  Given the growing concern about relational aggression within the African-American urban community, and the propensity for those more subtle aggressive behaviors to escalate into physical forms of aggression (Farrell, Erwin, Allison, </w:t>
      </w:r>
      <w:proofErr w:type="spellStart"/>
      <w:r w:rsidRPr="00E22A11">
        <w:rPr>
          <w:rFonts w:ascii="Times New Roman" w:hAnsi="Times New Roman"/>
          <w:sz w:val="24"/>
          <w:szCs w:val="24"/>
        </w:rPr>
        <w:t>Meye</w:t>
      </w:r>
      <w:proofErr w:type="spellEnd"/>
      <w:r w:rsidRPr="00E22A11">
        <w:rPr>
          <w:rFonts w:ascii="Times New Roman" w:hAnsi="Times New Roman"/>
          <w:sz w:val="24"/>
          <w:szCs w:val="24"/>
        </w:rPr>
        <w:t xml:space="preserve">, Sullivan, </w:t>
      </w:r>
      <w:proofErr w:type="spellStart"/>
      <w:r w:rsidRPr="00E22A11">
        <w:rPr>
          <w:rFonts w:ascii="Times New Roman" w:hAnsi="Times New Roman"/>
          <w:sz w:val="24"/>
          <w:szCs w:val="24"/>
        </w:rPr>
        <w:t>Camou</w:t>
      </w:r>
      <w:proofErr w:type="spellEnd"/>
      <w:r w:rsidRPr="00E22A11">
        <w:rPr>
          <w:rFonts w:ascii="Times New Roman" w:hAnsi="Times New Roman"/>
          <w:sz w:val="24"/>
          <w:szCs w:val="24"/>
        </w:rPr>
        <w:t xml:space="preserve"> et al., 2007; </w:t>
      </w:r>
      <w:proofErr w:type="spellStart"/>
      <w:r w:rsidRPr="00E22A11">
        <w:rPr>
          <w:rFonts w:ascii="Times New Roman" w:hAnsi="Times New Roman"/>
          <w:sz w:val="24"/>
          <w:szCs w:val="24"/>
        </w:rPr>
        <w:t>Talbott</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Celinska</w:t>
      </w:r>
      <w:proofErr w:type="spellEnd"/>
      <w:r w:rsidRPr="00E22A11">
        <w:rPr>
          <w:rFonts w:ascii="Times New Roman" w:hAnsi="Times New Roman"/>
          <w:sz w:val="24"/>
          <w:szCs w:val="24"/>
        </w:rPr>
        <w:t xml:space="preserve">, Simpson, &amp; Coe, 2002), an exploration into what role, if any, ethnic identity may play in the development or manifestation of relational aggression seems warranted.  </w:t>
      </w:r>
    </w:p>
    <w:p w14:paraId="23878F0E" w14:textId="77777777" w:rsidR="00866921" w:rsidRPr="00E22A11" w:rsidRDefault="00866921" w:rsidP="00E22A11">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Relational aggression has been associated with psychological distress, including depression (Gomes, Baker, &amp; </w:t>
      </w:r>
      <w:proofErr w:type="spellStart"/>
      <w:r w:rsidRPr="00E22A11">
        <w:rPr>
          <w:rFonts w:ascii="Times New Roman" w:hAnsi="Times New Roman"/>
          <w:sz w:val="24"/>
          <w:szCs w:val="24"/>
        </w:rPr>
        <w:t>Servonsky</w:t>
      </w:r>
      <w:proofErr w:type="spellEnd"/>
      <w:r w:rsidRPr="00E22A11">
        <w:rPr>
          <w:rFonts w:ascii="Times New Roman" w:hAnsi="Times New Roman"/>
          <w:sz w:val="24"/>
          <w:szCs w:val="24"/>
        </w:rPr>
        <w:t xml:space="preserve">, 2009), loneliness (Crick &amp; </w:t>
      </w:r>
      <w:proofErr w:type="spellStart"/>
      <w:r w:rsidRPr="00E22A11">
        <w:rPr>
          <w:rFonts w:ascii="Times New Roman" w:hAnsi="Times New Roman"/>
          <w:sz w:val="24"/>
          <w:szCs w:val="24"/>
        </w:rPr>
        <w:t>Grotpeter</w:t>
      </w:r>
      <w:proofErr w:type="spellEnd"/>
      <w:r w:rsidRPr="00E22A11">
        <w:rPr>
          <w:rFonts w:ascii="Times New Roman" w:hAnsi="Times New Roman"/>
          <w:sz w:val="24"/>
          <w:szCs w:val="24"/>
        </w:rPr>
        <w:t>, 1995), and peer difficulties (</w:t>
      </w:r>
      <w:proofErr w:type="spellStart"/>
      <w:r w:rsidRPr="00E22A11">
        <w:rPr>
          <w:rFonts w:ascii="Times New Roman" w:hAnsi="Times New Roman"/>
          <w:sz w:val="24"/>
          <w:szCs w:val="24"/>
        </w:rPr>
        <w:t>Loudin</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Loukas</w:t>
      </w:r>
      <w:proofErr w:type="spellEnd"/>
      <w:r w:rsidRPr="00E22A11">
        <w:rPr>
          <w:rFonts w:ascii="Times New Roman" w:hAnsi="Times New Roman"/>
          <w:sz w:val="24"/>
          <w:szCs w:val="24"/>
        </w:rPr>
        <w:t>, &amp; Robinson, 2003).  As a result, scholars (Lento-</w:t>
      </w:r>
      <w:proofErr w:type="spellStart"/>
      <w:r w:rsidRPr="00E22A11">
        <w:rPr>
          <w:rFonts w:ascii="Times New Roman" w:hAnsi="Times New Roman"/>
          <w:sz w:val="24"/>
          <w:szCs w:val="24"/>
        </w:rPr>
        <w:t>Zwolinski</w:t>
      </w:r>
      <w:proofErr w:type="spellEnd"/>
      <w:r w:rsidRPr="00E22A11">
        <w:rPr>
          <w:rFonts w:ascii="Times New Roman" w:hAnsi="Times New Roman"/>
          <w:sz w:val="24"/>
          <w:szCs w:val="24"/>
        </w:rPr>
        <w:t xml:space="preserve">, 2007; Nelson, Springer, Nelson, &amp; Bean, 2008; </w:t>
      </w:r>
      <w:proofErr w:type="spellStart"/>
      <w:r w:rsidRPr="00E22A11">
        <w:rPr>
          <w:rFonts w:ascii="Times New Roman" w:hAnsi="Times New Roman"/>
          <w:sz w:val="24"/>
          <w:szCs w:val="24"/>
        </w:rPr>
        <w:t>Storch</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Bagner</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Geffken</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Baumeister</w:t>
      </w:r>
      <w:proofErr w:type="spellEnd"/>
      <w:r w:rsidRPr="00E22A11">
        <w:rPr>
          <w:rFonts w:ascii="Times New Roman" w:hAnsi="Times New Roman"/>
          <w:sz w:val="24"/>
          <w:szCs w:val="24"/>
        </w:rPr>
        <w:t xml:space="preserve">, 2004; </w:t>
      </w:r>
      <w:proofErr w:type="spellStart"/>
      <w:r w:rsidRPr="00E22A11">
        <w:rPr>
          <w:rFonts w:ascii="Times New Roman" w:hAnsi="Times New Roman"/>
          <w:sz w:val="24"/>
          <w:szCs w:val="24"/>
        </w:rPr>
        <w:t>Storch</w:t>
      </w:r>
      <w:proofErr w:type="spellEnd"/>
      <w:r w:rsidRPr="00E22A11">
        <w:rPr>
          <w:rFonts w:ascii="Times New Roman" w:hAnsi="Times New Roman"/>
          <w:sz w:val="24"/>
          <w:szCs w:val="24"/>
        </w:rPr>
        <w:t xml:space="preserve">, Brassard, &amp; </w:t>
      </w:r>
      <w:proofErr w:type="spellStart"/>
      <w:r w:rsidRPr="00E22A11">
        <w:rPr>
          <w:rFonts w:ascii="Times New Roman" w:hAnsi="Times New Roman"/>
          <w:sz w:val="24"/>
          <w:szCs w:val="24"/>
        </w:rPr>
        <w:t>Masia</w:t>
      </w:r>
      <w:proofErr w:type="spellEnd"/>
      <w:r w:rsidRPr="00E22A11">
        <w:rPr>
          <w:rFonts w:ascii="Times New Roman" w:hAnsi="Times New Roman"/>
          <w:sz w:val="24"/>
          <w:szCs w:val="24"/>
        </w:rPr>
        <w:t xml:space="preserve">-Warner, 2003b; Werner &amp; Crick, 1999) </w:t>
      </w:r>
      <w:r w:rsidRPr="00E22A11">
        <w:rPr>
          <w:rFonts w:ascii="Times New Roman" w:hAnsi="Times New Roman"/>
          <w:sz w:val="24"/>
          <w:szCs w:val="24"/>
        </w:rPr>
        <w:lastRenderedPageBreak/>
        <w:t xml:space="preserve">have expressed the need for continued research in the field of relational aggression to further elucidate its impact on psychological distress, not only in young adults (e.g., undergraduate college students), but also with more diverse populations (i.e., ethnic/racial identity, SES, etc.) </w:t>
      </w:r>
      <w:proofErr w:type="gramStart"/>
      <w:r w:rsidRPr="00E22A11">
        <w:rPr>
          <w:rFonts w:ascii="Times New Roman" w:hAnsi="Times New Roman"/>
          <w:sz w:val="24"/>
          <w:szCs w:val="24"/>
        </w:rPr>
        <w:t xml:space="preserve">(Farrell et al., 2007; </w:t>
      </w:r>
      <w:proofErr w:type="spellStart"/>
      <w:r w:rsidRPr="00E22A11">
        <w:rPr>
          <w:rFonts w:ascii="Times New Roman" w:hAnsi="Times New Roman"/>
          <w:sz w:val="24"/>
          <w:szCs w:val="24"/>
        </w:rPr>
        <w:t>Talbott</w:t>
      </w:r>
      <w:proofErr w:type="spellEnd"/>
      <w:r w:rsidRPr="00E22A11">
        <w:rPr>
          <w:rFonts w:ascii="Times New Roman" w:hAnsi="Times New Roman"/>
          <w:sz w:val="24"/>
          <w:szCs w:val="24"/>
        </w:rPr>
        <w:t xml:space="preserve"> et al., 2002; </w:t>
      </w:r>
      <w:proofErr w:type="spellStart"/>
      <w:r w:rsidRPr="00E22A11">
        <w:rPr>
          <w:rFonts w:ascii="Times New Roman" w:hAnsi="Times New Roman"/>
          <w:sz w:val="24"/>
          <w:szCs w:val="24"/>
        </w:rPr>
        <w:t>Waasdorp</w:t>
      </w:r>
      <w:proofErr w:type="spellEnd"/>
      <w:r w:rsidRPr="00E22A11">
        <w:rPr>
          <w:rFonts w:ascii="Times New Roman" w:hAnsi="Times New Roman"/>
          <w:sz w:val="24"/>
          <w:szCs w:val="24"/>
        </w:rPr>
        <w:t xml:space="preserve"> &amp; Bradshaw, 2009).</w:t>
      </w:r>
      <w:proofErr w:type="gramEnd"/>
      <w:r w:rsidRPr="00E22A11">
        <w:rPr>
          <w:rFonts w:ascii="Times New Roman" w:hAnsi="Times New Roman"/>
          <w:sz w:val="24"/>
          <w:szCs w:val="24"/>
        </w:rPr>
        <w:t xml:space="preserve"> Thus, the proposed study is designed to shed new light on this particular area.  Specifically, the purpose of this study is to examine the relationships among gender role conformity, ethnic identity, and experiences of relational aggression as they contribute to psychological </w:t>
      </w:r>
      <w:r w:rsidR="00817F27" w:rsidRPr="00E22A11">
        <w:rPr>
          <w:rFonts w:ascii="Times New Roman" w:hAnsi="Times New Roman"/>
          <w:sz w:val="24"/>
          <w:szCs w:val="24"/>
        </w:rPr>
        <w:t>di</w:t>
      </w:r>
      <w:r w:rsidRPr="00E22A11">
        <w:rPr>
          <w:rFonts w:ascii="Times New Roman" w:hAnsi="Times New Roman"/>
          <w:sz w:val="24"/>
          <w:szCs w:val="24"/>
        </w:rPr>
        <w:t>stress.</w:t>
      </w:r>
    </w:p>
    <w:p w14:paraId="2287CC9A" w14:textId="77777777" w:rsidR="00866921" w:rsidRPr="00E22A11" w:rsidRDefault="00866921" w:rsidP="00866921">
      <w:pPr>
        <w:rPr>
          <w:rFonts w:ascii="Times New Roman" w:hAnsi="Times New Roman"/>
          <w:sz w:val="24"/>
          <w:szCs w:val="24"/>
        </w:rPr>
      </w:pPr>
    </w:p>
    <w:p w14:paraId="4EC0F27B" w14:textId="77777777" w:rsidR="00866921" w:rsidRPr="00E22A11" w:rsidRDefault="00866921" w:rsidP="00336141">
      <w:pPr>
        <w:spacing w:line="480" w:lineRule="auto"/>
        <w:ind w:firstLine="720"/>
        <w:rPr>
          <w:rFonts w:ascii="Times New Roman" w:hAnsi="Times New Roman"/>
          <w:sz w:val="24"/>
          <w:szCs w:val="24"/>
        </w:rPr>
      </w:pPr>
    </w:p>
    <w:p w14:paraId="5B233DE9" w14:textId="77777777" w:rsidR="00250D7B" w:rsidRPr="00E22A11" w:rsidRDefault="00B43408" w:rsidP="00931C6A">
      <w:pPr>
        <w:spacing w:after="0" w:line="480" w:lineRule="auto"/>
        <w:jc w:val="center"/>
        <w:rPr>
          <w:rFonts w:ascii="Times New Roman" w:hAnsi="Times New Roman"/>
          <w:b/>
          <w:sz w:val="24"/>
          <w:szCs w:val="24"/>
        </w:rPr>
      </w:pPr>
      <w:r w:rsidRPr="00E22A11">
        <w:rPr>
          <w:rFonts w:ascii="Times New Roman" w:hAnsi="Times New Roman"/>
          <w:b/>
          <w:sz w:val="24"/>
          <w:szCs w:val="24"/>
        </w:rPr>
        <w:br w:type="page"/>
      </w:r>
      <w:r w:rsidR="00931C6A" w:rsidRPr="00E22A11">
        <w:rPr>
          <w:rFonts w:ascii="Times New Roman" w:hAnsi="Times New Roman"/>
          <w:b/>
          <w:sz w:val="24"/>
          <w:szCs w:val="24"/>
        </w:rPr>
        <w:lastRenderedPageBreak/>
        <w:t>CHAP</w:t>
      </w:r>
      <w:r w:rsidR="00250D7B" w:rsidRPr="00E22A11">
        <w:rPr>
          <w:rFonts w:ascii="Times New Roman" w:hAnsi="Times New Roman"/>
          <w:b/>
          <w:sz w:val="24"/>
          <w:szCs w:val="24"/>
        </w:rPr>
        <w:t>TER TWO</w:t>
      </w:r>
    </w:p>
    <w:p w14:paraId="720AFCB1" w14:textId="77777777" w:rsidR="009A231B" w:rsidRPr="00E22A11" w:rsidRDefault="009A231B" w:rsidP="009A231B">
      <w:pPr>
        <w:autoSpaceDE w:val="0"/>
        <w:autoSpaceDN w:val="0"/>
        <w:adjustRightInd w:val="0"/>
        <w:spacing w:after="0" w:line="480" w:lineRule="auto"/>
        <w:jc w:val="center"/>
        <w:rPr>
          <w:rFonts w:ascii="Times New Roman" w:hAnsi="Times New Roman"/>
          <w:b/>
          <w:sz w:val="24"/>
          <w:szCs w:val="24"/>
        </w:rPr>
      </w:pPr>
      <w:r w:rsidRPr="00E22A11">
        <w:rPr>
          <w:rFonts w:ascii="Times New Roman" w:hAnsi="Times New Roman"/>
          <w:b/>
          <w:sz w:val="24"/>
          <w:szCs w:val="24"/>
        </w:rPr>
        <w:t>Literature Review</w:t>
      </w:r>
    </w:p>
    <w:p w14:paraId="2A8D0578" w14:textId="77777777" w:rsidR="00E54B06" w:rsidRPr="00E22A11" w:rsidRDefault="00E54B06" w:rsidP="00E22A11">
      <w:pPr>
        <w:spacing w:after="0" w:line="480" w:lineRule="auto"/>
        <w:rPr>
          <w:rFonts w:ascii="Times New Roman" w:hAnsi="Times New Roman"/>
          <w:b/>
          <w:sz w:val="24"/>
          <w:szCs w:val="24"/>
        </w:rPr>
      </w:pPr>
      <w:r w:rsidRPr="00E22A11">
        <w:rPr>
          <w:rFonts w:ascii="Times New Roman" w:hAnsi="Times New Roman"/>
          <w:b/>
          <w:sz w:val="24"/>
          <w:szCs w:val="24"/>
        </w:rPr>
        <w:t>Theoretical Framework</w:t>
      </w:r>
    </w:p>
    <w:p w14:paraId="7F17871C" w14:textId="77777777" w:rsidR="00E54B06" w:rsidRPr="00E22A11" w:rsidRDefault="00E54B06" w:rsidP="00E22A11">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Relational-Cultural Theory (RCT) (Jordan, 1997; Miller, 1986) is a process model that is somewhat unique and provides a useful framework through which gender and cultural influences on patterns of relating can be better understood.  RCT posits that a person’s sense of self develops and continues to evolve through meaningful connections in relationships with people (Miller &amp;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xml:space="preserve">, 1997).  The meaningful connections that impact the growth of a person are characterized by four distinguishable constructs: (a) mutual engagement, defined as mutual involvement, commitment, compassion and empathy in relationships; (b) authenticity, defined as increased ability to be one’s true self in relationships, with the awareness of the potential impact on the other person and respectful acknowledgment and encouragement of the expression of different voices; (c) empowerment, defined as the personal experience of strength and encouragement that emerges from the relationship and inspires movement and action; and (d) the ability to process through differences and/or conflicts in a way that is effective and fosters mutual engagement  (Miller &amp;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xml:space="preserve">, 1997).  The lack of such qualities in relational interactions contributes greatly to the absence of interpersonal connection, contributing to feelings of loneliness, isolation, and psychological distress (Jordan, 1997).  </w:t>
      </w:r>
    </w:p>
    <w:p w14:paraId="44A7380E" w14:textId="5783E984" w:rsidR="00E54B06" w:rsidRPr="00E22A11" w:rsidRDefault="00E54B06" w:rsidP="00E22A11">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Among the results of these disconnections in relationships are the internalization of negative feelings and the development of growth-inhibiting relational images (templates for relational style and interactions) (Miller &amp;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xml:space="preserve">).  These </w:t>
      </w:r>
      <w:r w:rsidRPr="00E22A11">
        <w:rPr>
          <w:rFonts w:ascii="Times New Roman" w:hAnsi="Times New Roman"/>
          <w:sz w:val="24"/>
          <w:szCs w:val="24"/>
        </w:rPr>
        <w:lastRenderedPageBreak/>
        <w:t xml:space="preserve">relational images are complex and provide meaning for future relationships (Walker, 2002).  As a function of individuals being different in many ways, disconnection is inevitable.  Immediate consequences of disconnection may be sadness, upset, or confusion.  However, the long-term consequences of chronic, serious disconnections have much larger implications for functioning (Miller &amp;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xml:space="preserve">, 1997).  Those individuals who experience repeated instances of disconnection in relationships learn to self-silence and withhold aspects of </w:t>
      </w:r>
      <w:proofErr w:type="gramStart"/>
      <w:r w:rsidRPr="00E22A11">
        <w:rPr>
          <w:rFonts w:ascii="Times New Roman" w:hAnsi="Times New Roman"/>
          <w:sz w:val="24"/>
          <w:szCs w:val="24"/>
        </w:rPr>
        <w:t>themselves</w:t>
      </w:r>
      <w:proofErr w:type="gramEnd"/>
      <w:r w:rsidRPr="00E22A11">
        <w:rPr>
          <w:rFonts w:ascii="Times New Roman" w:hAnsi="Times New Roman"/>
          <w:sz w:val="24"/>
          <w:szCs w:val="24"/>
        </w:rPr>
        <w:t xml:space="preserve">, resulting in only superficial relational engagement (Miller &amp;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xml:space="preserve">).  Miller and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xml:space="preserve"> refer to this dynamic as t</w:t>
      </w:r>
      <w:r w:rsidR="00AF2CB4">
        <w:rPr>
          <w:rFonts w:ascii="Times New Roman" w:hAnsi="Times New Roman"/>
          <w:sz w:val="24"/>
          <w:szCs w:val="24"/>
        </w:rPr>
        <w:t xml:space="preserve">he central relational paradox, </w:t>
      </w:r>
      <w:r w:rsidRPr="00E22A11">
        <w:rPr>
          <w:rFonts w:ascii="Times New Roman" w:hAnsi="Times New Roman"/>
          <w:sz w:val="24"/>
          <w:szCs w:val="24"/>
        </w:rPr>
        <w:t xml:space="preserve">characterized by the struggle to maintain a personal sense of safety while yearning for the experiences of mutuality and authenticity.  While Walker (2004) adds that engaging in these strategies is often an unconscious process, the resulting relational void is a key contributor to psychological distress. </w:t>
      </w:r>
    </w:p>
    <w:p w14:paraId="5E1E46BA" w14:textId="77777777" w:rsidR="008B7F0A" w:rsidRPr="00E22A11" w:rsidRDefault="00E54B06" w:rsidP="00E22A11">
      <w:pPr>
        <w:spacing w:after="0" w:line="480" w:lineRule="auto"/>
        <w:ind w:firstLine="720"/>
        <w:rPr>
          <w:rFonts w:ascii="Times New Roman" w:hAnsi="Times New Roman"/>
          <w:sz w:val="24"/>
          <w:szCs w:val="24"/>
        </w:rPr>
      </w:pPr>
      <w:r w:rsidRPr="00E22A11">
        <w:rPr>
          <w:rFonts w:ascii="Times New Roman" w:hAnsi="Times New Roman"/>
          <w:sz w:val="24"/>
          <w:szCs w:val="24"/>
        </w:rPr>
        <w:t>Another vital piece of RCT is the awareness and acknowledgment of the importance that contextual factors and societal messages related to power and culture have on identity development (i.e., social, ethnic, gender) for individuals.  This emphasis is a positive progression from the initial development of the theory based mainly on the experiences of White, middle class women (</w:t>
      </w:r>
      <w:proofErr w:type="spellStart"/>
      <w:r w:rsidRPr="00E22A11">
        <w:rPr>
          <w:rFonts w:ascii="Times New Roman" w:hAnsi="Times New Roman"/>
          <w:sz w:val="24"/>
          <w:szCs w:val="24"/>
        </w:rPr>
        <w:t>Enns</w:t>
      </w:r>
      <w:proofErr w:type="spellEnd"/>
      <w:r w:rsidRPr="00E22A11">
        <w:rPr>
          <w:rFonts w:ascii="Times New Roman" w:hAnsi="Times New Roman"/>
          <w:sz w:val="24"/>
          <w:szCs w:val="24"/>
        </w:rPr>
        <w:t xml:space="preserve">, 2004). </w:t>
      </w:r>
      <w:r w:rsidR="00A40BC3" w:rsidRPr="00E22A11">
        <w:rPr>
          <w:rFonts w:ascii="Times New Roman" w:hAnsi="Times New Roman"/>
          <w:sz w:val="24"/>
          <w:szCs w:val="24"/>
        </w:rPr>
        <w:t xml:space="preserve"> There</w:t>
      </w:r>
      <w:r w:rsidR="00E22A11">
        <w:rPr>
          <w:rFonts w:ascii="Times New Roman" w:hAnsi="Times New Roman"/>
          <w:sz w:val="24"/>
          <w:szCs w:val="24"/>
        </w:rPr>
        <w:t xml:space="preserve"> has been some </w:t>
      </w:r>
      <w:r w:rsidR="00A40BC3" w:rsidRPr="00E22A11">
        <w:rPr>
          <w:rFonts w:ascii="Times New Roman" w:hAnsi="Times New Roman"/>
          <w:sz w:val="24"/>
          <w:szCs w:val="24"/>
        </w:rPr>
        <w:t xml:space="preserve">research </w:t>
      </w:r>
      <w:r w:rsidR="00E22A11">
        <w:rPr>
          <w:rFonts w:ascii="Times New Roman" w:hAnsi="Times New Roman"/>
          <w:sz w:val="24"/>
          <w:szCs w:val="24"/>
        </w:rPr>
        <w:t xml:space="preserve">looking at how </w:t>
      </w:r>
      <w:r w:rsidR="00A40BC3" w:rsidRPr="00E22A11">
        <w:rPr>
          <w:rFonts w:ascii="Times New Roman" w:hAnsi="Times New Roman"/>
          <w:sz w:val="24"/>
          <w:szCs w:val="24"/>
        </w:rPr>
        <w:t xml:space="preserve">RCT and </w:t>
      </w:r>
      <w:r w:rsidR="00E22A11">
        <w:rPr>
          <w:rFonts w:ascii="Times New Roman" w:hAnsi="Times New Roman"/>
          <w:sz w:val="24"/>
          <w:szCs w:val="24"/>
        </w:rPr>
        <w:t xml:space="preserve">other relational theories play out </w:t>
      </w:r>
      <w:r w:rsidR="00A40BC3" w:rsidRPr="00E22A11">
        <w:rPr>
          <w:rFonts w:ascii="Times New Roman" w:hAnsi="Times New Roman"/>
          <w:sz w:val="24"/>
          <w:szCs w:val="24"/>
        </w:rPr>
        <w:t>in differing cultures, including for thos</w:t>
      </w:r>
      <w:r w:rsidR="00D52B6C">
        <w:rPr>
          <w:rFonts w:ascii="Times New Roman" w:hAnsi="Times New Roman"/>
          <w:sz w:val="24"/>
          <w:szCs w:val="24"/>
        </w:rPr>
        <w:t xml:space="preserve">e women who identify as African </w:t>
      </w:r>
      <w:r w:rsidR="00A40BC3" w:rsidRPr="00E22A11">
        <w:rPr>
          <w:rFonts w:ascii="Times New Roman" w:hAnsi="Times New Roman"/>
          <w:sz w:val="24"/>
          <w:szCs w:val="24"/>
        </w:rPr>
        <w:t>American.</w:t>
      </w:r>
      <w:r w:rsidRPr="00E22A11">
        <w:rPr>
          <w:rFonts w:ascii="Times New Roman" w:hAnsi="Times New Roman"/>
          <w:sz w:val="24"/>
          <w:szCs w:val="24"/>
        </w:rPr>
        <w:t xml:space="preserve"> </w:t>
      </w:r>
      <w:r w:rsidR="00A40BC3" w:rsidRPr="00E22A11">
        <w:rPr>
          <w:rFonts w:ascii="Times New Roman" w:hAnsi="Times New Roman"/>
          <w:sz w:val="24"/>
          <w:szCs w:val="24"/>
        </w:rPr>
        <w:t xml:space="preserve"> Many of the main tena</w:t>
      </w:r>
      <w:r w:rsidR="00A57775" w:rsidRPr="00E22A11">
        <w:rPr>
          <w:rFonts w:ascii="Times New Roman" w:hAnsi="Times New Roman"/>
          <w:sz w:val="24"/>
          <w:szCs w:val="24"/>
        </w:rPr>
        <w:t>n</w:t>
      </w:r>
      <w:r w:rsidR="00A40BC3" w:rsidRPr="00E22A11">
        <w:rPr>
          <w:rFonts w:ascii="Times New Roman" w:hAnsi="Times New Roman"/>
          <w:sz w:val="24"/>
          <w:szCs w:val="24"/>
        </w:rPr>
        <w:t>ts of this theory hold true for African-American women</w:t>
      </w:r>
      <w:r w:rsidR="00A57775" w:rsidRPr="00E22A11">
        <w:rPr>
          <w:rFonts w:ascii="Times New Roman" w:hAnsi="Times New Roman"/>
          <w:sz w:val="24"/>
          <w:szCs w:val="24"/>
        </w:rPr>
        <w:t>, but may look a little different</w:t>
      </w:r>
      <w:r w:rsidR="008B7F0A" w:rsidRPr="00E22A11">
        <w:rPr>
          <w:rFonts w:ascii="Times New Roman" w:hAnsi="Times New Roman"/>
          <w:sz w:val="24"/>
          <w:szCs w:val="24"/>
        </w:rPr>
        <w:t xml:space="preserve"> in application</w:t>
      </w:r>
      <w:r w:rsidR="00A57775" w:rsidRPr="00E22A11">
        <w:rPr>
          <w:rFonts w:ascii="Times New Roman" w:hAnsi="Times New Roman"/>
          <w:sz w:val="24"/>
          <w:szCs w:val="24"/>
        </w:rPr>
        <w:t>.  Turner (1987) discusse</w:t>
      </w:r>
      <w:r w:rsidR="00E22A11">
        <w:rPr>
          <w:rFonts w:ascii="Times New Roman" w:hAnsi="Times New Roman"/>
          <w:sz w:val="24"/>
          <w:szCs w:val="24"/>
        </w:rPr>
        <w:t>d how the “self in relation” (p</w:t>
      </w:r>
      <w:r w:rsidR="00A57775" w:rsidRPr="00E22A11">
        <w:rPr>
          <w:rFonts w:ascii="Times New Roman" w:hAnsi="Times New Roman"/>
          <w:sz w:val="24"/>
          <w:szCs w:val="24"/>
        </w:rPr>
        <w:t xml:space="preserve">. 2) occurs through efforts for achieving a balanced sense of self, and this balance includes pride in ethnicity as well as a connection with family (especially between mother and </w:t>
      </w:r>
      <w:r w:rsidR="00A57775" w:rsidRPr="00E22A11">
        <w:rPr>
          <w:rFonts w:ascii="Times New Roman" w:hAnsi="Times New Roman"/>
          <w:sz w:val="24"/>
          <w:szCs w:val="24"/>
        </w:rPr>
        <w:lastRenderedPageBreak/>
        <w:t>daughter) and the African-American community.  These connections help with not only</w:t>
      </w:r>
      <w:r w:rsidR="00E22A11">
        <w:rPr>
          <w:rFonts w:ascii="Times New Roman" w:hAnsi="Times New Roman"/>
          <w:sz w:val="24"/>
          <w:szCs w:val="24"/>
        </w:rPr>
        <w:t xml:space="preserve"> the differentiation process of the</w:t>
      </w:r>
      <w:r w:rsidR="00A57775" w:rsidRPr="00E22A11">
        <w:rPr>
          <w:rFonts w:ascii="Times New Roman" w:hAnsi="Times New Roman"/>
          <w:sz w:val="24"/>
          <w:szCs w:val="24"/>
        </w:rPr>
        <w:t xml:space="preserve"> self, but also with instilling more awareness, resourcefulness, </w:t>
      </w:r>
      <w:r w:rsidR="008B7F0A" w:rsidRPr="00E22A11">
        <w:rPr>
          <w:rFonts w:ascii="Times New Roman" w:hAnsi="Times New Roman"/>
          <w:sz w:val="24"/>
          <w:szCs w:val="24"/>
        </w:rPr>
        <w:t xml:space="preserve">inner strength, </w:t>
      </w:r>
      <w:r w:rsidR="00A57775" w:rsidRPr="00E22A11">
        <w:rPr>
          <w:rFonts w:ascii="Times New Roman" w:hAnsi="Times New Roman"/>
          <w:sz w:val="24"/>
          <w:szCs w:val="24"/>
        </w:rPr>
        <w:t xml:space="preserve">positive image, and self-confidence in order to be </w:t>
      </w:r>
      <w:r w:rsidR="008B7F0A" w:rsidRPr="00E22A11">
        <w:rPr>
          <w:rFonts w:ascii="Times New Roman" w:hAnsi="Times New Roman"/>
          <w:sz w:val="24"/>
          <w:szCs w:val="24"/>
        </w:rPr>
        <w:t>better equipped to</w:t>
      </w:r>
      <w:r w:rsidR="00A57775" w:rsidRPr="00E22A11">
        <w:rPr>
          <w:rFonts w:ascii="Times New Roman" w:hAnsi="Times New Roman"/>
          <w:sz w:val="24"/>
          <w:szCs w:val="24"/>
        </w:rPr>
        <w:t xml:space="preserve"> handle situations that could potentially cause distress</w:t>
      </w:r>
      <w:r w:rsidR="009671B4" w:rsidRPr="00E22A11">
        <w:rPr>
          <w:rFonts w:ascii="Times New Roman" w:hAnsi="Times New Roman"/>
          <w:sz w:val="24"/>
          <w:szCs w:val="24"/>
        </w:rPr>
        <w:t xml:space="preserve"> (such as racism, discrimination, living in a world and trying to fit in where the majority societal norms are not necessarily those of the minority, </w:t>
      </w:r>
      <w:proofErr w:type="spellStart"/>
      <w:r w:rsidR="009671B4" w:rsidRPr="00E22A11">
        <w:rPr>
          <w:rFonts w:ascii="Times New Roman" w:hAnsi="Times New Roman"/>
          <w:sz w:val="24"/>
          <w:szCs w:val="24"/>
        </w:rPr>
        <w:t>etc</w:t>
      </w:r>
      <w:proofErr w:type="spellEnd"/>
      <w:r w:rsidR="009671B4" w:rsidRPr="00E22A11">
        <w:rPr>
          <w:rFonts w:ascii="Times New Roman" w:hAnsi="Times New Roman"/>
          <w:sz w:val="24"/>
          <w:szCs w:val="24"/>
        </w:rPr>
        <w:t>)</w:t>
      </w:r>
      <w:r w:rsidR="00A57775" w:rsidRPr="00E22A11">
        <w:rPr>
          <w:rFonts w:ascii="Times New Roman" w:hAnsi="Times New Roman"/>
          <w:sz w:val="24"/>
          <w:szCs w:val="24"/>
        </w:rPr>
        <w:t>.</w:t>
      </w:r>
      <w:r w:rsidR="008B7F0A" w:rsidRPr="00E22A11">
        <w:rPr>
          <w:rFonts w:ascii="Times New Roman" w:hAnsi="Times New Roman"/>
          <w:sz w:val="24"/>
          <w:szCs w:val="24"/>
        </w:rPr>
        <w:t xml:space="preserve">  One other key point outl</w:t>
      </w:r>
      <w:r w:rsidR="00E22A11">
        <w:rPr>
          <w:rFonts w:ascii="Times New Roman" w:hAnsi="Times New Roman"/>
          <w:sz w:val="24"/>
          <w:szCs w:val="24"/>
        </w:rPr>
        <w:t>ined by Turner (1987) in regard</w:t>
      </w:r>
      <w:r w:rsidR="008B7F0A" w:rsidRPr="00E22A11">
        <w:rPr>
          <w:rFonts w:ascii="Times New Roman" w:hAnsi="Times New Roman"/>
          <w:sz w:val="24"/>
          <w:szCs w:val="24"/>
        </w:rPr>
        <w:t xml:space="preserve"> to this concept of self-in-relation was the </w:t>
      </w:r>
      <w:r w:rsidR="00E22A11">
        <w:rPr>
          <w:rFonts w:ascii="Times New Roman" w:hAnsi="Times New Roman"/>
          <w:sz w:val="24"/>
          <w:szCs w:val="24"/>
        </w:rPr>
        <w:t xml:space="preserve">unique </w:t>
      </w:r>
      <w:r w:rsidR="008B7F0A" w:rsidRPr="00E22A11">
        <w:rPr>
          <w:rFonts w:ascii="Times New Roman" w:hAnsi="Times New Roman"/>
          <w:sz w:val="24"/>
          <w:szCs w:val="24"/>
        </w:rPr>
        <w:t xml:space="preserve">developmental process and socialization of many African-American women to integrate roles traditionally considered male (e.g., independent, high-achieving, and </w:t>
      </w:r>
      <w:r w:rsidR="009671B4" w:rsidRPr="00E22A11">
        <w:rPr>
          <w:rFonts w:ascii="Times New Roman" w:hAnsi="Times New Roman"/>
          <w:sz w:val="24"/>
          <w:szCs w:val="24"/>
        </w:rPr>
        <w:t>self-reliant</w:t>
      </w:r>
      <w:r w:rsidR="008B7F0A" w:rsidRPr="00E22A11">
        <w:rPr>
          <w:rFonts w:ascii="Times New Roman" w:hAnsi="Times New Roman"/>
          <w:sz w:val="24"/>
          <w:szCs w:val="24"/>
        </w:rPr>
        <w:t>) in order that they learn and maintain the ability to take care of themselves as well as others.</w:t>
      </w:r>
      <w:r w:rsidR="009671B4" w:rsidRPr="00E22A11">
        <w:rPr>
          <w:rFonts w:ascii="Times New Roman" w:hAnsi="Times New Roman"/>
          <w:sz w:val="24"/>
          <w:szCs w:val="24"/>
        </w:rPr>
        <w:t xml:space="preserve">  As can clearly be seen, this concept of identity development is one that should not only include gender but also ethnic identity, especially given the connected nature of the two.</w:t>
      </w:r>
    </w:p>
    <w:p w14:paraId="4A8C3F03" w14:textId="77777777" w:rsidR="00E54B06" w:rsidRPr="00E22A11" w:rsidRDefault="008B7F0A" w:rsidP="00E22A11">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 </w:t>
      </w:r>
      <w:r w:rsidR="00A57775" w:rsidRPr="00E22A11">
        <w:rPr>
          <w:rFonts w:ascii="Times New Roman" w:hAnsi="Times New Roman"/>
          <w:sz w:val="24"/>
          <w:szCs w:val="24"/>
        </w:rPr>
        <w:t xml:space="preserve"> </w:t>
      </w:r>
      <w:r w:rsidR="00E54B06" w:rsidRPr="00E22A11">
        <w:rPr>
          <w:rFonts w:ascii="Times New Roman" w:hAnsi="Times New Roman"/>
          <w:sz w:val="24"/>
          <w:szCs w:val="24"/>
        </w:rPr>
        <w:t>Walker (2002) expressed that how p</w:t>
      </w:r>
      <w:r w:rsidR="00E22A11">
        <w:rPr>
          <w:rFonts w:ascii="Times New Roman" w:hAnsi="Times New Roman"/>
          <w:sz w:val="24"/>
          <w:szCs w:val="24"/>
        </w:rPr>
        <w:t>eople present in relationships i</w:t>
      </w:r>
      <w:r w:rsidR="00E54B06" w:rsidRPr="00E22A11">
        <w:rPr>
          <w:rFonts w:ascii="Times New Roman" w:hAnsi="Times New Roman"/>
          <w:sz w:val="24"/>
          <w:szCs w:val="24"/>
        </w:rPr>
        <w:t xml:space="preserve">s the direct result of being “raced, engendered, sexualized, and situated” (p. 2) according to several sociocultural agendas.   These experiences are not limited to gender, however.  Although RCT was initially developed to describe and contrast the psychological growth of women, the research has continued to expand, validating the importance of its application with males (Bergman, 1995; Cochran, 2006; Frey, </w:t>
      </w:r>
      <w:proofErr w:type="spellStart"/>
      <w:r w:rsidR="00E54B06" w:rsidRPr="00E22A11">
        <w:rPr>
          <w:rFonts w:ascii="Times New Roman" w:hAnsi="Times New Roman"/>
          <w:sz w:val="24"/>
          <w:szCs w:val="24"/>
        </w:rPr>
        <w:t>Beesley</w:t>
      </w:r>
      <w:proofErr w:type="spellEnd"/>
      <w:r w:rsidR="00E54B06" w:rsidRPr="00E22A11">
        <w:rPr>
          <w:rFonts w:ascii="Times New Roman" w:hAnsi="Times New Roman"/>
          <w:sz w:val="24"/>
          <w:szCs w:val="24"/>
        </w:rPr>
        <w:t xml:space="preserve">, &amp; Miller, 2006; Frey, </w:t>
      </w:r>
      <w:proofErr w:type="spellStart"/>
      <w:r w:rsidR="00E54B06" w:rsidRPr="00E22A11">
        <w:rPr>
          <w:rFonts w:ascii="Times New Roman" w:hAnsi="Times New Roman"/>
          <w:sz w:val="24"/>
          <w:szCs w:val="24"/>
        </w:rPr>
        <w:t>Beesley</w:t>
      </w:r>
      <w:proofErr w:type="spellEnd"/>
      <w:r w:rsidR="00E54B06" w:rsidRPr="00E22A11">
        <w:rPr>
          <w:rFonts w:ascii="Times New Roman" w:hAnsi="Times New Roman"/>
          <w:sz w:val="24"/>
          <w:szCs w:val="24"/>
        </w:rPr>
        <w:t xml:space="preserve">, &amp; Newman, 2005; Frey, Tobin, &amp; </w:t>
      </w:r>
      <w:proofErr w:type="spellStart"/>
      <w:r w:rsidR="00E54B06" w:rsidRPr="00E22A11">
        <w:rPr>
          <w:rFonts w:ascii="Times New Roman" w:hAnsi="Times New Roman"/>
          <w:sz w:val="24"/>
          <w:szCs w:val="24"/>
        </w:rPr>
        <w:t>Beesley</w:t>
      </w:r>
      <w:proofErr w:type="spellEnd"/>
      <w:r w:rsidR="00E54B06" w:rsidRPr="00E22A11">
        <w:rPr>
          <w:rFonts w:ascii="Times New Roman" w:hAnsi="Times New Roman"/>
          <w:sz w:val="24"/>
          <w:szCs w:val="24"/>
        </w:rPr>
        <w:t xml:space="preserve">, 2004).  This is important in light of the fact that many of the traditional Western theories overlook the importance of the influence of people and relationships on male development.  For example, Bergman (1995) described these traditional Western theories as “quite </w:t>
      </w:r>
      <w:r w:rsidR="00E54B06" w:rsidRPr="00E22A11">
        <w:rPr>
          <w:rFonts w:ascii="Times New Roman" w:hAnsi="Times New Roman"/>
          <w:sz w:val="24"/>
          <w:szCs w:val="24"/>
        </w:rPr>
        <w:lastRenderedPageBreak/>
        <w:t>superficial and fairly irrelevant to the deeper, more whole levels” (p. 3), and offered a relational perspective of male psychological development.  He indicated that from an early age, males are socialized to seek value in competition and comparison with others at the expense of exper</w:t>
      </w:r>
      <w:r w:rsidR="00817F27" w:rsidRPr="00E22A11">
        <w:rPr>
          <w:rFonts w:ascii="Times New Roman" w:hAnsi="Times New Roman"/>
          <w:sz w:val="24"/>
          <w:szCs w:val="24"/>
        </w:rPr>
        <w:t>iencing the pri</w:t>
      </w:r>
      <w:r w:rsidR="00F624BE" w:rsidRPr="00E22A11">
        <w:rPr>
          <w:rFonts w:ascii="Times New Roman" w:hAnsi="Times New Roman"/>
          <w:sz w:val="24"/>
          <w:szCs w:val="24"/>
        </w:rPr>
        <w:t>ncipal</w:t>
      </w:r>
      <w:r w:rsidR="00817F27" w:rsidRPr="00E22A11">
        <w:rPr>
          <w:rFonts w:ascii="Times New Roman" w:hAnsi="Times New Roman"/>
          <w:sz w:val="24"/>
          <w:szCs w:val="24"/>
        </w:rPr>
        <w:t xml:space="preserve"> desire</w:t>
      </w:r>
      <w:r w:rsidR="00E54B06" w:rsidRPr="00E22A11">
        <w:rPr>
          <w:rFonts w:ascii="Times New Roman" w:hAnsi="Times New Roman"/>
          <w:sz w:val="24"/>
          <w:szCs w:val="24"/>
        </w:rPr>
        <w:t xml:space="preserve"> for connections involving mutuality, authenticity, and empowerment.  Therefore, the attempt to maintain connection with other men through conflict and aggression may negatively shape identity development for males by limiting ways of interacting and affective coping strategies (Bergman, 1995; Cochran, 2006).  Although males may hold more po</w:t>
      </w:r>
      <w:r w:rsidR="00E22A11">
        <w:rPr>
          <w:rFonts w:ascii="Times New Roman" w:hAnsi="Times New Roman"/>
          <w:sz w:val="24"/>
          <w:szCs w:val="24"/>
        </w:rPr>
        <w:t>wer and privilege in patriarchal</w:t>
      </w:r>
      <w:r w:rsidR="00E54B06" w:rsidRPr="00E22A11">
        <w:rPr>
          <w:rFonts w:ascii="Times New Roman" w:hAnsi="Times New Roman"/>
          <w:sz w:val="24"/>
          <w:szCs w:val="24"/>
        </w:rPr>
        <w:t xml:space="preserve"> society overall, the messages of appropriate ways of behaving and interacting in relationship (with women as well as other men) are oppressive to some, and lead to concomitant psychological distress.</w:t>
      </w:r>
    </w:p>
    <w:p w14:paraId="015A3015" w14:textId="77777777" w:rsidR="00E54B06" w:rsidRPr="00E22A11" w:rsidRDefault="00E54B06" w:rsidP="00E22A11">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Thus, RCT informs the current study in several ways.  Our current culture is one of disconnection (Walker, 2002), and mutuality is an experience that is not pervasive in society.  Walker spoke of the consequences of cultural non-mutuality, expressing how this influences individual inauthenticity of the self, as well as with others.  It is this creation of negative relational images that makes it difficult to develop new, healthier images and possibilities for growth-enhancing action in relationships.  </w:t>
      </w:r>
    </w:p>
    <w:p w14:paraId="7BF34EDF" w14:textId="77777777" w:rsidR="00E54B06" w:rsidRPr="00E22A11" w:rsidRDefault="00E54B06" w:rsidP="00E22A11">
      <w:pPr>
        <w:spacing w:after="0" w:line="480" w:lineRule="auto"/>
        <w:rPr>
          <w:rFonts w:ascii="Times New Roman" w:hAnsi="Times New Roman"/>
          <w:sz w:val="24"/>
          <w:szCs w:val="24"/>
        </w:rPr>
      </w:pPr>
      <w:r w:rsidRPr="00E22A11">
        <w:rPr>
          <w:rFonts w:ascii="Times New Roman" w:hAnsi="Times New Roman"/>
          <w:b/>
          <w:sz w:val="24"/>
          <w:szCs w:val="24"/>
        </w:rPr>
        <w:t>Relational Aggression and Psychological Distress</w:t>
      </w:r>
    </w:p>
    <w:p w14:paraId="4025B886" w14:textId="77777777" w:rsidR="00E54B06" w:rsidRPr="00E22A11" w:rsidRDefault="00E54B06" w:rsidP="00E22A11">
      <w:pPr>
        <w:spacing w:after="0" w:line="480" w:lineRule="auto"/>
        <w:ind w:firstLine="720"/>
        <w:rPr>
          <w:rFonts w:ascii="Times New Roman" w:hAnsi="Times New Roman"/>
          <w:sz w:val="24"/>
          <w:szCs w:val="24"/>
        </w:rPr>
      </w:pPr>
      <w:r w:rsidRPr="00E22A11">
        <w:rPr>
          <w:rFonts w:ascii="Times New Roman" w:hAnsi="Times New Roman"/>
          <w:sz w:val="24"/>
          <w:szCs w:val="24"/>
        </w:rPr>
        <w:t>Relational aggression is considered a group process (</w:t>
      </w:r>
      <w:proofErr w:type="spellStart"/>
      <w:r w:rsidRPr="00E22A11">
        <w:rPr>
          <w:rFonts w:ascii="Times New Roman" w:hAnsi="Times New Roman"/>
          <w:sz w:val="24"/>
          <w:szCs w:val="24"/>
        </w:rPr>
        <w:t>Espelage</w:t>
      </w:r>
      <w:proofErr w:type="spellEnd"/>
      <w:r w:rsidRPr="00E22A11">
        <w:rPr>
          <w:rFonts w:ascii="Times New Roman" w:hAnsi="Times New Roman"/>
          <w:sz w:val="24"/>
          <w:szCs w:val="24"/>
        </w:rPr>
        <w:t>, Holt, &amp; Henkel, 2003) and has been associated with depression, loneliness, hostility, social difficulties, and social anxiety (</w:t>
      </w:r>
      <w:proofErr w:type="spellStart"/>
      <w:r w:rsidRPr="00E22A11">
        <w:rPr>
          <w:rFonts w:ascii="Times New Roman" w:hAnsi="Times New Roman"/>
          <w:sz w:val="24"/>
          <w:szCs w:val="24"/>
        </w:rPr>
        <w:t>Cillessen</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Mayeux</w:t>
      </w:r>
      <w:proofErr w:type="spellEnd"/>
      <w:r w:rsidRPr="00E22A11">
        <w:rPr>
          <w:rFonts w:ascii="Times New Roman" w:hAnsi="Times New Roman"/>
          <w:sz w:val="24"/>
          <w:szCs w:val="24"/>
        </w:rPr>
        <w:t xml:space="preserve">, 2004; Crick &amp; </w:t>
      </w:r>
      <w:proofErr w:type="spellStart"/>
      <w:r w:rsidRPr="00E22A11">
        <w:rPr>
          <w:rFonts w:ascii="Times New Roman" w:hAnsi="Times New Roman"/>
          <w:sz w:val="24"/>
          <w:szCs w:val="24"/>
        </w:rPr>
        <w:t>Grotpeter</w:t>
      </w:r>
      <w:proofErr w:type="spellEnd"/>
      <w:r w:rsidRPr="00E22A11">
        <w:rPr>
          <w:rFonts w:ascii="Times New Roman" w:hAnsi="Times New Roman"/>
          <w:sz w:val="24"/>
          <w:szCs w:val="24"/>
        </w:rPr>
        <w:t xml:space="preserve">, 1995; </w:t>
      </w:r>
      <w:proofErr w:type="spellStart"/>
      <w:r w:rsidRPr="00E22A11">
        <w:rPr>
          <w:rFonts w:ascii="Times New Roman" w:hAnsi="Times New Roman"/>
          <w:sz w:val="24"/>
          <w:szCs w:val="24"/>
        </w:rPr>
        <w:t>Gros</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Gros</w:t>
      </w:r>
      <w:proofErr w:type="spellEnd"/>
      <w:r w:rsidRPr="00E22A11">
        <w:rPr>
          <w:rFonts w:ascii="Times New Roman" w:hAnsi="Times New Roman"/>
          <w:sz w:val="24"/>
          <w:szCs w:val="24"/>
        </w:rPr>
        <w:t>, &amp; Simms, 2010; Lento-</w:t>
      </w:r>
      <w:proofErr w:type="spellStart"/>
      <w:r w:rsidRPr="00E22A11">
        <w:rPr>
          <w:rFonts w:ascii="Times New Roman" w:hAnsi="Times New Roman"/>
          <w:sz w:val="24"/>
          <w:szCs w:val="24"/>
        </w:rPr>
        <w:t>Zwolinski</w:t>
      </w:r>
      <w:proofErr w:type="spellEnd"/>
      <w:r w:rsidRPr="00E22A11">
        <w:rPr>
          <w:rFonts w:ascii="Times New Roman" w:hAnsi="Times New Roman"/>
          <w:sz w:val="24"/>
          <w:szCs w:val="24"/>
        </w:rPr>
        <w:t xml:space="preserve">, 2007; </w:t>
      </w:r>
      <w:proofErr w:type="spellStart"/>
      <w:r w:rsidRPr="00E22A11">
        <w:rPr>
          <w:rFonts w:ascii="Times New Roman" w:hAnsi="Times New Roman"/>
          <w:sz w:val="24"/>
          <w:szCs w:val="24"/>
        </w:rPr>
        <w:t>Prinstein</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Boergers</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Vernberg</w:t>
      </w:r>
      <w:proofErr w:type="spellEnd"/>
      <w:r w:rsidRPr="00E22A11">
        <w:rPr>
          <w:rFonts w:ascii="Times New Roman" w:hAnsi="Times New Roman"/>
          <w:sz w:val="24"/>
          <w:szCs w:val="24"/>
        </w:rPr>
        <w:t xml:space="preserve">, 2001; </w:t>
      </w:r>
      <w:proofErr w:type="spellStart"/>
      <w:r w:rsidRPr="00E22A11">
        <w:rPr>
          <w:rFonts w:ascii="Times New Roman" w:hAnsi="Times New Roman"/>
          <w:sz w:val="24"/>
          <w:szCs w:val="24"/>
        </w:rPr>
        <w:t>Storch</w:t>
      </w:r>
      <w:proofErr w:type="spellEnd"/>
      <w:r w:rsidRPr="00E22A11">
        <w:rPr>
          <w:rFonts w:ascii="Times New Roman" w:hAnsi="Times New Roman"/>
          <w:sz w:val="24"/>
          <w:szCs w:val="24"/>
        </w:rPr>
        <w:t xml:space="preserve">, Phil, Nock, </w:t>
      </w:r>
      <w:proofErr w:type="spellStart"/>
      <w:r w:rsidRPr="00E22A11">
        <w:rPr>
          <w:rFonts w:ascii="Times New Roman" w:hAnsi="Times New Roman"/>
          <w:sz w:val="24"/>
          <w:szCs w:val="24"/>
        </w:rPr>
        <w:t>Masia</w:t>
      </w:r>
      <w:proofErr w:type="spellEnd"/>
      <w:r w:rsidRPr="00E22A11">
        <w:rPr>
          <w:rFonts w:ascii="Times New Roman" w:hAnsi="Times New Roman"/>
          <w:sz w:val="24"/>
          <w:szCs w:val="24"/>
        </w:rPr>
        <w:t xml:space="preserve">-Warner, &amp; </w:t>
      </w:r>
      <w:proofErr w:type="spellStart"/>
      <w:r w:rsidRPr="00E22A11">
        <w:rPr>
          <w:rFonts w:ascii="Times New Roman" w:hAnsi="Times New Roman"/>
          <w:sz w:val="24"/>
          <w:szCs w:val="24"/>
        </w:rPr>
        <w:t>Barlas</w:t>
      </w:r>
      <w:proofErr w:type="spellEnd"/>
      <w:r w:rsidRPr="00E22A11">
        <w:rPr>
          <w:rFonts w:ascii="Times New Roman" w:hAnsi="Times New Roman"/>
          <w:sz w:val="24"/>
          <w:szCs w:val="24"/>
        </w:rPr>
        <w:t xml:space="preserve">, 2003a).  Despite the debate among scholars as to </w:t>
      </w:r>
      <w:r w:rsidRPr="00E22A11">
        <w:rPr>
          <w:rFonts w:ascii="Times New Roman" w:hAnsi="Times New Roman"/>
          <w:sz w:val="24"/>
          <w:szCs w:val="24"/>
        </w:rPr>
        <w:lastRenderedPageBreak/>
        <w:t xml:space="preserve">terminology, some researchers (e.g., Archer &amp; Coyne, 2005) advocate for the inclusion and maintenance of the term relational aggression within this literature domain. To wit, Gomes (2007) delineates themes that exist in the literature exploring aspects related to relational aggression including: (a) the sense of a power imbalance within the relationship, e.g., if the interpersonal </w:t>
      </w:r>
      <w:r w:rsidR="000F2658" w:rsidRPr="00E22A11">
        <w:rPr>
          <w:rFonts w:ascii="Times New Roman" w:hAnsi="Times New Roman"/>
          <w:sz w:val="24"/>
          <w:szCs w:val="24"/>
        </w:rPr>
        <w:t xml:space="preserve">dynamic was shared (power-with rather than </w:t>
      </w:r>
      <w:r w:rsidRPr="00E22A11">
        <w:rPr>
          <w:rFonts w:ascii="Times New Roman" w:hAnsi="Times New Roman"/>
          <w:sz w:val="24"/>
          <w:szCs w:val="24"/>
        </w:rPr>
        <w:t xml:space="preserve">power-over) between the victim and the aggressor; (b) the desire and intent to negatively manipulate the relationship in order to suit individual wants/needs of the perpetrator; (c) the lack of empathy from the aggressor, and the good feeling received from exerting control and power over another’s feelings and relationships; and (d) the unsuspecting nature of relational aggression, meaning that people are often unaware of its existence due to the somewhat subtle nature of some behaviors. </w:t>
      </w:r>
    </w:p>
    <w:p w14:paraId="0224C746" w14:textId="77777777" w:rsidR="00E54B06" w:rsidRPr="00E22A11" w:rsidRDefault="00E54B06" w:rsidP="007343B1">
      <w:pPr>
        <w:spacing w:after="0" w:line="480" w:lineRule="auto"/>
        <w:ind w:firstLine="720"/>
        <w:rPr>
          <w:rFonts w:ascii="Times New Roman" w:hAnsi="Times New Roman"/>
          <w:sz w:val="24"/>
          <w:szCs w:val="24"/>
        </w:rPr>
      </w:pPr>
      <w:proofErr w:type="gramStart"/>
      <w:r w:rsidRPr="00E22A11">
        <w:rPr>
          <w:rFonts w:ascii="Times New Roman" w:hAnsi="Times New Roman"/>
          <w:b/>
          <w:sz w:val="24"/>
          <w:szCs w:val="24"/>
        </w:rPr>
        <w:t>Relational Aggression and Gender.</w:t>
      </w:r>
      <w:proofErr w:type="gramEnd"/>
      <w:r w:rsidRPr="00E22A11">
        <w:rPr>
          <w:rFonts w:ascii="Times New Roman" w:hAnsi="Times New Roman"/>
          <w:b/>
          <w:sz w:val="24"/>
          <w:szCs w:val="24"/>
        </w:rPr>
        <w:t xml:space="preserve">  </w:t>
      </w:r>
      <w:r w:rsidRPr="00E22A11">
        <w:rPr>
          <w:rFonts w:ascii="Times New Roman" w:hAnsi="Times New Roman"/>
          <w:sz w:val="24"/>
          <w:szCs w:val="24"/>
        </w:rPr>
        <w:t xml:space="preserve">Obviously, relational aggression creates distance in relationships (Crick et al., 2002).  Initial studies examining relational aggression and psychological distress suggest that females struggle more with this relational paradox than males (Crick &amp; </w:t>
      </w:r>
      <w:proofErr w:type="spellStart"/>
      <w:r w:rsidRPr="00E22A11">
        <w:rPr>
          <w:rFonts w:ascii="Times New Roman" w:hAnsi="Times New Roman"/>
          <w:sz w:val="24"/>
          <w:szCs w:val="24"/>
        </w:rPr>
        <w:t>Grotpeter</w:t>
      </w:r>
      <w:proofErr w:type="spellEnd"/>
      <w:r w:rsidRPr="00E22A11">
        <w:rPr>
          <w:rFonts w:ascii="Times New Roman" w:hAnsi="Times New Roman"/>
          <w:sz w:val="24"/>
          <w:szCs w:val="24"/>
        </w:rPr>
        <w:t>, 1995; Crick, 1996).  However, more recently, research has shown mixed findings related to gender differences in relational types of aggression (</w:t>
      </w:r>
      <w:proofErr w:type="spellStart"/>
      <w:r w:rsidR="005A64C4">
        <w:rPr>
          <w:rFonts w:ascii="Times New Roman" w:hAnsi="Times New Roman"/>
          <w:sz w:val="24"/>
          <w:szCs w:val="24"/>
        </w:rPr>
        <w:t>Basow</w:t>
      </w:r>
      <w:proofErr w:type="spellEnd"/>
      <w:r w:rsidR="005A64C4">
        <w:rPr>
          <w:rFonts w:ascii="Times New Roman" w:hAnsi="Times New Roman"/>
          <w:sz w:val="24"/>
          <w:szCs w:val="24"/>
        </w:rPr>
        <w:t xml:space="preserve"> et al., 2007</w:t>
      </w:r>
      <w:r w:rsidRPr="00E22A11">
        <w:rPr>
          <w:rFonts w:ascii="Times New Roman" w:hAnsi="Times New Roman"/>
          <w:sz w:val="24"/>
          <w:szCs w:val="24"/>
        </w:rPr>
        <w:t xml:space="preserve">; Crick et al., 1999; Underwood, 2003).  In fact, several studies report no or weak gender differences within younger or older populations (Richardson &amp; Green, 1999; </w:t>
      </w:r>
      <w:r w:rsidR="007343B1" w:rsidRPr="00E22A11">
        <w:rPr>
          <w:rFonts w:ascii="Times New Roman" w:hAnsi="Times New Roman"/>
          <w:sz w:val="24"/>
          <w:szCs w:val="24"/>
        </w:rPr>
        <w:t>Rose, Swenson, &amp; Waller, 2004;</w:t>
      </w:r>
      <w:r w:rsidR="007343B1">
        <w:rPr>
          <w:rFonts w:ascii="Times New Roman" w:hAnsi="Times New Roman"/>
          <w:sz w:val="24"/>
          <w:szCs w:val="24"/>
        </w:rPr>
        <w:t xml:space="preserve"> </w:t>
      </w:r>
      <w:proofErr w:type="spellStart"/>
      <w:r w:rsidRPr="00E22A11">
        <w:rPr>
          <w:rFonts w:ascii="Times New Roman" w:hAnsi="Times New Roman"/>
          <w:sz w:val="24"/>
          <w:szCs w:val="24"/>
        </w:rPr>
        <w:t>Rys</w:t>
      </w:r>
      <w:proofErr w:type="spellEnd"/>
      <w:r w:rsidRPr="00E22A11">
        <w:rPr>
          <w:rFonts w:ascii="Times New Roman" w:hAnsi="Times New Roman"/>
          <w:sz w:val="24"/>
          <w:szCs w:val="24"/>
        </w:rPr>
        <w:t xml:space="preserve"> &amp; Bear, 1997; Walker, Richardson, &amp; Green, 2000).  Despite the mixed gender findings subsumed within the larger body of literature, studies have consistently shown that relational aggression contributes uniquely to future psychological and social maladjustment for those who experience it – males and females alike (Crick, 1996; </w:t>
      </w:r>
      <w:r w:rsidRPr="00E22A11">
        <w:rPr>
          <w:rFonts w:ascii="Times New Roman" w:hAnsi="Times New Roman"/>
          <w:sz w:val="24"/>
          <w:szCs w:val="24"/>
        </w:rPr>
        <w:lastRenderedPageBreak/>
        <w:t xml:space="preserve">Crick &amp; </w:t>
      </w:r>
      <w:proofErr w:type="spellStart"/>
      <w:r w:rsidRPr="00E22A11">
        <w:rPr>
          <w:rFonts w:ascii="Times New Roman" w:hAnsi="Times New Roman"/>
          <w:sz w:val="24"/>
          <w:szCs w:val="24"/>
        </w:rPr>
        <w:t>Grotpeter</w:t>
      </w:r>
      <w:proofErr w:type="spellEnd"/>
      <w:r w:rsidRPr="00E22A11">
        <w:rPr>
          <w:rFonts w:ascii="Times New Roman" w:hAnsi="Times New Roman"/>
          <w:sz w:val="24"/>
          <w:szCs w:val="24"/>
        </w:rPr>
        <w:t xml:space="preserve">, 1995; Galen &amp; Underwood, 1997; </w:t>
      </w:r>
      <w:proofErr w:type="spellStart"/>
      <w:r w:rsidRPr="00E22A11">
        <w:rPr>
          <w:rFonts w:ascii="Times New Roman" w:hAnsi="Times New Roman"/>
          <w:sz w:val="24"/>
          <w:szCs w:val="24"/>
        </w:rPr>
        <w:t>Prinstein</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Boergers</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Vernberg</w:t>
      </w:r>
      <w:proofErr w:type="spellEnd"/>
      <w:r w:rsidRPr="00E22A11">
        <w:rPr>
          <w:rFonts w:ascii="Times New Roman" w:hAnsi="Times New Roman"/>
          <w:sz w:val="24"/>
          <w:szCs w:val="24"/>
        </w:rPr>
        <w:t xml:space="preserve">, 2001).   </w:t>
      </w:r>
    </w:p>
    <w:p w14:paraId="57FD6CB2" w14:textId="77777777" w:rsidR="00E54B06" w:rsidRPr="00E22A11" w:rsidRDefault="00E54B06" w:rsidP="007343B1">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Consistent with this assertion, </w:t>
      </w:r>
      <w:proofErr w:type="spellStart"/>
      <w:r w:rsidRPr="00E22A11">
        <w:rPr>
          <w:rFonts w:ascii="Times New Roman" w:hAnsi="Times New Roman"/>
          <w:sz w:val="24"/>
          <w:szCs w:val="24"/>
        </w:rPr>
        <w:t>Kistner</w:t>
      </w:r>
      <w:proofErr w:type="spellEnd"/>
      <w:r w:rsidRPr="00E22A11">
        <w:rPr>
          <w:rFonts w:ascii="Times New Roman" w:hAnsi="Times New Roman"/>
          <w:sz w:val="24"/>
          <w:szCs w:val="24"/>
        </w:rPr>
        <w:t xml:space="preserve">, Counts-Allan, </w:t>
      </w:r>
      <w:proofErr w:type="spellStart"/>
      <w:r w:rsidRPr="00E22A11">
        <w:rPr>
          <w:rFonts w:ascii="Times New Roman" w:hAnsi="Times New Roman"/>
          <w:sz w:val="24"/>
          <w:szCs w:val="24"/>
        </w:rPr>
        <w:t>Dunkel</w:t>
      </w:r>
      <w:proofErr w:type="spellEnd"/>
      <w:r w:rsidRPr="00E22A11">
        <w:rPr>
          <w:rFonts w:ascii="Times New Roman" w:hAnsi="Times New Roman"/>
          <w:sz w:val="24"/>
          <w:szCs w:val="24"/>
        </w:rPr>
        <w:t>, Drew, David-</w:t>
      </w:r>
      <w:proofErr w:type="spellStart"/>
      <w:r w:rsidRPr="00E22A11">
        <w:rPr>
          <w:rFonts w:ascii="Times New Roman" w:hAnsi="Times New Roman"/>
          <w:sz w:val="24"/>
          <w:szCs w:val="24"/>
        </w:rPr>
        <w:t>Ferdon</w:t>
      </w:r>
      <w:proofErr w:type="spellEnd"/>
      <w:r w:rsidRPr="00E22A11">
        <w:rPr>
          <w:rFonts w:ascii="Times New Roman" w:hAnsi="Times New Roman"/>
          <w:sz w:val="24"/>
          <w:szCs w:val="24"/>
        </w:rPr>
        <w:t>, and Lopez (2010) examined the gender differences in relational and overt aggression in 3</w:t>
      </w:r>
      <w:r w:rsidRPr="00E22A11">
        <w:rPr>
          <w:rFonts w:ascii="Times New Roman" w:hAnsi="Times New Roman"/>
          <w:sz w:val="24"/>
          <w:szCs w:val="24"/>
          <w:vertAlign w:val="superscript"/>
        </w:rPr>
        <w:t>rd</w:t>
      </w:r>
      <w:r w:rsidRPr="00E22A11">
        <w:rPr>
          <w:rFonts w:ascii="Times New Roman" w:hAnsi="Times New Roman"/>
          <w:sz w:val="24"/>
          <w:szCs w:val="24"/>
        </w:rPr>
        <w:t>, 4</w:t>
      </w:r>
      <w:r w:rsidRPr="00E22A11">
        <w:rPr>
          <w:rFonts w:ascii="Times New Roman" w:hAnsi="Times New Roman"/>
          <w:sz w:val="24"/>
          <w:szCs w:val="24"/>
          <w:vertAlign w:val="superscript"/>
        </w:rPr>
        <w:t>th</w:t>
      </w:r>
      <w:r w:rsidRPr="00E22A11">
        <w:rPr>
          <w:rFonts w:ascii="Times New Roman" w:hAnsi="Times New Roman"/>
          <w:sz w:val="24"/>
          <w:szCs w:val="24"/>
        </w:rPr>
        <w:t>, and 5</w:t>
      </w:r>
      <w:r w:rsidRPr="00E22A11">
        <w:rPr>
          <w:rFonts w:ascii="Times New Roman" w:hAnsi="Times New Roman"/>
          <w:sz w:val="24"/>
          <w:szCs w:val="24"/>
          <w:vertAlign w:val="superscript"/>
        </w:rPr>
        <w:t>th</w:t>
      </w:r>
      <w:r w:rsidRPr="00E22A11">
        <w:rPr>
          <w:rFonts w:ascii="Times New Roman" w:hAnsi="Times New Roman"/>
          <w:sz w:val="24"/>
          <w:szCs w:val="24"/>
        </w:rPr>
        <w:t xml:space="preserve"> graders.  Using scores obtained from peer nominations, 3</w:t>
      </w:r>
      <w:r w:rsidRPr="00E22A11">
        <w:rPr>
          <w:rFonts w:ascii="Times New Roman" w:hAnsi="Times New Roman"/>
          <w:sz w:val="24"/>
          <w:szCs w:val="24"/>
          <w:vertAlign w:val="superscript"/>
        </w:rPr>
        <w:t>rd</w:t>
      </w:r>
      <w:r w:rsidRPr="00E22A11">
        <w:rPr>
          <w:rFonts w:ascii="Times New Roman" w:hAnsi="Times New Roman"/>
          <w:sz w:val="24"/>
          <w:szCs w:val="24"/>
        </w:rPr>
        <w:t xml:space="preserve"> grade boys received more peer nominations fo</w:t>
      </w:r>
      <w:r w:rsidR="007343B1">
        <w:rPr>
          <w:rFonts w:ascii="Times New Roman" w:hAnsi="Times New Roman"/>
          <w:sz w:val="24"/>
          <w:szCs w:val="24"/>
        </w:rPr>
        <w:t>r relational aggression than</w:t>
      </w:r>
      <w:r w:rsidRPr="00E22A11">
        <w:rPr>
          <w:rFonts w:ascii="Times New Roman" w:hAnsi="Times New Roman"/>
          <w:sz w:val="24"/>
          <w:szCs w:val="24"/>
        </w:rPr>
        <w:t xml:space="preserve"> girls, and these remained steady through 5</w:t>
      </w:r>
      <w:r w:rsidRPr="00E22A11">
        <w:rPr>
          <w:rFonts w:ascii="Times New Roman" w:hAnsi="Times New Roman"/>
          <w:sz w:val="24"/>
          <w:szCs w:val="24"/>
          <w:vertAlign w:val="superscript"/>
        </w:rPr>
        <w:t>th</w:t>
      </w:r>
      <w:r w:rsidRPr="00E22A11">
        <w:rPr>
          <w:rFonts w:ascii="Times New Roman" w:hAnsi="Times New Roman"/>
          <w:sz w:val="24"/>
          <w:szCs w:val="24"/>
        </w:rPr>
        <w:t xml:space="preserve"> grade.  Nominations for the girls’ use of relational aggression increased as girls went into 4</w:t>
      </w:r>
      <w:r w:rsidRPr="00E22A11">
        <w:rPr>
          <w:rFonts w:ascii="Times New Roman" w:hAnsi="Times New Roman"/>
          <w:sz w:val="24"/>
          <w:szCs w:val="24"/>
          <w:vertAlign w:val="superscript"/>
        </w:rPr>
        <w:t>th</w:t>
      </w:r>
      <w:r w:rsidRPr="00E22A11">
        <w:rPr>
          <w:rFonts w:ascii="Times New Roman" w:hAnsi="Times New Roman"/>
          <w:sz w:val="24"/>
          <w:szCs w:val="24"/>
        </w:rPr>
        <w:t xml:space="preserve"> and 5</w:t>
      </w:r>
      <w:r w:rsidRPr="00E22A11">
        <w:rPr>
          <w:rFonts w:ascii="Times New Roman" w:hAnsi="Times New Roman"/>
          <w:sz w:val="24"/>
          <w:szCs w:val="24"/>
          <w:vertAlign w:val="superscript"/>
        </w:rPr>
        <w:t>th</w:t>
      </w:r>
      <w:r w:rsidRPr="00E22A11">
        <w:rPr>
          <w:rFonts w:ascii="Times New Roman" w:hAnsi="Times New Roman"/>
          <w:sz w:val="24"/>
          <w:szCs w:val="24"/>
        </w:rPr>
        <w:t xml:space="preserve"> grades.  Interestingly, the increase in girls’ connection and intimacy were predictive of increases in use of relational aggression (</w:t>
      </w:r>
      <w:proofErr w:type="spellStart"/>
      <w:r w:rsidRPr="00E22A11">
        <w:rPr>
          <w:rFonts w:ascii="Times New Roman" w:hAnsi="Times New Roman"/>
          <w:sz w:val="24"/>
          <w:szCs w:val="24"/>
        </w:rPr>
        <w:t>Kistner</w:t>
      </w:r>
      <w:proofErr w:type="spellEnd"/>
      <w:r w:rsidRPr="00E22A11">
        <w:rPr>
          <w:rFonts w:ascii="Times New Roman" w:hAnsi="Times New Roman"/>
          <w:sz w:val="24"/>
          <w:szCs w:val="24"/>
        </w:rPr>
        <w:t xml:space="preserve"> et al.).  Also, </w:t>
      </w:r>
      <w:proofErr w:type="spellStart"/>
      <w:r w:rsidRPr="00E22A11">
        <w:rPr>
          <w:rFonts w:ascii="Times New Roman" w:hAnsi="Times New Roman"/>
          <w:sz w:val="24"/>
          <w:szCs w:val="24"/>
        </w:rPr>
        <w:t>Grotpeter</w:t>
      </w:r>
      <w:proofErr w:type="spellEnd"/>
      <w:r w:rsidRPr="00E22A11">
        <w:rPr>
          <w:rFonts w:ascii="Times New Roman" w:hAnsi="Times New Roman"/>
          <w:sz w:val="24"/>
          <w:szCs w:val="24"/>
        </w:rPr>
        <w:t xml:space="preserve"> and Crick (1996) characterized relationships of relationally aggressive females as containing higher levels of intimacy, jealousy, and exclusivity.  Additionally, a study that examined the relationship between the use of relational aggression and negative self-representations in young adolescent females showed that those negative self-images were highly predictive of relational aggression (</w:t>
      </w:r>
      <w:proofErr w:type="spellStart"/>
      <w:r w:rsidRPr="00E22A11">
        <w:rPr>
          <w:rFonts w:ascii="Times New Roman" w:hAnsi="Times New Roman"/>
          <w:sz w:val="24"/>
          <w:szCs w:val="24"/>
        </w:rPr>
        <w:t>Moretti</w:t>
      </w:r>
      <w:proofErr w:type="spellEnd"/>
      <w:r w:rsidRPr="00E22A11">
        <w:rPr>
          <w:rFonts w:ascii="Times New Roman" w:hAnsi="Times New Roman"/>
          <w:sz w:val="24"/>
          <w:szCs w:val="24"/>
        </w:rPr>
        <w:t xml:space="preserve"> et al., 2001).  </w:t>
      </w:r>
    </w:p>
    <w:p w14:paraId="303FBF36" w14:textId="77777777" w:rsidR="00E54B06" w:rsidRPr="00E22A11" w:rsidRDefault="00E54B06" w:rsidP="005A64C4">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To further illustrate, a qualitative study exploring early adolescents’ perceptions of relational aggression, specifically perceptions of behavioral acceptability and justification, yielded interesting results (Goldstein &amp; </w:t>
      </w:r>
      <w:proofErr w:type="spellStart"/>
      <w:r w:rsidRPr="00E22A11">
        <w:rPr>
          <w:rFonts w:ascii="Times New Roman" w:hAnsi="Times New Roman"/>
          <w:sz w:val="24"/>
          <w:szCs w:val="24"/>
        </w:rPr>
        <w:t>Tisak</w:t>
      </w:r>
      <w:proofErr w:type="spellEnd"/>
      <w:r w:rsidRPr="00E22A11">
        <w:rPr>
          <w:rFonts w:ascii="Times New Roman" w:hAnsi="Times New Roman"/>
          <w:sz w:val="24"/>
          <w:szCs w:val="24"/>
        </w:rPr>
        <w:t xml:space="preserve">, 2010).  For example, gossip was considered more hurtful and unacceptable when compared to beliefs about the actual exclusion of peers from the circle of friends.  Upon further examination, this finding would seem to be consistent with adolescent development in that it illustrates the fact that adolescents often focus on their current situation without considering the potential longer-term impact.  Coyne and colleagues (2008) examined early adolescent </w:t>
      </w:r>
      <w:r w:rsidRPr="00E22A11">
        <w:rPr>
          <w:rFonts w:ascii="Times New Roman" w:hAnsi="Times New Roman"/>
          <w:sz w:val="24"/>
          <w:szCs w:val="24"/>
        </w:rPr>
        <w:lastRenderedPageBreak/>
        <w:t xml:space="preserve">perceptions of indirect forms of relational aggression through use of video with boy-on-boy aggression and girl-on-girl aggression.  Indirect forms of relational aggression focused on relational manipulation and harmful intent in more subtle ways. The behaviors in the videos were identical, and the only visible difference was gender.  Authors hypothesized that the girl-on-girl relational aggression would be viewed as more acceptable by peers; however, results indicated the opposite.  Peers that viewed the boys engaging in relational aggression believed the aggressor was more justified in his actions.  Something noteworthy is the fact that the participants who viewed the boys’ interactions did not have empathy for the victim, and did not consider the relational aggression more normal than those who viewed the girls engaging in relational aggression.  Thus, the myth that relational aggression may be perceived as common and hurtful in only female circles speaks to the importance of studying relational aggression in male peer groups as well (Coyne et al.).   </w:t>
      </w:r>
    </w:p>
    <w:p w14:paraId="18973D3B" w14:textId="3DF01204" w:rsidR="00E54B06" w:rsidRPr="00E22A11" w:rsidRDefault="00E54B06" w:rsidP="005A64C4">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Another article assessing the harmfulness of aggression showed that the participants (ages 11-15) perceived direct and indirect forms of relational aggression as the most harmful type of aggression (Coyne, Archer, &amp; </w:t>
      </w:r>
      <w:proofErr w:type="spellStart"/>
      <w:r w:rsidRPr="00E22A11">
        <w:rPr>
          <w:rFonts w:ascii="Times New Roman" w:hAnsi="Times New Roman"/>
          <w:sz w:val="24"/>
          <w:szCs w:val="24"/>
        </w:rPr>
        <w:t>Eslea</w:t>
      </w:r>
      <w:proofErr w:type="spellEnd"/>
      <w:r w:rsidRPr="00E22A11">
        <w:rPr>
          <w:rFonts w:ascii="Times New Roman" w:hAnsi="Times New Roman"/>
          <w:sz w:val="24"/>
          <w:szCs w:val="24"/>
        </w:rPr>
        <w:t>, 2006).  Overall, there were no gender differences in the amount of aggression reported; however, girls reported more gossiping and back-biting, a</w:t>
      </w:r>
      <w:r w:rsidR="00AF2CB4">
        <w:rPr>
          <w:rFonts w:ascii="Times New Roman" w:hAnsi="Times New Roman"/>
          <w:sz w:val="24"/>
          <w:szCs w:val="24"/>
        </w:rPr>
        <w:t xml:space="preserve">nd </w:t>
      </w:r>
      <w:r w:rsidRPr="00E22A11">
        <w:rPr>
          <w:rFonts w:ascii="Times New Roman" w:hAnsi="Times New Roman"/>
          <w:sz w:val="24"/>
          <w:szCs w:val="24"/>
        </w:rPr>
        <w:t xml:space="preserve">boys indicated more physical aggression (i.e., hitting).  </w:t>
      </w:r>
    </w:p>
    <w:p w14:paraId="7D14C643" w14:textId="77777777" w:rsidR="00E54B06" w:rsidRPr="00E22A11" w:rsidRDefault="00E54B06" w:rsidP="007343B1">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While the literature examining relational aggression in older adolescent and young adult populations is increasing, it is still quite limited.  Werner and Crick (1999) studied relational aggression among females on a college campus and found significant correlations among several indicators of maladaptive interpersonal conflict resolve.  </w:t>
      </w:r>
      <w:r w:rsidRPr="00E22A11">
        <w:rPr>
          <w:rFonts w:ascii="Times New Roman" w:hAnsi="Times New Roman"/>
          <w:sz w:val="24"/>
          <w:szCs w:val="24"/>
        </w:rPr>
        <w:lastRenderedPageBreak/>
        <w:t xml:space="preserve">Also, several studies have shown that relational aggression among </w:t>
      </w:r>
      <w:proofErr w:type="gramStart"/>
      <w:r w:rsidRPr="00E22A11">
        <w:rPr>
          <w:rFonts w:ascii="Times New Roman" w:hAnsi="Times New Roman"/>
          <w:sz w:val="24"/>
          <w:szCs w:val="24"/>
        </w:rPr>
        <w:t>females</w:t>
      </w:r>
      <w:proofErr w:type="gramEnd"/>
      <w:r w:rsidRPr="00E22A11">
        <w:rPr>
          <w:rFonts w:ascii="Times New Roman" w:hAnsi="Times New Roman"/>
          <w:sz w:val="24"/>
          <w:szCs w:val="24"/>
        </w:rPr>
        <w:t xml:space="preserve"> increases as females become older, despite the recognition and potential increase in interpersonal awareness and savvy (Crick, 1995; Crick et al., 1996). </w:t>
      </w:r>
    </w:p>
    <w:p w14:paraId="210703A2" w14:textId="77777777" w:rsidR="00E54B06" w:rsidRPr="00E22A11" w:rsidRDefault="00E54B06" w:rsidP="007343B1">
      <w:pPr>
        <w:spacing w:after="0" w:line="480" w:lineRule="auto"/>
        <w:ind w:firstLine="720"/>
        <w:rPr>
          <w:rFonts w:ascii="Times New Roman" w:hAnsi="Times New Roman"/>
          <w:sz w:val="24"/>
          <w:szCs w:val="24"/>
        </w:rPr>
      </w:pPr>
      <w:r w:rsidRPr="00E22A11">
        <w:rPr>
          <w:rFonts w:ascii="Times New Roman" w:hAnsi="Times New Roman"/>
          <w:sz w:val="24"/>
          <w:szCs w:val="24"/>
        </w:rPr>
        <w:t>A longitudinal study examining the effects of experiences of relational aggression and perceived popularity among high school students yielded significant results related to distress and adjustment issues for both males and females (</w:t>
      </w:r>
      <w:proofErr w:type="spellStart"/>
      <w:r w:rsidRPr="00E22A11">
        <w:rPr>
          <w:rFonts w:ascii="Times New Roman" w:hAnsi="Times New Roman"/>
          <w:sz w:val="24"/>
          <w:szCs w:val="24"/>
        </w:rPr>
        <w:t>Sandstrom</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Cillessen</w:t>
      </w:r>
      <w:proofErr w:type="spellEnd"/>
      <w:r w:rsidRPr="00E22A11">
        <w:rPr>
          <w:rFonts w:ascii="Times New Roman" w:hAnsi="Times New Roman"/>
          <w:sz w:val="24"/>
          <w:szCs w:val="24"/>
        </w:rPr>
        <w:t xml:space="preserve">, 2010).  Specifically, males who reported experiencing higher levels of relational aggression and perceived themselves to be less popular while in high school also indicated higher levels of depression and overall psychological distress as young adults.  Results for females were slightly different, as experiences of higher levels of relational aggression in high school females were associated with lower levels of depressive symptoms, but higher levels of experienced victimization in the workplace as young adults.  Several hypotheses can be gleaned from these findings, as they appear to speak </w:t>
      </w:r>
      <w:proofErr w:type="gramStart"/>
      <w:r w:rsidRPr="00E22A11">
        <w:rPr>
          <w:rFonts w:ascii="Times New Roman" w:hAnsi="Times New Roman"/>
          <w:sz w:val="24"/>
          <w:szCs w:val="24"/>
        </w:rPr>
        <w:t>to</w:t>
      </w:r>
      <w:proofErr w:type="gramEnd"/>
      <w:r w:rsidRPr="00E22A11">
        <w:rPr>
          <w:rFonts w:ascii="Times New Roman" w:hAnsi="Times New Roman"/>
          <w:sz w:val="24"/>
          <w:szCs w:val="24"/>
        </w:rPr>
        <w:t xml:space="preserve"> many of the broader, more covert messages perpetuated within society.  For example, do the characteristics that contribute to male popularity also help portray a more socially acceptable picture of what a “man” really is (e.g., dominance, assertiveness, prestige, etc.), and, in turn, act as a shield from aggressive beh</w:t>
      </w:r>
      <w:r w:rsidR="000F2658" w:rsidRPr="00E22A11">
        <w:rPr>
          <w:rFonts w:ascii="Times New Roman" w:hAnsi="Times New Roman"/>
          <w:sz w:val="24"/>
          <w:szCs w:val="24"/>
        </w:rPr>
        <w:t>aviors (</w:t>
      </w:r>
      <w:proofErr w:type="spellStart"/>
      <w:r w:rsidR="000F2658" w:rsidRPr="00E22A11">
        <w:rPr>
          <w:rFonts w:ascii="Times New Roman" w:hAnsi="Times New Roman"/>
          <w:sz w:val="24"/>
          <w:szCs w:val="24"/>
        </w:rPr>
        <w:t>Sandstrom</w:t>
      </w:r>
      <w:proofErr w:type="spellEnd"/>
      <w:r w:rsidR="000F2658" w:rsidRPr="00E22A11">
        <w:rPr>
          <w:rFonts w:ascii="Times New Roman" w:hAnsi="Times New Roman"/>
          <w:sz w:val="24"/>
          <w:szCs w:val="24"/>
        </w:rPr>
        <w:t xml:space="preserve"> &amp; </w:t>
      </w:r>
      <w:proofErr w:type="spellStart"/>
      <w:r w:rsidR="000F2658" w:rsidRPr="00E22A11">
        <w:rPr>
          <w:rFonts w:ascii="Times New Roman" w:hAnsi="Times New Roman"/>
          <w:sz w:val="24"/>
          <w:szCs w:val="24"/>
        </w:rPr>
        <w:t>Cillessen</w:t>
      </w:r>
      <w:proofErr w:type="spellEnd"/>
      <w:r w:rsidR="000F2658" w:rsidRPr="00E22A11">
        <w:rPr>
          <w:rFonts w:ascii="Times New Roman" w:hAnsi="Times New Roman"/>
          <w:sz w:val="24"/>
          <w:szCs w:val="24"/>
        </w:rPr>
        <w:t xml:space="preserve">). </w:t>
      </w:r>
      <w:r w:rsidRPr="00E22A11">
        <w:rPr>
          <w:rFonts w:ascii="Times New Roman" w:hAnsi="Times New Roman"/>
          <w:sz w:val="24"/>
          <w:szCs w:val="24"/>
        </w:rPr>
        <w:t xml:space="preserve"> Also, if a male does not possess those personality traits or conform to traditional Western male norms, is he considered effeminate, and thus an easier target for victimization and aggression?  Perhaps messages such as those mentioned above contribute to how males may choose to handle experiences of relational aggression and the resulting depression and distress.  As for females, </w:t>
      </w:r>
      <w:proofErr w:type="spellStart"/>
      <w:r w:rsidRPr="00E22A11">
        <w:rPr>
          <w:rFonts w:ascii="Times New Roman" w:hAnsi="Times New Roman"/>
          <w:sz w:val="24"/>
          <w:szCs w:val="24"/>
        </w:rPr>
        <w:t>Sandstrom</w:t>
      </w:r>
      <w:proofErr w:type="spellEnd"/>
      <w:r w:rsidRPr="00E22A11">
        <w:rPr>
          <w:rFonts w:ascii="Times New Roman" w:hAnsi="Times New Roman"/>
          <w:sz w:val="24"/>
          <w:szCs w:val="24"/>
        </w:rPr>
        <w:t xml:space="preserve"> and </w:t>
      </w:r>
      <w:proofErr w:type="spellStart"/>
      <w:r w:rsidRPr="00E22A11">
        <w:rPr>
          <w:rFonts w:ascii="Times New Roman" w:hAnsi="Times New Roman"/>
          <w:sz w:val="24"/>
          <w:szCs w:val="24"/>
        </w:rPr>
        <w:t>Cillessen</w:t>
      </w:r>
      <w:proofErr w:type="spellEnd"/>
      <w:r w:rsidRPr="00E22A11">
        <w:rPr>
          <w:rFonts w:ascii="Times New Roman" w:hAnsi="Times New Roman"/>
          <w:sz w:val="24"/>
          <w:szCs w:val="24"/>
        </w:rPr>
        <w:t xml:space="preserve"> suggest that those who continue to experience relational </w:t>
      </w:r>
      <w:r w:rsidRPr="00E22A11">
        <w:rPr>
          <w:rFonts w:ascii="Times New Roman" w:hAnsi="Times New Roman"/>
          <w:sz w:val="24"/>
          <w:szCs w:val="24"/>
        </w:rPr>
        <w:lastRenderedPageBreak/>
        <w:t xml:space="preserve">aggression in the workplace as they enter young adulthood may do so in order to maintain status and popularity with others, no matter the setting. </w:t>
      </w:r>
    </w:p>
    <w:p w14:paraId="25232B1B" w14:textId="77777777" w:rsidR="00E54B06" w:rsidRPr="00E22A11" w:rsidRDefault="00E54B06" w:rsidP="007343B1">
      <w:pPr>
        <w:spacing w:after="0" w:line="480" w:lineRule="auto"/>
        <w:ind w:firstLine="720"/>
        <w:rPr>
          <w:rFonts w:ascii="Times New Roman" w:hAnsi="Times New Roman"/>
          <w:sz w:val="24"/>
          <w:szCs w:val="24"/>
        </w:rPr>
      </w:pPr>
      <w:r w:rsidRPr="00E22A11">
        <w:rPr>
          <w:rFonts w:ascii="Times New Roman" w:hAnsi="Times New Roman"/>
          <w:sz w:val="24"/>
          <w:szCs w:val="24"/>
        </w:rPr>
        <w:t>Nelson, Springer, Nelson, and Bean (2008) discuss the importance of normative perceptions and beliefs related to aggression in emerging adulthood, a unique developmental period characterized by the increased focus on relationships.  After examining these beliefs in an undergraduate student population, the authors describe female aggression as more relational and non-verbal.  In contrast, aggression associated with males was more direct and physical in nature.  A finding of note in this study was the predominance of females engaging in relational aggression against men.  More recently, Linder, Werner, and Lyle (2010) conducted a study with undergraduate students exploring the relationship among normative beliefs about relational aggression, justification of aggression, and hostile attributions of intent.  To illustrate, the women and men who held more positive beliefs about the acceptability of relational aggression reported engaging in higher levels of these types of beha</w:t>
      </w:r>
      <w:r w:rsidR="005A64C4">
        <w:rPr>
          <w:rFonts w:ascii="Times New Roman" w:hAnsi="Times New Roman"/>
          <w:sz w:val="24"/>
          <w:szCs w:val="24"/>
        </w:rPr>
        <w:t xml:space="preserve">viors.  </w:t>
      </w:r>
      <w:proofErr w:type="spellStart"/>
      <w:r w:rsidR="005A64C4">
        <w:rPr>
          <w:rFonts w:ascii="Times New Roman" w:hAnsi="Times New Roman"/>
          <w:sz w:val="24"/>
          <w:szCs w:val="24"/>
        </w:rPr>
        <w:t>Basow</w:t>
      </w:r>
      <w:proofErr w:type="spellEnd"/>
      <w:r w:rsidR="005A64C4">
        <w:rPr>
          <w:rFonts w:ascii="Times New Roman" w:hAnsi="Times New Roman"/>
          <w:sz w:val="24"/>
          <w:szCs w:val="24"/>
        </w:rPr>
        <w:t xml:space="preserve"> et al.</w:t>
      </w:r>
      <w:r w:rsidRPr="00E22A11">
        <w:rPr>
          <w:rFonts w:ascii="Times New Roman" w:hAnsi="Times New Roman"/>
          <w:sz w:val="24"/>
          <w:szCs w:val="24"/>
        </w:rPr>
        <w:t xml:space="preserve"> (2007) conducted a similar study examining the gendered perceptions of different types of aggression with college students.  Results yielded several relevant points.  As predicted by the authors, women and men viewed physical aggression as more harmful when the aggressor was a man, and the target was a woman.  Of particular interest was the finding that relational aggression was viewed as less acceptable and more harmful to females regardless of the gender of the aggressor, but men and women reported experiencing similar amounts of </w:t>
      </w:r>
      <w:r w:rsidR="005A64C4">
        <w:rPr>
          <w:rFonts w:ascii="Times New Roman" w:hAnsi="Times New Roman"/>
          <w:sz w:val="24"/>
          <w:szCs w:val="24"/>
        </w:rPr>
        <w:t>this type of aggression</w:t>
      </w:r>
      <w:r w:rsidRPr="00E22A11">
        <w:rPr>
          <w:rFonts w:ascii="Times New Roman" w:hAnsi="Times New Roman"/>
          <w:sz w:val="24"/>
          <w:szCs w:val="24"/>
        </w:rPr>
        <w:t xml:space="preserve">).  These results, among others, serve to reemphasize the need for continued research on relational aggression in older populations. </w:t>
      </w:r>
    </w:p>
    <w:p w14:paraId="513968B3" w14:textId="77777777" w:rsidR="00E54B06" w:rsidRPr="00E22A11" w:rsidRDefault="00E54B06" w:rsidP="007343B1">
      <w:pPr>
        <w:spacing w:after="0" w:line="480" w:lineRule="auto"/>
        <w:ind w:firstLine="720"/>
        <w:rPr>
          <w:rFonts w:ascii="Times New Roman" w:hAnsi="Times New Roman"/>
          <w:sz w:val="24"/>
          <w:szCs w:val="24"/>
        </w:rPr>
      </w:pPr>
      <w:proofErr w:type="gramStart"/>
      <w:r w:rsidRPr="00E22A11">
        <w:rPr>
          <w:rFonts w:ascii="Times New Roman" w:hAnsi="Times New Roman"/>
          <w:b/>
          <w:sz w:val="24"/>
          <w:szCs w:val="24"/>
        </w:rPr>
        <w:lastRenderedPageBreak/>
        <w:t>Relational Aggression, Gender, and African Americans.</w:t>
      </w:r>
      <w:proofErr w:type="gramEnd"/>
      <w:r w:rsidRPr="00E22A11">
        <w:rPr>
          <w:rFonts w:ascii="Times New Roman" w:hAnsi="Times New Roman"/>
          <w:sz w:val="24"/>
          <w:szCs w:val="24"/>
        </w:rPr>
        <w:t xml:space="preserve"> In 2003, </w:t>
      </w:r>
      <w:proofErr w:type="spellStart"/>
      <w:r w:rsidRPr="00E22A11">
        <w:rPr>
          <w:rFonts w:ascii="Times New Roman" w:hAnsi="Times New Roman"/>
          <w:sz w:val="24"/>
          <w:szCs w:val="24"/>
        </w:rPr>
        <w:t>Xie</w:t>
      </w:r>
      <w:proofErr w:type="spellEnd"/>
      <w:r w:rsidRPr="00E22A11">
        <w:rPr>
          <w:rFonts w:ascii="Times New Roman" w:hAnsi="Times New Roman"/>
          <w:sz w:val="24"/>
          <w:szCs w:val="24"/>
        </w:rPr>
        <w:t>, Farmer, and Cairns conducted a study investigating different forms of aggression (social aggression, direct relational aggression, physical aggression, and verbal aggression) with inner-city African-American 1</w:t>
      </w:r>
      <w:r w:rsidRPr="00E22A11">
        <w:rPr>
          <w:rFonts w:ascii="Times New Roman" w:hAnsi="Times New Roman"/>
          <w:sz w:val="24"/>
          <w:szCs w:val="24"/>
          <w:vertAlign w:val="superscript"/>
        </w:rPr>
        <w:t>st</w:t>
      </w:r>
      <w:r w:rsidRPr="00E22A11">
        <w:rPr>
          <w:rFonts w:ascii="Times New Roman" w:hAnsi="Times New Roman"/>
          <w:sz w:val="24"/>
          <w:szCs w:val="24"/>
        </w:rPr>
        <w:t>, 4</w:t>
      </w:r>
      <w:r w:rsidRPr="00E22A11">
        <w:rPr>
          <w:rFonts w:ascii="Times New Roman" w:hAnsi="Times New Roman"/>
          <w:sz w:val="24"/>
          <w:szCs w:val="24"/>
          <w:vertAlign w:val="superscript"/>
        </w:rPr>
        <w:t>th</w:t>
      </w:r>
      <w:r w:rsidRPr="00E22A11">
        <w:rPr>
          <w:rFonts w:ascii="Times New Roman" w:hAnsi="Times New Roman"/>
          <w:sz w:val="24"/>
          <w:szCs w:val="24"/>
        </w:rPr>
        <w:t>, and 7</w:t>
      </w:r>
      <w:r w:rsidRPr="00E22A11">
        <w:rPr>
          <w:rFonts w:ascii="Times New Roman" w:hAnsi="Times New Roman"/>
          <w:sz w:val="24"/>
          <w:szCs w:val="24"/>
          <w:vertAlign w:val="superscript"/>
        </w:rPr>
        <w:t>th</w:t>
      </w:r>
      <w:r w:rsidRPr="00E22A11">
        <w:rPr>
          <w:rFonts w:ascii="Times New Roman" w:hAnsi="Times New Roman"/>
          <w:sz w:val="24"/>
          <w:szCs w:val="24"/>
        </w:rPr>
        <w:t xml:space="preserve"> grade boys and girls.  Social aggression was operationalized as non-confrontational actions (gossiping, isolation, exclusion, and stealing romantic partners) employed to damage connections and personal relationships.  Direct relational aggressive behaviors were defined as those actions employed to damage an interpersonal relationship through confrontational strategies, typically involving the relationship between two people.  Verbal aggression was defined as hostile behaviors such as yelling, name calling, and threats.  Higher levels of physical aggression and lower levels of direct relational aggression were reported in males.  No gender differences were observed in any of the aggressive behaviors for grades 1 and 4, except with social aggression.  </w:t>
      </w:r>
    </w:p>
    <w:p w14:paraId="22727638" w14:textId="77777777" w:rsidR="00E54B06" w:rsidRPr="00E22A11" w:rsidRDefault="00E54B06" w:rsidP="002E0C41">
      <w:pPr>
        <w:spacing w:after="0" w:line="480" w:lineRule="auto"/>
        <w:ind w:firstLine="720"/>
        <w:rPr>
          <w:rFonts w:ascii="Times New Roman" w:hAnsi="Times New Roman"/>
          <w:sz w:val="24"/>
          <w:szCs w:val="24"/>
        </w:rPr>
      </w:pPr>
      <w:r w:rsidRPr="00E22A11">
        <w:rPr>
          <w:rFonts w:ascii="Times New Roman" w:hAnsi="Times New Roman"/>
          <w:sz w:val="24"/>
          <w:szCs w:val="24"/>
        </w:rPr>
        <w:t>Another study examined the relationship between experiences of relational aggression and psychosocial symptoms in urban African-American 7</w:t>
      </w:r>
      <w:r w:rsidRPr="00E22A11">
        <w:rPr>
          <w:rFonts w:ascii="Times New Roman" w:hAnsi="Times New Roman"/>
          <w:sz w:val="24"/>
          <w:szCs w:val="24"/>
          <w:vertAlign w:val="superscript"/>
        </w:rPr>
        <w:t>th</w:t>
      </w:r>
      <w:r w:rsidRPr="00E22A11">
        <w:rPr>
          <w:rFonts w:ascii="Times New Roman" w:hAnsi="Times New Roman"/>
          <w:sz w:val="24"/>
          <w:szCs w:val="24"/>
        </w:rPr>
        <w:t xml:space="preserve"> grade students (Williams et al., 2009).  Victimization rates were much higher when compared to other studies (</w:t>
      </w:r>
      <w:r w:rsidR="002E0C41" w:rsidRPr="00E22A11">
        <w:rPr>
          <w:rFonts w:ascii="Times New Roman" w:hAnsi="Times New Roman"/>
          <w:sz w:val="24"/>
          <w:szCs w:val="24"/>
        </w:rPr>
        <w:t xml:space="preserve">Crick &amp; </w:t>
      </w:r>
      <w:proofErr w:type="spellStart"/>
      <w:r w:rsidR="002E0C41" w:rsidRPr="00E22A11">
        <w:rPr>
          <w:rFonts w:ascii="Times New Roman" w:hAnsi="Times New Roman"/>
          <w:sz w:val="24"/>
          <w:szCs w:val="24"/>
        </w:rPr>
        <w:t>Bigbee</w:t>
      </w:r>
      <w:proofErr w:type="spellEnd"/>
      <w:r w:rsidR="002E0C41" w:rsidRPr="00E22A11">
        <w:rPr>
          <w:rFonts w:ascii="Times New Roman" w:hAnsi="Times New Roman"/>
          <w:sz w:val="24"/>
          <w:szCs w:val="24"/>
        </w:rPr>
        <w:t>, 1998</w:t>
      </w:r>
      <w:r w:rsidR="002E0C41">
        <w:rPr>
          <w:rFonts w:ascii="Times New Roman" w:hAnsi="Times New Roman"/>
          <w:sz w:val="24"/>
          <w:szCs w:val="24"/>
        </w:rPr>
        <w:t xml:space="preserve">; Crick &amp; </w:t>
      </w:r>
      <w:proofErr w:type="spellStart"/>
      <w:r w:rsidR="002E0C41">
        <w:rPr>
          <w:rFonts w:ascii="Times New Roman" w:hAnsi="Times New Roman"/>
          <w:sz w:val="24"/>
          <w:szCs w:val="24"/>
        </w:rPr>
        <w:t>Grotpeter</w:t>
      </w:r>
      <w:proofErr w:type="spellEnd"/>
      <w:r w:rsidR="002E0C41">
        <w:rPr>
          <w:rFonts w:ascii="Times New Roman" w:hAnsi="Times New Roman"/>
          <w:sz w:val="24"/>
          <w:szCs w:val="24"/>
        </w:rPr>
        <w:t>, 1996</w:t>
      </w:r>
      <w:r w:rsidRPr="00E22A11">
        <w:rPr>
          <w:rFonts w:ascii="Times New Roman" w:hAnsi="Times New Roman"/>
          <w:sz w:val="24"/>
          <w:szCs w:val="24"/>
        </w:rPr>
        <w:t>), suggesting that there were some unique contributing factors such as race, urban living environment, and perhaps socioeconomic status.  Further, those who experienced relational aggression also suffered from psychosocial health issues, specifically internalizing behaviors; however, this finding was only significant for the males in the study (Williams</w:t>
      </w:r>
      <w:r w:rsidR="002E0C41">
        <w:rPr>
          <w:rFonts w:ascii="Times New Roman" w:hAnsi="Times New Roman"/>
          <w:sz w:val="24"/>
          <w:szCs w:val="24"/>
        </w:rPr>
        <w:t xml:space="preserve"> et al.</w:t>
      </w:r>
      <w:r w:rsidRPr="00E22A11">
        <w:rPr>
          <w:rFonts w:ascii="Times New Roman" w:hAnsi="Times New Roman"/>
          <w:sz w:val="24"/>
          <w:szCs w:val="24"/>
        </w:rPr>
        <w:t xml:space="preserve">).  </w:t>
      </w:r>
      <w:r w:rsidR="000F2658" w:rsidRPr="00E22A11">
        <w:rPr>
          <w:rFonts w:ascii="Times New Roman" w:hAnsi="Times New Roman"/>
          <w:sz w:val="24"/>
          <w:szCs w:val="24"/>
        </w:rPr>
        <w:t>This type of research is very limited.  However, t</w:t>
      </w:r>
      <w:r w:rsidRPr="00E22A11">
        <w:rPr>
          <w:rFonts w:ascii="Times New Roman" w:hAnsi="Times New Roman"/>
          <w:sz w:val="24"/>
          <w:szCs w:val="24"/>
        </w:rPr>
        <w:t xml:space="preserve">hese results provide supporting evidence once </w:t>
      </w:r>
      <w:r w:rsidRPr="00E22A11">
        <w:rPr>
          <w:rFonts w:ascii="Times New Roman" w:hAnsi="Times New Roman"/>
          <w:sz w:val="24"/>
          <w:szCs w:val="24"/>
        </w:rPr>
        <w:lastRenderedPageBreak/>
        <w:t xml:space="preserve">again for the need to study relational aggression not only in minority populations, but </w:t>
      </w:r>
      <w:r w:rsidR="000F2658" w:rsidRPr="00E22A11">
        <w:rPr>
          <w:rFonts w:ascii="Times New Roman" w:hAnsi="Times New Roman"/>
          <w:sz w:val="24"/>
          <w:szCs w:val="24"/>
        </w:rPr>
        <w:t xml:space="preserve">potentially with a variety of ages and also </w:t>
      </w:r>
      <w:r w:rsidRPr="00E22A11">
        <w:rPr>
          <w:rFonts w:ascii="Times New Roman" w:hAnsi="Times New Roman"/>
          <w:sz w:val="24"/>
          <w:szCs w:val="24"/>
        </w:rPr>
        <w:t xml:space="preserve">males. </w:t>
      </w:r>
    </w:p>
    <w:p w14:paraId="1C2DF7FF" w14:textId="77777777" w:rsidR="00E54B06" w:rsidRPr="00E22A11" w:rsidRDefault="00E54B06" w:rsidP="002E0C41">
      <w:pPr>
        <w:spacing w:after="0" w:line="480" w:lineRule="auto"/>
        <w:ind w:firstLine="720"/>
        <w:rPr>
          <w:rFonts w:ascii="Times New Roman" w:hAnsi="Times New Roman"/>
          <w:b/>
          <w:sz w:val="24"/>
          <w:szCs w:val="24"/>
        </w:rPr>
      </w:pPr>
      <w:proofErr w:type="gramStart"/>
      <w:r w:rsidRPr="00E22A11">
        <w:rPr>
          <w:rFonts w:ascii="Times New Roman" w:hAnsi="Times New Roman"/>
          <w:b/>
          <w:sz w:val="24"/>
          <w:szCs w:val="24"/>
        </w:rPr>
        <w:t>The Parenting Connection.</w:t>
      </w:r>
      <w:proofErr w:type="gramEnd"/>
      <w:r w:rsidRPr="00E22A11">
        <w:rPr>
          <w:rFonts w:ascii="Times New Roman" w:hAnsi="Times New Roman"/>
          <w:b/>
          <w:sz w:val="24"/>
          <w:szCs w:val="24"/>
        </w:rPr>
        <w:t xml:space="preserve"> </w:t>
      </w:r>
      <w:r w:rsidRPr="00E22A11">
        <w:rPr>
          <w:rFonts w:ascii="Times New Roman" w:hAnsi="Times New Roman"/>
          <w:sz w:val="24"/>
          <w:szCs w:val="24"/>
        </w:rPr>
        <w:t xml:space="preserve">Because initial relationships (parent-child) serve as templates for how to relate to others (Miller &amp;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xml:space="preserve">, 1997), it seems important to acknowledge the body of literature that </w:t>
      </w:r>
      <w:proofErr w:type="gramStart"/>
      <w:r w:rsidRPr="00E22A11">
        <w:rPr>
          <w:rFonts w:ascii="Times New Roman" w:hAnsi="Times New Roman"/>
          <w:sz w:val="24"/>
          <w:szCs w:val="24"/>
        </w:rPr>
        <w:t>exists</w:t>
      </w:r>
      <w:proofErr w:type="gramEnd"/>
      <w:r w:rsidRPr="00E22A11">
        <w:rPr>
          <w:rFonts w:ascii="Times New Roman" w:hAnsi="Times New Roman"/>
          <w:sz w:val="24"/>
          <w:szCs w:val="24"/>
        </w:rPr>
        <w:t xml:space="preserve"> examining different aspects of parent-child interactions related to experiences with relational aggression.  The literature is somewhat limited in teasing out the specific relationships among parenting, parent-child interaction, and relational aggression (Brown, Arnold, </w:t>
      </w:r>
      <w:proofErr w:type="spellStart"/>
      <w:r w:rsidRPr="00E22A11">
        <w:rPr>
          <w:rFonts w:ascii="Times New Roman" w:hAnsi="Times New Roman"/>
          <w:sz w:val="24"/>
          <w:szCs w:val="24"/>
        </w:rPr>
        <w:t>Doobs</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Doctoroff</w:t>
      </w:r>
      <w:proofErr w:type="spellEnd"/>
      <w:r w:rsidRPr="00E22A11">
        <w:rPr>
          <w:rFonts w:ascii="Times New Roman" w:hAnsi="Times New Roman"/>
          <w:sz w:val="24"/>
          <w:szCs w:val="24"/>
        </w:rPr>
        <w:t>, 2006); however, a study examining the relationship between parenting styles and 12</w:t>
      </w:r>
      <w:r w:rsidRPr="00E22A11">
        <w:rPr>
          <w:rFonts w:ascii="Times New Roman" w:hAnsi="Times New Roman"/>
          <w:sz w:val="24"/>
          <w:szCs w:val="24"/>
          <w:vertAlign w:val="superscript"/>
        </w:rPr>
        <w:t>th</w:t>
      </w:r>
      <w:r w:rsidRPr="00E22A11">
        <w:rPr>
          <w:rFonts w:ascii="Times New Roman" w:hAnsi="Times New Roman"/>
          <w:sz w:val="24"/>
          <w:szCs w:val="24"/>
        </w:rPr>
        <w:t xml:space="preserve"> graders’ use of relational aggression with peers conducted by </w:t>
      </w:r>
      <w:proofErr w:type="spellStart"/>
      <w:r w:rsidRPr="00E22A11">
        <w:rPr>
          <w:rFonts w:ascii="Times New Roman" w:hAnsi="Times New Roman"/>
          <w:sz w:val="24"/>
          <w:szCs w:val="24"/>
        </w:rPr>
        <w:t>Soenens</w:t>
      </w:r>
      <w:proofErr w:type="spellEnd"/>
      <w:r w:rsidRPr="00E22A11">
        <w:rPr>
          <w:rFonts w:ascii="Times New Roman" w:hAnsi="Times New Roman"/>
          <w:sz w:val="24"/>
          <w:szCs w:val="24"/>
        </w:rPr>
        <w:t xml:space="preserve"> and </w:t>
      </w:r>
      <w:proofErr w:type="spellStart"/>
      <w:r w:rsidRPr="00E22A11">
        <w:rPr>
          <w:rFonts w:ascii="Times New Roman" w:hAnsi="Times New Roman"/>
          <w:sz w:val="24"/>
          <w:szCs w:val="24"/>
        </w:rPr>
        <w:t>Vansteenkiste</w:t>
      </w:r>
      <w:proofErr w:type="spellEnd"/>
      <w:r w:rsidRPr="00E22A11">
        <w:rPr>
          <w:rFonts w:ascii="Times New Roman" w:hAnsi="Times New Roman"/>
          <w:sz w:val="24"/>
          <w:szCs w:val="24"/>
        </w:rPr>
        <w:t xml:space="preserve"> (2008) yielded interesting results.  That is, parental psychological control (defined as parenting characterized by intrusiveness and manipulative strategies such as guilt induction, withdrawal, and shaming to get the adolescent to be compliant to the parents’ wants) was a positive predictor of the child engaging in similar relationally aggressive ways.  This style of parenting was also a positive predictor of loneliness for the high-</w:t>
      </w:r>
      <w:proofErr w:type="spellStart"/>
      <w:r w:rsidRPr="00E22A11">
        <w:rPr>
          <w:rFonts w:ascii="Times New Roman" w:hAnsi="Times New Roman"/>
          <w:sz w:val="24"/>
          <w:szCs w:val="24"/>
        </w:rPr>
        <w:t>schoolers</w:t>
      </w:r>
      <w:proofErr w:type="spellEnd"/>
      <w:r w:rsidRPr="00E22A11">
        <w:rPr>
          <w:rFonts w:ascii="Times New Roman" w:hAnsi="Times New Roman"/>
          <w:sz w:val="24"/>
          <w:szCs w:val="24"/>
        </w:rPr>
        <w:t xml:space="preserve">, and a negative predictor of friendship quality.  No gender differences were found for engaging in relationally aggressive behaviors or the reported experiences of loneliness.  </w:t>
      </w:r>
    </w:p>
    <w:p w14:paraId="2A8FA736" w14:textId="77777777" w:rsidR="00E54B06" w:rsidRPr="00E22A11" w:rsidRDefault="00E54B06" w:rsidP="002E0C41">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Another study exploring the connection between parent-child interactions and relational aggression took a slightly different approach, as these authors (Casas, </w:t>
      </w:r>
      <w:proofErr w:type="spellStart"/>
      <w:r w:rsidRPr="00E22A11">
        <w:rPr>
          <w:rFonts w:ascii="Times New Roman" w:hAnsi="Times New Roman"/>
          <w:sz w:val="24"/>
          <w:szCs w:val="24"/>
        </w:rPr>
        <w:t>Wiegel</w:t>
      </w:r>
      <w:proofErr w:type="spellEnd"/>
      <w:r w:rsidRPr="00E22A11">
        <w:rPr>
          <w:rFonts w:ascii="Times New Roman" w:hAnsi="Times New Roman"/>
          <w:sz w:val="24"/>
          <w:szCs w:val="24"/>
        </w:rPr>
        <w:t xml:space="preserve">, Crick, </w:t>
      </w:r>
      <w:proofErr w:type="spellStart"/>
      <w:r w:rsidRPr="00E22A11">
        <w:rPr>
          <w:rFonts w:ascii="Times New Roman" w:hAnsi="Times New Roman"/>
          <w:sz w:val="24"/>
          <w:szCs w:val="24"/>
        </w:rPr>
        <w:t>Ostrov</w:t>
      </w:r>
      <w:proofErr w:type="spellEnd"/>
      <w:r w:rsidRPr="00E22A11">
        <w:rPr>
          <w:rFonts w:ascii="Times New Roman" w:hAnsi="Times New Roman"/>
          <w:sz w:val="24"/>
          <w:szCs w:val="24"/>
        </w:rPr>
        <w:t xml:space="preserve">, Woods, &amp; Jansen et al., 2006) looked specifically at the parental attachment styles of young children (ages 2-6).  Results indicated a strong correlation between attachment and relational aggression.  Insecure attachment for the preschool </w:t>
      </w:r>
      <w:r w:rsidRPr="00E22A11">
        <w:rPr>
          <w:rFonts w:ascii="Times New Roman" w:hAnsi="Times New Roman"/>
          <w:sz w:val="24"/>
          <w:szCs w:val="24"/>
        </w:rPr>
        <w:lastRenderedPageBreak/>
        <w:t xml:space="preserve">girls and their mothers was positively correlated with relationally aggressive behaviors, even at this young age.  Also, there was a significant association between preschool boys’ insecure attachment with fathers and engagement in relationally aggressive behaviors.   </w:t>
      </w:r>
    </w:p>
    <w:p w14:paraId="640E9796" w14:textId="77777777" w:rsidR="00E54B06" w:rsidRPr="00E22A11" w:rsidRDefault="00E54B06" w:rsidP="002E0C41">
      <w:pPr>
        <w:spacing w:after="0" w:line="480" w:lineRule="auto"/>
        <w:ind w:firstLine="720"/>
        <w:rPr>
          <w:rFonts w:ascii="Times New Roman" w:hAnsi="Times New Roman"/>
          <w:sz w:val="24"/>
          <w:szCs w:val="24"/>
        </w:rPr>
      </w:pPr>
      <w:r w:rsidRPr="00E22A11">
        <w:rPr>
          <w:rFonts w:ascii="Times New Roman" w:hAnsi="Times New Roman"/>
          <w:sz w:val="24"/>
          <w:szCs w:val="24"/>
        </w:rPr>
        <w:t>Yet another study examined parent and child perceptions of relational aggression, and is somewhat unique in that: (a) strategies for coping with being a victim of relational aggression were examined, and (b) the sample consisted of low-income, urban, predominantly African-American families (children ages 9-11) (</w:t>
      </w:r>
      <w:proofErr w:type="spellStart"/>
      <w:r w:rsidRPr="00E22A11">
        <w:rPr>
          <w:rFonts w:ascii="Times New Roman" w:hAnsi="Times New Roman"/>
          <w:sz w:val="24"/>
          <w:szCs w:val="24"/>
        </w:rPr>
        <w:t>Waasdorp</w:t>
      </w:r>
      <w:proofErr w:type="spellEnd"/>
      <w:r w:rsidRPr="00E22A11">
        <w:rPr>
          <w:rFonts w:ascii="Times New Roman" w:hAnsi="Times New Roman"/>
          <w:sz w:val="24"/>
          <w:szCs w:val="24"/>
        </w:rPr>
        <w:t xml:space="preserve"> &amp; Bradshaw, 2009).  Results from this study were enlightening; namely, 60% of the boys reported experiences of relational aggression as occurring frequently, while only 28% of the boys’ parents perceived this as happening sometimes.  In contrast, 55% of the girls reported experiencing relational aggression frequently, while only 44% of the girls’ parents believed this was occurring in their daughters close friendships.  There was additional discordance among children and parents’ perceptions of harmfulness of relational aggression, with parents of the boys’ not perceiving ANY relational aggressive behaviors as harmful, while the boys rated “friendship broken up on purpose”</w:t>
      </w:r>
      <w:r w:rsidR="00B92789" w:rsidRPr="00E22A11">
        <w:rPr>
          <w:rFonts w:ascii="Times New Roman" w:hAnsi="Times New Roman"/>
          <w:sz w:val="24"/>
          <w:szCs w:val="24"/>
        </w:rPr>
        <w:t xml:space="preserve"> (p</w:t>
      </w:r>
      <w:r w:rsidR="00F12492" w:rsidRPr="00E22A11">
        <w:rPr>
          <w:rFonts w:ascii="Times New Roman" w:hAnsi="Times New Roman"/>
          <w:sz w:val="24"/>
          <w:szCs w:val="24"/>
        </w:rPr>
        <w:t>. 533)</w:t>
      </w:r>
      <w:r w:rsidRPr="00E22A11">
        <w:rPr>
          <w:rFonts w:ascii="Times New Roman" w:hAnsi="Times New Roman"/>
          <w:sz w:val="24"/>
          <w:szCs w:val="24"/>
        </w:rPr>
        <w:t xml:space="preserve"> and “telling secrets”</w:t>
      </w:r>
      <w:r w:rsidR="00B92789" w:rsidRPr="00E22A11">
        <w:rPr>
          <w:rFonts w:ascii="Times New Roman" w:hAnsi="Times New Roman"/>
          <w:sz w:val="24"/>
          <w:szCs w:val="24"/>
        </w:rPr>
        <w:t xml:space="preserve"> (p</w:t>
      </w:r>
      <w:r w:rsidR="00F12492" w:rsidRPr="00E22A11">
        <w:rPr>
          <w:rFonts w:ascii="Times New Roman" w:hAnsi="Times New Roman"/>
          <w:sz w:val="24"/>
          <w:szCs w:val="24"/>
        </w:rPr>
        <w:t>. 533)</w:t>
      </w:r>
      <w:r w:rsidRPr="00E22A11">
        <w:rPr>
          <w:rFonts w:ascii="Times New Roman" w:hAnsi="Times New Roman"/>
          <w:sz w:val="24"/>
          <w:szCs w:val="24"/>
        </w:rPr>
        <w:t xml:space="preserve"> as being s</w:t>
      </w:r>
      <w:r w:rsidR="002E0C41">
        <w:rPr>
          <w:rFonts w:ascii="Times New Roman" w:hAnsi="Times New Roman"/>
          <w:sz w:val="24"/>
          <w:szCs w:val="24"/>
        </w:rPr>
        <w:t>ignificantly harmful to them.  I</w:t>
      </w:r>
      <w:r w:rsidRPr="00E22A11">
        <w:rPr>
          <w:rFonts w:ascii="Times New Roman" w:hAnsi="Times New Roman"/>
          <w:sz w:val="24"/>
          <w:szCs w:val="24"/>
        </w:rPr>
        <w:t>nterestingly, this study showed that most of the children (male and female) employed avoidance and denial strategies to cope with relational aggression the majority of the time, and when they did seek support, parents were last on the list.  Again, in contrast, the majority of the parents believed that their child would seek them out for support first (</w:t>
      </w:r>
      <w:proofErr w:type="spellStart"/>
      <w:r w:rsidRPr="00E22A11">
        <w:rPr>
          <w:rFonts w:ascii="Times New Roman" w:hAnsi="Times New Roman"/>
          <w:sz w:val="24"/>
          <w:szCs w:val="24"/>
        </w:rPr>
        <w:t>Waasdorp</w:t>
      </w:r>
      <w:proofErr w:type="spellEnd"/>
      <w:r w:rsidRPr="00E22A11">
        <w:rPr>
          <w:rFonts w:ascii="Times New Roman" w:hAnsi="Times New Roman"/>
          <w:sz w:val="24"/>
          <w:szCs w:val="24"/>
        </w:rPr>
        <w:t xml:space="preserve"> &amp; Bradshaw, 2009).</w:t>
      </w:r>
    </w:p>
    <w:p w14:paraId="1EDA2E96" w14:textId="77777777" w:rsidR="00E54B06" w:rsidRPr="00E22A11" w:rsidRDefault="00E54B06" w:rsidP="002E0C41">
      <w:pPr>
        <w:spacing w:after="0" w:line="480" w:lineRule="auto"/>
        <w:ind w:firstLine="720"/>
        <w:rPr>
          <w:rFonts w:ascii="Times New Roman" w:hAnsi="Times New Roman"/>
          <w:sz w:val="24"/>
          <w:szCs w:val="24"/>
        </w:rPr>
      </w:pPr>
      <w:r w:rsidRPr="00E22A11">
        <w:rPr>
          <w:rFonts w:ascii="Times New Roman" w:hAnsi="Times New Roman"/>
          <w:sz w:val="24"/>
          <w:szCs w:val="24"/>
        </w:rPr>
        <w:lastRenderedPageBreak/>
        <w:t>Although each of the above-mentioned articles speaks to the influence of parent-child interactions slightly differently, the main point is that this dynamic impacts (a) the way a child interacts with his/her peers and how relationally aggressive behaviors are potentially maintained through younger and older adolescence, (b) the lack of awareness and/or understanding of the stress associated relational aggression, and (c) the maladaptive ways in which children learn to cope with being victims of this type of aggression.  In addition, these studies help clarify how early the aggressor and victim behaviors begin as well as how these behaviors serve as predictors of future behavior and coping.</w:t>
      </w:r>
    </w:p>
    <w:p w14:paraId="3339E2D8" w14:textId="77777777" w:rsidR="00E54B06" w:rsidRPr="00E22A11" w:rsidRDefault="00E54B06" w:rsidP="002E0C41">
      <w:pPr>
        <w:spacing w:after="0" w:line="480" w:lineRule="auto"/>
        <w:rPr>
          <w:rFonts w:ascii="Times New Roman" w:hAnsi="Times New Roman"/>
          <w:b/>
          <w:sz w:val="24"/>
          <w:szCs w:val="24"/>
        </w:rPr>
      </w:pPr>
      <w:r w:rsidRPr="00E22A11">
        <w:rPr>
          <w:rFonts w:ascii="Times New Roman" w:hAnsi="Times New Roman"/>
          <w:b/>
          <w:sz w:val="24"/>
          <w:szCs w:val="24"/>
        </w:rPr>
        <w:t>Gender Role Conformity and Psychological Distress</w:t>
      </w:r>
    </w:p>
    <w:p w14:paraId="4EC054B4" w14:textId="77777777" w:rsidR="00E54B06" w:rsidRPr="00E22A11" w:rsidRDefault="00E54B06" w:rsidP="002E0C41">
      <w:pPr>
        <w:spacing w:after="0" w:line="480" w:lineRule="auto"/>
        <w:ind w:firstLine="720"/>
        <w:rPr>
          <w:rFonts w:ascii="Times New Roman" w:hAnsi="Times New Roman"/>
          <w:sz w:val="24"/>
          <w:szCs w:val="24"/>
        </w:rPr>
      </w:pPr>
      <w:r w:rsidRPr="00E22A11">
        <w:rPr>
          <w:rFonts w:ascii="Times New Roman" w:hAnsi="Times New Roman"/>
          <w:sz w:val="24"/>
          <w:szCs w:val="24"/>
        </w:rPr>
        <w:t>As noted earlier, a substantial amount of research exists examining relational aggression and gender differences in aggressive behavior; however, some scholars believe that the emphasis on gender effects rather than adherence to gender roles in predicting aggression is somewhat misplaced (</w:t>
      </w:r>
      <w:proofErr w:type="spellStart"/>
      <w:r w:rsidRPr="00E22A11">
        <w:rPr>
          <w:rFonts w:ascii="Times New Roman" w:hAnsi="Times New Roman"/>
          <w:sz w:val="24"/>
          <w:szCs w:val="24"/>
        </w:rPr>
        <w:t>Reidy</w:t>
      </w:r>
      <w:proofErr w:type="spellEnd"/>
      <w:r w:rsidRPr="00E22A11">
        <w:rPr>
          <w:rFonts w:ascii="Times New Roman" w:hAnsi="Times New Roman"/>
          <w:sz w:val="24"/>
          <w:szCs w:val="24"/>
        </w:rPr>
        <w:t xml:space="preserve">, Sloan, &amp; </w:t>
      </w:r>
      <w:proofErr w:type="spellStart"/>
      <w:r w:rsidRPr="00E22A11">
        <w:rPr>
          <w:rFonts w:ascii="Times New Roman" w:hAnsi="Times New Roman"/>
          <w:sz w:val="24"/>
          <w:szCs w:val="24"/>
        </w:rPr>
        <w:t>Zeichner</w:t>
      </w:r>
      <w:proofErr w:type="spellEnd"/>
      <w:r w:rsidRPr="00E22A11">
        <w:rPr>
          <w:rFonts w:ascii="Times New Roman" w:hAnsi="Times New Roman"/>
          <w:sz w:val="24"/>
          <w:szCs w:val="24"/>
        </w:rPr>
        <w:t xml:space="preserve">, 2008; Richardson &amp; Hammock, 2006).  Biological distinctions between males and females do influence gender role development, but other expectations rooted in societal, community, and family values are arguably more influential (Cross &amp; </w:t>
      </w:r>
      <w:proofErr w:type="spellStart"/>
      <w:r w:rsidRPr="00E22A11">
        <w:rPr>
          <w:rFonts w:ascii="Times New Roman" w:hAnsi="Times New Roman"/>
          <w:sz w:val="24"/>
          <w:szCs w:val="24"/>
        </w:rPr>
        <w:t>Madson</w:t>
      </w:r>
      <w:proofErr w:type="spellEnd"/>
      <w:r w:rsidRPr="00E22A11">
        <w:rPr>
          <w:rFonts w:ascii="Times New Roman" w:hAnsi="Times New Roman"/>
          <w:sz w:val="24"/>
          <w:szCs w:val="24"/>
        </w:rPr>
        <w:t xml:space="preserve">, 1997; Rose &amp; Rudolph, 2006; Skidmore, </w:t>
      </w:r>
      <w:proofErr w:type="spellStart"/>
      <w:r w:rsidRPr="00E22A11">
        <w:rPr>
          <w:rFonts w:ascii="Times New Roman" w:hAnsi="Times New Roman"/>
          <w:sz w:val="24"/>
          <w:szCs w:val="24"/>
        </w:rPr>
        <w:t>Linsenmeir</w:t>
      </w:r>
      <w:proofErr w:type="spellEnd"/>
      <w:r w:rsidRPr="00E22A11">
        <w:rPr>
          <w:rFonts w:ascii="Times New Roman" w:hAnsi="Times New Roman"/>
          <w:sz w:val="24"/>
          <w:szCs w:val="24"/>
        </w:rPr>
        <w:t xml:space="preserve">, &amp; Bailey, 2006).  In 1991, Miller proposed that Western sociocultural influences shape the gender role development of men and women, and while these messages may gel well with some, others experience role conflict and concomitant psychological distress.   To illustrate, research highlights the tendency of males to engage in larger group activities that place more value on the importance of power and dominance within interpersonal interactions (Bergman, 1991; </w:t>
      </w:r>
      <w:proofErr w:type="spellStart"/>
      <w:r w:rsidRPr="00E22A11">
        <w:rPr>
          <w:rFonts w:ascii="Times New Roman" w:hAnsi="Times New Roman"/>
          <w:sz w:val="24"/>
          <w:szCs w:val="24"/>
        </w:rPr>
        <w:lastRenderedPageBreak/>
        <w:t>Sandstrom</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Cillessen</w:t>
      </w:r>
      <w:proofErr w:type="spellEnd"/>
      <w:r w:rsidRPr="00E22A11">
        <w:rPr>
          <w:rFonts w:ascii="Times New Roman" w:hAnsi="Times New Roman"/>
          <w:sz w:val="24"/>
          <w:szCs w:val="24"/>
        </w:rPr>
        <w:t xml:space="preserve">, 2010).  On the other hand, females tend to be socialized in smaller, more connected peer circles which are more relational in nature and place more emphasis on intimacy and belonging (Miller, 1991; </w:t>
      </w:r>
      <w:proofErr w:type="spellStart"/>
      <w:r w:rsidRPr="00E22A11">
        <w:rPr>
          <w:rFonts w:ascii="Times New Roman" w:hAnsi="Times New Roman"/>
          <w:sz w:val="24"/>
          <w:szCs w:val="24"/>
        </w:rPr>
        <w:t>Sandstrom</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Cillessen</w:t>
      </w:r>
      <w:proofErr w:type="spellEnd"/>
      <w:r w:rsidRPr="00E22A11">
        <w:rPr>
          <w:rFonts w:ascii="Times New Roman" w:hAnsi="Times New Roman"/>
          <w:sz w:val="24"/>
          <w:szCs w:val="24"/>
        </w:rPr>
        <w:t xml:space="preserve"> 2010).  </w:t>
      </w:r>
    </w:p>
    <w:p w14:paraId="437E6E3C" w14:textId="77777777" w:rsidR="00E54B06" w:rsidRPr="00E22A11" w:rsidRDefault="00E54B06" w:rsidP="00E54B06">
      <w:pPr>
        <w:spacing w:line="480" w:lineRule="auto"/>
        <w:ind w:firstLine="720"/>
        <w:rPr>
          <w:rFonts w:ascii="Times New Roman" w:hAnsi="Times New Roman"/>
          <w:sz w:val="24"/>
          <w:szCs w:val="24"/>
        </w:rPr>
      </w:pPr>
      <w:r w:rsidRPr="00E22A11">
        <w:rPr>
          <w:rFonts w:ascii="Times New Roman" w:hAnsi="Times New Roman"/>
          <w:sz w:val="24"/>
          <w:szCs w:val="24"/>
        </w:rPr>
        <w:t xml:space="preserve">These sociocultural influences appear to emanate from patriarchal cultures and have historically viewed relational “female” qualities as weaknesses (Miller, 1991).  This is a very powerful message, and undoubtedly contributes to the way individuals view themselves (Cross &amp; </w:t>
      </w:r>
      <w:proofErr w:type="spellStart"/>
      <w:r w:rsidRPr="00E22A11">
        <w:rPr>
          <w:rFonts w:ascii="Times New Roman" w:hAnsi="Times New Roman"/>
          <w:sz w:val="24"/>
          <w:szCs w:val="24"/>
        </w:rPr>
        <w:t>Madson</w:t>
      </w:r>
      <w:proofErr w:type="spellEnd"/>
      <w:r w:rsidRPr="00E22A11">
        <w:rPr>
          <w:rFonts w:ascii="Times New Roman" w:hAnsi="Times New Roman"/>
          <w:sz w:val="24"/>
          <w:szCs w:val="24"/>
        </w:rPr>
        <w:t xml:space="preserve">, 1997).  For females, conformity to feminine cultural norms influences women’s lives across differing realms, including relationships and mental health (Philpot, Brooks, </w:t>
      </w:r>
      <w:proofErr w:type="spellStart"/>
      <w:r w:rsidRPr="00E22A11">
        <w:rPr>
          <w:rFonts w:ascii="Times New Roman" w:hAnsi="Times New Roman"/>
          <w:sz w:val="24"/>
          <w:szCs w:val="24"/>
        </w:rPr>
        <w:t>Lusterman</w:t>
      </w:r>
      <w:proofErr w:type="spellEnd"/>
      <w:r w:rsidRPr="00E22A11">
        <w:rPr>
          <w:rFonts w:ascii="Times New Roman" w:hAnsi="Times New Roman"/>
          <w:sz w:val="24"/>
          <w:szCs w:val="24"/>
        </w:rPr>
        <w:t xml:space="preserve">, &amp; Nutt, 2003; </w:t>
      </w:r>
      <w:proofErr w:type="spellStart"/>
      <w:r w:rsidRPr="00E22A11">
        <w:rPr>
          <w:rFonts w:ascii="Times New Roman" w:hAnsi="Times New Roman"/>
          <w:sz w:val="24"/>
          <w:szCs w:val="24"/>
        </w:rPr>
        <w:t>Worell</w:t>
      </w:r>
      <w:proofErr w:type="spellEnd"/>
      <w:r w:rsidRPr="00E22A11">
        <w:rPr>
          <w:rFonts w:ascii="Times New Roman" w:hAnsi="Times New Roman"/>
          <w:sz w:val="24"/>
          <w:szCs w:val="24"/>
        </w:rPr>
        <w:t xml:space="preserve"> &amp; Johnson, 2004).  Nevertheless, in a society “that construes power hierarchically, prescriptive feminine norms serve to constrain and disempower women” (Parent &amp; </w:t>
      </w:r>
      <w:proofErr w:type="spellStart"/>
      <w:r w:rsidRPr="00E22A11">
        <w:rPr>
          <w:rFonts w:ascii="Times New Roman" w:hAnsi="Times New Roman"/>
          <w:sz w:val="24"/>
          <w:szCs w:val="24"/>
        </w:rPr>
        <w:t>Moradi</w:t>
      </w:r>
      <w:proofErr w:type="spellEnd"/>
      <w:r w:rsidRPr="00E22A11">
        <w:rPr>
          <w:rFonts w:ascii="Times New Roman" w:hAnsi="Times New Roman"/>
          <w:sz w:val="24"/>
          <w:szCs w:val="24"/>
        </w:rPr>
        <w:t xml:space="preserve">, 2010, p. 105), it remains important to assess specific norms while also examining them in the context of how society construes the meaning of femininity.  As for men, Pollack (2006) suggests that males are locked into certain roles that continue to be enforced by cultural shaming or the </w:t>
      </w:r>
      <w:r w:rsidR="00F12492" w:rsidRPr="00E22A11">
        <w:rPr>
          <w:rFonts w:ascii="Times New Roman" w:hAnsi="Times New Roman"/>
          <w:sz w:val="24"/>
          <w:szCs w:val="24"/>
        </w:rPr>
        <w:t>code of boys/men</w:t>
      </w:r>
      <w:r w:rsidRPr="00E22A11">
        <w:rPr>
          <w:rFonts w:ascii="Times New Roman" w:hAnsi="Times New Roman"/>
          <w:sz w:val="24"/>
          <w:szCs w:val="24"/>
        </w:rPr>
        <w:t xml:space="preserve"> which states that any male who shows any form of vulnerability is considered feminine, which, in turn, implies that he is gay, less than, or flawed.  Some scholars (e.g., Swearer, Turner, &amp; Givens, 2008) suggest that this type of perceived weakness in males increases the risk of being relationally aggressed against.  To illustrate, </w:t>
      </w:r>
      <w:proofErr w:type="spellStart"/>
      <w:r w:rsidRPr="00E22A11">
        <w:rPr>
          <w:rFonts w:ascii="Times New Roman" w:hAnsi="Times New Roman"/>
          <w:sz w:val="24"/>
          <w:szCs w:val="24"/>
        </w:rPr>
        <w:t>Mahalik</w:t>
      </w:r>
      <w:proofErr w:type="spellEnd"/>
      <w:r w:rsidRPr="00E22A11">
        <w:rPr>
          <w:rFonts w:ascii="Times New Roman" w:hAnsi="Times New Roman"/>
          <w:sz w:val="24"/>
          <w:szCs w:val="24"/>
        </w:rPr>
        <w:t xml:space="preserve">, Locke, Ludlow, </w:t>
      </w:r>
      <w:proofErr w:type="spellStart"/>
      <w:r w:rsidRPr="00E22A11">
        <w:rPr>
          <w:rFonts w:ascii="Times New Roman" w:hAnsi="Times New Roman"/>
          <w:sz w:val="24"/>
          <w:szCs w:val="24"/>
        </w:rPr>
        <w:t>Diemer</w:t>
      </w:r>
      <w:proofErr w:type="spellEnd"/>
      <w:r w:rsidRPr="00E22A11">
        <w:rPr>
          <w:rFonts w:ascii="Times New Roman" w:hAnsi="Times New Roman"/>
          <w:sz w:val="24"/>
          <w:szCs w:val="24"/>
        </w:rPr>
        <w:t xml:space="preserve">, Scott, Gottfried, &amp; </w:t>
      </w:r>
      <w:proofErr w:type="spellStart"/>
      <w:r w:rsidRPr="00E22A11">
        <w:rPr>
          <w:rFonts w:ascii="Times New Roman" w:hAnsi="Times New Roman"/>
          <w:sz w:val="24"/>
          <w:szCs w:val="24"/>
        </w:rPr>
        <w:t>Freitas</w:t>
      </w:r>
      <w:proofErr w:type="spellEnd"/>
      <w:r w:rsidRPr="00E22A11">
        <w:rPr>
          <w:rFonts w:ascii="Times New Roman" w:hAnsi="Times New Roman"/>
          <w:sz w:val="24"/>
          <w:szCs w:val="24"/>
        </w:rPr>
        <w:t xml:space="preserve">, (2003) conducted a study in which high levels of conformity to male norms were positively and significantly correlated with psychological distress and aggression.  Further, higher levels of gender conformity were significantly, and negatively, correlated with attitudes towards psychological help-seeking.  </w:t>
      </w:r>
    </w:p>
    <w:p w14:paraId="6457BC67" w14:textId="77777777" w:rsidR="00E54B06" w:rsidRPr="00E22A11" w:rsidRDefault="00E54B06" w:rsidP="002E0C41">
      <w:pPr>
        <w:spacing w:after="0" w:line="480" w:lineRule="auto"/>
        <w:ind w:firstLine="720"/>
        <w:rPr>
          <w:rFonts w:ascii="Times New Roman" w:hAnsi="Times New Roman"/>
          <w:sz w:val="24"/>
          <w:szCs w:val="24"/>
        </w:rPr>
      </w:pPr>
      <w:r w:rsidRPr="00E22A11">
        <w:rPr>
          <w:rFonts w:ascii="Times New Roman" w:hAnsi="Times New Roman"/>
          <w:sz w:val="24"/>
          <w:szCs w:val="24"/>
        </w:rPr>
        <w:lastRenderedPageBreak/>
        <w:t>Studies have also been conducted (Frey et al, 2004; Stokes &amp; Levin, 1986) in which the quality and health of male and female relationships were examined, and gender was significantly correlated with preference for differing relational domains.  Specifically, men preferred community/group relationships and women preferred dyadic peer relationships (Stokes &amp; Levin, 1986) or both dyadic and community relationships (Frey et al., 2004).  This information provides a rationale for thinking about and exploring how gender socialization influences the way in which men and women navigate relationships.  Additionally, these findings speak to the importance of the quality of relationships and relational health for both genders.</w:t>
      </w:r>
    </w:p>
    <w:p w14:paraId="14E395A2" w14:textId="77777777" w:rsidR="00E54B06" w:rsidRPr="00E22A11" w:rsidRDefault="00E54B06" w:rsidP="002E0C41">
      <w:pPr>
        <w:spacing w:after="0" w:line="480" w:lineRule="auto"/>
        <w:ind w:firstLine="720"/>
        <w:rPr>
          <w:rFonts w:ascii="Times New Roman" w:hAnsi="Times New Roman"/>
          <w:sz w:val="24"/>
          <w:szCs w:val="24"/>
        </w:rPr>
      </w:pPr>
      <w:r w:rsidRPr="00E22A11">
        <w:rPr>
          <w:rFonts w:ascii="Times New Roman" w:hAnsi="Times New Roman"/>
          <w:sz w:val="24"/>
          <w:szCs w:val="24"/>
        </w:rPr>
        <w:t>Suffice it to say, scholars are generally in agreement with the fact that gender roles are heavily socialized (Richardson &amp; Hammock, 2006) and, in Western society, tend to be associated with power (</w:t>
      </w:r>
      <w:proofErr w:type="spellStart"/>
      <w:r w:rsidRPr="00E22A11">
        <w:rPr>
          <w:rFonts w:ascii="Times New Roman" w:hAnsi="Times New Roman"/>
          <w:sz w:val="24"/>
          <w:szCs w:val="24"/>
        </w:rPr>
        <w:t>Eagly</w:t>
      </w:r>
      <w:proofErr w:type="spellEnd"/>
      <w:r w:rsidRPr="00E22A11">
        <w:rPr>
          <w:rFonts w:ascii="Times New Roman" w:hAnsi="Times New Roman"/>
          <w:sz w:val="24"/>
          <w:szCs w:val="24"/>
        </w:rPr>
        <w:t xml:space="preserve">, 1983).  Campbell and </w:t>
      </w:r>
      <w:proofErr w:type="spellStart"/>
      <w:r w:rsidRPr="00E22A11">
        <w:rPr>
          <w:rFonts w:ascii="Times New Roman" w:hAnsi="Times New Roman"/>
          <w:sz w:val="24"/>
          <w:szCs w:val="24"/>
        </w:rPr>
        <w:t>Muncer</w:t>
      </w:r>
      <w:proofErr w:type="spellEnd"/>
      <w:r w:rsidRPr="00E22A11">
        <w:rPr>
          <w:rFonts w:ascii="Times New Roman" w:hAnsi="Times New Roman"/>
          <w:sz w:val="24"/>
          <w:szCs w:val="24"/>
        </w:rPr>
        <w:t xml:space="preserve"> (1994) argue that male and female social roles result in different social representations of aggression, stating that females may more likely view aggression as anger or loss of control rather than an attempt to gain control over others as some males would.  Therefore, a person’s social role is also likely to influence which behaviors are deemed more appropriate ways of expressing aggression.   This fact may influence ideas of acceptability, but there is ample evidence that the effects of aggression, specifically relational aggression, are harmful to both genders (Campbell, </w:t>
      </w:r>
      <w:proofErr w:type="spellStart"/>
      <w:r w:rsidRPr="00E22A11">
        <w:rPr>
          <w:rFonts w:ascii="Times New Roman" w:hAnsi="Times New Roman"/>
          <w:sz w:val="24"/>
          <w:szCs w:val="24"/>
        </w:rPr>
        <w:t>Muncer</w:t>
      </w:r>
      <w:proofErr w:type="spellEnd"/>
      <w:r w:rsidRPr="00E22A11">
        <w:rPr>
          <w:rFonts w:ascii="Times New Roman" w:hAnsi="Times New Roman"/>
          <w:sz w:val="24"/>
          <w:szCs w:val="24"/>
        </w:rPr>
        <w:t xml:space="preserve">, &amp; Coyle, 1992).  To illustrate, a study by Swearer et al. (2008) examined the effects of high school males’ perceptions of experiences with bullying, specifically verbal taunting and harassment, related to gender conformity (i.e., “They say I’m gay”).  Results from this research indicate that males bullied for gender nonconformity reported higher levels of “verbal bullying” as </w:t>
      </w:r>
      <w:r w:rsidRPr="00E22A11">
        <w:rPr>
          <w:rFonts w:ascii="Times New Roman" w:hAnsi="Times New Roman"/>
          <w:sz w:val="24"/>
          <w:szCs w:val="24"/>
        </w:rPr>
        <w:lastRenderedPageBreak/>
        <w:t xml:space="preserve">well as distress, anxiety, and depression.  Further, these males endorsed more negative perceptions of the environment at school.   Along a similar line, Walker, Richardson, and Green (2000) examined how gender versus gender role conformity influenced experiences with the broader construct of indirect aggression in an adult population.  They found that gender role, specifically masculinity, was strongly associated with reports of indirect aggression.  Particularly, individuals who reported engaging in these behaviors characterized themselves as being assertive, competitive, and oriented to “getting things done” (p. 152).  Results also showed that indirect aggression was used much more frequently than direct means of aggressing. </w:t>
      </w:r>
    </w:p>
    <w:p w14:paraId="79F03600" w14:textId="77777777" w:rsidR="00E54B06" w:rsidRPr="00E22A11" w:rsidRDefault="00E54B06" w:rsidP="00934C3A">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 Yet another study examining gender role conformity and relational aggression took a slightly different approach.  Specifically, </w:t>
      </w:r>
      <w:proofErr w:type="spellStart"/>
      <w:r w:rsidRPr="00E22A11">
        <w:rPr>
          <w:rFonts w:ascii="Times New Roman" w:hAnsi="Times New Roman"/>
          <w:sz w:val="24"/>
          <w:szCs w:val="24"/>
        </w:rPr>
        <w:t>Reidy</w:t>
      </w:r>
      <w:proofErr w:type="spellEnd"/>
      <w:r w:rsidRPr="00E22A11">
        <w:rPr>
          <w:rFonts w:ascii="Times New Roman" w:hAnsi="Times New Roman"/>
          <w:sz w:val="24"/>
          <w:szCs w:val="24"/>
        </w:rPr>
        <w:t xml:space="preserve">, Sloan, and </w:t>
      </w:r>
      <w:proofErr w:type="spellStart"/>
      <w:r w:rsidRPr="00E22A11">
        <w:rPr>
          <w:rFonts w:ascii="Times New Roman" w:hAnsi="Times New Roman"/>
          <w:sz w:val="24"/>
          <w:szCs w:val="24"/>
        </w:rPr>
        <w:t>Zeichner</w:t>
      </w:r>
      <w:proofErr w:type="spellEnd"/>
      <w:r w:rsidRPr="00E22A11">
        <w:rPr>
          <w:rFonts w:ascii="Times New Roman" w:hAnsi="Times New Roman"/>
          <w:sz w:val="24"/>
          <w:szCs w:val="24"/>
        </w:rPr>
        <w:t xml:space="preserve"> (2008) looked at the relationship between feminine gender role conformity and direct peer physical aggression.  Results indicated that females reported more physical aggression towards other females who did not conform to typical female gender norms.  Also, self-endorsement of more masculine traits in the female aggressors was positively correlated with self-reports of physical aggression.  Femininity was unrelated to physically aggressive behaviors, and negatively correlated with self-reports of aggression.  </w:t>
      </w:r>
    </w:p>
    <w:p w14:paraId="0F548927" w14:textId="77777777" w:rsidR="00E54B06" w:rsidRPr="00E22A11" w:rsidRDefault="00E54B06" w:rsidP="00934C3A">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There have also been discussions about how sexual orientation may relate to gender conformity as well as to psychological distress.  Although some studies have shown that gender nonconformity in childhood is linked to adult homosexuality, there has been no causal connection established between the two, and the relationship between these constructs remains largely unclear (Skidmore, </w:t>
      </w:r>
      <w:proofErr w:type="spellStart"/>
      <w:r w:rsidRPr="00E22A11">
        <w:rPr>
          <w:rFonts w:ascii="Times New Roman" w:hAnsi="Times New Roman"/>
          <w:sz w:val="24"/>
          <w:szCs w:val="24"/>
        </w:rPr>
        <w:t>Linsenmeier</w:t>
      </w:r>
      <w:proofErr w:type="spellEnd"/>
      <w:r w:rsidRPr="00E22A11">
        <w:rPr>
          <w:rFonts w:ascii="Times New Roman" w:hAnsi="Times New Roman"/>
          <w:sz w:val="24"/>
          <w:szCs w:val="24"/>
        </w:rPr>
        <w:t xml:space="preserve">, &amp; Bailey, </w:t>
      </w:r>
      <w:r w:rsidRPr="00E22A11">
        <w:rPr>
          <w:rFonts w:ascii="Times New Roman" w:hAnsi="Times New Roman"/>
          <w:sz w:val="24"/>
          <w:szCs w:val="24"/>
        </w:rPr>
        <w:lastRenderedPageBreak/>
        <w:t xml:space="preserve">2006).  Evidence suggests, however, that this relationship does not exist for all lesbians or gay men (Bailey &amp; </w:t>
      </w:r>
      <w:proofErr w:type="spellStart"/>
      <w:r w:rsidRPr="00E22A11">
        <w:rPr>
          <w:rFonts w:ascii="Times New Roman" w:hAnsi="Times New Roman"/>
          <w:sz w:val="24"/>
          <w:szCs w:val="24"/>
        </w:rPr>
        <w:t>Zucker</w:t>
      </w:r>
      <w:proofErr w:type="spellEnd"/>
      <w:r w:rsidRPr="00E22A11">
        <w:rPr>
          <w:rFonts w:ascii="Times New Roman" w:hAnsi="Times New Roman"/>
          <w:sz w:val="24"/>
          <w:szCs w:val="24"/>
        </w:rPr>
        <w:t>, 1995) and that a large number of gay men defeminize as they continue in adulthood (</w:t>
      </w:r>
      <w:proofErr w:type="spellStart"/>
      <w:r w:rsidRPr="00E22A11">
        <w:rPr>
          <w:rFonts w:ascii="Times New Roman" w:hAnsi="Times New Roman"/>
          <w:sz w:val="24"/>
          <w:szCs w:val="24"/>
        </w:rPr>
        <w:t>Taywaditep</w:t>
      </w:r>
      <w:proofErr w:type="spellEnd"/>
      <w:r w:rsidRPr="00E22A11">
        <w:rPr>
          <w:rFonts w:ascii="Times New Roman" w:hAnsi="Times New Roman"/>
          <w:sz w:val="24"/>
          <w:szCs w:val="24"/>
        </w:rPr>
        <w:t>, 2001).  For exampl</w:t>
      </w:r>
      <w:r w:rsidR="00CA4A58" w:rsidRPr="00E22A11">
        <w:rPr>
          <w:rFonts w:ascii="Times New Roman" w:hAnsi="Times New Roman"/>
          <w:sz w:val="24"/>
          <w:szCs w:val="24"/>
        </w:rPr>
        <w:t>e, Skidmore and colleagues (2006</w:t>
      </w:r>
      <w:r w:rsidRPr="00E22A11">
        <w:rPr>
          <w:rFonts w:ascii="Times New Roman" w:hAnsi="Times New Roman"/>
          <w:sz w:val="24"/>
          <w:szCs w:val="24"/>
        </w:rPr>
        <w:t xml:space="preserve">) conducted a fascinating study examining the relationships among gender nonconformity and psychological distress in lesbians and gay men using self-report measures of childhood and adult gender nonconformity, as well as observer ratings of current behavior.  In this study, gender nonconformity was related to psychological distress, but only for gay men.  Also, contrary to the authors’ expectations, lesbians and gay men reported more positive attitudes towards gender conformity than nonconformity.  Several possible explanations were offered for this, including (a) they used “masculine and feminine endpoints on a bipolar scale….implying that a person must be closer to one than the other on a given trait” (p. 693), and (b) participants may have suppressed certain aspects of self, intentionally or unintentionally.  These explanations speak directly to the complex nature of gender role socialization and conformity.  The idea that a person’s </w:t>
      </w:r>
      <w:r w:rsidR="00F12492" w:rsidRPr="00E22A11">
        <w:rPr>
          <w:rFonts w:ascii="Times New Roman" w:hAnsi="Times New Roman"/>
          <w:sz w:val="24"/>
          <w:szCs w:val="24"/>
        </w:rPr>
        <w:t xml:space="preserve">sexual orientation may dictate </w:t>
      </w:r>
      <w:r w:rsidRPr="00E22A11">
        <w:rPr>
          <w:rFonts w:ascii="Times New Roman" w:hAnsi="Times New Roman"/>
          <w:sz w:val="24"/>
          <w:szCs w:val="24"/>
        </w:rPr>
        <w:t>the need for them to fall on one end or the other of the gender conformity continuum is a misperception that, unfortunately, continues to pervade society as a whole.  In addition, the speculation by researchers that participants possibly self-silenced, intentionally or not, indicates the amount of potential power cultural and societal messages have on individuals.</w:t>
      </w:r>
    </w:p>
    <w:p w14:paraId="391E470E" w14:textId="77777777" w:rsidR="00E54B06" w:rsidRPr="00E22A11" w:rsidRDefault="00E54B06" w:rsidP="00934C3A">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In summary, the literature that exists on gender role conformity and psychological well-being is limited and mixed, and the research examining the interrelationships among gender role conformity, relational aggression, and </w:t>
      </w:r>
      <w:r w:rsidRPr="00E22A11">
        <w:rPr>
          <w:rFonts w:ascii="Times New Roman" w:hAnsi="Times New Roman"/>
          <w:sz w:val="24"/>
          <w:szCs w:val="24"/>
        </w:rPr>
        <w:lastRenderedPageBreak/>
        <w:t>psychological distress is sparse indeed.  It is, however, interesting to note that more research appears to have been conducted on the relationship between men’s gender conformity and psychological distress compared to women.  Perhaps this is because some believe that the socialization process is harsher for men (Long, 1989).  In any case, further investigation of this dynamic among females is warranted.</w:t>
      </w:r>
    </w:p>
    <w:p w14:paraId="5998AC2A" w14:textId="6AFA43B9" w:rsidR="00E54B06" w:rsidRPr="00E22A11" w:rsidRDefault="00E54B06" w:rsidP="00934C3A">
      <w:pPr>
        <w:spacing w:after="0" w:line="480" w:lineRule="auto"/>
        <w:rPr>
          <w:rFonts w:ascii="Times New Roman" w:hAnsi="Times New Roman"/>
          <w:b/>
          <w:sz w:val="24"/>
          <w:szCs w:val="24"/>
        </w:rPr>
      </w:pPr>
      <w:r w:rsidRPr="00E22A11">
        <w:rPr>
          <w:rFonts w:ascii="Times New Roman" w:hAnsi="Times New Roman"/>
          <w:b/>
          <w:sz w:val="24"/>
          <w:szCs w:val="24"/>
        </w:rPr>
        <w:t>Ethnic Identity</w:t>
      </w:r>
      <w:r w:rsidR="00F12492" w:rsidRPr="00E22A11">
        <w:rPr>
          <w:rFonts w:ascii="Times New Roman" w:hAnsi="Times New Roman"/>
          <w:b/>
          <w:sz w:val="24"/>
          <w:szCs w:val="24"/>
        </w:rPr>
        <w:t xml:space="preserve"> Development</w:t>
      </w:r>
      <w:r w:rsidRPr="00E22A11">
        <w:rPr>
          <w:rFonts w:ascii="Times New Roman" w:hAnsi="Times New Roman"/>
          <w:b/>
          <w:sz w:val="24"/>
          <w:szCs w:val="24"/>
        </w:rPr>
        <w:t>, Gender Role Conformity, Relational Aggression, Psychological Distress</w:t>
      </w:r>
    </w:p>
    <w:p w14:paraId="5111BD6B" w14:textId="77777777" w:rsidR="00E54B06" w:rsidRPr="00E22A11" w:rsidRDefault="00E54B06" w:rsidP="00934C3A">
      <w:pPr>
        <w:spacing w:after="0" w:line="480" w:lineRule="auto"/>
        <w:ind w:firstLine="720"/>
        <w:rPr>
          <w:rFonts w:ascii="Times New Roman" w:hAnsi="Times New Roman"/>
          <w:sz w:val="24"/>
          <w:szCs w:val="24"/>
        </w:rPr>
      </w:pPr>
      <w:r w:rsidRPr="00E22A11">
        <w:rPr>
          <w:rFonts w:ascii="Times New Roman" w:hAnsi="Times New Roman"/>
          <w:sz w:val="24"/>
          <w:szCs w:val="24"/>
        </w:rPr>
        <w:t>With the passage of time, the racial and ethnic composition in the United States continues to evolve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1996).  Erickson (1964) spoke of an achieved identity being desirable for healthy development, stating that: “True identity depends on the support which the young receive from the collective sense of identity which social groups assign to [them]: [their] class, [their] nationality, [their] culture” (p. 93).  Erickson identifies how cultural messages influence the concept of identity and self, beginning fairly early in life.  Considering the complexity and fluidity of identity development, it becomes important to consider how race and ethnicity influence this process on a continuum.  Vines and her colleagues (2007), as well as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(1996), suggested that race and ethnicity play crucial roles in the presenting issues of clients in mental health agencies, further indicating the potential impact these variables have on psychological distress.</w:t>
      </w:r>
    </w:p>
    <w:p w14:paraId="309C9CDF" w14:textId="3A6ABFFD" w:rsidR="00E54B06" w:rsidRPr="00367ABC" w:rsidRDefault="00E54B06" w:rsidP="00934C3A">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Additionally, different facets of ethnicity (cultural beliefs, values, and behaviors) may contribute to a person’s psychological well-being, distress, or relational style.  These facets help differentiate ethnic groups, the individual’s personal sense of ethnic identity within their ethnic group, and situations and events associated with </w:t>
      </w:r>
      <w:r w:rsidRPr="00E22A11">
        <w:rPr>
          <w:rFonts w:ascii="Times New Roman" w:hAnsi="Times New Roman"/>
          <w:sz w:val="24"/>
          <w:szCs w:val="24"/>
        </w:rPr>
        <w:lastRenderedPageBreak/>
        <w:t>minority status (i.e., discrimination, oppression, powerlessness)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w:t>
      </w:r>
      <w:r w:rsidRPr="00367ABC">
        <w:rPr>
          <w:rFonts w:ascii="Times New Roman" w:hAnsi="Times New Roman"/>
          <w:sz w:val="24"/>
          <w:szCs w:val="24"/>
        </w:rPr>
        <w:t>Therefore, it is important to consider current experiences typically associated with minority status, and also the intergenerational impact and influence of relational images created and maintained by experiences of discrimination (Walker, 2002).  Walker warned that as cultural norms become more indistinct, the ambivalence related to the use of older relational templates is likely to worsen.  Miller (1991) declared that:</w:t>
      </w:r>
    </w:p>
    <w:p w14:paraId="033AD92D" w14:textId="77777777" w:rsidR="00E54B06" w:rsidRPr="00367ABC" w:rsidRDefault="00E54B06" w:rsidP="00934C3A">
      <w:pPr>
        <w:spacing w:after="0" w:line="480" w:lineRule="auto"/>
        <w:ind w:left="720" w:firstLine="45"/>
        <w:rPr>
          <w:rFonts w:ascii="Times New Roman" w:hAnsi="Times New Roman"/>
          <w:sz w:val="24"/>
          <w:szCs w:val="24"/>
        </w:rPr>
      </w:pPr>
      <w:r w:rsidRPr="00367ABC">
        <w:rPr>
          <w:rFonts w:ascii="Times New Roman" w:hAnsi="Times New Roman"/>
          <w:sz w:val="24"/>
          <w:szCs w:val="24"/>
        </w:rPr>
        <w:t>We all live in a world in which some people, or groups of people, hold power over others based on differences in age, race, class, gender, sexual orientation, or other factors.  When power inequities-whether real or assumed – are present, disconnections can readily occur.  Furthermore, the experience of growing up and living within such a ‘power-over’ framework influences all of our actions, even in the most personal situations and even when there is no power differential present. (p. 12)</w:t>
      </w:r>
    </w:p>
    <w:p w14:paraId="03AA55BD" w14:textId="77777777" w:rsidR="00E54B06" w:rsidRPr="00E22A11" w:rsidRDefault="00E54B06" w:rsidP="00934C3A">
      <w:pPr>
        <w:spacing w:after="0" w:line="480" w:lineRule="auto"/>
        <w:rPr>
          <w:rFonts w:ascii="Times New Roman" w:hAnsi="Times New Roman"/>
          <w:sz w:val="24"/>
          <w:szCs w:val="24"/>
        </w:rPr>
      </w:pPr>
      <w:r w:rsidRPr="00367ABC">
        <w:rPr>
          <w:rFonts w:ascii="Times New Roman" w:hAnsi="Times New Roman"/>
          <w:sz w:val="24"/>
          <w:szCs w:val="24"/>
        </w:rPr>
        <w:t>It seems virtually impossible to dismiss the power in these words, specifically for those living in a world where membership in a group considered different and/or less than based on various characteristics, including ethnicity, may contribute to relational disconnection and, in turn, psychological  distress.</w:t>
      </w:r>
      <w:r w:rsidRPr="00E22A11">
        <w:rPr>
          <w:rFonts w:ascii="Times New Roman" w:hAnsi="Times New Roman"/>
          <w:sz w:val="24"/>
          <w:szCs w:val="24"/>
        </w:rPr>
        <w:t xml:space="preserve">  </w:t>
      </w:r>
    </w:p>
    <w:p w14:paraId="38A7E497" w14:textId="77777777" w:rsidR="00E54B06" w:rsidRPr="00E22A11" w:rsidRDefault="00E54B06" w:rsidP="00024F8E">
      <w:pPr>
        <w:spacing w:after="0" w:line="480" w:lineRule="auto"/>
        <w:ind w:firstLine="720"/>
        <w:rPr>
          <w:rFonts w:ascii="Times New Roman" w:hAnsi="Times New Roman"/>
          <w:sz w:val="24"/>
          <w:szCs w:val="24"/>
        </w:rPr>
      </w:pPr>
      <w:r w:rsidRPr="00E22A11">
        <w:rPr>
          <w:rFonts w:ascii="Times New Roman" w:hAnsi="Times New Roman"/>
          <w:sz w:val="24"/>
          <w:szCs w:val="24"/>
        </w:rPr>
        <w:t>Therefore, working from the assumption that ethnicity serves as a powerful and meaningful component of one’s central identity, it remains important to further examine its link with psychological health.  There is research that supports the positive relationship between an achieved ethnic identity, higher levels of self-acceptance, and lower psychological distress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1989).</w:t>
      </w:r>
      <w:r w:rsidRPr="00E22A11">
        <w:rPr>
          <w:rFonts w:ascii="Times New Roman" w:hAnsi="Times New Roman"/>
          <w:b/>
          <w:sz w:val="24"/>
          <w:szCs w:val="24"/>
        </w:rPr>
        <w:t xml:space="preserve">  </w:t>
      </w:r>
      <w:r w:rsidRPr="00E22A11">
        <w:rPr>
          <w:rFonts w:ascii="Times New Roman" w:hAnsi="Times New Roman"/>
          <w:sz w:val="24"/>
          <w:szCs w:val="24"/>
        </w:rPr>
        <w:t xml:space="preserve">In addition, research has demonstrated that ethnicity is salient in instances where an individual’s group membership is easily </w:t>
      </w:r>
      <w:r w:rsidRPr="00E22A11">
        <w:rPr>
          <w:rFonts w:ascii="Times New Roman" w:hAnsi="Times New Roman"/>
          <w:sz w:val="24"/>
          <w:szCs w:val="24"/>
        </w:rPr>
        <w:lastRenderedPageBreak/>
        <w:t>identifiable due to skin color (</w:t>
      </w:r>
      <w:proofErr w:type="spellStart"/>
      <w:r w:rsidRPr="00E22A11">
        <w:rPr>
          <w:rFonts w:ascii="Times New Roman" w:hAnsi="Times New Roman"/>
          <w:sz w:val="24"/>
          <w:szCs w:val="24"/>
        </w:rPr>
        <w:t>Deaux</w:t>
      </w:r>
      <w:proofErr w:type="spellEnd"/>
      <w:r w:rsidRPr="00E22A11">
        <w:rPr>
          <w:rFonts w:ascii="Times New Roman" w:hAnsi="Times New Roman"/>
          <w:sz w:val="24"/>
          <w:szCs w:val="24"/>
        </w:rPr>
        <w:t>, 1992).  To further illustrate, a study examining racial identity and overall psychological distress among young Black men (mean age 20) provided evidence of the unique contributions of racial identity to the esteem and distress of Black men (</w:t>
      </w:r>
      <w:proofErr w:type="spellStart"/>
      <w:r w:rsidRPr="00E22A11">
        <w:rPr>
          <w:rFonts w:ascii="Times New Roman" w:hAnsi="Times New Roman"/>
          <w:sz w:val="24"/>
          <w:szCs w:val="24"/>
        </w:rPr>
        <w:t>Mahalik</w:t>
      </w:r>
      <w:proofErr w:type="spellEnd"/>
      <w:r w:rsidRPr="00E22A11">
        <w:rPr>
          <w:rFonts w:ascii="Times New Roman" w:hAnsi="Times New Roman"/>
          <w:sz w:val="24"/>
          <w:szCs w:val="24"/>
        </w:rPr>
        <w:t>, Pierre, &amp; Wan, 2006).  The majority of this sample (</w:t>
      </w:r>
      <w:r w:rsidRPr="00E22A11">
        <w:rPr>
          <w:rFonts w:ascii="Times New Roman" w:hAnsi="Times New Roman"/>
          <w:i/>
          <w:sz w:val="24"/>
          <w:szCs w:val="24"/>
        </w:rPr>
        <w:t xml:space="preserve">n </w:t>
      </w:r>
      <w:r w:rsidRPr="00E22A11">
        <w:rPr>
          <w:rFonts w:ascii="Times New Roman" w:hAnsi="Times New Roman"/>
          <w:sz w:val="24"/>
          <w:szCs w:val="24"/>
        </w:rPr>
        <w:t>= 124) self-identified as heterosexual men.</w:t>
      </w:r>
      <w:r w:rsidRPr="00E22A11">
        <w:rPr>
          <w:rFonts w:ascii="Times New Roman" w:hAnsi="Times New Roman"/>
          <w:b/>
          <w:sz w:val="24"/>
          <w:szCs w:val="24"/>
        </w:rPr>
        <w:t xml:space="preserve"> </w:t>
      </w:r>
      <w:r w:rsidRPr="00E22A11">
        <w:rPr>
          <w:rFonts w:ascii="Times New Roman" w:hAnsi="Times New Roman"/>
          <w:sz w:val="24"/>
          <w:szCs w:val="24"/>
        </w:rPr>
        <w:t xml:space="preserve">The construct of racial identity for </w:t>
      </w:r>
      <w:proofErr w:type="spellStart"/>
      <w:r w:rsidRPr="00E22A11">
        <w:rPr>
          <w:rFonts w:ascii="Times New Roman" w:hAnsi="Times New Roman"/>
          <w:sz w:val="24"/>
          <w:szCs w:val="24"/>
        </w:rPr>
        <w:t>Mahalik</w:t>
      </w:r>
      <w:proofErr w:type="spellEnd"/>
      <w:r w:rsidRPr="00E22A11">
        <w:rPr>
          <w:rFonts w:ascii="Times New Roman" w:hAnsi="Times New Roman"/>
          <w:sz w:val="24"/>
          <w:szCs w:val="24"/>
        </w:rPr>
        <w:t xml:space="preserve"> et al.’s study included attitudes and beliefs about group membership, which is consistent with the current conceptualization of ethnic identity.  Results indicated a positive correlation between higher levels of internalized beliefs about racial identity/group membership and self-esteem.  Furthermore, this study examined the influence of gender role conformity on racial identity and psychological distress.  Not only was psychological distress positively correlated with gender role conformity, but a pattern existed for those Black men who identified less with their racial group.  Specifically, those with diminished attitudes about their racial group and higher levels of value for attributes related to “White standards of merit”</w:t>
      </w:r>
      <w:r w:rsidR="00CA4A58" w:rsidRPr="00E22A11">
        <w:rPr>
          <w:rFonts w:ascii="Times New Roman" w:hAnsi="Times New Roman"/>
          <w:sz w:val="24"/>
          <w:szCs w:val="24"/>
        </w:rPr>
        <w:t xml:space="preserve"> (p</w:t>
      </w:r>
      <w:r w:rsidR="00321C47" w:rsidRPr="00E22A11">
        <w:rPr>
          <w:rFonts w:ascii="Times New Roman" w:hAnsi="Times New Roman"/>
          <w:sz w:val="24"/>
          <w:szCs w:val="24"/>
        </w:rPr>
        <w:t>. 102)</w:t>
      </w:r>
      <w:r w:rsidRPr="00E22A11">
        <w:rPr>
          <w:rFonts w:ascii="Times New Roman" w:hAnsi="Times New Roman"/>
          <w:sz w:val="24"/>
          <w:szCs w:val="24"/>
        </w:rPr>
        <w:t xml:space="preserve"> also tended to endorse the mainstream cultural standards of what it means to be a man.  This relationship among variables is noteworthy, and suggests that Black men’s identity construction can very well be influenced by racial group preference as well as the dominant culture’s </w:t>
      </w:r>
      <w:r w:rsidR="00F12492" w:rsidRPr="00E22A11">
        <w:rPr>
          <w:rFonts w:ascii="Times New Roman" w:hAnsi="Times New Roman"/>
          <w:sz w:val="24"/>
          <w:szCs w:val="24"/>
        </w:rPr>
        <w:t>code for boys/men behavior</w:t>
      </w:r>
      <w:r w:rsidR="00934C3A">
        <w:rPr>
          <w:rFonts w:ascii="Times New Roman" w:hAnsi="Times New Roman"/>
          <w:sz w:val="24"/>
          <w:szCs w:val="24"/>
        </w:rPr>
        <w:t xml:space="preserve"> (</w:t>
      </w:r>
      <w:proofErr w:type="spellStart"/>
      <w:r w:rsidR="00934C3A">
        <w:rPr>
          <w:rFonts w:ascii="Times New Roman" w:hAnsi="Times New Roman"/>
          <w:sz w:val="24"/>
          <w:szCs w:val="24"/>
        </w:rPr>
        <w:t>Mahalik</w:t>
      </w:r>
      <w:proofErr w:type="spellEnd"/>
      <w:r w:rsidR="00934C3A">
        <w:rPr>
          <w:rFonts w:ascii="Times New Roman" w:hAnsi="Times New Roman"/>
          <w:sz w:val="24"/>
          <w:szCs w:val="24"/>
        </w:rPr>
        <w:t xml:space="preserve"> et al., 2006).  </w:t>
      </w:r>
      <w:proofErr w:type="spellStart"/>
      <w:r w:rsidRPr="00E22A11">
        <w:rPr>
          <w:rFonts w:ascii="Times New Roman" w:hAnsi="Times New Roman"/>
          <w:sz w:val="24"/>
          <w:szCs w:val="24"/>
        </w:rPr>
        <w:t>Mahalik</w:t>
      </w:r>
      <w:proofErr w:type="spellEnd"/>
      <w:r w:rsidRPr="00E22A11">
        <w:rPr>
          <w:rFonts w:ascii="Times New Roman" w:hAnsi="Times New Roman"/>
          <w:sz w:val="24"/>
          <w:szCs w:val="24"/>
        </w:rPr>
        <w:t xml:space="preserve"> and colleagues thus proposed that future research examine gender role conformity and racial identification simultaneously in an attempt to better understand how they contribute to experiences of distress.  </w:t>
      </w:r>
    </w:p>
    <w:p w14:paraId="1BF956C8" w14:textId="77777777" w:rsidR="00E54B06" w:rsidRPr="00E22A11" w:rsidRDefault="00E54B06" w:rsidP="00024F8E">
      <w:pPr>
        <w:spacing w:after="0" w:line="480" w:lineRule="auto"/>
        <w:ind w:firstLine="720"/>
        <w:rPr>
          <w:rFonts w:ascii="Times New Roman" w:hAnsi="Times New Roman"/>
          <w:sz w:val="24"/>
          <w:szCs w:val="24"/>
        </w:rPr>
      </w:pPr>
      <w:r w:rsidRPr="00E22A11">
        <w:rPr>
          <w:rFonts w:ascii="Times New Roman" w:hAnsi="Times New Roman"/>
          <w:sz w:val="24"/>
          <w:szCs w:val="24"/>
        </w:rPr>
        <w:t>In a similar vein, a qualitative study examining the roles race and gender socialization play in African-American families w</w:t>
      </w:r>
      <w:r w:rsidR="00024F8E">
        <w:rPr>
          <w:rFonts w:ascii="Times New Roman" w:hAnsi="Times New Roman"/>
          <w:sz w:val="24"/>
          <w:szCs w:val="24"/>
        </w:rPr>
        <w:t xml:space="preserve">as conducted by Hill in 2002.  </w:t>
      </w:r>
      <w:r w:rsidRPr="00E22A11">
        <w:rPr>
          <w:rFonts w:ascii="Times New Roman" w:hAnsi="Times New Roman"/>
          <w:sz w:val="24"/>
          <w:szCs w:val="24"/>
        </w:rPr>
        <w:t xml:space="preserve">The </w:t>
      </w:r>
      <w:r w:rsidRPr="00E22A11">
        <w:rPr>
          <w:rFonts w:ascii="Times New Roman" w:hAnsi="Times New Roman"/>
          <w:sz w:val="24"/>
          <w:szCs w:val="24"/>
        </w:rPr>
        <w:lastRenderedPageBreak/>
        <w:t xml:space="preserve">operationalization of racial identity in this study appeared to be primarily based on skin tone, but </w:t>
      </w:r>
      <w:proofErr w:type="gramStart"/>
      <w:r w:rsidRPr="00E22A11">
        <w:rPr>
          <w:rFonts w:ascii="Times New Roman" w:hAnsi="Times New Roman"/>
          <w:sz w:val="24"/>
          <w:szCs w:val="24"/>
        </w:rPr>
        <w:t>alluded</w:t>
      </w:r>
      <w:proofErr w:type="gramEnd"/>
      <w:r w:rsidRPr="00E22A11">
        <w:rPr>
          <w:rFonts w:ascii="Times New Roman" w:hAnsi="Times New Roman"/>
          <w:sz w:val="24"/>
          <w:szCs w:val="24"/>
        </w:rPr>
        <w:t xml:space="preserve"> to the cultural messages by which many Black families operate.  Also, a social class variable that encompassed socioeconomic status as well as education was introduced.  Parents’ responses yielded several themes illustrating the importance of socializing girls and boys equally through messages and modeling from parents, and the activities parents’ allowed their children to engage in.  One parent said: “….when we grew up, boys washed dishes, boys cooked; girls washed dishes, girls cooked.  My mother taught us pretty equally to do everything, just in case you were on your own you woul</w:t>
      </w:r>
      <w:r w:rsidR="00ED0394">
        <w:rPr>
          <w:rFonts w:ascii="Times New Roman" w:hAnsi="Times New Roman"/>
          <w:sz w:val="24"/>
          <w:szCs w:val="24"/>
        </w:rPr>
        <w:t>dn’t have to depend on somebody (p. 497).</w:t>
      </w:r>
      <w:r w:rsidRPr="00E22A11">
        <w:rPr>
          <w:rFonts w:ascii="Times New Roman" w:hAnsi="Times New Roman"/>
          <w:sz w:val="24"/>
          <w:szCs w:val="24"/>
        </w:rPr>
        <w:t xml:space="preserve">” </w:t>
      </w:r>
    </w:p>
    <w:p w14:paraId="4782EA5B" w14:textId="77777777" w:rsidR="00E54B06" w:rsidRPr="00E22A11" w:rsidRDefault="00E54B06" w:rsidP="00ED0394">
      <w:pPr>
        <w:spacing w:after="0" w:line="480" w:lineRule="auto"/>
        <w:rPr>
          <w:rFonts w:ascii="Times New Roman" w:hAnsi="Times New Roman"/>
          <w:sz w:val="24"/>
          <w:szCs w:val="24"/>
        </w:rPr>
      </w:pPr>
      <w:r w:rsidRPr="00E22A11">
        <w:rPr>
          <w:rFonts w:ascii="Times New Roman" w:hAnsi="Times New Roman"/>
          <w:sz w:val="24"/>
          <w:szCs w:val="24"/>
        </w:rPr>
        <w:t>Another parent commented:</w:t>
      </w:r>
    </w:p>
    <w:p w14:paraId="04658BA4" w14:textId="6C67497F" w:rsidR="00E54B06" w:rsidRPr="00E22A11" w:rsidRDefault="00E54B06" w:rsidP="00ED0394">
      <w:pPr>
        <w:spacing w:after="0" w:line="480" w:lineRule="auto"/>
        <w:ind w:left="720"/>
        <w:rPr>
          <w:rFonts w:ascii="Times New Roman" w:hAnsi="Times New Roman"/>
          <w:sz w:val="24"/>
          <w:szCs w:val="24"/>
        </w:rPr>
      </w:pPr>
      <w:r w:rsidRPr="00E22A11">
        <w:rPr>
          <w:rFonts w:ascii="Times New Roman" w:hAnsi="Times New Roman"/>
          <w:sz w:val="24"/>
          <w:szCs w:val="24"/>
        </w:rPr>
        <w:t>…work is work, and anybody can do it.  I plan to have him help with anything that needs to be done.  I wouldn’t care if he did feminine things, like taking dance lesson</w:t>
      </w:r>
      <w:r w:rsidR="00EF37C6">
        <w:rPr>
          <w:rFonts w:ascii="Times New Roman" w:hAnsi="Times New Roman"/>
          <w:sz w:val="24"/>
          <w:szCs w:val="24"/>
        </w:rPr>
        <w:t>s</w:t>
      </w:r>
      <w:r w:rsidRPr="00E22A11">
        <w:rPr>
          <w:rFonts w:ascii="Times New Roman" w:hAnsi="Times New Roman"/>
          <w:sz w:val="24"/>
          <w:szCs w:val="24"/>
        </w:rPr>
        <w:t xml:space="preserve">.  He wanted to take dance lessons a long time ago….and he loves to brush and fix hair….but I tell him I’ll love him regardless of what he does; be happy with his life, I won’t have a problem with it. (p. 498)  </w:t>
      </w:r>
    </w:p>
    <w:p w14:paraId="46AAB93E" w14:textId="77777777" w:rsidR="00E54B06" w:rsidRPr="00E22A11" w:rsidRDefault="00E54B06" w:rsidP="00ED0394">
      <w:pPr>
        <w:spacing w:after="0" w:line="480" w:lineRule="auto"/>
        <w:rPr>
          <w:rFonts w:ascii="Times New Roman" w:hAnsi="Times New Roman"/>
          <w:sz w:val="24"/>
          <w:szCs w:val="24"/>
        </w:rPr>
      </w:pPr>
      <w:r w:rsidRPr="00E22A11">
        <w:rPr>
          <w:rFonts w:ascii="Times New Roman" w:hAnsi="Times New Roman"/>
          <w:sz w:val="24"/>
          <w:szCs w:val="24"/>
        </w:rPr>
        <w:t>Despite the overall tendency for parents in the study to support equal socialization for their children, there were some class-based differences related to the levels of support.  Those considered middle-class on the basis of education alone expressed more hesitance regarding equal socialization, seemingly with more emphasis being placed on girls to be more independent, survivors, and strong fighters</w:t>
      </w:r>
      <w:r w:rsidR="00852496" w:rsidRPr="00E22A11">
        <w:rPr>
          <w:rFonts w:ascii="Times New Roman" w:hAnsi="Times New Roman"/>
          <w:sz w:val="24"/>
          <w:szCs w:val="24"/>
        </w:rPr>
        <w:t>.</w:t>
      </w:r>
      <w:r w:rsidRPr="00E22A11">
        <w:rPr>
          <w:rFonts w:ascii="Times New Roman" w:hAnsi="Times New Roman"/>
          <w:sz w:val="24"/>
          <w:szCs w:val="24"/>
        </w:rPr>
        <w:t xml:space="preserve"> Hill points out that this </w:t>
      </w:r>
      <w:r w:rsidR="00852496" w:rsidRPr="00E22A11">
        <w:rPr>
          <w:rFonts w:ascii="Times New Roman" w:hAnsi="Times New Roman"/>
          <w:sz w:val="24"/>
          <w:szCs w:val="24"/>
        </w:rPr>
        <w:t>mentality for middle-class</w:t>
      </w:r>
      <w:r w:rsidRPr="00E22A11">
        <w:rPr>
          <w:rFonts w:ascii="Times New Roman" w:hAnsi="Times New Roman"/>
          <w:sz w:val="24"/>
          <w:szCs w:val="24"/>
        </w:rPr>
        <w:t xml:space="preserve"> African Americans has been supported by literature showing that Black people abandon certain traditions as they </w:t>
      </w:r>
      <w:r w:rsidR="00852496" w:rsidRPr="00E22A11">
        <w:rPr>
          <w:rFonts w:ascii="Times New Roman" w:hAnsi="Times New Roman"/>
          <w:sz w:val="24"/>
          <w:szCs w:val="24"/>
        </w:rPr>
        <w:t>progress</w:t>
      </w:r>
      <w:r w:rsidRPr="00E22A11">
        <w:rPr>
          <w:rFonts w:ascii="Times New Roman" w:hAnsi="Times New Roman"/>
          <w:sz w:val="24"/>
          <w:szCs w:val="24"/>
        </w:rPr>
        <w:t xml:space="preserve"> in the world</w:t>
      </w:r>
      <w:r w:rsidR="00852496" w:rsidRPr="00E22A11">
        <w:rPr>
          <w:rFonts w:ascii="Times New Roman" w:hAnsi="Times New Roman"/>
          <w:sz w:val="24"/>
          <w:szCs w:val="24"/>
        </w:rPr>
        <w:t xml:space="preserve"> with differing norms,</w:t>
      </w:r>
      <w:r w:rsidRPr="00E22A11">
        <w:rPr>
          <w:rFonts w:ascii="Times New Roman" w:hAnsi="Times New Roman"/>
          <w:sz w:val="24"/>
          <w:szCs w:val="24"/>
        </w:rPr>
        <w:t xml:space="preserve"> and consider embracing the more traditional gender role</w:t>
      </w:r>
      <w:r w:rsidR="00852496" w:rsidRPr="00E22A11">
        <w:rPr>
          <w:rFonts w:ascii="Times New Roman" w:hAnsi="Times New Roman"/>
          <w:sz w:val="24"/>
          <w:szCs w:val="24"/>
        </w:rPr>
        <w:t xml:space="preserve"> norms consistent with </w:t>
      </w:r>
      <w:r w:rsidR="00852496" w:rsidRPr="00E22A11">
        <w:rPr>
          <w:rFonts w:ascii="Times New Roman" w:hAnsi="Times New Roman"/>
          <w:sz w:val="24"/>
          <w:szCs w:val="24"/>
        </w:rPr>
        <w:lastRenderedPageBreak/>
        <w:t>their new status</w:t>
      </w:r>
      <w:r w:rsidRPr="00E22A11">
        <w:rPr>
          <w:rFonts w:ascii="Times New Roman" w:hAnsi="Times New Roman"/>
          <w:sz w:val="24"/>
          <w:szCs w:val="24"/>
        </w:rPr>
        <w:t>.  Those considered less educated (high school diploma or less) wanted equality for the girls, but struggled (especially the Black fathers) with accepting the idea of the boys engaging in feminine activities.  The implications of this study are remarkable on a number of levels.  One of the most interesting perspectives discussed in the art</w:t>
      </w:r>
      <w:r w:rsidR="00852496" w:rsidRPr="00E22A11">
        <w:rPr>
          <w:rFonts w:ascii="Times New Roman" w:hAnsi="Times New Roman"/>
          <w:sz w:val="24"/>
          <w:szCs w:val="24"/>
        </w:rPr>
        <w:t xml:space="preserve">icle was the notion of gaining </w:t>
      </w:r>
      <w:r w:rsidRPr="00E22A11">
        <w:rPr>
          <w:rFonts w:ascii="Times New Roman" w:hAnsi="Times New Roman"/>
          <w:sz w:val="24"/>
          <w:szCs w:val="24"/>
        </w:rPr>
        <w:t>status</w:t>
      </w:r>
      <w:r w:rsidR="00852496" w:rsidRPr="00E22A11">
        <w:rPr>
          <w:rFonts w:ascii="Times New Roman" w:hAnsi="Times New Roman"/>
          <w:sz w:val="24"/>
          <w:szCs w:val="24"/>
        </w:rPr>
        <w:t xml:space="preserve"> (education, money</w:t>
      </w:r>
      <w:r w:rsidRPr="00E22A11">
        <w:rPr>
          <w:rFonts w:ascii="Times New Roman" w:hAnsi="Times New Roman"/>
          <w:sz w:val="24"/>
          <w:szCs w:val="24"/>
        </w:rPr>
        <w:t xml:space="preserve">) along with respect, and the minority individual feeling the need to forsake certain values and traditions central to ethnic identity in the hope of being considered worthy or equal.  This finding speaks to the fact that ethnic identity is strongly associated with an individual’s journey in society, and for minority group members, aspects of that journey are characterized by struggles with recognition, acceptance (Day-Vines, 2007;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1996,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2010), and disconnections (Miller &amp;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xml:space="preserve">, 1997; Walker, 1999; Walker 2002).  </w:t>
      </w:r>
    </w:p>
    <w:p w14:paraId="1E914EE0" w14:textId="77777777" w:rsidR="00E54B06" w:rsidRPr="00E22A11" w:rsidRDefault="00E54B06" w:rsidP="00ED0394">
      <w:pPr>
        <w:spacing w:after="0" w:line="480" w:lineRule="auto"/>
        <w:ind w:firstLine="720"/>
        <w:rPr>
          <w:rFonts w:ascii="Times New Roman" w:hAnsi="Times New Roman"/>
          <w:sz w:val="24"/>
          <w:szCs w:val="24"/>
        </w:rPr>
      </w:pPr>
      <w:r w:rsidRPr="00E22A11">
        <w:rPr>
          <w:rFonts w:ascii="Times New Roman" w:hAnsi="Times New Roman"/>
          <w:sz w:val="24"/>
          <w:szCs w:val="24"/>
        </w:rPr>
        <w:t>Despite evidence demonstrating the importance of the role of ethnic identity in human development, this construct continues to be overlooked in much of the research (</w:t>
      </w:r>
      <w:proofErr w:type="spellStart"/>
      <w:r w:rsidRPr="00E22A11">
        <w:rPr>
          <w:rFonts w:ascii="Times New Roman" w:hAnsi="Times New Roman"/>
          <w:sz w:val="24"/>
          <w:szCs w:val="24"/>
        </w:rPr>
        <w:t>Ong</w:t>
      </w:r>
      <w:proofErr w:type="spellEnd"/>
      <w:r w:rsidRPr="00E22A11">
        <w:rPr>
          <w:rFonts w:ascii="Times New Roman" w:hAnsi="Times New Roman"/>
          <w:sz w:val="24"/>
          <w:szCs w:val="24"/>
        </w:rPr>
        <w:t xml:space="preserve">, Fuller-Rowell, &amp;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2010;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2010).  Unfortunately, this holds true in the relational aggression literature as well.  Of the few studies that have included race as a variable of interest when examining relational aggression, </w:t>
      </w:r>
      <w:proofErr w:type="spellStart"/>
      <w:r w:rsidRPr="00E22A11">
        <w:rPr>
          <w:rFonts w:ascii="Times New Roman" w:hAnsi="Times New Roman"/>
          <w:sz w:val="24"/>
          <w:szCs w:val="24"/>
        </w:rPr>
        <w:t>Ousterman</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Lagerspetz</w:t>
      </w:r>
      <w:proofErr w:type="spellEnd"/>
      <w:r w:rsidRPr="00E22A11">
        <w:rPr>
          <w:rFonts w:ascii="Times New Roman" w:hAnsi="Times New Roman"/>
          <w:sz w:val="24"/>
          <w:szCs w:val="24"/>
        </w:rPr>
        <w:t xml:space="preserve">, and </w:t>
      </w:r>
      <w:proofErr w:type="spellStart"/>
      <w:r w:rsidRPr="00E22A11">
        <w:rPr>
          <w:rFonts w:ascii="Times New Roman" w:hAnsi="Times New Roman"/>
          <w:sz w:val="24"/>
          <w:szCs w:val="24"/>
        </w:rPr>
        <w:t>Kaukiainen</w:t>
      </w:r>
      <w:proofErr w:type="spellEnd"/>
      <w:r w:rsidRPr="00E22A11">
        <w:rPr>
          <w:rFonts w:ascii="Times New Roman" w:hAnsi="Times New Roman"/>
          <w:sz w:val="24"/>
          <w:szCs w:val="24"/>
        </w:rPr>
        <w:t xml:space="preserve"> (1994), </w:t>
      </w:r>
      <w:proofErr w:type="spellStart"/>
      <w:r w:rsidRPr="00E22A11">
        <w:rPr>
          <w:rFonts w:ascii="Times New Roman" w:hAnsi="Times New Roman"/>
          <w:sz w:val="24"/>
          <w:szCs w:val="24"/>
        </w:rPr>
        <w:t>Storch</w:t>
      </w:r>
      <w:proofErr w:type="spellEnd"/>
      <w:r w:rsidRPr="00E22A11">
        <w:rPr>
          <w:rFonts w:ascii="Times New Roman" w:hAnsi="Times New Roman"/>
          <w:sz w:val="24"/>
          <w:szCs w:val="24"/>
        </w:rPr>
        <w:t xml:space="preserve"> et al. (2003), and </w:t>
      </w:r>
      <w:proofErr w:type="spellStart"/>
      <w:r w:rsidRPr="00E22A11">
        <w:rPr>
          <w:rFonts w:ascii="Times New Roman" w:hAnsi="Times New Roman"/>
          <w:sz w:val="24"/>
          <w:szCs w:val="24"/>
        </w:rPr>
        <w:t>Waasdorp</w:t>
      </w:r>
      <w:proofErr w:type="spellEnd"/>
      <w:r w:rsidRPr="00E22A11">
        <w:rPr>
          <w:rFonts w:ascii="Times New Roman" w:hAnsi="Times New Roman"/>
          <w:sz w:val="24"/>
          <w:szCs w:val="24"/>
        </w:rPr>
        <w:t xml:space="preserve"> and Bradshaw (2009) found higher rates of both victimization and perpetration in minorit</w:t>
      </w:r>
      <w:r w:rsidR="00024F8E">
        <w:rPr>
          <w:rFonts w:ascii="Times New Roman" w:hAnsi="Times New Roman"/>
          <w:sz w:val="24"/>
          <w:szCs w:val="24"/>
        </w:rPr>
        <w:t xml:space="preserve">y samples (Hispanic and African </w:t>
      </w:r>
      <w:r w:rsidRPr="00E22A11">
        <w:rPr>
          <w:rFonts w:ascii="Times New Roman" w:hAnsi="Times New Roman"/>
          <w:sz w:val="24"/>
          <w:szCs w:val="24"/>
        </w:rPr>
        <w:t>American) when compared to Caucasian children and adolescents.  Of note here is the stigma associated with being an African-American youth (Sawyer et al., 2008) as well as the cultural emphasis on what it means to be a man in today’s society, e.g., machismo and devaluing the importance of relationships (</w:t>
      </w:r>
      <w:proofErr w:type="spellStart"/>
      <w:r w:rsidRPr="00E22A11">
        <w:rPr>
          <w:rFonts w:ascii="Times New Roman" w:hAnsi="Times New Roman"/>
          <w:sz w:val="24"/>
          <w:szCs w:val="24"/>
        </w:rPr>
        <w:t>Waasdorp</w:t>
      </w:r>
      <w:proofErr w:type="spellEnd"/>
      <w:r w:rsidRPr="00E22A11">
        <w:rPr>
          <w:rFonts w:ascii="Times New Roman" w:hAnsi="Times New Roman"/>
          <w:sz w:val="24"/>
          <w:szCs w:val="24"/>
        </w:rPr>
        <w:t xml:space="preserve"> &amp; Bradshaw, 2009).  Because of society’s sex-based messages and beliefs, </w:t>
      </w:r>
      <w:r w:rsidRPr="00E22A11">
        <w:rPr>
          <w:rFonts w:ascii="Times New Roman" w:hAnsi="Times New Roman"/>
          <w:sz w:val="24"/>
          <w:szCs w:val="24"/>
        </w:rPr>
        <w:lastRenderedPageBreak/>
        <w:t>if males experience difficulties within relationships and feel shame or guilt related to these difficulties, the probability of feeling unsafe to talk about these things increases greatly (</w:t>
      </w:r>
      <w:proofErr w:type="spellStart"/>
      <w:r w:rsidRPr="00E22A11">
        <w:rPr>
          <w:rFonts w:ascii="Times New Roman" w:hAnsi="Times New Roman"/>
          <w:sz w:val="24"/>
          <w:szCs w:val="24"/>
        </w:rPr>
        <w:t>Waasdorp</w:t>
      </w:r>
      <w:proofErr w:type="spellEnd"/>
      <w:r w:rsidRPr="00E22A11">
        <w:rPr>
          <w:rFonts w:ascii="Times New Roman" w:hAnsi="Times New Roman"/>
          <w:sz w:val="24"/>
          <w:szCs w:val="24"/>
        </w:rPr>
        <w:t xml:space="preserve"> &amp; Bradshaw).  As a result, minority males may also experience increased feelings of distress and isolation. </w:t>
      </w:r>
    </w:p>
    <w:p w14:paraId="478BA890" w14:textId="1A1FFF47" w:rsidR="00E54B06" w:rsidRPr="00E22A11" w:rsidRDefault="00E54B06" w:rsidP="00DE4F55">
      <w:pPr>
        <w:spacing w:after="0" w:line="480" w:lineRule="auto"/>
        <w:ind w:firstLine="720"/>
        <w:rPr>
          <w:rFonts w:ascii="Times New Roman" w:hAnsi="Times New Roman"/>
          <w:sz w:val="24"/>
          <w:szCs w:val="24"/>
        </w:rPr>
      </w:pPr>
      <w:r w:rsidRPr="006D259E">
        <w:rPr>
          <w:rFonts w:ascii="Times New Roman" w:hAnsi="Times New Roman"/>
          <w:sz w:val="24"/>
          <w:szCs w:val="24"/>
        </w:rPr>
        <w:t xml:space="preserve">As to the research on relational aggression and minority females, Gomes (2009) examined the connection between experiences of relational aggression and depression among African-American female college students.  There was a significant, positive correlation with experiences of relational aggression and depression.  </w:t>
      </w:r>
      <w:r w:rsidR="006D259E" w:rsidRPr="006D259E">
        <w:rPr>
          <w:rFonts w:ascii="Times New Roman" w:hAnsi="Times New Roman"/>
          <w:sz w:val="24"/>
          <w:szCs w:val="24"/>
        </w:rPr>
        <w:t>Gomes suggested</w:t>
      </w:r>
      <w:r w:rsidRPr="006D259E">
        <w:rPr>
          <w:rFonts w:ascii="Times New Roman" w:hAnsi="Times New Roman"/>
          <w:sz w:val="24"/>
          <w:szCs w:val="24"/>
        </w:rPr>
        <w:t xml:space="preserve"> that the prolonged experience of relational aggression may contribute to women’s depression, or women’s depression may make them more vulnerable to be relationally aggressed against. </w:t>
      </w:r>
      <w:r w:rsidR="00571886" w:rsidRPr="000075C3">
        <w:rPr>
          <w:rFonts w:ascii="Times New Roman" w:hAnsi="Times New Roman"/>
          <w:sz w:val="24"/>
          <w:szCs w:val="24"/>
        </w:rPr>
        <w:t>Similarly</w:t>
      </w:r>
      <w:r w:rsidR="00B5690B" w:rsidRPr="000075C3">
        <w:rPr>
          <w:rFonts w:ascii="Times New Roman" w:hAnsi="Times New Roman"/>
          <w:sz w:val="24"/>
          <w:szCs w:val="24"/>
        </w:rPr>
        <w:t xml:space="preserve">, </w:t>
      </w:r>
      <w:proofErr w:type="spellStart"/>
      <w:r w:rsidR="00B5690B" w:rsidRPr="000075C3">
        <w:rPr>
          <w:rFonts w:ascii="Times New Roman" w:hAnsi="Times New Roman"/>
          <w:sz w:val="24"/>
          <w:szCs w:val="24"/>
        </w:rPr>
        <w:t>Dahlen</w:t>
      </w:r>
      <w:proofErr w:type="spellEnd"/>
      <w:r w:rsidR="00B5690B" w:rsidRPr="000075C3">
        <w:rPr>
          <w:rFonts w:ascii="Times New Roman" w:hAnsi="Times New Roman"/>
          <w:sz w:val="24"/>
          <w:szCs w:val="24"/>
        </w:rPr>
        <w:t xml:space="preserve"> et al. </w:t>
      </w:r>
      <w:r w:rsidR="00571886" w:rsidRPr="000075C3">
        <w:rPr>
          <w:rFonts w:ascii="Times New Roman" w:hAnsi="Times New Roman"/>
          <w:sz w:val="24"/>
          <w:szCs w:val="24"/>
        </w:rPr>
        <w:t xml:space="preserve">(2013) </w:t>
      </w:r>
      <w:r w:rsidR="00B5690B" w:rsidRPr="000075C3">
        <w:rPr>
          <w:rFonts w:ascii="Times New Roman" w:hAnsi="Times New Roman"/>
          <w:sz w:val="24"/>
          <w:szCs w:val="24"/>
        </w:rPr>
        <w:t>examined relational aggression in college students</w:t>
      </w:r>
      <w:r w:rsidR="00571886" w:rsidRPr="000075C3">
        <w:rPr>
          <w:rFonts w:ascii="Times New Roman" w:hAnsi="Times New Roman"/>
          <w:sz w:val="24"/>
          <w:szCs w:val="24"/>
        </w:rPr>
        <w:t xml:space="preserve"> (mixed sample, but majority women)</w:t>
      </w:r>
      <w:r w:rsidR="00B5690B" w:rsidRPr="000075C3">
        <w:rPr>
          <w:rFonts w:ascii="Times New Roman" w:hAnsi="Times New Roman"/>
          <w:sz w:val="24"/>
          <w:szCs w:val="24"/>
        </w:rPr>
        <w:t xml:space="preserve">. </w:t>
      </w:r>
      <w:r w:rsidR="00A37B88" w:rsidRPr="000075C3">
        <w:rPr>
          <w:rFonts w:ascii="Times New Roman" w:hAnsi="Times New Roman"/>
          <w:sz w:val="24"/>
          <w:szCs w:val="24"/>
        </w:rPr>
        <w:t>The</w:t>
      </w:r>
      <w:r w:rsidR="00FC6B2D" w:rsidRPr="000075C3">
        <w:rPr>
          <w:rFonts w:ascii="Times New Roman" w:hAnsi="Times New Roman"/>
          <w:sz w:val="24"/>
          <w:szCs w:val="24"/>
        </w:rPr>
        <w:t xml:space="preserve"> focu</w:t>
      </w:r>
      <w:r w:rsidR="00571886" w:rsidRPr="000075C3">
        <w:rPr>
          <w:rFonts w:ascii="Times New Roman" w:hAnsi="Times New Roman"/>
          <w:sz w:val="24"/>
          <w:szCs w:val="24"/>
        </w:rPr>
        <w:t>s of this article was on</w:t>
      </w:r>
      <w:r w:rsidR="00FC6B2D" w:rsidRPr="000075C3">
        <w:rPr>
          <w:rFonts w:ascii="Times New Roman" w:hAnsi="Times New Roman"/>
          <w:sz w:val="24"/>
          <w:szCs w:val="24"/>
        </w:rPr>
        <w:t xml:space="preserve"> mood as a predictor of being the aggressor</w:t>
      </w:r>
      <w:r w:rsidR="00A37B88" w:rsidRPr="000075C3">
        <w:rPr>
          <w:rFonts w:ascii="Times New Roman" w:hAnsi="Times New Roman"/>
          <w:sz w:val="24"/>
          <w:szCs w:val="24"/>
        </w:rPr>
        <w:t xml:space="preserve">. </w:t>
      </w:r>
      <w:r w:rsidR="00126D13" w:rsidRPr="000075C3">
        <w:rPr>
          <w:rFonts w:ascii="Times New Roman" w:hAnsi="Times New Roman"/>
          <w:sz w:val="24"/>
          <w:szCs w:val="24"/>
        </w:rPr>
        <w:t>The authors</w:t>
      </w:r>
      <w:r w:rsidR="00DE4F55" w:rsidRPr="000075C3">
        <w:rPr>
          <w:rFonts w:ascii="Times New Roman" w:hAnsi="Times New Roman"/>
          <w:sz w:val="24"/>
          <w:szCs w:val="24"/>
        </w:rPr>
        <w:t xml:space="preserve"> </w:t>
      </w:r>
      <w:r w:rsidR="00FC6B2D" w:rsidRPr="000075C3">
        <w:rPr>
          <w:rFonts w:ascii="Times New Roman" w:hAnsi="Times New Roman"/>
          <w:sz w:val="24"/>
          <w:szCs w:val="24"/>
        </w:rPr>
        <w:t>reported</w:t>
      </w:r>
      <w:r w:rsidR="00DE4F55" w:rsidRPr="000075C3">
        <w:rPr>
          <w:rFonts w:ascii="Times New Roman" w:hAnsi="Times New Roman"/>
          <w:sz w:val="24"/>
          <w:szCs w:val="24"/>
        </w:rPr>
        <w:t xml:space="preserve"> conducting “one of the first studies to examine race and relational ag</w:t>
      </w:r>
      <w:r w:rsidR="006D259E" w:rsidRPr="000075C3">
        <w:rPr>
          <w:rFonts w:ascii="Times New Roman" w:hAnsi="Times New Roman"/>
          <w:sz w:val="24"/>
          <w:szCs w:val="24"/>
        </w:rPr>
        <w:t>gression among college students</w:t>
      </w:r>
      <w:r w:rsidR="000075C3" w:rsidRPr="000075C3">
        <w:rPr>
          <w:rFonts w:ascii="Times New Roman" w:hAnsi="Times New Roman"/>
          <w:sz w:val="24"/>
          <w:szCs w:val="24"/>
        </w:rPr>
        <w:t>” (p. 150), demonstrating</w:t>
      </w:r>
      <w:r w:rsidR="00757EDB" w:rsidRPr="000075C3">
        <w:rPr>
          <w:rFonts w:ascii="Times New Roman" w:hAnsi="Times New Roman"/>
          <w:sz w:val="24"/>
          <w:szCs w:val="24"/>
        </w:rPr>
        <w:t xml:space="preserve"> a </w:t>
      </w:r>
      <w:r w:rsidR="00FC6B2D" w:rsidRPr="000075C3">
        <w:rPr>
          <w:rFonts w:ascii="Times New Roman" w:hAnsi="Times New Roman"/>
          <w:sz w:val="24"/>
          <w:szCs w:val="24"/>
        </w:rPr>
        <w:t>clear</w:t>
      </w:r>
      <w:r w:rsidR="00757EDB" w:rsidRPr="000075C3">
        <w:rPr>
          <w:rFonts w:ascii="Times New Roman" w:hAnsi="Times New Roman"/>
          <w:sz w:val="24"/>
          <w:szCs w:val="24"/>
        </w:rPr>
        <w:t xml:space="preserve"> need</w:t>
      </w:r>
      <w:r w:rsidR="000075C3" w:rsidRPr="000075C3">
        <w:rPr>
          <w:rFonts w:ascii="Times New Roman" w:hAnsi="Times New Roman"/>
          <w:sz w:val="24"/>
          <w:szCs w:val="24"/>
        </w:rPr>
        <w:t xml:space="preserve"> for additional research</w:t>
      </w:r>
      <w:r w:rsidRPr="000075C3">
        <w:rPr>
          <w:rFonts w:ascii="Times New Roman" w:hAnsi="Times New Roman"/>
          <w:sz w:val="24"/>
          <w:szCs w:val="24"/>
        </w:rPr>
        <w:t xml:space="preserve"> examining ethnic identity</w:t>
      </w:r>
      <w:r w:rsidR="005E7730" w:rsidRPr="000075C3">
        <w:rPr>
          <w:rFonts w:ascii="Times New Roman" w:hAnsi="Times New Roman"/>
          <w:sz w:val="24"/>
          <w:szCs w:val="24"/>
        </w:rPr>
        <w:t xml:space="preserve"> and </w:t>
      </w:r>
      <w:r w:rsidRPr="000075C3">
        <w:rPr>
          <w:rFonts w:ascii="Times New Roman" w:hAnsi="Times New Roman"/>
          <w:sz w:val="24"/>
          <w:szCs w:val="24"/>
        </w:rPr>
        <w:t xml:space="preserve">relational aggression </w:t>
      </w:r>
      <w:r w:rsidR="000075C3" w:rsidRPr="000075C3">
        <w:rPr>
          <w:rFonts w:ascii="Times New Roman" w:hAnsi="Times New Roman"/>
          <w:sz w:val="24"/>
          <w:szCs w:val="24"/>
        </w:rPr>
        <w:t>among college students of color</w:t>
      </w:r>
      <w:r w:rsidRPr="000075C3">
        <w:rPr>
          <w:rFonts w:ascii="Times New Roman" w:hAnsi="Times New Roman"/>
          <w:sz w:val="24"/>
          <w:szCs w:val="24"/>
        </w:rPr>
        <w:t>.</w:t>
      </w:r>
    </w:p>
    <w:p w14:paraId="623E3418" w14:textId="77777777" w:rsidR="00F109DF" w:rsidRDefault="00E54B06" w:rsidP="00ED0394">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To summarize, there is a significant gap in the literature addressing how ethnic identity, gender role conformity, and experiences of relational aggression contribute to psychological distress in young adults.  Very few articles on relational aggression include ethnic identity as an important, contributing variable, and the dearth of literature that does is limited to elementary and middle school students. Also, as mentioned before, much of the research on relational aggression has focused on White, female children and adolescents, and the aggression research that does include boys and </w:t>
      </w:r>
      <w:r w:rsidRPr="00E22A11">
        <w:rPr>
          <w:rFonts w:ascii="Times New Roman" w:hAnsi="Times New Roman"/>
          <w:sz w:val="24"/>
          <w:szCs w:val="24"/>
        </w:rPr>
        <w:lastRenderedPageBreak/>
        <w:t xml:space="preserve">young men tends to use gender as a categorical variable, rather than addressing adherence to gender role norms.  Thus, the present study is designed to provide additional insight as it examines the relationships among gender role conformity, ethnic identity, relational aggression, and psychological distress among African-American undergraduate men and women.  </w:t>
      </w:r>
    </w:p>
    <w:p w14:paraId="3BF7C0FC" w14:textId="2AB354FF" w:rsidR="00F109DF" w:rsidRPr="00F109DF" w:rsidRDefault="00F109DF" w:rsidP="00F109DF">
      <w:pPr>
        <w:spacing w:after="0" w:line="480" w:lineRule="auto"/>
        <w:rPr>
          <w:rFonts w:ascii="Times New Roman" w:hAnsi="Times New Roman"/>
          <w:b/>
          <w:sz w:val="24"/>
          <w:szCs w:val="24"/>
        </w:rPr>
      </w:pPr>
      <w:r w:rsidRPr="00F109DF">
        <w:rPr>
          <w:rFonts w:ascii="Times New Roman" w:hAnsi="Times New Roman"/>
          <w:b/>
          <w:sz w:val="24"/>
          <w:szCs w:val="24"/>
        </w:rPr>
        <w:t>Research Questions</w:t>
      </w:r>
    </w:p>
    <w:p w14:paraId="53CE7733" w14:textId="0761549D" w:rsidR="00E54B06" w:rsidRPr="00E22A11" w:rsidRDefault="00E54B06" w:rsidP="00ED0394">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Given the exploratory nature of this study, the following research questions are proposed:  </w:t>
      </w:r>
    </w:p>
    <w:p w14:paraId="32BFC608" w14:textId="77777777" w:rsidR="00E54B06" w:rsidRPr="00E22A11" w:rsidRDefault="00E54B06" w:rsidP="00E54B06">
      <w:pPr>
        <w:spacing w:line="480" w:lineRule="auto"/>
        <w:ind w:left="2160" w:hanging="720"/>
        <w:rPr>
          <w:rFonts w:ascii="Times New Roman" w:hAnsi="Times New Roman"/>
          <w:sz w:val="24"/>
          <w:szCs w:val="24"/>
        </w:rPr>
      </w:pPr>
      <w:r w:rsidRPr="00E22A11">
        <w:rPr>
          <w:rFonts w:ascii="Times New Roman" w:hAnsi="Times New Roman"/>
          <w:sz w:val="24"/>
          <w:szCs w:val="24"/>
        </w:rPr>
        <w:t xml:space="preserve">1. </w:t>
      </w:r>
      <w:r w:rsidRPr="00E22A11">
        <w:rPr>
          <w:rFonts w:ascii="Times New Roman" w:hAnsi="Times New Roman"/>
          <w:sz w:val="24"/>
          <w:szCs w:val="24"/>
        </w:rPr>
        <w:tab/>
        <w:t>Do African-American college students who report experiences of relational aggression also report higher levels of psychological distress?</w:t>
      </w:r>
    </w:p>
    <w:p w14:paraId="021CE6F8" w14:textId="77777777" w:rsidR="00E54B06" w:rsidRPr="00E22A11" w:rsidRDefault="00E54B06" w:rsidP="00E54B06">
      <w:pPr>
        <w:spacing w:line="480" w:lineRule="auto"/>
        <w:ind w:left="2160" w:hanging="720"/>
        <w:rPr>
          <w:rFonts w:ascii="Times New Roman" w:hAnsi="Times New Roman"/>
          <w:sz w:val="24"/>
          <w:szCs w:val="24"/>
        </w:rPr>
      </w:pPr>
      <w:r w:rsidRPr="00E22A11">
        <w:rPr>
          <w:rFonts w:ascii="Times New Roman" w:hAnsi="Times New Roman"/>
          <w:sz w:val="24"/>
          <w:szCs w:val="24"/>
        </w:rPr>
        <w:t xml:space="preserve">2.  </w:t>
      </w:r>
      <w:r w:rsidRPr="00E22A11">
        <w:rPr>
          <w:rFonts w:ascii="Times New Roman" w:hAnsi="Times New Roman"/>
          <w:sz w:val="24"/>
          <w:szCs w:val="24"/>
        </w:rPr>
        <w:tab/>
        <w:t>Do higher levels of gender role conformity predict greater psychological distress for African-American college students?</w:t>
      </w:r>
    </w:p>
    <w:p w14:paraId="29D56534" w14:textId="77777777" w:rsidR="00E54B06" w:rsidRPr="00E22A11" w:rsidRDefault="00E54B06" w:rsidP="00E54B06">
      <w:pPr>
        <w:spacing w:line="480" w:lineRule="auto"/>
        <w:ind w:left="2160" w:hanging="720"/>
        <w:rPr>
          <w:rFonts w:ascii="Times New Roman" w:hAnsi="Times New Roman"/>
          <w:sz w:val="24"/>
          <w:szCs w:val="24"/>
        </w:rPr>
      </w:pPr>
      <w:r w:rsidRPr="00E22A11">
        <w:rPr>
          <w:rFonts w:ascii="Times New Roman" w:hAnsi="Times New Roman"/>
          <w:sz w:val="24"/>
          <w:szCs w:val="24"/>
        </w:rPr>
        <w:t xml:space="preserve">3. </w:t>
      </w:r>
      <w:r w:rsidRPr="00E22A11">
        <w:rPr>
          <w:rFonts w:ascii="Times New Roman" w:hAnsi="Times New Roman"/>
          <w:sz w:val="24"/>
          <w:szCs w:val="24"/>
        </w:rPr>
        <w:tab/>
        <w:t>Does increased identification with the ethnic minority group predict lower psychological distress for African-American college students?</w:t>
      </w:r>
    </w:p>
    <w:p w14:paraId="7A983CB4" w14:textId="77777777" w:rsidR="00E54B06" w:rsidRPr="00E22A11" w:rsidRDefault="00E54B06" w:rsidP="00E54B06">
      <w:pPr>
        <w:spacing w:line="480" w:lineRule="auto"/>
        <w:ind w:left="2160" w:hanging="720"/>
        <w:rPr>
          <w:rFonts w:ascii="Times New Roman" w:hAnsi="Times New Roman"/>
          <w:sz w:val="24"/>
          <w:szCs w:val="24"/>
        </w:rPr>
      </w:pPr>
      <w:r w:rsidRPr="00E22A11">
        <w:rPr>
          <w:rFonts w:ascii="Times New Roman" w:hAnsi="Times New Roman"/>
          <w:sz w:val="24"/>
          <w:szCs w:val="24"/>
        </w:rPr>
        <w:t>4.</w:t>
      </w:r>
      <w:r w:rsidRPr="00E22A11">
        <w:rPr>
          <w:rFonts w:ascii="Times New Roman" w:hAnsi="Times New Roman"/>
          <w:sz w:val="24"/>
          <w:szCs w:val="24"/>
        </w:rPr>
        <w:tab/>
        <w:t xml:space="preserve">Does the experience of relational aggression predict significant additional variance in psychological distress over and above gender role conformity and ethnic identity </w:t>
      </w:r>
      <w:r w:rsidR="00745A9F" w:rsidRPr="00E22A11">
        <w:rPr>
          <w:rFonts w:ascii="Times New Roman" w:hAnsi="Times New Roman"/>
          <w:sz w:val="24"/>
          <w:szCs w:val="24"/>
        </w:rPr>
        <w:t xml:space="preserve">development </w:t>
      </w:r>
      <w:r w:rsidRPr="00E22A11">
        <w:rPr>
          <w:rFonts w:ascii="Times New Roman" w:hAnsi="Times New Roman"/>
          <w:sz w:val="24"/>
          <w:szCs w:val="24"/>
        </w:rPr>
        <w:t xml:space="preserve">for African-American college students? </w:t>
      </w:r>
    </w:p>
    <w:p w14:paraId="3D5DBACE" w14:textId="77777777" w:rsidR="00250D7B" w:rsidRPr="00E22A11" w:rsidRDefault="0031683D" w:rsidP="00B445BF">
      <w:pPr>
        <w:spacing w:after="0" w:line="480" w:lineRule="auto"/>
        <w:jc w:val="center"/>
        <w:rPr>
          <w:rFonts w:ascii="Times New Roman" w:hAnsi="Times New Roman"/>
          <w:b/>
          <w:sz w:val="24"/>
          <w:szCs w:val="24"/>
        </w:rPr>
      </w:pPr>
      <w:r w:rsidRPr="00E22A11">
        <w:rPr>
          <w:rFonts w:ascii="Times New Roman" w:hAnsi="Times New Roman"/>
          <w:b/>
          <w:sz w:val="24"/>
          <w:szCs w:val="24"/>
        </w:rPr>
        <w:br w:type="page"/>
      </w:r>
      <w:r w:rsidR="00250D7B" w:rsidRPr="00E22A11">
        <w:rPr>
          <w:rFonts w:ascii="Times New Roman" w:hAnsi="Times New Roman"/>
          <w:b/>
          <w:sz w:val="24"/>
          <w:szCs w:val="24"/>
        </w:rPr>
        <w:lastRenderedPageBreak/>
        <w:t>CHAPTER THREE</w:t>
      </w:r>
    </w:p>
    <w:p w14:paraId="4FD43C96" w14:textId="77777777" w:rsidR="00523BB8" w:rsidRPr="00E22A11" w:rsidRDefault="00523BB8" w:rsidP="00523BB8">
      <w:pPr>
        <w:spacing w:after="0" w:line="480" w:lineRule="auto"/>
        <w:jc w:val="center"/>
        <w:rPr>
          <w:rFonts w:ascii="Times New Roman" w:hAnsi="Times New Roman"/>
          <w:b/>
          <w:sz w:val="24"/>
          <w:szCs w:val="24"/>
        </w:rPr>
      </w:pPr>
      <w:r w:rsidRPr="00E22A11">
        <w:rPr>
          <w:rFonts w:ascii="Times New Roman" w:hAnsi="Times New Roman"/>
          <w:b/>
          <w:sz w:val="24"/>
          <w:szCs w:val="24"/>
        </w:rPr>
        <w:t>Method</w:t>
      </w:r>
      <w:r w:rsidR="00250D7B" w:rsidRPr="00E22A11">
        <w:rPr>
          <w:rFonts w:ascii="Times New Roman" w:hAnsi="Times New Roman"/>
          <w:b/>
          <w:sz w:val="24"/>
          <w:szCs w:val="24"/>
        </w:rPr>
        <w:t>ology</w:t>
      </w:r>
    </w:p>
    <w:p w14:paraId="1C2538D6" w14:textId="77777777" w:rsidR="002F1F5B" w:rsidRPr="00E22A11" w:rsidRDefault="002F1F5B" w:rsidP="00523BB8">
      <w:pPr>
        <w:spacing w:after="0" w:line="480" w:lineRule="auto"/>
        <w:rPr>
          <w:rFonts w:ascii="Times New Roman" w:hAnsi="Times New Roman"/>
          <w:b/>
          <w:sz w:val="24"/>
          <w:szCs w:val="24"/>
        </w:rPr>
      </w:pPr>
      <w:r w:rsidRPr="00E22A11">
        <w:rPr>
          <w:rFonts w:ascii="Times New Roman" w:hAnsi="Times New Roman"/>
          <w:b/>
          <w:sz w:val="24"/>
          <w:szCs w:val="24"/>
        </w:rPr>
        <w:t>Participants</w:t>
      </w:r>
    </w:p>
    <w:p w14:paraId="5B022443" w14:textId="77777777" w:rsidR="009A48F3" w:rsidRPr="00E22A11" w:rsidRDefault="009A48F3" w:rsidP="00D52B6C">
      <w:pPr>
        <w:suppressAutoHyphens/>
        <w:autoSpaceDN w:val="0"/>
        <w:spacing w:after="0" w:line="480" w:lineRule="auto"/>
        <w:ind w:firstLine="720"/>
        <w:textAlignment w:val="baseline"/>
        <w:rPr>
          <w:rFonts w:ascii="Times New Roman" w:hAnsi="Times New Roman"/>
          <w:kern w:val="3"/>
          <w:sz w:val="24"/>
          <w:szCs w:val="24"/>
        </w:rPr>
      </w:pPr>
      <w:r w:rsidRPr="00E22A11">
        <w:rPr>
          <w:rFonts w:ascii="Times New Roman" w:hAnsi="Times New Roman"/>
          <w:kern w:val="3"/>
          <w:sz w:val="24"/>
          <w:szCs w:val="24"/>
        </w:rPr>
        <w:t>One hundred sixty-one undergraduate students completed the survey.  One hundred and twenty participants (75%) were women, and the remaining 25% of participants were male (</w:t>
      </w:r>
      <w:r w:rsidRPr="00E22A11">
        <w:rPr>
          <w:rFonts w:ascii="Times New Roman" w:hAnsi="Times New Roman"/>
          <w:i/>
          <w:kern w:val="3"/>
          <w:sz w:val="24"/>
          <w:szCs w:val="24"/>
        </w:rPr>
        <w:t xml:space="preserve">n </w:t>
      </w:r>
      <w:r w:rsidR="00D52B6C">
        <w:rPr>
          <w:rFonts w:ascii="Times New Roman" w:hAnsi="Times New Roman"/>
          <w:kern w:val="3"/>
          <w:sz w:val="24"/>
          <w:szCs w:val="24"/>
        </w:rPr>
        <w:t>= 41).  P</w:t>
      </w:r>
      <w:r w:rsidRPr="00E22A11">
        <w:rPr>
          <w:rFonts w:ascii="Times New Roman" w:hAnsi="Times New Roman"/>
          <w:kern w:val="3"/>
          <w:sz w:val="24"/>
          <w:szCs w:val="24"/>
        </w:rPr>
        <w:t xml:space="preserve">articipation in this study was offered by professors as extra credit to all students in the interest of fairness. Nine students who completed the survey identified themselves as Caucasian and/or Hispanic.  Because the focus of this study was on those who identified as African American (including African American as a part of reported bi-racial status), only those participants were included in the analysis, leaving 152 </w:t>
      </w:r>
      <w:r w:rsidR="00D52B6C">
        <w:rPr>
          <w:rFonts w:ascii="Times New Roman" w:hAnsi="Times New Roman"/>
          <w:kern w:val="3"/>
          <w:sz w:val="24"/>
          <w:szCs w:val="24"/>
        </w:rPr>
        <w:t xml:space="preserve">usable </w:t>
      </w:r>
      <w:r w:rsidRPr="00E22A11">
        <w:rPr>
          <w:rFonts w:ascii="Times New Roman" w:hAnsi="Times New Roman"/>
          <w:kern w:val="3"/>
          <w:sz w:val="24"/>
          <w:szCs w:val="24"/>
        </w:rPr>
        <w:t xml:space="preserve">data sets for analysis. </w:t>
      </w:r>
    </w:p>
    <w:p w14:paraId="7C35F2DB" w14:textId="77777777" w:rsidR="009A48F3" w:rsidRPr="00E22A11" w:rsidRDefault="009A48F3" w:rsidP="00D52B6C">
      <w:pPr>
        <w:suppressAutoHyphens/>
        <w:autoSpaceDN w:val="0"/>
        <w:spacing w:after="0" w:line="480" w:lineRule="auto"/>
        <w:ind w:firstLine="720"/>
        <w:textAlignment w:val="baseline"/>
        <w:rPr>
          <w:rFonts w:ascii="Times New Roman" w:hAnsi="Times New Roman"/>
          <w:kern w:val="3"/>
          <w:sz w:val="24"/>
          <w:szCs w:val="24"/>
        </w:rPr>
      </w:pPr>
      <w:r w:rsidRPr="00E22A11">
        <w:rPr>
          <w:rFonts w:ascii="Times New Roman" w:hAnsi="Times New Roman"/>
          <w:kern w:val="3"/>
          <w:sz w:val="24"/>
          <w:szCs w:val="24"/>
        </w:rPr>
        <w:t xml:space="preserve">The sample was largely composed of </w:t>
      </w:r>
      <w:r w:rsidR="00D52B6C">
        <w:rPr>
          <w:rFonts w:ascii="Times New Roman" w:hAnsi="Times New Roman"/>
          <w:kern w:val="3"/>
          <w:sz w:val="24"/>
          <w:szCs w:val="24"/>
        </w:rPr>
        <w:t xml:space="preserve">those who identified as African </w:t>
      </w:r>
      <w:r w:rsidRPr="00E22A11">
        <w:rPr>
          <w:rFonts w:ascii="Times New Roman" w:hAnsi="Times New Roman"/>
          <w:kern w:val="3"/>
          <w:sz w:val="24"/>
          <w:szCs w:val="24"/>
        </w:rPr>
        <w:t>American (</w:t>
      </w:r>
      <w:r w:rsidRPr="00E22A11">
        <w:rPr>
          <w:rFonts w:ascii="Times New Roman" w:hAnsi="Times New Roman"/>
          <w:i/>
          <w:kern w:val="3"/>
          <w:sz w:val="24"/>
          <w:szCs w:val="24"/>
        </w:rPr>
        <w:t xml:space="preserve">n </w:t>
      </w:r>
      <w:r w:rsidRPr="00E22A11">
        <w:rPr>
          <w:rFonts w:ascii="Times New Roman" w:hAnsi="Times New Roman"/>
          <w:kern w:val="3"/>
          <w:sz w:val="24"/>
          <w:szCs w:val="24"/>
        </w:rPr>
        <w:t>= 121, 79.6%).  The remaining sample identified themselves a</w:t>
      </w:r>
      <w:r w:rsidR="00D52B6C">
        <w:rPr>
          <w:rFonts w:ascii="Times New Roman" w:hAnsi="Times New Roman"/>
          <w:kern w:val="3"/>
          <w:sz w:val="24"/>
          <w:szCs w:val="24"/>
        </w:rPr>
        <w:t xml:space="preserve">s bi-racial (to include African </w:t>
      </w:r>
      <w:r w:rsidRPr="00E22A11">
        <w:rPr>
          <w:rFonts w:ascii="Times New Roman" w:hAnsi="Times New Roman"/>
          <w:kern w:val="3"/>
          <w:sz w:val="24"/>
          <w:szCs w:val="24"/>
        </w:rPr>
        <w:t xml:space="preserve">American), </w:t>
      </w:r>
      <w:r w:rsidRPr="00E22A11">
        <w:rPr>
          <w:rFonts w:ascii="Times New Roman" w:hAnsi="Times New Roman"/>
          <w:i/>
          <w:kern w:val="3"/>
          <w:sz w:val="24"/>
          <w:szCs w:val="24"/>
        </w:rPr>
        <w:t xml:space="preserve">n </w:t>
      </w:r>
      <w:r w:rsidRPr="00E22A11">
        <w:rPr>
          <w:rFonts w:ascii="Times New Roman" w:hAnsi="Times New Roman"/>
          <w:kern w:val="3"/>
          <w:sz w:val="24"/>
          <w:szCs w:val="24"/>
        </w:rPr>
        <w:t xml:space="preserve">= 31, 20.4%.  One hundred and eleven females (73%) and 41 men (27%) participated in the survey.  </w:t>
      </w:r>
      <w:r w:rsidR="00024F8E">
        <w:rPr>
          <w:rFonts w:ascii="Times New Roman" w:hAnsi="Times New Roman"/>
          <w:kern w:val="3"/>
          <w:sz w:val="24"/>
          <w:szCs w:val="24"/>
        </w:rPr>
        <w:t>Eighty-six percent</w:t>
      </w:r>
      <w:r w:rsidRPr="00E22A11">
        <w:rPr>
          <w:rFonts w:ascii="Times New Roman" w:hAnsi="Times New Roman"/>
          <w:kern w:val="3"/>
          <w:sz w:val="24"/>
          <w:szCs w:val="24"/>
        </w:rPr>
        <w:t xml:space="preserve"> of participants (</w:t>
      </w:r>
      <w:r w:rsidRPr="00E22A11">
        <w:rPr>
          <w:rFonts w:ascii="Times New Roman" w:hAnsi="Times New Roman"/>
          <w:i/>
          <w:kern w:val="3"/>
          <w:sz w:val="24"/>
          <w:szCs w:val="24"/>
        </w:rPr>
        <w:t xml:space="preserve">n </w:t>
      </w:r>
      <w:r w:rsidRPr="00E22A11">
        <w:rPr>
          <w:rFonts w:ascii="Times New Roman" w:hAnsi="Times New Roman"/>
          <w:kern w:val="3"/>
          <w:sz w:val="24"/>
          <w:szCs w:val="24"/>
        </w:rPr>
        <w:t>= 130) fell within the 18-25 year-old category. The remaining 14% (</w:t>
      </w:r>
      <w:r w:rsidRPr="00E22A11">
        <w:rPr>
          <w:rFonts w:ascii="Times New Roman" w:hAnsi="Times New Roman"/>
          <w:i/>
          <w:kern w:val="3"/>
          <w:sz w:val="24"/>
          <w:szCs w:val="24"/>
        </w:rPr>
        <w:t xml:space="preserve">n </w:t>
      </w:r>
      <w:r w:rsidRPr="00E22A11">
        <w:rPr>
          <w:rFonts w:ascii="Times New Roman" w:hAnsi="Times New Roman"/>
          <w:kern w:val="3"/>
          <w:sz w:val="24"/>
          <w:szCs w:val="24"/>
        </w:rPr>
        <w:t>= 22) reported ages within the range of 26-52.  Participants were current students attending college to attain their bachelor’s degree in various majors.  The status/classification breakdown was as follows: Freshman (</w:t>
      </w:r>
      <w:r w:rsidRPr="00E22A11">
        <w:rPr>
          <w:rFonts w:ascii="Times New Roman" w:hAnsi="Times New Roman"/>
          <w:i/>
          <w:kern w:val="3"/>
          <w:sz w:val="24"/>
          <w:szCs w:val="24"/>
        </w:rPr>
        <w:t>n</w:t>
      </w:r>
      <w:r w:rsidRPr="00E22A11">
        <w:rPr>
          <w:rFonts w:ascii="Times New Roman" w:hAnsi="Times New Roman"/>
          <w:kern w:val="3"/>
          <w:sz w:val="24"/>
          <w:szCs w:val="24"/>
        </w:rPr>
        <w:t xml:space="preserve"> = 25, 16.4%); </w:t>
      </w:r>
      <w:proofErr w:type="gramStart"/>
      <w:r w:rsidRPr="00E22A11">
        <w:rPr>
          <w:rFonts w:ascii="Times New Roman" w:hAnsi="Times New Roman"/>
          <w:kern w:val="3"/>
          <w:sz w:val="24"/>
          <w:szCs w:val="24"/>
        </w:rPr>
        <w:t>Sophomore</w:t>
      </w:r>
      <w:proofErr w:type="gramEnd"/>
      <w:r w:rsidRPr="00E22A11">
        <w:rPr>
          <w:rFonts w:ascii="Times New Roman" w:hAnsi="Times New Roman"/>
          <w:kern w:val="3"/>
          <w:sz w:val="24"/>
          <w:szCs w:val="24"/>
        </w:rPr>
        <w:t xml:space="preserve"> (</w:t>
      </w:r>
      <w:r w:rsidRPr="00E22A11">
        <w:rPr>
          <w:rFonts w:ascii="Times New Roman" w:hAnsi="Times New Roman"/>
          <w:i/>
          <w:kern w:val="3"/>
          <w:sz w:val="24"/>
          <w:szCs w:val="24"/>
        </w:rPr>
        <w:t>n</w:t>
      </w:r>
      <w:r w:rsidRPr="00E22A11">
        <w:rPr>
          <w:rFonts w:ascii="Times New Roman" w:hAnsi="Times New Roman"/>
          <w:kern w:val="3"/>
          <w:sz w:val="24"/>
          <w:szCs w:val="24"/>
        </w:rPr>
        <w:t xml:space="preserve"> = 27, 17.8%); Junior (</w:t>
      </w:r>
      <w:r w:rsidRPr="00E22A11">
        <w:rPr>
          <w:rFonts w:ascii="Times New Roman" w:hAnsi="Times New Roman"/>
          <w:i/>
          <w:kern w:val="3"/>
          <w:sz w:val="24"/>
          <w:szCs w:val="24"/>
        </w:rPr>
        <w:t>n</w:t>
      </w:r>
      <w:r w:rsidRPr="00E22A11">
        <w:rPr>
          <w:rFonts w:ascii="Times New Roman" w:hAnsi="Times New Roman"/>
          <w:kern w:val="3"/>
          <w:sz w:val="24"/>
          <w:szCs w:val="24"/>
        </w:rPr>
        <w:t xml:space="preserve"> = 54, 35.5%); Senior (</w:t>
      </w:r>
      <w:r w:rsidRPr="00E22A11">
        <w:rPr>
          <w:rFonts w:ascii="Times New Roman" w:hAnsi="Times New Roman"/>
          <w:i/>
          <w:kern w:val="3"/>
          <w:sz w:val="24"/>
          <w:szCs w:val="24"/>
        </w:rPr>
        <w:t>n</w:t>
      </w:r>
      <w:r w:rsidRPr="00E22A11">
        <w:rPr>
          <w:rFonts w:ascii="Times New Roman" w:hAnsi="Times New Roman"/>
          <w:kern w:val="3"/>
          <w:sz w:val="24"/>
          <w:szCs w:val="24"/>
        </w:rPr>
        <w:t xml:space="preserve"> = 43, 28.3%).  Only 1 person reported being a 5</w:t>
      </w:r>
      <w:r w:rsidRPr="00E22A11">
        <w:rPr>
          <w:rFonts w:ascii="Times New Roman" w:hAnsi="Times New Roman"/>
          <w:kern w:val="3"/>
          <w:sz w:val="24"/>
          <w:szCs w:val="24"/>
          <w:vertAlign w:val="superscript"/>
        </w:rPr>
        <w:t>th</w:t>
      </w:r>
      <w:r w:rsidRPr="00E22A11">
        <w:rPr>
          <w:rFonts w:ascii="Times New Roman" w:hAnsi="Times New Roman"/>
          <w:kern w:val="3"/>
          <w:sz w:val="24"/>
          <w:szCs w:val="24"/>
        </w:rPr>
        <w:t xml:space="preserve"> year senior. All participants self-identified their group.</w:t>
      </w:r>
    </w:p>
    <w:p w14:paraId="3CB2B791" w14:textId="77777777" w:rsidR="009A48F3" w:rsidRPr="00E22A11" w:rsidRDefault="009A48F3" w:rsidP="00024F8E">
      <w:pPr>
        <w:suppressAutoHyphens/>
        <w:autoSpaceDN w:val="0"/>
        <w:spacing w:after="0" w:line="480" w:lineRule="auto"/>
        <w:textAlignment w:val="baseline"/>
        <w:rPr>
          <w:rFonts w:ascii="Times New Roman" w:hAnsi="Times New Roman"/>
          <w:kern w:val="3"/>
          <w:sz w:val="24"/>
          <w:szCs w:val="24"/>
        </w:rPr>
      </w:pPr>
      <w:r w:rsidRPr="00E22A11">
        <w:rPr>
          <w:rFonts w:ascii="Times New Roman" w:hAnsi="Times New Roman"/>
          <w:kern w:val="3"/>
          <w:sz w:val="24"/>
          <w:szCs w:val="24"/>
        </w:rPr>
        <w:tab/>
        <w:t xml:space="preserve">The socio-economic breakdown of the sample revealed that the majority of the reported family income was less than $25,000 (28.9%; </w:t>
      </w:r>
      <w:r w:rsidRPr="00E22A11">
        <w:rPr>
          <w:rFonts w:ascii="Times New Roman" w:hAnsi="Times New Roman"/>
          <w:i/>
          <w:kern w:val="3"/>
          <w:sz w:val="24"/>
          <w:szCs w:val="24"/>
        </w:rPr>
        <w:t>n</w:t>
      </w:r>
      <w:r w:rsidRPr="00E22A11">
        <w:rPr>
          <w:rFonts w:ascii="Times New Roman" w:hAnsi="Times New Roman"/>
          <w:kern w:val="3"/>
          <w:sz w:val="24"/>
          <w:szCs w:val="24"/>
        </w:rPr>
        <w:t xml:space="preserve"> = 44).  The next most </w:t>
      </w:r>
      <w:r w:rsidRPr="00E22A11">
        <w:rPr>
          <w:rFonts w:ascii="Times New Roman" w:hAnsi="Times New Roman"/>
          <w:kern w:val="3"/>
          <w:sz w:val="24"/>
          <w:szCs w:val="24"/>
        </w:rPr>
        <w:lastRenderedPageBreak/>
        <w:t xml:space="preserve">frequently endorsed levels were $25,000 to $35,000 and over $85,000 (17.8%; </w:t>
      </w:r>
      <w:r w:rsidRPr="00E22A11">
        <w:rPr>
          <w:rFonts w:ascii="Times New Roman" w:hAnsi="Times New Roman"/>
          <w:i/>
          <w:kern w:val="3"/>
          <w:sz w:val="24"/>
          <w:szCs w:val="24"/>
        </w:rPr>
        <w:t>n</w:t>
      </w:r>
      <w:r w:rsidRPr="00E22A11">
        <w:rPr>
          <w:rFonts w:ascii="Times New Roman" w:hAnsi="Times New Roman"/>
          <w:kern w:val="3"/>
          <w:sz w:val="24"/>
          <w:szCs w:val="24"/>
        </w:rPr>
        <w:t xml:space="preserve"> = 27; 17.8%, </w:t>
      </w:r>
      <w:r w:rsidRPr="00E22A11">
        <w:rPr>
          <w:rFonts w:ascii="Times New Roman" w:hAnsi="Times New Roman"/>
          <w:i/>
          <w:kern w:val="3"/>
          <w:sz w:val="24"/>
          <w:szCs w:val="24"/>
        </w:rPr>
        <w:t>n</w:t>
      </w:r>
      <w:r w:rsidRPr="00E22A11">
        <w:rPr>
          <w:rFonts w:ascii="Times New Roman" w:hAnsi="Times New Roman"/>
          <w:kern w:val="3"/>
          <w:sz w:val="24"/>
          <w:szCs w:val="24"/>
        </w:rPr>
        <w:t xml:space="preserve"> = 27, respectively).  The remaining sample included 10.5% (</w:t>
      </w:r>
      <w:r w:rsidRPr="00E22A11">
        <w:rPr>
          <w:rFonts w:ascii="Times New Roman" w:hAnsi="Times New Roman"/>
          <w:i/>
          <w:kern w:val="3"/>
          <w:sz w:val="24"/>
          <w:szCs w:val="24"/>
        </w:rPr>
        <w:t>n</w:t>
      </w:r>
      <w:r w:rsidRPr="00E22A11">
        <w:rPr>
          <w:rFonts w:ascii="Times New Roman" w:hAnsi="Times New Roman"/>
          <w:kern w:val="3"/>
          <w:sz w:val="24"/>
          <w:szCs w:val="24"/>
        </w:rPr>
        <w:t xml:space="preserve"> = 16) making $36,000 to $45,000; 9.9% (</w:t>
      </w:r>
      <w:r w:rsidRPr="00E22A11">
        <w:rPr>
          <w:rFonts w:ascii="Times New Roman" w:hAnsi="Times New Roman"/>
          <w:i/>
          <w:kern w:val="3"/>
          <w:sz w:val="24"/>
          <w:szCs w:val="24"/>
        </w:rPr>
        <w:t>n</w:t>
      </w:r>
      <w:r w:rsidRPr="00E22A11">
        <w:rPr>
          <w:rFonts w:ascii="Times New Roman" w:hAnsi="Times New Roman"/>
          <w:kern w:val="3"/>
          <w:sz w:val="24"/>
          <w:szCs w:val="24"/>
        </w:rPr>
        <w:t xml:space="preserve"> = 15) making $46,000 to $55,000; 10.5% (</w:t>
      </w:r>
      <w:r w:rsidRPr="00E22A11">
        <w:rPr>
          <w:rFonts w:ascii="Times New Roman" w:hAnsi="Times New Roman"/>
          <w:i/>
          <w:kern w:val="3"/>
          <w:sz w:val="24"/>
          <w:szCs w:val="24"/>
        </w:rPr>
        <w:t>n</w:t>
      </w:r>
      <w:r w:rsidRPr="00E22A11">
        <w:rPr>
          <w:rFonts w:ascii="Times New Roman" w:hAnsi="Times New Roman"/>
          <w:kern w:val="3"/>
          <w:sz w:val="24"/>
          <w:szCs w:val="24"/>
        </w:rPr>
        <w:t xml:space="preserve"> = 16) making $56,000 to $65,000; 2.6% (</w:t>
      </w:r>
      <w:r w:rsidRPr="00E22A11">
        <w:rPr>
          <w:rFonts w:ascii="Times New Roman" w:hAnsi="Times New Roman"/>
          <w:i/>
          <w:kern w:val="3"/>
          <w:sz w:val="24"/>
          <w:szCs w:val="24"/>
        </w:rPr>
        <w:t>n</w:t>
      </w:r>
      <w:r w:rsidRPr="00E22A11">
        <w:rPr>
          <w:rFonts w:ascii="Times New Roman" w:hAnsi="Times New Roman"/>
          <w:kern w:val="3"/>
          <w:sz w:val="24"/>
          <w:szCs w:val="24"/>
        </w:rPr>
        <w:t xml:space="preserve"> = 4) making $66,000 to $75, 000; and 3% (</w:t>
      </w:r>
      <w:r w:rsidRPr="00E22A11">
        <w:rPr>
          <w:rFonts w:ascii="Times New Roman" w:hAnsi="Times New Roman"/>
          <w:i/>
          <w:kern w:val="3"/>
          <w:sz w:val="24"/>
          <w:szCs w:val="24"/>
        </w:rPr>
        <w:t>n</w:t>
      </w:r>
      <w:r w:rsidRPr="00E22A11">
        <w:rPr>
          <w:rFonts w:ascii="Times New Roman" w:hAnsi="Times New Roman"/>
          <w:kern w:val="3"/>
          <w:sz w:val="24"/>
          <w:szCs w:val="24"/>
        </w:rPr>
        <w:t xml:space="preserve"> = 2) making between $76,000 and $85,000 per year.  All participants included their family income.</w:t>
      </w:r>
    </w:p>
    <w:p w14:paraId="2F3900D5" w14:textId="77777777" w:rsidR="009A48F3" w:rsidRPr="00E22A11" w:rsidRDefault="009A48F3" w:rsidP="00024F8E">
      <w:pPr>
        <w:suppressAutoHyphens/>
        <w:autoSpaceDN w:val="0"/>
        <w:spacing w:after="0" w:line="480" w:lineRule="auto"/>
        <w:textAlignment w:val="baseline"/>
        <w:rPr>
          <w:rFonts w:ascii="Times New Roman" w:hAnsi="Times New Roman"/>
          <w:kern w:val="3"/>
          <w:sz w:val="24"/>
          <w:szCs w:val="24"/>
        </w:rPr>
      </w:pPr>
      <w:r w:rsidRPr="00E22A11">
        <w:rPr>
          <w:rFonts w:ascii="Times New Roman" w:hAnsi="Times New Roman"/>
          <w:kern w:val="3"/>
          <w:sz w:val="24"/>
          <w:szCs w:val="24"/>
        </w:rPr>
        <w:tab/>
        <w:t xml:space="preserve">Finally, the majority of participants reported growing up in a “medium” sized city, population 200,000-500,000 (30.7%, </w:t>
      </w:r>
      <w:r w:rsidRPr="00E22A11">
        <w:rPr>
          <w:rFonts w:ascii="Times New Roman" w:hAnsi="Times New Roman"/>
          <w:i/>
          <w:kern w:val="3"/>
          <w:sz w:val="24"/>
          <w:szCs w:val="24"/>
        </w:rPr>
        <w:t>n</w:t>
      </w:r>
      <w:r w:rsidRPr="00E22A11">
        <w:rPr>
          <w:rFonts w:ascii="Times New Roman" w:hAnsi="Times New Roman"/>
          <w:kern w:val="3"/>
          <w:sz w:val="24"/>
          <w:szCs w:val="24"/>
        </w:rPr>
        <w:t xml:space="preserve"> = 46).  The remaining sample included 29.3% (</w:t>
      </w:r>
      <w:r w:rsidRPr="00E22A11">
        <w:rPr>
          <w:rFonts w:ascii="Times New Roman" w:hAnsi="Times New Roman"/>
          <w:i/>
          <w:kern w:val="3"/>
          <w:sz w:val="24"/>
          <w:szCs w:val="24"/>
        </w:rPr>
        <w:t>n</w:t>
      </w:r>
      <w:r w:rsidRPr="00E22A11">
        <w:rPr>
          <w:rFonts w:ascii="Times New Roman" w:hAnsi="Times New Roman"/>
          <w:kern w:val="3"/>
          <w:sz w:val="24"/>
          <w:szCs w:val="24"/>
        </w:rPr>
        <w:t xml:space="preserve"> = 44) growing up in “very small” cities, with populations less than 100,000; 28% (</w:t>
      </w:r>
      <w:r w:rsidRPr="00E22A11">
        <w:rPr>
          <w:rFonts w:ascii="Times New Roman" w:hAnsi="Times New Roman"/>
          <w:i/>
          <w:kern w:val="3"/>
          <w:sz w:val="24"/>
          <w:szCs w:val="24"/>
        </w:rPr>
        <w:t>n</w:t>
      </w:r>
      <w:r w:rsidRPr="00E22A11">
        <w:rPr>
          <w:rFonts w:ascii="Times New Roman" w:hAnsi="Times New Roman"/>
          <w:kern w:val="3"/>
          <w:sz w:val="24"/>
          <w:szCs w:val="24"/>
        </w:rPr>
        <w:t xml:space="preserve"> = 42) growing up in “small” cities, populatio</w:t>
      </w:r>
      <w:r w:rsidR="00024F8E">
        <w:rPr>
          <w:rFonts w:ascii="Times New Roman" w:hAnsi="Times New Roman"/>
          <w:kern w:val="3"/>
          <w:sz w:val="24"/>
          <w:szCs w:val="24"/>
        </w:rPr>
        <w:t>ns between</w:t>
      </w:r>
      <w:r w:rsidRPr="00E22A11">
        <w:rPr>
          <w:rFonts w:ascii="Times New Roman" w:hAnsi="Times New Roman"/>
          <w:kern w:val="3"/>
          <w:sz w:val="24"/>
          <w:szCs w:val="24"/>
        </w:rPr>
        <w:t xml:space="preserve"> 100,000 – 200,000; and 12% (</w:t>
      </w:r>
      <w:r w:rsidRPr="00E22A11">
        <w:rPr>
          <w:rFonts w:ascii="Times New Roman" w:hAnsi="Times New Roman"/>
          <w:i/>
          <w:kern w:val="3"/>
          <w:sz w:val="24"/>
          <w:szCs w:val="24"/>
        </w:rPr>
        <w:t>n</w:t>
      </w:r>
      <w:r w:rsidRPr="00E22A11">
        <w:rPr>
          <w:rFonts w:ascii="Times New Roman" w:hAnsi="Times New Roman"/>
          <w:kern w:val="3"/>
          <w:sz w:val="24"/>
          <w:szCs w:val="24"/>
        </w:rPr>
        <w:t xml:space="preserve"> = 18) growing up in “large” citie</w:t>
      </w:r>
      <w:r w:rsidR="00024F8E">
        <w:rPr>
          <w:rFonts w:ascii="Times New Roman" w:hAnsi="Times New Roman"/>
          <w:kern w:val="3"/>
          <w:sz w:val="24"/>
          <w:szCs w:val="24"/>
        </w:rPr>
        <w:t>s with populations of 500,000 or more</w:t>
      </w:r>
      <w:r w:rsidRPr="00E22A11">
        <w:rPr>
          <w:rFonts w:ascii="Times New Roman" w:hAnsi="Times New Roman"/>
          <w:kern w:val="3"/>
          <w:sz w:val="24"/>
          <w:szCs w:val="24"/>
        </w:rPr>
        <w:t xml:space="preserve">.  Two participants did not include this information. </w:t>
      </w:r>
    </w:p>
    <w:p w14:paraId="38E1A5F9" w14:textId="77777777" w:rsidR="00CD00B6" w:rsidRPr="00E22A11" w:rsidRDefault="00CD00B6" w:rsidP="00523BB8">
      <w:pPr>
        <w:spacing w:after="0" w:line="480" w:lineRule="auto"/>
        <w:rPr>
          <w:rFonts w:ascii="Times New Roman" w:hAnsi="Times New Roman"/>
          <w:b/>
          <w:sz w:val="24"/>
          <w:szCs w:val="24"/>
        </w:rPr>
      </w:pPr>
      <w:r w:rsidRPr="00E22A11">
        <w:rPr>
          <w:rFonts w:ascii="Times New Roman" w:hAnsi="Times New Roman"/>
          <w:b/>
          <w:sz w:val="24"/>
          <w:szCs w:val="24"/>
        </w:rPr>
        <w:t>Instruments</w:t>
      </w:r>
    </w:p>
    <w:p w14:paraId="43A91CF2" w14:textId="7B2E4BF3" w:rsidR="00796E21" w:rsidRPr="00E22A11" w:rsidRDefault="00796E21" w:rsidP="00796E21">
      <w:pPr>
        <w:pStyle w:val="ListParagraph"/>
        <w:spacing w:after="0" w:line="480" w:lineRule="auto"/>
        <w:ind w:left="0" w:firstLine="720"/>
        <w:rPr>
          <w:rFonts w:ascii="Times New Roman" w:hAnsi="Times New Roman"/>
          <w:color w:val="3366FF"/>
          <w:sz w:val="24"/>
          <w:szCs w:val="24"/>
        </w:rPr>
      </w:pPr>
      <w:proofErr w:type="gramStart"/>
      <w:r w:rsidRPr="00E22A11">
        <w:rPr>
          <w:rFonts w:ascii="Times New Roman" w:hAnsi="Times New Roman"/>
          <w:b/>
          <w:bCs/>
          <w:sz w:val="24"/>
          <w:szCs w:val="24"/>
        </w:rPr>
        <w:t>Demographics Questionnaire</w:t>
      </w:r>
      <w:r w:rsidRPr="00E22A11">
        <w:rPr>
          <w:rFonts w:ascii="Times New Roman" w:hAnsi="Times New Roman"/>
          <w:bCs/>
          <w:i/>
          <w:sz w:val="24"/>
          <w:szCs w:val="24"/>
        </w:rPr>
        <w:t>.</w:t>
      </w:r>
      <w:proofErr w:type="gramEnd"/>
      <w:r w:rsidRPr="00E22A11">
        <w:rPr>
          <w:rFonts w:ascii="Times New Roman" w:hAnsi="Times New Roman"/>
          <w:bCs/>
          <w:i/>
          <w:sz w:val="24"/>
          <w:szCs w:val="24"/>
        </w:rPr>
        <w:t xml:space="preserve"> </w:t>
      </w:r>
      <w:r w:rsidRPr="00E22A11">
        <w:rPr>
          <w:rFonts w:ascii="Times New Roman" w:hAnsi="Times New Roman"/>
          <w:sz w:val="24"/>
          <w:szCs w:val="24"/>
        </w:rPr>
        <w:t xml:space="preserve">Information obtained </w:t>
      </w:r>
      <w:r w:rsidR="00024F8E">
        <w:rPr>
          <w:rFonts w:ascii="Times New Roman" w:hAnsi="Times New Roman"/>
          <w:sz w:val="24"/>
          <w:szCs w:val="24"/>
        </w:rPr>
        <w:t>from undergraduate students</w:t>
      </w:r>
      <w:r w:rsidRPr="00E22A11">
        <w:rPr>
          <w:rFonts w:ascii="Times New Roman" w:hAnsi="Times New Roman"/>
          <w:sz w:val="24"/>
          <w:szCs w:val="24"/>
        </w:rPr>
        <w:t xml:space="preserve"> include</w:t>
      </w:r>
      <w:r w:rsidR="00024F8E">
        <w:rPr>
          <w:rFonts w:ascii="Times New Roman" w:hAnsi="Times New Roman"/>
          <w:sz w:val="24"/>
          <w:szCs w:val="24"/>
        </w:rPr>
        <w:t>d</w:t>
      </w:r>
      <w:r w:rsidRPr="00E22A11">
        <w:rPr>
          <w:rFonts w:ascii="Times New Roman" w:hAnsi="Times New Roman"/>
          <w:sz w:val="24"/>
          <w:szCs w:val="24"/>
        </w:rPr>
        <w:t xml:space="preserve">: age, biological gender, current year in college, current major, ethnicity, type of community in which student was raised (i.e., suburban, urban, </w:t>
      </w:r>
      <w:proofErr w:type="gramStart"/>
      <w:r w:rsidRPr="00E22A11">
        <w:rPr>
          <w:rFonts w:ascii="Times New Roman" w:hAnsi="Times New Roman"/>
          <w:sz w:val="24"/>
          <w:szCs w:val="24"/>
        </w:rPr>
        <w:t>rural</w:t>
      </w:r>
      <w:proofErr w:type="gramEnd"/>
      <w:r w:rsidRPr="00E22A11">
        <w:rPr>
          <w:rFonts w:ascii="Times New Roman" w:hAnsi="Times New Roman"/>
          <w:sz w:val="24"/>
          <w:szCs w:val="24"/>
        </w:rPr>
        <w:t>), and socioeconomic status.</w:t>
      </w:r>
      <w:r w:rsidRPr="00E22A11">
        <w:rPr>
          <w:rFonts w:ascii="Times New Roman" w:hAnsi="Times New Roman"/>
          <w:color w:val="3366FF"/>
          <w:sz w:val="24"/>
          <w:szCs w:val="24"/>
        </w:rPr>
        <w:t xml:space="preserve">  </w:t>
      </w:r>
    </w:p>
    <w:p w14:paraId="49C84170" w14:textId="34FD52CD" w:rsidR="00796E21" w:rsidRPr="00E22A11" w:rsidRDefault="00796E21" w:rsidP="00A15DE8">
      <w:pPr>
        <w:spacing w:after="0" w:line="480" w:lineRule="auto"/>
        <w:ind w:firstLine="720"/>
        <w:rPr>
          <w:rFonts w:ascii="Times New Roman" w:hAnsi="Times New Roman"/>
          <w:b/>
          <w:sz w:val="24"/>
          <w:szCs w:val="24"/>
        </w:rPr>
      </w:pPr>
      <w:proofErr w:type="gramStart"/>
      <w:r w:rsidRPr="00E22A11">
        <w:rPr>
          <w:rFonts w:ascii="Times New Roman" w:hAnsi="Times New Roman"/>
          <w:b/>
          <w:sz w:val="24"/>
          <w:szCs w:val="24"/>
        </w:rPr>
        <w:t>Conformity to Masculine Norms Inventory – 46 (CMNI-46)</w:t>
      </w:r>
      <w:r w:rsidRPr="00E22A11">
        <w:rPr>
          <w:rFonts w:ascii="Times New Roman" w:hAnsi="Times New Roman"/>
          <w:sz w:val="24"/>
          <w:szCs w:val="24"/>
        </w:rPr>
        <w:t>.</w:t>
      </w:r>
      <w:proofErr w:type="gramEnd"/>
      <w:r w:rsidRPr="00E22A11">
        <w:rPr>
          <w:rFonts w:ascii="Times New Roman" w:hAnsi="Times New Roman"/>
          <w:sz w:val="24"/>
          <w:szCs w:val="24"/>
        </w:rPr>
        <w:t xml:space="preserve"> The CMNI-46 (Parent &amp; </w:t>
      </w:r>
      <w:proofErr w:type="spellStart"/>
      <w:r w:rsidRPr="00E22A11">
        <w:rPr>
          <w:rFonts w:ascii="Times New Roman" w:hAnsi="Times New Roman"/>
          <w:sz w:val="24"/>
          <w:szCs w:val="24"/>
        </w:rPr>
        <w:t>Moradi</w:t>
      </w:r>
      <w:proofErr w:type="spellEnd"/>
      <w:r w:rsidRPr="00E22A11">
        <w:rPr>
          <w:rFonts w:ascii="Times New Roman" w:hAnsi="Times New Roman"/>
          <w:sz w:val="24"/>
          <w:szCs w:val="24"/>
        </w:rPr>
        <w:t>, 2009) is a brief, self-report measure of masculine philosophies adapted from the CMNI (</w:t>
      </w:r>
      <w:proofErr w:type="spellStart"/>
      <w:r w:rsidRPr="00E22A11">
        <w:rPr>
          <w:rFonts w:ascii="Times New Roman" w:hAnsi="Times New Roman"/>
          <w:sz w:val="24"/>
          <w:szCs w:val="24"/>
        </w:rPr>
        <w:t>Mahalik</w:t>
      </w:r>
      <w:proofErr w:type="spellEnd"/>
      <w:r w:rsidRPr="00E22A11">
        <w:rPr>
          <w:rFonts w:ascii="Times New Roman" w:hAnsi="Times New Roman"/>
          <w:sz w:val="24"/>
          <w:szCs w:val="24"/>
        </w:rPr>
        <w:t xml:space="preserve">, Locke, Ludlow, </w:t>
      </w:r>
      <w:proofErr w:type="spellStart"/>
      <w:r w:rsidRPr="00E22A11">
        <w:rPr>
          <w:rFonts w:ascii="Times New Roman" w:hAnsi="Times New Roman"/>
          <w:sz w:val="24"/>
          <w:szCs w:val="24"/>
        </w:rPr>
        <w:t>Diemer</w:t>
      </w:r>
      <w:proofErr w:type="spellEnd"/>
      <w:r w:rsidRPr="00E22A11">
        <w:rPr>
          <w:rFonts w:ascii="Times New Roman" w:hAnsi="Times New Roman"/>
          <w:sz w:val="24"/>
          <w:szCs w:val="24"/>
        </w:rPr>
        <w:t xml:space="preserve">, Scott, Gottfried, &amp; </w:t>
      </w:r>
      <w:proofErr w:type="spellStart"/>
      <w:r w:rsidRPr="00E22A11">
        <w:rPr>
          <w:rFonts w:ascii="Times New Roman" w:hAnsi="Times New Roman"/>
          <w:sz w:val="24"/>
          <w:szCs w:val="24"/>
        </w:rPr>
        <w:t>Freitas</w:t>
      </w:r>
      <w:proofErr w:type="spellEnd"/>
      <w:r w:rsidRPr="00E22A11">
        <w:rPr>
          <w:rFonts w:ascii="Times New Roman" w:hAnsi="Times New Roman"/>
          <w:sz w:val="24"/>
          <w:szCs w:val="24"/>
        </w:rPr>
        <w:t xml:space="preserve">, 2003).  This 46-item questionnaire assesses the degree to which men conform, or not, to the different norms considered masculine throughout dominant U.S. culture.  The response format is a 4-point </w:t>
      </w:r>
      <w:proofErr w:type="spellStart"/>
      <w:r w:rsidRPr="00E22A11">
        <w:rPr>
          <w:rFonts w:ascii="Times New Roman" w:hAnsi="Times New Roman"/>
          <w:sz w:val="24"/>
          <w:szCs w:val="24"/>
        </w:rPr>
        <w:t>Likert</w:t>
      </w:r>
      <w:proofErr w:type="spellEnd"/>
      <w:r w:rsidRPr="00E22A11">
        <w:rPr>
          <w:rFonts w:ascii="Times New Roman" w:hAnsi="Times New Roman"/>
          <w:sz w:val="24"/>
          <w:szCs w:val="24"/>
        </w:rPr>
        <w:t xml:space="preserve">-type scale ranging from 1 = </w:t>
      </w:r>
      <w:r w:rsidRPr="00E22A11">
        <w:rPr>
          <w:rFonts w:ascii="Times New Roman" w:hAnsi="Times New Roman"/>
          <w:i/>
          <w:sz w:val="24"/>
          <w:szCs w:val="24"/>
        </w:rPr>
        <w:t>strongly disagree</w:t>
      </w:r>
      <w:r w:rsidRPr="00E22A11">
        <w:rPr>
          <w:rFonts w:ascii="Times New Roman" w:hAnsi="Times New Roman"/>
          <w:sz w:val="24"/>
          <w:szCs w:val="24"/>
        </w:rPr>
        <w:t xml:space="preserve"> to 4 = </w:t>
      </w:r>
      <w:r w:rsidRPr="00E22A11">
        <w:rPr>
          <w:rFonts w:ascii="Times New Roman" w:hAnsi="Times New Roman"/>
          <w:i/>
          <w:sz w:val="24"/>
          <w:szCs w:val="24"/>
        </w:rPr>
        <w:t>strongly agree</w:t>
      </w:r>
      <w:r w:rsidRPr="00E22A11">
        <w:rPr>
          <w:rFonts w:ascii="Times New Roman" w:hAnsi="Times New Roman"/>
          <w:sz w:val="24"/>
          <w:szCs w:val="24"/>
        </w:rPr>
        <w:t xml:space="preserve">. </w:t>
      </w:r>
      <w:r w:rsidRPr="00E22A11">
        <w:rPr>
          <w:rFonts w:ascii="Times New Roman" w:hAnsi="Times New Roman"/>
          <w:b/>
          <w:sz w:val="24"/>
          <w:szCs w:val="24"/>
        </w:rPr>
        <w:t xml:space="preserve"> </w:t>
      </w:r>
      <w:r w:rsidRPr="00E22A11">
        <w:rPr>
          <w:rFonts w:ascii="Times New Roman" w:hAnsi="Times New Roman"/>
          <w:sz w:val="24"/>
          <w:szCs w:val="24"/>
        </w:rPr>
        <w:t xml:space="preserve">Nine subscales measure individual components of masculinity: </w:t>
      </w:r>
      <w:r w:rsidR="002F1FD0">
        <w:rPr>
          <w:rFonts w:ascii="Times New Roman" w:hAnsi="Times New Roman"/>
          <w:sz w:val="24"/>
          <w:szCs w:val="24"/>
        </w:rPr>
        <w:lastRenderedPageBreak/>
        <w:t xml:space="preserve">Emotional Control, Disdain for Homosexuals, Playboy, Power </w:t>
      </w:r>
      <w:proofErr w:type="gramStart"/>
      <w:r w:rsidR="002F1FD0">
        <w:rPr>
          <w:rFonts w:ascii="Times New Roman" w:hAnsi="Times New Roman"/>
          <w:sz w:val="24"/>
          <w:szCs w:val="24"/>
        </w:rPr>
        <w:t>Over</w:t>
      </w:r>
      <w:proofErr w:type="gramEnd"/>
      <w:r w:rsidR="002F1FD0">
        <w:rPr>
          <w:rFonts w:ascii="Times New Roman" w:hAnsi="Times New Roman"/>
          <w:sz w:val="24"/>
          <w:szCs w:val="24"/>
        </w:rPr>
        <w:t xml:space="preserve"> Women, Risk-Taking, Self-Reliance, Violence, Winning, and Work P</w:t>
      </w:r>
      <w:r w:rsidRPr="00E22A11">
        <w:rPr>
          <w:rFonts w:ascii="Times New Roman" w:hAnsi="Times New Roman"/>
          <w:sz w:val="24"/>
          <w:szCs w:val="24"/>
        </w:rPr>
        <w:t xml:space="preserve">rimacy.  Example questions include: “If I could, I would frequently change sexual partners,” “I believe that violence is never justified,” “I bring up my feelings when talking to others,” “I take risks,” “I am willing to get into a physical fight if necessary,” and “It would be awful if people thought I was gay.”  Obtaining scores from each subscale is one way to score this measure.  Another way to score is by adding up the CMNI total for participants, with higher total scores reflecting greater conformity to norms.  Parent and </w:t>
      </w:r>
      <w:proofErr w:type="spellStart"/>
      <w:r w:rsidRPr="00E22A11">
        <w:rPr>
          <w:rFonts w:ascii="Times New Roman" w:hAnsi="Times New Roman"/>
          <w:sz w:val="24"/>
          <w:szCs w:val="24"/>
        </w:rPr>
        <w:t>Moradi</w:t>
      </w:r>
      <w:proofErr w:type="spellEnd"/>
      <w:r w:rsidRPr="00E22A11">
        <w:rPr>
          <w:rFonts w:ascii="Times New Roman" w:hAnsi="Times New Roman"/>
          <w:sz w:val="24"/>
          <w:szCs w:val="24"/>
        </w:rPr>
        <w:t xml:space="preserve"> (2010) report good internal consistency with the CMNI-46 subscale scores (.89 to .98) as well as with the total score (.96).  </w:t>
      </w:r>
      <w:proofErr w:type="spellStart"/>
      <w:r w:rsidR="00024F8E">
        <w:rPr>
          <w:rFonts w:ascii="Times New Roman" w:hAnsi="Times New Roman"/>
          <w:sz w:val="24"/>
          <w:szCs w:val="24"/>
        </w:rPr>
        <w:t>Cronbach’s</w:t>
      </w:r>
      <w:proofErr w:type="spellEnd"/>
      <w:r w:rsidR="00024F8E">
        <w:rPr>
          <w:rFonts w:ascii="Times New Roman" w:hAnsi="Times New Roman"/>
          <w:sz w:val="24"/>
          <w:szCs w:val="24"/>
        </w:rPr>
        <w:t xml:space="preserve"> alpha for the CMNI-46 in this study was </w:t>
      </w:r>
      <w:r w:rsidR="00024F8E" w:rsidRPr="00367ABC">
        <w:rPr>
          <w:rFonts w:ascii="Times New Roman" w:hAnsi="Times New Roman"/>
          <w:sz w:val="24"/>
          <w:szCs w:val="24"/>
        </w:rPr>
        <w:t>.</w:t>
      </w:r>
      <w:r w:rsidR="00367ABC" w:rsidRPr="00367ABC">
        <w:rPr>
          <w:rFonts w:ascii="Times New Roman" w:hAnsi="Times New Roman"/>
          <w:sz w:val="24"/>
          <w:szCs w:val="24"/>
        </w:rPr>
        <w:t>92</w:t>
      </w:r>
      <w:r w:rsidR="00024F8E">
        <w:rPr>
          <w:rFonts w:ascii="Times New Roman" w:hAnsi="Times New Roman"/>
          <w:sz w:val="24"/>
          <w:szCs w:val="24"/>
        </w:rPr>
        <w:t xml:space="preserve">. </w:t>
      </w:r>
      <w:r w:rsidR="00A15DE8">
        <w:rPr>
          <w:rFonts w:ascii="Times New Roman" w:hAnsi="Times New Roman"/>
          <w:sz w:val="24"/>
          <w:szCs w:val="24"/>
        </w:rPr>
        <w:t xml:space="preserve"> </w:t>
      </w:r>
      <w:r w:rsidRPr="00E22A11">
        <w:rPr>
          <w:rFonts w:ascii="Times New Roman" w:hAnsi="Times New Roman"/>
          <w:sz w:val="24"/>
          <w:szCs w:val="24"/>
        </w:rPr>
        <w:t>Also, despite the shorter length of the CMNI-46, there were high correlations (&gt;.90) between this measure and the original CMNI form scores, suggesting that the construct, convergent, and discriminant validity evidence for the original lengthier version likely applies to the abbreviated version as well.  For the purposes of this study, the total CMNI score will be used.</w:t>
      </w:r>
    </w:p>
    <w:p w14:paraId="22833124" w14:textId="703B63D7" w:rsidR="00796E21" w:rsidRPr="00E22A11" w:rsidRDefault="00796E21" w:rsidP="00A15DE8">
      <w:pPr>
        <w:spacing w:after="0" w:line="480" w:lineRule="auto"/>
        <w:ind w:firstLine="720"/>
        <w:rPr>
          <w:rFonts w:ascii="Times New Roman" w:hAnsi="Times New Roman"/>
          <w:b/>
          <w:sz w:val="24"/>
          <w:szCs w:val="24"/>
        </w:rPr>
      </w:pPr>
      <w:proofErr w:type="gramStart"/>
      <w:r w:rsidRPr="00E22A11">
        <w:rPr>
          <w:rFonts w:ascii="Times New Roman" w:hAnsi="Times New Roman"/>
          <w:b/>
          <w:sz w:val="24"/>
          <w:szCs w:val="24"/>
        </w:rPr>
        <w:t>Conformity to Feminine Norms Inventory – 45 (CFNI-45)</w:t>
      </w:r>
      <w:r w:rsidRPr="00E22A11">
        <w:rPr>
          <w:rFonts w:ascii="Times New Roman" w:hAnsi="Times New Roman"/>
          <w:sz w:val="24"/>
          <w:szCs w:val="24"/>
        </w:rPr>
        <w:t>.</w:t>
      </w:r>
      <w:proofErr w:type="gramEnd"/>
      <w:r w:rsidRPr="00E22A11">
        <w:rPr>
          <w:rFonts w:ascii="Times New Roman" w:hAnsi="Times New Roman"/>
          <w:sz w:val="24"/>
          <w:szCs w:val="24"/>
        </w:rPr>
        <w:t xml:space="preserve"> The CFNI-45 (Parent &amp; </w:t>
      </w:r>
      <w:proofErr w:type="spellStart"/>
      <w:r w:rsidRPr="00E22A11">
        <w:rPr>
          <w:rFonts w:ascii="Times New Roman" w:hAnsi="Times New Roman"/>
          <w:sz w:val="24"/>
          <w:szCs w:val="24"/>
        </w:rPr>
        <w:t>Moradi</w:t>
      </w:r>
      <w:proofErr w:type="spellEnd"/>
      <w:r w:rsidRPr="00E22A11">
        <w:rPr>
          <w:rFonts w:ascii="Times New Roman" w:hAnsi="Times New Roman"/>
          <w:sz w:val="24"/>
          <w:szCs w:val="24"/>
        </w:rPr>
        <w:t>, 2010) is a brief, self-report measure of feminine philosophies adapted by from the CFNI (</w:t>
      </w:r>
      <w:proofErr w:type="spellStart"/>
      <w:r w:rsidRPr="00E22A11">
        <w:rPr>
          <w:rFonts w:ascii="Times New Roman" w:hAnsi="Times New Roman"/>
          <w:sz w:val="24"/>
          <w:szCs w:val="24"/>
        </w:rPr>
        <w:t>Mahalik</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Morray</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Coonerty-Femiano</w:t>
      </w:r>
      <w:proofErr w:type="spellEnd"/>
      <w:r w:rsidRPr="00E22A11">
        <w:rPr>
          <w:rFonts w:ascii="Times New Roman" w:hAnsi="Times New Roman"/>
          <w:sz w:val="24"/>
          <w:szCs w:val="24"/>
        </w:rPr>
        <w:t xml:space="preserve">, Ludlow, </w:t>
      </w:r>
      <w:proofErr w:type="spellStart"/>
      <w:r w:rsidRPr="00E22A11">
        <w:rPr>
          <w:rFonts w:ascii="Times New Roman" w:hAnsi="Times New Roman"/>
          <w:sz w:val="24"/>
          <w:szCs w:val="24"/>
        </w:rPr>
        <w:t>Slatery</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Smiler</w:t>
      </w:r>
      <w:proofErr w:type="spellEnd"/>
      <w:r w:rsidRPr="00E22A11">
        <w:rPr>
          <w:rFonts w:ascii="Times New Roman" w:hAnsi="Times New Roman"/>
          <w:sz w:val="24"/>
          <w:szCs w:val="24"/>
        </w:rPr>
        <w:t xml:space="preserve">, 2005).  This 45-question measure assesses the degree to which women conform, or not, to various feminine norms in the dominant U.S. culture.  The response format is a 4-point </w:t>
      </w:r>
      <w:proofErr w:type="spellStart"/>
      <w:r w:rsidRPr="00E22A11">
        <w:rPr>
          <w:rFonts w:ascii="Times New Roman" w:hAnsi="Times New Roman"/>
          <w:sz w:val="24"/>
          <w:szCs w:val="24"/>
        </w:rPr>
        <w:t>Likert</w:t>
      </w:r>
      <w:proofErr w:type="spellEnd"/>
      <w:r w:rsidRPr="00E22A11">
        <w:rPr>
          <w:rFonts w:ascii="Times New Roman" w:hAnsi="Times New Roman"/>
          <w:sz w:val="24"/>
          <w:szCs w:val="24"/>
        </w:rPr>
        <w:t xml:space="preserve">-type scale ranging from 1 = </w:t>
      </w:r>
      <w:r w:rsidRPr="00E22A11">
        <w:rPr>
          <w:rFonts w:ascii="Times New Roman" w:hAnsi="Times New Roman"/>
          <w:i/>
          <w:sz w:val="24"/>
          <w:szCs w:val="24"/>
        </w:rPr>
        <w:t>strongly disagree</w:t>
      </w:r>
      <w:r w:rsidRPr="00E22A11">
        <w:rPr>
          <w:rFonts w:ascii="Times New Roman" w:hAnsi="Times New Roman"/>
          <w:sz w:val="24"/>
          <w:szCs w:val="24"/>
        </w:rPr>
        <w:t xml:space="preserve"> to 4 = </w:t>
      </w:r>
      <w:r w:rsidRPr="00E22A11">
        <w:rPr>
          <w:rFonts w:ascii="Times New Roman" w:hAnsi="Times New Roman"/>
          <w:i/>
          <w:sz w:val="24"/>
          <w:szCs w:val="24"/>
        </w:rPr>
        <w:t>strongly agree</w:t>
      </w:r>
      <w:r w:rsidRPr="00E22A11">
        <w:rPr>
          <w:rFonts w:ascii="Times New Roman" w:hAnsi="Times New Roman"/>
          <w:sz w:val="24"/>
          <w:szCs w:val="24"/>
        </w:rPr>
        <w:t>.</w:t>
      </w:r>
      <w:r w:rsidRPr="00E22A11">
        <w:rPr>
          <w:rFonts w:ascii="Times New Roman" w:hAnsi="Times New Roman"/>
          <w:b/>
          <w:sz w:val="24"/>
          <w:szCs w:val="24"/>
        </w:rPr>
        <w:t xml:space="preserve">  </w:t>
      </w:r>
      <w:r w:rsidRPr="00E22A11">
        <w:rPr>
          <w:rFonts w:ascii="Times New Roman" w:hAnsi="Times New Roman"/>
          <w:sz w:val="24"/>
          <w:szCs w:val="24"/>
        </w:rPr>
        <w:t>There are eight individual subscales designed to measure dist</w:t>
      </w:r>
      <w:r w:rsidR="002F1FD0">
        <w:rPr>
          <w:rFonts w:ascii="Times New Roman" w:hAnsi="Times New Roman"/>
          <w:sz w:val="24"/>
          <w:szCs w:val="24"/>
        </w:rPr>
        <w:t xml:space="preserve">inct components of femininity: Having Nice Relationships, Involvement </w:t>
      </w:r>
      <w:proofErr w:type="gramStart"/>
      <w:r w:rsidR="002F1FD0">
        <w:rPr>
          <w:rFonts w:ascii="Times New Roman" w:hAnsi="Times New Roman"/>
          <w:sz w:val="24"/>
          <w:szCs w:val="24"/>
        </w:rPr>
        <w:t>With</w:t>
      </w:r>
      <w:proofErr w:type="gramEnd"/>
      <w:r w:rsidR="002F1FD0">
        <w:rPr>
          <w:rFonts w:ascii="Times New Roman" w:hAnsi="Times New Roman"/>
          <w:sz w:val="24"/>
          <w:szCs w:val="24"/>
        </w:rPr>
        <w:t xml:space="preserve"> Children, Thinness, S</w:t>
      </w:r>
      <w:r w:rsidRPr="00E22A11">
        <w:rPr>
          <w:rFonts w:ascii="Times New Roman" w:hAnsi="Times New Roman"/>
          <w:sz w:val="24"/>
          <w:szCs w:val="24"/>
        </w:rPr>
        <w:t xml:space="preserve">exual </w:t>
      </w:r>
      <w:r w:rsidR="002F1FD0">
        <w:rPr>
          <w:rFonts w:ascii="Times New Roman" w:hAnsi="Times New Roman"/>
          <w:sz w:val="24"/>
          <w:szCs w:val="24"/>
        </w:rPr>
        <w:lastRenderedPageBreak/>
        <w:t>Fidelity, Modesty, Involvement in Romantic Relationships, domestic, and Investment In A</w:t>
      </w:r>
      <w:r w:rsidRPr="00E22A11">
        <w:rPr>
          <w:rFonts w:ascii="Times New Roman" w:hAnsi="Times New Roman"/>
          <w:sz w:val="24"/>
          <w:szCs w:val="24"/>
        </w:rPr>
        <w:t xml:space="preserve">ppearance.  Example questions include: “It is important to keep your living space clean,” “I tell everyone about my accomplishments,” “I find children annoying,” “I regularly wear make-up,” “When I succeed, I tell my friends about it,” “I would feel guilty if I had a one night stand,” and “I always try to make people feel special.”  Obtaining subscale scores is one way to measure these attitudes and beliefs; obtaining the CFNI total score is another way, with a higher total score suggesting greater conformity to traditional feminine norms.   Parent and </w:t>
      </w:r>
      <w:proofErr w:type="spellStart"/>
      <w:r w:rsidRPr="00E22A11">
        <w:rPr>
          <w:rFonts w:ascii="Times New Roman" w:hAnsi="Times New Roman"/>
          <w:sz w:val="24"/>
          <w:szCs w:val="24"/>
        </w:rPr>
        <w:t>Moradi</w:t>
      </w:r>
      <w:proofErr w:type="spellEnd"/>
      <w:r w:rsidRPr="00E22A11">
        <w:rPr>
          <w:rFonts w:ascii="Times New Roman" w:hAnsi="Times New Roman"/>
          <w:sz w:val="24"/>
          <w:szCs w:val="24"/>
        </w:rPr>
        <w:t xml:space="preserve"> (2010) report good internal consistency (.72 to .92) with the CFNI-45 subscale scores as well as with the total score (.87).  </w:t>
      </w:r>
      <w:proofErr w:type="spellStart"/>
      <w:r w:rsidR="00A15DE8">
        <w:rPr>
          <w:rFonts w:ascii="Times New Roman" w:hAnsi="Times New Roman"/>
          <w:sz w:val="24"/>
          <w:szCs w:val="24"/>
        </w:rPr>
        <w:t>Cronbach’s</w:t>
      </w:r>
      <w:proofErr w:type="spellEnd"/>
      <w:r w:rsidR="00A15DE8">
        <w:rPr>
          <w:rFonts w:ascii="Times New Roman" w:hAnsi="Times New Roman"/>
          <w:sz w:val="24"/>
          <w:szCs w:val="24"/>
        </w:rPr>
        <w:t xml:space="preserve"> alpha for the CFNI-45 for this study was .</w:t>
      </w:r>
      <w:r w:rsidR="00A549E7" w:rsidRPr="00F549D0">
        <w:rPr>
          <w:rFonts w:ascii="Times New Roman" w:hAnsi="Times New Roman"/>
          <w:sz w:val="24"/>
          <w:szCs w:val="24"/>
        </w:rPr>
        <w:t>72</w:t>
      </w:r>
      <w:r w:rsidR="00A15DE8" w:rsidRPr="00F549D0">
        <w:rPr>
          <w:rFonts w:ascii="Times New Roman" w:hAnsi="Times New Roman"/>
          <w:sz w:val="24"/>
          <w:szCs w:val="24"/>
        </w:rPr>
        <w:t>.</w:t>
      </w:r>
      <w:r w:rsidR="00A15DE8">
        <w:rPr>
          <w:rFonts w:ascii="Times New Roman" w:hAnsi="Times New Roman"/>
          <w:sz w:val="24"/>
          <w:szCs w:val="24"/>
        </w:rPr>
        <w:t xml:space="preserve">  </w:t>
      </w:r>
      <w:r w:rsidRPr="00E22A11">
        <w:rPr>
          <w:rFonts w:ascii="Times New Roman" w:hAnsi="Times New Roman"/>
          <w:sz w:val="24"/>
          <w:szCs w:val="24"/>
        </w:rPr>
        <w:t xml:space="preserve">Also, despite the shorter length of the CFNI-45, the reliability and validity information is comparable to the original (Parent &amp; </w:t>
      </w:r>
      <w:proofErr w:type="spellStart"/>
      <w:r w:rsidRPr="00E22A11">
        <w:rPr>
          <w:rFonts w:ascii="Times New Roman" w:hAnsi="Times New Roman"/>
          <w:sz w:val="24"/>
          <w:szCs w:val="24"/>
        </w:rPr>
        <w:t>Moradi</w:t>
      </w:r>
      <w:proofErr w:type="spellEnd"/>
      <w:r w:rsidRPr="00E22A11">
        <w:rPr>
          <w:rFonts w:ascii="Times New Roman" w:hAnsi="Times New Roman"/>
          <w:sz w:val="24"/>
          <w:szCs w:val="24"/>
        </w:rPr>
        <w:t>, 2010).  For the purposes of this study, the total CFNI score will be used.</w:t>
      </w:r>
    </w:p>
    <w:p w14:paraId="1E01088C" w14:textId="43A7BF56" w:rsidR="00796E21" w:rsidRPr="00E22A11" w:rsidRDefault="00796E21" w:rsidP="002F1FD0">
      <w:pPr>
        <w:spacing w:after="0" w:line="480" w:lineRule="auto"/>
        <w:ind w:firstLine="720"/>
        <w:rPr>
          <w:rFonts w:ascii="Times New Roman" w:hAnsi="Times New Roman"/>
          <w:sz w:val="24"/>
          <w:szCs w:val="24"/>
        </w:rPr>
      </w:pPr>
      <w:proofErr w:type="spellStart"/>
      <w:proofErr w:type="gramStart"/>
      <w:r w:rsidRPr="00E22A11">
        <w:rPr>
          <w:rFonts w:ascii="Times New Roman" w:hAnsi="Times New Roman"/>
          <w:b/>
          <w:iCs/>
          <w:sz w:val="24"/>
          <w:szCs w:val="24"/>
        </w:rPr>
        <w:t>Multigroup</w:t>
      </w:r>
      <w:proofErr w:type="spellEnd"/>
      <w:r w:rsidRPr="00E22A11">
        <w:rPr>
          <w:rFonts w:ascii="Times New Roman" w:hAnsi="Times New Roman"/>
          <w:b/>
          <w:iCs/>
          <w:sz w:val="24"/>
          <w:szCs w:val="24"/>
        </w:rPr>
        <w:t xml:space="preserve"> Ethnic Identity Measure-Revised (MEIM-R).</w:t>
      </w:r>
      <w:proofErr w:type="gramEnd"/>
      <w:r w:rsidRPr="00E22A11">
        <w:rPr>
          <w:rFonts w:ascii="Times New Roman" w:hAnsi="Times New Roman"/>
          <w:sz w:val="24"/>
          <w:szCs w:val="24"/>
        </w:rPr>
        <w:t xml:space="preserve"> The MEIM-R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Ong</w:t>
      </w:r>
      <w:proofErr w:type="spellEnd"/>
      <w:r w:rsidRPr="00E22A11">
        <w:rPr>
          <w:rFonts w:ascii="Times New Roman" w:hAnsi="Times New Roman"/>
          <w:sz w:val="24"/>
          <w:szCs w:val="24"/>
        </w:rPr>
        <w:t>, 2007) is a 6-question self-repo</w:t>
      </w:r>
      <w:r w:rsidR="00A15DE8">
        <w:rPr>
          <w:rFonts w:ascii="Times New Roman" w:hAnsi="Times New Roman"/>
          <w:sz w:val="24"/>
          <w:szCs w:val="24"/>
        </w:rPr>
        <w:t>rt measure with two subscales: Exploration and C</w:t>
      </w:r>
      <w:r w:rsidRPr="00E22A11">
        <w:rPr>
          <w:rFonts w:ascii="Times New Roman" w:hAnsi="Times New Roman"/>
          <w:sz w:val="24"/>
          <w:szCs w:val="24"/>
        </w:rPr>
        <w:t>ommitment, both of which are considered important aspects of ethnic identity development. Th</w:t>
      </w:r>
      <w:r w:rsidR="00A15DE8">
        <w:rPr>
          <w:rFonts w:ascii="Times New Roman" w:hAnsi="Times New Roman"/>
          <w:sz w:val="24"/>
          <w:szCs w:val="24"/>
        </w:rPr>
        <w:t>e revised MEIM was created as</w:t>
      </w:r>
      <w:r w:rsidRPr="00E22A11">
        <w:rPr>
          <w:rFonts w:ascii="Times New Roman" w:hAnsi="Times New Roman"/>
          <w:sz w:val="24"/>
          <w:szCs w:val="24"/>
        </w:rPr>
        <w:t xml:space="preserve"> a more concise way of exploring central attributes of group identity as well as an individual’s strength and security with this ethnic identity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Ong</w:t>
      </w:r>
      <w:proofErr w:type="spellEnd"/>
      <w:r w:rsidRPr="00E22A11">
        <w:rPr>
          <w:rFonts w:ascii="Times New Roman" w:hAnsi="Times New Roman"/>
          <w:sz w:val="24"/>
          <w:szCs w:val="24"/>
        </w:rPr>
        <w:t xml:space="preserve">, 2007). </w:t>
      </w:r>
      <w:r w:rsidR="00A15DE8">
        <w:rPr>
          <w:rFonts w:ascii="Times New Roman" w:hAnsi="Times New Roman"/>
          <w:sz w:val="24"/>
          <w:szCs w:val="24"/>
        </w:rPr>
        <w:t xml:space="preserve"> </w:t>
      </w:r>
      <w:r w:rsidRPr="00E22A11">
        <w:rPr>
          <w:rFonts w:ascii="Times New Roman" w:hAnsi="Times New Roman"/>
          <w:sz w:val="24"/>
          <w:szCs w:val="24"/>
        </w:rPr>
        <w:t xml:space="preserve">Items are rated on a 5-point </w:t>
      </w:r>
      <w:proofErr w:type="spellStart"/>
      <w:r w:rsidRPr="00E22A11">
        <w:rPr>
          <w:rFonts w:ascii="Times New Roman" w:hAnsi="Times New Roman"/>
          <w:sz w:val="24"/>
          <w:szCs w:val="24"/>
        </w:rPr>
        <w:t>Likert</w:t>
      </w:r>
      <w:proofErr w:type="spellEnd"/>
      <w:r w:rsidRPr="00E22A11">
        <w:rPr>
          <w:rFonts w:ascii="Times New Roman" w:hAnsi="Times New Roman"/>
          <w:sz w:val="24"/>
          <w:szCs w:val="24"/>
        </w:rPr>
        <w:t>-type scale</w:t>
      </w:r>
      <w:r w:rsidRPr="00E22A11">
        <w:rPr>
          <w:rFonts w:ascii="Times New Roman" w:hAnsi="Times New Roman"/>
          <w:i/>
          <w:iCs/>
          <w:sz w:val="24"/>
          <w:szCs w:val="24"/>
        </w:rPr>
        <w:t xml:space="preserve"> </w:t>
      </w:r>
      <w:r w:rsidRPr="00E22A11">
        <w:rPr>
          <w:rFonts w:ascii="Times New Roman" w:hAnsi="Times New Roman"/>
          <w:sz w:val="24"/>
          <w:szCs w:val="24"/>
        </w:rPr>
        <w:t xml:space="preserve">with answers ranging from 1 = </w:t>
      </w:r>
      <w:r w:rsidRPr="00E22A11">
        <w:rPr>
          <w:rFonts w:ascii="Times New Roman" w:hAnsi="Times New Roman"/>
          <w:i/>
          <w:sz w:val="24"/>
          <w:szCs w:val="24"/>
        </w:rPr>
        <w:t>strongly disagree</w:t>
      </w:r>
      <w:r w:rsidRPr="00E22A11">
        <w:rPr>
          <w:rFonts w:ascii="Times New Roman" w:hAnsi="Times New Roman"/>
          <w:sz w:val="24"/>
          <w:szCs w:val="24"/>
        </w:rPr>
        <w:t xml:space="preserve"> to 5 = </w:t>
      </w:r>
      <w:r w:rsidRPr="00E22A11">
        <w:rPr>
          <w:rFonts w:ascii="Times New Roman" w:hAnsi="Times New Roman"/>
          <w:i/>
          <w:sz w:val="24"/>
          <w:szCs w:val="24"/>
        </w:rPr>
        <w:t>strongly agree</w:t>
      </w:r>
      <w:r w:rsidRPr="00E22A11">
        <w:rPr>
          <w:rFonts w:ascii="Times New Roman" w:hAnsi="Times New Roman"/>
          <w:sz w:val="24"/>
          <w:szCs w:val="24"/>
        </w:rPr>
        <w:t>,</w:t>
      </w:r>
      <w:r w:rsidRPr="00E22A11">
        <w:rPr>
          <w:rFonts w:ascii="Times New Roman" w:hAnsi="Times New Roman"/>
          <w:i/>
          <w:iCs/>
          <w:sz w:val="24"/>
          <w:szCs w:val="24"/>
        </w:rPr>
        <w:t xml:space="preserve"> </w:t>
      </w:r>
      <w:r w:rsidRPr="00E22A11">
        <w:rPr>
          <w:rFonts w:ascii="Times New Roman" w:hAnsi="Times New Roman"/>
          <w:iCs/>
          <w:sz w:val="24"/>
          <w:szCs w:val="24"/>
        </w:rPr>
        <w:t>with higher scores indicating greater achievement of ethnic identity.</w:t>
      </w:r>
      <w:r w:rsidRPr="00E22A11">
        <w:rPr>
          <w:rFonts w:ascii="Times New Roman" w:hAnsi="Times New Roman"/>
          <w:i/>
          <w:iCs/>
          <w:sz w:val="24"/>
          <w:szCs w:val="24"/>
        </w:rPr>
        <w:t xml:space="preserve">  </w:t>
      </w:r>
      <w:r w:rsidRPr="00E22A11">
        <w:rPr>
          <w:rFonts w:ascii="Times New Roman" w:hAnsi="Times New Roman"/>
          <w:sz w:val="24"/>
          <w:szCs w:val="24"/>
        </w:rPr>
        <w:t xml:space="preserve">Each subscale has three questions.  Example questions include: “I have spent time exploring my ethnic group history and traditions” and “I understand what ethnic group </w:t>
      </w:r>
      <w:r w:rsidRPr="00E22A11">
        <w:rPr>
          <w:rFonts w:ascii="Times New Roman" w:hAnsi="Times New Roman"/>
          <w:sz w:val="24"/>
          <w:szCs w:val="24"/>
        </w:rPr>
        <w:lastRenderedPageBreak/>
        <w:t xml:space="preserve">membership means to me.”  The measure is scored by adding up totals for each subscale, or combining subscale scores in order to utilize the full scale score. </w:t>
      </w:r>
      <w:r w:rsidR="002F1FD0">
        <w:rPr>
          <w:rFonts w:ascii="Times New Roman" w:hAnsi="Times New Roman"/>
          <w:sz w:val="24"/>
          <w:szCs w:val="24"/>
        </w:rPr>
        <w:t xml:space="preserve"> </w:t>
      </w:r>
      <w:r w:rsidRPr="00E22A11">
        <w:rPr>
          <w:rFonts w:ascii="Times New Roman" w:hAnsi="Times New Roman"/>
          <w:sz w:val="24"/>
          <w:szCs w:val="24"/>
        </w:rPr>
        <w:t>Subscales were pr</w:t>
      </w:r>
      <w:r w:rsidR="002F1FD0">
        <w:rPr>
          <w:rFonts w:ascii="Times New Roman" w:hAnsi="Times New Roman"/>
          <w:sz w:val="24"/>
          <w:szCs w:val="24"/>
        </w:rPr>
        <w:t>oven to have good reliability (Exploration subscale = .76, C</w:t>
      </w:r>
      <w:r w:rsidR="00515AF4">
        <w:rPr>
          <w:rFonts w:ascii="Times New Roman" w:hAnsi="Times New Roman"/>
          <w:sz w:val="24"/>
          <w:szCs w:val="24"/>
        </w:rPr>
        <w:t xml:space="preserve">ommitment subscale </w:t>
      </w:r>
      <w:r w:rsidRPr="00E22A11">
        <w:rPr>
          <w:rFonts w:ascii="Times New Roman" w:hAnsi="Times New Roman"/>
          <w:sz w:val="24"/>
          <w:szCs w:val="24"/>
        </w:rPr>
        <w:t>= .78), and full scale reliability was found to be .81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Ong</w:t>
      </w:r>
      <w:proofErr w:type="spellEnd"/>
      <w:r w:rsidRPr="00E22A11">
        <w:rPr>
          <w:rFonts w:ascii="Times New Roman" w:hAnsi="Times New Roman"/>
          <w:sz w:val="24"/>
          <w:szCs w:val="24"/>
        </w:rPr>
        <w:t xml:space="preserve">, 2007). </w:t>
      </w:r>
      <w:r w:rsidR="002F1FD0">
        <w:rPr>
          <w:rFonts w:ascii="Times New Roman" w:hAnsi="Times New Roman"/>
          <w:sz w:val="24"/>
          <w:szCs w:val="24"/>
        </w:rPr>
        <w:t xml:space="preserve"> </w:t>
      </w:r>
      <w:proofErr w:type="spellStart"/>
      <w:r w:rsidR="002F1FD0">
        <w:rPr>
          <w:rFonts w:ascii="Times New Roman" w:hAnsi="Times New Roman"/>
          <w:sz w:val="24"/>
          <w:szCs w:val="24"/>
        </w:rPr>
        <w:t>Cronbach’s</w:t>
      </w:r>
      <w:proofErr w:type="spellEnd"/>
      <w:r w:rsidR="002F1FD0">
        <w:rPr>
          <w:rFonts w:ascii="Times New Roman" w:hAnsi="Times New Roman"/>
          <w:sz w:val="24"/>
          <w:szCs w:val="24"/>
        </w:rPr>
        <w:t xml:space="preserve"> alpha for the total MEIM-R was .</w:t>
      </w:r>
      <w:r w:rsidR="00367ABC">
        <w:rPr>
          <w:rFonts w:ascii="Times New Roman" w:hAnsi="Times New Roman"/>
          <w:sz w:val="24"/>
          <w:szCs w:val="24"/>
        </w:rPr>
        <w:t>92</w:t>
      </w:r>
      <w:r w:rsidR="002F1FD0">
        <w:rPr>
          <w:rFonts w:ascii="Times New Roman" w:hAnsi="Times New Roman"/>
          <w:sz w:val="24"/>
          <w:szCs w:val="24"/>
        </w:rPr>
        <w:t xml:space="preserve">.  </w:t>
      </w:r>
      <w:r w:rsidRPr="00E22A11">
        <w:rPr>
          <w:rFonts w:ascii="Times New Roman" w:hAnsi="Times New Roman"/>
          <w:sz w:val="24"/>
          <w:szCs w:val="24"/>
        </w:rPr>
        <w:t>Construct, convergent, and discriminant validity for the revised MEIM have been shown to be commensurate with the original version (</w:t>
      </w: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Ong</w:t>
      </w:r>
      <w:proofErr w:type="spellEnd"/>
      <w:r w:rsidRPr="00E22A11">
        <w:rPr>
          <w:rFonts w:ascii="Times New Roman" w:hAnsi="Times New Roman"/>
          <w:sz w:val="24"/>
          <w:szCs w:val="24"/>
        </w:rPr>
        <w:t>).</w:t>
      </w:r>
    </w:p>
    <w:p w14:paraId="28B1ADDD" w14:textId="3CF2E73D" w:rsidR="00796E21" w:rsidRPr="00E22A11" w:rsidRDefault="00796E21" w:rsidP="002F1FD0">
      <w:pPr>
        <w:spacing w:after="0" w:line="480" w:lineRule="auto"/>
        <w:ind w:firstLine="720"/>
        <w:rPr>
          <w:rFonts w:ascii="Times New Roman" w:hAnsi="Times New Roman"/>
          <w:sz w:val="24"/>
          <w:szCs w:val="24"/>
        </w:rPr>
      </w:pPr>
      <w:proofErr w:type="gramStart"/>
      <w:r w:rsidRPr="00E22A11">
        <w:rPr>
          <w:rFonts w:ascii="Times New Roman" w:hAnsi="Times New Roman"/>
          <w:b/>
          <w:sz w:val="24"/>
          <w:szCs w:val="24"/>
        </w:rPr>
        <w:t>Indirect Aggression Scale - Target (IAS-T).</w:t>
      </w:r>
      <w:proofErr w:type="gramEnd"/>
      <w:r w:rsidRPr="00E22A11">
        <w:rPr>
          <w:rFonts w:ascii="Times New Roman" w:hAnsi="Times New Roman"/>
          <w:b/>
          <w:sz w:val="24"/>
          <w:szCs w:val="24"/>
        </w:rPr>
        <w:t xml:space="preserve">  </w:t>
      </w:r>
      <w:r w:rsidRPr="00E22A11">
        <w:rPr>
          <w:rFonts w:ascii="Times New Roman" w:hAnsi="Times New Roman"/>
          <w:sz w:val="24"/>
          <w:szCs w:val="24"/>
        </w:rPr>
        <w:t xml:space="preserve">The IAS-T (Forrest, </w:t>
      </w:r>
      <w:proofErr w:type="spellStart"/>
      <w:r w:rsidRPr="00E22A11">
        <w:rPr>
          <w:rFonts w:ascii="Times New Roman" w:hAnsi="Times New Roman"/>
          <w:sz w:val="24"/>
          <w:szCs w:val="24"/>
        </w:rPr>
        <w:t>Eatough</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Shevlin</w:t>
      </w:r>
      <w:proofErr w:type="spellEnd"/>
      <w:r w:rsidRPr="00E22A11">
        <w:rPr>
          <w:rFonts w:ascii="Times New Roman" w:hAnsi="Times New Roman"/>
          <w:sz w:val="24"/>
          <w:szCs w:val="24"/>
        </w:rPr>
        <w:t xml:space="preserve">, 2005) is a 35-item, self-report measure developed to examine behaviors adults may experience within current, interpersonal relationships.  As mentioned previously, relational aggression is considered to be a </w:t>
      </w:r>
      <w:r w:rsidRPr="00E22A11">
        <w:rPr>
          <w:rFonts w:ascii="Times New Roman" w:hAnsi="Times New Roman"/>
          <w:i/>
          <w:sz w:val="24"/>
          <w:szCs w:val="24"/>
        </w:rPr>
        <w:t>type</w:t>
      </w:r>
      <w:r w:rsidRPr="00E22A11">
        <w:rPr>
          <w:rFonts w:ascii="Times New Roman" w:hAnsi="Times New Roman"/>
          <w:sz w:val="24"/>
          <w:szCs w:val="24"/>
        </w:rPr>
        <w:t xml:space="preserve"> of indirect aggression.  Items identified on this indirect aggression questionnaire reflect definitional constructs of relational aggression as examined by this study.  Examples of items that fit this criteria include, “turned other people against me,” “made other people talk to me,” “used private in-jokes to exclude me,” “withheld information from me that the rest of the group is let in on,” “intentionally embarrasses me around other,” etc.  Also, this instrument was normed using current college students and college gra</w:t>
      </w:r>
      <w:r w:rsidR="002F1FD0">
        <w:rPr>
          <w:rFonts w:ascii="Times New Roman" w:hAnsi="Times New Roman"/>
          <w:sz w:val="24"/>
          <w:szCs w:val="24"/>
        </w:rPr>
        <w:t>duates of a university (Forrest</w:t>
      </w:r>
      <w:r w:rsidRPr="00E22A11">
        <w:rPr>
          <w:rFonts w:ascii="Times New Roman" w:hAnsi="Times New Roman"/>
          <w:sz w:val="24"/>
          <w:szCs w:val="24"/>
        </w:rPr>
        <w:t xml:space="preserve"> et al., 2005), whereas many relational aggression measurements were normed on children and adolescents. The response format is a 5 point </w:t>
      </w:r>
      <w:proofErr w:type="spellStart"/>
      <w:r w:rsidRPr="00E22A11">
        <w:rPr>
          <w:rFonts w:ascii="Times New Roman" w:hAnsi="Times New Roman"/>
          <w:sz w:val="24"/>
          <w:szCs w:val="24"/>
        </w:rPr>
        <w:t>Likert</w:t>
      </w:r>
      <w:proofErr w:type="spellEnd"/>
      <w:r w:rsidR="002F1FD0">
        <w:rPr>
          <w:rFonts w:ascii="Times New Roman" w:hAnsi="Times New Roman"/>
          <w:sz w:val="24"/>
          <w:szCs w:val="24"/>
        </w:rPr>
        <w:t>-type</w:t>
      </w:r>
      <w:r w:rsidRPr="00E22A11">
        <w:rPr>
          <w:rFonts w:ascii="Times New Roman" w:hAnsi="Times New Roman"/>
          <w:sz w:val="24"/>
          <w:szCs w:val="24"/>
        </w:rPr>
        <w:t xml:space="preserve"> scale ranging from </w:t>
      </w:r>
      <w:r w:rsidRPr="00E22A11">
        <w:rPr>
          <w:rFonts w:ascii="Times New Roman" w:hAnsi="Times New Roman"/>
          <w:i/>
          <w:sz w:val="24"/>
          <w:szCs w:val="24"/>
        </w:rPr>
        <w:t>never</w:t>
      </w:r>
      <w:r w:rsidRPr="00E22A11">
        <w:rPr>
          <w:rFonts w:ascii="Times New Roman" w:hAnsi="Times New Roman"/>
          <w:sz w:val="24"/>
          <w:szCs w:val="24"/>
        </w:rPr>
        <w:t xml:space="preserve"> to</w:t>
      </w:r>
      <w:r w:rsidRPr="00E22A11">
        <w:rPr>
          <w:rFonts w:ascii="Times New Roman" w:hAnsi="Times New Roman"/>
          <w:i/>
          <w:sz w:val="24"/>
          <w:szCs w:val="24"/>
        </w:rPr>
        <w:t xml:space="preserve"> regularly</w:t>
      </w:r>
      <w:r w:rsidRPr="00E22A11">
        <w:rPr>
          <w:rFonts w:ascii="Times New Roman" w:hAnsi="Times New Roman"/>
          <w:sz w:val="24"/>
          <w:szCs w:val="24"/>
        </w:rPr>
        <w:t xml:space="preserve">, with higher scores indicating more experiences with indirect aggression.  There are three subscales – Social Exclusionary, Malicious Humor, and Guilt Induction. </w:t>
      </w:r>
      <w:r w:rsidR="002F1FD0">
        <w:rPr>
          <w:rFonts w:ascii="Times New Roman" w:hAnsi="Times New Roman"/>
          <w:sz w:val="24"/>
          <w:szCs w:val="24"/>
        </w:rPr>
        <w:t xml:space="preserve"> </w:t>
      </w:r>
      <w:r w:rsidRPr="00E22A11">
        <w:rPr>
          <w:rFonts w:ascii="Times New Roman" w:hAnsi="Times New Roman"/>
          <w:sz w:val="24"/>
          <w:szCs w:val="24"/>
        </w:rPr>
        <w:t xml:space="preserve">Reported alphas for the subscales and total scale score range from .81 to .89 </w:t>
      </w:r>
      <w:r w:rsidRPr="00E22A11">
        <w:rPr>
          <w:rFonts w:ascii="Times New Roman" w:hAnsi="Times New Roman"/>
          <w:sz w:val="24"/>
          <w:szCs w:val="24"/>
        </w:rPr>
        <w:lastRenderedPageBreak/>
        <w:t>(</w:t>
      </w:r>
      <w:r w:rsidR="002F1FD0">
        <w:rPr>
          <w:rFonts w:ascii="Times New Roman" w:hAnsi="Times New Roman"/>
          <w:sz w:val="24"/>
          <w:szCs w:val="24"/>
        </w:rPr>
        <w:t>Forrest et al., 2005).  The total IAS-T score was</w:t>
      </w:r>
      <w:r w:rsidRPr="00E22A11">
        <w:rPr>
          <w:rFonts w:ascii="Times New Roman" w:hAnsi="Times New Roman"/>
          <w:sz w:val="24"/>
          <w:szCs w:val="24"/>
        </w:rPr>
        <w:t xml:space="preserve"> used in this study</w:t>
      </w:r>
      <w:r w:rsidR="002F1FD0">
        <w:rPr>
          <w:rFonts w:ascii="Times New Roman" w:hAnsi="Times New Roman"/>
          <w:sz w:val="24"/>
          <w:szCs w:val="24"/>
        </w:rPr>
        <w:t xml:space="preserve"> and the </w:t>
      </w:r>
      <w:proofErr w:type="spellStart"/>
      <w:r w:rsidR="002F1FD0">
        <w:rPr>
          <w:rFonts w:ascii="Times New Roman" w:hAnsi="Times New Roman"/>
          <w:sz w:val="24"/>
          <w:szCs w:val="24"/>
        </w:rPr>
        <w:t>Cronbach’s</w:t>
      </w:r>
      <w:proofErr w:type="spellEnd"/>
      <w:r w:rsidR="002F1FD0">
        <w:rPr>
          <w:rFonts w:ascii="Times New Roman" w:hAnsi="Times New Roman"/>
          <w:sz w:val="24"/>
          <w:szCs w:val="24"/>
        </w:rPr>
        <w:t xml:space="preserve"> alpha was </w:t>
      </w:r>
      <w:r w:rsidR="002F1FD0" w:rsidRPr="00367ABC">
        <w:rPr>
          <w:rFonts w:ascii="Times New Roman" w:hAnsi="Times New Roman"/>
          <w:sz w:val="24"/>
          <w:szCs w:val="24"/>
        </w:rPr>
        <w:t>.</w:t>
      </w:r>
      <w:r w:rsidR="00367ABC" w:rsidRPr="00367ABC">
        <w:rPr>
          <w:rFonts w:ascii="Times New Roman" w:hAnsi="Times New Roman"/>
          <w:sz w:val="24"/>
          <w:szCs w:val="24"/>
        </w:rPr>
        <w:t>96</w:t>
      </w:r>
      <w:r w:rsidRPr="00E22A11">
        <w:rPr>
          <w:rFonts w:ascii="Times New Roman" w:hAnsi="Times New Roman"/>
          <w:sz w:val="24"/>
          <w:szCs w:val="24"/>
        </w:rPr>
        <w:t xml:space="preserve">. </w:t>
      </w:r>
    </w:p>
    <w:p w14:paraId="4367CA4E" w14:textId="3AD18079" w:rsidR="00796E21" w:rsidRPr="00E22A11" w:rsidRDefault="00796E21" w:rsidP="002F1FD0">
      <w:pPr>
        <w:spacing w:after="0" w:line="480" w:lineRule="auto"/>
        <w:ind w:firstLine="720"/>
        <w:rPr>
          <w:rFonts w:ascii="Times New Roman" w:hAnsi="Times New Roman"/>
          <w:sz w:val="24"/>
          <w:szCs w:val="24"/>
        </w:rPr>
      </w:pPr>
      <w:proofErr w:type="gramStart"/>
      <w:r w:rsidRPr="00E22A11">
        <w:rPr>
          <w:rFonts w:ascii="Times New Roman" w:hAnsi="Times New Roman"/>
          <w:b/>
          <w:sz w:val="24"/>
          <w:szCs w:val="24"/>
        </w:rPr>
        <w:t>Outcome Questionnaire 45 (OQ-45)</w:t>
      </w:r>
      <w:r w:rsidRPr="00E22A11">
        <w:rPr>
          <w:rFonts w:ascii="Times New Roman" w:hAnsi="Times New Roman"/>
          <w:sz w:val="24"/>
          <w:szCs w:val="24"/>
        </w:rPr>
        <w:t>.</w:t>
      </w:r>
      <w:proofErr w:type="gramEnd"/>
      <w:r w:rsidRPr="00E22A11">
        <w:rPr>
          <w:rFonts w:ascii="Times New Roman" w:hAnsi="Times New Roman"/>
          <w:sz w:val="24"/>
          <w:szCs w:val="24"/>
        </w:rPr>
        <w:t xml:space="preserve">  Subjective psychological distress will be measured by the OQ-45 (Lambert, </w:t>
      </w:r>
      <w:proofErr w:type="spellStart"/>
      <w:r w:rsidRPr="00E22A11">
        <w:rPr>
          <w:rFonts w:ascii="Times New Roman" w:hAnsi="Times New Roman"/>
          <w:sz w:val="24"/>
          <w:szCs w:val="24"/>
        </w:rPr>
        <w:t>Okiishi</w:t>
      </w:r>
      <w:proofErr w:type="spellEnd"/>
      <w:r w:rsidRPr="00E22A11">
        <w:rPr>
          <w:rFonts w:ascii="Times New Roman" w:hAnsi="Times New Roman"/>
          <w:sz w:val="24"/>
          <w:szCs w:val="24"/>
        </w:rPr>
        <w:t xml:space="preserve">, Finch, &amp; Johnson, 1994).  This self-report measure consists of 45 items looking at a range of symptoms related to depression, anxiety, stress, and levels of discomfort experienced within the past week.  Items are rated on a 5-point </w:t>
      </w:r>
      <w:proofErr w:type="spellStart"/>
      <w:r w:rsidRPr="00E22A11">
        <w:rPr>
          <w:rFonts w:ascii="Times New Roman" w:hAnsi="Times New Roman"/>
          <w:sz w:val="24"/>
          <w:szCs w:val="24"/>
        </w:rPr>
        <w:t>Likert</w:t>
      </w:r>
      <w:proofErr w:type="spellEnd"/>
      <w:r w:rsidRPr="00E22A11">
        <w:rPr>
          <w:rFonts w:ascii="Times New Roman" w:hAnsi="Times New Roman"/>
          <w:sz w:val="24"/>
          <w:szCs w:val="24"/>
        </w:rPr>
        <w:t xml:space="preserve">-type scale ranging from 1 = </w:t>
      </w:r>
      <w:r w:rsidRPr="00E22A11">
        <w:rPr>
          <w:rFonts w:ascii="Times New Roman" w:hAnsi="Times New Roman"/>
          <w:i/>
          <w:sz w:val="24"/>
          <w:szCs w:val="24"/>
        </w:rPr>
        <w:t>never</w:t>
      </w:r>
      <w:r w:rsidRPr="00E22A11">
        <w:rPr>
          <w:rFonts w:ascii="Times New Roman" w:hAnsi="Times New Roman"/>
          <w:sz w:val="24"/>
          <w:szCs w:val="24"/>
        </w:rPr>
        <w:t xml:space="preserve"> to 5 = </w:t>
      </w:r>
      <w:r w:rsidRPr="00E22A11">
        <w:rPr>
          <w:rFonts w:ascii="Times New Roman" w:hAnsi="Times New Roman"/>
          <w:i/>
          <w:sz w:val="24"/>
          <w:szCs w:val="24"/>
        </w:rPr>
        <w:t>almost always.</w:t>
      </w:r>
      <w:r w:rsidRPr="00E22A11">
        <w:rPr>
          <w:rFonts w:ascii="Times New Roman" w:hAnsi="Times New Roman"/>
          <w:sz w:val="24"/>
          <w:szCs w:val="24"/>
        </w:rPr>
        <w:t xml:space="preserve">  The range of total scores is 0 – 180, with higher scores indicating higher levels of total psychological distress.  There ar</w:t>
      </w:r>
      <w:r w:rsidR="002F1FD0">
        <w:rPr>
          <w:rFonts w:ascii="Times New Roman" w:hAnsi="Times New Roman"/>
          <w:sz w:val="24"/>
          <w:szCs w:val="24"/>
        </w:rPr>
        <w:t>e three subscales that measure Symptoms of Distress, Interpersonal Difficulties, and Social Role F</w:t>
      </w:r>
      <w:r w:rsidRPr="00E22A11">
        <w:rPr>
          <w:rFonts w:ascii="Times New Roman" w:hAnsi="Times New Roman"/>
          <w:sz w:val="24"/>
          <w:szCs w:val="24"/>
        </w:rPr>
        <w:t>unctioning.  Example questions include: “I tire quickly,” “I feel worthless,” “I get along well with others,” “I enjoy my spare time,” and “I feel loved and wanted.”  A previous study condu</w:t>
      </w:r>
      <w:r w:rsidR="002F1FD0">
        <w:rPr>
          <w:rFonts w:ascii="Times New Roman" w:hAnsi="Times New Roman"/>
          <w:sz w:val="24"/>
          <w:szCs w:val="24"/>
        </w:rPr>
        <w:t>cted by Frey et al.</w:t>
      </w:r>
      <w:r w:rsidRPr="00E22A11">
        <w:rPr>
          <w:rFonts w:ascii="Times New Roman" w:hAnsi="Times New Roman"/>
          <w:sz w:val="24"/>
          <w:szCs w:val="24"/>
        </w:rPr>
        <w:t xml:space="preserve"> (2004) reported that these subscales were moderately to highly correlated (</w:t>
      </w:r>
      <w:r w:rsidRPr="00E22A11">
        <w:rPr>
          <w:rFonts w:ascii="Times New Roman" w:hAnsi="Times New Roman"/>
          <w:i/>
          <w:sz w:val="24"/>
          <w:szCs w:val="24"/>
        </w:rPr>
        <w:t>r</w:t>
      </w:r>
      <w:r w:rsidRPr="00E22A11">
        <w:rPr>
          <w:rFonts w:ascii="Times New Roman" w:hAnsi="Times New Roman"/>
          <w:sz w:val="24"/>
          <w:szCs w:val="24"/>
        </w:rPr>
        <w:t xml:space="preserve"> = .62 and above).  Thus, </w:t>
      </w:r>
      <w:r w:rsidR="002F1FD0">
        <w:rPr>
          <w:rFonts w:ascii="Times New Roman" w:hAnsi="Times New Roman"/>
          <w:sz w:val="24"/>
          <w:szCs w:val="24"/>
        </w:rPr>
        <w:t>the total OQ-45 score was</w:t>
      </w:r>
      <w:r w:rsidRPr="00E22A11">
        <w:rPr>
          <w:rFonts w:ascii="Times New Roman" w:hAnsi="Times New Roman"/>
          <w:sz w:val="24"/>
          <w:szCs w:val="24"/>
        </w:rPr>
        <w:t xml:space="preserve"> used to assess psychological distress</w:t>
      </w:r>
      <w:r w:rsidR="002F1FD0">
        <w:rPr>
          <w:rFonts w:ascii="Times New Roman" w:hAnsi="Times New Roman"/>
          <w:sz w:val="24"/>
          <w:szCs w:val="24"/>
        </w:rPr>
        <w:t xml:space="preserve"> and the </w:t>
      </w:r>
      <w:proofErr w:type="spellStart"/>
      <w:r w:rsidR="002F1FD0">
        <w:rPr>
          <w:rFonts w:ascii="Times New Roman" w:hAnsi="Times New Roman"/>
          <w:sz w:val="24"/>
          <w:szCs w:val="24"/>
        </w:rPr>
        <w:t>Cronba</w:t>
      </w:r>
      <w:r w:rsidR="00367ABC">
        <w:rPr>
          <w:rFonts w:ascii="Times New Roman" w:hAnsi="Times New Roman"/>
          <w:sz w:val="24"/>
          <w:szCs w:val="24"/>
        </w:rPr>
        <w:t>ch’s</w:t>
      </w:r>
      <w:proofErr w:type="spellEnd"/>
      <w:r w:rsidR="00367ABC">
        <w:rPr>
          <w:rFonts w:ascii="Times New Roman" w:hAnsi="Times New Roman"/>
          <w:sz w:val="24"/>
          <w:szCs w:val="24"/>
        </w:rPr>
        <w:t xml:space="preserve"> alpha for this study was .</w:t>
      </w:r>
      <w:r w:rsidR="00367ABC" w:rsidRPr="00367ABC">
        <w:rPr>
          <w:rFonts w:ascii="Times New Roman" w:hAnsi="Times New Roman"/>
          <w:sz w:val="24"/>
          <w:szCs w:val="24"/>
        </w:rPr>
        <w:t>95</w:t>
      </w:r>
      <w:r w:rsidR="002F1FD0" w:rsidRPr="00367ABC">
        <w:rPr>
          <w:rFonts w:ascii="Times New Roman" w:hAnsi="Times New Roman"/>
          <w:sz w:val="24"/>
          <w:szCs w:val="24"/>
        </w:rPr>
        <w:t>.</w:t>
      </w:r>
    </w:p>
    <w:p w14:paraId="7FC8F610" w14:textId="77777777" w:rsidR="009642BD" w:rsidRPr="00E22A11" w:rsidRDefault="009642BD" w:rsidP="002F1FD0">
      <w:pPr>
        <w:spacing w:after="0" w:line="480" w:lineRule="auto"/>
        <w:rPr>
          <w:rFonts w:ascii="Times New Roman" w:hAnsi="Times New Roman"/>
          <w:b/>
          <w:sz w:val="24"/>
          <w:szCs w:val="24"/>
        </w:rPr>
      </w:pPr>
      <w:r w:rsidRPr="00E22A11">
        <w:rPr>
          <w:rFonts w:ascii="Times New Roman" w:hAnsi="Times New Roman"/>
          <w:b/>
          <w:sz w:val="24"/>
          <w:szCs w:val="24"/>
        </w:rPr>
        <w:t>Procedure</w:t>
      </w:r>
    </w:p>
    <w:p w14:paraId="5B94BAF2" w14:textId="77777777" w:rsidR="009642BD" w:rsidRPr="00E22A11" w:rsidRDefault="00495C59" w:rsidP="009A48F3">
      <w:pPr>
        <w:spacing w:line="480" w:lineRule="auto"/>
        <w:ind w:firstLine="360"/>
        <w:rPr>
          <w:rFonts w:ascii="Times New Roman" w:hAnsi="Times New Roman"/>
          <w:sz w:val="24"/>
          <w:szCs w:val="24"/>
        </w:rPr>
      </w:pPr>
      <w:r w:rsidRPr="00E22A11">
        <w:rPr>
          <w:rFonts w:ascii="Times New Roman" w:hAnsi="Times New Roman"/>
          <w:sz w:val="24"/>
          <w:szCs w:val="24"/>
        </w:rPr>
        <w:tab/>
      </w:r>
      <w:r w:rsidR="009A48F3" w:rsidRPr="00E22A11">
        <w:rPr>
          <w:rFonts w:ascii="Times New Roman" w:hAnsi="Times New Roman"/>
          <w:sz w:val="24"/>
          <w:szCs w:val="24"/>
        </w:rPr>
        <w:t xml:space="preserve">Upon approval from the Institutional Review Board (IRB), undergraduate students were recruited from two large universities.  Participants were recruited in undergraduate classrooms in which the instructor gave permission.  A recruitment statement was scripted and presented to each classroom by the appointed person of contact.  Included in the script was the Survey Monkey link for students to use for completion of the survey.  Upon completion of the survey, participants were allowed to enter information for extra credit and/or an entry into the raffle for a chance to win one </w:t>
      </w:r>
      <w:r w:rsidR="009A48F3" w:rsidRPr="00E22A11">
        <w:rPr>
          <w:rFonts w:ascii="Times New Roman" w:hAnsi="Times New Roman"/>
          <w:sz w:val="24"/>
          <w:szCs w:val="24"/>
        </w:rPr>
        <w:lastRenderedPageBreak/>
        <w:t xml:space="preserve">of four $40 Best Buy gift cards.  If participants opted “yes,” they were re-directed to a separate database to enter this information.  Therefore, there were no links between completed instrument packets and other information offered by participants. </w:t>
      </w:r>
      <w:r w:rsidRPr="00E22A11">
        <w:rPr>
          <w:rFonts w:ascii="Times New Roman" w:hAnsi="Times New Roman"/>
          <w:sz w:val="24"/>
          <w:szCs w:val="24"/>
        </w:rPr>
        <w:t>The</w:t>
      </w:r>
      <w:r w:rsidR="009642BD" w:rsidRPr="00E22A11">
        <w:rPr>
          <w:rFonts w:ascii="Times New Roman" w:hAnsi="Times New Roman"/>
          <w:sz w:val="24"/>
          <w:szCs w:val="24"/>
        </w:rPr>
        <w:t xml:space="preserve"> decision whether or not to participate </w:t>
      </w:r>
      <w:r w:rsidR="00C41DBD" w:rsidRPr="00E22A11">
        <w:rPr>
          <w:rFonts w:ascii="Times New Roman" w:hAnsi="Times New Roman"/>
          <w:sz w:val="24"/>
          <w:szCs w:val="24"/>
        </w:rPr>
        <w:t>did not</w:t>
      </w:r>
      <w:r w:rsidR="009642BD" w:rsidRPr="00E22A11">
        <w:rPr>
          <w:rFonts w:ascii="Times New Roman" w:hAnsi="Times New Roman"/>
          <w:sz w:val="24"/>
          <w:szCs w:val="24"/>
        </w:rPr>
        <w:t xml:space="preserve"> result in </w:t>
      </w:r>
      <w:r w:rsidR="00F94950" w:rsidRPr="00E22A11">
        <w:rPr>
          <w:rFonts w:ascii="Times New Roman" w:hAnsi="Times New Roman"/>
          <w:sz w:val="24"/>
          <w:szCs w:val="24"/>
        </w:rPr>
        <w:t>penalty or loss of benefits</w:t>
      </w:r>
      <w:r w:rsidR="009642BD" w:rsidRPr="00E22A11">
        <w:rPr>
          <w:rFonts w:ascii="Times New Roman" w:hAnsi="Times New Roman"/>
          <w:sz w:val="24"/>
          <w:szCs w:val="24"/>
        </w:rPr>
        <w:t xml:space="preserve">. </w:t>
      </w:r>
    </w:p>
    <w:p w14:paraId="73D4CEEC" w14:textId="77777777" w:rsidR="00911E75" w:rsidRPr="00E22A11" w:rsidRDefault="00664503" w:rsidP="00911E75">
      <w:pPr>
        <w:spacing w:after="0" w:line="480" w:lineRule="auto"/>
        <w:ind w:firstLine="720"/>
        <w:jc w:val="center"/>
        <w:rPr>
          <w:rFonts w:ascii="Times New Roman" w:hAnsi="Times New Roman"/>
          <w:b/>
          <w:sz w:val="24"/>
          <w:szCs w:val="24"/>
        </w:rPr>
      </w:pPr>
      <w:r w:rsidRPr="00E22A11">
        <w:rPr>
          <w:rFonts w:ascii="Times New Roman" w:hAnsi="Times New Roman"/>
          <w:sz w:val="24"/>
          <w:szCs w:val="24"/>
        </w:rPr>
        <w:br w:type="page"/>
      </w:r>
      <w:r w:rsidR="00911E75" w:rsidRPr="00E22A11">
        <w:rPr>
          <w:rFonts w:ascii="Times New Roman" w:hAnsi="Times New Roman"/>
          <w:b/>
          <w:sz w:val="24"/>
          <w:szCs w:val="24"/>
        </w:rPr>
        <w:lastRenderedPageBreak/>
        <w:t>CHAPTER FOUR</w:t>
      </w:r>
    </w:p>
    <w:p w14:paraId="46131AFC" w14:textId="77777777" w:rsidR="00911E75" w:rsidRPr="00E22A11" w:rsidRDefault="00911E75" w:rsidP="00911E75">
      <w:pPr>
        <w:spacing w:after="0" w:line="480" w:lineRule="auto"/>
        <w:ind w:left="720"/>
        <w:jc w:val="center"/>
        <w:rPr>
          <w:rFonts w:ascii="Times New Roman" w:hAnsi="Times New Roman"/>
          <w:b/>
          <w:sz w:val="24"/>
          <w:szCs w:val="24"/>
        </w:rPr>
      </w:pPr>
      <w:r w:rsidRPr="00E22A11">
        <w:rPr>
          <w:rFonts w:ascii="Times New Roman" w:hAnsi="Times New Roman"/>
          <w:b/>
          <w:sz w:val="24"/>
          <w:szCs w:val="24"/>
        </w:rPr>
        <w:t>Results</w:t>
      </w:r>
    </w:p>
    <w:p w14:paraId="65FF1B13" w14:textId="77777777" w:rsidR="00911E75" w:rsidRPr="00E22A11" w:rsidRDefault="00911E75" w:rsidP="00911E75">
      <w:pPr>
        <w:pStyle w:val="BodyTextIndent"/>
        <w:spacing w:after="0" w:line="480" w:lineRule="auto"/>
        <w:ind w:left="0"/>
        <w:rPr>
          <w:b/>
        </w:rPr>
      </w:pPr>
      <w:r w:rsidRPr="00E22A11">
        <w:rPr>
          <w:b/>
        </w:rPr>
        <w:t>Preliminary and Descriptive Analyses</w:t>
      </w:r>
    </w:p>
    <w:p w14:paraId="4BCDF349" w14:textId="0A46ED4F" w:rsidR="00CA30C8" w:rsidRDefault="00837CAD" w:rsidP="00FA48C7">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Preliminary analysis was conducted to ensure there was no violation of assumptions of normality, linearity, and </w:t>
      </w:r>
      <w:proofErr w:type="spellStart"/>
      <w:r w:rsidRPr="00E22A11">
        <w:rPr>
          <w:rFonts w:ascii="Times New Roman" w:hAnsi="Times New Roman"/>
          <w:sz w:val="24"/>
          <w:szCs w:val="24"/>
        </w:rPr>
        <w:t>multicollinearity</w:t>
      </w:r>
      <w:proofErr w:type="spellEnd"/>
      <w:r w:rsidRPr="00E22A11">
        <w:rPr>
          <w:rFonts w:ascii="Times New Roman" w:hAnsi="Times New Roman"/>
          <w:sz w:val="24"/>
          <w:szCs w:val="24"/>
        </w:rPr>
        <w:t xml:space="preserve">. </w:t>
      </w:r>
      <w:r w:rsidR="00FA48C7">
        <w:rPr>
          <w:rFonts w:ascii="Times New Roman" w:hAnsi="Times New Roman"/>
          <w:sz w:val="24"/>
          <w:szCs w:val="24"/>
        </w:rPr>
        <w:t xml:space="preserve"> </w:t>
      </w:r>
      <w:r w:rsidR="00911E75" w:rsidRPr="00E22A11">
        <w:rPr>
          <w:rFonts w:ascii="Times New Roman" w:hAnsi="Times New Roman"/>
          <w:sz w:val="24"/>
          <w:szCs w:val="24"/>
        </w:rPr>
        <w:t xml:space="preserve">Means, standard deviations, and </w:t>
      </w:r>
      <w:proofErr w:type="spellStart"/>
      <w:r w:rsidR="00911E75" w:rsidRPr="00E22A11">
        <w:rPr>
          <w:rFonts w:ascii="Times New Roman" w:hAnsi="Times New Roman"/>
          <w:sz w:val="24"/>
          <w:szCs w:val="24"/>
        </w:rPr>
        <w:t>intercorrelations</w:t>
      </w:r>
      <w:proofErr w:type="spellEnd"/>
      <w:r w:rsidR="00911E75" w:rsidRPr="00E22A11">
        <w:rPr>
          <w:rFonts w:ascii="Times New Roman" w:hAnsi="Times New Roman"/>
          <w:sz w:val="24"/>
          <w:szCs w:val="24"/>
        </w:rPr>
        <w:t xml:space="preserve"> for the variables of interest are shown in Table</w:t>
      </w:r>
      <w:r w:rsidR="00A549E7">
        <w:rPr>
          <w:rFonts w:ascii="Times New Roman" w:hAnsi="Times New Roman"/>
          <w:sz w:val="24"/>
          <w:szCs w:val="24"/>
        </w:rPr>
        <w:t>s</w:t>
      </w:r>
      <w:r w:rsidR="00911E75" w:rsidRPr="00E22A11">
        <w:rPr>
          <w:rFonts w:ascii="Times New Roman" w:hAnsi="Times New Roman"/>
          <w:sz w:val="24"/>
          <w:szCs w:val="24"/>
        </w:rPr>
        <w:t xml:space="preserve"> 1</w:t>
      </w:r>
      <w:r w:rsidR="00A549E7">
        <w:rPr>
          <w:rFonts w:ascii="Times New Roman" w:hAnsi="Times New Roman"/>
          <w:sz w:val="24"/>
          <w:szCs w:val="24"/>
        </w:rPr>
        <w:t xml:space="preserve"> and 2</w:t>
      </w:r>
      <w:r w:rsidR="00911E75" w:rsidRPr="00E22A11">
        <w:rPr>
          <w:rFonts w:ascii="Times New Roman" w:hAnsi="Times New Roman"/>
          <w:sz w:val="24"/>
          <w:szCs w:val="24"/>
        </w:rPr>
        <w:t xml:space="preserve">. </w:t>
      </w:r>
      <w:r w:rsidRPr="00E22A11">
        <w:rPr>
          <w:rFonts w:ascii="Times New Roman" w:hAnsi="Times New Roman"/>
          <w:sz w:val="24"/>
          <w:szCs w:val="24"/>
        </w:rPr>
        <w:t xml:space="preserve"> </w:t>
      </w:r>
      <w:r w:rsidR="00367ABC">
        <w:rPr>
          <w:rFonts w:ascii="Times New Roman" w:hAnsi="Times New Roman"/>
          <w:sz w:val="24"/>
          <w:szCs w:val="24"/>
        </w:rPr>
        <w:t xml:space="preserve">Bivariate correlations between Psychological Distress (OQ-45) and the continuous demographic variables revealed no significant correlations. Bivariate correlations among the predictor </w:t>
      </w:r>
      <w:r w:rsidR="00CA30C8">
        <w:rPr>
          <w:rFonts w:ascii="Times New Roman" w:hAnsi="Times New Roman"/>
          <w:sz w:val="24"/>
          <w:szCs w:val="24"/>
        </w:rPr>
        <w:t>variables (MEIM-R, CFNI, IAS-T) and criterion variable</w:t>
      </w:r>
      <w:r w:rsidR="00367ABC">
        <w:rPr>
          <w:rFonts w:ascii="Times New Roman" w:hAnsi="Times New Roman"/>
          <w:sz w:val="24"/>
          <w:szCs w:val="24"/>
        </w:rPr>
        <w:t xml:space="preserve"> </w:t>
      </w:r>
      <w:r w:rsidR="00CA30C8">
        <w:rPr>
          <w:rFonts w:ascii="Times New Roman" w:hAnsi="Times New Roman"/>
          <w:sz w:val="24"/>
          <w:szCs w:val="24"/>
        </w:rPr>
        <w:t xml:space="preserve">(OQ-45) revealed that, for women, Ethnic Identity Development (MEIM-R) was not significantly </w:t>
      </w:r>
      <w:r w:rsidR="00FA48C7" w:rsidRPr="00CA30C8">
        <w:rPr>
          <w:rFonts w:ascii="Times New Roman" w:hAnsi="Times New Roman"/>
          <w:sz w:val="24"/>
          <w:szCs w:val="24"/>
        </w:rPr>
        <w:t>correlated with</w:t>
      </w:r>
      <w:r w:rsidR="00073350" w:rsidRPr="00CA30C8">
        <w:rPr>
          <w:rFonts w:ascii="Times New Roman" w:hAnsi="Times New Roman"/>
          <w:sz w:val="24"/>
          <w:szCs w:val="24"/>
        </w:rPr>
        <w:t xml:space="preserve"> Psychological D</w:t>
      </w:r>
      <w:r w:rsidR="008B0F62" w:rsidRPr="00CA30C8">
        <w:rPr>
          <w:rFonts w:ascii="Times New Roman" w:hAnsi="Times New Roman"/>
          <w:sz w:val="24"/>
          <w:szCs w:val="24"/>
        </w:rPr>
        <w:t xml:space="preserve">istress </w:t>
      </w:r>
      <w:r w:rsidR="00CA30C8">
        <w:rPr>
          <w:rFonts w:ascii="Times New Roman" w:hAnsi="Times New Roman"/>
          <w:sz w:val="24"/>
          <w:szCs w:val="24"/>
        </w:rPr>
        <w:t xml:space="preserve">(OQ-45) </w:t>
      </w:r>
      <w:r w:rsidR="008B0F62" w:rsidRPr="00CA30C8">
        <w:rPr>
          <w:rFonts w:ascii="Times New Roman" w:hAnsi="Times New Roman"/>
          <w:sz w:val="24"/>
          <w:szCs w:val="24"/>
        </w:rPr>
        <w:t>(</w:t>
      </w:r>
      <w:r w:rsidR="008B0F62" w:rsidRPr="00CA30C8">
        <w:rPr>
          <w:rFonts w:ascii="Times New Roman" w:hAnsi="Times New Roman"/>
          <w:i/>
          <w:sz w:val="24"/>
          <w:szCs w:val="24"/>
        </w:rPr>
        <w:t>r</w:t>
      </w:r>
      <w:r w:rsidR="00D409B9">
        <w:rPr>
          <w:rFonts w:ascii="Times New Roman" w:hAnsi="Times New Roman"/>
          <w:sz w:val="24"/>
          <w:szCs w:val="24"/>
        </w:rPr>
        <w:t xml:space="preserve"> = -.17</w:t>
      </w:r>
      <w:r w:rsidR="008B0F62" w:rsidRPr="00CA30C8">
        <w:rPr>
          <w:rFonts w:ascii="Times New Roman" w:hAnsi="Times New Roman"/>
          <w:sz w:val="24"/>
          <w:szCs w:val="24"/>
        </w:rPr>
        <w:t xml:space="preserve">, </w:t>
      </w:r>
      <w:r w:rsidR="008B0F62" w:rsidRPr="00CA30C8">
        <w:rPr>
          <w:rFonts w:ascii="Times New Roman" w:hAnsi="Times New Roman"/>
          <w:i/>
          <w:sz w:val="24"/>
          <w:szCs w:val="24"/>
        </w:rPr>
        <w:t>p</w:t>
      </w:r>
      <w:r w:rsidR="008B0F62" w:rsidRPr="00E22A11">
        <w:rPr>
          <w:rFonts w:ascii="Times New Roman" w:hAnsi="Times New Roman"/>
          <w:sz w:val="24"/>
          <w:szCs w:val="24"/>
        </w:rPr>
        <w:t xml:space="preserve"> = .</w:t>
      </w:r>
      <w:r w:rsidR="00D409B9">
        <w:rPr>
          <w:rFonts w:ascii="Times New Roman" w:hAnsi="Times New Roman"/>
          <w:sz w:val="24"/>
          <w:szCs w:val="24"/>
        </w:rPr>
        <w:t>30</w:t>
      </w:r>
      <w:r w:rsidR="008B0F62" w:rsidRPr="00E22A11">
        <w:rPr>
          <w:rFonts w:ascii="Times New Roman" w:hAnsi="Times New Roman"/>
          <w:sz w:val="24"/>
          <w:szCs w:val="24"/>
        </w:rPr>
        <w:t>)</w:t>
      </w:r>
      <w:r w:rsidR="00CA30C8">
        <w:rPr>
          <w:rFonts w:ascii="Times New Roman" w:hAnsi="Times New Roman"/>
          <w:sz w:val="24"/>
          <w:szCs w:val="24"/>
        </w:rPr>
        <w:t xml:space="preserve">.  </w:t>
      </w:r>
      <w:r w:rsidR="00A549E7">
        <w:rPr>
          <w:rFonts w:ascii="Times New Roman" w:hAnsi="Times New Roman"/>
          <w:sz w:val="24"/>
          <w:szCs w:val="24"/>
        </w:rPr>
        <w:t xml:space="preserve">In contrast, </w:t>
      </w:r>
      <w:r w:rsidR="001D6935" w:rsidRPr="00E22A11">
        <w:rPr>
          <w:rFonts w:ascii="Times New Roman" w:hAnsi="Times New Roman"/>
          <w:sz w:val="24"/>
          <w:szCs w:val="24"/>
        </w:rPr>
        <w:t>Gender Role Conformity</w:t>
      </w:r>
      <w:r w:rsidR="008B0F62" w:rsidRPr="00E22A11">
        <w:rPr>
          <w:rFonts w:ascii="Times New Roman" w:hAnsi="Times New Roman"/>
          <w:sz w:val="24"/>
          <w:szCs w:val="24"/>
        </w:rPr>
        <w:t xml:space="preserve"> (CFNI)</w:t>
      </w:r>
      <w:r w:rsidR="00FA48C7">
        <w:rPr>
          <w:rFonts w:ascii="Times New Roman" w:hAnsi="Times New Roman"/>
          <w:sz w:val="24"/>
          <w:szCs w:val="24"/>
        </w:rPr>
        <w:t xml:space="preserve"> </w:t>
      </w:r>
      <w:r w:rsidR="00A549E7">
        <w:rPr>
          <w:rFonts w:ascii="Times New Roman" w:hAnsi="Times New Roman"/>
          <w:sz w:val="24"/>
          <w:szCs w:val="24"/>
        </w:rPr>
        <w:t>and e</w:t>
      </w:r>
      <w:r w:rsidR="00A549E7" w:rsidRPr="00E22A11">
        <w:rPr>
          <w:rFonts w:ascii="Times New Roman" w:hAnsi="Times New Roman"/>
          <w:sz w:val="24"/>
          <w:szCs w:val="24"/>
        </w:rPr>
        <w:t>xperiences of Relational Ag</w:t>
      </w:r>
      <w:r w:rsidR="00A549E7">
        <w:rPr>
          <w:rFonts w:ascii="Times New Roman" w:hAnsi="Times New Roman"/>
          <w:sz w:val="24"/>
          <w:szCs w:val="24"/>
        </w:rPr>
        <w:t xml:space="preserve">gression </w:t>
      </w:r>
      <w:r w:rsidR="00A549E7" w:rsidRPr="00E22A11">
        <w:rPr>
          <w:rFonts w:ascii="Times New Roman" w:hAnsi="Times New Roman"/>
          <w:sz w:val="24"/>
          <w:szCs w:val="24"/>
        </w:rPr>
        <w:t>(IAS-T)</w:t>
      </w:r>
      <w:r w:rsidR="00A549E7">
        <w:rPr>
          <w:rFonts w:ascii="Times New Roman" w:hAnsi="Times New Roman"/>
          <w:sz w:val="24"/>
          <w:szCs w:val="24"/>
        </w:rPr>
        <w:t xml:space="preserve"> were</w:t>
      </w:r>
      <w:r w:rsidR="00FA48C7">
        <w:rPr>
          <w:rFonts w:ascii="Times New Roman" w:hAnsi="Times New Roman"/>
          <w:sz w:val="24"/>
          <w:szCs w:val="24"/>
        </w:rPr>
        <w:t xml:space="preserve"> significantly positively correlated with</w:t>
      </w:r>
      <w:r w:rsidR="008B0F62" w:rsidRPr="00E22A11">
        <w:rPr>
          <w:rFonts w:ascii="Times New Roman" w:hAnsi="Times New Roman"/>
          <w:sz w:val="24"/>
          <w:szCs w:val="24"/>
        </w:rPr>
        <w:t xml:space="preserve"> </w:t>
      </w:r>
      <w:r w:rsidR="00073350" w:rsidRPr="00E22A11">
        <w:rPr>
          <w:rFonts w:ascii="Times New Roman" w:hAnsi="Times New Roman"/>
          <w:sz w:val="24"/>
          <w:szCs w:val="24"/>
        </w:rPr>
        <w:t>Psychological D</w:t>
      </w:r>
      <w:r w:rsidR="00AC1E8F" w:rsidRPr="00E22A11">
        <w:rPr>
          <w:rFonts w:ascii="Times New Roman" w:hAnsi="Times New Roman"/>
          <w:sz w:val="24"/>
          <w:szCs w:val="24"/>
        </w:rPr>
        <w:t>istress (</w:t>
      </w:r>
      <w:r w:rsidR="00A549E7" w:rsidRPr="00E22A11">
        <w:rPr>
          <w:rFonts w:ascii="Times New Roman" w:hAnsi="Times New Roman"/>
          <w:i/>
          <w:sz w:val="24"/>
          <w:szCs w:val="24"/>
        </w:rPr>
        <w:t>r</w:t>
      </w:r>
      <w:r w:rsidR="00D409B9">
        <w:rPr>
          <w:rFonts w:ascii="Times New Roman" w:hAnsi="Times New Roman"/>
          <w:sz w:val="24"/>
          <w:szCs w:val="24"/>
        </w:rPr>
        <w:t xml:space="preserve"> = .68</w:t>
      </w:r>
      <w:r w:rsidR="00A549E7" w:rsidRPr="00E22A11">
        <w:rPr>
          <w:rFonts w:ascii="Times New Roman" w:hAnsi="Times New Roman"/>
          <w:sz w:val="24"/>
          <w:szCs w:val="24"/>
        </w:rPr>
        <w:t xml:space="preserve">, </w:t>
      </w:r>
      <w:r w:rsidR="00A549E7" w:rsidRPr="00E22A11">
        <w:rPr>
          <w:rFonts w:ascii="Times New Roman" w:hAnsi="Times New Roman"/>
          <w:i/>
          <w:sz w:val="24"/>
          <w:szCs w:val="24"/>
        </w:rPr>
        <w:t>p</w:t>
      </w:r>
      <w:r w:rsidR="00D409B9">
        <w:rPr>
          <w:rFonts w:ascii="Times New Roman" w:hAnsi="Times New Roman"/>
          <w:sz w:val="24"/>
          <w:szCs w:val="24"/>
        </w:rPr>
        <w:t xml:space="preserve"> = .002</w:t>
      </w:r>
      <w:r w:rsidR="00A549E7">
        <w:rPr>
          <w:rFonts w:ascii="Times New Roman" w:hAnsi="Times New Roman"/>
          <w:sz w:val="24"/>
          <w:szCs w:val="24"/>
        </w:rPr>
        <w:t xml:space="preserve">; </w:t>
      </w:r>
      <w:r w:rsidR="00AC1E8F" w:rsidRPr="00E22A11">
        <w:rPr>
          <w:rFonts w:ascii="Times New Roman" w:hAnsi="Times New Roman"/>
          <w:i/>
          <w:sz w:val="24"/>
          <w:szCs w:val="24"/>
        </w:rPr>
        <w:t>r</w:t>
      </w:r>
      <w:r w:rsidR="00D409B9">
        <w:rPr>
          <w:rFonts w:ascii="Times New Roman" w:hAnsi="Times New Roman"/>
          <w:sz w:val="24"/>
          <w:szCs w:val="24"/>
        </w:rPr>
        <w:t xml:space="preserve"> = .54</w:t>
      </w:r>
      <w:r w:rsidR="00AC1E8F" w:rsidRPr="00E22A11">
        <w:rPr>
          <w:rFonts w:ascii="Times New Roman" w:hAnsi="Times New Roman"/>
          <w:sz w:val="24"/>
          <w:szCs w:val="24"/>
        </w:rPr>
        <w:t xml:space="preserve">, </w:t>
      </w:r>
      <w:r w:rsidR="00AC1E8F" w:rsidRPr="00E22A11">
        <w:rPr>
          <w:rFonts w:ascii="Times New Roman" w:hAnsi="Times New Roman"/>
          <w:i/>
          <w:sz w:val="24"/>
          <w:szCs w:val="24"/>
        </w:rPr>
        <w:t>p</w:t>
      </w:r>
      <w:r w:rsidR="00AC1E8F" w:rsidRPr="00E22A11">
        <w:rPr>
          <w:rFonts w:ascii="Times New Roman" w:hAnsi="Times New Roman"/>
          <w:sz w:val="24"/>
          <w:szCs w:val="24"/>
        </w:rPr>
        <w:t xml:space="preserve"> = .</w:t>
      </w:r>
      <w:r w:rsidR="00D409B9">
        <w:rPr>
          <w:rFonts w:ascii="Times New Roman" w:hAnsi="Times New Roman"/>
          <w:sz w:val="24"/>
          <w:szCs w:val="24"/>
        </w:rPr>
        <w:t>001</w:t>
      </w:r>
      <w:r w:rsidR="00A549E7">
        <w:rPr>
          <w:rFonts w:ascii="Times New Roman" w:hAnsi="Times New Roman"/>
          <w:sz w:val="24"/>
          <w:szCs w:val="24"/>
        </w:rPr>
        <w:t>, respectively</w:t>
      </w:r>
      <w:r w:rsidR="00AC1E8F" w:rsidRPr="00E22A11">
        <w:rPr>
          <w:rFonts w:ascii="Times New Roman" w:hAnsi="Times New Roman"/>
          <w:sz w:val="24"/>
          <w:szCs w:val="24"/>
        </w:rPr>
        <w:t xml:space="preserve">). </w:t>
      </w:r>
      <w:r w:rsidR="00FA48C7">
        <w:rPr>
          <w:rFonts w:ascii="Times New Roman" w:hAnsi="Times New Roman"/>
          <w:sz w:val="24"/>
          <w:szCs w:val="24"/>
        </w:rPr>
        <w:t xml:space="preserve"> </w:t>
      </w:r>
    </w:p>
    <w:p w14:paraId="06BE8677" w14:textId="5F72A8E0" w:rsidR="008B0F62" w:rsidRPr="00E22A11" w:rsidRDefault="00FA48C7" w:rsidP="00FA48C7">
      <w:pPr>
        <w:spacing w:after="0" w:line="480" w:lineRule="auto"/>
        <w:ind w:firstLine="720"/>
        <w:rPr>
          <w:rFonts w:ascii="Times New Roman" w:hAnsi="Times New Roman"/>
          <w:sz w:val="24"/>
          <w:szCs w:val="24"/>
        </w:rPr>
      </w:pPr>
      <w:r>
        <w:rPr>
          <w:rFonts w:ascii="Times New Roman" w:hAnsi="Times New Roman"/>
          <w:sz w:val="24"/>
          <w:szCs w:val="24"/>
        </w:rPr>
        <w:t xml:space="preserve">Significant correlations emerged for the men as well.  </w:t>
      </w:r>
      <w:r w:rsidR="00DD1CFD">
        <w:rPr>
          <w:rFonts w:ascii="Times New Roman" w:hAnsi="Times New Roman"/>
          <w:sz w:val="24"/>
          <w:szCs w:val="24"/>
        </w:rPr>
        <w:t>To illustrate, Et</w:t>
      </w:r>
      <w:r>
        <w:rPr>
          <w:rFonts w:ascii="Times New Roman" w:hAnsi="Times New Roman"/>
          <w:sz w:val="24"/>
          <w:szCs w:val="24"/>
        </w:rPr>
        <w:t>hnic Identity Development</w:t>
      </w:r>
      <w:r w:rsidR="00CA30C8">
        <w:rPr>
          <w:rFonts w:ascii="Times New Roman" w:hAnsi="Times New Roman"/>
          <w:sz w:val="24"/>
          <w:szCs w:val="24"/>
        </w:rPr>
        <w:t xml:space="preserve"> </w:t>
      </w:r>
      <w:r w:rsidR="00DD1CFD">
        <w:rPr>
          <w:rFonts w:ascii="Times New Roman" w:hAnsi="Times New Roman"/>
          <w:sz w:val="24"/>
          <w:szCs w:val="24"/>
        </w:rPr>
        <w:t>was significantly negatively correlated with Psycholog</w:t>
      </w:r>
      <w:r w:rsidR="009C0C36">
        <w:rPr>
          <w:rFonts w:ascii="Times New Roman" w:hAnsi="Times New Roman"/>
          <w:sz w:val="24"/>
          <w:szCs w:val="24"/>
        </w:rPr>
        <w:t xml:space="preserve">ical Distress </w:t>
      </w:r>
      <w:r w:rsidR="009C0C36" w:rsidRPr="00AC385C">
        <w:rPr>
          <w:rFonts w:ascii="Times New Roman" w:hAnsi="Times New Roman"/>
          <w:sz w:val="24"/>
          <w:szCs w:val="24"/>
        </w:rPr>
        <w:t>(</w:t>
      </w:r>
      <w:r w:rsidR="009C0C36" w:rsidRPr="00AC385C">
        <w:rPr>
          <w:rFonts w:ascii="Times New Roman" w:hAnsi="Times New Roman"/>
          <w:i/>
          <w:sz w:val="24"/>
          <w:szCs w:val="24"/>
        </w:rPr>
        <w:t>r</w:t>
      </w:r>
      <w:r w:rsidR="009C0C36" w:rsidRPr="00AC385C">
        <w:rPr>
          <w:rFonts w:ascii="Times New Roman" w:hAnsi="Times New Roman"/>
          <w:sz w:val="24"/>
          <w:szCs w:val="24"/>
        </w:rPr>
        <w:t xml:space="preserve"> =.-50, </w:t>
      </w:r>
      <w:r w:rsidR="009C0C36" w:rsidRPr="00AC385C">
        <w:rPr>
          <w:rFonts w:ascii="Times New Roman" w:hAnsi="Times New Roman"/>
          <w:i/>
          <w:sz w:val="24"/>
          <w:szCs w:val="24"/>
        </w:rPr>
        <w:t>p</w:t>
      </w:r>
      <w:r w:rsidR="009C0C36" w:rsidRPr="00AC385C">
        <w:rPr>
          <w:rFonts w:ascii="Times New Roman" w:hAnsi="Times New Roman"/>
          <w:sz w:val="24"/>
          <w:szCs w:val="24"/>
        </w:rPr>
        <w:t xml:space="preserve"> = .04)</w:t>
      </w:r>
      <w:r w:rsidR="00DD1CFD">
        <w:rPr>
          <w:rFonts w:ascii="Times New Roman" w:hAnsi="Times New Roman"/>
          <w:sz w:val="24"/>
          <w:szCs w:val="24"/>
        </w:rPr>
        <w:t xml:space="preserve">, </w:t>
      </w:r>
      <w:r w:rsidR="003D4903">
        <w:rPr>
          <w:rFonts w:ascii="Times New Roman" w:hAnsi="Times New Roman"/>
          <w:sz w:val="24"/>
          <w:szCs w:val="24"/>
        </w:rPr>
        <w:t xml:space="preserve">and experiences of </w:t>
      </w:r>
      <w:r w:rsidR="003D4903" w:rsidRPr="00E22A11">
        <w:rPr>
          <w:rFonts w:ascii="Times New Roman" w:hAnsi="Times New Roman"/>
          <w:sz w:val="24"/>
          <w:szCs w:val="24"/>
        </w:rPr>
        <w:t>Relational Aggressio</w:t>
      </w:r>
      <w:r w:rsidR="00DD1CFD">
        <w:rPr>
          <w:rFonts w:ascii="Times New Roman" w:hAnsi="Times New Roman"/>
          <w:sz w:val="24"/>
          <w:szCs w:val="24"/>
        </w:rPr>
        <w:t>n</w:t>
      </w:r>
      <w:r w:rsidR="003D4903">
        <w:rPr>
          <w:rFonts w:ascii="Times New Roman" w:hAnsi="Times New Roman"/>
          <w:sz w:val="24"/>
          <w:szCs w:val="24"/>
        </w:rPr>
        <w:t xml:space="preserve"> were significantly</w:t>
      </w:r>
      <w:r>
        <w:rPr>
          <w:rFonts w:ascii="Times New Roman" w:hAnsi="Times New Roman"/>
          <w:sz w:val="24"/>
          <w:szCs w:val="24"/>
        </w:rPr>
        <w:t xml:space="preserve"> </w:t>
      </w:r>
      <w:r w:rsidR="00AC1E8F" w:rsidRPr="00E22A11">
        <w:rPr>
          <w:rFonts w:ascii="Times New Roman" w:hAnsi="Times New Roman"/>
          <w:sz w:val="24"/>
          <w:szCs w:val="24"/>
        </w:rPr>
        <w:t xml:space="preserve">correlated </w:t>
      </w:r>
      <w:r w:rsidR="008826A0" w:rsidRPr="00E22A11">
        <w:rPr>
          <w:rFonts w:ascii="Times New Roman" w:hAnsi="Times New Roman"/>
          <w:sz w:val="24"/>
          <w:szCs w:val="24"/>
        </w:rPr>
        <w:t>with</w:t>
      </w:r>
      <w:r w:rsidR="003D4903">
        <w:rPr>
          <w:rFonts w:ascii="Times New Roman" w:hAnsi="Times New Roman"/>
          <w:sz w:val="24"/>
          <w:szCs w:val="24"/>
        </w:rPr>
        <w:t xml:space="preserve"> </w:t>
      </w:r>
      <w:r w:rsidR="00073350" w:rsidRPr="003D4903">
        <w:rPr>
          <w:rFonts w:ascii="Times New Roman" w:hAnsi="Times New Roman"/>
          <w:sz w:val="24"/>
          <w:szCs w:val="24"/>
        </w:rPr>
        <w:t>Psychological D</w:t>
      </w:r>
      <w:r w:rsidR="008826A0" w:rsidRPr="003D4903">
        <w:rPr>
          <w:rFonts w:ascii="Times New Roman" w:hAnsi="Times New Roman"/>
          <w:sz w:val="24"/>
          <w:szCs w:val="24"/>
        </w:rPr>
        <w:t>istress</w:t>
      </w:r>
      <w:r w:rsidR="003D4903" w:rsidRPr="003D4903">
        <w:rPr>
          <w:rFonts w:ascii="Times New Roman" w:hAnsi="Times New Roman"/>
          <w:sz w:val="24"/>
          <w:szCs w:val="24"/>
        </w:rPr>
        <w:t xml:space="preserve"> (</w:t>
      </w:r>
      <w:r w:rsidR="008826A0" w:rsidRPr="0005596D">
        <w:rPr>
          <w:rFonts w:ascii="Times New Roman" w:hAnsi="Times New Roman"/>
          <w:i/>
          <w:sz w:val="24"/>
          <w:szCs w:val="24"/>
        </w:rPr>
        <w:t>r</w:t>
      </w:r>
      <w:r w:rsidR="008826A0" w:rsidRPr="0005596D">
        <w:rPr>
          <w:rFonts w:ascii="Times New Roman" w:hAnsi="Times New Roman"/>
          <w:sz w:val="24"/>
          <w:szCs w:val="24"/>
        </w:rPr>
        <w:t xml:space="preserve"> = .</w:t>
      </w:r>
      <w:r w:rsidR="003D4903" w:rsidRPr="0005596D">
        <w:rPr>
          <w:rFonts w:ascii="Times New Roman" w:hAnsi="Times New Roman"/>
          <w:sz w:val="24"/>
          <w:szCs w:val="24"/>
        </w:rPr>
        <w:t xml:space="preserve">48, </w:t>
      </w:r>
      <w:r w:rsidR="008826A0" w:rsidRPr="0005596D">
        <w:rPr>
          <w:rFonts w:ascii="Times New Roman" w:hAnsi="Times New Roman"/>
          <w:i/>
          <w:sz w:val="24"/>
          <w:szCs w:val="24"/>
        </w:rPr>
        <w:t>p</w:t>
      </w:r>
      <w:r w:rsidR="003D4903" w:rsidRPr="0005596D">
        <w:rPr>
          <w:rFonts w:ascii="Times New Roman" w:hAnsi="Times New Roman"/>
          <w:sz w:val="24"/>
          <w:szCs w:val="24"/>
        </w:rPr>
        <w:t xml:space="preserve"> = .02</w:t>
      </w:r>
      <w:r w:rsidR="001D6935" w:rsidRPr="00E22A11">
        <w:rPr>
          <w:rFonts w:ascii="Times New Roman" w:hAnsi="Times New Roman"/>
          <w:sz w:val="24"/>
          <w:szCs w:val="24"/>
        </w:rPr>
        <w:t xml:space="preserve">). </w:t>
      </w:r>
    </w:p>
    <w:p w14:paraId="56393F8C" w14:textId="77777777" w:rsidR="00911E75" w:rsidRPr="00E22A11" w:rsidRDefault="002426AB" w:rsidP="00FA48C7">
      <w:pPr>
        <w:spacing w:after="0" w:line="480" w:lineRule="auto"/>
        <w:rPr>
          <w:rFonts w:ascii="Times New Roman" w:hAnsi="Times New Roman"/>
          <w:b/>
          <w:bCs/>
          <w:sz w:val="24"/>
          <w:szCs w:val="24"/>
        </w:rPr>
      </w:pPr>
      <w:r>
        <w:rPr>
          <w:rFonts w:ascii="Times New Roman" w:hAnsi="Times New Roman"/>
          <w:b/>
          <w:bCs/>
          <w:sz w:val="24"/>
          <w:szCs w:val="24"/>
        </w:rPr>
        <w:t>Primary Analyses</w:t>
      </w:r>
    </w:p>
    <w:p w14:paraId="6D47C02A" w14:textId="61F430CD" w:rsidR="006A6C6D" w:rsidRDefault="006A6C6D" w:rsidP="006A6C6D">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 xml:space="preserve">Results from two hierarchical regression analyses (one for women, one for men) are presented in detail in Tables </w:t>
      </w:r>
      <w:r w:rsidR="00A549E7">
        <w:rPr>
          <w:rFonts w:ascii="Times New Roman" w:hAnsi="Times New Roman"/>
          <w:sz w:val="24"/>
          <w:szCs w:val="24"/>
        </w:rPr>
        <w:t>3 and 4</w:t>
      </w:r>
      <w:r w:rsidRPr="00A549E7">
        <w:rPr>
          <w:rFonts w:ascii="Times New Roman" w:hAnsi="Times New Roman"/>
          <w:sz w:val="24"/>
          <w:szCs w:val="24"/>
        </w:rPr>
        <w:t>.</w:t>
      </w:r>
      <w:r>
        <w:rPr>
          <w:rFonts w:ascii="Times New Roman" w:hAnsi="Times New Roman"/>
          <w:sz w:val="24"/>
          <w:szCs w:val="24"/>
        </w:rPr>
        <w:t xml:space="preserve"> For women</w:t>
      </w:r>
      <w:r w:rsidR="00AC385C" w:rsidRPr="00584913">
        <w:rPr>
          <w:rFonts w:ascii="Times New Roman" w:hAnsi="Times New Roman"/>
          <w:sz w:val="24"/>
          <w:szCs w:val="24"/>
        </w:rPr>
        <w:t xml:space="preserve">, </w:t>
      </w:r>
      <w:r w:rsidR="00D409B9">
        <w:rPr>
          <w:rFonts w:ascii="Times New Roman" w:hAnsi="Times New Roman"/>
          <w:sz w:val="24"/>
          <w:szCs w:val="24"/>
        </w:rPr>
        <w:t>69</w:t>
      </w:r>
      <w:r w:rsidR="00CD17F9">
        <w:rPr>
          <w:rFonts w:ascii="Times New Roman" w:hAnsi="Times New Roman"/>
          <w:sz w:val="24"/>
          <w:szCs w:val="24"/>
        </w:rPr>
        <w:t>% of the variance in Psychological D</w:t>
      </w:r>
      <w:r w:rsidRPr="00584913">
        <w:rPr>
          <w:rFonts w:ascii="Times New Roman" w:hAnsi="Times New Roman"/>
          <w:sz w:val="24"/>
          <w:szCs w:val="24"/>
        </w:rPr>
        <w:t xml:space="preserve">istress was explained by the full model </w:t>
      </w:r>
      <w:r w:rsidR="00584913" w:rsidRPr="00584913">
        <w:rPr>
          <w:rFonts w:ascii="Times New Roman" w:hAnsi="Times New Roman"/>
          <w:i/>
          <w:sz w:val="24"/>
          <w:szCs w:val="24"/>
        </w:rPr>
        <w:t>F</w:t>
      </w:r>
      <w:r w:rsidR="00584913" w:rsidRPr="00584913">
        <w:rPr>
          <w:rFonts w:ascii="Times New Roman" w:hAnsi="Times New Roman"/>
          <w:sz w:val="24"/>
          <w:szCs w:val="24"/>
        </w:rPr>
        <w:t xml:space="preserve"> (</w:t>
      </w:r>
      <w:r w:rsidR="0028305A">
        <w:rPr>
          <w:rFonts w:ascii="Times New Roman" w:hAnsi="Times New Roman"/>
          <w:sz w:val="24"/>
          <w:szCs w:val="24"/>
        </w:rPr>
        <w:t>4</w:t>
      </w:r>
      <w:proofErr w:type="gramStart"/>
      <w:r w:rsidR="0028305A">
        <w:rPr>
          <w:rFonts w:ascii="Times New Roman" w:hAnsi="Times New Roman"/>
          <w:sz w:val="24"/>
          <w:szCs w:val="24"/>
        </w:rPr>
        <w:t>,61</w:t>
      </w:r>
      <w:proofErr w:type="gramEnd"/>
      <w:r w:rsidR="0028305A">
        <w:rPr>
          <w:rFonts w:ascii="Times New Roman" w:hAnsi="Times New Roman"/>
          <w:sz w:val="24"/>
          <w:szCs w:val="24"/>
        </w:rPr>
        <w:t>) = 9.72</w:t>
      </w:r>
      <w:r w:rsidR="00584913" w:rsidRPr="00584913">
        <w:rPr>
          <w:rFonts w:ascii="Times New Roman" w:hAnsi="Times New Roman"/>
          <w:sz w:val="24"/>
          <w:szCs w:val="24"/>
        </w:rPr>
        <w:t xml:space="preserve">, </w:t>
      </w:r>
      <w:r w:rsidR="00584913" w:rsidRPr="00584913">
        <w:rPr>
          <w:rFonts w:ascii="Times New Roman" w:hAnsi="Times New Roman"/>
          <w:i/>
          <w:sz w:val="24"/>
          <w:szCs w:val="24"/>
        </w:rPr>
        <w:t>p</w:t>
      </w:r>
      <w:r w:rsidR="00ED6BEA">
        <w:rPr>
          <w:rFonts w:ascii="Times New Roman" w:hAnsi="Times New Roman"/>
          <w:sz w:val="24"/>
          <w:szCs w:val="24"/>
        </w:rPr>
        <w:t xml:space="preserve"> &lt; .008</w:t>
      </w:r>
      <w:r w:rsidR="00584913" w:rsidRPr="00584913">
        <w:rPr>
          <w:rFonts w:ascii="Times New Roman" w:hAnsi="Times New Roman"/>
          <w:sz w:val="24"/>
          <w:szCs w:val="24"/>
        </w:rPr>
        <w:t>.</w:t>
      </w:r>
      <w:r w:rsidR="00570B38">
        <w:rPr>
          <w:rFonts w:ascii="Times New Roman" w:hAnsi="Times New Roman"/>
          <w:sz w:val="24"/>
          <w:szCs w:val="24"/>
        </w:rPr>
        <w:t xml:space="preserve"> G</w:t>
      </w:r>
      <w:r w:rsidR="00CD17F9">
        <w:rPr>
          <w:rFonts w:ascii="Times New Roman" w:hAnsi="Times New Roman"/>
          <w:sz w:val="24"/>
          <w:szCs w:val="24"/>
        </w:rPr>
        <w:t>ender Role C</w:t>
      </w:r>
      <w:r>
        <w:rPr>
          <w:rFonts w:ascii="Times New Roman" w:hAnsi="Times New Roman"/>
          <w:sz w:val="24"/>
          <w:szCs w:val="24"/>
        </w:rPr>
        <w:t xml:space="preserve">onformity scores were entered in Block 1 and accounted for significant </w:t>
      </w:r>
      <w:r>
        <w:rPr>
          <w:rFonts w:ascii="Times New Roman" w:hAnsi="Times New Roman"/>
          <w:sz w:val="24"/>
          <w:szCs w:val="24"/>
        </w:rPr>
        <w:lastRenderedPageBreak/>
        <w:t xml:space="preserve">variance, </w:t>
      </w:r>
      <w:r w:rsidR="00216D84" w:rsidRPr="00584913">
        <w:rPr>
          <w:rFonts w:ascii="Times New Roman" w:hAnsi="Times New Roman"/>
          <w:i/>
          <w:sz w:val="24"/>
          <w:szCs w:val="24"/>
        </w:rPr>
        <w:t>R</w:t>
      </w:r>
      <w:r w:rsidR="00216D84" w:rsidRPr="00584913">
        <w:rPr>
          <w:rFonts w:ascii="Times New Roman" w:hAnsi="Times New Roman"/>
          <w:i/>
          <w:sz w:val="24"/>
          <w:szCs w:val="24"/>
          <w:vertAlign w:val="superscript"/>
        </w:rPr>
        <w:t xml:space="preserve">2 </w:t>
      </w:r>
      <w:r w:rsidR="00ED6BEA">
        <w:rPr>
          <w:rFonts w:ascii="Times New Roman" w:hAnsi="Times New Roman"/>
          <w:sz w:val="24"/>
          <w:szCs w:val="24"/>
        </w:rPr>
        <w:t>= .46</w:t>
      </w:r>
      <w:r w:rsidR="00216D84" w:rsidRPr="00584913">
        <w:rPr>
          <w:rFonts w:ascii="Times New Roman" w:hAnsi="Times New Roman"/>
          <w:sz w:val="24"/>
          <w:szCs w:val="24"/>
        </w:rPr>
        <w:t xml:space="preserve">, </w:t>
      </w:r>
      <w:proofErr w:type="gramStart"/>
      <w:r w:rsidR="00216D84" w:rsidRPr="00584913">
        <w:rPr>
          <w:rFonts w:ascii="Times New Roman" w:hAnsi="Times New Roman"/>
          <w:i/>
          <w:sz w:val="24"/>
          <w:szCs w:val="24"/>
        </w:rPr>
        <w:t>F</w:t>
      </w:r>
      <w:r w:rsidR="001A0692" w:rsidRPr="00584913">
        <w:rPr>
          <w:rFonts w:ascii="Times New Roman" w:hAnsi="Times New Roman"/>
          <w:sz w:val="24"/>
          <w:szCs w:val="24"/>
        </w:rPr>
        <w:t>(</w:t>
      </w:r>
      <w:proofErr w:type="gramEnd"/>
      <w:r w:rsidR="00F40667">
        <w:rPr>
          <w:rFonts w:ascii="Times New Roman" w:hAnsi="Times New Roman"/>
          <w:sz w:val="24"/>
          <w:szCs w:val="24"/>
        </w:rPr>
        <w:t>2,63) = 13.80</w:t>
      </w:r>
      <w:r w:rsidR="00216D84" w:rsidRPr="00584913">
        <w:rPr>
          <w:rFonts w:ascii="Times New Roman" w:hAnsi="Times New Roman"/>
          <w:sz w:val="24"/>
          <w:szCs w:val="24"/>
        </w:rPr>
        <w:t xml:space="preserve">, </w:t>
      </w:r>
      <w:r w:rsidR="00216D84" w:rsidRPr="00584913">
        <w:rPr>
          <w:rFonts w:ascii="Times New Roman" w:hAnsi="Times New Roman"/>
          <w:i/>
          <w:sz w:val="24"/>
          <w:szCs w:val="24"/>
        </w:rPr>
        <w:t xml:space="preserve">p </w:t>
      </w:r>
      <w:r w:rsidR="00584913" w:rsidRPr="00584913">
        <w:rPr>
          <w:rFonts w:ascii="Times New Roman" w:hAnsi="Times New Roman"/>
          <w:sz w:val="24"/>
          <w:szCs w:val="24"/>
        </w:rPr>
        <w:t>&lt; .002</w:t>
      </w:r>
      <w:r w:rsidR="00216D84" w:rsidRPr="00584913">
        <w:rPr>
          <w:rFonts w:ascii="Times New Roman" w:hAnsi="Times New Roman"/>
          <w:sz w:val="24"/>
          <w:szCs w:val="24"/>
        </w:rPr>
        <w:t>.</w:t>
      </w:r>
      <w:r w:rsidR="00CD17F9">
        <w:rPr>
          <w:rFonts w:ascii="Times New Roman" w:hAnsi="Times New Roman"/>
          <w:sz w:val="24"/>
          <w:szCs w:val="24"/>
        </w:rPr>
        <w:t xml:space="preserve"> </w:t>
      </w:r>
      <w:r w:rsidR="00F40667">
        <w:rPr>
          <w:rFonts w:ascii="Times New Roman" w:hAnsi="Times New Roman"/>
          <w:sz w:val="24"/>
          <w:szCs w:val="24"/>
        </w:rPr>
        <w:t xml:space="preserve"> </w:t>
      </w:r>
      <w:r w:rsidR="00CD17F9">
        <w:rPr>
          <w:rFonts w:ascii="Times New Roman" w:hAnsi="Times New Roman"/>
          <w:sz w:val="24"/>
          <w:szCs w:val="24"/>
        </w:rPr>
        <w:t>Ethnic Identity D</w:t>
      </w:r>
      <w:r w:rsidR="00216D84">
        <w:rPr>
          <w:rFonts w:ascii="Times New Roman" w:hAnsi="Times New Roman"/>
          <w:sz w:val="24"/>
          <w:szCs w:val="24"/>
        </w:rPr>
        <w:t xml:space="preserve">evelopment </w:t>
      </w:r>
      <w:r w:rsidR="00CD17F9">
        <w:rPr>
          <w:rFonts w:ascii="Times New Roman" w:hAnsi="Times New Roman"/>
          <w:sz w:val="24"/>
          <w:szCs w:val="24"/>
        </w:rPr>
        <w:t>scores were</w:t>
      </w:r>
      <w:r w:rsidR="00216D84">
        <w:rPr>
          <w:rFonts w:ascii="Times New Roman" w:hAnsi="Times New Roman"/>
          <w:sz w:val="24"/>
          <w:szCs w:val="24"/>
        </w:rPr>
        <w:t xml:space="preserve"> entered in the second step but did not contribute significant additional variance to the model, </w:t>
      </w:r>
      <w:r w:rsidR="00570B38" w:rsidRPr="00ED247B">
        <w:rPr>
          <w:rFonts w:eastAsia="Times New Roman"/>
          <w:i/>
        </w:rPr>
        <w:t>∆</w:t>
      </w:r>
      <w:r w:rsidR="00216D84" w:rsidRPr="00ED247B">
        <w:rPr>
          <w:rFonts w:ascii="Times New Roman" w:hAnsi="Times New Roman"/>
          <w:i/>
          <w:sz w:val="24"/>
          <w:szCs w:val="24"/>
        </w:rPr>
        <w:t>R</w:t>
      </w:r>
      <w:r w:rsidR="00216D84" w:rsidRPr="00ED247B">
        <w:rPr>
          <w:rFonts w:ascii="Times New Roman" w:hAnsi="Times New Roman"/>
          <w:i/>
          <w:sz w:val="24"/>
          <w:szCs w:val="24"/>
          <w:vertAlign w:val="superscript"/>
        </w:rPr>
        <w:t>2</w:t>
      </w:r>
      <w:r w:rsidR="00216D84" w:rsidRPr="00ED247B">
        <w:rPr>
          <w:rFonts w:ascii="Times New Roman" w:hAnsi="Times New Roman"/>
          <w:sz w:val="24"/>
          <w:szCs w:val="24"/>
          <w:vertAlign w:val="superscript"/>
        </w:rPr>
        <w:t xml:space="preserve"> </w:t>
      </w:r>
      <w:r w:rsidR="00ED6BEA">
        <w:rPr>
          <w:rFonts w:ascii="Times New Roman" w:hAnsi="Times New Roman"/>
          <w:sz w:val="24"/>
          <w:szCs w:val="24"/>
        </w:rPr>
        <w:t>= .02</w:t>
      </w:r>
      <w:r w:rsidR="00216D84" w:rsidRPr="00ED247B">
        <w:rPr>
          <w:rFonts w:ascii="Times New Roman" w:hAnsi="Times New Roman"/>
          <w:sz w:val="24"/>
          <w:szCs w:val="24"/>
        </w:rPr>
        <w:t xml:space="preserve">, </w:t>
      </w:r>
      <w:r w:rsidR="009E565C" w:rsidRPr="00ED247B">
        <w:rPr>
          <w:rFonts w:eastAsia="Times New Roman"/>
          <w:i/>
        </w:rPr>
        <w:t>∆</w:t>
      </w:r>
      <w:proofErr w:type="gramStart"/>
      <w:r w:rsidR="00216D84" w:rsidRPr="00ED247B">
        <w:rPr>
          <w:rFonts w:ascii="Times New Roman" w:hAnsi="Times New Roman"/>
          <w:i/>
          <w:sz w:val="24"/>
          <w:szCs w:val="24"/>
        </w:rPr>
        <w:t>F</w:t>
      </w:r>
      <w:r w:rsidR="00F40667">
        <w:rPr>
          <w:rFonts w:ascii="Times New Roman" w:hAnsi="Times New Roman"/>
          <w:sz w:val="24"/>
          <w:szCs w:val="24"/>
        </w:rPr>
        <w:t>(</w:t>
      </w:r>
      <w:proofErr w:type="gramEnd"/>
      <w:r w:rsidR="00F40667">
        <w:rPr>
          <w:rFonts w:ascii="Times New Roman" w:hAnsi="Times New Roman"/>
          <w:sz w:val="24"/>
          <w:szCs w:val="24"/>
        </w:rPr>
        <w:t>3,62) = .55</w:t>
      </w:r>
      <w:r w:rsidR="00ED247B" w:rsidRPr="00ED247B">
        <w:rPr>
          <w:rFonts w:ascii="Times New Roman" w:hAnsi="Times New Roman"/>
          <w:sz w:val="24"/>
          <w:szCs w:val="24"/>
        </w:rPr>
        <w:t xml:space="preserve">, </w:t>
      </w:r>
      <w:r w:rsidR="00ED247B" w:rsidRPr="00ED247B">
        <w:rPr>
          <w:rFonts w:ascii="Times New Roman" w:hAnsi="Times New Roman"/>
          <w:i/>
          <w:sz w:val="24"/>
          <w:szCs w:val="24"/>
        </w:rPr>
        <w:t>p</w:t>
      </w:r>
      <w:r w:rsidR="00ED6BEA">
        <w:rPr>
          <w:rFonts w:ascii="Times New Roman" w:hAnsi="Times New Roman"/>
          <w:sz w:val="24"/>
          <w:szCs w:val="24"/>
        </w:rPr>
        <w:t xml:space="preserve"> = </w:t>
      </w:r>
      <w:r w:rsidR="00216D84" w:rsidRPr="00ED247B">
        <w:rPr>
          <w:rFonts w:ascii="Times New Roman" w:hAnsi="Times New Roman"/>
          <w:sz w:val="24"/>
          <w:szCs w:val="24"/>
        </w:rPr>
        <w:t>.</w:t>
      </w:r>
      <w:r w:rsidR="00ED6BEA">
        <w:rPr>
          <w:rFonts w:ascii="Times New Roman" w:hAnsi="Times New Roman"/>
          <w:sz w:val="24"/>
          <w:szCs w:val="24"/>
        </w:rPr>
        <w:t xml:space="preserve">47. </w:t>
      </w:r>
      <w:r w:rsidR="00CD17F9">
        <w:rPr>
          <w:rFonts w:ascii="Times New Roman" w:hAnsi="Times New Roman"/>
          <w:sz w:val="24"/>
          <w:szCs w:val="24"/>
        </w:rPr>
        <w:t xml:space="preserve"> Finally, Relational A</w:t>
      </w:r>
      <w:r w:rsidR="00216D84">
        <w:rPr>
          <w:rFonts w:ascii="Times New Roman" w:hAnsi="Times New Roman"/>
          <w:sz w:val="24"/>
          <w:szCs w:val="24"/>
        </w:rPr>
        <w:t>ggressio</w:t>
      </w:r>
      <w:r w:rsidR="00CD17F9">
        <w:rPr>
          <w:rFonts w:ascii="Times New Roman" w:hAnsi="Times New Roman"/>
          <w:sz w:val="24"/>
          <w:szCs w:val="24"/>
        </w:rPr>
        <w:t>n experiences were</w:t>
      </w:r>
      <w:r w:rsidR="00ED247B">
        <w:rPr>
          <w:rFonts w:ascii="Times New Roman" w:hAnsi="Times New Roman"/>
          <w:sz w:val="24"/>
          <w:szCs w:val="24"/>
        </w:rPr>
        <w:t xml:space="preserve"> entered in the last step</w:t>
      </w:r>
      <w:r w:rsidR="00F40667">
        <w:rPr>
          <w:rFonts w:ascii="Times New Roman" w:hAnsi="Times New Roman"/>
          <w:sz w:val="24"/>
          <w:szCs w:val="24"/>
        </w:rPr>
        <w:t xml:space="preserve"> and accounted for an additional 21% of the variance in Psychological Distress scores</w:t>
      </w:r>
      <w:r w:rsidR="00ED247B">
        <w:rPr>
          <w:rFonts w:ascii="Times New Roman" w:hAnsi="Times New Roman"/>
          <w:sz w:val="24"/>
          <w:szCs w:val="24"/>
        </w:rPr>
        <w:t xml:space="preserve"> </w:t>
      </w:r>
      <w:r w:rsidR="00F40667">
        <w:rPr>
          <w:rFonts w:ascii="Times New Roman" w:hAnsi="Times New Roman"/>
          <w:sz w:val="24"/>
          <w:szCs w:val="24"/>
        </w:rPr>
        <w:t>(</w:t>
      </w:r>
      <w:r w:rsidR="009E565C" w:rsidRPr="00ED247B">
        <w:rPr>
          <w:rFonts w:eastAsia="Times New Roman"/>
          <w:i/>
        </w:rPr>
        <w:t>∆</w:t>
      </w:r>
      <w:r w:rsidR="00216D84" w:rsidRPr="00ED247B">
        <w:rPr>
          <w:rFonts w:ascii="Times New Roman" w:hAnsi="Times New Roman"/>
          <w:i/>
          <w:sz w:val="24"/>
          <w:szCs w:val="24"/>
        </w:rPr>
        <w:t>R</w:t>
      </w:r>
      <w:r w:rsidR="00216D84" w:rsidRPr="00ED247B">
        <w:rPr>
          <w:rFonts w:ascii="Times New Roman" w:hAnsi="Times New Roman"/>
          <w:i/>
          <w:sz w:val="24"/>
          <w:szCs w:val="24"/>
          <w:vertAlign w:val="superscript"/>
        </w:rPr>
        <w:t>2</w:t>
      </w:r>
      <w:r w:rsidR="00216D84" w:rsidRPr="00ED247B">
        <w:rPr>
          <w:rFonts w:ascii="Times New Roman" w:hAnsi="Times New Roman"/>
          <w:sz w:val="24"/>
          <w:szCs w:val="24"/>
          <w:vertAlign w:val="superscript"/>
        </w:rPr>
        <w:t xml:space="preserve"> </w:t>
      </w:r>
      <w:r w:rsidR="00584913" w:rsidRPr="00ED247B">
        <w:rPr>
          <w:rFonts w:ascii="Times New Roman" w:hAnsi="Times New Roman"/>
          <w:sz w:val="24"/>
          <w:szCs w:val="24"/>
        </w:rPr>
        <w:t xml:space="preserve">= </w:t>
      </w:r>
      <w:r w:rsidR="00ED6BEA">
        <w:rPr>
          <w:rFonts w:ascii="Times New Roman" w:hAnsi="Times New Roman"/>
          <w:sz w:val="24"/>
          <w:szCs w:val="24"/>
        </w:rPr>
        <w:t>.21</w:t>
      </w:r>
      <w:r w:rsidR="00216D84" w:rsidRPr="00ED247B">
        <w:rPr>
          <w:rFonts w:ascii="Times New Roman" w:hAnsi="Times New Roman"/>
          <w:sz w:val="24"/>
          <w:szCs w:val="24"/>
        </w:rPr>
        <w:t xml:space="preserve">, </w:t>
      </w:r>
      <w:r w:rsidR="009E565C" w:rsidRPr="00ED247B">
        <w:rPr>
          <w:rFonts w:eastAsia="Times New Roman"/>
          <w:i/>
        </w:rPr>
        <w:t>∆</w:t>
      </w:r>
      <w:proofErr w:type="gramStart"/>
      <w:r w:rsidR="00216D84" w:rsidRPr="00ED247B">
        <w:rPr>
          <w:rFonts w:ascii="Times New Roman" w:hAnsi="Times New Roman"/>
          <w:i/>
          <w:sz w:val="24"/>
          <w:szCs w:val="24"/>
        </w:rPr>
        <w:t>F</w:t>
      </w:r>
      <w:r w:rsidR="00F40667">
        <w:rPr>
          <w:rFonts w:ascii="Times New Roman" w:hAnsi="Times New Roman"/>
          <w:sz w:val="24"/>
          <w:szCs w:val="24"/>
        </w:rPr>
        <w:t>(</w:t>
      </w:r>
      <w:proofErr w:type="gramEnd"/>
      <w:r w:rsidR="00F40667">
        <w:rPr>
          <w:rFonts w:ascii="Times New Roman" w:hAnsi="Times New Roman"/>
          <w:sz w:val="24"/>
          <w:szCs w:val="24"/>
        </w:rPr>
        <w:t>4,61) = 9.72</w:t>
      </w:r>
      <w:r w:rsidR="00216D84" w:rsidRPr="00ED247B">
        <w:rPr>
          <w:rFonts w:ascii="Times New Roman" w:hAnsi="Times New Roman"/>
          <w:sz w:val="24"/>
          <w:szCs w:val="24"/>
        </w:rPr>
        <w:t xml:space="preserve">, </w:t>
      </w:r>
      <w:r w:rsidR="00216D84" w:rsidRPr="00ED247B">
        <w:rPr>
          <w:rFonts w:ascii="Times New Roman" w:hAnsi="Times New Roman"/>
          <w:i/>
          <w:sz w:val="24"/>
          <w:szCs w:val="24"/>
        </w:rPr>
        <w:t xml:space="preserve">p </w:t>
      </w:r>
      <w:r w:rsidR="00ED6BEA">
        <w:rPr>
          <w:rFonts w:ascii="Times New Roman" w:hAnsi="Times New Roman"/>
          <w:sz w:val="24"/>
          <w:szCs w:val="24"/>
        </w:rPr>
        <w:t>&lt; .008</w:t>
      </w:r>
      <w:r w:rsidR="00F40667">
        <w:rPr>
          <w:rFonts w:ascii="Times New Roman" w:hAnsi="Times New Roman"/>
          <w:sz w:val="24"/>
          <w:szCs w:val="24"/>
        </w:rPr>
        <w:t>)</w:t>
      </w:r>
      <w:r w:rsidR="00216D84" w:rsidRPr="00ED247B">
        <w:rPr>
          <w:rFonts w:ascii="Times New Roman" w:hAnsi="Times New Roman"/>
          <w:sz w:val="24"/>
          <w:szCs w:val="24"/>
        </w:rPr>
        <w:t>.</w:t>
      </w:r>
    </w:p>
    <w:p w14:paraId="395BEA98" w14:textId="227D5B14" w:rsidR="00216D84" w:rsidRDefault="00CF59E7" w:rsidP="00216D84">
      <w:pPr>
        <w:pStyle w:val="ListParagraph"/>
        <w:spacing w:after="0" w:line="480" w:lineRule="auto"/>
        <w:ind w:left="0" w:firstLine="720"/>
        <w:rPr>
          <w:rFonts w:ascii="Times New Roman" w:hAnsi="Times New Roman"/>
          <w:sz w:val="24"/>
          <w:szCs w:val="24"/>
        </w:rPr>
      </w:pPr>
      <w:r>
        <w:rPr>
          <w:rFonts w:ascii="Times New Roman" w:hAnsi="Times New Roman"/>
          <w:sz w:val="24"/>
          <w:szCs w:val="24"/>
        </w:rPr>
        <w:t xml:space="preserve">For males, </w:t>
      </w:r>
      <w:r w:rsidR="00ED6BEA">
        <w:rPr>
          <w:rFonts w:ascii="Times New Roman" w:hAnsi="Times New Roman"/>
          <w:sz w:val="24"/>
          <w:szCs w:val="24"/>
        </w:rPr>
        <w:t>36</w:t>
      </w:r>
      <w:r w:rsidR="00216D84" w:rsidRPr="00CF59E7">
        <w:rPr>
          <w:rFonts w:ascii="Times New Roman" w:hAnsi="Times New Roman"/>
          <w:sz w:val="24"/>
          <w:szCs w:val="24"/>
        </w:rPr>
        <w:t>% of the variance</w:t>
      </w:r>
      <w:r w:rsidR="00CD17F9">
        <w:rPr>
          <w:rFonts w:ascii="Times New Roman" w:hAnsi="Times New Roman"/>
          <w:sz w:val="24"/>
          <w:szCs w:val="24"/>
        </w:rPr>
        <w:t xml:space="preserve"> in Psychological D</w:t>
      </w:r>
      <w:r w:rsidR="00216D84">
        <w:rPr>
          <w:rFonts w:ascii="Times New Roman" w:hAnsi="Times New Roman"/>
          <w:sz w:val="24"/>
          <w:szCs w:val="24"/>
        </w:rPr>
        <w:t xml:space="preserve">istress was explained by the full model </w:t>
      </w:r>
      <w:proofErr w:type="gramStart"/>
      <w:r w:rsidR="00216D84" w:rsidRPr="00CF59E7">
        <w:rPr>
          <w:rFonts w:ascii="Times New Roman" w:hAnsi="Times New Roman"/>
          <w:i/>
          <w:sz w:val="24"/>
          <w:szCs w:val="24"/>
        </w:rPr>
        <w:t>F</w:t>
      </w:r>
      <w:r w:rsidR="001A0692" w:rsidRPr="00CF59E7">
        <w:rPr>
          <w:rFonts w:ascii="Times New Roman" w:hAnsi="Times New Roman"/>
          <w:sz w:val="24"/>
          <w:szCs w:val="24"/>
        </w:rPr>
        <w:t>(</w:t>
      </w:r>
      <w:proofErr w:type="gramEnd"/>
      <w:r w:rsidRPr="00CF59E7">
        <w:rPr>
          <w:rFonts w:ascii="Times New Roman" w:hAnsi="Times New Roman"/>
          <w:sz w:val="24"/>
          <w:szCs w:val="24"/>
        </w:rPr>
        <w:t>1,19</w:t>
      </w:r>
      <w:r w:rsidR="00216D84" w:rsidRPr="00CF59E7">
        <w:rPr>
          <w:rFonts w:ascii="Times New Roman" w:hAnsi="Times New Roman"/>
          <w:sz w:val="24"/>
          <w:szCs w:val="24"/>
        </w:rPr>
        <w:t>) =</w:t>
      </w:r>
      <w:r>
        <w:rPr>
          <w:rFonts w:ascii="Times New Roman" w:hAnsi="Times New Roman"/>
          <w:sz w:val="24"/>
          <w:szCs w:val="24"/>
        </w:rPr>
        <w:t xml:space="preserve"> </w:t>
      </w:r>
      <w:r w:rsidR="000075C3">
        <w:rPr>
          <w:rFonts w:ascii="Times New Roman" w:hAnsi="Times New Roman"/>
          <w:sz w:val="24"/>
          <w:szCs w:val="24"/>
        </w:rPr>
        <w:t>4.08</w:t>
      </w:r>
      <w:r w:rsidR="00216D84" w:rsidRPr="00CF59E7">
        <w:rPr>
          <w:rFonts w:ascii="Times New Roman" w:hAnsi="Times New Roman"/>
          <w:sz w:val="24"/>
          <w:szCs w:val="24"/>
        </w:rPr>
        <w:t xml:space="preserve">, </w:t>
      </w:r>
      <w:r w:rsidR="00216D84" w:rsidRPr="00CF59E7">
        <w:rPr>
          <w:rFonts w:ascii="Times New Roman" w:hAnsi="Times New Roman"/>
          <w:i/>
          <w:sz w:val="24"/>
          <w:szCs w:val="24"/>
        </w:rPr>
        <w:t xml:space="preserve">p </w:t>
      </w:r>
      <w:r w:rsidR="000075C3">
        <w:rPr>
          <w:rFonts w:ascii="Times New Roman" w:hAnsi="Times New Roman"/>
          <w:sz w:val="24"/>
          <w:szCs w:val="24"/>
        </w:rPr>
        <w:t>= .08</w:t>
      </w:r>
      <w:r w:rsidR="00216D84" w:rsidRPr="00CF59E7">
        <w:rPr>
          <w:rFonts w:ascii="Times New Roman" w:hAnsi="Times New Roman"/>
          <w:sz w:val="24"/>
          <w:szCs w:val="24"/>
        </w:rPr>
        <w:t>.</w:t>
      </w:r>
      <w:r>
        <w:rPr>
          <w:rFonts w:ascii="Times New Roman" w:hAnsi="Times New Roman"/>
          <w:sz w:val="24"/>
          <w:szCs w:val="24"/>
        </w:rPr>
        <w:t xml:space="preserve"> G</w:t>
      </w:r>
      <w:r w:rsidR="00CD17F9">
        <w:rPr>
          <w:rFonts w:ascii="Times New Roman" w:hAnsi="Times New Roman"/>
          <w:sz w:val="24"/>
          <w:szCs w:val="24"/>
        </w:rPr>
        <w:t>ender Role C</w:t>
      </w:r>
      <w:r w:rsidR="00216D84">
        <w:rPr>
          <w:rFonts w:ascii="Times New Roman" w:hAnsi="Times New Roman"/>
          <w:sz w:val="24"/>
          <w:szCs w:val="24"/>
        </w:rPr>
        <w:t>onformity sc</w:t>
      </w:r>
      <w:r w:rsidR="00ED6BEA">
        <w:rPr>
          <w:rFonts w:ascii="Times New Roman" w:hAnsi="Times New Roman"/>
          <w:sz w:val="24"/>
          <w:szCs w:val="24"/>
        </w:rPr>
        <w:t>ores were entered in Block 1 but did not account</w:t>
      </w:r>
      <w:r w:rsidR="00216D84">
        <w:rPr>
          <w:rFonts w:ascii="Times New Roman" w:hAnsi="Times New Roman"/>
          <w:sz w:val="24"/>
          <w:szCs w:val="24"/>
        </w:rPr>
        <w:t xml:space="preserve"> for significant variance, </w:t>
      </w:r>
      <w:r w:rsidR="00216D84" w:rsidRPr="00CF59E7">
        <w:rPr>
          <w:rFonts w:ascii="Times New Roman" w:hAnsi="Times New Roman"/>
          <w:i/>
          <w:sz w:val="24"/>
          <w:szCs w:val="24"/>
        </w:rPr>
        <w:t>R</w:t>
      </w:r>
      <w:r w:rsidR="00216D84" w:rsidRPr="00CF59E7">
        <w:rPr>
          <w:rFonts w:ascii="Times New Roman" w:hAnsi="Times New Roman"/>
          <w:i/>
          <w:sz w:val="24"/>
          <w:szCs w:val="24"/>
          <w:vertAlign w:val="superscript"/>
        </w:rPr>
        <w:t xml:space="preserve">2 </w:t>
      </w:r>
      <w:r w:rsidR="00ED6BEA">
        <w:rPr>
          <w:rFonts w:ascii="Times New Roman" w:hAnsi="Times New Roman"/>
          <w:sz w:val="24"/>
          <w:szCs w:val="24"/>
        </w:rPr>
        <w:t>= .003</w:t>
      </w:r>
      <w:r w:rsidR="00216D84" w:rsidRPr="00CF59E7">
        <w:rPr>
          <w:rFonts w:ascii="Times New Roman" w:hAnsi="Times New Roman"/>
          <w:sz w:val="24"/>
          <w:szCs w:val="24"/>
        </w:rPr>
        <w:t xml:space="preserve">, </w:t>
      </w:r>
      <w:proofErr w:type="gramStart"/>
      <w:r w:rsidR="00216D84" w:rsidRPr="00CF59E7">
        <w:rPr>
          <w:rFonts w:ascii="Times New Roman" w:hAnsi="Times New Roman"/>
          <w:i/>
          <w:sz w:val="24"/>
          <w:szCs w:val="24"/>
        </w:rPr>
        <w:t>F</w:t>
      </w:r>
      <w:r w:rsidR="00216D84" w:rsidRPr="00CF59E7">
        <w:rPr>
          <w:rFonts w:ascii="Times New Roman" w:hAnsi="Times New Roman"/>
          <w:sz w:val="24"/>
          <w:szCs w:val="24"/>
        </w:rPr>
        <w:t>(</w:t>
      </w:r>
      <w:proofErr w:type="gramEnd"/>
      <w:r w:rsidRPr="00CF59E7">
        <w:rPr>
          <w:rFonts w:ascii="Times New Roman" w:hAnsi="Times New Roman"/>
          <w:sz w:val="24"/>
          <w:szCs w:val="24"/>
        </w:rPr>
        <w:t>1,19</w:t>
      </w:r>
      <w:r w:rsidR="00216D84" w:rsidRPr="00CF59E7">
        <w:rPr>
          <w:rFonts w:ascii="Times New Roman" w:hAnsi="Times New Roman"/>
          <w:sz w:val="24"/>
          <w:szCs w:val="24"/>
        </w:rPr>
        <w:t>) =</w:t>
      </w:r>
      <w:r w:rsidR="00ED6BEA">
        <w:rPr>
          <w:rFonts w:ascii="Times New Roman" w:hAnsi="Times New Roman"/>
          <w:sz w:val="24"/>
          <w:szCs w:val="24"/>
        </w:rPr>
        <w:t xml:space="preserve"> </w:t>
      </w:r>
      <w:r w:rsidR="000075C3">
        <w:rPr>
          <w:rFonts w:ascii="Times New Roman" w:hAnsi="Times New Roman"/>
          <w:sz w:val="24"/>
          <w:szCs w:val="24"/>
        </w:rPr>
        <w:t>.003</w:t>
      </w:r>
      <w:r w:rsidR="00216D84" w:rsidRPr="00CF59E7">
        <w:rPr>
          <w:rFonts w:ascii="Times New Roman" w:hAnsi="Times New Roman"/>
          <w:sz w:val="24"/>
          <w:szCs w:val="24"/>
        </w:rPr>
        <w:t xml:space="preserve">, </w:t>
      </w:r>
      <w:r w:rsidR="00216D84" w:rsidRPr="00CF59E7">
        <w:rPr>
          <w:rFonts w:ascii="Times New Roman" w:hAnsi="Times New Roman"/>
          <w:i/>
          <w:sz w:val="24"/>
          <w:szCs w:val="24"/>
        </w:rPr>
        <w:t xml:space="preserve">p </w:t>
      </w:r>
      <w:r w:rsidR="000075C3">
        <w:rPr>
          <w:rFonts w:ascii="Times New Roman" w:hAnsi="Times New Roman"/>
          <w:sz w:val="24"/>
          <w:szCs w:val="24"/>
        </w:rPr>
        <w:t>= .87</w:t>
      </w:r>
      <w:r w:rsidR="00216D84" w:rsidRPr="00CF59E7">
        <w:rPr>
          <w:rFonts w:ascii="Times New Roman" w:hAnsi="Times New Roman"/>
          <w:sz w:val="24"/>
          <w:szCs w:val="24"/>
        </w:rPr>
        <w:t>.</w:t>
      </w:r>
      <w:r w:rsidR="00CD17F9">
        <w:rPr>
          <w:rFonts w:ascii="Times New Roman" w:hAnsi="Times New Roman"/>
          <w:sz w:val="24"/>
          <w:szCs w:val="24"/>
        </w:rPr>
        <w:t xml:space="preserve"> Ethnic Identity D</w:t>
      </w:r>
      <w:r w:rsidR="00216D84">
        <w:rPr>
          <w:rFonts w:ascii="Times New Roman" w:hAnsi="Times New Roman"/>
          <w:sz w:val="24"/>
          <w:szCs w:val="24"/>
        </w:rPr>
        <w:t xml:space="preserve">evelopment </w:t>
      </w:r>
      <w:r w:rsidR="00CD17F9">
        <w:rPr>
          <w:rFonts w:ascii="Times New Roman" w:hAnsi="Times New Roman"/>
          <w:sz w:val="24"/>
          <w:szCs w:val="24"/>
        </w:rPr>
        <w:t>scores were</w:t>
      </w:r>
      <w:r w:rsidR="00216D84">
        <w:rPr>
          <w:rFonts w:ascii="Times New Roman" w:hAnsi="Times New Roman"/>
          <w:sz w:val="24"/>
          <w:szCs w:val="24"/>
        </w:rPr>
        <w:t xml:space="preserve"> entered in the second step but </w:t>
      </w:r>
      <w:r w:rsidR="000075C3">
        <w:rPr>
          <w:rFonts w:ascii="Times New Roman" w:hAnsi="Times New Roman"/>
          <w:sz w:val="24"/>
          <w:szCs w:val="24"/>
        </w:rPr>
        <w:t xml:space="preserve">again </w:t>
      </w:r>
      <w:r w:rsidR="00216D84">
        <w:rPr>
          <w:rFonts w:ascii="Times New Roman" w:hAnsi="Times New Roman"/>
          <w:sz w:val="24"/>
          <w:szCs w:val="24"/>
        </w:rPr>
        <w:t>did not contribute significant add</w:t>
      </w:r>
      <w:r w:rsidR="00A51ABC">
        <w:rPr>
          <w:rFonts w:ascii="Times New Roman" w:hAnsi="Times New Roman"/>
          <w:sz w:val="24"/>
          <w:szCs w:val="24"/>
        </w:rPr>
        <w:t xml:space="preserve">itional variance to the model, </w:t>
      </w:r>
      <w:r w:rsidR="009E565C" w:rsidRPr="0042607D">
        <w:rPr>
          <w:rFonts w:eastAsia="Times New Roman"/>
          <w:i/>
        </w:rPr>
        <w:t>∆</w:t>
      </w:r>
      <w:r w:rsidR="00216D84" w:rsidRPr="0042607D">
        <w:rPr>
          <w:rFonts w:ascii="Times New Roman" w:hAnsi="Times New Roman"/>
          <w:i/>
          <w:sz w:val="24"/>
          <w:szCs w:val="24"/>
        </w:rPr>
        <w:t>R</w:t>
      </w:r>
      <w:r w:rsidR="00216D84" w:rsidRPr="0042607D">
        <w:rPr>
          <w:rFonts w:ascii="Times New Roman" w:hAnsi="Times New Roman"/>
          <w:i/>
          <w:sz w:val="24"/>
          <w:szCs w:val="24"/>
          <w:vertAlign w:val="superscript"/>
        </w:rPr>
        <w:t>2</w:t>
      </w:r>
      <w:r w:rsidR="00216D84" w:rsidRPr="0042607D">
        <w:rPr>
          <w:rFonts w:ascii="Times New Roman" w:hAnsi="Times New Roman"/>
          <w:sz w:val="24"/>
          <w:szCs w:val="24"/>
          <w:vertAlign w:val="superscript"/>
        </w:rPr>
        <w:t xml:space="preserve"> </w:t>
      </w:r>
      <w:r w:rsidR="00ED6BEA">
        <w:rPr>
          <w:rFonts w:ascii="Times New Roman" w:hAnsi="Times New Roman"/>
          <w:sz w:val="24"/>
          <w:szCs w:val="24"/>
        </w:rPr>
        <w:t>= .03</w:t>
      </w:r>
      <w:r w:rsidR="00216D84" w:rsidRPr="0042607D">
        <w:rPr>
          <w:rFonts w:ascii="Times New Roman" w:hAnsi="Times New Roman"/>
          <w:sz w:val="24"/>
          <w:szCs w:val="24"/>
        </w:rPr>
        <w:t xml:space="preserve">, </w:t>
      </w:r>
      <w:r w:rsidR="009E565C" w:rsidRPr="0042607D">
        <w:rPr>
          <w:rFonts w:eastAsia="Times New Roman"/>
          <w:i/>
        </w:rPr>
        <w:t>∆</w:t>
      </w:r>
      <w:proofErr w:type="gramStart"/>
      <w:r w:rsidR="00216D84" w:rsidRPr="0042607D">
        <w:rPr>
          <w:rFonts w:ascii="Times New Roman" w:hAnsi="Times New Roman"/>
          <w:i/>
          <w:sz w:val="24"/>
          <w:szCs w:val="24"/>
        </w:rPr>
        <w:t>F</w:t>
      </w:r>
      <w:r w:rsidR="00216D84" w:rsidRPr="0042607D">
        <w:rPr>
          <w:rFonts w:ascii="Times New Roman" w:hAnsi="Times New Roman"/>
          <w:sz w:val="24"/>
          <w:szCs w:val="24"/>
        </w:rPr>
        <w:t>(</w:t>
      </w:r>
      <w:proofErr w:type="gramEnd"/>
      <w:r w:rsidR="00ED6BEA">
        <w:rPr>
          <w:rFonts w:ascii="Times New Roman" w:hAnsi="Times New Roman"/>
          <w:sz w:val="24"/>
          <w:szCs w:val="24"/>
        </w:rPr>
        <w:t>2,18) = 2.99</w:t>
      </w:r>
      <w:r w:rsidR="00216D84" w:rsidRPr="0042607D">
        <w:rPr>
          <w:rFonts w:ascii="Times New Roman" w:hAnsi="Times New Roman"/>
          <w:sz w:val="24"/>
          <w:szCs w:val="24"/>
        </w:rPr>
        <w:t xml:space="preserve">, </w:t>
      </w:r>
      <w:r w:rsidR="00216D84" w:rsidRPr="0042607D">
        <w:rPr>
          <w:rFonts w:ascii="Times New Roman" w:hAnsi="Times New Roman"/>
          <w:i/>
          <w:sz w:val="24"/>
          <w:szCs w:val="24"/>
        </w:rPr>
        <w:t xml:space="preserve">p </w:t>
      </w:r>
      <w:r w:rsidR="000075C3">
        <w:rPr>
          <w:rFonts w:ascii="Times New Roman" w:hAnsi="Times New Roman"/>
          <w:sz w:val="24"/>
          <w:szCs w:val="24"/>
        </w:rPr>
        <w:t>= .60</w:t>
      </w:r>
      <w:r w:rsidR="00216D84" w:rsidRPr="0042607D">
        <w:rPr>
          <w:rFonts w:ascii="Times New Roman" w:hAnsi="Times New Roman"/>
          <w:sz w:val="24"/>
          <w:szCs w:val="24"/>
        </w:rPr>
        <w:t>.</w:t>
      </w:r>
      <w:r w:rsidR="00CD17F9">
        <w:rPr>
          <w:rFonts w:ascii="Times New Roman" w:hAnsi="Times New Roman"/>
          <w:sz w:val="24"/>
          <w:szCs w:val="24"/>
        </w:rPr>
        <w:t xml:space="preserve"> </w:t>
      </w:r>
      <w:r w:rsidR="000075C3">
        <w:rPr>
          <w:rFonts w:ascii="Times New Roman" w:hAnsi="Times New Roman"/>
          <w:sz w:val="24"/>
          <w:szCs w:val="24"/>
        </w:rPr>
        <w:t xml:space="preserve"> </w:t>
      </w:r>
      <w:r w:rsidR="00CD17F9">
        <w:rPr>
          <w:rFonts w:ascii="Times New Roman" w:hAnsi="Times New Roman"/>
          <w:sz w:val="24"/>
          <w:szCs w:val="24"/>
        </w:rPr>
        <w:t>Finally, Relational A</w:t>
      </w:r>
      <w:r w:rsidR="001A0692">
        <w:rPr>
          <w:rFonts w:ascii="Times New Roman" w:hAnsi="Times New Roman"/>
          <w:sz w:val="24"/>
          <w:szCs w:val="24"/>
        </w:rPr>
        <w:t xml:space="preserve">ggression scores were </w:t>
      </w:r>
      <w:r w:rsidR="00A51ABC">
        <w:rPr>
          <w:rFonts w:ascii="Times New Roman" w:hAnsi="Times New Roman"/>
          <w:sz w:val="24"/>
          <w:szCs w:val="24"/>
        </w:rPr>
        <w:t xml:space="preserve">entered in the last step </w:t>
      </w:r>
      <w:r w:rsidR="009E565C" w:rsidRPr="0042607D">
        <w:rPr>
          <w:rFonts w:eastAsia="Times New Roman"/>
          <w:i/>
        </w:rPr>
        <w:t>∆</w:t>
      </w:r>
      <w:r w:rsidR="00216D84" w:rsidRPr="0042607D">
        <w:rPr>
          <w:rFonts w:ascii="Times New Roman" w:hAnsi="Times New Roman"/>
          <w:i/>
          <w:sz w:val="24"/>
          <w:szCs w:val="24"/>
        </w:rPr>
        <w:t>R</w:t>
      </w:r>
      <w:r w:rsidR="00216D84" w:rsidRPr="0042607D">
        <w:rPr>
          <w:rFonts w:ascii="Times New Roman" w:hAnsi="Times New Roman"/>
          <w:i/>
          <w:sz w:val="24"/>
          <w:szCs w:val="24"/>
          <w:vertAlign w:val="superscript"/>
        </w:rPr>
        <w:t>2</w:t>
      </w:r>
      <w:r w:rsidR="00216D84" w:rsidRPr="0042607D">
        <w:rPr>
          <w:rFonts w:ascii="Times New Roman" w:hAnsi="Times New Roman"/>
          <w:sz w:val="24"/>
          <w:szCs w:val="24"/>
          <w:vertAlign w:val="superscript"/>
        </w:rPr>
        <w:t xml:space="preserve"> </w:t>
      </w:r>
      <w:r w:rsidR="00ED6BEA">
        <w:rPr>
          <w:rFonts w:ascii="Times New Roman" w:hAnsi="Times New Roman"/>
          <w:sz w:val="24"/>
          <w:szCs w:val="24"/>
        </w:rPr>
        <w:t>= .3</w:t>
      </w:r>
      <w:r w:rsidR="00A51ABC" w:rsidRPr="0042607D">
        <w:rPr>
          <w:rFonts w:ascii="Times New Roman" w:hAnsi="Times New Roman"/>
          <w:sz w:val="24"/>
          <w:szCs w:val="24"/>
        </w:rPr>
        <w:t>3</w:t>
      </w:r>
      <w:r w:rsidR="00216D84" w:rsidRPr="0042607D">
        <w:rPr>
          <w:rFonts w:ascii="Times New Roman" w:hAnsi="Times New Roman"/>
          <w:sz w:val="24"/>
          <w:szCs w:val="24"/>
        </w:rPr>
        <w:t xml:space="preserve">, </w:t>
      </w:r>
      <w:r w:rsidR="009E565C" w:rsidRPr="0042607D">
        <w:rPr>
          <w:rFonts w:eastAsia="Times New Roman"/>
          <w:i/>
        </w:rPr>
        <w:t>∆</w:t>
      </w:r>
      <w:proofErr w:type="gramStart"/>
      <w:r w:rsidR="00216D84" w:rsidRPr="0042607D">
        <w:rPr>
          <w:rFonts w:ascii="Times New Roman" w:hAnsi="Times New Roman"/>
          <w:i/>
          <w:sz w:val="24"/>
          <w:szCs w:val="24"/>
        </w:rPr>
        <w:t>F</w:t>
      </w:r>
      <w:r w:rsidR="00216D84" w:rsidRPr="0042607D">
        <w:rPr>
          <w:rFonts w:ascii="Times New Roman" w:hAnsi="Times New Roman"/>
          <w:sz w:val="24"/>
          <w:szCs w:val="24"/>
        </w:rPr>
        <w:t>(</w:t>
      </w:r>
      <w:proofErr w:type="gramEnd"/>
      <w:r w:rsidR="00ED6BEA">
        <w:rPr>
          <w:rFonts w:ascii="Times New Roman" w:hAnsi="Times New Roman"/>
          <w:sz w:val="24"/>
          <w:szCs w:val="24"/>
        </w:rPr>
        <w:t>1,19) = 4.08</w:t>
      </w:r>
      <w:r w:rsidR="00216D84" w:rsidRPr="0042607D">
        <w:rPr>
          <w:rFonts w:ascii="Times New Roman" w:hAnsi="Times New Roman"/>
          <w:sz w:val="24"/>
          <w:szCs w:val="24"/>
        </w:rPr>
        <w:t xml:space="preserve">, </w:t>
      </w:r>
      <w:r w:rsidR="00216D84" w:rsidRPr="0042607D">
        <w:rPr>
          <w:rFonts w:ascii="Times New Roman" w:hAnsi="Times New Roman"/>
          <w:i/>
          <w:sz w:val="24"/>
          <w:szCs w:val="24"/>
        </w:rPr>
        <w:t xml:space="preserve">p </w:t>
      </w:r>
      <w:r w:rsidR="000075C3">
        <w:rPr>
          <w:rFonts w:ascii="Times New Roman" w:hAnsi="Times New Roman"/>
          <w:sz w:val="24"/>
          <w:szCs w:val="24"/>
        </w:rPr>
        <w:t>=</w:t>
      </w:r>
      <w:r w:rsidR="00ED6BEA">
        <w:rPr>
          <w:rFonts w:ascii="Times New Roman" w:hAnsi="Times New Roman"/>
          <w:sz w:val="24"/>
          <w:szCs w:val="24"/>
        </w:rPr>
        <w:t xml:space="preserve"> .08</w:t>
      </w:r>
      <w:r w:rsidR="00216D84" w:rsidRPr="0042607D">
        <w:rPr>
          <w:rFonts w:ascii="Times New Roman" w:hAnsi="Times New Roman"/>
          <w:sz w:val="24"/>
          <w:szCs w:val="24"/>
        </w:rPr>
        <w:t>.</w:t>
      </w:r>
    </w:p>
    <w:p w14:paraId="1B5CE9BF" w14:textId="3E1BD9A5" w:rsidR="00D2025D" w:rsidRPr="00A4418A" w:rsidRDefault="001A0692" w:rsidP="00F40667">
      <w:pPr>
        <w:suppressAutoHyphens/>
        <w:autoSpaceDN w:val="0"/>
        <w:spacing w:after="0" w:line="480" w:lineRule="auto"/>
        <w:ind w:firstLine="720"/>
        <w:textAlignment w:val="baseline"/>
        <w:rPr>
          <w:rFonts w:ascii="Times New Roman" w:hAnsi="Times New Roman"/>
          <w:kern w:val="3"/>
        </w:rPr>
      </w:pPr>
      <w:r>
        <w:rPr>
          <w:rFonts w:ascii="Times New Roman" w:hAnsi="Times New Roman"/>
          <w:sz w:val="24"/>
          <w:szCs w:val="24"/>
        </w:rPr>
        <w:t>In order to ascertain how gender role conformity, ethnic identity development, and experiences of relational aggression impacted psychological distress for women and men, the final step of each of the regression models was examined. For women, t</w:t>
      </w:r>
      <w:r w:rsidR="009E565C">
        <w:rPr>
          <w:rFonts w:ascii="Times New Roman" w:hAnsi="Times New Roman"/>
          <w:sz w:val="24"/>
          <w:szCs w:val="24"/>
        </w:rPr>
        <w:t>he final model revealed that adherence to traditional gender roles and experiences of relational regression</w:t>
      </w:r>
      <w:r>
        <w:rPr>
          <w:rFonts w:ascii="Times New Roman" w:hAnsi="Times New Roman"/>
          <w:sz w:val="24"/>
          <w:szCs w:val="24"/>
        </w:rPr>
        <w:t xml:space="preserve"> were significant predictors of psychological distress. </w:t>
      </w:r>
      <w:r w:rsidR="00D2025D" w:rsidRPr="00427343">
        <w:rPr>
          <w:rFonts w:ascii="Times New Roman" w:hAnsi="Times New Roman"/>
          <w:sz w:val="24"/>
          <w:szCs w:val="24"/>
        </w:rPr>
        <w:t>Beta weights reveal that</w:t>
      </w:r>
      <w:r w:rsidR="00A4418A" w:rsidRPr="00427343">
        <w:rPr>
          <w:rFonts w:ascii="Times New Roman" w:hAnsi="Times New Roman"/>
          <w:sz w:val="24"/>
          <w:szCs w:val="24"/>
        </w:rPr>
        <w:t xml:space="preserve"> the CFNI</w:t>
      </w:r>
      <w:r w:rsidR="00D2025D" w:rsidRPr="00427343">
        <w:rPr>
          <w:rFonts w:ascii="Times New Roman" w:hAnsi="Times New Roman"/>
          <w:sz w:val="24"/>
          <w:szCs w:val="24"/>
        </w:rPr>
        <w:t xml:space="preserve"> </w:t>
      </w:r>
      <w:r w:rsidR="00D2025D" w:rsidRPr="00427343">
        <w:rPr>
          <w:rFonts w:ascii="Times New Roman" w:hAnsi="Times New Roman"/>
          <w:kern w:val="3"/>
        </w:rPr>
        <w:t>(</w:t>
      </w:r>
      <w:r w:rsidR="00D2025D" w:rsidRPr="00427343">
        <w:rPr>
          <w:rFonts w:ascii="Times New Roman" w:hAnsi="Times New Roman"/>
          <w:i/>
          <w:kern w:val="3"/>
        </w:rPr>
        <w:t>β</w:t>
      </w:r>
      <w:r w:rsidR="00F40667">
        <w:rPr>
          <w:rFonts w:ascii="Times New Roman" w:hAnsi="Times New Roman"/>
          <w:kern w:val="3"/>
        </w:rPr>
        <w:t xml:space="preserve"> = .60</w:t>
      </w:r>
      <w:r w:rsidR="00D2025D" w:rsidRPr="00427343">
        <w:rPr>
          <w:rFonts w:ascii="Times New Roman" w:hAnsi="Times New Roman"/>
          <w:kern w:val="3"/>
        </w:rPr>
        <w:t xml:space="preserve">, </w:t>
      </w:r>
      <w:r w:rsidR="00D2025D" w:rsidRPr="00427343">
        <w:rPr>
          <w:rFonts w:ascii="Times New Roman" w:hAnsi="Times New Roman"/>
          <w:i/>
          <w:kern w:val="3"/>
        </w:rPr>
        <w:t>p</w:t>
      </w:r>
      <w:r w:rsidR="00F40667">
        <w:rPr>
          <w:rFonts w:ascii="Times New Roman" w:hAnsi="Times New Roman"/>
          <w:kern w:val="3"/>
        </w:rPr>
        <w:t xml:space="preserve"> &lt; .001</w:t>
      </w:r>
      <w:r w:rsidR="00A4418A" w:rsidRPr="00427343">
        <w:rPr>
          <w:rFonts w:ascii="Times New Roman" w:hAnsi="Times New Roman"/>
          <w:kern w:val="3"/>
        </w:rPr>
        <w:t>) and the IAS-T</w:t>
      </w:r>
      <w:r w:rsidR="000075C3">
        <w:rPr>
          <w:rFonts w:ascii="Times New Roman" w:hAnsi="Times New Roman"/>
          <w:kern w:val="3"/>
        </w:rPr>
        <w:t xml:space="preserve"> </w:t>
      </w:r>
      <w:r w:rsidR="00D2025D" w:rsidRPr="00427343">
        <w:rPr>
          <w:rFonts w:ascii="Times New Roman" w:hAnsi="Times New Roman"/>
          <w:kern w:val="3"/>
        </w:rPr>
        <w:t>(</w:t>
      </w:r>
      <w:r w:rsidR="00D2025D" w:rsidRPr="00427343">
        <w:rPr>
          <w:rFonts w:ascii="Times New Roman" w:hAnsi="Times New Roman"/>
          <w:i/>
          <w:kern w:val="3"/>
        </w:rPr>
        <w:t>β</w:t>
      </w:r>
      <w:r w:rsidR="00ED6BEA" w:rsidRPr="00427343">
        <w:rPr>
          <w:rFonts w:ascii="Times New Roman" w:hAnsi="Times New Roman"/>
          <w:kern w:val="3"/>
        </w:rPr>
        <w:t xml:space="preserve"> = .47</w:t>
      </w:r>
      <w:r w:rsidR="00D2025D" w:rsidRPr="00427343">
        <w:rPr>
          <w:rFonts w:ascii="Times New Roman" w:hAnsi="Times New Roman"/>
          <w:kern w:val="3"/>
        </w:rPr>
        <w:t xml:space="preserve">, </w:t>
      </w:r>
      <w:r w:rsidR="00D2025D" w:rsidRPr="00427343">
        <w:rPr>
          <w:rFonts w:ascii="Times New Roman" w:hAnsi="Times New Roman"/>
          <w:i/>
          <w:kern w:val="3"/>
        </w:rPr>
        <w:t>p</w:t>
      </w:r>
      <w:r w:rsidR="00ED6BEA" w:rsidRPr="00427343">
        <w:rPr>
          <w:rFonts w:ascii="Times New Roman" w:hAnsi="Times New Roman"/>
          <w:kern w:val="3"/>
        </w:rPr>
        <w:t xml:space="preserve"> &lt; .008</w:t>
      </w:r>
      <w:r w:rsidR="00427343" w:rsidRPr="00427343">
        <w:rPr>
          <w:rFonts w:ascii="Times New Roman" w:hAnsi="Times New Roman"/>
          <w:kern w:val="3"/>
        </w:rPr>
        <w:t>) we</w:t>
      </w:r>
      <w:r w:rsidR="00A4418A" w:rsidRPr="00427343">
        <w:rPr>
          <w:rFonts w:ascii="Times New Roman" w:hAnsi="Times New Roman"/>
          <w:kern w:val="3"/>
        </w:rPr>
        <w:t xml:space="preserve">re, indeed, the </w:t>
      </w:r>
      <w:r w:rsidR="00D2025D" w:rsidRPr="00427343">
        <w:rPr>
          <w:rFonts w:ascii="Times New Roman" w:hAnsi="Times New Roman"/>
          <w:kern w:val="3"/>
        </w:rPr>
        <w:t xml:space="preserve">greatest individual contributions to the model. </w:t>
      </w:r>
      <w:r w:rsidR="00F40667">
        <w:rPr>
          <w:rFonts w:ascii="Times New Roman" w:hAnsi="Times New Roman"/>
          <w:kern w:val="3"/>
        </w:rPr>
        <w:t xml:space="preserve"> </w:t>
      </w:r>
      <w:r w:rsidR="00A4418A" w:rsidRPr="00CD17F9">
        <w:rPr>
          <w:rFonts w:ascii="Times New Roman" w:hAnsi="Times New Roman"/>
          <w:kern w:val="3"/>
        </w:rPr>
        <w:t>MEIM</w:t>
      </w:r>
      <w:r w:rsidR="00CD17F9" w:rsidRPr="00CD17F9">
        <w:rPr>
          <w:rFonts w:ascii="Times New Roman" w:hAnsi="Times New Roman"/>
          <w:kern w:val="3"/>
        </w:rPr>
        <w:t>-R</w:t>
      </w:r>
      <w:r w:rsidR="00D2025D" w:rsidRPr="00CD17F9">
        <w:rPr>
          <w:rFonts w:ascii="Times New Roman" w:hAnsi="Times New Roman"/>
          <w:kern w:val="3"/>
        </w:rPr>
        <w:t xml:space="preserve"> </w:t>
      </w:r>
      <w:r w:rsidR="00CD17F9" w:rsidRPr="00CD17F9">
        <w:rPr>
          <w:rFonts w:ascii="Times New Roman" w:hAnsi="Times New Roman"/>
          <w:kern w:val="3"/>
        </w:rPr>
        <w:t>scores were not</w:t>
      </w:r>
      <w:r w:rsidR="00A4418A" w:rsidRPr="00CD17F9">
        <w:rPr>
          <w:rFonts w:ascii="Times New Roman" w:hAnsi="Times New Roman"/>
          <w:kern w:val="3"/>
        </w:rPr>
        <w:t xml:space="preserve"> </w:t>
      </w:r>
      <w:r w:rsidR="006A1225" w:rsidRPr="00CD17F9">
        <w:rPr>
          <w:rFonts w:ascii="Times New Roman" w:hAnsi="Times New Roman"/>
          <w:kern w:val="3"/>
        </w:rPr>
        <w:t>a significant predictor of psychological distress</w:t>
      </w:r>
      <w:r w:rsidR="00CD17F9" w:rsidRPr="00CD17F9">
        <w:rPr>
          <w:rFonts w:ascii="Times New Roman" w:hAnsi="Times New Roman"/>
          <w:kern w:val="3"/>
        </w:rPr>
        <w:t xml:space="preserve"> for female African Americans participants</w:t>
      </w:r>
      <w:r w:rsidR="00A4418A" w:rsidRPr="00CD17F9">
        <w:rPr>
          <w:rFonts w:ascii="Times New Roman" w:hAnsi="Times New Roman"/>
          <w:kern w:val="3"/>
        </w:rPr>
        <w:t>.</w:t>
      </w:r>
    </w:p>
    <w:p w14:paraId="50E66697" w14:textId="12A25E16" w:rsidR="0043721C" w:rsidRDefault="001A0692" w:rsidP="00F40667">
      <w:pPr>
        <w:suppressAutoHyphens/>
        <w:autoSpaceDN w:val="0"/>
        <w:spacing w:after="0" w:line="480" w:lineRule="auto"/>
        <w:ind w:firstLine="720"/>
        <w:textAlignment w:val="baseline"/>
        <w:rPr>
          <w:rFonts w:ascii="Times New Roman" w:hAnsi="Times New Roman"/>
          <w:sz w:val="24"/>
          <w:szCs w:val="24"/>
        </w:rPr>
      </w:pPr>
      <w:r>
        <w:rPr>
          <w:rFonts w:ascii="Times New Roman" w:hAnsi="Times New Roman"/>
          <w:sz w:val="24"/>
          <w:szCs w:val="24"/>
        </w:rPr>
        <w:t xml:space="preserve">For men, </w:t>
      </w:r>
      <w:r w:rsidR="009E565C">
        <w:rPr>
          <w:rFonts w:ascii="Times New Roman" w:hAnsi="Times New Roman"/>
          <w:sz w:val="24"/>
          <w:szCs w:val="24"/>
        </w:rPr>
        <w:t xml:space="preserve">the final model </w:t>
      </w:r>
      <w:r w:rsidR="006A0137">
        <w:rPr>
          <w:rFonts w:ascii="Times New Roman" w:hAnsi="Times New Roman"/>
          <w:sz w:val="24"/>
          <w:szCs w:val="24"/>
        </w:rPr>
        <w:t xml:space="preserve">was not significant (see Table 4) </w:t>
      </w:r>
      <w:r w:rsidR="00F40667">
        <w:rPr>
          <w:rFonts w:ascii="Times New Roman" w:hAnsi="Times New Roman"/>
          <w:sz w:val="24"/>
          <w:szCs w:val="24"/>
        </w:rPr>
        <w:t xml:space="preserve">despite preliminary correlations showing a significant negative relationship between Ethnic Identity </w:t>
      </w:r>
      <w:r w:rsidR="00F40667">
        <w:rPr>
          <w:rFonts w:ascii="Times New Roman" w:hAnsi="Times New Roman"/>
          <w:sz w:val="24"/>
          <w:szCs w:val="24"/>
        </w:rPr>
        <w:lastRenderedPageBreak/>
        <w:t>Development and Psychological Distress and a significant positive relationship between Relational Aggression experiences and Psychological Distress.</w:t>
      </w:r>
    </w:p>
    <w:p w14:paraId="44F28C89"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280630B9"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1087FD0E"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4C03BF60"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46D1B60B"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76419A9C"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4DD551F9"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0BB6AEAD"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7A57E7EE"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1969816F"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7F974F6B"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6ACEC2BD"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1911CB11"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5AA80F22"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7C5981E2"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10D8C8F2"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67A1998B"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3D8C5B16"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4C8F42EB"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2F0708BD" w14:textId="77777777" w:rsidR="006A0137" w:rsidRDefault="006A0137" w:rsidP="00F40667">
      <w:pPr>
        <w:suppressAutoHyphens/>
        <w:autoSpaceDN w:val="0"/>
        <w:spacing w:after="0" w:line="480" w:lineRule="auto"/>
        <w:ind w:firstLine="720"/>
        <w:textAlignment w:val="baseline"/>
        <w:rPr>
          <w:rFonts w:ascii="Times New Roman" w:hAnsi="Times New Roman"/>
          <w:sz w:val="24"/>
          <w:szCs w:val="24"/>
        </w:rPr>
      </w:pPr>
    </w:p>
    <w:p w14:paraId="1ABE4CF7" w14:textId="77777777" w:rsidR="006A0137" w:rsidRDefault="006A0137" w:rsidP="00F40667">
      <w:pPr>
        <w:suppressAutoHyphens/>
        <w:autoSpaceDN w:val="0"/>
        <w:spacing w:after="0" w:line="480" w:lineRule="auto"/>
        <w:ind w:firstLine="720"/>
        <w:textAlignment w:val="baseline"/>
        <w:rPr>
          <w:rFonts w:ascii="Times New Roman" w:hAnsi="Times New Roman"/>
          <w:kern w:val="3"/>
        </w:rPr>
      </w:pPr>
    </w:p>
    <w:p w14:paraId="3F4FFDE1" w14:textId="31FA80D4" w:rsidR="00246B18" w:rsidRPr="0043721C" w:rsidRDefault="00246B18" w:rsidP="0043721C">
      <w:pPr>
        <w:suppressAutoHyphens/>
        <w:autoSpaceDN w:val="0"/>
        <w:spacing w:line="480" w:lineRule="auto"/>
        <w:jc w:val="center"/>
        <w:textAlignment w:val="baseline"/>
        <w:rPr>
          <w:rFonts w:ascii="Times New Roman" w:hAnsi="Times New Roman"/>
          <w:kern w:val="3"/>
        </w:rPr>
      </w:pPr>
      <w:r w:rsidRPr="00E22A11">
        <w:rPr>
          <w:rFonts w:ascii="Times New Roman" w:hAnsi="Times New Roman"/>
          <w:b/>
          <w:bCs/>
          <w:sz w:val="24"/>
          <w:szCs w:val="24"/>
        </w:rPr>
        <w:lastRenderedPageBreak/>
        <w:t>CHAPTER FIVE</w:t>
      </w:r>
    </w:p>
    <w:p w14:paraId="7ACB68AB" w14:textId="77777777" w:rsidR="00246B18" w:rsidRPr="00E22A11" w:rsidRDefault="00246B18" w:rsidP="00C97823">
      <w:pPr>
        <w:spacing w:after="0" w:line="480" w:lineRule="auto"/>
        <w:jc w:val="center"/>
        <w:rPr>
          <w:rFonts w:ascii="Times New Roman" w:hAnsi="Times New Roman"/>
          <w:b/>
          <w:bCs/>
          <w:sz w:val="24"/>
          <w:szCs w:val="24"/>
        </w:rPr>
      </w:pPr>
      <w:r w:rsidRPr="00E22A11">
        <w:rPr>
          <w:rFonts w:ascii="Times New Roman" w:hAnsi="Times New Roman"/>
          <w:b/>
          <w:bCs/>
          <w:sz w:val="24"/>
          <w:szCs w:val="24"/>
        </w:rPr>
        <w:t>Discussion</w:t>
      </w:r>
    </w:p>
    <w:p w14:paraId="687B5058" w14:textId="615DF8F2" w:rsidR="00FF56B2" w:rsidRPr="00E22A11" w:rsidRDefault="00611010" w:rsidP="002426AB">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Relational aggression has been a phenomenon of interest for several years among researchers, and although much of the research published has focused on young adolescent Caucasian females, future research implications typically include the need for inclusion of </w:t>
      </w:r>
      <w:r w:rsidR="006D1338" w:rsidRPr="00E22A11">
        <w:rPr>
          <w:rFonts w:ascii="Times New Roman" w:hAnsi="Times New Roman"/>
          <w:sz w:val="24"/>
          <w:szCs w:val="24"/>
        </w:rPr>
        <w:t>contextual factors such as ethnicity, age, and gender.</w:t>
      </w:r>
      <w:r w:rsidRPr="00E22A11">
        <w:rPr>
          <w:rFonts w:ascii="Times New Roman" w:hAnsi="Times New Roman"/>
          <w:sz w:val="24"/>
          <w:szCs w:val="24"/>
        </w:rPr>
        <w:t xml:space="preserve"> </w:t>
      </w:r>
      <w:r w:rsidR="006D1338" w:rsidRPr="00E22A11">
        <w:rPr>
          <w:rFonts w:ascii="Times New Roman" w:hAnsi="Times New Roman"/>
          <w:sz w:val="24"/>
          <w:szCs w:val="24"/>
        </w:rPr>
        <w:t xml:space="preserve">This project sought to include these </w:t>
      </w:r>
      <w:r w:rsidR="00DE769C">
        <w:rPr>
          <w:rFonts w:ascii="Times New Roman" w:hAnsi="Times New Roman"/>
          <w:sz w:val="24"/>
          <w:szCs w:val="24"/>
        </w:rPr>
        <w:t xml:space="preserve">variables </w:t>
      </w:r>
      <w:r w:rsidR="006D1338" w:rsidRPr="00E22A11">
        <w:rPr>
          <w:rFonts w:ascii="Times New Roman" w:hAnsi="Times New Roman"/>
          <w:sz w:val="24"/>
          <w:szCs w:val="24"/>
        </w:rPr>
        <w:t xml:space="preserve">as well as </w:t>
      </w:r>
      <w:r w:rsidR="00DE769C">
        <w:rPr>
          <w:rFonts w:ascii="Times New Roman" w:hAnsi="Times New Roman"/>
          <w:sz w:val="24"/>
          <w:szCs w:val="24"/>
        </w:rPr>
        <w:t xml:space="preserve">to </w:t>
      </w:r>
      <w:r w:rsidR="006D1338" w:rsidRPr="00E22A11">
        <w:rPr>
          <w:rFonts w:ascii="Times New Roman" w:hAnsi="Times New Roman"/>
          <w:sz w:val="24"/>
          <w:szCs w:val="24"/>
        </w:rPr>
        <w:t xml:space="preserve">extend the scope </w:t>
      </w:r>
      <w:r w:rsidR="00DE769C">
        <w:rPr>
          <w:rFonts w:ascii="Times New Roman" w:hAnsi="Times New Roman"/>
          <w:sz w:val="24"/>
          <w:szCs w:val="24"/>
        </w:rPr>
        <w:t>of the existing literature base by examining the relationships among ethnic identity, gender role conformity, and experie</w:t>
      </w:r>
      <w:r w:rsidR="00CD17F9">
        <w:rPr>
          <w:rFonts w:ascii="Times New Roman" w:hAnsi="Times New Roman"/>
          <w:sz w:val="24"/>
          <w:szCs w:val="24"/>
        </w:rPr>
        <w:t>nces of relational aggression and</w:t>
      </w:r>
      <w:r w:rsidR="00DE769C">
        <w:rPr>
          <w:rFonts w:ascii="Times New Roman" w:hAnsi="Times New Roman"/>
          <w:sz w:val="24"/>
          <w:szCs w:val="24"/>
        </w:rPr>
        <w:t xml:space="preserve"> </w:t>
      </w:r>
      <w:r w:rsidR="00E50C7E">
        <w:rPr>
          <w:rFonts w:ascii="Times New Roman" w:hAnsi="Times New Roman"/>
          <w:sz w:val="24"/>
          <w:szCs w:val="24"/>
        </w:rPr>
        <w:t xml:space="preserve">their impact on </w:t>
      </w:r>
      <w:r w:rsidR="00DE769C">
        <w:rPr>
          <w:rFonts w:ascii="Times New Roman" w:hAnsi="Times New Roman"/>
          <w:sz w:val="24"/>
          <w:szCs w:val="24"/>
        </w:rPr>
        <w:t>p</w:t>
      </w:r>
      <w:r w:rsidR="00CD17F9">
        <w:rPr>
          <w:rFonts w:ascii="Times New Roman" w:hAnsi="Times New Roman"/>
          <w:sz w:val="24"/>
          <w:szCs w:val="24"/>
        </w:rPr>
        <w:t>sychological distress among</w:t>
      </w:r>
      <w:r w:rsidR="00DE769C">
        <w:rPr>
          <w:rFonts w:ascii="Times New Roman" w:hAnsi="Times New Roman"/>
          <w:sz w:val="24"/>
          <w:szCs w:val="24"/>
        </w:rPr>
        <w:t xml:space="preserve"> undergraduate</w:t>
      </w:r>
      <w:r w:rsidR="006D1338" w:rsidRPr="00E22A11">
        <w:rPr>
          <w:rFonts w:ascii="Times New Roman" w:hAnsi="Times New Roman"/>
          <w:sz w:val="24"/>
          <w:szCs w:val="24"/>
        </w:rPr>
        <w:t xml:space="preserve"> </w:t>
      </w:r>
      <w:r w:rsidR="00DE769C">
        <w:rPr>
          <w:rFonts w:ascii="Times New Roman" w:hAnsi="Times New Roman"/>
          <w:sz w:val="24"/>
          <w:szCs w:val="24"/>
        </w:rPr>
        <w:t xml:space="preserve">African-American </w:t>
      </w:r>
      <w:r w:rsidR="006D1338" w:rsidRPr="00E22A11">
        <w:rPr>
          <w:rFonts w:ascii="Times New Roman" w:hAnsi="Times New Roman"/>
          <w:sz w:val="24"/>
          <w:szCs w:val="24"/>
        </w:rPr>
        <w:t xml:space="preserve">men and women. </w:t>
      </w:r>
    </w:p>
    <w:p w14:paraId="7E096CEE" w14:textId="07B7406F" w:rsidR="004B10DE" w:rsidRDefault="00DE769C" w:rsidP="00DE769C">
      <w:pPr>
        <w:spacing w:after="0" w:line="480" w:lineRule="auto"/>
        <w:ind w:firstLine="720"/>
        <w:rPr>
          <w:rFonts w:ascii="Times New Roman" w:hAnsi="Times New Roman"/>
          <w:sz w:val="24"/>
          <w:szCs w:val="24"/>
        </w:rPr>
      </w:pPr>
      <w:r>
        <w:rPr>
          <w:rFonts w:ascii="Times New Roman" w:hAnsi="Times New Roman"/>
          <w:sz w:val="24"/>
          <w:szCs w:val="24"/>
        </w:rPr>
        <w:t xml:space="preserve">There were a number of significant correlations </w:t>
      </w:r>
      <w:r w:rsidR="00B51A75">
        <w:rPr>
          <w:rFonts w:ascii="Times New Roman" w:hAnsi="Times New Roman"/>
          <w:sz w:val="24"/>
          <w:szCs w:val="24"/>
        </w:rPr>
        <w:t>among the variables of interest</w:t>
      </w:r>
      <w:r w:rsidR="00CD17F9">
        <w:rPr>
          <w:rFonts w:ascii="Times New Roman" w:hAnsi="Times New Roman"/>
          <w:sz w:val="24"/>
          <w:szCs w:val="24"/>
        </w:rPr>
        <w:t>. To illustrate</w:t>
      </w:r>
      <w:r>
        <w:rPr>
          <w:rFonts w:ascii="Times New Roman" w:hAnsi="Times New Roman"/>
          <w:sz w:val="24"/>
          <w:szCs w:val="24"/>
        </w:rPr>
        <w:t xml:space="preserve">, </w:t>
      </w:r>
      <w:r w:rsidR="00B51A75">
        <w:rPr>
          <w:rFonts w:ascii="Times New Roman" w:hAnsi="Times New Roman"/>
          <w:sz w:val="24"/>
          <w:szCs w:val="24"/>
        </w:rPr>
        <w:t xml:space="preserve">for </w:t>
      </w:r>
      <w:r w:rsidR="009E7C40" w:rsidRPr="00E22A11">
        <w:rPr>
          <w:rFonts w:ascii="Times New Roman" w:hAnsi="Times New Roman"/>
          <w:sz w:val="24"/>
          <w:szCs w:val="24"/>
        </w:rPr>
        <w:t>African-America</w:t>
      </w:r>
      <w:r w:rsidR="00B51A75">
        <w:rPr>
          <w:rFonts w:ascii="Times New Roman" w:hAnsi="Times New Roman"/>
          <w:sz w:val="24"/>
          <w:szCs w:val="24"/>
        </w:rPr>
        <w:t>n undergraduate women, greater adherence to traditiona</w:t>
      </w:r>
      <w:r w:rsidR="004B10DE">
        <w:rPr>
          <w:rFonts w:ascii="Times New Roman" w:hAnsi="Times New Roman"/>
          <w:sz w:val="24"/>
          <w:szCs w:val="24"/>
        </w:rPr>
        <w:t>l gender roles and more</w:t>
      </w:r>
      <w:r w:rsidR="00B51A75">
        <w:rPr>
          <w:rFonts w:ascii="Times New Roman" w:hAnsi="Times New Roman"/>
          <w:sz w:val="24"/>
          <w:szCs w:val="24"/>
        </w:rPr>
        <w:t xml:space="preserve"> experiences of relational aggressi</w:t>
      </w:r>
      <w:r w:rsidR="001C3880">
        <w:rPr>
          <w:rFonts w:ascii="Times New Roman" w:hAnsi="Times New Roman"/>
          <w:sz w:val="24"/>
          <w:szCs w:val="24"/>
        </w:rPr>
        <w:t>on were significantly related to higher levels of</w:t>
      </w:r>
      <w:r w:rsidR="00B51A75">
        <w:rPr>
          <w:rFonts w:ascii="Times New Roman" w:hAnsi="Times New Roman"/>
          <w:sz w:val="24"/>
          <w:szCs w:val="24"/>
        </w:rPr>
        <w:t xml:space="preserve"> psychological distress. For African-Amer</w:t>
      </w:r>
      <w:r w:rsidR="001C3880">
        <w:rPr>
          <w:rFonts w:ascii="Times New Roman" w:hAnsi="Times New Roman"/>
          <w:sz w:val="24"/>
          <w:szCs w:val="24"/>
        </w:rPr>
        <w:t>ican men, the pattern differed.  Specifically, greater reported ethnic identity development was significantly related to lower levels of psychological distress, whereas</w:t>
      </w:r>
      <w:r w:rsidR="00723C76">
        <w:rPr>
          <w:rFonts w:ascii="Times New Roman" w:hAnsi="Times New Roman"/>
          <w:sz w:val="24"/>
          <w:szCs w:val="24"/>
        </w:rPr>
        <w:t>, consistent with results for African-American women,</w:t>
      </w:r>
      <w:r w:rsidR="001C3880">
        <w:rPr>
          <w:rFonts w:ascii="Times New Roman" w:hAnsi="Times New Roman"/>
          <w:sz w:val="24"/>
          <w:szCs w:val="24"/>
        </w:rPr>
        <w:t xml:space="preserve"> more experiences of relational aggression were significantly related to higher levels of psychological distress.</w:t>
      </w:r>
    </w:p>
    <w:p w14:paraId="5DC63348" w14:textId="24765906" w:rsidR="00636D3E" w:rsidRPr="00E22A11" w:rsidRDefault="004B10DE" w:rsidP="00DE769C">
      <w:pPr>
        <w:spacing w:after="0" w:line="480" w:lineRule="auto"/>
        <w:ind w:firstLine="720"/>
        <w:rPr>
          <w:rFonts w:ascii="Times New Roman" w:hAnsi="Times New Roman"/>
          <w:sz w:val="24"/>
          <w:szCs w:val="24"/>
        </w:rPr>
      </w:pPr>
      <w:r>
        <w:rPr>
          <w:rFonts w:ascii="Times New Roman" w:hAnsi="Times New Roman"/>
          <w:sz w:val="24"/>
          <w:szCs w:val="24"/>
        </w:rPr>
        <w:t>Results from the regression analyses for men and women differed, too. To wit, r</w:t>
      </w:r>
      <w:r w:rsidR="00636D3E" w:rsidRPr="00E22A11">
        <w:rPr>
          <w:rFonts w:ascii="Times New Roman" w:hAnsi="Times New Roman"/>
          <w:sz w:val="24"/>
          <w:szCs w:val="24"/>
        </w:rPr>
        <w:t>elational aggression was a significant predictor of psychological distress for females, and it did provide additional variance above and beyond that of gender role conformity and ethnic iden</w:t>
      </w:r>
      <w:r w:rsidR="00CD17F9">
        <w:rPr>
          <w:rFonts w:ascii="Times New Roman" w:hAnsi="Times New Roman"/>
          <w:sz w:val="24"/>
          <w:szCs w:val="24"/>
        </w:rPr>
        <w:t>tity development.  For males,</w:t>
      </w:r>
      <w:r>
        <w:rPr>
          <w:rFonts w:ascii="Times New Roman" w:hAnsi="Times New Roman"/>
          <w:sz w:val="24"/>
          <w:szCs w:val="24"/>
        </w:rPr>
        <w:t xml:space="preserve"> preliminary bivariate correlations revealed that ethnic identity development and experiences of relational aggressi</w:t>
      </w:r>
      <w:r w:rsidR="001C3880">
        <w:rPr>
          <w:rFonts w:ascii="Times New Roman" w:hAnsi="Times New Roman"/>
          <w:sz w:val="24"/>
          <w:szCs w:val="24"/>
        </w:rPr>
        <w:t xml:space="preserve">on were </w:t>
      </w:r>
      <w:r w:rsidR="001C3880">
        <w:rPr>
          <w:rFonts w:ascii="Times New Roman" w:hAnsi="Times New Roman"/>
          <w:sz w:val="24"/>
          <w:szCs w:val="24"/>
        </w:rPr>
        <w:lastRenderedPageBreak/>
        <w:t>significantly</w:t>
      </w:r>
      <w:r>
        <w:rPr>
          <w:rFonts w:ascii="Times New Roman" w:hAnsi="Times New Roman"/>
          <w:sz w:val="24"/>
          <w:szCs w:val="24"/>
        </w:rPr>
        <w:t xml:space="preserve"> re</w:t>
      </w:r>
      <w:r w:rsidR="006A1225">
        <w:rPr>
          <w:rFonts w:ascii="Times New Roman" w:hAnsi="Times New Roman"/>
          <w:sz w:val="24"/>
          <w:szCs w:val="24"/>
        </w:rPr>
        <w:t>lated to psychological distress; however,</w:t>
      </w:r>
      <w:r>
        <w:rPr>
          <w:rFonts w:ascii="Times New Roman" w:hAnsi="Times New Roman"/>
          <w:sz w:val="24"/>
          <w:szCs w:val="24"/>
        </w:rPr>
        <w:t xml:space="preserve"> </w:t>
      </w:r>
      <w:r w:rsidR="00E50C7E">
        <w:rPr>
          <w:rFonts w:ascii="Times New Roman" w:hAnsi="Times New Roman"/>
          <w:sz w:val="24"/>
          <w:szCs w:val="24"/>
        </w:rPr>
        <w:t>neither</w:t>
      </w:r>
      <w:r w:rsidR="00E32C87">
        <w:rPr>
          <w:rFonts w:ascii="Times New Roman" w:hAnsi="Times New Roman"/>
          <w:sz w:val="24"/>
          <w:szCs w:val="24"/>
        </w:rPr>
        <w:t xml:space="preserve"> variable emerged as a significant predictor of the criterion variable. </w:t>
      </w:r>
    </w:p>
    <w:p w14:paraId="17AA3FE7" w14:textId="388A84D0" w:rsidR="007959E5" w:rsidRPr="00E22A11" w:rsidRDefault="007959E5" w:rsidP="002426AB">
      <w:pPr>
        <w:spacing w:after="0" w:line="480" w:lineRule="auto"/>
        <w:ind w:firstLine="720"/>
        <w:rPr>
          <w:rFonts w:ascii="Times New Roman" w:hAnsi="Times New Roman"/>
          <w:sz w:val="24"/>
          <w:szCs w:val="24"/>
        </w:rPr>
      </w:pPr>
      <w:r w:rsidRPr="00E22A11">
        <w:rPr>
          <w:rFonts w:ascii="Times New Roman" w:hAnsi="Times New Roman"/>
          <w:sz w:val="24"/>
          <w:szCs w:val="24"/>
        </w:rPr>
        <w:t xml:space="preserve"> </w:t>
      </w:r>
      <w:r w:rsidR="00B451CE" w:rsidRPr="00E22A11">
        <w:rPr>
          <w:rFonts w:ascii="Times New Roman" w:hAnsi="Times New Roman"/>
          <w:sz w:val="24"/>
          <w:szCs w:val="24"/>
        </w:rPr>
        <w:t>Although not much of the relational aggression literature has targeted</w:t>
      </w:r>
      <w:r w:rsidRPr="00E22A11">
        <w:rPr>
          <w:rFonts w:ascii="Times New Roman" w:hAnsi="Times New Roman"/>
          <w:sz w:val="24"/>
          <w:szCs w:val="24"/>
        </w:rPr>
        <w:t xml:space="preserve"> African Americans or</w:t>
      </w:r>
      <w:r w:rsidR="00B451CE" w:rsidRPr="00E22A11">
        <w:rPr>
          <w:rFonts w:ascii="Times New Roman" w:hAnsi="Times New Roman"/>
          <w:sz w:val="24"/>
          <w:szCs w:val="24"/>
        </w:rPr>
        <w:t xml:space="preserve"> college students, the research that</w:t>
      </w:r>
      <w:r w:rsidR="002B6AC1">
        <w:rPr>
          <w:rFonts w:ascii="Times New Roman" w:hAnsi="Times New Roman"/>
          <w:sz w:val="24"/>
          <w:szCs w:val="24"/>
        </w:rPr>
        <w:t xml:space="preserve"> does exist is consistent in identifying a relationship between experiences of relational aggression and distress</w:t>
      </w:r>
      <w:r w:rsidRPr="00E22A11">
        <w:rPr>
          <w:rFonts w:ascii="Times New Roman" w:hAnsi="Times New Roman"/>
          <w:sz w:val="24"/>
          <w:szCs w:val="24"/>
        </w:rPr>
        <w:t>.</w:t>
      </w:r>
      <w:r w:rsidR="002B6AC1">
        <w:rPr>
          <w:rFonts w:ascii="Times New Roman" w:hAnsi="Times New Roman"/>
          <w:sz w:val="24"/>
          <w:szCs w:val="24"/>
        </w:rPr>
        <w:t xml:space="preserve">  Much of the emphasis in t</w:t>
      </w:r>
      <w:r w:rsidR="008D3733" w:rsidRPr="00E22A11">
        <w:rPr>
          <w:rFonts w:ascii="Times New Roman" w:hAnsi="Times New Roman"/>
          <w:sz w:val="24"/>
          <w:szCs w:val="24"/>
        </w:rPr>
        <w:t>he</w:t>
      </w:r>
      <w:r w:rsidR="002B6AC1">
        <w:rPr>
          <w:rFonts w:ascii="Times New Roman" w:hAnsi="Times New Roman"/>
          <w:sz w:val="24"/>
          <w:szCs w:val="24"/>
        </w:rPr>
        <w:t xml:space="preserve"> literature focuses on</w:t>
      </w:r>
      <w:r w:rsidR="00F86F31" w:rsidRPr="00E22A11">
        <w:rPr>
          <w:rFonts w:ascii="Times New Roman" w:hAnsi="Times New Roman"/>
          <w:sz w:val="24"/>
          <w:szCs w:val="24"/>
        </w:rPr>
        <w:t xml:space="preserve"> how important and meaningful relationships are </w:t>
      </w:r>
      <w:r w:rsidR="002B6AC1">
        <w:rPr>
          <w:rFonts w:ascii="Times New Roman" w:hAnsi="Times New Roman"/>
          <w:sz w:val="24"/>
          <w:szCs w:val="24"/>
        </w:rPr>
        <w:t xml:space="preserve">for functioning and </w:t>
      </w:r>
      <w:r w:rsidR="000075C3">
        <w:rPr>
          <w:rFonts w:ascii="Times New Roman" w:hAnsi="Times New Roman"/>
          <w:sz w:val="24"/>
          <w:szCs w:val="24"/>
        </w:rPr>
        <w:t>well-being</w:t>
      </w:r>
      <w:r w:rsidR="002B6AC1">
        <w:rPr>
          <w:rFonts w:ascii="Times New Roman" w:hAnsi="Times New Roman"/>
          <w:sz w:val="24"/>
          <w:szCs w:val="24"/>
        </w:rPr>
        <w:t xml:space="preserve">.  It may, however, be </w:t>
      </w:r>
      <w:r w:rsidR="00D52B6C">
        <w:rPr>
          <w:rFonts w:ascii="Times New Roman" w:hAnsi="Times New Roman"/>
          <w:sz w:val="24"/>
          <w:szCs w:val="24"/>
        </w:rPr>
        <w:t xml:space="preserve">even more important for African </w:t>
      </w:r>
      <w:r w:rsidR="008D3733" w:rsidRPr="00E22A11">
        <w:rPr>
          <w:rFonts w:ascii="Times New Roman" w:hAnsi="Times New Roman"/>
          <w:sz w:val="24"/>
          <w:szCs w:val="24"/>
        </w:rPr>
        <w:t xml:space="preserve">Americans when thinking about how the cultural norms regarding connections with friends, family and the community help shape the self (Turner, 1987).  </w:t>
      </w:r>
    </w:p>
    <w:p w14:paraId="0027D74A" w14:textId="5F054B51" w:rsidR="00B62B43" w:rsidRDefault="00576243" w:rsidP="00723C76">
      <w:pPr>
        <w:spacing w:after="0" w:line="480" w:lineRule="auto"/>
        <w:ind w:firstLine="720"/>
        <w:rPr>
          <w:rFonts w:ascii="Times New Roman" w:hAnsi="Times New Roman"/>
          <w:sz w:val="24"/>
          <w:szCs w:val="24"/>
        </w:rPr>
      </w:pPr>
      <w:r>
        <w:rPr>
          <w:rFonts w:ascii="Times New Roman" w:hAnsi="Times New Roman"/>
          <w:sz w:val="24"/>
          <w:szCs w:val="24"/>
        </w:rPr>
        <w:t>While previous research has indicated that greater adherence to traditional gender role norms can lead to psyc</w:t>
      </w:r>
      <w:r w:rsidR="00B62B43">
        <w:rPr>
          <w:rFonts w:ascii="Times New Roman" w:hAnsi="Times New Roman"/>
          <w:sz w:val="24"/>
          <w:szCs w:val="24"/>
        </w:rPr>
        <w:t xml:space="preserve">hological distress among males and females from </w:t>
      </w:r>
      <w:r>
        <w:rPr>
          <w:rFonts w:ascii="Times New Roman" w:hAnsi="Times New Roman"/>
          <w:sz w:val="24"/>
          <w:szCs w:val="24"/>
        </w:rPr>
        <w:t xml:space="preserve">the majority white culture, this study </w:t>
      </w:r>
      <w:r w:rsidR="00B62B43">
        <w:rPr>
          <w:rFonts w:ascii="Times New Roman" w:hAnsi="Times New Roman"/>
          <w:sz w:val="24"/>
          <w:szCs w:val="24"/>
        </w:rPr>
        <w:t xml:space="preserve">suggests that the same is true for African-American females, but not African-American males. </w:t>
      </w:r>
      <w:r w:rsidR="007959E5" w:rsidRPr="00E22A11">
        <w:rPr>
          <w:rFonts w:ascii="Times New Roman" w:hAnsi="Times New Roman"/>
          <w:sz w:val="24"/>
          <w:szCs w:val="24"/>
        </w:rPr>
        <w:t>This may be because the gender norms for females, in general, are</w:t>
      </w:r>
      <w:r w:rsidR="00F21DCA" w:rsidRPr="00E22A11">
        <w:rPr>
          <w:rFonts w:ascii="Times New Roman" w:hAnsi="Times New Roman"/>
          <w:sz w:val="24"/>
          <w:szCs w:val="24"/>
        </w:rPr>
        <w:t xml:space="preserve"> </w:t>
      </w:r>
      <w:r w:rsidR="00B62B43">
        <w:rPr>
          <w:rFonts w:ascii="Times New Roman" w:hAnsi="Times New Roman"/>
          <w:sz w:val="24"/>
          <w:szCs w:val="24"/>
        </w:rPr>
        <w:t xml:space="preserve">evolving more quickly than for men.  </w:t>
      </w:r>
      <w:r w:rsidR="00CD17F9" w:rsidRPr="00CD17F9">
        <w:rPr>
          <w:rFonts w:ascii="Times New Roman" w:hAnsi="Times New Roman"/>
          <w:sz w:val="24"/>
          <w:szCs w:val="24"/>
        </w:rPr>
        <w:t>As for</w:t>
      </w:r>
      <w:r w:rsidR="00723C76" w:rsidRPr="00CD17F9">
        <w:rPr>
          <w:rFonts w:ascii="Times New Roman" w:hAnsi="Times New Roman"/>
          <w:sz w:val="24"/>
          <w:szCs w:val="24"/>
        </w:rPr>
        <w:t xml:space="preserve"> African-American men, it would appear that traditional male norms may be more ingrained. </w:t>
      </w:r>
      <w:proofErr w:type="spellStart"/>
      <w:r w:rsidR="00A138B0" w:rsidRPr="00CD17F9">
        <w:rPr>
          <w:rFonts w:ascii="Times New Roman" w:hAnsi="Times New Roman"/>
          <w:sz w:val="24"/>
          <w:szCs w:val="24"/>
        </w:rPr>
        <w:t>C</w:t>
      </w:r>
      <w:r w:rsidR="00CD17F9">
        <w:rPr>
          <w:rFonts w:ascii="Times New Roman" w:hAnsi="Times New Roman"/>
          <w:sz w:val="24"/>
          <w:szCs w:val="24"/>
        </w:rPr>
        <w:t>hae</w:t>
      </w:r>
      <w:proofErr w:type="spellEnd"/>
      <w:r w:rsidR="00CD17F9">
        <w:rPr>
          <w:rFonts w:ascii="Times New Roman" w:hAnsi="Times New Roman"/>
          <w:sz w:val="24"/>
          <w:szCs w:val="24"/>
        </w:rPr>
        <w:t xml:space="preserve"> (2002) suggested that</w:t>
      </w:r>
      <w:r w:rsidR="00A138B0" w:rsidRPr="00CD17F9">
        <w:rPr>
          <w:rFonts w:ascii="Times New Roman" w:hAnsi="Times New Roman"/>
          <w:sz w:val="24"/>
          <w:szCs w:val="24"/>
        </w:rPr>
        <w:t xml:space="preserve"> African-Americans are socialized to act more from a “bicultural orientation” (p.19), meaning that they attempt to operate with ethnic pride and act in a way that’s pleasing to the majority. </w:t>
      </w:r>
      <w:r w:rsidR="00E50C7E">
        <w:rPr>
          <w:rFonts w:ascii="Times New Roman" w:hAnsi="Times New Roman"/>
          <w:sz w:val="24"/>
          <w:szCs w:val="24"/>
        </w:rPr>
        <w:t xml:space="preserve"> </w:t>
      </w:r>
      <w:r w:rsidR="0059136A" w:rsidRPr="00CD17F9">
        <w:rPr>
          <w:rFonts w:ascii="Times New Roman" w:hAnsi="Times New Roman"/>
          <w:sz w:val="24"/>
          <w:szCs w:val="24"/>
        </w:rPr>
        <w:t xml:space="preserve">However, within that </w:t>
      </w:r>
      <w:r w:rsidR="00CD17F9">
        <w:rPr>
          <w:rFonts w:ascii="Times New Roman" w:hAnsi="Times New Roman"/>
          <w:sz w:val="24"/>
          <w:szCs w:val="24"/>
        </w:rPr>
        <w:t xml:space="preserve">cultural </w:t>
      </w:r>
      <w:r w:rsidR="0059136A" w:rsidRPr="00CD17F9">
        <w:rPr>
          <w:rFonts w:ascii="Times New Roman" w:hAnsi="Times New Roman"/>
          <w:sz w:val="24"/>
          <w:szCs w:val="24"/>
        </w:rPr>
        <w:t xml:space="preserve">context, males and females are still socialized differently. </w:t>
      </w:r>
      <w:r w:rsidR="00E50C7E">
        <w:rPr>
          <w:rFonts w:ascii="Times New Roman" w:hAnsi="Times New Roman"/>
          <w:sz w:val="24"/>
          <w:szCs w:val="24"/>
        </w:rPr>
        <w:t xml:space="preserve"> </w:t>
      </w:r>
      <w:r w:rsidR="0059136A" w:rsidRPr="00CD17F9">
        <w:rPr>
          <w:rFonts w:ascii="Times New Roman" w:hAnsi="Times New Roman"/>
          <w:sz w:val="24"/>
          <w:szCs w:val="24"/>
        </w:rPr>
        <w:t>Spencer et al. (1995)</w:t>
      </w:r>
      <w:r w:rsidR="007A0C7C" w:rsidRPr="00CD17F9">
        <w:rPr>
          <w:rFonts w:ascii="Times New Roman" w:hAnsi="Times New Roman"/>
          <w:sz w:val="24"/>
          <w:szCs w:val="24"/>
        </w:rPr>
        <w:t xml:space="preserve"> discuss</w:t>
      </w:r>
      <w:r w:rsidR="00CD17F9" w:rsidRPr="00CD17F9">
        <w:rPr>
          <w:rFonts w:ascii="Times New Roman" w:hAnsi="Times New Roman"/>
          <w:sz w:val="24"/>
          <w:szCs w:val="24"/>
        </w:rPr>
        <w:t>ed how some child-rearing for African-American</w:t>
      </w:r>
      <w:r w:rsidR="007A0C7C" w:rsidRPr="00CD17F9">
        <w:rPr>
          <w:rFonts w:ascii="Times New Roman" w:hAnsi="Times New Roman"/>
          <w:sz w:val="24"/>
          <w:szCs w:val="24"/>
        </w:rPr>
        <w:t xml:space="preserve"> males typically has more of an emphasis on strength, aggression, and dominance</w:t>
      </w:r>
      <w:r w:rsidR="00CD17F9">
        <w:rPr>
          <w:rFonts w:ascii="Times New Roman" w:hAnsi="Times New Roman"/>
          <w:sz w:val="24"/>
          <w:szCs w:val="24"/>
        </w:rPr>
        <w:t xml:space="preserve"> as opposed to</w:t>
      </w:r>
      <w:r w:rsidR="005520AF" w:rsidRPr="00CD17F9">
        <w:rPr>
          <w:rFonts w:ascii="Times New Roman" w:hAnsi="Times New Roman"/>
          <w:sz w:val="24"/>
          <w:szCs w:val="24"/>
        </w:rPr>
        <w:t xml:space="preserve"> females who are taught to value relationships more</w:t>
      </w:r>
      <w:r w:rsidR="007A0C7C" w:rsidRPr="00CD17F9">
        <w:rPr>
          <w:rFonts w:ascii="Times New Roman" w:hAnsi="Times New Roman"/>
          <w:sz w:val="24"/>
          <w:szCs w:val="24"/>
        </w:rPr>
        <w:t>.</w:t>
      </w:r>
      <w:r w:rsidR="00C52F57" w:rsidRPr="00CD17F9">
        <w:rPr>
          <w:rFonts w:ascii="Times New Roman" w:hAnsi="Times New Roman"/>
          <w:sz w:val="24"/>
          <w:szCs w:val="24"/>
        </w:rPr>
        <w:t xml:space="preserve"> </w:t>
      </w:r>
    </w:p>
    <w:p w14:paraId="4ED4DC9A" w14:textId="24CC2583" w:rsidR="00B62B43" w:rsidRDefault="00575BFC" w:rsidP="002426AB">
      <w:pPr>
        <w:spacing w:after="0" w:line="480" w:lineRule="auto"/>
        <w:ind w:firstLine="720"/>
        <w:rPr>
          <w:rFonts w:ascii="Times New Roman" w:hAnsi="Times New Roman"/>
          <w:sz w:val="24"/>
          <w:szCs w:val="24"/>
        </w:rPr>
      </w:pPr>
      <w:r>
        <w:rPr>
          <w:rFonts w:ascii="Times New Roman" w:hAnsi="Times New Roman"/>
          <w:sz w:val="24"/>
          <w:szCs w:val="24"/>
        </w:rPr>
        <w:lastRenderedPageBreak/>
        <w:t>Additionally, it seems im</w:t>
      </w:r>
      <w:r w:rsidR="00E50C7E">
        <w:rPr>
          <w:rFonts w:ascii="Times New Roman" w:hAnsi="Times New Roman"/>
          <w:sz w:val="24"/>
          <w:szCs w:val="24"/>
        </w:rPr>
        <w:t>portant to consider how African-</w:t>
      </w:r>
      <w:r>
        <w:rPr>
          <w:rFonts w:ascii="Times New Roman" w:hAnsi="Times New Roman"/>
          <w:sz w:val="24"/>
          <w:szCs w:val="24"/>
        </w:rPr>
        <w:t xml:space="preserve">American females define </w:t>
      </w:r>
      <w:r w:rsidR="00EE52E9" w:rsidRPr="00E22A11">
        <w:rPr>
          <w:rFonts w:ascii="Times New Roman" w:hAnsi="Times New Roman"/>
          <w:sz w:val="24"/>
          <w:szCs w:val="24"/>
        </w:rPr>
        <w:t>“t</w:t>
      </w:r>
      <w:r>
        <w:rPr>
          <w:rFonts w:ascii="Times New Roman" w:hAnsi="Times New Roman"/>
          <w:sz w:val="24"/>
          <w:szCs w:val="24"/>
        </w:rPr>
        <w:t>raditional” female role</w:t>
      </w:r>
      <w:r w:rsidR="00EE52E9" w:rsidRPr="00E22A11">
        <w:rPr>
          <w:rFonts w:ascii="Times New Roman" w:hAnsi="Times New Roman"/>
          <w:sz w:val="24"/>
          <w:szCs w:val="24"/>
        </w:rPr>
        <w:t xml:space="preserve">s.  </w:t>
      </w:r>
      <w:r>
        <w:rPr>
          <w:rFonts w:ascii="Times New Roman" w:hAnsi="Times New Roman"/>
          <w:sz w:val="24"/>
          <w:szCs w:val="24"/>
        </w:rPr>
        <w:t xml:space="preserve">For example, </w:t>
      </w:r>
      <w:r w:rsidR="00EE52E9" w:rsidRPr="00E22A11">
        <w:rPr>
          <w:rFonts w:ascii="Times New Roman" w:hAnsi="Times New Roman"/>
          <w:sz w:val="24"/>
          <w:szCs w:val="24"/>
        </w:rPr>
        <w:t xml:space="preserve">Walker (1987) and </w:t>
      </w:r>
      <w:proofErr w:type="spellStart"/>
      <w:r w:rsidR="00EE52E9" w:rsidRPr="00E22A11">
        <w:rPr>
          <w:rFonts w:ascii="Times New Roman" w:hAnsi="Times New Roman"/>
          <w:sz w:val="24"/>
          <w:szCs w:val="24"/>
        </w:rPr>
        <w:t>Phinney</w:t>
      </w:r>
      <w:proofErr w:type="spellEnd"/>
      <w:r w:rsidR="00EE52E9" w:rsidRPr="00E22A11">
        <w:rPr>
          <w:rFonts w:ascii="Times New Roman" w:hAnsi="Times New Roman"/>
          <w:sz w:val="24"/>
          <w:szCs w:val="24"/>
        </w:rPr>
        <w:t xml:space="preserve"> (2010) talk about how</w:t>
      </w:r>
      <w:r w:rsidR="005D4A03" w:rsidRPr="00E22A11">
        <w:rPr>
          <w:rFonts w:ascii="Times New Roman" w:hAnsi="Times New Roman"/>
          <w:sz w:val="24"/>
          <w:szCs w:val="24"/>
        </w:rPr>
        <w:t xml:space="preserve"> from an early age,</w:t>
      </w:r>
      <w:r w:rsidR="00EE52E9" w:rsidRPr="00E22A11">
        <w:rPr>
          <w:rFonts w:ascii="Times New Roman" w:hAnsi="Times New Roman"/>
          <w:sz w:val="24"/>
          <w:szCs w:val="24"/>
        </w:rPr>
        <w:t xml:space="preserve"> more emphasis is put on being self-reliant</w:t>
      </w:r>
      <w:r w:rsidR="001A0480" w:rsidRPr="00E22A11">
        <w:rPr>
          <w:rFonts w:ascii="Times New Roman" w:hAnsi="Times New Roman"/>
          <w:sz w:val="24"/>
          <w:szCs w:val="24"/>
        </w:rPr>
        <w:t>, independent,</w:t>
      </w:r>
      <w:r w:rsidR="00EE52E9" w:rsidRPr="00E22A11">
        <w:rPr>
          <w:rFonts w:ascii="Times New Roman" w:hAnsi="Times New Roman"/>
          <w:sz w:val="24"/>
          <w:szCs w:val="24"/>
        </w:rPr>
        <w:t xml:space="preserve"> and able to take care of yourself as well as taking care of others</w:t>
      </w:r>
      <w:r w:rsidR="00826315">
        <w:rPr>
          <w:rFonts w:ascii="Times New Roman" w:hAnsi="Times New Roman"/>
          <w:sz w:val="24"/>
          <w:szCs w:val="24"/>
        </w:rPr>
        <w:t>. There is also increased</w:t>
      </w:r>
      <w:r w:rsidR="005D4A03" w:rsidRPr="00E22A11">
        <w:rPr>
          <w:rFonts w:ascii="Times New Roman" w:hAnsi="Times New Roman"/>
          <w:sz w:val="24"/>
          <w:szCs w:val="24"/>
        </w:rPr>
        <w:t xml:space="preserve"> emphasis on being proud, and perhaps more verbal, about your achievements and </w:t>
      </w:r>
      <w:r w:rsidR="00826315">
        <w:rPr>
          <w:rFonts w:ascii="Times New Roman" w:hAnsi="Times New Roman"/>
          <w:sz w:val="24"/>
          <w:szCs w:val="24"/>
        </w:rPr>
        <w:t>ability to succeed as an African-American woman</w:t>
      </w:r>
      <w:r w:rsidR="005D4A03" w:rsidRPr="00E22A11">
        <w:rPr>
          <w:rFonts w:ascii="Times New Roman" w:hAnsi="Times New Roman"/>
          <w:sz w:val="24"/>
          <w:szCs w:val="24"/>
        </w:rPr>
        <w:t xml:space="preserve"> in today’s world. </w:t>
      </w:r>
      <w:r w:rsidR="00C32075" w:rsidRPr="00E22A11">
        <w:rPr>
          <w:rFonts w:ascii="Times New Roman" w:hAnsi="Times New Roman"/>
          <w:sz w:val="24"/>
          <w:szCs w:val="24"/>
        </w:rPr>
        <w:t>Agai</w:t>
      </w:r>
      <w:r w:rsidR="00B62B43">
        <w:rPr>
          <w:rFonts w:ascii="Times New Roman" w:hAnsi="Times New Roman"/>
          <w:sz w:val="24"/>
          <w:szCs w:val="24"/>
        </w:rPr>
        <w:t>n, this is in direct contrast to</w:t>
      </w:r>
      <w:r w:rsidR="00C32075" w:rsidRPr="00E22A11">
        <w:rPr>
          <w:rFonts w:ascii="Times New Roman" w:hAnsi="Times New Roman"/>
          <w:sz w:val="24"/>
          <w:szCs w:val="24"/>
        </w:rPr>
        <w:t xml:space="preserve"> what has been typically viewe</w:t>
      </w:r>
      <w:r w:rsidR="00B62B43">
        <w:rPr>
          <w:rFonts w:ascii="Times New Roman" w:hAnsi="Times New Roman"/>
          <w:sz w:val="24"/>
          <w:szCs w:val="24"/>
        </w:rPr>
        <w:t xml:space="preserve">d as </w:t>
      </w:r>
      <w:r w:rsidR="00826315">
        <w:rPr>
          <w:rFonts w:ascii="Times New Roman" w:hAnsi="Times New Roman"/>
          <w:sz w:val="24"/>
          <w:szCs w:val="24"/>
        </w:rPr>
        <w:t>traditional female behavior.  Thus,</w:t>
      </w:r>
      <w:r w:rsidR="00B62B43">
        <w:rPr>
          <w:rFonts w:ascii="Times New Roman" w:hAnsi="Times New Roman"/>
          <w:sz w:val="24"/>
          <w:szCs w:val="24"/>
        </w:rPr>
        <w:t xml:space="preserve"> if African-American women</w:t>
      </w:r>
      <w:r w:rsidR="00C32075" w:rsidRPr="00E22A11">
        <w:rPr>
          <w:rFonts w:ascii="Times New Roman" w:hAnsi="Times New Roman"/>
          <w:sz w:val="24"/>
          <w:szCs w:val="24"/>
        </w:rPr>
        <w:t xml:space="preserve"> are attempting to operate within a set of norms dictated more</w:t>
      </w:r>
      <w:r w:rsidR="00B62B43">
        <w:rPr>
          <w:rFonts w:ascii="Times New Roman" w:hAnsi="Times New Roman"/>
          <w:sz w:val="24"/>
          <w:szCs w:val="24"/>
        </w:rPr>
        <w:t xml:space="preserve"> </w:t>
      </w:r>
      <w:r w:rsidR="00C32075" w:rsidRPr="00E22A11">
        <w:rPr>
          <w:rFonts w:ascii="Times New Roman" w:hAnsi="Times New Roman"/>
          <w:sz w:val="24"/>
          <w:szCs w:val="24"/>
        </w:rPr>
        <w:t>so b</w:t>
      </w:r>
      <w:r w:rsidR="00B62B43">
        <w:rPr>
          <w:rFonts w:ascii="Times New Roman" w:hAnsi="Times New Roman"/>
          <w:sz w:val="24"/>
          <w:szCs w:val="24"/>
        </w:rPr>
        <w:t xml:space="preserve">y overall society, the </w:t>
      </w:r>
      <w:r w:rsidR="00C32075" w:rsidRPr="00E22A11">
        <w:rPr>
          <w:rFonts w:ascii="Times New Roman" w:hAnsi="Times New Roman"/>
          <w:sz w:val="24"/>
          <w:szCs w:val="24"/>
        </w:rPr>
        <w:t>potential for psychological distress</w:t>
      </w:r>
      <w:r w:rsidR="00B62B43">
        <w:rPr>
          <w:rFonts w:ascii="Times New Roman" w:hAnsi="Times New Roman"/>
          <w:sz w:val="24"/>
          <w:szCs w:val="24"/>
        </w:rPr>
        <w:t xml:space="preserve"> would seem likely</w:t>
      </w:r>
      <w:r w:rsidR="00C32075" w:rsidRPr="00E22A11">
        <w:rPr>
          <w:rFonts w:ascii="Times New Roman" w:hAnsi="Times New Roman"/>
          <w:sz w:val="24"/>
          <w:szCs w:val="24"/>
        </w:rPr>
        <w:t>.</w:t>
      </w:r>
      <w:r w:rsidR="001A0480" w:rsidRPr="00E22A11">
        <w:rPr>
          <w:rFonts w:ascii="Times New Roman" w:hAnsi="Times New Roman"/>
          <w:sz w:val="24"/>
          <w:szCs w:val="24"/>
        </w:rPr>
        <w:t xml:space="preserve">  </w:t>
      </w:r>
    </w:p>
    <w:p w14:paraId="4A2CF995" w14:textId="1CFBE377" w:rsidR="00B02BEF" w:rsidRPr="00E22A11" w:rsidRDefault="00B62B43" w:rsidP="00E32C87">
      <w:pPr>
        <w:spacing w:after="0" w:line="480" w:lineRule="auto"/>
        <w:ind w:firstLine="720"/>
        <w:rPr>
          <w:rFonts w:ascii="Times New Roman" w:hAnsi="Times New Roman"/>
          <w:sz w:val="24"/>
          <w:szCs w:val="24"/>
        </w:rPr>
      </w:pPr>
      <w:r>
        <w:rPr>
          <w:rFonts w:ascii="Times New Roman" w:hAnsi="Times New Roman"/>
          <w:sz w:val="24"/>
          <w:szCs w:val="24"/>
        </w:rPr>
        <w:t>Interestingly, i</w:t>
      </w:r>
      <w:r w:rsidR="009E7C40" w:rsidRPr="00E22A11">
        <w:rPr>
          <w:rFonts w:ascii="Times New Roman" w:hAnsi="Times New Roman"/>
          <w:sz w:val="24"/>
          <w:szCs w:val="24"/>
        </w:rPr>
        <w:t xml:space="preserve">ncreased identification with the ethnic minority group </w:t>
      </w:r>
      <w:r w:rsidR="00B4115D" w:rsidRPr="00E22A11">
        <w:rPr>
          <w:rFonts w:ascii="Times New Roman" w:hAnsi="Times New Roman"/>
          <w:sz w:val="24"/>
          <w:szCs w:val="24"/>
        </w:rPr>
        <w:t>was significantly correlated with</w:t>
      </w:r>
      <w:r w:rsidR="009E7C40" w:rsidRPr="00E22A11">
        <w:rPr>
          <w:rFonts w:ascii="Times New Roman" w:hAnsi="Times New Roman"/>
          <w:sz w:val="24"/>
          <w:szCs w:val="24"/>
        </w:rPr>
        <w:t xml:space="preserve"> lower psychological distress </w:t>
      </w:r>
      <w:r w:rsidR="00B7762E">
        <w:rPr>
          <w:rFonts w:ascii="Times New Roman" w:hAnsi="Times New Roman"/>
          <w:sz w:val="24"/>
          <w:szCs w:val="24"/>
        </w:rPr>
        <w:t>among the males in this study,</w:t>
      </w:r>
      <w:r w:rsidR="009E7C40" w:rsidRPr="00E22A11">
        <w:rPr>
          <w:rFonts w:ascii="Times New Roman" w:hAnsi="Times New Roman"/>
          <w:sz w:val="24"/>
          <w:szCs w:val="24"/>
        </w:rPr>
        <w:t xml:space="preserve"> but not the females.</w:t>
      </w:r>
      <w:r w:rsidR="00F9789F" w:rsidRPr="00E22A11">
        <w:rPr>
          <w:rFonts w:ascii="Times New Roman" w:hAnsi="Times New Roman"/>
          <w:sz w:val="24"/>
          <w:szCs w:val="24"/>
        </w:rPr>
        <w:t xml:space="preserve"> </w:t>
      </w:r>
      <w:r w:rsidR="00CA4A58" w:rsidRPr="00E22A11">
        <w:rPr>
          <w:rFonts w:ascii="Times New Roman" w:hAnsi="Times New Roman"/>
          <w:sz w:val="24"/>
          <w:szCs w:val="24"/>
        </w:rPr>
        <w:t xml:space="preserve"> Again, there is limited research on h</w:t>
      </w:r>
      <w:r w:rsidR="00826315">
        <w:rPr>
          <w:rFonts w:ascii="Times New Roman" w:hAnsi="Times New Roman"/>
          <w:sz w:val="24"/>
          <w:szCs w:val="24"/>
        </w:rPr>
        <w:t>ow these two variables are related, especially among</w:t>
      </w:r>
      <w:r w:rsidR="00CA4A58" w:rsidRPr="00E22A11">
        <w:rPr>
          <w:rFonts w:ascii="Times New Roman" w:hAnsi="Times New Roman"/>
          <w:sz w:val="24"/>
          <w:szCs w:val="24"/>
        </w:rPr>
        <w:t xml:space="preserve"> African Americans, but this is directly in line with results gathered from </w:t>
      </w:r>
      <w:r w:rsidR="00B7762E">
        <w:rPr>
          <w:rFonts w:ascii="Times New Roman" w:hAnsi="Times New Roman"/>
          <w:sz w:val="24"/>
          <w:szCs w:val="24"/>
        </w:rPr>
        <w:t xml:space="preserve">a </w:t>
      </w:r>
      <w:r w:rsidR="00CA4A58" w:rsidRPr="00E22A11">
        <w:rPr>
          <w:rFonts w:ascii="Times New Roman" w:hAnsi="Times New Roman"/>
          <w:sz w:val="24"/>
          <w:szCs w:val="24"/>
        </w:rPr>
        <w:t>s</w:t>
      </w:r>
      <w:r w:rsidR="00B7762E">
        <w:rPr>
          <w:rFonts w:ascii="Times New Roman" w:hAnsi="Times New Roman"/>
          <w:sz w:val="24"/>
          <w:szCs w:val="24"/>
        </w:rPr>
        <w:t>tudy conducted on African-American</w:t>
      </w:r>
      <w:r w:rsidR="00CA4A58" w:rsidRPr="00E22A11">
        <w:rPr>
          <w:rFonts w:ascii="Times New Roman" w:hAnsi="Times New Roman"/>
          <w:sz w:val="24"/>
          <w:szCs w:val="24"/>
        </w:rPr>
        <w:t xml:space="preserve"> males by </w:t>
      </w:r>
      <w:proofErr w:type="spellStart"/>
      <w:r w:rsidR="00CA4A58" w:rsidRPr="00E22A11">
        <w:rPr>
          <w:rFonts w:ascii="Times New Roman" w:hAnsi="Times New Roman"/>
          <w:sz w:val="24"/>
          <w:szCs w:val="24"/>
        </w:rPr>
        <w:t>Mahalik</w:t>
      </w:r>
      <w:proofErr w:type="spellEnd"/>
      <w:r w:rsidR="00CA4A58" w:rsidRPr="00E22A11">
        <w:rPr>
          <w:rFonts w:ascii="Times New Roman" w:hAnsi="Times New Roman"/>
          <w:sz w:val="24"/>
          <w:szCs w:val="24"/>
        </w:rPr>
        <w:t xml:space="preserve"> et al. </w:t>
      </w:r>
      <w:r w:rsidR="00B7762E">
        <w:rPr>
          <w:rFonts w:ascii="Times New Roman" w:hAnsi="Times New Roman"/>
          <w:sz w:val="24"/>
          <w:szCs w:val="24"/>
        </w:rPr>
        <w:t xml:space="preserve">in 2006.  In that study, </w:t>
      </w:r>
      <w:proofErr w:type="spellStart"/>
      <w:r w:rsidR="00B7762E">
        <w:rPr>
          <w:rFonts w:ascii="Times New Roman" w:hAnsi="Times New Roman"/>
          <w:sz w:val="24"/>
          <w:szCs w:val="24"/>
        </w:rPr>
        <w:t>Mahalik</w:t>
      </w:r>
      <w:proofErr w:type="spellEnd"/>
      <w:r w:rsidR="00B7762E">
        <w:rPr>
          <w:rFonts w:ascii="Times New Roman" w:hAnsi="Times New Roman"/>
          <w:sz w:val="24"/>
          <w:szCs w:val="24"/>
        </w:rPr>
        <w:t xml:space="preserve"> et al. found</w:t>
      </w:r>
      <w:r w:rsidR="000D3229" w:rsidRPr="00E22A11">
        <w:rPr>
          <w:rFonts w:ascii="Times New Roman" w:hAnsi="Times New Roman"/>
          <w:sz w:val="24"/>
          <w:szCs w:val="24"/>
        </w:rPr>
        <w:t xml:space="preserve"> a strong correlation among self-esteem and ethnic identity development, and ethnic identity development and psychological distress. </w:t>
      </w:r>
    </w:p>
    <w:p w14:paraId="3A6FB327" w14:textId="77777777" w:rsidR="00B451CE" w:rsidRPr="002426AB" w:rsidRDefault="002426AB" w:rsidP="002426AB">
      <w:pPr>
        <w:spacing w:after="0" w:line="480" w:lineRule="auto"/>
        <w:rPr>
          <w:rFonts w:ascii="Times New Roman" w:hAnsi="Times New Roman"/>
          <w:b/>
          <w:sz w:val="24"/>
          <w:szCs w:val="24"/>
        </w:rPr>
      </w:pPr>
      <w:r w:rsidRPr="002426AB">
        <w:rPr>
          <w:rFonts w:ascii="Times New Roman" w:hAnsi="Times New Roman"/>
          <w:b/>
          <w:sz w:val="24"/>
          <w:szCs w:val="24"/>
        </w:rPr>
        <w:t>Limitations and Future Research</w:t>
      </w:r>
    </w:p>
    <w:p w14:paraId="6A38B9D4" w14:textId="54256C71" w:rsidR="008D642C" w:rsidRPr="00E22A11" w:rsidRDefault="009E7C40" w:rsidP="002426AB">
      <w:pPr>
        <w:spacing w:after="0" w:line="480" w:lineRule="auto"/>
        <w:rPr>
          <w:rFonts w:ascii="Times New Roman" w:hAnsi="Times New Roman"/>
          <w:sz w:val="24"/>
          <w:szCs w:val="24"/>
        </w:rPr>
      </w:pPr>
      <w:r w:rsidRPr="00E22A11">
        <w:rPr>
          <w:rFonts w:ascii="Times New Roman" w:hAnsi="Times New Roman"/>
          <w:sz w:val="24"/>
          <w:szCs w:val="24"/>
        </w:rPr>
        <w:tab/>
        <w:t>This study is certainly not without limitations.</w:t>
      </w:r>
      <w:r w:rsidR="00A16F42">
        <w:rPr>
          <w:rFonts w:ascii="Times New Roman" w:hAnsi="Times New Roman"/>
          <w:sz w:val="24"/>
          <w:szCs w:val="24"/>
        </w:rPr>
        <w:t xml:space="preserve"> </w:t>
      </w:r>
      <w:r w:rsidR="006D736D" w:rsidRPr="00826315">
        <w:rPr>
          <w:rFonts w:ascii="Times New Roman" w:hAnsi="Times New Roman"/>
          <w:sz w:val="24"/>
          <w:szCs w:val="24"/>
        </w:rPr>
        <w:t xml:space="preserve">For example, only </w:t>
      </w:r>
      <w:proofErr w:type="spellStart"/>
      <w:r w:rsidR="006D736D" w:rsidRPr="00826315">
        <w:rPr>
          <w:rFonts w:ascii="Times New Roman" w:hAnsi="Times New Roman"/>
          <w:sz w:val="24"/>
          <w:szCs w:val="24"/>
        </w:rPr>
        <w:t>Phinney’s</w:t>
      </w:r>
      <w:proofErr w:type="spellEnd"/>
      <w:r w:rsidR="006D736D" w:rsidRPr="00826315">
        <w:rPr>
          <w:rFonts w:ascii="Times New Roman" w:hAnsi="Times New Roman"/>
          <w:sz w:val="24"/>
          <w:szCs w:val="24"/>
        </w:rPr>
        <w:t xml:space="preserve"> ethnic identity development measure has been used extensively with African Americans, whereas the gender role conformity and relational aggression measures have not.</w:t>
      </w:r>
      <w:r w:rsidR="00A16F42" w:rsidRPr="00826315">
        <w:rPr>
          <w:rFonts w:ascii="Times New Roman" w:hAnsi="Times New Roman"/>
          <w:sz w:val="24"/>
          <w:szCs w:val="24"/>
        </w:rPr>
        <w:t xml:space="preserve"> </w:t>
      </w:r>
      <w:r w:rsidR="00826315">
        <w:rPr>
          <w:rFonts w:ascii="Times New Roman" w:hAnsi="Times New Roman"/>
          <w:sz w:val="24"/>
          <w:szCs w:val="24"/>
        </w:rPr>
        <w:t xml:space="preserve"> </w:t>
      </w:r>
      <w:r w:rsidR="006D736D">
        <w:rPr>
          <w:rFonts w:ascii="Times New Roman" w:hAnsi="Times New Roman"/>
          <w:sz w:val="24"/>
          <w:szCs w:val="24"/>
        </w:rPr>
        <w:t>Additionally, t</w:t>
      </w:r>
      <w:r w:rsidR="00292FDA">
        <w:rPr>
          <w:rFonts w:ascii="Times New Roman" w:hAnsi="Times New Roman"/>
          <w:sz w:val="24"/>
          <w:szCs w:val="24"/>
        </w:rPr>
        <w:t xml:space="preserve">wo </w:t>
      </w:r>
      <w:r w:rsidR="004B10DE">
        <w:rPr>
          <w:rFonts w:ascii="Times New Roman" w:hAnsi="Times New Roman"/>
          <w:sz w:val="24"/>
          <w:szCs w:val="24"/>
        </w:rPr>
        <w:t>of the more obvious</w:t>
      </w:r>
      <w:r w:rsidR="00292FDA">
        <w:rPr>
          <w:rFonts w:ascii="Times New Roman" w:hAnsi="Times New Roman"/>
          <w:sz w:val="24"/>
          <w:szCs w:val="24"/>
        </w:rPr>
        <w:t xml:space="preserve"> limitations were the</w:t>
      </w:r>
      <w:r w:rsidR="00AD1420" w:rsidRPr="00E22A11">
        <w:rPr>
          <w:rFonts w:ascii="Times New Roman" w:hAnsi="Times New Roman"/>
          <w:sz w:val="24"/>
          <w:szCs w:val="24"/>
        </w:rPr>
        <w:t xml:space="preserve"> </w:t>
      </w:r>
      <w:r w:rsidR="00292FDA">
        <w:rPr>
          <w:rFonts w:ascii="Times New Roman" w:hAnsi="Times New Roman"/>
          <w:sz w:val="24"/>
          <w:szCs w:val="24"/>
        </w:rPr>
        <w:t xml:space="preserve">correlational nature of the study and </w:t>
      </w:r>
      <w:r w:rsidR="00AD1420" w:rsidRPr="00E22A11">
        <w:rPr>
          <w:rFonts w:ascii="Times New Roman" w:hAnsi="Times New Roman"/>
          <w:sz w:val="24"/>
          <w:szCs w:val="24"/>
        </w:rPr>
        <w:t xml:space="preserve">the </w:t>
      </w:r>
      <w:r w:rsidR="00292FDA">
        <w:rPr>
          <w:rFonts w:ascii="Times New Roman" w:hAnsi="Times New Roman"/>
          <w:sz w:val="24"/>
          <w:szCs w:val="24"/>
        </w:rPr>
        <w:t xml:space="preserve">limited </w:t>
      </w:r>
      <w:r w:rsidR="00AD1420" w:rsidRPr="00E22A11">
        <w:rPr>
          <w:rFonts w:ascii="Times New Roman" w:hAnsi="Times New Roman"/>
          <w:sz w:val="24"/>
          <w:szCs w:val="24"/>
        </w:rPr>
        <w:t>sample size, especially for the male participants.  Despite valiant effor</w:t>
      </w:r>
      <w:r w:rsidR="004B10DE">
        <w:rPr>
          <w:rFonts w:ascii="Times New Roman" w:hAnsi="Times New Roman"/>
          <w:sz w:val="24"/>
          <w:szCs w:val="24"/>
        </w:rPr>
        <w:t>ts to recruit</w:t>
      </w:r>
      <w:r w:rsidR="00AD1420" w:rsidRPr="00E22A11">
        <w:rPr>
          <w:rFonts w:ascii="Times New Roman" w:hAnsi="Times New Roman"/>
          <w:sz w:val="24"/>
          <w:szCs w:val="24"/>
        </w:rPr>
        <w:t xml:space="preserve"> </w:t>
      </w:r>
      <w:r w:rsidR="004B10DE">
        <w:rPr>
          <w:rFonts w:ascii="Times New Roman" w:hAnsi="Times New Roman"/>
          <w:sz w:val="24"/>
          <w:szCs w:val="24"/>
        </w:rPr>
        <w:t>minority students for this study</w:t>
      </w:r>
      <w:r w:rsidR="00AD1420" w:rsidRPr="00E22A11">
        <w:rPr>
          <w:rFonts w:ascii="Times New Roman" w:hAnsi="Times New Roman"/>
          <w:sz w:val="24"/>
          <w:szCs w:val="24"/>
        </w:rPr>
        <w:t xml:space="preserve">, this was difficult and </w:t>
      </w:r>
      <w:r w:rsidR="00AD1420" w:rsidRPr="00E22A11">
        <w:rPr>
          <w:rFonts w:ascii="Times New Roman" w:hAnsi="Times New Roman"/>
          <w:sz w:val="24"/>
          <w:szCs w:val="24"/>
        </w:rPr>
        <w:lastRenderedPageBreak/>
        <w:t xml:space="preserve">some of those who did </w:t>
      </w:r>
      <w:r w:rsidR="00292FDA">
        <w:rPr>
          <w:rFonts w:ascii="Times New Roman" w:hAnsi="Times New Roman"/>
          <w:sz w:val="24"/>
          <w:szCs w:val="24"/>
        </w:rPr>
        <w:t xml:space="preserve">complete the survey did not complete </w:t>
      </w:r>
      <w:r w:rsidR="00DD1CFD">
        <w:rPr>
          <w:rFonts w:ascii="Times New Roman" w:hAnsi="Times New Roman"/>
          <w:sz w:val="24"/>
          <w:szCs w:val="24"/>
        </w:rPr>
        <w:t>all survey measures</w:t>
      </w:r>
      <w:r w:rsidR="00292FDA">
        <w:rPr>
          <w:rFonts w:ascii="Times New Roman" w:hAnsi="Times New Roman"/>
          <w:sz w:val="24"/>
          <w:szCs w:val="24"/>
        </w:rPr>
        <w:t xml:space="preserve"> limiting their use</w:t>
      </w:r>
      <w:r w:rsidR="00DD1CFD">
        <w:rPr>
          <w:rFonts w:ascii="Times New Roman" w:hAnsi="Times New Roman"/>
          <w:sz w:val="24"/>
          <w:szCs w:val="24"/>
        </w:rPr>
        <w:t xml:space="preserve"> in the data analyses</w:t>
      </w:r>
      <w:r w:rsidR="00AD1420" w:rsidRPr="00E22A11">
        <w:rPr>
          <w:rFonts w:ascii="Times New Roman" w:hAnsi="Times New Roman"/>
          <w:sz w:val="24"/>
          <w:szCs w:val="24"/>
        </w:rPr>
        <w:t xml:space="preserve">.  </w:t>
      </w:r>
      <w:proofErr w:type="spellStart"/>
      <w:r w:rsidR="00AD1420" w:rsidRPr="00E22A11">
        <w:rPr>
          <w:rFonts w:ascii="Times New Roman" w:hAnsi="Times New Roman"/>
          <w:sz w:val="24"/>
          <w:szCs w:val="24"/>
        </w:rPr>
        <w:t>Pallant</w:t>
      </w:r>
      <w:proofErr w:type="spellEnd"/>
      <w:r w:rsidR="00AD1420" w:rsidRPr="00E22A11">
        <w:rPr>
          <w:rFonts w:ascii="Times New Roman" w:hAnsi="Times New Roman"/>
          <w:sz w:val="24"/>
          <w:szCs w:val="24"/>
        </w:rPr>
        <w:t xml:space="preserve"> (2006) discussed how difficult multiple regression analyses can be if the sample size is small.</w:t>
      </w:r>
      <w:r w:rsidR="00745A9F" w:rsidRPr="00E22A11">
        <w:rPr>
          <w:rFonts w:ascii="Times New Roman" w:hAnsi="Times New Roman"/>
          <w:sz w:val="24"/>
          <w:szCs w:val="24"/>
        </w:rPr>
        <w:t xml:space="preserve"> </w:t>
      </w:r>
      <w:r w:rsidR="00292FDA">
        <w:rPr>
          <w:rFonts w:ascii="Times New Roman" w:hAnsi="Times New Roman"/>
          <w:sz w:val="24"/>
          <w:szCs w:val="24"/>
        </w:rPr>
        <w:t xml:space="preserve"> Yet, d</w:t>
      </w:r>
      <w:r w:rsidR="00745A9F" w:rsidRPr="00E22A11">
        <w:rPr>
          <w:rFonts w:ascii="Times New Roman" w:hAnsi="Times New Roman"/>
          <w:sz w:val="24"/>
          <w:szCs w:val="24"/>
        </w:rPr>
        <w:t>espite the small numbers, there were some statistical</w:t>
      </w:r>
      <w:r w:rsidR="00292FDA">
        <w:rPr>
          <w:rFonts w:ascii="Times New Roman" w:hAnsi="Times New Roman"/>
          <w:sz w:val="24"/>
          <w:szCs w:val="24"/>
        </w:rPr>
        <w:t>ly significant</w:t>
      </w:r>
      <w:r w:rsidR="00745A9F" w:rsidRPr="00E22A11">
        <w:rPr>
          <w:rFonts w:ascii="Times New Roman" w:hAnsi="Times New Roman"/>
          <w:sz w:val="24"/>
          <w:szCs w:val="24"/>
        </w:rPr>
        <w:t xml:space="preserve"> findings. </w:t>
      </w:r>
      <w:r w:rsidR="006D736D">
        <w:rPr>
          <w:rFonts w:ascii="Times New Roman" w:hAnsi="Times New Roman"/>
          <w:sz w:val="24"/>
          <w:szCs w:val="24"/>
        </w:rPr>
        <w:t xml:space="preserve"> </w:t>
      </w:r>
      <w:r w:rsidR="00745A9F" w:rsidRPr="00E22A11">
        <w:rPr>
          <w:rFonts w:ascii="Times New Roman" w:hAnsi="Times New Roman"/>
          <w:sz w:val="24"/>
          <w:szCs w:val="24"/>
        </w:rPr>
        <w:t xml:space="preserve">Future research should include a larger overall sample </w:t>
      </w:r>
      <w:r w:rsidR="00947B3F">
        <w:rPr>
          <w:rFonts w:ascii="Times New Roman" w:hAnsi="Times New Roman"/>
          <w:sz w:val="24"/>
          <w:szCs w:val="24"/>
        </w:rPr>
        <w:t xml:space="preserve">of African Americans </w:t>
      </w:r>
      <w:r w:rsidR="00292FDA">
        <w:rPr>
          <w:rFonts w:ascii="Times New Roman" w:hAnsi="Times New Roman"/>
          <w:sz w:val="24"/>
          <w:szCs w:val="24"/>
        </w:rPr>
        <w:t xml:space="preserve">and one </w:t>
      </w:r>
      <w:r w:rsidR="00745A9F" w:rsidRPr="00E22A11">
        <w:rPr>
          <w:rFonts w:ascii="Times New Roman" w:hAnsi="Times New Roman"/>
          <w:sz w:val="24"/>
          <w:szCs w:val="24"/>
        </w:rPr>
        <w:t xml:space="preserve">with more men in order to better observe </w:t>
      </w:r>
      <w:r w:rsidR="00292FDA">
        <w:rPr>
          <w:rFonts w:ascii="Times New Roman" w:hAnsi="Times New Roman"/>
          <w:sz w:val="24"/>
          <w:szCs w:val="24"/>
        </w:rPr>
        <w:t xml:space="preserve">potential </w:t>
      </w:r>
      <w:r w:rsidR="00745A9F" w:rsidRPr="00E22A11">
        <w:rPr>
          <w:rFonts w:ascii="Times New Roman" w:hAnsi="Times New Roman"/>
          <w:sz w:val="24"/>
          <w:szCs w:val="24"/>
        </w:rPr>
        <w:t xml:space="preserve">gender differences.  </w:t>
      </w:r>
      <w:r w:rsidR="00F9789F" w:rsidRPr="00E22A11">
        <w:rPr>
          <w:rFonts w:ascii="Times New Roman" w:hAnsi="Times New Roman"/>
          <w:sz w:val="24"/>
          <w:szCs w:val="24"/>
        </w:rPr>
        <w:t>Another limitation</w:t>
      </w:r>
      <w:r w:rsidR="00FA3DCD" w:rsidRPr="00E22A11">
        <w:rPr>
          <w:rFonts w:ascii="Times New Roman" w:hAnsi="Times New Roman"/>
          <w:sz w:val="24"/>
          <w:szCs w:val="24"/>
        </w:rPr>
        <w:t xml:space="preserve"> is related to the female gender </w:t>
      </w:r>
      <w:r w:rsidR="00292FDA">
        <w:rPr>
          <w:rFonts w:ascii="Times New Roman" w:hAnsi="Times New Roman"/>
          <w:sz w:val="24"/>
          <w:szCs w:val="24"/>
        </w:rPr>
        <w:t xml:space="preserve">role </w:t>
      </w:r>
      <w:r w:rsidR="00FA3DCD" w:rsidRPr="00E22A11">
        <w:rPr>
          <w:rFonts w:ascii="Times New Roman" w:hAnsi="Times New Roman"/>
          <w:sz w:val="24"/>
          <w:szCs w:val="24"/>
        </w:rPr>
        <w:t xml:space="preserve">conformity scale (CFNI).  </w:t>
      </w:r>
      <w:r w:rsidRPr="00E22A11">
        <w:rPr>
          <w:rFonts w:ascii="Times New Roman" w:hAnsi="Times New Roman"/>
          <w:sz w:val="24"/>
          <w:szCs w:val="24"/>
        </w:rPr>
        <w:t xml:space="preserve">One item was inadvertently omitted when </w:t>
      </w:r>
      <w:r w:rsidR="00292FDA">
        <w:rPr>
          <w:rFonts w:ascii="Times New Roman" w:hAnsi="Times New Roman"/>
          <w:sz w:val="24"/>
          <w:szCs w:val="24"/>
        </w:rPr>
        <w:t xml:space="preserve">the measure was </w:t>
      </w:r>
      <w:r w:rsidRPr="00E22A11">
        <w:rPr>
          <w:rFonts w:ascii="Times New Roman" w:hAnsi="Times New Roman"/>
          <w:sz w:val="24"/>
          <w:szCs w:val="24"/>
        </w:rPr>
        <w:t xml:space="preserve">transferred to the online survey system.  </w:t>
      </w:r>
      <w:r w:rsidR="00AD1420" w:rsidRPr="00E22A11">
        <w:rPr>
          <w:rFonts w:ascii="Times New Roman" w:hAnsi="Times New Roman"/>
          <w:sz w:val="24"/>
          <w:szCs w:val="24"/>
        </w:rPr>
        <w:t>Reliability for the mea</w:t>
      </w:r>
      <w:r w:rsidR="00947B3F">
        <w:rPr>
          <w:rFonts w:ascii="Times New Roman" w:hAnsi="Times New Roman"/>
          <w:sz w:val="24"/>
          <w:szCs w:val="24"/>
        </w:rPr>
        <w:t>sure remained in the acceptable</w:t>
      </w:r>
      <w:r w:rsidR="00AD1420" w:rsidRPr="00E22A11">
        <w:rPr>
          <w:rFonts w:ascii="Times New Roman" w:hAnsi="Times New Roman"/>
          <w:sz w:val="24"/>
          <w:szCs w:val="24"/>
        </w:rPr>
        <w:t xml:space="preserve"> range, but </w:t>
      </w:r>
      <w:r w:rsidR="00DD1CFD">
        <w:rPr>
          <w:rFonts w:ascii="Times New Roman" w:hAnsi="Times New Roman"/>
          <w:sz w:val="24"/>
          <w:szCs w:val="24"/>
        </w:rPr>
        <w:t>this omission</w:t>
      </w:r>
      <w:r w:rsidR="00F9789F" w:rsidRPr="00E22A11">
        <w:rPr>
          <w:rFonts w:ascii="Times New Roman" w:hAnsi="Times New Roman"/>
          <w:sz w:val="24"/>
          <w:szCs w:val="24"/>
        </w:rPr>
        <w:t xml:space="preserve"> </w:t>
      </w:r>
      <w:r w:rsidR="00745A9F" w:rsidRPr="00E22A11">
        <w:rPr>
          <w:rFonts w:ascii="Times New Roman" w:hAnsi="Times New Roman"/>
          <w:sz w:val="24"/>
          <w:szCs w:val="24"/>
        </w:rPr>
        <w:t>is</w:t>
      </w:r>
      <w:r w:rsidR="00292FDA">
        <w:rPr>
          <w:rFonts w:ascii="Times New Roman" w:hAnsi="Times New Roman"/>
          <w:sz w:val="24"/>
          <w:szCs w:val="24"/>
        </w:rPr>
        <w:t xml:space="preserve"> still a limitation of the study</w:t>
      </w:r>
      <w:r w:rsidR="00AD1420" w:rsidRPr="00E22A11">
        <w:rPr>
          <w:rFonts w:ascii="Times New Roman" w:hAnsi="Times New Roman"/>
          <w:sz w:val="24"/>
          <w:szCs w:val="24"/>
        </w:rPr>
        <w:t>.</w:t>
      </w:r>
      <w:r w:rsidR="00F9789F" w:rsidRPr="00E22A11">
        <w:rPr>
          <w:rFonts w:ascii="Times New Roman" w:hAnsi="Times New Roman"/>
          <w:sz w:val="24"/>
          <w:szCs w:val="24"/>
        </w:rPr>
        <w:t xml:space="preserve"> </w:t>
      </w:r>
      <w:r w:rsidR="00292FDA">
        <w:rPr>
          <w:rFonts w:ascii="Times New Roman" w:hAnsi="Times New Roman"/>
          <w:sz w:val="24"/>
          <w:szCs w:val="24"/>
        </w:rPr>
        <w:t xml:space="preserve"> </w:t>
      </w:r>
      <w:r w:rsidR="00745A9F" w:rsidRPr="00E22A11">
        <w:rPr>
          <w:rFonts w:ascii="Times New Roman" w:hAnsi="Times New Roman"/>
          <w:sz w:val="24"/>
          <w:szCs w:val="24"/>
        </w:rPr>
        <w:t>Additional limitations include generalizability and utilization of self-report.</w:t>
      </w:r>
      <w:r w:rsidR="00FA3DCD" w:rsidRPr="00E22A11">
        <w:rPr>
          <w:rFonts w:ascii="Times New Roman" w:hAnsi="Times New Roman"/>
          <w:sz w:val="24"/>
          <w:szCs w:val="24"/>
        </w:rPr>
        <w:t xml:space="preserve"> </w:t>
      </w:r>
      <w:r w:rsidR="006D736D">
        <w:rPr>
          <w:rFonts w:ascii="Times New Roman" w:hAnsi="Times New Roman"/>
          <w:sz w:val="24"/>
          <w:szCs w:val="24"/>
        </w:rPr>
        <w:t xml:space="preserve"> </w:t>
      </w:r>
      <w:r w:rsidR="00DD1CFD">
        <w:rPr>
          <w:rFonts w:ascii="Times New Roman" w:hAnsi="Times New Roman"/>
          <w:sz w:val="24"/>
          <w:szCs w:val="24"/>
        </w:rPr>
        <w:t>Finally</w:t>
      </w:r>
      <w:r w:rsidR="00292FDA">
        <w:rPr>
          <w:rFonts w:ascii="Times New Roman" w:hAnsi="Times New Roman"/>
          <w:sz w:val="24"/>
          <w:szCs w:val="24"/>
        </w:rPr>
        <w:t>, a</w:t>
      </w:r>
      <w:r w:rsidR="008D642C" w:rsidRPr="00E22A11">
        <w:rPr>
          <w:rFonts w:ascii="Times New Roman" w:hAnsi="Times New Roman"/>
          <w:sz w:val="24"/>
          <w:szCs w:val="24"/>
        </w:rPr>
        <w:t xml:space="preserve">nswers were gathered by use of an online survey only.  Although this could potentially be considered another limitation, a study by Gosling, </w:t>
      </w:r>
      <w:proofErr w:type="spellStart"/>
      <w:r w:rsidR="008D642C" w:rsidRPr="00E22A11">
        <w:rPr>
          <w:rFonts w:ascii="Times New Roman" w:hAnsi="Times New Roman"/>
          <w:sz w:val="24"/>
          <w:szCs w:val="24"/>
        </w:rPr>
        <w:t>Vazire</w:t>
      </w:r>
      <w:proofErr w:type="spellEnd"/>
      <w:r w:rsidR="008D642C" w:rsidRPr="00E22A11">
        <w:rPr>
          <w:rFonts w:ascii="Times New Roman" w:hAnsi="Times New Roman"/>
          <w:sz w:val="24"/>
          <w:szCs w:val="24"/>
        </w:rPr>
        <w:t xml:space="preserve">, </w:t>
      </w:r>
      <w:proofErr w:type="spellStart"/>
      <w:r w:rsidR="008D642C" w:rsidRPr="00E22A11">
        <w:rPr>
          <w:rFonts w:ascii="Times New Roman" w:hAnsi="Times New Roman"/>
          <w:sz w:val="24"/>
          <w:szCs w:val="24"/>
        </w:rPr>
        <w:t>Srivastava</w:t>
      </w:r>
      <w:proofErr w:type="spellEnd"/>
      <w:r w:rsidR="008D642C" w:rsidRPr="00E22A11">
        <w:rPr>
          <w:rFonts w:ascii="Times New Roman" w:hAnsi="Times New Roman"/>
          <w:sz w:val="24"/>
          <w:szCs w:val="24"/>
        </w:rPr>
        <w:t xml:space="preserve">, and John (2004) found that electronic data was of similar quality as data obtained from more traditional ways of collecting data (pen-and-paper) in that it was not </w:t>
      </w:r>
      <w:r w:rsidR="00DF692A" w:rsidRPr="00E22A11">
        <w:rPr>
          <w:rFonts w:ascii="Times New Roman" w:hAnsi="Times New Roman"/>
          <w:sz w:val="24"/>
          <w:szCs w:val="24"/>
        </w:rPr>
        <w:t>contaminated</w:t>
      </w:r>
      <w:r w:rsidR="008D642C" w:rsidRPr="00E22A11">
        <w:rPr>
          <w:rFonts w:ascii="Times New Roman" w:hAnsi="Times New Roman"/>
          <w:sz w:val="24"/>
          <w:szCs w:val="24"/>
        </w:rPr>
        <w:t xml:space="preserve"> by repeat responders and results were consistent with traditional methods. </w:t>
      </w:r>
      <w:r w:rsidR="00DD1CFD">
        <w:rPr>
          <w:rFonts w:ascii="Times New Roman" w:hAnsi="Times New Roman"/>
          <w:sz w:val="24"/>
          <w:szCs w:val="24"/>
        </w:rPr>
        <w:t xml:space="preserve"> Nevertheless, i</w:t>
      </w:r>
      <w:r w:rsidR="00292FDA">
        <w:rPr>
          <w:rFonts w:ascii="Times New Roman" w:hAnsi="Times New Roman"/>
          <w:sz w:val="24"/>
          <w:szCs w:val="24"/>
        </w:rPr>
        <w:t>t is recommended that data for future r</w:t>
      </w:r>
      <w:r w:rsidR="008D642C" w:rsidRPr="00E22A11">
        <w:rPr>
          <w:rFonts w:ascii="Times New Roman" w:hAnsi="Times New Roman"/>
          <w:sz w:val="24"/>
          <w:szCs w:val="24"/>
        </w:rPr>
        <w:t xml:space="preserve">esearch </w:t>
      </w:r>
      <w:r w:rsidR="00292FDA">
        <w:rPr>
          <w:rFonts w:ascii="Times New Roman" w:hAnsi="Times New Roman"/>
          <w:sz w:val="24"/>
          <w:szCs w:val="24"/>
        </w:rPr>
        <w:t xml:space="preserve">be collected </w:t>
      </w:r>
      <w:r w:rsidR="008D642C" w:rsidRPr="00E22A11">
        <w:rPr>
          <w:rFonts w:ascii="Times New Roman" w:hAnsi="Times New Roman"/>
          <w:sz w:val="24"/>
          <w:szCs w:val="24"/>
        </w:rPr>
        <w:t xml:space="preserve">using mixed methods (e.g., </w:t>
      </w:r>
      <w:r w:rsidR="00DF692A" w:rsidRPr="00E22A11">
        <w:rPr>
          <w:rFonts w:ascii="Times New Roman" w:hAnsi="Times New Roman"/>
          <w:sz w:val="24"/>
          <w:szCs w:val="24"/>
        </w:rPr>
        <w:t>internet surveys and traditional collection</w:t>
      </w:r>
      <w:r w:rsidR="008D642C" w:rsidRPr="00E22A11">
        <w:rPr>
          <w:rFonts w:ascii="Times New Roman" w:hAnsi="Times New Roman"/>
          <w:sz w:val="24"/>
          <w:szCs w:val="24"/>
        </w:rPr>
        <w:t>).</w:t>
      </w:r>
    </w:p>
    <w:p w14:paraId="46BF7C18" w14:textId="11C57150" w:rsidR="006F0EFC" w:rsidRDefault="006F0EFC" w:rsidP="006F0EFC">
      <w:pPr>
        <w:spacing w:after="0" w:line="480" w:lineRule="auto"/>
        <w:ind w:firstLine="720"/>
        <w:rPr>
          <w:rFonts w:ascii="Times New Roman" w:hAnsi="Times New Roman"/>
          <w:sz w:val="24"/>
          <w:szCs w:val="24"/>
        </w:rPr>
      </w:pPr>
      <w:r>
        <w:rPr>
          <w:rFonts w:ascii="Times New Roman" w:hAnsi="Times New Roman"/>
          <w:sz w:val="24"/>
          <w:szCs w:val="24"/>
        </w:rPr>
        <w:t>Other suggestions for f</w:t>
      </w:r>
      <w:r w:rsidR="008D642C" w:rsidRPr="00E22A11">
        <w:rPr>
          <w:rFonts w:ascii="Times New Roman" w:hAnsi="Times New Roman"/>
          <w:sz w:val="24"/>
          <w:szCs w:val="24"/>
        </w:rPr>
        <w:t xml:space="preserve">uture research </w:t>
      </w:r>
      <w:r>
        <w:rPr>
          <w:rFonts w:ascii="Times New Roman" w:hAnsi="Times New Roman"/>
          <w:sz w:val="24"/>
          <w:szCs w:val="24"/>
        </w:rPr>
        <w:t>follow:</w:t>
      </w:r>
      <w:r w:rsidR="008D642C" w:rsidRPr="00E22A11">
        <w:rPr>
          <w:rFonts w:ascii="Times New Roman" w:hAnsi="Times New Roman"/>
          <w:sz w:val="24"/>
          <w:szCs w:val="24"/>
        </w:rPr>
        <w:t xml:space="preserve"> </w:t>
      </w:r>
    </w:p>
    <w:p w14:paraId="10F7775A" w14:textId="08E81F94" w:rsidR="006F0EFC" w:rsidRDefault="006F0EFC" w:rsidP="006F0EFC">
      <w:pPr>
        <w:spacing w:after="0" w:line="480" w:lineRule="auto"/>
        <w:ind w:left="1710" w:hanging="270"/>
        <w:rPr>
          <w:rFonts w:ascii="Times New Roman" w:hAnsi="Times New Roman"/>
          <w:sz w:val="24"/>
          <w:szCs w:val="24"/>
        </w:rPr>
      </w:pPr>
      <w:r>
        <w:rPr>
          <w:rFonts w:ascii="Times New Roman" w:hAnsi="Times New Roman"/>
          <w:sz w:val="24"/>
          <w:szCs w:val="24"/>
        </w:rPr>
        <w:t xml:space="preserve">1. </w:t>
      </w:r>
      <w:r w:rsidR="00B451CE" w:rsidRPr="00E22A11">
        <w:rPr>
          <w:rFonts w:ascii="Times New Roman" w:hAnsi="Times New Roman"/>
          <w:sz w:val="24"/>
          <w:szCs w:val="24"/>
        </w:rPr>
        <w:t>Future research</w:t>
      </w:r>
      <w:r w:rsidR="008D642C" w:rsidRPr="00E22A11">
        <w:rPr>
          <w:rFonts w:ascii="Times New Roman" w:hAnsi="Times New Roman"/>
          <w:sz w:val="24"/>
          <w:szCs w:val="24"/>
        </w:rPr>
        <w:t xml:space="preserve"> on relational aggression</w:t>
      </w:r>
      <w:r w:rsidR="00B451CE" w:rsidRPr="00E22A11">
        <w:rPr>
          <w:rFonts w:ascii="Times New Roman" w:hAnsi="Times New Roman"/>
          <w:sz w:val="24"/>
          <w:szCs w:val="24"/>
        </w:rPr>
        <w:t xml:space="preserve"> could target a specific emotion, such as anxiety or depression, versus a measure for overall distress in order to present more </w:t>
      </w:r>
      <w:r w:rsidR="002B2DA6" w:rsidRPr="00E22A11">
        <w:rPr>
          <w:rFonts w:ascii="Times New Roman" w:hAnsi="Times New Roman"/>
          <w:sz w:val="24"/>
          <w:szCs w:val="24"/>
        </w:rPr>
        <w:t>specific guidance for ideas</w:t>
      </w:r>
      <w:r w:rsidR="00B451CE" w:rsidRPr="00E22A11">
        <w:rPr>
          <w:rFonts w:ascii="Times New Roman" w:hAnsi="Times New Roman"/>
          <w:sz w:val="24"/>
          <w:szCs w:val="24"/>
        </w:rPr>
        <w:t xml:space="preserve"> on how, for in</w:t>
      </w:r>
      <w:r>
        <w:rPr>
          <w:rFonts w:ascii="Times New Roman" w:hAnsi="Times New Roman"/>
          <w:sz w:val="24"/>
          <w:szCs w:val="24"/>
        </w:rPr>
        <w:t>stance, college campuses and counseling centers could effectively deal with college students’ psychological distress.</w:t>
      </w:r>
    </w:p>
    <w:p w14:paraId="74BD29C0" w14:textId="011A5A94" w:rsidR="006F0EFC" w:rsidRDefault="006F0EFC" w:rsidP="006F0EFC">
      <w:pPr>
        <w:spacing w:after="0" w:line="480" w:lineRule="auto"/>
        <w:ind w:left="1710" w:hanging="270"/>
        <w:rPr>
          <w:rFonts w:ascii="Times New Roman" w:hAnsi="Times New Roman"/>
          <w:sz w:val="24"/>
          <w:szCs w:val="24"/>
        </w:rPr>
      </w:pPr>
      <w:r>
        <w:rPr>
          <w:rFonts w:ascii="Times New Roman" w:hAnsi="Times New Roman"/>
          <w:sz w:val="24"/>
          <w:szCs w:val="24"/>
        </w:rPr>
        <w:lastRenderedPageBreak/>
        <w:t>2.</w:t>
      </w:r>
      <w:r w:rsidR="008D642C" w:rsidRPr="00E22A11">
        <w:rPr>
          <w:rFonts w:ascii="Times New Roman" w:hAnsi="Times New Roman"/>
          <w:sz w:val="24"/>
          <w:szCs w:val="24"/>
        </w:rPr>
        <w:t xml:space="preserve"> </w:t>
      </w:r>
      <w:r w:rsidR="002B2DA6" w:rsidRPr="00E22A11">
        <w:rPr>
          <w:rFonts w:ascii="Times New Roman" w:hAnsi="Times New Roman"/>
          <w:sz w:val="24"/>
          <w:szCs w:val="24"/>
        </w:rPr>
        <w:t>Future research could incorp</w:t>
      </w:r>
      <w:r>
        <w:rPr>
          <w:rFonts w:ascii="Times New Roman" w:hAnsi="Times New Roman"/>
          <w:sz w:val="24"/>
          <w:szCs w:val="24"/>
        </w:rPr>
        <w:t>orate the socioeconomic status variable</w:t>
      </w:r>
      <w:r w:rsidR="002B2DA6" w:rsidRPr="00E22A11">
        <w:rPr>
          <w:rFonts w:ascii="Times New Roman" w:hAnsi="Times New Roman"/>
          <w:sz w:val="24"/>
          <w:szCs w:val="24"/>
        </w:rPr>
        <w:t xml:space="preserve"> more directly</w:t>
      </w:r>
      <w:r w:rsidR="00762B96" w:rsidRPr="00E22A11">
        <w:rPr>
          <w:rFonts w:ascii="Times New Roman" w:hAnsi="Times New Roman"/>
          <w:sz w:val="24"/>
          <w:szCs w:val="24"/>
        </w:rPr>
        <w:t xml:space="preserve"> and examine </w:t>
      </w:r>
      <w:r w:rsidR="00DD1CFD">
        <w:rPr>
          <w:rFonts w:ascii="Times New Roman" w:hAnsi="Times New Roman"/>
          <w:sz w:val="24"/>
          <w:szCs w:val="24"/>
        </w:rPr>
        <w:t>the unique impact of it</w:t>
      </w:r>
      <w:r>
        <w:rPr>
          <w:rFonts w:ascii="Times New Roman" w:hAnsi="Times New Roman"/>
          <w:sz w:val="24"/>
          <w:szCs w:val="24"/>
        </w:rPr>
        <w:t>s contribution to the model.</w:t>
      </w:r>
    </w:p>
    <w:p w14:paraId="1D3DF1FA" w14:textId="1F6EA607" w:rsidR="002B2DA6" w:rsidRDefault="006F0EFC" w:rsidP="006F0EFC">
      <w:pPr>
        <w:spacing w:after="0" w:line="480" w:lineRule="auto"/>
        <w:ind w:left="1710" w:hanging="270"/>
        <w:rPr>
          <w:rFonts w:ascii="Times New Roman" w:hAnsi="Times New Roman"/>
          <w:sz w:val="24"/>
          <w:szCs w:val="24"/>
        </w:rPr>
      </w:pPr>
      <w:r>
        <w:rPr>
          <w:rFonts w:ascii="Times New Roman" w:hAnsi="Times New Roman"/>
          <w:sz w:val="24"/>
          <w:szCs w:val="24"/>
        </w:rPr>
        <w:t xml:space="preserve">3. Given the relational influence of </w:t>
      </w:r>
      <w:r w:rsidR="00762B96" w:rsidRPr="00E22A11">
        <w:rPr>
          <w:rFonts w:ascii="Times New Roman" w:hAnsi="Times New Roman"/>
          <w:sz w:val="24"/>
          <w:szCs w:val="24"/>
        </w:rPr>
        <w:t xml:space="preserve">parents </w:t>
      </w:r>
      <w:r>
        <w:rPr>
          <w:rFonts w:ascii="Times New Roman" w:hAnsi="Times New Roman"/>
          <w:sz w:val="24"/>
          <w:szCs w:val="24"/>
        </w:rPr>
        <w:t xml:space="preserve">and the potential impact </w:t>
      </w:r>
      <w:r w:rsidR="00762B96" w:rsidRPr="00E22A11">
        <w:rPr>
          <w:rFonts w:ascii="Times New Roman" w:hAnsi="Times New Roman"/>
          <w:sz w:val="24"/>
          <w:szCs w:val="24"/>
        </w:rPr>
        <w:t>on</w:t>
      </w:r>
      <w:r w:rsidR="00D71D44" w:rsidRPr="00E22A11">
        <w:rPr>
          <w:rFonts w:ascii="Times New Roman" w:hAnsi="Times New Roman"/>
          <w:sz w:val="24"/>
          <w:szCs w:val="24"/>
        </w:rPr>
        <w:t xml:space="preserve"> identity development </w:t>
      </w:r>
      <w:r>
        <w:rPr>
          <w:rFonts w:ascii="Times New Roman" w:hAnsi="Times New Roman"/>
          <w:sz w:val="24"/>
          <w:szCs w:val="24"/>
        </w:rPr>
        <w:t>and ways of interacting with others, future research sh</w:t>
      </w:r>
      <w:r w:rsidR="00762B96" w:rsidRPr="00E22A11">
        <w:rPr>
          <w:rFonts w:ascii="Times New Roman" w:hAnsi="Times New Roman"/>
          <w:sz w:val="24"/>
          <w:szCs w:val="24"/>
        </w:rPr>
        <w:t>ould i</w:t>
      </w:r>
      <w:r>
        <w:rPr>
          <w:rFonts w:ascii="Times New Roman" w:hAnsi="Times New Roman"/>
          <w:sz w:val="24"/>
          <w:szCs w:val="24"/>
        </w:rPr>
        <w:t>ncorporate a qualitative component to gather more in-depth</w:t>
      </w:r>
      <w:r w:rsidR="00762B96" w:rsidRPr="00E22A11">
        <w:rPr>
          <w:rFonts w:ascii="Times New Roman" w:hAnsi="Times New Roman"/>
          <w:sz w:val="24"/>
          <w:szCs w:val="24"/>
        </w:rPr>
        <w:t xml:space="preserve"> </w:t>
      </w:r>
      <w:r>
        <w:rPr>
          <w:rFonts w:ascii="Times New Roman" w:hAnsi="Times New Roman"/>
          <w:sz w:val="24"/>
          <w:szCs w:val="24"/>
        </w:rPr>
        <w:t xml:space="preserve">information </w:t>
      </w:r>
      <w:r w:rsidR="00762B96" w:rsidRPr="00E22A11">
        <w:rPr>
          <w:rFonts w:ascii="Times New Roman" w:hAnsi="Times New Roman"/>
          <w:sz w:val="24"/>
          <w:szCs w:val="24"/>
        </w:rPr>
        <w:t xml:space="preserve">about the nature of these relationships </w:t>
      </w:r>
      <w:r>
        <w:rPr>
          <w:rFonts w:ascii="Times New Roman" w:hAnsi="Times New Roman"/>
          <w:sz w:val="24"/>
          <w:szCs w:val="24"/>
        </w:rPr>
        <w:t>and their impact on psychological distress.</w:t>
      </w:r>
    </w:p>
    <w:p w14:paraId="726AB0AC" w14:textId="380F34FD" w:rsidR="0031593D" w:rsidRDefault="0031593D" w:rsidP="006F0EFC">
      <w:pPr>
        <w:spacing w:after="0" w:line="480" w:lineRule="auto"/>
        <w:ind w:left="1710" w:hanging="270"/>
        <w:rPr>
          <w:rFonts w:ascii="Times New Roman" w:hAnsi="Times New Roman"/>
          <w:sz w:val="24"/>
          <w:szCs w:val="24"/>
        </w:rPr>
      </w:pPr>
      <w:r>
        <w:rPr>
          <w:rFonts w:ascii="Times New Roman" w:hAnsi="Times New Roman"/>
          <w:sz w:val="24"/>
          <w:szCs w:val="24"/>
        </w:rPr>
        <w:t xml:space="preserve">4. </w:t>
      </w:r>
      <w:r w:rsidRPr="00EA2F31">
        <w:rPr>
          <w:rFonts w:ascii="Times New Roman" w:hAnsi="Times New Roman"/>
          <w:sz w:val="24"/>
          <w:szCs w:val="24"/>
        </w:rPr>
        <w:t>Con</w:t>
      </w:r>
      <w:r w:rsidR="00223043">
        <w:rPr>
          <w:rFonts w:ascii="Times New Roman" w:hAnsi="Times New Roman"/>
          <w:sz w:val="24"/>
          <w:szCs w:val="24"/>
        </w:rPr>
        <w:t>sidering sexual orientation is</w:t>
      </w:r>
      <w:r w:rsidRPr="00EA2F31">
        <w:rPr>
          <w:rFonts w:ascii="Times New Roman" w:hAnsi="Times New Roman"/>
          <w:sz w:val="24"/>
          <w:szCs w:val="24"/>
        </w:rPr>
        <w:t xml:space="preserve"> part of o</w:t>
      </w:r>
      <w:r w:rsidR="00223043">
        <w:rPr>
          <w:rFonts w:ascii="Times New Roman" w:hAnsi="Times New Roman"/>
          <w:sz w:val="24"/>
          <w:szCs w:val="24"/>
        </w:rPr>
        <w:t>ne’s identity, future research sh</w:t>
      </w:r>
      <w:r w:rsidRPr="00EA2F31">
        <w:rPr>
          <w:rFonts w:ascii="Times New Roman" w:hAnsi="Times New Roman"/>
          <w:sz w:val="24"/>
          <w:szCs w:val="24"/>
        </w:rPr>
        <w:t>ould include this variable</w:t>
      </w:r>
      <w:r w:rsidR="0038630B">
        <w:rPr>
          <w:rFonts w:ascii="Times New Roman" w:hAnsi="Times New Roman"/>
          <w:sz w:val="24"/>
          <w:szCs w:val="24"/>
        </w:rPr>
        <w:t xml:space="preserve"> and examine it</w:t>
      </w:r>
      <w:r w:rsidR="00173473" w:rsidRPr="00EA2F31">
        <w:rPr>
          <w:rFonts w:ascii="Times New Roman" w:hAnsi="Times New Roman"/>
          <w:sz w:val="24"/>
          <w:szCs w:val="24"/>
        </w:rPr>
        <w:t>s impact, if any, on gender conformity and psychological distress.</w:t>
      </w:r>
    </w:p>
    <w:p w14:paraId="5FB58761" w14:textId="67CFC7F8" w:rsidR="00B7762E" w:rsidRPr="00A32A95" w:rsidRDefault="00B7762E" w:rsidP="00B7762E">
      <w:pPr>
        <w:spacing w:after="0" w:line="480" w:lineRule="auto"/>
        <w:rPr>
          <w:rFonts w:ascii="Times New Roman" w:hAnsi="Times New Roman"/>
          <w:b/>
          <w:sz w:val="24"/>
          <w:szCs w:val="24"/>
        </w:rPr>
      </w:pPr>
      <w:r w:rsidRPr="00A32A95">
        <w:rPr>
          <w:rFonts w:ascii="Times New Roman" w:hAnsi="Times New Roman"/>
          <w:b/>
          <w:sz w:val="24"/>
          <w:szCs w:val="24"/>
        </w:rPr>
        <w:t>Implications for Counseling Psychology</w:t>
      </w:r>
    </w:p>
    <w:p w14:paraId="5D1AF942" w14:textId="79458900" w:rsidR="005E15A6" w:rsidRDefault="00EA2F31" w:rsidP="005E15A6">
      <w:pPr>
        <w:spacing w:after="0" w:line="480" w:lineRule="auto"/>
        <w:rPr>
          <w:rFonts w:ascii="Times New Roman" w:hAnsi="Times New Roman"/>
          <w:sz w:val="24"/>
          <w:szCs w:val="24"/>
        </w:rPr>
      </w:pPr>
      <w:r w:rsidRPr="00A32A95">
        <w:rPr>
          <w:rFonts w:ascii="Times New Roman" w:hAnsi="Times New Roman"/>
          <w:b/>
          <w:sz w:val="24"/>
          <w:szCs w:val="24"/>
        </w:rPr>
        <w:tab/>
      </w:r>
      <w:r w:rsidR="00223043" w:rsidRPr="00A32A95">
        <w:rPr>
          <w:rFonts w:ascii="Times New Roman" w:hAnsi="Times New Roman"/>
          <w:sz w:val="24"/>
          <w:szCs w:val="24"/>
        </w:rPr>
        <w:t>This study suggests</w:t>
      </w:r>
      <w:r w:rsidRPr="00A32A95">
        <w:rPr>
          <w:rFonts w:ascii="Times New Roman" w:hAnsi="Times New Roman"/>
          <w:sz w:val="24"/>
          <w:szCs w:val="24"/>
        </w:rPr>
        <w:t xml:space="preserve"> that relational aggression</w:t>
      </w:r>
      <w:r w:rsidR="00473541" w:rsidRPr="00A32A95">
        <w:rPr>
          <w:rFonts w:ascii="Times New Roman" w:hAnsi="Times New Roman"/>
          <w:sz w:val="24"/>
          <w:szCs w:val="24"/>
        </w:rPr>
        <w:t xml:space="preserve"> is </w:t>
      </w:r>
      <w:r w:rsidR="00223043" w:rsidRPr="00A32A95">
        <w:rPr>
          <w:rFonts w:ascii="Times New Roman" w:hAnsi="Times New Roman"/>
          <w:sz w:val="24"/>
          <w:szCs w:val="24"/>
        </w:rPr>
        <w:t xml:space="preserve">also </w:t>
      </w:r>
      <w:r w:rsidR="00473541" w:rsidRPr="00A32A95">
        <w:rPr>
          <w:rFonts w:ascii="Times New Roman" w:hAnsi="Times New Roman"/>
          <w:sz w:val="24"/>
          <w:szCs w:val="24"/>
        </w:rPr>
        <w:t>a concern within the African</w:t>
      </w:r>
      <w:r w:rsidR="00223043" w:rsidRPr="00A32A95">
        <w:rPr>
          <w:rFonts w:ascii="Times New Roman" w:hAnsi="Times New Roman"/>
          <w:sz w:val="24"/>
          <w:szCs w:val="24"/>
        </w:rPr>
        <w:t>-</w:t>
      </w:r>
      <w:r w:rsidR="00473541" w:rsidRPr="00A32A95">
        <w:rPr>
          <w:rFonts w:ascii="Times New Roman" w:hAnsi="Times New Roman"/>
          <w:sz w:val="24"/>
          <w:szCs w:val="24"/>
        </w:rPr>
        <w:t>American college population</w:t>
      </w:r>
      <w:r w:rsidRPr="00A32A95">
        <w:rPr>
          <w:rFonts w:ascii="Times New Roman" w:hAnsi="Times New Roman"/>
          <w:sz w:val="24"/>
          <w:szCs w:val="24"/>
        </w:rPr>
        <w:t xml:space="preserve"> </w:t>
      </w:r>
      <w:r w:rsidR="00473541" w:rsidRPr="00A32A95">
        <w:rPr>
          <w:rFonts w:ascii="Times New Roman" w:hAnsi="Times New Roman"/>
          <w:sz w:val="24"/>
          <w:szCs w:val="24"/>
        </w:rPr>
        <w:t xml:space="preserve">and that efforts at targeting this should be focused and inclusive of both women and men.  </w:t>
      </w:r>
      <w:r w:rsidR="00A32A95" w:rsidRPr="00947B3F">
        <w:rPr>
          <w:rFonts w:ascii="Times New Roman" w:hAnsi="Times New Roman"/>
          <w:sz w:val="24"/>
          <w:szCs w:val="24"/>
        </w:rPr>
        <w:t xml:space="preserve">Given that </w:t>
      </w:r>
      <w:r w:rsidR="00947B3F" w:rsidRPr="00947B3F">
        <w:rPr>
          <w:rFonts w:ascii="Times New Roman" w:hAnsi="Times New Roman"/>
          <w:sz w:val="24"/>
          <w:szCs w:val="24"/>
        </w:rPr>
        <w:t>some literature has re</w:t>
      </w:r>
      <w:r w:rsidR="00E50C7E">
        <w:rPr>
          <w:rFonts w:ascii="Times New Roman" w:hAnsi="Times New Roman"/>
          <w:sz w:val="24"/>
          <w:szCs w:val="24"/>
        </w:rPr>
        <w:t>vealed connections</w:t>
      </w:r>
      <w:r w:rsidR="00947B3F" w:rsidRPr="00947B3F">
        <w:rPr>
          <w:rFonts w:ascii="Times New Roman" w:hAnsi="Times New Roman"/>
          <w:sz w:val="24"/>
          <w:szCs w:val="24"/>
        </w:rPr>
        <w:t xml:space="preserve"> among adherence to traditional gender role norms, ethnic identity development, and relational aggression as they impact psychological distress, it behooves counseling training programs to educate students on the potential negative influences of these variables on client psychological </w:t>
      </w:r>
      <w:proofErr w:type="spellStart"/>
      <w:r w:rsidR="00947B3F" w:rsidRPr="00947B3F">
        <w:rPr>
          <w:rFonts w:ascii="Times New Roman" w:hAnsi="Times New Roman"/>
          <w:sz w:val="24"/>
          <w:szCs w:val="24"/>
        </w:rPr>
        <w:t>well being</w:t>
      </w:r>
      <w:proofErr w:type="spellEnd"/>
      <w:r w:rsidR="00947B3F" w:rsidRPr="00947B3F">
        <w:rPr>
          <w:rFonts w:ascii="Times New Roman" w:hAnsi="Times New Roman"/>
          <w:sz w:val="24"/>
          <w:szCs w:val="24"/>
        </w:rPr>
        <w:t>.  Facilitating clients in deve</w:t>
      </w:r>
      <w:r w:rsidR="00947B3F">
        <w:rPr>
          <w:rFonts w:ascii="Times New Roman" w:hAnsi="Times New Roman"/>
          <w:sz w:val="24"/>
          <w:szCs w:val="24"/>
        </w:rPr>
        <w:t>loping more self-awareness of</w:t>
      </w:r>
      <w:r w:rsidR="00947B3F" w:rsidRPr="00947B3F">
        <w:rPr>
          <w:rFonts w:ascii="Times New Roman" w:hAnsi="Times New Roman"/>
          <w:sz w:val="24"/>
          <w:szCs w:val="24"/>
        </w:rPr>
        <w:t xml:space="preserve"> how societal and cultural norms influence identity development and relational health </w:t>
      </w:r>
      <w:r w:rsidR="00947B3F">
        <w:rPr>
          <w:rFonts w:ascii="Times New Roman" w:hAnsi="Times New Roman"/>
          <w:sz w:val="24"/>
          <w:szCs w:val="24"/>
        </w:rPr>
        <w:t xml:space="preserve">could enhance the development of a stronger working alliance and, in turn, improve therapy outcomes. </w:t>
      </w:r>
      <w:r w:rsidR="008B51F8">
        <w:rPr>
          <w:rFonts w:ascii="Times New Roman" w:hAnsi="Times New Roman"/>
          <w:sz w:val="24"/>
          <w:szCs w:val="24"/>
        </w:rPr>
        <w:t xml:space="preserve"> Likewise, this emphasis on multicultural competency training would better assist university counseling centers in </w:t>
      </w:r>
      <w:r w:rsidR="008B51F8">
        <w:rPr>
          <w:rFonts w:ascii="Times New Roman" w:hAnsi="Times New Roman"/>
          <w:sz w:val="24"/>
          <w:szCs w:val="24"/>
        </w:rPr>
        <w:lastRenderedPageBreak/>
        <w:t>providing more accountability in the areas of individual, group therapy, and outreach with students of color.</w:t>
      </w:r>
    </w:p>
    <w:p w14:paraId="1A5793C4" w14:textId="7FEA7A2C" w:rsidR="00921616" w:rsidRPr="005E15A6" w:rsidRDefault="008B51F8" w:rsidP="00921616">
      <w:pPr>
        <w:spacing w:after="0" w:line="480" w:lineRule="auto"/>
        <w:ind w:firstLine="720"/>
        <w:rPr>
          <w:rFonts w:ascii="Times New Roman" w:hAnsi="Times New Roman"/>
          <w:sz w:val="24"/>
          <w:szCs w:val="24"/>
        </w:rPr>
      </w:pPr>
      <w:r>
        <w:rPr>
          <w:rFonts w:ascii="Times New Roman" w:hAnsi="Times New Roman"/>
          <w:sz w:val="24"/>
          <w:szCs w:val="24"/>
        </w:rPr>
        <w:t>In summary, b</w:t>
      </w:r>
      <w:r w:rsidR="00A32A95" w:rsidRPr="006D736D">
        <w:rPr>
          <w:rFonts w:ascii="Times New Roman" w:hAnsi="Times New Roman"/>
          <w:sz w:val="24"/>
          <w:szCs w:val="24"/>
        </w:rPr>
        <w:t>ecause c</w:t>
      </w:r>
      <w:r w:rsidR="0047174F" w:rsidRPr="006D736D">
        <w:rPr>
          <w:rFonts w:ascii="Times New Roman" w:hAnsi="Times New Roman"/>
          <w:sz w:val="24"/>
          <w:szCs w:val="24"/>
        </w:rPr>
        <w:t xml:space="preserve">ultural sensitivity </w:t>
      </w:r>
      <w:r w:rsidR="00A32A95" w:rsidRPr="006D736D">
        <w:rPr>
          <w:rFonts w:ascii="Times New Roman" w:hAnsi="Times New Roman"/>
          <w:sz w:val="24"/>
          <w:szCs w:val="24"/>
        </w:rPr>
        <w:t>and competency have been identified as integral to evidence-based practice</w:t>
      </w:r>
      <w:r w:rsidR="0047174F" w:rsidRPr="006D736D">
        <w:rPr>
          <w:rFonts w:ascii="Times New Roman" w:hAnsi="Times New Roman"/>
          <w:sz w:val="24"/>
          <w:szCs w:val="24"/>
        </w:rPr>
        <w:t xml:space="preserve"> with clients</w:t>
      </w:r>
      <w:r w:rsidR="005E15A6" w:rsidRPr="006D736D">
        <w:rPr>
          <w:rFonts w:ascii="Times New Roman" w:hAnsi="Times New Roman"/>
          <w:sz w:val="24"/>
          <w:szCs w:val="24"/>
        </w:rPr>
        <w:t>, especially those of minority status</w:t>
      </w:r>
      <w:r w:rsidR="00A32A95" w:rsidRPr="006D736D">
        <w:rPr>
          <w:rFonts w:ascii="Times New Roman" w:hAnsi="Times New Roman"/>
          <w:sz w:val="24"/>
          <w:szCs w:val="24"/>
        </w:rPr>
        <w:t>, i</w:t>
      </w:r>
      <w:r w:rsidR="005E15A6" w:rsidRPr="006D736D">
        <w:rPr>
          <w:rFonts w:ascii="Times New Roman" w:hAnsi="Times New Roman"/>
          <w:sz w:val="24"/>
          <w:szCs w:val="24"/>
        </w:rPr>
        <w:t>t is important that therapists</w:t>
      </w:r>
      <w:r w:rsidR="0047174F" w:rsidRPr="006D736D">
        <w:rPr>
          <w:rFonts w:ascii="Times New Roman" w:hAnsi="Times New Roman"/>
          <w:sz w:val="24"/>
          <w:szCs w:val="24"/>
        </w:rPr>
        <w:t xml:space="preserve"> have</w:t>
      </w:r>
      <w:r w:rsidR="00A16F42" w:rsidRPr="006D736D">
        <w:rPr>
          <w:rFonts w:ascii="Times New Roman" w:hAnsi="Times New Roman"/>
          <w:sz w:val="24"/>
          <w:szCs w:val="24"/>
        </w:rPr>
        <w:t xml:space="preserve"> </w:t>
      </w:r>
      <w:r w:rsidR="00A32A95" w:rsidRPr="006D736D">
        <w:rPr>
          <w:rFonts w:ascii="Times New Roman" w:hAnsi="Times New Roman"/>
          <w:sz w:val="24"/>
          <w:szCs w:val="24"/>
        </w:rPr>
        <w:t xml:space="preserve">a </w:t>
      </w:r>
      <w:r w:rsidR="005E15A6" w:rsidRPr="006D736D">
        <w:rPr>
          <w:rFonts w:ascii="Times New Roman" w:hAnsi="Times New Roman"/>
          <w:sz w:val="24"/>
          <w:szCs w:val="24"/>
        </w:rPr>
        <w:t>general knowledge</w:t>
      </w:r>
      <w:r w:rsidR="00A32A95" w:rsidRPr="006D736D">
        <w:rPr>
          <w:rFonts w:ascii="Times New Roman" w:hAnsi="Times New Roman"/>
          <w:sz w:val="24"/>
          <w:szCs w:val="24"/>
        </w:rPr>
        <w:t xml:space="preserve"> </w:t>
      </w:r>
      <w:r>
        <w:rPr>
          <w:rFonts w:ascii="Times New Roman" w:hAnsi="Times New Roman"/>
          <w:sz w:val="24"/>
          <w:szCs w:val="24"/>
        </w:rPr>
        <w:t>and understanding of relevant client contextual factors (e.g., gender rol</w:t>
      </w:r>
      <w:r w:rsidR="00E50C7E">
        <w:rPr>
          <w:rFonts w:ascii="Times New Roman" w:hAnsi="Times New Roman"/>
          <w:sz w:val="24"/>
          <w:szCs w:val="24"/>
        </w:rPr>
        <w:t>e socialization, cultural influences, relational experiences</w:t>
      </w:r>
      <w:r>
        <w:rPr>
          <w:rFonts w:ascii="Times New Roman" w:hAnsi="Times New Roman"/>
          <w:sz w:val="24"/>
          <w:szCs w:val="24"/>
        </w:rPr>
        <w:t>)</w:t>
      </w:r>
      <w:r w:rsidR="00E50C7E">
        <w:rPr>
          <w:rFonts w:ascii="Times New Roman" w:hAnsi="Times New Roman"/>
          <w:sz w:val="24"/>
          <w:szCs w:val="24"/>
        </w:rPr>
        <w:t>,</w:t>
      </w:r>
      <w:r w:rsidR="005E15A6" w:rsidRPr="006D736D">
        <w:rPr>
          <w:rFonts w:ascii="Times New Roman" w:hAnsi="Times New Roman"/>
          <w:sz w:val="24"/>
          <w:szCs w:val="24"/>
        </w:rPr>
        <w:t xml:space="preserve"> </w:t>
      </w:r>
      <w:r w:rsidR="00E50C7E">
        <w:rPr>
          <w:rFonts w:ascii="Times New Roman" w:hAnsi="Times New Roman"/>
          <w:sz w:val="24"/>
          <w:szCs w:val="24"/>
        </w:rPr>
        <w:t xml:space="preserve">given their impact on values and beliefs and </w:t>
      </w:r>
      <w:r w:rsidR="005E15A6" w:rsidRPr="00E50C7E">
        <w:rPr>
          <w:rFonts w:ascii="Times New Roman" w:hAnsi="Times New Roman"/>
          <w:sz w:val="24"/>
          <w:szCs w:val="24"/>
        </w:rPr>
        <w:t>coping</w:t>
      </w:r>
      <w:r w:rsidR="00E50C7E" w:rsidRPr="00E50C7E">
        <w:rPr>
          <w:rFonts w:ascii="Times New Roman" w:hAnsi="Times New Roman"/>
          <w:sz w:val="24"/>
          <w:szCs w:val="24"/>
        </w:rPr>
        <w:t xml:space="preserve"> and relational skills. Ultimately, this integrative knowledge and understanding of clients’ intersectional identities</w:t>
      </w:r>
      <w:r w:rsidR="00464FA2" w:rsidRPr="00E50C7E">
        <w:rPr>
          <w:rFonts w:ascii="Times New Roman" w:hAnsi="Times New Roman"/>
          <w:sz w:val="24"/>
          <w:szCs w:val="24"/>
        </w:rPr>
        <w:t xml:space="preserve"> </w:t>
      </w:r>
      <w:r w:rsidR="00921616" w:rsidRPr="00E50C7E">
        <w:rPr>
          <w:rFonts w:ascii="Times New Roman" w:hAnsi="Times New Roman"/>
          <w:sz w:val="24"/>
          <w:szCs w:val="24"/>
        </w:rPr>
        <w:t>may</w:t>
      </w:r>
      <w:r w:rsidR="00464FA2" w:rsidRPr="00E50C7E">
        <w:rPr>
          <w:rFonts w:ascii="Times New Roman" w:hAnsi="Times New Roman"/>
          <w:sz w:val="24"/>
          <w:szCs w:val="24"/>
        </w:rPr>
        <w:t xml:space="preserve"> help therapist</w:t>
      </w:r>
      <w:r w:rsidR="00223043" w:rsidRPr="00E50C7E">
        <w:rPr>
          <w:rFonts w:ascii="Times New Roman" w:hAnsi="Times New Roman"/>
          <w:sz w:val="24"/>
          <w:szCs w:val="24"/>
        </w:rPr>
        <w:t>s</w:t>
      </w:r>
      <w:r w:rsidR="006D736D" w:rsidRPr="00E50C7E">
        <w:rPr>
          <w:rFonts w:ascii="Times New Roman" w:hAnsi="Times New Roman"/>
          <w:sz w:val="24"/>
          <w:szCs w:val="24"/>
        </w:rPr>
        <w:t xml:space="preserve"> better conceptualize</w:t>
      </w:r>
      <w:r w:rsidR="00E50C7E" w:rsidRPr="00E50C7E">
        <w:rPr>
          <w:rFonts w:ascii="Times New Roman" w:hAnsi="Times New Roman"/>
          <w:sz w:val="24"/>
          <w:szCs w:val="24"/>
        </w:rPr>
        <w:t xml:space="preserve"> client issues and promote greater client insight</w:t>
      </w:r>
      <w:r w:rsidR="00464FA2" w:rsidRPr="00E50C7E">
        <w:rPr>
          <w:rFonts w:ascii="Times New Roman" w:hAnsi="Times New Roman"/>
          <w:sz w:val="24"/>
          <w:szCs w:val="24"/>
        </w:rPr>
        <w:t xml:space="preserve">. </w:t>
      </w:r>
    </w:p>
    <w:p w14:paraId="52176D7A" w14:textId="4EBB805E" w:rsidR="00B7762E" w:rsidRDefault="00B7762E" w:rsidP="00B7762E">
      <w:pPr>
        <w:spacing w:after="0" w:line="480" w:lineRule="auto"/>
        <w:rPr>
          <w:rFonts w:ascii="Times New Roman" w:hAnsi="Times New Roman"/>
          <w:b/>
          <w:sz w:val="24"/>
          <w:szCs w:val="24"/>
        </w:rPr>
      </w:pPr>
      <w:r>
        <w:rPr>
          <w:rFonts w:ascii="Times New Roman" w:hAnsi="Times New Roman"/>
          <w:b/>
          <w:sz w:val="24"/>
          <w:szCs w:val="24"/>
        </w:rPr>
        <w:tab/>
      </w:r>
    </w:p>
    <w:p w14:paraId="29376F74" w14:textId="77777777" w:rsidR="00B7762E" w:rsidRDefault="00B7762E" w:rsidP="00B7762E">
      <w:pPr>
        <w:spacing w:after="0" w:line="480" w:lineRule="auto"/>
        <w:rPr>
          <w:rFonts w:ascii="Times New Roman" w:hAnsi="Times New Roman"/>
          <w:b/>
          <w:sz w:val="24"/>
          <w:szCs w:val="24"/>
        </w:rPr>
      </w:pPr>
    </w:p>
    <w:p w14:paraId="557DA09E" w14:textId="77777777" w:rsidR="00B35104" w:rsidRDefault="00B35104" w:rsidP="009707DE">
      <w:pPr>
        <w:spacing w:after="0" w:line="480" w:lineRule="auto"/>
        <w:rPr>
          <w:rFonts w:ascii="Times New Roman" w:hAnsi="Times New Roman"/>
          <w:b/>
          <w:sz w:val="24"/>
          <w:szCs w:val="24"/>
        </w:rPr>
      </w:pPr>
    </w:p>
    <w:p w14:paraId="1F159CCB" w14:textId="77777777" w:rsidR="002D7D56" w:rsidRDefault="002D7D56" w:rsidP="009707DE">
      <w:pPr>
        <w:spacing w:after="0" w:line="480" w:lineRule="auto"/>
        <w:rPr>
          <w:rFonts w:ascii="Times New Roman" w:hAnsi="Times New Roman"/>
          <w:sz w:val="24"/>
          <w:szCs w:val="24"/>
        </w:rPr>
      </w:pPr>
    </w:p>
    <w:p w14:paraId="4C9CBE2D" w14:textId="77777777" w:rsidR="003978C4" w:rsidRDefault="003978C4" w:rsidP="009707DE">
      <w:pPr>
        <w:spacing w:after="0" w:line="480" w:lineRule="auto"/>
        <w:rPr>
          <w:rFonts w:ascii="Times New Roman" w:hAnsi="Times New Roman"/>
          <w:sz w:val="24"/>
          <w:szCs w:val="24"/>
        </w:rPr>
      </w:pPr>
    </w:p>
    <w:p w14:paraId="28BEA84F" w14:textId="77777777" w:rsidR="000C2FA9" w:rsidRDefault="000C2FA9" w:rsidP="009707DE">
      <w:pPr>
        <w:spacing w:after="0" w:line="480" w:lineRule="auto"/>
        <w:rPr>
          <w:rFonts w:ascii="Times New Roman" w:hAnsi="Times New Roman"/>
          <w:sz w:val="24"/>
          <w:szCs w:val="24"/>
        </w:rPr>
      </w:pPr>
    </w:p>
    <w:p w14:paraId="354B971F" w14:textId="77777777" w:rsidR="000C2FA9" w:rsidRDefault="000C2FA9" w:rsidP="009707DE">
      <w:pPr>
        <w:spacing w:after="0" w:line="480" w:lineRule="auto"/>
        <w:rPr>
          <w:rFonts w:ascii="Times New Roman" w:hAnsi="Times New Roman"/>
          <w:sz w:val="24"/>
          <w:szCs w:val="24"/>
        </w:rPr>
      </w:pPr>
    </w:p>
    <w:p w14:paraId="2FF1517C" w14:textId="77777777" w:rsidR="000C2FA9" w:rsidRDefault="000C2FA9" w:rsidP="009707DE">
      <w:pPr>
        <w:spacing w:after="0" w:line="480" w:lineRule="auto"/>
        <w:rPr>
          <w:rFonts w:ascii="Times New Roman" w:hAnsi="Times New Roman"/>
          <w:sz w:val="24"/>
          <w:szCs w:val="24"/>
        </w:rPr>
      </w:pPr>
    </w:p>
    <w:p w14:paraId="7BA5B6D0" w14:textId="77777777" w:rsidR="00E50C7E" w:rsidRDefault="00E50C7E" w:rsidP="009707DE">
      <w:pPr>
        <w:spacing w:after="0" w:line="480" w:lineRule="auto"/>
        <w:rPr>
          <w:rFonts w:ascii="Times New Roman" w:hAnsi="Times New Roman"/>
          <w:sz w:val="24"/>
          <w:szCs w:val="24"/>
        </w:rPr>
      </w:pPr>
    </w:p>
    <w:p w14:paraId="1F634678" w14:textId="77777777" w:rsidR="00E50C7E" w:rsidRDefault="00E50C7E" w:rsidP="009707DE">
      <w:pPr>
        <w:spacing w:after="0" w:line="480" w:lineRule="auto"/>
        <w:rPr>
          <w:rFonts w:ascii="Times New Roman" w:hAnsi="Times New Roman"/>
          <w:sz w:val="24"/>
          <w:szCs w:val="24"/>
        </w:rPr>
      </w:pPr>
    </w:p>
    <w:p w14:paraId="3E933BA4" w14:textId="77777777" w:rsidR="00E50C7E" w:rsidRDefault="00E50C7E" w:rsidP="009707DE">
      <w:pPr>
        <w:spacing w:after="0" w:line="480" w:lineRule="auto"/>
        <w:rPr>
          <w:rFonts w:ascii="Times New Roman" w:hAnsi="Times New Roman"/>
          <w:sz w:val="24"/>
          <w:szCs w:val="24"/>
        </w:rPr>
      </w:pPr>
    </w:p>
    <w:p w14:paraId="3163D872" w14:textId="77777777" w:rsidR="00E50C7E" w:rsidRDefault="00E50C7E" w:rsidP="009707DE">
      <w:pPr>
        <w:spacing w:after="0" w:line="480" w:lineRule="auto"/>
        <w:rPr>
          <w:rFonts w:ascii="Times New Roman" w:hAnsi="Times New Roman"/>
          <w:sz w:val="24"/>
          <w:szCs w:val="24"/>
        </w:rPr>
      </w:pPr>
    </w:p>
    <w:p w14:paraId="38D76822" w14:textId="77777777" w:rsidR="00A24961" w:rsidRDefault="00A24961" w:rsidP="00A24961">
      <w:pPr>
        <w:spacing w:after="0" w:line="480" w:lineRule="auto"/>
        <w:rPr>
          <w:rFonts w:ascii="Times New Roman" w:hAnsi="Times New Roman"/>
          <w:sz w:val="24"/>
          <w:szCs w:val="24"/>
        </w:rPr>
      </w:pPr>
    </w:p>
    <w:p w14:paraId="1C1E8E66" w14:textId="77777777" w:rsidR="00A24961" w:rsidRPr="00E22A11" w:rsidRDefault="00A24961" w:rsidP="00A24961">
      <w:pPr>
        <w:spacing w:after="0" w:line="480" w:lineRule="auto"/>
        <w:rPr>
          <w:rFonts w:ascii="Times New Roman" w:hAnsi="Times New Roman"/>
          <w:b/>
          <w:sz w:val="24"/>
          <w:szCs w:val="24"/>
        </w:rPr>
      </w:pPr>
      <w:r w:rsidRPr="00E22A11">
        <w:rPr>
          <w:rFonts w:ascii="Times New Roman" w:hAnsi="Times New Roman"/>
          <w:b/>
          <w:sz w:val="24"/>
          <w:szCs w:val="24"/>
        </w:rPr>
        <w:lastRenderedPageBreak/>
        <w:t>Table 1</w:t>
      </w:r>
    </w:p>
    <w:p w14:paraId="5B498CE9"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rPr>
          <w:rFonts w:ascii="Times New Roman" w:hAnsi="Times New Roman"/>
          <w:i/>
          <w:sz w:val="24"/>
          <w:szCs w:val="24"/>
        </w:rPr>
      </w:pPr>
      <w:r w:rsidRPr="00E22A11">
        <w:rPr>
          <w:rFonts w:ascii="Times New Roman" w:hAnsi="Times New Roman"/>
          <w:i/>
          <w:sz w:val="24"/>
          <w:szCs w:val="24"/>
        </w:rPr>
        <w:t xml:space="preserve">Means, Standard Deviations, Alphas, and </w:t>
      </w:r>
      <w:proofErr w:type="spellStart"/>
      <w:r w:rsidRPr="00E22A11">
        <w:rPr>
          <w:rFonts w:ascii="Times New Roman" w:hAnsi="Times New Roman"/>
          <w:i/>
          <w:sz w:val="24"/>
          <w:szCs w:val="24"/>
        </w:rPr>
        <w:t>Intercorrelations</w:t>
      </w:r>
      <w:proofErr w:type="spellEnd"/>
      <w:r w:rsidRPr="00E22A11">
        <w:rPr>
          <w:rFonts w:ascii="Times New Roman" w:hAnsi="Times New Roman"/>
          <w:i/>
          <w:sz w:val="24"/>
          <w:szCs w:val="24"/>
        </w:rPr>
        <w:t xml:space="preserve"> for Predictor and Criterion Variables for Women</w:t>
      </w:r>
    </w:p>
    <w:tbl>
      <w:tblPr>
        <w:tblW w:w="4215" w:type="pct"/>
        <w:tblBorders>
          <w:top w:val="single" w:sz="12" w:space="0" w:color="000000"/>
          <w:bottom w:val="single" w:sz="12" w:space="0" w:color="000000"/>
        </w:tblBorders>
        <w:tblLayout w:type="fixed"/>
        <w:tblLook w:val="0020" w:firstRow="1" w:lastRow="0" w:firstColumn="0" w:lastColumn="0" w:noHBand="0" w:noVBand="0"/>
      </w:tblPr>
      <w:tblGrid>
        <w:gridCol w:w="1740"/>
        <w:gridCol w:w="688"/>
        <w:gridCol w:w="879"/>
        <w:gridCol w:w="861"/>
        <w:gridCol w:w="802"/>
        <w:gridCol w:w="723"/>
        <w:gridCol w:w="805"/>
        <w:gridCol w:w="810"/>
      </w:tblGrid>
      <w:tr w:rsidR="00A24961" w:rsidRPr="00E22A11" w14:paraId="5E9F70E2" w14:textId="77777777" w:rsidTr="000F1BFD">
        <w:trPr>
          <w:trHeight w:val="402"/>
        </w:trPr>
        <w:tc>
          <w:tcPr>
            <w:tcW w:w="1190" w:type="pct"/>
            <w:tcBorders>
              <w:bottom w:val="single" w:sz="6" w:space="0" w:color="000000"/>
            </w:tcBorders>
            <w:shd w:val="clear" w:color="auto" w:fill="auto"/>
          </w:tcPr>
          <w:p w14:paraId="2FAFA6C7" w14:textId="77777777" w:rsidR="00A24961" w:rsidRPr="00E22A11" w:rsidRDefault="00A24961" w:rsidP="000F1BFD">
            <w:pPr>
              <w:spacing w:line="480" w:lineRule="auto"/>
              <w:rPr>
                <w:rFonts w:ascii="Times New Roman" w:hAnsi="Times New Roman"/>
                <w:b/>
                <w:i/>
                <w:iCs/>
                <w:sz w:val="24"/>
                <w:szCs w:val="24"/>
              </w:rPr>
            </w:pPr>
            <w:r w:rsidRPr="00E22A11">
              <w:rPr>
                <w:rFonts w:ascii="Times New Roman" w:hAnsi="Times New Roman"/>
                <w:b/>
                <w:i/>
                <w:iCs/>
                <w:sz w:val="24"/>
                <w:szCs w:val="24"/>
              </w:rPr>
              <w:t>Variable</w:t>
            </w:r>
          </w:p>
        </w:tc>
        <w:tc>
          <w:tcPr>
            <w:tcW w:w="470" w:type="pct"/>
            <w:tcBorders>
              <w:bottom w:val="single" w:sz="6" w:space="0" w:color="000000"/>
            </w:tcBorders>
          </w:tcPr>
          <w:p w14:paraId="009DFBDC" w14:textId="77777777" w:rsidR="00A24961" w:rsidRPr="00E22A11" w:rsidRDefault="00A24961" w:rsidP="000F1BFD">
            <w:pPr>
              <w:pStyle w:val="Heading4"/>
              <w:spacing w:before="0"/>
              <w:ind w:left="-234"/>
              <w:jc w:val="right"/>
              <w:rPr>
                <w:rFonts w:ascii="Times New Roman" w:hAnsi="Times New Roman"/>
                <w:iCs w:val="0"/>
                <w:color w:val="auto"/>
                <w:lang w:val="en-US" w:eastAsia="en-US"/>
              </w:rPr>
            </w:pPr>
            <w:r w:rsidRPr="00E22A11">
              <w:rPr>
                <w:rFonts w:ascii="Times New Roman" w:hAnsi="Times New Roman"/>
                <w:iCs w:val="0"/>
                <w:color w:val="auto"/>
                <w:lang w:val="en-US" w:eastAsia="en-US"/>
              </w:rPr>
              <w:t>N</w:t>
            </w:r>
          </w:p>
        </w:tc>
        <w:tc>
          <w:tcPr>
            <w:tcW w:w="601" w:type="pct"/>
            <w:tcBorders>
              <w:bottom w:val="single" w:sz="6" w:space="0" w:color="000000"/>
            </w:tcBorders>
            <w:shd w:val="clear" w:color="auto" w:fill="auto"/>
          </w:tcPr>
          <w:p w14:paraId="47D3D90C" w14:textId="77777777" w:rsidR="00A24961" w:rsidRPr="00E22A11" w:rsidRDefault="00A24961" w:rsidP="000F1BFD">
            <w:pPr>
              <w:pStyle w:val="Heading4"/>
              <w:spacing w:before="0"/>
              <w:jc w:val="right"/>
              <w:rPr>
                <w:rFonts w:ascii="Times New Roman" w:hAnsi="Times New Roman"/>
                <w:i w:val="0"/>
                <w:iCs w:val="0"/>
                <w:color w:val="auto"/>
                <w:lang w:val="en-US" w:eastAsia="en-US"/>
              </w:rPr>
            </w:pPr>
            <w:r w:rsidRPr="00E22A11">
              <w:rPr>
                <w:rFonts w:ascii="Times New Roman" w:hAnsi="Times New Roman"/>
                <w:color w:val="auto"/>
                <w:lang w:val="en-US" w:eastAsia="en-US"/>
              </w:rPr>
              <w:t>M</w:t>
            </w:r>
          </w:p>
        </w:tc>
        <w:tc>
          <w:tcPr>
            <w:tcW w:w="589" w:type="pct"/>
            <w:tcBorders>
              <w:bottom w:val="single" w:sz="6" w:space="0" w:color="000000"/>
            </w:tcBorders>
            <w:shd w:val="clear" w:color="auto" w:fill="auto"/>
          </w:tcPr>
          <w:p w14:paraId="253A8F0F" w14:textId="77777777" w:rsidR="00A24961" w:rsidRPr="00E22A11" w:rsidRDefault="00A24961" w:rsidP="000F1BFD">
            <w:pPr>
              <w:spacing w:line="480" w:lineRule="auto"/>
              <w:jc w:val="right"/>
              <w:rPr>
                <w:rFonts w:ascii="Times New Roman" w:hAnsi="Times New Roman"/>
                <w:b/>
                <w:i/>
                <w:iCs/>
                <w:sz w:val="24"/>
                <w:szCs w:val="24"/>
              </w:rPr>
            </w:pPr>
            <w:r w:rsidRPr="00E22A11">
              <w:rPr>
                <w:rFonts w:ascii="Times New Roman" w:hAnsi="Times New Roman"/>
                <w:b/>
                <w:i/>
                <w:iCs/>
                <w:sz w:val="24"/>
                <w:szCs w:val="24"/>
              </w:rPr>
              <w:t>SD</w:t>
            </w:r>
          </w:p>
        </w:tc>
        <w:tc>
          <w:tcPr>
            <w:tcW w:w="549" w:type="pct"/>
            <w:tcBorders>
              <w:bottom w:val="single" w:sz="6" w:space="0" w:color="000000"/>
            </w:tcBorders>
            <w:shd w:val="clear" w:color="auto" w:fill="auto"/>
          </w:tcPr>
          <w:p w14:paraId="528EEE64" w14:textId="77777777" w:rsidR="00A24961" w:rsidRPr="00E22A11" w:rsidRDefault="00A24961" w:rsidP="000F1BFD">
            <w:pPr>
              <w:spacing w:line="480" w:lineRule="auto"/>
              <w:jc w:val="right"/>
              <w:rPr>
                <w:rFonts w:ascii="Times New Roman" w:hAnsi="Times New Roman"/>
                <w:b/>
                <w:i/>
                <w:iCs/>
                <w:sz w:val="24"/>
                <w:szCs w:val="24"/>
              </w:rPr>
            </w:pPr>
            <w:r w:rsidRPr="00E22A11">
              <w:rPr>
                <w:rFonts w:ascii="Times New Roman" w:hAnsi="Times New Roman"/>
                <w:b/>
                <w:i/>
                <w:iCs/>
                <w:sz w:val="24"/>
                <w:szCs w:val="24"/>
              </w:rPr>
              <w:t>1</w:t>
            </w:r>
          </w:p>
        </w:tc>
        <w:tc>
          <w:tcPr>
            <w:tcW w:w="495" w:type="pct"/>
            <w:tcBorders>
              <w:bottom w:val="single" w:sz="6" w:space="0" w:color="000000"/>
            </w:tcBorders>
            <w:shd w:val="clear" w:color="auto" w:fill="auto"/>
          </w:tcPr>
          <w:p w14:paraId="505C5828" w14:textId="77777777" w:rsidR="00A24961" w:rsidRPr="00E22A11" w:rsidRDefault="00A24961" w:rsidP="000F1BFD">
            <w:pPr>
              <w:spacing w:line="480" w:lineRule="auto"/>
              <w:jc w:val="right"/>
              <w:rPr>
                <w:rFonts w:ascii="Times New Roman" w:hAnsi="Times New Roman"/>
                <w:b/>
                <w:i/>
                <w:iCs/>
                <w:sz w:val="24"/>
                <w:szCs w:val="24"/>
              </w:rPr>
            </w:pPr>
            <w:r w:rsidRPr="00E22A11">
              <w:rPr>
                <w:rFonts w:ascii="Times New Roman" w:hAnsi="Times New Roman"/>
                <w:b/>
                <w:i/>
                <w:iCs/>
                <w:sz w:val="24"/>
                <w:szCs w:val="24"/>
              </w:rPr>
              <w:t>2</w:t>
            </w:r>
          </w:p>
        </w:tc>
        <w:tc>
          <w:tcPr>
            <w:tcW w:w="551" w:type="pct"/>
            <w:tcBorders>
              <w:bottom w:val="single" w:sz="6" w:space="0" w:color="000000"/>
            </w:tcBorders>
            <w:shd w:val="clear" w:color="auto" w:fill="auto"/>
          </w:tcPr>
          <w:p w14:paraId="01AECA9B" w14:textId="77777777" w:rsidR="00A24961" w:rsidRPr="00E22A11" w:rsidRDefault="00A24961" w:rsidP="000F1BFD">
            <w:pPr>
              <w:spacing w:line="480" w:lineRule="auto"/>
              <w:jc w:val="right"/>
              <w:rPr>
                <w:rFonts w:ascii="Times New Roman" w:hAnsi="Times New Roman"/>
                <w:b/>
                <w:i/>
                <w:iCs/>
                <w:sz w:val="24"/>
                <w:szCs w:val="24"/>
              </w:rPr>
            </w:pPr>
            <w:r w:rsidRPr="00E22A11">
              <w:rPr>
                <w:rFonts w:ascii="Times New Roman" w:hAnsi="Times New Roman"/>
                <w:b/>
                <w:i/>
                <w:iCs/>
                <w:sz w:val="24"/>
                <w:szCs w:val="24"/>
              </w:rPr>
              <w:t>3</w:t>
            </w:r>
          </w:p>
        </w:tc>
        <w:tc>
          <w:tcPr>
            <w:tcW w:w="554" w:type="pct"/>
            <w:tcBorders>
              <w:bottom w:val="single" w:sz="6" w:space="0" w:color="000000"/>
            </w:tcBorders>
          </w:tcPr>
          <w:p w14:paraId="299F4825" w14:textId="77777777" w:rsidR="00A24961" w:rsidRPr="00E22A11" w:rsidRDefault="00A24961" w:rsidP="000F1BFD">
            <w:pPr>
              <w:spacing w:line="480" w:lineRule="auto"/>
              <w:jc w:val="right"/>
              <w:rPr>
                <w:rFonts w:ascii="Times New Roman" w:hAnsi="Times New Roman"/>
                <w:b/>
                <w:i/>
                <w:iCs/>
                <w:sz w:val="24"/>
                <w:szCs w:val="24"/>
              </w:rPr>
            </w:pPr>
            <w:r w:rsidRPr="00E22A11">
              <w:rPr>
                <w:rFonts w:ascii="Times New Roman" w:hAnsi="Times New Roman"/>
                <w:b/>
                <w:i/>
                <w:iCs/>
                <w:sz w:val="24"/>
                <w:szCs w:val="24"/>
              </w:rPr>
              <w:t>4</w:t>
            </w:r>
          </w:p>
        </w:tc>
      </w:tr>
      <w:tr w:rsidR="00A24961" w:rsidRPr="00E22A11" w14:paraId="4F00ECA9" w14:textId="77777777" w:rsidTr="000F1BFD">
        <w:trPr>
          <w:trHeight w:val="390"/>
        </w:trPr>
        <w:tc>
          <w:tcPr>
            <w:tcW w:w="1190" w:type="pct"/>
            <w:shd w:val="clear" w:color="auto" w:fill="auto"/>
          </w:tcPr>
          <w:p w14:paraId="25BA7CD9" w14:textId="77777777" w:rsidR="00A24961" w:rsidRPr="00E22A11" w:rsidRDefault="00A24961" w:rsidP="000F1BFD">
            <w:pPr>
              <w:spacing w:line="480" w:lineRule="auto"/>
              <w:rPr>
                <w:rFonts w:ascii="Times New Roman" w:hAnsi="Times New Roman"/>
                <w:sz w:val="24"/>
                <w:szCs w:val="24"/>
              </w:rPr>
            </w:pPr>
            <w:r w:rsidRPr="00E22A11">
              <w:rPr>
                <w:rFonts w:ascii="Times New Roman" w:hAnsi="Times New Roman"/>
                <w:sz w:val="24"/>
                <w:szCs w:val="24"/>
              </w:rPr>
              <w:t xml:space="preserve">  1. CFNI</w:t>
            </w:r>
          </w:p>
        </w:tc>
        <w:tc>
          <w:tcPr>
            <w:tcW w:w="470" w:type="pct"/>
          </w:tcPr>
          <w:p w14:paraId="7E545623" w14:textId="77777777" w:rsidR="00A24961" w:rsidRPr="00E22A11" w:rsidRDefault="00A24961" w:rsidP="000F1BFD">
            <w:pPr>
              <w:spacing w:line="480" w:lineRule="auto"/>
              <w:jc w:val="center"/>
              <w:rPr>
                <w:rFonts w:ascii="Times New Roman" w:hAnsi="Times New Roman"/>
                <w:sz w:val="24"/>
                <w:szCs w:val="24"/>
              </w:rPr>
            </w:pPr>
            <w:r w:rsidRPr="00E22A11">
              <w:rPr>
                <w:rFonts w:ascii="Times New Roman" w:hAnsi="Times New Roman"/>
                <w:sz w:val="24"/>
                <w:szCs w:val="24"/>
              </w:rPr>
              <w:t>84</w:t>
            </w:r>
          </w:p>
        </w:tc>
        <w:tc>
          <w:tcPr>
            <w:tcW w:w="601" w:type="pct"/>
            <w:shd w:val="clear" w:color="auto" w:fill="auto"/>
          </w:tcPr>
          <w:p w14:paraId="04797D98"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120.17</w:t>
            </w:r>
          </w:p>
        </w:tc>
        <w:tc>
          <w:tcPr>
            <w:tcW w:w="589" w:type="pct"/>
            <w:shd w:val="clear" w:color="auto" w:fill="auto"/>
          </w:tcPr>
          <w:p w14:paraId="43D3F3E1"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8.91</w:t>
            </w:r>
          </w:p>
        </w:tc>
        <w:tc>
          <w:tcPr>
            <w:tcW w:w="549" w:type="pct"/>
            <w:shd w:val="clear" w:color="auto" w:fill="auto"/>
          </w:tcPr>
          <w:p w14:paraId="353FD967"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(.72)</w:t>
            </w:r>
          </w:p>
        </w:tc>
        <w:tc>
          <w:tcPr>
            <w:tcW w:w="495" w:type="pct"/>
            <w:shd w:val="clear" w:color="auto" w:fill="auto"/>
          </w:tcPr>
          <w:p w14:paraId="6D841603"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-.04</w:t>
            </w:r>
          </w:p>
        </w:tc>
        <w:tc>
          <w:tcPr>
            <w:tcW w:w="551" w:type="pct"/>
            <w:shd w:val="clear" w:color="auto" w:fill="auto"/>
          </w:tcPr>
          <w:p w14:paraId="7F4D69DF"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.15</w:t>
            </w:r>
          </w:p>
        </w:tc>
        <w:tc>
          <w:tcPr>
            <w:tcW w:w="554" w:type="pct"/>
          </w:tcPr>
          <w:p w14:paraId="57E388B8"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.68**</w:t>
            </w:r>
          </w:p>
        </w:tc>
      </w:tr>
      <w:tr w:rsidR="00A24961" w:rsidRPr="00E22A11" w14:paraId="73CDB150" w14:textId="77777777" w:rsidTr="000F1BFD">
        <w:trPr>
          <w:trHeight w:val="402"/>
        </w:trPr>
        <w:tc>
          <w:tcPr>
            <w:tcW w:w="1190" w:type="pct"/>
            <w:shd w:val="clear" w:color="auto" w:fill="auto"/>
          </w:tcPr>
          <w:p w14:paraId="7183E5DC" w14:textId="77777777" w:rsidR="00A24961" w:rsidRPr="00E22A11" w:rsidRDefault="00A24961" w:rsidP="000F1BFD">
            <w:pPr>
              <w:spacing w:line="480" w:lineRule="auto"/>
              <w:rPr>
                <w:rFonts w:ascii="Times New Roman" w:hAnsi="Times New Roman"/>
                <w:sz w:val="24"/>
                <w:szCs w:val="24"/>
              </w:rPr>
            </w:pPr>
            <w:r w:rsidRPr="00E22A11">
              <w:rPr>
                <w:rFonts w:ascii="Times New Roman" w:hAnsi="Times New Roman"/>
                <w:sz w:val="24"/>
                <w:szCs w:val="24"/>
              </w:rPr>
              <w:t xml:space="preserve"> 2. </w:t>
            </w:r>
            <w:r w:rsidRPr="00E22A11">
              <w:rPr>
                <w:rFonts w:ascii="Times New Roman" w:hAnsi="Times New Roman"/>
                <w:bCs/>
                <w:sz w:val="24"/>
                <w:szCs w:val="24"/>
              </w:rPr>
              <w:t>MEIM-R</w:t>
            </w:r>
          </w:p>
        </w:tc>
        <w:tc>
          <w:tcPr>
            <w:tcW w:w="470" w:type="pct"/>
          </w:tcPr>
          <w:p w14:paraId="6C161A49"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104</w:t>
            </w:r>
          </w:p>
        </w:tc>
        <w:tc>
          <w:tcPr>
            <w:tcW w:w="601" w:type="pct"/>
            <w:shd w:val="clear" w:color="auto" w:fill="auto"/>
          </w:tcPr>
          <w:p w14:paraId="26FB5BFB" w14:textId="77777777" w:rsidR="00A24961" w:rsidRPr="00E22A11" w:rsidRDefault="00A24961" w:rsidP="000F1BFD">
            <w:pPr>
              <w:spacing w:line="480" w:lineRule="auto"/>
              <w:jc w:val="right"/>
              <w:rPr>
                <w:rFonts w:ascii="Times New Roman" w:hAnsi="Times New Roman"/>
                <w:sz w:val="24"/>
                <w:szCs w:val="24"/>
                <w:vertAlign w:val="superscript"/>
              </w:rPr>
            </w:pPr>
            <w:r w:rsidRPr="00E22A11">
              <w:rPr>
                <w:rFonts w:ascii="Times New Roman" w:hAnsi="Times New Roman"/>
                <w:sz w:val="24"/>
                <w:szCs w:val="24"/>
              </w:rPr>
              <w:t>21.88</w:t>
            </w:r>
          </w:p>
        </w:tc>
        <w:tc>
          <w:tcPr>
            <w:tcW w:w="589" w:type="pct"/>
            <w:shd w:val="clear" w:color="auto" w:fill="auto"/>
          </w:tcPr>
          <w:p w14:paraId="14047099"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4.81</w:t>
            </w:r>
          </w:p>
        </w:tc>
        <w:tc>
          <w:tcPr>
            <w:tcW w:w="549" w:type="pct"/>
            <w:shd w:val="clear" w:color="auto" w:fill="auto"/>
          </w:tcPr>
          <w:p w14:paraId="09604AD8"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-.04</w:t>
            </w:r>
          </w:p>
        </w:tc>
        <w:tc>
          <w:tcPr>
            <w:tcW w:w="495" w:type="pct"/>
            <w:shd w:val="clear" w:color="auto" w:fill="auto"/>
          </w:tcPr>
          <w:p w14:paraId="4E23E8DB"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(.92)</w:t>
            </w:r>
          </w:p>
        </w:tc>
        <w:tc>
          <w:tcPr>
            <w:tcW w:w="551" w:type="pct"/>
            <w:shd w:val="clear" w:color="auto" w:fill="auto"/>
          </w:tcPr>
          <w:p w14:paraId="52A8EFBA"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.15</w:t>
            </w:r>
          </w:p>
        </w:tc>
        <w:tc>
          <w:tcPr>
            <w:tcW w:w="554" w:type="pct"/>
          </w:tcPr>
          <w:p w14:paraId="36018810" w14:textId="77777777" w:rsidR="00A24961" w:rsidRPr="00E22A11" w:rsidRDefault="00A24961" w:rsidP="000F1BFD">
            <w:pPr>
              <w:spacing w:line="480" w:lineRule="auto"/>
              <w:jc w:val="right"/>
              <w:rPr>
                <w:rFonts w:ascii="Times New Roman" w:hAnsi="Times New Roman"/>
                <w:sz w:val="24"/>
                <w:szCs w:val="24"/>
              </w:rPr>
            </w:pPr>
            <w:r>
              <w:rPr>
                <w:rFonts w:ascii="Times New Roman" w:hAnsi="Times New Roman"/>
                <w:sz w:val="24"/>
                <w:szCs w:val="24"/>
              </w:rPr>
              <w:t>-.17</w:t>
            </w:r>
          </w:p>
        </w:tc>
      </w:tr>
      <w:tr w:rsidR="00A24961" w:rsidRPr="00E22A11" w14:paraId="638A3C6C" w14:textId="77777777" w:rsidTr="000F1BFD">
        <w:trPr>
          <w:trHeight w:val="402"/>
        </w:trPr>
        <w:tc>
          <w:tcPr>
            <w:tcW w:w="1190" w:type="pct"/>
            <w:shd w:val="clear" w:color="auto" w:fill="auto"/>
          </w:tcPr>
          <w:p w14:paraId="351852A8" w14:textId="77777777" w:rsidR="00A24961" w:rsidRPr="00E22A11" w:rsidRDefault="00A24961" w:rsidP="000F1BFD">
            <w:pPr>
              <w:spacing w:line="480" w:lineRule="auto"/>
              <w:rPr>
                <w:rFonts w:ascii="Times New Roman" w:hAnsi="Times New Roman"/>
                <w:sz w:val="24"/>
                <w:szCs w:val="24"/>
              </w:rPr>
            </w:pPr>
            <w:r w:rsidRPr="00E22A11">
              <w:rPr>
                <w:rFonts w:ascii="Times New Roman" w:hAnsi="Times New Roman"/>
                <w:sz w:val="24"/>
                <w:szCs w:val="24"/>
              </w:rPr>
              <w:t xml:space="preserve"> 3. IAS-T</w:t>
            </w:r>
          </w:p>
          <w:p w14:paraId="0127D5F8" w14:textId="77777777" w:rsidR="00A24961" w:rsidRPr="00E22A11" w:rsidRDefault="00A24961" w:rsidP="000F1BFD">
            <w:pPr>
              <w:spacing w:line="480" w:lineRule="auto"/>
              <w:rPr>
                <w:rFonts w:ascii="Times New Roman" w:hAnsi="Times New Roman"/>
                <w:sz w:val="24"/>
                <w:szCs w:val="24"/>
              </w:rPr>
            </w:pPr>
            <w:r w:rsidRPr="00E22A11">
              <w:rPr>
                <w:rFonts w:ascii="Times New Roman" w:hAnsi="Times New Roman"/>
                <w:sz w:val="24"/>
                <w:szCs w:val="24"/>
              </w:rPr>
              <w:t xml:space="preserve"> 4. OQ-45</w:t>
            </w:r>
          </w:p>
        </w:tc>
        <w:tc>
          <w:tcPr>
            <w:tcW w:w="470" w:type="pct"/>
          </w:tcPr>
          <w:p w14:paraId="704843E3"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88</w:t>
            </w:r>
          </w:p>
          <w:p w14:paraId="1F614F88"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88</w:t>
            </w:r>
          </w:p>
          <w:p w14:paraId="7334E15B" w14:textId="77777777" w:rsidR="00A24961" w:rsidRPr="00E22A11" w:rsidRDefault="00A24961" w:rsidP="000F1BFD">
            <w:pPr>
              <w:spacing w:line="480" w:lineRule="auto"/>
              <w:jc w:val="right"/>
              <w:rPr>
                <w:rFonts w:ascii="Times New Roman" w:hAnsi="Times New Roman"/>
                <w:sz w:val="24"/>
                <w:szCs w:val="24"/>
              </w:rPr>
            </w:pPr>
          </w:p>
          <w:p w14:paraId="4EB64ECD" w14:textId="77777777" w:rsidR="00A24961" w:rsidRPr="00E22A11" w:rsidRDefault="00A24961" w:rsidP="000F1BFD">
            <w:pPr>
              <w:spacing w:line="480" w:lineRule="auto"/>
              <w:rPr>
                <w:rFonts w:ascii="Times New Roman" w:hAnsi="Times New Roman"/>
                <w:sz w:val="24"/>
                <w:szCs w:val="24"/>
              </w:rPr>
            </w:pPr>
          </w:p>
        </w:tc>
        <w:tc>
          <w:tcPr>
            <w:tcW w:w="601" w:type="pct"/>
            <w:shd w:val="clear" w:color="auto" w:fill="auto"/>
          </w:tcPr>
          <w:p w14:paraId="42F9FA4B"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61.93</w:t>
            </w:r>
          </w:p>
          <w:p w14:paraId="0B03F7B3"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21.88</w:t>
            </w:r>
          </w:p>
          <w:p w14:paraId="32424972" w14:textId="77777777" w:rsidR="00A24961" w:rsidRPr="00E22A11" w:rsidRDefault="00A24961" w:rsidP="000F1BFD">
            <w:pPr>
              <w:spacing w:line="480" w:lineRule="auto"/>
              <w:jc w:val="right"/>
              <w:rPr>
                <w:rFonts w:ascii="Times New Roman" w:hAnsi="Times New Roman"/>
                <w:sz w:val="24"/>
                <w:szCs w:val="24"/>
              </w:rPr>
            </w:pPr>
          </w:p>
          <w:p w14:paraId="340875D4" w14:textId="77777777" w:rsidR="00A24961" w:rsidRPr="00E22A11" w:rsidRDefault="00A24961" w:rsidP="000F1BFD">
            <w:pPr>
              <w:spacing w:line="480" w:lineRule="auto"/>
              <w:jc w:val="right"/>
              <w:rPr>
                <w:rFonts w:ascii="Times New Roman" w:hAnsi="Times New Roman"/>
                <w:sz w:val="24"/>
                <w:szCs w:val="24"/>
              </w:rPr>
            </w:pPr>
          </w:p>
        </w:tc>
        <w:tc>
          <w:tcPr>
            <w:tcW w:w="589" w:type="pct"/>
            <w:shd w:val="clear" w:color="auto" w:fill="auto"/>
          </w:tcPr>
          <w:p w14:paraId="439D1092"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19.43</w:t>
            </w:r>
          </w:p>
          <w:p w14:paraId="7B91809C"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4.81</w:t>
            </w:r>
          </w:p>
          <w:p w14:paraId="17FFDD21" w14:textId="77777777" w:rsidR="00A24961" w:rsidRPr="00E22A11" w:rsidRDefault="00A24961" w:rsidP="000F1BFD">
            <w:pPr>
              <w:spacing w:line="480" w:lineRule="auto"/>
              <w:jc w:val="right"/>
              <w:rPr>
                <w:rFonts w:ascii="Times New Roman" w:hAnsi="Times New Roman"/>
                <w:sz w:val="24"/>
                <w:szCs w:val="24"/>
              </w:rPr>
            </w:pPr>
          </w:p>
          <w:p w14:paraId="4DD30996" w14:textId="77777777" w:rsidR="00A24961" w:rsidRPr="00E22A11" w:rsidRDefault="00A24961" w:rsidP="000F1BFD">
            <w:pPr>
              <w:spacing w:line="480" w:lineRule="auto"/>
              <w:jc w:val="right"/>
              <w:rPr>
                <w:rFonts w:ascii="Times New Roman" w:hAnsi="Times New Roman"/>
                <w:sz w:val="24"/>
                <w:szCs w:val="24"/>
              </w:rPr>
            </w:pPr>
          </w:p>
        </w:tc>
        <w:tc>
          <w:tcPr>
            <w:tcW w:w="549" w:type="pct"/>
            <w:shd w:val="clear" w:color="auto" w:fill="auto"/>
          </w:tcPr>
          <w:p w14:paraId="3423AE16"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.15</w:t>
            </w:r>
          </w:p>
          <w:p w14:paraId="57DA5FBA"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.68**</w:t>
            </w:r>
          </w:p>
          <w:p w14:paraId="6F974553" w14:textId="77777777" w:rsidR="00A24961" w:rsidRPr="00E22A11" w:rsidRDefault="00A24961" w:rsidP="000F1BFD">
            <w:pPr>
              <w:spacing w:line="480" w:lineRule="auto"/>
              <w:jc w:val="right"/>
              <w:rPr>
                <w:rFonts w:ascii="Times New Roman" w:hAnsi="Times New Roman"/>
                <w:sz w:val="24"/>
                <w:szCs w:val="24"/>
              </w:rPr>
            </w:pPr>
          </w:p>
          <w:p w14:paraId="194B6A6E" w14:textId="77777777" w:rsidR="00A24961" w:rsidRPr="00E22A11" w:rsidRDefault="00A24961" w:rsidP="000F1BFD">
            <w:pPr>
              <w:spacing w:line="480" w:lineRule="auto"/>
              <w:jc w:val="right"/>
              <w:rPr>
                <w:rFonts w:ascii="Times New Roman" w:hAnsi="Times New Roman"/>
                <w:sz w:val="24"/>
                <w:szCs w:val="24"/>
              </w:rPr>
            </w:pPr>
          </w:p>
        </w:tc>
        <w:tc>
          <w:tcPr>
            <w:tcW w:w="495" w:type="pct"/>
            <w:shd w:val="clear" w:color="auto" w:fill="auto"/>
          </w:tcPr>
          <w:p w14:paraId="7D3EB960"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.15</w:t>
            </w:r>
          </w:p>
          <w:p w14:paraId="6A5A99A6" w14:textId="77777777" w:rsidR="00A24961" w:rsidRPr="00E22A11" w:rsidRDefault="00A24961" w:rsidP="000F1BFD">
            <w:pPr>
              <w:spacing w:line="480" w:lineRule="auto"/>
              <w:jc w:val="right"/>
              <w:rPr>
                <w:rFonts w:ascii="Times New Roman" w:hAnsi="Times New Roman"/>
                <w:sz w:val="24"/>
                <w:szCs w:val="24"/>
              </w:rPr>
            </w:pPr>
            <w:r>
              <w:rPr>
                <w:rFonts w:ascii="Times New Roman" w:hAnsi="Times New Roman"/>
                <w:sz w:val="24"/>
                <w:szCs w:val="24"/>
              </w:rPr>
              <w:t>-.17</w:t>
            </w:r>
          </w:p>
          <w:p w14:paraId="30C56639" w14:textId="77777777" w:rsidR="00A24961" w:rsidRPr="00E22A11" w:rsidRDefault="00A24961" w:rsidP="000F1BFD">
            <w:pPr>
              <w:spacing w:line="480" w:lineRule="auto"/>
              <w:jc w:val="right"/>
              <w:rPr>
                <w:rFonts w:ascii="Times New Roman" w:hAnsi="Times New Roman"/>
                <w:sz w:val="24"/>
                <w:szCs w:val="24"/>
              </w:rPr>
            </w:pPr>
          </w:p>
          <w:p w14:paraId="1FEF6848" w14:textId="77777777" w:rsidR="00A24961" w:rsidRPr="00E22A11" w:rsidRDefault="00A24961" w:rsidP="000F1BFD">
            <w:pPr>
              <w:spacing w:line="480" w:lineRule="auto"/>
              <w:jc w:val="right"/>
              <w:rPr>
                <w:rFonts w:ascii="Times New Roman" w:hAnsi="Times New Roman"/>
                <w:sz w:val="24"/>
                <w:szCs w:val="24"/>
              </w:rPr>
            </w:pPr>
          </w:p>
        </w:tc>
        <w:tc>
          <w:tcPr>
            <w:tcW w:w="551" w:type="pct"/>
            <w:shd w:val="clear" w:color="auto" w:fill="auto"/>
          </w:tcPr>
          <w:p w14:paraId="3E806840"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(.96)</w:t>
            </w:r>
          </w:p>
          <w:p w14:paraId="5F2C2DC6" w14:textId="77777777" w:rsidR="00A24961" w:rsidRPr="00E22A11" w:rsidRDefault="00A24961" w:rsidP="000F1BFD">
            <w:pPr>
              <w:spacing w:line="480" w:lineRule="auto"/>
              <w:jc w:val="right"/>
              <w:rPr>
                <w:rFonts w:ascii="Times New Roman" w:hAnsi="Times New Roman"/>
                <w:sz w:val="24"/>
                <w:szCs w:val="24"/>
              </w:rPr>
            </w:pPr>
            <w:r>
              <w:rPr>
                <w:rFonts w:ascii="Times New Roman" w:hAnsi="Times New Roman"/>
                <w:sz w:val="24"/>
                <w:szCs w:val="24"/>
              </w:rPr>
              <w:t>.54</w:t>
            </w:r>
            <w:r w:rsidRPr="00E22A11">
              <w:rPr>
                <w:rFonts w:ascii="Times New Roman" w:hAnsi="Times New Roman"/>
                <w:sz w:val="24"/>
                <w:szCs w:val="24"/>
              </w:rPr>
              <w:t>**</w:t>
            </w:r>
          </w:p>
          <w:p w14:paraId="3CE4EC8E" w14:textId="77777777" w:rsidR="00A24961" w:rsidRPr="00E22A11" w:rsidRDefault="00A24961" w:rsidP="000F1BFD">
            <w:pPr>
              <w:spacing w:line="480" w:lineRule="auto"/>
              <w:jc w:val="right"/>
              <w:rPr>
                <w:rFonts w:ascii="Times New Roman" w:hAnsi="Times New Roman"/>
                <w:sz w:val="24"/>
                <w:szCs w:val="24"/>
              </w:rPr>
            </w:pPr>
          </w:p>
          <w:p w14:paraId="3553E571" w14:textId="77777777" w:rsidR="00A24961" w:rsidRPr="00E22A11" w:rsidRDefault="00A24961" w:rsidP="000F1BFD">
            <w:pPr>
              <w:spacing w:line="480" w:lineRule="auto"/>
              <w:jc w:val="right"/>
              <w:rPr>
                <w:rFonts w:ascii="Times New Roman" w:hAnsi="Times New Roman"/>
                <w:sz w:val="24"/>
                <w:szCs w:val="24"/>
              </w:rPr>
            </w:pPr>
          </w:p>
        </w:tc>
        <w:tc>
          <w:tcPr>
            <w:tcW w:w="554" w:type="pct"/>
          </w:tcPr>
          <w:p w14:paraId="6E96026E" w14:textId="77777777" w:rsidR="00A24961" w:rsidRPr="00E22A11" w:rsidRDefault="00A24961" w:rsidP="000F1BFD">
            <w:pPr>
              <w:spacing w:line="480" w:lineRule="auto"/>
              <w:jc w:val="right"/>
              <w:rPr>
                <w:rFonts w:ascii="Times New Roman" w:hAnsi="Times New Roman"/>
                <w:sz w:val="24"/>
                <w:szCs w:val="24"/>
              </w:rPr>
            </w:pPr>
            <w:r>
              <w:rPr>
                <w:rFonts w:ascii="Times New Roman" w:hAnsi="Times New Roman"/>
                <w:sz w:val="24"/>
                <w:szCs w:val="24"/>
              </w:rPr>
              <w:t>.54</w:t>
            </w:r>
            <w:r w:rsidRPr="00E22A11">
              <w:rPr>
                <w:rFonts w:ascii="Times New Roman" w:hAnsi="Times New Roman"/>
                <w:sz w:val="24"/>
                <w:szCs w:val="24"/>
              </w:rPr>
              <w:t>**</w:t>
            </w:r>
          </w:p>
          <w:p w14:paraId="0BE822C3"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(.95)</w:t>
            </w:r>
          </w:p>
        </w:tc>
      </w:tr>
    </w:tbl>
    <w:p w14:paraId="493CF42B"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i/>
          <w:iCs/>
          <w:sz w:val="24"/>
          <w:szCs w:val="24"/>
        </w:rPr>
      </w:pPr>
    </w:p>
    <w:p w14:paraId="426FF5E7"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iCs/>
          <w:sz w:val="24"/>
          <w:szCs w:val="24"/>
        </w:rPr>
      </w:pPr>
      <w:r w:rsidRPr="00E22A11">
        <w:rPr>
          <w:rFonts w:ascii="Times New Roman" w:hAnsi="Times New Roman"/>
          <w:i/>
          <w:iCs/>
          <w:sz w:val="24"/>
          <w:szCs w:val="24"/>
        </w:rPr>
        <w:t xml:space="preserve">Note: </w:t>
      </w:r>
      <w:proofErr w:type="spellStart"/>
      <w:r w:rsidRPr="00E22A11">
        <w:rPr>
          <w:rFonts w:ascii="Times New Roman" w:hAnsi="Times New Roman"/>
          <w:iCs/>
          <w:sz w:val="24"/>
          <w:szCs w:val="24"/>
        </w:rPr>
        <w:t>Cronbach’s</w:t>
      </w:r>
      <w:proofErr w:type="spellEnd"/>
      <w:r w:rsidRPr="00E22A11">
        <w:rPr>
          <w:rFonts w:ascii="Times New Roman" w:hAnsi="Times New Roman"/>
          <w:iCs/>
          <w:sz w:val="24"/>
          <w:szCs w:val="24"/>
        </w:rPr>
        <w:t xml:space="preserve"> alphas are placed on diagonal. </w:t>
      </w:r>
    </w:p>
    <w:p w14:paraId="5C39886A"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i/>
          <w:iCs/>
          <w:sz w:val="24"/>
          <w:szCs w:val="24"/>
        </w:rPr>
      </w:pPr>
    </w:p>
    <w:p w14:paraId="2633411F"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sz w:val="24"/>
          <w:szCs w:val="24"/>
        </w:rPr>
      </w:pPr>
      <w:r w:rsidRPr="00E22A11">
        <w:rPr>
          <w:rFonts w:ascii="Times New Roman" w:hAnsi="Times New Roman"/>
          <w:i/>
          <w:iCs/>
          <w:sz w:val="24"/>
          <w:szCs w:val="24"/>
        </w:rPr>
        <w:t>**p</w:t>
      </w:r>
      <w:r w:rsidRPr="00E22A11">
        <w:rPr>
          <w:rFonts w:ascii="Times New Roman" w:hAnsi="Times New Roman"/>
          <w:sz w:val="24"/>
          <w:szCs w:val="24"/>
        </w:rPr>
        <w:t xml:space="preserve"> &lt; .01</w:t>
      </w:r>
    </w:p>
    <w:p w14:paraId="17560A58"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rPr>
          <w:sz w:val="24"/>
          <w:szCs w:val="24"/>
        </w:rPr>
      </w:pPr>
    </w:p>
    <w:p w14:paraId="5AD7A1C4"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rPr>
          <w:sz w:val="24"/>
          <w:szCs w:val="24"/>
        </w:rPr>
      </w:pPr>
    </w:p>
    <w:p w14:paraId="1D65C734"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rPr>
          <w:sz w:val="24"/>
          <w:szCs w:val="24"/>
        </w:rPr>
      </w:pPr>
    </w:p>
    <w:p w14:paraId="6497D80D"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rPr>
          <w:sz w:val="24"/>
          <w:szCs w:val="24"/>
        </w:rPr>
      </w:pPr>
    </w:p>
    <w:p w14:paraId="30485379"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rPr>
          <w:sz w:val="24"/>
          <w:szCs w:val="24"/>
        </w:rPr>
      </w:pPr>
    </w:p>
    <w:p w14:paraId="61B7203F"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rPr>
          <w:sz w:val="24"/>
          <w:szCs w:val="24"/>
        </w:rPr>
      </w:pPr>
    </w:p>
    <w:p w14:paraId="495D022E"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rPr>
          <w:sz w:val="24"/>
          <w:szCs w:val="24"/>
        </w:rPr>
      </w:pPr>
    </w:p>
    <w:p w14:paraId="10296AC4" w14:textId="77777777" w:rsidR="00A24961" w:rsidRDefault="00A24961" w:rsidP="00A24961">
      <w:pPr>
        <w:spacing w:after="0" w:line="480" w:lineRule="auto"/>
        <w:rPr>
          <w:rFonts w:ascii="Times New Roman" w:hAnsi="Times New Roman"/>
          <w:b/>
          <w:sz w:val="24"/>
          <w:szCs w:val="24"/>
        </w:rPr>
      </w:pPr>
    </w:p>
    <w:p w14:paraId="1FF1A2B1" w14:textId="77777777" w:rsidR="00A24961" w:rsidRPr="00E22A11" w:rsidRDefault="00A24961" w:rsidP="00A24961">
      <w:pPr>
        <w:spacing w:after="0" w:line="480" w:lineRule="auto"/>
        <w:rPr>
          <w:rFonts w:ascii="Times New Roman" w:hAnsi="Times New Roman"/>
          <w:b/>
          <w:sz w:val="24"/>
          <w:szCs w:val="24"/>
        </w:rPr>
      </w:pPr>
      <w:r w:rsidRPr="00E22A11">
        <w:rPr>
          <w:rFonts w:ascii="Times New Roman" w:hAnsi="Times New Roman"/>
          <w:b/>
          <w:sz w:val="24"/>
          <w:szCs w:val="24"/>
        </w:rPr>
        <w:lastRenderedPageBreak/>
        <w:t>Table 2</w:t>
      </w:r>
    </w:p>
    <w:p w14:paraId="13FB30B4"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480" w:lineRule="auto"/>
        <w:rPr>
          <w:rFonts w:ascii="Times New Roman" w:hAnsi="Times New Roman"/>
          <w:i/>
          <w:sz w:val="24"/>
          <w:szCs w:val="24"/>
        </w:rPr>
      </w:pPr>
      <w:r w:rsidRPr="00E22A11">
        <w:rPr>
          <w:rFonts w:ascii="Times New Roman" w:hAnsi="Times New Roman"/>
          <w:i/>
          <w:sz w:val="24"/>
          <w:szCs w:val="24"/>
        </w:rPr>
        <w:t xml:space="preserve">Means, Standard Deviations, Alphas, and </w:t>
      </w:r>
      <w:proofErr w:type="spellStart"/>
      <w:r w:rsidRPr="00E22A11">
        <w:rPr>
          <w:rFonts w:ascii="Times New Roman" w:hAnsi="Times New Roman"/>
          <w:i/>
          <w:sz w:val="24"/>
          <w:szCs w:val="24"/>
        </w:rPr>
        <w:t>Intercorrelations</w:t>
      </w:r>
      <w:proofErr w:type="spellEnd"/>
      <w:r w:rsidRPr="00E22A11">
        <w:rPr>
          <w:rFonts w:ascii="Times New Roman" w:hAnsi="Times New Roman"/>
          <w:i/>
          <w:sz w:val="24"/>
          <w:szCs w:val="24"/>
        </w:rPr>
        <w:t xml:space="preserve"> for Predictor and Criterion Variables for Men</w:t>
      </w:r>
    </w:p>
    <w:tbl>
      <w:tblPr>
        <w:tblW w:w="4215" w:type="pct"/>
        <w:tblBorders>
          <w:top w:val="single" w:sz="12" w:space="0" w:color="000000"/>
          <w:bottom w:val="single" w:sz="12" w:space="0" w:color="000000"/>
        </w:tblBorders>
        <w:tblLayout w:type="fixed"/>
        <w:tblLook w:val="0020" w:firstRow="1" w:lastRow="0" w:firstColumn="0" w:lastColumn="0" w:noHBand="0" w:noVBand="0"/>
      </w:tblPr>
      <w:tblGrid>
        <w:gridCol w:w="1739"/>
        <w:gridCol w:w="687"/>
        <w:gridCol w:w="878"/>
        <w:gridCol w:w="861"/>
        <w:gridCol w:w="718"/>
        <w:gridCol w:w="810"/>
        <w:gridCol w:w="805"/>
        <w:gridCol w:w="810"/>
      </w:tblGrid>
      <w:tr w:rsidR="00A24961" w:rsidRPr="00E22A11" w14:paraId="1C999BED" w14:textId="77777777" w:rsidTr="000F1BFD">
        <w:trPr>
          <w:trHeight w:val="402"/>
        </w:trPr>
        <w:tc>
          <w:tcPr>
            <w:tcW w:w="1190" w:type="pct"/>
            <w:tcBorders>
              <w:bottom w:val="single" w:sz="6" w:space="0" w:color="000000"/>
            </w:tcBorders>
            <w:shd w:val="clear" w:color="auto" w:fill="auto"/>
          </w:tcPr>
          <w:p w14:paraId="2688190C" w14:textId="77777777" w:rsidR="00A24961" w:rsidRPr="00E22A11" w:rsidRDefault="00A24961" w:rsidP="000F1BFD">
            <w:pPr>
              <w:spacing w:line="480" w:lineRule="auto"/>
              <w:rPr>
                <w:rFonts w:ascii="Times New Roman" w:hAnsi="Times New Roman"/>
                <w:b/>
                <w:i/>
                <w:iCs/>
                <w:sz w:val="24"/>
                <w:szCs w:val="24"/>
              </w:rPr>
            </w:pPr>
            <w:r w:rsidRPr="00E22A11">
              <w:rPr>
                <w:rFonts w:ascii="Times New Roman" w:hAnsi="Times New Roman"/>
                <w:b/>
                <w:i/>
                <w:iCs/>
                <w:sz w:val="24"/>
                <w:szCs w:val="24"/>
              </w:rPr>
              <w:t>Variable</w:t>
            </w:r>
          </w:p>
        </w:tc>
        <w:tc>
          <w:tcPr>
            <w:tcW w:w="470" w:type="pct"/>
            <w:tcBorders>
              <w:bottom w:val="single" w:sz="6" w:space="0" w:color="000000"/>
            </w:tcBorders>
          </w:tcPr>
          <w:p w14:paraId="4E35A8EA" w14:textId="77777777" w:rsidR="00A24961" w:rsidRPr="00E22A11" w:rsidRDefault="00A24961" w:rsidP="000F1BFD">
            <w:pPr>
              <w:pStyle w:val="Heading4"/>
              <w:spacing w:before="0"/>
              <w:ind w:left="-234"/>
              <w:jc w:val="right"/>
              <w:rPr>
                <w:rFonts w:ascii="Times New Roman" w:hAnsi="Times New Roman"/>
                <w:iCs w:val="0"/>
                <w:color w:val="auto"/>
                <w:lang w:val="en-US" w:eastAsia="en-US"/>
              </w:rPr>
            </w:pPr>
            <w:r w:rsidRPr="00E22A11">
              <w:rPr>
                <w:rFonts w:ascii="Times New Roman" w:hAnsi="Times New Roman"/>
                <w:iCs w:val="0"/>
                <w:color w:val="auto"/>
                <w:lang w:val="en-US" w:eastAsia="en-US"/>
              </w:rPr>
              <w:t>N</w:t>
            </w:r>
          </w:p>
        </w:tc>
        <w:tc>
          <w:tcPr>
            <w:tcW w:w="601" w:type="pct"/>
            <w:tcBorders>
              <w:bottom w:val="single" w:sz="6" w:space="0" w:color="000000"/>
            </w:tcBorders>
            <w:shd w:val="clear" w:color="auto" w:fill="auto"/>
          </w:tcPr>
          <w:p w14:paraId="7B9E04C0" w14:textId="77777777" w:rsidR="00A24961" w:rsidRPr="00E22A11" w:rsidRDefault="00A24961" w:rsidP="000F1BFD">
            <w:pPr>
              <w:pStyle w:val="Heading4"/>
              <w:spacing w:before="0"/>
              <w:jc w:val="right"/>
              <w:rPr>
                <w:rFonts w:ascii="Times New Roman" w:hAnsi="Times New Roman"/>
                <w:i w:val="0"/>
                <w:iCs w:val="0"/>
                <w:color w:val="auto"/>
                <w:lang w:val="en-US" w:eastAsia="en-US"/>
              </w:rPr>
            </w:pPr>
            <w:r w:rsidRPr="00E22A11">
              <w:rPr>
                <w:rFonts w:ascii="Times New Roman" w:hAnsi="Times New Roman"/>
                <w:color w:val="auto"/>
                <w:lang w:val="en-US" w:eastAsia="en-US"/>
              </w:rPr>
              <w:t>M</w:t>
            </w:r>
          </w:p>
        </w:tc>
        <w:tc>
          <w:tcPr>
            <w:tcW w:w="589" w:type="pct"/>
            <w:tcBorders>
              <w:bottom w:val="single" w:sz="6" w:space="0" w:color="000000"/>
            </w:tcBorders>
            <w:shd w:val="clear" w:color="auto" w:fill="auto"/>
          </w:tcPr>
          <w:p w14:paraId="78294198" w14:textId="77777777" w:rsidR="00A24961" w:rsidRPr="00E22A11" w:rsidRDefault="00A24961" w:rsidP="000F1BFD">
            <w:pPr>
              <w:spacing w:line="480" w:lineRule="auto"/>
              <w:jc w:val="right"/>
              <w:rPr>
                <w:rFonts w:ascii="Times New Roman" w:hAnsi="Times New Roman"/>
                <w:b/>
                <w:i/>
                <w:iCs/>
                <w:sz w:val="24"/>
                <w:szCs w:val="24"/>
              </w:rPr>
            </w:pPr>
            <w:r w:rsidRPr="00E22A11">
              <w:rPr>
                <w:rFonts w:ascii="Times New Roman" w:hAnsi="Times New Roman"/>
                <w:b/>
                <w:i/>
                <w:iCs/>
                <w:sz w:val="24"/>
                <w:szCs w:val="24"/>
              </w:rPr>
              <w:t>SD</w:t>
            </w:r>
          </w:p>
        </w:tc>
        <w:tc>
          <w:tcPr>
            <w:tcW w:w="491" w:type="pct"/>
            <w:tcBorders>
              <w:bottom w:val="single" w:sz="6" w:space="0" w:color="000000"/>
            </w:tcBorders>
            <w:shd w:val="clear" w:color="auto" w:fill="auto"/>
          </w:tcPr>
          <w:p w14:paraId="61C64A32" w14:textId="77777777" w:rsidR="00A24961" w:rsidRPr="00E22A11" w:rsidRDefault="00A24961" w:rsidP="000F1BFD">
            <w:pPr>
              <w:spacing w:line="480" w:lineRule="auto"/>
              <w:jc w:val="right"/>
              <w:rPr>
                <w:rFonts w:ascii="Times New Roman" w:hAnsi="Times New Roman"/>
                <w:b/>
                <w:i/>
                <w:iCs/>
                <w:sz w:val="24"/>
                <w:szCs w:val="24"/>
              </w:rPr>
            </w:pPr>
            <w:r w:rsidRPr="00E22A11">
              <w:rPr>
                <w:rFonts w:ascii="Times New Roman" w:hAnsi="Times New Roman"/>
                <w:b/>
                <w:i/>
                <w:iCs/>
                <w:sz w:val="24"/>
                <w:szCs w:val="24"/>
              </w:rPr>
              <w:t>1</w:t>
            </w:r>
          </w:p>
        </w:tc>
        <w:tc>
          <w:tcPr>
            <w:tcW w:w="554" w:type="pct"/>
            <w:tcBorders>
              <w:bottom w:val="single" w:sz="6" w:space="0" w:color="000000"/>
            </w:tcBorders>
            <w:shd w:val="clear" w:color="auto" w:fill="auto"/>
          </w:tcPr>
          <w:p w14:paraId="0F194240" w14:textId="77777777" w:rsidR="00A24961" w:rsidRPr="00E22A11" w:rsidRDefault="00A24961" w:rsidP="000F1BFD">
            <w:pPr>
              <w:spacing w:line="480" w:lineRule="auto"/>
              <w:jc w:val="right"/>
              <w:rPr>
                <w:rFonts w:ascii="Times New Roman" w:hAnsi="Times New Roman"/>
                <w:b/>
                <w:i/>
                <w:iCs/>
                <w:sz w:val="24"/>
                <w:szCs w:val="24"/>
              </w:rPr>
            </w:pPr>
            <w:r w:rsidRPr="00E22A11">
              <w:rPr>
                <w:rFonts w:ascii="Times New Roman" w:hAnsi="Times New Roman"/>
                <w:b/>
                <w:i/>
                <w:iCs/>
                <w:sz w:val="24"/>
                <w:szCs w:val="24"/>
              </w:rPr>
              <w:t>2</w:t>
            </w:r>
          </w:p>
        </w:tc>
        <w:tc>
          <w:tcPr>
            <w:tcW w:w="551" w:type="pct"/>
            <w:tcBorders>
              <w:bottom w:val="single" w:sz="6" w:space="0" w:color="000000"/>
            </w:tcBorders>
            <w:shd w:val="clear" w:color="auto" w:fill="auto"/>
          </w:tcPr>
          <w:p w14:paraId="570F3BCF" w14:textId="77777777" w:rsidR="00A24961" w:rsidRPr="00E22A11" w:rsidRDefault="00A24961" w:rsidP="000F1BFD">
            <w:pPr>
              <w:spacing w:line="480" w:lineRule="auto"/>
              <w:jc w:val="right"/>
              <w:rPr>
                <w:rFonts w:ascii="Times New Roman" w:hAnsi="Times New Roman"/>
                <w:b/>
                <w:i/>
                <w:iCs/>
                <w:sz w:val="24"/>
                <w:szCs w:val="24"/>
              </w:rPr>
            </w:pPr>
            <w:r w:rsidRPr="00E22A11">
              <w:rPr>
                <w:rFonts w:ascii="Times New Roman" w:hAnsi="Times New Roman"/>
                <w:b/>
                <w:i/>
                <w:iCs/>
                <w:sz w:val="24"/>
                <w:szCs w:val="24"/>
              </w:rPr>
              <w:t>3</w:t>
            </w:r>
          </w:p>
        </w:tc>
        <w:tc>
          <w:tcPr>
            <w:tcW w:w="554" w:type="pct"/>
            <w:tcBorders>
              <w:bottom w:val="single" w:sz="6" w:space="0" w:color="000000"/>
            </w:tcBorders>
          </w:tcPr>
          <w:p w14:paraId="7E7654A1" w14:textId="77777777" w:rsidR="00A24961" w:rsidRPr="00E22A11" w:rsidRDefault="00A24961" w:rsidP="000F1BFD">
            <w:pPr>
              <w:spacing w:line="480" w:lineRule="auto"/>
              <w:jc w:val="right"/>
              <w:rPr>
                <w:rFonts w:ascii="Times New Roman" w:hAnsi="Times New Roman"/>
                <w:b/>
                <w:i/>
                <w:iCs/>
                <w:sz w:val="24"/>
                <w:szCs w:val="24"/>
              </w:rPr>
            </w:pPr>
            <w:r w:rsidRPr="00E22A11">
              <w:rPr>
                <w:rFonts w:ascii="Times New Roman" w:hAnsi="Times New Roman"/>
                <w:b/>
                <w:i/>
                <w:iCs/>
                <w:sz w:val="24"/>
                <w:szCs w:val="24"/>
              </w:rPr>
              <w:t>4</w:t>
            </w:r>
          </w:p>
        </w:tc>
      </w:tr>
      <w:tr w:rsidR="00A24961" w:rsidRPr="00E22A11" w14:paraId="2D8D2F13" w14:textId="77777777" w:rsidTr="000F1BFD">
        <w:trPr>
          <w:trHeight w:val="402"/>
        </w:trPr>
        <w:tc>
          <w:tcPr>
            <w:tcW w:w="1190" w:type="pct"/>
            <w:shd w:val="clear" w:color="auto" w:fill="auto"/>
          </w:tcPr>
          <w:p w14:paraId="4BFF9B41" w14:textId="77777777" w:rsidR="00A24961" w:rsidRPr="00E22A11" w:rsidRDefault="00A24961" w:rsidP="000F1BFD">
            <w:pPr>
              <w:spacing w:line="480" w:lineRule="auto"/>
              <w:rPr>
                <w:rFonts w:ascii="Times New Roman" w:hAnsi="Times New Roman"/>
                <w:sz w:val="24"/>
                <w:szCs w:val="24"/>
              </w:rPr>
            </w:pPr>
            <w:r w:rsidRPr="00E22A11">
              <w:rPr>
                <w:rFonts w:ascii="Times New Roman" w:hAnsi="Times New Roman"/>
                <w:sz w:val="24"/>
                <w:szCs w:val="24"/>
              </w:rPr>
              <w:t xml:space="preserve"> 1. CMNI</w:t>
            </w:r>
          </w:p>
        </w:tc>
        <w:tc>
          <w:tcPr>
            <w:tcW w:w="470" w:type="pct"/>
          </w:tcPr>
          <w:p w14:paraId="27F3E362" w14:textId="77777777" w:rsidR="00A24961" w:rsidRPr="00E22A11" w:rsidRDefault="00A24961" w:rsidP="000F1BFD">
            <w:pPr>
              <w:spacing w:line="480" w:lineRule="auto"/>
              <w:jc w:val="center"/>
              <w:rPr>
                <w:rFonts w:ascii="Times New Roman" w:hAnsi="Times New Roman"/>
                <w:sz w:val="24"/>
                <w:szCs w:val="24"/>
              </w:rPr>
            </w:pPr>
            <w:r w:rsidRPr="00E22A11">
              <w:rPr>
                <w:rFonts w:ascii="Times New Roman" w:hAnsi="Times New Roman"/>
                <w:sz w:val="24"/>
                <w:szCs w:val="24"/>
              </w:rPr>
              <w:t xml:space="preserve">  30</w:t>
            </w:r>
          </w:p>
        </w:tc>
        <w:tc>
          <w:tcPr>
            <w:tcW w:w="601" w:type="pct"/>
            <w:shd w:val="clear" w:color="auto" w:fill="auto"/>
          </w:tcPr>
          <w:p w14:paraId="5266E71D" w14:textId="77777777" w:rsidR="00A24961" w:rsidRPr="00E22A11" w:rsidRDefault="00A24961" w:rsidP="000F1BFD">
            <w:pPr>
              <w:spacing w:line="480" w:lineRule="auto"/>
              <w:rPr>
                <w:rFonts w:ascii="Times New Roman" w:hAnsi="Times New Roman"/>
                <w:sz w:val="24"/>
                <w:szCs w:val="24"/>
              </w:rPr>
            </w:pPr>
            <w:r w:rsidRPr="00E22A11">
              <w:rPr>
                <w:rFonts w:ascii="Times New Roman" w:hAnsi="Times New Roman"/>
                <w:sz w:val="24"/>
                <w:szCs w:val="24"/>
              </w:rPr>
              <w:t>112.66</w:t>
            </w:r>
          </w:p>
        </w:tc>
        <w:tc>
          <w:tcPr>
            <w:tcW w:w="589" w:type="pct"/>
            <w:shd w:val="clear" w:color="auto" w:fill="auto"/>
          </w:tcPr>
          <w:p w14:paraId="50BD2C6F"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 xml:space="preserve"> 15.59</w:t>
            </w:r>
          </w:p>
        </w:tc>
        <w:tc>
          <w:tcPr>
            <w:tcW w:w="491" w:type="pct"/>
            <w:shd w:val="clear" w:color="auto" w:fill="auto"/>
          </w:tcPr>
          <w:p w14:paraId="045E838E"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(.92)</w:t>
            </w:r>
          </w:p>
        </w:tc>
        <w:tc>
          <w:tcPr>
            <w:tcW w:w="554" w:type="pct"/>
            <w:shd w:val="clear" w:color="auto" w:fill="auto"/>
          </w:tcPr>
          <w:p w14:paraId="38E9A146"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.16</w:t>
            </w:r>
          </w:p>
        </w:tc>
        <w:tc>
          <w:tcPr>
            <w:tcW w:w="551" w:type="pct"/>
            <w:shd w:val="clear" w:color="auto" w:fill="auto"/>
          </w:tcPr>
          <w:p w14:paraId="75DCC73A"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 xml:space="preserve">.35   </w:t>
            </w:r>
          </w:p>
        </w:tc>
        <w:tc>
          <w:tcPr>
            <w:tcW w:w="554" w:type="pct"/>
          </w:tcPr>
          <w:p w14:paraId="31D4033E"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 xml:space="preserve">  .05</w:t>
            </w:r>
          </w:p>
        </w:tc>
      </w:tr>
      <w:tr w:rsidR="00A24961" w:rsidRPr="00E22A11" w14:paraId="16438B1F" w14:textId="77777777" w:rsidTr="000F1BFD">
        <w:trPr>
          <w:trHeight w:val="402"/>
        </w:trPr>
        <w:tc>
          <w:tcPr>
            <w:tcW w:w="1190" w:type="pct"/>
            <w:shd w:val="clear" w:color="auto" w:fill="auto"/>
          </w:tcPr>
          <w:p w14:paraId="1C53C5AB" w14:textId="77777777" w:rsidR="00A24961" w:rsidRPr="00E22A11" w:rsidRDefault="00A24961" w:rsidP="000F1BFD">
            <w:pPr>
              <w:spacing w:line="480" w:lineRule="auto"/>
              <w:rPr>
                <w:rFonts w:ascii="Times New Roman" w:hAnsi="Times New Roman"/>
                <w:sz w:val="24"/>
                <w:szCs w:val="24"/>
              </w:rPr>
            </w:pPr>
            <w:r w:rsidRPr="00E22A11">
              <w:rPr>
                <w:rFonts w:ascii="Times New Roman" w:hAnsi="Times New Roman"/>
                <w:sz w:val="24"/>
                <w:szCs w:val="24"/>
              </w:rPr>
              <w:t xml:space="preserve"> 2. </w:t>
            </w:r>
            <w:r w:rsidRPr="00E22A11">
              <w:rPr>
                <w:rFonts w:ascii="Times New Roman" w:hAnsi="Times New Roman"/>
                <w:bCs/>
                <w:sz w:val="24"/>
                <w:szCs w:val="24"/>
              </w:rPr>
              <w:t>MEIM-R</w:t>
            </w:r>
          </w:p>
        </w:tc>
        <w:tc>
          <w:tcPr>
            <w:tcW w:w="470" w:type="pct"/>
          </w:tcPr>
          <w:p w14:paraId="54D2FBD3"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38</w:t>
            </w:r>
          </w:p>
        </w:tc>
        <w:tc>
          <w:tcPr>
            <w:tcW w:w="601" w:type="pct"/>
            <w:shd w:val="clear" w:color="auto" w:fill="auto"/>
          </w:tcPr>
          <w:p w14:paraId="3D13AB2A" w14:textId="77777777" w:rsidR="00A24961" w:rsidRPr="00E22A11" w:rsidRDefault="00A24961" w:rsidP="000F1BFD">
            <w:pPr>
              <w:spacing w:line="480" w:lineRule="auto"/>
              <w:jc w:val="right"/>
              <w:rPr>
                <w:rFonts w:ascii="Times New Roman" w:hAnsi="Times New Roman"/>
                <w:sz w:val="24"/>
                <w:szCs w:val="24"/>
                <w:vertAlign w:val="superscript"/>
              </w:rPr>
            </w:pPr>
            <w:r w:rsidRPr="00E22A11">
              <w:rPr>
                <w:rFonts w:ascii="Times New Roman" w:hAnsi="Times New Roman"/>
                <w:sz w:val="24"/>
                <w:szCs w:val="24"/>
              </w:rPr>
              <w:t>23.07</w:t>
            </w:r>
          </w:p>
        </w:tc>
        <w:tc>
          <w:tcPr>
            <w:tcW w:w="589" w:type="pct"/>
            <w:shd w:val="clear" w:color="auto" w:fill="auto"/>
          </w:tcPr>
          <w:p w14:paraId="369A381C"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4.86</w:t>
            </w:r>
          </w:p>
        </w:tc>
        <w:tc>
          <w:tcPr>
            <w:tcW w:w="491" w:type="pct"/>
            <w:shd w:val="clear" w:color="auto" w:fill="auto"/>
          </w:tcPr>
          <w:p w14:paraId="55675972"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-.04</w:t>
            </w:r>
          </w:p>
        </w:tc>
        <w:tc>
          <w:tcPr>
            <w:tcW w:w="554" w:type="pct"/>
            <w:shd w:val="clear" w:color="auto" w:fill="auto"/>
          </w:tcPr>
          <w:p w14:paraId="78DF4AFE"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(.92)</w:t>
            </w:r>
          </w:p>
        </w:tc>
        <w:tc>
          <w:tcPr>
            <w:tcW w:w="551" w:type="pct"/>
            <w:shd w:val="clear" w:color="auto" w:fill="auto"/>
          </w:tcPr>
          <w:p w14:paraId="294CF7A6"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.03</w:t>
            </w:r>
          </w:p>
        </w:tc>
        <w:tc>
          <w:tcPr>
            <w:tcW w:w="554" w:type="pct"/>
          </w:tcPr>
          <w:p w14:paraId="08C55B13" w14:textId="77777777" w:rsidR="00A24961" w:rsidRPr="00E22A11" w:rsidRDefault="00A24961" w:rsidP="000F1BFD">
            <w:pPr>
              <w:spacing w:line="480" w:lineRule="auto"/>
              <w:jc w:val="right"/>
              <w:rPr>
                <w:rFonts w:ascii="Times New Roman" w:hAnsi="Times New Roman"/>
                <w:sz w:val="24"/>
                <w:szCs w:val="24"/>
              </w:rPr>
            </w:pPr>
            <w:r>
              <w:rPr>
                <w:rFonts w:ascii="Times New Roman" w:hAnsi="Times New Roman"/>
                <w:sz w:val="24"/>
                <w:szCs w:val="24"/>
              </w:rPr>
              <w:t>-.5</w:t>
            </w:r>
            <w:r w:rsidRPr="00E22A11">
              <w:rPr>
                <w:rFonts w:ascii="Times New Roman" w:hAnsi="Times New Roman"/>
                <w:sz w:val="24"/>
                <w:szCs w:val="24"/>
              </w:rPr>
              <w:t>0*</w:t>
            </w:r>
          </w:p>
        </w:tc>
      </w:tr>
      <w:tr w:rsidR="00A24961" w:rsidRPr="00E22A11" w14:paraId="2C1FB0B4" w14:textId="77777777" w:rsidTr="000F1BFD">
        <w:trPr>
          <w:trHeight w:val="402"/>
        </w:trPr>
        <w:tc>
          <w:tcPr>
            <w:tcW w:w="1190" w:type="pct"/>
            <w:shd w:val="clear" w:color="auto" w:fill="auto"/>
          </w:tcPr>
          <w:p w14:paraId="383CE5FA" w14:textId="77777777" w:rsidR="00A24961" w:rsidRPr="00E22A11" w:rsidRDefault="00A24961" w:rsidP="000F1BFD">
            <w:pPr>
              <w:spacing w:line="480" w:lineRule="auto"/>
              <w:rPr>
                <w:rFonts w:ascii="Times New Roman" w:hAnsi="Times New Roman"/>
                <w:sz w:val="24"/>
                <w:szCs w:val="24"/>
              </w:rPr>
            </w:pPr>
            <w:r w:rsidRPr="00E22A11">
              <w:rPr>
                <w:rFonts w:ascii="Times New Roman" w:hAnsi="Times New Roman"/>
                <w:sz w:val="24"/>
                <w:szCs w:val="24"/>
              </w:rPr>
              <w:t xml:space="preserve"> 3. IAS-T</w:t>
            </w:r>
          </w:p>
          <w:p w14:paraId="134F66C3" w14:textId="77777777" w:rsidR="00A24961" w:rsidRPr="00E22A11" w:rsidRDefault="00A24961" w:rsidP="000F1BFD">
            <w:pPr>
              <w:spacing w:line="480" w:lineRule="auto"/>
              <w:rPr>
                <w:rFonts w:ascii="Times New Roman" w:hAnsi="Times New Roman"/>
                <w:sz w:val="24"/>
                <w:szCs w:val="24"/>
              </w:rPr>
            </w:pPr>
            <w:r w:rsidRPr="00E22A11">
              <w:rPr>
                <w:rFonts w:ascii="Times New Roman" w:hAnsi="Times New Roman"/>
                <w:sz w:val="24"/>
                <w:szCs w:val="24"/>
              </w:rPr>
              <w:t xml:space="preserve"> 4. OQ-45</w:t>
            </w:r>
          </w:p>
        </w:tc>
        <w:tc>
          <w:tcPr>
            <w:tcW w:w="470" w:type="pct"/>
          </w:tcPr>
          <w:p w14:paraId="6826107E"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35</w:t>
            </w:r>
          </w:p>
          <w:p w14:paraId="1753A0D2"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35</w:t>
            </w:r>
          </w:p>
          <w:p w14:paraId="7E4D531B" w14:textId="77777777" w:rsidR="00A24961" w:rsidRPr="00E22A11" w:rsidRDefault="00A24961" w:rsidP="000F1BFD">
            <w:pPr>
              <w:spacing w:line="480" w:lineRule="auto"/>
              <w:jc w:val="right"/>
              <w:rPr>
                <w:rFonts w:ascii="Times New Roman" w:hAnsi="Times New Roman"/>
                <w:sz w:val="24"/>
                <w:szCs w:val="24"/>
              </w:rPr>
            </w:pPr>
          </w:p>
          <w:p w14:paraId="777A2333" w14:textId="77777777" w:rsidR="00A24961" w:rsidRPr="00E22A11" w:rsidRDefault="00A24961" w:rsidP="000F1BFD">
            <w:pPr>
              <w:spacing w:line="480" w:lineRule="auto"/>
              <w:rPr>
                <w:rFonts w:ascii="Times New Roman" w:hAnsi="Times New Roman"/>
                <w:sz w:val="24"/>
                <w:szCs w:val="24"/>
              </w:rPr>
            </w:pPr>
          </w:p>
        </w:tc>
        <w:tc>
          <w:tcPr>
            <w:tcW w:w="601" w:type="pct"/>
            <w:shd w:val="clear" w:color="auto" w:fill="auto"/>
          </w:tcPr>
          <w:p w14:paraId="23A5470D"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61.82</w:t>
            </w:r>
          </w:p>
          <w:p w14:paraId="16A38A61"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23.08</w:t>
            </w:r>
          </w:p>
          <w:p w14:paraId="1B0057C0" w14:textId="77777777" w:rsidR="00A24961" w:rsidRPr="00E22A11" w:rsidRDefault="00A24961" w:rsidP="000F1BFD">
            <w:pPr>
              <w:spacing w:line="480" w:lineRule="auto"/>
              <w:jc w:val="right"/>
              <w:rPr>
                <w:rFonts w:ascii="Times New Roman" w:hAnsi="Times New Roman"/>
                <w:sz w:val="24"/>
                <w:szCs w:val="24"/>
              </w:rPr>
            </w:pPr>
          </w:p>
          <w:p w14:paraId="7733102D" w14:textId="77777777" w:rsidR="00A24961" w:rsidRPr="00E22A11" w:rsidRDefault="00A24961" w:rsidP="000F1BFD">
            <w:pPr>
              <w:spacing w:line="480" w:lineRule="auto"/>
              <w:jc w:val="right"/>
              <w:rPr>
                <w:rFonts w:ascii="Times New Roman" w:hAnsi="Times New Roman"/>
                <w:sz w:val="24"/>
                <w:szCs w:val="24"/>
              </w:rPr>
            </w:pPr>
          </w:p>
        </w:tc>
        <w:tc>
          <w:tcPr>
            <w:tcW w:w="589" w:type="pct"/>
            <w:shd w:val="clear" w:color="auto" w:fill="auto"/>
          </w:tcPr>
          <w:p w14:paraId="7D008DB9"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20.48</w:t>
            </w:r>
          </w:p>
          <w:p w14:paraId="1949EA52"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4.86</w:t>
            </w:r>
          </w:p>
          <w:p w14:paraId="43AF05DC" w14:textId="77777777" w:rsidR="00A24961" w:rsidRPr="00E22A11" w:rsidRDefault="00A24961" w:rsidP="000F1BFD">
            <w:pPr>
              <w:spacing w:line="480" w:lineRule="auto"/>
              <w:jc w:val="right"/>
              <w:rPr>
                <w:rFonts w:ascii="Times New Roman" w:hAnsi="Times New Roman"/>
                <w:sz w:val="24"/>
                <w:szCs w:val="24"/>
              </w:rPr>
            </w:pPr>
          </w:p>
          <w:p w14:paraId="2C8099FF" w14:textId="77777777" w:rsidR="00A24961" w:rsidRPr="00E22A11" w:rsidRDefault="00A24961" w:rsidP="000F1BFD">
            <w:pPr>
              <w:spacing w:line="480" w:lineRule="auto"/>
              <w:jc w:val="right"/>
              <w:rPr>
                <w:rFonts w:ascii="Times New Roman" w:hAnsi="Times New Roman"/>
                <w:sz w:val="24"/>
                <w:szCs w:val="24"/>
              </w:rPr>
            </w:pPr>
          </w:p>
        </w:tc>
        <w:tc>
          <w:tcPr>
            <w:tcW w:w="491" w:type="pct"/>
            <w:shd w:val="clear" w:color="auto" w:fill="auto"/>
          </w:tcPr>
          <w:p w14:paraId="5CA093A4"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.35</w:t>
            </w:r>
          </w:p>
          <w:p w14:paraId="174CE9C6"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.05</w:t>
            </w:r>
          </w:p>
          <w:p w14:paraId="7CB119AF" w14:textId="77777777" w:rsidR="00A24961" w:rsidRPr="00E22A11" w:rsidRDefault="00A24961" w:rsidP="000F1BFD">
            <w:pPr>
              <w:spacing w:line="480" w:lineRule="auto"/>
              <w:jc w:val="right"/>
              <w:rPr>
                <w:rFonts w:ascii="Times New Roman" w:hAnsi="Times New Roman"/>
                <w:sz w:val="24"/>
                <w:szCs w:val="24"/>
              </w:rPr>
            </w:pPr>
          </w:p>
          <w:p w14:paraId="313336BA" w14:textId="77777777" w:rsidR="00A24961" w:rsidRPr="00E22A11" w:rsidRDefault="00A24961" w:rsidP="000F1BFD">
            <w:pPr>
              <w:spacing w:line="480" w:lineRule="auto"/>
              <w:jc w:val="right"/>
              <w:rPr>
                <w:rFonts w:ascii="Times New Roman" w:hAnsi="Times New Roman"/>
                <w:sz w:val="24"/>
                <w:szCs w:val="24"/>
              </w:rPr>
            </w:pPr>
          </w:p>
        </w:tc>
        <w:tc>
          <w:tcPr>
            <w:tcW w:w="554" w:type="pct"/>
            <w:shd w:val="clear" w:color="auto" w:fill="auto"/>
          </w:tcPr>
          <w:p w14:paraId="14C743A2"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.03</w:t>
            </w:r>
          </w:p>
          <w:p w14:paraId="3B7A4AF6" w14:textId="77777777" w:rsidR="00A24961" w:rsidRPr="00E22A11" w:rsidRDefault="00A24961" w:rsidP="000F1BFD">
            <w:pPr>
              <w:spacing w:line="480" w:lineRule="auto"/>
              <w:jc w:val="right"/>
              <w:rPr>
                <w:rFonts w:ascii="Times New Roman" w:hAnsi="Times New Roman"/>
                <w:sz w:val="24"/>
                <w:szCs w:val="24"/>
              </w:rPr>
            </w:pPr>
            <w:r>
              <w:rPr>
                <w:rFonts w:ascii="Times New Roman" w:hAnsi="Times New Roman"/>
                <w:sz w:val="24"/>
                <w:szCs w:val="24"/>
              </w:rPr>
              <w:t>-.5</w:t>
            </w:r>
            <w:r w:rsidRPr="00E22A11">
              <w:rPr>
                <w:rFonts w:ascii="Times New Roman" w:hAnsi="Times New Roman"/>
                <w:sz w:val="24"/>
                <w:szCs w:val="24"/>
              </w:rPr>
              <w:t>0*</w:t>
            </w:r>
          </w:p>
          <w:p w14:paraId="5D9A802E" w14:textId="77777777" w:rsidR="00A24961" w:rsidRPr="00E22A11" w:rsidRDefault="00A24961" w:rsidP="000F1BFD">
            <w:pPr>
              <w:spacing w:line="480" w:lineRule="auto"/>
              <w:jc w:val="right"/>
              <w:rPr>
                <w:rFonts w:ascii="Times New Roman" w:hAnsi="Times New Roman"/>
                <w:sz w:val="24"/>
                <w:szCs w:val="24"/>
              </w:rPr>
            </w:pPr>
          </w:p>
          <w:p w14:paraId="0B344320" w14:textId="77777777" w:rsidR="00A24961" w:rsidRPr="00E22A11" w:rsidRDefault="00A24961" w:rsidP="000F1BFD">
            <w:pPr>
              <w:spacing w:line="480" w:lineRule="auto"/>
              <w:jc w:val="right"/>
              <w:rPr>
                <w:rFonts w:ascii="Times New Roman" w:hAnsi="Times New Roman"/>
                <w:sz w:val="24"/>
                <w:szCs w:val="24"/>
              </w:rPr>
            </w:pPr>
          </w:p>
        </w:tc>
        <w:tc>
          <w:tcPr>
            <w:tcW w:w="551" w:type="pct"/>
            <w:shd w:val="clear" w:color="auto" w:fill="auto"/>
          </w:tcPr>
          <w:p w14:paraId="6EFFD101"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(.96)</w:t>
            </w:r>
          </w:p>
          <w:p w14:paraId="6701FDE9" w14:textId="77777777" w:rsidR="00A24961" w:rsidRPr="00E22A11" w:rsidRDefault="00A24961" w:rsidP="000F1BFD">
            <w:pPr>
              <w:spacing w:line="480" w:lineRule="auto"/>
              <w:jc w:val="right"/>
              <w:rPr>
                <w:rFonts w:ascii="Times New Roman" w:hAnsi="Times New Roman"/>
                <w:sz w:val="24"/>
                <w:szCs w:val="24"/>
              </w:rPr>
            </w:pPr>
            <w:r>
              <w:rPr>
                <w:rFonts w:ascii="Times New Roman" w:hAnsi="Times New Roman"/>
                <w:sz w:val="24"/>
                <w:szCs w:val="24"/>
              </w:rPr>
              <w:t>.48*</w:t>
            </w:r>
          </w:p>
          <w:p w14:paraId="5276B8DF" w14:textId="77777777" w:rsidR="00A24961" w:rsidRPr="00E22A11" w:rsidRDefault="00A24961" w:rsidP="000F1BFD">
            <w:pPr>
              <w:spacing w:line="480" w:lineRule="auto"/>
              <w:jc w:val="right"/>
              <w:rPr>
                <w:rFonts w:ascii="Times New Roman" w:hAnsi="Times New Roman"/>
                <w:sz w:val="24"/>
                <w:szCs w:val="24"/>
              </w:rPr>
            </w:pPr>
          </w:p>
          <w:p w14:paraId="2F9F2C10" w14:textId="77777777" w:rsidR="00A24961" w:rsidRPr="00E22A11" w:rsidRDefault="00A24961" w:rsidP="000F1BFD">
            <w:pPr>
              <w:spacing w:line="480" w:lineRule="auto"/>
              <w:jc w:val="right"/>
              <w:rPr>
                <w:rFonts w:ascii="Times New Roman" w:hAnsi="Times New Roman"/>
                <w:sz w:val="24"/>
                <w:szCs w:val="24"/>
              </w:rPr>
            </w:pPr>
          </w:p>
        </w:tc>
        <w:tc>
          <w:tcPr>
            <w:tcW w:w="554" w:type="pct"/>
          </w:tcPr>
          <w:p w14:paraId="086A2E9E" w14:textId="77777777" w:rsidR="00A24961" w:rsidRPr="00E22A11" w:rsidRDefault="00A24961" w:rsidP="000F1BFD">
            <w:pPr>
              <w:spacing w:line="480" w:lineRule="auto"/>
              <w:jc w:val="right"/>
              <w:rPr>
                <w:rFonts w:ascii="Times New Roman" w:hAnsi="Times New Roman"/>
                <w:sz w:val="24"/>
                <w:szCs w:val="24"/>
              </w:rPr>
            </w:pPr>
            <w:r>
              <w:rPr>
                <w:rFonts w:ascii="Times New Roman" w:hAnsi="Times New Roman"/>
                <w:sz w:val="24"/>
                <w:szCs w:val="24"/>
              </w:rPr>
              <w:t>.48*</w:t>
            </w:r>
          </w:p>
          <w:p w14:paraId="6C8B1DD7" w14:textId="77777777" w:rsidR="00A24961" w:rsidRPr="00E22A11" w:rsidRDefault="00A24961" w:rsidP="000F1BFD">
            <w:pPr>
              <w:spacing w:line="480" w:lineRule="auto"/>
              <w:jc w:val="right"/>
              <w:rPr>
                <w:rFonts w:ascii="Times New Roman" w:hAnsi="Times New Roman"/>
                <w:sz w:val="24"/>
                <w:szCs w:val="24"/>
              </w:rPr>
            </w:pPr>
            <w:r w:rsidRPr="00E22A11">
              <w:rPr>
                <w:rFonts w:ascii="Times New Roman" w:hAnsi="Times New Roman"/>
                <w:sz w:val="24"/>
                <w:szCs w:val="24"/>
              </w:rPr>
              <w:t>(.95)</w:t>
            </w:r>
          </w:p>
          <w:p w14:paraId="3004B505" w14:textId="77777777" w:rsidR="00A24961" w:rsidRPr="00E22A11" w:rsidRDefault="00A24961" w:rsidP="000F1BFD">
            <w:pPr>
              <w:spacing w:line="480" w:lineRule="auto"/>
              <w:jc w:val="right"/>
              <w:rPr>
                <w:rFonts w:ascii="Times New Roman" w:hAnsi="Times New Roman"/>
                <w:sz w:val="24"/>
                <w:szCs w:val="24"/>
              </w:rPr>
            </w:pPr>
          </w:p>
          <w:p w14:paraId="3FA15AA8" w14:textId="77777777" w:rsidR="00A24961" w:rsidRPr="00E22A11" w:rsidRDefault="00A24961" w:rsidP="000F1BFD">
            <w:pPr>
              <w:spacing w:line="480" w:lineRule="auto"/>
              <w:jc w:val="right"/>
              <w:rPr>
                <w:rFonts w:ascii="Times New Roman" w:hAnsi="Times New Roman"/>
                <w:sz w:val="24"/>
                <w:szCs w:val="24"/>
              </w:rPr>
            </w:pPr>
          </w:p>
        </w:tc>
      </w:tr>
    </w:tbl>
    <w:p w14:paraId="56CAC2C7"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i/>
          <w:iCs/>
          <w:sz w:val="24"/>
          <w:szCs w:val="24"/>
        </w:rPr>
      </w:pPr>
    </w:p>
    <w:p w14:paraId="3B9F40E2"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iCs/>
          <w:sz w:val="24"/>
          <w:szCs w:val="24"/>
        </w:rPr>
      </w:pPr>
      <w:r w:rsidRPr="00E22A11">
        <w:rPr>
          <w:rFonts w:ascii="Times New Roman" w:hAnsi="Times New Roman"/>
          <w:i/>
          <w:iCs/>
          <w:sz w:val="24"/>
          <w:szCs w:val="24"/>
        </w:rPr>
        <w:t xml:space="preserve">Note: </w:t>
      </w:r>
      <w:proofErr w:type="spellStart"/>
      <w:r w:rsidRPr="00E22A11">
        <w:rPr>
          <w:rFonts w:ascii="Times New Roman" w:hAnsi="Times New Roman"/>
          <w:iCs/>
          <w:sz w:val="24"/>
          <w:szCs w:val="24"/>
        </w:rPr>
        <w:t>Cronbach’s</w:t>
      </w:r>
      <w:proofErr w:type="spellEnd"/>
      <w:r w:rsidRPr="00E22A11">
        <w:rPr>
          <w:rFonts w:ascii="Times New Roman" w:hAnsi="Times New Roman"/>
          <w:iCs/>
          <w:sz w:val="24"/>
          <w:szCs w:val="24"/>
        </w:rPr>
        <w:t xml:space="preserve"> alphas are placed on diagonal. </w:t>
      </w:r>
    </w:p>
    <w:p w14:paraId="6788E9DA"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rFonts w:ascii="Times New Roman" w:hAnsi="Times New Roman"/>
          <w:i/>
          <w:iCs/>
          <w:sz w:val="24"/>
          <w:szCs w:val="24"/>
        </w:rPr>
      </w:pPr>
    </w:p>
    <w:p w14:paraId="0A80428A" w14:textId="77777777" w:rsidR="00A24961" w:rsidRPr="00E22A11" w:rsidRDefault="00A24961" w:rsidP="00A2496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rPr>
          <w:sz w:val="24"/>
          <w:szCs w:val="24"/>
        </w:rPr>
      </w:pPr>
      <w:r w:rsidRPr="00E22A11">
        <w:rPr>
          <w:rFonts w:ascii="Times New Roman" w:hAnsi="Times New Roman"/>
          <w:i/>
          <w:iCs/>
          <w:sz w:val="24"/>
          <w:szCs w:val="24"/>
        </w:rPr>
        <w:t xml:space="preserve">*p &lt; </w:t>
      </w:r>
      <w:r w:rsidRPr="00E22A11">
        <w:rPr>
          <w:rFonts w:ascii="Times New Roman" w:hAnsi="Times New Roman"/>
          <w:iCs/>
          <w:sz w:val="24"/>
          <w:szCs w:val="24"/>
        </w:rPr>
        <w:t>.05</w:t>
      </w:r>
    </w:p>
    <w:p w14:paraId="758562A6" w14:textId="77777777" w:rsidR="00A24961" w:rsidRPr="00E22A11" w:rsidRDefault="00A24961" w:rsidP="00A24961">
      <w:pPr>
        <w:rPr>
          <w:rFonts w:ascii="Times New Roman" w:hAnsi="Times New Roman"/>
          <w:b/>
          <w:sz w:val="24"/>
          <w:szCs w:val="24"/>
        </w:rPr>
      </w:pPr>
    </w:p>
    <w:p w14:paraId="19267531" w14:textId="77777777" w:rsidR="00A24961" w:rsidRPr="00E22A11" w:rsidRDefault="00A24961" w:rsidP="00A24961">
      <w:pPr>
        <w:rPr>
          <w:rFonts w:ascii="Times New Roman" w:hAnsi="Times New Roman"/>
          <w:b/>
          <w:sz w:val="24"/>
          <w:szCs w:val="24"/>
        </w:rPr>
      </w:pPr>
    </w:p>
    <w:p w14:paraId="736A8814" w14:textId="77777777" w:rsidR="00A24961" w:rsidRPr="00E22A11" w:rsidRDefault="00A24961" w:rsidP="00A24961">
      <w:pPr>
        <w:rPr>
          <w:rFonts w:ascii="Times New Roman" w:hAnsi="Times New Roman"/>
          <w:b/>
          <w:sz w:val="24"/>
          <w:szCs w:val="24"/>
        </w:rPr>
      </w:pPr>
    </w:p>
    <w:p w14:paraId="58F358B5" w14:textId="77777777" w:rsidR="00A24961" w:rsidRPr="00E22A11" w:rsidRDefault="00A24961" w:rsidP="00A24961">
      <w:pPr>
        <w:rPr>
          <w:rFonts w:ascii="Times New Roman" w:hAnsi="Times New Roman"/>
          <w:b/>
          <w:sz w:val="24"/>
          <w:szCs w:val="24"/>
        </w:rPr>
      </w:pPr>
    </w:p>
    <w:p w14:paraId="0A9EF1E5" w14:textId="77777777" w:rsidR="00A24961" w:rsidRPr="00E22A11" w:rsidRDefault="00A24961" w:rsidP="00A24961">
      <w:pPr>
        <w:rPr>
          <w:rFonts w:ascii="Times New Roman" w:hAnsi="Times New Roman"/>
          <w:b/>
          <w:sz w:val="24"/>
          <w:szCs w:val="24"/>
        </w:rPr>
      </w:pPr>
    </w:p>
    <w:p w14:paraId="0EB2A560" w14:textId="77777777" w:rsidR="00A24961" w:rsidRPr="00E22A11" w:rsidRDefault="00A24961" w:rsidP="00A24961">
      <w:pPr>
        <w:rPr>
          <w:rFonts w:ascii="Times New Roman" w:hAnsi="Times New Roman"/>
          <w:b/>
          <w:sz w:val="24"/>
          <w:szCs w:val="24"/>
        </w:rPr>
      </w:pPr>
    </w:p>
    <w:p w14:paraId="767F1CC7" w14:textId="77777777" w:rsidR="00A24961" w:rsidRDefault="00A24961" w:rsidP="00A24961">
      <w:pPr>
        <w:rPr>
          <w:rFonts w:ascii="Times New Roman" w:hAnsi="Times New Roman"/>
          <w:b/>
          <w:sz w:val="24"/>
          <w:szCs w:val="24"/>
        </w:rPr>
      </w:pPr>
    </w:p>
    <w:p w14:paraId="057FF462" w14:textId="77777777" w:rsidR="00A24961" w:rsidRDefault="00A24961" w:rsidP="00A24961">
      <w:pPr>
        <w:rPr>
          <w:rFonts w:ascii="Times New Roman" w:hAnsi="Times New Roman"/>
          <w:b/>
          <w:sz w:val="24"/>
          <w:szCs w:val="24"/>
        </w:rPr>
      </w:pPr>
    </w:p>
    <w:p w14:paraId="18CF1145" w14:textId="77777777" w:rsidR="00A24961" w:rsidRPr="00E22A11" w:rsidRDefault="00A24961" w:rsidP="00A24961">
      <w:pPr>
        <w:rPr>
          <w:rFonts w:ascii="Times New Roman" w:hAnsi="Times New Roman"/>
          <w:b/>
          <w:sz w:val="24"/>
          <w:szCs w:val="24"/>
        </w:rPr>
      </w:pPr>
      <w:r w:rsidRPr="00E22A11">
        <w:rPr>
          <w:rFonts w:ascii="Times New Roman" w:hAnsi="Times New Roman"/>
          <w:b/>
          <w:sz w:val="24"/>
          <w:szCs w:val="24"/>
        </w:rPr>
        <w:lastRenderedPageBreak/>
        <w:t>Table 3</w:t>
      </w:r>
    </w:p>
    <w:p w14:paraId="5AD64A59" w14:textId="77777777" w:rsidR="00A24961" w:rsidRPr="00E22A11" w:rsidRDefault="00A24961" w:rsidP="00A24961">
      <w:pPr>
        <w:spacing w:line="480" w:lineRule="auto"/>
        <w:rPr>
          <w:rFonts w:ascii="Times New Roman" w:hAnsi="Times New Roman"/>
          <w:i/>
          <w:sz w:val="24"/>
          <w:szCs w:val="24"/>
        </w:rPr>
      </w:pPr>
      <w:r w:rsidRPr="00E22A11">
        <w:rPr>
          <w:rFonts w:ascii="Times New Roman" w:hAnsi="Times New Roman"/>
          <w:i/>
          <w:iCs/>
          <w:sz w:val="24"/>
          <w:szCs w:val="24"/>
        </w:rPr>
        <w:t>Hierarchical Multiple Regression Analysis for Variables Predicting Psychological Distress in Women</w:t>
      </w:r>
    </w:p>
    <w:tbl>
      <w:tblPr>
        <w:tblW w:w="8573" w:type="dxa"/>
        <w:tblInd w:w="1" w:type="dxa"/>
        <w:tblBorders>
          <w:top w:val="single" w:sz="12" w:space="0" w:color="000000"/>
          <w:bottom w:val="single" w:sz="12" w:space="0" w:color="000000"/>
        </w:tblBorders>
        <w:tblLook w:val="0020" w:firstRow="1" w:lastRow="0" w:firstColumn="0" w:lastColumn="0" w:noHBand="0" w:noVBand="0"/>
      </w:tblPr>
      <w:tblGrid>
        <w:gridCol w:w="3599"/>
        <w:gridCol w:w="917"/>
        <w:gridCol w:w="1060"/>
        <w:gridCol w:w="989"/>
        <w:gridCol w:w="1020"/>
        <w:gridCol w:w="988"/>
      </w:tblGrid>
      <w:tr w:rsidR="00A24961" w:rsidRPr="00E22A11" w14:paraId="66120049" w14:textId="77777777" w:rsidTr="000F1BFD">
        <w:trPr>
          <w:trHeight w:val="533"/>
        </w:trPr>
        <w:tc>
          <w:tcPr>
            <w:tcW w:w="2099" w:type="pct"/>
            <w:tcBorders>
              <w:bottom w:val="single" w:sz="6" w:space="0" w:color="000000"/>
            </w:tcBorders>
            <w:shd w:val="clear" w:color="auto" w:fill="auto"/>
          </w:tcPr>
          <w:p w14:paraId="69EF20B4" w14:textId="77777777" w:rsidR="00A24961" w:rsidRPr="00E22A11" w:rsidRDefault="00A24961" w:rsidP="000F1BFD">
            <w:pPr>
              <w:spacing w:after="120" w:line="480" w:lineRule="auto"/>
              <w:jc w:val="both"/>
              <w:rPr>
                <w:rFonts w:ascii="Times New Roman" w:hAnsi="Times New Roman"/>
                <w:b/>
                <w:i/>
                <w:iCs/>
                <w:sz w:val="24"/>
                <w:szCs w:val="24"/>
              </w:rPr>
            </w:pPr>
            <w:r w:rsidRPr="00E22A11">
              <w:rPr>
                <w:rFonts w:ascii="Times New Roman" w:hAnsi="Times New Roman"/>
                <w:b/>
                <w:i/>
                <w:iCs/>
                <w:sz w:val="24"/>
                <w:szCs w:val="24"/>
              </w:rPr>
              <w:t>Variable</w:t>
            </w:r>
          </w:p>
        </w:tc>
        <w:tc>
          <w:tcPr>
            <w:tcW w:w="535" w:type="pct"/>
            <w:tcBorders>
              <w:bottom w:val="single" w:sz="6" w:space="0" w:color="000000"/>
            </w:tcBorders>
            <w:shd w:val="clear" w:color="auto" w:fill="auto"/>
          </w:tcPr>
          <w:p w14:paraId="15C69A92" w14:textId="77777777" w:rsidR="00A24961" w:rsidRPr="00E22A11" w:rsidRDefault="00A24961" w:rsidP="000F1BFD">
            <w:pPr>
              <w:pStyle w:val="Heading1"/>
              <w:spacing w:after="120"/>
              <w:jc w:val="right"/>
              <w:rPr>
                <w:b w:val="0"/>
                <w:i/>
                <w:iCs/>
                <w:sz w:val="24"/>
                <w:szCs w:val="24"/>
              </w:rPr>
            </w:pPr>
            <w:r w:rsidRPr="00E22A11">
              <w:rPr>
                <w:i/>
                <w:sz w:val="24"/>
                <w:szCs w:val="24"/>
              </w:rPr>
              <w:t>B</w:t>
            </w:r>
          </w:p>
        </w:tc>
        <w:tc>
          <w:tcPr>
            <w:tcW w:w="618" w:type="pct"/>
            <w:tcBorders>
              <w:bottom w:val="single" w:sz="6" w:space="0" w:color="000000"/>
            </w:tcBorders>
            <w:shd w:val="clear" w:color="auto" w:fill="auto"/>
          </w:tcPr>
          <w:p w14:paraId="7F248C35" w14:textId="77777777" w:rsidR="00A24961" w:rsidRPr="00E22A11" w:rsidRDefault="00A24961" w:rsidP="000F1BFD">
            <w:pPr>
              <w:pStyle w:val="Heading1"/>
              <w:spacing w:after="120"/>
              <w:jc w:val="right"/>
              <w:rPr>
                <w:b w:val="0"/>
                <w:i/>
                <w:iCs/>
                <w:sz w:val="24"/>
                <w:szCs w:val="24"/>
              </w:rPr>
            </w:pPr>
            <w:r w:rsidRPr="00E22A11">
              <w:rPr>
                <w:i/>
                <w:sz w:val="24"/>
                <w:szCs w:val="24"/>
              </w:rPr>
              <w:t>SE B</w:t>
            </w:r>
          </w:p>
        </w:tc>
        <w:tc>
          <w:tcPr>
            <w:tcW w:w="577" w:type="pct"/>
            <w:tcBorders>
              <w:bottom w:val="single" w:sz="6" w:space="0" w:color="000000"/>
            </w:tcBorders>
            <w:shd w:val="clear" w:color="auto" w:fill="auto"/>
          </w:tcPr>
          <w:p w14:paraId="3823BDCC" w14:textId="77777777" w:rsidR="00A24961" w:rsidRPr="00E22A11" w:rsidRDefault="00A24961" w:rsidP="000F1BFD">
            <w:pPr>
              <w:spacing w:after="120" w:line="480" w:lineRule="auto"/>
              <w:jc w:val="right"/>
              <w:rPr>
                <w:rFonts w:ascii="Times New Roman" w:hAnsi="Times New Roman"/>
                <w:b/>
                <w:i/>
                <w:iCs/>
                <w:sz w:val="24"/>
                <w:szCs w:val="24"/>
              </w:rPr>
            </w:pPr>
            <w:r w:rsidRPr="00E22A11">
              <w:rPr>
                <w:rFonts w:ascii="Times New Roman" w:hAnsi="Times New Roman"/>
                <w:b/>
                <w:i/>
                <w:iCs/>
                <w:sz w:val="24"/>
                <w:szCs w:val="24"/>
              </w:rPr>
              <w:t>ß</w:t>
            </w:r>
          </w:p>
        </w:tc>
        <w:tc>
          <w:tcPr>
            <w:tcW w:w="595" w:type="pct"/>
            <w:tcBorders>
              <w:bottom w:val="single" w:sz="6" w:space="0" w:color="000000"/>
            </w:tcBorders>
            <w:shd w:val="clear" w:color="auto" w:fill="auto"/>
          </w:tcPr>
          <w:p w14:paraId="4E350E5B" w14:textId="77777777" w:rsidR="00A24961" w:rsidRPr="00E22A11" w:rsidRDefault="00A24961" w:rsidP="000F1BFD">
            <w:pPr>
              <w:spacing w:after="120" w:line="480" w:lineRule="auto"/>
              <w:jc w:val="right"/>
              <w:rPr>
                <w:rFonts w:ascii="Times New Roman" w:hAnsi="Times New Roman"/>
                <w:b/>
                <w:i/>
                <w:iCs/>
                <w:sz w:val="24"/>
                <w:szCs w:val="24"/>
                <w:vertAlign w:val="superscript"/>
              </w:rPr>
            </w:pPr>
            <w:r w:rsidRPr="00E22A11">
              <w:rPr>
                <w:rFonts w:ascii="Times New Roman" w:hAnsi="Times New Roman"/>
                <w:b/>
                <w:i/>
                <w:iCs/>
                <w:sz w:val="24"/>
                <w:szCs w:val="24"/>
              </w:rPr>
              <w:t>R</w:t>
            </w:r>
            <w:r w:rsidRPr="00E22A11">
              <w:rPr>
                <w:rFonts w:ascii="Times New Roman" w:hAnsi="Times New Roman"/>
                <w:b/>
                <w:i/>
                <w:iCs/>
                <w:sz w:val="24"/>
                <w:szCs w:val="24"/>
                <w:vertAlign w:val="superscript"/>
              </w:rPr>
              <w:t>2</w:t>
            </w:r>
          </w:p>
        </w:tc>
        <w:tc>
          <w:tcPr>
            <w:tcW w:w="576" w:type="pct"/>
            <w:tcBorders>
              <w:bottom w:val="single" w:sz="6" w:space="0" w:color="000000"/>
            </w:tcBorders>
            <w:shd w:val="clear" w:color="auto" w:fill="auto"/>
          </w:tcPr>
          <w:p w14:paraId="64748B54" w14:textId="77777777" w:rsidR="00A24961" w:rsidRPr="00E22A11" w:rsidRDefault="00A24961" w:rsidP="000F1BFD">
            <w:pPr>
              <w:spacing w:after="120" w:line="480" w:lineRule="auto"/>
              <w:jc w:val="right"/>
              <w:rPr>
                <w:rFonts w:ascii="Times New Roman" w:hAnsi="Times New Roman"/>
                <w:b/>
                <w:i/>
                <w:iCs/>
                <w:sz w:val="24"/>
                <w:szCs w:val="24"/>
              </w:rPr>
            </w:pPr>
            <w:r w:rsidRPr="00223043">
              <w:rPr>
                <w:rFonts w:ascii="Times New Roman" w:hAnsi="Times New Roman"/>
                <w:b/>
                <w:i/>
                <w:iCs/>
                <w:sz w:val="24"/>
                <w:szCs w:val="24"/>
              </w:rPr>
              <w:t>∆R</w:t>
            </w:r>
            <w:r w:rsidRPr="00223043">
              <w:rPr>
                <w:rFonts w:ascii="Times New Roman" w:hAnsi="Times New Roman"/>
                <w:b/>
                <w:i/>
                <w:iCs/>
                <w:sz w:val="24"/>
                <w:szCs w:val="24"/>
                <w:vertAlign w:val="superscript"/>
              </w:rPr>
              <w:t>2</w:t>
            </w:r>
          </w:p>
        </w:tc>
      </w:tr>
      <w:tr w:rsidR="00A24961" w:rsidRPr="00E22A11" w14:paraId="4D352DE6" w14:textId="77777777" w:rsidTr="000F1BFD">
        <w:trPr>
          <w:trHeight w:val="533"/>
        </w:trPr>
        <w:tc>
          <w:tcPr>
            <w:tcW w:w="2099" w:type="pct"/>
            <w:tcBorders>
              <w:top w:val="nil"/>
              <w:left w:val="nil"/>
              <w:bottom w:val="nil"/>
              <w:right w:val="nil"/>
            </w:tcBorders>
            <w:shd w:val="clear" w:color="auto" w:fill="auto"/>
          </w:tcPr>
          <w:p w14:paraId="5BA1EA80" w14:textId="77777777" w:rsidR="00A24961" w:rsidRPr="00E22A11" w:rsidRDefault="00A24961" w:rsidP="000F1BFD">
            <w:pPr>
              <w:spacing w:after="120" w:line="240" w:lineRule="auto"/>
              <w:rPr>
                <w:rFonts w:ascii="Times New Roman" w:hAnsi="Times New Roman"/>
                <w:bCs/>
                <w:sz w:val="24"/>
                <w:szCs w:val="24"/>
              </w:rPr>
            </w:pPr>
            <w:r w:rsidRPr="00E22A11">
              <w:rPr>
                <w:rFonts w:ascii="Times New Roman" w:hAnsi="Times New Roman"/>
                <w:b/>
                <w:sz w:val="24"/>
                <w:szCs w:val="24"/>
              </w:rPr>
              <w:t xml:space="preserve">Step </w:t>
            </w:r>
            <w:r>
              <w:rPr>
                <w:rFonts w:ascii="Times New Roman" w:hAnsi="Times New Roman"/>
                <w:b/>
                <w:sz w:val="24"/>
                <w:szCs w:val="24"/>
              </w:rPr>
              <w:t>1</w:t>
            </w:r>
          </w:p>
        </w:tc>
        <w:tc>
          <w:tcPr>
            <w:tcW w:w="535" w:type="pct"/>
            <w:tcBorders>
              <w:top w:val="nil"/>
              <w:left w:val="nil"/>
              <w:bottom w:val="nil"/>
              <w:right w:val="nil"/>
            </w:tcBorders>
            <w:shd w:val="clear" w:color="auto" w:fill="auto"/>
          </w:tcPr>
          <w:p w14:paraId="6DAE259C" w14:textId="77777777" w:rsidR="00A24961" w:rsidRPr="00E22A11" w:rsidRDefault="00A24961" w:rsidP="000F1BFD">
            <w:pPr>
              <w:spacing w:after="120" w:line="480" w:lineRule="auto"/>
              <w:jc w:val="right"/>
              <w:rPr>
                <w:rFonts w:ascii="Times New Roman" w:hAnsi="Times New Roman"/>
                <w:sz w:val="24"/>
                <w:szCs w:val="24"/>
              </w:rPr>
            </w:pPr>
          </w:p>
        </w:tc>
        <w:tc>
          <w:tcPr>
            <w:tcW w:w="618" w:type="pct"/>
            <w:tcBorders>
              <w:top w:val="nil"/>
              <w:left w:val="nil"/>
              <w:bottom w:val="nil"/>
              <w:right w:val="nil"/>
            </w:tcBorders>
            <w:shd w:val="clear" w:color="auto" w:fill="auto"/>
          </w:tcPr>
          <w:p w14:paraId="4CE5CE34" w14:textId="77777777" w:rsidR="00A24961" w:rsidRPr="00E22A11" w:rsidRDefault="00A24961" w:rsidP="000F1BFD">
            <w:pPr>
              <w:spacing w:after="120" w:line="480" w:lineRule="auto"/>
              <w:jc w:val="right"/>
              <w:rPr>
                <w:rFonts w:ascii="Times New Roman" w:hAnsi="Times New Roman"/>
                <w:sz w:val="24"/>
                <w:szCs w:val="24"/>
              </w:rPr>
            </w:pPr>
          </w:p>
        </w:tc>
        <w:tc>
          <w:tcPr>
            <w:tcW w:w="577" w:type="pct"/>
            <w:tcBorders>
              <w:top w:val="nil"/>
              <w:left w:val="nil"/>
              <w:bottom w:val="nil"/>
              <w:right w:val="nil"/>
            </w:tcBorders>
            <w:shd w:val="clear" w:color="auto" w:fill="auto"/>
          </w:tcPr>
          <w:p w14:paraId="27247689" w14:textId="77777777" w:rsidR="00A24961" w:rsidRPr="00E22A11" w:rsidRDefault="00A24961" w:rsidP="000F1BFD">
            <w:pPr>
              <w:spacing w:after="120" w:line="480" w:lineRule="auto"/>
              <w:jc w:val="right"/>
              <w:rPr>
                <w:rFonts w:ascii="Times New Roman" w:hAnsi="Times New Roman"/>
                <w:sz w:val="24"/>
                <w:szCs w:val="24"/>
              </w:rPr>
            </w:pPr>
          </w:p>
        </w:tc>
        <w:tc>
          <w:tcPr>
            <w:tcW w:w="595" w:type="pct"/>
            <w:tcBorders>
              <w:top w:val="nil"/>
              <w:left w:val="nil"/>
              <w:bottom w:val="nil"/>
              <w:right w:val="nil"/>
            </w:tcBorders>
            <w:shd w:val="clear" w:color="auto" w:fill="auto"/>
          </w:tcPr>
          <w:p w14:paraId="3CE430D9" w14:textId="77777777" w:rsidR="00A24961" w:rsidRPr="00E22A11" w:rsidRDefault="00A24961" w:rsidP="000F1BFD">
            <w:pPr>
              <w:spacing w:after="120" w:line="480" w:lineRule="auto"/>
              <w:jc w:val="center"/>
              <w:rPr>
                <w:rFonts w:ascii="Times New Roman" w:hAnsi="Times New Roman"/>
                <w:sz w:val="24"/>
                <w:szCs w:val="24"/>
              </w:rPr>
            </w:pPr>
          </w:p>
        </w:tc>
        <w:tc>
          <w:tcPr>
            <w:tcW w:w="576" w:type="pct"/>
            <w:tcBorders>
              <w:top w:val="nil"/>
              <w:left w:val="nil"/>
              <w:bottom w:val="nil"/>
              <w:right w:val="nil"/>
            </w:tcBorders>
            <w:shd w:val="clear" w:color="auto" w:fill="auto"/>
          </w:tcPr>
          <w:p w14:paraId="1932CED3" w14:textId="77777777" w:rsidR="00A24961" w:rsidRPr="00E22A11" w:rsidRDefault="00A24961" w:rsidP="000F1BFD">
            <w:pPr>
              <w:spacing w:after="120" w:line="480" w:lineRule="auto"/>
              <w:rPr>
                <w:rFonts w:ascii="Times New Roman" w:hAnsi="Times New Roman"/>
                <w:sz w:val="24"/>
                <w:szCs w:val="24"/>
              </w:rPr>
            </w:pPr>
          </w:p>
        </w:tc>
      </w:tr>
      <w:tr w:rsidR="00A24961" w:rsidRPr="00E22A11" w14:paraId="26AC1F42" w14:textId="77777777" w:rsidTr="000F1BFD">
        <w:trPr>
          <w:trHeight w:val="533"/>
        </w:trPr>
        <w:tc>
          <w:tcPr>
            <w:tcW w:w="2099" w:type="pct"/>
            <w:tcBorders>
              <w:top w:val="nil"/>
              <w:left w:val="nil"/>
              <w:bottom w:val="nil"/>
              <w:right w:val="nil"/>
            </w:tcBorders>
            <w:shd w:val="clear" w:color="auto" w:fill="auto"/>
          </w:tcPr>
          <w:p w14:paraId="0C2EA1B5" w14:textId="77777777" w:rsidR="00A24961" w:rsidRPr="00E22A11" w:rsidRDefault="00A24961" w:rsidP="000F1BFD">
            <w:pPr>
              <w:spacing w:after="120" w:line="240" w:lineRule="auto"/>
              <w:rPr>
                <w:rFonts w:ascii="Times New Roman" w:hAnsi="Times New Roman"/>
                <w:bCs/>
                <w:sz w:val="24"/>
                <w:szCs w:val="24"/>
              </w:rPr>
            </w:pPr>
            <w:r w:rsidRPr="00E22A11">
              <w:rPr>
                <w:rFonts w:ascii="Times New Roman" w:hAnsi="Times New Roman"/>
                <w:bCs/>
                <w:sz w:val="24"/>
                <w:szCs w:val="24"/>
              </w:rPr>
              <w:t>Gender Role Conformity (CFNI)</w:t>
            </w:r>
          </w:p>
          <w:p w14:paraId="73FE455D" w14:textId="77777777" w:rsidR="00A24961" w:rsidRPr="00E22A11" w:rsidRDefault="00A24961" w:rsidP="000F1BFD">
            <w:pPr>
              <w:spacing w:after="120" w:line="240" w:lineRule="auto"/>
              <w:jc w:val="center"/>
              <w:rPr>
                <w:rFonts w:ascii="Times New Roman" w:hAnsi="Times New Roman"/>
                <w:bCs/>
                <w:sz w:val="24"/>
                <w:szCs w:val="24"/>
              </w:rPr>
            </w:pPr>
          </w:p>
        </w:tc>
        <w:tc>
          <w:tcPr>
            <w:tcW w:w="535" w:type="pct"/>
            <w:tcBorders>
              <w:top w:val="nil"/>
              <w:left w:val="nil"/>
              <w:bottom w:val="nil"/>
              <w:right w:val="nil"/>
            </w:tcBorders>
            <w:shd w:val="clear" w:color="auto" w:fill="auto"/>
          </w:tcPr>
          <w:p w14:paraId="7CB7EBDB"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1.58</w:t>
            </w:r>
          </w:p>
        </w:tc>
        <w:tc>
          <w:tcPr>
            <w:tcW w:w="618" w:type="pct"/>
            <w:tcBorders>
              <w:top w:val="nil"/>
              <w:left w:val="nil"/>
              <w:bottom w:val="nil"/>
              <w:right w:val="nil"/>
            </w:tcBorders>
            <w:shd w:val="clear" w:color="auto" w:fill="auto"/>
          </w:tcPr>
          <w:p w14:paraId="36E02021"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 xml:space="preserve">   .39</w:t>
            </w:r>
          </w:p>
        </w:tc>
        <w:tc>
          <w:tcPr>
            <w:tcW w:w="577" w:type="pct"/>
            <w:tcBorders>
              <w:top w:val="nil"/>
              <w:left w:val="nil"/>
              <w:bottom w:val="nil"/>
              <w:right w:val="nil"/>
            </w:tcBorders>
            <w:shd w:val="clear" w:color="auto" w:fill="auto"/>
          </w:tcPr>
          <w:p w14:paraId="4F3D574C" w14:textId="77777777" w:rsidR="00A24961" w:rsidRPr="00E22A11" w:rsidRDefault="00A24961" w:rsidP="000F1BFD">
            <w:pPr>
              <w:spacing w:after="120" w:line="480" w:lineRule="auto"/>
              <w:jc w:val="right"/>
              <w:rPr>
                <w:rFonts w:ascii="Times New Roman" w:hAnsi="Times New Roman"/>
                <w:sz w:val="24"/>
                <w:szCs w:val="24"/>
              </w:rPr>
            </w:pPr>
            <w:r w:rsidRPr="00E22A11">
              <w:rPr>
                <w:rFonts w:ascii="Times New Roman" w:hAnsi="Times New Roman"/>
                <w:sz w:val="24"/>
                <w:szCs w:val="24"/>
              </w:rPr>
              <w:t>.6</w:t>
            </w:r>
            <w:r>
              <w:rPr>
                <w:rFonts w:ascii="Times New Roman" w:hAnsi="Times New Roman"/>
                <w:sz w:val="24"/>
                <w:szCs w:val="24"/>
              </w:rPr>
              <w:t>0</w:t>
            </w:r>
          </w:p>
        </w:tc>
        <w:tc>
          <w:tcPr>
            <w:tcW w:w="595" w:type="pct"/>
            <w:tcBorders>
              <w:top w:val="nil"/>
              <w:left w:val="nil"/>
              <w:bottom w:val="nil"/>
              <w:right w:val="nil"/>
            </w:tcBorders>
            <w:shd w:val="clear" w:color="auto" w:fill="auto"/>
          </w:tcPr>
          <w:p w14:paraId="7F4AD91F"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 xml:space="preserve"> .46</w:t>
            </w:r>
            <w:r w:rsidRPr="00E22A11">
              <w:rPr>
                <w:rFonts w:ascii="Times New Roman" w:hAnsi="Times New Roman"/>
                <w:sz w:val="24"/>
                <w:szCs w:val="24"/>
              </w:rPr>
              <w:t>**</w:t>
            </w:r>
          </w:p>
        </w:tc>
        <w:tc>
          <w:tcPr>
            <w:tcW w:w="576" w:type="pct"/>
            <w:tcBorders>
              <w:top w:val="nil"/>
              <w:left w:val="nil"/>
              <w:bottom w:val="nil"/>
              <w:right w:val="nil"/>
            </w:tcBorders>
            <w:shd w:val="clear" w:color="auto" w:fill="auto"/>
          </w:tcPr>
          <w:p w14:paraId="75786448" w14:textId="77777777" w:rsidR="00A24961" w:rsidRPr="00E22A11" w:rsidRDefault="00A24961" w:rsidP="000F1BFD">
            <w:pPr>
              <w:spacing w:after="120" w:line="480" w:lineRule="auto"/>
              <w:jc w:val="center"/>
              <w:rPr>
                <w:rFonts w:ascii="Times New Roman" w:hAnsi="Times New Roman"/>
                <w:sz w:val="24"/>
                <w:szCs w:val="24"/>
              </w:rPr>
            </w:pPr>
          </w:p>
        </w:tc>
      </w:tr>
      <w:tr w:rsidR="00A24961" w:rsidRPr="00E22A11" w14:paraId="0D3DEA56" w14:textId="77777777" w:rsidTr="000F1BFD">
        <w:trPr>
          <w:trHeight w:val="533"/>
        </w:trPr>
        <w:tc>
          <w:tcPr>
            <w:tcW w:w="2099" w:type="pct"/>
            <w:tcBorders>
              <w:top w:val="nil"/>
              <w:left w:val="nil"/>
              <w:bottom w:val="nil"/>
              <w:right w:val="nil"/>
            </w:tcBorders>
            <w:shd w:val="clear" w:color="auto" w:fill="auto"/>
          </w:tcPr>
          <w:p w14:paraId="3437FF9E" w14:textId="77777777" w:rsidR="00A24961" w:rsidRPr="00E22A11" w:rsidRDefault="00A24961" w:rsidP="000F1BFD">
            <w:pPr>
              <w:spacing w:after="120" w:line="240" w:lineRule="auto"/>
              <w:rPr>
                <w:rFonts w:ascii="Times New Roman" w:hAnsi="Times New Roman"/>
                <w:bCs/>
                <w:sz w:val="24"/>
                <w:szCs w:val="24"/>
              </w:rPr>
            </w:pPr>
            <w:r w:rsidRPr="00E22A11">
              <w:rPr>
                <w:rFonts w:ascii="Times New Roman" w:hAnsi="Times New Roman"/>
                <w:b/>
                <w:sz w:val="24"/>
                <w:szCs w:val="24"/>
              </w:rPr>
              <w:t xml:space="preserve">Step </w:t>
            </w:r>
            <w:r>
              <w:rPr>
                <w:rFonts w:ascii="Times New Roman" w:hAnsi="Times New Roman"/>
                <w:b/>
                <w:sz w:val="24"/>
                <w:szCs w:val="24"/>
              </w:rPr>
              <w:t>2</w:t>
            </w:r>
          </w:p>
        </w:tc>
        <w:tc>
          <w:tcPr>
            <w:tcW w:w="535" w:type="pct"/>
            <w:tcBorders>
              <w:top w:val="nil"/>
              <w:left w:val="nil"/>
              <w:bottom w:val="nil"/>
              <w:right w:val="nil"/>
            </w:tcBorders>
            <w:shd w:val="clear" w:color="auto" w:fill="auto"/>
          </w:tcPr>
          <w:p w14:paraId="635625AA" w14:textId="77777777" w:rsidR="00A24961" w:rsidRPr="00E22A11" w:rsidRDefault="00A24961" w:rsidP="000F1BFD">
            <w:pPr>
              <w:spacing w:after="120" w:line="480" w:lineRule="auto"/>
              <w:jc w:val="right"/>
              <w:rPr>
                <w:rFonts w:ascii="Times New Roman" w:hAnsi="Times New Roman"/>
                <w:sz w:val="24"/>
                <w:szCs w:val="24"/>
              </w:rPr>
            </w:pPr>
          </w:p>
        </w:tc>
        <w:tc>
          <w:tcPr>
            <w:tcW w:w="618" w:type="pct"/>
            <w:tcBorders>
              <w:top w:val="nil"/>
              <w:left w:val="nil"/>
              <w:bottom w:val="nil"/>
              <w:right w:val="nil"/>
            </w:tcBorders>
            <w:shd w:val="clear" w:color="auto" w:fill="auto"/>
          </w:tcPr>
          <w:p w14:paraId="7AEFDFB8" w14:textId="77777777" w:rsidR="00A24961" w:rsidRPr="00E22A11" w:rsidRDefault="00A24961" w:rsidP="000F1BFD">
            <w:pPr>
              <w:spacing w:after="120" w:line="480" w:lineRule="auto"/>
              <w:jc w:val="right"/>
              <w:rPr>
                <w:rFonts w:ascii="Times New Roman" w:hAnsi="Times New Roman"/>
                <w:sz w:val="24"/>
                <w:szCs w:val="24"/>
              </w:rPr>
            </w:pPr>
          </w:p>
        </w:tc>
        <w:tc>
          <w:tcPr>
            <w:tcW w:w="577" w:type="pct"/>
            <w:tcBorders>
              <w:top w:val="nil"/>
              <w:left w:val="nil"/>
              <w:bottom w:val="nil"/>
              <w:right w:val="nil"/>
            </w:tcBorders>
            <w:shd w:val="clear" w:color="auto" w:fill="auto"/>
          </w:tcPr>
          <w:p w14:paraId="5F668470" w14:textId="77777777" w:rsidR="00A24961" w:rsidRPr="00E22A11" w:rsidRDefault="00A24961" w:rsidP="000F1BFD">
            <w:pPr>
              <w:spacing w:after="120" w:line="480" w:lineRule="auto"/>
              <w:jc w:val="right"/>
              <w:rPr>
                <w:rFonts w:ascii="Times New Roman" w:hAnsi="Times New Roman"/>
                <w:sz w:val="24"/>
                <w:szCs w:val="24"/>
              </w:rPr>
            </w:pPr>
          </w:p>
        </w:tc>
        <w:tc>
          <w:tcPr>
            <w:tcW w:w="595" w:type="pct"/>
            <w:tcBorders>
              <w:top w:val="nil"/>
              <w:left w:val="nil"/>
              <w:bottom w:val="nil"/>
              <w:right w:val="nil"/>
            </w:tcBorders>
            <w:shd w:val="clear" w:color="auto" w:fill="auto"/>
          </w:tcPr>
          <w:p w14:paraId="7AF39A6B" w14:textId="77777777" w:rsidR="00A24961" w:rsidRPr="00E22A11" w:rsidRDefault="00A24961" w:rsidP="000F1BFD">
            <w:pPr>
              <w:spacing w:after="120" w:line="480" w:lineRule="auto"/>
              <w:jc w:val="center"/>
              <w:rPr>
                <w:rFonts w:ascii="Times New Roman" w:hAnsi="Times New Roman"/>
                <w:sz w:val="24"/>
                <w:szCs w:val="24"/>
              </w:rPr>
            </w:pPr>
          </w:p>
        </w:tc>
        <w:tc>
          <w:tcPr>
            <w:tcW w:w="576" w:type="pct"/>
            <w:tcBorders>
              <w:top w:val="nil"/>
              <w:left w:val="nil"/>
              <w:bottom w:val="nil"/>
              <w:right w:val="nil"/>
            </w:tcBorders>
            <w:shd w:val="clear" w:color="auto" w:fill="auto"/>
          </w:tcPr>
          <w:p w14:paraId="6E7803FD" w14:textId="77777777" w:rsidR="00A24961" w:rsidRPr="00E22A11" w:rsidRDefault="00A24961" w:rsidP="000F1BFD">
            <w:pPr>
              <w:spacing w:after="120" w:line="480" w:lineRule="auto"/>
              <w:rPr>
                <w:rFonts w:ascii="Times New Roman" w:hAnsi="Times New Roman"/>
                <w:sz w:val="24"/>
                <w:szCs w:val="24"/>
              </w:rPr>
            </w:pPr>
          </w:p>
        </w:tc>
      </w:tr>
      <w:tr w:rsidR="00A24961" w:rsidRPr="00E22A11" w14:paraId="1C4F217F" w14:textId="77777777" w:rsidTr="000F1BFD">
        <w:trPr>
          <w:trHeight w:val="533"/>
        </w:trPr>
        <w:tc>
          <w:tcPr>
            <w:tcW w:w="2099" w:type="pct"/>
            <w:tcBorders>
              <w:top w:val="nil"/>
              <w:left w:val="nil"/>
              <w:bottom w:val="nil"/>
              <w:right w:val="nil"/>
            </w:tcBorders>
            <w:shd w:val="clear" w:color="auto" w:fill="auto"/>
          </w:tcPr>
          <w:p w14:paraId="1B53AE99" w14:textId="77777777" w:rsidR="00A24961" w:rsidRPr="00E22A11" w:rsidRDefault="00A24961" w:rsidP="000F1BFD">
            <w:pPr>
              <w:spacing w:after="120" w:line="240" w:lineRule="auto"/>
              <w:rPr>
                <w:rFonts w:ascii="Times New Roman" w:hAnsi="Times New Roman"/>
                <w:bCs/>
                <w:sz w:val="24"/>
                <w:szCs w:val="24"/>
              </w:rPr>
            </w:pPr>
            <w:r w:rsidRPr="00E22A11">
              <w:rPr>
                <w:rFonts w:ascii="Times New Roman" w:hAnsi="Times New Roman"/>
                <w:bCs/>
                <w:sz w:val="24"/>
                <w:szCs w:val="24"/>
              </w:rPr>
              <w:t>Ethnic Identity Development   (MEIM-R)</w:t>
            </w:r>
          </w:p>
          <w:p w14:paraId="745DF6C0" w14:textId="77777777" w:rsidR="00A24961" w:rsidRPr="00E22A11" w:rsidRDefault="00A24961" w:rsidP="000F1BFD">
            <w:pPr>
              <w:spacing w:after="120" w:line="240" w:lineRule="auto"/>
              <w:rPr>
                <w:rFonts w:ascii="Times New Roman" w:hAnsi="Times New Roman"/>
                <w:bCs/>
                <w:sz w:val="24"/>
                <w:szCs w:val="24"/>
              </w:rPr>
            </w:pPr>
          </w:p>
          <w:p w14:paraId="53D0156A" w14:textId="77777777" w:rsidR="00A24961" w:rsidRPr="00E22A11" w:rsidRDefault="00A24961" w:rsidP="000F1BFD">
            <w:pPr>
              <w:spacing w:after="120" w:line="240" w:lineRule="auto"/>
              <w:rPr>
                <w:rFonts w:ascii="Times New Roman" w:hAnsi="Times New Roman"/>
                <w:b/>
                <w:bCs/>
                <w:sz w:val="24"/>
                <w:szCs w:val="24"/>
              </w:rPr>
            </w:pPr>
            <w:r>
              <w:rPr>
                <w:rFonts w:ascii="Times New Roman" w:hAnsi="Times New Roman"/>
                <w:b/>
                <w:bCs/>
                <w:sz w:val="24"/>
                <w:szCs w:val="24"/>
              </w:rPr>
              <w:t>Step 3</w:t>
            </w:r>
          </w:p>
          <w:p w14:paraId="70D27279" w14:textId="77777777" w:rsidR="00A24961" w:rsidRPr="00E22A11" w:rsidRDefault="00A24961" w:rsidP="000F1BFD">
            <w:pPr>
              <w:spacing w:after="120" w:line="240" w:lineRule="auto"/>
              <w:rPr>
                <w:rFonts w:ascii="Times New Roman" w:hAnsi="Times New Roman"/>
                <w:bCs/>
                <w:sz w:val="24"/>
                <w:szCs w:val="24"/>
              </w:rPr>
            </w:pPr>
          </w:p>
        </w:tc>
        <w:tc>
          <w:tcPr>
            <w:tcW w:w="535" w:type="pct"/>
            <w:tcBorders>
              <w:top w:val="nil"/>
              <w:left w:val="nil"/>
              <w:bottom w:val="nil"/>
              <w:right w:val="nil"/>
            </w:tcBorders>
            <w:shd w:val="clear" w:color="auto" w:fill="auto"/>
          </w:tcPr>
          <w:p w14:paraId="547E8C88"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-.94</w:t>
            </w:r>
          </w:p>
        </w:tc>
        <w:tc>
          <w:tcPr>
            <w:tcW w:w="618" w:type="pct"/>
            <w:tcBorders>
              <w:top w:val="nil"/>
              <w:left w:val="nil"/>
              <w:bottom w:val="nil"/>
              <w:right w:val="nil"/>
            </w:tcBorders>
            <w:shd w:val="clear" w:color="auto" w:fill="auto"/>
          </w:tcPr>
          <w:p w14:paraId="15E231EC"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 xml:space="preserve">   .72</w:t>
            </w:r>
          </w:p>
        </w:tc>
        <w:tc>
          <w:tcPr>
            <w:tcW w:w="577" w:type="pct"/>
            <w:tcBorders>
              <w:top w:val="nil"/>
              <w:left w:val="nil"/>
              <w:bottom w:val="nil"/>
              <w:right w:val="nil"/>
            </w:tcBorders>
            <w:shd w:val="clear" w:color="auto" w:fill="auto"/>
          </w:tcPr>
          <w:p w14:paraId="21A1EF85"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-.20</w:t>
            </w:r>
          </w:p>
        </w:tc>
        <w:tc>
          <w:tcPr>
            <w:tcW w:w="595" w:type="pct"/>
            <w:tcBorders>
              <w:top w:val="nil"/>
              <w:left w:val="nil"/>
              <w:bottom w:val="nil"/>
              <w:right w:val="nil"/>
            </w:tcBorders>
            <w:shd w:val="clear" w:color="auto" w:fill="auto"/>
          </w:tcPr>
          <w:p w14:paraId="5C6E916A"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.48</w:t>
            </w:r>
          </w:p>
        </w:tc>
        <w:tc>
          <w:tcPr>
            <w:tcW w:w="576" w:type="pct"/>
            <w:tcBorders>
              <w:top w:val="nil"/>
              <w:left w:val="nil"/>
              <w:bottom w:val="nil"/>
              <w:right w:val="nil"/>
            </w:tcBorders>
            <w:shd w:val="clear" w:color="auto" w:fill="auto"/>
          </w:tcPr>
          <w:p w14:paraId="18CD7005" w14:textId="77777777" w:rsidR="00A24961" w:rsidRPr="00E22A11" w:rsidRDefault="00A24961" w:rsidP="000F1BFD">
            <w:pPr>
              <w:spacing w:after="120" w:line="480" w:lineRule="auto"/>
              <w:jc w:val="center"/>
              <w:rPr>
                <w:rFonts w:ascii="Times New Roman" w:hAnsi="Times New Roman"/>
                <w:sz w:val="24"/>
                <w:szCs w:val="24"/>
              </w:rPr>
            </w:pPr>
            <w:r>
              <w:rPr>
                <w:rFonts w:ascii="Times New Roman" w:hAnsi="Times New Roman"/>
                <w:sz w:val="24"/>
                <w:szCs w:val="24"/>
              </w:rPr>
              <w:t>.02</w:t>
            </w:r>
          </w:p>
        </w:tc>
      </w:tr>
      <w:tr w:rsidR="00A24961" w:rsidRPr="00E22A11" w14:paraId="43A18E6E" w14:textId="77777777" w:rsidTr="000F1BFD">
        <w:trPr>
          <w:trHeight w:val="533"/>
        </w:trPr>
        <w:tc>
          <w:tcPr>
            <w:tcW w:w="2099" w:type="pct"/>
            <w:tcBorders>
              <w:top w:val="nil"/>
              <w:left w:val="nil"/>
              <w:bottom w:val="single" w:sz="12" w:space="0" w:color="auto"/>
              <w:right w:val="nil"/>
            </w:tcBorders>
            <w:shd w:val="clear" w:color="auto" w:fill="auto"/>
          </w:tcPr>
          <w:p w14:paraId="22C4C906" w14:textId="77777777" w:rsidR="00A24961" w:rsidRPr="00E22A11" w:rsidRDefault="00A24961" w:rsidP="000F1BFD">
            <w:pPr>
              <w:spacing w:after="120" w:line="240" w:lineRule="auto"/>
              <w:rPr>
                <w:rFonts w:ascii="Times New Roman" w:hAnsi="Times New Roman"/>
                <w:bCs/>
                <w:sz w:val="24"/>
                <w:szCs w:val="24"/>
              </w:rPr>
            </w:pPr>
            <w:r w:rsidRPr="00E22A11">
              <w:rPr>
                <w:rFonts w:ascii="Times New Roman" w:hAnsi="Times New Roman"/>
                <w:bCs/>
                <w:sz w:val="24"/>
                <w:szCs w:val="24"/>
              </w:rPr>
              <w:t xml:space="preserve">Relational Aggression (IAS-T)          </w:t>
            </w:r>
          </w:p>
          <w:p w14:paraId="7260B462" w14:textId="77777777" w:rsidR="00A24961" w:rsidRPr="00E22A11" w:rsidRDefault="00A24961" w:rsidP="000F1BFD">
            <w:pPr>
              <w:spacing w:after="120" w:line="240" w:lineRule="auto"/>
              <w:rPr>
                <w:rFonts w:ascii="Times New Roman" w:hAnsi="Times New Roman"/>
                <w:b/>
                <w:bCs/>
                <w:sz w:val="24"/>
                <w:szCs w:val="24"/>
              </w:rPr>
            </w:pPr>
          </w:p>
        </w:tc>
        <w:tc>
          <w:tcPr>
            <w:tcW w:w="535" w:type="pct"/>
            <w:tcBorders>
              <w:top w:val="nil"/>
              <w:left w:val="nil"/>
              <w:bottom w:val="single" w:sz="12" w:space="0" w:color="auto"/>
              <w:right w:val="nil"/>
            </w:tcBorders>
            <w:shd w:val="clear" w:color="auto" w:fill="auto"/>
          </w:tcPr>
          <w:p w14:paraId="02F4FF34"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.56</w:t>
            </w:r>
          </w:p>
        </w:tc>
        <w:tc>
          <w:tcPr>
            <w:tcW w:w="618" w:type="pct"/>
            <w:tcBorders>
              <w:top w:val="nil"/>
              <w:left w:val="nil"/>
              <w:bottom w:val="single" w:sz="12" w:space="0" w:color="auto"/>
              <w:right w:val="nil"/>
            </w:tcBorders>
            <w:shd w:val="clear" w:color="auto" w:fill="auto"/>
          </w:tcPr>
          <w:p w14:paraId="0BEF1B13" w14:textId="77777777" w:rsidR="00A24961" w:rsidRPr="00E22A11" w:rsidRDefault="00A24961" w:rsidP="000F1BFD">
            <w:pPr>
              <w:spacing w:after="120" w:line="480" w:lineRule="auto"/>
              <w:jc w:val="right"/>
              <w:rPr>
                <w:rFonts w:ascii="Times New Roman" w:hAnsi="Times New Roman"/>
                <w:sz w:val="24"/>
                <w:szCs w:val="24"/>
              </w:rPr>
            </w:pPr>
            <w:r w:rsidRPr="00E22A11">
              <w:rPr>
                <w:rFonts w:ascii="Times New Roman" w:hAnsi="Times New Roman"/>
                <w:sz w:val="24"/>
                <w:szCs w:val="24"/>
              </w:rPr>
              <w:t>.1</w:t>
            </w:r>
            <w:r>
              <w:rPr>
                <w:rFonts w:ascii="Times New Roman" w:hAnsi="Times New Roman"/>
                <w:sz w:val="24"/>
                <w:szCs w:val="24"/>
              </w:rPr>
              <w:t>8</w:t>
            </w:r>
          </w:p>
        </w:tc>
        <w:tc>
          <w:tcPr>
            <w:tcW w:w="577" w:type="pct"/>
            <w:tcBorders>
              <w:top w:val="nil"/>
              <w:left w:val="nil"/>
              <w:bottom w:val="single" w:sz="12" w:space="0" w:color="auto"/>
              <w:right w:val="nil"/>
            </w:tcBorders>
            <w:shd w:val="clear" w:color="auto" w:fill="auto"/>
          </w:tcPr>
          <w:p w14:paraId="6EEE6FAF" w14:textId="77777777" w:rsidR="00A24961" w:rsidRPr="00E22A11" w:rsidRDefault="00A24961" w:rsidP="000F1BFD">
            <w:pPr>
              <w:spacing w:after="120" w:line="480" w:lineRule="auto"/>
              <w:jc w:val="center"/>
              <w:rPr>
                <w:rFonts w:ascii="Times New Roman" w:hAnsi="Times New Roman"/>
                <w:sz w:val="24"/>
                <w:szCs w:val="24"/>
              </w:rPr>
            </w:pPr>
            <w:r w:rsidRPr="00E22A11">
              <w:rPr>
                <w:rFonts w:ascii="Times New Roman" w:hAnsi="Times New Roman"/>
                <w:sz w:val="24"/>
                <w:szCs w:val="24"/>
              </w:rPr>
              <w:t xml:space="preserve">     .4</w:t>
            </w:r>
            <w:r>
              <w:rPr>
                <w:rFonts w:ascii="Times New Roman" w:hAnsi="Times New Roman"/>
                <w:sz w:val="24"/>
                <w:szCs w:val="24"/>
              </w:rPr>
              <w:t>7</w:t>
            </w:r>
          </w:p>
        </w:tc>
        <w:tc>
          <w:tcPr>
            <w:tcW w:w="595" w:type="pct"/>
            <w:tcBorders>
              <w:top w:val="nil"/>
              <w:left w:val="nil"/>
              <w:bottom w:val="single" w:sz="12" w:space="0" w:color="auto"/>
              <w:right w:val="nil"/>
            </w:tcBorders>
            <w:shd w:val="clear" w:color="auto" w:fill="auto"/>
          </w:tcPr>
          <w:p w14:paraId="4C3F7DDB"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.69</w:t>
            </w:r>
            <w:r w:rsidRPr="00E22A11">
              <w:rPr>
                <w:rFonts w:ascii="Times New Roman" w:hAnsi="Times New Roman"/>
                <w:sz w:val="24"/>
                <w:szCs w:val="24"/>
              </w:rPr>
              <w:t>**</w:t>
            </w:r>
          </w:p>
        </w:tc>
        <w:tc>
          <w:tcPr>
            <w:tcW w:w="576" w:type="pct"/>
            <w:tcBorders>
              <w:top w:val="nil"/>
              <w:left w:val="nil"/>
              <w:bottom w:val="nil"/>
              <w:right w:val="nil"/>
            </w:tcBorders>
            <w:shd w:val="clear" w:color="auto" w:fill="auto"/>
          </w:tcPr>
          <w:p w14:paraId="3ACC1DD7"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.21**</w:t>
            </w:r>
          </w:p>
        </w:tc>
      </w:tr>
    </w:tbl>
    <w:p w14:paraId="27E1FD2F" w14:textId="77777777" w:rsidR="00A24961" w:rsidRPr="00E22A11" w:rsidRDefault="00A24961" w:rsidP="00A24961">
      <w:pPr>
        <w:rPr>
          <w:rFonts w:ascii="Times New Roman" w:hAnsi="Times New Roman"/>
          <w:sz w:val="24"/>
          <w:szCs w:val="24"/>
        </w:rPr>
      </w:pPr>
      <w:r w:rsidRPr="00E22A11">
        <w:rPr>
          <w:rFonts w:ascii="Times New Roman" w:hAnsi="Times New Roman"/>
          <w:sz w:val="24"/>
          <w:szCs w:val="24"/>
        </w:rPr>
        <w:t>**</w:t>
      </w:r>
      <w:r w:rsidRPr="00E22A11">
        <w:rPr>
          <w:rFonts w:ascii="Times New Roman" w:hAnsi="Times New Roman"/>
          <w:i/>
          <w:iCs/>
          <w:sz w:val="24"/>
          <w:szCs w:val="24"/>
        </w:rPr>
        <w:t>p</w:t>
      </w:r>
      <w:r w:rsidRPr="00E22A11">
        <w:rPr>
          <w:rFonts w:ascii="Times New Roman" w:hAnsi="Times New Roman"/>
          <w:sz w:val="24"/>
          <w:szCs w:val="24"/>
        </w:rPr>
        <w:t xml:space="preserve"> &lt; .01</w:t>
      </w:r>
    </w:p>
    <w:p w14:paraId="23BACB25" w14:textId="77777777" w:rsidR="00A24961" w:rsidRPr="00E22A11" w:rsidRDefault="00A24961" w:rsidP="00A24961">
      <w:pPr>
        <w:rPr>
          <w:rFonts w:ascii="Times New Roman" w:hAnsi="Times New Roman"/>
          <w:b/>
          <w:sz w:val="24"/>
          <w:szCs w:val="24"/>
        </w:rPr>
      </w:pPr>
    </w:p>
    <w:p w14:paraId="50100077" w14:textId="77777777" w:rsidR="00A24961" w:rsidRPr="00E22A11" w:rsidRDefault="00A24961" w:rsidP="00A24961">
      <w:pPr>
        <w:rPr>
          <w:rFonts w:ascii="Times New Roman" w:hAnsi="Times New Roman"/>
          <w:b/>
          <w:sz w:val="24"/>
          <w:szCs w:val="24"/>
        </w:rPr>
      </w:pPr>
    </w:p>
    <w:p w14:paraId="10EEADA6" w14:textId="77777777" w:rsidR="00A24961" w:rsidRPr="00E22A11" w:rsidRDefault="00A24961" w:rsidP="00A24961">
      <w:pPr>
        <w:rPr>
          <w:rFonts w:ascii="Times New Roman" w:hAnsi="Times New Roman"/>
          <w:b/>
          <w:sz w:val="24"/>
          <w:szCs w:val="24"/>
        </w:rPr>
      </w:pPr>
    </w:p>
    <w:p w14:paraId="2F8879AB" w14:textId="77777777" w:rsidR="00A24961" w:rsidRPr="00E22A11" w:rsidRDefault="00A24961" w:rsidP="00A24961">
      <w:pPr>
        <w:rPr>
          <w:rFonts w:ascii="Times New Roman" w:hAnsi="Times New Roman"/>
          <w:b/>
          <w:sz w:val="24"/>
          <w:szCs w:val="24"/>
        </w:rPr>
      </w:pPr>
    </w:p>
    <w:p w14:paraId="21B07016" w14:textId="77777777" w:rsidR="00A24961" w:rsidRPr="00E22A11" w:rsidRDefault="00A24961" w:rsidP="00A24961">
      <w:pPr>
        <w:rPr>
          <w:rFonts w:ascii="Times New Roman" w:hAnsi="Times New Roman"/>
          <w:b/>
          <w:sz w:val="24"/>
          <w:szCs w:val="24"/>
        </w:rPr>
      </w:pPr>
    </w:p>
    <w:p w14:paraId="08C8C31A" w14:textId="77777777" w:rsidR="00A24961" w:rsidRPr="00E22A11" w:rsidRDefault="00A24961" w:rsidP="00A24961">
      <w:pPr>
        <w:rPr>
          <w:rFonts w:ascii="Times New Roman" w:hAnsi="Times New Roman"/>
          <w:b/>
          <w:sz w:val="24"/>
          <w:szCs w:val="24"/>
        </w:rPr>
      </w:pPr>
    </w:p>
    <w:p w14:paraId="18F17E63" w14:textId="77777777" w:rsidR="00A24961" w:rsidRDefault="00A24961" w:rsidP="00A24961">
      <w:pPr>
        <w:rPr>
          <w:rFonts w:ascii="Times New Roman" w:hAnsi="Times New Roman"/>
          <w:b/>
          <w:sz w:val="24"/>
          <w:szCs w:val="24"/>
        </w:rPr>
      </w:pPr>
    </w:p>
    <w:p w14:paraId="038A4973" w14:textId="77777777" w:rsidR="00A24961" w:rsidRDefault="00A24961" w:rsidP="00A24961">
      <w:pPr>
        <w:rPr>
          <w:rFonts w:ascii="Times New Roman" w:hAnsi="Times New Roman"/>
          <w:b/>
          <w:sz w:val="24"/>
          <w:szCs w:val="24"/>
        </w:rPr>
      </w:pPr>
    </w:p>
    <w:p w14:paraId="6B307E11" w14:textId="77777777" w:rsidR="00A24961" w:rsidRPr="00E22A11" w:rsidRDefault="00A24961" w:rsidP="00A24961">
      <w:pPr>
        <w:rPr>
          <w:rFonts w:ascii="Times New Roman" w:hAnsi="Times New Roman"/>
          <w:b/>
          <w:sz w:val="24"/>
          <w:szCs w:val="24"/>
        </w:rPr>
      </w:pPr>
    </w:p>
    <w:p w14:paraId="3E614258" w14:textId="77777777" w:rsidR="00A24961" w:rsidRPr="00E22A11" w:rsidRDefault="00A24961" w:rsidP="00A24961">
      <w:pPr>
        <w:rPr>
          <w:rFonts w:ascii="Times New Roman" w:hAnsi="Times New Roman"/>
          <w:b/>
          <w:sz w:val="24"/>
          <w:szCs w:val="24"/>
        </w:rPr>
      </w:pPr>
      <w:r w:rsidRPr="00E22A11">
        <w:rPr>
          <w:rFonts w:ascii="Times New Roman" w:hAnsi="Times New Roman"/>
          <w:b/>
          <w:sz w:val="24"/>
          <w:szCs w:val="24"/>
        </w:rPr>
        <w:lastRenderedPageBreak/>
        <w:t>Table 4</w:t>
      </w:r>
    </w:p>
    <w:p w14:paraId="343B00A9" w14:textId="77777777" w:rsidR="00A24961" w:rsidRPr="00E22A11" w:rsidRDefault="00A24961" w:rsidP="00A24961">
      <w:pPr>
        <w:spacing w:line="480" w:lineRule="auto"/>
        <w:rPr>
          <w:rFonts w:ascii="Times New Roman" w:hAnsi="Times New Roman"/>
          <w:i/>
          <w:sz w:val="24"/>
          <w:szCs w:val="24"/>
        </w:rPr>
      </w:pPr>
      <w:proofErr w:type="gramStart"/>
      <w:r w:rsidRPr="00E22A11">
        <w:rPr>
          <w:rFonts w:ascii="Times New Roman" w:hAnsi="Times New Roman"/>
          <w:i/>
          <w:iCs/>
          <w:sz w:val="24"/>
          <w:szCs w:val="24"/>
        </w:rPr>
        <w:t>Hierarchical Multiple Regression Analysis for Variables Predicting Psychological Distress in Men.</w:t>
      </w:r>
      <w:proofErr w:type="gramEnd"/>
    </w:p>
    <w:tbl>
      <w:tblPr>
        <w:tblW w:w="8573" w:type="dxa"/>
        <w:tblInd w:w="1" w:type="dxa"/>
        <w:tblBorders>
          <w:top w:val="single" w:sz="12" w:space="0" w:color="000000"/>
          <w:bottom w:val="single" w:sz="12" w:space="0" w:color="000000"/>
        </w:tblBorders>
        <w:tblLook w:val="0020" w:firstRow="1" w:lastRow="0" w:firstColumn="0" w:lastColumn="0" w:noHBand="0" w:noVBand="0"/>
      </w:tblPr>
      <w:tblGrid>
        <w:gridCol w:w="3599"/>
        <w:gridCol w:w="917"/>
        <w:gridCol w:w="1060"/>
        <w:gridCol w:w="989"/>
        <w:gridCol w:w="1020"/>
        <w:gridCol w:w="988"/>
      </w:tblGrid>
      <w:tr w:rsidR="00A24961" w:rsidRPr="00E22A11" w14:paraId="16E1FF9E" w14:textId="77777777" w:rsidTr="000F1BFD">
        <w:trPr>
          <w:trHeight w:val="533"/>
        </w:trPr>
        <w:tc>
          <w:tcPr>
            <w:tcW w:w="2099" w:type="pct"/>
            <w:tcBorders>
              <w:bottom w:val="single" w:sz="6" w:space="0" w:color="000000"/>
            </w:tcBorders>
            <w:shd w:val="clear" w:color="auto" w:fill="auto"/>
          </w:tcPr>
          <w:p w14:paraId="5695334D" w14:textId="77777777" w:rsidR="00A24961" w:rsidRPr="00E22A11" w:rsidRDefault="00A24961" w:rsidP="000F1BFD">
            <w:pPr>
              <w:spacing w:after="120" w:line="480" w:lineRule="auto"/>
              <w:jc w:val="both"/>
              <w:rPr>
                <w:rFonts w:ascii="Times New Roman" w:hAnsi="Times New Roman"/>
                <w:b/>
                <w:i/>
                <w:iCs/>
                <w:sz w:val="24"/>
                <w:szCs w:val="24"/>
              </w:rPr>
            </w:pPr>
            <w:r w:rsidRPr="00E22A11">
              <w:rPr>
                <w:rFonts w:ascii="Times New Roman" w:hAnsi="Times New Roman"/>
                <w:b/>
                <w:i/>
                <w:iCs/>
                <w:sz w:val="24"/>
                <w:szCs w:val="24"/>
              </w:rPr>
              <w:t>Variable</w:t>
            </w:r>
          </w:p>
        </w:tc>
        <w:tc>
          <w:tcPr>
            <w:tcW w:w="535" w:type="pct"/>
            <w:tcBorders>
              <w:bottom w:val="single" w:sz="6" w:space="0" w:color="000000"/>
            </w:tcBorders>
            <w:shd w:val="clear" w:color="auto" w:fill="auto"/>
          </w:tcPr>
          <w:p w14:paraId="34DDFDFF" w14:textId="77777777" w:rsidR="00A24961" w:rsidRPr="00E22A11" w:rsidRDefault="00A24961" w:rsidP="000F1BFD">
            <w:pPr>
              <w:pStyle w:val="Heading1"/>
              <w:spacing w:after="120"/>
              <w:jc w:val="right"/>
              <w:rPr>
                <w:b w:val="0"/>
                <w:i/>
                <w:iCs/>
                <w:sz w:val="24"/>
                <w:szCs w:val="24"/>
              </w:rPr>
            </w:pPr>
            <w:r w:rsidRPr="00E22A11">
              <w:rPr>
                <w:i/>
                <w:sz w:val="24"/>
                <w:szCs w:val="24"/>
              </w:rPr>
              <w:t>B</w:t>
            </w:r>
          </w:p>
        </w:tc>
        <w:tc>
          <w:tcPr>
            <w:tcW w:w="618" w:type="pct"/>
            <w:tcBorders>
              <w:bottom w:val="single" w:sz="6" w:space="0" w:color="000000"/>
            </w:tcBorders>
            <w:shd w:val="clear" w:color="auto" w:fill="auto"/>
          </w:tcPr>
          <w:p w14:paraId="4365DE21" w14:textId="77777777" w:rsidR="00A24961" w:rsidRPr="00E22A11" w:rsidRDefault="00A24961" w:rsidP="000F1BFD">
            <w:pPr>
              <w:pStyle w:val="Heading1"/>
              <w:spacing w:after="120"/>
              <w:jc w:val="right"/>
              <w:rPr>
                <w:b w:val="0"/>
                <w:i/>
                <w:iCs/>
                <w:sz w:val="24"/>
                <w:szCs w:val="24"/>
              </w:rPr>
            </w:pPr>
            <w:r w:rsidRPr="00E22A11">
              <w:rPr>
                <w:i/>
                <w:sz w:val="24"/>
                <w:szCs w:val="24"/>
              </w:rPr>
              <w:t>SE B</w:t>
            </w:r>
          </w:p>
        </w:tc>
        <w:tc>
          <w:tcPr>
            <w:tcW w:w="577" w:type="pct"/>
            <w:tcBorders>
              <w:bottom w:val="single" w:sz="6" w:space="0" w:color="000000"/>
            </w:tcBorders>
            <w:shd w:val="clear" w:color="auto" w:fill="auto"/>
          </w:tcPr>
          <w:p w14:paraId="36075E32" w14:textId="77777777" w:rsidR="00A24961" w:rsidRPr="00E22A11" w:rsidRDefault="00A24961" w:rsidP="000F1BFD">
            <w:pPr>
              <w:spacing w:after="120" w:line="480" w:lineRule="auto"/>
              <w:jc w:val="right"/>
              <w:rPr>
                <w:rFonts w:ascii="Times New Roman" w:hAnsi="Times New Roman"/>
                <w:b/>
                <w:i/>
                <w:iCs/>
                <w:sz w:val="24"/>
                <w:szCs w:val="24"/>
              </w:rPr>
            </w:pPr>
            <w:r w:rsidRPr="00E22A11">
              <w:rPr>
                <w:rFonts w:ascii="Times New Roman" w:hAnsi="Times New Roman"/>
                <w:b/>
                <w:i/>
                <w:iCs/>
                <w:sz w:val="24"/>
                <w:szCs w:val="24"/>
              </w:rPr>
              <w:t>ß</w:t>
            </w:r>
          </w:p>
        </w:tc>
        <w:tc>
          <w:tcPr>
            <w:tcW w:w="595" w:type="pct"/>
            <w:tcBorders>
              <w:bottom w:val="single" w:sz="6" w:space="0" w:color="000000"/>
            </w:tcBorders>
            <w:shd w:val="clear" w:color="auto" w:fill="auto"/>
          </w:tcPr>
          <w:p w14:paraId="53B58592" w14:textId="77777777" w:rsidR="00A24961" w:rsidRPr="00E22A11" w:rsidRDefault="00A24961" w:rsidP="000F1BFD">
            <w:pPr>
              <w:spacing w:after="120" w:line="480" w:lineRule="auto"/>
              <w:jc w:val="right"/>
              <w:rPr>
                <w:rFonts w:ascii="Times New Roman" w:hAnsi="Times New Roman"/>
                <w:b/>
                <w:i/>
                <w:iCs/>
                <w:sz w:val="24"/>
                <w:szCs w:val="24"/>
                <w:vertAlign w:val="superscript"/>
              </w:rPr>
            </w:pPr>
            <w:r w:rsidRPr="00E22A11">
              <w:rPr>
                <w:rFonts w:ascii="Times New Roman" w:hAnsi="Times New Roman"/>
                <w:b/>
                <w:i/>
                <w:iCs/>
                <w:sz w:val="24"/>
                <w:szCs w:val="24"/>
              </w:rPr>
              <w:t>R</w:t>
            </w:r>
            <w:r w:rsidRPr="00E22A11">
              <w:rPr>
                <w:rFonts w:ascii="Times New Roman" w:hAnsi="Times New Roman"/>
                <w:b/>
                <w:i/>
                <w:iCs/>
                <w:sz w:val="24"/>
                <w:szCs w:val="24"/>
                <w:vertAlign w:val="superscript"/>
              </w:rPr>
              <w:t>2</w:t>
            </w:r>
          </w:p>
        </w:tc>
        <w:tc>
          <w:tcPr>
            <w:tcW w:w="576" w:type="pct"/>
            <w:tcBorders>
              <w:bottom w:val="single" w:sz="6" w:space="0" w:color="000000"/>
            </w:tcBorders>
            <w:shd w:val="clear" w:color="auto" w:fill="auto"/>
          </w:tcPr>
          <w:p w14:paraId="75D210F8" w14:textId="77777777" w:rsidR="00A24961" w:rsidRPr="00E22A11" w:rsidRDefault="00A24961" w:rsidP="000F1BFD">
            <w:pPr>
              <w:spacing w:after="120" w:line="480" w:lineRule="auto"/>
              <w:jc w:val="right"/>
              <w:rPr>
                <w:rFonts w:ascii="Times New Roman" w:hAnsi="Times New Roman"/>
                <w:b/>
                <w:i/>
                <w:iCs/>
                <w:sz w:val="24"/>
                <w:szCs w:val="24"/>
              </w:rPr>
            </w:pPr>
            <w:r w:rsidRPr="00223043">
              <w:rPr>
                <w:rFonts w:ascii="Times New Roman" w:hAnsi="Times New Roman"/>
                <w:b/>
                <w:i/>
                <w:iCs/>
                <w:sz w:val="24"/>
                <w:szCs w:val="24"/>
              </w:rPr>
              <w:t>∆R</w:t>
            </w:r>
            <w:r w:rsidRPr="00223043">
              <w:rPr>
                <w:rFonts w:ascii="Times New Roman" w:hAnsi="Times New Roman"/>
                <w:b/>
                <w:i/>
                <w:iCs/>
                <w:sz w:val="24"/>
                <w:szCs w:val="24"/>
                <w:vertAlign w:val="superscript"/>
              </w:rPr>
              <w:t>2</w:t>
            </w:r>
          </w:p>
        </w:tc>
      </w:tr>
      <w:tr w:rsidR="00A24961" w:rsidRPr="00E22A11" w14:paraId="0F0E0853" w14:textId="77777777" w:rsidTr="000F1BFD">
        <w:trPr>
          <w:trHeight w:val="533"/>
        </w:trPr>
        <w:tc>
          <w:tcPr>
            <w:tcW w:w="2099" w:type="pct"/>
            <w:tcBorders>
              <w:top w:val="nil"/>
              <w:left w:val="nil"/>
              <w:bottom w:val="nil"/>
              <w:right w:val="nil"/>
            </w:tcBorders>
            <w:shd w:val="clear" w:color="auto" w:fill="auto"/>
          </w:tcPr>
          <w:p w14:paraId="77181E3F" w14:textId="77777777" w:rsidR="00A24961" w:rsidRPr="00E22A11" w:rsidRDefault="00A24961" w:rsidP="000F1BFD">
            <w:pPr>
              <w:spacing w:after="120" w:line="240" w:lineRule="auto"/>
              <w:rPr>
                <w:rFonts w:ascii="Times New Roman" w:hAnsi="Times New Roman"/>
                <w:bCs/>
                <w:sz w:val="24"/>
                <w:szCs w:val="24"/>
              </w:rPr>
            </w:pPr>
            <w:r w:rsidRPr="00E22A11">
              <w:rPr>
                <w:rFonts w:ascii="Times New Roman" w:hAnsi="Times New Roman"/>
                <w:b/>
                <w:sz w:val="24"/>
                <w:szCs w:val="24"/>
              </w:rPr>
              <w:t xml:space="preserve">Step </w:t>
            </w:r>
            <w:r>
              <w:rPr>
                <w:rFonts w:ascii="Times New Roman" w:hAnsi="Times New Roman"/>
                <w:b/>
                <w:sz w:val="24"/>
                <w:szCs w:val="24"/>
              </w:rPr>
              <w:t>1</w:t>
            </w:r>
          </w:p>
        </w:tc>
        <w:tc>
          <w:tcPr>
            <w:tcW w:w="535" w:type="pct"/>
            <w:tcBorders>
              <w:top w:val="nil"/>
              <w:left w:val="nil"/>
              <w:bottom w:val="nil"/>
              <w:right w:val="nil"/>
            </w:tcBorders>
            <w:shd w:val="clear" w:color="auto" w:fill="auto"/>
          </w:tcPr>
          <w:p w14:paraId="734D4C85" w14:textId="77777777" w:rsidR="00A24961" w:rsidRPr="00E22A11" w:rsidRDefault="00A24961" w:rsidP="000F1BFD">
            <w:pPr>
              <w:spacing w:after="120" w:line="480" w:lineRule="auto"/>
              <w:jc w:val="right"/>
              <w:rPr>
                <w:rFonts w:ascii="Times New Roman" w:hAnsi="Times New Roman"/>
                <w:sz w:val="24"/>
                <w:szCs w:val="24"/>
              </w:rPr>
            </w:pPr>
          </w:p>
        </w:tc>
        <w:tc>
          <w:tcPr>
            <w:tcW w:w="618" w:type="pct"/>
            <w:tcBorders>
              <w:top w:val="nil"/>
              <w:left w:val="nil"/>
              <w:bottom w:val="nil"/>
              <w:right w:val="nil"/>
            </w:tcBorders>
            <w:shd w:val="clear" w:color="auto" w:fill="auto"/>
          </w:tcPr>
          <w:p w14:paraId="777D9169" w14:textId="77777777" w:rsidR="00A24961" w:rsidRPr="00E22A11" w:rsidRDefault="00A24961" w:rsidP="000F1BFD">
            <w:pPr>
              <w:spacing w:after="120" w:line="480" w:lineRule="auto"/>
              <w:jc w:val="right"/>
              <w:rPr>
                <w:rFonts w:ascii="Times New Roman" w:hAnsi="Times New Roman"/>
                <w:sz w:val="24"/>
                <w:szCs w:val="24"/>
              </w:rPr>
            </w:pPr>
          </w:p>
        </w:tc>
        <w:tc>
          <w:tcPr>
            <w:tcW w:w="577" w:type="pct"/>
            <w:tcBorders>
              <w:top w:val="nil"/>
              <w:left w:val="nil"/>
              <w:bottom w:val="nil"/>
              <w:right w:val="nil"/>
            </w:tcBorders>
            <w:shd w:val="clear" w:color="auto" w:fill="auto"/>
          </w:tcPr>
          <w:p w14:paraId="2740562B" w14:textId="77777777" w:rsidR="00A24961" w:rsidRPr="00E22A11" w:rsidRDefault="00A24961" w:rsidP="000F1BFD">
            <w:pPr>
              <w:spacing w:after="120" w:line="480" w:lineRule="auto"/>
              <w:jc w:val="right"/>
              <w:rPr>
                <w:rFonts w:ascii="Times New Roman" w:hAnsi="Times New Roman"/>
                <w:sz w:val="24"/>
                <w:szCs w:val="24"/>
              </w:rPr>
            </w:pPr>
          </w:p>
        </w:tc>
        <w:tc>
          <w:tcPr>
            <w:tcW w:w="595" w:type="pct"/>
            <w:tcBorders>
              <w:top w:val="nil"/>
              <w:left w:val="nil"/>
              <w:bottom w:val="nil"/>
              <w:right w:val="nil"/>
            </w:tcBorders>
            <w:shd w:val="clear" w:color="auto" w:fill="auto"/>
          </w:tcPr>
          <w:p w14:paraId="6A366E2F" w14:textId="77777777" w:rsidR="00A24961" w:rsidRPr="00E22A11" w:rsidRDefault="00A24961" w:rsidP="000F1BFD">
            <w:pPr>
              <w:spacing w:after="120" w:line="480" w:lineRule="auto"/>
              <w:jc w:val="center"/>
              <w:rPr>
                <w:rFonts w:ascii="Times New Roman" w:hAnsi="Times New Roman"/>
                <w:sz w:val="24"/>
                <w:szCs w:val="24"/>
              </w:rPr>
            </w:pPr>
          </w:p>
        </w:tc>
        <w:tc>
          <w:tcPr>
            <w:tcW w:w="576" w:type="pct"/>
            <w:tcBorders>
              <w:top w:val="nil"/>
              <w:left w:val="nil"/>
              <w:bottom w:val="nil"/>
              <w:right w:val="nil"/>
            </w:tcBorders>
            <w:shd w:val="clear" w:color="auto" w:fill="auto"/>
          </w:tcPr>
          <w:p w14:paraId="452DF49D" w14:textId="77777777" w:rsidR="00A24961" w:rsidRPr="00E22A11" w:rsidRDefault="00A24961" w:rsidP="000F1BFD">
            <w:pPr>
              <w:spacing w:after="120" w:line="480" w:lineRule="auto"/>
              <w:rPr>
                <w:rFonts w:ascii="Times New Roman" w:hAnsi="Times New Roman"/>
                <w:sz w:val="24"/>
                <w:szCs w:val="24"/>
              </w:rPr>
            </w:pPr>
          </w:p>
        </w:tc>
      </w:tr>
      <w:tr w:rsidR="00A24961" w:rsidRPr="00E22A11" w14:paraId="6C8A1FFF" w14:textId="77777777" w:rsidTr="000F1BFD">
        <w:trPr>
          <w:trHeight w:val="533"/>
        </w:trPr>
        <w:tc>
          <w:tcPr>
            <w:tcW w:w="2099" w:type="pct"/>
            <w:tcBorders>
              <w:top w:val="nil"/>
              <w:left w:val="nil"/>
              <w:bottom w:val="nil"/>
              <w:right w:val="nil"/>
            </w:tcBorders>
            <w:shd w:val="clear" w:color="auto" w:fill="auto"/>
          </w:tcPr>
          <w:p w14:paraId="2862111A" w14:textId="77777777" w:rsidR="00A24961" w:rsidRPr="00E22A11" w:rsidRDefault="00A24961" w:rsidP="000F1BFD">
            <w:pPr>
              <w:spacing w:after="120" w:line="240" w:lineRule="auto"/>
              <w:rPr>
                <w:rFonts w:ascii="Times New Roman" w:hAnsi="Times New Roman"/>
                <w:bCs/>
                <w:sz w:val="24"/>
                <w:szCs w:val="24"/>
              </w:rPr>
            </w:pPr>
            <w:r w:rsidRPr="00E22A11">
              <w:rPr>
                <w:rFonts w:ascii="Times New Roman" w:hAnsi="Times New Roman"/>
                <w:bCs/>
                <w:sz w:val="24"/>
                <w:szCs w:val="24"/>
              </w:rPr>
              <w:t>Gender Role Conformity (CMNI)</w:t>
            </w:r>
          </w:p>
          <w:p w14:paraId="5536C7B8" w14:textId="77777777" w:rsidR="00A24961" w:rsidRPr="00E22A11" w:rsidRDefault="00A24961" w:rsidP="000F1BFD">
            <w:pPr>
              <w:spacing w:after="120" w:line="240" w:lineRule="auto"/>
              <w:jc w:val="center"/>
              <w:rPr>
                <w:rFonts w:ascii="Times New Roman" w:hAnsi="Times New Roman"/>
                <w:bCs/>
                <w:sz w:val="24"/>
                <w:szCs w:val="24"/>
              </w:rPr>
            </w:pPr>
          </w:p>
        </w:tc>
        <w:tc>
          <w:tcPr>
            <w:tcW w:w="535" w:type="pct"/>
            <w:tcBorders>
              <w:top w:val="nil"/>
              <w:left w:val="nil"/>
              <w:bottom w:val="nil"/>
              <w:right w:val="nil"/>
            </w:tcBorders>
            <w:shd w:val="clear" w:color="auto" w:fill="auto"/>
          </w:tcPr>
          <w:p w14:paraId="3198BD4E"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-.19</w:t>
            </w:r>
          </w:p>
        </w:tc>
        <w:tc>
          <w:tcPr>
            <w:tcW w:w="618" w:type="pct"/>
            <w:tcBorders>
              <w:top w:val="nil"/>
              <w:left w:val="nil"/>
              <w:bottom w:val="nil"/>
              <w:right w:val="nil"/>
            </w:tcBorders>
            <w:shd w:val="clear" w:color="auto" w:fill="auto"/>
          </w:tcPr>
          <w:p w14:paraId="4BA31C8C" w14:textId="77777777" w:rsidR="00A24961" w:rsidRPr="00E22A11" w:rsidRDefault="00A24961" w:rsidP="000F1BFD">
            <w:pPr>
              <w:spacing w:after="120" w:line="480" w:lineRule="auto"/>
              <w:jc w:val="right"/>
              <w:rPr>
                <w:rFonts w:ascii="Times New Roman" w:hAnsi="Times New Roman"/>
                <w:sz w:val="24"/>
                <w:szCs w:val="24"/>
              </w:rPr>
            </w:pPr>
            <w:r w:rsidRPr="00E22A11">
              <w:rPr>
                <w:rFonts w:ascii="Times New Roman" w:hAnsi="Times New Roman"/>
                <w:sz w:val="24"/>
                <w:szCs w:val="24"/>
              </w:rPr>
              <w:t xml:space="preserve">   </w:t>
            </w:r>
            <w:r>
              <w:rPr>
                <w:rFonts w:ascii="Times New Roman" w:hAnsi="Times New Roman"/>
                <w:sz w:val="24"/>
                <w:szCs w:val="24"/>
              </w:rPr>
              <w:t>.45</w:t>
            </w:r>
          </w:p>
        </w:tc>
        <w:tc>
          <w:tcPr>
            <w:tcW w:w="577" w:type="pct"/>
            <w:tcBorders>
              <w:top w:val="nil"/>
              <w:left w:val="nil"/>
              <w:bottom w:val="nil"/>
              <w:right w:val="nil"/>
            </w:tcBorders>
            <w:shd w:val="clear" w:color="auto" w:fill="auto"/>
          </w:tcPr>
          <w:p w14:paraId="4B8AFE13"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-.12</w:t>
            </w:r>
          </w:p>
        </w:tc>
        <w:tc>
          <w:tcPr>
            <w:tcW w:w="595" w:type="pct"/>
            <w:tcBorders>
              <w:top w:val="nil"/>
              <w:left w:val="nil"/>
              <w:bottom w:val="nil"/>
              <w:right w:val="nil"/>
            </w:tcBorders>
            <w:shd w:val="clear" w:color="auto" w:fill="auto"/>
          </w:tcPr>
          <w:p w14:paraId="2E42093A" w14:textId="77777777" w:rsidR="00A24961" w:rsidRPr="00E22A11" w:rsidRDefault="00A24961" w:rsidP="000F1BFD">
            <w:pPr>
              <w:spacing w:after="120" w:line="480" w:lineRule="auto"/>
              <w:jc w:val="right"/>
              <w:rPr>
                <w:rFonts w:ascii="Times New Roman" w:hAnsi="Times New Roman"/>
                <w:sz w:val="24"/>
                <w:szCs w:val="24"/>
              </w:rPr>
            </w:pPr>
            <w:r w:rsidRPr="00E22A11">
              <w:rPr>
                <w:rFonts w:ascii="Times New Roman" w:hAnsi="Times New Roman"/>
                <w:sz w:val="24"/>
                <w:szCs w:val="24"/>
              </w:rPr>
              <w:t>.</w:t>
            </w:r>
            <w:r>
              <w:rPr>
                <w:rFonts w:ascii="Times New Roman" w:hAnsi="Times New Roman"/>
                <w:sz w:val="24"/>
                <w:szCs w:val="24"/>
              </w:rPr>
              <w:t>003</w:t>
            </w:r>
          </w:p>
        </w:tc>
        <w:tc>
          <w:tcPr>
            <w:tcW w:w="576" w:type="pct"/>
            <w:tcBorders>
              <w:top w:val="nil"/>
              <w:left w:val="nil"/>
              <w:bottom w:val="nil"/>
              <w:right w:val="nil"/>
            </w:tcBorders>
            <w:shd w:val="clear" w:color="auto" w:fill="auto"/>
          </w:tcPr>
          <w:p w14:paraId="3668C63F" w14:textId="77777777" w:rsidR="00A24961" w:rsidRPr="00E22A11" w:rsidRDefault="00A24961" w:rsidP="000F1BFD">
            <w:pPr>
              <w:spacing w:after="120" w:line="480" w:lineRule="auto"/>
              <w:jc w:val="right"/>
              <w:rPr>
                <w:rFonts w:ascii="Times New Roman" w:hAnsi="Times New Roman"/>
                <w:sz w:val="24"/>
                <w:szCs w:val="24"/>
              </w:rPr>
            </w:pPr>
          </w:p>
        </w:tc>
      </w:tr>
      <w:tr w:rsidR="00A24961" w:rsidRPr="00E22A11" w14:paraId="4D93520A" w14:textId="77777777" w:rsidTr="000F1BFD">
        <w:trPr>
          <w:trHeight w:val="533"/>
        </w:trPr>
        <w:tc>
          <w:tcPr>
            <w:tcW w:w="2099" w:type="pct"/>
            <w:tcBorders>
              <w:top w:val="nil"/>
              <w:left w:val="nil"/>
              <w:bottom w:val="nil"/>
              <w:right w:val="nil"/>
            </w:tcBorders>
            <w:shd w:val="clear" w:color="auto" w:fill="auto"/>
          </w:tcPr>
          <w:p w14:paraId="09FA73EC" w14:textId="77777777" w:rsidR="00A24961" w:rsidRPr="00E22A11" w:rsidRDefault="00A24961" w:rsidP="000F1BFD">
            <w:pPr>
              <w:spacing w:after="120" w:line="240" w:lineRule="auto"/>
              <w:rPr>
                <w:rFonts w:ascii="Times New Roman" w:hAnsi="Times New Roman"/>
                <w:bCs/>
                <w:sz w:val="24"/>
                <w:szCs w:val="24"/>
              </w:rPr>
            </w:pPr>
            <w:r w:rsidRPr="00E22A11">
              <w:rPr>
                <w:rFonts w:ascii="Times New Roman" w:hAnsi="Times New Roman"/>
                <w:b/>
                <w:sz w:val="24"/>
                <w:szCs w:val="24"/>
              </w:rPr>
              <w:t xml:space="preserve">Step </w:t>
            </w:r>
            <w:r>
              <w:rPr>
                <w:rFonts w:ascii="Times New Roman" w:hAnsi="Times New Roman"/>
                <w:b/>
                <w:sz w:val="24"/>
                <w:szCs w:val="24"/>
              </w:rPr>
              <w:t>2</w:t>
            </w:r>
          </w:p>
        </w:tc>
        <w:tc>
          <w:tcPr>
            <w:tcW w:w="535" w:type="pct"/>
            <w:tcBorders>
              <w:top w:val="nil"/>
              <w:left w:val="nil"/>
              <w:bottom w:val="nil"/>
              <w:right w:val="nil"/>
            </w:tcBorders>
            <w:shd w:val="clear" w:color="auto" w:fill="auto"/>
          </w:tcPr>
          <w:p w14:paraId="683DE8FE" w14:textId="77777777" w:rsidR="00A24961" w:rsidRPr="00E22A11" w:rsidRDefault="00A24961" w:rsidP="000F1BFD">
            <w:pPr>
              <w:spacing w:after="120" w:line="480" w:lineRule="auto"/>
              <w:jc w:val="right"/>
              <w:rPr>
                <w:rFonts w:ascii="Times New Roman" w:hAnsi="Times New Roman"/>
                <w:sz w:val="24"/>
                <w:szCs w:val="24"/>
              </w:rPr>
            </w:pPr>
          </w:p>
        </w:tc>
        <w:tc>
          <w:tcPr>
            <w:tcW w:w="618" w:type="pct"/>
            <w:tcBorders>
              <w:top w:val="nil"/>
              <w:left w:val="nil"/>
              <w:bottom w:val="nil"/>
              <w:right w:val="nil"/>
            </w:tcBorders>
            <w:shd w:val="clear" w:color="auto" w:fill="auto"/>
          </w:tcPr>
          <w:p w14:paraId="2A204452" w14:textId="77777777" w:rsidR="00A24961" w:rsidRPr="00E22A11" w:rsidRDefault="00A24961" w:rsidP="000F1BFD">
            <w:pPr>
              <w:spacing w:after="120" w:line="480" w:lineRule="auto"/>
              <w:jc w:val="right"/>
              <w:rPr>
                <w:rFonts w:ascii="Times New Roman" w:hAnsi="Times New Roman"/>
                <w:sz w:val="24"/>
                <w:szCs w:val="24"/>
              </w:rPr>
            </w:pPr>
          </w:p>
        </w:tc>
        <w:tc>
          <w:tcPr>
            <w:tcW w:w="577" w:type="pct"/>
            <w:tcBorders>
              <w:top w:val="nil"/>
              <w:left w:val="nil"/>
              <w:bottom w:val="nil"/>
              <w:right w:val="nil"/>
            </w:tcBorders>
            <w:shd w:val="clear" w:color="auto" w:fill="auto"/>
          </w:tcPr>
          <w:p w14:paraId="32E9D4C8" w14:textId="77777777" w:rsidR="00A24961" w:rsidRPr="00E22A11" w:rsidRDefault="00A24961" w:rsidP="000F1BFD">
            <w:pPr>
              <w:spacing w:after="120" w:line="480" w:lineRule="auto"/>
              <w:jc w:val="right"/>
              <w:rPr>
                <w:rFonts w:ascii="Times New Roman" w:hAnsi="Times New Roman"/>
                <w:sz w:val="24"/>
                <w:szCs w:val="24"/>
              </w:rPr>
            </w:pPr>
          </w:p>
        </w:tc>
        <w:tc>
          <w:tcPr>
            <w:tcW w:w="595" w:type="pct"/>
            <w:tcBorders>
              <w:top w:val="nil"/>
              <w:left w:val="nil"/>
              <w:bottom w:val="nil"/>
              <w:right w:val="nil"/>
            </w:tcBorders>
            <w:shd w:val="clear" w:color="auto" w:fill="auto"/>
          </w:tcPr>
          <w:p w14:paraId="4F94D213" w14:textId="77777777" w:rsidR="00A24961" w:rsidRPr="00E22A11" w:rsidRDefault="00A24961" w:rsidP="000F1BFD">
            <w:pPr>
              <w:spacing w:after="120" w:line="480" w:lineRule="auto"/>
              <w:jc w:val="center"/>
              <w:rPr>
                <w:rFonts w:ascii="Times New Roman" w:hAnsi="Times New Roman"/>
                <w:sz w:val="24"/>
                <w:szCs w:val="24"/>
              </w:rPr>
            </w:pPr>
          </w:p>
        </w:tc>
        <w:tc>
          <w:tcPr>
            <w:tcW w:w="576" w:type="pct"/>
            <w:tcBorders>
              <w:top w:val="nil"/>
              <w:left w:val="nil"/>
              <w:bottom w:val="nil"/>
              <w:right w:val="nil"/>
            </w:tcBorders>
            <w:shd w:val="clear" w:color="auto" w:fill="auto"/>
          </w:tcPr>
          <w:p w14:paraId="1B4BFF71" w14:textId="77777777" w:rsidR="00A24961" w:rsidRPr="00E22A11" w:rsidRDefault="00A24961" w:rsidP="000F1BFD">
            <w:pPr>
              <w:spacing w:after="120" w:line="480" w:lineRule="auto"/>
              <w:jc w:val="right"/>
              <w:rPr>
                <w:rFonts w:ascii="Times New Roman" w:hAnsi="Times New Roman"/>
                <w:sz w:val="24"/>
                <w:szCs w:val="24"/>
              </w:rPr>
            </w:pPr>
          </w:p>
        </w:tc>
      </w:tr>
      <w:tr w:rsidR="00A24961" w:rsidRPr="00E22A11" w14:paraId="4FC5C463" w14:textId="77777777" w:rsidTr="000F1BFD">
        <w:trPr>
          <w:trHeight w:val="533"/>
        </w:trPr>
        <w:tc>
          <w:tcPr>
            <w:tcW w:w="2099" w:type="pct"/>
            <w:tcBorders>
              <w:top w:val="nil"/>
              <w:left w:val="nil"/>
              <w:bottom w:val="nil"/>
              <w:right w:val="nil"/>
            </w:tcBorders>
            <w:shd w:val="clear" w:color="auto" w:fill="auto"/>
          </w:tcPr>
          <w:p w14:paraId="27BF281F" w14:textId="77777777" w:rsidR="00A24961" w:rsidRPr="00E22A11" w:rsidRDefault="00A24961" w:rsidP="000F1BFD">
            <w:pPr>
              <w:spacing w:after="120" w:line="240" w:lineRule="auto"/>
              <w:rPr>
                <w:rFonts w:ascii="Times New Roman" w:hAnsi="Times New Roman"/>
                <w:bCs/>
                <w:sz w:val="24"/>
                <w:szCs w:val="24"/>
              </w:rPr>
            </w:pPr>
            <w:r w:rsidRPr="00E22A11">
              <w:rPr>
                <w:rFonts w:ascii="Times New Roman" w:hAnsi="Times New Roman"/>
                <w:bCs/>
                <w:sz w:val="24"/>
                <w:szCs w:val="24"/>
              </w:rPr>
              <w:t>Ethnic Identity Development   (MEIM-R)</w:t>
            </w:r>
          </w:p>
          <w:p w14:paraId="6B72E29C" w14:textId="77777777" w:rsidR="00A24961" w:rsidRPr="00E22A11" w:rsidRDefault="00A24961" w:rsidP="000F1BFD">
            <w:pPr>
              <w:spacing w:after="120" w:line="240" w:lineRule="auto"/>
              <w:rPr>
                <w:rFonts w:ascii="Times New Roman" w:hAnsi="Times New Roman"/>
                <w:bCs/>
                <w:sz w:val="24"/>
                <w:szCs w:val="24"/>
              </w:rPr>
            </w:pPr>
          </w:p>
          <w:p w14:paraId="316C611A" w14:textId="77777777" w:rsidR="00A24961" w:rsidRPr="00E22A11" w:rsidRDefault="00A24961" w:rsidP="000F1BFD">
            <w:pPr>
              <w:spacing w:after="120" w:line="240" w:lineRule="auto"/>
              <w:rPr>
                <w:rFonts w:ascii="Times New Roman" w:hAnsi="Times New Roman"/>
                <w:b/>
                <w:bCs/>
                <w:sz w:val="24"/>
                <w:szCs w:val="24"/>
              </w:rPr>
            </w:pPr>
            <w:r w:rsidRPr="00E22A11">
              <w:rPr>
                <w:rFonts w:ascii="Times New Roman" w:hAnsi="Times New Roman"/>
                <w:b/>
                <w:bCs/>
                <w:sz w:val="24"/>
                <w:szCs w:val="24"/>
              </w:rPr>
              <w:t xml:space="preserve">Step </w:t>
            </w:r>
            <w:r>
              <w:rPr>
                <w:rFonts w:ascii="Times New Roman" w:hAnsi="Times New Roman"/>
                <w:b/>
                <w:bCs/>
                <w:sz w:val="24"/>
                <w:szCs w:val="24"/>
              </w:rPr>
              <w:t>3</w:t>
            </w:r>
          </w:p>
          <w:p w14:paraId="25D5E19D" w14:textId="77777777" w:rsidR="00A24961" w:rsidRPr="00E22A11" w:rsidRDefault="00A24961" w:rsidP="000F1BFD">
            <w:pPr>
              <w:spacing w:after="120" w:line="240" w:lineRule="auto"/>
              <w:rPr>
                <w:rFonts w:ascii="Times New Roman" w:hAnsi="Times New Roman"/>
                <w:b/>
                <w:bCs/>
                <w:sz w:val="24"/>
                <w:szCs w:val="24"/>
              </w:rPr>
            </w:pPr>
          </w:p>
        </w:tc>
        <w:tc>
          <w:tcPr>
            <w:tcW w:w="535" w:type="pct"/>
            <w:tcBorders>
              <w:top w:val="nil"/>
              <w:left w:val="nil"/>
              <w:bottom w:val="nil"/>
              <w:right w:val="nil"/>
            </w:tcBorders>
            <w:shd w:val="clear" w:color="auto" w:fill="auto"/>
          </w:tcPr>
          <w:p w14:paraId="193CFC3C"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-1.05</w:t>
            </w:r>
          </w:p>
        </w:tc>
        <w:tc>
          <w:tcPr>
            <w:tcW w:w="618" w:type="pct"/>
            <w:tcBorders>
              <w:top w:val="nil"/>
              <w:left w:val="nil"/>
              <w:bottom w:val="nil"/>
              <w:right w:val="nil"/>
            </w:tcBorders>
            <w:shd w:val="clear" w:color="auto" w:fill="auto"/>
          </w:tcPr>
          <w:p w14:paraId="53A5461D"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 xml:space="preserve">   1.38</w:t>
            </w:r>
          </w:p>
        </w:tc>
        <w:tc>
          <w:tcPr>
            <w:tcW w:w="577" w:type="pct"/>
            <w:tcBorders>
              <w:top w:val="nil"/>
              <w:left w:val="nil"/>
              <w:bottom w:val="nil"/>
              <w:right w:val="nil"/>
            </w:tcBorders>
            <w:shd w:val="clear" w:color="auto" w:fill="auto"/>
          </w:tcPr>
          <w:p w14:paraId="067FA8D8" w14:textId="77777777" w:rsidR="00A24961" w:rsidRPr="00E22A11" w:rsidRDefault="00A24961" w:rsidP="000F1BFD">
            <w:pPr>
              <w:spacing w:after="120" w:line="480" w:lineRule="auto"/>
              <w:jc w:val="right"/>
              <w:rPr>
                <w:rFonts w:ascii="Times New Roman" w:hAnsi="Times New Roman"/>
                <w:sz w:val="24"/>
                <w:szCs w:val="24"/>
              </w:rPr>
            </w:pPr>
            <w:r w:rsidRPr="00E22A11">
              <w:rPr>
                <w:rFonts w:ascii="Times New Roman" w:hAnsi="Times New Roman"/>
                <w:sz w:val="24"/>
                <w:szCs w:val="24"/>
              </w:rPr>
              <w:t>-.2</w:t>
            </w:r>
            <w:r>
              <w:rPr>
                <w:rFonts w:ascii="Times New Roman" w:hAnsi="Times New Roman"/>
                <w:sz w:val="24"/>
                <w:szCs w:val="24"/>
              </w:rPr>
              <w:t>2</w:t>
            </w:r>
          </w:p>
        </w:tc>
        <w:tc>
          <w:tcPr>
            <w:tcW w:w="595" w:type="pct"/>
            <w:tcBorders>
              <w:top w:val="nil"/>
              <w:left w:val="nil"/>
              <w:bottom w:val="nil"/>
              <w:right w:val="nil"/>
            </w:tcBorders>
            <w:shd w:val="clear" w:color="auto" w:fill="auto"/>
          </w:tcPr>
          <w:p w14:paraId="6A7D25EE" w14:textId="77777777" w:rsidR="00A24961" w:rsidRPr="00E22A11" w:rsidRDefault="00A24961" w:rsidP="000F1BFD">
            <w:pPr>
              <w:spacing w:after="120" w:line="480" w:lineRule="auto"/>
              <w:jc w:val="right"/>
              <w:rPr>
                <w:rFonts w:ascii="Times New Roman" w:hAnsi="Times New Roman"/>
                <w:sz w:val="24"/>
                <w:szCs w:val="24"/>
              </w:rPr>
            </w:pPr>
            <w:r w:rsidRPr="00E22A11">
              <w:rPr>
                <w:rFonts w:ascii="Times New Roman" w:hAnsi="Times New Roman"/>
                <w:sz w:val="24"/>
                <w:szCs w:val="24"/>
              </w:rPr>
              <w:t>.</w:t>
            </w:r>
            <w:r>
              <w:rPr>
                <w:rFonts w:ascii="Times New Roman" w:hAnsi="Times New Roman"/>
                <w:sz w:val="24"/>
                <w:szCs w:val="24"/>
              </w:rPr>
              <w:t>04</w:t>
            </w:r>
          </w:p>
        </w:tc>
        <w:tc>
          <w:tcPr>
            <w:tcW w:w="576" w:type="pct"/>
            <w:tcBorders>
              <w:top w:val="nil"/>
              <w:left w:val="nil"/>
              <w:bottom w:val="nil"/>
              <w:right w:val="nil"/>
            </w:tcBorders>
            <w:shd w:val="clear" w:color="auto" w:fill="auto"/>
          </w:tcPr>
          <w:p w14:paraId="5E2515E4"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.03</w:t>
            </w:r>
          </w:p>
        </w:tc>
      </w:tr>
      <w:tr w:rsidR="00A24961" w:rsidRPr="00E22A11" w14:paraId="5AEF3448" w14:textId="77777777" w:rsidTr="000F1BFD">
        <w:trPr>
          <w:trHeight w:val="533"/>
        </w:trPr>
        <w:tc>
          <w:tcPr>
            <w:tcW w:w="2099" w:type="pct"/>
            <w:tcBorders>
              <w:top w:val="nil"/>
              <w:left w:val="nil"/>
              <w:bottom w:val="single" w:sz="12" w:space="0" w:color="auto"/>
              <w:right w:val="nil"/>
            </w:tcBorders>
            <w:shd w:val="clear" w:color="auto" w:fill="auto"/>
          </w:tcPr>
          <w:p w14:paraId="710BEDC4" w14:textId="77777777" w:rsidR="00A24961" w:rsidRPr="00E22A11" w:rsidRDefault="00A24961" w:rsidP="000F1BFD">
            <w:pPr>
              <w:spacing w:after="120" w:line="240" w:lineRule="auto"/>
              <w:rPr>
                <w:rFonts w:ascii="Times New Roman" w:hAnsi="Times New Roman"/>
                <w:bCs/>
                <w:sz w:val="24"/>
                <w:szCs w:val="24"/>
              </w:rPr>
            </w:pPr>
            <w:r w:rsidRPr="00E22A11">
              <w:rPr>
                <w:rFonts w:ascii="Times New Roman" w:hAnsi="Times New Roman"/>
                <w:bCs/>
                <w:sz w:val="24"/>
                <w:szCs w:val="24"/>
              </w:rPr>
              <w:t>Relational Aggression (IAS-T)</w:t>
            </w:r>
          </w:p>
          <w:p w14:paraId="71AD764E" w14:textId="77777777" w:rsidR="00A24961" w:rsidRPr="00E22A11" w:rsidRDefault="00A24961" w:rsidP="000F1BFD">
            <w:pPr>
              <w:spacing w:after="120" w:line="240" w:lineRule="auto"/>
              <w:rPr>
                <w:rFonts w:ascii="Times New Roman" w:hAnsi="Times New Roman"/>
                <w:bCs/>
                <w:sz w:val="24"/>
                <w:szCs w:val="24"/>
              </w:rPr>
            </w:pPr>
          </w:p>
        </w:tc>
        <w:tc>
          <w:tcPr>
            <w:tcW w:w="535" w:type="pct"/>
            <w:tcBorders>
              <w:top w:val="nil"/>
              <w:left w:val="nil"/>
              <w:bottom w:val="single" w:sz="12" w:space="0" w:color="auto"/>
              <w:right w:val="nil"/>
            </w:tcBorders>
            <w:shd w:val="clear" w:color="auto" w:fill="auto"/>
          </w:tcPr>
          <w:p w14:paraId="26A08327"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.7</w:t>
            </w:r>
            <w:r w:rsidRPr="00E22A11">
              <w:rPr>
                <w:rFonts w:ascii="Times New Roman" w:hAnsi="Times New Roman"/>
                <w:sz w:val="24"/>
                <w:szCs w:val="24"/>
              </w:rPr>
              <w:t>2</w:t>
            </w:r>
          </w:p>
        </w:tc>
        <w:tc>
          <w:tcPr>
            <w:tcW w:w="618" w:type="pct"/>
            <w:tcBorders>
              <w:top w:val="nil"/>
              <w:left w:val="nil"/>
              <w:bottom w:val="single" w:sz="12" w:space="0" w:color="auto"/>
              <w:right w:val="nil"/>
            </w:tcBorders>
            <w:shd w:val="clear" w:color="auto" w:fill="auto"/>
          </w:tcPr>
          <w:p w14:paraId="76D42989"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.36</w:t>
            </w:r>
          </w:p>
        </w:tc>
        <w:tc>
          <w:tcPr>
            <w:tcW w:w="577" w:type="pct"/>
            <w:tcBorders>
              <w:top w:val="nil"/>
              <w:left w:val="nil"/>
              <w:bottom w:val="single" w:sz="12" w:space="0" w:color="auto"/>
              <w:right w:val="nil"/>
            </w:tcBorders>
            <w:shd w:val="clear" w:color="auto" w:fill="auto"/>
          </w:tcPr>
          <w:p w14:paraId="444A59B7"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.61</w:t>
            </w:r>
          </w:p>
        </w:tc>
        <w:tc>
          <w:tcPr>
            <w:tcW w:w="595" w:type="pct"/>
            <w:tcBorders>
              <w:top w:val="nil"/>
              <w:left w:val="nil"/>
              <w:bottom w:val="single" w:sz="12" w:space="0" w:color="auto"/>
              <w:right w:val="nil"/>
            </w:tcBorders>
            <w:shd w:val="clear" w:color="auto" w:fill="auto"/>
          </w:tcPr>
          <w:p w14:paraId="73609F83"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.36</w:t>
            </w:r>
          </w:p>
        </w:tc>
        <w:tc>
          <w:tcPr>
            <w:tcW w:w="576" w:type="pct"/>
            <w:tcBorders>
              <w:top w:val="nil"/>
              <w:left w:val="nil"/>
              <w:bottom w:val="nil"/>
              <w:right w:val="nil"/>
            </w:tcBorders>
            <w:shd w:val="clear" w:color="auto" w:fill="auto"/>
          </w:tcPr>
          <w:p w14:paraId="5CD46338" w14:textId="77777777" w:rsidR="00A24961" w:rsidRPr="00E22A11" w:rsidRDefault="00A24961" w:rsidP="000F1BFD">
            <w:pPr>
              <w:spacing w:after="120" w:line="480" w:lineRule="auto"/>
              <w:jc w:val="right"/>
              <w:rPr>
                <w:rFonts w:ascii="Times New Roman" w:hAnsi="Times New Roman"/>
                <w:sz w:val="24"/>
                <w:szCs w:val="24"/>
              </w:rPr>
            </w:pPr>
            <w:r>
              <w:rPr>
                <w:rFonts w:ascii="Times New Roman" w:hAnsi="Times New Roman"/>
                <w:sz w:val="24"/>
                <w:szCs w:val="24"/>
              </w:rPr>
              <w:t>.33</w:t>
            </w:r>
          </w:p>
        </w:tc>
      </w:tr>
    </w:tbl>
    <w:p w14:paraId="25B59F4D" w14:textId="77777777" w:rsidR="00A24961" w:rsidRPr="00E22A11" w:rsidRDefault="00A24961" w:rsidP="00A24961">
      <w:pPr>
        <w:rPr>
          <w:rFonts w:ascii="Times New Roman" w:hAnsi="Times New Roman"/>
          <w:sz w:val="24"/>
          <w:szCs w:val="24"/>
        </w:rPr>
      </w:pPr>
    </w:p>
    <w:p w14:paraId="43AD0B17" w14:textId="77777777" w:rsidR="00A24961" w:rsidRPr="00E22A11" w:rsidRDefault="00A24961" w:rsidP="00A24961">
      <w:pPr>
        <w:rPr>
          <w:rFonts w:ascii="Times New Roman" w:hAnsi="Times New Roman"/>
          <w:sz w:val="24"/>
          <w:szCs w:val="24"/>
        </w:rPr>
      </w:pPr>
    </w:p>
    <w:p w14:paraId="608F3B15" w14:textId="77777777" w:rsidR="00A24961" w:rsidRPr="00E22A11" w:rsidRDefault="00A24961" w:rsidP="00A24961">
      <w:pPr>
        <w:rPr>
          <w:rFonts w:ascii="Times New Roman" w:hAnsi="Times New Roman"/>
          <w:sz w:val="24"/>
          <w:szCs w:val="24"/>
        </w:rPr>
      </w:pPr>
    </w:p>
    <w:p w14:paraId="71DA8AA3" w14:textId="77777777" w:rsidR="00A24961" w:rsidRPr="00E22A11" w:rsidRDefault="00A24961" w:rsidP="00A24961">
      <w:pPr>
        <w:rPr>
          <w:rFonts w:ascii="Times New Roman" w:hAnsi="Times New Roman"/>
          <w:sz w:val="24"/>
          <w:szCs w:val="24"/>
        </w:rPr>
      </w:pPr>
    </w:p>
    <w:p w14:paraId="680592A3" w14:textId="77777777" w:rsidR="00A24961" w:rsidRPr="00E22A11" w:rsidRDefault="00A24961" w:rsidP="00A24961">
      <w:pPr>
        <w:rPr>
          <w:rFonts w:ascii="Times New Roman" w:hAnsi="Times New Roman"/>
          <w:sz w:val="24"/>
          <w:szCs w:val="24"/>
        </w:rPr>
      </w:pPr>
    </w:p>
    <w:p w14:paraId="353061A4" w14:textId="77777777" w:rsidR="00A24961" w:rsidRDefault="00A24961" w:rsidP="00B34454">
      <w:pPr>
        <w:spacing w:after="0" w:line="240" w:lineRule="auto"/>
        <w:jc w:val="center"/>
        <w:rPr>
          <w:rFonts w:ascii="Times New Roman" w:hAnsi="Times New Roman"/>
          <w:b/>
          <w:sz w:val="24"/>
          <w:szCs w:val="24"/>
        </w:rPr>
      </w:pPr>
    </w:p>
    <w:p w14:paraId="5CC4C626" w14:textId="77777777" w:rsidR="000F1BFD" w:rsidRDefault="000F1BFD" w:rsidP="00B34454">
      <w:pPr>
        <w:spacing w:after="0" w:line="240" w:lineRule="auto"/>
        <w:jc w:val="center"/>
        <w:rPr>
          <w:rFonts w:ascii="Times New Roman" w:hAnsi="Times New Roman"/>
          <w:b/>
          <w:sz w:val="24"/>
          <w:szCs w:val="24"/>
        </w:rPr>
      </w:pPr>
    </w:p>
    <w:p w14:paraId="03F28231" w14:textId="77777777" w:rsidR="000F1BFD" w:rsidRDefault="000F1BFD" w:rsidP="00B34454">
      <w:pPr>
        <w:spacing w:after="0" w:line="240" w:lineRule="auto"/>
        <w:jc w:val="center"/>
        <w:rPr>
          <w:rFonts w:ascii="Times New Roman" w:hAnsi="Times New Roman"/>
          <w:b/>
          <w:sz w:val="24"/>
          <w:szCs w:val="24"/>
        </w:rPr>
      </w:pPr>
    </w:p>
    <w:p w14:paraId="097931E0" w14:textId="77777777" w:rsidR="000F1BFD" w:rsidRDefault="000F1BFD" w:rsidP="00B34454">
      <w:pPr>
        <w:spacing w:after="0" w:line="240" w:lineRule="auto"/>
        <w:jc w:val="center"/>
        <w:rPr>
          <w:rFonts w:ascii="Times New Roman" w:hAnsi="Times New Roman"/>
          <w:b/>
          <w:sz w:val="24"/>
          <w:szCs w:val="24"/>
        </w:rPr>
      </w:pPr>
    </w:p>
    <w:p w14:paraId="097B07F7" w14:textId="77777777" w:rsidR="000F1BFD" w:rsidRDefault="000F1BFD" w:rsidP="00B34454">
      <w:pPr>
        <w:spacing w:after="0" w:line="240" w:lineRule="auto"/>
        <w:jc w:val="center"/>
        <w:rPr>
          <w:rFonts w:ascii="Times New Roman" w:hAnsi="Times New Roman"/>
          <w:b/>
          <w:sz w:val="24"/>
          <w:szCs w:val="24"/>
        </w:rPr>
      </w:pPr>
    </w:p>
    <w:p w14:paraId="4FED3AF0" w14:textId="77777777" w:rsidR="000F1BFD" w:rsidRDefault="000F1BFD" w:rsidP="00B34454">
      <w:pPr>
        <w:spacing w:after="0" w:line="240" w:lineRule="auto"/>
        <w:jc w:val="center"/>
        <w:rPr>
          <w:rFonts w:ascii="Times New Roman" w:hAnsi="Times New Roman"/>
          <w:b/>
          <w:sz w:val="24"/>
          <w:szCs w:val="24"/>
        </w:rPr>
      </w:pPr>
    </w:p>
    <w:p w14:paraId="5AFAE978" w14:textId="77777777" w:rsidR="000F1BFD" w:rsidRDefault="000F1BFD" w:rsidP="00B34454">
      <w:pPr>
        <w:spacing w:after="0" w:line="240" w:lineRule="auto"/>
        <w:jc w:val="center"/>
        <w:rPr>
          <w:rFonts w:ascii="Times New Roman" w:hAnsi="Times New Roman"/>
          <w:b/>
          <w:sz w:val="24"/>
          <w:szCs w:val="24"/>
        </w:rPr>
      </w:pPr>
    </w:p>
    <w:p w14:paraId="0F4D8AF8" w14:textId="77777777" w:rsidR="000F1BFD" w:rsidRDefault="000F1BFD" w:rsidP="00B34454">
      <w:pPr>
        <w:spacing w:after="0" w:line="240" w:lineRule="auto"/>
        <w:jc w:val="center"/>
        <w:rPr>
          <w:rFonts w:ascii="Times New Roman" w:hAnsi="Times New Roman"/>
          <w:b/>
          <w:sz w:val="24"/>
          <w:szCs w:val="24"/>
        </w:rPr>
      </w:pPr>
    </w:p>
    <w:p w14:paraId="2CD9142D" w14:textId="77777777" w:rsidR="000F1BFD" w:rsidRDefault="000F1BFD" w:rsidP="00B34454">
      <w:pPr>
        <w:spacing w:after="0" w:line="240" w:lineRule="auto"/>
        <w:jc w:val="center"/>
        <w:rPr>
          <w:rFonts w:ascii="Times New Roman" w:hAnsi="Times New Roman"/>
          <w:b/>
          <w:sz w:val="24"/>
          <w:szCs w:val="24"/>
        </w:rPr>
      </w:pPr>
    </w:p>
    <w:p w14:paraId="0FEE20D2" w14:textId="77777777" w:rsidR="00AC496D" w:rsidRPr="00E22A11" w:rsidRDefault="00AC496D" w:rsidP="00B34454">
      <w:pPr>
        <w:spacing w:after="0" w:line="240" w:lineRule="auto"/>
        <w:jc w:val="center"/>
        <w:rPr>
          <w:rFonts w:ascii="Times New Roman" w:hAnsi="Times New Roman"/>
          <w:b/>
          <w:sz w:val="24"/>
          <w:szCs w:val="24"/>
        </w:rPr>
      </w:pPr>
      <w:r w:rsidRPr="00E22A11">
        <w:rPr>
          <w:rFonts w:ascii="Times New Roman" w:hAnsi="Times New Roman"/>
          <w:b/>
          <w:sz w:val="24"/>
          <w:szCs w:val="24"/>
        </w:rPr>
        <w:lastRenderedPageBreak/>
        <w:t>Bibliography</w:t>
      </w:r>
    </w:p>
    <w:p w14:paraId="3D6DD608" w14:textId="77777777" w:rsidR="00AC496D" w:rsidRPr="00E22A11" w:rsidRDefault="00AC496D" w:rsidP="00B34454">
      <w:pPr>
        <w:spacing w:after="0" w:line="240" w:lineRule="auto"/>
        <w:rPr>
          <w:rFonts w:ascii="Times New Roman" w:hAnsi="Times New Roman"/>
          <w:sz w:val="24"/>
          <w:szCs w:val="24"/>
        </w:rPr>
      </w:pPr>
    </w:p>
    <w:p w14:paraId="39B8BE28" w14:textId="77777777" w:rsidR="009722E3" w:rsidRPr="00E22A11" w:rsidRDefault="009722E3" w:rsidP="00B34454">
      <w:pPr>
        <w:spacing w:line="240" w:lineRule="auto"/>
        <w:rPr>
          <w:rFonts w:ascii="Times New Roman" w:hAnsi="Times New Roman"/>
          <w:sz w:val="24"/>
          <w:szCs w:val="24"/>
        </w:rPr>
      </w:pPr>
      <w:proofErr w:type="gramStart"/>
      <w:r w:rsidRPr="00E22A11">
        <w:rPr>
          <w:rFonts w:ascii="Times New Roman" w:hAnsi="Times New Roman"/>
          <w:sz w:val="24"/>
          <w:szCs w:val="24"/>
        </w:rPr>
        <w:t>Archer, J.</w:t>
      </w:r>
      <w:r w:rsidR="00E15228">
        <w:rPr>
          <w:rFonts w:ascii="Times New Roman" w:hAnsi="Times New Roman"/>
          <w:sz w:val="24"/>
          <w:szCs w:val="24"/>
        </w:rPr>
        <w:t>,</w:t>
      </w:r>
      <w:r w:rsidRPr="00E22A11">
        <w:rPr>
          <w:rFonts w:ascii="Times New Roman" w:hAnsi="Times New Roman"/>
          <w:sz w:val="24"/>
          <w:szCs w:val="24"/>
        </w:rPr>
        <w:t xml:space="preserve"> &amp; Coyne, S.M. (2005).</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An Integrated Review of Indirect, Relational, and Social</w:t>
      </w:r>
      <w:r w:rsidRPr="00E22A11">
        <w:rPr>
          <w:rFonts w:ascii="Times New Roman" w:hAnsi="Times New Roman"/>
          <w:sz w:val="24"/>
          <w:szCs w:val="24"/>
        </w:rPr>
        <w:tab/>
        <w:t>Aggression.</w:t>
      </w:r>
      <w:proofErr w:type="gramEnd"/>
      <w:r w:rsidRPr="00E22A11">
        <w:rPr>
          <w:rFonts w:ascii="Times New Roman" w:hAnsi="Times New Roman"/>
          <w:sz w:val="24"/>
          <w:szCs w:val="24"/>
        </w:rPr>
        <w:t xml:space="preserve"> </w:t>
      </w:r>
      <w:r w:rsidRPr="00E22A11">
        <w:rPr>
          <w:rFonts w:ascii="Times New Roman" w:hAnsi="Times New Roman"/>
          <w:i/>
          <w:sz w:val="24"/>
          <w:szCs w:val="24"/>
        </w:rPr>
        <w:t>Personality and Social Psychology Review, 9</w:t>
      </w:r>
      <w:r w:rsidRPr="00E22A11">
        <w:rPr>
          <w:rFonts w:ascii="Times New Roman" w:hAnsi="Times New Roman"/>
          <w:sz w:val="24"/>
          <w:szCs w:val="24"/>
        </w:rPr>
        <w:t>(3), 212-230</w:t>
      </w:r>
    </w:p>
    <w:p w14:paraId="7F63E8C8" w14:textId="77777777" w:rsidR="009722E3" w:rsidRPr="00E22A11" w:rsidRDefault="009722E3" w:rsidP="00B34454">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Basow</w:t>
      </w:r>
      <w:proofErr w:type="spellEnd"/>
      <w:r w:rsidRPr="00E22A11">
        <w:rPr>
          <w:rFonts w:ascii="Times New Roman" w:hAnsi="Times New Roman"/>
          <w:sz w:val="24"/>
          <w:szCs w:val="24"/>
        </w:rPr>
        <w:t xml:space="preserve"> S.A., Cahill, K.F., Phelan, J.E., </w:t>
      </w:r>
      <w:proofErr w:type="spellStart"/>
      <w:r w:rsidRPr="00E22A11">
        <w:rPr>
          <w:rFonts w:ascii="Times New Roman" w:hAnsi="Times New Roman"/>
          <w:sz w:val="24"/>
          <w:szCs w:val="24"/>
        </w:rPr>
        <w:t>Longshore</w:t>
      </w:r>
      <w:proofErr w:type="spellEnd"/>
      <w:r w:rsidRPr="00E22A11">
        <w:rPr>
          <w:rFonts w:ascii="Times New Roman" w:hAnsi="Times New Roman"/>
          <w:sz w:val="24"/>
          <w:szCs w:val="24"/>
        </w:rPr>
        <w:t xml:space="preserve">, K., &amp; </w:t>
      </w:r>
      <w:proofErr w:type="spellStart"/>
      <w:r w:rsidRPr="00E22A11">
        <w:rPr>
          <w:rFonts w:ascii="Times New Roman" w:hAnsi="Times New Roman"/>
          <w:sz w:val="24"/>
          <w:szCs w:val="24"/>
        </w:rPr>
        <w:t>McGillicuddy-Delisi</w:t>
      </w:r>
      <w:proofErr w:type="spellEnd"/>
      <w:r w:rsidRPr="00E22A11">
        <w:rPr>
          <w:rFonts w:ascii="Times New Roman" w:hAnsi="Times New Roman"/>
          <w:sz w:val="24"/>
          <w:szCs w:val="24"/>
        </w:rPr>
        <w:t>, A. (20</w:t>
      </w:r>
      <w:r w:rsidR="00B34454" w:rsidRPr="00E22A11">
        <w:rPr>
          <w:rFonts w:ascii="Times New Roman" w:hAnsi="Times New Roman"/>
          <w:sz w:val="24"/>
          <w:szCs w:val="24"/>
        </w:rPr>
        <w:t>07).</w:t>
      </w:r>
      <w:proofErr w:type="gramEnd"/>
      <w:r w:rsidR="00B34454" w:rsidRPr="00E22A11">
        <w:rPr>
          <w:rFonts w:ascii="Times New Roman" w:hAnsi="Times New Roman"/>
          <w:sz w:val="24"/>
          <w:szCs w:val="24"/>
        </w:rPr>
        <w:t xml:space="preserve"> Perceptions </w:t>
      </w:r>
      <w:r w:rsidRPr="00E22A11">
        <w:rPr>
          <w:rFonts w:ascii="Times New Roman" w:hAnsi="Times New Roman"/>
          <w:sz w:val="24"/>
          <w:szCs w:val="24"/>
        </w:rPr>
        <w:t>of Relational and Physical Aggression among College</w:t>
      </w:r>
      <w:r w:rsidR="00B34454" w:rsidRPr="00E22A11">
        <w:rPr>
          <w:rFonts w:ascii="Times New Roman" w:hAnsi="Times New Roman"/>
          <w:sz w:val="24"/>
          <w:szCs w:val="24"/>
        </w:rPr>
        <w:t xml:space="preserve"> Students: Effects of Gender of </w:t>
      </w:r>
      <w:r w:rsidRPr="00E22A11">
        <w:rPr>
          <w:rFonts w:ascii="Times New Roman" w:hAnsi="Times New Roman"/>
          <w:sz w:val="24"/>
          <w:szCs w:val="24"/>
        </w:rPr>
        <w:t xml:space="preserve">Perpetrator, Target, and Perceiver. </w:t>
      </w:r>
      <w:r w:rsidRPr="00E22A11">
        <w:rPr>
          <w:rFonts w:ascii="Times New Roman" w:hAnsi="Times New Roman"/>
          <w:i/>
          <w:sz w:val="24"/>
          <w:szCs w:val="24"/>
        </w:rPr>
        <w:t>Psychology of Women Quarterly, 31</w:t>
      </w:r>
      <w:r w:rsidRPr="00E22A11">
        <w:rPr>
          <w:rFonts w:ascii="Times New Roman" w:hAnsi="Times New Roman"/>
          <w:sz w:val="24"/>
          <w:szCs w:val="24"/>
        </w:rPr>
        <w:t>, 85-95.</w:t>
      </w:r>
    </w:p>
    <w:p w14:paraId="36E64235"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t>Bergman, S.J. (1995). Men’s psychological development: A relational perspectiv</w:t>
      </w:r>
      <w:r w:rsidR="00B34454" w:rsidRPr="00E22A11">
        <w:rPr>
          <w:rFonts w:ascii="Times New Roman" w:hAnsi="Times New Roman"/>
          <w:sz w:val="24"/>
          <w:szCs w:val="24"/>
        </w:rPr>
        <w:t xml:space="preserve">e. In R.F. Levant </w:t>
      </w:r>
      <w:r w:rsidRPr="00E22A11">
        <w:rPr>
          <w:rFonts w:ascii="Times New Roman" w:hAnsi="Times New Roman"/>
          <w:sz w:val="24"/>
          <w:szCs w:val="24"/>
        </w:rPr>
        <w:t xml:space="preserve">&amp; W.S. Pollack (Eds.), </w:t>
      </w:r>
      <w:proofErr w:type="gramStart"/>
      <w:r w:rsidRPr="00E22A11">
        <w:rPr>
          <w:rFonts w:ascii="Times New Roman" w:hAnsi="Times New Roman"/>
          <w:i/>
          <w:sz w:val="24"/>
          <w:szCs w:val="24"/>
        </w:rPr>
        <w:t>A</w:t>
      </w:r>
      <w:proofErr w:type="gramEnd"/>
      <w:r w:rsidRPr="00E22A11">
        <w:rPr>
          <w:rFonts w:ascii="Times New Roman" w:hAnsi="Times New Roman"/>
          <w:i/>
          <w:sz w:val="24"/>
          <w:szCs w:val="24"/>
        </w:rPr>
        <w:t xml:space="preserve"> new psychology of men</w:t>
      </w:r>
      <w:r w:rsidRPr="00E22A11">
        <w:rPr>
          <w:rFonts w:ascii="Times New Roman" w:hAnsi="Times New Roman"/>
          <w:sz w:val="24"/>
          <w:szCs w:val="24"/>
        </w:rPr>
        <w:t xml:space="preserve"> (p. 68-90). New York: Basic Books.</w:t>
      </w:r>
    </w:p>
    <w:p w14:paraId="3A86C757" w14:textId="77777777" w:rsidR="009722E3" w:rsidRPr="00E22A11" w:rsidRDefault="009722E3" w:rsidP="009722E3">
      <w:pPr>
        <w:spacing w:line="240" w:lineRule="auto"/>
        <w:rPr>
          <w:rFonts w:ascii="Times New Roman" w:hAnsi="Times New Roman"/>
          <w:sz w:val="24"/>
          <w:szCs w:val="24"/>
        </w:rPr>
      </w:pP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K. (1994). </w:t>
      </w:r>
      <w:proofErr w:type="gramStart"/>
      <w:r w:rsidRPr="00E22A11">
        <w:rPr>
          <w:rFonts w:ascii="Times New Roman" w:hAnsi="Times New Roman"/>
          <w:sz w:val="24"/>
          <w:szCs w:val="24"/>
        </w:rPr>
        <w:t>Sex differences in physical, verbal, and i</w:t>
      </w:r>
      <w:r w:rsidR="00B34454" w:rsidRPr="00E22A11">
        <w:rPr>
          <w:rFonts w:ascii="Times New Roman" w:hAnsi="Times New Roman"/>
          <w:sz w:val="24"/>
          <w:szCs w:val="24"/>
        </w:rPr>
        <w:t>ndirect aggression.</w:t>
      </w:r>
      <w:proofErr w:type="gramEnd"/>
      <w:r w:rsidR="00B34454" w:rsidRPr="00E22A11">
        <w:rPr>
          <w:rFonts w:ascii="Times New Roman" w:hAnsi="Times New Roman"/>
          <w:sz w:val="24"/>
          <w:szCs w:val="24"/>
        </w:rPr>
        <w:t xml:space="preserve"> </w:t>
      </w:r>
      <w:proofErr w:type="gramStart"/>
      <w:r w:rsidR="00B34454" w:rsidRPr="00E22A11">
        <w:rPr>
          <w:rFonts w:ascii="Times New Roman" w:hAnsi="Times New Roman"/>
          <w:sz w:val="24"/>
          <w:szCs w:val="24"/>
        </w:rPr>
        <w:t xml:space="preserve">A review of recent </w:t>
      </w:r>
      <w:r w:rsidRPr="00E22A11">
        <w:rPr>
          <w:rFonts w:ascii="Times New Roman" w:hAnsi="Times New Roman"/>
          <w:sz w:val="24"/>
          <w:szCs w:val="24"/>
        </w:rPr>
        <w:t>research.</w:t>
      </w:r>
      <w:proofErr w:type="gramEnd"/>
      <w:r w:rsidRPr="00E22A11">
        <w:rPr>
          <w:rFonts w:ascii="Times New Roman" w:hAnsi="Times New Roman"/>
          <w:sz w:val="24"/>
          <w:szCs w:val="24"/>
        </w:rPr>
        <w:t xml:space="preserve"> </w:t>
      </w:r>
      <w:r w:rsidRPr="00E22A11">
        <w:rPr>
          <w:rFonts w:ascii="Times New Roman" w:hAnsi="Times New Roman"/>
          <w:i/>
          <w:sz w:val="24"/>
          <w:szCs w:val="24"/>
        </w:rPr>
        <w:t>Sex Roles, 30</w:t>
      </w:r>
      <w:r w:rsidRPr="00E22A11">
        <w:rPr>
          <w:rFonts w:ascii="Times New Roman" w:hAnsi="Times New Roman"/>
          <w:sz w:val="24"/>
          <w:szCs w:val="24"/>
        </w:rPr>
        <w:t>, 177-188.</w:t>
      </w:r>
    </w:p>
    <w:p w14:paraId="5F9A3782" w14:textId="77777777" w:rsidR="009722E3" w:rsidRPr="00E22A11" w:rsidRDefault="009722E3" w:rsidP="009722E3">
      <w:pPr>
        <w:spacing w:line="240" w:lineRule="auto"/>
        <w:rPr>
          <w:rFonts w:ascii="Times New Roman" w:hAnsi="Times New Roman"/>
          <w:sz w:val="24"/>
          <w:szCs w:val="24"/>
        </w:rPr>
      </w:pP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K. (2001). </w:t>
      </w:r>
      <w:proofErr w:type="gramStart"/>
      <w:r w:rsidRPr="00E22A11">
        <w:rPr>
          <w:rFonts w:ascii="Times New Roman" w:hAnsi="Times New Roman"/>
          <w:sz w:val="24"/>
          <w:szCs w:val="24"/>
        </w:rPr>
        <w:t>Different Names, Same Issue.</w:t>
      </w:r>
      <w:proofErr w:type="gramEnd"/>
      <w:r w:rsidRPr="00E22A11">
        <w:rPr>
          <w:rFonts w:ascii="Times New Roman" w:hAnsi="Times New Roman"/>
          <w:sz w:val="24"/>
          <w:szCs w:val="24"/>
        </w:rPr>
        <w:t xml:space="preserve"> </w:t>
      </w:r>
      <w:r w:rsidRPr="00E22A11">
        <w:rPr>
          <w:rFonts w:ascii="Times New Roman" w:hAnsi="Times New Roman"/>
          <w:i/>
          <w:sz w:val="24"/>
          <w:szCs w:val="24"/>
        </w:rPr>
        <w:t>Social Development, 10</w:t>
      </w:r>
      <w:r w:rsidRPr="00E22A11">
        <w:rPr>
          <w:rFonts w:ascii="Times New Roman" w:hAnsi="Times New Roman"/>
          <w:sz w:val="24"/>
          <w:szCs w:val="24"/>
        </w:rPr>
        <w:t>(2), 272-274.</w:t>
      </w:r>
    </w:p>
    <w:p w14:paraId="3A506D70" w14:textId="77777777" w:rsidR="009722E3" w:rsidRPr="00E22A11" w:rsidRDefault="009722E3" w:rsidP="009722E3">
      <w:pPr>
        <w:autoSpaceDE w:val="0"/>
        <w:autoSpaceDN w:val="0"/>
        <w:adjustRightInd w:val="0"/>
        <w:spacing w:line="240" w:lineRule="auto"/>
        <w:rPr>
          <w:rFonts w:ascii="Times New Roman" w:hAnsi="Times New Roman"/>
          <w:b/>
          <w:bCs/>
          <w:sz w:val="24"/>
          <w:szCs w:val="24"/>
        </w:rPr>
      </w:pPr>
      <w:proofErr w:type="spellStart"/>
      <w:proofErr w:type="gram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K., </w:t>
      </w:r>
      <w:proofErr w:type="spellStart"/>
      <w:r w:rsidRPr="00E22A11">
        <w:rPr>
          <w:rFonts w:ascii="Times New Roman" w:hAnsi="Times New Roman"/>
          <w:sz w:val="24"/>
          <w:szCs w:val="24"/>
        </w:rPr>
        <w:t>Lagerspetz</w:t>
      </w:r>
      <w:proofErr w:type="spellEnd"/>
      <w:r w:rsidRPr="00E22A11">
        <w:rPr>
          <w:rFonts w:ascii="Times New Roman" w:hAnsi="Times New Roman"/>
          <w:sz w:val="24"/>
          <w:szCs w:val="24"/>
        </w:rPr>
        <w:t xml:space="preserve"> </w:t>
      </w:r>
      <w:r w:rsidRPr="00E22A11">
        <w:rPr>
          <w:rFonts w:ascii="Times New Roman" w:hAnsi="Times New Roman"/>
          <w:bCs/>
          <w:sz w:val="24"/>
          <w:szCs w:val="24"/>
        </w:rPr>
        <w:t xml:space="preserve">K., </w:t>
      </w:r>
      <w:r w:rsidR="00E15228">
        <w:rPr>
          <w:rFonts w:ascii="Times New Roman" w:hAnsi="Times New Roman"/>
          <w:bCs/>
          <w:sz w:val="24"/>
          <w:szCs w:val="24"/>
        </w:rPr>
        <w:t xml:space="preserve">&amp; </w:t>
      </w:r>
      <w:proofErr w:type="spellStart"/>
      <w:r w:rsidRPr="00E22A11">
        <w:rPr>
          <w:rFonts w:ascii="Times New Roman" w:hAnsi="Times New Roman"/>
          <w:bCs/>
          <w:sz w:val="24"/>
          <w:szCs w:val="24"/>
        </w:rPr>
        <w:t>Kaukiainen</w:t>
      </w:r>
      <w:proofErr w:type="spellEnd"/>
      <w:r w:rsidRPr="00E22A11">
        <w:rPr>
          <w:rFonts w:ascii="Times New Roman" w:hAnsi="Times New Roman"/>
          <w:bCs/>
          <w:sz w:val="24"/>
          <w:szCs w:val="24"/>
        </w:rPr>
        <w:t>, A. (1992)</w:t>
      </w:r>
      <w:r w:rsidRPr="00E22A11">
        <w:rPr>
          <w:rFonts w:ascii="Times New Roman" w:hAnsi="Times New Roman"/>
          <w:b/>
          <w:bCs/>
          <w:sz w:val="24"/>
          <w:szCs w:val="24"/>
        </w:rPr>
        <w:t>.</w:t>
      </w:r>
      <w:proofErr w:type="gramEnd"/>
      <w:r w:rsidRPr="00E22A11">
        <w:rPr>
          <w:rFonts w:ascii="Times New Roman" w:hAnsi="Times New Roman"/>
          <w:b/>
          <w:bCs/>
          <w:sz w:val="24"/>
          <w:szCs w:val="24"/>
        </w:rPr>
        <w:t xml:space="preserve"> </w:t>
      </w:r>
      <w:r w:rsidRPr="00E22A11">
        <w:rPr>
          <w:rFonts w:ascii="Times New Roman" w:hAnsi="Times New Roman"/>
          <w:sz w:val="24"/>
          <w:szCs w:val="24"/>
        </w:rPr>
        <w:t>Do g</w:t>
      </w:r>
      <w:r w:rsidR="00B34454" w:rsidRPr="00E22A11">
        <w:rPr>
          <w:rFonts w:ascii="Times New Roman" w:hAnsi="Times New Roman"/>
          <w:sz w:val="24"/>
          <w:szCs w:val="24"/>
        </w:rPr>
        <w:t xml:space="preserve">irls manipulate and boys fight? </w:t>
      </w:r>
      <w:r w:rsidRPr="00E22A11">
        <w:rPr>
          <w:rFonts w:ascii="Times New Roman" w:hAnsi="Times New Roman"/>
          <w:sz w:val="24"/>
          <w:szCs w:val="24"/>
        </w:rPr>
        <w:t>Developmental</w:t>
      </w:r>
      <w:r w:rsidRPr="00E22A11">
        <w:rPr>
          <w:rFonts w:ascii="Times New Roman" w:hAnsi="Times New Roman"/>
          <w:b/>
          <w:bCs/>
          <w:sz w:val="24"/>
          <w:szCs w:val="24"/>
        </w:rPr>
        <w:t xml:space="preserve"> </w:t>
      </w:r>
      <w:r w:rsidRPr="00E22A11">
        <w:rPr>
          <w:rFonts w:ascii="Times New Roman" w:hAnsi="Times New Roman"/>
          <w:sz w:val="24"/>
          <w:szCs w:val="24"/>
        </w:rPr>
        <w:t>trends regarding direct and indirect aggression.</w:t>
      </w:r>
      <w:r w:rsidRPr="00E22A11">
        <w:rPr>
          <w:rFonts w:ascii="Times New Roman" w:hAnsi="Times New Roman"/>
          <w:b/>
          <w:bCs/>
          <w:sz w:val="24"/>
          <w:szCs w:val="24"/>
        </w:rPr>
        <w:t xml:space="preserve"> </w:t>
      </w:r>
      <w:r w:rsidRPr="00E22A11">
        <w:rPr>
          <w:rFonts w:ascii="Times New Roman" w:hAnsi="Times New Roman"/>
          <w:i/>
          <w:sz w:val="24"/>
          <w:szCs w:val="24"/>
        </w:rPr>
        <w:t>Aggressive Behavior, 18</w:t>
      </w:r>
      <w:r w:rsidRPr="00E22A11">
        <w:rPr>
          <w:rFonts w:ascii="Times New Roman" w:hAnsi="Times New Roman"/>
          <w:sz w:val="24"/>
          <w:szCs w:val="24"/>
        </w:rPr>
        <w:t>,</w:t>
      </w:r>
      <w:r w:rsidRPr="00E22A11">
        <w:rPr>
          <w:rFonts w:ascii="Times New Roman" w:hAnsi="Times New Roman"/>
          <w:sz w:val="24"/>
          <w:szCs w:val="24"/>
        </w:rPr>
        <w:tab/>
        <w:t>117-127.</w:t>
      </w:r>
    </w:p>
    <w:p w14:paraId="3A833B27"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K., </w:t>
      </w:r>
      <w:proofErr w:type="spellStart"/>
      <w:r w:rsidRPr="00E22A11">
        <w:rPr>
          <w:rFonts w:ascii="Times New Roman" w:hAnsi="Times New Roman"/>
          <w:sz w:val="24"/>
          <w:szCs w:val="24"/>
        </w:rPr>
        <w:t>Osterman</w:t>
      </w:r>
      <w:proofErr w:type="spellEnd"/>
      <w:r w:rsidRPr="00E22A11">
        <w:rPr>
          <w:rFonts w:ascii="Times New Roman" w:hAnsi="Times New Roman"/>
          <w:sz w:val="24"/>
          <w:szCs w:val="24"/>
        </w:rPr>
        <w:t xml:space="preserve">, K., &amp; </w:t>
      </w:r>
      <w:proofErr w:type="spellStart"/>
      <w:r w:rsidRPr="00E22A11">
        <w:rPr>
          <w:rFonts w:ascii="Times New Roman" w:hAnsi="Times New Roman"/>
          <w:sz w:val="24"/>
          <w:szCs w:val="24"/>
        </w:rPr>
        <w:t>Kaukiainen</w:t>
      </w:r>
      <w:proofErr w:type="spellEnd"/>
      <w:r w:rsidRPr="00E22A11">
        <w:rPr>
          <w:rFonts w:ascii="Times New Roman" w:hAnsi="Times New Roman"/>
          <w:sz w:val="24"/>
          <w:szCs w:val="24"/>
        </w:rPr>
        <w:t>, A. (2000).</w:t>
      </w:r>
      <w:proofErr w:type="gramEnd"/>
      <w:r w:rsidRPr="00E22A11">
        <w:rPr>
          <w:rFonts w:ascii="Times New Roman" w:hAnsi="Times New Roman"/>
          <w:sz w:val="24"/>
          <w:szCs w:val="24"/>
        </w:rPr>
        <w:t xml:space="preserve"> Social intelligence – empathy = aggression?</w:t>
      </w:r>
      <w:r w:rsidRPr="00E22A11">
        <w:rPr>
          <w:rFonts w:ascii="Times New Roman" w:hAnsi="Times New Roman"/>
          <w:sz w:val="24"/>
          <w:szCs w:val="24"/>
        </w:rPr>
        <w:tab/>
      </w:r>
      <w:r w:rsidRPr="00E22A11">
        <w:rPr>
          <w:rFonts w:ascii="Times New Roman" w:hAnsi="Times New Roman"/>
          <w:i/>
          <w:sz w:val="24"/>
          <w:szCs w:val="24"/>
        </w:rPr>
        <w:t>Aggression and Violent Behavior, 2</w:t>
      </w:r>
      <w:r w:rsidRPr="00E22A11">
        <w:rPr>
          <w:rFonts w:ascii="Times New Roman" w:hAnsi="Times New Roman"/>
          <w:sz w:val="24"/>
          <w:szCs w:val="24"/>
        </w:rPr>
        <w:t>, 191-200.</w:t>
      </w:r>
    </w:p>
    <w:p w14:paraId="57811C5C"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Brown, A., Arnold, D., Dobbs, J., &amp; </w:t>
      </w:r>
      <w:proofErr w:type="spellStart"/>
      <w:r w:rsidRPr="00E22A11">
        <w:rPr>
          <w:rFonts w:ascii="Times New Roman" w:hAnsi="Times New Roman"/>
          <w:sz w:val="24"/>
          <w:szCs w:val="24"/>
        </w:rPr>
        <w:t>Doctoroff</w:t>
      </w:r>
      <w:proofErr w:type="spellEnd"/>
      <w:r w:rsidRPr="00E22A11">
        <w:rPr>
          <w:rFonts w:ascii="Times New Roman" w:hAnsi="Times New Roman"/>
          <w:sz w:val="24"/>
          <w:szCs w:val="24"/>
        </w:rPr>
        <w:t>, G. (2006).</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Parenting pred</w:t>
      </w:r>
      <w:r w:rsidR="00B34454" w:rsidRPr="00E22A11">
        <w:rPr>
          <w:rFonts w:ascii="Times New Roman" w:hAnsi="Times New Roman"/>
          <w:sz w:val="24"/>
          <w:szCs w:val="24"/>
        </w:rPr>
        <w:t xml:space="preserve">ictors of relational </w:t>
      </w:r>
      <w:r w:rsidRPr="00E22A11">
        <w:rPr>
          <w:rFonts w:ascii="Times New Roman" w:hAnsi="Times New Roman"/>
          <w:sz w:val="24"/>
          <w:szCs w:val="24"/>
        </w:rPr>
        <w:t>aggression among Puerto Rican and European American school-age children.</w:t>
      </w:r>
      <w:proofErr w:type="gramEnd"/>
      <w:r w:rsidRPr="00E22A11">
        <w:rPr>
          <w:rFonts w:ascii="Times New Roman" w:hAnsi="Times New Roman"/>
          <w:sz w:val="24"/>
          <w:szCs w:val="24"/>
        </w:rPr>
        <w:t xml:space="preserve"> </w:t>
      </w:r>
      <w:r w:rsidR="00B34454" w:rsidRPr="00E22A11">
        <w:rPr>
          <w:rFonts w:ascii="Times New Roman" w:hAnsi="Times New Roman"/>
          <w:i/>
          <w:sz w:val="24"/>
          <w:szCs w:val="24"/>
        </w:rPr>
        <w:t xml:space="preserve">Early </w:t>
      </w:r>
      <w:r w:rsidRPr="00E22A11">
        <w:rPr>
          <w:rFonts w:ascii="Times New Roman" w:hAnsi="Times New Roman"/>
          <w:i/>
          <w:sz w:val="24"/>
          <w:szCs w:val="24"/>
        </w:rPr>
        <w:t>Childhood Research Quarterly, 22</w:t>
      </w:r>
      <w:r w:rsidRPr="00E22A11">
        <w:rPr>
          <w:rFonts w:ascii="Times New Roman" w:hAnsi="Times New Roman"/>
          <w:sz w:val="24"/>
          <w:szCs w:val="24"/>
        </w:rPr>
        <w:t>(1), 147-159.</w:t>
      </w:r>
    </w:p>
    <w:p w14:paraId="0F29E36B"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Buss, A.H. (1961).</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The Psych</w:t>
      </w:r>
      <w:r w:rsidR="00B34454" w:rsidRPr="00E22A11">
        <w:rPr>
          <w:rFonts w:ascii="Times New Roman" w:hAnsi="Times New Roman"/>
          <w:sz w:val="24"/>
          <w:szCs w:val="24"/>
        </w:rPr>
        <w:t>ology of Aggression.</w:t>
      </w:r>
      <w:proofErr w:type="gramEnd"/>
      <w:r w:rsidR="00B34454" w:rsidRPr="00E22A11">
        <w:rPr>
          <w:rFonts w:ascii="Times New Roman" w:hAnsi="Times New Roman"/>
          <w:sz w:val="24"/>
          <w:szCs w:val="24"/>
        </w:rPr>
        <w:t xml:space="preserve"> New York: </w:t>
      </w:r>
      <w:r w:rsidRPr="00E22A11">
        <w:rPr>
          <w:rFonts w:ascii="Times New Roman" w:hAnsi="Times New Roman"/>
          <w:sz w:val="24"/>
          <w:szCs w:val="24"/>
        </w:rPr>
        <w:t>Wiley</w:t>
      </w:r>
    </w:p>
    <w:p w14:paraId="55064C39"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Campbell, A., </w:t>
      </w:r>
      <w:proofErr w:type="spellStart"/>
      <w:r w:rsidRPr="00E22A11">
        <w:rPr>
          <w:rFonts w:ascii="Times New Roman" w:hAnsi="Times New Roman"/>
          <w:sz w:val="24"/>
          <w:szCs w:val="24"/>
        </w:rPr>
        <w:t>Muncer</w:t>
      </w:r>
      <w:proofErr w:type="spellEnd"/>
      <w:r w:rsidRPr="00E22A11">
        <w:rPr>
          <w:rFonts w:ascii="Times New Roman" w:hAnsi="Times New Roman"/>
          <w:sz w:val="24"/>
          <w:szCs w:val="24"/>
        </w:rPr>
        <w:t>, S., &amp; Coyle, E. (1992).</w:t>
      </w:r>
      <w:proofErr w:type="gramEnd"/>
      <w:r w:rsidRPr="00E22A11">
        <w:rPr>
          <w:rFonts w:ascii="Times New Roman" w:hAnsi="Times New Roman"/>
          <w:sz w:val="24"/>
          <w:szCs w:val="24"/>
        </w:rPr>
        <w:t xml:space="preserve"> Social representation of aggression as</w:t>
      </w:r>
      <w:r w:rsidR="00B34454" w:rsidRPr="00E22A11">
        <w:rPr>
          <w:rFonts w:ascii="Times New Roman" w:hAnsi="Times New Roman"/>
          <w:sz w:val="24"/>
          <w:szCs w:val="24"/>
        </w:rPr>
        <w:t xml:space="preserve"> an </w:t>
      </w:r>
      <w:r w:rsidRPr="00E22A11">
        <w:rPr>
          <w:rFonts w:ascii="Times New Roman" w:hAnsi="Times New Roman"/>
          <w:sz w:val="24"/>
          <w:szCs w:val="24"/>
        </w:rPr>
        <w:t xml:space="preserve">explanation of gender differences: A preliminary study. </w:t>
      </w:r>
      <w:r w:rsidRPr="00E22A11">
        <w:rPr>
          <w:rFonts w:ascii="Times New Roman" w:hAnsi="Times New Roman"/>
          <w:i/>
          <w:sz w:val="24"/>
          <w:szCs w:val="24"/>
        </w:rPr>
        <w:t>Aggressive Behavior, 18</w:t>
      </w:r>
      <w:r w:rsidRPr="00E22A11">
        <w:rPr>
          <w:rFonts w:ascii="Times New Roman" w:hAnsi="Times New Roman"/>
          <w:sz w:val="24"/>
          <w:szCs w:val="24"/>
        </w:rPr>
        <w:t>, 95-108.</w:t>
      </w:r>
    </w:p>
    <w:p w14:paraId="6DA70411"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t xml:space="preserve">Campbell, A., &amp; </w:t>
      </w:r>
      <w:proofErr w:type="spellStart"/>
      <w:r w:rsidRPr="00E22A11">
        <w:rPr>
          <w:rFonts w:ascii="Times New Roman" w:hAnsi="Times New Roman"/>
          <w:sz w:val="24"/>
          <w:szCs w:val="24"/>
        </w:rPr>
        <w:t>Muncer</w:t>
      </w:r>
      <w:proofErr w:type="spellEnd"/>
      <w:r w:rsidRPr="00E22A11">
        <w:rPr>
          <w:rFonts w:ascii="Times New Roman" w:hAnsi="Times New Roman"/>
          <w:sz w:val="24"/>
          <w:szCs w:val="24"/>
        </w:rPr>
        <w:t>, S. (1994). Sex differences in aggres</w:t>
      </w:r>
      <w:r w:rsidR="00B34454" w:rsidRPr="00E22A11">
        <w:rPr>
          <w:rFonts w:ascii="Times New Roman" w:hAnsi="Times New Roman"/>
          <w:sz w:val="24"/>
          <w:szCs w:val="24"/>
        </w:rPr>
        <w:t xml:space="preserve">sion: Social representation and </w:t>
      </w:r>
      <w:r w:rsidRPr="00E22A11">
        <w:rPr>
          <w:rFonts w:ascii="Times New Roman" w:hAnsi="Times New Roman"/>
          <w:sz w:val="24"/>
          <w:szCs w:val="24"/>
        </w:rPr>
        <w:t>social roles</w:t>
      </w:r>
      <w:r w:rsidRPr="00E22A11">
        <w:rPr>
          <w:rFonts w:ascii="Times New Roman" w:hAnsi="Times New Roman"/>
          <w:i/>
          <w:sz w:val="24"/>
          <w:szCs w:val="24"/>
        </w:rPr>
        <w:t>.  British Journal of Social Psychology, 33</w:t>
      </w:r>
      <w:r w:rsidRPr="00E22A11">
        <w:rPr>
          <w:rFonts w:ascii="Times New Roman" w:hAnsi="Times New Roman"/>
          <w:sz w:val="24"/>
          <w:szCs w:val="24"/>
        </w:rPr>
        <w:t>, 233-240.</w:t>
      </w:r>
    </w:p>
    <w:p w14:paraId="3B53E674" w14:textId="438860D1" w:rsidR="009722E3" w:rsidRDefault="009722E3" w:rsidP="009722E3">
      <w:pPr>
        <w:spacing w:line="240" w:lineRule="auto"/>
        <w:rPr>
          <w:rFonts w:ascii="Times New Roman" w:hAnsi="Times New Roman"/>
          <w:sz w:val="24"/>
          <w:szCs w:val="24"/>
        </w:rPr>
      </w:pPr>
      <w:r w:rsidRPr="00E22A11">
        <w:rPr>
          <w:rFonts w:ascii="Times New Roman" w:hAnsi="Times New Roman"/>
          <w:sz w:val="24"/>
          <w:szCs w:val="24"/>
        </w:rPr>
        <w:t xml:space="preserve">Casas, J.F., </w:t>
      </w:r>
      <w:proofErr w:type="spellStart"/>
      <w:r w:rsidRPr="00E22A11">
        <w:rPr>
          <w:rFonts w:ascii="Times New Roman" w:hAnsi="Times New Roman"/>
          <w:sz w:val="24"/>
          <w:szCs w:val="24"/>
        </w:rPr>
        <w:t>Wiegel</w:t>
      </w:r>
      <w:proofErr w:type="spellEnd"/>
      <w:r w:rsidRPr="00E22A11">
        <w:rPr>
          <w:rFonts w:ascii="Times New Roman" w:hAnsi="Times New Roman"/>
          <w:sz w:val="24"/>
          <w:szCs w:val="24"/>
        </w:rPr>
        <w:t xml:space="preserve">, S.M., Crick, N.R., </w:t>
      </w:r>
      <w:proofErr w:type="spellStart"/>
      <w:r w:rsidRPr="00E22A11">
        <w:rPr>
          <w:rFonts w:ascii="Times New Roman" w:hAnsi="Times New Roman"/>
          <w:sz w:val="24"/>
          <w:szCs w:val="24"/>
        </w:rPr>
        <w:t>Ostrov</w:t>
      </w:r>
      <w:proofErr w:type="spellEnd"/>
      <w:r w:rsidRPr="00E22A11">
        <w:rPr>
          <w:rFonts w:ascii="Times New Roman" w:hAnsi="Times New Roman"/>
          <w:sz w:val="24"/>
          <w:szCs w:val="24"/>
        </w:rPr>
        <w:t xml:space="preserve">, J.M., Woods, K.E., &amp; </w:t>
      </w:r>
      <w:proofErr w:type="spellStart"/>
      <w:r w:rsidR="00125A9F">
        <w:rPr>
          <w:rFonts w:ascii="Times New Roman" w:hAnsi="Times New Roman"/>
          <w:sz w:val="24"/>
          <w:szCs w:val="24"/>
        </w:rPr>
        <w:t>Yeh</w:t>
      </w:r>
      <w:proofErr w:type="spellEnd"/>
      <w:r w:rsidR="00125A9F">
        <w:rPr>
          <w:rFonts w:ascii="Times New Roman" w:hAnsi="Times New Roman"/>
          <w:sz w:val="24"/>
          <w:szCs w:val="24"/>
        </w:rPr>
        <w:t xml:space="preserve">, E.A., et al. (2006). </w:t>
      </w:r>
      <w:proofErr w:type="gramStart"/>
      <w:r w:rsidR="00125A9F">
        <w:rPr>
          <w:rFonts w:ascii="Times New Roman" w:hAnsi="Times New Roman"/>
          <w:sz w:val="24"/>
          <w:szCs w:val="24"/>
        </w:rPr>
        <w:t xml:space="preserve">Early </w:t>
      </w:r>
      <w:r w:rsidRPr="00E22A11">
        <w:rPr>
          <w:rFonts w:ascii="Times New Roman" w:hAnsi="Times New Roman"/>
          <w:sz w:val="24"/>
          <w:szCs w:val="24"/>
        </w:rPr>
        <w:t>parenting and children’s relational and physical aggre</w:t>
      </w:r>
      <w:r w:rsidR="00B34454" w:rsidRPr="00E22A11">
        <w:rPr>
          <w:rFonts w:ascii="Times New Roman" w:hAnsi="Times New Roman"/>
          <w:sz w:val="24"/>
          <w:szCs w:val="24"/>
        </w:rPr>
        <w:t xml:space="preserve">ssion in the preschool and home </w:t>
      </w:r>
      <w:r w:rsidRPr="00E22A11">
        <w:rPr>
          <w:rFonts w:ascii="Times New Roman" w:hAnsi="Times New Roman"/>
          <w:sz w:val="24"/>
          <w:szCs w:val="24"/>
        </w:rPr>
        <w:t>contexts.</w:t>
      </w:r>
      <w:proofErr w:type="gramEnd"/>
      <w:r w:rsidRPr="00E22A11">
        <w:rPr>
          <w:rFonts w:ascii="Times New Roman" w:hAnsi="Times New Roman"/>
          <w:sz w:val="24"/>
          <w:szCs w:val="24"/>
        </w:rPr>
        <w:t xml:space="preserve"> </w:t>
      </w:r>
      <w:proofErr w:type="gramStart"/>
      <w:r w:rsidRPr="00E22A11">
        <w:rPr>
          <w:rFonts w:ascii="Times New Roman" w:hAnsi="Times New Roman"/>
          <w:i/>
          <w:sz w:val="24"/>
          <w:szCs w:val="24"/>
        </w:rPr>
        <w:t>Applied Developmental Psychology, 27</w:t>
      </w:r>
      <w:r w:rsidRPr="00E22A11">
        <w:rPr>
          <w:rFonts w:ascii="Times New Roman" w:hAnsi="Times New Roman"/>
          <w:sz w:val="24"/>
          <w:szCs w:val="24"/>
        </w:rPr>
        <w:t>, 209-227.</w:t>
      </w:r>
      <w:proofErr w:type="gramEnd"/>
    </w:p>
    <w:p w14:paraId="4A3190C7" w14:textId="5F1D9DC5" w:rsidR="00125A9F" w:rsidRPr="00E22A11" w:rsidRDefault="00125A9F" w:rsidP="009722E3">
      <w:pPr>
        <w:spacing w:line="240" w:lineRule="auto"/>
        <w:rPr>
          <w:rFonts w:ascii="Times New Roman" w:hAnsi="Times New Roman"/>
          <w:sz w:val="24"/>
          <w:szCs w:val="24"/>
        </w:rPr>
      </w:pPr>
      <w:proofErr w:type="spellStart"/>
      <w:r>
        <w:rPr>
          <w:rFonts w:ascii="Times New Roman" w:hAnsi="Times New Roman"/>
          <w:sz w:val="24"/>
          <w:szCs w:val="24"/>
        </w:rPr>
        <w:t>Chae</w:t>
      </w:r>
      <w:proofErr w:type="spellEnd"/>
      <w:r>
        <w:rPr>
          <w:rFonts w:ascii="Times New Roman" w:hAnsi="Times New Roman"/>
          <w:sz w:val="24"/>
          <w:szCs w:val="24"/>
        </w:rPr>
        <w:t xml:space="preserve">, M.H. (2002). </w:t>
      </w:r>
      <w:proofErr w:type="gramStart"/>
      <w:r>
        <w:rPr>
          <w:rFonts w:ascii="Times New Roman" w:hAnsi="Times New Roman"/>
          <w:sz w:val="24"/>
          <w:szCs w:val="24"/>
        </w:rPr>
        <w:t>Gender and Ethnicity in Identity Formation.</w:t>
      </w:r>
      <w:proofErr w:type="gramEnd"/>
      <w:r>
        <w:rPr>
          <w:rFonts w:ascii="Times New Roman" w:hAnsi="Times New Roman"/>
          <w:sz w:val="24"/>
          <w:szCs w:val="24"/>
        </w:rPr>
        <w:t xml:space="preserve"> </w:t>
      </w:r>
      <w:r w:rsidRPr="00125A9F">
        <w:rPr>
          <w:rFonts w:ascii="Times New Roman" w:hAnsi="Times New Roman"/>
          <w:i/>
          <w:sz w:val="24"/>
          <w:szCs w:val="24"/>
        </w:rPr>
        <w:t>The New Jersey Journal of Professional Counseling, 56</w:t>
      </w:r>
      <w:r>
        <w:rPr>
          <w:rFonts w:ascii="Times New Roman" w:hAnsi="Times New Roman"/>
          <w:sz w:val="24"/>
          <w:szCs w:val="24"/>
        </w:rPr>
        <w:t>, 17-23.</w:t>
      </w:r>
    </w:p>
    <w:p w14:paraId="1CBCC7BC"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lastRenderedPageBreak/>
        <w:t>Cillessen</w:t>
      </w:r>
      <w:proofErr w:type="spellEnd"/>
      <w:r w:rsidRPr="00E22A11">
        <w:rPr>
          <w:rFonts w:ascii="Times New Roman" w:hAnsi="Times New Roman"/>
          <w:sz w:val="24"/>
          <w:szCs w:val="24"/>
        </w:rPr>
        <w:t xml:space="preserve">, A.N., &amp; </w:t>
      </w:r>
      <w:proofErr w:type="spellStart"/>
      <w:r w:rsidRPr="00E22A11">
        <w:rPr>
          <w:rFonts w:ascii="Times New Roman" w:hAnsi="Times New Roman"/>
          <w:sz w:val="24"/>
          <w:szCs w:val="24"/>
        </w:rPr>
        <w:t>Mayeux</w:t>
      </w:r>
      <w:proofErr w:type="spellEnd"/>
      <w:r w:rsidRPr="00E22A11">
        <w:rPr>
          <w:rFonts w:ascii="Times New Roman" w:hAnsi="Times New Roman"/>
          <w:sz w:val="24"/>
          <w:szCs w:val="24"/>
        </w:rPr>
        <w:t>, L. (2004).</w:t>
      </w:r>
      <w:proofErr w:type="gramEnd"/>
      <w:r w:rsidRPr="00E22A11">
        <w:rPr>
          <w:rFonts w:ascii="Times New Roman" w:hAnsi="Times New Roman"/>
          <w:sz w:val="24"/>
          <w:szCs w:val="24"/>
        </w:rPr>
        <w:t xml:space="preserve"> From censure to reinf</w:t>
      </w:r>
      <w:r w:rsidR="00B34454" w:rsidRPr="00E22A11">
        <w:rPr>
          <w:rFonts w:ascii="Times New Roman" w:hAnsi="Times New Roman"/>
          <w:sz w:val="24"/>
          <w:szCs w:val="24"/>
        </w:rPr>
        <w:t xml:space="preserve">orcement: Developmental changes </w:t>
      </w:r>
      <w:r w:rsidRPr="00E22A11">
        <w:rPr>
          <w:rFonts w:ascii="Times New Roman" w:hAnsi="Times New Roman"/>
          <w:sz w:val="24"/>
          <w:szCs w:val="24"/>
        </w:rPr>
        <w:t xml:space="preserve">in the association between aggression and social status. </w:t>
      </w:r>
      <w:r w:rsidRPr="00E22A11">
        <w:rPr>
          <w:rFonts w:ascii="Times New Roman" w:hAnsi="Times New Roman"/>
          <w:i/>
          <w:sz w:val="24"/>
          <w:szCs w:val="24"/>
        </w:rPr>
        <w:t>Child Development, 75</w:t>
      </w:r>
      <w:r w:rsidR="00B34454" w:rsidRPr="00E22A11">
        <w:rPr>
          <w:rFonts w:ascii="Times New Roman" w:hAnsi="Times New Roman"/>
          <w:sz w:val="24"/>
          <w:szCs w:val="24"/>
        </w:rPr>
        <w:t>, 147-</w:t>
      </w:r>
      <w:r w:rsidRPr="00E22A11">
        <w:rPr>
          <w:rFonts w:ascii="Times New Roman" w:hAnsi="Times New Roman"/>
          <w:sz w:val="24"/>
          <w:szCs w:val="24"/>
        </w:rPr>
        <w:t>163.</w:t>
      </w:r>
    </w:p>
    <w:p w14:paraId="114737BD"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t xml:space="preserve">Cochran, S.V. (2006). </w:t>
      </w:r>
      <w:proofErr w:type="gramStart"/>
      <w:r w:rsidRPr="00E22A11">
        <w:rPr>
          <w:rFonts w:ascii="Times New Roman" w:hAnsi="Times New Roman"/>
          <w:sz w:val="24"/>
          <w:szCs w:val="24"/>
        </w:rPr>
        <w:t>Struggling for sadness: A relational approach to healing men’s grief.</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I</w:t>
      </w:r>
      <w:r w:rsidR="00B34454" w:rsidRPr="00E22A11">
        <w:rPr>
          <w:rFonts w:ascii="Times New Roman" w:hAnsi="Times New Roman"/>
          <w:sz w:val="24"/>
          <w:szCs w:val="24"/>
        </w:rPr>
        <w:t xml:space="preserve">n M. </w:t>
      </w:r>
      <w:proofErr w:type="spellStart"/>
      <w:r w:rsidRPr="00E22A11">
        <w:rPr>
          <w:rFonts w:ascii="Times New Roman" w:hAnsi="Times New Roman"/>
          <w:sz w:val="24"/>
          <w:szCs w:val="24"/>
        </w:rPr>
        <w:t>Englar</w:t>
      </w:r>
      <w:proofErr w:type="spellEnd"/>
      <w:r w:rsidRPr="00E22A11">
        <w:rPr>
          <w:rFonts w:ascii="Times New Roman" w:hAnsi="Times New Roman"/>
          <w:sz w:val="24"/>
          <w:szCs w:val="24"/>
        </w:rPr>
        <w:t xml:space="preserve"> Carlson &amp; M.A. Stevens (Eds.).</w:t>
      </w:r>
      <w:proofErr w:type="gramEnd"/>
      <w:r w:rsidRPr="00E22A11">
        <w:rPr>
          <w:rFonts w:ascii="Times New Roman" w:hAnsi="Times New Roman"/>
          <w:sz w:val="24"/>
          <w:szCs w:val="24"/>
        </w:rPr>
        <w:t xml:space="preserve"> In the room with men: A casebook of therapeutic</w:t>
      </w:r>
      <w:r w:rsidRPr="00E22A11">
        <w:rPr>
          <w:rFonts w:ascii="Times New Roman" w:hAnsi="Times New Roman"/>
          <w:sz w:val="24"/>
          <w:szCs w:val="24"/>
        </w:rPr>
        <w:tab/>
        <w:t>change</w:t>
      </w:r>
      <w:r w:rsidRPr="00E22A11">
        <w:rPr>
          <w:rFonts w:ascii="Times New Roman" w:hAnsi="Times New Roman"/>
          <w:sz w:val="24"/>
          <w:szCs w:val="24"/>
        </w:rPr>
        <w:tab/>
        <w:t>(pp. 91</w:t>
      </w:r>
      <w:r w:rsidRPr="00E22A11">
        <w:rPr>
          <w:rFonts w:ascii="Times New Roman" w:hAnsi="Times New Roman"/>
          <w:sz w:val="24"/>
          <w:szCs w:val="24"/>
        </w:rPr>
        <w:tab/>
        <w:t>107). Washington, DC: American Psychological Association.</w:t>
      </w:r>
    </w:p>
    <w:p w14:paraId="7432093A"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Coyne, S.M., Archer, J.</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Eslea</w:t>
      </w:r>
      <w:proofErr w:type="spellEnd"/>
      <w:r w:rsidRPr="00E22A11">
        <w:rPr>
          <w:rFonts w:ascii="Times New Roman" w:hAnsi="Times New Roman"/>
          <w:sz w:val="24"/>
          <w:szCs w:val="24"/>
        </w:rPr>
        <w:t>, M. (2006).</w:t>
      </w:r>
      <w:proofErr w:type="gramEnd"/>
      <w:r w:rsidRPr="00E22A11">
        <w:rPr>
          <w:rFonts w:ascii="Times New Roman" w:hAnsi="Times New Roman"/>
          <w:sz w:val="24"/>
          <w:szCs w:val="24"/>
        </w:rPr>
        <w:t xml:space="preserve"> “We’re Not</w:t>
      </w:r>
      <w:r w:rsidR="00B34454" w:rsidRPr="00E22A11">
        <w:rPr>
          <w:rFonts w:ascii="Times New Roman" w:hAnsi="Times New Roman"/>
          <w:sz w:val="24"/>
          <w:szCs w:val="24"/>
        </w:rPr>
        <w:t xml:space="preserve"> Friends Anymore! Unless…</w:t>
      </w:r>
      <w:proofErr w:type="gramStart"/>
      <w:r w:rsidR="00B34454" w:rsidRPr="00E22A11">
        <w:rPr>
          <w:rFonts w:ascii="Times New Roman" w:hAnsi="Times New Roman"/>
          <w:sz w:val="24"/>
          <w:szCs w:val="24"/>
        </w:rPr>
        <w:t>”:</w:t>
      </w:r>
      <w:proofErr w:type="gramEnd"/>
      <w:r w:rsidR="00B34454" w:rsidRPr="00E22A11">
        <w:rPr>
          <w:rFonts w:ascii="Times New Roman" w:hAnsi="Times New Roman"/>
          <w:sz w:val="24"/>
          <w:szCs w:val="24"/>
        </w:rPr>
        <w:t xml:space="preserve"> The </w:t>
      </w:r>
      <w:r w:rsidRPr="00E22A11">
        <w:rPr>
          <w:rFonts w:ascii="Times New Roman" w:hAnsi="Times New Roman"/>
          <w:sz w:val="24"/>
          <w:szCs w:val="24"/>
        </w:rPr>
        <w:t>Freque</w:t>
      </w:r>
      <w:r w:rsidR="00B34454" w:rsidRPr="00E22A11">
        <w:rPr>
          <w:rFonts w:ascii="Times New Roman" w:hAnsi="Times New Roman"/>
          <w:sz w:val="24"/>
          <w:szCs w:val="24"/>
        </w:rPr>
        <w:t xml:space="preserve">ncy and </w:t>
      </w:r>
      <w:r w:rsidRPr="00E22A11">
        <w:rPr>
          <w:rFonts w:ascii="Times New Roman" w:hAnsi="Times New Roman"/>
          <w:sz w:val="24"/>
          <w:szCs w:val="24"/>
        </w:rPr>
        <w:t xml:space="preserve">Harmfulness f Indirect, Relational, and Social Aggression. </w:t>
      </w:r>
      <w:r w:rsidR="00B34454" w:rsidRPr="00E22A11">
        <w:rPr>
          <w:rFonts w:ascii="Times New Roman" w:hAnsi="Times New Roman"/>
          <w:i/>
          <w:sz w:val="24"/>
          <w:szCs w:val="24"/>
        </w:rPr>
        <w:t xml:space="preserve">Aggressive </w:t>
      </w:r>
      <w:r w:rsidRPr="00E22A11">
        <w:rPr>
          <w:rFonts w:ascii="Times New Roman" w:hAnsi="Times New Roman"/>
          <w:i/>
          <w:sz w:val="24"/>
          <w:szCs w:val="24"/>
        </w:rPr>
        <w:t>Behavior, 32</w:t>
      </w:r>
      <w:r w:rsidRPr="00E22A11">
        <w:rPr>
          <w:rFonts w:ascii="Times New Roman" w:hAnsi="Times New Roman"/>
          <w:sz w:val="24"/>
          <w:szCs w:val="24"/>
        </w:rPr>
        <w:t>, 294-307.</w:t>
      </w:r>
    </w:p>
    <w:p w14:paraId="3E98DF6B"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Coyne, S.M., Archer, J., </w:t>
      </w:r>
      <w:proofErr w:type="spellStart"/>
      <w:r w:rsidRPr="00E22A11">
        <w:rPr>
          <w:rFonts w:ascii="Times New Roman" w:hAnsi="Times New Roman"/>
          <w:sz w:val="24"/>
          <w:szCs w:val="24"/>
        </w:rPr>
        <w:t>Elsea</w:t>
      </w:r>
      <w:proofErr w:type="spellEnd"/>
      <w:r w:rsidRPr="00E22A11">
        <w:rPr>
          <w:rFonts w:ascii="Times New Roman" w:hAnsi="Times New Roman"/>
          <w:sz w:val="24"/>
          <w:szCs w:val="24"/>
        </w:rPr>
        <w:t>, M.</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Liechty</w:t>
      </w:r>
      <w:proofErr w:type="spellEnd"/>
      <w:r w:rsidRPr="00E22A11">
        <w:rPr>
          <w:rFonts w:ascii="Times New Roman" w:hAnsi="Times New Roman"/>
          <w:sz w:val="24"/>
          <w:szCs w:val="24"/>
        </w:rPr>
        <w:t>, T. (2008).</w:t>
      </w:r>
      <w:proofErr w:type="gramEnd"/>
      <w:r w:rsidRPr="00E22A11">
        <w:rPr>
          <w:rFonts w:ascii="Times New Roman" w:hAnsi="Times New Roman"/>
          <w:sz w:val="24"/>
          <w:szCs w:val="24"/>
        </w:rPr>
        <w:t xml:space="preserve"> Adolescent Perceptions of Indirect Forms</w:t>
      </w:r>
      <w:r w:rsidRPr="00E22A11">
        <w:rPr>
          <w:rFonts w:ascii="Times New Roman" w:hAnsi="Times New Roman"/>
          <w:sz w:val="24"/>
          <w:szCs w:val="24"/>
        </w:rPr>
        <w:tab/>
        <w:t xml:space="preserve">of Relational Aggression: Sex of Perpetrator Effects. </w:t>
      </w:r>
      <w:r w:rsidRPr="00E22A11">
        <w:rPr>
          <w:rFonts w:ascii="Times New Roman" w:hAnsi="Times New Roman"/>
          <w:i/>
          <w:sz w:val="24"/>
          <w:szCs w:val="24"/>
        </w:rPr>
        <w:t>Aggressive Behavior, 34</w:t>
      </w:r>
      <w:r w:rsidRPr="00E22A11">
        <w:rPr>
          <w:rFonts w:ascii="Times New Roman" w:hAnsi="Times New Roman"/>
          <w:sz w:val="24"/>
          <w:szCs w:val="24"/>
        </w:rPr>
        <w:t>, 577-583.</w:t>
      </w:r>
    </w:p>
    <w:p w14:paraId="09BFF4B3"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Crick, N.R., &amp; Dodge, K.A. (1996).</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Social information-processing mecha</w:t>
      </w:r>
      <w:r w:rsidR="00B34454" w:rsidRPr="00E22A11">
        <w:rPr>
          <w:rFonts w:ascii="Times New Roman" w:hAnsi="Times New Roman"/>
          <w:sz w:val="24"/>
          <w:szCs w:val="24"/>
        </w:rPr>
        <w:t xml:space="preserve">nisms in reactive and </w:t>
      </w:r>
      <w:r w:rsidRPr="00E22A11">
        <w:rPr>
          <w:rFonts w:ascii="Times New Roman" w:hAnsi="Times New Roman"/>
          <w:sz w:val="24"/>
          <w:szCs w:val="24"/>
        </w:rPr>
        <w:t>proactive aggression.</w:t>
      </w:r>
      <w:proofErr w:type="gramEnd"/>
      <w:r w:rsidRPr="00E22A11">
        <w:rPr>
          <w:rFonts w:ascii="Times New Roman" w:hAnsi="Times New Roman"/>
          <w:sz w:val="24"/>
          <w:szCs w:val="24"/>
        </w:rPr>
        <w:t xml:space="preserve"> </w:t>
      </w:r>
      <w:proofErr w:type="gramStart"/>
      <w:r w:rsidRPr="00E22A11">
        <w:rPr>
          <w:rFonts w:ascii="Times New Roman" w:hAnsi="Times New Roman"/>
          <w:i/>
          <w:sz w:val="24"/>
          <w:szCs w:val="24"/>
        </w:rPr>
        <w:t>Child Development, 67</w:t>
      </w:r>
      <w:r w:rsidRPr="00E22A11">
        <w:rPr>
          <w:rFonts w:ascii="Times New Roman" w:hAnsi="Times New Roman"/>
          <w:sz w:val="24"/>
          <w:szCs w:val="24"/>
        </w:rPr>
        <w:t>, 993-1002.</w:t>
      </w:r>
      <w:proofErr w:type="gramEnd"/>
    </w:p>
    <w:p w14:paraId="241B2EED"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Crick, N.R.</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Grotopeter</w:t>
      </w:r>
      <w:proofErr w:type="spellEnd"/>
      <w:r w:rsidRPr="00E22A11">
        <w:rPr>
          <w:rFonts w:ascii="Times New Roman" w:hAnsi="Times New Roman"/>
          <w:sz w:val="24"/>
          <w:szCs w:val="24"/>
        </w:rPr>
        <w:t>, J.K. (1995).</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Relational Aggression, Gender, and Social-Psychological</w:t>
      </w:r>
      <w:r w:rsidRPr="00E22A11">
        <w:rPr>
          <w:rFonts w:ascii="Times New Roman" w:hAnsi="Times New Roman"/>
          <w:sz w:val="24"/>
          <w:szCs w:val="24"/>
        </w:rPr>
        <w:tab/>
        <w:t>Adjustment.</w:t>
      </w:r>
      <w:proofErr w:type="gramEnd"/>
      <w:r w:rsidRPr="00E22A11">
        <w:rPr>
          <w:rFonts w:ascii="Times New Roman" w:hAnsi="Times New Roman"/>
          <w:sz w:val="24"/>
          <w:szCs w:val="24"/>
        </w:rPr>
        <w:t xml:space="preserve"> </w:t>
      </w:r>
      <w:r w:rsidRPr="00E22A11">
        <w:rPr>
          <w:rFonts w:ascii="Times New Roman" w:hAnsi="Times New Roman"/>
          <w:i/>
          <w:sz w:val="24"/>
          <w:szCs w:val="24"/>
        </w:rPr>
        <w:t>Child Development, 68</w:t>
      </w:r>
      <w:r w:rsidRPr="00E22A11">
        <w:rPr>
          <w:rFonts w:ascii="Times New Roman" w:hAnsi="Times New Roman"/>
          <w:sz w:val="24"/>
          <w:szCs w:val="24"/>
        </w:rPr>
        <w:t>, 710-722.</w:t>
      </w:r>
    </w:p>
    <w:p w14:paraId="41E400E8"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Crick, N.R.</w:t>
      </w:r>
      <w:r w:rsidR="00E15228">
        <w:rPr>
          <w:rFonts w:ascii="Times New Roman" w:hAnsi="Times New Roman"/>
          <w:sz w:val="24"/>
          <w:szCs w:val="24"/>
        </w:rPr>
        <w:t>,</w:t>
      </w:r>
      <w:r w:rsidRPr="00E22A11">
        <w:rPr>
          <w:rFonts w:ascii="Times New Roman" w:hAnsi="Times New Roman"/>
          <w:sz w:val="24"/>
          <w:szCs w:val="24"/>
        </w:rPr>
        <w:t xml:space="preserve"> &amp; Nelson, D.A. (2002).</w:t>
      </w:r>
      <w:proofErr w:type="gramEnd"/>
      <w:r w:rsidRPr="00E22A11">
        <w:rPr>
          <w:rFonts w:ascii="Times New Roman" w:hAnsi="Times New Roman"/>
          <w:sz w:val="24"/>
          <w:szCs w:val="24"/>
        </w:rPr>
        <w:t xml:space="preserve"> Relational and physical vic</w:t>
      </w:r>
      <w:r w:rsidR="00B34454" w:rsidRPr="00E22A11">
        <w:rPr>
          <w:rFonts w:ascii="Times New Roman" w:hAnsi="Times New Roman"/>
          <w:sz w:val="24"/>
          <w:szCs w:val="24"/>
        </w:rPr>
        <w:t xml:space="preserve">timization within </w:t>
      </w:r>
      <w:proofErr w:type="spellStart"/>
      <w:r w:rsidR="00B34454" w:rsidRPr="00E22A11">
        <w:rPr>
          <w:rFonts w:ascii="Times New Roman" w:hAnsi="Times New Roman"/>
          <w:sz w:val="24"/>
          <w:szCs w:val="24"/>
        </w:rPr>
        <w:t>friendhsips</w:t>
      </w:r>
      <w:proofErr w:type="spellEnd"/>
      <w:r w:rsidR="00B34454" w:rsidRPr="00E22A11">
        <w:rPr>
          <w:rFonts w:ascii="Times New Roman" w:hAnsi="Times New Roman"/>
          <w:sz w:val="24"/>
          <w:szCs w:val="24"/>
        </w:rPr>
        <w:t xml:space="preserve">: </w:t>
      </w:r>
      <w:r w:rsidRPr="00E22A11">
        <w:rPr>
          <w:rFonts w:ascii="Times New Roman" w:hAnsi="Times New Roman"/>
          <w:sz w:val="24"/>
          <w:szCs w:val="24"/>
        </w:rPr>
        <w:t xml:space="preserve">Nobody told me there’d be friends like these. </w:t>
      </w:r>
      <w:r w:rsidRPr="00E22A11">
        <w:rPr>
          <w:rFonts w:ascii="Times New Roman" w:hAnsi="Times New Roman"/>
          <w:i/>
          <w:sz w:val="24"/>
          <w:szCs w:val="24"/>
        </w:rPr>
        <w:t>Journal of Abnormal Child Psychology, 30</w:t>
      </w:r>
      <w:r w:rsidR="00B34454" w:rsidRPr="00E22A11">
        <w:rPr>
          <w:rFonts w:ascii="Times New Roman" w:hAnsi="Times New Roman"/>
          <w:sz w:val="24"/>
          <w:szCs w:val="24"/>
        </w:rPr>
        <w:t xml:space="preserve">, </w:t>
      </w:r>
      <w:r w:rsidRPr="00E22A11">
        <w:rPr>
          <w:rFonts w:ascii="Times New Roman" w:hAnsi="Times New Roman"/>
          <w:sz w:val="24"/>
          <w:szCs w:val="24"/>
        </w:rPr>
        <w:t>599-607.</w:t>
      </w:r>
    </w:p>
    <w:p w14:paraId="630390B5" w14:textId="77777777" w:rsidR="009722E3"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Cross, S.E.</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Madson</w:t>
      </w:r>
      <w:proofErr w:type="spellEnd"/>
      <w:r w:rsidRPr="00E22A11">
        <w:rPr>
          <w:rFonts w:ascii="Times New Roman" w:hAnsi="Times New Roman"/>
          <w:sz w:val="24"/>
          <w:szCs w:val="24"/>
        </w:rPr>
        <w:t>, L. (1997).</w:t>
      </w:r>
      <w:proofErr w:type="gramEnd"/>
      <w:r w:rsidRPr="00E22A11">
        <w:rPr>
          <w:rFonts w:ascii="Times New Roman" w:hAnsi="Times New Roman"/>
          <w:sz w:val="24"/>
          <w:szCs w:val="24"/>
        </w:rPr>
        <w:t xml:space="preserve"> Models of the Self: Self-</w:t>
      </w:r>
      <w:proofErr w:type="spellStart"/>
      <w:r w:rsidRPr="00E22A11">
        <w:rPr>
          <w:rFonts w:ascii="Times New Roman" w:hAnsi="Times New Roman"/>
          <w:sz w:val="24"/>
          <w:szCs w:val="24"/>
        </w:rPr>
        <w:t>Construals</w:t>
      </w:r>
      <w:proofErr w:type="spellEnd"/>
      <w:r w:rsidRPr="00E22A11">
        <w:rPr>
          <w:rFonts w:ascii="Times New Roman" w:hAnsi="Times New Roman"/>
          <w:sz w:val="24"/>
          <w:szCs w:val="24"/>
        </w:rPr>
        <w:t xml:space="preserve"> and Gender. </w:t>
      </w:r>
      <w:r w:rsidRPr="00E22A11">
        <w:rPr>
          <w:rFonts w:ascii="Times New Roman" w:hAnsi="Times New Roman"/>
          <w:i/>
          <w:sz w:val="24"/>
          <w:szCs w:val="24"/>
        </w:rPr>
        <w:t>Psychological</w:t>
      </w:r>
      <w:r w:rsidRPr="00E22A11">
        <w:rPr>
          <w:rFonts w:ascii="Times New Roman" w:hAnsi="Times New Roman"/>
          <w:i/>
          <w:sz w:val="24"/>
          <w:szCs w:val="24"/>
        </w:rPr>
        <w:tab/>
        <w:t>Bulletin,</w:t>
      </w:r>
      <w:r w:rsidR="00B34454" w:rsidRPr="00E22A11">
        <w:rPr>
          <w:rFonts w:ascii="Times New Roman" w:hAnsi="Times New Roman"/>
          <w:i/>
          <w:sz w:val="24"/>
          <w:szCs w:val="24"/>
        </w:rPr>
        <w:t xml:space="preserve"> </w:t>
      </w:r>
      <w:r w:rsidRPr="00E22A11">
        <w:rPr>
          <w:rFonts w:ascii="Times New Roman" w:hAnsi="Times New Roman"/>
          <w:i/>
          <w:sz w:val="24"/>
          <w:szCs w:val="24"/>
        </w:rPr>
        <w:t>122</w:t>
      </w:r>
      <w:r w:rsidRPr="00E22A11">
        <w:rPr>
          <w:rFonts w:ascii="Times New Roman" w:hAnsi="Times New Roman"/>
          <w:sz w:val="24"/>
          <w:szCs w:val="24"/>
        </w:rPr>
        <w:t>(1), 5-37.</w:t>
      </w:r>
    </w:p>
    <w:p w14:paraId="0E3A6676" w14:textId="6225C7A6" w:rsidR="00125A9F" w:rsidRPr="00E22A11" w:rsidRDefault="00125A9F" w:rsidP="009722E3">
      <w:pPr>
        <w:spacing w:line="240" w:lineRule="auto"/>
        <w:rPr>
          <w:rFonts w:ascii="Times New Roman" w:hAnsi="Times New Roman"/>
          <w:sz w:val="24"/>
          <w:szCs w:val="24"/>
        </w:rPr>
      </w:pPr>
      <w:proofErr w:type="spellStart"/>
      <w:r>
        <w:rPr>
          <w:rFonts w:ascii="Times New Roman" w:hAnsi="Times New Roman"/>
          <w:sz w:val="24"/>
          <w:szCs w:val="24"/>
        </w:rPr>
        <w:t>Dahlen</w:t>
      </w:r>
      <w:proofErr w:type="spellEnd"/>
      <w:r>
        <w:rPr>
          <w:rFonts w:ascii="Times New Roman" w:hAnsi="Times New Roman"/>
          <w:sz w:val="24"/>
          <w:szCs w:val="24"/>
        </w:rPr>
        <w:t xml:space="preserve">, E.R., Czar, K.A., Prather, E., </w:t>
      </w:r>
      <w:proofErr w:type="spellStart"/>
      <w:r>
        <w:rPr>
          <w:rFonts w:ascii="Times New Roman" w:hAnsi="Times New Roman"/>
          <w:sz w:val="24"/>
          <w:szCs w:val="24"/>
        </w:rPr>
        <w:t>Dyess</w:t>
      </w:r>
      <w:proofErr w:type="spellEnd"/>
      <w:r>
        <w:rPr>
          <w:rFonts w:ascii="Times New Roman" w:hAnsi="Times New Roman"/>
          <w:sz w:val="24"/>
          <w:szCs w:val="24"/>
        </w:rPr>
        <w:t xml:space="preserve">, C. (2013). </w:t>
      </w:r>
      <w:proofErr w:type="gramStart"/>
      <w:r>
        <w:rPr>
          <w:rFonts w:ascii="Times New Roman" w:hAnsi="Times New Roman"/>
          <w:sz w:val="24"/>
          <w:szCs w:val="24"/>
        </w:rPr>
        <w:t>Relational Aggression and Victimization in College Students.</w:t>
      </w:r>
      <w:proofErr w:type="gramEnd"/>
      <w:r>
        <w:rPr>
          <w:rFonts w:ascii="Times New Roman" w:hAnsi="Times New Roman"/>
          <w:sz w:val="24"/>
          <w:szCs w:val="24"/>
        </w:rPr>
        <w:t xml:space="preserve"> </w:t>
      </w:r>
      <w:r w:rsidRPr="00125A9F">
        <w:rPr>
          <w:rFonts w:ascii="Times New Roman" w:hAnsi="Times New Roman"/>
          <w:i/>
          <w:sz w:val="24"/>
          <w:szCs w:val="24"/>
        </w:rPr>
        <w:t xml:space="preserve">Journal of College Students Development, </w:t>
      </w:r>
      <w:r>
        <w:rPr>
          <w:rFonts w:ascii="Times New Roman" w:hAnsi="Times New Roman"/>
          <w:i/>
          <w:sz w:val="24"/>
          <w:szCs w:val="24"/>
        </w:rPr>
        <w:t>54</w:t>
      </w:r>
      <w:r>
        <w:rPr>
          <w:rFonts w:ascii="Times New Roman" w:hAnsi="Times New Roman"/>
          <w:sz w:val="24"/>
          <w:szCs w:val="24"/>
        </w:rPr>
        <w:t>(2), 140-154.</w:t>
      </w:r>
    </w:p>
    <w:p w14:paraId="1AD35416"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Day-Vines, N.L, Wood, S.M., </w:t>
      </w:r>
      <w:proofErr w:type="spellStart"/>
      <w:r w:rsidRPr="00E22A11">
        <w:rPr>
          <w:rFonts w:ascii="Times New Roman" w:hAnsi="Times New Roman"/>
          <w:sz w:val="24"/>
          <w:szCs w:val="24"/>
        </w:rPr>
        <w:t>Grothaus</w:t>
      </w:r>
      <w:proofErr w:type="spellEnd"/>
      <w:r w:rsidRPr="00E22A11">
        <w:rPr>
          <w:rFonts w:ascii="Times New Roman" w:hAnsi="Times New Roman"/>
          <w:sz w:val="24"/>
          <w:szCs w:val="24"/>
        </w:rPr>
        <w:t xml:space="preserve">, T., </w:t>
      </w:r>
      <w:proofErr w:type="spellStart"/>
      <w:r w:rsidRPr="00E22A11">
        <w:rPr>
          <w:rFonts w:ascii="Times New Roman" w:hAnsi="Times New Roman"/>
          <w:sz w:val="24"/>
          <w:szCs w:val="24"/>
        </w:rPr>
        <w:t>Craigen</w:t>
      </w:r>
      <w:proofErr w:type="spellEnd"/>
      <w:r w:rsidRPr="00E22A11">
        <w:rPr>
          <w:rFonts w:ascii="Times New Roman" w:hAnsi="Times New Roman"/>
          <w:sz w:val="24"/>
          <w:szCs w:val="24"/>
        </w:rPr>
        <w:t>, L., Holman, A., Dots</w:t>
      </w:r>
      <w:r w:rsidR="00B34454" w:rsidRPr="00E22A11">
        <w:rPr>
          <w:rFonts w:ascii="Times New Roman" w:hAnsi="Times New Roman"/>
          <w:sz w:val="24"/>
          <w:szCs w:val="24"/>
        </w:rPr>
        <w:t xml:space="preserve">on-Blake, K., &amp; Douglass, </w:t>
      </w:r>
      <w:r w:rsidRPr="00E22A11">
        <w:rPr>
          <w:rFonts w:ascii="Times New Roman" w:hAnsi="Times New Roman"/>
          <w:sz w:val="24"/>
          <w:szCs w:val="24"/>
        </w:rPr>
        <w:t>M.J., (2007).</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Broaching the Subjects of Race, Ethnicity, and Culture during</w:t>
      </w:r>
      <w:r w:rsidR="00B34454" w:rsidRPr="00E22A11">
        <w:rPr>
          <w:rFonts w:ascii="Times New Roman" w:hAnsi="Times New Roman"/>
          <w:sz w:val="24"/>
          <w:szCs w:val="24"/>
        </w:rPr>
        <w:t xml:space="preserve"> the </w:t>
      </w:r>
      <w:r w:rsidRPr="00E22A11">
        <w:rPr>
          <w:rFonts w:ascii="Times New Roman" w:hAnsi="Times New Roman"/>
          <w:sz w:val="24"/>
          <w:szCs w:val="24"/>
        </w:rPr>
        <w:t>Counseling Process.</w:t>
      </w:r>
      <w:proofErr w:type="gramEnd"/>
      <w:r w:rsidRPr="00E22A11">
        <w:rPr>
          <w:rFonts w:ascii="Times New Roman" w:hAnsi="Times New Roman"/>
          <w:sz w:val="24"/>
          <w:szCs w:val="24"/>
        </w:rPr>
        <w:t xml:space="preserve"> </w:t>
      </w:r>
      <w:r w:rsidRPr="00E22A11">
        <w:rPr>
          <w:rFonts w:ascii="Times New Roman" w:hAnsi="Times New Roman"/>
          <w:i/>
          <w:sz w:val="24"/>
          <w:szCs w:val="24"/>
        </w:rPr>
        <w:t>Journal of Counseling &amp; Development, 85</w:t>
      </w:r>
      <w:r w:rsidRPr="00E22A11">
        <w:rPr>
          <w:rFonts w:ascii="Times New Roman" w:hAnsi="Times New Roman"/>
          <w:sz w:val="24"/>
          <w:szCs w:val="24"/>
        </w:rPr>
        <w:t>, 401-409.</w:t>
      </w:r>
    </w:p>
    <w:p w14:paraId="384D8BC9"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Eagly</w:t>
      </w:r>
      <w:proofErr w:type="spellEnd"/>
      <w:r w:rsidRPr="00E22A11">
        <w:rPr>
          <w:rFonts w:ascii="Times New Roman" w:hAnsi="Times New Roman"/>
          <w:sz w:val="24"/>
          <w:szCs w:val="24"/>
        </w:rPr>
        <w:t>, A.H. (1983).</w:t>
      </w:r>
      <w:proofErr w:type="gramEnd"/>
      <w:r w:rsidRPr="00E22A11">
        <w:rPr>
          <w:rFonts w:ascii="Times New Roman" w:hAnsi="Times New Roman"/>
          <w:sz w:val="24"/>
          <w:szCs w:val="24"/>
        </w:rPr>
        <w:t xml:space="preserve"> Gender and Social Influence: A Social Psychological Analysis. </w:t>
      </w:r>
      <w:r w:rsidR="00B34454" w:rsidRPr="00E22A11">
        <w:rPr>
          <w:rFonts w:ascii="Times New Roman" w:hAnsi="Times New Roman"/>
          <w:i/>
          <w:sz w:val="24"/>
          <w:szCs w:val="24"/>
        </w:rPr>
        <w:t xml:space="preserve">American </w:t>
      </w:r>
      <w:r w:rsidRPr="00E22A11">
        <w:rPr>
          <w:rFonts w:ascii="Times New Roman" w:hAnsi="Times New Roman"/>
          <w:i/>
          <w:sz w:val="24"/>
          <w:szCs w:val="24"/>
        </w:rPr>
        <w:t>Psychologist</w:t>
      </w:r>
      <w:r w:rsidRPr="00E22A11">
        <w:rPr>
          <w:rFonts w:ascii="Times New Roman" w:hAnsi="Times New Roman"/>
          <w:sz w:val="24"/>
          <w:szCs w:val="24"/>
        </w:rPr>
        <w:t>, 971-981.</w:t>
      </w:r>
    </w:p>
    <w:p w14:paraId="11F875EA" w14:textId="77777777" w:rsidR="009722E3" w:rsidRPr="00E22A11" w:rsidRDefault="009722E3" w:rsidP="009722E3">
      <w:pPr>
        <w:spacing w:line="240" w:lineRule="auto"/>
        <w:rPr>
          <w:rFonts w:ascii="Times New Roman" w:hAnsi="Times New Roman"/>
          <w:sz w:val="24"/>
          <w:szCs w:val="24"/>
        </w:rPr>
      </w:pPr>
      <w:proofErr w:type="spellStart"/>
      <w:r w:rsidRPr="00E22A11">
        <w:rPr>
          <w:rFonts w:ascii="Times New Roman" w:hAnsi="Times New Roman"/>
          <w:sz w:val="24"/>
          <w:szCs w:val="24"/>
        </w:rPr>
        <w:t>Enns</w:t>
      </w:r>
      <w:proofErr w:type="spellEnd"/>
      <w:r w:rsidRPr="00E22A11">
        <w:rPr>
          <w:rFonts w:ascii="Times New Roman" w:hAnsi="Times New Roman"/>
          <w:sz w:val="24"/>
          <w:szCs w:val="24"/>
        </w:rPr>
        <w:t>, C.Z. (2004). Feminist theories and feminist psychotherapies:</w:t>
      </w:r>
      <w:r w:rsidR="00B34454" w:rsidRPr="00E22A11">
        <w:rPr>
          <w:rFonts w:ascii="Times New Roman" w:hAnsi="Times New Roman"/>
          <w:sz w:val="24"/>
          <w:szCs w:val="24"/>
        </w:rPr>
        <w:t xml:space="preserve"> Origins, themes, and diversity </w:t>
      </w:r>
      <w:r w:rsidRPr="00E22A11">
        <w:rPr>
          <w:rFonts w:ascii="Times New Roman" w:hAnsi="Times New Roman"/>
          <w:sz w:val="24"/>
          <w:szCs w:val="24"/>
        </w:rPr>
        <w:t>(2</w:t>
      </w:r>
      <w:r w:rsidRPr="00E22A11">
        <w:rPr>
          <w:rFonts w:ascii="Times New Roman" w:hAnsi="Times New Roman"/>
          <w:sz w:val="24"/>
          <w:szCs w:val="24"/>
          <w:vertAlign w:val="superscript"/>
        </w:rPr>
        <w:t>nd</w:t>
      </w:r>
      <w:r w:rsidRPr="00E22A11">
        <w:rPr>
          <w:rFonts w:ascii="Times New Roman" w:hAnsi="Times New Roman"/>
          <w:sz w:val="24"/>
          <w:szCs w:val="24"/>
        </w:rPr>
        <w:t xml:space="preserve"> </w:t>
      </w:r>
      <w:proofErr w:type="gramStart"/>
      <w:r w:rsidRPr="00E22A11">
        <w:rPr>
          <w:rFonts w:ascii="Times New Roman" w:hAnsi="Times New Roman"/>
          <w:sz w:val="24"/>
          <w:szCs w:val="24"/>
        </w:rPr>
        <w:t>ed</w:t>
      </w:r>
      <w:proofErr w:type="gramEnd"/>
      <w:r w:rsidRPr="00E22A11">
        <w:rPr>
          <w:rFonts w:ascii="Times New Roman" w:hAnsi="Times New Roman"/>
          <w:sz w:val="24"/>
          <w:szCs w:val="24"/>
        </w:rPr>
        <w:t>.) New York: Haworth.</w:t>
      </w:r>
    </w:p>
    <w:p w14:paraId="03D047F6"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Espelage</w:t>
      </w:r>
      <w:proofErr w:type="spellEnd"/>
      <w:r w:rsidRPr="00E22A11">
        <w:rPr>
          <w:rFonts w:ascii="Times New Roman" w:hAnsi="Times New Roman"/>
          <w:sz w:val="24"/>
          <w:szCs w:val="24"/>
        </w:rPr>
        <w:t>, D.L., Holt, M.K., &amp; Henkel, R.R. (2003).</w:t>
      </w:r>
      <w:proofErr w:type="gramEnd"/>
      <w:r w:rsidRPr="00E22A11">
        <w:rPr>
          <w:rFonts w:ascii="Times New Roman" w:hAnsi="Times New Roman"/>
          <w:sz w:val="24"/>
          <w:szCs w:val="24"/>
        </w:rPr>
        <w:t xml:space="preserve"> Examination of P</w:t>
      </w:r>
      <w:r w:rsidR="00B34454" w:rsidRPr="00E22A11">
        <w:rPr>
          <w:rFonts w:ascii="Times New Roman" w:hAnsi="Times New Roman"/>
          <w:sz w:val="24"/>
          <w:szCs w:val="24"/>
        </w:rPr>
        <w:t xml:space="preserve">eer-Group Contextual Effects </w:t>
      </w:r>
      <w:r w:rsidRPr="00E22A11">
        <w:rPr>
          <w:rFonts w:ascii="Times New Roman" w:hAnsi="Times New Roman"/>
          <w:sz w:val="24"/>
          <w:szCs w:val="24"/>
        </w:rPr>
        <w:t xml:space="preserve">on Aggression </w:t>
      </w:r>
      <w:proofErr w:type="gramStart"/>
      <w:r w:rsidRPr="00E22A11">
        <w:rPr>
          <w:rFonts w:ascii="Times New Roman" w:hAnsi="Times New Roman"/>
          <w:sz w:val="24"/>
          <w:szCs w:val="24"/>
        </w:rPr>
        <w:t>During</w:t>
      </w:r>
      <w:proofErr w:type="gramEnd"/>
      <w:r w:rsidRPr="00E22A11">
        <w:rPr>
          <w:rFonts w:ascii="Times New Roman" w:hAnsi="Times New Roman"/>
          <w:sz w:val="24"/>
          <w:szCs w:val="24"/>
        </w:rPr>
        <w:t xml:space="preserve"> Early Adolescence</w:t>
      </w:r>
      <w:r w:rsidRPr="00E22A11">
        <w:rPr>
          <w:rFonts w:ascii="Times New Roman" w:hAnsi="Times New Roman"/>
          <w:i/>
          <w:sz w:val="24"/>
          <w:szCs w:val="24"/>
        </w:rPr>
        <w:t>. Child Development, 74</w:t>
      </w:r>
      <w:r w:rsidRPr="00E22A11">
        <w:rPr>
          <w:rFonts w:ascii="Times New Roman" w:hAnsi="Times New Roman"/>
          <w:sz w:val="24"/>
          <w:szCs w:val="24"/>
        </w:rPr>
        <w:t>(1), 205-220.</w:t>
      </w:r>
    </w:p>
    <w:p w14:paraId="68655373"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lastRenderedPageBreak/>
        <w:t xml:space="preserve">Farrell, A.D., Erwin, E.H., Allison, K.W., Meyer, A., Sullivan, T., </w:t>
      </w:r>
      <w:proofErr w:type="spellStart"/>
      <w:r w:rsidRPr="00E22A11">
        <w:rPr>
          <w:rFonts w:ascii="Times New Roman" w:hAnsi="Times New Roman"/>
          <w:sz w:val="24"/>
          <w:szCs w:val="24"/>
        </w:rPr>
        <w:t>Camou</w:t>
      </w:r>
      <w:proofErr w:type="spellEnd"/>
      <w:r w:rsidRPr="00E22A11">
        <w:rPr>
          <w:rFonts w:ascii="Times New Roman" w:hAnsi="Times New Roman"/>
          <w:sz w:val="24"/>
          <w:szCs w:val="24"/>
        </w:rPr>
        <w:t>, S., et al. (2007).</w:t>
      </w:r>
      <w:proofErr w:type="gramEnd"/>
      <w:r w:rsidRPr="00E22A11">
        <w:rPr>
          <w:rFonts w:ascii="Times New Roman" w:hAnsi="Times New Roman"/>
          <w:sz w:val="24"/>
          <w:szCs w:val="24"/>
        </w:rPr>
        <w:tab/>
        <w:t>Problematic situations in the lives of urban African American middle school</w:t>
      </w:r>
      <w:r w:rsidR="00B34454" w:rsidRPr="00E22A11">
        <w:rPr>
          <w:rFonts w:ascii="Times New Roman" w:hAnsi="Times New Roman"/>
          <w:sz w:val="24"/>
          <w:szCs w:val="24"/>
        </w:rPr>
        <w:t xml:space="preserve"> students: A </w:t>
      </w:r>
      <w:r w:rsidRPr="00E22A11">
        <w:rPr>
          <w:rFonts w:ascii="Times New Roman" w:hAnsi="Times New Roman"/>
          <w:sz w:val="24"/>
          <w:szCs w:val="24"/>
        </w:rPr>
        <w:t xml:space="preserve">qualitative study. Journal of Research on Adolescence, 17, 413-454. </w:t>
      </w:r>
    </w:p>
    <w:p w14:paraId="123F4DA1"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t xml:space="preserve">Fehr, B. (1996). </w:t>
      </w:r>
      <w:r w:rsidRPr="00E22A11">
        <w:rPr>
          <w:rFonts w:ascii="Times New Roman" w:hAnsi="Times New Roman"/>
          <w:i/>
          <w:sz w:val="24"/>
          <w:szCs w:val="24"/>
        </w:rPr>
        <w:t>Friendship Processes</w:t>
      </w:r>
      <w:r w:rsidRPr="00E22A11">
        <w:rPr>
          <w:rFonts w:ascii="Times New Roman" w:hAnsi="Times New Roman"/>
          <w:sz w:val="24"/>
          <w:szCs w:val="24"/>
        </w:rPr>
        <w:t>. Thousand Oaks, CA: Sage</w:t>
      </w:r>
    </w:p>
    <w:p w14:paraId="2191CDB7"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Forrest, S., </w:t>
      </w:r>
      <w:proofErr w:type="spellStart"/>
      <w:r w:rsidRPr="00E22A11">
        <w:rPr>
          <w:rFonts w:ascii="Times New Roman" w:hAnsi="Times New Roman"/>
          <w:sz w:val="24"/>
          <w:szCs w:val="24"/>
        </w:rPr>
        <w:t>Eatough</w:t>
      </w:r>
      <w:proofErr w:type="spellEnd"/>
      <w:r w:rsidRPr="00E22A11">
        <w:rPr>
          <w:rFonts w:ascii="Times New Roman" w:hAnsi="Times New Roman"/>
          <w:sz w:val="24"/>
          <w:szCs w:val="24"/>
        </w:rPr>
        <w:t xml:space="preserve">, V., &amp; </w:t>
      </w:r>
      <w:proofErr w:type="spellStart"/>
      <w:r w:rsidRPr="00E22A11">
        <w:rPr>
          <w:rFonts w:ascii="Times New Roman" w:hAnsi="Times New Roman"/>
          <w:sz w:val="24"/>
          <w:szCs w:val="24"/>
        </w:rPr>
        <w:t>Shevlin</w:t>
      </w:r>
      <w:proofErr w:type="spellEnd"/>
      <w:r w:rsidRPr="00E22A11">
        <w:rPr>
          <w:rFonts w:ascii="Times New Roman" w:hAnsi="Times New Roman"/>
          <w:sz w:val="24"/>
          <w:szCs w:val="24"/>
        </w:rPr>
        <w:t>, M. (2005).</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Measuring</w:t>
      </w:r>
      <w:r w:rsidR="00B34454" w:rsidRPr="00E22A11">
        <w:rPr>
          <w:rFonts w:ascii="Times New Roman" w:hAnsi="Times New Roman"/>
          <w:sz w:val="24"/>
          <w:szCs w:val="24"/>
        </w:rPr>
        <w:t xml:space="preserve"> Adult Indirect Aggression: The </w:t>
      </w:r>
      <w:r w:rsidRPr="00E22A11">
        <w:rPr>
          <w:rFonts w:ascii="Times New Roman" w:hAnsi="Times New Roman"/>
          <w:sz w:val="24"/>
          <w:szCs w:val="24"/>
        </w:rPr>
        <w:t xml:space="preserve">Development and Psychometric Assessment of </w:t>
      </w:r>
      <w:r w:rsidR="00B34454" w:rsidRPr="00E22A11">
        <w:rPr>
          <w:rFonts w:ascii="Times New Roman" w:hAnsi="Times New Roman"/>
          <w:sz w:val="24"/>
          <w:szCs w:val="24"/>
        </w:rPr>
        <w:t>the Indirect Aggression Scales.</w:t>
      </w:r>
      <w:proofErr w:type="gramEnd"/>
      <w:r w:rsidR="00B34454" w:rsidRPr="00E22A11">
        <w:rPr>
          <w:rFonts w:ascii="Times New Roman" w:hAnsi="Times New Roman"/>
          <w:sz w:val="24"/>
          <w:szCs w:val="24"/>
        </w:rPr>
        <w:t xml:space="preserve"> </w:t>
      </w:r>
      <w:r w:rsidRPr="00E22A11">
        <w:rPr>
          <w:rFonts w:ascii="Times New Roman" w:hAnsi="Times New Roman"/>
          <w:i/>
          <w:sz w:val="24"/>
          <w:szCs w:val="24"/>
        </w:rPr>
        <w:t>Aggressive Behavior, 31</w:t>
      </w:r>
      <w:r w:rsidRPr="00E22A11">
        <w:rPr>
          <w:rFonts w:ascii="Times New Roman" w:hAnsi="Times New Roman"/>
          <w:sz w:val="24"/>
          <w:szCs w:val="24"/>
        </w:rPr>
        <w:t>, 84-97.</w:t>
      </w:r>
    </w:p>
    <w:p w14:paraId="718DB01B"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Frey, L.L, </w:t>
      </w:r>
      <w:proofErr w:type="spellStart"/>
      <w:r w:rsidRPr="00E22A11">
        <w:rPr>
          <w:rFonts w:ascii="Times New Roman" w:hAnsi="Times New Roman"/>
          <w:sz w:val="24"/>
          <w:szCs w:val="24"/>
        </w:rPr>
        <w:t>Beesley</w:t>
      </w:r>
      <w:proofErr w:type="spellEnd"/>
      <w:r w:rsidRPr="00E22A11">
        <w:rPr>
          <w:rFonts w:ascii="Times New Roman" w:hAnsi="Times New Roman"/>
          <w:sz w:val="24"/>
          <w:szCs w:val="24"/>
        </w:rPr>
        <w:t>, D., &amp; Miller, M.R. (2006).</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Relational Health, Attachment, and Psychological</w:t>
      </w:r>
      <w:r w:rsidRPr="00E22A11">
        <w:rPr>
          <w:rFonts w:ascii="Times New Roman" w:hAnsi="Times New Roman"/>
          <w:sz w:val="24"/>
          <w:szCs w:val="24"/>
        </w:rPr>
        <w:tab/>
        <w:t>Distress in College Women and Men.</w:t>
      </w:r>
      <w:proofErr w:type="gramEnd"/>
      <w:r w:rsidRPr="00E22A11">
        <w:rPr>
          <w:rFonts w:ascii="Times New Roman" w:hAnsi="Times New Roman"/>
          <w:sz w:val="24"/>
          <w:szCs w:val="24"/>
        </w:rPr>
        <w:t xml:space="preserve"> </w:t>
      </w:r>
      <w:r w:rsidRPr="00E22A11">
        <w:rPr>
          <w:rFonts w:ascii="Times New Roman" w:hAnsi="Times New Roman"/>
          <w:i/>
          <w:sz w:val="24"/>
          <w:szCs w:val="24"/>
        </w:rPr>
        <w:t>Psychology of Women Quarterly, 30</w:t>
      </w:r>
      <w:r w:rsidRPr="00E22A11">
        <w:rPr>
          <w:rFonts w:ascii="Times New Roman" w:hAnsi="Times New Roman"/>
          <w:sz w:val="24"/>
          <w:szCs w:val="24"/>
        </w:rPr>
        <w:t>, 303-311.</w:t>
      </w:r>
    </w:p>
    <w:p w14:paraId="63A9F8B6"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Frey, L.L., Tobin, J., &amp; </w:t>
      </w:r>
      <w:proofErr w:type="spellStart"/>
      <w:r w:rsidRPr="00E22A11">
        <w:rPr>
          <w:rFonts w:ascii="Times New Roman" w:hAnsi="Times New Roman"/>
          <w:sz w:val="24"/>
          <w:szCs w:val="24"/>
        </w:rPr>
        <w:t>Beesley</w:t>
      </w:r>
      <w:proofErr w:type="spellEnd"/>
      <w:r w:rsidRPr="00E22A11">
        <w:rPr>
          <w:rFonts w:ascii="Times New Roman" w:hAnsi="Times New Roman"/>
          <w:sz w:val="24"/>
          <w:szCs w:val="24"/>
        </w:rPr>
        <w:t>, D. (2004).</w:t>
      </w:r>
      <w:proofErr w:type="gramEnd"/>
      <w:r w:rsidRPr="00E22A11">
        <w:rPr>
          <w:rFonts w:ascii="Times New Roman" w:hAnsi="Times New Roman"/>
          <w:sz w:val="24"/>
          <w:szCs w:val="24"/>
        </w:rPr>
        <w:t xml:space="preserve"> Relational predictors of psychol</w:t>
      </w:r>
      <w:r w:rsidR="00B34454" w:rsidRPr="00E22A11">
        <w:rPr>
          <w:rFonts w:ascii="Times New Roman" w:hAnsi="Times New Roman"/>
          <w:sz w:val="24"/>
          <w:szCs w:val="24"/>
        </w:rPr>
        <w:t xml:space="preserve">ogical distress in </w:t>
      </w:r>
      <w:r w:rsidRPr="00E22A11">
        <w:rPr>
          <w:rFonts w:ascii="Times New Roman" w:hAnsi="Times New Roman"/>
          <w:sz w:val="24"/>
          <w:szCs w:val="24"/>
        </w:rPr>
        <w:t xml:space="preserve">women and men presenting for university counseling center services. </w:t>
      </w:r>
      <w:r w:rsidR="00B34454" w:rsidRPr="00E22A11">
        <w:rPr>
          <w:rFonts w:ascii="Times New Roman" w:hAnsi="Times New Roman"/>
          <w:i/>
          <w:sz w:val="24"/>
          <w:szCs w:val="24"/>
        </w:rPr>
        <w:t xml:space="preserve">Journal of College </w:t>
      </w:r>
      <w:r w:rsidRPr="00E22A11">
        <w:rPr>
          <w:rFonts w:ascii="Times New Roman" w:hAnsi="Times New Roman"/>
          <w:i/>
          <w:sz w:val="24"/>
          <w:szCs w:val="24"/>
        </w:rPr>
        <w:t xml:space="preserve">Counseling, 7, </w:t>
      </w:r>
      <w:r w:rsidRPr="00E22A11">
        <w:rPr>
          <w:rFonts w:ascii="Times New Roman" w:hAnsi="Times New Roman"/>
          <w:sz w:val="24"/>
          <w:szCs w:val="24"/>
        </w:rPr>
        <w:t>129 - 139.</w:t>
      </w:r>
    </w:p>
    <w:p w14:paraId="0AB75688"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Frey, L.L., </w:t>
      </w:r>
      <w:proofErr w:type="spellStart"/>
      <w:r w:rsidRPr="00E22A11">
        <w:rPr>
          <w:rFonts w:ascii="Times New Roman" w:hAnsi="Times New Roman"/>
          <w:sz w:val="24"/>
          <w:szCs w:val="24"/>
        </w:rPr>
        <w:t>Beesley</w:t>
      </w:r>
      <w:proofErr w:type="spellEnd"/>
      <w:r w:rsidRPr="00E22A11">
        <w:rPr>
          <w:rFonts w:ascii="Times New Roman" w:hAnsi="Times New Roman"/>
          <w:sz w:val="24"/>
          <w:szCs w:val="24"/>
        </w:rPr>
        <w:t>, D., &amp; Newman, J.L. (2005).</w:t>
      </w:r>
      <w:proofErr w:type="gramEnd"/>
      <w:r w:rsidRPr="00E22A11">
        <w:rPr>
          <w:rFonts w:ascii="Times New Roman" w:hAnsi="Times New Roman"/>
          <w:sz w:val="24"/>
          <w:szCs w:val="24"/>
        </w:rPr>
        <w:t xml:space="preserve"> The Relational </w:t>
      </w:r>
      <w:r w:rsidR="00B34454" w:rsidRPr="00E22A11">
        <w:rPr>
          <w:rFonts w:ascii="Times New Roman" w:hAnsi="Times New Roman"/>
          <w:sz w:val="24"/>
          <w:szCs w:val="24"/>
        </w:rPr>
        <w:t xml:space="preserve">Health Indices: Reanalysis of a </w:t>
      </w:r>
      <w:r w:rsidRPr="00E22A11">
        <w:rPr>
          <w:rFonts w:ascii="Times New Roman" w:hAnsi="Times New Roman"/>
          <w:sz w:val="24"/>
          <w:szCs w:val="24"/>
        </w:rPr>
        <w:t xml:space="preserve">Measure of Relational Quality. </w:t>
      </w:r>
      <w:r w:rsidRPr="00E22A11">
        <w:rPr>
          <w:rFonts w:ascii="Times New Roman" w:hAnsi="Times New Roman"/>
          <w:i/>
          <w:sz w:val="24"/>
          <w:szCs w:val="24"/>
        </w:rPr>
        <w:t>Measurement a</w:t>
      </w:r>
      <w:r w:rsidR="00B34454" w:rsidRPr="00E22A11">
        <w:rPr>
          <w:rFonts w:ascii="Times New Roman" w:hAnsi="Times New Roman"/>
          <w:i/>
          <w:sz w:val="24"/>
          <w:szCs w:val="24"/>
        </w:rPr>
        <w:t xml:space="preserve">nd Evaluation in Counseling and </w:t>
      </w:r>
      <w:r w:rsidRPr="00E22A11">
        <w:rPr>
          <w:rFonts w:ascii="Times New Roman" w:hAnsi="Times New Roman"/>
          <w:i/>
          <w:sz w:val="24"/>
          <w:szCs w:val="24"/>
        </w:rPr>
        <w:t>Development, 38</w:t>
      </w:r>
      <w:r w:rsidRPr="00E22A11">
        <w:rPr>
          <w:rFonts w:ascii="Times New Roman" w:hAnsi="Times New Roman"/>
          <w:sz w:val="24"/>
          <w:szCs w:val="24"/>
        </w:rPr>
        <w:t>, 153-163.</w:t>
      </w:r>
    </w:p>
    <w:p w14:paraId="367F4EE9"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Genero</w:t>
      </w:r>
      <w:proofErr w:type="spellEnd"/>
      <w:r w:rsidRPr="00E22A11">
        <w:rPr>
          <w:rFonts w:ascii="Times New Roman" w:hAnsi="Times New Roman"/>
          <w:sz w:val="24"/>
          <w:szCs w:val="24"/>
        </w:rPr>
        <w:t>, N.P., Miller, J.B., Surrey, J., &amp; Baldwin, L.M. (1992).</w:t>
      </w:r>
      <w:proofErr w:type="gramEnd"/>
      <w:r w:rsidRPr="00E22A11">
        <w:rPr>
          <w:rFonts w:ascii="Times New Roman" w:hAnsi="Times New Roman"/>
          <w:sz w:val="24"/>
          <w:szCs w:val="24"/>
        </w:rPr>
        <w:t xml:space="preserve"> Measuri</w:t>
      </w:r>
      <w:r w:rsidR="00B34454" w:rsidRPr="00E22A11">
        <w:rPr>
          <w:rFonts w:ascii="Times New Roman" w:hAnsi="Times New Roman"/>
          <w:sz w:val="24"/>
          <w:szCs w:val="24"/>
        </w:rPr>
        <w:t xml:space="preserve">ng perceived mutuality in </w:t>
      </w:r>
      <w:r w:rsidRPr="00E22A11">
        <w:rPr>
          <w:rFonts w:ascii="Times New Roman" w:hAnsi="Times New Roman"/>
          <w:sz w:val="24"/>
          <w:szCs w:val="24"/>
        </w:rPr>
        <w:t>close relationships: Validation of the mutual psychological development questionnaire.</w:t>
      </w:r>
      <w:r w:rsidRPr="00E22A11">
        <w:rPr>
          <w:rFonts w:ascii="Times New Roman" w:hAnsi="Times New Roman"/>
          <w:sz w:val="24"/>
          <w:szCs w:val="24"/>
        </w:rPr>
        <w:tab/>
      </w:r>
      <w:r w:rsidRPr="00E22A11">
        <w:rPr>
          <w:rFonts w:ascii="Times New Roman" w:hAnsi="Times New Roman"/>
          <w:i/>
          <w:sz w:val="24"/>
          <w:szCs w:val="24"/>
        </w:rPr>
        <w:t>Journal of Family Psychology, 6</w:t>
      </w:r>
      <w:r w:rsidRPr="00E22A11">
        <w:rPr>
          <w:rFonts w:ascii="Times New Roman" w:hAnsi="Times New Roman"/>
          <w:sz w:val="24"/>
          <w:szCs w:val="24"/>
        </w:rPr>
        <w:t>(1), 36-48.</w:t>
      </w:r>
    </w:p>
    <w:p w14:paraId="4D0320A1"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Gomes, M. (2007).</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A concept analysis of relational aggression.</w:t>
      </w:r>
      <w:proofErr w:type="gramEnd"/>
      <w:r w:rsidRPr="00E22A11">
        <w:rPr>
          <w:rFonts w:ascii="Times New Roman" w:hAnsi="Times New Roman"/>
          <w:sz w:val="24"/>
          <w:szCs w:val="24"/>
        </w:rPr>
        <w:t xml:space="preserve"> Jo</w:t>
      </w:r>
      <w:r w:rsidR="00B34454" w:rsidRPr="00E22A11">
        <w:rPr>
          <w:rFonts w:ascii="Times New Roman" w:hAnsi="Times New Roman"/>
          <w:sz w:val="24"/>
          <w:szCs w:val="24"/>
        </w:rPr>
        <w:t xml:space="preserve">urnal of Psychiatric and Mental </w:t>
      </w:r>
      <w:r w:rsidRPr="00E22A11">
        <w:rPr>
          <w:rFonts w:ascii="Times New Roman" w:hAnsi="Times New Roman"/>
          <w:sz w:val="24"/>
          <w:szCs w:val="24"/>
        </w:rPr>
        <w:t>Health Nursing, 14, 510-515.</w:t>
      </w:r>
    </w:p>
    <w:p w14:paraId="0C078E1E"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t xml:space="preserve">Gomes, M., Baker, S., &amp; </w:t>
      </w:r>
      <w:proofErr w:type="spellStart"/>
      <w:r w:rsidRPr="00E22A11">
        <w:rPr>
          <w:rFonts w:ascii="Times New Roman" w:hAnsi="Times New Roman"/>
          <w:sz w:val="24"/>
          <w:szCs w:val="24"/>
        </w:rPr>
        <w:t>Servonsky</w:t>
      </w:r>
      <w:proofErr w:type="spellEnd"/>
      <w:r w:rsidRPr="00E22A11">
        <w:rPr>
          <w:rFonts w:ascii="Times New Roman" w:hAnsi="Times New Roman"/>
          <w:sz w:val="24"/>
          <w:szCs w:val="24"/>
        </w:rPr>
        <w:t xml:space="preserve">, E. (2009). </w:t>
      </w:r>
      <w:proofErr w:type="gramStart"/>
      <w:r w:rsidRPr="00E22A11">
        <w:rPr>
          <w:rFonts w:ascii="Times New Roman" w:hAnsi="Times New Roman"/>
          <w:sz w:val="24"/>
          <w:szCs w:val="24"/>
        </w:rPr>
        <w:t>Correlation of e Experience of Peer Rela</w:t>
      </w:r>
      <w:r w:rsidR="00B34454" w:rsidRPr="00E22A11">
        <w:rPr>
          <w:rFonts w:ascii="Times New Roman" w:hAnsi="Times New Roman"/>
          <w:sz w:val="24"/>
          <w:szCs w:val="24"/>
        </w:rPr>
        <w:t xml:space="preserve">tional </w:t>
      </w:r>
      <w:r w:rsidRPr="00E22A11">
        <w:rPr>
          <w:rFonts w:ascii="Times New Roman" w:hAnsi="Times New Roman"/>
          <w:sz w:val="24"/>
          <w:szCs w:val="24"/>
        </w:rPr>
        <w:t>Aggression Victimization and Depression among African American Adolescent Females.</w:t>
      </w:r>
      <w:proofErr w:type="gramEnd"/>
      <w:r w:rsidR="00B34454" w:rsidRPr="00E22A11">
        <w:rPr>
          <w:rFonts w:ascii="Times New Roman" w:hAnsi="Times New Roman"/>
          <w:sz w:val="24"/>
          <w:szCs w:val="24"/>
        </w:rPr>
        <w:t xml:space="preserve"> </w:t>
      </w:r>
      <w:r w:rsidRPr="00E22A11">
        <w:rPr>
          <w:rFonts w:ascii="Times New Roman" w:hAnsi="Times New Roman"/>
          <w:i/>
          <w:sz w:val="24"/>
          <w:szCs w:val="24"/>
        </w:rPr>
        <w:t>Journal of Child and Adolescent Psychiatric Nursing, 22</w:t>
      </w:r>
      <w:r w:rsidRPr="00E22A11">
        <w:rPr>
          <w:rFonts w:ascii="Times New Roman" w:hAnsi="Times New Roman"/>
          <w:sz w:val="24"/>
          <w:szCs w:val="24"/>
        </w:rPr>
        <w:t>(4), 175-181.</w:t>
      </w:r>
    </w:p>
    <w:p w14:paraId="18E3CF45"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Goldstein, S.E.</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Tisak</w:t>
      </w:r>
      <w:proofErr w:type="spellEnd"/>
      <w:r w:rsidRPr="00E22A11">
        <w:rPr>
          <w:rFonts w:ascii="Times New Roman" w:hAnsi="Times New Roman"/>
          <w:sz w:val="24"/>
          <w:szCs w:val="24"/>
        </w:rPr>
        <w:t>, M.S. (2010).</w:t>
      </w:r>
      <w:proofErr w:type="gramEnd"/>
      <w:r w:rsidRPr="00E22A11">
        <w:rPr>
          <w:rFonts w:ascii="Times New Roman" w:hAnsi="Times New Roman"/>
          <w:sz w:val="24"/>
          <w:szCs w:val="24"/>
        </w:rPr>
        <w:t xml:space="preserve"> Adolescents’ Social Reasoning </w:t>
      </w:r>
      <w:proofErr w:type="gramStart"/>
      <w:r w:rsidRPr="00E22A11">
        <w:rPr>
          <w:rFonts w:ascii="Times New Roman" w:hAnsi="Times New Roman"/>
          <w:sz w:val="24"/>
          <w:szCs w:val="24"/>
        </w:rPr>
        <w:t>About</w:t>
      </w:r>
      <w:proofErr w:type="gramEnd"/>
      <w:r w:rsidRPr="00E22A11">
        <w:rPr>
          <w:rFonts w:ascii="Times New Roman" w:hAnsi="Times New Roman"/>
          <w:sz w:val="24"/>
          <w:szCs w:val="24"/>
        </w:rPr>
        <w:t xml:space="preserve"> Relational Aggression.</w:t>
      </w:r>
      <w:r w:rsidR="00B34454" w:rsidRPr="00E22A11">
        <w:rPr>
          <w:rFonts w:ascii="Times New Roman" w:hAnsi="Times New Roman"/>
          <w:sz w:val="24"/>
          <w:szCs w:val="24"/>
        </w:rPr>
        <w:t xml:space="preserve"> </w:t>
      </w:r>
      <w:r w:rsidR="00B34454" w:rsidRPr="00E22A11">
        <w:rPr>
          <w:rFonts w:ascii="Times New Roman" w:hAnsi="Times New Roman"/>
          <w:i/>
          <w:sz w:val="24"/>
          <w:szCs w:val="24"/>
        </w:rPr>
        <w:t xml:space="preserve">Journal </w:t>
      </w:r>
      <w:r w:rsidRPr="00E22A11">
        <w:rPr>
          <w:rFonts w:ascii="Times New Roman" w:hAnsi="Times New Roman"/>
          <w:i/>
          <w:sz w:val="24"/>
          <w:szCs w:val="24"/>
        </w:rPr>
        <w:t>of Child and Family Studies, 19</w:t>
      </w:r>
      <w:r w:rsidRPr="00E22A11">
        <w:rPr>
          <w:rFonts w:ascii="Times New Roman" w:hAnsi="Times New Roman"/>
          <w:sz w:val="24"/>
          <w:szCs w:val="24"/>
        </w:rPr>
        <w:t>, 471-482.</w:t>
      </w:r>
    </w:p>
    <w:p w14:paraId="769350A5" w14:textId="77777777" w:rsidR="002B2DA6" w:rsidRPr="00E22A11" w:rsidRDefault="002B2DA6" w:rsidP="002B2DA6">
      <w:pPr>
        <w:autoSpaceDE w:val="0"/>
        <w:autoSpaceDN w:val="0"/>
        <w:adjustRightInd w:val="0"/>
        <w:spacing w:after="0" w:line="240" w:lineRule="auto"/>
        <w:rPr>
          <w:rFonts w:ascii="Times New Roman" w:hAnsi="Times New Roman"/>
          <w:sz w:val="24"/>
          <w:szCs w:val="24"/>
        </w:rPr>
      </w:pPr>
      <w:proofErr w:type="gramStart"/>
      <w:r w:rsidRPr="00E22A11">
        <w:rPr>
          <w:rFonts w:ascii="Times New Roman" w:hAnsi="Times New Roman"/>
          <w:sz w:val="24"/>
          <w:szCs w:val="24"/>
        </w:rPr>
        <w:t xml:space="preserve">Gosling, S. D., </w:t>
      </w:r>
      <w:proofErr w:type="spellStart"/>
      <w:r w:rsidRPr="00E22A11">
        <w:rPr>
          <w:rFonts w:ascii="Times New Roman" w:hAnsi="Times New Roman"/>
          <w:sz w:val="24"/>
          <w:szCs w:val="24"/>
        </w:rPr>
        <w:t>Vazire</w:t>
      </w:r>
      <w:proofErr w:type="spellEnd"/>
      <w:r w:rsidRPr="00E22A11">
        <w:rPr>
          <w:rFonts w:ascii="Times New Roman" w:hAnsi="Times New Roman"/>
          <w:sz w:val="24"/>
          <w:szCs w:val="24"/>
        </w:rPr>
        <w:t xml:space="preserve">, S., </w:t>
      </w:r>
      <w:proofErr w:type="spellStart"/>
      <w:r w:rsidRPr="00E22A11">
        <w:rPr>
          <w:rFonts w:ascii="Times New Roman" w:hAnsi="Times New Roman"/>
          <w:sz w:val="24"/>
          <w:szCs w:val="24"/>
        </w:rPr>
        <w:t>Srivastava</w:t>
      </w:r>
      <w:proofErr w:type="spellEnd"/>
      <w:r w:rsidRPr="00E22A11">
        <w:rPr>
          <w:rFonts w:ascii="Times New Roman" w:hAnsi="Times New Roman"/>
          <w:sz w:val="24"/>
          <w:szCs w:val="24"/>
        </w:rPr>
        <w:t>, S., &amp; John, O. P. (2004).</w:t>
      </w:r>
      <w:proofErr w:type="gramEnd"/>
      <w:r w:rsidRPr="00E22A11">
        <w:rPr>
          <w:rFonts w:ascii="Times New Roman" w:hAnsi="Times New Roman"/>
          <w:sz w:val="24"/>
          <w:szCs w:val="24"/>
        </w:rPr>
        <w:t xml:space="preserve"> Should we </w:t>
      </w:r>
      <w:proofErr w:type="gramStart"/>
      <w:r w:rsidRPr="00E22A11">
        <w:rPr>
          <w:rFonts w:ascii="Times New Roman" w:hAnsi="Times New Roman"/>
          <w:sz w:val="24"/>
          <w:szCs w:val="24"/>
        </w:rPr>
        <w:t>trust</w:t>
      </w:r>
      <w:proofErr w:type="gramEnd"/>
    </w:p>
    <w:p w14:paraId="0C89CE31" w14:textId="77777777" w:rsidR="002B2DA6" w:rsidRPr="00E22A11" w:rsidRDefault="002B2DA6" w:rsidP="002B2DA6">
      <w:pPr>
        <w:autoSpaceDE w:val="0"/>
        <w:autoSpaceDN w:val="0"/>
        <w:adjustRightInd w:val="0"/>
        <w:spacing w:after="0" w:line="240" w:lineRule="auto"/>
        <w:rPr>
          <w:rFonts w:ascii="Times New Roman" w:hAnsi="Times New Roman"/>
          <w:sz w:val="24"/>
          <w:szCs w:val="24"/>
        </w:rPr>
      </w:pPr>
      <w:proofErr w:type="spellStart"/>
      <w:r w:rsidRPr="00E22A11">
        <w:rPr>
          <w:rFonts w:ascii="Times New Roman" w:hAnsi="Times New Roman"/>
          <w:sz w:val="24"/>
          <w:szCs w:val="24"/>
        </w:rPr>
        <w:t>Webbased</w:t>
      </w:r>
      <w:proofErr w:type="spellEnd"/>
      <w:r w:rsidRPr="00E22A11">
        <w:rPr>
          <w:rFonts w:ascii="Times New Roman" w:hAnsi="Times New Roman"/>
          <w:sz w:val="24"/>
          <w:szCs w:val="24"/>
        </w:rPr>
        <w:t xml:space="preserve"> studies: A comparative analysis of six preconceptions about Internet</w:t>
      </w:r>
    </w:p>
    <w:p w14:paraId="1DB7F835" w14:textId="77777777" w:rsidR="002B2DA6" w:rsidRPr="00E22A11" w:rsidRDefault="002B2DA6" w:rsidP="002B2DA6">
      <w:pPr>
        <w:spacing w:line="240" w:lineRule="auto"/>
        <w:rPr>
          <w:rFonts w:ascii="Times New Roman" w:hAnsi="Times New Roman"/>
          <w:sz w:val="24"/>
          <w:szCs w:val="24"/>
        </w:rPr>
      </w:pPr>
      <w:proofErr w:type="gramStart"/>
      <w:r w:rsidRPr="00E22A11">
        <w:rPr>
          <w:rFonts w:ascii="Times New Roman" w:hAnsi="Times New Roman"/>
          <w:sz w:val="24"/>
          <w:szCs w:val="24"/>
        </w:rPr>
        <w:t>questionnaires</w:t>
      </w:r>
      <w:proofErr w:type="gramEnd"/>
      <w:r w:rsidRPr="00E22A11">
        <w:rPr>
          <w:rFonts w:ascii="Times New Roman" w:hAnsi="Times New Roman"/>
          <w:sz w:val="24"/>
          <w:szCs w:val="24"/>
        </w:rPr>
        <w:t xml:space="preserve">. </w:t>
      </w:r>
      <w:r w:rsidRPr="00E22A11">
        <w:rPr>
          <w:rFonts w:ascii="Times New Roman" w:hAnsi="Times New Roman"/>
          <w:i/>
          <w:iCs/>
          <w:sz w:val="24"/>
          <w:szCs w:val="24"/>
        </w:rPr>
        <w:t xml:space="preserve">American Psychologist, 59, </w:t>
      </w:r>
      <w:r w:rsidRPr="00E22A11">
        <w:rPr>
          <w:rFonts w:ascii="Times New Roman" w:hAnsi="Times New Roman"/>
          <w:sz w:val="24"/>
          <w:szCs w:val="24"/>
        </w:rPr>
        <w:t>93-104.</w:t>
      </w:r>
    </w:p>
    <w:p w14:paraId="35B9CAE4"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Gros</w:t>
      </w:r>
      <w:proofErr w:type="spellEnd"/>
      <w:r w:rsidRPr="00E22A11">
        <w:rPr>
          <w:rFonts w:ascii="Times New Roman" w:hAnsi="Times New Roman"/>
          <w:sz w:val="24"/>
          <w:szCs w:val="24"/>
        </w:rPr>
        <w:t xml:space="preserve">, D.F., </w:t>
      </w:r>
      <w:proofErr w:type="spellStart"/>
      <w:r w:rsidRPr="00E22A11">
        <w:rPr>
          <w:rFonts w:ascii="Times New Roman" w:hAnsi="Times New Roman"/>
          <w:sz w:val="24"/>
          <w:szCs w:val="24"/>
        </w:rPr>
        <w:t>Gros</w:t>
      </w:r>
      <w:proofErr w:type="spellEnd"/>
      <w:r w:rsidRPr="00E22A11">
        <w:rPr>
          <w:rFonts w:ascii="Times New Roman" w:hAnsi="Times New Roman"/>
          <w:sz w:val="24"/>
          <w:szCs w:val="24"/>
        </w:rPr>
        <w:t>, K.S.</w:t>
      </w:r>
      <w:r w:rsidR="00E15228">
        <w:rPr>
          <w:rFonts w:ascii="Times New Roman" w:hAnsi="Times New Roman"/>
          <w:sz w:val="24"/>
          <w:szCs w:val="24"/>
        </w:rPr>
        <w:t>,</w:t>
      </w:r>
      <w:r w:rsidRPr="00E22A11">
        <w:rPr>
          <w:rFonts w:ascii="Times New Roman" w:hAnsi="Times New Roman"/>
          <w:sz w:val="24"/>
          <w:szCs w:val="24"/>
        </w:rPr>
        <w:t xml:space="preserve"> &amp; Simms, L.J. (2010).</w:t>
      </w:r>
      <w:proofErr w:type="gramEnd"/>
      <w:r w:rsidRPr="00E22A11">
        <w:rPr>
          <w:rFonts w:ascii="Times New Roman" w:hAnsi="Times New Roman"/>
          <w:sz w:val="24"/>
          <w:szCs w:val="24"/>
        </w:rPr>
        <w:t xml:space="preserve"> Relations </w:t>
      </w:r>
      <w:proofErr w:type="gramStart"/>
      <w:r w:rsidRPr="00E22A11">
        <w:rPr>
          <w:rFonts w:ascii="Times New Roman" w:hAnsi="Times New Roman"/>
          <w:sz w:val="24"/>
          <w:szCs w:val="24"/>
        </w:rPr>
        <w:t>Between</w:t>
      </w:r>
      <w:proofErr w:type="gramEnd"/>
      <w:r w:rsidRPr="00E22A11">
        <w:rPr>
          <w:rFonts w:ascii="Times New Roman" w:hAnsi="Times New Roman"/>
          <w:sz w:val="24"/>
          <w:szCs w:val="24"/>
        </w:rPr>
        <w:t xml:space="preserve"> Anxiety Symptoms and Relational</w:t>
      </w:r>
      <w:r w:rsidRPr="00E22A11">
        <w:rPr>
          <w:rFonts w:ascii="Times New Roman" w:hAnsi="Times New Roman"/>
          <w:sz w:val="24"/>
          <w:szCs w:val="24"/>
        </w:rPr>
        <w:tab/>
        <w:t xml:space="preserve">Aggression and Victimization in Emerging Adults. </w:t>
      </w:r>
      <w:r w:rsidRPr="00E22A11">
        <w:rPr>
          <w:rFonts w:ascii="Times New Roman" w:hAnsi="Times New Roman"/>
          <w:i/>
          <w:sz w:val="24"/>
          <w:szCs w:val="24"/>
        </w:rPr>
        <w:t>Cognitive Therapy &amp; Research, 34</w:t>
      </w:r>
      <w:r w:rsidR="00B34454" w:rsidRPr="00E22A11">
        <w:rPr>
          <w:rFonts w:ascii="Times New Roman" w:hAnsi="Times New Roman"/>
          <w:sz w:val="24"/>
          <w:szCs w:val="24"/>
        </w:rPr>
        <w:t>, 134-</w:t>
      </w:r>
      <w:r w:rsidRPr="00E22A11">
        <w:rPr>
          <w:rFonts w:ascii="Times New Roman" w:hAnsi="Times New Roman"/>
          <w:sz w:val="24"/>
          <w:szCs w:val="24"/>
        </w:rPr>
        <w:t>143.</w:t>
      </w:r>
    </w:p>
    <w:p w14:paraId="33A96B2A"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Hill, S.A. (2002) Teaching and doing gender in African American families.</w:t>
      </w:r>
      <w:proofErr w:type="gramEnd"/>
      <w:r w:rsidRPr="00E22A11">
        <w:rPr>
          <w:rFonts w:ascii="Times New Roman" w:hAnsi="Times New Roman"/>
          <w:sz w:val="24"/>
          <w:szCs w:val="24"/>
        </w:rPr>
        <w:t xml:space="preserve"> </w:t>
      </w:r>
      <w:r w:rsidRPr="00E22A11">
        <w:rPr>
          <w:rFonts w:ascii="Times New Roman" w:hAnsi="Times New Roman"/>
          <w:i/>
          <w:sz w:val="24"/>
          <w:szCs w:val="24"/>
        </w:rPr>
        <w:t>Sex Roles, 47</w:t>
      </w:r>
      <w:r w:rsidR="00B34454" w:rsidRPr="00E22A11">
        <w:rPr>
          <w:rFonts w:ascii="Times New Roman" w:hAnsi="Times New Roman"/>
          <w:sz w:val="24"/>
          <w:szCs w:val="24"/>
        </w:rPr>
        <w:t xml:space="preserve"> (11), 493-</w:t>
      </w:r>
      <w:r w:rsidRPr="00E22A11">
        <w:rPr>
          <w:rFonts w:ascii="Times New Roman" w:hAnsi="Times New Roman"/>
          <w:sz w:val="24"/>
          <w:szCs w:val="24"/>
        </w:rPr>
        <w:t>506.</w:t>
      </w:r>
    </w:p>
    <w:p w14:paraId="0580F80A"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lastRenderedPageBreak/>
        <w:t xml:space="preserve">Jordan, J.V. (1991a). </w:t>
      </w:r>
      <w:proofErr w:type="gramStart"/>
      <w:r w:rsidRPr="00E22A11">
        <w:rPr>
          <w:rFonts w:ascii="Times New Roman" w:hAnsi="Times New Roman"/>
          <w:sz w:val="24"/>
          <w:szCs w:val="24"/>
        </w:rPr>
        <w:t>The meaning of mutuality.</w:t>
      </w:r>
      <w:proofErr w:type="gramEnd"/>
      <w:r w:rsidRPr="00E22A11">
        <w:rPr>
          <w:rFonts w:ascii="Times New Roman" w:hAnsi="Times New Roman"/>
          <w:sz w:val="24"/>
          <w:szCs w:val="24"/>
        </w:rPr>
        <w:t xml:space="preserve"> In J.V. Jordan, A.G. Ka</w:t>
      </w:r>
      <w:r w:rsidR="00B34454" w:rsidRPr="00E22A11">
        <w:rPr>
          <w:rFonts w:ascii="Times New Roman" w:hAnsi="Times New Roman"/>
          <w:sz w:val="24"/>
          <w:szCs w:val="24"/>
        </w:rPr>
        <w:t xml:space="preserve">plan, J.B. Miller, I.P. </w:t>
      </w:r>
      <w:proofErr w:type="spellStart"/>
      <w:r w:rsidR="00B34454" w:rsidRPr="00E22A11">
        <w:rPr>
          <w:rFonts w:ascii="Times New Roman" w:hAnsi="Times New Roman"/>
          <w:sz w:val="24"/>
          <w:szCs w:val="24"/>
        </w:rPr>
        <w:t>Stiver</w:t>
      </w:r>
      <w:proofErr w:type="spellEnd"/>
      <w:r w:rsidR="00B34454" w:rsidRPr="00E22A11">
        <w:rPr>
          <w:rFonts w:ascii="Times New Roman" w:hAnsi="Times New Roman"/>
          <w:sz w:val="24"/>
          <w:szCs w:val="24"/>
        </w:rPr>
        <w:t xml:space="preserve">, </w:t>
      </w:r>
      <w:r w:rsidRPr="00E22A11">
        <w:rPr>
          <w:rFonts w:ascii="Times New Roman" w:hAnsi="Times New Roman"/>
          <w:sz w:val="24"/>
          <w:szCs w:val="24"/>
        </w:rPr>
        <w:t xml:space="preserve">&amp; J.L. Surrey (Eds.), </w:t>
      </w:r>
      <w:r w:rsidRPr="00E22A11">
        <w:rPr>
          <w:rFonts w:ascii="Times New Roman" w:hAnsi="Times New Roman"/>
          <w:i/>
          <w:sz w:val="24"/>
          <w:szCs w:val="24"/>
        </w:rPr>
        <w:t>Women’s growth in connection: Writings from the Stone Center</w:t>
      </w:r>
      <w:r w:rsidRPr="00E22A11">
        <w:rPr>
          <w:rFonts w:ascii="Times New Roman" w:hAnsi="Times New Roman"/>
          <w:sz w:val="24"/>
          <w:szCs w:val="24"/>
        </w:rPr>
        <w:t xml:space="preserve"> (pp.</w:t>
      </w:r>
      <w:r w:rsidRPr="00E22A11">
        <w:rPr>
          <w:rFonts w:ascii="Times New Roman" w:hAnsi="Times New Roman"/>
          <w:sz w:val="24"/>
          <w:szCs w:val="24"/>
        </w:rPr>
        <w:tab/>
        <w:t>81-96). New York: Guilford.</w:t>
      </w:r>
    </w:p>
    <w:p w14:paraId="3FB83993"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t xml:space="preserve">Jordan, J.V. (1991b). </w:t>
      </w:r>
      <w:proofErr w:type="gramStart"/>
      <w:r w:rsidRPr="00E22A11">
        <w:rPr>
          <w:rFonts w:ascii="Times New Roman" w:hAnsi="Times New Roman"/>
          <w:sz w:val="24"/>
          <w:szCs w:val="24"/>
        </w:rPr>
        <w:t>The movement of mutuality and p</w:t>
      </w:r>
      <w:r w:rsidR="00B34454" w:rsidRPr="00E22A11">
        <w:rPr>
          <w:rFonts w:ascii="Times New Roman" w:hAnsi="Times New Roman"/>
          <w:sz w:val="24"/>
          <w:szCs w:val="24"/>
        </w:rPr>
        <w:t>ower.</w:t>
      </w:r>
      <w:proofErr w:type="gramEnd"/>
      <w:r w:rsidR="00B34454" w:rsidRPr="00E22A11">
        <w:rPr>
          <w:rFonts w:ascii="Times New Roman" w:hAnsi="Times New Roman"/>
          <w:sz w:val="24"/>
          <w:szCs w:val="24"/>
        </w:rPr>
        <w:t xml:space="preserve"> Work in Progress, No. 53.Wellesley, MA: </w:t>
      </w:r>
      <w:r w:rsidRPr="00E22A11">
        <w:rPr>
          <w:rFonts w:ascii="Times New Roman" w:hAnsi="Times New Roman"/>
          <w:sz w:val="24"/>
          <w:szCs w:val="24"/>
        </w:rPr>
        <w:t>Stone Center Working Paper Series.</w:t>
      </w:r>
    </w:p>
    <w:p w14:paraId="1985A11C"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t xml:space="preserve">Jordan, J.V. (1997). </w:t>
      </w:r>
      <w:proofErr w:type="gramStart"/>
      <w:r w:rsidRPr="00E22A11">
        <w:rPr>
          <w:rFonts w:ascii="Times New Roman" w:hAnsi="Times New Roman"/>
          <w:sz w:val="24"/>
          <w:szCs w:val="24"/>
        </w:rPr>
        <w:t>A relational perspective for understanding women’s development.</w:t>
      </w:r>
      <w:proofErr w:type="gramEnd"/>
      <w:r w:rsidRPr="00E22A11">
        <w:rPr>
          <w:rFonts w:ascii="Times New Roman" w:hAnsi="Times New Roman"/>
          <w:sz w:val="24"/>
          <w:szCs w:val="24"/>
        </w:rPr>
        <w:t xml:space="preserve"> In J.V.</w:t>
      </w:r>
      <w:r w:rsidRPr="00E22A11">
        <w:rPr>
          <w:rFonts w:ascii="Times New Roman" w:hAnsi="Times New Roman"/>
          <w:sz w:val="24"/>
          <w:szCs w:val="24"/>
        </w:rPr>
        <w:tab/>
        <w:t xml:space="preserve">Jordan (Ed.), </w:t>
      </w:r>
      <w:r w:rsidRPr="00E22A11">
        <w:rPr>
          <w:rFonts w:ascii="Times New Roman" w:hAnsi="Times New Roman"/>
          <w:i/>
          <w:sz w:val="24"/>
          <w:szCs w:val="24"/>
        </w:rPr>
        <w:t>Women’s Growth in diversity: More Writings from the Stone Center</w:t>
      </w:r>
      <w:r w:rsidR="00B34454" w:rsidRPr="00E22A11">
        <w:rPr>
          <w:rFonts w:ascii="Times New Roman" w:hAnsi="Times New Roman"/>
          <w:sz w:val="24"/>
          <w:szCs w:val="24"/>
        </w:rPr>
        <w:t xml:space="preserve"> (pp. 9-</w:t>
      </w:r>
      <w:r w:rsidRPr="00E22A11">
        <w:rPr>
          <w:rFonts w:ascii="Times New Roman" w:hAnsi="Times New Roman"/>
          <w:sz w:val="24"/>
          <w:szCs w:val="24"/>
        </w:rPr>
        <w:t>24). New York: Guilford.</w:t>
      </w:r>
    </w:p>
    <w:p w14:paraId="36826772"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Kaukiainen</w:t>
      </w:r>
      <w:proofErr w:type="spellEnd"/>
      <w:r w:rsidRPr="00E22A11">
        <w:rPr>
          <w:rFonts w:ascii="Times New Roman" w:hAnsi="Times New Roman"/>
          <w:sz w:val="24"/>
          <w:szCs w:val="24"/>
        </w:rPr>
        <w:t xml:space="preserve">, A.,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K.,</w:t>
      </w:r>
      <w:r w:rsidR="00E15228">
        <w:rPr>
          <w:rFonts w:ascii="Times New Roman" w:hAnsi="Times New Roman"/>
          <w:sz w:val="24"/>
          <w:szCs w:val="24"/>
        </w:rPr>
        <w:t xml:space="preserve"> </w:t>
      </w:r>
      <w:proofErr w:type="spellStart"/>
      <w:r w:rsidR="00E15228">
        <w:rPr>
          <w:rFonts w:ascii="Times New Roman" w:hAnsi="Times New Roman"/>
          <w:sz w:val="24"/>
          <w:szCs w:val="24"/>
        </w:rPr>
        <w:t>Lagerspetz</w:t>
      </w:r>
      <w:proofErr w:type="spellEnd"/>
      <w:r w:rsidR="00E15228">
        <w:rPr>
          <w:rFonts w:ascii="Times New Roman" w:hAnsi="Times New Roman"/>
          <w:sz w:val="24"/>
          <w:szCs w:val="24"/>
        </w:rPr>
        <w:t xml:space="preserve">, K., </w:t>
      </w:r>
      <w:proofErr w:type="spellStart"/>
      <w:r w:rsidR="00E15228">
        <w:rPr>
          <w:rFonts w:ascii="Times New Roman" w:hAnsi="Times New Roman"/>
          <w:sz w:val="24"/>
          <w:szCs w:val="24"/>
        </w:rPr>
        <w:t>Osterman</w:t>
      </w:r>
      <w:proofErr w:type="spellEnd"/>
      <w:r w:rsidR="00E15228">
        <w:rPr>
          <w:rFonts w:ascii="Times New Roman" w:hAnsi="Times New Roman"/>
          <w:sz w:val="24"/>
          <w:szCs w:val="24"/>
        </w:rPr>
        <w:t xml:space="preserve">, K., </w:t>
      </w:r>
      <w:proofErr w:type="spellStart"/>
      <w:r w:rsidR="00E15228">
        <w:rPr>
          <w:rFonts w:ascii="Times New Roman" w:hAnsi="Times New Roman"/>
          <w:sz w:val="24"/>
          <w:szCs w:val="24"/>
        </w:rPr>
        <w:t>A</w:t>
      </w:r>
      <w:r w:rsidRPr="00E22A11">
        <w:rPr>
          <w:rFonts w:ascii="Times New Roman" w:hAnsi="Times New Roman"/>
          <w:sz w:val="24"/>
          <w:szCs w:val="24"/>
        </w:rPr>
        <w:t>lmivalli</w:t>
      </w:r>
      <w:proofErr w:type="spellEnd"/>
      <w:r w:rsidRPr="00E22A11">
        <w:rPr>
          <w:rFonts w:ascii="Times New Roman" w:hAnsi="Times New Roman"/>
          <w:sz w:val="24"/>
          <w:szCs w:val="24"/>
        </w:rPr>
        <w:t xml:space="preserve">, C., Rothberg, S., &amp; </w:t>
      </w:r>
      <w:proofErr w:type="spellStart"/>
      <w:r w:rsidRPr="00E22A11">
        <w:rPr>
          <w:rFonts w:ascii="Times New Roman" w:hAnsi="Times New Roman"/>
          <w:sz w:val="24"/>
          <w:szCs w:val="24"/>
        </w:rPr>
        <w:t>Ahlbom</w:t>
      </w:r>
      <w:proofErr w:type="spellEnd"/>
      <w:r w:rsidRPr="00E22A11">
        <w:rPr>
          <w:rFonts w:ascii="Times New Roman" w:hAnsi="Times New Roman"/>
          <w:sz w:val="24"/>
          <w:szCs w:val="24"/>
        </w:rPr>
        <w:t>,</w:t>
      </w:r>
      <w:r w:rsidRPr="00E22A11">
        <w:rPr>
          <w:rFonts w:ascii="Times New Roman" w:hAnsi="Times New Roman"/>
          <w:sz w:val="24"/>
          <w:szCs w:val="24"/>
        </w:rPr>
        <w:tab/>
        <w:t>A. (1999).</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The relationships between social intelligen</w:t>
      </w:r>
      <w:r w:rsidR="00B34454" w:rsidRPr="00E22A11">
        <w:rPr>
          <w:rFonts w:ascii="Times New Roman" w:hAnsi="Times New Roman"/>
          <w:sz w:val="24"/>
          <w:szCs w:val="24"/>
        </w:rPr>
        <w:t xml:space="preserve">ce, empathy, and three types of </w:t>
      </w:r>
      <w:r w:rsidRPr="00E22A11">
        <w:rPr>
          <w:rFonts w:ascii="Times New Roman" w:hAnsi="Times New Roman"/>
          <w:sz w:val="24"/>
          <w:szCs w:val="24"/>
        </w:rPr>
        <w:t>aggression.</w:t>
      </w:r>
      <w:proofErr w:type="gramEnd"/>
      <w:r w:rsidRPr="00E22A11">
        <w:rPr>
          <w:rFonts w:ascii="Times New Roman" w:hAnsi="Times New Roman"/>
          <w:sz w:val="24"/>
          <w:szCs w:val="24"/>
        </w:rPr>
        <w:t xml:space="preserve"> </w:t>
      </w:r>
      <w:r w:rsidRPr="00E22A11">
        <w:rPr>
          <w:rFonts w:ascii="Times New Roman" w:hAnsi="Times New Roman"/>
          <w:i/>
          <w:sz w:val="24"/>
          <w:szCs w:val="24"/>
        </w:rPr>
        <w:t>Aggressive Behavior, 25</w:t>
      </w:r>
      <w:r w:rsidRPr="00E22A11">
        <w:rPr>
          <w:rFonts w:ascii="Times New Roman" w:hAnsi="Times New Roman"/>
          <w:sz w:val="24"/>
          <w:szCs w:val="24"/>
        </w:rPr>
        <w:t>, 81-89</w:t>
      </w:r>
    </w:p>
    <w:p w14:paraId="43C743B3"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Kistner</w:t>
      </w:r>
      <w:proofErr w:type="spellEnd"/>
      <w:r w:rsidRPr="00E22A11">
        <w:rPr>
          <w:rFonts w:ascii="Times New Roman" w:hAnsi="Times New Roman"/>
          <w:sz w:val="24"/>
          <w:szCs w:val="24"/>
        </w:rPr>
        <w:t xml:space="preserve">, J., Counts-Allan, C., </w:t>
      </w:r>
      <w:proofErr w:type="spellStart"/>
      <w:r w:rsidRPr="00E22A11">
        <w:rPr>
          <w:rFonts w:ascii="Times New Roman" w:hAnsi="Times New Roman"/>
          <w:sz w:val="24"/>
          <w:szCs w:val="24"/>
        </w:rPr>
        <w:t>Dunkel</w:t>
      </w:r>
      <w:proofErr w:type="spellEnd"/>
      <w:r w:rsidRPr="00E22A11">
        <w:rPr>
          <w:rFonts w:ascii="Times New Roman" w:hAnsi="Times New Roman"/>
          <w:sz w:val="24"/>
          <w:szCs w:val="24"/>
        </w:rPr>
        <w:t>, S., Drew, C., David-</w:t>
      </w:r>
      <w:proofErr w:type="spellStart"/>
      <w:r w:rsidRPr="00E22A11">
        <w:rPr>
          <w:rFonts w:ascii="Times New Roman" w:hAnsi="Times New Roman"/>
          <w:sz w:val="24"/>
          <w:szCs w:val="24"/>
        </w:rPr>
        <w:t>Fer</w:t>
      </w:r>
      <w:r w:rsidR="00B34454" w:rsidRPr="00E22A11">
        <w:rPr>
          <w:rFonts w:ascii="Times New Roman" w:hAnsi="Times New Roman"/>
          <w:sz w:val="24"/>
          <w:szCs w:val="24"/>
        </w:rPr>
        <w:t>don</w:t>
      </w:r>
      <w:proofErr w:type="spellEnd"/>
      <w:r w:rsidR="00B34454" w:rsidRPr="00E22A11">
        <w:rPr>
          <w:rFonts w:ascii="Times New Roman" w:hAnsi="Times New Roman"/>
          <w:sz w:val="24"/>
          <w:szCs w:val="24"/>
        </w:rPr>
        <w:t>, C.</w:t>
      </w:r>
      <w:r w:rsidR="00E15228">
        <w:rPr>
          <w:rFonts w:ascii="Times New Roman" w:hAnsi="Times New Roman"/>
          <w:sz w:val="24"/>
          <w:szCs w:val="24"/>
        </w:rPr>
        <w:t>,</w:t>
      </w:r>
      <w:r w:rsidR="00B34454" w:rsidRPr="00E22A11">
        <w:rPr>
          <w:rFonts w:ascii="Times New Roman" w:hAnsi="Times New Roman"/>
          <w:sz w:val="24"/>
          <w:szCs w:val="24"/>
        </w:rPr>
        <w:t xml:space="preserve"> &amp; Lopez, C. (2010).</w:t>
      </w:r>
      <w:proofErr w:type="gramEnd"/>
      <w:r w:rsidR="00B34454" w:rsidRPr="00E22A11">
        <w:rPr>
          <w:rFonts w:ascii="Times New Roman" w:hAnsi="Times New Roman"/>
          <w:sz w:val="24"/>
          <w:szCs w:val="24"/>
        </w:rPr>
        <w:t xml:space="preserve"> </w:t>
      </w:r>
      <w:proofErr w:type="gramStart"/>
      <w:r w:rsidR="00B34454" w:rsidRPr="00E22A11">
        <w:rPr>
          <w:rFonts w:ascii="Times New Roman" w:hAnsi="Times New Roman"/>
          <w:sz w:val="24"/>
          <w:szCs w:val="24"/>
        </w:rPr>
        <w:t xml:space="preserve">Sex </w:t>
      </w:r>
      <w:r w:rsidRPr="00E22A11">
        <w:rPr>
          <w:rFonts w:ascii="Times New Roman" w:hAnsi="Times New Roman"/>
          <w:sz w:val="24"/>
          <w:szCs w:val="24"/>
        </w:rPr>
        <w:t>Differences in Relational and Overt Aggression in the Late Elementary School Years.</w:t>
      </w:r>
      <w:proofErr w:type="gramEnd"/>
      <w:r w:rsidRPr="00E22A11">
        <w:rPr>
          <w:rFonts w:ascii="Times New Roman" w:hAnsi="Times New Roman"/>
          <w:sz w:val="24"/>
          <w:szCs w:val="24"/>
        </w:rPr>
        <w:tab/>
      </w:r>
      <w:r w:rsidRPr="00E22A11">
        <w:rPr>
          <w:rFonts w:ascii="Times New Roman" w:hAnsi="Times New Roman"/>
          <w:i/>
          <w:sz w:val="24"/>
          <w:szCs w:val="24"/>
        </w:rPr>
        <w:t>Aggressive Behavior, 36</w:t>
      </w:r>
      <w:r w:rsidRPr="00E22A11">
        <w:rPr>
          <w:rFonts w:ascii="Times New Roman" w:hAnsi="Times New Roman"/>
          <w:sz w:val="24"/>
          <w:szCs w:val="24"/>
        </w:rPr>
        <w:t>, 282-291.</w:t>
      </w:r>
    </w:p>
    <w:p w14:paraId="4E7D0836"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Kolbert</w:t>
      </w:r>
      <w:proofErr w:type="spellEnd"/>
      <w:r w:rsidRPr="00E22A11">
        <w:rPr>
          <w:rFonts w:ascii="Times New Roman" w:hAnsi="Times New Roman"/>
          <w:sz w:val="24"/>
          <w:szCs w:val="24"/>
        </w:rPr>
        <w:t xml:space="preserve">, J.B., Field, J.E., </w:t>
      </w:r>
      <w:proofErr w:type="spellStart"/>
      <w:r w:rsidRPr="00E22A11">
        <w:rPr>
          <w:rFonts w:ascii="Times New Roman" w:hAnsi="Times New Roman"/>
          <w:sz w:val="24"/>
          <w:szCs w:val="24"/>
        </w:rPr>
        <w:t>Cothers</w:t>
      </w:r>
      <w:proofErr w:type="spellEnd"/>
      <w:r w:rsidRPr="00E22A11">
        <w:rPr>
          <w:rFonts w:ascii="Times New Roman" w:hAnsi="Times New Roman"/>
          <w:sz w:val="24"/>
          <w:szCs w:val="24"/>
        </w:rPr>
        <w:t>, L.M.</w:t>
      </w:r>
      <w:r w:rsidR="00E15228">
        <w:rPr>
          <w:rFonts w:ascii="Times New Roman" w:hAnsi="Times New Roman"/>
          <w:sz w:val="24"/>
          <w:szCs w:val="24"/>
        </w:rPr>
        <w:t>,</w:t>
      </w:r>
      <w:r w:rsidRPr="00E22A11">
        <w:rPr>
          <w:rFonts w:ascii="Times New Roman" w:hAnsi="Times New Roman"/>
          <w:sz w:val="24"/>
          <w:szCs w:val="24"/>
        </w:rPr>
        <w:t xml:space="preserve"> &amp; Schreiber, J.B. (2010).</w:t>
      </w:r>
      <w:proofErr w:type="gramEnd"/>
      <w:r w:rsidRPr="00E22A11">
        <w:rPr>
          <w:rFonts w:ascii="Times New Roman" w:hAnsi="Times New Roman"/>
          <w:sz w:val="24"/>
          <w:szCs w:val="24"/>
        </w:rPr>
        <w:t xml:space="preserve"> Femini</w:t>
      </w:r>
      <w:r w:rsidR="00B34454" w:rsidRPr="00E22A11">
        <w:rPr>
          <w:rFonts w:ascii="Times New Roman" w:hAnsi="Times New Roman"/>
          <w:sz w:val="24"/>
          <w:szCs w:val="24"/>
        </w:rPr>
        <w:t xml:space="preserve">nity and Depression </w:t>
      </w:r>
      <w:r w:rsidRPr="00E22A11">
        <w:rPr>
          <w:rFonts w:ascii="Times New Roman" w:hAnsi="Times New Roman"/>
          <w:sz w:val="24"/>
          <w:szCs w:val="24"/>
        </w:rPr>
        <w:t xml:space="preserve">Mediated by Social and Relational Aggression in Late Adolescence. </w:t>
      </w:r>
      <w:r w:rsidR="00B34454" w:rsidRPr="00E22A11">
        <w:rPr>
          <w:rFonts w:ascii="Times New Roman" w:hAnsi="Times New Roman"/>
          <w:i/>
          <w:sz w:val="24"/>
          <w:szCs w:val="24"/>
        </w:rPr>
        <w:t xml:space="preserve">Journal of School </w:t>
      </w:r>
      <w:r w:rsidRPr="00E22A11">
        <w:rPr>
          <w:rFonts w:ascii="Times New Roman" w:hAnsi="Times New Roman"/>
          <w:i/>
          <w:sz w:val="24"/>
          <w:szCs w:val="24"/>
        </w:rPr>
        <w:t>Violence, 9</w:t>
      </w:r>
      <w:r w:rsidRPr="00E22A11">
        <w:rPr>
          <w:rFonts w:ascii="Times New Roman" w:hAnsi="Times New Roman"/>
          <w:sz w:val="24"/>
          <w:szCs w:val="24"/>
        </w:rPr>
        <w:t>, 289-302.</w:t>
      </w:r>
    </w:p>
    <w:p w14:paraId="2DB0E5D2"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Lambert, M.J., </w:t>
      </w:r>
      <w:proofErr w:type="spellStart"/>
      <w:r w:rsidRPr="00E22A11">
        <w:rPr>
          <w:rFonts w:ascii="Times New Roman" w:hAnsi="Times New Roman"/>
          <w:sz w:val="24"/>
          <w:szCs w:val="24"/>
        </w:rPr>
        <w:t>Okiishi</w:t>
      </w:r>
      <w:proofErr w:type="spellEnd"/>
      <w:r w:rsidRPr="00E22A11">
        <w:rPr>
          <w:rFonts w:ascii="Times New Roman" w:hAnsi="Times New Roman"/>
          <w:sz w:val="24"/>
          <w:szCs w:val="24"/>
        </w:rPr>
        <w:t>, J.C., &amp; Johnson, L.D. (1998).</w:t>
      </w:r>
      <w:proofErr w:type="gramEnd"/>
      <w:r w:rsidRPr="00E22A11">
        <w:rPr>
          <w:rFonts w:ascii="Times New Roman" w:hAnsi="Times New Roman"/>
          <w:sz w:val="24"/>
          <w:szCs w:val="24"/>
        </w:rPr>
        <w:t xml:space="preserve"> Outcome Assess</w:t>
      </w:r>
      <w:r w:rsidR="00B34454" w:rsidRPr="00E22A11">
        <w:rPr>
          <w:rFonts w:ascii="Times New Roman" w:hAnsi="Times New Roman"/>
          <w:sz w:val="24"/>
          <w:szCs w:val="24"/>
        </w:rPr>
        <w:t xml:space="preserve">ment: From </w:t>
      </w:r>
      <w:r w:rsidRPr="00E22A11">
        <w:rPr>
          <w:rFonts w:ascii="Times New Roman" w:hAnsi="Times New Roman"/>
          <w:sz w:val="24"/>
          <w:szCs w:val="24"/>
        </w:rPr>
        <w:t xml:space="preserve">Conceptualization to Implementation. </w:t>
      </w:r>
      <w:r w:rsidRPr="00E22A11">
        <w:rPr>
          <w:rFonts w:ascii="Times New Roman" w:hAnsi="Times New Roman"/>
          <w:i/>
          <w:sz w:val="24"/>
          <w:szCs w:val="24"/>
        </w:rPr>
        <w:t>Professional Psy</w:t>
      </w:r>
      <w:r w:rsidR="00B34454" w:rsidRPr="00E22A11">
        <w:rPr>
          <w:rFonts w:ascii="Times New Roman" w:hAnsi="Times New Roman"/>
          <w:i/>
          <w:sz w:val="24"/>
          <w:szCs w:val="24"/>
        </w:rPr>
        <w:t xml:space="preserve">chology: Research and Practice, </w:t>
      </w:r>
      <w:r w:rsidRPr="00E22A11">
        <w:rPr>
          <w:rFonts w:ascii="Times New Roman" w:hAnsi="Times New Roman"/>
          <w:i/>
          <w:sz w:val="24"/>
          <w:szCs w:val="24"/>
        </w:rPr>
        <w:t>29</w:t>
      </w:r>
      <w:r w:rsidRPr="00E22A11">
        <w:rPr>
          <w:rFonts w:ascii="Times New Roman" w:hAnsi="Times New Roman"/>
          <w:sz w:val="24"/>
          <w:szCs w:val="24"/>
        </w:rPr>
        <w:t>(1), 63-70.</w:t>
      </w:r>
    </w:p>
    <w:p w14:paraId="766D79D5"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Lease, S.H., Hampton, A.B., Fleming, K.M., Baggett, L.R., Montes, S.H., &amp;</w:t>
      </w:r>
      <w:r w:rsidR="00B34454" w:rsidRPr="00E22A11">
        <w:rPr>
          <w:rFonts w:ascii="Times New Roman" w:hAnsi="Times New Roman"/>
          <w:sz w:val="24"/>
          <w:szCs w:val="24"/>
        </w:rPr>
        <w:t xml:space="preserve"> Sawyer II, R.J. (2010).</w:t>
      </w:r>
      <w:proofErr w:type="gramEnd"/>
      <w:r w:rsidR="00B34454" w:rsidRPr="00E22A11">
        <w:rPr>
          <w:rFonts w:ascii="Times New Roman" w:hAnsi="Times New Roman"/>
          <w:sz w:val="24"/>
          <w:szCs w:val="24"/>
        </w:rPr>
        <w:t xml:space="preserve"> </w:t>
      </w:r>
      <w:r w:rsidRPr="00E22A11">
        <w:rPr>
          <w:rFonts w:ascii="Times New Roman" w:hAnsi="Times New Roman"/>
          <w:sz w:val="24"/>
          <w:szCs w:val="24"/>
        </w:rPr>
        <w:t>Masculinity and Interpersonal Competencies: Contras</w:t>
      </w:r>
      <w:r w:rsidR="00B34454" w:rsidRPr="00E22A11">
        <w:rPr>
          <w:rFonts w:ascii="Times New Roman" w:hAnsi="Times New Roman"/>
          <w:sz w:val="24"/>
          <w:szCs w:val="24"/>
        </w:rPr>
        <w:t xml:space="preserve">ting White and African American </w:t>
      </w:r>
      <w:r w:rsidRPr="00E22A11">
        <w:rPr>
          <w:rFonts w:ascii="Times New Roman" w:hAnsi="Times New Roman"/>
          <w:sz w:val="24"/>
          <w:szCs w:val="24"/>
        </w:rPr>
        <w:t xml:space="preserve">Men. </w:t>
      </w:r>
      <w:r w:rsidRPr="00E22A11">
        <w:rPr>
          <w:rFonts w:ascii="Times New Roman" w:hAnsi="Times New Roman"/>
          <w:i/>
          <w:sz w:val="24"/>
          <w:szCs w:val="24"/>
        </w:rPr>
        <w:t>Psychology of Men &amp; Masculinity, 11</w:t>
      </w:r>
      <w:r w:rsidRPr="00E22A11">
        <w:rPr>
          <w:rFonts w:ascii="Times New Roman" w:hAnsi="Times New Roman"/>
          <w:sz w:val="24"/>
          <w:szCs w:val="24"/>
        </w:rPr>
        <w:t>(3), 195-207.</w:t>
      </w:r>
    </w:p>
    <w:p w14:paraId="60E7EAB2"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Lento-</w:t>
      </w:r>
      <w:proofErr w:type="spellStart"/>
      <w:r w:rsidRPr="00E22A11">
        <w:rPr>
          <w:rFonts w:ascii="Times New Roman" w:hAnsi="Times New Roman"/>
          <w:sz w:val="24"/>
          <w:szCs w:val="24"/>
        </w:rPr>
        <w:t>Zwolinski</w:t>
      </w:r>
      <w:proofErr w:type="spellEnd"/>
      <w:r w:rsidRPr="00E22A11">
        <w:rPr>
          <w:rFonts w:ascii="Times New Roman" w:hAnsi="Times New Roman"/>
          <w:sz w:val="24"/>
          <w:szCs w:val="24"/>
        </w:rPr>
        <w:t>, J. (2007).</w:t>
      </w:r>
      <w:proofErr w:type="gramEnd"/>
      <w:r w:rsidRPr="00E22A11">
        <w:rPr>
          <w:rFonts w:ascii="Times New Roman" w:hAnsi="Times New Roman"/>
          <w:sz w:val="24"/>
          <w:szCs w:val="24"/>
        </w:rPr>
        <w:t xml:space="preserve"> College students’ self-report of psychosocial factors in reactive forms</w:t>
      </w:r>
      <w:r w:rsidRPr="00E22A11">
        <w:rPr>
          <w:rFonts w:ascii="Times New Roman" w:hAnsi="Times New Roman"/>
          <w:sz w:val="24"/>
          <w:szCs w:val="24"/>
        </w:rPr>
        <w:tab/>
        <w:t xml:space="preserve">of relational and physical aggression. </w:t>
      </w:r>
      <w:r w:rsidRPr="00E22A11">
        <w:rPr>
          <w:rFonts w:ascii="Times New Roman" w:hAnsi="Times New Roman"/>
          <w:i/>
          <w:sz w:val="24"/>
          <w:szCs w:val="24"/>
        </w:rPr>
        <w:t>Journal of Social and Personal Relationships, 24</w:t>
      </w:r>
      <w:r w:rsidRPr="00E22A11">
        <w:rPr>
          <w:rFonts w:ascii="Times New Roman" w:hAnsi="Times New Roman"/>
          <w:sz w:val="24"/>
          <w:szCs w:val="24"/>
        </w:rPr>
        <w:t>(3),</w:t>
      </w:r>
      <w:r w:rsidRPr="00E22A11">
        <w:rPr>
          <w:rFonts w:ascii="Times New Roman" w:hAnsi="Times New Roman"/>
          <w:sz w:val="24"/>
          <w:szCs w:val="24"/>
        </w:rPr>
        <w:tab/>
        <w:t>407-421.</w:t>
      </w:r>
    </w:p>
    <w:p w14:paraId="3C23947E"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t>Linder, J.R., Crick, N.E., &amp; Collins, W.A.  (2002). Relational Aggres</w:t>
      </w:r>
      <w:r w:rsidR="00B34454" w:rsidRPr="00E22A11">
        <w:rPr>
          <w:rFonts w:ascii="Times New Roman" w:hAnsi="Times New Roman"/>
          <w:sz w:val="24"/>
          <w:szCs w:val="24"/>
        </w:rPr>
        <w:t xml:space="preserve">sion and Victimization in Young </w:t>
      </w:r>
      <w:r w:rsidRPr="00E22A11">
        <w:rPr>
          <w:rFonts w:ascii="Times New Roman" w:hAnsi="Times New Roman"/>
          <w:sz w:val="24"/>
          <w:szCs w:val="24"/>
        </w:rPr>
        <w:t>Adults’ Romantic Relationships:  Associations with P</w:t>
      </w:r>
      <w:r w:rsidR="00B34454" w:rsidRPr="00E22A11">
        <w:rPr>
          <w:rFonts w:ascii="Times New Roman" w:hAnsi="Times New Roman"/>
          <w:sz w:val="24"/>
          <w:szCs w:val="24"/>
        </w:rPr>
        <w:t xml:space="preserve">erceptions of Parent, Peer, and </w:t>
      </w:r>
      <w:r w:rsidRPr="00E22A11">
        <w:rPr>
          <w:rFonts w:ascii="Times New Roman" w:hAnsi="Times New Roman"/>
          <w:sz w:val="24"/>
          <w:szCs w:val="24"/>
        </w:rPr>
        <w:t xml:space="preserve">Romantic Relationship Quality.  </w:t>
      </w:r>
      <w:r w:rsidRPr="00E22A11">
        <w:rPr>
          <w:rFonts w:ascii="Times New Roman" w:hAnsi="Times New Roman"/>
          <w:i/>
          <w:sz w:val="24"/>
          <w:szCs w:val="24"/>
        </w:rPr>
        <w:t>Social Development, 11</w:t>
      </w:r>
      <w:r w:rsidRPr="00E22A11">
        <w:rPr>
          <w:rFonts w:ascii="Times New Roman" w:hAnsi="Times New Roman"/>
          <w:sz w:val="24"/>
          <w:szCs w:val="24"/>
        </w:rPr>
        <w:t>(1), 71-86.</w:t>
      </w:r>
    </w:p>
    <w:p w14:paraId="3C0479D8"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Linder, J.R., Werner, N.E., &amp; Lyle, K.A. (2010).</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Automatic an</w:t>
      </w:r>
      <w:r w:rsidR="00B34454" w:rsidRPr="00E22A11">
        <w:rPr>
          <w:rFonts w:ascii="Times New Roman" w:hAnsi="Times New Roman"/>
          <w:sz w:val="24"/>
          <w:szCs w:val="24"/>
        </w:rPr>
        <w:t xml:space="preserve">d controlled social information </w:t>
      </w:r>
      <w:r w:rsidRPr="00E22A11">
        <w:rPr>
          <w:rFonts w:ascii="Times New Roman" w:hAnsi="Times New Roman"/>
          <w:sz w:val="24"/>
          <w:szCs w:val="24"/>
        </w:rPr>
        <w:t>processing and relational aggression in young adults.</w:t>
      </w:r>
      <w:proofErr w:type="gramEnd"/>
      <w:r w:rsidRPr="00E22A11">
        <w:rPr>
          <w:rFonts w:ascii="Times New Roman" w:hAnsi="Times New Roman"/>
          <w:sz w:val="24"/>
          <w:szCs w:val="24"/>
        </w:rPr>
        <w:t xml:space="preserve"> </w:t>
      </w:r>
      <w:r w:rsidRPr="00E22A11">
        <w:rPr>
          <w:rFonts w:ascii="Times New Roman" w:hAnsi="Times New Roman"/>
          <w:i/>
          <w:sz w:val="24"/>
          <w:szCs w:val="24"/>
        </w:rPr>
        <w:t>Persona</w:t>
      </w:r>
      <w:r w:rsidR="00B34454" w:rsidRPr="00E22A11">
        <w:rPr>
          <w:rFonts w:ascii="Times New Roman" w:hAnsi="Times New Roman"/>
          <w:i/>
          <w:sz w:val="24"/>
          <w:szCs w:val="24"/>
        </w:rPr>
        <w:t xml:space="preserve">lity and Individual </w:t>
      </w:r>
      <w:r w:rsidRPr="00E22A11">
        <w:rPr>
          <w:rFonts w:ascii="Times New Roman" w:hAnsi="Times New Roman"/>
          <w:i/>
          <w:sz w:val="24"/>
          <w:szCs w:val="24"/>
        </w:rPr>
        <w:t>Differences, 49</w:t>
      </w:r>
      <w:r w:rsidRPr="00E22A11">
        <w:rPr>
          <w:rFonts w:ascii="Times New Roman" w:hAnsi="Times New Roman"/>
          <w:sz w:val="24"/>
          <w:szCs w:val="24"/>
        </w:rPr>
        <w:t>, 778-783.</w:t>
      </w:r>
    </w:p>
    <w:p w14:paraId="12C325AB"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Long, V.O. (1989).</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Relation of Masculinity to Self-Est</w:t>
      </w:r>
      <w:r w:rsidR="00B34454" w:rsidRPr="00E22A11">
        <w:rPr>
          <w:rFonts w:ascii="Times New Roman" w:hAnsi="Times New Roman"/>
          <w:sz w:val="24"/>
          <w:szCs w:val="24"/>
        </w:rPr>
        <w:t xml:space="preserve">eem and Self-Acceptance in Male </w:t>
      </w:r>
      <w:r w:rsidRPr="00E22A11">
        <w:rPr>
          <w:rFonts w:ascii="Times New Roman" w:hAnsi="Times New Roman"/>
          <w:sz w:val="24"/>
          <w:szCs w:val="24"/>
        </w:rPr>
        <w:t>Professional, College Students, and Clients.</w:t>
      </w:r>
      <w:proofErr w:type="gramEnd"/>
      <w:r w:rsidRPr="00E22A11">
        <w:rPr>
          <w:rFonts w:ascii="Times New Roman" w:hAnsi="Times New Roman"/>
          <w:sz w:val="24"/>
          <w:szCs w:val="24"/>
        </w:rPr>
        <w:t xml:space="preserve"> </w:t>
      </w:r>
      <w:proofErr w:type="gramStart"/>
      <w:r w:rsidRPr="00E22A11">
        <w:rPr>
          <w:rFonts w:ascii="Times New Roman" w:hAnsi="Times New Roman"/>
          <w:i/>
          <w:sz w:val="24"/>
          <w:szCs w:val="24"/>
        </w:rPr>
        <w:t>Journal of Counseling Psychology, 36</w:t>
      </w:r>
      <w:r w:rsidR="00B34454" w:rsidRPr="00E22A11">
        <w:rPr>
          <w:rFonts w:ascii="Times New Roman" w:hAnsi="Times New Roman"/>
          <w:sz w:val="24"/>
          <w:szCs w:val="24"/>
        </w:rPr>
        <w:t>(1), 84-</w:t>
      </w:r>
      <w:r w:rsidRPr="00E22A11">
        <w:rPr>
          <w:rFonts w:ascii="Times New Roman" w:hAnsi="Times New Roman"/>
          <w:sz w:val="24"/>
          <w:szCs w:val="24"/>
        </w:rPr>
        <w:t>87.</w:t>
      </w:r>
      <w:proofErr w:type="gramEnd"/>
    </w:p>
    <w:p w14:paraId="6388CE8F" w14:textId="77777777" w:rsidR="009722E3" w:rsidRPr="00E22A11" w:rsidRDefault="009722E3" w:rsidP="009722E3">
      <w:pPr>
        <w:spacing w:line="240" w:lineRule="auto"/>
        <w:rPr>
          <w:rFonts w:ascii="Times New Roman" w:hAnsi="Times New Roman"/>
          <w:sz w:val="24"/>
          <w:szCs w:val="24"/>
        </w:rPr>
      </w:pPr>
      <w:proofErr w:type="spellStart"/>
      <w:r w:rsidRPr="00E22A11">
        <w:rPr>
          <w:rFonts w:ascii="Times New Roman" w:hAnsi="Times New Roman"/>
          <w:sz w:val="24"/>
          <w:szCs w:val="24"/>
        </w:rPr>
        <w:lastRenderedPageBreak/>
        <w:t>Loudin</w:t>
      </w:r>
      <w:proofErr w:type="spellEnd"/>
      <w:r w:rsidRPr="00E22A11">
        <w:rPr>
          <w:rFonts w:ascii="Times New Roman" w:hAnsi="Times New Roman"/>
          <w:sz w:val="24"/>
          <w:szCs w:val="24"/>
        </w:rPr>
        <w:t xml:space="preserve">, J.L, </w:t>
      </w:r>
      <w:proofErr w:type="spellStart"/>
      <w:r w:rsidRPr="00E22A11">
        <w:rPr>
          <w:rFonts w:ascii="Times New Roman" w:hAnsi="Times New Roman"/>
          <w:sz w:val="24"/>
          <w:szCs w:val="24"/>
        </w:rPr>
        <w:t>Loukas</w:t>
      </w:r>
      <w:proofErr w:type="spellEnd"/>
      <w:r w:rsidRPr="00E22A11">
        <w:rPr>
          <w:rFonts w:ascii="Times New Roman" w:hAnsi="Times New Roman"/>
          <w:sz w:val="24"/>
          <w:szCs w:val="24"/>
        </w:rPr>
        <w:t>, A.</w:t>
      </w:r>
      <w:r w:rsidR="00E15228">
        <w:rPr>
          <w:rFonts w:ascii="Times New Roman" w:hAnsi="Times New Roman"/>
          <w:sz w:val="24"/>
          <w:szCs w:val="24"/>
        </w:rPr>
        <w:t>,</w:t>
      </w:r>
      <w:r w:rsidRPr="00E22A11">
        <w:rPr>
          <w:rFonts w:ascii="Times New Roman" w:hAnsi="Times New Roman"/>
          <w:sz w:val="24"/>
          <w:szCs w:val="24"/>
        </w:rPr>
        <w:t xml:space="preserve"> &amp; Robinson, S. (2003). Relational Aggression in </w:t>
      </w:r>
      <w:r w:rsidR="00B34454" w:rsidRPr="00E22A11">
        <w:rPr>
          <w:rFonts w:ascii="Times New Roman" w:hAnsi="Times New Roman"/>
          <w:sz w:val="24"/>
          <w:szCs w:val="24"/>
        </w:rPr>
        <w:t xml:space="preserve">College Students: </w:t>
      </w:r>
      <w:r w:rsidRPr="00E22A11">
        <w:rPr>
          <w:rFonts w:ascii="Times New Roman" w:hAnsi="Times New Roman"/>
          <w:sz w:val="24"/>
          <w:szCs w:val="24"/>
        </w:rPr>
        <w:t xml:space="preserve">Examining the Roles of Social Anxiety and Empathy. </w:t>
      </w:r>
      <w:r w:rsidRPr="00E22A11">
        <w:rPr>
          <w:rFonts w:ascii="Times New Roman" w:hAnsi="Times New Roman"/>
          <w:i/>
          <w:sz w:val="24"/>
          <w:szCs w:val="24"/>
        </w:rPr>
        <w:t>Aggressive Behavior, 29</w:t>
      </w:r>
      <w:r w:rsidRPr="00E22A11">
        <w:rPr>
          <w:rFonts w:ascii="Times New Roman" w:hAnsi="Times New Roman"/>
          <w:sz w:val="24"/>
          <w:szCs w:val="24"/>
        </w:rPr>
        <w:t>, 430-439.</w:t>
      </w:r>
    </w:p>
    <w:p w14:paraId="1269420E"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Mahalik</w:t>
      </w:r>
      <w:proofErr w:type="spellEnd"/>
      <w:r w:rsidRPr="00E22A11">
        <w:rPr>
          <w:rFonts w:ascii="Times New Roman" w:hAnsi="Times New Roman"/>
          <w:sz w:val="24"/>
          <w:szCs w:val="24"/>
        </w:rPr>
        <w:t xml:space="preserve">, J.R., Locke, B.D., Ludlow, L.H., </w:t>
      </w:r>
      <w:proofErr w:type="spellStart"/>
      <w:r w:rsidRPr="00E22A11">
        <w:rPr>
          <w:rFonts w:ascii="Times New Roman" w:hAnsi="Times New Roman"/>
          <w:sz w:val="24"/>
          <w:szCs w:val="24"/>
        </w:rPr>
        <w:t>Diemer</w:t>
      </w:r>
      <w:proofErr w:type="spellEnd"/>
      <w:r w:rsidRPr="00E22A11">
        <w:rPr>
          <w:rFonts w:ascii="Times New Roman" w:hAnsi="Times New Roman"/>
          <w:sz w:val="24"/>
          <w:szCs w:val="24"/>
        </w:rPr>
        <w:t>, M.A., Scott, R.P</w:t>
      </w:r>
      <w:r w:rsidR="00B34454" w:rsidRPr="00E22A11">
        <w:rPr>
          <w:rFonts w:ascii="Times New Roman" w:hAnsi="Times New Roman"/>
          <w:sz w:val="24"/>
          <w:szCs w:val="24"/>
        </w:rPr>
        <w:t xml:space="preserve">., Gottfried, M., &amp; </w:t>
      </w:r>
      <w:proofErr w:type="spellStart"/>
      <w:r w:rsidR="00B34454" w:rsidRPr="00E22A11">
        <w:rPr>
          <w:rFonts w:ascii="Times New Roman" w:hAnsi="Times New Roman"/>
          <w:sz w:val="24"/>
          <w:szCs w:val="24"/>
        </w:rPr>
        <w:t>Freitas</w:t>
      </w:r>
      <w:proofErr w:type="spellEnd"/>
      <w:r w:rsidR="00B34454" w:rsidRPr="00E22A11">
        <w:rPr>
          <w:rFonts w:ascii="Times New Roman" w:hAnsi="Times New Roman"/>
          <w:sz w:val="24"/>
          <w:szCs w:val="24"/>
        </w:rPr>
        <w:t>, G. (2003).</w:t>
      </w:r>
      <w:proofErr w:type="gramEnd"/>
      <w:r w:rsidR="00B34454" w:rsidRPr="00E22A11">
        <w:rPr>
          <w:rFonts w:ascii="Times New Roman" w:hAnsi="Times New Roman"/>
          <w:sz w:val="24"/>
          <w:szCs w:val="24"/>
        </w:rPr>
        <w:t xml:space="preserve"> </w:t>
      </w:r>
      <w:proofErr w:type="gramStart"/>
      <w:r w:rsidRPr="00E22A11">
        <w:rPr>
          <w:rFonts w:ascii="Times New Roman" w:hAnsi="Times New Roman"/>
          <w:sz w:val="24"/>
          <w:szCs w:val="24"/>
        </w:rPr>
        <w:t>Development of the Conformity to masculine Norms Inventory.</w:t>
      </w:r>
      <w:proofErr w:type="gramEnd"/>
      <w:r w:rsidRPr="00E22A11">
        <w:rPr>
          <w:rFonts w:ascii="Times New Roman" w:hAnsi="Times New Roman"/>
          <w:sz w:val="24"/>
          <w:szCs w:val="24"/>
        </w:rPr>
        <w:t xml:space="preserve"> </w:t>
      </w:r>
      <w:r w:rsidRPr="00E22A11">
        <w:rPr>
          <w:rFonts w:ascii="Times New Roman" w:hAnsi="Times New Roman"/>
          <w:i/>
          <w:sz w:val="24"/>
          <w:szCs w:val="24"/>
        </w:rPr>
        <w:t>Psychology of</w:t>
      </w:r>
      <w:r w:rsidRPr="00E22A11">
        <w:rPr>
          <w:rFonts w:ascii="Times New Roman" w:hAnsi="Times New Roman"/>
          <w:i/>
          <w:sz w:val="24"/>
          <w:szCs w:val="24"/>
        </w:rPr>
        <w:tab/>
        <w:t>Men &amp;</w:t>
      </w:r>
      <w:r w:rsidRPr="00E22A11">
        <w:rPr>
          <w:rFonts w:ascii="Times New Roman" w:hAnsi="Times New Roman"/>
          <w:i/>
          <w:sz w:val="24"/>
          <w:szCs w:val="24"/>
        </w:rPr>
        <w:tab/>
        <w:t>Masculinity, 4</w:t>
      </w:r>
      <w:r w:rsidRPr="00E22A11">
        <w:rPr>
          <w:rFonts w:ascii="Times New Roman" w:hAnsi="Times New Roman"/>
          <w:sz w:val="24"/>
          <w:szCs w:val="24"/>
        </w:rPr>
        <w:t>(1), 3-25.</w:t>
      </w:r>
    </w:p>
    <w:p w14:paraId="6B17E175"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Mahalik</w:t>
      </w:r>
      <w:proofErr w:type="spellEnd"/>
      <w:r w:rsidRPr="00E22A11">
        <w:rPr>
          <w:rFonts w:ascii="Times New Roman" w:hAnsi="Times New Roman"/>
          <w:sz w:val="24"/>
          <w:szCs w:val="24"/>
        </w:rPr>
        <w:t xml:space="preserve">, J.R., </w:t>
      </w:r>
      <w:proofErr w:type="spellStart"/>
      <w:r w:rsidRPr="00E22A11">
        <w:rPr>
          <w:rFonts w:ascii="Times New Roman" w:hAnsi="Times New Roman"/>
          <w:sz w:val="24"/>
          <w:szCs w:val="24"/>
        </w:rPr>
        <w:t>Morray</w:t>
      </w:r>
      <w:proofErr w:type="spellEnd"/>
      <w:r w:rsidRPr="00E22A11">
        <w:rPr>
          <w:rFonts w:ascii="Times New Roman" w:hAnsi="Times New Roman"/>
          <w:sz w:val="24"/>
          <w:szCs w:val="24"/>
        </w:rPr>
        <w:t xml:space="preserve">, E.B., </w:t>
      </w:r>
      <w:proofErr w:type="spellStart"/>
      <w:r w:rsidRPr="00E22A11">
        <w:rPr>
          <w:rFonts w:ascii="Times New Roman" w:hAnsi="Times New Roman"/>
          <w:sz w:val="24"/>
          <w:szCs w:val="24"/>
        </w:rPr>
        <w:t>Coonerty-Femiano</w:t>
      </w:r>
      <w:proofErr w:type="spellEnd"/>
      <w:r w:rsidRPr="00E22A11">
        <w:rPr>
          <w:rFonts w:ascii="Times New Roman" w:hAnsi="Times New Roman"/>
          <w:sz w:val="24"/>
          <w:szCs w:val="24"/>
        </w:rPr>
        <w:t>, A., Ludlow, L.</w:t>
      </w:r>
      <w:r w:rsidR="00FC0E5D" w:rsidRPr="00E22A11">
        <w:rPr>
          <w:rFonts w:ascii="Times New Roman" w:hAnsi="Times New Roman"/>
          <w:sz w:val="24"/>
          <w:szCs w:val="24"/>
        </w:rPr>
        <w:t xml:space="preserve">H., </w:t>
      </w:r>
      <w:proofErr w:type="spellStart"/>
      <w:r w:rsidR="00FC0E5D" w:rsidRPr="00E22A11">
        <w:rPr>
          <w:rFonts w:ascii="Times New Roman" w:hAnsi="Times New Roman"/>
          <w:sz w:val="24"/>
          <w:szCs w:val="24"/>
        </w:rPr>
        <w:t>Slatery</w:t>
      </w:r>
      <w:proofErr w:type="spellEnd"/>
      <w:r w:rsidR="00FC0E5D" w:rsidRPr="00E22A11">
        <w:rPr>
          <w:rFonts w:ascii="Times New Roman" w:hAnsi="Times New Roman"/>
          <w:sz w:val="24"/>
          <w:szCs w:val="24"/>
        </w:rPr>
        <w:t xml:space="preserve">, S.M., &amp; </w:t>
      </w:r>
      <w:proofErr w:type="spellStart"/>
      <w:r w:rsidR="00FC0E5D" w:rsidRPr="00E22A11">
        <w:rPr>
          <w:rFonts w:ascii="Times New Roman" w:hAnsi="Times New Roman"/>
          <w:sz w:val="24"/>
          <w:szCs w:val="24"/>
        </w:rPr>
        <w:t>Smiler</w:t>
      </w:r>
      <w:proofErr w:type="spellEnd"/>
      <w:r w:rsidR="00FC0E5D" w:rsidRPr="00E22A11">
        <w:rPr>
          <w:rFonts w:ascii="Times New Roman" w:hAnsi="Times New Roman"/>
          <w:sz w:val="24"/>
          <w:szCs w:val="24"/>
        </w:rPr>
        <w:t>, A. (2005).</w:t>
      </w:r>
      <w:proofErr w:type="gramEnd"/>
      <w:r w:rsidR="00FC0E5D" w:rsidRPr="00E22A11">
        <w:rPr>
          <w:rFonts w:ascii="Times New Roman" w:hAnsi="Times New Roman"/>
          <w:sz w:val="24"/>
          <w:szCs w:val="24"/>
        </w:rPr>
        <w:t xml:space="preserve"> </w:t>
      </w:r>
      <w:proofErr w:type="gramStart"/>
      <w:r w:rsidRPr="00E22A11">
        <w:rPr>
          <w:rFonts w:ascii="Times New Roman" w:hAnsi="Times New Roman"/>
          <w:sz w:val="24"/>
          <w:szCs w:val="24"/>
        </w:rPr>
        <w:t>Development of the Conformity to Feminine Norms Inventory.</w:t>
      </w:r>
      <w:proofErr w:type="gramEnd"/>
      <w:r w:rsidRPr="00E22A11">
        <w:rPr>
          <w:rFonts w:ascii="Times New Roman" w:hAnsi="Times New Roman"/>
          <w:sz w:val="24"/>
          <w:szCs w:val="24"/>
        </w:rPr>
        <w:t xml:space="preserve"> </w:t>
      </w:r>
      <w:r w:rsidRPr="00E22A11">
        <w:rPr>
          <w:rFonts w:ascii="Times New Roman" w:hAnsi="Times New Roman"/>
          <w:i/>
          <w:sz w:val="24"/>
          <w:szCs w:val="24"/>
        </w:rPr>
        <w:t>Sex Roles, 52</w:t>
      </w:r>
      <w:r w:rsidR="00FC0E5D" w:rsidRPr="00E22A11">
        <w:rPr>
          <w:rFonts w:ascii="Times New Roman" w:hAnsi="Times New Roman"/>
          <w:sz w:val="24"/>
          <w:szCs w:val="24"/>
        </w:rPr>
        <w:t xml:space="preserve">, </w:t>
      </w:r>
      <w:r w:rsidRPr="00E22A11">
        <w:rPr>
          <w:rFonts w:ascii="Times New Roman" w:hAnsi="Times New Roman"/>
          <w:sz w:val="24"/>
          <w:szCs w:val="24"/>
        </w:rPr>
        <w:t>417-435.</w:t>
      </w:r>
    </w:p>
    <w:p w14:paraId="0E31458F"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Mahalik</w:t>
      </w:r>
      <w:proofErr w:type="spellEnd"/>
      <w:r w:rsidRPr="00E22A11">
        <w:rPr>
          <w:rFonts w:ascii="Times New Roman" w:hAnsi="Times New Roman"/>
          <w:sz w:val="24"/>
          <w:szCs w:val="24"/>
        </w:rPr>
        <w:t>, J.R., Pierre, M.R., &amp; Wan, S.C. (2006).</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Examining Racial Identity and Masculinity as</w:t>
      </w:r>
      <w:r w:rsidRPr="00E22A11">
        <w:rPr>
          <w:rFonts w:ascii="Times New Roman" w:hAnsi="Times New Roman"/>
          <w:sz w:val="24"/>
          <w:szCs w:val="24"/>
        </w:rPr>
        <w:tab/>
        <w:t>Correlates of Self-Esteem and Psychological Di</w:t>
      </w:r>
      <w:r w:rsidR="00FC0E5D" w:rsidRPr="00E22A11">
        <w:rPr>
          <w:rFonts w:ascii="Times New Roman" w:hAnsi="Times New Roman"/>
          <w:sz w:val="24"/>
          <w:szCs w:val="24"/>
        </w:rPr>
        <w:t>stress in Black Men.</w:t>
      </w:r>
      <w:proofErr w:type="gramEnd"/>
      <w:r w:rsidR="00FC0E5D" w:rsidRPr="00E22A11">
        <w:rPr>
          <w:rFonts w:ascii="Times New Roman" w:hAnsi="Times New Roman"/>
          <w:sz w:val="24"/>
          <w:szCs w:val="24"/>
        </w:rPr>
        <w:t xml:space="preserve"> </w:t>
      </w:r>
      <w:r w:rsidR="00FC0E5D" w:rsidRPr="00E22A11">
        <w:rPr>
          <w:rFonts w:ascii="Times New Roman" w:hAnsi="Times New Roman"/>
          <w:i/>
          <w:sz w:val="24"/>
          <w:szCs w:val="24"/>
        </w:rPr>
        <w:t xml:space="preserve">Journal of </w:t>
      </w:r>
      <w:r w:rsidRPr="00E22A11">
        <w:rPr>
          <w:rFonts w:ascii="Times New Roman" w:hAnsi="Times New Roman"/>
          <w:i/>
          <w:sz w:val="24"/>
          <w:szCs w:val="24"/>
        </w:rPr>
        <w:t>Multicultural Counseling and Development, 34</w:t>
      </w:r>
      <w:r w:rsidRPr="00E22A11">
        <w:rPr>
          <w:rFonts w:ascii="Times New Roman" w:hAnsi="Times New Roman"/>
          <w:sz w:val="24"/>
          <w:szCs w:val="24"/>
        </w:rPr>
        <w:t>, 94-104.</w:t>
      </w:r>
    </w:p>
    <w:p w14:paraId="134642C3"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Merrell, K.W., Buchanan, R.</w:t>
      </w:r>
      <w:r w:rsidR="00E15228">
        <w:rPr>
          <w:rFonts w:ascii="Times New Roman" w:hAnsi="Times New Roman"/>
          <w:sz w:val="24"/>
          <w:szCs w:val="24"/>
        </w:rPr>
        <w:t>,</w:t>
      </w:r>
      <w:r w:rsidRPr="00E22A11">
        <w:rPr>
          <w:rFonts w:ascii="Times New Roman" w:hAnsi="Times New Roman"/>
          <w:sz w:val="24"/>
          <w:szCs w:val="24"/>
        </w:rPr>
        <w:t xml:space="preserve"> &amp; Tran, O. (2006).</w:t>
      </w:r>
      <w:proofErr w:type="gramEnd"/>
      <w:r w:rsidRPr="00E22A11">
        <w:rPr>
          <w:rFonts w:ascii="Times New Roman" w:hAnsi="Times New Roman"/>
          <w:sz w:val="24"/>
          <w:szCs w:val="24"/>
        </w:rPr>
        <w:t xml:space="preserve"> Relational aggression</w:t>
      </w:r>
      <w:r w:rsidR="00FC0E5D" w:rsidRPr="00E22A11">
        <w:rPr>
          <w:rFonts w:ascii="Times New Roman" w:hAnsi="Times New Roman"/>
          <w:sz w:val="24"/>
          <w:szCs w:val="24"/>
        </w:rPr>
        <w:t xml:space="preserve"> in children and adolescents: </w:t>
      </w:r>
      <w:r w:rsidRPr="00E22A11">
        <w:rPr>
          <w:rFonts w:ascii="Times New Roman" w:hAnsi="Times New Roman"/>
          <w:sz w:val="24"/>
          <w:szCs w:val="24"/>
        </w:rPr>
        <w:t>A review with implications for school settings. Psychology in the Schools, 43(3), 345-360.</w:t>
      </w:r>
    </w:p>
    <w:p w14:paraId="097BF515"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t>Miller, J.B. (1986). Toward a new psychology of women (2</w:t>
      </w:r>
      <w:r w:rsidRPr="00E22A11">
        <w:rPr>
          <w:rFonts w:ascii="Times New Roman" w:hAnsi="Times New Roman"/>
          <w:sz w:val="24"/>
          <w:szCs w:val="24"/>
          <w:vertAlign w:val="superscript"/>
        </w:rPr>
        <w:t>nd</w:t>
      </w:r>
      <w:r w:rsidRPr="00E22A11">
        <w:rPr>
          <w:rFonts w:ascii="Times New Roman" w:hAnsi="Times New Roman"/>
          <w:sz w:val="24"/>
          <w:szCs w:val="24"/>
        </w:rPr>
        <w:t xml:space="preserve"> </w:t>
      </w:r>
      <w:proofErr w:type="gramStart"/>
      <w:r w:rsidRPr="00E22A11">
        <w:rPr>
          <w:rFonts w:ascii="Times New Roman" w:hAnsi="Times New Roman"/>
          <w:sz w:val="24"/>
          <w:szCs w:val="24"/>
        </w:rPr>
        <w:t>ed</w:t>
      </w:r>
      <w:proofErr w:type="gramEnd"/>
      <w:r w:rsidRPr="00E22A11">
        <w:rPr>
          <w:rFonts w:ascii="Times New Roman" w:hAnsi="Times New Roman"/>
          <w:sz w:val="24"/>
          <w:szCs w:val="24"/>
        </w:rPr>
        <w:t>.). Boston: Beacon.</w:t>
      </w:r>
    </w:p>
    <w:p w14:paraId="7375C99E"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t xml:space="preserve">Miller, J.B. (1991). </w:t>
      </w:r>
      <w:proofErr w:type="gramStart"/>
      <w:r w:rsidRPr="00E22A11">
        <w:rPr>
          <w:rFonts w:ascii="Times New Roman" w:hAnsi="Times New Roman"/>
          <w:sz w:val="24"/>
          <w:szCs w:val="24"/>
        </w:rPr>
        <w:t>The development of women’s sense of self.</w:t>
      </w:r>
      <w:proofErr w:type="gramEnd"/>
      <w:r w:rsidRPr="00E22A11">
        <w:rPr>
          <w:rFonts w:ascii="Times New Roman" w:hAnsi="Times New Roman"/>
          <w:sz w:val="24"/>
          <w:szCs w:val="24"/>
        </w:rPr>
        <w:t xml:space="preserve"> In</w:t>
      </w:r>
      <w:r w:rsidR="00FC0E5D" w:rsidRPr="00E22A11">
        <w:rPr>
          <w:rFonts w:ascii="Times New Roman" w:hAnsi="Times New Roman"/>
          <w:sz w:val="24"/>
          <w:szCs w:val="24"/>
        </w:rPr>
        <w:t xml:space="preserve"> J.V. Jordan, A.G. Kaplan, J.B. </w:t>
      </w:r>
      <w:r w:rsidRPr="00E22A11">
        <w:rPr>
          <w:rFonts w:ascii="Times New Roman" w:hAnsi="Times New Roman"/>
          <w:sz w:val="24"/>
          <w:szCs w:val="24"/>
        </w:rPr>
        <w:t xml:space="preserve">Miller, I.P.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xml:space="preserve">, &amp; J.L. Surrey (Eds.), </w:t>
      </w:r>
      <w:r w:rsidRPr="00E22A11">
        <w:rPr>
          <w:rFonts w:ascii="Times New Roman" w:hAnsi="Times New Roman"/>
          <w:i/>
          <w:sz w:val="24"/>
          <w:szCs w:val="24"/>
        </w:rPr>
        <w:t>Women’s Growth i</w:t>
      </w:r>
      <w:r w:rsidR="00FC0E5D" w:rsidRPr="00E22A11">
        <w:rPr>
          <w:rFonts w:ascii="Times New Roman" w:hAnsi="Times New Roman"/>
          <w:i/>
          <w:sz w:val="24"/>
          <w:szCs w:val="24"/>
        </w:rPr>
        <w:t xml:space="preserve">n Connection: Writings from the </w:t>
      </w:r>
      <w:r w:rsidRPr="00E22A11">
        <w:rPr>
          <w:rFonts w:ascii="Times New Roman" w:hAnsi="Times New Roman"/>
          <w:i/>
          <w:sz w:val="24"/>
          <w:szCs w:val="24"/>
        </w:rPr>
        <w:t xml:space="preserve">Stone Center </w:t>
      </w:r>
      <w:r w:rsidRPr="00E22A11">
        <w:rPr>
          <w:rFonts w:ascii="Times New Roman" w:hAnsi="Times New Roman"/>
          <w:sz w:val="24"/>
          <w:szCs w:val="24"/>
        </w:rPr>
        <w:t>(pp. 11-26). New York: Guilford.</w:t>
      </w:r>
    </w:p>
    <w:p w14:paraId="08C4ABF0"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Miller, J.B., &amp;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I.P. (1997).</w:t>
      </w:r>
      <w:proofErr w:type="gramEnd"/>
      <w:r w:rsidRPr="00E22A11">
        <w:rPr>
          <w:rFonts w:ascii="Times New Roman" w:hAnsi="Times New Roman"/>
          <w:sz w:val="24"/>
          <w:szCs w:val="24"/>
        </w:rPr>
        <w:t xml:space="preserve"> </w:t>
      </w:r>
      <w:r w:rsidRPr="00E22A11">
        <w:rPr>
          <w:rFonts w:ascii="Times New Roman" w:hAnsi="Times New Roman"/>
          <w:i/>
          <w:sz w:val="24"/>
          <w:szCs w:val="24"/>
        </w:rPr>
        <w:t>The healing connection: How women</w:t>
      </w:r>
      <w:r w:rsidR="00FC0E5D" w:rsidRPr="00E22A11">
        <w:rPr>
          <w:rFonts w:ascii="Times New Roman" w:hAnsi="Times New Roman"/>
          <w:i/>
          <w:sz w:val="24"/>
          <w:szCs w:val="24"/>
        </w:rPr>
        <w:t xml:space="preserve"> form relationships in </w:t>
      </w:r>
      <w:r w:rsidRPr="00E22A11">
        <w:rPr>
          <w:rFonts w:ascii="Times New Roman" w:hAnsi="Times New Roman"/>
          <w:i/>
          <w:sz w:val="24"/>
          <w:szCs w:val="24"/>
        </w:rPr>
        <w:t>therapy and in life</w:t>
      </w:r>
      <w:r w:rsidRPr="00E22A11">
        <w:rPr>
          <w:rFonts w:ascii="Times New Roman" w:hAnsi="Times New Roman"/>
          <w:sz w:val="24"/>
          <w:szCs w:val="24"/>
        </w:rPr>
        <w:t>. Boston: Beacon Press.</w:t>
      </w:r>
    </w:p>
    <w:p w14:paraId="7C04BB46"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Nelson, D.A., Springer, M.M., Nelson, L.J., &amp; Bean, N.H. (2008).</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Normative</w:t>
      </w:r>
      <w:r w:rsidR="00FC0E5D" w:rsidRPr="00E22A11">
        <w:rPr>
          <w:rFonts w:ascii="Times New Roman" w:hAnsi="Times New Roman"/>
          <w:sz w:val="24"/>
          <w:szCs w:val="24"/>
        </w:rPr>
        <w:t xml:space="preserve"> Beliefs Regarding </w:t>
      </w:r>
      <w:r w:rsidRPr="00E22A11">
        <w:rPr>
          <w:rFonts w:ascii="Times New Roman" w:hAnsi="Times New Roman"/>
          <w:sz w:val="24"/>
          <w:szCs w:val="24"/>
        </w:rPr>
        <w:t>Aggression in Emerging Adulthood.</w:t>
      </w:r>
      <w:proofErr w:type="gramEnd"/>
      <w:r w:rsidRPr="00E22A11">
        <w:rPr>
          <w:rFonts w:ascii="Times New Roman" w:hAnsi="Times New Roman"/>
          <w:sz w:val="24"/>
          <w:szCs w:val="24"/>
        </w:rPr>
        <w:t xml:space="preserve"> </w:t>
      </w:r>
      <w:r w:rsidRPr="00E22A11">
        <w:rPr>
          <w:rFonts w:ascii="Times New Roman" w:hAnsi="Times New Roman"/>
          <w:i/>
          <w:sz w:val="24"/>
          <w:szCs w:val="24"/>
        </w:rPr>
        <w:t>Social Development, 17</w:t>
      </w:r>
      <w:r w:rsidRPr="00E22A11">
        <w:rPr>
          <w:rFonts w:ascii="Times New Roman" w:hAnsi="Times New Roman"/>
          <w:sz w:val="24"/>
          <w:szCs w:val="24"/>
        </w:rPr>
        <w:t xml:space="preserve">(3), 638-660. </w:t>
      </w:r>
    </w:p>
    <w:p w14:paraId="5C916942"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Ostrov</w:t>
      </w:r>
      <w:proofErr w:type="spellEnd"/>
      <w:r w:rsidRPr="00E22A11">
        <w:rPr>
          <w:rFonts w:ascii="Times New Roman" w:hAnsi="Times New Roman"/>
          <w:sz w:val="24"/>
          <w:szCs w:val="24"/>
        </w:rPr>
        <w:t>, J.M.</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Godleski</w:t>
      </w:r>
      <w:proofErr w:type="spellEnd"/>
      <w:r w:rsidRPr="00E22A11">
        <w:rPr>
          <w:rFonts w:ascii="Times New Roman" w:hAnsi="Times New Roman"/>
          <w:sz w:val="24"/>
          <w:szCs w:val="24"/>
        </w:rPr>
        <w:t>, S.A. (2010).</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Toward an Integrated Gender-Link</w:t>
      </w:r>
      <w:r w:rsidR="00FC0E5D" w:rsidRPr="00E22A11">
        <w:rPr>
          <w:rFonts w:ascii="Times New Roman" w:hAnsi="Times New Roman"/>
          <w:sz w:val="24"/>
          <w:szCs w:val="24"/>
        </w:rPr>
        <w:t xml:space="preserve">ed Model of Aggression </w:t>
      </w:r>
      <w:r w:rsidRPr="00E22A11">
        <w:rPr>
          <w:rFonts w:ascii="Times New Roman" w:hAnsi="Times New Roman"/>
          <w:sz w:val="24"/>
          <w:szCs w:val="24"/>
        </w:rPr>
        <w:t>Subtypes in Early and Middle Childhood.</w:t>
      </w:r>
      <w:proofErr w:type="gramEnd"/>
      <w:r w:rsidRPr="00E22A11">
        <w:rPr>
          <w:rFonts w:ascii="Times New Roman" w:hAnsi="Times New Roman"/>
          <w:sz w:val="24"/>
          <w:szCs w:val="24"/>
        </w:rPr>
        <w:t xml:space="preserve"> </w:t>
      </w:r>
      <w:r w:rsidRPr="00E22A11">
        <w:rPr>
          <w:rFonts w:ascii="Times New Roman" w:hAnsi="Times New Roman"/>
          <w:i/>
          <w:sz w:val="24"/>
          <w:szCs w:val="24"/>
        </w:rPr>
        <w:t>Psychological Review, 117</w:t>
      </w:r>
      <w:r w:rsidRPr="00E22A11">
        <w:rPr>
          <w:rFonts w:ascii="Times New Roman" w:hAnsi="Times New Roman"/>
          <w:sz w:val="24"/>
          <w:szCs w:val="24"/>
        </w:rPr>
        <w:t>(1), 233-242.</w:t>
      </w:r>
    </w:p>
    <w:p w14:paraId="517FFA7E"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Parent, M.C.</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Moradi</w:t>
      </w:r>
      <w:proofErr w:type="spellEnd"/>
      <w:r w:rsidRPr="00E22A11">
        <w:rPr>
          <w:rFonts w:ascii="Times New Roman" w:hAnsi="Times New Roman"/>
          <w:sz w:val="24"/>
          <w:szCs w:val="24"/>
        </w:rPr>
        <w:t>, B. (2009).</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Confirmatory Factor Analysis of the Co</w:t>
      </w:r>
      <w:r w:rsidR="00FC0E5D" w:rsidRPr="00E22A11">
        <w:rPr>
          <w:rFonts w:ascii="Times New Roman" w:hAnsi="Times New Roman"/>
          <w:sz w:val="24"/>
          <w:szCs w:val="24"/>
        </w:rPr>
        <w:t>nformity to Masculine I</w:t>
      </w:r>
      <w:r w:rsidRPr="00E22A11">
        <w:rPr>
          <w:rFonts w:ascii="Times New Roman" w:hAnsi="Times New Roman"/>
          <w:sz w:val="24"/>
          <w:szCs w:val="24"/>
        </w:rPr>
        <w:t>nventory and Development of the Conformity to Masculine Norms Inventory-46.</w:t>
      </w:r>
      <w:proofErr w:type="gramEnd"/>
      <w:r w:rsidRPr="00E22A11">
        <w:rPr>
          <w:rFonts w:ascii="Times New Roman" w:hAnsi="Times New Roman"/>
          <w:sz w:val="24"/>
          <w:szCs w:val="24"/>
        </w:rPr>
        <w:tab/>
      </w:r>
      <w:r w:rsidRPr="00E22A11">
        <w:rPr>
          <w:rFonts w:ascii="Times New Roman" w:hAnsi="Times New Roman"/>
          <w:i/>
          <w:sz w:val="24"/>
          <w:szCs w:val="24"/>
        </w:rPr>
        <w:t>Psychology of Men &amp; Masculinity, 10</w:t>
      </w:r>
      <w:r w:rsidRPr="00E22A11">
        <w:rPr>
          <w:rFonts w:ascii="Times New Roman" w:hAnsi="Times New Roman"/>
          <w:sz w:val="24"/>
          <w:szCs w:val="24"/>
        </w:rPr>
        <w:t>(3), 175-189.</w:t>
      </w:r>
    </w:p>
    <w:p w14:paraId="35B994BB"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Parent, M.C.</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Moradi</w:t>
      </w:r>
      <w:proofErr w:type="spellEnd"/>
      <w:r w:rsidRPr="00E22A11">
        <w:rPr>
          <w:rFonts w:ascii="Times New Roman" w:hAnsi="Times New Roman"/>
          <w:sz w:val="24"/>
          <w:szCs w:val="24"/>
        </w:rPr>
        <w:t>, B. (2010).</w:t>
      </w:r>
      <w:proofErr w:type="gramEnd"/>
      <w:r w:rsidRPr="00E22A11">
        <w:rPr>
          <w:rFonts w:ascii="Times New Roman" w:hAnsi="Times New Roman"/>
          <w:sz w:val="24"/>
          <w:szCs w:val="24"/>
        </w:rPr>
        <w:t xml:space="preserve"> Confirmatory Factor Analysis of the Conformity to Fem</w:t>
      </w:r>
      <w:r w:rsidR="00FC0E5D" w:rsidRPr="00E22A11">
        <w:rPr>
          <w:rFonts w:ascii="Times New Roman" w:hAnsi="Times New Roman"/>
          <w:sz w:val="24"/>
          <w:szCs w:val="24"/>
        </w:rPr>
        <w:t xml:space="preserve">inine Norms </w:t>
      </w:r>
      <w:r w:rsidRPr="00E22A11">
        <w:rPr>
          <w:rFonts w:ascii="Times New Roman" w:hAnsi="Times New Roman"/>
          <w:sz w:val="24"/>
          <w:szCs w:val="24"/>
        </w:rPr>
        <w:t xml:space="preserve">Inventory and Development of an Abbreviated Version: The CFNI-45. </w:t>
      </w:r>
      <w:r w:rsidR="00FC0E5D" w:rsidRPr="00E22A11">
        <w:rPr>
          <w:rFonts w:ascii="Times New Roman" w:hAnsi="Times New Roman"/>
          <w:i/>
          <w:sz w:val="24"/>
          <w:szCs w:val="24"/>
        </w:rPr>
        <w:t xml:space="preserve">Psychology </w:t>
      </w:r>
      <w:r w:rsidRPr="00E22A11">
        <w:rPr>
          <w:rFonts w:ascii="Times New Roman" w:hAnsi="Times New Roman"/>
          <w:i/>
          <w:sz w:val="24"/>
          <w:szCs w:val="24"/>
        </w:rPr>
        <w:t>of Women Quarterly, 34</w:t>
      </w:r>
      <w:r w:rsidRPr="00E22A11">
        <w:rPr>
          <w:rFonts w:ascii="Times New Roman" w:hAnsi="Times New Roman"/>
          <w:sz w:val="24"/>
          <w:szCs w:val="24"/>
        </w:rPr>
        <w:t>, 97-109.</w:t>
      </w:r>
    </w:p>
    <w:p w14:paraId="2B8BA56C" w14:textId="77777777" w:rsidR="009722E3" w:rsidRPr="00E22A11" w:rsidRDefault="009722E3" w:rsidP="009722E3">
      <w:pPr>
        <w:autoSpaceDE w:val="0"/>
        <w:autoSpaceDN w:val="0"/>
        <w:adjustRightInd w:val="0"/>
        <w:spacing w:line="240" w:lineRule="auto"/>
        <w:rPr>
          <w:rFonts w:ascii="Times New Roman" w:hAnsi="Times New Roman"/>
          <w:sz w:val="24"/>
          <w:szCs w:val="24"/>
        </w:rPr>
      </w:pPr>
      <w:proofErr w:type="gramStart"/>
      <w:r w:rsidRPr="00E22A11">
        <w:rPr>
          <w:rFonts w:ascii="Times New Roman" w:hAnsi="Times New Roman"/>
          <w:sz w:val="24"/>
          <w:szCs w:val="24"/>
        </w:rPr>
        <w:t xml:space="preserve">Philpot, C. L., Brooks, G. R., </w:t>
      </w:r>
      <w:proofErr w:type="spellStart"/>
      <w:r w:rsidRPr="00E22A11">
        <w:rPr>
          <w:rFonts w:ascii="Times New Roman" w:hAnsi="Times New Roman"/>
          <w:sz w:val="24"/>
          <w:szCs w:val="24"/>
        </w:rPr>
        <w:t>Lusterman</w:t>
      </w:r>
      <w:proofErr w:type="spellEnd"/>
      <w:r w:rsidRPr="00E22A11">
        <w:rPr>
          <w:rFonts w:ascii="Times New Roman" w:hAnsi="Times New Roman"/>
          <w:sz w:val="24"/>
          <w:szCs w:val="24"/>
        </w:rPr>
        <w:t>, D</w:t>
      </w:r>
      <w:r w:rsidR="00E15228">
        <w:rPr>
          <w:rFonts w:ascii="Times New Roman" w:hAnsi="Times New Roman"/>
          <w:sz w:val="24"/>
          <w:szCs w:val="24"/>
        </w:rPr>
        <w:t>.</w:t>
      </w:r>
      <w:r w:rsidRPr="00E22A11">
        <w:rPr>
          <w:rFonts w:ascii="Times New Roman" w:hAnsi="Times New Roman"/>
          <w:sz w:val="24"/>
          <w:szCs w:val="24"/>
        </w:rPr>
        <w:t>, &amp; Nutt, R. L. (2002).</w:t>
      </w:r>
      <w:proofErr w:type="gramEnd"/>
      <w:r w:rsidRPr="00E22A11">
        <w:rPr>
          <w:rFonts w:ascii="Times New Roman" w:hAnsi="Times New Roman"/>
          <w:sz w:val="24"/>
          <w:szCs w:val="24"/>
        </w:rPr>
        <w:t xml:space="preserve"> </w:t>
      </w:r>
      <w:r w:rsidRPr="00E22A11">
        <w:rPr>
          <w:rFonts w:ascii="Times New Roman" w:hAnsi="Times New Roman"/>
          <w:i/>
          <w:iCs/>
          <w:sz w:val="24"/>
          <w:szCs w:val="24"/>
        </w:rPr>
        <w:t>Bridging separate gender worlds</w:t>
      </w:r>
      <w:r w:rsidRPr="00E22A11">
        <w:rPr>
          <w:rFonts w:ascii="Times New Roman" w:hAnsi="Times New Roman"/>
          <w:sz w:val="24"/>
          <w:szCs w:val="24"/>
        </w:rPr>
        <w:t>:</w:t>
      </w:r>
      <w:r w:rsidR="00FC0E5D" w:rsidRPr="00E22A11">
        <w:rPr>
          <w:rFonts w:ascii="Times New Roman" w:hAnsi="Times New Roman"/>
          <w:sz w:val="24"/>
          <w:szCs w:val="24"/>
        </w:rPr>
        <w:t xml:space="preserve"> </w:t>
      </w:r>
      <w:r w:rsidRPr="00E22A11">
        <w:rPr>
          <w:rFonts w:ascii="Times New Roman" w:hAnsi="Times New Roman"/>
          <w:i/>
          <w:iCs/>
          <w:sz w:val="24"/>
          <w:szCs w:val="24"/>
        </w:rPr>
        <w:t>Why men and women</w:t>
      </w:r>
      <w:r w:rsidRPr="00E22A11">
        <w:rPr>
          <w:rFonts w:ascii="Times New Roman" w:hAnsi="Times New Roman"/>
          <w:sz w:val="24"/>
          <w:szCs w:val="24"/>
        </w:rPr>
        <w:t xml:space="preserve"> </w:t>
      </w:r>
      <w:r w:rsidRPr="00E22A11">
        <w:rPr>
          <w:rFonts w:ascii="Times New Roman" w:hAnsi="Times New Roman"/>
          <w:i/>
          <w:iCs/>
          <w:sz w:val="24"/>
          <w:szCs w:val="24"/>
        </w:rPr>
        <w:t>clash and how therapists can bring them together</w:t>
      </w:r>
      <w:r w:rsidR="00FC0E5D" w:rsidRPr="00E22A11">
        <w:rPr>
          <w:rFonts w:ascii="Times New Roman" w:hAnsi="Times New Roman"/>
          <w:sz w:val="24"/>
          <w:szCs w:val="24"/>
        </w:rPr>
        <w:t xml:space="preserve">. Washington, </w:t>
      </w:r>
      <w:r w:rsidRPr="00E22A11">
        <w:rPr>
          <w:rFonts w:ascii="Times New Roman" w:hAnsi="Times New Roman"/>
          <w:sz w:val="24"/>
          <w:szCs w:val="24"/>
        </w:rPr>
        <w:t>DC: American Psychological Association.</w:t>
      </w:r>
    </w:p>
    <w:p w14:paraId="2755F1C2" w14:textId="77777777" w:rsidR="009722E3" w:rsidRPr="00E22A11" w:rsidRDefault="009722E3" w:rsidP="009722E3">
      <w:pPr>
        <w:spacing w:line="240" w:lineRule="auto"/>
        <w:rPr>
          <w:rFonts w:ascii="Times New Roman" w:hAnsi="Times New Roman"/>
          <w:sz w:val="24"/>
          <w:szCs w:val="24"/>
        </w:rPr>
      </w:pPr>
      <w:proofErr w:type="spellStart"/>
      <w:r w:rsidRPr="00E22A11">
        <w:rPr>
          <w:rFonts w:ascii="Times New Roman" w:hAnsi="Times New Roman"/>
          <w:sz w:val="24"/>
          <w:szCs w:val="24"/>
        </w:rPr>
        <w:lastRenderedPageBreak/>
        <w:t>Phinney</w:t>
      </w:r>
      <w:proofErr w:type="spellEnd"/>
      <w:r w:rsidRPr="00E22A11">
        <w:rPr>
          <w:rFonts w:ascii="Times New Roman" w:hAnsi="Times New Roman"/>
          <w:sz w:val="24"/>
          <w:szCs w:val="24"/>
        </w:rPr>
        <w:t>, J.S. (2010). Understanding Development in Cultural Co</w:t>
      </w:r>
      <w:r w:rsidR="00FC0E5D" w:rsidRPr="00E22A11">
        <w:rPr>
          <w:rFonts w:ascii="Times New Roman" w:hAnsi="Times New Roman"/>
          <w:sz w:val="24"/>
          <w:szCs w:val="24"/>
        </w:rPr>
        <w:t xml:space="preserve">ntexts: How Do We Deal with </w:t>
      </w:r>
      <w:r w:rsidRPr="00E22A11">
        <w:rPr>
          <w:rFonts w:ascii="Times New Roman" w:hAnsi="Times New Roman"/>
          <w:sz w:val="24"/>
          <w:szCs w:val="24"/>
        </w:rPr>
        <w:t xml:space="preserve">the Complexity? </w:t>
      </w:r>
      <w:r w:rsidRPr="00E22A11">
        <w:rPr>
          <w:rFonts w:ascii="Times New Roman" w:hAnsi="Times New Roman"/>
          <w:i/>
          <w:sz w:val="24"/>
          <w:szCs w:val="24"/>
        </w:rPr>
        <w:t>Human Development, 53</w:t>
      </w:r>
      <w:r w:rsidRPr="00E22A11">
        <w:rPr>
          <w:rFonts w:ascii="Times New Roman" w:hAnsi="Times New Roman"/>
          <w:sz w:val="24"/>
          <w:szCs w:val="24"/>
        </w:rPr>
        <w:t>, 33-38.</w:t>
      </w:r>
    </w:p>
    <w:p w14:paraId="27286AEE" w14:textId="77777777" w:rsidR="009722E3" w:rsidRPr="00E22A11" w:rsidRDefault="009722E3" w:rsidP="009722E3">
      <w:pPr>
        <w:spacing w:line="240" w:lineRule="auto"/>
        <w:rPr>
          <w:rFonts w:ascii="Times New Roman" w:hAnsi="Times New Roman"/>
          <w:sz w:val="24"/>
          <w:szCs w:val="24"/>
        </w:rPr>
      </w:pPr>
      <w:proofErr w:type="spellStart"/>
      <w:r w:rsidRPr="00E22A11">
        <w:rPr>
          <w:rFonts w:ascii="Times New Roman" w:hAnsi="Times New Roman"/>
          <w:sz w:val="24"/>
          <w:szCs w:val="24"/>
        </w:rPr>
        <w:t>Phinney</w:t>
      </w:r>
      <w:proofErr w:type="spellEnd"/>
      <w:r w:rsidRPr="00E22A11">
        <w:rPr>
          <w:rFonts w:ascii="Times New Roman" w:hAnsi="Times New Roman"/>
          <w:sz w:val="24"/>
          <w:szCs w:val="24"/>
        </w:rPr>
        <w:t xml:space="preserve">, J.S. (1992). The </w:t>
      </w:r>
      <w:proofErr w:type="spellStart"/>
      <w:r w:rsidRPr="00E22A11">
        <w:rPr>
          <w:rFonts w:ascii="Times New Roman" w:hAnsi="Times New Roman"/>
          <w:sz w:val="24"/>
          <w:szCs w:val="24"/>
        </w:rPr>
        <w:t>Multigroup</w:t>
      </w:r>
      <w:proofErr w:type="spellEnd"/>
      <w:r w:rsidRPr="00E22A11">
        <w:rPr>
          <w:rFonts w:ascii="Times New Roman" w:hAnsi="Times New Roman"/>
          <w:sz w:val="24"/>
          <w:szCs w:val="24"/>
        </w:rPr>
        <w:t xml:space="preserve"> Ethnic Identity Measure: A</w:t>
      </w:r>
      <w:r w:rsidR="00FC0E5D" w:rsidRPr="00E22A11">
        <w:rPr>
          <w:rFonts w:ascii="Times New Roman" w:hAnsi="Times New Roman"/>
          <w:sz w:val="24"/>
          <w:szCs w:val="24"/>
        </w:rPr>
        <w:t xml:space="preserve"> New Scale for Use with Diverse </w:t>
      </w:r>
      <w:r w:rsidRPr="00E22A11">
        <w:rPr>
          <w:rFonts w:ascii="Times New Roman" w:hAnsi="Times New Roman"/>
          <w:sz w:val="24"/>
          <w:szCs w:val="24"/>
        </w:rPr>
        <w:t>Groups.</w:t>
      </w:r>
      <w:r w:rsidRPr="00E22A11">
        <w:rPr>
          <w:rFonts w:ascii="Times New Roman" w:hAnsi="Times New Roman"/>
          <w:sz w:val="24"/>
          <w:szCs w:val="24"/>
        </w:rPr>
        <w:tab/>
      </w:r>
      <w:r w:rsidRPr="00E22A11">
        <w:rPr>
          <w:rFonts w:ascii="Times New Roman" w:hAnsi="Times New Roman"/>
          <w:i/>
          <w:sz w:val="24"/>
          <w:szCs w:val="24"/>
        </w:rPr>
        <w:t>Journal of Adolescent Research, 7</w:t>
      </w:r>
      <w:r w:rsidRPr="00E22A11">
        <w:rPr>
          <w:rFonts w:ascii="Times New Roman" w:hAnsi="Times New Roman"/>
          <w:sz w:val="24"/>
          <w:szCs w:val="24"/>
        </w:rPr>
        <w:t>(2), 156-176.</w:t>
      </w:r>
    </w:p>
    <w:p w14:paraId="549B02ED"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Phinney</w:t>
      </w:r>
      <w:proofErr w:type="spellEnd"/>
      <w:r w:rsidRPr="00E22A11">
        <w:rPr>
          <w:rFonts w:ascii="Times New Roman" w:hAnsi="Times New Roman"/>
          <w:sz w:val="24"/>
          <w:szCs w:val="24"/>
        </w:rPr>
        <w:t>, J.S.</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Ong</w:t>
      </w:r>
      <w:proofErr w:type="spellEnd"/>
      <w:r w:rsidRPr="00E22A11">
        <w:rPr>
          <w:rFonts w:ascii="Times New Roman" w:hAnsi="Times New Roman"/>
          <w:sz w:val="24"/>
          <w:szCs w:val="24"/>
        </w:rPr>
        <w:t>, A.D. (2007).</w:t>
      </w:r>
      <w:proofErr w:type="gramEnd"/>
      <w:r w:rsidRPr="00E22A11">
        <w:rPr>
          <w:rFonts w:ascii="Times New Roman" w:hAnsi="Times New Roman"/>
          <w:sz w:val="24"/>
          <w:szCs w:val="24"/>
        </w:rPr>
        <w:t xml:space="preserve"> Conceptualization and Measurement of Ethnic </w:t>
      </w:r>
      <w:r w:rsidR="00FC0E5D" w:rsidRPr="00E22A11">
        <w:rPr>
          <w:rFonts w:ascii="Times New Roman" w:hAnsi="Times New Roman"/>
          <w:sz w:val="24"/>
          <w:szCs w:val="24"/>
        </w:rPr>
        <w:t xml:space="preserve">Identity: Current </w:t>
      </w:r>
      <w:r w:rsidRPr="00E22A11">
        <w:rPr>
          <w:rFonts w:ascii="Times New Roman" w:hAnsi="Times New Roman"/>
          <w:sz w:val="24"/>
          <w:szCs w:val="24"/>
        </w:rPr>
        <w:t xml:space="preserve">Status and Future Directions. </w:t>
      </w:r>
      <w:proofErr w:type="gramStart"/>
      <w:r w:rsidRPr="00E22A11">
        <w:rPr>
          <w:rFonts w:ascii="Times New Roman" w:hAnsi="Times New Roman"/>
          <w:i/>
          <w:sz w:val="24"/>
          <w:szCs w:val="24"/>
        </w:rPr>
        <w:t>Journal of Counseling Psychology, 54</w:t>
      </w:r>
      <w:r w:rsidRPr="00E22A11">
        <w:rPr>
          <w:rFonts w:ascii="Times New Roman" w:hAnsi="Times New Roman"/>
          <w:sz w:val="24"/>
          <w:szCs w:val="24"/>
        </w:rPr>
        <w:t>(3), 271-281.</w:t>
      </w:r>
      <w:proofErr w:type="gramEnd"/>
    </w:p>
    <w:p w14:paraId="59CC2F77"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Pollack, W.S. (2006).</w:t>
      </w:r>
      <w:proofErr w:type="gramEnd"/>
      <w:r w:rsidRPr="00E22A11">
        <w:rPr>
          <w:rFonts w:ascii="Times New Roman" w:hAnsi="Times New Roman"/>
          <w:sz w:val="24"/>
          <w:szCs w:val="24"/>
        </w:rPr>
        <w:t xml:space="preserve"> The ‘war’ for boys: Hearing ‘real bo</w:t>
      </w:r>
      <w:r w:rsidR="00FC0E5D" w:rsidRPr="00E22A11">
        <w:rPr>
          <w:rFonts w:ascii="Times New Roman" w:hAnsi="Times New Roman"/>
          <w:sz w:val="24"/>
          <w:szCs w:val="24"/>
        </w:rPr>
        <w:t xml:space="preserve">ys’ voices, healing their pain. </w:t>
      </w:r>
      <w:r w:rsidRPr="00E22A11">
        <w:rPr>
          <w:rFonts w:ascii="Times New Roman" w:hAnsi="Times New Roman"/>
          <w:i/>
          <w:sz w:val="24"/>
          <w:szCs w:val="24"/>
        </w:rPr>
        <w:t>Professional Psychology: Research and Practice, 37</w:t>
      </w:r>
      <w:r w:rsidRPr="00E22A11">
        <w:rPr>
          <w:rFonts w:ascii="Times New Roman" w:hAnsi="Times New Roman"/>
          <w:sz w:val="24"/>
          <w:szCs w:val="24"/>
        </w:rPr>
        <w:t>, 190-195.</w:t>
      </w:r>
    </w:p>
    <w:p w14:paraId="0945BB41"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Prinstein</w:t>
      </w:r>
      <w:proofErr w:type="spellEnd"/>
      <w:r w:rsidRPr="00E22A11">
        <w:rPr>
          <w:rFonts w:ascii="Times New Roman" w:hAnsi="Times New Roman"/>
          <w:sz w:val="24"/>
          <w:szCs w:val="24"/>
        </w:rPr>
        <w:t xml:space="preserve">, M.J., </w:t>
      </w:r>
      <w:proofErr w:type="spellStart"/>
      <w:r w:rsidRPr="00E22A11">
        <w:rPr>
          <w:rFonts w:ascii="Times New Roman" w:hAnsi="Times New Roman"/>
          <w:sz w:val="24"/>
          <w:szCs w:val="24"/>
        </w:rPr>
        <w:t>Boergers</w:t>
      </w:r>
      <w:proofErr w:type="spellEnd"/>
      <w:r w:rsidRPr="00E22A11">
        <w:rPr>
          <w:rFonts w:ascii="Times New Roman" w:hAnsi="Times New Roman"/>
          <w:sz w:val="24"/>
          <w:szCs w:val="24"/>
        </w:rPr>
        <w:t xml:space="preserve">, J., &amp; </w:t>
      </w:r>
      <w:proofErr w:type="spellStart"/>
      <w:r w:rsidRPr="00E22A11">
        <w:rPr>
          <w:rFonts w:ascii="Times New Roman" w:hAnsi="Times New Roman"/>
          <w:sz w:val="24"/>
          <w:szCs w:val="24"/>
        </w:rPr>
        <w:t>Vernberg</w:t>
      </w:r>
      <w:proofErr w:type="spellEnd"/>
      <w:r w:rsidRPr="00E22A11">
        <w:rPr>
          <w:rFonts w:ascii="Times New Roman" w:hAnsi="Times New Roman"/>
          <w:sz w:val="24"/>
          <w:szCs w:val="24"/>
        </w:rPr>
        <w:t>, E.M. (2001).</w:t>
      </w:r>
      <w:proofErr w:type="gramEnd"/>
      <w:r w:rsidRPr="00E22A11">
        <w:rPr>
          <w:rFonts w:ascii="Times New Roman" w:hAnsi="Times New Roman"/>
          <w:sz w:val="24"/>
          <w:szCs w:val="24"/>
        </w:rPr>
        <w:t xml:space="preserve"> Overt and Relational Aggression in</w:t>
      </w:r>
      <w:r w:rsidRPr="00E22A11">
        <w:rPr>
          <w:rFonts w:ascii="Times New Roman" w:hAnsi="Times New Roman"/>
          <w:sz w:val="24"/>
          <w:szCs w:val="24"/>
        </w:rPr>
        <w:tab/>
        <w:t xml:space="preserve">Adolescents: Social-Psychological Adjustment of Aggressors and Victims. </w:t>
      </w:r>
      <w:r w:rsidRPr="00E22A11">
        <w:rPr>
          <w:rFonts w:ascii="Times New Roman" w:hAnsi="Times New Roman"/>
          <w:i/>
          <w:sz w:val="24"/>
          <w:szCs w:val="24"/>
        </w:rPr>
        <w:t>Journa</w:t>
      </w:r>
      <w:r w:rsidR="00FC0E5D" w:rsidRPr="00E22A11">
        <w:rPr>
          <w:rFonts w:ascii="Times New Roman" w:hAnsi="Times New Roman"/>
          <w:i/>
          <w:sz w:val="24"/>
          <w:szCs w:val="24"/>
        </w:rPr>
        <w:t xml:space="preserve">l of </w:t>
      </w:r>
      <w:r w:rsidRPr="00E22A11">
        <w:rPr>
          <w:rFonts w:ascii="Times New Roman" w:hAnsi="Times New Roman"/>
          <w:i/>
          <w:sz w:val="24"/>
          <w:szCs w:val="24"/>
        </w:rPr>
        <w:t>Clinical Child Psychology, 30</w:t>
      </w:r>
      <w:r w:rsidRPr="00E22A11">
        <w:rPr>
          <w:rFonts w:ascii="Times New Roman" w:hAnsi="Times New Roman"/>
          <w:sz w:val="24"/>
          <w:szCs w:val="24"/>
        </w:rPr>
        <w:t>(4), 479-491.</w:t>
      </w:r>
    </w:p>
    <w:p w14:paraId="532D69FB"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Reidy</w:t>
      </w:r>
      <w:proofErr w:type="spellEnd"/>
      <w:r w:rsidRPr="00E22A11">
        <w:rPr>
          <w:rFonts w:ascii="Times New Roman" w:hAnsi="Times New Roman"/>
          <w:sz w:val="24"/>
          <w:szCs w:val="24"/>
        </w:rPr>
        <w:t>, D.E., Sloan, C.A.</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Zeichner</w:t>
      </w:r>
      <w:proofErr w:type="spellEnd"/>
      <w:r w:rsidRPr="00E22A11">
        <w:rPr>
          <w:rFonts w:ascii="Times New Roman" w:hAnsi="Times New Roman"/>
          <w:sz w:val="24"/>
          <w:szCs w:val="24"/>
        </w:rPr>
        <w:t>, A. (2009).</w:t>
      </w:r>
      <w:proofErr w:type="gramEnd"/>
      <w:r w:rsidRPr="00E22A11">
        <w:rPr>
          <w:rFonts w:ascii="Times New Roman" w:hAnsi="Times New Roman"/>
          <w:sz w:val="24"/>
          <w:szCs w:val="24"/>
        </w:rPr>
        <w:t xml:space="preserve"> Gender role conformity and aggression: Influence</w:t>
      </w:r>
      <w:r w:rsidRPr="00E22A11">
        <w:rPr>
          <w:rFonts w:ascii="Times New Roman" w:hAnsi="Times New Roman"/>
          <w:sz w:val="24"/>
          <w:szCs w:val="24"/>
        </w:rPr>
        <w:tab/>
        <w:t>of perpetrator and victim conformity on direct physical aggression in women.</w:t>
      </w:r>
      <w:r w:rsidRPr="00E22A11">
        <w:rPr>
          <w:rFonts w:ascii="Times New Roman" w:hAnsi="Times New Roman"/>
          <w:sz w:val="24"/>
          <w:szCs w:val="24"/>
        </w:rPr>
        <w:tab/>
      </w:r>
      <w:r w:rsidRPr="00E22A11">
        <w:rPr>
          <w:rFonts w:ascii="Times New Roman" w:hAnsi="Times New Roman"/>
          <w:i/>
          <w:sz w:val="24"/>
          <w:szCs w:val="24"/>
        </w:rPr>
        <w:t>Personality and Individual Differences, 46</w:t>
      </w:r>
      <w:r w:rsidRPr="00E22A11">
        <w:rPr>
          <w:rFonts w:ascii="Times New Roman" w:hAnsi="Times New Roman"/>
          <w:sz w:val="24"/>
          <w:szCs w:val="24"/>
        </w:rPr>
        <w:t>, 231-235.</w:t>
      </w:r>
    </w:p>
    <w:p w14:paraId="104792F6"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Richardson, D.S.</w:t>
      </w:r>
      <w:r w:rsidR="00E15228">
        <w:rPr>
          <w:rFonts w:ascii="Times New Roman" w:hAnsi="Times New Roman"/>
          <w:sz w:val="24"/>
          <w:szCs w:val="24"/>
        </w:rPr>
        <w:t>,</w:t>
      </w:r>
      <w:r w:rsidRPr="00E22A11">
        <w:rPr>
          <w:rFonts w:ascii="Times New Roman" w:hAnsi="Times New Roman"/>
          <w:sz w:val="24"/>
          <w:szCs w:val="24"/>
        </w:rPr>
        <w:t xml:space="preserve"> &amp; Hammock, G.S. (2007).</w:t>
      </w:r>
      <w:proofErr w:type="gramEnd"/>
      <w:r w:rsidRPr="00E22A11">
        <w:rPr>
          <w:rFonts w:ascii="Times New Roman" w:hAnsi="Times New Roman"/>
          <w:sz w:val="24"/>
          <w:szCs w:val="24"/>
        </w:rPr>
        <w:t xml:space="preserve"> Social context of human agg</w:t>
      </w:r>
      <w:r w:rsidR="00FC0E5D" w:rsidRPr="00E22A11">
        <w:rPr>
          <w:rFonts w:ascii="Times New Roman" w:hAnsi="Times New Roman"/>
          <w:sz w:val="24"/>
          <w:szCs w:val="24"/>
        </w:rPr>
        <w:t xml:space="preserve">ression: Are we paying </w:t>
      </w:r>
      <w:r w:rsidRPr="00E22A11">
        <w:rPr>
          <w:rFonts w:ascii="Times New Roman" w:hAnsi="Times New Roman"/>
          <w:sz w:val="24"/>
          <w:szCs w:val="24"/>
        </w:rPr>
        <w:t xml:space="preserve">too much attention to gender? </w:t>
      </w:r>
      <w:r w:rsidRPr="00E22A11">
        <w:rPr>
          <w:rFonts w:ascii="Times New Roman" w:hAnsi="Times New Roman"/>
          <w:i/>
          <w:sz w:val="24"/>
          <w:szCs w:val="24"/>
        </w:rPr>
        <w:t>Aggression and Violent Behavior, 12</w:t>
      </w:r>
      <w:r w:rsidRPr="00E22A11">
        <w:rPr>
          <w:rFonts w:ascii="Times New Roman" w:hAnsi="Times New Roman"/>
          <w:sz w:val="24"/>
          <w:szCs w:val="24"/>
        </w:rPr>
        <w:t>, 417-426.</w:t>
      </w:r>
    </w:p>
    <w:p w14:paraId="24DD9380"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Rose, A.J.</w:t>
      </w:r>
      <w:r w:rsidR="00E15228">
        <w:rPr>
          <w:rFonts w:ascii="Times New Roman" w:hAnsi="Times New Roman"/>
          <w:sz w:val="24"/>
          <w:szCs w:val="24"/>
        </w:rPr>
        <w:t>,</w:t>
      </w:r>
      <w:r w:rsidRPr="00E22A11">
        <w:rPr>
          <w:rFonts w:ascii="Times New Roman" w:hAnsi="Times New Roman"/>
          <w:sz w:val="24"/>
          <w:szCs w:val="24"/>
        </w:rPr>
        <w:t xml:space="preserve"> &amp; Rudolph, K.D. (2006).</w:t>
      </w:r>
      <w:proofErr w:type="gramEnd"/>
      <w:r w:rsidRPr="00E22A11">
        <w:rPr>
          <w:rFonts w:ascii="Times New Roman" w:hAnsi="Times New Roman"/>
          <w:sz w:val="24"/>
          <w:szCs w:val="24"/>
        </w:rPr>
        <w:t xml:space="preserve"> A Review of Sex Differences in peer Re</w:t>
      </w:r>
      <w:r w:rsidR="00FC0E5D" w:rsidRPr="00E22A11">
        <w:rPr>
          <w:rFonts w:ascii="Times New Roman" w:hAnsi="Times New Roman"/>
          <w:sz w:val="24"/>
          <w:szCs w:val="24"/>
        </w:rPr>
        <w:t xml:space="preserve">lationship Processes: </w:t>
      </w:r>
      <w:r w:rsidRPr="00E22A11">
        <w:rPr>
          <w:rFonts w:ascii="Times New Roman" w:hAnsi="Times New Roman"/>
          <w:sz w:val="24"/>
          <w:szCs w:val="24"/>
        </w:rPr>
        <w:t>Potential Trade-offs for the Emotional and Behavioral Development of Girls and Boys.</w:t>
      </w:r>
      <w:r w:rsidR="00FC0E5D" w:rsidRPr="00E22A11">
        <w:rPr>
          <w:rFonts w:ascii="Times New Roman" w:hAnsi="Times New Roman"/>
          <w:sz w:val="24"/>
          <w:szCs w:val="24"/>
        </w:rPr>
        <w:t xml:space="preserve"> </w:t>
      </w:r>
      <w:r w:rsidRPr="00E22A11">
        <w:rPr>
          <w:rFonts w:ascii="Times New Roman" w:hAnsi="Times New Roman"/>
          <w:i/>
          <w:sz w:val="24"/>
          <w:szCs w:val="24"/>
        </w:rPr>
        <w:t>Psychological Bulletin, 132</w:t>
      </w:r>
      <w:r w:rsidRPr="00E22A11">
        <w:rPr>
          <w:rFonts w:ascii="Times New Roman" w:hAnsi="Times New Roman"/>
          <w:sz w:val="24"/>
          <w:szCs w:val="24"/>
        </w:rPr>
        <w:t>(1), 98-131.</w:t>
      </w:r>
    </w:p>
    <w:p w14:paraId="63706ED0"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Rose, A.J., Swenson, L.P., &amp; Waller, E.M. (2004).</w:t>
      </w:r>
      <w:proofErr w:type="gramEnd"/>
      <w:r w:rsidRPr="00E22A11">
        <w:rPr>
          <w:rFonts w:ascii="Times New Roman" w:hAnsi="Times New Roman"/>
          <w:sz w:val="24"/>
          <w:szCs w:val="24"/>
        </w:rPr>
        <w:t xml:space="preserve"> Overt and rela</w:t>
      </w:r>
      <w:r w:rsidR="00FC0E5D" w:rsidRPr="00E22A11">
        <w:rPr>
          <w:rFonts w:ascii="Times New Roman" w:hAnsi="Times New Roman"/>
          <w:sz w:val="24"/>
          <w:szCs w:val="24"/>
        </w:rPr>
        <w:t xml:space="preserve">tional aggression and perceived </w:t>
      </w:r>
      <w:r w:rsidRPr="00E22A11">
        <w:rPr>
          <w:rFonts w:ascii="Times New Roman" w:hAnsi="Times New Roman"/>
          <w:sz w:val="24"/>
          <w:szCs w:val="24"/>
        </w:rPr>
        <w:t>popularity: Developmental differences in concurrent and prospective relations.</w:t>
      </w:r>
      <w:r w:rsidR="00FC0E5D" w:rsidRPr="00E22A11">
        <w:rPr>
          <w:rFonts w:ascii="Times New Roman" w:hAnsi="Times New Roman"/>
          <w:sz w:val="24"/>
          <w:szCs w:val="24"/>
        </w:rPr>
        <w:t xml:space="preserve"> </w:t>
      </w:r>
      <w:r w:rsidR="00FC0E5D" w:rsidRPr="00E22A11">
        <w:rPr>
          <w:rFonts w:ascii="Times New Roman" w:hAnsi="Times New Roman"/>
          <w:i/>
          <w:sz w:val="24"/>
          <w:szCs w:val="24"/>
        </w:rPr>
        <w:t xml:space="preserve">Developmental </w:t>
      </w:r>
      <w:r w:rsidRPr="00E22A11">
        <w:rPr>
          <w:rFonts w:ascii="Times New Roman" w:hAnsi="Times New Roman"/>
          <w:i/>
          <w:sz w:val="24"/>
          <w:szCs w:val="24"/>
        </w:rPr>
        <w:t>Psychology, 40</w:t>
      </w:r>
      <w:r w:rsidRPr="00E22A11">
        <w:rPr>
          <w:rFonts w:ascii="Times New Roman" w:hAnsi="Times New Roman"/>
          <w:sz w:val="24"/>
          <w:szCs w:val="24"/>
        </w:rPr>
        <w:t>, 378-387.</w:t>
      </w:r>
    </w:p>
    <w:p w14:paraId="6B580F2E"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Sandstrom</w:t>
      </w:r>
      <w:proofErr w:type="spellEnd"/>
      <w:r w:rsidRPr="00E22A11">
        <w:rPr>
          <w:rFonts w:ascii="Times New Roman" w:hAnsi="Times New Roman"/>
          <w:sz w:val="24"/>
          <w:szCs w:val="24"/>
        </w:rPr>
        <w:t>, M.J.</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Cillessen</w:t>
      </w:r>
      <w:proofErr w:type="spellEnd"/>
      <w:r w:rsidRPr="00E22A11">
        <w:rPr>
          <w:rFonts w:ascii="Times New Roman" w:hAnsi="Times New Roman"/>
          <w:sz w:val="24"/>
          <w:szCs w:val="24"/>
        </w:rPr>
        <w:t>, A.H. (2010).</w:t>
      </w:r>
      <w:proofErr w:type="gramEnd"/>
      <w:r w:rsidRPr="00E22A11">
        <w:rPr>
          <w:rFonts w:ascii="Times New Roman" w:hAnsi="Times New Roman"/>
          <w:sz w:val="24"/>
          <w:szCs w:val="24"/>
        </w:rPr>
        <w:t xml:space="preserve"> Life </w:t>
      </w:r>
      <w:proofErr w:type="gramStart"/>
      <w:r w:rsidRPr="00E22A11">
        <w:rPr>
          <w:rFonts w:ascii="Times New Roman" w:hAnsi="Times New Roman"/>
          <w:sz w:val="24"/>
          <w:szCs w:val="24"/>
        </w:rPr>
        <w:t>After</w:t>
      </w:r>
      <w:proofErr w:type="gramEnd"/>
      <w:r w:rsidRPr="00E22A11">
        <w:rPr>
          <w:rFonts w:ascii="Times New Roman" w:hAnsi="Times New Roman"/>
          <w:sz w:val="24"/>
          <w:szCs w:val="24"/>
        </w:rPr>
        <w:t xml:space="preserve"> High School:</w:t>
      </w:r>
      <w:r w:rsidR="00FC0E5D" w:rsidRPr="00E22A11">
        <w:rPr>
          <w:rFonts w:ascii="Times New Roman" w:hAnsi="Times New Roman"/>
          <w:sz w:val="24"/>
          <w:szCs w:val="24"/>
        </w:rPr>
        <w:t xml:space="preserve"> Adjustment of Popular Teens in </w:t>
      </w:r>
      <w:r w:rsidRPr="00E22A11">
        <w:rPr>
          <w:rFonts w:ascii="Times New Roman" w:hAnsi="Times New Roman"/>
          <w:sz w:val="24"/>
          <w:szCs w:val="24"/>
        </w:rPr>
        <w:t xml:space="preserve">Emerging Adulthood. </w:t>
      </w:r>
      <w:r w:rsidRPr="00E22A11">
        <w:rPr>
          <w:rFonts w:ascii="Times New Roman" w:hAnsi="Times New Roman"/>
          <w:i/>
          <w:sz w:val="24"/>
          <w:szCs w:val="24"/>
        </w:rPr>
        <w:t>Merrill-Palmer Quarterly, 56</w:t>
      </w:r>
      <w:r w:rsidRPr="00E22A11">
        <w:rPr>
          <w:rFonts w:ascii="Times New Roman" w:hAnsi="Times New Roman"/>
          <w:sz w:val="24"/>
          <w:szCs w:val="24"/>
        </w:rPr>
        <w:t>(4), 474-499.</w:t>
      </w:r>
    </w:p>
    <w:p w14:paraId="2C4B4DF3"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Sawyer, A.L., Bradshaw, C.P., &amp; </w:t>
      </w:r>
      <w:proofErr w:type="spellStart"/>
      <w:r w:rsidRPr="00E22A11">
        <w:rPr>
          <w:rFonts w:ascii="Times New Roman" w:hAnsi="Times New Roman"/>
          <w:sz w:val="24"/>
          <w:szCs w:val="24"/>
        </w:rPr>
        <w:t>O’Brennan</w:t>
      </w:r>
      <w:proofErr w:type="spellEnd"/>
      <w:r w:rsidRPr="00E22A11">
        <w:rPr>
          <w:rFonts w:ascii="Times New Roman" w:hAnsi="Times New Roman"/>
          <w:sz w:val="24"/>
          <w:szCs w:val="24"/>
        </w:rPr>
        <w:t>, L.M. (2008)</w:t>
      </w:r>
      <w:r w:rsidR="00FC0E5D" w:rsidRPr="00E22A11">
        <w:rPr>
          <w:rFonts w:ascii="Times New Roman" w:hAnsi="Times New Roman"/>
          <w:sz w:val="24"/>
          <w:szCs w:val="24"/>
        </w:rPr>
        <w:t>.</w:t>
      </w:r>
      <w:proofErr w:type="gramEnd"/>
      <w:r w:rsidR="00FC0E5D" w:rsidRPr="00E22A11">
        <w:rPr>
          <w:rFonts w:ascii="Times New Roman" w:hAnsi="Times New Roman"/>
          <w:sz w:val="24"/>
          <w:szCs w:val="24"/>
        </w:rPr>
        <w:t xml:space="preserve"> Examining ethnic, gender, and developmental </w:t>
      </w:r>
      <w:r w:rsidRPr="00E22A11">
        <w:rPr>
          <w:rFonts w:ascii="Times New Roman" w:hAnsi="Times New Roman"/>
          <w:sz w:val="24"/>
          <w:szCs w:val="24"/>
        </w:rPr>
        <w:t>differences in the way children report being a</w:t>
      </w:r>
      <w:r w:rsidR="00FC0E5D" w:rsidRPr="00E22A11">
        <w:rPr>
          <w:rFonts w:ascii="Times New Roman" w:hAnsi="Times New Roman"/>
          <w:sz w:val="24"/>
          <w:szCs w:val="24"/>
        </w:rPr>
        <w:t xml:space="preserve"> victim of “bullying” on </w:t>
      </w:r>
      <w:r w:rsidRPr="00E22A11">
        <w:rPr>
          <w:rFonts w:ascii="Times New Roman" w:hAnsi="Times New Roman"/>
          <w:sz w:val="24"/>
          <w:szCs w:val="24"/>
        </w:rPr>
        <w:t xml:space="preserve">self-report measures. </w:t>
      </w:r>
      <w:r w:rsidRPr="00E22A11">
        <w:rPr>
          <w:rFonts w:ascii="Times New Roman" w:hAnsi="Times New Roman"/>
          <w:i/>
          <w:sz w:val="24"/>
          <w:szCs w:val="24"/>
        </w:rPr>
        <w:t>The Journal of Adolescent Health, 43</w:t>
      </w:r>
      <w:r w:rsidRPr="00E22A11">
        <w:rPr>
          <w:rFonts w:ascii="Times New Roman" w:hAnsi="Times New Roman"/>
          <w:sz w:val="24"/>
          <w:szCs w:val="24"/>
        </w:rPr>
        <w:t>, 106-114.</w:t>
      </w:r>
    </w:p>
    <w:p w14:paraId="5FFA2F07"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Skidmore, W. C., </w:t>
      </w:r>
      <w:proofErr w:type="spellStart"/>
      <w:r w:rsidRPr="00E22A11">
        <w:rPr>
          <w:rFonts w:ascii="Times New Roman" w:hAnsi="Times New Roman"/>
          <w:sz w:val="24"/>
          <w:szCs w:val="24"/>
        </w:rPr>
        <w:t>Linsenmeier</w:t>
      </w:r>
      <w:proofErr w:type="spellEnd"/>
      <w:r w:rsidRPr="00E22A11">
        <w:rPr>
          <w:rFonts w:ascii="Times New Roman" w:hAnsi="Times New Roman"/>
          <w:sz w:val="24"/>
          <w:szCs w:val="24"/>
        </w:rPr>
        <w:t>, J.A., &amp; Bailey, J.M. (</w:t>
      </w:r>
      <w:r w:rsidR="00FC0E5D" w:rsidRPr="00E22A11">
        <w:rPr>
          <w:rFonts w:ascii="Times New Roman" w:hAnsi="Times New Roman"/>
          <w:sz w:val="24"/>
          <w:szCs w:val="24"/>
        </w:rPr>
        <w:t>2006).</w:t>
      </w:r>
      <w:proofErr w:type="gramEnd"/>
      <w:r w:rsidR="00FC0E5D" w:rsidRPr="00E22A11">
        <w:rPr>
          <w:rFonts w:ascii="Times New Roman" w:hAnsi="Times New Roman"/>
          <w:sz w:val="24"/>
          <w:szCs w:val="24"/>
        </w:rPr>
        <w:t xml:space="preserve"> </w:t>
      </w:r>
      <w:proofErr w:type="gramStart"/>
      <w:r w:rsidR="00FC0E5D" w:rsidRPr="00E22A11">
        <w:rPr>
          <w:rFonts w:ascii="Times New Roman" w:hAnsi="Times New Roman"/>
          <w:sz w:val="24"/>
          <w:szCs w:val="24"/>
        </w:rPr>
        <w:t xml:space="preserve">Gender Nonconformity and </w:t>
      </w:r>
      <w:r w:rsidRPr="00E22A11">
        <w:rPr>
          <w:rFonts w:ascii="Times New Roman" w:hAnsi="Times New Roman"/>
          <w:sz w:val="24"/>
          <w:szCs w:val="24"/>
        </w:rPr>
        <w:t>Psychological Distress in Lesbians and Gay Men.</w:t>
      </w:r>
      <w:proofErr w:type="gramEnd"/>
      <w:r w:rsidRPr="00E22A11">
        <w:rPr>
          <w:rFonts w:ascii="Times New Roman" w:hAnsi="Times New Roman"/>
          <w:sz w:val="24"/>
          <w:szCs w:val="24"/>
        </w:rPr>
        <w:t xml:space="preserve">  </w:t>
      </w:r>
      <w:r w:rsidRPr="00E22A11">
        <w:rPr>
          <w:rFonts w:ascii="Times New Roman" w:hAnsi="Times New Roman"/>
          <w:i/>
          <w:sz w:val="24"/>
          <w:szCs w:val="24"/>
        </w:rPr>
        <w:t>Archives of Sexual Behavior, 35</w:t>
      </w:r>
      <w:r w:rsidR="00FC0E5D" w:rsidRPr="00E22A11">
        <w:rPr>
          <w:rFonts w:ascii="Times New Roman" w:hAnsi="Times New Roman"/>
          <w:sz w:val="24"/>
          <w:szCs w:val="24"/>
        </w:rPr>
        <w:t>, 685-</w:t>
      </w:r>
      <w:r w:rsidRPr="00E22A11">
        <w:rPr>
          <w:rFonts w:ascii="Times New Roman" w:hAnsi="Times New Roman"/>
          <w:sz w:val="24"/>
          <w:szCs w:val="24"/>
        </w:rPr>
        <w:t>697.</w:t>
      </w:r>
    </w:p>
    <w:p w14:paraId="1BEB11E3"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Smiler</w:t>
      </w:r>
      <w:proofErr w:type="spellEnd"/>
      <w:r w:rsidRPr="00E22A11">
        <w:rPr>
          <w:rFonts w:ascii="Times New Roman" w:hAnsi="Times New Roman"/>
          <w:sz w:val="24"/>
          <w:szCs w:val="24"/>
        </w:rPr>
        <w:t>, A.P. (2006).</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Conforming to Masculine Norms: Evidence for V</w:t>
      </w:r>
      <w:r w:rsidR="00FC0E5D" w:rsidRPr="00E22A11">
        <w:rPr>
          <w:rFonts w:ascii="Times New Roman" w:hAnsi="Times New Roman"/>
          <w:sz w:val="24"/>
          <w:szCs w:val="24"/>
        </w:rPr>
        <w:t xml:space="preserve">alidity among Adult Men </w:t>
      </w:r>
      <w:r w:rsidRPr="00E22A11">
        <w:rPr>
          <w:rFonts w:ascii="Times New Roman" w:hAnsi="Times New Roman"/>
          <w:sz w:val="24"/>
          <w:szCs w:val="24"/>
        </w:rPr>
        <w:t>and Women.</w:t>
      </w:r>
      <w:proofErr w:type="gramEnd"/>
      <w:r w:rsidRPr="00E22A11">
        <w:rPr>
          <w:rFonts w:ascii="Times New Roman" w:hAnsi="Times New Roman"/>
          <w:sz w:val="24"/>
          <w:szCs w:val="24"/>
        </w:rPr>
        <w:t xml:space="preserve"> </w:t>
      </w:r>
      <w:r w:rsidRPr="00E22A11">
        <w:rPr>
          <w:rFonts w:ascii="Times New Roman" w:hAnsi="Times New Roman"/>
          <w:i/>
          <w:sz w:val="24"/>
          <w:szCs w:val="24"/>
        </w:rPr>
        <w:t>Sex Roles, 54</w:t>
      </w:r>
      <w:r w:rsidRPr="00E22A11">
        <w:rPr>
          <w:rFonts w:ascii="Times New Roman" w:hAnsi="Times New Roman"/>
          <w:sz w:val="24"/>
          <w:szCs w:val="24"/>
        </w:rPr>
        <w:t>, 767-775.</w:t>
      </w:r>
    </w:p>
    <w:p w14:paraId="2419EBFC"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lastRenderedPageBreak/>
        <w:t>Smith, R.L., Rose, A.J.</w:t>
      </w:r>
      <w:r w:rsidR="00E15228">
        <w:rPr>
          <w:rFonts w:ascii="Times New Roman" w:hAnsi="Times New Roman"/>
          <w:sz w:val="24"/>
          <w:szCs w:val="24"/>
        </w:rPr>
        <w:t>,</w:t>
      </w:r>
      <w:r w:rsidRPr="00E22A11">
        <w:rPr>
          <w:rFonts w:ascii="Times New Roman" w:hAnsi="Times New Roman"/>
          <w:sz w:val="24"/>
          <w:szCs w:val="24"/>
        </w:rPr>
        <w:t xml:space="preserve"> &amp; Schwartz-</w:t>
      </w:r>
      <w:proofErr w:type="spellStart"/>
      <w:r w:rsidRPr="00E22A11">
        <w:rPr>
          <w:rFonts w:ascii="Times New Roman" w:hAnsi="Times New Roman"/>
          <w:sz w:val="24"/>
          <w:szCs w:val="24"/>
        </w:rPr>
        <w:t>Mette</w:t>
      </w:r>
      <w:proofErr w:type="spellEnd"/>
      <w:r w:rsidRPr="00E22A11">
        <w:rPr>
          <w:rFonts w:ascii="Times New Roman" w:hAnsi="Times New Roman"/>
          <w:sz w:val="24"/>
          <w:szCs w:val="24"/>
        </w:rPr>
        <w:t>, R.A. (2010).</w:t>
      </w:r>
      <w:proofErr w:type="gramEnd"/>
      <w:r w:rsidRPr="00E22A11">
        <w:rPr>
          <w:rFonts w:ascii="Times New Roman" w:hAnsi="Times New Roman"/>
          <w:sz w:val="24"/>
          <w:szCs w:val="24"/>
        </w:rPr>
        <w:t xml:space="preserve"> Relational and Overt Aggression in</w:t>
      </w:r>
      <w:r w:rsidRPr="00E22A11">
        <w:rPr>
          <w:rFonts w:ascii="Times New Roman" w:hAnsi="Times New Roman"/>
          <w:sz w:val="24"/>
          <w:szCs w:val="24"/>
        </w:rPr>
        <w:tab/>
        <w:t>Childhood and Adolescence: Clarifying Mean-level gend</w:t>
      </w:r>
      <w:r w:rsidR="00FC0E5D" w:rsidRPr="00E22A11">
        <w:rPr>
          <w:rFonts w:ascii="Times New Roman" w:hAnsi="Times New Roman"/>
          <w:sz w:val="24"/>
          <w:szCs w:val="24"/>
        </w:rPr>
        <w:t xml:space="preserve">er Differences and Associations </w:t>
      </w:r>
      <w:r w:rsidRPr="00E22A11">
        <w:rPr>
          <w:rFonts w:ascii="Times New Roman" w:hAnsi="Times New Roman"/>
          <w:sz w:val="24"/>
          <w:szCs w:val="24"/>
        </w:rPr>
        <w:t xml:space="preserve">with Peer Acceptance. </w:t>
      </w:r>
      <w:r w:rsidRPr="00E22A11">
        <w:rPr>
          <w:rFonts w:ascii="Times New Roman" w:hAnsi="Times New Roman"/>
          <w:i/>
          <w:sz w:val="24"/>
          <w:szCs w:val="24"/>
        </w:rPr>
        <w:t>Social Development, 19</w:t>
      </w:r>
      <w:r w:rsidRPr="00E22A11">
        <w:rPr>
          <w:rFonts w:ascii="Times New Roman" w:hAnsi="Times New Roman"/>
          <w:sz w:val="24"/>
          <w:szCs w:val="24"/>
        </w:rPr>
        <w:t>(2), 243-269.</w:t>
      </w:r>
    </w:p>
    <w:p w14:paraId="117EF712" w14:textId="77777777" w:rsidR="009722E3"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Soenens</w:t>
      </w:r>
      <w:proofErr w:type="spellEnd"/>
      <w:r w:rsidRPr="00E22A11">
        <w:rPr>
          <w:rFonts w:ascii="Times New Roman" w:hAnsi="Times New Roman"/>
          <w:sz w:val="24"/>
          <w:szCs w:val="24"/>
        </w:rPr>
        <w:t>, B.</w:t>
      </w:r>
      <w:r w:rsidR="00E15228">
        <w:rPr>
          <w:rFonts w:ascii="Times New Roman" w:hAnsi="Times New Roman"/>
          <w:sz w:val="24"/>
          <w:szCs w:val="24"/>
        </w:rPr>
        <w:t>,</w:t>
      </w:r>
      <w:r w:rsidRPr="00E22A11">
        <w:rPr>
          <w:rFonts w:ascii="Times New Roman" w:hAnsi="Times New Roman"/>
          <w:sz w:val="24"/>
          <w:szCs w:val="24"/>
        </w:rPr>
        <w:t xml:space="preserve"> &amp; </w:t>
      </w:r>
      <w:proofErr w:type="spellStart"/>
      <w:r w:rsidRPr="00E22A11">
        <w:rPr>
          <w:rFonts w:ascii="Times New Roman" w:hAnsi="Times New Roman"/>
          <w:sz w:val="24"/>
          <w:szCs w:val="24"/>
        </w:rPr>
        <w:t>Vansteenkiste</w:t>
      </w:r>
      <w:proofErr w:type="spellEnd"/>
      <w:r w:rsidRPr="00E22A11">
        <w:rPr>
          <w:rFonts w:ascii="Times New Roman" w:hAnsi="Times New Roman"/>
          <w:sz w:val="24"/>
          <w:szCs w:val="24"/>
        </w:rPr>
        <w:t>, M. (2008).</w:t>
      </w:r>
      <w:proofErr w:type="gramEnd"/>
      <w:r w:rsidRPr="00E22A11">
        <w:rPr>
          <w:rFonts w:ascii="Times New Roman" w:hAnsi="Times New Roman"/>
          <w:sz w:val="24"/>
          <w:szCs w:val="24"/>
        </w:rPr>
        <w:t xml:space="preserve"> The Intervening Role o</w:t>
      </w:r>
      <w:r w:rsidR="00FC0E5D" w:rsidRPr="00E22A11">
        <w:rPr>
          <w:rFonts w:ascii="Times New Roman" w:hAnsi="Times New Roman"/>
          <w:sz w:val="24"/>
          <w:szCs w:val="24"/>
        </w:rPr>
        <w:t xml:space="preserve">f relational Aggression between </w:t>
      </w:r>
      <w:r w:rsidRPr="00E22A11">
        <w:rPr>
          <w:rFonts w:ascii="Times New Roman" w:hAnsi="Times New Roman"/>
          <w:sz w:val="24"/>
          <w:szCs w:val="24"/>
        </w:rPr>
        <w:t xml:space="preserve">Psychological Control and Friendship Quality. </w:t>
      </w:r>
      <w:r w:rsidRPr="00E22A11">
        <w:rPr>
          <w:rFonts w:ascii="Times New Roman" w:hAnsi="Times New Roman"/>
          <w:i/>
          <w:sz w:val="24"/>
          <w:szCs w:val="24"/>
        </w:rPr>
        <w:t>Social Development, 17</w:t>
      </w:r>
      <w:r w:rsidRPr="00E22A11">
        <w:rPr>
          <w:rFonts w:ascii="Times New Roman" w:hAnsi="Times New Roman"/>
          <w:sz w:val="24"/>
          <w:szCs w:val="24"/>
        </w:rPr>
        <w:t>(3), 661-681.</w:t>
      </w:r>
    </w:p>
    <w:p w14:paraId="5FB1ACC5" w14:textId="4FD3258A" w:rsidR="0059136A" w:rsidRDefault="0059136A" w:rsidP="0059136A">
      <w:pPr>
        <w:autoSpaceDE w:val="0"/>
        <w:autoSpaceDN w:val="0"/>
        <w:adjustRightInd w:val="0"/>
        <w:spacing w:after="0" w:line="240" w:lineRule="auto"/>
        <w:rPr>
          <w:rFonts w:ascii="Times New Roman" w:hAnsi="Times New Roman"/>
          <w:sz w:val="24"/>
          <w:szCs w:val="24"/>
        </w:rPr>
      </w:pPr>
      <w:proofErr w:type="gramStart"/>
      <w:r w:rsidRPr="0059136A">
        <w:rPr>
          <w:rFonts w:ascii="Times New Roman" w:hAnsi="Times New Roman"/>
          <w:sz w:val="24"/>
          <w:szCs w:val="24"/>
        </w:rPr>
        <w:t>Spencer, M., Cunningham, M., &amp; Swanson,</w:t>
      </w:r>
      <w:r>
        <w:rPr>
          <w:rFonts w:ascii="Times New Roman" w:hAnsi="Times New Roman"/>
          <w:sz w:val="24"/>
          <w:szCs w:val="24"/>
        </w:rPr>
        <w:t xml:space="preserve"> D. (1995).</w:t>
      </w:r>
      <w:proofErr w:type="gramEnd"/>
      <w:r>
        <w:rPr>
          <w:rFonts w:ascii="Times New Roman" w:hAnsi="Times New Roman"/>
          <w:sz w:val="24"/>
          <w:szCs w:val="24"/>
        </w:rPr>
        <w:t xml:space="preserve"> Identity as coping: </w:t>
      </w:r>
      <w:r w:rsidRPr="0059136A">
        <w:rPr>
          <w:rFonts w:ascii="Times New Roman" w:hAnsi="Times New Roman"/>
          <w:sz w:val="24"/>
          <w:szCs w:val="24"/>
        </w:rPr>
        <w:t>Adolescent African-Americ</w:t>
      </w:r>
      <w:r>
        <w:rPr>
          <w:rFonts w:ascii="Times New Roman" w:hAnsi="Times New Roman"/>
          <w:sz w:val="24"/>
          <w:szCs w:val="24"/>
        </w:rPr>
        <w:t xml:space="preserve">an males’ adaptive responses to </w:t>
      </w:r>
      <w:r w:rsidRPr="0059136A">
        <w:rPr>
          <w:rFonts w:ascii="Times New Roman" w:hAnsi="Times New Roman"/>
          <w:sz w:val="24"/>
          <w:szCs w:val="24"/>
        </w:rPr>
        <w:t xml:space="preserve">high-risk. In H. Harris, H. Blue, &amp; E. Griffith (Eds.), </w:t>
      </w:r>
      <w:r w:rsidRPr="0059136A">
        <w:rPr>
          <w:rFonts w:ascii="Times New Roman" w:hAnsi="Times New Roman"/>
          <w:i/>
          <w:iCs/>
          <w:sz w:val="24"/>
          <w:szCs w:val="24"/>
        </w:rPr>
        <w:t>Racial and</w:t>
      </w:r>
      <w:r>
        <w:rPr>
          <w:rFonts w:ascii="Times New Roman" w:hAnsi="Times New Roman"/>
          <w:sz w:val="24"/>
          <w:szCs w:val="24"/>
        </w:rPr>
        <w:t xml:space="preserve"> </w:t>
      </w:r>
      <w:r w:rsidRPr="0059136A">
        <w:rPr>
          <w:rFonts w:ascii="Times New Roman" w:hAnsi="Times New Roman"/>
          <w:i/>
          <w:iCs/>
          <w:sz w:val="24"/>
          <w:szCs w:val="24"/>
        </w:rPr>
        <w:t>ethnic identity: Psychological development and creative expression</w:t>
      </w:r>
      <w:r>
        <w:rPr>
          <w:rFonts w:ascii="Times New Roman" w:hAnsi="Times New Roman"/>
          <w:sz w:val="24"/>
          <w:szCs w:val="24"/>
        </w:rPr>
        <w:t xml:space="preserve"> </w:t>
      </w:r>
      <w:r w:rsidRPr="0059136A">
        <w:rPr>
          <w:rFonts w:ascii="Times New Roman" w:hAnsi="Times New Roman"/>
          <w:sz w:val="24"/>
          <w:szCs w:val="24"/>
        </w:rPr>
        <w:t>(pp. 31–52). New York: Taylor &amp; Francis/</w:t>
      </w:r>
      <w:proofErr w:type="spellStart"/>
      <w:r w:rsidRPr="0059136A">
        <w:rPr>
          <w:rFonts w:ascii="Times New Roman" w:hAnsi="Times New Roman"/>
          <w:sz w:val="24"/>
          <w:szCs w:val="24"/>
        </w:rPr>
        <w:t>Routledge</w:t>
      </w:r>
      <w:proofErr w:type="spellEnd"/>
      <w:r w:rsidRPr="0059136A">
        <w:rPr>
          <w:rFonts w:ascii="Times New Roman" w:hAnsi="Times New Roman"/>
          <w:sz w:val="24"/>
          <w:szCs w:val="24"/>
        </w:rPr>
        <w:t>.</w:t>
      </w:r>
    </w:p>
    <w:p w14:paraId="7253F646" w14:textId="77777777" w:rsidR="0059136A" w:rsidRPr="0059136A" w:rsidRDefault="0059136A" w:rsidP="0059136A">
      <w:pPr>
        <w:autoSpaceDE w:val="0"/>
        <w:autoSpaceDN w:val="0"/>
        <w:adjustRightInd w:val="0"/>
        <w:spacing w:after="0" w:line="240" w:lineRule="auto"/>
        <w:rPr>
          <w:rFonts w:ascii="Times New Roman" w:hAnsi="Times New Roman"/>
          <w:sz w:val="24"/>
          <w:szCs w:val="24"/>
        </w:rPr>
      </w:pPr>
    </w:p>
    <w:p w14:paraId="4ED91CD1" w14:textId="77777777" w:rsidR="009722E3" w:rsidRPr="00E22A11" w:rsidRDefault="009722E3" w:rsidP="009722E3">
      <w:pPr>
        <w:spacing w:line="240" w:lineRule="auto"/>
        <w:rPr>
          <w:rFonts w:ascii="Times New Roman" w:hAnsi="Times New Roman"/>
          <w:sz w:val="24"/>
          <w:szCs w:val="24"/>
        </w:rPr>
      </w:pPr>
      <w:proofErr w:type="spellStart"/>
      <w:r w:rsidRPr="00E22A11">
        <w:rPr>
          <w:rFonts w:ascii="Times New Roman" w:hAnsi="Times New Roman"/>
          <w:sz w:val="24"/>
          <w:szCs w:val="24"/>
        </w:rPr>
        <w:t>Storch</w:t>
      </w:r>
      <w:proofErr w:type="spellEnd"/>
      <w:r w:rsidRPr="00E22A11">
        <w:rPr>
          <w:rFonts w:ascii="Times New Roman" w:hAnsi="Times New Roman"/>
          <w:sz w:val="24"/>
          <w:szCs w:val="24"/>
        </w:rPr>
        <w:t xml:space="preserve">, E., Phil, M., Nock, M., </w:t>
      </w:r>
      <w:proofErr w:type="spellStart"/>
      <w:r w:rsidRPr="00E22A11">
        <w:rPr>
          <w:rFonts w:ascii="Times New Roman" w:hAnsi="Times New Roman"/>
          <w:sz w:val="24"/>
          <w:szCs w:val="24"/>
        </w:rPr>
        <w:t>Masia</w:t>
      </w:r>
      <w:proofErr w:type="spellEnd"/>
      <w:r w:rsidRPr="00E22A11">
        <w:rPr>
          <w:rFonts w:ascii="Times New Roman" w:hAnsi="Times New Roman"/>
          <w:sz w:val="24"/>
          <w:szCs w:val="24"/>
        </w:rPr>
        <w:t xml:space="preserve">-Warner, C., &amp; </w:t>
      </w:r>
      <w:proofErr w:type="spellStart"/>
      <w:r w:rsidRPr="00E22A11">
        <w:rPr>
          <w:rFonts w:ascii="Times New Roman" w:hAnsi="Times New Roman"/>
          <w:sz w:val="24"/>
          <w:szCs w:val="24"/>
        </w:rPr>
        <w:t>Barlas</w:t>
      </w:r>
      <w:proofErr w:type="spellEnd"/>
      <w:r w:rsidRPr="00E22A11">
        <w:rPr>
          <w:rFonts w:ascii="Times New Roman" w:hAnsi="Times New Roman"/>
          <w:sz w:val="24"/>
          <w:szCs w:val="24"/>
        </w:rPr>
        <w:t>, M. (2003a)</w:t>
      </w:r>
      <w:r w:rsidR="00FC0E5D" w:rsidRPr="00E22A11">
        <w:rPr>
          <w:rFonts w:ascii="Times New Roman" w:hAnsi="Times New Roman"/>
          <w:sz w:val="24"/>
          <w:szCs w:val="24"/>
        </w:rPr>
        <w:t xml:space="preserve">. Peer victimization and </w:t>
      </w:r>
      <w:r w:rsidRPr="00E22A11">
        <w:rPr>
          <w:rFonts w:ascii="Times New Roman" w:hAnsi="Times New Roman"/>
          <w:sz w:val="24"/>
          <w:szCs w:val="24"/>
        </w:rPr>
        <w:t xml:space="preserve">social psychological adjustment in Hispanic and African-American children. </w:t>
      </w:r>
      <w:r w:rsidR="00FC0E5D" w:rsidRPr="00E22A11">
        <w:rPr>
          <w:rFonts w:ascii="Times New Roman" w:hAnsi="Times New Roman"/>
          <w:i/>
          <w:sz w:val="24"/>
          <w:szCs w:val="24"/>
        </w:rPr>
        <w:t xml:space="preserve">Journal of </w:t>
      </w:r>
      <w:r w:rsidRPr="00E22A11">
        <w:rPr>
          <w:rFonts w:ascii="Times New Roman" w:hAnsi="Times New Roman"/>
          <w:i/>
          <w:sz w:val="24"/>
          <w:szCs w:val="24"/>
        </w:rPr>
        <w:t>Child and Family Studies, 12</w:t>
      </w:r>
      <w:r w:rsidRPr="00E22A11">
        <w:rPr>
          <w:rFonts w:ascii="Times New Roman" w:hAnsi="Times New Roman"/>
          <w:sz w:val="24"/>
          <w:szCs w:val="24"/>
        </w:rPr>
        <w:t>(4), 439-452.</w:t>
      </w:r>
    </w:p>
    <w:p w14:paraId="7A336F5D"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Storch</w:t>
      </w:r>
      <w:proofErr w:type="spellEnd"/>
      <w:r w:rsidRPr="00E22A11">
        <w:rPr>
          <w:rFonts w:ascii="Times New Roman" w:hAnsi="Times New Roman"/>
          <w:sz w:val="24"/>
          <w:szCs w:val="24"/>
        </w:rPr>
        <w:t xml:space="preserve">, E.A., Brassard, M.R., &amp; </w:t>
      </w:r>
      <w:proofErr w:type="spellStart"/>
      <w:r w:rsidRPr="00E22A11">
        <w:rPr>
          <w:rFonts w:ascii="Times New Roman" w:hAnsi="Times New Roman"/>
          <w:sz w:val="24"/>
          <w:szCs w:val="24"/>
        </w:rPr>
        <w:t>Masia</w:t>
      </w:r>
      <w:proofErr w:type="spellEnd"/>
      <w:r w:rsidRPr="00E22A11">
        <w:rPr>
          <w:rFonts w:ascii="Times New Roman" w:hAnsi="Times New Roman"/>
          <w:sz w:val="24"/>
          <w:szCs w:val="24"/>
        </w:rPr>
        <w:t>-Warner, C.L. (2003b).</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The relationship o</w:t>
      </w:r>
      <w:r w:rsidR="00FC0E5D" w:rsidRPr="00E22A11">
        <w:rPr>
          <w:rFonts w:ascii="Times New Roman" w:hAnsi="Times New Roman"/>
          <w:sz w:val="24"/>
          <w:szCs w:val="24"/>
        </w:rPr>
        <w:t xml:space="preserve">f peer victimization </w:t>
      </w:r>
      <w:r w:rsidRPr="00E22A11">
        <w:rPr>
          <w:rFonts w:ascii="Times New Roman" w:hAnsi="Times New Roman"/>
          <w:sz w:val="24"/>
          <w:szCs w:val="24"/>
        </w:rPr>
        <w:t>to social anxiety and loneliness in adolescence.</w:t>
      </w:r>
      <w:proofErr w:type="gramEnd"/>
      <w:r w:rsidRPr="00E22A11">
        <w:rPr>
          <w:rFonts w:ascii="Times New Roman" w:hAnsi="Times New Roman"/>
          <w:sz w:val="24"/>
          <w:szCs w:val="24"/>
        </w:rPr>
        <w:t xml:space="preserve"> </w:t>
      </w:r>
      <w:r w:rsidRPr="00E22A11">
        <w:rPr>
          <w:rFonts w:ascii="Times New Roman" w:hAnsi="Times New Roman"/>
          <w:i/>
          <w:sz w:val="24"/>
          <w:szCs w:val="24"/>
        </w:rPr>
        <w:t>Child Study Journal, 33</w:t>
      </w:r>
      <w:r w:rsidRPr="00E22A11">
        <w:rPr>
          <w:rFonts w:ascii="Times New Roman" w:hAnsi="Times New Roman"/>
          <w:sz w:val="24"/>
          <w:szCs w:val="24"/>
        </w:rPr>
        <w:t>, 1-18.</w:t>
      </w:r>
    </w:p>
    <w:p w14:paraId="22444324"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Storch</w:t>
      </w:r>
      <w:proofErr w:type="spellEnd"/>
      <w:r w:rsidRPr="00E22A11">
        <w:rPr>
          <w:rFonts w:ascii="Times New Roman" w:hAnsi="Times New Roman"/>
          <w:sz w:val="24"/>
          <w:szCs w:val="24"/>
        </w:rPr>
        <w:t xml:space="preserve">, E.A., </w:t>
      </w:r>
      <w:proofErr w:type="spellStart"/>
      <w:r w:rsidRPr="00E22A11">
        <w:rPr>
          <w:rFonts w:ascii="Times New Roman" w:hAnsi="Times New Roman"/>
          <w:sz w:val="24"/>
          <w:szCs w:val="24"/>
        </w:rPr>
        <w:t>Bagner</w:t>
      </w:r>
      <w:proofErr w:type="spellEnd"/>
      <w:r w:rsidRPr="00E22A11">
        <w:rPr>
          <w:rFonts w:ascii="Times New Roman" w:hAnsi="Times New Roman"/>
          <w:sz w:val="24"/>
          <w:szCs w:val="24"/>
        </w:rPr>
        <w:t xml:space="preserve">, D.M., </w:t>
      </w:r>
      <w:proofErr w:type="spellStart"/>
      <w:r w:rsidRPr="00E22A11">
        <w:rPr>
          <w:rFonts w:ascii="Times New Roman" w:hAnsi="Times New Roman"/>
          <w:sz w:val="24"/>
          <w:szCs w:val="24"/>
        </w:rPr>
        <w:t>Geffken</w:t>
      </w:r>
      <w:proofErr w:type="spellEnd"/>
      <w:r w:rsidRPr="00E22A11">
        <w:rPr>
          <w:rFonts w:ascii="Times New Roman" w:hAnsi="Times New Roman"/>
          <w:sz w:val="24"/>
          <w:szCs w:val="24"/>
        </w:rPr>
        <w:t xml:space="preserve">, G.R., &amp; </w:t>
      </w:r>
      <w:proofErr w:type="spellStart"/>
      <w:r w:rsidRPr="00E22A11">
        <w:rPr>
          <w:rFonts w:ascii="Times New Roman" w:hAnsi="Times New Roman"/>
          <w:sz w:val="24"/>
          <w:szCs w:val="24"/>
        </w:rPr>
        <w:t>Baumeister</w:t>
      </w:r>
      <w:proofErr w:type="spellEnd"/>
      <w:r w:rsidRPr="00E22A11">
        <w:rPr>
          <w:rFonts w:ascii="Times New Roman" w:hAnsi="Times New Roman"/>
          <w:sz w:val="24"/>
          <w:szCs w:val="24"/>
        </w:rPr>
        <w:t>, A.L. (2004).</w:t>
      </w:r>
      <w:proofErr w:type="gramEnd"/>
      <w:r w:rsidRPr="00E22A11">
        <w:rPr>
          <w:rFonts w:ascii="Times New Roman" w:hAnsi="Times New Roman"/>
          <w:sz w:val="24"/>
          <w:szCs w:val="24"/>
        </w:rPr>
        <w:t xml:space="preserve"> Assoc</w:t>
      </w:r>
      <w:r w:rsidR="00FC0E5D" w:rsidRPr="00E22A11">
        <w:rPr>
          <w:rFonts w:ascii="Times New Roman" w:hAnsi="Times New Roman"/>
          <w:sz w:val="24"/>
          <w:szCs w:val="24"/>
        </w:rPr>
        <w:t xml:space="preserve">iation </w:t>
      </w:r>
      <w:proofErr w:type="gramStart"/>
      <w:r w:rsidR="00FC0E5D" w:rsidRPr="00E22A11">
        <w:rPr>
          <w:rFonts w:ascii="Times New Roman" w:hAnsi="Times New Roman"/>
          <w:sz w:val="24"/>
          <w:szCs w:val="24"/>
        </w:rPr>
        <w:t>Between</w:t>
      </w:r>
      <w:proofErr w:type="gramEnd"/>
      <w:r w:rsidR="00FC0E5D" w:rsidRPr="00E22A11">
        <w:rPr>
          <w:rFonts w:ascii="Times New Roman" w:hAnsi="Times New Roman"/>
          <w:sz w:val="24"/>
          <w:szCs w:val="24"/>
        </w:rPr>
        <w:t xml:space="preserve"> Overt </w:t>
      </w:r>
      <w:r w:rsidRPr="00E22A11">
        <w:rPr>
          <w:rFonts w:ascii="Times New Roman" w:hAnsi="Times New Roman"/>
          <w:sz w:val="24"/>
          <w:szCs w:val="24"/>
        </w:rPr>
        <w:t>and Relational Aggression and Psychosocial Adjustment in Un</w:t>
      </w:r>
      <w:r w:rsidR="00FC0E5D" w:rsidRPr="00E22A11">
        <w:rPr>
          <w:rFonts w:ascii="Times New Roman" w:hAnsi="Times New Roman"/>
          <w:sz w:val="24"/>
          <w:szCs w:val="24"/>
        </w:rPr>
        <w:t xml:space="preserve">dergraduate College </w:t>
      </w:r>
      <w:r w:rsidRPr="00E22A11">
        <w:rPr>
          <w:rFonts w:ascii="Times New Roman" w:hAnsi="Times New Roman"/>
          <w:sz w:val="24"/>
          <w:szCs w:val="24"/>
        </w:rPr>
        <w:t xml:space="preserve">Students. </w:t>
      </w:r>
      <w:r w:rsidRPr="00E22A11">
        <w:rPr>
          <w:rFonts w:ascii="Times New Roman" w:hAnsi="Times New Roman"/>
          <w:i/>
          <w:sz w:val="24"/>
          <w:szCs w:val="24"/>
        </w:rPr>
        <w:t>Violence and Victims, 19</w:t>
      </w:r>
      <w:r w:rsidRPr="00E22A11">
        <w:rPr>
          <w:rFonts w:ascii="Times New Roman" w:hAnsi="Times New Roman"/>
          <w:sz w:val="24"/>
          <w:szCs w:val="24"/>
        </w:rPr>
        <w:t>(6), 689-700</w:t>
      </w:r>
      <w:r w:rsidR="00FC0E5D" w:rsidRPr="00E22A11">
        <w:rPr>
          <w:rFonts w:ascii="Times New Roman" w:hAnsi="Times New Roman"/>
          <w:sz w:val="24"/>
          <w:szCs w:val="24"/>
        </w:rPr>
        <w:t>.</w:t>
      </w:r>
    </w:p>
    <w:p w14:paraId="2FD07566"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Swearer, S.M., Turner, R.K., &amp; Givens, J.E. (2008).</w:t>
      </w:r>
      <w:proofErr w:type="gramEnd"/>
      <w:r w:rsidRPr="00E22A11">
        <w:rPr>
          <w:rFonts w:ascii="Times New Roman" w:hAnsi="Times New Roman"/>
          <w:sz w:val="24"/>
          <w:szCs w:val="24"/>
        </w:rPr>
        <w:t xml:space="preserve"> You’re S</w:t>
      </w:r>
      <w:r w:rsidR="00FC0E5D" w:rsidRPr="00E22A11">
        <w:rPr>
          <w:rFonts w:ascii="Times New Roman" w:hAnsi="Times New Roman"/>
          <w:sz w:val="24"/>
          <w:szCs w:val="24"/>
        </w:rPr>
        <w:t>o Gay!</w:t>
      </w:r>
      <w:proofErr w:type="gramStart"/>
      <w:r w:rsidR="00FC0E5D" w:rsidRPr="00E22A11">
        <w:rPr>
          <w:rFonts w:ascii="Times New Roman" w:hAnsi="Times New Roman"/>
          <w:sz w:val="24"/>
          <w:szCs w:val="24"/>
        </w:rPr>
        <w:t>”:</w:t>
      </w:r>
      <w:proofErr w:type="gramEnd"/>
      <w:r w:rsidR="00FC0E5D" w:rsidRPr="00E22A11">
        <w:rPr>
          <w:rFonts w:ascii="Times New Roman" w:hAnsi="Times New Roman"/>
          <w:sz w:val="24"/>
          <w:szCs w:val="24"/>
        </w:rPr>
        <w:t xml:space="preserve"> Do Different Forms of </w:t>
      </w:r>
      <w:r w:rsidRPr="00E22A11">
        <w:rPr>
          <w:rFonts w:ascii="Times New Roman" w:hAnsi="Times New Roman"/>
          <w:sz w:val="24"/>
          <w:szCs w:val="24"/>
        </w:rPr>
        <w:t>Bullying Matter for Adolescent Males?  S</w:t>
      </w:r>
      <w:r w:rsidR="00FC0E5D" w:rsidRPr="00E22A11">
        <w:rPr>
          <w:rFonts w:ascii="Times New Roman" w:hAnsi="Times New Roman"/>
          <w:sz w:val="24"/>
          <w:szCs w:val="24"/>
        </w:rPr>
        <w:t xml:space="preserve">chool Psychology Review, 37(2), </w:t>
      </w:r>
      <w:r w:rsidRPr="00E22A11">
        <w:rPr>
          <w:rFonts w:ascii="Times New Roman" w:hAnsi="Times New Roman"/>
          <w:sz w:val="24"/>
          <w:szCs w:val="24"/>
        </w:rPr>
        <w:t>160-173</w:t>
      </w:r>
    </w:p>
    <w:p w14:paraId="6B34A22B"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Swearer, S. (2008).</w:t>
      </w:r>
      <w:proofErr w:type="gramEnd"/>
      <w:r w:rsidRPr="00E22A11">
        <w:rPr>
          <w:rFonts w:ascii="Times New Roman" w:hAnsi="Times New Roman"/>
          <w:sz w:val="24"/>
          <w:szCs w:val="24"/>
        </w:rPr>
        <w:t xml:space="preserve"> Relational aggression: Not just a female issue. </w:t>
      </w:r>
      <w:r w:rsidR="00FC0E5D" w:rsidRPr="00E22A11">
        <w:rPr>
          <w:rFonts w:ascii="Times New Roman" w:hAnsi="Times New Roman"/>
          <w:i/>
          <w:sz w:val="24"/>
          <w:szCs w:val="24"/>
        </w:rPr>
        <w:t>Journal of School Psychology</w:t>
      </w:r>
      <w:proofErr w:type="gramStart"/>
      <w:r w:rsidR="00FC0E5D" w:rsidRPr="00E22A11">
        <w:rPr>
          <w:rFonts w:ascii="Times New Roman" w:hAnsi="Times New Roman"/>
          <w:i/>
          <w:sz w:val="24"/>
          <w:szCs w:val="24"/>
        </w:rPr>
        <w:t>,</w:t>
      </w:r>
      <w:r w:rsidRPr="00E22A11">
        <w:rPr>
          <w:rFonts w:ascii="Times New Roman" w:hAnsi="Times New Roman"/>
          <w:i/>
          <w:sz w:val="24"/>
          <w:szCs w:val="24"/>
        </w:rPr>
        <w:t>46</w:t>
      </w:r>
      <w:proofErr w:type="gramEnd"/>
      <w:r w:rsidR="00FC0E5D" w:rsidRPr="00E22A11">
        <w:rPr>
          <w:rFonts w:ascii="Times New Roman" w:hAnsi="Times New Roman"/>
          <w:sz w:val="24"/>
          <w:szCs w:val="24"/>
        </w:rPr>
        <w:t>, 611-</w:t>
      </w:r>
      <w:r w:rsidRPr="00E22A11">
        <w:rPr>
          <w:rFonts w:ascii="Times New Roman" w:hAnsi="Times New Roman"/>
          <w:sz w:val="24"/>
          <w:szCs w:val="24"/>
        </w:rPr>
        <w:t>616.</w:t>
      </w:r>
    </w:p>
    <w:p w14:paraId="5D3E3CD6" w14:textId="77777777" w:rsidR="009722E3" w:rsidRPr="00E22A11" w:rsidRDefault="009722E3" w:rsidP="009722E3">
      <w:pPr>
        <w:spacing w:line="240" w:lineRule="auto"/>
        <w:rPr>
          <w:rFonts w:ascii="Times New Roman" w:hAnsi="Times New Roman"/>
          <w:sz w:val="24"/>
          <w:szCs w:val="24"/>
        </w:rPr>
      </w:pPr>
      <w:proofErr w:type="spellStart"/>
      <w:r w:rsidRPr="00E22A11">
        <w:rPr>
          <w:rFonts w:ascii="Times New Roman" w:hAnsi="Times New Roman"/>
          <w:sz w:val="24"/>
          <w:szCs w:val="24"/>
        </w:rPr>
        <w:t>Talbott</w:t>
      </w:r>
      <w:proofErr w:type="spellEnd"/>
      <w:r w:rsidRPr="00E22A11">
        <w:rPr>
          <w:rFonts w:ascii="Times New Roman" w:hAnsi="Times New Roman"/>
          <w:sz w:val="24"/>
          <w:szCs w:val="24"/>
        </w:rPr>
        <w:t xml:space="preserve">, E., </w:t>
      </w:r>
      <w:proofErr w:type="spellStart"/>
      <w:r w:rsidRPr="00E22A11">
        <w:rPr>
          <w:rFonts w:ascii="Times New Roman" w:hAnsi="Times New Roman"/>
          <w:sz w:val="24"/>
          <w:szCs w:val="24"/>
        </w:rPr>
        <w:t>Celinska</w:t>
      </w:r>
      <w:proofErr w:type="spellEnd"/>
      <w:r w:rsidRPr="00E22A11">
        <w:rPr>
          <w:rFonts w:ascii="Times New Roman" w:hAnsi="Times New Roman"/>
          <w:sz w:val="24"/>
          <w:szCs w:val="24"/>
        </w:rPr>
        <w:t>, D., Simpson, J., &amp; Coe, M.G. (2002) “Somebody else making somebody else</w:t>
      </w:r>
      <w:r w:rsidRPr="00E22A11">
        <w:rPr>
          <w:rFonts w:ascii="Times New Roman" w:hAnsi="Times New Roman"/>
          <w:sz w:val="24"/>
          <w:szCs w:val="24"/>
        </w:rPr>
        <w:tab/>
        <w:t xml:space="preserve">fight”: Aggression and the social context among urban adolescent girls. </w:t>
      </w:r>
      <w:r w:rsidR="00FC0E5D" w:rsidRPr="00E22A11">
        <w:rPr>
          <w:rFonts w:ascii="Times New Roman" w:hAnsi="Times New Roman"/>
          <w:i/>
          <w:sz w:val="24"/>
          <w:szCs w:val="24"/>
        </w:rPr>
        <w:t>Exceptionality</w:t>
      </w:r>
      <w:proofErr w:type="gramStart"/>
      <w:r w:rsidR="00FC0E5D" w:rsidRPr="00E22A11">
        <w:rPr>
          <w:rFonts w:ascii="Times New Roman" w:hAnsi="Times New Roman"/>
          <w:i/>
          <w:sz w:val="24"/>
          <w:szCs w:val="24"/>
        </w:rPr>
        <w:t>,</w:t>
      </w:r>
      <w:r w:rsidRPr="00E22A11">
        <w:rPr>
          <w:rFonts w:ascii="Times New Roman" w:hAnsi="Times New Roman"/>
          <w:i/>
          <w:sz w:val="24"/>
          <w:szCs w:val="24"/>
        </w:rPr>
        <w:t>10</w:t>
      </w:r>
      <w:proofErr w:type="gramEnd"/>
      <w:r w:rsidRPr="00E22A11">
        <w:rPr>
          <w:rFonts w:ascii="Times New Roman" w:hAnsi="Times New Roman"/>
          <w:sz w:val="24"/>
          <w:szCs w:val="24"/>
        </w:rPr>
        <w:t xml:space="preserve">, 203-220. </w:t>
      </w:r>
    </w:p>
    <w:p w14:paraId="37B0C944" w14:textId="77777777" w:rsidR="009722E3" w:rsidRPr="00E22A11" w:rsidRDefault="009722E3" w:rsidP="009722E3">
      <w:pPr>
        <w:spacing w:line="240" w:lineRule="auto"/>
        <w:rPr>
          <w:rFonts w:ascii="Times New Roman" w:hAnsi="Times New Roman"/>
          <w:sz w:val="24"/>
          <w:szCs w:val="24"/>
        </w:rPr>
      </w:pPr>
      <w:proofErr w:type="spellStart"/>
      <w:r w:rsidRPr="00E22A11">
        <w:rPr>
          <w:rFonts w:ascii="Times New Roman" w:hAnsi="Times New Roman"/>
          <w:sz w:val="24"/>
          <w:szCs w:val="24"/>
        </w:rPr>
        <w:t>Taywaditep</w:t>
      </w:r>
      <w:proofErr w:type="spellEnd"/>
      <w:r w:rsidRPr="00E22A11">
        <w:rPr>
          <w:rFonts w:ascii="Times New Roman" w:hAnsi="Times New Roman"/>
          <w:sz w:val="24"/>
          <w:szCs w:val="24"/>
        </w:rPr>
        <w:t>, K.J. (2001). Marginalization among the marginalize</w:t>
      </w:r>
      <w:r w:rsidR="00FC0E5D" w:rsidRPr="00E22A11">
        <w:rPr>
          <w:rFonts w:ascii="Times New Roman" w:hAnsi="Times New Roman"/>
          <w:sz w:val="24"/>
          <w:szCs w:val="24"/>
        </w:rPr>
        <w:t xml:space="preserve">d: Gay men’s negative attitudes </w:t>
      </w:r>
      <w:r w:rsidRPr="00E22A11">
        <w:rPr>
          <w:rFonts w:ascii="Times New Roman" w:hAnsi="Times New Roman"/>
          <w:sz w:val="24"/>
          <w:szCs w:val="24"/>
        </w:rPr>
        <w:t xml:space="preserve">toward effeminacy. </w:t>
      </w:r>
      <w:r w:rsidRPr="00E22A11">
        <w:rPr>
          <w:rFonts w:ascii="Times New Roman" w:hAnsi="Times New Roman"/>
          <w:i/>
          <w:sz w:val="24"/>
          <w:szCs w:val="24"/>
        </w:rPr>
        <w:t>Journal of Homosexuality, 42</w:t>
      </w:r>
      <w:r w:rsidRPr="00E22A11">
        <w:rPr>
          <w:rFonts w:ascii="Times New Roman" w:hAnsi="Times New Roman"/>
          <w:sz w:val="24"/>
          <w:szCs w:val="24"/>
        </w:rPr>
        <w:t>, 1-28.</w:t>
      </w:r>
    </w:p>
    <w:p w14:paraId="14260248" w14:textId="77777777" w:rsidR="00C76373" w:rsidRPr="00E22A11" w:rsidRDefault="00E15228" w:rsidP="009722E3">
      <w:pPr>
        <w:spacing w:line="240" w:lineRule="auto"/>
        <w:rPr>
          <w:rFonts w:ascii="Times New Roman" w:hAnsi="Times New Roman"/>
          <w:sz w:val="24"/>
          <w:szCs w:val="24"/>
        </w:rPr>
      </w:pPr>
      <w:r>
        <w:rPr>
          <w:rFonts w:ascii="Times New Roman" w:hAnsi="Times New Roman"/>
          <w:sz w:val="24"/>
          <w:szCs w:val="24"/>
        </w:rPr>
        <w:t>Turner, C.</w:t>
      </w:r>
      <w:r w:rsidR="00C76373" w:rsidRPr="00E22A11">
        <w:rPr>
          <w:rFonts w:ascii="Times New Roman" w:hAnsi="Times New Roman"/>
          <w:sz w:val="24"/>
          <w:szCs w:val="24"/>
        </w:rPr>
        <w:t xml:space="preserve">W. (1987). </w:t>
      </w:r>
      <w:proofErr w:type="gramStart"/>
      <w:r w:rsidR="00C76373" w:rsidRPr="00E22A11">
        <w:rPr>
          <w:rFonts w:ascii="Times New Roman" w:hAnsi="Times New Roman"/>
          <w:sz w:val="24"/>
          <w:szCs w:val="24"/>
        </w:rPr>
        <w:t>Clinical Application of the Stone Center Theoretical Approach to Minority Women.</w:t>
      </w:r>
      <w:proofErr w:type="gramEnd"/>
      <w:r w:rsidR="00C76373" w:rsidRPr="00E22A11">
        <w:rPr>
          <w:rFonts w:ascii="Times New Roman" w:hAnsi="Times New Roman"/>
          <w:sz w:val="24"/>
          <w:szCs w:val="24"/>
        </w:rPr>
        <w:t xml:space="preserve"> </w:t>
      </w:r>
      <w:r w:rsidR="00C76373" w:rsidRPr="00E22A11">
        <w:rPr>
          <w:rFonts w:ascii="Times New Roman" w:hAnsi="Times New Roman"/>
          <w:i/>
          <w:sz w:val="24"/>
          <w:szCs w:val="24"/>
        </w:rPr>
        <w:t>Work In Progress</w:t>
      </w:r>
      <w:r w:rsidR="00677A3F" w:rsidRPr="00E22A11">
        <w:rPr>
          <w:rFonts w:ascii="Times New Roman" w:hAnsi="Times New Roman"/>
          <w:i/>
          <w:sz w:val="24"/>
          <w:szCs w:val="24"/>
        </w:rPr>
        <w:t>,</w:t>
      </w:r>
      <w:r w:rsidR="00677A3F" w:rsidRPr="00E22A11">
        <w:rPr>
          <w:rFonts w:ascii="Times New Roman" w:hAnsi="Times New Roman"/>
          <w:sz w:val="24"/>
          <w:szCs w:val="24"/>
        </w:rPr>
        <w:t xml:space="preserve"> </w:t>
      </w:r>
      <w:r w:rsidR="00677A3F" w:rsidRPr="00E22A11">
        <w:rPr>
          <w:rFonts w:ascii="Times New Roman" w:hAnsi="Times New Roman"/>
          <w:i/>
          <w:sz w:val="24"/>
          <w:szCs w:val="24"/>
        </w:rPr>
        <w:t>28</w:t>
      </w:r>
      <w:r w:rsidR="00677A3F" w:rsidRPr="00E22A11">
        <w:rPr>
          <w:rFonts w:ascii="Times New Roman" w:hAnsi="Times New Roman"/>
          <w:sz w:val="24"/>
          <w:szCs w:val="24"/>
        </w:rPr>
        <w:t>, 1-17</w:t>
      </w:r>
      <w:r w:rsidR="003E5FA5" w:rsidRPr="00E22A11">
        <w:rPr>
          <w:rFonts w:ascii="Times New Roman" w:hAnsi="Times New Roman"/>
          <w:sz w:val="24"/>
          <w:szCs w:val="24"/>
        </w:rPr>
        <w:t>.</w:t>
      </w:r>
    </w:p>
    <w:p w14:paraId="11325010" w14:textId="77777777" w:rsidR="009722E3" w:rsidRPr="00E22A11" w:rsidRDefault="009722E3" w:rsidP="009722E3">
      <w:pPr>
        <w:spacing w:line="240" w:lineRule="auto"/>
        <w:rPr>
          <w:rFonts w:ascii="Times New Roman" w:hAnsi="Times New Roman"/>
          <w:sz w:val="24"/>
          <w:szCs w:val="24"/>
        </w:rPr>
      </w:pPr>
      <w:r w:rsidRPr="00E22A11">
        <w:rPr>
          <w:rFonts w:ascii="Times New Roman" w:hAnsi="Times New Roman"/>
          <w:sz w:val="24"/>
          <w:szCs w:val="24"/>
        </w:rPr>
        <w:t xml:space="preserve">Underwood, M.K. (2003). </w:t>
      </w:r>
      <w:proofErr w:type="gramStart"/>
      <w:r w:rsidRPr="00E22A11">
        <w:rPr>
          <w:rFonts w:ascii="Times New Roman" w:hAnsi="Times New Roman"/>
          <w:i/>
          <w:sz w:val="24"/>
          <w:szCs w:val="24"/>
        </w:rPr>
        <w:t>Social aggression among girls.</w:t>
      </w:r>
      <w:proofErr w:type="gramEnd"/>
      <w:r w:rsidRPr="00E22A11">
        <w:rPr>
          <w:rFonts w:ascii="Times New Roman" w:hAnsi="Times New Roman"/>
          <w:sz w:val="24"/>
          <w:szCs w:val="24"/>
        </w:rPr>
        <w:t xml:space="preserve"> New York: Guilford Press.</w:t>
      </w:r>
    </w:p>
    <w:p w14:paraId="5236295D"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Waasdorp</w:t>
      </w:r>
      <w:proofErr w:type="spellEnd"/>
      <w:r w:rsidRPr="00E22A11">
        <w:rPr>
          <w:rFonts w:ascii="Times New Roman" w:hAnsi="Times New Roman"/>
          <w:sz w:val="24"/>
          <w:szCs w:val="24"/>
        </w:rPr>
        <w:t>, T.E.</w:t>
      </w:r>
      <w:r w:rsidR="00E15228">
        <w:rPr>
          <w:rFonts w:ascii="Times New Roman" w:hAnsi="Times New Roman"/>
          <w:sz w:val="24"/>
          <w:szCs w:val="24"/>
        </w:rPr>
        <w:t>,</w:t>
      </w:r>
      <w:r w:rsidRPr="00E22A11">
        <w:rPr>
          <w:rFonts w:ascii="Times New Roman" w:hAnsi="Times New Roman"/>
          <w:sz w:val="24"/>
          <w:szCs w:val="24"/>
        </w:rPr>
        <w:t xml:space="preserve"> &amp; Bradshaw, C.P. (2009).</w:t>
      </w:r>
      <w:proofErr w:type="gramEnd"/>
      <w:r w:rsidRPr="00E22A11">
        <w:rPr>
          <w:rFonts w:ascii="Times New Roman" w:hAnsi="Times New Roman"/>
          <w:sz w:val="24"/>
          <w:szCs w:val="24"/>
        </w:rPr>
        <w:t xml:space="preserve"> Child and Parent Perce</w:t>
      </w:r>
      <w:r w:rsidR="00FC0E5D" w:rsidRPr="00E22A11">
        <w:rPr>
          <w:rFonts w:ascii="Times New Roman" w:hAnsi="Times New Roman"/>
          <w:sz w:val="24"/>
          <w:szCs w:val="24"/>
        </w:rPr>
        <w:t xml:space="preserve">ptions of Relational Aggression </w:t>
      </w:r>
      <w:proofErr w:type="gramStart"/>
      <w:r w:rsidRPr="00E22A11">
        <w:rPr>
          <w:rFonts w:ascii="Times New Roman" w:hAnsi="Times New Roman"/>
          <w:sz w:val="24"/>
          <w:szCs w:val="24"/>
        </w:rPr>
        <w:t>Within</w:t>
      </w:r>
      <w:proofErr w:type="gramEnd"/>
      <w:r w:rsidRPr="00E22A11">
        <w:rPr>
          <w:rFonts w:ascii="Times New Roman" w:hAnsi="Times New Roman"/>
          <w:sz w:val="24"/>
          <w:szCs w:val="24"/>
        </w:rPr>
        <w:t xml:space="preserve"> Urban Predominantly African American Children’s Friendships: Exami</w:t>
      </w:r>
      <w:r w:rsidR="00FC0E5D" w:rsidRPr="00E22A11">
        <w:rPr>
          <w:rFonts w:ascii="Times New Roman" w:hAnsi="Times New Roman"/>
          <w:sz w:val="24"/>
          <w:szCs w:val="24"/>
        </w:rPr>
        <w:t xml:space="preserve">ning </w:t>
      </w:r>
      <w:r w:rsidRPr="00E22A11">
        <w:rPr>
          <w:rFonts w:ascii="Times New Roman" w:hAnsi="Times New Roman"/>
          <w:sz w:val="24"/>
          <w:szCs w:val="24"/>
        </w:rPr>
        <w:t xml:space="preserve">Patterns of Concordance. </w:t>
      </w:r>
      <w:r w:rsidRPr="00E22A11">
        <w:rPr>
          <w:rFonts w:ascii="Times New Roman" w:hAnsi="Times New Roman"/>
          <w:i/>
          <w:sz w:val="24"/>
          <w:szCs w:val="24"/>
        </w:rPr>
        <w:t>Journal of Child and Family Studies, 18</w:t>
      </w:r>
      <w:r w:rsidRPr="00E22A11">
        <w:rPr>
          <w:rFonts w:ascii="Times New Roman" w:hAnsi="Times New Roman"/>
          <w:sz w:val="24"/>
          <w:szCs w:val="24"/>
        </w:rPr>
        <w:t>, 731-745.</w:t>
      </w:r>
    </w:p>
    <w:p w14:paraId="02DDAD6E" w14:textId="77777777" w:rsidR="009722E3" w:rsidRPr="00E22A11" w:rsidRDefault="009722E3" w:rsidP="009722E3">
      <w:pPr>
        <w:autoSpaceDE w:val="0"/>
        <w:autoSpaceDN w:val="0"/>
        <w:adjustRightInd w:val="0"/>
        <w:spacing w:line="240" w:lineRule="auto"/>
        <w:rPr>
          <w:rFonts w:ascii="Times New Roman" w:hAnsi="Times New Roman"/>
          <w:sz w:val="24"/>
          <w:szCs w:val="24"/>
        </w:rPr>
      </w:pPr>
      <w:proofErr w:type="gramStart"/>
      <w:r w:rsidRPr="00E22A11">
        <w:rPr>
          <w:rFonts w:ascii="Times New Roman" w:hAnsi="Times New Roman"/>
          <w:sz w:val="24"/>
          <w:szCs w:val="24"/>
        </w:rPr>
        <w:lastRenderedPageBreak/>
        <w:t>Walker, M. (1999).</w:t>
      </w:r>
      <w:proofErr w:type="gramEnd"/>
      <w:r w:rsidRPr="00E22A11">
        <w:rPr>
          <w:rFonts w:ascii="Times New Roman" w:hAnsi="Times New Roman"/>
          <w:sz w:val="24"/>
          <w:szCs w:val="24"/>
        </w:rPr>
        <w:t xml:space="preserve"> Race, Self, and Society: Relational Challenges in a Culture of Disconnection.</w:t>
      </w:r>
      <w:r w:rsidR="001020BB" w:rsidRPr="00E22A11">
        <w:rPr>
          <w:rFonts w:ascii="Times New Roman" w:hAnsi="Times New Roman"/>
          <w:sz w:val="24"/>
          <w:szCs w:val="24"/>
        </w:rPr>
        <w:t xml:space="preserve"> </w:t>
      </w:r>
      <w:r w:rsidRPr="00E22A11">
        <w:rPr>
          <w:rFonts w:ascii="Times New Roman" w:hAnsi="Times New Roman"/>
          <w:i/>
          <w:iCs/>
          <w:sz w:val="24"/>
          <w:szCs w:val="24"/>
        </w:rPr>
        <w:t>Work in Progress, No. 85</w:t>
      </w:r>
      <w:r w:rsidRPr="00E22A11">
        <w:rPr>
          <w:rFonts w:ascii="Times New Roman" w:hAnsi="Times New Roman"/>
          <w:sz w:val="24"/>
          <w:szCs w:val="24"/>
        </w:rPr>
        <w:t xml:space="preserve">. Wellesley, MA: Stone Center Working Paper Series. </w:t>
      </w:r>
    </w:p>
    <w:p w14:paraId="0D5303DF" w14:textId="77777777" w:rsidR="009722E3" w:rsidRPr="00E22A11" w:rsidRDefault="009722E3" w:rsidP="009722E3">
      <w:pPr>
        <w:autoSpaceDE w:val="0"/>
        <w:autoSpaceDN w:val="0"/>
        <w:adjustRightInd w:val="0"/>
        <w:spacing w:line="240" w:lineRule="auto"/>
        <w:rPr>
          <w:rFonts w:ascii="Times New Roman" w:hAnsi="Times New Roman"/>
          <w:sz w:val="24"/>
          <w:szCs w:val="24"/>
        </w:rPr>
      </w:pPr>
      <w:proofErr w:type="gramStart"/>
      <w:r w:rsidRPr="00E22A11">
        <w:rPr>
          <w:rFonts w:ascii="Times New Roman" w:hAnsi="Times New Roman"/>
          <w:sz w:val="24"/>
          <w:szCs w:val="24"/>
        </w:rPr>
        <w:t>Walker, M. (2002).</w:t>
      </w:r>
      <w:proofErr w:type="gramEnd"/>
      <w:r w:rsidRPr="00E22A11">
        <w:rPr>
          <w:rFonts w:ascii="Times New Roman" w:hAnsi="Times New Roman"/>
          <w:sz w:val="24"/>
          <w:szCs w:val="24"/>
        </w:rPr>
        <w:t xml:space="preserve"> How Therapy Helps When the Culture Hurts. </w:t>
      </w:r>
      <w:r w:rsidRPr="00E22A11">
        <w:rPr>
          <w:rFonts w:ascii="Times New Roman" w:hAnsi="Times New Roman"/>
          <w:i/>
          <w:iCs/>
          <w:sz w:val="24"/>
          <w:szCs w:val="24"/>
        </w:rPr>
        <w:t>Work in Progress, No. 95</w:t>
      </w:r>
      <w:r w:rsidRPr="00E22A11">
        <w:rPr>
          <w:rFonts w:ascii="Times New Roman" w:hAnsi="Times New Roman"/>
          <w:sz w:val="24"/>
          <w:szCs w:val="24"/>
        </w:rPr>
        <w:t>.</w:t>
      </w:r>
      <w:r w:rsidRPr="00E22A11">
        <w:rPr>
          <w:rFonts w:ascii="Times New Roman" w:hAnsi="Times New Roman"/>
          <w:sz w:val="24"/>
          <w:szCs w:val="24"/>
        </w:rPr>
        <w:tab/>
        <w:t>Wellesley, MA: Stone Center Working Paper Series.</w:t>
      </w:r>
    </w:p>
    <w:p w14:paraId="44C82A40"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Walker, M. (2004).</w:t>
      </w:r>
      <w:proofErr w:type="gramEnd"/>
      <w:r w:rsidRPr="00E22A11">
        <w:rPr>
          <w:rFonts w:ascii="Times New Roman" w:hAnsi="Times New Roman"/>
          <w:sz w:val="24"/>
          <w:szCs w:val="24"/>
        </w:rPr>
        <w:t xml:space="preserve"> How Relationships Heal in How Connection</w:t>
      </w:r>
      <w:r w:rsidR="00FC0E5D" w:rsidRPr="00E22A11">
        <w:rPr>
          <w:rFonts w:ascii="Times New Roman" w:hAnsi="Times New Roman"/>
          <w:sz w:val="24"/>
          <w:szCs w:val="24"/>
        </w:rPr>
        <w:t xml:space="preserve">s Heal: Stories from Relational Cultural </w:t>
      </w:r>
      <w:r w:rsidRPr="00E22A11">
        <w:rPr>
          <w:rFonts w:ascii="Times New Roman" w:hAnsi="Times New Roman"/>
          <w:sz w:val="24"/>
          <w:szCs w:val="24"/>
        </w:rPr>
        <w:t>Therapy. Pgs. 3-21.</w:t>
      </w:r>
    </w:p>
    <w:p w14:paraId="4E09B879"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Walker, S., Richardson, D.S., &amp; Green, L.R. (2000).</w:t>
      </w:r>
      <w:proofErr w:type="gramEnd"/>
      <w:r w:rsidRPr="00E22A11">
        <w:rPr>
          <w:rFonts w:ascii="Times New Roman" w:hAnsi="Times New Roman"/>
          <w:sz w:val="24"/>
          <w:szCs w:val="24"/>
        </w:rPr>
        <w:t xml:space="preserve"> Agg</w:t>
      </w:r>
      <w:r w:rsidR="001020BB" w:rsidRPr="00E22A11">
        <w:rPr>
          <w:rFonts w:ascii="Times New Roman" w:hAnsi="Times New Roman"/>
          <w:sz w:val="24"/>
          <w:szCs w:val="24"/>
        </w:rPr>
        <w:t xml:space="preserve">ression </w:t>
      </w:r>
      <w:proofErr w:type="gramStart"/>
      <w:r w:rsidR="001020BB" w:rsidRPr="00E22A11">
        <w:rPr>
          <w:rFonts w:ascii="Times New Roman" w:hAnsi="Times New Roman"/>
          <w:sz w:val="24"/>
          <w:szCs w:val="24"/>
        </w:rPr>
        <w:t>Among</w:t>
      </w:r>
      <w:proofErr w:type="gramEnd"/>
      <w:r w:rsidR="001020BB" w:rsidRPr="00E22A11">
        <w:rPr>
          <w:rFonts w:ascii="Times New Roman" w:hAnsi="Times New Roman"/>
          <w:sz w:val="24"/>
          <w:szCs w:val="24"/>
        </w:rPr>
        <w:t xml:space="preserve"> Older Adults: The Relationship of </w:t>
      </w:r>
      <w:r w:rsidRPr="00E22A11">
        <w:rPr>
          <w:rFonts w:ascii="Times New Roman" w:hAnsi="Times New Roman"/>
          <w:sz w:val="24"/>
          <w:szCs w:val="24"/>
        </w:rPr>
        <w:t>Interaction Networks and Gender Role to Direct and Indirect Responses.</w:t>
      </w:r>
      <w:r w:rsidR="001020BB" w:rsidRPr="00E22A11">
        <w:rPr>
          <w:rFonts w:ascii="Times New Roman" w:hAnsi="Times New Roman"/>
          <w:sz w:val="24"/>
          <w:szCs w:val="24"/>
        </w:rPr>
        <w:t xml:space="preserve"> </w:t>
      </w:r>
      <w:r w:rsidRPr="00E22A11">
        <w:rPr>
          <w:rFonts w:ascii="Times New Roman" w:hAnsi="Times New Roman"/>
          <w:i/>
          <w:sz w:val="24"/>
          <w:szCs w:val="24"/>
        </w:rPr>
        <w:t>Aggressive Behavior, 26</w:t>
      </w:r>
      <w:r w:rsidRPr="00E22A11">
        <w:rPr>
          <w:rFonts w:ascii="Times New Roman" w:hAnsi="Times New Roman"/>
          <w:sz w:val="24"/>
          <w:szCs w:val="24"/>
        </w:rPr>
        <w:t xml:space="preserve">, 145-154. </w:t>
      </w:r>
    </w:p>
    <w:p w14:paraId="65F6E5B4"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Werner, N.E.</w:t>
      </w:r>
      <w:r w:rsidR="00E15228">
        <w:rPr>
          <w:rFonts w:ascii="Times New Roman" w:hAnsi="Times New Roman"/>
          <w:sz w:val="24"/>
          <w:szCs w:val="24"/>
        </w:rPr>
        <w:t>,</w:t>
      </w:r>
      <w:r w:rsidRPr="00E22A11">
        <w:rPr>
          <w:rFonts w:ascii="Times New Roman" w:hAnsi="Times New Roman"/>
          <w:sz w:val="24"/>
          <w:szCs w:val="24"/>
        </w:rPr>
        <w:t xml:space="preserve"> &amp; Crick, N. R. (1999).</w:t>
      </w:r>
      <w:proofErr w:type="gramEnd"/>
      <w:r w:rsidRPr="00E22A11">
        <w:rPr>
          <w:rFonts w:ascii="Times New Roman" w:hAnsi="Times New Roman"/>
          <w:sz w:val="24"/>
          <w:szCs w:val="24"/>
        </w:rPr>
        <w:t xml:space="preserve"> </w:t>
      </w:r>
      <w:proofErr w:type="gramStart"/>
      <w:r w:rsidRPr="00E22A11">
        <w:rPr>
          <w:rFonts w:ascii="Times New Roman" w:hAnsi="Times New Roman"/>
          <w:sz w:val="24"/>
          <w:szCs w:val="24"/>
        </w:rPr>
        <w:t>Relational Aggression and Social –Psychological Adjustment in</w:t>
      </w:r>
      <w:r w:rsidRPr="00E22A11">
        <w:rPr>
          <w:rFonts w:ascii="Times New Roman" w:hAnsi="Times New Roman"/>
          <w:sz w:val="24"/>
          <w:szCs w:val="24"/>
        </w:rPr>
        <w:tab/>
        <w:t>a College Sample.</w:t>
      </w:r>
      <w:proofErr w:type="gramEnd"/>
      <w:r w:rsidRPr="00E22A11">
        <w:rPr>
          <w:rFonts w:ascii="Times New Roman" w:hAnsi="Times New Roman"/>
          <w:sz w:val="24"/>
          <w:szCs w:val="24"/>
        </w:rPr>
        <w:t xml:space="preserve"> </w:t>
      </w:r>
      <w:r w:rsidRPr="00E22A11">
        <w:rPr>
          <w:rFonts w:ascii="Times New Roman" w:hAnsi="Times New Roman"/>
          <w:i/>
          <w:sz w:val="24"/>
          <w:szCs w:val="24"/>
        </w:rPr>
        <w:t>Journal of Abnormal Psychology, 108</w:t>
      </w:r>
      <w:r w:rsidRPr="00E22A11">
        <w:rPr>
          <w:rFonts w:ascii="Times New Roman" w:hAnsi="Times New Roman"/>
          <w:sz w:val="24"/>
          <w:szCs w:val="24"/>
        </w:rPr>
        <w:t>(4), 615-623.</w:t>
      </w:r>
    </w:p>
    <w:p w14:paraId="4BD70BDF" w14:textId="77777777" w:rsidR="009722E3" w:rsidRPr="00E22A11" w:rsidRDefault="009722E3" w:rsidP="009722E3">
      <w:pPr>
        <w:spacing w:line="240" w:lineRule="auto"/>
        <w:rPr>
          <w:rFonts w:ascii="Times New Roman" w:hAnsi="Times New Roman"/>
          <w:sz w:val="24"/>
          <w:szCs w:val="24"/>
        </w:rPr>
      </w:pPr>
      <w:proofErr w:type="gramStart"/>
      <w:r w:rsidRPr="00E22A11">
        <w:rPr>
          <w:rFonts w:ascii="Times New Roman" w:hAnsi="Times New Roman"/>
          <w:sz w:val="24"/>
          <w:szCs w:val="24"/>
        </w:rPr>
        <w:t xml:space="preserve">Williams, J.R., </w:t>
      </w:r>
      <w:proofErr w:type="spellStart"/>
      <w:r w:rsidRPr="00E22A11">
        <w:rPr>
          <w:rFonts w:ascii="Times New Roman" w:hAnsi="Times New Roman"/>
          <w:sz w:val="24"/>
          <w:szCs w:val="24"/>
        </w:rPr>
        <w:t>Fredland</w:t>
      </w:r>
      <w:proofErr w:type="spellEnd"/>
      <w:r w:rsidRPr="00E22A11">
        <w:rPr>
          <w:rFonts w:ascii="Times New Roman" w:hAnsi="Times New Roman"/>
          <w:sz w:val="24"/>
          <w:szCs w:val="24"/>
        </w:rPr>
        <w:t xml:space="preserve">, N.F., Han, H., Campbell, J.C., &amp; </w:t>
      </w:r>
      <w:proofErr w:type="spellStart"/>
      <w:r w:rsidRPr="00E22A11">
        <w:rPr>
          <w:rFonts w:ascii="Times New Roman" w:hAnsi="Times New Roman"/>
          <w:sz w:val="24"/>
          <w:szCs w:val="24"/>
        </w:rPr>
        <w:t>Kub</w:t>
      </w:r>
      <w:proofErr w:type="spellEnd"/>
      <w:r w:rsidRPr="00E22A11">
        <w:rPr>
          <w:rFonts w:ascii="Times New Roman" w:hAnsi="Times New Roman"/>
          <w:sz w:val="24"/>
          <w:szCs w:val="24"/>
        </w:rPr>
        <w:t>, J.E. (2</w:t>
      </w:r>
      <w:r w:rsidR="001020BB" w:rsidRPr="00E22A11">
        <w:rPr>
          <w:rFonts w:ascii="Times New Roman" w:hAnsi="Times New Roman"/>
          <w:sz w:val="24"/>
          <w:szCs w:val="24"/>
        </w:rPr>
        <w:t>009).</w:t>
      </w:r>
      <w:proofErr w:type="gramEnd"/>
      <w:r w:rsidR="001020BB" w:rsidRPr="00E22A11">
        <w:rPr>
          <w:rFonts w:ascii="Times New Roman" w:hAnsi="Times New Roman"/>
          <w:sz w:val="24"/>
          <w:szCs w:val="24"/>
        </w:rPr>
        <w:t xml:space="preserve"> Relational Aggression </w:t>
      </w:r>
      <w:r w:rsidRPr="00E22A11">
        <w:rPr>
          <w:rFonts w:ascii="Times New Roman" w:hAnsi="Times New Roman"/>
          <w:sz w:val="24"/>
          <w:szCs w:val="24"/>
        </w:rPr>
        <w:t xml:space="preserve">and Adverse Psychosocial and Physical Health Symptoms </w:t>
      </w:r>
      <w:proofErr w:type="gramStart"/>
      <w:r w:rsidRPr="00E22A11">
        <w:rPr>
          <w:rFonts w:ascii="Times New Roman" w:hAnsi="Times New Roman"/>
          <w:sz w:val="24"/>
          <w:szCs w:val="24"/>
        </w:rPr>
        <w:t>Among</w:t>
      </w:r>
      <w:proofErr w:type="gramEnd"/>
      <w:r w:rsidRPr="00E22A11">
        <w:rPr>
          <w:rFonts w:ascii="Times New Roman" w:hAnsi="Times New Roman"/>
          <w:sz w:val="24"/>
          <w:szCs w:val="24"/>
        </w:rPr>
        <w:t xml:space="preserve"> Urban Adolescents</w:t>
      </w:r>
      <w:r w:rsidR="001020BB" w:rsidRPr="00E22A11">
        <w:rPr>
          <w:rFonts w:ascii="Times New Roman" w:hAnsi="Times New Roman"/>
          <w:i/>
          <w:sz w:val="24"/>
          <w:szCs w:val="24"/>
        </w:rPr>
        <w:t xml:space="preserve">. </w:t>
      </w:r>
      <w:r w:rsidRPr="00E22A11">
        <w:rPr>
          <w:rFonts w:ascii="Times New Roman" w:hAnsi="Times New Roman"/>
          <w:i/>
          <w:sz w:val="24"/>
          <w:szCs w:val="24"/>
        </w:rPr>
        <w:t>Public Health Nursing, 26</w:t>
      </w:r>
      <w:r w:rsidRPr="00E22A11">
        <w:rPr>
          <w:rFonts w:ascii="Times New Roman" w:hAnsi="Times New Roman"/>
          <w:sz w:val="24"/>
          <w:szCs w:val="24"/>
        </w:rPr>
        <w:t>(6), 489-499</w:t>
      </w:r>
    </w:p>
    <w:p w14:paraId="13EF4FEB" w14:textId="77777777" w:rsidR="009722E3" w:rsidRPr="00E22A11" w:rsidRDefault="009722E3" w:rsidP="009722E3">
      <w:pPr>
        <w:autoSpaceDE w:val="0"/>
        <w:autoSpaceDN w:val="0"/>
        <w:adjustRightInd w:val="0"/>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Worell</w:t>
      </w:r>
      <w:proofErr w:type="spellEnd"/>
      <w:r w:rsidRPr="00E22A11">
        <w:rPr>
          <w:rFonts w:ascii="Times New Roman" w:hAnsi="Times New Roman"/>
          <w:sz w:val="24"/>
          <w:szCs w:val="24"/>
        </w:rPr>
        <w:t>, J</w:t>
      </w:r>
      <w:r w:rsidR="00E15228">
        <w:rPr>
          <w:rFonts w:ascii="Times New Roman" w:hAnsi="Times New Roman"/>
          <w:sz w:val="24"/>
          <w:szCs w:val="24"/>
        </w:rPr>
        <w:t>.</w:t>
      </w:r>
      <w:r w:rsidRPr="00E22A11">
        <w:rPr>
          <w:rFonts w:ascii="Times New Roman" w:hAnsi="Times New Roman"/>
          <w:sz w:val="24"/>
          <w:szCs w:val="24"/>
        </w:rPr>
        <w:t>, &amp; Johnson, D. (2004).</w:t>
      </w:r>
      <w:proofErr w:type="gramEnd"/>
      <w:r w:rsidRPr="00E22A11">
        <w:rPr>
          <w:rFonts w:ascii="Times New Roman" w:hAnsi="Times New Roman"/>
          <w:sz w:val="24"/>
          <w:szCs w:val="24"/>
        </w:rPr>
        <w:t xml:space="preserve"> Therapy with women: Feminist fr</w:t>
      </w:r>
      <w:r w:rsidR="001020BB" w:rsidRPr="00E22A11">
        <w:rPr>
          <w:rFonts w:ascii="Times New Roman" w:hAnsi="Times New Roman"/>
          <w:sz w:val="24"/>
          <w:szCs w:val="24"/>
        </w:rPr>
        <w:t xml:space="preserve">ameworks. </w:t>
      </w:r>
      <w:proofErr w:type="gramStart"/>
      <w:r w:rsidR="001020BB" w:rsidRPr="00E22A11">
        <w:rPr>
          <w:rFonts w:ascii="Times New Roman" w:hAnsi="Times New Roman"/>
          <w:sz w:val="24"/>
          <w:szCs w:val="24"/>
        </w:rPr>
        <w:t xml:space="preserve">In R. K. Unger (Ed.), </w:t>
      </w:r>
      <w:r w:rsidRPr="00E22A11">
        <w:rPr>
          <w:rFonts w:ascii="Times New Roman" w:hAnsi="Times New Roman"/>
          <w:i/>
          <w:iCs/>
          <w:sz w:val="24"/>
          <w:szCs w:val="24"/>
        </w:rPr>
        <w:t>Handbook of the psychology</w:t>
      </w:r>
      <w:r w:rsidRPr="00E22A11">
        <w:rPr>
          <w:rFonts w:ascii="Times New Roman" w:hAnsi="Times New Roman"/>
          <w:sz w:val="24"/>
          <w:szCs w:val="24"/>
        </w:rPr>
        <w:t xml:space="preserve"> </w:t>
      </w:r>
      <w:r w:rsidRPr="00E22A11">
        <w:rPr>
          <w:rFonts w:ascii="Times New Roman" w:hAnsi="Times New Roman"/>
          <w:i/>
          <w:iCs/>
          <w:sz w:val="24"/>
          <w:szCs w:val="24"/>
        </w:rPr>
        <w:t xml:space="preserve">of women and gender </w:t>
      </w:r>
      <w:r w:rsidRPr="00E22A11">
        <w:rPr>
          <w:rFonts w:ascii="Times New Roman" w:hAnsi="Times New Roman"/>
          <w:sz w:val="24"/>
          <w:szCs w:val="24"/>
        </w:rPr>
        <w:t>(pp. 317–329).</w:t>
      </w:r>
      <w:proofErr w:type="gramEnd"/>
      <w:r w:rsidRPr="00E22A11">
        <w:rPr>
          <w:rFonts w:ascii="Times New Roman" w:hAnsi="Times New Roman"/>
          <w:sz w:val="24"/>
          <w:szCs w:val="24"/>
        </w:rPr>
        <w:t xml:space="preserve"> New York: Wiley.</w:t>
      </w:r>
    </w:p>
    <w:p w14:paraId="5ED99F0B" w14:textId="77777777" w:rsidR="009722E3" w:rsidRPr="00E22A11" w:rsidRDefault="009722E3" w:rsidP="009722E3">
      <w:pPr>
        <w:spacing w:line="240" w:lineRule="auto"/>
        <w:rPr>
          <w:rFonts w:ascii="Times New Roman" w:hAnsi="Times New Roman"/>
          <w:sz w:val="24"/>
          <w:szCs w:val="24"/>
        </w:rPr>
      </w:pPr>
      <w:proofErr w:type="spellStart"/>
      <w:proofErr w:type="gramStart"/>
      <w:r w:rsidRPr="00E22A11">
        <w:rPr>
          <w:rFonts w:ascii="Times New Roman" w:hAnsi="Times New Roman"/>
          <w:sz w:val="24"/>
          <w:szCs w:val="24"/>
        </w:rPr>
        <w:t>Xie</w:t>
      </w:r>
      <w:proofErr w:type="spellEnd"/>
      <w:r w:rsidRPr="00E22A11">
        <w:rPr>
          <w:rFonts w:ascii="Times New Roman" w:hAnsi="Times New Roman"/>
          <w:sz w:val="24"/>
          <w:szCs w:val="24"/>
        </w:rPr>
        <w:t>, H., Swift, D.J., Cairns, B.D., &amp; Cairns, R.B. (2002).</w:t>
      </w:r>
      <w:proofErr w:type="gramEnd"/>
      <w:r w:rsidRPr="00E22A11">
        <w:rPr>
          <w:rFonts w:ascii="Times New Roman" w:hAnsi="Times New Roman"/>
          <w:sz w:val="24"/>
          <w:szCs w:val="24"/>
        </w:rPr>
        <w:t xml:space="preserve"> Aggressive beha</w:t>
      </w:r>
      <w:r w:rsidR="001020BB" w:rsidRPr="00E22A11">
        <w:rPr>
          <w:rFonts w:ascii="Times New Roman" w:hAnsi="Times New Roman"/>
          <w:sz w:val="24"/>
          <w:szCs w:val="24"/>
        </w:rPr>
        <w:t xml:space="preserve">viors in social interaction </w:t>
      </w:r>
      <w:r w:rsidRPr="00E22A11">
        <w:rPr>
          <w:rFonts w:ascii="Times New Roman" w:hAnsi="Times New Roman"/>
          <w:sz w:val="24"/>
          <w:szCs w:val="24"/>
        </w:rPr>
        <w:t>and developmental adaptation: A narrative analysis of inter</w:t>
      </w:r>
      <w:r w:rsidR="001020BB" w:rsidRPr="00E22A11">
        <w:rPr>
          <w:rFonts w:ascii="Times New Roman" w:hAnsi="Times New Roman"/>
          <w:sz w:val="24"/>
          <w:szCs w:val="24"/>
        </w:rPr>
        <w:t xml:space="preserve">personal conflicts during </w:t>
      </w:r>
      <w:r w:rsidRPr="00E22A11">
        <w:rPr>
          <w:rFonts w:ascii="Times New Roman" w:hAnsi="Times New Roman"/>
          <w:sz w:val="24"/>
          <w:szCs w:val="24"/>
        </w:rPr>
        <w:t xml:space="preserve">early adolescence. </w:t>
      </w:r>
      <w:r w:rsidRPr="00E22A11">
        <w:rPr>
          <w:rFonts w:ascii="Times New Roman" w:hAnsi="Times New Roman"/>
          <w:i/>
          <w:sz w:val="24"/>
          <w:szCs w:val="24"/>
        </w:rPr>
        <w:t>Social Development, 11</w:t>
      </w:r>
      <w:r w:rsidRPr="00E22A11">
        <w:rPr>
          <w:rFonts w:ascii="Times New Roman" w:hAnsi="Times New Roman"/>
          <w:sz w:val="24"/>
          <w:szCs w:val="24"/>
        </w:rPr>
        <w:t>, 205-224.</w:t>
      </w:r>
    </w:p>
    <w:p w14:paraId="4F8D4F34" w14:textId="77777777" w:rsidR="009C0163" w:rsidRDefault="009C0163" w:rsidP="00AC496D">
      <w:pPr>
        <w:spacing w:after="0" w:line="480" w:lineRule="auto"/>
        <w:rPr>
          <w:rFonts w:ascii="Times New Roman" w:hAnsi="Times New Roman"/>
          <w:b/>
          <w:sz w:val="24"/>
          <w:szCs w:val="24"/>
        </w:rPr>
      </w:pPr>
    </w:p>
    <w:p w14:paraId="7B246A02" w14:textId="77777777" w:rsidR="009C0163" w:rsidRDefault="009C0163" w:rsidP="00AC496D">
      <w:pPr>
        <w:spacing w:after="0" w:line="480" w:lineRule="auto"/>
        <w:rPr>
          <w:rFonts w:ascii="Times New Roman" w:hAnsi="Times New Roman"/>
          <w:b/>
          <w:sz w:val="24"/>
          <w:szCs w:val="24"/>
        </w:rPr>
      </w:pPr>
    </w:p>
    <w:p w14:paraId="3F03D30D" w14:textId="77777777" w:rsidR="009C0163" w:rsidRDefault="009C0163" w:rsidP="00AC496D">
      <w:pPr>
        <w:spacing w:after="0" w:line="480" w:lineRule="auto"/>
        <w:rPr>
          <w:rFonts w:ascii="Times New Roman" w:hAnsi="Times New Roman"/>
          <w:b/>
          <w:sz w:val="24"/>
          <w:szCs w:val="24"/>
        </w:rPr>
      </w:pPr>
    </w:p>
    <w:p w14:paraId="10C46B2C" w14:textId="77777777" w:rsidR="009C0163" w:rsidRDefault="009C0163" w:rsidP="00AC496D">
      <w:pPr>
        <w:spacing w:after="0" w:line="480" w:lineRule="auto"/>
        <w:rPr>
          <w:rFonts w:ascii="Times New Roman" w:hAnsi="Times New Roman"/>
          <w:b/>
          <w:sz w:val="24"/>
          <w:szCs w:val="24"/>
        </w:rPr>
      </w:pPr>
    </w:p>
    <w:p w14:paraId="5A503B78" w14:textId="77777777" w:rsidR="009C0163" w:rsidRDefault="009C0163" w:rsidP="00AC496D">
      <w:pPr>
        <w:spacing w:after="0" w:line="480" w:lineRule="auto"/>
        <w:rPr>
          <w:rFonts w:ascii="Times New Roman" w:hAnsi="Times New Roman"/>
          <w:b/>
          <w:sz w:val="24"/>
          <w:szCs w:val="24"/>
        </w:rPr>
      </w:pPr>
    </w:p>
    <w:p w14:paraId="5306452E" w14:textId="77777777" w:rsidR="009C0163" w:rsidRDefault="009C0163" w:rsidP="00AC496D">
      <w:pPr>
        <w:spacing w:after="0" w:line="480" w:lineRule="auto"/>
        <w:rPr>
          <w:rFonts w:ascii="Times New Roman" w:hAnsi="Times New Roman"/>
          <w:b/>
          <w:sz w:val="24"/>
          <w:szCs w:val="24"/>
        </w:rPr>
      </w:pPr>
    </w:p>
    <w:p w14:paraId="3298E6B4" w14:textId="77777777" w:rsidR="009C0163" w:rsidRDefault="009C0163" w:rsidP="00AC496D">
      <w:pPr>
        <w:spacing w:after="0" w:line="480" w:lineRule="auto"/>
        <w:rPr>
          <w:rFonts w:ascii="Times New Roman" w:hAnsi="Times New Roman"/>
          <w:b/>
          <w:sz w:val="24"/>
          <w:szCs w:val="24"/>
        </w:rPr>
      </w:pPr>
    </w:p>
    <w:p w14:paraId="2ED75DEF" w14:textId="77777777" w:rsidR="009C0163" w:rsidRDefault="009C0163" w:rsidP="00AC496D">
      <w:pPr>
        <w:spacing w:after="0" w:line="480" w:lineRule="auto"/>
        <w:rPr>
          <w:rFonts w:ascii="Times New Roman" w:hAnsi="Times New Roman"/>
          <w:b/>
          <w:sz w:val="24"/>
          <w:szCs w:val="24"/>
        </w:rPr>
      </w:pPr>
    </w:p>
    <w:p w14:paraId="2096E30B" w14:textId="77777777" w:rsidR="0028305A" w:rsidRDefault="0028305A" w:rsidP="00C744D3">
      <w:pPr>
        <w:rPr>
          <w:rFonts w:ascii="Times New Roman" w:hAnsi="Times New Roman"/>
          <w:b/>
          <w:sz w:val="24"/>
          <w:szCs w:val="24"/>
        </w:rPr>
      </w:pPr>
    </w:p>
    <w:p w14:paraId="1EE7D226" w14:textId="77777777" w:rsidR="000F1BFD" w:rsidRPr="00E22A11" w:rsidRDefault="000F1BFD" w:rsidP="00C744D3">
      <w:pPr>
        <w:rPr>
          <w:rFonts w:ascii="Times New Roman" w:hAnsi="Times New Roman"/>
          <w:sz w:val="24"/>
          <w:szCs w:val="24"/>
        </w:rPr>
      </w:pPr>
    </w:p>
    <w:p w14:paraId="15D371BE" w14:textId="77777777" w:rsidR="004A497A" w:rsidRPr="00E22A11" w:rsidRDefault="004A497A" w:rsidP="00C744D3">
      <w:pPr>
        <w:jc w:val="center"/>
        <w:rPr>
          <w:rFonts w:ascii="Times New Roman" w:hAnsi="Times New Roman"/>
          <w:sz w:val="24"/>
          <w:szCs w:val="24"/>
        </w:rPr>
      </w:pPr>
      <w:r w:rsidRPr="00E22A11">
        <w:rPr>
          <w:rFonts w:ascii="Times New Roman" w:hAnsi="Times New Roman"/>
          <w:b/>
          <w:sz w:val="24"/>
          <w:szCs w:val="24"/>
        </w:rPr>
        <w:lastRenderedPageBreak/>
        <w:t>APPENDIX A</w:t>
      </w:r>
    </w:p>
    <w:p w14:paraId="6BBF3DB1" w14:textId="77777777" w:rsidR="003B1724" w:rsidRPr="00E22A11" w:rsidRDefault="003B1724" w:rsidP="003B1724">
      <w:pPr>
        <w:jc w:val="center"/>
        <w:rPr>
          <w:rFonts w:ascii="Times New Roman" w:hAnsi="Times New Roman"/>
          <w:b/>
          <w:sz w:val="24"/>
          <w:szCs w:val="24"/>
        </w:rPr>
      </w:pPr>
      <w:r w:rsidRPr="00E22A11">
        <w:rPr>
          <w:rFonts w:ascii="Times New Roman" w:hAnsi="Times New Roman"/>
          <w:b/>
          <w:sz w:val="24"/>
          <w:szCs w:val="24"/>
        </w:rPr>
        <w:t>Demographics Questionnaire – Information about You</w:t>
      </w:r>
    </w:p>
    <w:p w14:paraId="22AEADEF" w14:textId="77777777" w:rsidR="003B1724" w:rsidRPr="00E22A11" w:rsidRDefault="003B1724" w:rsidP="003B1724">
      <w:pPr>
        <w:rPr>
          <w:rFonts w:ascii="Times New Roman" w:hAnsi="Times New Roman"/>
          <w:sz w:val="24"/>
          <w:szCs w:val="24"/>
        </w:rPr>
      </w:pPr>
      <w:r w:rsidRPr="00E22A11">
        <w:rPr>
          <w:rFonts w:ascii="Times New Roman" w:hAnsi="Times New Roman"/>
          <w:sz w:val="24"/>
          <w:szCs w:val="24"/>
        </w:rPr>
        <w:t>In order to successfully complete my study, please answer these questions to the best of your abilities.  The information you provide will not be used to identify you in any way.</w:t>
      </w:r>
    </w:p>
    <w:p w14:paraId="22535C67" w14:textId="77777777" w:rsidR="003B1724" w:rsidRPr="00E22A11" w:rsidRDefault="003B1724" w:rsidP="003B1724">
      <w:pPr>
        <w:pStyle w:val="ListParagraph"/>
        <w:numPr>
          <w:ilvl w:val="0"/>
          <w:numId w:val="14"/>
        </w:numPr>
        <w:spacing w:line="360" w:lineRule="auto"/>
        <w:rPr>
          <w:rFonts w:ascii="Times New Roman" w:hAnsi="Times New Roman"/>
          <w:sz w:val="24"/>
          <w:szCs w:val="24"/>
        </w:rPr>
      </w:pPr>
      <w:r w:rsidRPr="00E22A11">
        <w:rPr>
          <w:rFonts w:ascii="Times New Roman" w:hAnsi="Times New Roman"/>
          <w:sz w:val="24"/>
          <w:szCs w:val="24"/>
        </w:rPr>
        <w:t>What is your age? _______________</w:t>
      </w:r>
    </w:p>
    <w:p w14:paraId="730CA632" w14:textId="77777777" w:rsidR="003B1724" w:rsidRPr="00E22A11" w:rsidRDefault="003B1724" w:rsidP="003B1724">
      <w:pPr>
        <w:pStyle w:val="ListParagraph"/>
        <w:numPr>
          <w:ilvl w:val="0"/>
          <w:numId w:val="14"/>
        </w:numPr>
        <w:spacing w:line="360" w:lineRule="auto"/>
        <w:rPr>
          <w:rFonts w:ascii="Times New Roman" w:hAnsi="Times New Roman"/>
          <w:sz w:val="24"/>
          <w:szCs w:val="24"/>
        </w:rPr>
      </w:pPr>
      <w:r w:rsidRPr="00E22A11">
        <w:rPr>
          <w:rFonts w:ascii="Times New Roman" w:hAnsi="Times New Roman"/>
          <w:sz w:val="24"/>
          <w:szCs w:val="24"/>
        </w:rPr>
        <w:t>What year are you currently in at your university?</w:t>
      </w:r>
    </w:p>
    <w:p w14:paraId="4750B0A5"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 xml:space="preserve">_______ 1) </w:t>
      </w:r>
      <w:proofErr w:type="gramStart"/>
      <w:r w:rsidRPr="00E22A11">
        <w:rPr>
          <w:rFonts w:ascii="Times New Roman" w:hAnsi="Times New Roman"/>
          <w:sz w:val="24"/>
          <w:szCs w:val="24"/>
        </w:rPr>
        <w:t>Freshman</w:t>
      </w:r>
      <w:proofErr w:type="gramEnd"/>
    </w:p>
    <w:p w14:paraId="7D9573BE"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 xml:space="preserve">_______ 2) </w:t>
      </w:r>
      <w:proofErr w:type="gramStart"/>
      <w:r w:rsidRPr="00E22A11">
        <w:rPr>
          <w:rFonts w:ascii="Times New Roman" w:hAnsi="Times New Roman"/>
          <w:sz w:val="24"/>
          <w:szCs w:val="24"/>
        </w:rPr>
        <w:t>Sophomore</w:t>
      </w:r>
      <w:proofErr w:type="gramEnd"/>
    </w:p>
    <w:p w14:paraId="69863D00"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3) Junior</w:t>
      </w:r>
    </w:p>
    <w:p w14:paraId="5DDF284D"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4) Senior</w:t>
      </w:r>
    </w:p>
    <w:p w14:paraId="551A031D"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5) Other</w:t>
      </w:r>
    </w:p>
    <w:p w14:paraId="61F65403" w14:textId="77777777" w:rsidR="003B1724" w:rsidRPr="00E22A11" w:rsidRDefault="003B1724" w:rsidP="003B1724">
      <w:pPr>
        <w:pStyle w:val="ListParagraph"/>
        <w:rPr>
          <w:rFonts w:ascii="Times New Roman" w:hAnsi="Times New Roman"/>
          <w:sz w:val="24"/>
          <w:szCs w:val="24"/>
        </w:rPr>
      </w:pPr>
    </w:p>
    <w:p w14:paraId="4201E72F" w14:textId="77777777" w:rsidR="003B1724" w:rsidRPr="00E22A11" w:rsidRDefault="003B1724" w:rsidP="003B1724">
      <w:pPr>
        <w:pStyle w:val="ListParagraph"/>
        <w:numPr>
          <w:ilvl w:val="0"/>
          <w:numId w:val="14"/>
        </w:numPr>
        <w:spacing w:line="360" w:lineRule="auto"/>
        <w:rPr>
          <w:rFonts w:ascii="Times New Roman" w:hAnsi="Times New Roman"/>
          <w:sz w:val="24"/>
          <w:szCs w:val="24"/>
        </w:rPr>
      </w:pPr>
      <w:r w:rsidRPr="00E22A11">
        <w:rPr>
          <w:rFonts w:ascii="Times New Roman" w:hAnsi="Times New Roman"/>
          <w:sz w:val="24"/>
          <w:szCs w:val="24"/>
        </w:rPr>
        <w:t>Currently, what is your major? ______________________________</w:t>
      </w:r>
    </w:p>
    <w:p w14:paraId="5E0EC5B9" w14:textId="77777777" w:rsidR="003B1724" w:rsidRPr="00E22A11" w:rsidRDefault="003B1724" w:rsidP="003B1724">
      <w:pPr>
        <w:pStyle w:val="ListParagraph"/>
        <w:numPr>
          <w:ilvl w:val="0"/>
          <w:numId w:val="14"/>
        </w:numPr>
        <w:spacing w:line="360" w:lineRule="auto"/>
        <w:rPr>
          <w:rFonts w:ascii="Times New Roman" w:hAnsi="Times New Roman"/>
          <w:sz w:val="24"/>
          <w:szCs w:val="24"/>
        </w:rPr>
      </w:pPr>
      <w:r w:rsidRPr="00E22A11">
        <w:rPr>
          <w:rFonts w:ascii="Times New Roman" w:hAnsi="Times New Roman"/>
          <w:sz w:val="24"/>
          <w:szCs w:val="24"/>
        </w:rPr>
        <w:t>What ethnicity do you consider yourself?</w:t>
      </w:r>
    </w:p>
    <w:p w14:paraId="77C42744"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1) African-American</w:t>
      </w:r>
    </w:p>
    <w:p w14:paraId="3B234C79"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2) Multi-ethnic</w:t>
      </w:r>
    </w:p>
    <w:p w14:paraId="54397FAB"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 xml:space="preserve">_______ 3) </w:t>
      </w:r>
      <w:proofErr w:type="gramStart"/>
      <w:r w:rsidRPr="00E22A11">
        <w:rPr>
          <w:rFonts w:ascii="Times New Roman" w:hAnsi="Times New Roman"/>
          <w:sz w:val="24"/>
          <w:szCs w:val="24"/>
        </w:rPr>
        <w:t>Other</w:t>
      </w:r>
      <w:proofErr w:type="gramEnd"/>
      <w:r w:rsidRPr="00E22A11">
        <w:rPr>
          <w:rFonts w:ascii="Times New Roman" w:hAnsi="Times New Roman"/>
          <w:sz w:val="24"/>
          <w:szCs w:val="24"/>
        </w:rPr>
        <w:t>: Please specify _____________________</w:t>
      </w:r>
    </w:p>
    <w:p w14:paraId="3CE3A86D" w14:textId="77777777" w:rsidR="003B1724" w:rsidRPr="00E22A11" w:rsidRDefault="003B1724" w:rsidP="003B1724">
      <w:pPr>
        <w:pStyle w:val="ListParagraph"/>
        <w:rPr>
          <w:rFonts w:ascii="Times New Roman" w:hAnsi="Times New Roman"/>
          <w:sz w:val="24"/>
          <w:szCs w:val="24"/>
        </w:rPr>
      </w:pPr>
    </w:p>
    <w:p w14:paraId="04C12742" w14:textId="77777777" w:rsidR="003B1724" w:rsidRPr="00E22A11" w:rsidRDefault="003B1724" w:rsidP="003B1724">
      <w:pPr>
        <w:pStyle w:val="ListParagraph"/>
        <w:numPr>
          <w:ilvl w:val="0"/>
          <w:numId w:val="14"/>
        </w:numPr>
        <w:spacing w:line="240" w:lineRule="auto"/>
        <w:rPr>
          <w:rFonts w:ascii="Times New Roman" w:hAnsi="Times New Roman"/>
          <w:sz w:val="24"/>
          <w:szCs w:val="24"/>
        </w:rPr>
      </w:pPr>
      <w:r w:rsidRPr="00E22A11">
        <w:rPr>
          <w:rFonts w:ascii="Times New Roman" w:hAnsi="Times New Roman"/>
          <w:sz w:val="24"/>
          <w:szCs w:val="24"/>
        </w:rPr>
        <w:t>What is your family’s yearly income?</w:t>
      </w:r>
    </w:p>
    <w:p w14:paraId="010BB14C"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1) Less than $25,000</w:t>
      </w:r>
    </w:p>
    <w:p w14:paraId="389D6B6E"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2) $25,000 - $35,000</w:t>
      </w:r>
    </w:p>
    <w:p w14:paraId="0A2F24FF"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3) $36,000 - $45,000</w:t>
      </w:r>
    </w:p>
    <w:p w14:paraId="4DAAF4E5"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4) $46,000 - $55,000</w:t>
      </w:r>
    </w:p>
    <w:p w14:paraId="3281E01D"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5) $56,000 - $65,000</w:t>
      </w:r>
    </w:p>
    <w:p w14:paraId="3B7F9A18"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3) $66,000 - $75,000</w:t>
      </w:r>
    </w:p>
    <w:p w14:paraId="2947513A"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4) $76,000 - $85,000</w:t>
      </w:r>
    </w:p>
    <w:p w14:paraId="3003F4FD" w14:textId="77777777" w:rsidR="003B1724" w:rsidRPr="00E22A11" w:rsidRDefault="003B1724" w:rsidP="003B1724">
      <w:pPr>
        <w:pStyle w:val="ListParagraph"/>
        <w:rPr>
          <w:rFonts w:ascii="Times New Roman" w:hAnsi="Times New Roman"/>
          <w:sz w:val="24"/>
          <w:szCs w:val="24"/>
        </w:rPr>
      </w:pPr>
      <w:r w:rsidRPr="00E22A11">
        <w:rPr>
          <w:rFonts w:ascii="Times New Roman" w:hAnsi="Times New Roman"/>
          <w:sz w:val="24"/>
          <w:szCs w:val="24"/>
        </w:rPr>
        <w:t>_______ 5) Over $85,000</w:t>
      </w:r>
    </w:p>
    <w:p w14:paraId="22DA5C5D" w14:textId="77777777" w:rsidR="003B1724" w:rsidRPr="00E22A11" w:rsidRDefault="003B1724" w:rsidP="003B1724">
      <w:pPr>
        <w:numPr>
          <w:ilvl w:val="0"/>
          <w:numId w:val="14"/>
        </w:numPr>
        <w:spacing w:after="0" w:line="240" w:lineRule="auto"/>
        <w:rPr>
          <w:rFonts w:ascii="Times New Roman" w:hAnsi="Times New Roman"/>
          <w:sz w:val="24"/>
          <w:szCs w:val="24"/>
        </w:rPr>
      </w:pPr>
      <w:r w:rsidRPr="00E22A11">
        <w:rPr>
          <w:rFonts w:ascii="Times New Roman" w:hAnsi="Times New Roman"/>
          <w:sz w:val="24"/>
          <w:szCs w:val="24"/>
        </w:rPr>
        <w:t>In what type of area did you grow up?</w:t>
      </w:r>
    </w:p>
    <w:p w14:paraId="2E161615" w14:textId="77777777" w:rsidR="003B1724" w:rsidRPr="00E22A11" w:rsidRDefault="003B1724" w:rsidP="003B1724">
      <w:pPr>
        <w:spacing w:line="240" w:lineRule="auto"/>
        <w:ind w:firstLine="720"/>
        <w:rPr>
          <w:rFonts w:ascii="Times New Roman" w:hAnsi="Times New Roman"/>
          <w:sz w:val="24"/>
          <w:szCs w:val="24"/>
        </w:rPr>
      </w:pPr>
      <w:r w:rsidRPr="00E22A11">
        <w:rPr>
          <w:rFonts w:ascii="Times New Roman" w:hAnsi="Times New Roman"/>
          <w:sz w:val="24"/>
          <w:szCs w:val="24"/>
        </w:rPr>
        <w:t>_______ 1) Very small city (population under 100,000)</w:t>
      </w:r>
    </w:p>
    <w:p w14:paraId="2059E33F" w14:textId="77777777" w:rsidR="003B1724" w:rsidRPr="00E22A11" w:rsidRDefault="003B1724" w:rsidP="003B1724">
      <w:pPr>
        <w:spacing w:line="240" w:lineRule="auto"/>
        <w:ind w:left="720"/>
        <w:rPr>
          <w:rFonts w:ascii="Times New Roman" w:hAnsi="Times New Roman"/>
          <w:sz w:val="24"/>
          <w:szCs w:val="24"/>
        </w:rPr>
      </w:pPr>
      <w:r w:rsidRPr="00E22A11">
        <w:rPr>
          <w:rFonts w:ascii="Times New Roman" w:hAnsi="Times New Roman"/>
          <w:sz w:val="24"/>
          <w:szCs w:val="24"/>
        </w:rPr>
        <w:t>_______ 2) Small city (population = 100,000-200,000)</w:t>
      </w:r>
    </w:p>
    <w:p w14:paraId="336FA388" w14:textId="77777777" w:rsidR="003B1724" w:rsidRPr="00E22A11" w:rsidRDefault="003B1724" w:rsidP="003B1724">
      <w:pPr>
        <w:spacing w:line="240" w:lineRule="auto"/>
        <w:ind w:firstLine="720"/>
        <w:rPr>
          <w:rFonts w:ascii="Times New Roman" w:hAnsi="Times New Roman"/>
          <w:sz w:val="24"/>
          <w:szCs w:val="24"/>
        </w:rPr>
      </w:pPr>
      <w:r w:rsidRPr="00E22A11">
        <w:rPr>
          <w:rFonts w:ascii="Times New Roman" w:hAnsi="Times New Roman"/>
          <w:sz w:val="24"/>
          <w:szCs w:val="24"/>
        </w:rPr>
        <w:t>_______ 3) Medium city (population = 200,000 – 500,000)</w:t>
      </w:r>
    </w:p>
    <w:p w14:paraId="5CE1625C" w14:textId="77777777" w:rsidR="003B1724" w:rsidRPr="00E22A11" w:rsidRDefault="003B1724" w:rsidP="003B1724">
      <w:pPr>
        <w:spacing w:line="240" w:lineRule="auto"/>
        <w:ind w:firstLine="720"/>
        <w:rPr>
          <w:rFonts w:ascii="Times New Roman" w:hAnsi="Times New Roman"/>
          <w:sz w:val="24"/>
          <w:szCs w:val="24"/>
        </w:rPr>
      </w:pPr>
      <w:r w:rsidRPr="00E22A11">
        <w:rPr>
          <w:rFonts w:ascii="Times New Roman" w:hAnsi="Times New Roman"/>
          <w:sz w:val="24"/>
          <w:szCs w:val="24"/>
        </w:rPr>
        <w:t>_______ 4) Large city (population = 500,000+)</w:t>
      </w:r>
    </w:p>
    <w:p w14:paraId="4D8747FA" w14:textId="77777777" w:rsidR="003B1724" w:rsidRPr="00E22A11" w:rsidRDefault="003B1724" w:rsidP="003B1724">
      <w:pPr>
        <w:pStyle w:val="ListParagraph"/>
        <w:numPr>
          <w:ilvl w:val="0"/>
          <w:numId w:val="14"/>
        </w:numPr>
        <w:spacing w:line="360" w:lineRule="auto"/>
        <w:rPr>
          <w:rFonts w:ascii="Times New Roman" w:hAnsi="Times New Roman"/>
          <w:sz w:val="24"/>
          <w:szCs w:val="24"/>
        </w:rPr>
      </w:pPr>
      <w:r w:rsidRPr="00E22A11">
        <w:rPr>
          <w:rFonts w:ascii="Times New Roman" w:hAnsi="Times New Roman"/>
          <w:sz w:val="24"/>
          <w:szCs w:val="24"/>
        </w:rPr>
        <w:t>What is your biological gender? _______________</w:t>
      </w:r>
    </w:p>
    <w:p w14:paraId="59E11284" w14:textId="77777777" w:rsidR="004A497A" w:rsidRPr="00E22A11" w:rsidRDefault="004A497A" w:rsidP="004A497A">
      <w:pPr>
        <w:autoSpaceDE w:val="0"/>
        <w:autoSpaceDN w:val="0"/>
        <w:adjustRightInd w:val="0"/>
        <w:spacing w:after="0" w:line="480" w:lineRule="auto"/>
        <w:jc w:val="center"/>
        <w:rPr>
          <w:rFonts w:ascii="Times New Roman" w:hAnsi="Times New Roman"/>
          <w:b/>
          <w:bCs/>
          <w:sz w:val="24"/>
          <w:szCs w:val="24"/>
        </w:rPr>
      </w:pPr>
      <w:r w:rsidRPr="00E22A11">
        <w:rPr>
          <w:rFonts w:ascii="Times New Roman" w:hAnsi="Times New Roman"/>
          <w:b/>
          <w:bCs/>
          <w:sz w:val="24"/>
          <w:szCs w:val="24"/>
        </w:rPr>
        <w:lastRenderedPageBreak/>
        <w:t>APPENDIX B</w:t>
      </w:r>
    </w:p>
    <w:p w14:paraId="2A9043D9" w14:textId="77777777" w:rsidR="003B1724" w:rsidRPr="00E22A11" w:rsidRDefault="003B1724" w:rsidP="003B1724">
      <w:pPr>
        <w:jc w:val="center"/>
        <w:rPr>
          <w:rFonts w:ascii="Times New Roman" w:hAnsi="Times New Roman"/>
          <w:b/>
          <w:sz w:val="24"/>
          <w:szCs w:val="24"/>
        </w:rPr>
      </w:pPr>
      <w:r w:rsidRPr="00E22A11">
        <w:rPr>
          <w:rFonts w:ascii="Times New Roman" w:hAnsi="Times New Roman"/>
          <w:b/>
          <w:sz w:val="24"/>
          <w:szCs w:val="24"/>
        </w:rPr>
        <w:t>CMNI - 46</w:t>
      </w:r>
    </w:p>
    <w:p w14:paraId="7B8792E7" w14:textId="77777777" w:rsidR="003B1724" w:rsidRPr="00E22A11" w:rsidRDefault="003B1724" w:rsidP="003B1724">
      <w:pPr>
        <w:rPr>
          <w:rFonts w:ascii="Times New Roman" w:hAnsi="Times New Roman"/>
          <w:sz w:val="24"/>
          <w:szCs w:val="24"/>
        </w:rPr>
      </w:pPr>
      <w:r w:rsidRPr="00E22A11">
        <w:rPr>
          <w:rFonts w:ascii="Times New Roman" w:hAnsi="Times New Roman"/>
          <w:sz w:val="24"/>
          <w:szCs w:val="24"/>
        </w:rPr>
        <w:t>The following pages contain a series of statements about how people might think, feel or behave. The statements are designed to measure attitudes, beliefs, and behaviors associated with both traditional and non-traditional masculine gender roles.</w:t>
      </w:r>
    </w:p>
    <w:p w14:paraId="1B1B952A" w14:textId="77777777" w:rsidR="003B1724" w:rsidRPr="00E22A11" w:rsidRDefault="003B1724" w:rsidP="003B1724">
      <w:pPr>
        <w:autoSpaceDE w:val="0"/>
        <w:autoSpaceDN w:val="0"/>
        <w:adjustRightInd w:val="0"/>
        <w:rPr>
          <w:rFonts w:ascii="Times New Roman" w:hAnsi="Times New Roman"/>
          <w:b/>
          <w:bCs/>
          <w:sz w:val="24"/>
          <w:szCs w:val="24"/>
        </w:rPr>
      </w:pPr>
      <w:r w:rsidRPr="00E22A11">
        <w:rPr>
          <w:rFonts w:ascii="Times New Roman" w:hAnsi="Times New Roman"/>
          <w:b/>
          <w:bCs/>
          <w:sz w:val="24"/>
          <w:szCs w:val="24"/>
        </w:rPr>
        <w:t>Thinking about your own actions, feelings and beliefs</w:t>
      </w:r>
      <w:r w:rsidRPr="00E22A11">
        <w:rPr>
          <w:rFonts w:ascii="Times New Roman" w:hAnsi="Times New Roman"/>
          <w:sz w:val="24"/>
          <w:szCs w:val="24"/>
        </w:rPr>
        <w:t xml:space="preserve">, please indicate how much </w:t>
      </w:r>
      <w:r w:rsidRPr="00E22A11">
        <w:rPr>
          <w:rFonts w:ascii="Times New Roman" w:hAnsi="Times New Roman"/>
          <w:b/>
          <w:bCs/>
          <w:sz w:val="24"/>
          <w:szCs w:val="24"/>
        </w:rPr>
        <w:t xml:space="preserve">you personally agree or disagree with each statement </w:t>
      </w:r>
      <w:r w:rsidRPr="00E22A11">
        <w:rPr>
          <w:rFonts w:ascii="Times New Roman" w:hAnsi="Times New Roman"/>
          <w:sz w:val="24"/>
          <w:szCs w:val="24"/>
        </w:rPr>
        <w:t xml:space="preserve">by circling SD for "Strongly Disagree", D for "Disagree", A for "Agree", or SA for "Strongly agree" to the right of the statement. There </w:t>
      </w:r>
      <w:proofErr w:type="gramStart"/>
      <w:r w:rsidRPr="00E22A11">
        <w:rPr>
          <w:rFonts w:ascii="Times New Roman" w:hAnsi="Times New Roman"/>
          <w:sz w:val="24"/>
          <w:szCs w:val="24"/>
        </w:rPr>
        <w:t>are no right</w:t>
      </w:r>
      <w:proofErr w:type="gramEnd"/>
      <w:r w:rsidRPr="00E22A11">
        <w:rPr>
          <w:rFonts w:ascii="Times New Roman" w:hAnsi="Times New Roman"/>
          <w:sz w:val="24"/>
          <w:szCs w:val="24"/>
        </w:rPr>
        <w:t xml:space="preserve"> or wrong responses to the statements. You should give the responses that most accurately describe your personal actions, feelings</w:t>
      </w:r>
      <w:r w:rsidRPr="00E22A11">
        <w:rPr>
          <w:rFonts w:ascii="Times New Roman" w:hAnsi="Times New Roman"/>
          <w:b/>
          <w:bCs/>
          <w:sz w:val="24"/>
          <w:szCs w:val="24"/>
        </w:rPr>
        <w:t xml:space="preserve"> </w:t>
      </w:r>
      <w:r w:rsidRPr="00E22A11">
        <w:rPr>
          <w:rFonts w:ascii="Times New Roman" w:hAnsi="Times New Roman"/>
          <w:sz w:val="24"/>
          <w:szCs w:val="24"/>
        </w:rPr>
        <w:t>and beliefs. It is best if you respond with your first impression when answering.</w:t>
      </w:r>
    </w:p>
    <w:p w14:paraId="0C363FCE"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In general, I will do anything to win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183A899F"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If I could, I would frequently change sexual partners </w:t>
      </w:r>
      <w:r w:rsidRPr="00E22A11">
        <w:rPr>
          <w:rFonts w:ascii="Times New Roman" w:hAnsi="Times New Roman"/>
          <w:sz w:val="24"/>
          <w:szCs w:val="24"/>
        </w:rPr>
        <w:tab/>
      </w:r>
      <w:r w:rsidRPr="00E22A11">
        <w:rPr>
          <w:rFonts w:ascii="Times New Roman" w:hAnsi="Times New Roman"/>
          <w:sz w:val="24"/>
          <w:szCs w:val="24"/>
        </w:rPr>
        <w:tab/>
        <w:t>SD D A SA</w:t>
      </w:r>
    </w:p>
    <w:p w14:paraId="18BE4CB1"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hate asking for help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790D10E"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believe that violence is never justified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69B0ED1C"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Being thought of as gay is not a bad thing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3854202"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In general, I do not like risky situations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6A4223B6"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Winning is not my first priority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660E6EB"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enjoy taking risks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E878B21"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am disgusted by any kind of violence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0F14EF3"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ask for help when I need it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46E9194"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My work is the most important part of my life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20D39151"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would only have sex if I was in a committed relationship </w:t>
      </w:r>
      <w:r w:rsidRPr="00E22A11">
        <w:rPr>
          <w:rFonts w:ascii="Times New Roman" w:hAnsi="Times New Roman"/>
          <w:sz w:val="24"/>
          <w:szCs w:val="24"/>
        </w:rPr>
        <w:tab/>
      </w:r>
      <w:r w:rsidRPr="00E22A11">
        <w:rPr>
          <w:rFonts w:ascii="Times New Roman" w:hAnsi="Times New Roman"/>
          <w:sz w:val="24"/>
          <w:szCs w:val="24"/>
        </w:rPr>
        <w:tab/>
        <w:t>SD D A SA</w:t>
      </w:r>
    </w:p>
    <w:p w14:paraId="6F7A8CE4"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bring up my feelings when talking to others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B7BF712"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would be furious if someone thought I was gay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6DC24B46"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don't mind losing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1CE9F2F"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take risks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7EBDB77F"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It would not bother me at all if someone thought I was gay </w:t>
      </w:r>
      <w:r w:rsidRPr="00E22A11">
        <w:rPr>
          <w:rFonts w:ascii="Times New Roman" w:hAnsi="Times New Roman"/>
          <w:sz w:val="24"/>
          <w:szCs w:val="24"/>
        </w:rPr>
        <w:tab/>
      </w:r>
      <w:r w:rsidRPr="00E22A11">
        <w:rPr>
          <w:rFonts w:ascii="Times New Roman" w:hAnsi="Times New Roman"/>
          <w:sz w:val="24"/>
          <w:szCs w:val="24"/>
        </w:rPr>
        <w:tab/>
        <w:t>SD D A SA</w:t>
      </w:r>
    </w:p>
    <w:p w14:paraId="4F3572C7"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never share my feelings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0812F02"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Sometimes violent action is necessary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6F53D17"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In general, I control the women in my life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9355B46"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lastRenderedPageBreak/>
        <w:t xml:space="preserve">I would feel good if I had many sexual partners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EFB3D95"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It is important for me to win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67765CF6"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don't like giving all my attention to work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2D92F6B"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It would be awful if people thought I was gay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20FD04D9"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like to talk about my feelings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25AFBEAB"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never ask for help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623264AF"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More often than not, losing does not bother me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24D811D"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frequently put myself in risky situations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325F12D2"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Women should be subservient to men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461E19A"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am willing to get into a physical fight if necessary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3A188638"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feel good when work is my first priority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9E1F1CD"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tend to keep my feelings to myself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C062F0C"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Winning is not important to me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2447B694"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Violence is almost never justified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6E340FB9"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am happiest when I'm risking danger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E4C22BE"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It would be enjoyable to date more than one person at a time </w:t>
      </w:r>
      <w:r w:rsidRPr="00E22A11">
        <w:rPr>
          <w:rFonts w:ascii="Times New Roman" w:hAnsi="Times New Roman"/>
          <w:sz w:val="24"/>
          <w:szCs w:val="24"/>
        </w:rPr>
        <w:tab/>
        <w:t>SD D A SA</w:t>
      </w:r>
    </w:p>
    <w:p w14:paraId="29DDBAA7"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would feel uncomfortable if someone thought I was gay </w:t>
      </w:r>
      <w:r w:rsidRPr="00E22A11">
        <w:rPr>
          <w:rFonts w:ascii="Times New Roman" w:hAnsi="Times New Roman"/>
          <w:sz w:val="24"/>
          <w:szCs w:val="24"/>
        </w:rPr>
        <w:tab/>
      </w:r>
      <w:r w:rsidRPr="00E22A11">
        <w:rPr>
          <w:rFonts w:ascii="Times New Roman" w:hAnsi="Times New Roman"/>
          <w:sz w:val="24"/>
          <w:szCs w:val="24"/>
        </w:rPr>
        <w:tab/>
        <w:t>SD D A SA</w:t>
      </w:r>
    </w:p>
    <w:p w14:paraId="3A4E5429"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am not ashamed to ask for help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69FF8B46"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Work comes first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B8EE93B"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tend to share my feelings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4962606"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No matter what the situation I would never act violently </w:t>
      </w:r>
      <w:r w:rsidRPr="00E22A11">
        <w:rPr>
          <w:rFonts w:ascii="Times New Roman" w:hAnsi="Times New Roman"/>
          <w:sz w:val="24"/>
          <w:szCs w:val="24"/>
        </w:rPr>
        <w:tab/>
      </w:r>
      <w:r w:rsidRPr="00E22A11">
        <w:rPr>
          <w:rFonts w:ascii="Times New Roman" w:hAnsi="Times New Roman"/>
          <w:sz w:val="24"/>
          <w:szCs w:val="24"/>
        </w:rPr>
        <w:tab/>
        <w:t>SD D A SA</w:t>
      </w:r>
    </w:p>
    <w:p w14:paraId="0F3D6064"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Things tend to be better when men are in charge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0A7963F"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It bothers me when I have to ask for help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783BD862"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love it when men are in charge of women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2AE91E37"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hate it when people ask me to talk about my feelings </w:t>
      </w:r>
      <w:r w:rsidRPr="00E22A11">
        <w:rPr>
          <w:rFonts w:ascii="Times New Roman" w:hAnsi="Times New Roman"/>
          <w:sz w:val="24"/>
          <w:szCs w:val="24"/>
        </w:rPr>
        <w:tab/>
      </w:r>
      <w:r w:rsidRPr="00E22A11">
        <w:rPr>
          <w:rFonts w:ascii="Times New Roman" w:hAnsi="Times New Roman"/>
          <w:sz w:val="24"/>
          <w:szCs w:val="24"/>
        </w:rPr>
        <w:tab/>
        <w:t>SD D A SA</w:t>
      </w:r>
    </w:p>
    <w:p w14:paraId="4C38EC23" w14:textId="77777777" w:rsidR="003B1724" w:rsidRPr="00E22A11" w:rsidRDefault="003B1724" w:rsidP="003B1724">
      <w:pPr>
        <w:pStyle w:val="ListParagraph"/>
        <w:numPr>
          <w:ilvl w:val="0"/>
          <w:numId w:val="15"/>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try to avoid being perceived as gay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3EC7D17B" w14:textId="77777777" w:rsidR="00236107" w:rsidRPr="00E22A11" w:rsidRDefault="00236107" w:rsidP="00E8306F">
      <w:pPr>
        <w:spacing w:after="0" w:line="480" w:lineRule="auto"/>
        <w:ind w:left="720" w:hanging="720"/>
        <w:jc w:val="center"/>
        <w:rPr>
          <w:rFonts w:ascii="Times New Roman" w:hAnsi="Times New Roman"/>
          <w:sz w:val="24"/>
          <w:szCs w:val="24"/>
        </w:rPr>
      </w:pPr>
    </w:p>
    <w:p w14:paraId="12BC4290" w14:textId="77777777" w:rsidR="004A497A" w:rsidRPr="00E22A11" w:rsidRDefault="00236107" w:rsidP="004A497A">
      <w:pPr>
        <w:autoSpaceDE w:val="0"/>
        <w:autoSpaceDN w:val="0"/>
        <w:adjustRightInd w:val="0"/>
        <w:spacing w:after="0" w:line="480" w:lineRule="auto"/>
        <w:jc w:val="center"/>
        <w:rPr>
          <w:rFonts w:ascii="Times New Roman" w:hAnsi="Times New Roman"/>
          <w:b/>
          <w:sz w:val="24"/>
          <w:szCs w:val="24"/>
        </w:rPr>
      </w:pPr>
      <w:r w:rsidRPr="00E22A11">
        <w:rPr>
          <w:rFonts w:ascii="Times New Roman" w:hAnsi="Times New Roman"/>
          <w:sz w:val="24"/>
          <w:szCs w:val="24"/>
        </w:rPr>
        <w:br w:type="page"/>
      </w:r>
      <w:r w:rsidR="004A497A" w:rsidRPr="00E22A11">
        <w:rPr>
          <w:rFonts w:ascii="Times New Roman" w:hAnsi="Times New Roman"/>
          <w:b/>
          <w:sz w:val="24"/>
          <w:szCs w:val="24"/>
        </w:rPr>
        <w:lastRenderedPageBreak/>
        <w:t>APPENDIX C</w:t>
      </w:r>
    </w:p>
    <w:p w14:paraId="5B5250D9" w14:textId="77777777" w:rsidR="00964901" w:rsidRPr="00E22A11" w:rsidRDefault="00964901" w:rsidP="00964901">
      <w:pPr>
        <w:jc w:val="center"/>
        <w:rPr>
          <w:rFonts w:ascii="Times New Roman" w:hAnsi="Times New Roman"/>
          <w:b/>
          <w:sz w:val="24"/>
          <w:szCs w:val="24"/>
        </w:rPr>
      </w:pPr>
      <w:r w:rsidRPr="00E22A11">
        <w:rPr>
          <w:rFonts w:ascii="Times New Roman" w:hAnsi="Times New Roman"/>
          <w:b/>
          <w:sz w:val="24"/>
          <w:szCs w:val="24"/>
        </w:rPr>
        <w:t>CFNI - 45</w:t>
      </w:r>
    </w:p>
    <w:p w14:paraId="7FF47A0E" w14:textId="77777777" w:rsidR="00964901" w:rsidRPr="00E22A11" w:rsidRDefault="00964901" w:rsidP="00964901">
      <w:pPr>
        <w:autoSpaceDE w:val="0"/>
        <w:autoSpaceDN w:val="0"/>
        <w:adjustRightInd w:val="0"/>
        <w:rPr>
          <w:rFonts w:ascii="Times New Roman" w:hAnsi="Times New Roman"/>
          <w:sz w:val="24"/>
          <w:szCs w:val="24"/>
        </w:rPr>
      </w:pPr>
      <w:r w:rsidRPr="00E22A11">
        <w:rPr>
          <w:rFonts w:ascii="Times New Roman" w:hAnsi="Times New Roman"/>
          <w:sz w:val="24"/>
          <w:szCs w:val="24"/>
        </w:rPr>
        <w:t xml:space="preserve">The following pages contain a series of statements about how people might think, feel or behave. The statements are designed to measure attitudes, beliefs, and behaviors associated with both traditional and non-traditional feminine gender roles. </w:t>
      </w:r>
    </w:p>
    <w:p w14:paraId="60FB7A7F" w14:textId="77777777" w:rsidR="00964901" w:rsidRPr="00E22A11" w:rsidRDefault="00964901" w:rsidP="00964901">
      <w:pPr>
        <w:autoSpaceDE w:val="0"/>
        <w:autoSpaceDN w:val="0"/>
        <w:adjustRightInd w:val="0"/>
        <w:rPr>
          <w:rFonts w:ascii="Times New Roman" w:hAnsi="Times New Roman"/>
          <w:sz w:val="24"/>
          <w:szCs w:val="24"/>
        </w:rPr>
      </w:pPr>
      <w:r w:rsidRPr="00E22A11">
        <w:rPr>
          <w:rFonts w:ascii="Times New Roman" w:hAnsi="Times New Roman"/>
          <w:b/>
          <w:bCs/>
          <w:sz w:val="24"/>
          <w:szCs w:val="24"/>
        </w:rPr>
        <w:t>Thinking about your own actions, feelings and beliefs</w:t>
      </w:r>
      <w:r w:rsidRPr="00E22A11">
        <w:rPr>
          <w:rFonts w:ascii="Times New Roman" w:hAnsi="Times New Roman"/>
          <w:sz w:val="24"/>
          <w:szCs w:val="24"/>
        </w:rPr>
        <w:t xml:space="preserve">, please indicate how much </w:t>
      </w:r>
      <w:r w:rsidRPr="00E22A11">
        <w:rPr>
          <w:rFonts w:ascii="Times New Roman" w:hAnsi="Times New Roman"/>
          <w:b/>
          <w:bCs/>
          <w:sz w:val="24"/>
          <w:szCs w:val="24"/>
        </w:rPr>
        <w:t xml:space="preserve">you personally agree or disagree with each statement </w:t>
      </w:r>
      <w:r w:rsidRPr="00E22A11">
        <w:rPr>
          <w:rFonts w:ascii="Times New Roman" w:hAnsi="Times New Roman"/>
          <w:sz w:val="24"/>
          <w:szCs w:val="24"/>
        </w:rPr>
        <w:t xml:space="preserve">by circling SD for "Strongly Disagree", D for "Disagree", A for "Agree", or SA for "Strongly agree" to the right of the statement. There </w:t>
      </w:r>
      <w:proofErr w:type="gramStart"/>
      <w:r w:rsidRPr="00E22A11">
        <w:rPr>
          <w:rFonts w:ascii="Times New Roman" w:hAnsi="Times New Roman"/>
          <w:sz w:val="24"/>
          <w:szCs w:val="24"/>
        </w:rPr>
        <w:t>are no right</w:t>
      </w:r>
      <w:proofErr w:type="gramEnd"/>
      <w:r w:rsidRPr="00E22A11">
        <w:rPr>
          <w:rFonts w:ascii="Times New Roman" w:hAnsi="Times New Roman"/>
          <w:sz w:val="24"/>
          <w:szCs w:val="24"/>
        </w:rPr>
        <w:t xml:space="preserve"> or wrong responses to the statements. You should give the responses that most accurately describe your personal actions, feelings and beliefs. It is best if you respond with your first impression when answering.</w:t>
      </w:r>
    </w:p>
    <w:p w14:paraId="2A974D74"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would be happier if I was thinner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9832386"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It is important to keep your living space clean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6F690FE"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spend more than 30 minutes a day doing my hair and make-up </w:t>
      </w:r>
      <w:r w:rsidRPr="00E22A11">
        <w:rPr>
          <w:rFonts w:ascii="Times New Roman" w:hAnsi="Times New Roman"/>
          <w:sz w:val="24"/>
          <w:szCs w:val="24"/>
        </w:rPr>
        <w:tab/>
        <w:t>SD D A SA</w:t>
      </w:r>
    </w:p>
    <w:p w14:paraId="3C25146D"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tell everyone about my accomplishments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758D5D41"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clean my home on a regular basis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B3F87A4"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feel attractive without makeup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F437053"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believe that my friendships should be maintained at all costs </w:t>
      </w:r>
      <w:r w:rsidRPr="00E22A11">
        <w:rPr>
          <w:rFonts w:ascii="Times New Roman" w:hAnsi="Times New Roman"/>
          <w:sz w:val="24"/>
          <w:szCs w:val="24"/>
        </w:rPr>
        <w:tab/>
        <w:t>SD D A SA</w:t>
      </w:r>
    </w:p>
    <w:p w14:paraId="39390083"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find children annoying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AD56BB1"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would feel guilty if I had a one-night stand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89157CA"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When I succeed, I tell my friends about it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AE1CF35"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Having a romantic relationship is essential in life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13D6CA2C"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enjoy spending time making my living space look nice </w:t>
      </w:r>
      <w:r w:rsidRPr="00E22A11">
        <w:rPr>
          <w:rFonts w:ascii="Times New Roman" w:hAnsi="Times New Roman"/>
          <w:sz w:val="24"/>
          <w:szCs w:val="24"/>
        </w:rPr>
        <w:tab/>
      </w:r>
      <w:r w:rsidRPr="00E22A11">
        <w:rPr>
          <w:rFonts w:ascii="Times New Roman" w:hAnsi="Times New Roman"/>
          <w:sz w:val="24"/>
          <w:szCs w:val="24"/>
        </w:rPr>
        <w:tab/>
        <w:t>SD D A SA</w:t>
      </w:r>
    </w:p>
    <w:p w14:paraId="3216AA04"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Being nice to others is extremely important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2A851F7D"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regularly wear makeup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015D58D"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don’t go out of my way to keep in touch with friends </w:t>
      </w:r>
      <w:r w:rsidRPr="00E22A11">
        <w:rPr>
          <w:rFonts w:ascii="Times New Roman" w:hAnsi="Times New Roman"/>
          <w:sz w:val="24"/>
          <w:szCs w:val="24"/>
        </w:rPr>
        <w:tab/>
      </w:r>
      <w:r w:rsidRPr="00E22A11">
        <w:rPr>
          <w:rFonts w:ascii="Times New Roman" w:hAnsi="Times New Roman"/>
          <w:sz w:val="24"/>
          <w:szCs w:val="24"/>
        </w:rPr>
        <w:tab/>
        <w:t>SD D A SA</w:t>
      </w:r>
    </w:p>
    <w:p w14:paraId="70AE6593"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Most people enjoy children more than I do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6D7BB30F"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would like to lose a few pounds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3D912DA0"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It is not necessary to be in a committed relationship to have sex </w:t>
      </w:r>
      <w:r w:rsidRPr="00E22A11">
        <w:rPr>
          <w:rFonts w:ascii="Times New Roman" w:hAnsi="Times New Roman"/>
          <w:sz w:val="24"/>
          <w:szCs w:val="24"/>
        </w:rPr>
        <w:tab/>
        <w:t>SD D A SA</w:t>
      </w:r>
    </w:p>
    <w:p w14:paraId="0590319D"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hate telling people about my accomplishments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7CC0963"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I get ready in the morning without looking in the mirror very much SD D A SA</w:t>
      </w:r>
    </w:p>
    <w:p w14:paraId="3990DB07"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lastRenderedPageBreak/>
        <w:t xml:space="preserve">I would feel burdened if I had to maintain a lot of friendships </w:t>
      </w:r>
      <w:r w:rsidRPr="00E22A11">
        <w:rPr>
          <w:rFonts w:ascii="Times New Roman" w:hAnsi="Times New Roman"/>
          <w:sz w:val="24"/>
          <w:szCs w:val="24"/>
        </w:rPr>
        <w:tab/>
        <w:t>SD D A SA</w:t>
      </w:r>
    </w:p>
    <w:p w14:paraId="052F8100"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would feel comfortable having casual sex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A748E3B"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make it a point to get together with my friends regularly </w:t>
      </w:r>
      <w:r w:rsidRPr="00E22A11">
        <w:rPr>
          <w:rFonts w:ascii="Times New Roman" w:hAnsi="Times New Roman"/>
          <w:sz w:val="24"/>
          <w:szCs w:val="24"/>
        </w:rPr>
        <w:tab/>
      </w:r>
      <w:r w:rsidRPr="00E22A11">
        <w:rPr>
          <w:rFonts w:ascii="Times New Roman" w:hAnsi="Times New Roman"/>
          <w:sz w:val="24"/>
          <w:szCs w:val="24"/>
        </w:rPr>
        <w:tab/>
        <w:t>SD D A SA</w:t>
      </w:r>
    </w:p>
    <w:p w14:paraId="34812DDF"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always downplay my achievements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AC9A5F1"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Being in a romantic relationship is important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4EFF7E7"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don’t care if my living space looks messy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5061B3C"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never wear make-up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64F76C1"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always try to make people feel special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18BBF87"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am not afraid to tell people about my achievements </w:t>
      </w:r>
      <w:r w:rsidRPr="00E22A11">
        <w:rPr>
          <w:rFonts w:ascii="Times New Roman" w:hAnsi="Times New Roman"/>
          <w:sz w:val="24"/>
          <w:szCs w:val="24"/>
        </w:rPr>
        <w:tab/>
      </w:r>
      <w:r w:rsidRPr="00E22A11">
        <w:rPr>
          <w:rFonts w:ascii="Times New Roman" w:hAnsi="Times New Roman"/>
          <w:sz w:val="24"/>
          <w:szCs w:val="24"/>
        </w:rPr>
        <w:tab/>
        <w:t>SD D A SA</w:t>
      </w:r>
    </w:p>
    <w:p w14:paraId="293F69B9"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My life plans do not rely on my having a romantic relationship </w:t>
      </w:r>
      <w:r w:rsidRPr="00E22A11">
        <w:rPr>
          <w:rFonts w:ascii="Times New Roman" w:hAnsi="Times New Roman"/>
          <w:sz w:val="24"/>
          <w:szCs w:val="24"/>
        </w:rPr>
        <w:tab/>
        <w:t>SD D A SA</w:t>
      </w:r>
    </w:p>
    <w:p w14:paraId="00C7A338"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am always trying to lose weight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5CD59FD"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would only have sex with the person I love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3201ECB2"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When I have a romantic relationship, I enjoy focusing my energies on it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0EE226F7"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There is no point to cleaning because things will get dirty again </w:t>
      </w:r>
      <w:r w:rsidRPr="00E22A11">
        <w:rPr>
          <w:rFonts w:ascii="Times New Roman" w:hAnsi="Times New Roman"/>
          <w:sz w:val="24"/>
          <w:szCs w:val="24"/>
        </w:rPr>
        <w:tab/>
        <w:t>SD D A SA</w:t>
      </w:r>
    </w:p>
    <w:p w14:paraId="14FD920F"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am not afraid to hurt people’s feelings to get what I want </w:t>
      </w:r>
      <w:r w:rsidRPr="00E22A11">
        <w:rPr>
          <w:rFonts w:ascii="Times New Roman" w:hAnsi="Times New Roman"/>
          <w:sz w:val="24"/>
          <w:szCs w:val="24"/>
        </w:rPr>
        <w:tab/>
      </w:r>
      <w:r w:rsidRPr="00E22A11">
        <w:rPr>
          <w:rFonts w:ascii="Times New Roman" w:hAnsi="Times New Roman"/>
          <w:sz w:val="24"/>
          <w:szCs w:val="24"/>
        </w:rPr>
        <w:tab/>
        <w:t>SD D A SA</w:t>
      </w:r>
    </w:p>
    <w:p w14:paraId="5ED90DBF"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Taking care of children is extremely fulfilling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7F134BC"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would be perfectly happy with myself even if I gained weight </w:t>
      </w:r>
      <w:r w:rsidRPr="00E22A11">
        <w:rPr>
          <w:rFonts w:ascii="Times New Roman" w:hAnsi="Times New Roman"/>
          <w:sz w:val="24"/>
          <w:szCs w:val="24"/>
        </w:rPr>
        <w:tab/>
        <w:t>SD D A SA</w:t>
      </w:r>
    </w:p>
    <w:p w14:paraId="0B80F873"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If I were single, my life would be complete without a partner </w:t>
      </w:r>
      <w:r w:rsidRPr="00E22A11">
        <w:rPr>
          <w:rFonts w:ascii="Times New Roman" w:hAnsi="Times New Roman"/>
          <w:sz w:val="24"/>
          <w:szCs w:val="24"/>
        </w:rPr>
        <w:tab/>
        <w:t>SD D A SA</w:t>
      </w:r>
    </w:p>
    <w:p w14:paraId="6DC819AF"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rarely go out of my way to act nice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308E3A79"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actively avoid children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5B65FD03"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am terrified of gaining weight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72A839BF"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would only have sex if I was in a committed relationship like marriage </w:t>
      </w:r>
      <w:r w:rsidRPr="00E22A11">
        <w:rPr>
          <w:rFonts w:ascii="Times New Roman" w:hAnsi="Times New Roman"/>
          <w:sz w:val="24"/>
          <w:szCs w:val="24"/>
        </w:rPr>
        <w:tab/>
      </w:r>
    </w:p>
    <w:p w14:paraId="3ABC568A" w14:textId="77777777" w:rsidR="00964901" w:rsidRPr="00E22A11" w:rsidRDefault="00964901" w:rsidP="00964901">
      <w:pPr>
        <w:pStyle w:val="ListParagraph"/>
        <w:autoSpaceDE w:val="0"/>
        <w:autoSpaceDN w:val="0"/>
        <w:adjustRightInd w:val="0"/>
        <w:spacing w:after="0" w:line="360" w:lineRule="auto"/>
        <w:ind w:left="6480" w:firstLine="720"/>
        <w:rPr>
          <w:rFonts w:ascii="Times New Roman" w:hAnsi="Times New Roman"/>
          <w:sz w:val="24"/>
          <w:szCs w:val="24"/>
        </w:rPr>
      </w:pPr>
      <w:r w:rsidRPr="00E22A11">
        <w:rPr>
          <w:rFonts w:ascii="Times New Roman" w:hAnsi="Times New Roman"/>
          <w:sz w:val="24"/>
          <w:szCs w:val="24"/>
        </w:rPr>
        <w:t>SD D A SA</w:t>
      </w:r>
    </w:p>
    <w:p w14:paraId="6650B33D"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like being around children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40F91376"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don’t feel guilty if I lose contact with a friend </w:t>
      </w:r>
      <w:r w:rsidRPr="00E22A11">
        <w:rPr>
          <w:rFonts w:ascii="Times New Roman" w:hAnsi="Times New Roman"/>
          <w:sz w:val="24"/>
          <w:szCs w:val="24"/>
        </w:rPr>
        <w:tab/>
      </w:r>
      <w:r w:rsidRPr="00E22A11">
        <w:rPr>
          <w:rFonts w:ascii="Times New Roman" w:hAnsi="Times New Roman"/>
          <w:sz w:val="24"/>
          <w:szCs w:val="24"/>
        </w:rPr>
        <w:tab/>
      </w:r>
      <w:r w:rsidRPr="00E22A11">
        <w:rPr>
          <w:rFonts w:ascii="Times New Roman" w:hAnsi="Times New Roman"/>
          <w:sz w:val="24"/>
          <w:szCs w:val="24"/>
        </w:rPr>
        <w:tab/>
        <w:t>SD D A SA</w:t>
      </w:r>
    </w:p>
    <w:p w14:paraId="2E6C69B7" w14:textId="77777777" w:rsidR="00964901" w:rsidRPr="00E22A11" w:rsidRDefault="00964901" w:rsidP="00964901">
      <w:pPr>
        <w:pStyle w:val="ListParagraph"/>
        <w:numPr>
          <w:ilvl w:val="0"/>
          <w:numId w:val="16"/>
        </w:numPr>
        <w:autoSpaceDE w:val="0"/>
        <w:autoSpaceDN w:val="0"/>
        <w:adjustRightInd w:val="0"/>
        <w:spacing w:after="0" w:line="360" w:lineRule="auto"/>
        <w:rPr>
          <w:rFonts w:ascii="Times New Roman" w:hAnsi="Times New Roman"/>
          <w:sz w:val="24"/>
          <w:szCs w:val="24"/>
        </w:rPr>
      </w:pPr>
      <w:r w:rsidRPr="00E22A11">
        <w:rPr>
          <w:rFonts w:ascii="Times New Roman" w:hAnsi="Times New Roman"/>
          <w:sz w:val="24"/>
          <w:szCs w:val="24"/>
        </w:rPr>
        <w:t xml:space="preserve">I would be ashamed if someone thought I was mean </w:t>
      </w:r>
      <w:r w:rsidRPr="00E22A11">
        <w:rPr>
          <w:rFonts w:ascii="Times New Roman" w:hAnsi="Times New Roman"/>
          <w:sz w:val="24"/>
          <w:szCs w:val="24"/>
        </w:rPr>
        <w:tab/>
      </w:r>
      <w:r w:rsidRPr="00E22A11">
        <w:rPr>
          <w:rFonts w:ascii="Times New Roman" w:hAnsi="Times New Roman"/>
          <w:sz w:val="24"/>
          <w:szCs w:val="24"/>
        </w:rPr>
        <w:tab/>
        <w:t>SD D A SA</w:t>
      </w:r>
    </w:p>
    <w:p w14:paraId="10204EC6" w14:textId="77777777" w:rsidR="00964901" w:rsidRPr="00E22A11" w:rsidRDefault="00964901" w:rsidP="004A497A">
      <w:pPr>
        <w:spacing w:after="0" w:line="480" w:lineRule="auto"/>
        <w:ind w:left="720" w:hanging="720"/>
        <w:jc w:val="center"/>
        <w:rPr>
          <w:rFonts w:ascii="Times New Roman" w:hAnsi="Times New Roman"/>
          <w:b/>
          <w:sz w:val="24"/>
          <w:szCs w:val="24"/>
        </w:rPr>
      </w:pPr>
    </w:p>
    <w:p w14:paraId="427ACBBC" w14:textId="77777777" w:rsidR="00964901" w:rsidRPr="00E22A11" w:rsidRDefault="00964901" w:rsidP="004A497A">
      <w:pPr>
        <w:spacing w:after="0" w:line="480" w:lineRule="auto"/>
        <w:ind w:left="720" w:hanging="720"/>
        <w:jc w:val="center"/>
        <w:rPr>
          <w:rFonts w:ascii="Times New Roman" w:hAnsi="Times New Roman"/>
          <w:b/>
          <w:sz w:val="24"/>
          <w:szCs w:val="24"/>
        </w:rPr>
      </w:pPr>
    </w:p>
    <w:p w14:paraId="7BE6C1E9" w14:textId="77777777" w:rsidR="00964901" w:rsidRPr="00E22A11" w:rsidRDefault="00964901" w:rsidP="004A497A">
      <w:pPr>
        <w:spacing w:after="0" w:line="480" w:lineRule="auto"/>
        <w:ind w:left="720" w:hanging="720"/>
        <w:jc w:val="center"/>
        <w:rPr>
          <w:rFonts w:ascii="Times New Roman" w:hAnsi="Times New Roman"/>
          <w:b/>
          <w:sz w:val="24"/>
          <w:szCs w:val="24"/>
        </w:rPr>
      </w:pPr>
    </w:p>
    <w:p w14:paraId="5EAA06F2" w14:textId="77777777" w:rsidR="004A497A" w:rsidRPr="00E22A11" w:rsidRDefault="004A497A" w:rsidP="004A497A">
      <w:pPr>
        <w:spacing w:after="0" w:line="480" w:lineRule="auto"/>
        <w:ind w:left="720" w:hanging="720"/>
        <w:jc w:val="center"/>
        <w:rPr>
          <w:rFonts w:ascii="Times New Roman" w:hAnsi="Times New Roman"/>
          <w:b/>
          <w:sz w:val="24"/>
          <w:szCs w:val="24"/>
        </w:rPr>
      </w:pPr>
      <w:r w:rsidRPr="00E22A11">
        <w:rPr>
          <w:rFonts w:ascii="Times New Roman" w:hAnsi="Times New Roman"/>
          <w:b/>
          <w:sz w:val="24"/>
          <w:szCs w:val="24"/>
        </w:rPr>
        <w:lastRenderedPageBreak/>
        <w:t>APPENDIX D</w:t>
      </w:r>
    </w:p>
    <w:p w14:paraId="3BD96322" w14:textId="77777777" w:rsidR="00E46DBF" w:rsidRPr="00E22A11" w:rsidRDefault="00E46DBF" w:rsidP="00E46DBF">
      <w:pPr>
        <w:jc w:val="center"/>
        <w:rPr>
          <w:rFonts w:ascii="Times New Roman" w:hAnsi="Times New Roman"/>
          <w:b/>
          <w:sz w:val="24"/>
          <w:szCs w:val="24"/>
        </w:rPr>
      </w:pPr>
      <w:r w:rsidRPr="00E22A11">
        <w:rPr>
          <w:rFonts w:ascii="Times New Roman" w:hAnsi="Times New Roman"/>
          <w:b/>
          <w:sz w:val="24"/>
          <w:szCs w:val="24"/>
        </w:rPr>
        <w:t>IAS-T</w:t>
      </w:r>
    </w:p>
    <w:p w14:paraId="1DBCD470" w14:textId="77777777" w:rsidR="00E46DBF" w:rsidRPr="00E22A11" w:rsidRDefault="00E46DBF" w:rsidP="00E46DBF">
      <w:pPr>
        <w:rPr>
          <w:rFonts w:ascii="Times New Roman" w:hAnsi="Times New Roman"/>
          <w:sz w:val="24"/>
          <w:szCs w:val="24"/>
        </w:rPr>
      </w:pPr>
      <w:r w:rsidRPr="00E22A11">
        <w:rPr>
          <w:rFonts w:ascii="Times New Roman" w:hAnsi="Times New Roman"/>
          <w:sz w:val="24"/>
          <w:szCs w:val="24"/>
        </w:rPr>
        <w:t>Instructions:  Below are statements about behaviors you might experience within current relationships.  Think about your experiences and for each statement, circle the appropriate response.  Responses should be for NON-ROMANTIC relationships only.</w:t>
      </w:r>
    </w:p>
    <w:p w14:paraId="702E924B"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1. Turned other people against me</w:t>
      </w:r>
    </w:p>
    <w:p w14:paraId="45AF3DA2"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6EDC4963"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2. Played a nasty practical joke on me</w:t>
      </w:r>
    </w:p>
    <w:p w14:paraId="13F85D7E"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3A276E6F"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3. Gained my confidence and then disclosed my secrets</w:t>
      </w:r>
    </w:p>
    <w:p w14:paraId="15C472FE"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2C7C2582"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4. Made fun of me in public</w:t>
      </w:r>
    </w:p>
    <w:p w14:paraId="31B7BEA6"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7119B8A6"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5. Excluded by a group</w:t>
      </w:r>
    </w:p>
    <w:p w14:paraId="02CDAA0D"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27015E03"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 xml:space="preserve">6. </w:t>
      </w:r>
      <w:proofErr w:type="gramStart"/>
      <w:r w:rsidRPr="00E22A11">
        <w:rPr>
          <w:rFonts w:ascii="Times New Roman" w:hAnsi="Times New Roman"/>
          <w:sz w:val="24"/>
          <w:szCs w:val="24"/>
        </w:rPr>
        <w:t>Called</w:t>
      </w:r>
      <w:proofErr w:type="gramEnd"/>
      <w:r w:rsidRPr="00E22A11">
        <w:rPr>
          <w:rFonts w:ascii="Times New Roman" w:hAnsi="Times New Roman"/>
          <w:sz w:val="24"/>
          <w:szCs w:val="24"/>
        </w:rPr>
        <w:t xml:space="preserve"> me names</w:t>
      </w:r>
    </w:p>
    <w:p w14:paraId="7A804FC9"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2781D9CB"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7. Intentionally ignored by other person</w:t>
      </w:r>
    </w:p>
    <w:p w14:paraId="3B8CF951"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2A457796"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8. Made other people not talk to me</w:t>
      </w:r>
    </w:p>
    <w:p w14:paraId="46098331"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75FAD680"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9. Purposefully left me out of activities</w:t>
      </w:r>
    </w:p>
    <w:p w14:paraId="3303D553"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lastRenderedPageBreak/>
        <w:t>1 - Never   2 - Once or Twice   3 - Sometimes   4 - Often   5 - Regularly</w:t>
      </w:r>
    </w:p>
    <w:p w14:paraId="351BAF7D"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10. Put undue pressure on me</w:t>
      </w:r>
    </w:p>
    <w:p w14:paraId="02281C31"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57CE25BE"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11. Made me feel that I don’t fit in</w:t>
      </w:r>
    </w:p>
    <w:p w14:paraId="1A8ACEBB"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5A29AB35"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12. Used private in-jokes to exclude me</w:t>
      </w:r>
    </w:p>
    <w:p w14:paraId="0B99F0D7"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2BB920C1"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 xml:space="preserve">13. </w:t>
      </w:r>
      <w:proofErr w:type="gramStart"/>
      <w:r w:rsidRPr="00E22A11">
        <w:rPr>
          <w:rFonts w:ascii="Times New Roman" w:hAnsi="Times New Roman"/>
          <w:sz w:val="24"/>
          <w:szCs w:val="24"/>
        </w:rPr>
        <w:t>Gave</w:t>
      </w:r>
      <w:proofErr w:type="gramEnd"/>
      <w:r w:rsidRPr="00E22A11">
        <w:rPr>
          <w:rFonts w:ascii="Times New Roman" w:hAnsi="Times New Roman"/>
          <w:sz w:val="24"/>
          <w:szCs w:val="24"/>
        </w:rPr>
        <w:t xml:space="preserve"> me “dirty” looks</w:t>
      </w:r>
    </w:p>
    <w:p w14:paraId="782A4BE0"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09ADC052"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14. Used my feelings to coerce me</w:t>
      </w:r>
    </w:p>
    <w:p w14:paraId="69B7CBA6"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4B0C928B"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15. Made me feel inferior to them by their behavior/words</w:t>
      </w:r>
    </w:p>
    <w:p w14:paraId="3C5EC646"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1AE934DD"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16. Spread rumors about me</w:t>
      </w:r>
    </w:p>
    <w:p w14:paraId="7F9DB60F"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605E4AFE"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17. Done something to try and make me look stupid</w:t>
      </w:r>
    </w:p>
    <w:p w14:paraId="1C6FE1B2"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0B3220F7"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18. Used emotional blackmail on me</w:t>
      </w:r>
    </w:p>
    <w:p w14:paraId="1D275928"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09941A91"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19. Used sarcasm to insult me</w:t>
      </w:r>
    </w:p>
    <w:p w14:paraId="11CBE7A6"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56827CE8"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lastRenderedPageBreak/>
        <w:t>20. Used their relationship with me to try and get me to change a decision</w:t>
      </w:r>
    </w:p>
    <w:p w14:paraId="66FEB38F"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543B68A3"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21. Criticized me in public</w:t>
      </w:r>
    </w:p>
    <w:p w14:paraId="062A2071"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192B3FC2"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22. Intentionally embarrassed me around others</w:t>
      </w:r>
    </w:p>
    <w:p w14:paraId="2B39AB80"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5E7525EA"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23. Withheld information from me that the rest of the group is let in on</w:t>
      </w:r>
    </w:p>
    <w:p w14:paraId="4F3C68BC"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5B8ACF42"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24. Made negative comments about my physical appearance</w:t>
      </w:r>
    </w:p>
    <w:p w14:paraId="773E0472"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213D71B7"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25. Used sarcasm to insult me</w:t>
      </w:r>
    </w:p>
    <w:p w14:paraId="4D404D53"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36E34CCF"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26. Pretended to be hurt and/or angry with me to make me feel bad about myself</w:t>
      </w:r>
    </w:p>
    <w:p w14:paraId="49066B01"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1643DBFC"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27. Belittled me</w:t>
      </w:r>
    </w:p>
    <w:p w14:paraId="445B0520"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72E06767"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28. Accused me of something while making it appear to be said in fun</w:t>
      </w:r>
    </w:p>
    <w:p w14:paraId="25EBBEE6"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6007475C"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29. Stopped talking to me</w:t>
      </w:r>
    </w:p>
    <w:p w14:paraId="12496B0B"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3E75C070" w14:textId="77777777" w:rsidR="000F1BFD" w:rsidRDefault="000F1BFD" w:rsidP="00E46DBF">
      <w:pPr>
        <w:spacing w:line="360" w:lineRule="auto"/>
        <w:rPr>
          <w:rFonts w:ascii="Times New Roman" w:hAnsi="Times New Roman"/>
          <w:sz w:val="24"/>
          <w:szCs w:val="24"/>
        </w:rPr>
      </w:pPr>
    </w:p>
    <w:p w14:paraId="259C3793"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lastRenderedPageBreak/>
        <w:t>30. Took or damaged something that belonged to me</w:t>
      </w:r>
    </w:p>
    <w:p w14:paraId="750CCD2E"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07284232"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 xml:space="preserve">31. </w:t>
      </w:r>
      <w:proofErr w:type="gramStart"/>
      <w:r w:rsidRPr="00E22A11">
        <w:rPr>
          <w:rFonts w:ascii="Times New Roman" w:hAnsi="Times New Roman"/>
          <w:sz w:val="24"/>
          <w:szCs w:val="24"/>
        </w:rPr>
        <w:t>Omitted</w:t>
      </w:r>
      <w:proofErr w:type="gramEnd"/>
      <w:r w:rsidRPr="00E22A11">
        <w:rPr>
          <w:rFonts w:ascii="Times New Roman" w:hAnsi="Times New Roman"/>
          <w:sz w:val="24"/>
          <w:szCs w:val="24"/>
        </w:rPr>
        <w:t xml:space="preserve"> me from conversations on purpose</w:t>
      </w:r>
    </w:p>
    <w:p w14:paraId="2E801B9B"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03AFDFEE"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32. Talked about me behind my back</w:t>
      </w:r>
    </w:p>
    <w:p w14:paraId="0D2E600A"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47272A69"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33. Tried to influence me by making me feel guilty</w:t>
      </w:r>
    </w:p>
    <w:p w14:paraId="4492E2A0"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520CDDDB"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34. Snubbed (acted coldly to) me in public</w:t>
      </w:r>
    </w:p>
    <w:p w14:paraId="52A7EA35"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0ED0D051" w14:textId="77777777" w:rsidR="00E46DBF" w:rsidRPr="00E22A11" w:rsidRDefault="00E46DBF" w:rsidP="00E46DBF">
      <w:pPr>
        <w:spacing w:line="360" w:lineRule="auto"/>
        <w:rPr>
          <w:rFonts w:ascii="Times New Roman" w:hAnsi="Times New Roman"/>
          <w:sz w:val="24"/>
          <w:szCs w:val="24"/>
        </w:rPr>
      </w:pPr>
      <w:r w:rsidRPr="00E22A11">
        <w:rPr>
          <w:rFonts w:ascii="Times New Roman" w:hAnsi="Times New Roman"/>
          <w:sz w:val="24"/>
          <w:szCs w:val="24"/>
        </w:rPr>
        <w:t xml:space="preserve">35. </w:t>
      </w:r>
      <w:proofErr w:type="gramStart"/>
      <w:r w:rsidRPr="00E22A11">
        <w:rPr>
          <w:rFonts w:ascii="Times New Roman" w:hAnsi="Times New Roman"/>
          <w:sz w:val="24"/>
          <w:szCs w:val="24"/>
        </w:rPr>
        <w:t>Been</w:t>
      </w:r>
      <w:proofErr w:type="gramEnd"/>
      <w:r w:rsidRPr="00E22A11">
        <w:rPr>
          <w:rFonts w:ascii="Times New Roman" w:hAnsi="Times New Roman"/>
          <w:sz w:val="24"/>
          <w:szCs w:val="24"/>
        </w:rPr>
        <w:t xml:space="preserve"> “bitchy” towards me</w:t>
      </w:r>
    </w:p>
    <w:p w14:paraId="7BD47DD4" w14:textId="77777777" w:rsidR="00E46DBF" w:rsidRPr="00E22A11" w:rsidRDefault="00E46DBF" w:rsidP="00E46DBF">
      <w:pPr>
        <w:spacing w:line="360" w:lineRule="auto"/>
        <w:ind w:firstLine="720"/>
        <w:rPr>
          <w:rFonts w:ascii="Times New Roman" w:hAnsi="Times New Roman"/>
          <w:sz w:val="24"/>
          <w:szCs w:val="24"/>
        </w:rPr>
      </w:pPr>
      <w:r w:rsidRPr="00E22A11">
        <w:rPr>
          <w:rFonts w:ascii="Times New Roman" w:hAnsi="Times New Roman"/>
          <w:sz w:val="24"/>
          <w:szCs w:val="24"/>
        </w:rPr>
        <w:t>1 - Never   2 - Once or Twice   3 - Sometimes   4 - Often   5 – Regularly</w:t>
      </w:r>
    </w:p>
    <w:p w14:paraId="21EC1605" w14:textId="77777777" w:rsidR="00E46DBF" w:rsidRPr="00E22A11" w:rsidRDefault="00E46DBF" w:rsidP="00E46DBF">
      <w:pPr>
        <w:spacing w:line="360" w:lineRule="auto"/>
        <w:ind w:firstLine="720"/>
        <w:rPr>
          <w:rFonts w:ascii="Times New Roman" w:hAnsi="Times New Roman"/>
          <w:sz w:val="24"/>
          <w:szCs w:val="24"/>
        </w:rPr>
      </w:pPr>
    </w:p>
    <w:p w14:paraId="791575C9" w14:textId="77777777" w:rsidR="00E46DBF" w:rsidRPr="00E22A11" w:rsidRDefault="00E46DBF" w:rsidP="00E46DBF">
      <w:pPr>
        <w:spacing w:line="360" w:lineRule="auto"/>
        <w:ind w:firstLine="720"/>
        <w:rPr>
          <w:rFonts w:ascii="Times New Roman" w:hAnsi="Times New Roman"/>
          <w:sz w:val="24"/>
          <w:szCs w:val="24"/>
        </w:rPr>
      </w:pPr>
    </w:p>
    <w:p w14:paraId="47549429" w14:textId="77777777" w:rsidR="00E46DBF" w:rsidRPr="00E22A11" w:rsidRDefault="00E46DBF" w:rsidP="004A497A">
      <w:pPr>
        <w:spacing w:after="0" w:line="480" w:lineRule="auto"/>
        <w:ind w:left="720" w:hanging="720"/>
        <w:jc w:val="center"/>
        <w:rPr>
          <w:rFonts w:ascii="Times New Roman" w:hAnsi="Times New Roman"/>
          <w:b/>
          <w:sz w:val="24"/>
          <w:szCs w:val="24"/>
        </w:rPr>
      </w:pPr>
    </w:p>
    <w:p w14:paraId="12C4B15A" w14:textId="77777777" w:rsidR="00E46DBF" w:rsidRPr="00E22A11" w:rsidRDefault="00E46DBF" w:rsidP="004A497A">
      <w:pPr>
        <w:spacing w:after="0" w:line="480" w:lineRule="auto"/>
        <w:ind w:left="720" w:hanging="720"/>
        <w:jc w:val="center"/>
        <w:rPr>
          <w:rFonts w:ascii="Times New Roman" w:hAnsi="Times New Roman"/>
          <w:b/>
          <w:sz w:val="24"/>
          <w:szCs w:val="24"/>
        </w:rPr>
      </w:pPr>
    </w:p>
    <w:p w14:paraId="1ED495FA" w14:textId="77777777" w:rsidR="00E46DBF" w:rsidRPr="00E22A11" w:rsidRDefault="00E46DBF" w:rsidP="004A497A">
      <w:pPr>
        <w:spacing w:after="0" w:line="480" w:lineRule="auto"/>
        <w:ind w:left="720" w:hanging="720"/>
        <w:jc w:val="center"/>
        <w:rPr>
          <w:rFonts w:ascii="Times New Roman" w:hAnsi="Times New Roman"/>
          <w:b/>
          <w:sz w:val="24"/>
          <w:szCs w:val="24"/>
        </w:rPr>
      </w:pPr>
    </w:p>
    <w:p w14:paraId="5C8A47D9" w14:textId="77777777" w:rsidR="00E46DBF" w:rsidRPr="00E22A11" w:rsidRDefault="00E46DBF" w:rsidP="004A497A">
      <w:pPr>
        <w:spacing w:after="0" w:line="480" w:lineRule="auto"/>
        <w:ind w:left="720" w:hanging="720"/>
        <w:jc w:val="center"/>
        <w:rPr>
          <w:rFonts w:ascii="Times New Roman" w:hAnsi="Times New Roman"/>
          <w:b/>
          <w:sz w:val="24"/>
          <w:szCs w:val="24"/>
        </w:rPr>
      </w:pPr>
    </w:p>
    <w:p w14:paraId="3FF33A3B" w14:textId="77777777" w:rsidR="00E46DBF" w:rsidRPr="00E22A11" w:rsidRDefault="00E46DBF" w:rsidP="004A497A">
      <w:pPr>
        <w:spacing w:after="0" w:line="480" w:lineRule="auto"/>
        <w:ind w:left="720" w:hanging="720"/>
        <w:jc w:val="center"/>
        <w:rPr>
          <w:rFonts w:ascii="Times New Roman" w:hAnsi="Times New Roman"/>
          <w:b/>
          <w:sz w:val="24"/>
          <w:szCs w:val="24"/>
        </w:rPr>
      </w:pPr>
    </w:p>
    <w:p w14:paraId="5020A8EC" w14:textId="77777777" w:rsidR="00C50FF5" w:rsidRDefault="00C50FF5" w:rsidP="004A497A">
      <w:pPr>
        <w:spacing w:after="0" w:line="480" w:lineRule="auto"/>
        <w:ind w:left="720" w:hanging="720"/>
        <w:jc w:val="center"/>
        <w:rPr>
          <w:rFonts w:ascii="Times New Roman" w:hAnsi="Times New Roman"/>
          <w:b/>
          <w:sz w:val="24"/>
          <w:szCs w:val="24"/>
        </w:rPr>
      </w:pPr>
    </w:p>
    <w:p w14:paraId="46647136" w14:textId="77777777" w:rsidR="000F1BFD" w:rsidRPr="00E22A11" w:rsidRDefault="000F1BFD" w:rsidP="004A497A">
      <w:pPr>
        <w:spacing w:after="0" w:line="480" w:lineRule="auto"/>
        <w:ind w:left="720" w:hanging="720"/>
        <w:jc w:val="center"/>
        <w:rPr>
          <w:rFonts w:ascii="Times New Roman" w:hAnsi="Times New Roman"/>
          <w:b/>
          <w:sz w:val="24"/>
          <w:szCs w:val="24"/>
        </w:rPr>
      </w:pPr>
    </w:p>
    <w:p w14:paraId="0FFD346A" w14:textId="77777777" w:rsidR="00B25661" w:rsidRPr="00E22A11" w:rsidRDefault="00636EE5" w:rsidP="004A497A">
      <w:pPr>
        <w:spacing w:after="0" w:line="480" w:lineRule="auto"/>
        <w:ind w:left="720" w:hanging="720"/>
        <w:jc w:val="center"/>
        <w:rPr>
          <w:rFonts w:ascii="Times New Roman" w:hAnsi="Times New Roman"/>
          <w:b/>
          <w:sz w:val="24"/>
          <w:szCs w:val="24"/>
        </w:rPr>
      </w:pPr>
      <w:r w:rsidRPr="00E22A11">
        <w:rPr>
          <w:rFonts w:ascii="Times New Roman" w:hAnsi="Times New Roman"/>
          <w:b/>
          <w:sz w:val="24"/>
          <w:szCs w:val="24"/>
        </w:rPr>
        <w:lastRenderedPageBreak/>
        <w:t>APPENDIX E</w:t>
      </w:r>
    </w:p>
    <w:p w14:paraId="7FD06F57" w14:textId="77777777" w:rsidR="00C50FF5" w:rsidRPr="00E22A11" w:rsidRDefault="00C50FF5" w:rsidP="00C50FF5">
      <w:pPr>
        <w:spacing w:line="360" w:lineRule="auto"/>
        <w:ind w:firstLine="720"/>
        <w:rPr>
          <w:rFonts w:ascii="Times New Roman" w:hAnsi="Times New Roman"/>
          <w:b/>
          <w:sz w:val="24"/>
          <w:szCs w:val="24"/>
        </w:rPr>
      </w:pPr>
      <w:r w:rsidRPr="00E22A11">
        <w:rPr>
          <w:rFonts w:ascii="Times New Roman" w:hAnsi="Times New Roman"/>
          <w:sz w:val="24"/>
          <w:szCs w:val="24"/>
        </w:rPr>
        <w:t xml:space="preserve">                                                   </w:t>
      </w:r>
      <w:r w:rsidRPr="00E22A11">
        <w:rPr>
          <w:rFonts w:ascii="Times New Roman" w:hAnsi="Times New Roman"/>
          <w:b/>
          <w:sz w:val="24"/>
          <w:szCs w:val="24"/>
        </w:rPr>
        <w:t>MEIM-R</w:t>
      </w:r>
    </w:p>
    <w:p w14:paraId="7A4C5C94" w14:textId="77777777" w:rsidR="00C50FF5" w:rsidRPr="00E22A11" w:rsidRDefault="00C50FF5" w:rsidP="00C50FF5">
      <w:pPr>
        <w:spacing w:line="360" w:lineRule="auto"/>
        <w:rPr>
          <w:rFonts w:ascii="Times New Roman" w:hAnsi="Times New Roman"/>
          <w:sz w:val="24"/>
          <w:szCs w:val="24"/>
        </w:rPr>
      </w:pPr>
      <w:r w:rsidRPr="00E22A11">
        <w:rPr>
          <w:rFonts w:ascii="Times New Roman" w:hAnsi="Times New Roman"/>
          <w:sz w:val="24"/>
          <w:szCs w:val="24"/>
        </w:rPr>
        <w:t>Please complete the following questions.  There is no right or wrong answer, so please answer honestly.</w:t>
      </w:r>
    </w:p>
    <w:p w14:paraId="5E88A342" w14:textId="77777777" w:rsidR="00C50FF5" w:rsidRPr="00E22A11" w:rsidRDefault="00C50FF5" w:rsidP="00C50FF5">
      <w:pPr>
        <w:numPr>
          <w:ilvl w:val="0"/>
          <w:numId w:val="18"/>
        </w:numPr>
        <w:spacing w:line="360" w:lineRule="auto"/>
        <w:rPr>
          <w:rFonts w:ascii="Times New Roman" w:hAnsi="Times New Roman"/>
          <w:sz w:val="24"/>
          <w:szCs w:val="24"/>
        </w:rPr>
      </w:pPr>
      <w:r w:rsidRPr="00E22A11">
        <w:rPr>
          <w:rFonts w:ascii="Times New Roman" w:hAnsi="Times New Roman"/>
          <w:sz w:val="24"/>
          <w:szCs w:val="24"/>
        </w:rPr>
        <w:t>I have spent time exploring my ethnic group history and traditions</w:t>
      </w:r>
    </w:p>
    <w:p w14:paraId="3AEC00CE" w14:textId="77777777" w:rsidR="00C50FF5" w:rsidRPr="00E22A11" w:rsidRDefault="00C50FF5" w:rsidP="00C50FF5">
      <w:pPr>
        <w:spacing w:line="360" w:lineRule="auto"/>
        <w:rPr>
          <w:rFonts w:ascii="Times New Roman" w:hAnsi="Times New Roman"/>
          <w:sz w:val="24"/>
          <w:szCs w:val="24"/>
        </w:rPr>
      </w:pPr>
      <w:r w:rsidRPr="00E22A11">
        <w:rPr>
          <w:rFonts w:ascii="Times New Roman" w:hAnsi="Times New Roman"/>
          <w:sz w:val="24"/>
          <w:szCs w:val="24"/>
        </w:rPr>
        <w:t>1 – Strongly Disagree   2 - Disagree   3 – Neither Disagree or Agree 4 - Agree   5 – Strongly Agree</w:t>
      </w:r>
    </w:p>
    <w:p w14:paraId="0AE7B2E9" w14:textId="77777777" w:rsidR="00C50FF5" w:rsidRPr="00E22A11" w:rsidRDefault="00C50FF5" w:rsidP="00C50FF5">
      <w:pPr>
        <w:numPr>
          <w:ilvl w:val="0"/>
          <w:numId w:val="18"/>
        </w:numPr>
        <w:spacing w:after="0" w:line="360" w:lineRule="auto"/>
        <w:rPr>
          <w:rFonts w:ascii="Times New Roman" w:hAnsi="Times New Roman"/>
          <w:sz w:val="24"/>
          <w:szCs w:val="24"/>
        </w:rPr>
      </w:pPr>
      <w:r w:rsidRPr="00E22A11">
        <w:rPr>
          <w:rFonts w:ascii="Times New Roman" w:hAnsi="Times New Roman"/>
          <w:sz w:val="24"/>
          <w:szCs w:val="24"/>
        </w:rPr>
        <w:t>I have a strong sense of belonging to my ethnic group</w:t>
      </w:r>
    </w:p>
    <w:p w14:paraId="75C7407A" w14:textId="77777777" w:rsidR="00C50FF5" w:rsidRPr="00E22A11" w:rsidRDefault="00C50FF5" w:rsidP="00C50FF5">
      <w:pPr>
        <w:spacing w:line="360" w:lineRule="auto"/>
        <w:rPr>
          <w:rFonts w:ascii="Times New Roman" w:hAnsi="Times New Roman"/>
          <w:sz w:val="24"/>
          <w:szCs w:val="24"/>
        </w:rPr>
      </w:pPr>
      <w:r w:rsidRPr="00E22A11">
        <w:rPr>
          <w:rFonts w:ascii="Times New Roman" w:hAnsi="Times New Roman"/>
          <w:sz w:val="24"/>
          <w:szCs w:val="24"/>
        </w:rPr>
        <w:t>1 – Strongly Disagree   2 - Disagree   3 – Neither Disagree or Agree 4 - Agree   5 – Strongly Agree</w:t>
      </w:r>
    </w:p>
    <w:p w14:paraId="78016C1F" w14:textId="77777777" w:rsidR="00C50FF5" w:rsidRPr="00E22A11" w:rsidRDefault="00C50FF5" w:rsidP="00C50FF5">
      <w:pPr>
        <w:numPr>
          <w:ilvl w:val="0"/>
          <w:numId w:val="18"/>
        </w:numPr>
        <w:spacing w:after="0" w:line="360" w:lineRule="auto"/>
        <w:rPr>
          <w:rFonts w:ascii="Times New Roman" w:hAnsi="Times New Roman"/>
          <w:sz w:val="24"/>
          <w:szCs w:val="24"/>
        </w:rPr>
      </w:pPr>
      <w:r w:rsidRPr="00E22A11">
        <w:rPr>
          <w:rFonts w:ascii="Times New Roman" w:hAnsi="Times New Roman"/>
          <w:sz w:val="24"/>
          <w:szCs w:val="24"/>
        </w:rPr>
        <w:t>I understand what ethnic group membership means to me</w:t>
      </w:r>
    </w:p>
    <w:p w14:paraId="699DDF5D" w14:textId="77777777" w:rsidR="00C50FF5" w:rsidRPr="00E22A11" w:rsidRDefault="00C50FF5" w:rsidP="00C50FF5">
      <w:pPr>
        <w:spacing w:line="360" w:lineRule="auto"/>
        <w:rPr>
          <w:rFonts w:ascii="Times New Roman" w:hAnsi="Times New Roman"/>
          <w:sz w:val="24"/>
          <w:szCs w:val="24"/>
        </w:rPr>
      </w:pPr>
      <w:r w:rsidRPr="00E22A11">
        <w:rPr>
          <w:rFonts w:ascii="Times New Roman" w:hAnsi="Times New Roman"/>
          <w:sz w:val="24"/>
          <w:szCs w:val="24"/>
        </w:rPr>
        <w:t>1 – Strongly Disagree   2 - Disagree   3 – Neither Disagree or Agree 4 - Agree   5 – Strongly Agree</w:t>
      </w:r>
    </w:p>
    <w:p w14:paraId="688EE799" w14:textId="77777777" w:rsidR="00C50FF5" w:rsidRPr="00E22A11" w:rsidRDefault="00C50FF5" w:rsidP="00C50FF5">
      <w:pPr>
        <w:numPr>
          <w:ilvl w:val="0"/>
          <w:numId w:val="18"/>
        </w:numPr>
        <w:spacing w:after="0" w:line="360" w:lineRule="auto"/>
        <w:rPr>
          <w:rFonts w:ascii="Times New Roman" w:hAnsi="Times New Roman"/>
          <w:sz w:val="24"/>
          <w:szCs w:val="24"/>
        </w:rPr>
      </w:pPr>
      <w:r w:rsidRPr="00E22A11">
        <w:rPr>
          <w:rFonts w:ascii="Times New Roman" w:hAnsi="Times New Roman"/>
          <w:sz w:val="24"/>
          <w:szCs w:val="24"/>
        </w:rPr>
        <w:t>I have done things to help me understand my ethnic group better</w:t>
      </w:r>
    </w:p>
    <w:p w14:paraId="4D57B93D" w14:textId="77777777" w:rsidR="00C50FF5" w:rsidRPr="00E22A11" w:rsidRDefault="00C50FF5" w:rsidP="00C50FF5">
      <w:pPr>
        <w:spacing w:line="360" w:lineRule="auto"/>
        <w:rPr>
          <w:rFonts w:ascii="Times New Roman" w:hAnsi="Times New Roman"/>
          <w:sz w:val="24"/>
          <w:szCs w:val="24"/>
        </w:rPr>
      </w:pPr>
      <w:r w:rsidRPr="00E22A11">
        <w:rPr>
          <w:rFonts w:ascii="Times New Roman" w:hAnsi="Times New Roman"/>
          <w:sz w:val="24"/>
          <w:szCs w:val="24"/>
        </w:rPr>
        <w:t>1 – Strongly Disagree   2 - Disagree   3 – Neither Disagree or Agree 4 - Agree   5 – Strongly Agree</w:t>
      </w:r>
    </w:p>
    <w:p w14:paraId="396A3F23" w14:textId="77777777" w:rsidR="00C50FF5" w:rsidRPr="00E22A11" w:rsidRDefault="00C50FF5" w:rsidP="00C50FF5">
      <w:pPr>
        <w:numPr>
          <w:ilvl w:val="0"/>
          <w:numId w:val="18"/>
        </w:numPr>
        <w:spacing w:after="0" w:line="360" w:lineRule="auto"/>
        <w:rPr>
          <w:rFonts w:ascii="Times New Roman" w:hAnsi="Times New Roman"/>
          <w:sz w:val="24"/>
          <w:szCs w:val="24"/>
        </w:rPr>
      </w:pPr>
      <w:r w:rsidRPr="00E22A11">
        <w:rPr>
          <w:rFonts w:ascii="Times New Roman" w:hAnsi="Times New Roman"/>
          <w:sz w:val="24"/>
          <w:szCs w:val="24"/>
        </w:rPr>
        <w:t>I have talked to others as a way to learn more about my ethnic group</w:t>
      </w:r>
    </w:p>
    <w:p w14:paraId="3C0503B9" w14:textId="77777777" w:rsidR="00C50FF5" w:rsidRPr="00E22A11" w:rsidRDefault="00C50FF5" w:rsidP="00C50FF5">
      <w:pPr>
        <w:spacing w:line="360" w:lineRule="auto"/>
        <w:rPr>
          <w:rFonts w:ascii="Times New Roman" w:hAnsi="Times New Roman"/>
          <w:sz w:val="24"/>
          <w:szCs w:val="24"/>
        </w:rPr>
      </w:pPr>
      <w:r w:rsidRPr="00E22A11">
        <w:rPr>
          <w:rFonts w:ascii="Times New Roman" w:hAnsi="Times New Roman"/>
          <w:sz w:val="24"/>
          <w:szCs w:val="24"/>
        </w:rPr>
        <w:t>1 – Strongly Disagree   2 - Disagree   3 – Neither Disagree or Agree 4 - Agree   5 – Strongly Agree</w:t>
      </w:r>
    </w:p>
    <w:p w14:paraId="276C9A2A" w14:textId="77777777" w:rsidR="00C50FF5" w:rsidRPr="00E22A11" w:rsidRDefault="00C50FF5" w:rsidP="00C50FF5">
      <w:pPr>
        <w:numPr>
          <w:ilvl w:val="0"/>
          <w:numId w:val="18"/>
        </w:numPr>
        <w:spacing w:after="0" w:line="360" w:lineRule="auto"/>
        <w:rPr>
          <w:rFonts w:ascii="Times New Roman" w:hAnsi="Times New Roman"/>
          <w:sz w:val="24"/>
          <w:szCs w:val="24"/>
        </w:rPr>
      </w:pPr>
      <w:r w:rsidRPr="00E22A11">
        <w:rPr>
          <w:rFonts w:ascii="Times New Roman" w:hAnsi="Times New Roman"/>
          <w:sz w:val="24"/>
          <w:szCs w:val="24"/>
        </w:rPr>
        <w:t>I feel a strong attachment towards my ethnic group.</w:t>
      </w:r>
    </w:p>
    <w:p w14:paraId="0C62FB74" w14:textId="77777777" w:rsidR="00C50FF5" w:rsidRPr="00E22A11" w:rsidRDefault="00C50FF5" w:rsidP="00C50FF5">
      <w:pPr>
        <w:spacing w:line="360" w:lineRule="auto"/>
        <w:rPr>
          <w:rFonts w:ascii="Times New Roman" w:hAnsi="Times New Roman"/>
          <w:sz w:val="24"/>
          <w:szCs w:val="24"/>
        </w:rPr>
      </w:pPr>
      <w:r w:rsidRPr="00E22A11">
        <w:rPr>
          <w:rFonts w:ascii="Times New Roman" w:hAnsi="Times New Roman"/>
          <w:sz w:val="24"/>
          <w:szCs w:val="24"/>
        </w:rPr>
        <w:t>1 – Strongly Disagree   2 - Disagree   3 – Neither Disagree or Agree 4 - Agree   5 – Strongly Agree</w:t>
      </w:r>
    </w:p>
    <w:p w14:paraId="4C553B7A" w14:textId="77777777" w:rsidR="00C50FF5" w:rsidRPr="00E22A11" w:rsidRDefault="00C50FF5" w:rsidP="00C50FF5">
      <w:pPr>
        <w:spacing w:line="360" w:lineRule="auto"/>
        <w:rPr>
          <w:rFonts w:ascii="Times New Roman" w:hAnsi="Times New Roman"/>
          <w:sz w:val="24"/>
          <w:szCs w:val="24"/>
        </w:rPr>
      </w:pPr>
    </w:p>
    <w:p w14:paraId="7CD782D8" w14:textId="77777777" w:rsidR="00C50FF5" w:rsidRPr="00E22A11" w:rsidRDefault="00C50FF5" w:rsidP="00C50FF5">
      <w:pPr>
        <w:spacing w:line="360" w:lineRule="auto"/>
        <w:rPr>
          <w:rFonts w:ascii="Times New Roman" w:hAnsi="Times New Roman"/>
          <w:sz w:val="24"/>
          <w:szCs w:val="24"/>
        </w:rPr>
      </w:pPr>
    </w:p>
    <w:p w14:paraId="16580D5F" w14:textId="77777777" w:rsidR="000F1BFD" w:rsidRDefault="000F1BFD" w:rsidP="00937D80">
      <w:pPr>
        <w:autoSpaceDE w:val="0"/>
        <w:autoSpaceDN w:val="0"/>
        <w:adjustRightInd w:val="0"/>
        <w:spacing w:after="0" w:line="480" w:lineRule="auto"/>
        <w:jc w:val="center"/>
        <w:rPr>
          <w:rFonts w:ascii="Times New Roman" w:eastAsia="Times New Roman" w:hAnsi="Times New Roman"/>
          <w:sz w:val="24"/>
          <w:szCs w:val="24"/>
        </w:rPr>
      </w:pPr>
    </w:p>
    <w:p w14:paraId="554ECA06" w14:textId="77777777" w:rsidR="00937D80" w:rsidRPr="00E22A11" w:rsidRDefault="00937D80" w:rsidP="00937D80">
      <w:pPr>
        <w:autoSpaceDE w:val="0"/>
        <w:autoSpaceDN w:val="0"/>
        <w:adjustRightInd w:val="0"/>
        <w:spacing w:after="0" w:line="480" w:lineRule="auto"/>
        <w:jc w:val="center"/>
        <w:rPr>
          <w:rFonts w:ascii="Times New Roman" w:hAnsi="Times New Roman"/>
          <w:b/>
          <w:bCs/>
          <w:sz w:val="24"/>
          <w:szCs w:val="24"/>
        </w:rPr>
      </w:pPr>
      <w:r w:rsidRPr="00E22A11">
        <w:rPr>
          <w:rFonts w:ascii="Times New Roman" w:hAnsi="Times New Roman"/>
          <w:b/>
          <w:bCs/>
          <w:sz w:val="24"/>
          <w:szCs w:val="24"/>
        </w:rPr>
        <w:lastRenderedPageBreak/>
        <w:t>APPENDIX F</w:t>
      </w:r>
    </w:p>
    <w:p w14:paraId="4AA9229E" w14:textId="77777777" w:rsidR="00213857" w:rsidRPr="00E22A11" w:rsidRDefault="00213857" w:rsidP="00213857">
      <w:pPr>
        <w:jc w:val="center"/>
        <w:rPr>
          <w:rFonts w:ascii="Times New Roman" w:hAnsi="Times New Roman"/>
          <w:b/>
          <w:bCs/>
          <w:sz w:val="24"/>
          <w:szCs w:val="24"/>
        </w:rPr>
      </w:pPr>
      <w:r w:rsidRPr="00E22A11">
        <w:rPr>
          <w:rFonts w:ascii="Times New Roman" w:hAnsi="Times New Roman"/>
          <w:b/>
          <w:bCs/>
          <w:sz w:val="24"/>
          <w:szCs w:val="24"/>
        </w:rPr>
        <w:t>Outcome Questionnaire (OQ</w:t>
      </w:r>
      <w:r w:rsidRPr="00E22A11">
        <w:rPr>
          <w:rFonts w:ascii="Times New Roman" w:hAnsi="Times New Roman"/>
          <w:b/>
          <w:bCs/>
          <w:sz w:val="24"/>
          <w:szCs w:val="24"/>
          <w:vertAlign w:val="superscript"/>
        </w:rPr>
        <w:t>TM</w:t>
      </w:r>
      <w:r w:rsidRPr="00E22A11">
        <w:rPr>
          <w:rFonts w:ascii="Times New Roman" w:hAnsi="Times New Roman"/>
          <w:b/>
          <w:bCs/>
          <w:sz w:val="24"/>
          <w:szCs w:val="24"/>
        </w:rPr>
        <w:t>-45.2)</w:t>
      </w:r>
    </w:p>
    <w:tbl>
      <w:tblPr>
        <w:tblW w:w="5089" w:type="pct"/>
        <w:jc w:val="center"/>
        <w:tblInd w:w="-4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firstRow="0" w:lastRow="0" w:firstColumn="0" w:lastColumn="0" w:noHBand="0" w:noVBand="0"/>
      </w:tblPr>
      <w:tblGrid>
        <w:gridCol w:w="3483"/>
        <w:gridCol w:w="965"/>
        <w:gridCol w:w="965"/>
        <w:gridCol w:w="965"/>
        <w:gridCol w:w="965"/>
        <w:gridCol w:w="1277"/>
      </w:tblGrid>
      <w:tr w:rsidR="00213857" w:rsidRPr="00E22A11" w14:paraId="24627CAC" w14:textId="77777777" w:rsidTr="00213857">
        <w:trPr>
          <w:cantSplit/>
          <w:trHeight w:val="1134"/>
          <w:jc w:val="center"/>
        </w:trPr>
        <w:tc>
          <w:tcPr>
            <w:tcW w:w="2020" w:type="pct"/>
            <w:tcBorders>
              <w:top w:val="single" w:sz="6" w:space="0" w:color="000000"/>
              <w:left w:val="single" w:sz="6" w:space="0" w:color="000000"/>
              <w:bottom w:val="single" w:sz="6" w:space="0" w:color="000000"/>
              <w:right w:val="single" w:sz="6" w:space="0" w:color="000000"/>
            </w:tcBorders>
          </w:tcPr>
          <w:p w14:paraId="55A1EA74" w14:textId="77777777" w:rsidR="00213857" w:rsidRPr="00E22A11" w:rsidRDefault="00213857" w:rsidP="00F453A3">
            <w:pPr>
              <w:rPr>
                <w:rFonts w:ascii="Times New Roman" w:hAnsi="Times New Roman"/>
                <w:b/>
                <w:bCs/>
                <w:sz w:val="20"/>
                <w:szCs w:val="20"/>
              </w:rPr>
            </w:pPr>
            <w:r w:rsidRPr="00E22A11">
              <w:rPr>
                <w:rFonts w:ascii="Times New Roman" w:hAnsi="Times New Roman"/>
                <w:b/>
                <w:bCs/>
                <w:sz w:val="20"/>
                <w:szCs w:val="20"/>
              </w:rPr>
              <w:t>Below is a list of problems and complaints that people sometimes have. Please read each one carefully. After you have done so, please put an “X” under the category to the right that best describes HOW MUCH DISCOMFORT THAT PROBLEM HAS CAUSED YOU DURING THE PAST WEEK INCLUDING TODAY. Mark only one space for each problem and do not skip any items.</w:t>
            </w:r>
          </w:p>
        </w:tc>
        <w:tc>
          <w:tcPr>
            <w:tcW w:w="560" w:type="pct"/>
            <w:tcBorders>
              <w:top w:val="single" w:sz="6" w:space="0" w:color="000000"/>
              <w:left w:val="single" w:sz="6" w:space="0" w:color="000000"/>
              <w:bottom w:val="single" w:sz="6" w:space="0" w:color="000000"/>
              <w:right w:val="single" w:sz="6" w:space="0" w:color="000000"/>
            </w:tcBorders>
            <w:textDirection w:val="tbRl"/>
          </w:tcPr>
          <w:p w14:paraId="3FAC42ED" w14:textId="77777777" w:rsidR="00213857" w:rsidRPr="00E22A11" w:rsidRDefault="00213857" w:rsidP="00F453A3">
            <w:pPr>
              <w:framePr w:h="588" w:wrap="auto" w:vAnchor="page" w:hAnchor="margin" w:y="1"/>
              <w:ind w:left="113" w:right="113"/>
              <w:rPr>
                <w:rFonts w:ascii="Times New Roman" w:hAnsi="Times New Roman"/>
                <w:b/>
                <w:bCs/>
                <w:sz w:val="20"/>
                <w:szCs w:val="20"/>
              </w:rPr>
            </w:pPr>
          </w:p>
          <w:p w14:paraId="4E904F52" w14:textId="77777777" w:rsidR="00213857" w:rsidRPr="00E22A11" w:rsidRDefault="00213857" w:rsidP="00F453A3">
            <w:pPr>
              <w:framePr w:h="588" w:wrap="auto" w:vAnchor="page" w:hAnchor="margin" w:y="1"/>
              <w:ind w:left="113" w:right="113"/>
              <w:rPr>
                <w:rFonts w:ascii="Times New Roman" w:hAnsi="Times New Roman"/>
                <w:b/>
                <w:bCs/>
                <w:sz w:val="20"/>
                <w:szCs w:val="20"/>
              </w:rPr>
            </w:pPr>
            <w:r w:rsidRPr="00E22A11">
              <w:rPr>
                <w:rFonts w:ascii="Times New Roman" w:hAnsi="Times New Roman"/>
                <w:b/>
                <w:bCs/>
                <w:sz w:val="20"/>
                <w:szCs w:val="20"/>
              </w:rPr>
              <w:t>Never</w:t>
            </w:r>
          </w:p>
          <w:p w14:paraId="113FD2BC" w14:textId="77777777" w:rsidR="00213857" w:rsidRPr="00E22A11" w:rsidRDefault="00213857" w:rsidP="00F453A3">
            <w:pPr>
              <w:framePr w:h="588" w:wrap="auto" w:vAnchor="page" w:hAnchor="margin" w:y="1"/>
              <w:ind w:left="113" w:right="113"/>
              <w:rPr>
                <w:rFonts w:ascii="Times New Roman" w:hAnsi="Times New Roman"/>
                <w:b/>
                <w:bCs/>
                <w:sz w:val="20"/>
                <w:szCs w:val="20"/>
              </w:rPr>
            </w:pPr>
          </w:p>
        </w:tc>
        <w:tc>
          <w:tcPr>
            <w:tcW w:w="560" w:type="pct"/>
            <w:tcBorders>
              <w:top w:val="single" w:sz="6" w:space="0" w:color="000000"/>
              <w:left w:val="single" w:sz="6" w:space="0" w:color="000000"/>
              <w:bottom w:val="single" w:sz="6" w:space="0" w:color="000000"/>
              <w:right w:val="single" w:sz="6" w:space="0" w:color="000000"/>
            </w:tcBorders>
            <w:textDirection w:val="tbRl"/>
          </w:tcPr>
          <w:p w14:paraId="588436E2" w14:textId="77777777" w:rsidR="00213857" w:rsidRPr="00E22A11" w:rsidRDefault="00213857" w:rsidP="00F453A3">
            <w:pPr>
              <w:framePr w:h="626" w:wrap="auto" w:vAnchor="page" w:hAnchor="margin" w:y="1"/>
              <w:ind w:left="113" w:right="113"/>
              <w:rPr>
                <w:rFonts w:ascii="Times New Roman" w:hAnsi="Times New Roman"/>
                <w:b/>
                <w:bCs/>
                <w:sz w:val="20"/>
                <w:szCs w:val="20"/>
              </w:rPr>
            </w:pPr>
          </w:p>
          <w:p w14:paraId="633A6BF8" w14:textId="77777777" w:rsidR="00213857" w:rsidRPr="00E22A11" w:rsidRDefault="00213857" w:rsidP="00F453A3">
            <w:pPr>
              <w:framePr w:h="626" w:wrap="auto" w:vAnchor="page" w:hAnchor="margin" w:y="1"/>
              <w:ind w:left="113" w:right="113"/>
              <w:rPr>
                <w:rFonts w:ascii="Times New Roman" w:hAnsi="Times New Roman"/>
                <w:b/>
                <w:bCs/>
                <w:sz w:val="20"/>
                <w:szCs w:val="20"/>
              </w:rPr>
            </w:pPr>
            <w:r w:rsidRPr="00E22A11">
              <w:rPr>
                <w:rFonts w:ascii="Times New Roman" w:hAnsi="Times New Roman"/>
                <w:b/>
                <w:bCs/>
                <w:sz w:val="20"/>
                <w:szCs w:val="20"/>
              </w:rPr>
              <w:t>Rarely</w:t>
            </w:r>
          </w:p>
          <w:p w14:paraId="534CEA33" w14:textId="77777777" w:rsidR="00213857" w:rsidRPr="00E22A11" w:rsidRDefault="00213857" w:rsidP="00F453A3">
            <w:pPr>
              <w:framePr w:h="626" w:wrap="auto" w:vAnchor="page" w:hAnchor="margin" w:y="1"/>
              <w:ind w:left="113" w:right="113"/>
              <w:rPr>
                <w:rFonts w:ascii="Times New Roman" w:hAnsi="Times New Roman"/>
                <w:b/>
                <w:bCs/>
                <w:sz w:val="20"/>
                <w:szCs w:val="20"/>
              </w:rPr>
            </w:pPr>
          </w:p>
        </w:tc>
        <w:tc>
          <w:tcPr>
            <w:tcW w:w="560" w:type="pct"/>
            <w:tcBorders>
              <w:top w:val="single" w:sz="6" w:space="0" w:color="000000"/>
              <w:left w:val="single" w:sz="6" w:space="0" w:color="000000"/>
              <w:bottom w:val="single" w:sz="6" w:space="0" w:color="000000"/>
              <w:right w:val="single" w:sz="6" w:space="0" w:color="000000"/>
            </w:tcBorders>
            <w:textDirection w:val="tbRl"/>
          </w:tcPr>
          <w:p w14:paraId="48C18FF4" w14:textId="77777777" w:rsidR="00213857" w:rsidRPr="00E22A11" w:rsidRDefault="00213857" w:rsidP="00F453A3">
            <w:pPr>
              <w:framePr w:h="1058" w:wrap="auto" w:vAnchor="page" w:hAnchor="margin" w:y="1"/>
              <w:ind w:left="113" w:right="113"/>
              <w:rPr>
                <w:rFonts w:ascii="Times New Roman" w:hAnsi="Times New Roman"/>
                <w:b/>
                <w:bCs/>
                <w:sz w:val="20"/>
                <w:szCs w:val="20"/>
              </w:rPr>
            </w:pPr>
          </w:p>
          <w:p w14:paraId="44BC4CEC" w14:textId="77777777" w:rsidR="00213857" w:rsidRPr="00E22A11" w:rsidRDefault="00213857" w:rsidP="00F453A3">
            <w:pPr>
              <w:framePr w:h="1058" w:wrap="auto" w:vAnchor="page" w:hAnchor="margin" w:y="1"/>
              <w:ind w:left="113" w:right="113"/>
              <w:rPr>
                <w:rFonts w:ascii="Times New Roman" w:hAnsi="Times New Roman"/>
                <w:b/>
                <w:bCs/>
                <w:sz w:val="20"/>
                <w:szCs w:val="20"/>
              </w:rPr>
            </w:pPr>
            <w:r w:rsidRPr="00E22A11">
              <w:rPr>
                <w:rFonts w:ascii="Times New Roman" w:hAnsi="Times New Roman"/>
                <w:b/>
                <w:bCs/>
                <w:sz w:val="20"/>
                <w:szCs w:val="20"/>
              </w:rPr>
              <w:t>Sometimes</w:t>
            </w:r>
          </w:p>
          <w:p w14:paraId="06DFC5F1" w14:textId="77777777" w:rsidR="00213857" w:rsidRPr="00E22A11" w:rsidRDefault="00213857" w:rsidP="00F453A3">
            <w:pPr>
              <w:framePr w:h="1058" w:wrap="auto" w:vAnchor="page" w:hAnchor="margin" w:y="1"/>
              <w:ind w:left="113" w:right="113"/>
              <w:rPr>
                <w:rFonts w:ascii="Times New Roman" w:hAnsi="Times New Roman"/>
                <w:b/>
                <w:bCs/>
                <w:sz w:val="20"/>
                <w:szCs w:val="20"/>
              </w:rPr>
            </w:pPr>
          </w:p>
        </w:tc>
        <w:tc>
          <w:tcPr>
            <w:tcW w:w="560" w:type="pct"/>
            <w:tcBorders>
              <w:top w:val="single" w:sz="6" w:space="0" w:color="000000"/>
              <w:left w:val="single" w:sz="6" w:space="0" w:color="000000"/>
              <w:bottom w:val="single" w:sz="6" w:space="0" w:color="000000"/>
              <w:right w:val="single" w:sz="6" w:space="0" w:color="000000"/>
            </w:tcBorders>
            <w:textDirection w:val="tbRl"/>
          </w:tcPr>
          <w:p w14:paraId="51B9579C" w14:textId="77777777" w:rsidR="00213857" w:rsidRPr="00E22A11" w:rsidRDefault="00213857" w:rsidP="00F453A3">
            <w:pPr>
              <w:framePr w:h="996" w:wrap="auto" w:vAnchor="page" w:hAnchor="margin" w:y="1"/>
              <w:ind w:left="113" w:right="113"/>
              <w:rPr>
                <w:rFonts w:ascii="Times New Roman" w:hAnsi="Times New Roman"/>
                <w:b/>
                <w:bCs/>
                <w:sz w:val="20"/>
                <w:szCs w:val="20"/>
              </w:rPr>
            </w:pPr>
          </w:p>
          <w:p w14:paraId="4E62EA31" w14:textId="77777777" w:rsidR="00213857" w:rsidRPr="00E22A11" w:rsidRDefault="00213857" w:rsidP="00F453A3">
            <w:pPr>
              <w:framePr w:h="996" w:wrap="auto" w:vAnchor="page" w:hAnchor="margin" w:y="1"/>
              <w:ind w:left="113" w:right="113"/>
              <w:rPr>
                <w:rFonts w:ascii="Times New Roman" w:hAnsi="Times New Roman"/>
                <w:b/>
                <w:bCs/>
                <w:sz w:val="20"/>
                <w:szCs w:val="20"/>
              </w:rPr>
            </w:pPr>
            <w:r w:rsidRPr="00E22A11">
              <w:rPr>
                <w:rFonts w:ascii="Times New Roman" w:hAnsi="Times New Roman"/>
                <w:b/>
                <w:bCs/>
                <w:sz w:val="20"/>
                <w:szCs w:val="20"/>
              </w:rPr>
              <w:t>Frequently</w:t>
            </w:r>
          </w:p>
          <w:p w14:paraId="43BF3091" w14:textId="77777777" w:rsidR="00213857" w:rsidRPr="00E22A11" w:rsidRDefault="00213857" w:rsidP="00F453A3">
            <w:pPr>
              <w:framePr w:h="996" w:wrap="auto" w:vAnchor="page" w:hAnchor="margin" w:y="1"/>
              <w:ind w:left="113" w:right="113"/>
              <w:rPr>
                <w:rFonts w:ascii="Times New Roman" w:hAnsi="Times New Roman"/>
                <w:b/>
                <w:bCs/>
                <w:sz w:val="20"/>
                <w:szCs w:val="20"/>
              </w:rPr>
            </w:pPr>
          </w:p>
        </w:tc>
        <w:tc>
          <w:tcPr>
            <w:tcW w:w="741" w:type="pct"/>
            <w:tcBorders>
              <w:top w:val="single" w:sz="6" w:space="0" w:color="000000"/>
              <w:left w:val="single" w:sz="6" w:space="0" w:color="000000"/>
              <w:bottom w:val="single" w:sz="6" w:space="0" w:color="000000"/>
              <w:right w:val="single" w:sz="6" w:space="0" w:color="000000"/>
            </w:tcBorders>
            <w:textDirection w:val="tbRl"/>
          </w:tcPr>
          <w:p w14:paraId="18B7118E" w14:textId="77777777" w:rsidR="00213857" w:rsidRPr="00E22A11" w:rsidRDefault="00213857" w:rsidP="00F453A3">
            <w:pPr>
              <w:framePr w:h="1384" w:wrap="auto" w:vAnchor="page" w:hAnchor="margin" w:y="1"/>
              <w:ind w:left="113" w:right="113"/>
              <w:rPr>
                <w:rFonts w:ascii="Times New Roman" w:hAnsi="Times New Roman"/>
                <w:b/>
                <w:bCs/>
                <w:sz w:val="20"/>
                <w:szCs w:val="20"/>
              </w:rPr>
            </w:pPr>
          </w:p>
          <w:p w14:paraId="4229371F" w14:textId="77777777" w:rsidR="00213857" w:rsidRPr="00E22A11" w:rsidRDefault="00213857" w:rsidP="00F453A3">
            <w:pPr>
              <w:pStyle w:val="BodyText"/>
              <w:ind w:left="113" w:right="113"/>
              <w:rPr>
                <w:rFonts w:ascii="Times New Roman" w:hAnsi="Times New Roman"/>
                <w:b/>
                <w:bCs/>
                <w:sz w:val="20"/>
                <w:szCs w:val="20"/>
              </w:rPr>
            </w:pPr>
            <w:r w:rsidRPr="00E22A11">
              <w:rPr>
                <w:rFonts w:ascii="Times New Roman" w:hAnsi="Times New Roman"/>
                <w:b/>
                <w:bCs/>
                <w:sz w:val="20"/>
                <w:szCs w:val="20"/>
              </w:rPr>
              <w:t xml:space="preserve">Almost Always  </w:t>
            </w:r>
          </w:p>
          <w:p w14:paraId="4234857D" w14:textId="77777777" w:rsidR="00213857" w:rsidRPr="00E22A11" w:rsidRDefault="00213857" w:rsidP="00F453A3">
            <w:pPr>
              <w:pStyle w:val="BodyText"/>
              <w:ind w:left="113" w:right="113"/>
              <w:rPr>
                <w:rFonts w:ascii="Times New Roman" w:hAnsi="Times New Roman"/>
                <w:b/>
                <w:bCs/>
                <w:sz w:val="20"/>
                <w:szCs w:val="20"/>
              </w:rPr>
            </w:pPr>
          </w:p>
          <w:p w14:paraId="73F1F575" w14:textId="77777777" w:rsidR="00213857" w:rsidRPr="00E22A11" w:rsidRDefault="00213857" w:rsidP="00F453A3">
            <w:pPr>
              <w:pStyle w:val="BodyText"/>
              <w:ind w:left="113" w:right="113"/>
              <w:rPr>
                <w:rFonts w:ascii="Times New Roman" w:hAnsi="Times New Roman"/>
                <w:b/>
                <w:bCs/>
                <w:sz w:val="20"/>
                <w:szCs w:val="20"/>
              </w:rPr>
            </w:pPr>
          </w:p>
        </w:tc>
      </w:tr>
      <w:tr w:rsidR="00213857" w:rsidRPr="00E22A11" w14:paraId="0FBDDBFE"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71558D00"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1.  I get along well with others.</w:t>
            </w:r>
          </w:p>
        </w:tc>
        <w:tc>
          <w:tcPr>
            <w:tcW w:w="560" w:type="pct"/>
            <w:tcBorders>
              <w:top w:val="single" w:sz="6" w:space="0" w:color="000000"/>
              <w:left w:val="single" w:sz="6" w:space="0" w:color="000000"/>
              <w:bottom w:val="single" w:sz="6" w:space="0" w:color="000000"/>
              <w:right w:val="single" w:sz="6" w:space="0" w:color="000000"/>
            </w:tcBorders>
          </w:tcPr>
          <w:p w14:paraId="7A0F33E1"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4463ABF"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5487C8B"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8DE9B17"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1EF09CD8" w14:textId="77777777" w:rsidR="00213857" w:rsidRPr="00E22A11" w:rsidRDefault="00213857" w:rsidP="00F453A3">
            <w:pPr>
              <w:rPr>
                <w:rFonts w:ascii="Times New Roman" w:hAnsi="Times New Roman"/>
                <w:sz w:val="20"/>
                <w:szCs w:val="20"/>
              </w:rPr>
            </w:pPr>
          </w:p>
        </w:tc>
      </w:tr>
      <w:tr w:rsidR="00213857" w:rsidRPr="00E22A11" w14:paraId="6376E68F"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01AD6ABB"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2.  I tire quickly</w:t>
            </w:r>
          </w:p>
        </w:tc>
        <w:tc>
          <w:tcPr>
            <w:tcW w:w="560" w:type="pct"/>
            <w:tcBorders>
              <w:top w:val="single" w:sz="6" w:space="0" w:color="000000"/>
              <w:left w:val="single" w:sz="6" w:space="0" w:color="000000"/>
              <w:bottom w:val="single" w:sz="6" w:space="0" w:color="000000"/>
              <w:right w:val="single" w:sz="6" w:space="0" w:color="000000"/>
            </w:tcBorders>
          </w:tcPr>
          <w:p w14:paraId="74E4380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246A2A3"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ADA313E"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F9FCBE6"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705E0F1E" w14:textId="77777777" w:rsidR="00213857" w:rsidRPr="00E22A11" w:rsidRDefault="00213857" w:rsidP="00F453A3">
            <w:pPr>
              <w:rPr>
                <w:rFonts w:ascii="Times New Roman" w:hAnsi="Times New Roman"/>
                <w:sz w:val="20"/>
                <w:szCs w:val="20"/>
              </w:rPr>
            </w:pPr>
          </w:p>
        </w:tc>
      </w:tr>
      <w:tr w:rsidR="00213857" w:rsidRPr="00E22A11" w14:paraId="4211A97B"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6377F51B"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3.  I feel no interest in things.</w:t>
            </w:r>
          </w:p>
        </w:tc>
        <w:tc>
          <w:tcPr>
            <w:tcW w:w="560" w:type="pct"/>
            <w:tcBorders>
              <w:top w:val="single" w:sz="6" w:space="0" w:color="000000"/>
              <w:left w:val="single" w:sz="6" w:space="0" w:color="000000"/>
              <w:bottom w:val="single" w:sz="6" w:space="0" w:color="000000"/>
              <w:right w:val="single" w:sz="6" w:space="0" w:color="000000"/>
            </w:tcBorders>
          </w:tcPr>
          <w:p w14:paraId="0C030200"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A7070C5"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6A32D4C"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D0DC6DA"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449277FB" w14:textId="77777777" w:rsidR="00213857" w:rsidRPr="00E22A11" w:rsidRDefault="00213857" w:rsidP="00F453A3">
            <w:pPr>
              <w:rPr>
                <w:rFonts w:ascii="Times New Roman" w:hAnsi="Times New Roman"/>
                <w:sz w:val="20"/>
                <w:szCs w:val="20"/>
              </w:rPr>
            </w:pPr>
          </w:p>
        </w:tc>
      </w:tr>
      <w:tr w:rsidR="00213857" w:rsidRPr="00E22A11" w14:paraId="359F0A8E"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3A9FB098"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4.  I feel stressed at work/school.</w:t>
            </w:r>
          </w:p>
        </w:tc>
        <w:tc>
          <w:tcPr>
            <w:tcW w:w="560" w:type="pct"/>
            <w:tcBorders>
              <w:top w:val="single" w:sz="6" w:space="0" w:color="000000"/>
              <w:left w:val="single" w:sz="6" w:space="0" w:color="000000"/>
              <w:bottom w:val="single" w:sz="6" w:space="0" w:color="000000"/>
              <w:right w:val="single" w:sz="6" w:space="0" w:color="000000"/>
            </w:tcBorders>
          </w:tcPr>
          <w:p w14:paraId="1B469A0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E90AE9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F87278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F04614D"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76159917" w14:textId="77777777" w:rsidR="00213857" w:rsidRPr="00E22A11" w:rsidRDefault="00213857" w:rsidP="00F453A3">
            <w:pPr>
              <w:rPr>
                <w:rFonts w:ascii="Times New Roman" w:hAnsi="Times New Roman"/>
                <w:sz w:val="20"/>
                <w:szCs w:val="20"/>
              </w:rPr>
            </w:pPr>
          </w:p>
        </w:tc>
      </w:tr>
      <w:tr w:rsidR="00213857" w:rsidRPr="00E22A11" w14:paraId="6D2C39DF"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3164C586"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 xml:space="preserve">5.  I blame myself for things.  </w:t>
            </w:r>
          </w:p>
        </w:tc>
        <w:tc>
          <w:tcPr>
            <w:tcW w:w="560" w:type="pct"/>
            <w:tcBorders>
              <w:top w:val="single" w:sz="6" w:space="0" w:color="000000"/>
              <w:left w:val="single" w:sz="6" w:space="0" w:color="000000"/>
              <w:bottom w:val="single" w:sz="6" w:space="0" w:color="000000"/>
              <w:right w:val="single" w:sz="6" w:space="0" w:color="000000"/>
            </w:tcBorders>
          </w:tcPr>
          <w:p w14:paraId="01FA7AA7"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1400B66"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101FA6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3F05B05"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06E07D1B" w14:textId="77777777" w:rsidR="00213857" w:rsidRPr="00E22A11" w:rsidRDefault="00213857" w:rsidP="00F453A3">
            <w:pPr>
              <w:rPr>
                <w:rFonts w:ascii="Times New Roman" w:hAnsi="Times New Roman"/>
                <w:sz w:val="20"/>
                <w:szCs w:val="20"/>
              </w:rPr>
            </w:pPr>
          </w:p>
        </w:tc>
      </w:tr>
      <w:tr w:rsidR="00213857" w:rsidRPr="00E22A11" w14:paraId="41E4119E"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54B513D5"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6.  I feel irritated.</w:t>
            </w:r>
          </w:p>
        </w:tc>
        <w:tc>
          <w:tcPr>
            <w:tcW w:w="560" w:type="pct"/>
            <w:tcBorders>
              <w:top w:val="single" w:sz="6" w:space="0" w:color="000000"/>
              <w:left w:val="single" w:sz="6" w:space="0" w:color="000000"/>
              <w:bottom w:val="single" w:sz="6" w:space="0" w:color="000000"/>
              <w:right w:val="single" w:sz="6" w:space="0" w:color="000000"/>
            </w:tcBorders>
          </w:tcPr>
          <w:p w14:paraId="41C6AD1E"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DEC3076"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90C1387"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F561B35"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755E68B6" w14:textId="77777777" w:rsidR="00213857" w:rsidRPr="00E22A11" w:rsidRDefault="00213857" w:rsidP="00F453A3">
            <w:pPr>
              <w:rPr>
                <w:rFonts w:ascii="Times New Roman" w:hAnsi="Times New Roman"/>
                <w:sz w:val="20"/>
                <w:szCs w:val="20"/>
              </w:rPr>
            </w:pPr>
          </w:p>
        </w:tc>
      </w:tr>
      <w:tr w:rsidR="00213857" w:rsidRPr="00E22A11" w14:paraId="4EDA00C6"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6584ABD8"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7.  I feel unhappy in my marriage/significant relationship.</w:t>
            </w:r>
          </w:p>
        </w:tc>
        <w:tc>
          <w:tcPr>
            <w:tcW w:w="560" w:type="pct"/>
            <w:tcBorders>
              <w:top w:val="single" w:sz="6" w:space="0" w:color="000000"/>
              <w:left w:val="single" w:sz="6" w:space="0" w:color="000000"/>
              <w:bottom w:val="single" w:sz="6" w:space="0" w:color="000000"/>
              <w:right w:val="single" w:sz="6" w:space="0" w:color="000000"/>
            </w:tcBorders>
          </w:tcPr>
          <w:p w14:paraId="2DC16851"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FCBC603"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7785214"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DF1C62B"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1F4C5808" w14:textId="77777777" w:rsidR="00213857" w:rsidRPr="00E22A11" w:rsidRDefault="00213857" w:rsidP="00F453A3">
            <w:pPr>
              <w:rPr>
                <w:rFonts w:ascii="Times New Roman" w:hAnsi="Times New Roman"/>
                <w:sz w:val="20"/>
                <w:szCs w:val="20"/>
              </w:rPr>
            </w:pPr>
          </w:p>
        </w:tc>
      </w:tr>
      <w:tr w:rsidR="00213857" w:rsidRPr="00E22A11" w14:paraId="058AB527"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1C5C8BEA"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8.  I have thoughts of ending my life.</w:t>
            </w:r>
          </w:p>
        </w:tc>
        <w:tc>
          <w:tcPr>
            <w:tcW w:w="560" w:type="pct"/>
            <w:tcBorders>
              <w:top w:val="single" w:sz="6" w:space="0" w:color="000000"/>
              <w:left w:val="single" w:sz="6" w:space="0" w:color="000000"/>
              <w:bottom w:val="single" w:sz="6" w:space="0" w:color="000000"/>
              <w:right w:val="single" w:sz="6" w:space="0" w:color="000000"/>
            </w:tcBorders>
          </w:tcPr>
          <w:p w14:paraId="25705DA3"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2C4F095"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84E7113"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454C3CA"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32E7E6B6" w14:textId="77777777" w:rsidR="00213857" w:rsidRPr="00E22A11" w:rsidRDefault="00213857" w:rsidP="00F453A3">
            <w:pPr>
              <w:rPr>
                <w:rFonts w:ascii="Times New Roman" w:hAnsi="Times New Roman"/>
                <w:sz w:val="20"/>
                <w:szCs w:val="20"/>
              </w:rPr>
            </w:pPr>
          </w:p>
        </w:tc>
      </w:tr>
      <w:tr w:rsidR="00213857" w:rsidRPr="00E22A11" w14:paraId="775FE631"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35545543"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9.  I feel weak.</w:t>
            </w:r>
          </w:p>
        </w:tc>
        <w:tc>
          <w:tcPr>
            <w:tcW w:w="560" w:type="pct"/>
            <w:tcBorders>
              <w:top w:val="single" w:sz="6" w:space="0" w:color="000000"/>
              <w:left w:val="single" w:sz="6" w:space="0" w:color="000000"/>
              <w:bottom w:val="single" w:sz="6" w:space="0" w:color="000000"/>
              <w:right w:val="single" w:sz="6" w:space="0" w:color="000000"/>
            </w:tcBorders>
          </w:tcPr>
          <w:p w14:paraId="7F57B8B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3571CD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FFAAA25"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E5E03D6"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27C62400" w14:textId="77777777" w:rsidR="00213857" w:rsidRPr="00E22A11" w:rsidRDefault="00213857" w:rsidP="00F453A3">
            <w:pPr>
              <w:rPr>
                <w:rFonts w:ascii="Times New Roman" w:hAnsi="Times New Roman"/>
                <w:sz w:val="20"/>
                <w:szCs w:val="20"/>
              </w:rPr>
            </w:pPr>
          </w:p>
        </w:tc>
      </w:tr>
      <w:tr w:rsidR="00213857" w:rsidRPr="00E22A11" w14:paraId="317522E3"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350EEFF8"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10.  I feel fearful.</w:t>
            </w:r>
          </w:p>
        </w:tc>
        <w:tc>
          <w:tcPr>
            <w:tcW w:w="560" w:type="pct"/>
            <w:tcBorders>
              <w:top w:val="single" w:sz="6" w:space="0" w:color="000000"/>
              <w:left w:val="single" w:sz="6" w:space="0" w:color="000000"/>
              <w:bottom w:val="single" w:sz="6" w:space="0" w:color="000000"/>
              <w:right w:val="single" w:sz="6" w:space="0" w:color="000000"/>
            </w:tcBorders>
          </w:tcPr>
          <w:p w14:paraId="1918D4D6"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8A9E41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8A12C96"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A386097"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1FDE627D" w14:textId="77777777" w:rsidR="00213857" w:rsidRPr="00E22A11" w:rsidRDefault="00213857" w:rsidP="00F453A3">
            <w:pPr>
              <w:rPr>
                <w:rFonts w:ascii="Times New Roman" w:hAnsi="Times New Roman"/>
                <w:sz w:val="20"/>
                <w:szCs w:val="20"/>
              </w:rPr>
            </w:pPr>
          </w:p>
        </w:tc>
      </w:tr>
      <w:tr w:rsidR="00213857" w:rsidRPr="00E22A11" w14:paraId="11075959"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75C83142"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11.  After heavy drinking, I need a drink the next morning to get going.  (If you do not drink, mark “never”)</w:t>
            </w:r>
          </w:p>
        </w:tc>
        <w:tc>
          <w:tcPr>
            <w:tcW w:w="560" w:type="pct"/>
            <w:tcBorders>
              <w:top w:val="single" w:sz="6" w:space="0" w:color="000000"/>
              <w:left w:val="single" w:sz="6" w:space="0" w:color="000000"/>
              <w:bottom w:val="single" w:sz="6" w:space="0" w:color="000000"/>
              <w:right w:val="single" w:sz="6" w:space="0" w:color="000000"/>
            </w:tcBorders>
          </w:tcPr>
          <w:p w14:paraId="1C16A62B"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BF17665"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957D210"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92293B1"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6E88CC02" w14:textId="77777777" w:rsidR="00213857" w:rsidRPr="00E22A11" w:rsidRDefault="00213857" w:rsidP="00F453A3">
            <w:pPr>
              <w:rPr>
                <w:rFonts w:ascii="Times New Roman" w:hAnsi="Times New Roman"/>
                <w:sz w:val="20"/>
                <w:szCs w:val="20"/>
              </w:rPr>
            </w:pPr>
          </w:p>
        </w:tc>
      </w:tr>
      <w:tr w:rsidR="00213857" w:rsidRPr="00E22A11" w14:paraId="1C457B15"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61FB5F1B"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12.  I find my work/school satisfying.</w:t>
            </w:r>
          </w:p>
        </w:tc>
        <w:tc>
          <w:tcPr>
            <w:tcW w:w="560" w:type="pct"/>
            <w:tcBorders>
              <w:top w:val="single" w:sz="6" w:space="0" w:color="000000"/>
              <w:left w:val="single" w:sz="6" w:space="0" w:color="000000"/>
              <w:bottom w:val="single" w:sz="6" w:space="0" w:color="000000"/>
              <w:right w:val="single" w:sz="6" w:space="0" w:color="000000"/>
            </w:tcBorders>
          </w:tcPr>
          <w:p w14:paraId="037C7C5C"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9BB77F6"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7F60E75"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5955C2C"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4DFDCA44" w14:textId="77777777" w:rsidR="00213857" w:rsidRPr="00E22A11" w:rsidRDefault="00213857" w:rsidP="00F453A3">
            <w:pPr>
              <w:rPr>
                <w:rFonts w:ascii="Times New Roman" w:hAnsi="Times New Roman"/>
                <w:sz w:val="20"/>
                <w:szCs w:val="20"/>
              </w:rPr>
            </w:pPr>
          </w:p>
        </w:tc>
      </w:tr>
      <w:tr w:rsidR="00213857" w:rsidRPr="00E22A11" w14:paraId="028204F8"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308F8914"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13.  I am a happy person.</w:t>
            </w:r>
          </w:p>
        </w:tc>
        <w:tc>
          <w:tcPr>
            <w:tcW w:w="560" w:type="pct"/>
            <w:tcBorders>
              <w:top w:val="single" w:sz="6" w:space="0" w:color="000000"/>
              <w:left w:val="single" w:sz="6" w:space="0" w:color="000000"/>
              <w:bottom w:val="single" w:sz="6" w:space="0" w:color="000000"/>
              <w:right w:val="single" w:sz="6" w:space="0" w:color="000000"/>
            </w:tcBorders>
          </w:tcPr>
          <w:p w14:paraId="0D8AA3C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ABAB9A7"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8710EC4"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4503989"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44BC2FC9" w14:textId="77777777" w:rsidR="00213857" w:rsidRPr="00E22A11" w:rsidRDefault="00213857" w:rsidP="00F453A3">
            <w:pPr>
              <w:rPr>
                <w:rFonts w:ascii="Times New Roman" w:hAnsi="Times New Roman"/>
                <w:sz w:val="20"/>
                <w:szCs w:val="20"/>
              </w:rPr>
            </w:pPr>
          </w:p>
        </w:tc>
      </w:tr>
      <w:tr w:rsidR="00213857" w:rsidRPr="00E22A11" w14:paraId="53842BCF"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5105547E"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14.  I work/study too much.</w:t>
            </w:r>
          </w:p>
        </w:tc>
        <w:tc>
          <w:tcPr>
            <w:tcW w:w="560" w:type="pct"/>
            <w:tcBorders>
              <w:top w:val="single" w:sz="6" w:space="0" w:color="000000"/>
              <w:left w:val="single" w:sz="6" w:space="0" w:color="000000"/>
              <w:bottom w:val="single" w:sz="6" w:space="0" w:color="000000"/>
              <w:right w:val="single" w:sz="6" w:space="0" w:color="000000"/>
            </w:tcBorders>
          </w:tcPr>
          <w:p w14:paraId="54873AAB"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2E29B3E"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A6A93A8"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5AF70B7"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468410C5" w14:textId="77777777" w:rsidR="00213857" w:rsidRPr="00E22A11" w:rsidRDefault="00213857" w:rsidP="00F453A3">
            <w:pPr>
              <w:rPr>
                <w:rFonts w:ascii="Times New Roman" w:hAnsi="Times New Roman"/>
                <w:sz w:val="20"/>
                <w:szCs w:val="20"/>
              </w:rPr>
            </w:pPr>
          </w:p>
        </w:tc>
      </w:tr>
      <w:tr w:rsidR="00213857" w:rsidRPr="00E22A11" w14:paraId="4778BCA1"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109180AA"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15.  I feel worthless.</w:t>
            </w:r>
          </w:p>
        </w:tc>
        <w:tc>
          <w:tcPr>
            <w:tcW w:w="560" w:type="pct"/>
            <w:tcBorders>
              <w:top w:val="single" w:sz="6" w:space="0" w:color="000000"/>
              <w:left w:val="single" w:sz="6" w:space="0" w:color="000000"/>
              <w:bottom w:val="single" w:sz="6" w:space="0" w:color="000000"/>
              <w:right w:val="single" w:sz="6" w:space="0" w:color="000000"/>
            </w:tcBorders>
          </w:tcPr>
          <w:p w14:paraId="3901B2C7"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1345EE7"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12978E5"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F0FACC7"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276421FD" w14:textId="77777777" w:rsidR="00213857" w:rsidRPr="00E22A11" w:rsidRDefault="00213857" w:rsidP="00F453A3">
            <w:pPr>
              <w:rPr>
                <w:rFonts w:ascii="Times New Roman" w:hAnsi="Times New Roman"/>
                <w:sz w:val="20"/>
                <w:szCs w:val="20"/>
              </w:rPr>
            </w:pPr>
          </w:p>
        </w:tc>
      </w:tr>
      <w:tr w:rsidR="00213857" w:rsidRPr="00E22A11" w14:paraId="0A831554"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7DE93E88"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lastRenderedPageBreak/>
              <w:t>16.  I am concerned about family troubles.</w:t>
            </w:r>
          </w:p>
        </w:tc>
        <w:tc>
          <w:tcPr>
            <w:tcW w:w="560" w:type="pct"/>
            <w:tcBorders>
              <w:top w:val="single" w:sz="6" w:space="0" w:color="000000"/>
              <w:left w:val="single" w:sz="6" w:space="0" w:color="000000"/>
              <w:bottom w:val="single" w:sz="6" w:space="0" w:color="000000"/>
              <w:right w:val="single" w:sz="6" w:space="0" w:color="000000"/>
            </w:tcBorders>
          </w:tcPr>
          <w:p w14:paraId="7810E3A2"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AF9C45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AEE65F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6CABA8D"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6A639CCB" w14:textId="77777777" w:rsidR="00213857" w:rsidRPr="00E22A11" w:rsidRDefault="00213857" w:rsidP="00F453A3">
            <w:pPr>
              <w:rPr>
                <w:rFonts w:ascii="Times New Roman" w:hAnsi="Times New Roman"/>
                <w:sz w:val="20"/>
                <w:szCs w:val="20"/>
              </w:rPr>
            </w:pPr>
          </w:p>
        </w:tc>
      </w:tr>
      <w:tr w:rsidR="00213857" w:rsidRPr="00E22A11" w14:paraId="4C707D2E"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61D5FB79"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17.  I have an unfulfilling sex life.</w:t>
            </w:r>
          </w:p>
        </w:tc>
        <w:tc>
          <w:tcPr>
            <w:tcW w:w="560" w:type="pct"/>
            <w:tcBorders>
              <w:top w:val="single" w:sz="6" w:space="0" w:color="000000"/>
              <w:left w:val="single" w:sz="6" w:space="0" w:color="000000"/>
              <w:bottom w:val="single" w:sz="6" w:space="0" w:color="000000"/>
              <w:right w:val="single" w:sz="6" w:space="0" w:color="000000"/>
            </w:tcBorders>
          </w:tcPr>
          <w:p w14:paraId="691D477E"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34C9440"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BE02F2B"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27E6F3E"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777E8991" w14:textId="77777777" w:rsidR="00213857" w:rsidRPr="00E22A11" w:rsidRDefault="00213857" w:rsidP="00F453A3">
            <w:pPr>
              <w:rPr>
                <w:rFonts w:ascii="Times New Roman" w:hAnsi="Times New Roman"/>
                <w:sz w:val="20"/>
                <w:szCs w:val="20"/>
              </w:rPr>
            </w:pPr>
          </w:p>
        </w:tc>
      </w:tr>
      <w:tr w:rsidR="00213857" w:rsidRPr="00E22A11" w14:paraId="3D0188C9"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127F3125"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18.  I feel lonely.</w:t>
            </w:r>
          </w:p>
        </w:tc>
        <w:tc>
          <w:tcPr>
            <w:tcW w:w="560" w:type="pct"/>
            <w:tcBorders>
              <w:top w:val="single" w:sz="6" w:space="0" w:color="000000"/>
              <w:left w:val="single" w:sz="6" w:space="0" w:color="000000"/>
              <w:bottom w:val="single" w:sz="6" w:space="0" w:color="000000"/>
              <w:right w:val="single" w:sz="6" w:space="0" w:color="000000"/>
            </w:tcBorders>
          </w:tcPr>
          <w:p w14:paraId="348D0D58"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245A596"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4EE434E"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399030B"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40169291" w14:textId="77777777" w:rsidR="00213857" w:rsidRPr="00E22A11" w:rsidRDefault="00213857" w:rsidP="00F453A3">
            <w:pPr>
              <w:rPr>
                <w:rFonts w:ascii="Times New Roman" w:hAnsi="Times New Roman"/>
                <w:sz w:val="20"/>
                <w:szCs w:val="20"/>
              </w:rPr>
            </w:pPr>
          </w:p>
        </w:tc>
      </w:tr>
      <w:tr w:rsidR="00213857" w:rsidRPr="00E22A11" w14:paraId="3FDBDDE7"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7EE96520"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19.  I have frequent arguments.</w:t>
            </w:r>
          </w:p>
        </w:tc>
        <w:tc>
          <w:tcPr>
            <w:tcW w:w="560" w:type="pct"/>
            <w:tcBorders>
              <w:top w:val="single" w:sz="6" w:space="0" w:color="000000"/>
              <w:left w:val="single" w:sz="6" w:space="0" w:color="000000"/>
              <w:bottom w:val="single" w:sz="6" w:space="0" w:color="000000"/>
              <w:right w:val="single" w:sz="6" w:space="0" w:color="000000"/>
            </w:tcBorders>
          </w:tcPr>
          <w:p w14:paraId="5AD9823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5659973"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5BCBB54"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46B443B"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1225668D" w14:textId="77777777" w:rsidR="00213857" w:rsidRPr="00E22A11" w:rsidRDefault="00213857" w:rsidP="00F453A3">
            <w:pPr>
              <w:rPr>
                <w:rFonts w:ascii="Times New Roman" w:hAnsi="Times New Roman"/>
                <w:sz w:val="20"/>
                <w:szCs w:val="20"/>
              </w:rPr>
            </w:pPr>
          </w:p>
        </w:tc>
      </w:tr>
      <w:tr w:rsidR="00213857" w:rsidRPr="00E22A11" w14:paraId="39249F61"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70DCC6F9"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20.  I feel loved and wanted.</w:t>
            </w:r>
          </w:p>
        </w:tc>
        <w:tc>
          <w:tcPr>
            <w:tcW w:w="560" w:type="pct"/>
            <w:tcBorders>
              <w:top w:val="single" w:sz="6" w:space="0" w:color="000000"/>
              <w:left w:val="single" w:sz="6" w:space="0" w:color="000000"/>
              <w:bottom w:val="single" w:sz="6" w:space="0" w:color="000000"/>
              <w:right w:val="single" w:sz="6" w:space="0" w:color="000000"/>
            </w:tcBorders>
          </w:tcPr>
          <w:p w14:paraId="60CA396A"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9097432"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ABB7018"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3C7F899"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3998E20B" w14:textId="77777777" w:rsidR="00213857" w:rsidRPr="00E22A11" w:rsidRDefault="00213857" w:rsidP="00F453A3">
            <w:pPr>
              <w:rPr>
                <w:rFonts w:ascii="Times New Roman" w:hAnsi="Times New Roman"/>
                <w:sz w:val="20"/>
                <w:szCs w:val="20"/>
              </w:rPr>
            </w:pPr>
          </w:p>
        </w:tc>
      </w:tr>
      <w:tr w:rsidR="00213857" w:rsidRPr="00E22A11" w14:paraId="38F1D259"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4D032ED8"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21.  I enjoy my spare time.</w:t>
            </w:r>
          </w:p>
        </w:tc>
        <w:tc>
          <w:tcPr>
            <w:tcW w:w="560" w:type="pct"/>
            <w:tcBorders>
              <w:top w:val="single" w:sz="6" w:space="0" w:color="000000"/>
              <w:left w:val="single" w:sz="6" w:space="0" w:color="000000"/>
              <w:bottom w:val="single" w:sz="6" w:space="0" w:color="000000"/>
              <w:right w:val="single" w:sz="6" w:space="0" w:color="000000"/>
            </w:tcBorders>
          </w:tcPr>
          <w:p w14:paraId="0E28EFCF"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3849BC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15941B7"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83ADF32"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05917994" w14:textId="77777777" w:rsidR="00213857" w:rsidRPr="00E22A11" w:rsidRDefault="00213857" w:rsidP="00F453A3">
            <w:pPr>
              <w:rPr>
                <w:rFonts w:ascii="Times New Roman" w:hAnsi="Times New Roman"/>
                <w:sz w:val="20"/>
                <w:szCs w:val="20"/>
              </w:rPr>
            </w:pPr>
          </w:p>
        </w:tc>
      </w:tr>
      <w:tr w:rsidR="00213857" w:rsidRPr="00E22A11" w14:paraId="74B4C27D"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301F60EC"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22.  I have difficulty concentrating.</w:t>
            </w:r>
          </w:p>
        </w:tc>
        <w:tc>
          <w:tcPr>
            <w:tcW w:w="560" w:type="pct"/>
            <w:tcBorders>
              <w:top w:val="single" w:sz="6" w:space="0" w:color="000000"/>
              <w:left w:val="single" w:sz="6" w:space="0" w:color="000000"/>
              <w:bottom w:val="single" w:sz="6" w:space="0" w:color="000000"/>
              <w:right w:val="single" w:sz="6" w:space="0" w:color="000000"/>
            </w:tcBorders>
          </w:tcPr>
          <w:p w14:paraId="3ED6073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3E09045"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90B6A21"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5F33D44"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6F824C44" w14:textId="77777777" w:rsidR="00213857" w:rsidRPr="00E22A11" w:rsidRDefault="00213857" w:rsidP="00F453A3">
            <w:pPr>
              <w:rPr>
                <w:rFonts w:ascii="Times New Roman" w:hAnsi="Times New Roman"/>
                <w:sz w:val="20"/>
                <w:szCs w:val="20"/>
              </w:rPr>
            </w:pPr>
          </w:p>
        </w:tc>
      </w:tr>
      <w:tr w:rsidR="00213857" w:rsidRPr="00E22A11" w14:paraId="617C9370"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559623EE"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23.  I feel hopeless about the future.</w:t>
            </w:r>
          </w:p>
        </w:tc>
        <w:tc>
          <w:tcPr>
            <w:tcW w:w="560" w:type="pct"/>
            <w:tcBorders>
              <w:top w:val="single" w:sz="6" w:space="0" w:color="000000"/>
              <w:left w:val="single" w:sz="6" w:space="0" w:color="000000"/>
              <w:bottom w:val="single" w:sz="6" w:space="0" w:color="000000"/>
              <w:right w:val="single" w:sz="6" w:space="0" w:color="000000"/>
            </w:tcBorders>
          </w:tcPr>
          <w:p w14:paraId="7BED384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695CFD1"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C5269DB"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0B3C3BD"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5B68E095" w14:textId="77777777" w:rsidR="00213857" w:rsidRPr="00E22A11" w:rsidRDefault="00213857" w:rsidP="00F453A3">
            <w:pPr>
              <w:rPr>
                <w:rFonts w:ascii="Times New Roman" w:hAnsi="Times New Roman"/>
                <w:sz w:val="20"/>
                <w:szCs w:val="20"/>
              </w:rPr>
            </w:pPr>
          </w:p>
        </w:tc>
      </w:tr>
      <w:tr w:rsidR="00213857" w:rsidRPr="00E22A11" w14:paraId="16531B99"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03310B54"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24.  I like myself.</w:t>
            </w:r>
          </w:p>
        </w:tc>
        <w:tc>
          <w:tcPr>
            <w:tcW w:w="560" w:type="pct"/>
            <w:tcBorders>
              <w:top w:val="single" w:sz="6" w:space="0" w:color="000000"/>
              <w:left w:val="single" w:sz="6" w:space="0" w:color="000000"/>
              <w:bottom w:val="single" w:sz="6" w:space="0" w:color="000000"/>
              <w:right w:val="single" w:sz="6" w:space="0" w:color="000000"/>
            </w:tcBorders>
          </w:tcPr>
          <w:p w14:paraId="0B8C4E9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0B0A040"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3007F1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518B418"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0FC1BBED" w14:textId="77777777" w:rsidR="00213857" w:rsidRPr="00E22A11" w:rsidRDefault="00213857" w:rsidP="00F453A3">
            <w:pPr>
              <w:rPr>
                <w:rFonts w:ascii="Times New Roman" w:hAnsi="Times New Roman"/>
                <w:sz w:val="20"/>
                <w:szCs w:val="20"/>
              </w:rPr>
            </w:pPr>
          </w:p>
        </w:tc>
      </w:tr>
      <w:tr w:rsidR="00213857" w:rsidRPr="00E22A11" w14:paraId="360B1721"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0D568A06"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25.  Disturbing thoughts come into my mind that I cannot get rid of.</w:t>
            </w:r>
          </w:p>
        </w:tc>
        <w:tc>
          <w:tcPr>
            <w:tcW w:w="560" w:type="pct"/>
            <w:tcBorders>
              <w:top w:val="single" w:sz="6" w:space="0" w:color="000000"/>
              <w:left w:val="single" w:sz="6" w:space="0" w:color="000000"/>
              <w:bottom w:val="single" w:sz="6" w:space="0" w:color="000000"/>
              <w:right w:val="single" w:sz="6" w:space="0" w:color="000000"/>
            </w:tcBorders>
            <w:textDirection w:val="tbRl"/>
          </w:tcPr>
          <w:p w14:paraId="4BF9C44F" w14:textId="77777777" w:rsidR="00213857" w:rsidRPr="00E22A11" w:rsidRDefault="00213857" w:rsidP="00F453A3">
            <w:pPr>
              <w:ind w:left="113" w:right="113"/>
              <w:rPr>
                <w:rFonts w:ascii="Times New Roman" w:hAnsi="Times New Roman"/>
                <w:b/>
                <w:bCs/>
                <w:sz w:val="20"/>
                <w:szCs w:val="20"/>
              </w:rPr>
            </w:pPr>
          </w:p>
        </w:tc>
        <w:tc>
          <w:tcPr>
            <w:tcW w:w="560" w:type="pct"/>
            <w:tcBorders>
              <w:top w:val="single" w:sz="6" w:space="0" w:color="000000"/>
              <w:left w:val="single" w:sz="6" w:space="0" w:color="000000"/>
              <w:bottom w:val="single" w:sz="6" w:space="0" w:color="000000"/>
              <w:right w:val="single" w:sz="6" w:space="0" w:color="000000"/>
            </w:tcBorders>
            <w:textDirection w:val="tbRl"/>
          </w:tcPr>
          <w:p w14:paraId="47ECEEC4" w14:textId="77777777" w:rsidR="00213857" w:rsidRPr="00E22A11" w:rsidRDefault="00213857" w:rsidP="00F453A3">
            <w:pPr>
              <w:ind w:left="113" w:right="113"/>
              <w:rPr>
                <w:rFonts w:ascii="Times New Roman" w:hAnsi="Times New Roman"/>
                <w:b/>
                <w:bCs/>
                <w:sz w:val="20"/>
                <w:szCs w:val="20"/>
              </w:rPr>
            </w:pPr>
          </w:p>
        </w:tc>
        <w:tc>
          <w:tcPr>
            <w:tcW w:w="560" w:type="pct"/>
            <w:tcBorders>
              <w:top w:val="single" w:sz="6" w:space="0" w:color="000000"/>
              <w:left w:val="single" w:sz="6" w:space="0" w:color="000000"/>
              <w:bottom w:val="single" w:sz="6" w:space="0" w:color="000000"/>
              <w:right w:val="single" w:sz="6" w:space="0" w:color="000000"/>
            </w:tcBorders>
            <w:textDirection w:val="tbRl"/>
          </w:tcPr>
          <w:p w14:paraId="6790B21D" w14:textId="77777777" w:rsidR="00213857" w:rsidRPr="00E22A11" w:rsidRDefault="00213857" w:rsidP="00F453A3">
            <w:pPr>
              <w:ind w:left="113" w:right="113"/>
              <w:rPr>
                <w:rFonts w:ascii="Times New Roman" w:hAnsi="Times New Roman"/>
                <w:b/>
                <w:bCs/>
                <w:sz w:val="20"/>
                <w:szCs w:val="20"/>
              </w:rPr>
            </w:pPr>
          </w:p>
        </w:tc>
        <w:tc>
          <w:tcPr>
            <w:tcW w:w="560" w:type="pct"/>
            <w:tcBorders>
              <w:top w:val="single" w:sz="6" w:space="0" w:color="000000"/>
              <w:left w:val="single" w:sz="6" w:space="0" w:color="000000"/>
              <w:bottom w:val="single" w:sz="6" w:space="0" w:color="000000"/>
              <w:right w:val="single" w:sz="6" w:space="0" w:color="000000"/>
            </w:tcBorders>
            <w:textDirection w:val="tbRl"/>
          </w:tcPr>
          <w:p w14:paraId="350DE55E" w14:textId="77777777" w:rsidR="00213857" w:rsidRPr="00E22A11" w:rsidRDefault="00213857" w:rsidP="00F453A3">
            <w:pPr>
              <w:ind w:left="113" w:right="113"/>
              <w:rPr>
                <w:rFonts w:ascii="Times New Roman" w:hAnsi="Times New Roman"/>
                <w:b/>
                <w:bCs/>
                <w:sz w:val="20"/>
                <w:szCs w:val="20"/>
              </w:rPr>
            </w:pPr>
          </w:p>
        </w:tc>
        <w:tc>
          <w:tcPr>
            <w:tcW w:w="741" w:type="pct"/>
            <w:tcBorders>
              <w:top w:val="single" w:sz="6" w:space="0" w:color="000000"/>
              <w:left w:val="single" w:sz="6" w:space="0" w:color="000000"/>
              <w:bottom w:val="single" w:sz="6" w:space="0" w:color="000000"/>
              <w:right w:val="single" w:sz="6" w:space="0" w:color="000000"/>
            </w:tcBorders>
            <w:textDirection w:val="tbRl"/>
          </w:tcPr>
          <w:p w14:paraId="71251106" w14:textId="77777777" w:rsidR="00213857" w:rsidRPr="00E22A11" w:rsidRDefault="00213857" w:rsidP="00F453A3">
            <w:pPr>
              <w:pStyle w:val="BodyText"/>
              <w:ind w:left="113" w:right="113"/>
              <w:rPr>
                <w:rFonts w:ascii="Times New Roman" w:hAnsi="Times New Roman"/>
                <w:b/>
                <w:bCs/>
                <w:sz w:val="20"/>
                <w:szCs w:val="20"/>
              </w:rPr>
            </w:pPr>
          </w:p>
        </w:tc>
      </w:tr>
      <w:tr w:rsidR="00213857" w:rsidRPr="00E22A11" w14:paraId="3AF888C1"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628321E1" w14:textId="77777777" w:rsidR="00213857" w:rsidRPr="00E22A11" w:rsidRDefault="00213857" w:rsidP="00F453A3">
            <w:pPr>
              <w:rPr>
                <w:rFonts w:ascii="Times New Roman" w:hAnsi="Times New Roman"/>
                <w:bCs/>
                <w:sz w:val="20"/>
                <w:szCs w:val="20"/>
              </w:rPr>
            </w:pPr>
            <w:r w:rsidRPr="00E22A11">
              <w:rPr>
                <w:rFonts w:ascii="Times New Roman" w:hAnsi="Times New Roman"/>
                <w:bCs/>
                <w:sz w:val="20"/>
                <w:szCs w:val="20"/>
              </w:rPr>
              <w:t>26.  I feel annoyed by people who criticize my drinking (or drug use) (If not applicable, mark “never”)</w:t>
            </w:r>
          </w:p>
        </w:tc>
        <w:tc>
          <w:tcPr>
            <w:tcW w:w="560" w:type="pct"/>
            <w:tcBorders>
              <w:top w:val="single" w:sz="6" w:space="0" w:color="000000"/>
              <w:left w:val="single" w:sz="6" w:space="0" w:color="000000"/>
              <w:bottom w:val="single" w:sz="6" w:space="0" w:color="000000"/>
              <w:right w:val="single" w:sz="6" w:space="0" w:color="000000"/>
            </w:tcBorders>
          </w:tcPr>
          <w:p w14:paraId="5BB7AD3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07D408B"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021F05C"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10EC76C"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6F055771" w14:textId="77777777" w:rsidR="00213857" w:rsidRPr="00E22A11" w:rsidRDefault="00213857" w:rsidP="00F453A3">
            <w:pPr>
              <w:rPr>
                <w:rFonts w:ascii="Times New Roman" w:hAnsi="Times New Roman"/>
                <w:sz w:val="20"/>
                <w:szCs w:val="20"/>
              </w:rPr>
            </w:pPr>
          </w:p>
        </w:tc>
      </w:tr>
      <w:tr w:rsidR="00213857" w:rsidRPr="00E22A11" w14:paraId="1AE6D060"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6BA333F2"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27.  I have an upset stomach.</w:t>
            </w:r>
          </w:p>
        </w:tc>
        <w:tc>
          <w:tcPr>
            <w:tcW w:w="560" w:type="pct"/>
            <w:tcBorders>
              <w:top w:val="single" w:sz="6" w:space="0" w:color="000000"/>
              <w:left w:val="single" w:sz="6" w:space="0" w:color="000000"/>
              <w:bottom w:val="single" w:sz="6" w:space="0" w:color="000000"/>
              <w:right w:val="single" w:sz="6" w:space="0" w:color="000000"/>
            </w:tcBorders>
            <w:textDirection w:val="tbRl"/>
          </w:tcPr>
          <w:p w14:paraId="6F0CB0F7" w14:textId="77777777" w:rsidR="00213857" w:rsidRPr="00E22A11" w:rsidRDefault="00213857" w:rsidP="00F453A3">
            <w:pPr>
              <w:ind w:left="113" w:right="113"/>
              <w:rPr>
                <w:rFonts w:ascii="Times New Roman" w:hAnsi="Times New Roman"/>
                <w:b/>
                <w:bCs/>
                <w:sz w:val="20"/>
                <w:szCs w:val="20"/>
              </w:rPr>
            </w:pPr>
          </w:p>
        </w:tc>
        <w:tc>
          <w:tcPr>
            <w:tcW w:w="560" w:type="pct"/>
            <w:tcBorders>
              <w:top w:val="single" w:sz="6" w:space="0" w:color="000000"/>
              <w:left w:val="single" w:sz="6" w:space="0" w:color="000000"/>
              <w:bottom w:val="single" w:sz="6" w:space="0" w:color="000000"/>
              <w:right w:val="single" w:sz="6" w:space="0" w:color="000000"/>
            </w:tcBorders>
            <w:textDirection w:val="tbRl"/>
          </w:tcPr>
          <w:p w14:paraId="54EDDCDB" w14:textId="77777777" w:rsidR="00213857" w:rsidRPr="00E22A11" w:rsidRDefault="00213857" w:rsidP="00F453A3">
            <w:pPr>
              <w:ind w:left="113" w:right="113"/>
              <w:rPr>
                <w:rFonts w:ascii="Times New Roman" w:hAnsi="Times New Roman"/>
                <w:b/>
                <w:bCs/>
                <w:sz w:val="20"/>
                <w:szCs w:val="20"/>
              </w:rPr>
            </w:pPr>
          </w:p>
        </w:tc>
        <w:tc>
          <w:tcPr>
            <w:tcW w:w="560" w:type="pct"/>
            <w:tcBorders>
              <w:top w:val="single" w:sz="6" w:space="0" w:color="000000"/>
              <w:left w:val="single" w:sz="6" w:space="0" w:color="000000"/>
              <w:bottom w:val="single" w:sz="6" w:space="0" w:color="000000"/>
              <w:right w:val="single" w:sz="6" w:space="0" w:color="000000"/>
            </w:tcBorders>
            <w:textDirection w:val="tbRl"/>
          </w:tcPr>
          <w:p w14:paraId="443E9167" w14:textId="77777777" w:rsidR="00213857" w:rsidRPr="00E22A11" w:rsidRDefault="00213857" w:rsidP="00F453A3">
            <w:pPr>
              <w:ind w:left="113" w:right="113"/>
              <w:rPr>
                <w:rFonts w:ascii="Times New Roman" w:hAnsi="Times New Roman"/>
                <w:b/>
                <w:bCs/>
                <w:sz w:val="20"/>
                <w:szCs w:val="20"/>
              </w:rPr>
            </w:pPr>
          </w:p>
        </w:tc>
        <w:tc>
          <w:tcPr>
            <w:tcW w:w="560" w:type="pct"/>
            <w:tcBorders>
              <w:top w:val="single" w:sz="6" w:space="0" w:color="000000"/>
              <w:left w:val="single" w:sz="6" w:space="0" w:color="000000"/>
              <w:bottom w:val="single" w:sz="6" w:space="0" w:color="000000"/>
              <w:right w:val="single" w:sz="6" w:space="0" w:color="000000"/>
            </w:tcBorders>
            <w:textDirection w:val="tbRl"/>
          </w:tcPr>
          <w:p w14:paraId="2F5D0013" w14:textId="77777777" w:rsidR="00213857" w:rsidRPr="00E22A11" w:rsidRDefault="00213857" w:rsidP="00F453A3">
            <w:pPr>
              <w:ind w:left="113" w:right="113"/>
              <w:rPr>
                <w:rFonts w:ascii="Times New Roman" w:hAnsi="Times New Roman"/>
                <w:b/>
                <w:bCs/>
                <w:sz w:val="20"/>
                <w:szCs w:val="20"/>
              </w:rPr>
            </w:pPr>
          </w:p>
        </w:tc>
        <w:tc>
          <w:tcPr>
            <w:tcW w:w="741" w:type="pct"/>
            <w:tcBorders>
              <w:top w:val="single" w:sz="6" w:space="0" w:color="000000"/>
              <w:left w:val="single" w:sz="6" w:space="0" w:color="000000"/>
              <w:bottom w:val="single" w:sz="6" w:space="0" w:color="000000"/>
              <w:right w:val="single" w:sz="6" w:space="0" w:color="000000"/>
            </w:tcBorders>
            <w:textDirection w:val="tbRl"/>
          </w:tcPr>
          <w:p w14:paraId="1DD8A2B6" w14:textId="77777777" w:rsidR="00213857" w:rsidRPr="00E22A11" w:rsidRDefault="00213857" w:rsidP="00F453A3">
            <w:pPr>
              <w:pStyle w:val="BodyText"/>
              <w:ind w:left="113" w:right="113"/>
              <w:rPr>
                <w:rFonts w:ascii="Times New Roman" w:hAnsi="Times New Roman"/>
                <w:b/>
                <w:bCs/>
                <w:sz w:val="20"/>
                <w:szCs w:val="20"/>
              </w:rPr>
            </w:pPr>
          </w:p>
        </w:tc>
      </w:tr>
      <w:tr w:rsidR="00213857" w:rsidRPr="00E22A11" w14:paraId="5289652E"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23D4A574"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28.  I am not working/studying as well as I used to.</w:t>
            </w:r>
          </w:p>
        </w:tc>
        <w:tc>
          <w:tcPr>
            <w:tcW w:w="560" w:type="pct"/>
            <w:tcBorders>
              <w:top w:val="single" w:sz="6" w:space="0" w:color="000000"/>
              <w:left w:val="single" w:sz="6" w:space="0" w:color="000000"/>
              <w:bottom w:val="single" w:sz="6" w:space="0" w:color="000000"/>
              <w:right w:val="single" w:sz="6" w:space="0" w:color="000000"/>
            </w:tcBorders>
          </w:tcPr>
          <w:p w14:paraId="2FDC1DEC"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A74A4DA"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7E508EC"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8943BC0"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39C4EB73" w14:textId="77777777" w:rsidR="00213857" w:rsidRPr="00E22A11" w:rsidRDefault="00213857" w:rsidP="00F453A3">
            <w:pPr>
              <w:rPr>
                <w:rFonts w:ascii="Times New Roman" w:hAnsi="Times New Roman"/>
                <w:sz w:val="20"/>
                <w:szCs w:val="20"/>
              </w:rPr>
            </w:pPr>
          </w:p>
        </w:tc>
      </w:tr>
      <w:tr w:rsidR="00213857" w:rsidRPr="00E22A11" w14:paraId="4A8381C7"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7BFB7DB5"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29.  My heart pounds too much.</w:t>
            </w:r>
          </w:p>
        </w:tc>
        <w:tc>
          <w:tcPr>
            <w:tcW w:w="560" w:type="pct"/>
            <w:tcBorders>
              <w:top w:val="single" w:sz="6" w:space="0" w:color="000000"/>
              <w:left w:val="single" w:sz="6" w:space="0" w:color="000000"/>
              <w:bottom w:val="single" w:sz="6" w:space="0" w:color="000000"/>
              <w:right w:val="single" w:sz="6" w:space="0" w:color="000000"/>
            </w:tcBorders>
          </w:tcPr>
          <w:p w14:paraId="7A128D73"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4C968FE"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DCDA7A0"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5A46650"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4EF5E5F3" w14:textId="77777777" w:rsidR="00213857" w:rsidRPr="00E22A11" w:rsidRDefault="00213857" w:rsidP="00F453A3">
            <w:pPr>
              <w:rPr>
                <w:rFonts w:ascii="Times New Roman" w:hAnsi="Times New Roman"/>
                <w:sz w:val="20"/>
                <w:szCs w:val="20"/>
              </w:rPr>
            </w:pPr>
          </w:p>
        </w:tc>
      </w:tr>
      <w:tr w:rsidR="00213857" w:rsidRPr="00E22A11" w14:paraId="723632DE"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32169BB7"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30.  I have trouble getting along with friends and close acquaintances.</w:t>
            </w:r>
          </w:p>
        </w:tc>
        <w:tc>
          <w:tcPr>
            <w:tcW w:w="560" w:type="pct"/>
            <w:tcBorders>
              <w:top w:val="single" w:sz="6" w:space="0" w:color="000000"/>
              <w:left w:val="single" w:sz="6" w:space="0" w:color="000000"/>
              <w:bottom w:val="single" w:sz="6" w:space="0" w:color="000000"/>
              <w:right w:val="single" w:sz="6" w:space="0" w:color="000000"/>
            </w:tcBorders>
          </w:tcPr>
          <w:p w14:paraId="28608EF4"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B58E775"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CB42B8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6F794F7"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431AB247" w14:textId="77777777" w:rsidR="00213857" w:rsidRPr="00E22A11" w:rsidRDefault="00213857" w:rsidP="00F453A3">
            <w:pPr>
              <w:rPr>
                <w:rFonts w:ascii="Times New Roman" w:hAnsi="Times New Roman"/>
                <w:sz w:val="20"/>
                <w:szCs w:val="20"/>
              </w:rPr>
            </w:pPr>
          </w:p>
        </w:tc>
      </w:tr>
      <w:tr w:rsidR="00213857" w:rsidRPr="00E22A11" w14:paraId="2CCBBE29"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244A7020"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 xml:space="preserve">31.  I am satisfied with my life. </w:t>
            </w:r>
          </w:p>
        </w:tc>
        <w:tc>
          <w:tcPr>
            <w:tcW w:w="560" w:type="pct"/>
            <w:tcBorders>
              <w:top w:val="single" w:sz="6" w:space="0" w:color="000000"/>
              <w:left w:val="single" w:sz="6" w:space="0" w:color="000000"/>
              <w:bottom w:val="single" w:sz="6" w:space="0" w:color="000000"/>
              <w:right w:val="single" w:sz="6" w:space="0" w:color="000000"/>
            </w:tcBorders>
          </w:tcPr>
          <w:p w14:paraId="56BC50AB"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16F902F"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FFB094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CA0D1F2"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20A31E3D" w14:textId="77777777" w:rsidR="00213857" w:rsidRPr="00E22A11" w:rsidRDefault="00213857" w:rsidP="00F453A3">
            <w:pPr>
              <w:rPr>
                <w:rFonts w:ascii="Times New Roman" w:hAnsi="Times New Roman"/>
                <w:sz w:val="20"/>
                <w:szCs w:val="20"/>
              </w:rPr>
            </w:pPr>
          </w:p>
        </w:tc>
      </w:tr>
      <w:tr w:rsidR="00213857" w:rsidRPr="00E22A11" w14:paraId="6019C33D"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1F4B06FC"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32.  I have trouble at work/school because of drinking (or drug use).  (If not applicable, mark “never”)</w:t>
            </w:r>
          </w:p>
        </w:tc>
        <w:tc>
          <w:tcPr>
            <w:tcW w:w="560" w:type="pct"/>
            <w:tcBorders>
              <w:top w:val="single" w:sz="6" w:space="0" w:color="000000"/>
              <w:left w:val="single" w:sz="6" w:space="0" w:color="000000"/>
              <w:bottom w:val="single" w:sz="6" w:space="0" w:color="000000"/>
              <w:right w:val="single" w:sz="6" w:space="0" w:color="000000"/>
            </w:tcBorders>
          </w:tcPr>
          <w:p w14:paraId="1C57AE17"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ABE7933"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83C995B"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7D40D41"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5D0D3E3E" w14:textId="77777777" w:rsidR="00213857" w:rsidRPr="00E22A11" w:rsidRDefault="00213857" w:rsidP="00F453A3">
            <w:pPr>
              <w:rPr>
                <w:rFonts w:ascii="Times New Roman" w:hAnsi="Times New Roman"/>
                <w:sz w:val="20"/>
                <w:szCs w:val="20"/>
              </w:rPr>
            </w:pPr>
          </w:p>
        </w:tc>
      </w:tr>
      <w:tr w:rsidR="00213857" w:rsidRPr="00E22A11" w14:paraId="13721C95"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5763D885"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33.  I feel that something bad is going to happen.</w:t>
            </w:r>
          </w:p>
        </w:tc>
        <w:tc>
          <w:tcPr>
            <w:tcW w:w="560" w:type="pct"/>
            <w:tcBorders>
              <w:top w:val="single" w:sz="6" w:space="0" w:color="000000"/>
              <w:left w:val="single" w:sz="6" w:space="0" w:color="000000"/>
              <w:bottom w:val="single" w:sz="6" w:space="0" w:color="000000"/>
              <w:right w:val="single" w:sz="6" w:space="0" w:color="000000"/>
            </w:tcBorders>
          </w:tcPr>
          <w:p w14:paraId="2C764C98"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1653ABC"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38B1E22"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B0FBE0A"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25FA6E9C" w14:textId="77777777" w:rsidR="00213857" w:rsidRPr="00E22A11" w:rsidRDefault="00213857" w:rsidP="00F453A3">
            <w:pPr>
              <w:rPr>
                <w:rFonts w:ascii="Times New Roman" w:hAnsi="Times New Roman"/>
                <w:sz w:val="20"/>
                <w:szCs w:val="20"/>
              </w:rPr>
            </w:pPr>
          </w:p>
        </w:tc>
      </w:tr>
      <w:tr w:rsidR="00213857" w:rsidRPr="00E22A11" w14:paraId="6D7CE79B"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1BBF45AA"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 xml:space="preserve">34.  I have sore muscles. </w:t>
            </w:r>
          </w:p>
        </w:tc>
        <w:tc>
          <w:tcPr>
            <w:tcW w:w="560" w:type="pct"/>
            <w:tcBorders>
              <w:top w:val="single" w:sz="6" w:space="0" w:color="000000"/>
              <w:left w:val="single" w:sz="6" w:space="0" w:color="000000"/>
              <w:bottom w:val="single" w:sz="6" w:space="0" w:color="000000"/>
              <w:right w:val="single" w:sz="6" w:space="0" w:color="000000"/>
            </w:tcBorders>
          </w:tcPr>
          <w:p w14:paraId="13E053D1"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FFC303A"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8D2D67F"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B7B8D2B"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0DE38BF5" w14:textId="77777777" w:rsidR="00213857" w:rsidRPr="00E22A11" w:rsidRDefault="00213857" w:rsidP="00F453A3">
            <w:pPr>
              <w:rPr>
                <w:rFonts w:ascii="Times New Roman" w:hAnsi="Times New Roman"/>
                <w:sz w:val="20"/>
                <w:szCs w:val="20"/>
              </w:rPr>
            </w:pPr>
          </w:p>
        </w:tc>
      </w:tr>
      <w:tr w:rsidR="00213857" w:rsidRPr="00E22A11" w14:paraId="4C3B97B2"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6BCE0896"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35.  I feel afraid of open spaces, of driving, or being on buses, subways, and so forth.</w:t>
            </w:r>
          </w:p>
        </w:tc>
        <w:tc>
          <w:tcPr>
            <w:tcW w:w="560" w:type="pct"/>
            <w:tcBorders>
              <w:top w:val="single" w:sz="6" w:space="0" w:color="000000"/>
              <w:left w:val="single" w:sz="6" w:space="0" w:color="000000"/>
              <w:bottom w:val="single" w:sz="6" w:space="0" w:color="000000"/>
              <w:right w:val="single" w:sz="6" w:space="0" w:color="000000"/>
            </w:tcBorders>
          </w:tcPr>
          <w:p w14:paraId="5A2C5641"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1F5EDE0"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2B3AAA8"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1A6A14F"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308728F9" w14:textId="77777777" w:rsidR="00213857" w:rsidRPr="00E22A11" w:rsidRDefault="00213857" w:rsidP="00F453A3">
            <w:pPr>
              <w:rPr>
                <w:rFonts w:ascii="Times New Roman" w:hAnsi="Times New Roman"/>
                <w:sz w:val="20"/>
                <w:szCs w:val="20"/>
              </w:rPr>
            </w:pPr>
          </w:p>
        </w:tc>
      </w:tr>
      <w:tr w:rsidR="00213857" w:rsidRPr="00E22A11" w14:paraId="421E75F0"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25376D32"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36.  I feel nervous.</w:t>
            </w:r>
          </w:p>
        </w:tc>
        <w:tc>
          <w:tcPr>
            <w:tcW w:w="560" w:type="pct"/>
            <w:tcBorders>
              <w:top w:val="single" w:sz="6" w:space="0" w:color="000000"/>
              <w:left w:val="single" w:sz="6" w:space="0" w:color="000000"/>
              <w:bottom w:val="single" w:sz="6" w:space="0" w:color="000000"/>
              <w:right w:val="single" w:sz="6" w:space="0" w:color="000000"/>
            </w:tcBorders>
          </w:tcPr>
          <w:p w14:paraId="5A64CF5C"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873DF1A"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042CAC0"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D690D93"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223ABAD6" w14:textId="77777777" w:rsidR="00213857" w:rsidRPr="00E22A11" w:rsidRDefault="00213857" w:rsidP="00F453A3">
            <w:pPr>
              <w:rPr>
                <w:rFonts w:ascii="Times New Roman" w:hAnsi="Times New Roman"/>
                <w:sz w:val="20"/>
                <w:szCs w:val="20"/>
              </w:rPr>
            </w:pPr>
          </w:p>
        </w:tc>
      </w:tr>
      <w:tr w:rsidR="00213857" w:rsidRPr="00E22A11" w14:paraId="750B2FE0"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259F5BFE"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lastRenderedPageBreak/>
              <w:t xml:space="preserve">37.  I feel my love relationships are full and complete. </w:t>
            </w:r>
          </w:p>
        </w:tc>
        <w:tc>
          <w:tcPr>
            <w:tcW w:w="560" w:type="pct"/>
            <w:tcBorders>
              <w:top w:val="single" w:sz="6" w:space="0" w:color="000000"/>
              <w:left w:val="single" w:sz="6" w:space="0" w:color="000000"/>
              <w:bottom w:val="single" w:sz="6" w:space="0" w:color="000000"/>
              <w:right w:val="single" w:sz="6" w:space="0" w:color="000000"/>
            </w:tcBorders>
          </w:tcPr>
          <w:p w14:paraId="6D98F703"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04922D5"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0C9F8DB"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F5CBB3B"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33879FD3" w14:textId="77777777" w:rsidR="00213857" w:rsidRPr="00E22A11" w:rsidRDefault="00213857" w:rsidP="00F453A3">
            <w:pPr>
              <w:rPr>
                <w:rFonts w:ascii="Times New Roman" w:hAnsi="Times New Roman"/>
                <w:sz w:val="20"/>
                <w:szCs w:val="20"/>
              </w:rPr>
            </w:pPr>
          </w:p>
        </w:tc>
      </w:tr>
      <w:tr w:rsidR="00213857" w:rsidRPr="00E22A11" w14:paraId="2E208092"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4938967E"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38. I feel that I am not doing well at work/school.</w:t>
            </w:r>
          </w:p>
        </w:tc>
        <w:tc>
          <w:tcPr>
            <w:tcW w:w="560" w:type="pct"/>
            <w:tcBorders>
              <w:top w:val="single" w:sz="6" w:space="0" w:color="000000"/>
              <w:left w:val="single" w:sz="6" w:space="0" w:color="000000"/>
              <w:bottom w:val="single" w:sz="6" w:space="0" w:color="000000"/>
              <w:right w:val="single" w:sz="6" w:space="0" w:color="000000"/>
            </w:tcBorders>
          </w:tcPr>
          <w:p w14:paraId="1AF22BD4"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7882580"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D139644"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3785E5C"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0BC8B6FB" w14:textId="77777777" w:rsidR="00213857" w:rsidRPr="00E22A11" w:rsidRDefault="00213857" w:rsidP="00F453A3">
            <w:pPr>
              <w:rPr>
                <w:rFonts w:ascii="Times New Roman" w:hAnsi="Times New Roman"/>
                <w:sz w:val="20"/>
                <w:szCs w:val="20"/>
              </w:rPr>
            </w:pPr>
          </w:p>
        </w:tc>
      </w:tr>
      <w:tr w:rsidR="00213857" w:rsidRPr="00E22A11" w14:paraId="1DE1D8E5"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2FF11C29"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39.  I have too many disagreements at work/school.</w:t>
            </w:r>
          </w:p>
        </w:tc>
        <w:tc>
          <w:tcPr>
            <w:tcW w:w="560" w:type="pct"/>
            <w:tcBorders>
              <w:top w:val="single" w:sz="6" w:space="0" w:color="000000"/>
              <w:left w:val="single" w:sz="6" w:space="0" w:color="000000"/>
              <w:bottom w:val="single" w:sz="6" w:space="0" w:color="000000"/>
              <w:right w:val="single" w:sz="6" w:space="0" w:color="000000"/>
            </w:tcBorders>
          </w:tcPr>
          <w:p w14:paraId="4FD2106F"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48CD4D5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71DB6D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9FCFA1B"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19138BAB" w14:textId="77777777" w:rsidR="00213857" w:rsidRPr="00E22A11" w:rsidRDefault="00213857" w:rsidP="00F453A3">
            <w:pPr>
              <w:rPr>
                <w:rFonts w:ascii="Times New Roman" w:hAnsi="Times New Roman"/>
                <w:sz w:val="20"/>
                <w:szCs w:val="20"/>
              </w:rPr>
            </w:pPr>
          </w:p>
        </w:tc>
      </w:tr>
      <w:tr w:rsidR="00213857" w:rsidRPr="00E22A11" w14:paraId="72B93FDD"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7C4A7E63"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 xml:space="preserve">40.  I feel something is wrong with my mind.  </w:t>
            </w:r>
          </w:p>
        </w:tc>
        <w:tc>
          <w:tcPr>
            <w:tcW w:w="560" w:type="pct"/>
            <w:tcBorders>
              <w:top w:val="single" w:sz="6" w:space="0" w:color="000000"/>
              <w:left w:val="single" w:sz="6" w:space="0" w:color="000000"/>
              <w:bottom w:val="single" w:sz="6" w:space="0" w:color="000000"/>
              <w:right w:val="single" w:sz="6" w:space="0" w:color="000000"/>
            </w:tcBorders>
          </w:tcPr>
          <w:p w14:paraId="50DF9AD1"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D4331B2"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5D6577A"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AE6A6AF"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4D95465D" w14:textId="77777777" w:rsidR="00213857" w:rsidRPr="00E22A11" w:rsidRDefault="00213857" w:rsidP="00F453A3">
            <w:pPr>
              <w:rPr>
                <w:rFonts w:ascii="Times New Roman" w:hAnsi="Times New Roman"/>
                <w:sz w:val="20"/>
                <w:szCs w:val="20"/>
              </w:rPr>
            </w:pPr>
          </w:p>
        </w:tc>
      </w:tr>
      <w:tr w:rsidR="00213857" w:rsidRPr="00E22A11" w14:paraId="1C086B13"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47D3F892"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41.  I have trouble falling asleep or staying asleep.</w:t>
            </w:r>
          </w:p>
        </w:tc>
        <w:tc>
          <w:tcPr>
            <w:tcW w:w="560" w:type="pct"/>
            <w:tcBorders>
              <w:top w:val="single" w:sz="6" w:space="0" w:color="000000"/>
              <w:left w:val="single" w:sz="6" w:space="0" w:color="000000"/>
              <w:bottom w:val="single" w:sz="6" w:space="0" w:color="000000"/>
              <w:right w:val="single" w:sz="6" w:space="0" w:color="000000"/>
            </w:tcBorders>
          </w:tcPr>
          <w:p w14:paraId="29F3D97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AEAC808"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C08A2E9"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225EB3D7"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262607DD" w14:textId="77777777" w:rsidR="00213857" w:rsidRPr="00E22A11" w:rsidRDefault="00213857" w:rsidP="00F453A3">
            <w:pPr>
              <w:rPr>
                <w:rFonts w:ascii="Times New Roman" w:hAnsi="Times New Roman"/>
                <w:sz w:val="20"/>
                <w:szCs w:val="20"/>
              </w:rPr>
            </w:pPr>
          </w:p>
        </w:tc>
      </w:tr>
      <w:tr w:rsidR="00213857" w:rsidRPr="00E22A11" w14:paraId="34FECE7F"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0A007DD0"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42.  I feel blue.</w:t>
            </w:r>
          </w:p>
        </w:tc>
        <w:tc>
          <w:tcPr>
            <w:tcW w:w="560" w:type="pct"/>
            <w:tcBorders>
              <w:top w:val="single" w:sz="6" w:space="0" w:color="000000"/>
              <w:left w:val="single" w:sz="6" w:space="0" w:color="000000"/>
              <w:bottom w:val="single" w:sz="6" w:space="0" w:color="000000"/>
              <w:right w:val="single" w:sz="6" w:space="0" w:color="000000"/>
            </w:tcBorders>
          </w:tcPr>
          <w:p w14:paraId="4FE75A18"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9783A22"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45B2E61"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90EF4D1"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1DD2A489" w14:textId="77777777" w:rsidR="00213857" w:rsidRPr="00E22A11" w:rsidRDefault="00213857" w:rsidP="00F453A3">
            <w:pPr>
              <w:rPr>
                <w:rFonts w:ascii="Times New Roman" w:hAnsi="Times New Roman"/>
                <w:sz w:val="20"/>
                <w:szCs w:val="20"/>
              </w:rPr>
            </w:pPr>
          </w:p>
        </w:tc>
      </w:tr>
      <w:tr w:rsidR="00213857" w:rsidRPr="00E22A11" w14:paraId="1CAEDD58"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2E44B6DA"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43.  I am satisfied with my relationships with others.</w:t>
            </w:r>
          </w:p>
        </w:tc>
        <w:tc>
          <w:tcPr>
            <w:tcW w:w="560" w:type="pct"/>
            <w:tcBorders>
              <w:top w:val="single" w:sz="6" w:space="0" w:color="000000"/>
              <w:left w:val="single" w:sz="6" w:space="0" w:color="000000"/>
              <w:bottom w:val="single" w:sz="6" w:space="0" w:color="000000"/>
              <w:right w:val="single" w:sz="6" w:space="0" w:color="000000"/>
            </w:tcBorders>
          </w:tcPr>
          <w:p w14:paraId="1D27A56F"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5025DCE"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6D57072"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15477944"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7203F3DA" w14:textId="77777777" w:rsidR="00213857" w:rsidRPr="00E22A11" w:rsidRDefault="00213857" w:rsidP="00F453A3">
            <w:pPr>
              <w:rPr>
                <w:rFonts w:ascii="Times New Roman" w:hAnsi="Times New Roman"/>
                <w:sz w:val="20"/>
                <w:szCs w:val="20"/>
              </w:rPr>
            </w:pPr>
          </w:p>
        </w:tc>
      </w:tr>
      <w:tr w:rsidR="00213857" w:rsidRPr="00E22A11" w14:paraId="594DE96D"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7B6E4937"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44. I feel angry enough at work/school to do something I might regret.</w:t>
            </w:r>
          </w:p>
        </w:tc>
        <w:tc>
          <w:tcPr>
            <w:tcW w:w="560" w:type="pct"/>
            <w:tcBorders>
              <w:top w:val="single" w:sz="6" w:space="0" w:color="000000"/>
              <w:left w:val="single" w:sz="6" w:space="0" w:color="000000"/>
              <w:bottom w:val="single" w:sz="6" w:space="0" w:color="000000"/>
              <w:right w:val="single" w:sz="6" w:space="0" w:color="000000"/>
            </w:tcBorders>
          </w:tcPr>
          <w:p w14:paraId="50FBB16D"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62D2728B"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3E81376E"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E38573E"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5277CF06" w14:textId="77777777" w:rsidR="00213857" w:rsidRPr="00E22A11" w:rsidRDefault="00213857" w:rsidP="00F453A3">
            <w:pPr>
              <w:rPr>
                <w:rFonts w:ascii="Times New Roman" w:hAnsi="Times New Roman"/>
                <w:sz w:val="20"/>
                <w:szCs w:val="20"/>
              </w:rPr>
            </w:pPr>
          </w:p>
        </w:tc>
      </w:tr>
      <w:tr w:rsidR="00213857" w:rsidRPr="00E22A11" w14:paraId="0302F167" w14:textId="77777777" w:rsidTr="00213857">
        <w:trPr>
          <w:cantSplit/>
          <w:trHeight w:val="403"/>
          <w:jc w:val="center"/>
        </w:trPr>
        <w:tc>
          <w:tcPr>
            <w:tcW w:w="2020" w:type="pct"/>
            <w:tcBorders>
              <w:top w:val="single" w:sz="6" w:space="0" w:color="000000"/>
              <w:left w:val="single" w:sz="6" w:space="0" w:color="000000"/>
              <w:bottom w:val="single" w:sz="6" w:space="0" w:color="000000"/>
              <w:right w:val="single" w:sz="6" w:space="0" w:color="000000"/>
            </w:tcBorders>
          </w:tcPr>
          <w:p w14:paraId="1D00E90B" w14:textId="77777777" w:rsidR="00213857" w:rsidRPr="00E22A11" w:rsidRDefault="00213857" w:rsidP="00F453A3">
            <w:pPr>
              <w:rPr>
                <w:rFonts w:ascii="Times New Roman" w:hAnsi="Times New Roman"/>
                <w:sz w:val="20"/>
                <w:szCs w:val="20"/>
              </w:rPr>
            </w:pPr>
            <w:r w:rsidRPr="00E22A11">
              <w:rPr>
                <w:rFonts w:ascii="Times New Roman" w:hAnsi="Times New Roman"/>
                <w:sz w:val="20"/>
                <w:szCs w:val="20"/>
              </w:rPr>
              <w:t xml:space="preserve">45.  I have headaches. </w:t>
            </w:r>
          </w:p>
        </w:tc>
        <w:tc>
          <w:tcPr>
            <w:tcW w:w="560" w:type="pct"/>
            <w:tcBorders>
              <w:top w:val="single" w:sz="6" w:space="0" w:color="000000"/>
              <w:left w:val="single" w:sz="6" w:space="0" w:color="000000"/>
              <w:bottom w:val="single" w:sz="6" w:space="0" w:color="000000"/>
              <w:right w:val="single" w:sz="6" w:space="0" w:color="000000"/>
            </w:tcBorders>
          </w:tcPr>
          <w:p w14:paraId="46F91ACB"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5D85C8BE"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7073098C" w14:textId="77777777" w:rsidR="00213857" w:rsidRPr="00E22A11" w:rsidRDefault="00213857" w:rsidP="00F453A3">
            <w:pPr>
              <w:rPr>
                <w:rFonts w:ascii="Times New Roman" w:hAnsi="Times New Roman"/>
                <w:sz w:val="20"/>
                <w:szCs w:val="20"/>
              </w:rPr>
            </w:pPr>
          </w:p>
        </w:tc>
        <w:tc>
          <w:tcPr>
            <w:tcW w:w="560" w:type="pct"/>
            <w:tcBorders>
              <w:top w:val="single" w:sz="6" w:space="0" w:color="000000"/>
              <w:left w:val="single" w:sz="6" w:space="0" w:color="000000"/>
              <w:bottom w:val="single" w:sz="6" w:space="0" w:color="000000"/>
              <w:right w:val="single" w:sz="6" w:space="0" w:color="000000"/>
            </w:tcBorders>
          </w:tcPr>
          <w:p w14:paraId="0842289D" w14:textId="77777777" w:rsidR="00213857" w:rsidRPr="00E22A11" w:rsidRDefault="00213857" w:rsidP="00F453A3">
            <w:pPr>
              <w:rPr>
                <w:rFonts w:ascii="Times New Roman" w:hAnsi="Times New Roman"/>
                <w:sz w:val="20"/>
                <w:szCs w:val="20"/>
              </w:rPr>
            </w:pPr>
          </w:p>
        </w:tc>
        <w:tc>
          <w:tcPr>
            <w:tcW w:w="741" w:type="pct"/>
            <w:tcBorders>
              <w:top w:val="single" w:sz="6" w:space="0" w:color="000000"/>
              <w:left w:val="single" w:sz="6" w:space="0" w:color="000000"/>
              <w:bottom w:val="single" w:sz="6" w:space="0" w:color="000000"/>
              <w:right w:val="single" w:sz="6" w:space="0" w:color="000000"/>
            </w:tcBorders>
          </w:tcPr>
          <w:p w14:paraId="6D1CC01C" w14:textId="77777777" w:rsidR="00213857" w:rsidRPr="00E22A11" w:rsidRDefault="00213857" w:rsidP="00F453A3">
            <w:pPr>
              <w:rPr>
                <w:rFonts w:ascii="Times New Roman" w:hAnsi="Times New Roman"/>
                <w:sz w:val="20"/>
                <w:szCs w:val="20"/>
              </w:rPr>
            </w:pPr>
          </w:p>
        </w:tc>
      </w:tr>
    </w:tbl>
    <w:p w14:paraId="22F3C061" w14:textId="77777777" w:rsidR="00213857" w:rsidRDefault="00213857" w:rsidP="00213857">
      <w:pPr>
        <w:rPr>
          <w:rFonts w:ascii="Times New Roman" w:hAnsi="Times New Roman"/>
          <w:sz w:val="20"/>
          <w:szCs w:val="20"/>
        </w:rPr>
      </w:pPr>
      <w:r w:rsidRPr="00E22A11">
        <w:rPr>
          <w:rFonts w:ascii="Times New Roman" w:hAnsi="Times New Roman"/>
          <w:sz w:val="20"/>
          <w:szCs w:val="20"/>
        </w:rPr>
        <w:t>Lambert and Burlingame, 1996</w:t>
      </w:r>
    </w:p>
    <w:p w14:paraId="2AB81581" w14:textId="77777777" w:rsidR="007754DB" w:rsidRDefault="007754DB" w:rsidP="00213857">
      <w:pPr>
        <w:rPr>
          <w:rFonts w:ascii="Times New Roman" w:hAnsi="Times New Roman"/>
          <w:sz w:val="20"/>
          <w:szCs w:val="20"/>
        </w:rPr>
      </w:pPr>
    </w:p>
    <w:p w14:paraId="731DAFC8" w14:textId="77777777" w:rsidR="007754DB" w:rsidRDefault="007754DB" w:rsidP="00213857">
      <w:pPr>
        <w:rPr>
          <w:rFonts w:ascii="Times New Roman" w:hAnsi="Times New Roman"/>
          <w:sz w:val="20"/>
          <w:szCs w:val="20"/>
        </w:rPr>
      </w:pPr>
    </w:p>
    <w:p w14:paraId="54ED7528" w14:textId="77777777" w:rsidR="007754DB" w:rsidRDefault="007754DB" w:rsidP="00213857">
      <w:pPr>
        <w:rPr>
          <w:rFonts w:ascii="Times New Roman" w:hAnsi="Times New Roman"/>
          <w:sz w:val="20"/>
          <w:szCs w:val="20"/>
        </w:rPr>
      </w:pPr>
    </w:p>
    <w:p w14:paraId="34B44FC8" w14:textId="77777777" w:rsidR="007754DB" w:rsidRDefault="007754DB" w:rsidP="00213857">
      <w:pPr>
        <w:rPr>
          <w:rFonts w:ascii="Times New Roman" w:hAnsi="Times New Roman"/>
          <w:sz w:val="20"/>
          <w:szCs w:val="20"/>
        </w:rPr>
      </w:pPr>
    </w:p>
    <w:p w14:paraId="046573BE" w14:textId="77777777" w:rsidR="007754DB" w:rsidRDefault="007754DB" w:rsidP="00213857">
      <w:pPr>
        <w:rPr>
          <w:rFonts w:ascii="Times New Roman" w:hAnsi="Times New Roman"/>
          <w:sz w:val="20"/>
          <w:szCs w:val="20"/>
        </w:rPr>
      </w:pPr>
    </w:p>
    <w:p w14:paraId="4315E975" w14:textId="77777777" w:rsidR="007754DB" w:rsidRDefault="007754DB" w:rsidP="00213857">
      <w:pPr>
        <w:rPr>
          <w:rFonts w:ascii="Times New Roman" w:hAnsi="Times New Roman"/>
          <w:sz w:val="20"/>
          <w:szCs w:val="20"/>
        </w:rPr>
      </w:pPr>
    </w:p>
    <w:p w14:paraId="3AAA1881" w14:textId="77777777" w:rsidR="007754DB" w:rsidRDefault="007754DB" w:rsidP="00213857">
      <w:pPr>
        <w:rPr>
          <w:rFonts w:ascii="Times New Roman" w:hAnsi="Times New Roman"/>
          <w:sz w:val="20"/>
          <w:szCs w:val="20"/>
        </w:rPr>
      </w:pPr>
    </w:p>
    <w:p w14:paraId="2A7ACF07" w14:textId="77777777" w:rsidR="007754DB" w:rsidRDefault="007754DB" w:rsidP="00213857">
      <w:pPr>
        <w:rPr>
          <w:rFonts w:ascii="Times New Roman" w:hAnsi="Times New Roman"/>
          <w:sz w:val="20"/>
          <w:szCs w:val="20"/>
        </w:rPr>
      </w:pPr>
    </w:p>
    <w:p w14:paraId="446501EE" w14:textId="77777777" w:rsidR="007754DB" w:rsidRDefault="007754DB" w:rsidP="00213857">
      <w:pPr>
        <w:rPr>
          <w:rFonts w:ascii="Times New Roman" w:hAnsi="Times New Roman"/>
          <w:sz w:val="20"/>
          <w:szCs w:val="20"/>
        </w:rPr>
      </w:pPr>
    </w:p>
    <w:p w14:paraId="7207DEC0" w14:textId="77777777" w:rsidR="007754DB" w:rsidRDefault="007754DB" w:rsidP="00213857">
      <w:pPr>
        <w:rPr>
          <w:rFonts w:ascii="Times New Roman" w:hAnsi="Times New Roman"/>
          <w:sz w:val="20"/>
          <w:szCs w:val="20"/>
        </w:rPr>
      </w:pPr>
    </w:p>
    <w:p w14:paraId="32F95D0B" w14:textId="77777777" w:rsidR="007754DB" w:rsidRDefault="007754DB" w:rsidP="00213857">
      <w:pPr>
        <w:rPr>
          <w:rFonts w:ascii="Times New Roman" w:hAnsi="Times New Roman"/>
          <w:sz w:val="20"/>
          <w:szCs w:val="20"/>
        </w:rPr>
      </w:pPr>
    </w:p>
    <w:p w14:paraId="23733B0D" w14:textId="77777777" w:rsidR="007754DB" w:rsidRDefault="007754DB" w:rsidP="00213857">
      <w:pPr>
        <w:rPr>
          <w:rFonts w:ascii="Times New Roman" w:hAnsi="Times New Roman"/>
          <w:sz w:val="20"/>
          <w:szCs w:val="20"/>
        </w:rPr>
      </w:pPr>
    </w:p>
    <w:p w14:paraId="37EEB242" w14:textId="77777777" w:rsidR="007754DB" w:rsidRDefault="007754DB" w:rsidP="007754DB">
      <w:pPr>
        <w:autoSpaceDE w:val="0"/>
        <w:autoSpaceDN w:val="0"/>
        <w:adjustRightInd w:val="0"/>
        <w:spacing w:after="0" w:line="480" w:lineRule="auto"/>
        <w:jc w:val="center"/>
        <w:rPr>
          <w:rFonts w:ascii="Times New Roman" w:hAnsi="Times New Roman"/>
          <w:sz w:val="20"/>
          <w:szCs w:val="20"/>
        </w:rPr>
      </w:pPr>
    </w:p>
    <w:p w14:paraId="49DD3278"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b/>
          <w:sz w:val="24"/>
          <w:szCs w:val="24"/>
        </w:rPr>
      </w:pPr>
      <w:r w:rsidRPr="00E22A11">
        <w:rPr>
          <w:rFonts w:ascii="Times New Roman" w:eastAsia="Times New Roman" w:hAnsi="Times New Roman"/>
          <w:b/>
          <w:sz w:val="24"/>
          <w:szCs w:val="24"/>
        </w:rPr>
        <w:lastRenderedPageBreak/>
        <w:t>APPENDIX G</w:t>
      </w:r>
    </w:p>
    <w:p w14:paraId="45E61383"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p>
    <w:p w14:paraId="26877457"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p>
    <w:p w14:paraId="3586E8BA"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p>
    <w:p w14:paraId="139AE71D"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r w:rsidRPr="00E22A11">
        <w:rPr>
          <w:rFonts w:ascii="Times New Roman" w:eastAsia="Times New Roman" w:hAnsi="Times New Roman"/>
          <w:sz w:val="24"/>
          <w:szCs w:val="24"/>
        </w:rPr>
        <w:t>THE IMPACT OF GENDER ROLE CONFORMITY, ETHNIC IDENTITY, AND RELATIONAL AGGRESSION ON PSYCHOLOGICAL DISTRESS AMONG AFRICAN-AMERICAN UNDERGRADUATES</w:t>
      </w:r>
    </w:p>
    <w:p w14:paraId="38A0F836"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p>
    <w:p w14:paraId="125EFDB2"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p>
    <w:p w14:paraId="6137537A"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p>
    <w:p w14:paraId="228A69E8"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p>
    <w:p w14:paraId="330DA30D"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p>
    <w:p w14:paraId="2D350549"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r w:rsidRPr="00E22A11">
        <w:rPr>
          <w:rFonts w:ascii="Times New Roman" w:eastAsia="Times New Roman" w:hAnsi="Times New Roman"/>
          <w:sz w:val="24"/>
          <w:szCs w:val="24"/>
        </w:rPr>
        <w:t>A DISSERTATION PROSPECTUS</w:t>
      </w:r>
    </w:p>
    <w:p w14:paraId="66189A02"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r w:rsidRPr="00E22A11">
        <w:rPr>
          <w:rFonts w:ascii="Times New Roman" w:eastAsia="Times New Roman" w:hAnsi="Times New Roman"/>
          <w:sz w:val="24"/>
          <w:szCs w:val="24"/>
        </w:rPr>
        <w:t>SUBMITTED TO THE GRADUATE FACULTY</w:t>
      </w:r>
    </w:p>
    <w:p w14:paraId="58D92C6C"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proofErr w:type="gramStart"/>
      <w:r w:rsidRPr="00E22A11">
        <w:rPr>
          <w:rFonts w:ascii="Times New Roman" w:eastAsia="Times New Roman" w:hAnsi="Times New Roman"/>
          <w:sz w:val="24"/>
          <w:szCs w:val="24"/>
        </w:rPr>
        <w:t>in</w:t>
      </w:r>
      <w:proofErr w:type="gramEnd"/>
      <w:r w:rsidRPr="00E22A11">
        <w:rPr>
          <w:rFonts w:ascii="Times New Roman" w:eastAsia="Times New Roman" w:hAnsi="Times New Roman"/>
          <w:sz w:val="24"/>
          <w:szCs w:val="24"/>
        </w:rPr>
        <w:t xml:space="preserve"> partial fulfillment of the requirements for the</w:t>
      </w:r>
    </w:p>
    <w:p w14:paraId="1E8A0214"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r w:rsidRPr="00E22A11">
        <w:rPr>
          <w:rFonts w:ascii="Times New Roman" w:eastAsia="Times New Roman" w:hAnsi="Times New Roman"/>
          <w:sz w:val="24"/>
          <w:szCs w:val="24"/>
        </w:rPr>
        <w:t>Degree of</w:t>
      </w:r>
    </w:p>
    <w:p w14:paraId="2F7E80C0"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r w:rsidRPr="00E22A11">
        <w:rPr>
          <w:rFonts w:ascii="Times New Roman" w:eastAsia="Times New Roman" w:hAnsi="Times New Roman"/>
          <w:sz w:val="24"/>
          <w:szCs w:val="24"/>
        </w:rPr>
        <w:t>DOCTOR OF PHILOSOPHY</w:t>
      </w:r>
    </w:p>
    <w:p w14:paraId="231E042B"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r w:rsidRPr="00E22A11">
        <w:rPr>
          <w:rFonts w:ascii="Times New Roman" w:eastAsia="Times New Roman" w:hAnsi="Times New Roman"/>
          <w:sz w:val="24"/>
          <w:szCs w:val="24"/>
        </w:rPr>
        <w:t>By</w:t>
      </w:r>
    </w:p>
    <w:p w14:paraId="5192A4DC"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r w:rsidRPr="00E22A11">
        <w:rPr>
          <w:rFonts w:ascii="Times New Roman" w:eastAsia="Times New Roman" w:hAnsi="Times New Roman"/>
          <w:sz w:val="24"/>
          <w:szCs w:val="24"/>
        </w:rPr>
        <w:t>JENNIFER B. GILLESPIE</w:t>
      </w:r>
    </w:p>
    <w:p w14:paraId="01CB7174" w14:textId="77777777" w:rsidR="007754DB" w:rsidRPr="00E22A11" w:rsidRDefault="007754DB" w:rsidP="007754DB">
      <w:pPr>
        <w:autoSpaceDE w:val="0"/>
        <w:autoSpaceDN w:val="0"/>
        <w:adjustRightInd w:val="0"/>
        <w:spacing w:after="0" w:line="480" w:lineRule="auto"/>
        <w:jc w:val="center"/>
        <w:rPr>
          <w:rFonts w:ascii="Times New Roman" w:eastAsia="Times New Roman" w:hAnsi="Times New Roman"/>
          <w:sz w:val="24"/>
          <w:szCs w:val="24"/>
        </w:rPr>
      </w:pPr>
      <w:r w:rsidRPr="00E22A11">
        <w:rPr>
          <w:rFonts w:ascii="Times New Roman" w:eastAsia="Times New Roman" w:hAnsi="Times New Roman"/>
          <w:sz w:val="24"/>
          <w:szCs w:val="24"/>
        </w:rPr>
        <w:t>Norman, Oklahoma</w:t>
      </w:r>
    </w:p>
    <w:p w14:paraId="74CC2755" w14:textId="77777777" w:rsidR="007754DB" w:rsidRPr="00E22A11" w:rsidRDefault="007754DB" w:rsidP="007754DB">
      <w:pPr>
        <w:spacing w:after="0" w:line="480" w:lineRule="auto"/>
        <w:jc w:val="center"/>
        <w:rPr>
          <w:rFonts w:ascii="Times New Roman" w:eastAsia="Times New Roman" w:hAnsi="Times New Roman"/>
          <w:sz w:val="24"/>
          <w:szCs w:val="24"/>
        </w:rPr>
      </w:pPr>
      <w:r w:rsidRPr="00E22A11">
        <w:rPr>
          <w:rFonts w:ascii="Times New Roman" w:eastAsia="Times New Roman" w:hAnsi="Times New Roman"/>
          <w:sz w:val="24"/>
          <w:szCs w:val="24"/>
        </w:rPr>
        <w:t>2011</w:t>
      </w:r>
    </w:p>
    <w:p w14:paraId="570DF0ED" w14:textId="77777777" w:rsidR="007754DB" w:rsidRPr="00E22A11" w:rsidRDefault="007754DB" w:rsidP="007754DB">
      <w:pPr>
        <w:spacing w:after="0" w:line="480" w:lineRule="auto"/>
        <w:jc w:val="center"/>
        <w:rPr>
          <w:rFonts w:ascii="Times New Roman" w:hAnsi="Times New Roman"/>
          <w:sz w:val="24"/>
          <w:szCs w:val="24"/>
        </w:rPr>
      </w:pPr>
    </w:p>
    <w:p w14:paraId="4CE0870B" w14:textId="77777777" w:rsidR="007754DB" w:rsidRPr="00E22A11" w:rsidRDefault="007754DB" w:rsidP="007754DB">
      <w:pPr>
        <w:spacing w:after="0" w:line="480" w:lineRule="auto"/>
        <w:jc w:val="center"/>
        <w:rPr>
          <w:rFonts w:ascii="Times New Roman" w:hAnsi="Times New Roman"/>
          <w:sz w:val="24"/>
          <w:szCs w:val="24"/>
        </w:rPr>
      </w:pPr>
    </w:p>
    <w:p w14:paraId="5CA98DC2" w14:textId="77777777" w:rsidR="007754DB" w:rsidRPr="00E22A11" w:rsidRDefault="007754DB" w:rsidP="007754DB">
      <w:pPr>
        <w:spacing w:line="480" w:lineRule="auto"/>
        <w:jc w:val="center"/>
        <w:rPr>
          <w:rFonts w:ascii="Times New Roman" w:hAnsi="Times New Roman"/>
          <w:b/>
          <w:sz w:val="24"/>
          <w:szCs w:val="24"/>
        </w:rPr>
      </w:pPr>
      <w:r w:rsidRPr="00E22A11">
        <w:rPr>
          <w:rFonts w:ascii="Times New Roman" w:hAnsi="Times New Roman"/>
          <w:b/>
          <w:sz w:val="24"/>
          <w:szCs w:val="24"/>
        </w:rPr>
        <w:lastRenderedPageBreak/>
        <w:t xml:space="preserve">Chapter One </w:t>
      </w:r>
    </w:p>
    <w:p w14:paraId="6FB0205E" w14:textId="77777777" w:rsidR="007754DB" w:rsidRPr="00E22A11" w:rsidRDefault="007754DB" w:rsidP="007754DB">
      <w:pPr>
        <w:spacing w:line="480" w:lineRule="auto"/>
        <w:jc w:val="center"/>
        <w:rPr>
          <w:rFonts w:ascii="Times New Roman" w:hAnsi="Times New Roman"/>
          <w:b/>
          <w:sz w:val="24"/>
          <w:szCs w:val="24"/>
        </w:rPr>
      </w:pPr>
      <w:r w:rsidRPr="00E22A11">
        <w:rPr>
          <w:rFonts w:ascii="Times New Roman" w:hAnsi="Times New Roman"/>
          <w:b/>
          <w:sz w:val="24"/>
          <w:szCs w:val="24"/>
        </w:rPr>
        <w:t xml:space="preserve"> Introduction</w:t>
      </w:r>
    </w:p>
    <w:p w14:paraId="52D6AEA2" w14:textId="77777777" w:rsidR="007754DB" w:rsidRPr="00E22A11" w:rsidRDefault="007754DB" w:rsidP="007754DB">
      <w:pPr>
        <w:spacing w:line="240" w:lineRule="auto"/>
        <w:rPr>
          <w:rFonts w:ascii="Times New Roman" w:hAnsi="Times New Roman"/>
          <w:b/>
          <w:sz w:val="24"/>
          <w:szCs w:val="24"/>
        </w:rPr>
      </w:pPr>
      <w:r w:rsidRPr="00E22A11">
        <w:rPr>
          <w:rFonts w:ascii="Times New Roman" w:hAnsi="Times New Roman"/>
          <w:b/>
          <w:sz w:val="24"/>
          <w:szCs w:val="24"/>
        </w:rPr>
        <w:t>Overview</w:t>
      </w:r>
    </w:p>
    <w:p w14:paraId="10F659B1" w14:textId="77777777" w:rsidR="007754DB" w:rsidRPr="00E22A11" w:rsidRDefault="007754DB" w:rsidP="007754DB">
      <w:pPr>
        <w:pStyle w:val="CommentText"/>
        <w:spacing w:line="480" w:lineRule="auto"/>
        <w:ind w:firstLine="720"/>
        <w:rPr>
          <w:rFonts w:ascii="Times New Roman" w:hAnsi="Times New Roman"/>
          <w:sz w:val="24"/>
          <w:szCs w:val="24"/>
        </w:rPr>
      </w:pPr>
      <w:r w:rsidRPr="00E22A11">
        <w:rPr>
          <w:rFonts w:ascii="Times New Roman" w:hAnsi="Times New Roman"/>
          <w:sz w:val="24"/>
          <w:szCs w:val="24"/>
        </w:rPr>
        <w:t>The phenomenon of human aggression and its consequences have been a focus in research literature for centuries (</w:t>
      </w:r>
      <w:proofErr w:type="spellStart"/>
      <w:r w:rsidRPr="00E22A11">
        <w:rPr>
          <w:rFonts w:ascii="Times New Roman" w:hAnsi="Times New Roman"/>
          <w:sz w:val="24"/>
          <w:szCs w:val="24"/>
        </w:rPr>
        <w:t>Storch</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Bagner</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Geffken</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Baumeister</w:t>
      </w:r>
      <w:proofErr w:type="spellEnd"/>
      <w:r w:rsidRPr="00E22A11">
        <w:rPr>
          <w:rFonts w:ascii="Times New Roman" w:hAnsi="Times New Roman"/>
          <w:sz w:val="24"/>
          <w:szCs w:val="24"/>
        </w:rPr>
        <w:t xml:space="preserve">, 2004; Werner &amp; Crick, 1999).  Generally defined, aggression is a social phenomenon that occurs between two or more people, and inflicts harm in some way.  A plausible explanation exists for the etiology of aggression – physical, indirect, relational, and otherwise – and holds truth across genders.  Specifically,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Lagerspetz</w:t>
      </w:r>
      <w:proofErr w:type="spellEnd"/>
      <w:r w:rsidRPr="00E22A11">
        <w:rPr>
          <w:rFonts w:ascii="Times New Roman" w:hAnsi="Times New Roman"/>
          <w:sz w:val="24"/>
          <w:szCs w:val="24"/>
        </w:rPr>
        <w:t xml:space="preserve">, and </w:t>
      </w:r>
      <w:proofErr w:type="spellStart"/>
      <w:r w:rsidRPr="00E22A11">
        <w:rPr>
          <w:rFonts w:ascii="Times New Roman" w:hAnsi="Times New Roman"/>
          <w:bCs/>
          <w:sz w:val="24"/>
          <w:szCs w:val="24"/>
        </w:rPr>
        <w:t>Kaukiainen</w:t>
      </w:r>
      <w:proofErr w:type="spellEnd"/>
      <w:r w:rsidRPr="00E22A11">
        <w:rPr>
          <w:rFonts w:ascii="Times New Roman" w:hAnsi="Times New Roman"/>
          <w:b/>
          <w:bCs/>
          <w:sz w:val="24"/>
          <w:szCs w:val="24"/>
        </w:rPr>
        <w:t xml:space="preserve"> </w:t>
      </w:r>
      <w:r w:rsidRPr="00E22A11">
        <w:rPr>
          <w:rFonts w:ascii="Times New Roman" w:hAnsi="Times New Roman"/>
          <w:sz w:val="24"/>
          <w:szCs w:val="24"/>
        </w:rPr>
        <w:t>(1992) proposed three different developmental stages of social intelligence, each having some overlap.  Because age governs the advancement of language and reasoning skills, younger children who have yet to develop verbal and emotional coping skills naturally resort to more physical means of expression.  The coping options for expression of aggression expand once verbal skills develop more fully.  In other words, once an individual’s social intelligence reaches a level where s/he is able to recognize and manipulate social relations, more subtle types of aggression may be utilized.  Growth in social intelligence does not automatically mean that an individual will chose to manipulate relationships in such a way, as research has also shown that those with social intelligence and higher levels of empathy tend to do well with resolving conflict rather than initiating it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Osterman</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Kaukiainen</w:t>
      </w:r>
      <w:proofErr w:type="spellEnd"/>
      <w:r w:rsidRPr="00E22A11">
        <w:rPr>
          <w:rFonts w:ascii="Times New Roman" w:hAnsi="Times New Roman"/>
          <w:sz w:val="24"/>
          <w:szCs w:val="24"/>
        </w:rPr>
        <w:t xml:space="preserve">, 2000).  </w:t>
      </w:r>
    </w:p>
    <w:p w14:paraId="55DB90CC" w14:textId="77777777" w:rsidR="007754DB" w:rsidRPr="00E22A11" w:rsidRDefault="007754DB" w:rsidP="007754DB">
      <w:pPr>
        <w:pStyle w:val="CommentText"/>
        <w:spacing w:line="480" w:lineRule="auto"/>
        <w:ind w:firstLine="720"/>
        <w:rPr>
          <w:rFonts w:ascii="Times New Roman" w:hAnsi="Times New Roman"/>
          <w:sz w:val="24"/>
          <w:szCs w:val="24"/>
        </w:rPr>
      </w:pPr>
      <w:r w:rsidRPr="00E22A11">
        <w:rPr>
          <w:rFonts w:ascii="Times New Roman" w:hAnsi="Times New Roman"/>
          <w:sz w:val="24"/>
          <w:szCs w:val="24"/>
        </w:rPr>
        <w:t>Historically, males have been viewed as more aggressive than females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1994).  Buss (1961) claimed that aggression was typically “a male </w:t>
      </w:r>
      <w:r w:rsidRPr="00E22A11">
        <w:rPr>
          <w:rFonts w:ascii="Times New Roman" w:hAnsi="Times New Roman"/>
          <w:sz w:val="24"/>
          <w:szCs w:val="24"/>
        </w:rPr>
        <w:lastRenderedPageBreak/>
        <w:t>phenomenon” and asserted that there was no use in exploring “female aggression” because it happened so infrequently.  However, the aggression literature and research domain continues to grow, providing insight to diffuse the “myth” about females being non-aggressive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2001). Much of the focus of psychological research has been on physical aggression (i.e., hitting, fighting) (</w:t>
      </w:r>
      <w:proofErr w:type="spellStart"/>
      <w:r w:rsidRPr="00E22A11">
        <w:rPr>
          <w:rFonts w:ascii="Times New Roman" w:hAnsi="Times New Roman"/>
          <w:sz w:val="24"/>
          <w:szCs w:val="24"/>
        </w:rPr>
        <w:t>Basow</w:t>
      </w:r>
      <w:proofErr w:type="spellEnd"/>
      <w:r w:rsidRPr="00E22A11">
        <w:rPr>
          <w:rFonts w:ascii="Times New Roman" w:hAnsi="Times New Roman"/>
          <w:sz w:val="24"/>
          <w:szCs w:val="24"/>
        </w:rPr>
        <w:t xml:space="preserve">, Cahill, Phelan, </w:t>
      </w:r>
      <w:proofErr w:type="spellStart"/>
      <w:r w:rsidRPr="00E22A11">
        <w:rPr>
          <w:rFonts w:ascii="Times New Roman" w:hAnsi="Times New Roman"/>
          <w:sz w:val="24"/>
          <w:szCs w:val="24"/>
        </w:rPr>
        <w:t>Longshore</w:t>
      </w:r>
      <w:proofErr w:type="spellEnd"/>
      <w:r w:rsidRPr="00E22A11">
        <w:rPr>
          <w:rFonts w:ascii="Times New Roman" w:hAnsi="Times New Roman"/>
          <w:sz w:val="24"/>
          <w:szCs w:val="24"/>
        </w:rPr>
        <w:t xml:space="preserve">, &amp; </w:t>
      </w:r>
      <w:proofErr w:type="spellStart"/>
      <w:r w:rsidRPr="00E22A11">
        <w:rPr>
          <w:rFonts w:ascii="Times New Roman" w:hAnsi="Times New Roman"/>
          <w:sz w:val="24"/>
          <w:szCs w:val="24"/>
        </w:rPr>
        <w:t>McGillicuddy-Delisi</w:t>
      </w:r>
      <w:proofErr w:type="spellEnd"/>
      <w:r w:rsidRPr="00E22A11">
        <w:rPr>
          <w:rFonts w:ascii="Times New Roman" w:hAnsi="Times New Roman"/>
          <w:sz w:val="24"/>
          <w:szCs w:val="24"/>
        </w:rPr>
        <w:t>, 2007) to maintain dominance (Lento-</w:t>
      </w:r>
      <w:proofErr w:type="spellStart"/>
      <w:r w:rsidRPr="00E22A11">
        <w:rPr>
          <w:rFonts w:ascii="Times New Roman" w:hAnsi="Times New Roman"/>
          <w:sz w:val="24"/>
          <w:szCs w:val="24"/>
        </w:rPr>
        <w:t>Zwolinski</w:t>
      </w:r>
      <w:proofErr w:type="spellEnd"/>
      <w:r w:rsidRPr="00E22A11">
        <w:rPr>
          <w:rFonts w:ascii="Times New Roman" w:hAnsi="Times New Roman"/>
          <w:sz w:val="24"/>
          <w:szCs w:val="24"/>
        </w:rPr>
        <w:t xml:space="preserve">, 2007).  While research </w:t>
      </w:r>
      <w:proofErr w:type="gramStart"/>
      <w:r w:rsidRPr="00E22A11">
        <w:rPr>
          <w:rFonts w:ascii="Times New Roman" w:hAnsi="Times New Roman"/>
          <w:sz w:val="24"/>
          <w:szCs w:val="24"/>
        </w:rPr>
        <w:t>exists</w:t>
      </w:r>
      <w:proofErr w:type="gramEnd"/>
      <w:r w:rsidRPr="00E22A11">
        <w:rPr>
          <w:rFonts w:ascii="Times New Roman" w:hAnsi="Times New Roman"/>
          <w:sz w:val="24"/>
          <w:szCs w:val="24"/>
        </w:rPr>
        <w:t xml:space="preserve"> examining aggression among females, the quality and expression of the aggression appears somewhat different (Archer &amp; Coyne, 2005; </w:t>
      </w:r>
      <w:proofErr w:type="spellStart"/>
      <w:r w:rsidRPr="00E22A11">
        <w:rPr>
          <w:rFonts w:ascii="Times New Roman" w:hAnsi="Times New Roman"/>
          <w:sz w:val="24"/>
          <w:szCs w:val="24"/>
        </w:rPr>
        <w:t>Basow</w:t>
      </w:r>
      <w:proofErr w:type="spellEnd"/>
      <w:r w:rsidRPr="00E22A11">
        <w:rPr>
          <w:rFonts w:ascii="Times New Roman" w:hAnsi="Times New Roman"/>
          <w:sz w:val="24"/>
          <w:szCs w:val="24"/>
        </w:rPr>
        <w:t xml:space="preserve"> et al., 2007;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1994; </w:t>
      </w:r>
      <w:proofErr w:type="spellStart"/>
      <w:r w:rsidRPr="00E22A11">
        <w:rPr>
          <w:rFonts w:ascii="Times New Roman" w:hAnsi="Times New Roman"/>
          <w:sz w:val="24"/>
          <w:szCs w:val="24"/>
        </w:rPr>
        <w:t>Loudin</w:t>
      </w:r>
      <w:proofErr w:type="spellEnd"/>
      <w:r w:rsidRPr="00E22A11">
        <w:rPr>
          <w:rFonts w:ascii="Times New Roman" w:hAnsi="Times New Roman"/>
          <w:sz w:val="24"/>
          <w:szCs w:val="24"/>
        </w:rPr>
        <w:t xml:space="preserve">, </w:t>
      </w:r>
      <w:proofErr w:type="spellStart"/>
      <w:r w:rsidRPr="00E22A11">
        <w:rPr>
          <w:rFonts w:ascii="Times New Roman" w:hAnsi="Times New Roman"/>
          <w:sz w:val="24"/>
          <w:szCs w:val="24"/>
        </w:rPr>
        <w:t>Loukas</w:t>
      </w:r>
      <w:proofErr w:type="spellEnd"/>
      <w:r w:rsidRPr="00E22A11">
        <w:rPr>
          <w:rFonts w:ascii="Times New Roman" w:hAnsi="Times New Roman"/>
          <w:sz w:val="24"/>
          <w:szCs w:val="24"/>
        </w:rPr>
        <w:t>, &amp; Robinson, 2003; Werner &amp; Crick, 1999).  More recently, aggression research has focused on less physical manifestations, such as indirect, social, and relational types of aggression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1994; Crick &amp; </w:t>
      </w:r>
      <w:proofErr w:type="spellStart"/>
      <w:r w:rsidRPr="00E22A11">
        <w:rPr>
          <w:rFonts w:ascii="Times New Roman" w:hAnsi="Times New Roman"/>
          <w:sz w:val="24"/>
          <w:szCs w:val="24"/>
        </w:rPr>
        <w:t>Grotpeter</w:t>
      </w:r>
      <w:proofErr w:type="spellEnd"/>
      <w:r w:rsidRPr="00E22A11">
        <w:rPr>
          <w:rFonts w:ascii="Times New Roman" w:hAnsi="Times New Roman"/>
          <w:sz w:val="24"/>
          <w:szCs w:val="24"/>
        </w:rPr>
        <w:t xml:space="preserve">, 1995; Galen &amp; Underwood, 1997). </w:t>
      </w:r>
    </w:p>
    <w:p w14:paraId="634ED679" w14:textId="77777777" w:rsidR="007754DB" w:rsidRPr="00E22A11" w:rsidRDefault="007754DB" w:rsidP="007754DB">
      <w:pPr>
        <w:spacing w:line="480" w:lineRule="auto"/>
        <w:ind w:firstLine="720"/>
        <w:rPr>
          <w:rFonts w:ascii="Times New Roman" w:hAnsi="Times New Roman"/>
          <w:sz w:val="24"/>
          <w:szCs w:val="24"/>
        </w:rPr>
      </w:pPr>
      <w:r w:rsidRPr="00E22A11">
        <w:rPr>
          <w:rFonts w:ascii="Times New Roman" w:hAnsi="Times New Roman"/>
          <w:sz w:val="24"/>
          <w:szCs w:val="24"/>
        </w:rPr>
        <w:t xml:space="preserve">It should be noted that a debate exists in the literature regarding the above-mentioned terms.  Some researchers (Archer &amp; Coyne, 2005;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2001) argue that these three terms are very similar, while others (</w:t>
      </w:r>
      <w:proofErr w:type="spellStart"/>
      <w:r w:rsidRPr="00E22A11">
        <w:rPr>
          <w:rFonts w:ascii="Times New Roman" w:hAnsi="Times New Roman"/>
          <w:sz w:val="24"/>
          <w:szCs w:val="24"/>
        </w:rPr>
        <w:t>Basow</w:t>
      </w:r>
      <w:proofErr w:type="spellEnd"/>
      <w:r w:rsidRPr="00E22A11">
        <w:rPr>
          <w:rFonts w:ascii="Times New Roman" w:hAnsi="Times New Roman"/>
          <w:sz w:val="24"/>
          <w:szCs w:val="24"/>
        </w:rPr>
        <w:t xml:space="preserve"> et al., 2007; Crick &amp; </w:t>
      </w:r>
      <w:proofErr w:type="spellStart"/>
      <w:r w:rsidRPr="00E22A11">
        <w:rPr>
          <w:rFonts w:ascii="Times New Roman" w:hAnsi="Times New Roman"/>
          <w:sz w:val="24"/>
          <w:szCs w:val="24"/>
        </w:rPr>
        <w:t>Grotopeter</w:t>
      </w:r>
      <w:proofErr w:type="spellEnd"/>
      <w:r w:rsidRPr="00E22A11">
        <w:rPr>
          <w:rFonts w:ascii="Times New Roman" w:hAnsi="Times New Roman"/>
          <w:sz w:val="24"/>
          <w:szCs w:val="24"/>
        </w:rPr>
        <w:t xml:space="preserve">, 1995) argue for the value in clearly distinguishing these terms.  These scholars, along with Werner &amp; Crick (1999), conceptualize relational aggression as a TYPE of indirect aggression in which the goal is to damage peer relationships via a number of harmful behaviors including social exclusion and withholding feelings of acceptance.  Also, they assert that relational aggression takes place within well-established or connected friendships, and tends to involve several behaviors intended to manipulate and/or sever friendships.  These aggressive behaviors can range from giving someone the “silent treatment” to spreading rumors in order to damage social status, </w:t>
      </w:r>
      <w:r w:rsidRPr="00E22A11">
        <w:rPr>
          <w:rFonts w:ascii="Times New Roman" w:hAnsi="Times New Roman"/>
          <w:sz w:val="24"/>
          <w:szCs w:val="24"/>
        </w:rPr>
        <w:lastRenderedPageBreak/>
        <w:t>allowing for the possibility of more hurt to be meted out by others in the peer circle.  Additionally, Merrell, Buchanan, and Tran (2006) propose that relational aggression is not indirect by nature, and can involve direct aggression (name calling).  Social aggression is a broader term that includes behaviors that manipulate relationships, such as exclusion and rumor-spreading, as well as negative body language, such as rolling of the eyes and adverse facial expressions and gestures (Galen &amp; Underwood, 1997), public confrontation, and physical violence (</w:t>
      </w:r>
      <w:proofErr w:type="spellStart"/>
      <w:r w:rsidRPr="00E22A11">
        <w:rPr>
          <w:rFonts w:ascii="Times New Roman" w:hAnsi="Times New Roman"/>
          <w:sz w:val="24"/>
          <w:szCs w:val="24"/>
        </w:rPr>
        <w:t>Xie</w:t>
      </w:r>
      <w:proofErr w:type="spellEnd"/>
      <w:r w:rsidRPr="00E22A11">
        <w:rPr>
          <w:rFonts w:ascii="Times New Roman" w:hAnsi="Times New Roman"/>
          <w:sz w:val="24"/>
          <w:szCs w:val="24"/>
        </w:rPr>
        <w:t>, Swift, Cairns, &amp; Cairns, 2002).  Furthermore, social aggression typically occurs between acquaintances rather than close friends (</w:t>
      </w:r>
      <w:proofErr w:type="spellStart"/>
      <w:r w:rsidRPr="00E22A11">
        <w:rPr>
          <w:rFonts w:ascii="Times New Roman" w:hAnsi="Times New Roman"/>
          <w:sz w:val="24"/>
          <w:szCs w:val="24"/>
        </w:rPr>
        <w:t>Xie</w:t>
      </w:r>
      <w:proofErr w:type="spellEnd"/>
      <w:r w:rsidRPr="00E22A11">
        <w:rPr>
          <w:rFonts w:ascii="Times New Roman" w:hAnsi="Times New Roman"/>
          <w:sz w:val="24"/>
          <w:szCs w:val="24"/>
        </w:rPr>
        <w:t xml:space="preserve"> et al., 2002).  </w:t>
      </w:r>
      <w:proofErr w:type="spellStart"/>
      <w:r w:rsidRPr="00E22A11">
        <w:rPr>
          <w:rFonts w:ascii="Times New Roman" w:hAnsi="Times New Roman"/>
          <w:sz w:val="24"/>
          <w:szCs w:val="24"/>
        </w:rPr>
        <w:t>Bjorkqvist</w:t>
      </w:r>
      <w:proofErr w:type="spellEnd"/>
      <w:r w:rsidRPr="00E22A11">
        <w:rPr>
          <w:rFonts w:ascii="Times New Roman" w:hAnsi="Times New Roman"/>
          <w:sz w:val="24"/>
          <w:szCs w:val="24"/>
        </w:rPr>
        <w:t xml:space="preserve"> (1994) coined the term indirect aggression in his research with aggression among older adults in the workplace, and these behaviors include criticizing and interrupting, and rumor-spreading.  While there is some overlap among conceptualization of these different terminologies, there are also clear differences.  To that end, the construct of relational aggression is deemed a better fit for the variables of interest in this study and will be utilized accordingly.</w:t>
      </w:r>
    </w:p>
    <w:p w14:paraId="6286BD2B" w14:textId="77777777" w:rsidR="007754DB" w:rsidRPr="007343B1" w:rsidRDefault="007754DB" w:rsidP="007754DB">
      <w:pPr>
        <w:spacing w:line="480" w:lineRule="auto"/>
        <w:ind w:firstLine="720"/>
        <w:rPr>
          <w:rFonts w:ascii="Times New Roman" w:hAnsi="Times New Roman"/>
          <w:sz w:val="24"/>
          <w:szCs w:val="24"/>
        </w:rPr>
      </w:pPr>
      <w:r w:rsidRPr="00E22A11">
        <w:rPr>
          <w:rFonts w:ascii="Times New Roman" w:hAnsi="Times New Roman"/>
          <w:sz w:val="24"/>
          <w:szCs w:val="24"/>
        </w:rPr>
        <w:t xml:space="preserve">Humans are interdependent beings (Jordan, 1997).  Often times, traditional Western theories of development overlook this crucial reality, ultimately downplaying the importance of the role healthy relationships play in identity development (Miller &amp; </w:t>
      </w:r>
      <w:proofErr w:type="spellStart"/>
      <w:r w:rsidRPr="00E22A11">
        <w:rPr>
          <w:rFonts w:ascii="Times New Roman" w:hAnsi="Times New Roman"/>
          <w:sz w:val="24"/>
          <w:szCs w:val="24"/>
        </w:rPr>
        <w:t>Stiver</w:t>
      </w:r>
      <w:proofErr w:type="spellEnd"/>
      <w:r w:rsidRPr="00E22A11">
        <w:rPr>
          <w:rFonts w:ascii="Times New Roman" w:hAnsi="Times New Roman"/>
          <w:sz w:val="24"/>
          <w:szCs w:val="24"/>
        </w:rPr>
        <w:t xml:space="preserve">, 1997).  Also, these traditional theories of human development are largely based on what some believe to be normal development for males (Brown &amp; Gilligan, </w:t>
      </w:r>
      <w:r w:rsidRPr="007343B1">
        <w:rPr>
          <w:rFonts w:ascii="Times New Roman" w:hAnsi="Times New Roman"/>
          <w:sz w:val="24"/>
          <w:szCs w:val="24"/>
        </w:rPr>
        <w:t xml:space="preserve">1992).  Conceptually, this “healthy” development includes a process of differentiation, and emphasizes individuation and autonomy (Jordan, 1997).  Relational theorists, however, began to question these established notions, initially because women’s development was being explored and compared to men’s using such theories, if at all (Jordan, 1997; </w:t>
      </w:r>
      <w:r w:rsidRPr="007343B1">
        <w:rPr>
          <w:rFonts w:ascii="Times New Roman" w:hAnsi="Times New Roman"/>
          <w:sz w:val="24"/>
          <w:szCs w:val="24"/>
        </w:rPr>
        <w:lastRenderedPageBreak/>
        <w:t>Miller, 1991).  As relational theory has evolved, its emphasis has been on necessary concepts and processes for healthy human development, for women and men.  More specifically, relational perspectives view relationships as central to identity development, posit that psychological growth occurs as a process of collaboration rather than differentiation, and assert that healthy relationships are characterized by experiences of connection, mutuality, and empathy (</w:t>
      </w:r>
      <w:proofErr w:type="spellStart"/>
      <w:r w:rsidRPr="007343B1">
        <w:rPr>
          <w:rFonts w:ascii="Times New Roman" w:hAnsi="Times New Roman"/>
          <w:sz w:val="24"/>
          <w:szCs w:val="24"/>
        </w:rPr>
        <w:t>Genero</w:t>
      </w:r>
      <w:proofErr w:type="spellEnd"/>
      <w:r w:rsidRPr="007343B1">
        <w:rPr>
          <w:rFonts w:ascii="Times New Roman" w:hAnsi="Times New Roman"/>
          <w:sz w:val="24"/>
          <w:szCs w:val="24"/>
        </w:rPr>
        <w:t xml:space="preserve">, Miller, Surrey, &amp; Baldwin, 1992; Jordan, 1991b; Walker, 2004). </w:t>
      </w:r>
    </w:p>
    <w:p w14:paraId="6613F2F6"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Walker (2004) defined connection as an experience with others involving warmth, interpersonal congruence, and the “respectful negotiation of difference” which, in turn, influences growth and perhaps the development of additional depth or dimensions within the relationship.  Walker is clear to make the distinction between the preceding definition of connection and aspects commonly associated with this term (e.g., a relationship in which people connect because of similar personalities and interests, or because one person can help the other achieve something), as it lacks the inclusion of the </w:t>
      </w:r>
      <w:r w:rsidRPr="007343B1">
        <w:rPr>
          <w:rFonts w:ascii="Times New Roman" w:hAnsi="Times New Roman"/>
          <w:i/>
          <w:sz w:val="24"/>
          <w:szCs w:val="24"/>
        </w:rPr>
        <w:t>active process</w:t>
      </w:r>
      <w:r w:rsidRPr="007343B1">
        <w:rPr>
          <w:rFonts w:ascii="Times New Roman" w:hAnsi="Times New Roman"/>
          <w:sz w:val="24"/>
          <w:szCs w:val="24"/>
        </w:rPr>
        <w:t xml:space="preserve"> necessary in relationships and the essential quality of respect that must occur within this process for development and growth.  </w:t>
      </w:r>
    </w:p>
    <w:p w14:paraId="265CA721"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Mutuality is a concept that has been considered an important contributor in relationships regarded as positive (Fehr, 1996; </w:t>
      </w:r>
      <w:proofErr w:type="spellStart"/>
      <w:r w:rsidRPr="007343B1">
        <w:rPr>
          <w:rFonts w:ascii="Times New Roman" w:hAnsi="Times New Roman"/>
          <w:sz w:val="24"/>
          <w:szCs w:val="24"/>
        </w:rPr>
        <w:t>Genero</w:t>
      </w:r>
      <w:proofErr w:type="spellEnd"/>
      <w:r w:rsidRPr="007343B1">
        <w:rPr>
          <w:rFonts w:ascii="Times New Roman" w:hAnsi="Times New Roman"/>
          <w:sz w:val="24"/>
          <w:szCs w:val="24"/>
        </w:rPr>
        <w:t xml:space="preserve"> et al., 1992; Jordan, 1991a) and has been defined as a process in which people interact and gradually develop a distinctive way of relating (Fehr).  This way of relating is more personal, as the emphasis on cultured norms is minimized, and there is an investment present in cultivating and maintaining that relationship (Fehr).  Empathy is considered a </w:t>
      </w:r>
      <w:r w:rsidRPr="007343B1">
        <w:rPr>
          <w:rFonts w:ascii="Times New Roman" w:hAnsi="Times New Roman"/>
          <w:sz w:val="24"/>
          <w:szCs w:val="24"/>
        </w:rPr>
        <w:lastRenderedPageBreak/>
        <w:t xml:space="preserve">somewhat complex emotion, as its foundational base is respect (Walker, 2004), and it requires an individual’s ability to access personal emotions while joining with another in his or her experiences and maintaining cognitive awareness of the sources of these sets of emotions (Walker, 2002).  </w:t>
      </w:r>
    </w:p>
    <w:p w14:paraId="4B8455B5"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In general, characteristics considered positive and healthy in relationships according to relational theorists are traits that tend to be associated with females rather than characteristics associated with men (Jordan, 1997).  Why is this so?  Long (1989) discussed the crucial need for social scientists to be aware of the effects of gender-role conditioning on mental health.  During developmental periods, motivational differences and cultural expectations exist based on gender (</w:t>
      </w:r>
      <w:proofErr w:type="spellStart"/>
      <w:r w:rsidRPr="007343B1">
        <w:rPr>
          <w:rFonts w:ascii="Times New Roman" w:hAnsi="Times New Roman"/>
          <w:sz w:val="24"/>
          <w:szCs w:val="24"/>
        </w:rPr>
        <w:t>Sandstrom</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Cillessen</w:t>
      </w:r>
      <w:proofErr w:type="spellEnd"/>
      <w:r w:rsidRPr="007343B1">
        <w:rPr>
          <w:rFonts w:ascii="Times New Roman" w:hAnsi="Times New Roman"/>
          <w:sz w:val="24"/>
          <w:szCs w:val="24"/>
        </w:rPr>
        <w:t xml:space="preserve">, 2010).  In other words, powerful Western socio-cultural messages still exist that have significant impact on the way men and women develop (Miller, 1991). Thus, it is no secret that these societal messages reinforce different relational qualities and skills for men and women.  For example, males engage in larger, structured group activities that are inclined to place more emphasis on the importance of power and dominance within interpersonal interactions (Bergman, 1991; </w:t>
      </w:r>
      <w:proofErr w:type="spellStart"/>
      <w:r w:rsidRPr="007343B1">
        <w:rPr>
          <w:rFonts w:ascii="Times New Roman" w:hAnsi="Times New Roman"/>
          <w:sz w:val="24"/>
          <w:szCs w:val="24"/>
        </w:rPr>
        <w:t>Sandstrom</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Cillessen</w:t>
      </w:r>
      <w:proofErr w:type="spellEnd"/>
      <w:r w:rsidRPr="007343B1">
        <w:rPr>
          <w:rFonts w:ascii="Times New Roman" w:hAnsi="Times New Roman"/>
          <w:sz w:val="24"/>
          <w:szCs w:val="24"/>
        </w:rPr>
        <w:t xml:space="preserve">, 2010).  On the other hand, females are socialized in circles consisting of smaller, more connected groups which may place more value on intimacy, belonging, and relational orientation (Miller, 1991; </w:t>
      </w:r>
      <w:proofErr w:type="spellStart"/>
      <w:r w:rsidRPr="007343B1">
        <w:rPr>
          <w:rFonts w:ascii="Times New Roman" w:hAnsi="Times New Roman"/>
          <w:sz w:val="24"/>
          <w:szCs w:val="24"/>
        </w:rPr>
        <w:t>Sandstrom</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Cillessen</w:t>
      </w:r>
      <w:proofErr w:type="spellEnd"/>
      <w:r w:rsidRPr="007343B1">
        <w:rPr>
          <w:rFonts w:ascii="Times New Roman" w:hAnsi="Times New Roman"/>
          <w:sz w:val="24"/>
          <w:szCs w:val="24"/>
        </w:rPr>
        <w:t xml:space="preserve">).  The implications for the development of these rigid roles in men and women have meaningful implications that should be openly recognized and discussed, especially since patriarchal cultures have historically viewed relational “female” qualities as weaknesses (Miller &amp; </w:t>
      </w:r>
      <w:proofErr w:type="spellStart"/>
      <w:r w:rsidRPr="007343B1">
        <w:rPr>
          <w:rFonts w:ascii="Times New Roman" w:hAnsi="Times New Roman"/>
          <w:sz w:val="24"/>
          <w:szCs w:val="24"/>
        </w:rPr>
        <w:t>Stiver</w:t>
      </w:r>
      <w:proofErr w:type="spellEnd"/>
      <w:r w:rsidRPr="007343B1">
        <w:rPr>
          <w:rFonts w:ascii="Times New Roman" w:hAnsi="Times New Roman"/>
          <w:sz w:val="24"/>
          <w:szCs w:val="24"/>
        </w:rPr>
        <w:t xml:space="preserve">, 1997).  </w:t>
      </w:r>
    </w:p>
    <w:p w14:paraId="2ED8EDDA"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lastRenderedPageBreak/>
        <w:t>Socialization and identity are not limited to gender; race, ethnicity, and culture play major roles in this development as well.  Identity formation is complex, even when race and ethnicity are not considered, but for minorities, or those of mixed heritage, this process can be even more complicated due to multiple identifications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2010).  Although race and ethnicity are constructs often used interchangeably, each term embodies unique characteristics.  The term race has fundamental roots in describing visible, biological features of an individual (e.g., skin color, genetic features), and, more recently, has been viewed as a sociopolitical construct.  The concept of ethnicity describes groups who share cultural values and traditions, and speaks to the awareness and appreciation for one’s sense of identity as it relates to these cultural beliefs and practices (Day-Vines, Wood, </w:t>
      </w:r>
      <w:proofErr w:type="spellStart"/>
      <w:r w:rsidRPr="007343B1">
        <w:rPr>
          <w:rFonts w:ascii="Times New Roman" w:hAnsi="Times New Roman"/>
          <w:sz w:val="24"/>
          <w:szCs w:val="24"/>
        </w:rPr>
        <w:t>Grothaus</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Craigen</w:t>
      </w:r>
      <w:proofErr w:type="spellEnd"/>
      <w:r w:rsidRPr="007343B1">
        <w:rPr>
          <w:rFonts w:ascii="Times New Roman" w:hAnsi="Times New Roman"/>
          <w:sz w:val="24"/>
          <w:szCs w:val="24"/>
        </w:rPr>
        <w:t>, Holman, Dotson-Blake, &amp; Douglass, 2007).  These separate, yet related, terms are valuable when considering identity development.  Because of the limited body of research that exists examining the contributions these constructs provide in the realm of human development, it remains important to conduct additional research exploring the contribution of factors such as gender conformity and ethnic identity development on the manifestations of relational aggression and potential implications for psychological distress.</w:t>
      </w:r>
    </w:p>
    <w:p w14:paraId="532989A7" w14:textId="77777777" w:rsidR="007754DB" w:rsidRPr="007343B1" w:rsidRDefault="007754DB" w:rsidP="007754DB">
      <w:pPr>
        <w:spacing w:line="240" w:lineRule="auto"/>
        <w:rPr>
          <w:rFonts w:ascii="Times New Roman" w:hAnsi="Times New Roman"/>
          <w:b/>
          <w:sz w:val="24"/>
          <w:szCs w:val="24"/>
        </w:rPr>
      </w:pPr>
      <w:r w:rsidRPr="007343B1">
        <w:rPr>
          <w:rFonts w:ascii="Times New Roman" w:hAnsi="Times New Roman"/>
          <w:b/>
          <w:sz w:val="24"/>
          <w:szCs w:val="24"/>
        </w:rPr>
        <w:t>Statement of the Problem</w:t>
      </w:r>
    </w:p>
    <w:p w14:paraId="7B92B41D"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Regardless of the debate over terminology, non-physical aggression is a serious problem in today’s society with meaningful implications for the interpersonal functioning of males and females of all ages.  For the purposes of this study, the term relational aggression will used because of the emphasis on this type of aggression taking place in well-established and connected peer relationships, versus aggressive </w:t>
      </w:r>
      <w:r w:rsidRPr="007343B1">
        <w:rPr>
          <w:rFonts w:ascii="Times New Roman" w:hAnsi="Times New Roman"/>
          <w:sz w:val="24"/>
          <w:szCs w:val="24"/>
        </w:rPr>
        <w:lastRenderedPageBreak/>
        <w:t xml:space="preserve">interactions with acquaintances, strangers, or fellow employees, in which the dynamic typically is not as personal or attached.  Relational aggression can potentially impact an individual’s development and social and psychological adjustment (Werner &amp; Crick, 1999).  Consistent with relational theory, it is through healthy, meaningful relationships that the sense of self evolves.  When those relational needs are not met, psychological distress can, and usually does, occur (Crick &amp; </w:t>
      </w:r>
      <w:proofErr w:type="spellStart"/>
      <w:r w:rsidRPr="007343B1">
        <w:rPr>
          <w:rFonts w:ascii="Times New Roman" w:hAnsi="Times New Roman"/>
          <w:sz w:val="24"/>
          <w:szCs w:val="24"/>
        </w:rPr>
        <w:t>Grotpeter</w:t>
      </w:r>
      <w:proofErr w:type="spellEnd"/>
      <w:r w:rsidRPr="007343B1">
        <w:rPr>
          <w:rFonts w:ascii="Times New Roman" w:hAnsi="Times New Roman"/>
          <w:sz w:val="24"/>
          <w:szCs w:val="24"/>
        </w:rPr>
        <w:t xml:space="preserve">, 1995; Crick &amp; Nelson, 2002).  </w:t>
      </w:r>
    </w:p>
    <w:p w14:paraId="4614C4AE"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 To date, many studies have examined relational aggression among female, younger adolescent populations, with more recent efforts concentrating on this phenomenon within older adolescent and young adult populations and with males. Although the literature suggests these types of relationships and experiences exist for females, it is also apparent that males who suffer from group exclusion and relational aggression also experience distress (Swearer, Turner, &amp; Givens, 2008).  In other words, what appears as a “gender dichotomy” in the aggression literature is not so clear-cut, and perhaps oversimplified (Swearer, 2008).  Gender role identity and the degree to which an individual prescribes to traditional male and female characteristics may have some influence on these findings.  Therefore, examining gender role adherence, rather than biological gender, may be more relevant when attempting to understand relational aggression (</w:t>
      </w:r>
      <w:proofErr w:type="spellStart"/>
      <w:r w:rsidRPr="007343B1">
        <w:rPr>
          <w:rFonts w:ascii="Times New Roman" w:hAnsi="Times New Roman"/>
          <w:sz w:val="24"/>
          <w:szCs w:val="24"/>
        </w:rPr>
        <w:t>Kolbert</w:t>
      </w:r>
      <w:proofErr w:type="spellEnd"/>
      <w:r w:rsidRPr="007343B1">
        <w:rPr>
          <w:rFonts w:ascii="Times New Roman" w:hAnsi="Times New Roman"/>
          <w:sz w:val="24"/>
          <w:szCs w:val="24"/>
        </w:rPr>
        <w:t xml:space="preserve">, Field, Crothers, &amp; Schreiber, 2010) and the psychological effects on those who experience it.  Few studies have assessed the relationship between gender conformity and relational aggression, presenting a limitation within the existing body of research.  Another significant limitation worth mentioning is the fact that the majority of studies researching aspects of relational aggression have been comprised of predominantly White, suburban children. There is a concern about relational aggression </w:t>
      </w:r>
      <w:r w:rsidRPr="007343B1">
        <w:rPr>
          <w:rFonts w:ascii="Times New Roman" w:hAnsi="Times New Roman"/>
          <w:sz w:val="24"/>
          <w:szCs w:val="24"/>
        </w:rPr>
        <w:lastRenderedPageBreak/>
        <w:t xml:space="preserve">within the African-American urban community, and the potential process of how these subtle aggressive behaviors may escalate into more retaliatory physical forms of aggression (Farrell, Erwin, Allison, </w:t>
      </w:r>
      <w:proofErr w:type="spellStart"/>
      <w:r w:rsidRPr="007343B1">
        <w:rPr>
          <w:rFonts w:ascii="Times New Roman" w:hAnsi="Times New Roman"/>
          <w:sz w:val="24"/>
          <w:szCs w:val="24"/>
        </w:rPr>
        <w:t>Meye</w:t>
      </w:r>
      <w:proofErr w:type="spellEnd"/>
      <w:r w:rsidRPr="007343B1">
        <w:rPr>
          <w:rFonts w:ascii="Times New Roman" w:hAnsi="Times New Roman"/>
          <w:sz w:val="24"/>
          <w:szCs w:val="24"/>
        </w:rPr>
        <w:t xml:space="preserve">, Sullivan, </w:t>
      </w:r>
      <w:proofErr w:type="spellStart"/>
      <w:r w:rsidRPr="007343B1">
        <w:rPr>
          <w:rFonts w:ascii="Times New Roman" w:hAnsi="Times New Roman"/>
          <w:sz w:val="24"/>
          <w:szCs w:val="24"/>
        </w:rPr>
        <w:t>Camou</w:t>
      </w:r>
      <w:proofErr w:type="spellEnd"/>
      <w:r w:rsidRPr="007343B1">
        <w:rPr>
          <w:rFonts w:ascii="Times New Roman" w:hAnsi="Times New Roman"/>
          <w:sz w:val="24"/>
          <w:szCs w:val="24"/>
        </w:rPr>
        <w:t xml:space="preserve"> et al., 2007; </w:t>
      </w:r>
      <w:proofErr w:type="spellStart"/>
      <w:r w:rsidRPr="007343B1">
        <w:rPr>
          <w:rFonts w:ascii="Times New Roman" w:hAnsi="Times New Roman"/>
          <w:sz w:val="24"/>
          <w:szCs w:val="24"/>
        </w:rPr>
        <w:t>Talbott</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Celinska</w:t>
      </w:r>
      <w:proofErr w:type="spellEnd"/>
      <w:r w:rsidRPr="007343B1">
        <w:rPr>
          <w:rFonts w:ascii="Times New Roman" w:hAnsi="Times New Roman"/>
          <w:sz w:val="24"/>
          <w:szCs w:val="24"/>
        </w:rPr>
        <w:t xml:space="preserve">, Simpson, &amp; Coe, 2002).  Even fewer studies exist within this body of research that include diverse samples and/or examine what role, if </w:t>
      </w:r>
      <w:proofErr w:type="gramStart"/>
      <w:r w:rsidRPr="007343B1">
        <w:rPr>
          <w:rFonts w:ascii="Times New Roman" w:hAnsi="Times New Roman"/>
          <w:sz w:val="24"/>
          <w:szCs w:val="24"/>
        </w:rPr>
        <w:t>any,</w:t>
      </w:r>
      <w:proofErr w:type="gramEnd"/>
      <w:r w:rsidRPr="007343B1">
        <w:rPr>
          <w:rFonts w:ascii="Times New Roman" w:hAnsi="Times New Roman"/>
          <w:sz w:val="24"/>
          <w:szCs w:val="24"/>
        </w:rPr>
        <w:t xml:space="preserve"> ethnic identity may play in the development or manifestation of relational aggression.  </w:t>
      </w:r>
    </w:p>
    <w:p w14:paraId="25CA22B3"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Relational aggression has been associated with several varying symptoms of psychological distress, including depression (Gomes, Baker, &amp; </w:t>
      </w:r>
      <w:proofErr w:type="spellStart"/>
      <w:r w:rsidRPr="007343B1">
        <w:rPr>
          <w:rFonts w:ascii="Times New Roman" w:hAnsi="Times New Roman"/>
          <w:sz w:val="24"/>
          <w:szCs w:val="24"/>
        </w:rPr>
        <w:t>Servonsky</w:t>
      </w:r>
      <w:proofErr w:type="spellEnd"/>
      <w:r w:rsidRPr="007343B1">
        <w:rPr>
          <w:rFonts w:ascii="Times New Roman" w:hAnsi="Times New Roman"/>
          <w:sz w:val="24"/>
          <w:szCs w:val="24"/>
        </w:rPr>
        <w:t xml:space="preserve">, 2009), loneliness (Crick &amp; </w:t>
      </w:r>
      <w:proofErr w:type="spellStart"/>
      <w:r w:rsidRPr="007343B1">
        <w:rPr>
          <w:rFonts w:ascii="Times New Roman" w:hAnsi="Times New Roman"/>
          <w:sz w:val="24"/>
          <w:szCs w:val="24"/>
        </w:rPr>
        <w:t>Grotpeter</w:t>
      </w:r>
      <w:proofErr w:type="spellEnd"/>
      <w:r w:rsidRPr="007343B1">
        <w:rPr>
          <w:rFonts w:ascii="Times New Roman" w:hAnsi="Times New Roman"/>
          <w:sz w:val="24"/>
          <w:szCs w:val="24"/>
        </w:rPr>
        <w:t>, 1995), and peer difficulties (</w:t>
      </w:r>
      <w:proofErr w:type="spellStart"/>
      <w:r w:rsidRPr="007343B1">
        <w:rPr>
          <w:rFonts w:ascii="Times New Roman" w:hAnsi="Times New Roman"/>
          <w:sz w:val="24"/>
          <w:szCs w:val="24"/>
        </w:rPr>
        <w:t>Loudin</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Loukas</w:t>
      </w:r>
      <w:proofErr w:type="spellEnd"/>
      <w:r w:rsidRPr="007343B1">
        <w:rPr>
          <w:rFonts w:ascii="Times New Roman" w:hAnsi="Times New Roman"/>
          <w:sz w:val="24"/>
          <w:szCs w:val="24"/>
        </w:rPr>
        <w:t>, &amp; Robinson, 2003).  Scholars (Lento-</w:t>
      </w:r>
      <w:proofErr w:type="spellStart"/>
      <w:r w:rsidRPr="007343B1">
        <w:rPr>
          <w:rFonts w:ascii="Times New Roman" w:hAnsi="Times New Roman"/>
          <w:sz w:val="24"/>
          <w:szCs w:val="24"/>
        </w:rPr>
        <w:t>Zwolinski</w:t>
      </w:r>
      <w:proofErr w:type="spellEnd"/>
      <w:r w:rsidRPr="007343B1">
        <w:rPr>
          <w:rFonts w:ascii="Times New Roman" w:hAnsi="Times New Roman"/>
          <w:sz w:val="24"/>
          <w:szCs w:val="24"/>
        </w:rPr>
        <w:t xml:space="preserve">, 2007; Nelson, Springer, Nelson, &amp; Bean, 2008; </w:t>
      </w:r>
      <w:proofErr w:type="spellStart"/>
      <w:r w:rsidRPr="007343B1">
        <w:rPr>
          <w:rFonts w:ascii="Times New Roman" w:hAnsi="Times New Roman"/>
          <w:sz w:val="24"/>
          <w:szCs w:val="24"/>
        </w:rPr>
        <w:t>Storch</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Bagner</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Geffken</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Baumeister</w:t>
      </w:r>
      <w:proofErr w:type="spellEnd"/>
      <w:r w:rsidRPr="007343B1">
        <w:rPr>
          <w:rFonts w:ascii="Times New Roman" w:hAnsi="Times New Roman"/>
          <w:sz w:val="24"/>
          <w:szCs w:val="24"/>
        </w:rPr>
        <w:t xml:space="preserve">, 2004; </w:t>
      </w:r>
      <w:proofErr w:type="spellStart"/>
      <w:r w:rsidRPr="007343B1">
        <w:rPr>
          <w:rFonts w:ascii="Times New Roman" w:hAnsi="Times New Roman"/>
          <w:sz w:val="24"/>
          <w:szCs w:val="24"/>
        </w:rPr>
        <w:t>Storch</w:t>
      </w:r>
      <w:proofErr w:type="spellEnd"/>
      <w:r w:rsidRPr="007343B1">
        <w:rPr>
          <w:rFonts w:ascii="Times New Roman" w:hAnsi="Times New Roman"/>
          <w:sz w:val="24"/>
          <w:szCs w:val="24"/>
        </w:rPr>
        <w:t xml:space="preserve">, Brassard, &amp; </w:t>
      </w:r>
      <w:proofErr w:type="spellStart"/>
      <w:r w:rsidRPr="007343B1">
        <w:rPr>
          <w:rFonts w:ascii="Times New Roman" w:hAnsi="Times New Roman"/>
          <w:sz w:val="24"/>
          <w:szCs w:val="24"/>
        </w:rPr>
        <w:t>Masia</w:t>
      </w:r>
      <w:proofErr w:type="spellEnd"/>
      <w:r w:rsidRPr="007343B1">
        <w:rPr>
          <w:rFonts w:ascii="Times New Roman" w:hAnsi="Times New Roman"/>
          <w:sz w:val="24"/>
          <w:szCs w:val="24"/>
        </w:rPr>
        <w:t xml:space="preserve">-Warner, 2003b; Werner &amp; Crick, 1999) have expressed the need for continued research in the field of relational aggression to further an understanding of its impact on psychological distress not only in young adults (e.g., undergraduate college students), but also with more diverse populations (i.e., ethnic/racial identity, SES, etc.) </w:t>
      </w:r>
      <w:proofErr w:type="gramStart"/>
      <w:r w:rsidRPr="007343B1">
        <w:rPr>
          <w:rFonts w:ascii="Times New Roman" w:hAnsi="Times New Roman"/>
          <w:sz w:val="24"/>
          <w:szCs w:val="24"/>
        </w:rPr>
        <w:t xml:space="preserve">(Farrell et al., 2007; </w:t>
      </w:r>
      <w:proofErr w:type="spellStart"/>
      <w:r w:rsidRPr="007343B1">
        <w:rPr>
          <w:rFonts w:ascii="Times New Roman" w:hAnsi="Times New Roman"/>
          <w:sz w:val="24"/>
          <w:szCs w:val="24"/>
        </w:rPr>
        <w:t>Talbott</w:t>
      </w:r>
      <w:proofErr w:type="spellEnd"/>
      <w:r w:rsidRPr="007343B1">
        <w:rPr>
          <w:rFonts w:ascii="Times New Roman" w:hAnsi="Times New Roman"/>
          <w:sz w:val="24"/>
          <w:szCs w:val="24"/>
        </w:rPr>
        <w:t xml:space="preserve"> et al., 2002; </w:t>
      </w:r>
      <w:proofErr w:type="spellStart"/>
      <w:r w:rsidRPr="007343B1">
        <w:rPr>
          <w:rFonts w:ascii="Times New Roman" w:hAnsi="Times New Roman"/>
          <w:sz w:val="24"/>
          <w:szCs w:val="24"/>
        </w:rPr>
        <w:t>Waasdorp</w:t>
      </w:r>
      <w:proofErr w:type="spellEnd"/>
      <w:r w:rsidRPr="007343B1">
        <w:rPr>
          <w:rFonts w:ascii="Times New Roman" w:hAnsi="Times New Roman"/>
          <w:sz w:val="24"/>
          <w:szCs w:val="24"/>
        </w:rPr>
        <w:t xml:space="preserve"> &amp; Bradshaw, 2009).</w:t>
      </w:r>
      <w:proofErr w:type="gramEnd"/>
      <w:r w:rsidRPr="007343B1">
        <w:rPr>
          <w:rFonts w:ascii="Times New Roman" w:hAnsi="Times New Roman"/>
          <w:sz w:val="24"/>
          <w:szCs w:val="24"/>
        </w:rPr>
        <w:t xml:space="preserve"> Thus the proposed study is designed to shed new light on this particular area.  Specifically, the purpose of this study is to examine the relationships among gender role conformity, ethnic identity, and experiences of relational aggression as they contribute to psychological stress.</w:t>
      </w:r>
    </w:p>
    <w:p w14:paraId="56A1FE8C" w14:textId="77777777" w:rsidR="007754DB" w:rsidRPr="007343B1" w:rsidRDefault="007754DB" w:rsidP="007754DB">
      <w:pPr>
        <w:rPr>
          <w:rFonts w:ascii="Times New Roman" w:hAnsi="Times New Roman"/>
          <w:sz w:val="24"/>
          <w:szCs w:val="24"/>
        </w:rPr>
      </w:pPr>
    </w:p>
    <w:p w14:paraId="1FAF32AE" w14:textId="77777777" w:rsidR="007754DB" w:rsidRPr="007343B1" w:rsidRDefault="007754DB" w:rsidP="007754DB">
      <w:pPr>
        <w:rPr>
          <w:rFonts w:ascii="Times New Roman" w:hAnsi="Times New Roman"/>
          <w:b/>
          <w:sz w:val="24"/>
          <w:szCs w:val="24"/>
        </w:rPr>
      </w:pPr>
    </w:p>
    <w:p w14:paraId="1F37ED51" w14:textId="77777777" w:rsidR="007754DB" w:rsidRPr="007343B1" w:rsidRDefault="007754DB" w:rsidP="007754DB">
      <w:pPr>
        <w:rPr>
          <w:rFonts w:ascii="Times New Roman" w:hAnsi="Times New Roman"/>
          <w:b/>
          <w:sz w:val="24"/>
          <w:szCs w:val="24"/>
        </w:rPr>
      </w:pPr>
    </w:p>
    <w:p w14:paraId="3F98076E" w14:textId="77777777" w:rsidR="007754DB" w:rsidRPr="007343B1" w:rsidRDefault="007754DB" w:rsidP="007754DB">
      <w:pPr>
        <w:spacing w:line="480" w:lineRule="auto"/>
        <w:jc w:val="center"/>
        <w:rPr>
          <w:rFonts w:ascii="Times New Roman" w:hAnsi="Times New Roman"/>
          <w:b/>
          <w:sz w:val="24"/>
          <w:szCs w:val="24"/>
        </w:rPr>
      </w:pPr>
      <w:r w:rsidRPr="007343B1">
        <w:rPr>
          <w:rFonts w:ascii="Times New Roman" w:hAnsi="Times New Roman"/>
          <w:b/>
          <w:sz w:val="24"/>
          <w:szCs w:val="24"/>
        </w:rPr>
        <w:lastRenderedPageBreak/>
        <w:t xml:space="preserve">Chapter Two </w:t>
      </w:r>
    </w:p>
    <w:p w14:paraId="4661D9FB" w14:textId="77777777" w:rsidR="007754DB" w:rsidRPr="007343B1" w:rsidRDefault="007754DB" w:rsidP="007754DB">
      <w:pPr>
        <w:spacing w:line="480" w:lineRule="auto"/>
        <w:jc w:val="center"/>
        <w:rPr>
          <w:rFonts w:ascii="Times New Roman" w:hAnsi="Times New Roman"/>
          <w:b/>
          <w:sz w:val="24"/>
          <w:szCs w:val="24"/>
        </w:rPr>
      </w:pPr>
      <w:r w:rsidRPr="007343B1">
        <w:rPr>
          <w:rFonts w:ascii="Times New Roman" w:hAnsi="Times New Roman"/>
          <w:b/>
          <w:sz w:val="24"/>
          <w:szCs w:val="24"/>
        </w:rPr>
        <w:t>Literature Review</w:t>
      </w:r>
    </w:p>
    <w:p w14:paraId="32F455EA" w14:textId="77777777" w:rsidR="007754DB" w:rsidRPr="007343B1" w:rsidRDefault="007754DB" w:rsidP="007754DB">
      <w:pPr>
        <w:spacing w:line="240" w:lineRule="auto"/>
        <w:rPr>
          <w:rFonts w:ascii="Times New Roman" w:hAnsi="Times New Roman"/>
          <w:b/>
          <w:sz w:val="24"/>
          <w:szCs w:val="24"/>
        </w:rPr>
      </w:pPr>
      <w:r w:rsidRPr="007343B1">
        <w:rPr>
          <w:rFonts w:ascii="Times New Roman" w:hAnsi="Times New Roman"/>
          <w:b/>
          <w:sz w:val="24"/>
          <w:szCs w:val="24"/>
        </w:rPr>
        <w:t>Theoretical Framework</w:t>
      </w:r>
    </w:p>
    <w:p w14:paraId="6290C2C7"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Relational-Cultural Theory (RCT) (Jordan, 1997; Miller, 1986) is a process model that is somewhat unique and provides a useful framework through which gender and cultural influences on patterns of relating can be better understood.  RCT posits that a person’s sense of self develops and continues to evolve through meaningful connections in relationships with people (Miller &amp; </w:t>
      </w:r>
      <w:proofErr w:type="spellStart"/>
      <w:r w:rsidRPr="007343B1">
        <w:rPr>
          <w:rFonts w:ascii="Times New Roman" w:hAnsi="Times New Roman"/>
          <w:sz w:val="24"/>
          <w:szCs w:val="24"/>
        </w:rPr>
        <w:t>Stiver</w:t>
      </w:r>
      <w:proofErr w:type="spellEnd"/>
      <w:r w:rsidRPr="007343B1">
        <w:rPr>
          <w:rFonts w:ascii="Times New Roman" w:hAnsi="Times New Roman"/>
          <w:sz w:val="24"/>
          <w:szCs w:val="24"/>
        </w:rPr>
        <w:t xml:space="preserve">, 1997).  The meaningful connections that impact the growth of a person are characterized by four distinguishable constructs: (a) mutual engagement, defined as mutual involvement, commitment, compassion and empathy in relationships; (b) authenticity, defined as increased ability to be one’s true self in relationships, with the awareness of the potential impact on the other person and respectful acknowledgment and encouragement of the expression of different voices; (c) empowerment, defined as the personal experience of strength and encouragement that emerges from the relationship and inspires movement and action; and (d) the ability to process through differences and/or conflicts in a way that is effective and fosters mutual engagement  (Miller &amp; </w:t>
      </w:r>
      <w:proofErr w:type="spellStart"/>
      <w:r w:rsidRPr="007343B1">
        <w:rPr>
          <w:rFonts w:ascii="Times New Roman" w:hAnsi="Times New Roman"/>
          <w:sz w:val="24"/>
          <w:szCs w:val="24"/>
        </w:rPr>
        <w:t>Stiver</w:t>
      </w:r>
      <w:proofErr w:type="spellEnd"/>
      <w:r w:rsidRPr="007343B1">
        <w:rPr>
          <w:rFonts w:ascii="Times New Roman" w:hAnsi="Times New Roman"/>
          <w:sz w:val="24"/>
          <w:szCs w:val="24"/>
        </w:rPr>
        <w:t xml:space="preserve">, 1997).  The lack of such qualities in relational interactions contributes greatly to the absence of interpersonal connection, contributing to feelings of loneliness and isolation (Jordan, 1997).  Among the results of these disconnections in relationships are the internalization of negative feelings and the development of growth-inhibiting </w:t>
      </w:r>
      <w:r w:rsidRPr="007343B1">
        <w:rPr>
          <w:rFonts w:ascii="Times New Roman" w:hAnsi="Times New Roman"/>
          <w:sz w:val="24"/>
          <w:szCs w:val="24"/>
        </w:rPr>
        <w:lastRenderedPageBreak/>
        <w:t xml:space="preserve">relational images (templates for relational style and interactions) (Miller &amp; </w:t>
      </w:r>
      <w:proofErr w:type="spellStart"/>
      <w:r w:rsidRPr="007343B1">
        <w:rPr>
          <w:rFonts w:ascii="Times New Roman" w:hAnsi="Times New Roman"/>
          <w:sz w:val="24"/>
          <w:szCs w:val="24"/>
        </w:rPr>
        <w:t>Stiver</w:t>
      </w:r>
      <w:proofErr w:type="spellEnd"/>
      <w:r w:rsidRPr="007343B1">
        <w:rPr>
          <w:rFonts w:ascii="Times New Roman" w:hAnsi="Times New Roman"/>
          <w:sz w:val="24"/>
          <w:szCs w:val="24"/>
        </w:rPr>
        <w:t xml:space="preserve">).  Miller &amp; </w:t>
      </w:r>
      <w:proofErr w:type="spellStart"/>
      <w:r w:rsidRPr="007343B1">
        <w:rPr>
          <w:rFonts w:ascii="Times New Roman" w:hAnsi="Times New Roman"/>
          <w:sz w:val="24"/>
          <w:szCs w:val="24"/>
        </w:rPr>
        <w:t>Stiver</w:t>
      </w:r>
      <w:proofErr w:type="spellEnd"/>
      <w:r w:rsidRPr="007343B1">
        <w:rPr>
          <w:rFonts w:ascii="Times New Roman" w:hAnsi="Times New Roman"/>
          <w:sz w:val="24"/>
          <w:szCs w:val="24"/>
        </w:rPr>
        <w:t xml:space="preserve"> said: </w:t>
      </w:r>
    </w:p>
    <w:p w14:paraId="668D4526" w14:textId="77777777" w:rsidR="007754DB" w:rsidRPr="007343B1" w:rsidRDefault="007754DB" w:rsidP="007754DB">
      <w:pPr>
        <w:spacing w:line="480" w:lineRule="auto"/>
        <w:ind w:left="720"/>
        <w:rPr>
          <w:rFonts w:ascii="Times New Roman" w:hAnsi="Times New Roman"/>
          <w:sz w:val="24"/>
          <w:szCs w:val="24"/>
        </w:rPr>
      </w:pPr>
      <w:r w:rsidRPr="007343B1">
        <w:rPr>
          <w:rFonts w:ascii="Times New Roman" w:hAnsi="Times New Roman"/>
          <w:sz w:val="24"/>
          <w:szCs w:val="24"/>
        </w:rPr>
        <w:t>To talk of participating in others’ psychological development, then, is to talk about a form of activity that is essential to human life.  In general, our society has assigned this fundamental activity – and distinctive knowledge it entails – to women.  It is significant that this knowledge had been long ignored in our psychological theories and demeaned in our larger culture, yet it is from this perspective that a new vision of psychological and emotional health for all people may be glimpsed. (p. 17)</w:t>
      </w:r>
    </w:p>
    <w:p w14:paraId="54A2C27B"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The relational images that individuals bring into relational experiences are complex and provide meaning for future relationships (Walker, 2002).  As a function of individuals being different in many ways, disconnection is inevitable.  Immediate consequences of disconnection may be sadness, upset, or confusion.  However, the long-term consequences of chronic, serious disconnections have much larger implications for functioning (Miller &amp; </w:t>
      </w:r>
      <w:proofErr w:type="spellStart"/>
      <w:r w:rsidRPr="007343B1">
        <w:rPr>
          <w:rFonts w:ascii="Times New Roman" w:hAnsi="Times New Roman"/>
          <w:sz w:val="24"/>
          <w:szCs w:val="24"/>
        </w:rPr>
        <w:t>Stiver</w:t>
      </w:r>
      <w:proofErr w:type="spellEnd"/>
      <w:r w:rsidRPr="007343B1">
        <w:rPr>
          <w:rFonts w:ascii="Times New Roman" w:hAnsi="Times New Roman"/>
          <w:sz w:val="24"/>
          <w:szCs w:val="24"/>
        </w:rPr>
        <w:t xml:space="preserve">, 1997).  Those individuals who experience repeated instances of disconnection in relationships learn to silence their voices and hide pieces of </w:t>
      </w:r>
      <w:proofErr w:type="gramStart"/>
      <w:r w:rsidRPr="007343B1">
        <w:rPr>
          <w:rFonts w:ascii="Times New Roman" w:hAnsi="Times New Roman"/>
          <w:sz w:val="24"/>
          <w:szCs w:val="24"/>
        </w:rPr>
        <w:t>themselves</w:t>
      </w:r>
      <w:proofErr w:type="gramEnd"/>
      <w:r w:rsidRPr="007343B1">
        <w:rPr>
          <w:rFonts w:ascii="Times New Roman" w:hAnsi="Times New Roman"/>
          <w:sz w:val="24"/>
          <w:szCs w:val="24"/>
        </w:rPr>
        <w:t xml:space="preserve">, ultimately keeping them distant in relationships despite the semblance of safety, connection, and acceptance (Miller &amp; </w:t>
      </w:r>
      <w:proofErr w:type="spellStart"/>
      <w:r w:rsidRPr="007343B1">
        <w:rPr>
          <w:rFonts w:ascii="Times New Roman" w:hAnsi="Times New Roman"/>
          <w:sz w:val="24"/>
          <w:szCs w:val="24"/>
        </w:rPr>
        <w:t>Stiver</w:t>
      </w:r>
      <w:proofErr w:type="spellEnd"/>
      <w:r w:rsidRPr="007343B1">
        <w:rPr>
          <w:rFonts w:ascii="Times New Roman" w:hAnsi="Times New Roman"/>
          <w:sz w:val="24"/>
          <w:szCs w:val="24"/>
        </w:rPr>
        <w:t xml:space="preserve">).  Miller &amp; </w:t>
      </w:r>
      <w:proofErr w:type="spellStart"/>
      <w:r w:rsidRPr="007343B1">
        <w:rPr>
          <w:rFonts w:ascii="Times New Roman" w:hAnsi="Times New Roman"/>
          <w:sz w:val="24"/>
          <w:szCs w:val="24"/>
        </w:rPr>
        <w:t>Stiver</w:t>
      </w:r>
      <w:proofErr w:type="spellEnd"/>
      <w:r w:rsidRPr="007343B1">
        <w:rPr>
          <w:rFonts w:ascii="Times New Roman" w:hAnsi="Times New Roman"/>
          <w:sz w:val="24"/>
          <w:szCs w:val="24"/>
        </w:rPr>
        <w:t xml:space="preserve"> refer to situations such as these as central relational paradoxes because of the struggle to maintain a personal sense of safety while yearning for the experiences of mutuality and authenticity.  Walker (2004) adds that engaging in these strategies is often an unconscious process.  When discussed on a conscious level, individuals may </w:t>
      </w:r>
      <w:r w:rsidRPr="007343B1">
        <w:rPr>
          <w:rFonts w:ascii="Times New Roman" w:hAnsi="Times New Roman"/>
          <w:sz w:val="24"/>
          <w:szCs w:val="24"/>
        </w:rPr>
        <w:lastRenderedPageBreak/>
        <w:t xml:space="preserve">even indicate how unfulfilling current relationships are as a result of unhealthy interpersonal functioning (Miller &amp; </w:t>
      </w:r>
      <w:proofErr w:type="spellStart"/>
      <w:r w:rsidRPr="007343B1">
        <w:rPr>
          <w:rFonts w:ascii="Times New Roman" w:hAnsi="Times New Roman"/>
          <w:sz w:val="24"/>
          <w:szCs w:val="24"/>
        </w:rPr>
        <w:t>Stiver</w:t>
      </w:r>
      <w:proofErr w:type="spellEnd"/>
      <w:r w:rsidRPr="007343B1">
        <w:rPr>
          <w:rFonts w:ascii="Times New Roman" w:hAnsi="Times New Roman"/>
          <w:sz w:val="24"/>
          <w:szCs w:val="24"/>
        </w:rPr>
        <w:t>), further illustrating the intricate nature of this paradox.</w:t>
      </w:r>
    </w:p>
    <w:p w14:paraId="030BD64F"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Another vital piece of RCT is the awareness and acknowledgment of the importance that contextual factors and societal messages related to power and culture have in identity development (i.e., social, ethnic, gender) for individuals.  This emphasis is a positive progression from the initial development of the theory based mainly on the experiences of White, middle class women (</w:t>
      </w:r>
      <w:proofErr w:type="spellStart"/>
      <w:r w:rsidRPr="007343B1">
        <w:rPr>
          <w:rFonts w:ascii="Times New Roman" w:hAnsi="Times New Roman"/>
          <w:sz w:val="24"/>
          <w:szCs w:val="24"/>
        </w:rPr>
        <w:t>Enns</w:t>
      </w:r>
      <w:proofErr w:type="spellEnd"/>
      <w:r w:rsidRPr="007343B1">
        <w:rPr>
          <w:rFonts w:ascii="Times New Roman" w:hAnsi="Times New Roman"/>
          <w:sz w:val="24"/>
          <w:szCs w:val="24"/>
        </w:rPr>
        <w:t xml:space="preserve">, 2004).  Walker (2002) expressed that how people present in relationships is the direct result of being “raced, engendered, sexualized, and situated” (p. 2) according to several socio-cultural agendas.   These experiences are not limited to gender, however.  Although RCT was initially developed to describe and contrast the psychological growth of women, the research has continued to expand, validating the importance of its application with males (Bergman, 1995; Cochran, 2006; Frey, </w:t>
      </w:r>
      <w:proofErr w:type="spellStart"/>
      <w:r w:rsidRPr="007343B1">
        <w:rPr>
          <w:rFonts w:ascii="Times New Roman" w:hAnsi="Times New Roman"/>
          <w:sz w:val="24"/>
          <w:szCs w:val="24"/>
        </w:rPr>
        <w:t>Beesley</w:t>
      </w:r>
      <w:proofErr w:type="spellEnd"/>
      <w:r w:rsidRPr="007343B1">
        <w:rPr>
          <w:rFonts w:ascii="Times New Roman" w:hAnsi="Times New Roman"/>
          <w:sz w:val="24"/>
          <w:szCs w:val="24"/>
        </w:rPr>
        <w:t xml:space="preserve">, &amp; Miller, 2006; Frey, </w:t>
      </w:r>
      <w:proofErr w:type="spellStart"/>
      <w:r w:rsidRPr="007343B1">
        <w:rPr>
          <w:rFonts w:ascii="Times New Roman" w:hAnsi="Times New Roman"/>
          <w:sz w:val="24"/>
          <w:szCs w:val="24"/>
        </w:rPr>
        <w:t>Beesley</w:t>
      </w:r>
      <w:proofErr w:type="spellEnd"/>
      <w:r w:rsidRPr="007343B1">
        <w:rPr>
          <w:rFonts w:ascii="Times New Roman" w:hAnsi="Times New Roman"/>
          <w:sz w:val="24"/>
          <w:szCs w:val="24"/>
        </w:rPr>
        <w:t xml:space="preserve">, &amp; Newman, 2005; Frey, Tobin, &amp; </w:t>
      </w:r>
      <w:proofErr w:type="spellStart"/>
      <w:r w:rsidRPr="007343B1">
        <w:rPr>
          <w:rFonts w:ascii="Times New Roman" w:hAnsi="Times New Roman"/>
          <w:sz w:val="24"/>
          <w:szCs w:val="24"/>
        </w:rPr>
        <w:t>Beesley</w:t>
      </w:r>
      <w:proofErr w:type="spellEnd"/>
      <w:r w:rsidRPr="007343B1">
        <w:rPr>
          <w:rFonts w:ascii="Times New Roman" w:hAnsi="Times New Roman"/>
          <w:sz w:val="24"/>
          <w:szCs w:val="24"/>
        </w:rPr>
        <w:t xml:space="preserve">, 2004).  Many of the traditional Western theories overlook the importance of the influence of people and relationships on male development.  Furthermore, Bergman (1995) described these traditional Western theories as “quite superficial and fairly irrelevant to the deeper, more whole levels” (p. 3), and offered a relational perspective of male psychological development.  He indicated that from an early age, males are socialized to seek value in competition and comparison with others at the expense of experiencing the “primary desire” for connections involving mutuality, authenticity, and empowerment.  Rather, the idea of maintaining connection with men through conflict and aggression shapes identity </w:t>
      </w:r>
      <w:r w:rsidRPr="007343B1">
        <w:rPr>
          <w:rFonts w:ascii="Times New Roman" w:hAnsi="Times New Roman"/>
          <w:sz w:val="24"/>
          <w:szCs w:val="24"/>
        </w:rPr>
        <w:lastRenderedPageBreak/>
        <w:t>development for males by limiting ways of interacting and affective coping strategies (Bergman, 1995; Cochran, 2006).  Although males may hold more power and privilege in patriarchic society overall, the messages of appropriate ways of behaving and interacting in relationship (with women as well as other men) are oppressive to some, and lead to concomitant psychological distress.</w:t>
      </w:r>
    </w:p>
    <w:p w14:paraId="78293E35"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Thus, RCT informs the current study in several ways.  Our current culture is one of disconnection (Walker, 2002), and mutuality is an experience that is not pervasive in society.  Walker spoke of the consequences of cultural non-mutuality, expressing how this influences individual inauthenticity of the self, as well as with others.  It is this creation of negative relational images that makes it difficult to develop new, healthier images and possibilities for growth-enhancing action in relationships.  </w:t>
      </w:r>
    </w:p>
    <w:p w14:paraId="61446938" w14:textId="77777777" w:rsidR="007754DB" w:rsidRPr="007343B1" w:rsidRDefault="007754DB" w:rsidP="007754DB">
      <w:pPr>
        <w:spacing w:line="240" w:lineRule="auto"/>
        <w:rPr>
          <w:rFonts w:ascii="Times New Roman" w:hAnsi="Times New Roman"/>
          <w:sz w:val="24"/>
          <w:szCs w:val="24"/>
        </w:rPr>
      </w:pPr>
      <w:r w:rsidRPr="007343B1">
        <w:rPr>
          <w:rFonts w:ascii="Times New Roman" w:hAnsi="Times New Roman"/>
          <w:b/>
          <w:sz w:val="24"/>
          <w:szCs w:val="24"/>
        </w:rPr>
        <w:t>Peer Relational Aggression and Psychological Distress</w:t>
      </w:r>
    </w:p>
    <w:p w14:paraId="188584C1"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Relational aggression is considered a group process (</w:t>
      </w:r>
      <w:proofErr w:type="spellStart"/>
      <w:r w:rsidRPr="007343B1">
        <w:rPr>
          <w:rFonts w:ascii="Times New Roman" w:hAnsi="Times New Roman"/>
          <w:sz w:val="24"/>
          <w:szCs w:val="24"/>
        </w:rPr>
        <w:t>Espelage</w:t>
      </w:r>
      <w:proofErr w:type="spellEnd"/>
      <w:r w:rsidRPr="007343B1">
        <w:rPr>
          <w:rFonts w:ascii="Times New Roman" w:hAnsi="Times New Roman"/>
          <w:sz w:val="24"/>
          <w:szCs w:val="24"/>
        </w:rPr>
        <w:t>, Holt, &amp; Henkel, 2003) and has been associated with depression, loneliness, hostility, social difficulties, and social anxiety (</w:t>
      </w:r>
      <w:proofErr w:type="spellStart"/>
      <w:r w:rsidRPr="007343B1">
        <w:rPr>
          <w:rFonts w:ascii="Times New Roman" w:hAnsi="Times New Roman"/>
          <w:sz w:val="24"/>
          <w:szCs w:val="24"/>
        </w:rPr>
        <w:t>Cillessen</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Mayeux</w:t>
      </w:r>
      <w:proofErr w:type="spellEnd"/>
      <w:r w:rsidRPr="007343B1">
        <w:rPr>
          <w:rFonts w:ascii="Times New Roman" w:hAnsi="Times New Roman"/>
          <w:sz w:val="24"/>
          <w:szCs w:val="24"/>
        </w:rPr>
        <w:t xml:space="preserve">, 2004; Crick &amp; </w:t>
      </w:r>
      <w:proofErr w:type="spellStart"/>
      <w:r w:rsidRPr="007343B1">
        <w:rPr>
          <w:rFonts w:ascii="Times New Roman" w:hAnsi="Times New Roman"/>
          <w:sz w:val="24"/>
          <w:szCs w:val="24"/>
        </w:rPr>
        <w:t>Grotpeter</w:t>
      </w:r>
      <w:proofErr w:type="spellEnd"/>
      <w:r w:rsidRPr="007343B1">
        <w:rPr>
          <w:rFonts w:ascii="Times New Roman" w:hAnsi="Times New Roman"/>
          <w:sz w:val="24"/>
          <w:szCs w:val="24"/>
        </w:rPr>
        <w:t xml:space="preserve">, 1995; </w:t>
      </w:r>
      <w:proofErr w:type="spellStart"/>
      <w:r w:rsidRPr="007343B1">
        <w:rPr>
          <w:rFonts w:ascii="Times New Roman" w:hAnsi="Times New Roman"/>
          <w:sz w:val="24"/>
          <w:szCs w:val="24"/>
        </w:rPr>
        <w:t>Gros</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Gros</w:t>
      </w:r>
      <w:proofErr w:type="spellEnd"/>
      <w:r w:rsidRPr="007343B1">
        <w:rPr>
          <w:rFonts w:ascii="Times New Roman" w:hAnsi="Times New Roman"/>
          <w:sz w:val="24"/>
          <w:szCs w:val="24"/>
        </w:rPr>
        <w:t>, &amp; Simms, 2010; Lento-</w:t>
      </w:r>
      <w:proofErr w:type="spellStart"/>
      <w:r w:rsidRPr="007343B1">
        <w:rPr>
          <w:rFonts w:ascii="Times New Roman" w:hAnsi="Times New Roman"/>
          <w:sz w:val="24"/>
          <w:szCs w:val="24"/>
        </w:rPr>
        <w:t>Zwolinski</w:t>
      </w:r>
      <w:proofErr w:type="spellEnd"/>
      <w:r w:rsidRPr="007343B1">
        <w:rPr>
          <w:rFonts w:ascii="Times New Roman" w:hAnsi="Times New Roman"/>
          <w:sz w:val="24"/>
          <w:szCs w:val="24"/>
        </w:rPr>
        <w:t xml:space="preserve">, 2007; </w:t>
      </w:r>
      <w:proofErr w:type="spellStart"/>
      <w:r w:rsidRPr="007343B1">
        <w:rPr>
          <w:rFonts w:ascii="Times New Roman" w:hAnsi="Times New Roman"/>
          <w:sz w:val="24"/>
          <w:szCs w:val="24"/>
        </w:rPr>
        <w:t>Prinstein</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Boergers</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Vernberg</w:t>
      </w:r>
      <w:proofErr w:type="spellEnd"/>
      <w:r w:rsidRPr="007343B1">
        <w:rPr>
          <w:rFonts w:ascii="Times New Roman" w:hAnsi="Times New Roman"/>
          <w:sz w:val="24"/>
          <w:szCs w:val="24"/>
        </w:rPr>
        <w:t xml:space="preserve">, 2001; </w:t>
      </w:r>
      <w:proofErr w:type="spellStart"/>
      <w:r w:rsidRPr="007343B1">
        <w:rPr>
          <w:rFonts w:ascii="Times New Roman" w:hAnsi="Times New Roman"/>
          <w:sz w:val="24"/>
          <w:szCs w:val="24"/>
        </w:rPr>
        <w:t>Storch</w:t>
      </w:r>
      <w:proofErr w:type="spellEnd"/>
      <w:r w:rsidRPr="007343B1">
        <w:rPr>
          <w:rFonts w:ascii="Times New Roman" w:hAnsi="Times New Roman"/>
          <w:sz w:val="24"/>
          <w:szCs w:val="24"/>
        </w:rPr>
        <w:t xml:space="preserve">, Phil, Nock, </w:t>
      </w:r>
      <w:proofErr w:type="spellStart"/>
      <w:r w:rsidRPr="007343B1">
        <w:rPr>
          <w:rFonts w:ascii="Times New Roman" w:hAnsi="Times New Roman"/>
          <w:sz w:val="24"/>
          <w:szCs w:val="24"/>
        </w:rPr>
        <w:t>Masia</w:t>
      </w:r>
      <w:proofErr w:type="spellEnd"/>
      <w:r w:rsidRPr="007343B1">
        <w:rPr>
          <w:rFonts w:ascii="Times New Roman" w:hAnsi="Times New Roman"/>
          <w:sz w:val="24"/>
          <w:szCs w:val="24"/>
        </w:rPr>
        <w:t xml:space="preserve">-Warner, &amp; </w:t>
      </w:r>
      <w:proofErr w:type="spellStart"/>
      <w:r w:rsidRPr="007343B1">
        <w:rPr>
          <w:rFonts w:ascii="Times New Roman" w:hAnsi="Times New Roman"/>
          <w:sz w:val="24"/>
          <w:szCs w:val="24"/>
        </w:rPr>
        <w:t>Barlas</w:t>
      </w:r>
      <w:proofErr w:type="spellEnd"/>
      <w:r w:rsidRPr="007343B1">
        <w:rPr>
          <w:rFonts w:ascii="Times New Roman" w:hAnsi="Times New Roman"/>
          <w:sz w:val="24"/>
          <w:szCs w:val="24"/>
        </w:rPr>
        <w:t xml:space="preserve">, 2003a).  Despite the terminology debate that exists, several scholars advocate for the inclusion and maintenance of the term relational aggression within the aggression literature, as a subset within this concept offers a unique and meaningful difference from social aggression, specifically relational manipulation (Archer &amp; Coyne, 2005).  Gomes (2007) spoke of themes that exist in the literature exploring aspects related to relational aggression including: (a) the </w:t>
      </w:r>
      <w:r w:rsidRPr="007343B1">
        <w:rPr>
          <w:rFonts w:ascii="Times New Roman" w:hAnsi="Times New Roman"/>
          <w:sz w:val="24"/>
          <w:szCs w:val="24"/>
        </w:rPr>
        <w:lastRenderedPageBreak/>
        <w:t>sense of a power imbalance within the relationship, e.g., if the interpersonal dynamic was shared (“power-with” rather than “power-over”) between the victim and the aggressor, then the aggressor would not feel empowered to behave in such a way; (b) the desire and intent to negatively manipulate the relationship in order to suit individual wants/needs of the perpetrator; (c) the lack of empathy from the aggressor, and the good feeling received from exerting control and power over another’s feelings and relationships; and (d) the unsuspecting nature of relational aggression, meaning that people are often unaware of its existence due to its possible subtleness unless they are enmeshed in that culture.</w:t>
      </w:r>
    </w:p>
    <w:p w14:paraId="554299CF" w14:textId="77777777" w:rsidR="007754DB" w:rsidRPr="007343B1" w:rsidRDefault="007754DB" w:rsidP="007754DB">
      <w:pPr>
        <w:spacing w:line="480" w:lineRule="auto"/>
        <w:ind w:firstLine="720"/>
        <w:rPr>
          <w:rFonts w:ascii="Times New Roman" w:hAnsi="Times New Roman"/>
          <w:sz w:val="24"/>
          <w:szCs w:val="24"/>
        </w:rPr>
      </w:pPr>
      <w:proofErr w:type="gramStart"/>
      <w:r w:rsidRPr="007343B1">
        <w:rPr>
          <w:rFonts w:ascii="Times New Roman" w:hAnsi="Times New Roman"/>
          <w:b/>
          <w:sz w:val="24"/>
          <w:szCs w:val="24"/>
        </w:rPr>
        <w:t>Parenting Influences.</w:t>
      </w:r>
      <w:proofErr w:type="gramEnd"/>
      <w:r w:rsidRPr="007343B1">
        <w:rPr>
          <w:rFonts w:ascii="Times New Roman" w:hAnsi="Times New Roman"/>
          <w:b/>
          <w:sz w:val="24"/>
          <w:szCs w:val="24"/>
        </w:rPr>
        <w:t xml:space="preserve">  </w:t>
      </w:r>
      <w:r w:rsidRPr="007343B1">
        <w:rPr>
          <w:rFonts w:ascii="Times New Roman" w:hAnsi="Times New Roman"/>
          <w:sz w:val="24"/>
          <w:szCs w:val="24"/>
        </w:rPr>
        <w:t xml:space="preserve">The idea of relational aggression being unsuspecting, as Gomes (2007) termed it, is an interesting point to think about, and perhaps speaks directly to the influence of Westernized culture on people’s (parents and children) perceptions of the acceptability of behaviors characterized as relationally aggressive.  It seems important to acknowledge the body of literature that </w:t>
      </w:r>
      <w:proofErr w:type="gramStart"/>
      <w:r w:rsidRPr="007343B1">
        <w:rPr>
          <w:rFonts w:ascii="Times New Roman" w:hAnsi="Times New Roman"/>
          <w:sz w:val="24"/>
          <w:szCs w:val="24"/>
        </w:rPr>
        <w:t>exists</w:t>
      </w:r>
      <w:proofErr w:type="gramEnd"/>
      <w:r w:rsidRPr="007343B1">
        <w:rPr>
          <w:rFonts w:ascii="Times New Roman" w:hAnsi="Times New Roman"/>
          <w:sz w:val="24"/>
          <w:szCs w:val="24"/>
        </w:rPr>
        <w:t xml:space="preserve"> examining different aspects of parent-child interactions related to experiences with relational aggression.  The literature is somewhat limited in teasing out the specific relationships among parenting, parent-child interaction, and relational aggression (Brown, Arnold, </w:t>
      </w:r>
      <w:proofErr w:type="spellStart"/>
      <w:r w:rsidRPr="007343B1">
        <w:rPr>
          <w:rFonts w:ascii="Times New Roman" w:hAnsi="Times New Roman"/>
          <w:sz w:val="24"/>
          <w:szCs w:val="24"/>
        </w:rPr>
        <w:t>Doobs</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Doctoroff</w:t>
      </w:r>
      <w:proofErr w:type="spellEnd"/>
      <w:r w:rsidRPr="007343B1">
        <w:rPr>
          <w:rFonts w:ascii="Times New Roman" w:hAnsi="Times New Roman"/>
          <w:sz w:val="24"/>
          <w:szCs w:val="24"/>
        </w:rPr>
        <w:t xml:space="preserve">, 2006), but these initial relationships are important as they potentially serve as templates of interacting (Miller &amp; </w:t>
      </w:r>
      <w:proofErr w:type="spellStart"/>
      <w:r w:rsidRPr="007343B1">
        <w:rPr>
          <w:rFonts w:ascii="Times New Roman" w:hAnsi="Times New Roman"/>
          <w:sz w:val="24"/>
          <w:szCs w:val="24"/>
        </w:rPr>
        <w:t>Stiver</w:t>
      </w:r>
      <w:proofErr w:type="spellEnd"/>
      <w:r w:rsidRPr="007343B1">
        <w:rPr>
          <w:rFonts w:ascii="Times New Roman" w:hAnsi="Times New Roman"/>
          <w:sz w:val="24"/>
          <w:szCs w:val="24"/>
        </w:rPr>
        <w:t>, 1997).  For example, a study examining the relationship between parenting styles and 12</w:t>
      </w:r>
      <w:r w:rsidRPr="007343B1">
        <w:rPr>
          <w:rFonts w:ascii="Times New Roman" w:hAnsi="Times New Roman"/>
          <w:sz w:val="24"/>
          <w:szCs w:val="24"/>
          <w:vertAlign w:val="superscript"/>
        </w:rPr>
        <w:t>th</w:t>
      </w:r>
      <w:r w:rsidRPr="007343B1">
        <w:rPr>
          <w:rFonts w:ascii="Times New Roman" w:hAnsi="Times New Roman"/>
          <w:sz w:val="24"/>
          <w:szCs w:val="24"/>
        </w:rPr>
        <w:t xml:space="preserve"> graders’ use of relational aggression with peers conducted by </w:t>
      </w:r>
      <w:proofErr w:type="spellStart"/>
      <w:r w:rsidRPr="007343B1">
        <w:rPr>
          <w:rFonts w:ascii="Times New Roman" w:hAnsi="Times New Roman"/>
          <w:sz w:val="24"/>
          <w:szCs w:val="24"/>
        </w:rPr>
        <w:t>Soenens</w:t>
      </w:r>
      <w:proofErr w:type="spellEnd"/>
      <w:r w:rsidRPr="007343B1">
        <w:rPr>
          <w:rFonts w:ascii="Times New Roman" w:hAnsi="Times New Roman"/>
          <w:sz w:val="24"/>
          <w:szCs w:val="24"/>
        </w:rPr>
        <w:t xml:space="preserve"> and </w:t>
      </w:r>
      <w:proofErr w:type="spellStart"/>
      <w:r w:rsidRPr="007343B1">
        <w:rPr>
          <w:rFonts w:ascii="Times New Roman" w:hAnsi="Times New Roman"/>
          <w:sz w:val="24"/>
          <w:szCs w:val="24"/>
        </w:rPr>
        <w:t>Vansteenkiste</w:t>
      </w:r>
      <w:proofErr w:type="spellEnd"/>
      <w:r w:rsidRPr="007343B1">
        <w:rPr>
          <w:rFonts w:ascii="Times New Roman" w:hAnsi="Times New Roman"/>
          <w:sz w:val="24"/>
          <w:szCs w:val="24"/>
        </w:rPr>
        <w:t xml:space="preserve"> (2008) yielded interesting results.  That is, parental psychological control (defined as parenting characterized by intrusiveness and manipulative strategies such as guilt induction, withdrawal, and shaming to get the </w:t>
      </w:r>
      <w:r w:rsidRPr="007343B1">
        <w:rPr>
          <w:rFonts w:ascii="Times New Roman" w:hAnsi="Times New Roman"/>
          <w:sz w:val="24"/>
          <w:szCs w:val="24"/>
        </w:rPr>
        <w:lastRenderedPageBreak/>
        <w:t>adolescent to be compliant to the parents’ wants) was a positive predictor of the child engaging in similar relationally aggressive ways.  This style of parenting was also a positive predictor of loneliness for the high-</w:t>
      </w:r>
      <w:proofErr w:type="spellStart"/>
      <w:r w:rsidRPr="007343B1">
        <w:rPr>
          <w:rFonts w:ascii="Times New Roman" w:hAnsi="Times New Roman"/>
          <w:sz w:val="24"/>
          <w:szCs w:val="24"/>
        </w:rPr>
        <w:t>schoolers</w:t>
      </w:r>
      <w:proofErr w:type="spellEnd"/>
      <w:r w:rsidRPr="007343B1">
        <w:rPr>
          <w:rFonts w:ascii="Times New Roman" w:hAnsi="Times New Roman"/>
          <w:sz w:val="24"/>
          <w:szCs w:val="24"/>
        </w:rPr>
        <w:t xml:space="preserve">, and a negative predictor of friendship quality.  No gender differences were found for engaging in relationally aggressive behaviors or the reported experiences of loneliness.  </w:t>
      </w:r>
    </w:p>
    <w:p w14:paraId="77136ECA"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Another study exploring the connection between parent/child interactions and relational aggression took a slightly different turn, as these authors (Casas, </w:t>
      </w:r>
      <w:proofErr w:type="spellStart"/>
      <w:r w:rsidRPr="007343B1">
        <w:rPr>
          <w:rFonts w:ascii="Times New Roman" w:hAnsi="Times New Roman"/>
          <w:sz w:val="24"/>
          <w:szCs w:val="24"/>
        </w:rPr>
        <w:t>Wiegel</w:t>
      </w:r>
      <w:proofErr w:type="spellEnd"/>
      <w:r w:rsidRPr="007343B1">
        <w:rPr>
          <w:rFonts w:ascii="Times New Roman" w:hAnsi="Times New Roman"/>
          <w:sz w:val="24"/>
          <w:szCs w:val="24"/>
        </w:rPr>
        <w:t xml:space="preserve">, Crick, </w:t>
      </w:r>
      <w:proofErr w:type="spellStart"/>
      <w:r w:rsidRPr="007343B1">
        <w:rPr>
          <w:rFonts w:ascii="Times New Roman" w:hAnsi="Times New Roman"/>
          <w:sz w:val="24"/>
          <w:szCs w:val="24"/>
        </w:rPr>
        <w:t>Ostrov</w:t>
      </w:r>
      <w:proofErr w:type="spellEnd"/>
      <w:r w:rsidRPr="007343B1">
        <w:rPr>
          <w:rFonts w:ascii="Times New Roman" w:hAnsi="Times New Roman"/>
          <w:sz w:val="24"/>
          <w:szCs w:val="24"/>
        </w:rPr>
        <w:t>, Woods, &amp; Jansen et al., 2006) looked specifically at the parental attachment styles of young children (ages 2-6).  Results indicated a strong correlation between attachment and relational aggression.  Insecure attachment for the preschool girls and their mothers was positively correlated with relationally aggressive behaviors, even at this young age.  Also, there was a significant association between preschool boys’ insecure attachment with fathers and engagement in relationally aggressive behaviors.   Yet another study examined parent and child perceptions of relational aggression, and is somewhat unique in that: (a) strategies for coping with being a victim of relational aggression were examined, and (b) the sample consisted of low-income, urban, predominantly African-American families (children ages 9-11) (</w:t>
      </w:r>
      <w:proofErr w:type="spellStart"/>
      <w:r w:rsidRPr="007343B1">
        <w:rPr>
          <w:rFonts w:ascii="Times New Roman" w:hAnsi="Times New Roman"/>
          <w:sz w:val="24"/>
          <w:szCs w:val="24"/>
        </w:rPr>
        <w:t>Waasdorp</w:t>
      </w:r>
      <w:proofErr w:type="spellEnd"/>
      <w:r w:rsidRPr="007343B1">
        <w:rPr>
          <w:rFonts w:ascii="Times New Roman" w:hAnsi="Times New Roman"/>
          <w:sz w:val="24"/>
          <w:szCs w:val="24"/>
        </w:rPr>
        <w:t xml:space="preserve"> &amp; Bradshaw, 2009).  Results from this study were enlightening; namely, 60% of the boys reported experiences of relational aggression as occurring frequently, while only 28% of the boys’ parents perceived this as happening sometimes.  In contrast, 55% of the girls reported experiencing relational aggression frequently, while only 44% of the girls’ parents believed this was occurring in their daughters close friendships.  There was additional discordance among children and parents’ perceptions </w:t>
      </w:r>
      <w:r w:rsidRPr="007343B1">
        <w:rPr>
          <w:rFonts w:ascii="Times New Roman" w:hAnsi="Times New Roman"/>
          <w:sz w:val="24"/>
          <w:szCs w:val="24"/>
        </w:rPr>
        <w:lastRenderedPageBreak/>
        <w:t>of harmfulness of relational aggression, with parents of the boys’ not perceiving ANY relational aggressive behaviors as harmful, while the boys rated “friendship broken up on purpose” and “telling secrets” as being significantly harmful to them.   One of the last remarkable outcomes of this study showed that most of the children (male and female) employed avoidance and denial strategies to cope the majority of the time, and when they did seek support, parents were last on the list.  In contrast, the majority of the parents believed that their child would seek them out for support first (</w:t>
      </w:r>
      <w:proofErr w:type="spellStart"/>
      <w:r w:rsidRPr="007343B1">
        <w:rPr>
          <w:rFonts w:ascii="Times New Roman" w:hAnsi="Times New Roman"/>
          <w:sz w:val="24"/>
          <w:szCs w:val="24"/>
        </w:rPr>
        <w:t>Waasdorp</w:t>
      </w:r>
      <w:proofErr w:type="spellEnd"/>
      <w:r w:rsidRPr="007343B1">
        <w:rPr>
          <w:rFonts w:ascii="Times New Roman" w:hAnsi="Times New Roman"/>
          <w:sz w:val="24"/>
          <w:szCs w:val="24"/>
        </w:rPr>
        <w:t xml:space="preserve"> &amp; Bradshaw, 2009).</w:t>
      </w:r>
    </w:p>
    <w:p w14:paraId="3F8E3E5C"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Although each of the above-mentioned articles speaks to the influence of parent-child interaction slightly differently, the main point is that this dynamic impacts (a) the way a child interacts with his/her peers and how relationally aggressive behaviors are potentially maintained through younger and older adolescence, (b) the lack of awareness and/or understanding of the stress associated relational aggression, and (c) the maladaptive ways in which children learn to cope with being victims of this type of aggression.  In addition, these studies help clarify how early the aggressor and victim behaviors begin as well as how these behaviors serve as predictors of future behavior and coping.</w:t>
      </w:r>
    </w:p>
    <w:p w14:paraId="4EFB1661" w14:textId="77777777" w:rsidR="007754DB" w:rsidRPr="007343B1" w:rsidRDefault="007754DB" w:rsidP="007754DB">
      <w:pPr>
        <w:spacing w:line="480" w:lineRule="auto"/>
        <w:ind w:firstLine="720"/>
        <w:rPr>
          <w:rFonts w:ascii="Times New Roman" w:hAnsi="Times New Roman"/>
          <w:sz w:val="24"/>
          <w:szCs w:val="24"/>
        </w:rPr>
      </w:pPr>
      <w:proofErr w:type="gramStart"/>
      <w:r w:rsidRPr="007343B1">
        <w:rPr>
          <w:rFonts w:ascii="Times New Roman" w:hAnsi="Times New Roman"/>
          <w:b/>
          <w:sz w:val="24"/>
          <w:szCs w:val="24"/>
        </w:rPr>
        <w:t>Relational Aggression and Gender.</w:t>
      </w:r>
      <w:proofErr w:type="gramEnd"/>
      <w:r w:rsidRPr="007343B1">
        <w:rPr>
          <w:rFonts w:ascii="Times New Roman" w:hAnsi="Times New Roman"/>
          <w:b/>
          <w:sz w:val="24"/>
          <w:szCs w:val="24"/>
        </w:rPr>
        <w:t xml:space="preserve">  </w:t>
      </w:r>
      <w:r w:rsidRPr="007343B1">
        <w:rPr>
          <w:rFonts w:ascii="Times New Roman" w:hAnsi="Times New Roman"/>
          <w:sz w:val="24"/>
          <w:szCs w:val="24"/>
        </w:rPr>
        <w:t xml:space="preserve">As discussed previously, general interactions with caregivers, as well as with other friends and family, influence perceptions of aggression and are apparent contributors to engagement in and acceptance of certain behaviors (Coyne, Archer, </w:t>
      </w:r>
      <w:proofErr w:type="spellStart"/>
      <w:r w:rsidRPr="007343B1">
        <w:rPr>
          <w:rFonts w:ascii="Times New Roman" w:hAnsi="Times New Roman"/>
          <w:sz w:val="24"/>
          <w:szCs w:val="24"/>
        </w:rPr>
        <w:t>Eslea</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Liechty</w:t>
      </w:r>
      <w:proofErr w:type="spellEnd"/>
      <w:r w:rsidRPr="007343B1">
        <w:rPr>
          <w:rFonts w:ascii="Times New Roman" w:hAnsi="Times New Roman"/>
          <w:sz w:val="24"/>
          <w:szCs w:val="24"/>
        </w:rPr>
        <w:t xml:space="preserve">, 2008; Linder, Crick, &amp; Collins, 2002).  To further illustrate, a qualitative study exploring early adolescents’ </w:t>
      </w:r>
      <w:r w:rsidRPr="007343B1">
        <w:rPr>
          <w:rFonts w:ascii="Times New Roman" w:hAnsi="Times New Roman"/>
          <w:sz w:val="24"/>
          <w:szCs w:val="24"/>
        </w:rPr>
        <w:lastRenderedPageBreak/>
        <w:t xml:space="preserve">perceptions of relational aggression, specifically perceptions of behavioral acceptability and justification, yielded interesting results (Goldstein &amp; </w:t>
      </w:r>
      <w:proofErr w:type="spellStart"/>
      <w:r w:rsidRPr="007343B1">
        <w:rPr>
          <w:rFonts w:ascii="Times New Roman" w:hAnsi="Times New Roman"/>
          <w:sz w:val="24"/>
          <w:szCs w:val="24"/>
        </w:rPr>
        <w:t>Tisak</w:t>
      </w:r>
      <w:proofErr w:type="spellEnd"/>
      <w:r w:rsidRPr="007343B1">
        <w:rPr>
          <w:rFonts w:ascii="Times New Roman" w:hAnsi="Times New Roman"/>
          <w:sz w:val="24"/>
          <w:szCs w:val="24"/>
        </w:rPr>
        <w:t xml:space="preserve">, 2010).  For example, gossip was considered more hurtful and unacceptable when compared to beliefs about the actual exclusion of peers from the circle of friends.  Upon further examination, this finding would seem to be consistent with adolescent development in that it illustrates the fact that adolescents often focus on their situation in the short run without considering the potential longer-term impact.  Coyne and colleagues (2008) examined early adolescent perceptions of indirect forms of relational aggression through use of video with boy-on-boy aggression and girl-on-girl aggression.  Indirect forms of relational aggression focused on relational manipulation and harmful intent in more subtle ways. The behaviors in the videos were identical, and the only visible difference was gender.  Authors hypothesized that the girl-on-girl relational aggression would be viewed as more acceptable by peers; however, results indicated the opposite.  Peers that viewed the boys engaging in relational aggression believed the aggressor was more justified in his actions.  Something noteworthy is the fact that the participants who viewed the boys’ interactions did not have empathy for the victim, and did not consider the relational aggression more normal than those who viewed the girls engaging in relational aggression.  The myth that relational aggression may be perceived as common and hurtful in only female circles speaks to the importance of studying relational aggression in male peer groups as well (Coyne et al.).   </w:t>
      </w:r>
    </w:p>
    <w:p w14:paraId="1196619B"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Nelson, Springer, Nelson, and Bean (2008) discuss the importance of normative perceptions and beliefs related to aggression in emerging adulthood, a unique developmental period characterized by the increased focus on relationships.  After </w:t>
      </w:r>
      <w:r w:rsidRPr="007343B1">
        <w:rPr>
          <w:rFonts w:ascii="Times New Roman" w:hAnsi="Times New Roman"/>
          <w:sz w:val="24"/>
          <w:szCs w:val="24"/>
        </w:rPr>
        <w:lastRenderedPageBreak/>
        <w:t xml:space="preserve">examining these beliefs in an undergraduate student population, the authors describe female aggression as more relational and non-verbal.  In contrast, aggression associated with males was more direct and physical in nature.  A finding of note in this study was the predominance of females engaging in relational aggression against men.  More recently, Linder, Werner, and Lyle (2010) conducted a study with undergraduate students exploring the relationship among normative beliefs about relational aggression, justification of aggression, and hostile attributions of intent.  To illustrate, the women and men who held more positive beliefs about the acceptability of relational aggression reported engaging in higher levels of these types of behaviors.  </w:t>
      </w:r>
      <w:proofErr w:type="spellStart"/>
      <w:r w:rsidRPr="007343B1">
        <w:rPr>
          <w:rFonts w:ascii="Times New Roman" w:hAnsi="Times New Roman"/>
          <w:sz w:val="24"/>
          <w:szCs w:val="24"/>
        </w:rPr>
        <w:t>Basow</w:t>
      </w:r>
      <w:proofErr w:type="spellEnd"/>
      <w:r w:rsidRPr="007343B1">
        <w:rPr>
          <w:rFonts w:ascii="Times New Roman" w:hAnsi="Times New Roman"/>
          <w:sz w:val="24"/>
          <w:szCs w:val="24"/>
        </w:rPr>
        <w:t xml:space="preserve">, Cahill, Phelan, </w:t>
      </w:r>
      <w:proofErr w:type="spellStart"/>
      <w:r w:rsidRPr="007343B1">
        <w:rPr>
          <w:rFonts w:ascii="Times New Roman" w:hAnsi="Times New Roman"/>
          <w:sz w:val="24"/>
          <w:szCs w:val="24"/>
        </w:rPr>
        <w:t>Longshore</w:t>
      </w:r>
      <w:proofErr w:type="spellEnd"/>
      <w:r w:rsidRPr="007343B1">
        <w:rPr>
          <w:rFonts w:ascii="Times New Roman" w:hAnsi="Times New Roman"/>
          <w:sz w:val="24"/>
          <w:szCs w:val="24"/>
        </w:rPr>
        <w:t xml:space="preserve">, and </w:t>
      </w:r>
      <w:proofErr w:type="spellStart"/>
      <w:r w:rsidRPr="007343B1">
        <w:rPr>
          <w:rFonts w:ascii="Times New Roman" w:hAnsi="Times New Roman"/>
          <w:sz w:val="24"/>
          <w:szCs w:val="24"/>
        </w:rPr>
        <w:t>McGillicuddy-DeLisi</w:t>
      </w:r>
      <w:proofErr w:type="spellEnd"/>
      <w:r w:rsidRPr="007343B1">
        <w:rPr>
          <w:rFonts w:ascii="Times New Roman" w:hAnsi="Times New Roman"/>
          <w:sz w:val="24"/>
          <w:szCs w:val="24"/>
        </w:rPr>
        <w:t xml:space="preserve"> (2007) conducted a similar study examining the gendered perceptions of different types of aggression with college students.  Results yielded several relevant points.  As predicted by the authors, women and men viewed physical aggression as more harmful when the aggressor was a man, and the target was a woman.  Of particular interest was the finding that relational aggression was viewed as less acceptable and more harmful to females regardless of the gender of the aggressor, but men and women reported experiencing similar amounts of this type of aggression (</w:t>
      </w:r>
      <w:proofErr w:type="spellStart"/>
      <w:r w:rsidRPr="007343B1">
        <w:rPr>
          <w:rFonts w:ascii="Times New Roman" w:hAnsi="Times New Roman"/>
          <w:sz w:val="24"/>
          <w:szCs w:val="24"/>
        </w:rPr>
        <w:t>Basow</w:t>
      </w:r>
      <w:proofErr w:type="spellEnd"/>
      <w:r w:rsidRPr="007343B1">
        <w:rPr>
          <w:rFonts w:ascii="Times New Roman" w:hAnsi="Times New Roman"/>
          <w:sz w:val="24"/>
          <w:szCs w:val="24"/>
        </w:rPr>
        <w:t xml:space="preserve"> et al.).  </w:t>
      </w:r>
    </w:p>
    <w:p w14:paraId="512B2D08"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A recent article assessing the harmfulness of aggression showed that the participants (ages 11-15) perceived direct and indirect forms relational aggression as the most harmful type of aggression (Coyne, Archer, &amp; </w:t>
      </w:r>
      <w:proofErr w:type="spellStart"/>
      <w:r w:rsidRPr="007343B1">
        <w:rPr>
          <w:rFonts w:ascii="Times New Roman" w:hAnsi="Times New Roman"/>
          <w:sz w:val="24"/>
          <w:szCs w:val="24"/>
        </w:rPr>
        <w:t>Eslea</w:t>
      </w:r>
      <w:proofErr w:type="spellEnd"/>
      <w:r w:rsidRPr="007343B1">
        <w:rPr>
          <w:rFonts w:ascii="Times New Roman" w:hAnsi="Times New Roman"/>
          <w:sz w:val="24"/>
          <w:szCs w:val="24"/>
        </w:rPr>
        <w:t xml:space="preserve">, 2006).  Overall, there were no gender differences in the amount of aggression reported; however, girls reported more gossiping and back-biting, and the boys indicated more physical aggression (i.e., hitting).  In 2010, </w:t>
      </w:r>
      <w:proofErr w:type="spellStart"/>
      <w:r w:rsidRPr="007343B1">
        <w:rPr>
          <w:rFonts w:ascii="Times New Roman" w:hAnsi="Times New Roman"/>
          <w:sz w:val="24"/>
          <w:szCs w:val="24"/>
        </w:rPr>
        <w:t>Kistner</w:t>
      </w:r>
      <w:proofErr w:type="spellEnd"/>
      <w:r w:rsidRPr="007343B1">
        <w:rPr>
          <w:rFonts w:ascii="Times New Roman" w:hAnsi="Times New Roman"/>
          <w:sz w:val="24"/>
          <w:szCs w:val="24"/>
        </w:rPr>
        <w:t xml:space="preserve">, Counts-Allan, </w:t>
      </w:r>
      <w:proofErr w:type="spellStart"/>
      <w:r w:rsidRPr="007343B1">
        <w:rPr>
          <w:rFonts w:ascii="Times New Roman" w:hAnsi="Times New Roman"/>
          <w:sz w:val="24"/>
          <w:szCs w:val="24"/>
        </w:rPr>
        <w:t>Dunkel</w:t>
      </w:r>
      <w:proofErr w:type="spellEnd"/>
      <w:r w:rsidRPr="007343B1">
        <w:rPr>
          <w:rFonts w:ascii="Times New Roman" w:hAnsi="Times New Roman"/>
          <w:sz w:val="24"/>
          <w:szCs w:val="24"/>
        </w:rPr>
        <w:t>, Drew, David-</w:t>
      </w:r>
      <w:proofErr w:type="spellStart"/>
      <w:r w:rsidRPr="007343B1">
        <w:rPr>
          <w:rFonts w:ascii="Times New Roman" w:hAnsi="Times New Roman"/>
          <w:sz w:val="24"/>
          <w:szCs w:val="24"/>
        </w:rPr>
        <w:t>Ferdon</w:t>
      </w:r>
      <w:proofErr w:type="spellEnd"/>
      <w:r w:rsidRPr="007343B1">
        <w:rPr>
          <w:rFonts w:ascii="Times New Roman" w:hAnsi="Times New Roman"/>
          <w:sz w:val="24"/>
          <w:szCs w:val="24"/>
        </w:rPr>
        <w:t xml:space="preserve">, </w:t>
      </w:r>
      <w:r w:rsidRPr="007343B1">
        <w:rPr>
          <w:rFonts w:ascii="Times New Roman" w:hAnsi="Times New Roman"/>
          <w:sz w:val="24"/>
          <w:szCs w:val="24"/>
        </w:rPr>
        <w:lastRenderedPageBreak/>
        <w:t>and Lopez examined the gender differences in relational and overt aggression in 3</w:t>
      </w:r>
      <w:r w:rsidRPr="007343B1">
        <w:rPr>
          <w:rFonts w:ascii="Times New Roman" w:hAnsi="Times New Roman"/>
          <w:sz w:val="24"/>
          <w:szCs w:val="24"/>
          <w:vertAlign w:val="superscript"/>
        </w:rPr>
        <w:t>rd</w:t>
      </w:r>
      <w:r w:rsidRPr="007343B1">
        <w:rPr>
          <w:rFonts w:ascii="Times New Roman" w:hAnsi="Times New Roman"/>
          <w:sz w:val="24"/>
          <w:szCs w:val="24"/>
        </w:rPr>
        <w:t>, 4</w:t>
      </w:r>
      <w:r w:rsidRPr="007343B1">
        <w:rPr>
          <w:rFonts w:ascii="Times New Roman" w:hAnsi="Times New Roman"/>
          <w:sz w:val="24"/>
          <w:szCs w:val="24"/>
          <w:vertAlign w:val="superscript"/>
        </w:rPr>
        <w:t>th</w:t>
      </w:r>
      <w:r w:rsidRPr="007343B1">
        <w:rPr>
          <w:rFonts w:ascii="Times New Roman" w:hAnsi="Times New Roman"/>
          <w:sz w:val="24"/>
          <w:szCs w:val="24"/>
        </w:rPr>
        <w:t>, and 5</w:t>
      </w:r>
      <w:r w:rsidRPr="007343B1">
        <w:rPr>
          <w:rFonts w:ascii="Times New Roman" w:hAnsi="Times New Roman"/>
          <w:sz w:val="24"/>
          <w:szCs w:val="24"/>
          <w:vertAlign w:val="superscript"/>
        </w:rPr>
        <w:t>th</w:t>
      </w:r>
      <w:r w:rsidRPr="007343B1">
        <w:rPr>
          <w:rFonts w:ascii="Times New Roman" w:hAnsi="Times New Roman"/>
          <w:sz w:val="24"/>
          <w:szCs w:val="24"/>
        </w:rPr>
        <w:t xml:space="preserve"> graders.  Using scores obtained from peer nominations, 3</w:t>
      </w:r>
      <w:r w:rsidRPr="007343B1">
        <w:rPr>
          <w:rFonts w:ascii="Times New Roman" w:hAnsi="Times New Roman"/>
          <w:sz w:val="24"/>
          <w:szCs w:val="24"/>
          <w:vertAlign w:val="superscript"/>
        </w:rPr>
        <w:t>rd</w:t>
      </w:r>
      <w:r w:rsidRPr="007343B1">
        <w:rPr>
          <w:rFonts w:ascii="Times New Roman" w:hAnsi="Times New Roman"/>
          <w:sz w:val="24"/>
          <w:szCs w:val="24"/>
        </w:rPr>
        <w:t xml:space="preserve"> grade boys received more peer nominations for relational aggression than the girls, and these remained steady through 5</w:t>
      </w:r>
      <w:r w:rsidRPr="007343B1">
        <w:rPr>
          <w:rFonts w:ascii="Times New Roman" w:hAnsi="Times New Roman"/>
          <w:sz w:val="24"/>
          <w:szCs w:val="24"/>
          <w:vertAlign w:val="superscript"/>
        </w:rPr>
        <w:t>th</w:t>
      </w:r>
      <w:r w:rsidRPr="007343B1">
        <w:rPr>
          <w:rFonts w:ascii="Times New Roman" w:hAnsi="Times New Roman"/>
          <w:sz w:val="24"/>
          <w:szCs w:val="24"/>
        </w:rPr>
        <w:t xml:space="preserve"> grade.  Nominations for the girls’ use of relational aggression increased as girls went into 4</w:t>
      </w:r>
      <w:r w:rsidRPr="007343B1">
        <w:rPr>
          <w:rFonts w:ascii="Times New Roman" w:hAnsi="Times New Roman"/>
          <w:sz w:val="24"/>
          <w:szCs w:val="24"/>
          <w:vertAlign w:val="superscript"/>
        </w:rPr>
        <w:t>th</w:t>
      </w:r>
      <w:r w:rsidRPr="007343B1">
        <w:rPr>
          <w:rFonts w:ascii="Times New Roman" w:hAnsi="Times New Roman"/>
          <w:sz w:val="24"/>
          <w:szCs w:val="24"/>
        </w:rPr>
        <w:t xml:space="preserve"> and 5</w:t>
      </w:r>
      <w:r w:rsidRPr="007343B1">
        <w:rPr>
          <w:rFonts w:ascii="Times New Roman" w:hAnsi="Times New Roman"/>
          <w:sz w:val="24"/>
          <w:szCs w:val="24"/>
          <w:vertAlign w:val="superscript"/>
        </w:rPr>
        <w:t>th</w:t>
      </w:r>
      <w:r w:rsidRPr="007343B1">
        <w:rPr>
          <w:rFonts w:ascii="Times New Roman" w:hAnsi="Times New Roman"/>
          <w:sz w:val="24"/>
          <w:szCs w:val="24"/>
        </w:rPr>
        <w:t xml:space="preserve"> grades.  Interestingly, the increase in girls’ connection and intimacy were predictive of increases in use of relational aggression (</w:t>
      </w:r>
      <w:proofErr w:type="spellStart"/>
      <w:r w:rsidRPr="007343B1">
        <w:rPr>
          <w:rFonts w:ascii="Times New Roman" w:hAnsi="Times New Roman"/>
          <w:sz w:val="24"/>
          <w:szCs w:val="24"/>
        </w:rPr>
        <w:t>Kistner</w:t>
      </w:r>
      <w:proofErr w:type="spellEnd"/>
      <w:r w:rsidRPr="007343B1">
        <w:rPr>
          <w:rFonts w:ascii="Times New Roman" w:hAnsi="Times New Roman"/>
          <w:sz w:val="24"/>
          <w:szCs w:val="24"/>
        </w:rPr>
        <w:t xml:space="preserve"> et al.).  Also, </w:t>
      </w:r>
      <w:proofErr w:type="spellStart"/>
      <w:r w:rsidRPr="007343B1">
        <w:rPr>
          <w:rFonts w:ascii="Times New Roman" w:hAnsi="Times New Roman"/>
          <w:sz w:val="24"/>
          <w:szCs w:val="24"/>
        </w:rPr>
        <w:t>Grotpeter</w:t>
      </w:r>
      <w:proofErr w:type="spellEnd"/>
      <w:r w:rsidRPr="007343B1">
        <w:rPr>
          <w:rFonts w:ascii="Times New Roman" w:hAnsi="Times New Roman"/>
          <w:sz w:val="24"/>
          <w:szCs w:val="24"/>
        </w:rPr>
        <w:t xml:space="preserve"> and Crick (1996) characterized relationships of relationally aggressive females as containing higher levels of intimacy, jealousy, and exclusivity.  Additionally, a study that examined the relationship between the use of relational aggression and negative self-representations in young adolescent females showed that those negative self-images were highly predictive of relational aggression (</w:t>
      </w:r>
      <w:proofErr w:type="spellStart"/>
      <w:r w:rsidRPr="007343B1">
        <w:rPr>
          <w:rFonts w:ascii="Times New Roman" w:hAnsi="Times New Roman"/>
          <w:sz w:val="24"/>
          <w:szCs w:val="24"/>
        </w:rPr>
        <w:t>Moretti</w:t>
      </w:r>
      <w:proofErr w:type="spellEnd"/>
      <w:r w:rsidRPr="007343B1">
        <w:rPr>
          <w:rFonts w:ascii="Times New Roman" w:hAnsi="Times New Roman"/>
          <w:sz w:val="24"/>
          <w:szCs w:val="24"/>
        </w:rPr>
        <w:t xml:space="preserve"> et al., 2001).  </w:t>
      </w:r>
    </w:p>
    <w:p w14:paraId="006B6ED1"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In 2003, </w:t>
      </w:r>
      <w:proofErr w:type="spellStart"/>
      <w:r w:rsidRPr="007343B1">
        <w:rPr>
          <w:rFonts w:ascii="Times New Roman" w:hAnsi="Times New Roman"/>
          <w:sz w:val="24"/>
          <w:szCs w:val="24"/>
        </w:rPr>
        <w:t>Xie</w:t>
      </w:r>
      <w:proofErr w:type="spellEnd"/>
      <w:r w:rsidRPr="007343B1">
        <w:rPr>
          <w:rFonts w:ascii="Times New Roman" w:hAnsi="Times New Roman"/>
          <w:sz w:val="24"/>
          <w:szCs w:val="24"/>
        </w:rPr>
        <w:t>, Farmer, and Cairns conducted a study investigating different forms of aggression (social aggression, direct relational aggression, physical aggression, and verbal aggression) with inner-city African-American 1</w:t>
      </w:r>
      <w:r w:rsidRPr="007343B1">
        <w:rPr>
          <w:rFonts w:ascii="Times New Roman" w:hAnsi="Times New Roman"/>
          <w:sz w:val="24"/>
          <w:szCs w:val="24"/>
          <w:vertAlign w:val="superscript"/>
        </w:rPr>
        <w:t>st</w:t>
      </w:r>
      <w:r w:rsidRPr="007343B1">
        <w:rPr>
          <w:rFonts w:ascii="Times New Roman" w:hAnsi="Times New Roman"/>
          <w:sz w:val="24"/>
          <w:szCs w:val="24"/>
        </w:rPr>
        <w:t>, 4</w:t>
      </w:r>
      <w:r w:rsidRPr="007343B1">
        <w:rPr>
          <w:rFonts w:ascii="Times New Roman" w:hAnsi="Times New Roman"/>
          <w:sz w:val="24"/>
          <w:szCs w:val="24"/>
          <w:vertAlign w:val="superscript"/>
        </w:rPr>
        <w:t>th</w:t>
      </w:r>
      <w:r w:rsidRPr="007343B1">
        <w:rPr>
          <w:rFonts w:ascii="Times New Roman" w:hAnsi="Times New Roman"/>
          <w:sz w:val="24"/>
          <w:szCs w:val="24"/>
        </w:rPr>
        <w:t>, and 7</w:t>
      </w:r>
      <w:r w:rsidRPr="007343B1">
        <w:rPr>
          <w:rFonts w:ascii="Times New Roman" w:hAnsi="Times New Roman"/>
          <w:sz w:val="24"/>
          <w:szCs w:val="24"/>
          <w:vertAlign w:val="superscript"/>
        </w:rPr>
        <w:t>th</w:t>
      </w:r>
      <w:r w:rsidRPr="007343B1">
        <w:rPr>
          <w:rFonts w:ascii="Times New Roman" w:hAnsi="Times New Roman"/>
          <w:sz w:val="24"/>
          <w:szCs w:val="24"/>
        </w:rPr>
        <w:t xml:space="preserve"> grade boys and girls.  Social aggression was operationalized as non-confrontational actions (gossiping, isolation, exclusion, and stealing romantic partners) employed to damage connections and personal relationships.  Direct relational aggressive behaviors were defined as those actions employed to damage an interpersonal relationship through confrontational strategies, typically involving the relationship between two people.  Verbal aggression was defined as hostile behaviors such as yelling, name calling, and threats.  Higher levels of physical aggression and lower levels of direct </w:t>
      </w:r>
      <w:r w:rsidRPr="007343B1">
        <w:rPr>
          <w:rFonts w:ascii="Times New Roman" w:hAnsi="Times New Roman"/>
          <w:sz w:val="24"/>
          <w:szCs w:val="24"/>
        </w:rPr>
        <w:lastRenderedPageBreak/>
        <w:t xml:space="preserve">relational aggression were reported in males.  No gender differences were observed in any of the aggressive behaviors for grades 1 and 4, except with social aggression.  </w:t>
      </w:r>
    </w:p>
    <w:p w14:paraId="3486F269"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Obviously, relational aggression creates distance in relationships (Crick et al., 2002) despite the paradoxical fear of-yearning for healthy relationships characterized by connection, acceptance, and empathy (Jordan, 1997; Miller, 1991).  Initial studies examining relational aggression and psychological distress suggest that females struggle more with this relational paradox than males (Crick &amp; </w:t>
      </w:r>
      <w:proofErr w:type="spellStart"/>
      <w:r w:rsidRPr="007343B1">
        <w:rPr>
          <w:rFonts w:ascii="Times New Roman" w:hAnsi="Times New Roman"/>
          <w:sz w:val="24"/>
          <w:szCs w:val="24"/>
        </w:rPr>
        <w:t>Grotpeter</w:t>
      </w:r>
      <w:proofErr w:type="spellEnd"/>
      <w:r w:rsidRPr="007343B1">
        <w:rPr>
          <w:rFonts w:ascii="Times New Roman" w:hAnsi="Times New Roman"/>
          <w:sz w:val="24"/>
          <w:szCs w:val="24"/>
        </w:rPr>
        <w:t>, 1995; Crick, 1996).  However, more recently, research has shown mixed findings related to gender differences in relational types of aggression (</w:t>
      </w:r>
      <w:proofErr w:type="spellStart"/>
      <w:r w:rsidRPr="007343B1">
        <w:rPr>
          <w:rFonts w:ascii="Times New Roman" w:hAnsi="Times New Roman"/>
          <w:sz w:val="24"/>
          <w:szCs w:val="24"/>
        </w:rPr>
        <w:t>Basow</w:t>
      </w:r>
      <w:proofErr w:type="spellEnd"/>
      <w:r w:rsidRPr="007343B1">
        <w:rPr>
          <w:rFonts w:ascii="Times New Roman" w:hAnsi="Times New Roman"/>
          <w:sz w:val="24"/>
          <w:szCs w:val="24"/>
        </w:rPr>
        <w:t xml:space="preserve"> et al., 2004; Crick et al., 1999; Underwood, 2003).   Several studies report no or weak gender differences within the younger or older populations (Richardson &amp; Green, 1999; </w:t>
      </w:r>
      <w:proofErr w:type="spellStart"/>
      <w:r w:rsidRPr="007343B1">
        <w:rPr>
          <w:rFonts w:ascii="Times New Roman" w:hAnsi="Times New Roman"/>
          <w:sz w:val="24"/>
          <w:szCs w:val="24"/>
        </w:rPr>
        <w:t>Rys</w:t>
      </w:r>
      <w:proofErr w:type="spellEnd"/>
      <w:r w:rsidRPr="007343B1">
        <w:rPr>
          <w:rFonts w:ascii="Times New Roman" w:hAnsi="Times New Roman"/>
          <w:sz w:val="24"/>
          <w:szCs w:val="24"/>
        </w:rPr>
        <w:t xml:space="preserve"> &amp; Bear, 1997; Rose, Swenson, &amp; Waller, 2004; Walker, Richardson, &amp; Green, 2000).  Despite the mixed gender findings subsumed within the larger body of literature, studies have consistently shown  that relational aggression contributes uniquely to future psychological and social maladjustment for those who experience it – males and females alike (Crick, 1996; Crick &amp; </w:t>
      </w:r>
      <w:proofErr w:type="spellStart"/>
      <w:r w:rsidRPr="007343B1">
        <w:rPr>
          <w:rFonts w:ascii="Times New Roman" w:hAnsi="Times New Roman"/>
          <w:sz w:val="24"/>
          <w:szCs w:val="24"/>
        </w:rPr>
        <w:t>Grotpeter</w:t>
      </w:r>
      <w:proofErr w:type="spellEnd"/>
      <w:r w:rsidRPr="007343B1">
        <w:rPr>
          <w:rFonts w:ascii="Times New Roman" w:hAnsi="Times New Roman"/>
          <w:sz w:val="24"/>
          <w:szCs w:val="24"/>
        </w:rPr>
        <w:t xml:space="preserve">, 1995; Galen &amp; Underwood, 1997; </w:t>
      </w:r>
      <w:proofErr w:type="spellStart"/>
      <w:r w:rsidRPr="007343B1">
        <w:rPr>
          <w:rFonts w:ascii="Times New Roman" w:hAnsi="Times New Roman"/>
          <w:sz w:val="24"/>
          <w:szCs w:val="24"/>
        </w:rPr>
        <w:t>Prinstein</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Boergers</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Vernberg</w:t>
      </w:r>
      <w:proofErr w:type="spellEnd"/>
      <w:r w:rsidRPr="007343B1">
        <w:rPr>
          <w:rFonts w:ascii="Times New Roman" w:hAnsi="Times New Roman"/>
          <w:sz w:val="24"/>
          <w:szCs w:val="24"/>
        </w:rPr>
        <w:t xml:space="preserve">, 2001).  </w:t>
      </w:r>
    </w:p>
    <w:p w14:paraId="380E7F9C" w14:textId="77777777" w:rsidR="007754DB" w:rsidRPr="007343B1" w:rsidRDefault="007754DB" w:rsidP="007754DB">
      <w:pPr>
        <w:spacing w:line="480" w:lineRule="auto"/>
        <w:ind w:firstLine="720"/>
        <w:rPr>
          <w:rFonts w:ascii="Times New Roman" w:hAnsi="Times New Roman"/>
          <w:sz w:val="24"/>
          <w:szCs w:val="24"/>
        </w:rPr>
      </w:pPr>
      <w:proofErr w:type="gramStart"/>
      <w:r w:rsidRPr="007343B1">
        <w:rPr>
          <w:rFonts w:ascii="Times New Roman" w:hAnsi="Times New Roman"/>
          <w:b/>
          <w:sz w:val="24"/>
          <w:szCs w:val="24"/>
        </w:rPr>
        <w:t>The Empathy Connection.</w:t>
      </w:r>
      <w:proofErr w:type="gramEnd"/>
      <w:r w:rsidRPr="007343B1">
        <w:rPr>
          <w:rFonts w:ascii="Times New Roman" w:hAnsi="Times New Roman"/>
          <w:b/>
          <w:sz w:val="24"/>
          <w:szCs w:val="24"/>
        </w:rPr>
        <w:t xml:space="preserve">  </w:t>
      </w:r>
      <w:r w:rsidRPr="007343B1">
        <w:rPr>
          <w:rFonts w:ascii="Times New Roman" w:hAnsi="Times New Roman"/>
          <w:sz w:val="24"/>
          <w:szCs w:val="24"/>
        </w:rPr>
        <w:t xml:space="preserve">One variable consistently identified as impacting perceptions of and engagement in relationally aggressive behaviors is empathy (Coyne et al., 2008). More specifically, Gomes (2007) reported the lack of empathy as being a consistent theme throughout the relational aggression literature.  For instance, </w:t>
      </w:r>
      <w:proofErr w:type="spellStart"/>
      <w:r w:rsidRPr="007343B1">
        <w:rPr>
          <w:rFonts w:ascii="Times New Roman" w:hAnsi="Times New Roman"/>
          <w:sz w:val="24"/>
          <w:szCs w:val="24"/>
        </w:rPr>
        <w:t>Kaukianen</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Bjorkqvist</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Lagerspetz</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Osterman</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Almivalli</w:t>
      </w:r>
      <w:proofErr w:type="spellEnd"/>
      <w:r w:rsidRPr="007343B1">
        <w:rPr>
          <w:rFonts w:ascii="Times New Roman" w:hAnsi="Times New Roman"/>
          <w:sz w:val="24"/>
          <w:szCs w:val="24"/>
        </w:rPr>
        <w:t xml:space="preserve">, Rothberg et al. (1999) studied </w:t>
      </w:r>
      <w:r w:rsidRPr="007343B1">
        <w:rPr>
          <w:rFonts w:ascii="Times New Roman" w:hAnsi="Times New Roman"/>
          <w:sz w:val="24"/>
          <w:szCs w:val="24"/>
        </w:rPr>
        <w:lastRenderedPageBreak/>
        <w:t xml:space="preserve">the relationship between empathy and relational aggression with 10, 12, and 14-year-old males and females.   Empathy was significantly negatively correlated with higher levels of engagement in relational aggression among the 10-year-old and 14-year-old male and female participants.   Also, </w:t>
      </w:r>
      <w:proofErr w:type="spellStart"/>
      <w:r w:rsidRPr="007343B1">
        <w:rPr>
          <w:rFonts w:ascii="Times New Roman" w:hAnsi="Times New Roman"/>
          <w:sz w:val="24"/>
          <w:szCs w:val="24"/>
        </w:rPr>
        <w:t>Loudin</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Loukas</w:t>
      </w:r>
      <w:proofErr w:type="spellEnd"/>
      <w:r w:rsidRPr="007343B1">
        <w:rPr>
          <w:rFonts w:ascii="Times New Roman" w:hAnsi="Times New Roman"/>
          <w:sz w:val="24"/>
          <w:szCs w:val="24"/>
        </w:rPr>
        <w:t>, and Robinson (2003) explored contributions of social anxiety and empathy to relational aggression in college students.  They also examined the relationship between gender and empathy.  Overall results showed that male and female students who were anxious about negative peer evaluation and possessed less skill in perspective taking were more likely to engage in relationally aggressive behaviors.  In this sample of college males indicated greater use of relational aggression than did their female peers.  Also, lower levels of empathy were associated with higher levels of relational aggression for the males only.  Thus, it appears that empathy is a variable that plays a distinctive role in the manifestation and experience of relational aggression.</w:t>
      </w:r>
    </w:p>
    <w:p w14:paraId="1F42645F" w14:textId="77777777" w:rsidR="007754DB" w:rsidRPr="007343B1" w:rsidRDefault="007754DB" w:rsidP="007754DB">
      <w:pPr>
        <w:spacing w:line="480" w:lineRule="auto"/>
        <w:ind w:firstLine="720"/>
        <w:rPr>
          <w:rFonts w:ascii="Times New Roman" w:hAnsi="Times New Roman"/>
          <w:b/>
          <w:sz w:val="24"/>
          <w:szCs w:val="24"/>
        </w:rPr>
      </w:pPr>
      <w:proofErr w:type="gramStart"/>
      <w:r w:rsidRPr="007343B1">
        <w:rPr>
          <w:rFonts w:ascii="Times New Roman" w:hAnsi="Times New Roman"/>
          <w:b/>
          <w:sz w:val="24"/>
          <w:szCs w:val="24"/>
        </w:rPr>
        <w:t>Relational Aggression and Older Adolescents and Young Adults.</w:t>
      </w:r>
      <w:proofErr w:type="gramEnd"/>
      <w:r w:rsidRPr="007343B1">
        <w:rPr>
          <w:rFonts w:ascii="Times New Roman" w:hAnsi="Times New Roman"/>
          <w:b/>
          <w:sz w:val="24"/>
          <w:szCs w:val="24"/>
        </w:rPr>
        <w:t xml:space="preserve">  </w:t>
      </w:r>
      <w:r w:rsidRPr="007343B1">
        <w:rPr>
          <w:rFonts w:ascii="Times New Roman" w:hAnsi="Times New Roman"/>
          <w:sz w:val="24"/>
          <w:szCs w:val="24"/>
        </w:rPr>
        <w:t xml:space="preserve">As alluded to previously, the literature examining relational aggression in older adolescent and young adult populations is becoming more of an interest for researchers, but is still somewhat limited.  Werner and Crick (1999) studied relational aggression among females on a college campus and found that a significant correlation with several indicators of maladaptive interpersonal conflict resolve.  Also, several studies have shown that females increases as females become older, despite the recognition and potential increase in interpersonal awareness and savvy (Crick, 1995; Crick et al., 1996).  A longitudinal study examining the effects of experiences of relational aggression and perceived popularity among high school students yielded significant </w:t>
      </w:r>
      <w:r w:rsidRPr="007343B1">
        <w:rPr>
          <w:rFonts w:ascii="Times New Roman" w:hAnsi="Times New Roman"/>
          <w:sz w:val="24"/>
          <w:szCs w:val="24"/>
        </w:rPr>
        <w:lastRenderedPageBreak/>
        <w:t>results related to distress and adjustment issues for both males and females (</w:t>
      </w:r>
      <w:proofErr w:type="spellStart"/>
      <w:r w:rsidRPr="007343B1">
        <w:rPr>
          <w:rFonts w:ascii="Times New Roman" w:hAnsi="Times New Roman"/>
          <w:sz w:val="24"/>
          <w:szCs w:val="24"/>
        </w:rPr>
        <w:t>Sandstrom</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Cillessen</w:t>
      </w:r>
      <w:proofErr w:type="spellEnd"/>
      <w:r w:rsidRPr="007343B1">
        <w:rPr>
          <w:rFonts w:ascii="Times New Roman" w:hAnsi="Times New Roman"/>
          <w:sz w:val="24"/>
          <w:szCs w:val="24"/>
        </w:rPr>
        <w:t xml:space="preserve">, 2010).  Specifically, males who reported experiencing higher levels of relational aggression and perceived </w:t>
      </w:r>
      <w:proofErr w:type="gramStart"/>
      <w:r w:rsidRPr="007343B1">
        <w:rPr>
          <w:rFonts w:ascii="Times New Roman" w:hAnsi="Times New Roman"/>
          <w:sz w:val="24"/>
          <w:szCs w:val="24"/>
        </w:rPr>
        <w:t>themselves</w:t>
      </w:r>
      <w:proofErr w:type="gramEnd"/>
      <w:r w:rsidRPr="007343B1">
        <w:rPr>
          <w:rFonts w:ascii="Times New Roman" w:hAnsi="Times New Roman"/>
          <w:sz w:val="24"/>
          <w:szCs w:val="24"/>
        </w:rPr>
        <w:t xml:space="preserve"> to be “less popular” while in high school, also indicated higher levels of depression and overall psychological distress as young adults.  Results for females were slightly different, as higher levels of relational aggression in high school females were associated with lower levels of depressive symptoms, but higher levels of experienced victimization in the workplace as young adults.  Several hypotheses can be gleaned from these findings, as they appear to speak </w:t>
      </w:r>
      <w:proofErr w:type="gramStart"/>
      <w:r w:rsidRPr="007343B1">
        <w:rPr>
          <w:rFonts w:ascii="Times New Roman" w:hAnsi="Times New Roman"/>
          <w:sz w:val="24"/>
          <w:szCs w:val="24"/>
        </w:rPr>
        <w:t>to</w:t>
      </w:r>
      <w:proofErr w:type="gramEnd"/>
      <w:r w:rsidRPr="007343B1">
        <w:rPr>
          <w:rFonts w:ascii="Times New Roman" w:hAnsi="Times New Roman"/>
          <w:sz w:val="24"/>
          <w:szCs w:val="24"/>
        </w:rPr>
        <w:t xml:space="preserve"> many of the broader, more covert messages perpetuated within society.  For example, do the characteristics that contribute to male popularity also help portray a more socially acceptable picture of what a “man” really is (e.g., dominance, assertiveness, prestige, etc.), and, in turn, act as a shield from aggressive behaviors (</w:t>
      </w:r>
      <w:proofErr w:type="spellStart"/>
      <w:r w:rsidRPr="007343B1">
        <w:rPr>
          <w:rFonts w:ascii="Times New Roman" w:hAnsi="Times New Roman"/>
          <w:sz w:val="24"/>
          <w:szCs w:val="24"/>
        </w:rPr>
        <w:t>Sandstrom</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Cillessen</w:t>
      </w:r>
      <w:proofErr w:type="spellEnd"/>
      <w:r w:rsidRPr="007343B1">
        <w:rPr>
          <w:rFonts w:ascii="Times New Roman" w:hAnsi="Times New Roman"/>
          <w:sz w:val="24"/>
          <w:szCs w:val="24"/>
        </w:rPr>
        <w:t xml:space="preserve">).  Also, if a male does not possess those personality traits or conform to traditional Western male norms, is he considered effeminate, and thus an easier target for victimization and aggression?  Perhaps it’s the messages such as those mentioned above that contribute to how males may choose to handle experiences of relational aggression and the resulting depression and distress.  As for females, </w:t>
      </w:r>
      <w:proofErr w:type="spellStart"/>
      <w:r w:rsidRPr="007343B1">
        <w:rPr>
          <w:rFonts w:ascii="Times New Roman" w:hAnsi="Times New Roman"/>
          <w:sz w:val="24"/>
          <w:szCs w:val="24"/>
        </w:rPr>
        <w:t>Sandstrom</w:t>
      </w:r>
      <w:proofErr w:type="spellEnd"/>
      <w:r w:rsidRPr="007343B1">
        <w:rPr>
          <w:rFonts w:ascii="Times New Roman" w:hAnsi="Times New Roman"/>
          <w:sz w:val="24"/>
          <w:szCs w:val="24"/>
        </w:rPr>
        <w:t xml:space="preserve"> and </w:t>
      </w:r>
      <w:proofErr w:type="spellStart"/>
      <w:r w:rsidRPr="007343B1">
        <w:rPr>
          <w:rFonts w:ascii="Times New Roman" w:hAnsi="Times New Roman"/>
          <w:sz w:val="24"/>
          <w:szCs w:val="24"/>
        </w:rPr>
        <w:t>Cillessen</w:t>
      </w:r>
      <w:proofErr w:type="spellEnd"/>
      <w:r w:rsidRPr="007343B1">
        <w:rPr>
          <w:rFonts w:ascii="Times New Roman" w:hAnsi="Times New Roman"/>
          <w:sz w:val="24"/>
          <w:szCs w:val="24"/>
        </w:rPr>
        <w:t xml:space="preserve"> suggest that those who continue to experience relational aggression in the workplace as they enter young adulthood may do so in order to maintain status and popularity with others, no matter the setting.  Similar results were also found when exploring the extent and reasons for females’ use of relational aggression, but with girls in elementary school settings (Rose et al., 2004).  These </w:t>
      </w:r>
      <w:r w:rsidRPr="007343B1">
        <w:rPr>
          <w:rFonts w:ascii="Times New Roman" w:hAnsi="Times New Roman"/>
          <w:sz w:val="24"/>
          <w:szCs w:val="24"/>
        </w:rPr>
        <w:lastRenderedPageBreak/>
        <w:t xml:space="preserve">results, among others, serve to reemphasize need for continued research on relational aggression in older populations. </w:t>
      </w:r>
    </w:p>
    <w:p w14:paraId="51114077" w14:textId="77777777" w:rsidR="007754DB" w:rsidRPr="007343B1" w:rsidRDefault="007754DB" w:rsidP="007754DB">
      <w:pPr>
        <w:spacing w:line="240" w:lineRule="auto"/>
        <w:rPr>
          <w:rFonts w:ascii="Times New Roman" w:hAnsi="Times New Roman"/>
          <w:b/>
          <w:sz w:val="24"/>
          <w:szCs w:val="24"/>
        </w:rPr>
      </w:pPr>
      <w:r w:rsidRPr="007343B1">
        <w:rPr>
          <w:rFonts w:ascii="Times New Roman" w:hAnsi="Times New Roman"/>
          <w:b/>
          <w:sz w:val="24"/>
          <w:szCs w:val="24"/>
        </w:rPr>
        <w:t>Gender Role Conformity, Relational Aggression, and Psychological Distress</w:t>
      </w:r>
    </w:p>
    <w:p w14:paraId="1DE2F8AA"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As alluded to previously, a substantial amount of research exists examining relational aggression and gender differences in aggressive behavior; however, some scholars believe that the emphasis on gender effects rather than adherence to gender roles in predicting aggression is somewhat misplaced (</w:t>
      </w:r>
      <w:proofErr w:type="spellStart"/>
      <w:r w:rsidRPr="007343B1">
        <w:rPr>
          <w:rFonts w:ascii="Times New Roman" w:hAnsi="Times New Roman"/>
          <w:sz w:val="24"/>
          <w:szCs w:val="24"/>
        </w:rPr>
        <w:t>Reidy</w:t>
      </w:r>
      <w:proofErr w:type="spellEnd"/>
      <w:r w:rsidRPr="007343B1">
        <w:rPr>
          <w:rFonts w:ascii="Times New Roman" w:hAnsi="Times New Roman"/>
          <w:sz w:val="24"/>
          <w:szCs w:val="24"/>
        </w:rPr>
        <w:t xml:space="preserve">, Sloan, &amp; </w:t>
      </w:r>
      <w:proofErr w:type="spellStart"/>
      <w:r w:rsidRPr="007343B1">
        <w:rPr>
          <w:rFonts w:ascii="Times New Roman" w:hAnsi="Times New Roman"/>
          <w:sz w:val="24"/>
          <w:szCs w:val="24"/>
        </w:rPr>
        <w:t>Zeichner</w:t>
      </w:r>
      <w:proofErr w:type="spellEnd"/>
      <w:r w:rsidRPr="007343B1">
        <w:rPr>
          <w:rFonts w:ascii="Times New Roman" w:hAnsi="Times New Roman"/>
          <w:sz w:val="24"/>
          <w:szCs w:val="24"/>
        </w:rPr>
        <w:t xml:space="preserve">, 2008; Richardson &amp; Hammock, 2006).  Biological distinctions between males and females do influence gender role development, but other expectations rooted in societal, community, and family values are arguably more influential (Cross &amp; </w:t>
      </w:r>
      <w:proofErr w:type="spellStart"/>
      <w:r w:rsidRPr="007343B1">
        <w:rPr>
          <w:rFonts w:ascii="Times New Roman" w:hAnsi="Times New Roman"/>
          <w:sz w:val="24"/>
          <w:szCs w:val="24"/>
        </w:rPr>
        <w:t>Madson</w:t>
      </w:r>
      <w:proofErr w:type="spellEnd"/>
      <w:r w:rsidRPr="007343B1">
        <w:rPr>
          <w:rFonts w:ascii="Times New Roman" w:hAnsi="Times New Roman"/>
          <w:sz w:val="24"/>
          <w:szCs w:val="24"/>
        </w:rPr>
        <w:t xml:space="preserve">, 1997; Rose &amp; Rudolph, 2006; Skidmore, </w:t>
      </w:r>
      <w:proofErr w:type="spellStart"/>
      <w:r w:rsidRPr="007343B1">
        <w:rPr>
          <w:rFonts w:ascii="Times New Roman" w:hAnsi="Times New Roman"/>
          <w:sz w:val="24"/>
          <w:szCs w:val="24"/>
        </w:rPr>
        <w:t>Linsenmeir</w:t>
      </w:r>
      <w:proofErr w:type="spellEnd"/>
      <w:r w:rsidRPr="007343B1">
        <w:rPr>
          <w:rFonts w:ascii="Times New Roman" w:hAnsi="Times New Roman"/>
          <w:sz w:val="24"/>
          <w:szCs w:val="24"/>
        </w:rPr>
        <w:t xml:space="preserve">, &amp; Bailey, 2006).  In 1991, Miller proposed that Western socio-cultural influences shape the gender role development of men and women, and while these messages may gel well with some, others experience role conflict and concomitant psychological distress.   To illustrate, research highlights the tendency of males to engage in larger group activities that place more value on the importance of power and dominance within interpersonal interactions (Bergman, 1991; </w:t>
      </w:r>
      <w:proofErr w:type="spellStart"/>
      <w:r w:rsidRPr="007343B1">
        <w:rPr>
          <w:rFonts w:ascii="Times New Roman" w:hAnsi="Times New Roman"/>
          <w:sz w:val="24"/>
          <w:szCs w:val="24"/>
        </w:rPr>
        <w:t>Sandstrom</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Cillessen</w:t>
      </w:r>
      <w:proofErr w:type="spellEnd"/>
      <w:r w:rsidRPr="007343B1">
        <w:rPr>
          <w:rFonts w:ascii="Times New Roman" w:hAnsi="Times New Roman"/>
          <w:sz w:val="24"/>
          <w:szCs w:val="24"/>
        </w:rPr>
        <w:t xml:space="preserve">, 2010).  On the other hand, females tend to be socialized in smaller, more connected peer circles which are more relational in nature and place more emphasis on intimacy and belonging (Miller, 1991; </w:t>
      </w:r>
      <w:proofErr w:type="spellStart"/>
      <w:r w:rsidRPr="007343B1">
        <w:rPr>
          <w:rFonts w:ascii="Times New Roman" w:hAnsi="Times New Roman"/>
          <w:sz w:val="24"/>
          <w:szCs w:val="24"/>
        </w:rPr>
        <w:t>Sandstrom</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Cillessen</w:t>
      </w:r>
      <w:proofErr w:type="spellEnd"/>
      <w:r w:rsidRPr="007343B1">
        <w:rPr>
          <w:rFonts w:ascii="Times New Roman" w:hAnsi="Times New Roman"/>
          <w:sz w:val="24"/>
          <w:szCs w:val="24"/>
        </w:rPr>
        <w:t xml:space="preserve"> 2010).  </w:t>
      </w:r>
    </w:p>
    <w:p w14:paraId="276A46A9"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These sociocultural influences appear to emanate from patriarchal cultures and have historically viewed relational “female” qualities as weaknesses (Miller, 1991).  This is a very powerful message, and undoubtedly contributes to the way individuals </w:t>
      </w:r>
      <w:r w:rsidRPr="007343B1">
        <w:rPr>
          <w:rFonts w:ascii="Times New Roman" w:hAnsi="Times New Roman"/>
          <w:sz w:val="24"/>
          <w:szCs w:val="24"/>
        </w:rPr>
        <w:lastRenderedPageBreak/>
        <w:t xml:space="preserve">view themselves (Cross &amp; </w:t>
      </w:r>
      <w:proofErr w:type="spellStart"/>
      <w:r w:rsidRPr="007343B1">
        <w:rPr>
          <w:rFonts w:ascii="Times New Roman" w:hAnsi="Times New Roman"/>
          <w:sz w:val="24"/>
          <w:szCs w:val="24"/>
        </w:rPr>
        <w:t>Madson</w:t>
      </w:r>
      <w:proofErr w:type="spellEnd"/>
      <w:r w:rsidRPr="007343B1">
        <w:rPr>
          <w:rFonts w:ascii="Times New Roman" w:hAnsi="Times New Roman"/>
          <w:sz w:val="24"/>
          <w:szCs w:val="24"/>
        </w:rPr>
        <w:t xml:space="preserve">, 1997).  For females, conformity to feminine cultural norms influences women’s lives across differing realms, including relationships and mental health (Philpot, Brooks, </w:t>
      </w:r>
      <w:proofErr w:type="spellStart"/>
      <w:r w:rsidRPr="007343B1">
        <w:rPr>
          <w:rFonts w:ascii="Times New Roman" w:hAnsi="Times New Roman"/>
          <w:sz w:val="24"/>
          <w:szCs w:val="24"/>
        </w:rPr>
        <w:t>Lusterman</w:t>
      </w:r>
      <w:proofErr w:type="spellEnd"/>
      <w:r w:rsidRPr="007343B1">
        <w:rPr>
          <w:rFonts w:ascii="Times New Roman" w:hAnsi="Times New Roman"/>
          <w:sz w:val="24"/>
          <w:szCs w:val="24"/>
        </w:rPr>
        <w:t xml:space="preserve">, &amp; Nutt, 2003; </w:t>
      </w:r>
      <w:proofErr w:type="spellStart"/>
      <w:r w:rsidRPr="007343B1">
        <w:rPr>
          <w:rFonts w:ascii="Times New Roman" w:hAnsi="Times New Roman"/>
          <w:sz w:val="24"/>
          <w:szCs w:val="24"/>
        </w:rPr>
        <w:t>Worell</w:t>
      </w:r>
      <w:proofErr w:type="spellEnd"/>
      <w:r w:rsidRPr="007343B1">
        <w:rPr>
          <w:rFonts w:ascii="Times New Roman" w:hAnsi="Times New Roman"/>
          <w:sz w:val="24"/>
          <w:szCs w:val="24"/>
        </w:rPr>
        <w:t xml:space="preserve"> &amp; Johnson, 2004).  Nevertheless, in a society “that construes power hierarchically, prescriptive feminine norms serve to constrain and disempower women” (Parent &amp; </w:t>
      </w:r>
      <w:proofErr w:type="spellStart"/>
      <w:r w:rsidRPr="007343B1">
        <w:rPr>
          <w:rFonts w:ascii="Times New Roman" w:hAnsi="Times New Roman"/>
          <w:sz w:val="24"/>
          <w:szCs w:val="24"/>
        </w:rPr>
        <w:t>Moradi</w:t>
      </w:r>
      <w:proofErr w:type="spellEnd"/>
      <w:r w:rsidRPr="007343B1">
        <w:rPr>
          <w:rFonts w:ascii="Times New Roman" w:hAnsi="Times New Roman"/>
          <w:sz w:val="24"/>
          <w:szCs w:val="24"/>
        </w:rPr>
        <w:t xml:space="preserve">, 2010, p. 105), it remains important to assess specific norms while also examining them in the context of how society construes the meaning of femininity.  As for men, Pollack (2006) suggests that males are locked into certain roles that continue to be enforced by cultural shaming or the “Boy Code”, which states that any male who shows any form of vulnerability is considered feminine, which, in turn, implies that he is gay, less than, or flawed.  Some scholars (e.g., Swearer, Turner, &amp; Givens, 2008) suggest that this type of perceived weakness in males increases the risk of being relationally aggressed against.  To illustrate, </w:t>
      </w:r>
      <w:proofErr w:type="spellStart"/>
      <w:r w:rsidRPr="007343B1">
        <w:rPr>
          <w:rFonts w:ascii="Times New Roman" w:hAnsi="Times New Roman"/>
          <w:sz w:val="24"/>
          <w:szCs w:val="24"/>
        </w:rPr>
        <w:t>Mahalik</w:t>
      </w:r>
      <w:proofErr w:type="spellEnd"/>
      <w:r w:rsidRPr="007343B1">
        <w:rPr>
          <w:rFonts w:ascii="Times New Roman" w:hAnsi="Times New Roman"/>
          <w:sz w:val="24"/>
          <w:szCs w:val="24"/>
        </w:rPr>
        <w:t xml:space="preserve">, Locke, Ludlow, </w:t>
      </w:r>
      <w:proofErr w:type="spellStart"/>
      <w:r w:rsidRPr="007343B1">
        <w:rPr>
          <w:rFonts w:ascii="Times New Roman" w:hAnsi="Times New Roman"/>
          <w:sz w:val="24"/>
          <w:szCs w:val="24"/>
        </w:rPr>
        <w:t>Diemer</w:t>
      </w:r>
      <w:proofErr w:type="spellEnd"/>
      <w:r w:rsidRPr="007343B1">
        <w:rPr>
          <w:rFonts w:ascii="Times New Roman" w:hAnsi="Times New Roman"/>
          <w:sz w:val="24"/>
          <w:szCs w:val="24"/>
        </w:rPr>
        <w:t xml:space="preserve">, Scott, Gottfried, &amp; </w:t>
      </w:r>
      <w:proofErr w:type="spellStart"/>
      <w:r w:rsidRPr="007343B1">
        <w:rPr>
          <w:rFonts w:ascii="Times New Roman" w:hAnsi="Times New Roman"/>
          <w:sz w:val="24"/>
          <w:szCs w:val="24"/>
        </w:rPr>
        <w:t>Freitas</w:t>
      </w:r>
      <w:proofErr w:type="spellEnd"/>
      <w:r w:rsidRPr="007343B1">
        <w:rPr>
          <w:rFonts w:ascii="Times New Roman" w:hAnsi="Times New Roman"/>
          <w:sz w:val="24"/>
          <w:szCs w:val="24"/>
        </w:rPr>
        <w:t xml:space="preserve">, (2003) conducted a study in which high levels of conformity to male norms were positively and significantly correlated with psychological distress and aggression.  Further, higher levels of gender conformity were significantly, and negatively, correlated with attitudes towards psychological help-seeking.  </w:t>
      </w:r>
    </w:p>
    <w:p w14:paraId="739C4921" w14:textId="77777777" w:rsidR="007754DB"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Studies have also been conducted (Frey et al, 2004; Stokes &amp; Levin, 1986) in which the quality and health of male and female relationships were examined, and gender was highly correlated with preference for differing relational domains.  Specifically, men preferred community/group relationships and women preferred dyadic peer relationships (Stokes &amp; Levin, 1986) or both dyadic and community relationships (Frey et al., 2004).  This information provides a rationale for thinking </w:t>
      </w:r>
      <w:r w:rsidRPr="007343B1">
        <w:rPr>
          <w:rFonts w:ascii="Times New Roman" w:hAnsi="Times New Roman"/>
          <w:sz w:val="24"/>
          <w:szCs w:val="24"/>
        </w:rPr>
        <w:lastRenderedPageBreak/>
        <w:t>about and exploring how gender socialization influences the way in which men and women navigate relationships.  Additionally, these findings speak to the importance of the quality of relationships and relational health for both genders.</w:t>
      </w:r>
    </w:p>
    <w:p w14:paraId="406010E8" w14:textId="4DAE6F3F"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Suffice it to say, scholars are generally in agreement with the fact that gender roles are heavily socialized (Richardson &amp; Hammock, 2006) and, in Western society, tend to be associated with power (</w:t>
      </w:r>
      <w:proofErr w:type="spellStart"/>
      <w:r w:rsidRPr="007343B1">
        <w:rPr>
          <w:rFonts w:ascii="Times New Roman" w:hAnsi="Times New Roman"/>
          <w:sz w:val="24"/>
          <w:szCs w:val="24"/>
        </w:rPr>
        <w:t>Eagly</w:t>
      </w:r>
      <w:proofErr w:type="spellEnd"/>
      <w:r w:rsidRPr="007343B1">
        <w:rPr>
          <w:rFonts w:ascii="Times New Roman" w:hAnsi="Times New Roman"/>
          <w:sz w:val="24"/>
          <w:szCs w:val="24"/>
        </w:rPr>
        <w:t xml:space="preserve">, 1983).  Campbell &amp; </w:t>
      </w:r>
      <w:proofErr w:type="spellStart"/>
      <w:r w:rsidRPr="007343B1">
        <w:rPr>
          <w:rFonts w:ascii="Times New Roman" w:hAnsi="Times New Roman"/>
          <w:sz w:val="24"/>
          <w:szCs w:val="24"/>
        </w:rPr>
        <w:t>Muncer</w:t>
      </w:r>
      <w:proofErr w:type="spellEnd"/>
      <w:r w:rsidRPr="007343B1">
        <w:rPr>
          <w:rFonts w:ascii="Times New Roman" w:hAnsi="Times New Roman"/>
          <w:sz w:val="24"/>
          <w:szCs w:val="24"/>
        </w:rPr>
        <w:t xml:space="preserve"> (1994) argue that male and female social roles result in different social representations of aggression, stating that females may more likely view aggression as anger or loss of control rather than an attempt to gain control over others as some males would.  Therefore, a person’s social role is also likely to influence what behaviors are deemed more appropriate ways of expressing aggression.   This fact may influence ideas of acceptability, but there is ample evidence that the effects of aggression, specifically relational aggression, are harmful for both genders (Campbell, </w:t>
      </w:r>
      <w:proofErr w:type="spellStart"/>
      <w:r w:rsidRPr="007343B1">
        <w:rPr>
          <w:rFonts w:ascii="Times New Roman" w:hAnsi="Times New Roman"/>
          <w:sz w:val="24"/>
          <w:szCs w:val="24"/>
        </w:rPr>
        <w:t>Muncer</w:t>
      </w:r>
      <w:proofErr w:type="spellEnd"/>
      <w:r w:rsidRPr="007343B1">
        <w:rPr>
          <w:rFonts w:ascii="Times New Roman" w:hAnsi="Times New Roman"/>
          <w:sz w:val="24"/>
          <w:szCs w:val="24"/>
        </w:rPr>
        <w:t xml:space="preserve">, &amp; Coyle, 1992).  To illustrate, a study by Swearer et al. (2008) examined the effects of high school males’ perceptions of experiences with bullying, specifically verbal taunting and harassment, related to gender conformity (i.e., “They say I’m gay”).  Results from this research indicate that males bullied for gender nonconformity reported higher levels of “verbal bullying” as well as distress, anxiety, and depression.  Further, these males endorsed more negative perceptions of the environment at school.   Along a similar line, Walker, Richardson, and Green (2000) examined how gender versus gender role conformity influenced experiences with the broader construct of indirect aggression in an adult population.  They found that gender role, specifically masculinity, was strongly associated with reports of indirect aggression.  Particularly, individuals who reported engaging in these </w:t>
      </w:r>
      <w:r w:rsidRPr="007343B1">
        <w:rPr>
          <w:rFonts w:ascii="Times New Roman" w:hAnsi="Times New Roman"/>
          <w:sz w:val="24"/>
          <w:szCs w:val="24"/>
        </w:rPr>
        <w:lastRenderedPageBreak/>
        <w:t xml:space="preserve">behaviors characterized themselves as being assertive, competitive, and oriented to “getting things done” (p. 152).  Results also showed that indirect aggression was used much more frequently than direct means of aggressing. </w:t>
      </w:r>
    </w:p>
    <w:p w14:paraId="407569A0"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 Yet another study examining gender role conformity and relational aggression took a slightly different approach.  Specifically, </w:t>
      </w:r>
      <w:proofErr w:type="spellStart"/>
      <w:r w:rsidRPr="007343B1">
        <w:rPr>
          <w:rFonts w:ascii="Times New Roman" w:hAnsi="Times New Roman"/>
          <w:sz w:val="24"/>
          <w:szCs w:val="24"/>
        </w:rPr>
        <w:t>Reidy</w:t>
      </w:r>
      <w:proofErr w:type="spellEnd"/>
      <w:r w:rsidRPr="007343B1">
        <w:rPr>
          <w:rFonts w:ascii="Times New Roman" w:hAnsi="Times New Roman"/>
          <w:sz w:val="24"/>
          <w:szCs w:val="24"/>
        </w:rPr>
        <w:t xml:space="preserve">, Sloan, and </w:t>
      </w:r>
      <w:proofErr w:type="spellStart"/>
      <w:r w:rsidRPr="007343B1">
        <w:rPr>
          <w:rFonts w:ascii="Times New Roman" w:hAnsi="Times New Roman"/>
          <w:sz w:val="24"/>
          <w:szCs w:val="24"/>
        </w:rPr>
        <w:t>Zeichner</w:t>
      </w:r>
      <w:proofErr w:type="spellEnd"/>
      <w:r w:rsidRPr="007343B1">
        <w:rPr>
          <w:rFonts w:ascii="Times New Roman" w:hAnsi="Times New Roman"/>
          <w:sz w:val="24"/>
          <w:szCs w:val="24"/>
        </w:rPr>
        <w:t xml:space="preserve"> (2008) looked at how masculine and feminine gender role conformity played out, but only in females and only with direct peer physical aggression.  Results indicated that females reported more physical aggression towards other females who did not conform to typical female gender norms.  Also, self-endorsement of more masculine traits in the female aggressors was positively correlated with self-reports of physical aggression.  Femininity was unrelated to physically aggressive behaviors, and negatively correlated with self-reports of aggression.  </w:t>
      </w:r>
    </w:p>
    <w:p w14:paraId="7361F4B1"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There have also been discussions about how sexual orientation may relate to gender conformity, thus contributing to psychological distress.  Although some studies have shown that gender nonconformity in childhood is linked to adult homosexuality, there has been no causal connection established between the two, and the relationship between these constructs remains largely unclear (Skidmore, </w:t>
      </w:r>
      <w:proofErr w:type="spellStart"/>
      <w:r w:rsidRPr="007343B1">
        <w:rPr>
          <w:rFonts w:ascii="Times New Roman" w:hAnsi="Times New Roman"/>
          <w:sz w:val="24"/>
          <w:szCs w:val="24"/>
        </w:rPr>
        <w:t>Linsenmeier</w:t>
      </w:r>
      <w:proofErr w:type="spellEnd"/>
      <w:r w:rsidRPr="007343B1">
        <w:rPr>
          <w:rFonts w:ascii="Times New Roman" w:hAnsi="Times New Roman"/>
          <w:sz w:val="24"/>
          <w:szCs w:val="24"/>
        </w:rPr>
        <w:t xml:space="preserve">, &amp; Bailey, 2006).  Evidence suggests, however, that this relationship does not exist for all lesbians or gay men (Bailey &amp; </w:t>
      </w:r>
      <w:proofErr w:type="spellStart"/>
      <w:r w:rsidRPr="007343B1">
        <w:rPr>
          <w:rFonts w:ascii="Times New Roman" w:hAnsi="Times New Roman"/>
          <w:sz w:val="24"/>
          <w:szCs w:val="24"/>
        </w:rPr>
        <w:t>Zucker</w:t>
      </w:r>
      <w:proofErr w:type="spellEnd"/>
      <w:r w:rsidRPr="007343B1">
        <w:rPr>
          <w:rFonts w:ascii="Times New Roman" w:hAnsi="Times New Roman"/>
          <w:sz w:val="24"/>
          <w:szCs w:val="24"/>
        </w:rPr>
        <w:t>, 1995) and that a large number of gay men defeminize as they continue in adulthood (</w:t>
      </w:r>
      <w:proofErr w:type="spellStart"/>
      <w:r w:rsidRPr="007343B1">
        <w:rPr>
          <w:rFonts w:ascii="Times New Roman" w:hAnsi="Times New Roman"/>
          <w:sz w:val="24"/>
          <w:szCs w:val="24"/>
        </w:rPr>
        <w:t>Taywaditep</w:t>
      </w:r>
      <w:proofErr w:type="spellEnd"/>
      <w:r w:rsidRPr="007343B1">
        <w:rPr>
          <w:rFonts w:ascii="Times New Roman" w:hAnsi="Times New Roman"/>
          <w:sz w:val="24"/>
          <w:szCs w:val="24"/>
        </w:rPr>
        <w:t xml:space="preserve">, 2001).  Skidmore and colleagues (2005) conducted a fascinating study examining the relationships among gender nonconformity and psychological distress in lesbians and gay men using self-report </w:t>
      </w:r>
      <w:r w:rsidRPr="007343B1">
        <w:rPr>
          <w:rFonts w:ascii="Times New Roman" w:hAnsi="Times New Roman"/>
          <w:sz w:val="24"/>
          <w:szCs w:val="24"/>
        </w:rPr>
        <w:lastRenderedPageBreak/>
        <w:t>measures of childhood and adult gender nonconformity, as well as observer ratings of current behavior.  In this study, gender nonconformity was related to psychological distress, but only for gay men.  Also, contrary to the authors’ expectations, lesbians and gay men reported more positive attitudes towards gender conformity than nonconformity.  Several possible explanations were offered for this, including (a) they used “masculine and feminine endpoints on a bipolar scale….implying that a person must be closer to one than the other on a given trait” (p. 693), and (b) participants may have suppressed certain aspects of self, intentionally or unintentionally.  These explanations speak directly to the complex nature of socialization and conformity.  The idea that a person’s sexual orientation may dictate “the need” for them to fall on one end or the other of the gender conformity continuum is a misperception that seems to hold truth in society as a whole.  In addition, the speculation of research participants possibly silencing parts of self, intentionally or not, indicates the amount of potential power cultural and societal messages have on individuals.</w:t>
      </w:r>
    </w:p>
    <w:p w14:paraId="0FF514C7"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In summary, the literature that exists on gender role conformity and psychological well-being is limited and mixed, and the research examining the interrelationships among gender role conformity, relational aggression, and psychological distress is sparse indeed.  It is, however, interesting to note how that more research appears to have been conducted on the relationship between men’s gender conformity and psychological distress compared to women.  Perhaps this is because some believe that the socialization process is harsher for men (Long, 1989).  Despite the apparent need for male gender conformity studies, there remains an even </w:t>
      </w:r>
      <w:r w:rsidRPr="007343B1">
        <w:rPr>
          <w:rFonts w:ascii="Times New Roman" w:hAnsi="Times New Roman"/>
          <w:sz w:val="24"/>
          <w:szCs w:val="24"/>
        </w:rPr>
        <w:lastRenderedPageBreak/>
        <w:t>greater need for studying this dynamic in female populations, especially as it relates to experiences of relational aggression.</w:t>
      </w:r>
    </w:p>
    <w:p w14:paraId="482ACE1D" w14:textId="77777777" w:rsidR="007754DB" w:rsidRPr="007343B1" w:rsidRDefault="007754DB" w:rsidP="007754DB">
      <w:pPr>
        <w:spacing w:line="480" w:lineRule="auto"/>
        <w:rPr>
          <w:rFonts w:ascii="Times New Roman" w:hAnsi="Times New Roman"/>
          <w:b/>
          <w:sz w:val="24"/>
          <w:szCs w:val="24"/>
        </w:rPr>
      </w:pPr>
      <w:r w:rsidRPr="007343B1">
        <w:rPr>
          <w:rFonts w:ascii="Times New Roman" w:hAnsi="Times New Roman"/>
          <w:b/>
          <w:sz w:val="24"/>
          <w:szCs w:val="24"/>
        </w:rPr>
        <w:t>Ethnic Identity, Gender Role Conformity, Relational Aggression, and Psychological Distress</w:t>
      </w:r>
    </w:p>
    <w:p w14:paraId="2D3214BD"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With the passage of time, the racial and ethnic composition in the United States continues to evolve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1996).  Erickson (1964) spoke of an achieved identity being desirable for healthy development, stating that: “True identity depends on the support which the young receive from the collective sense of identity which social groups assign to [them]: [their] class, [their] nationality, [their] culture” (p. 93).  Erickson identifies how cultural messages influence the concept of identity and self, beginning fairly early in life.  Considering the complexity and fluidity of identity development, it becomes important to consider how race and ethnicity influence this process on a continuum.  Vines and her colleagues (2007), as well as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(1996), suggested that race and ethnicity play crucial roles in the presenting issues of clients in mental health agencies, further indicating the potential impact these variables potentially have on psychological distress.</w:t>
      </w:r>
    </w:p>
    <w:p w14:paraId="75526735"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As previously mentioned, race and ethnicity are terms that, at times, are used interchangeably despite differences within the constructs.  For the purposes of this study, the term ethnicity will be utilized, as this construct conceptually incorporates characteristics of how the term race has been discussed.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(1996) spoke of the psychological importance race provides in terms of understanding how an individual is viewed, and responded to, largely on the basis of visible features such as skin color and </w:t>
      </w:r>
      <w:r w:rsidRPr="007343B1">
        <w:rPr>
          <w:rFonts w:ascii="Times New Roman" w:hAnsi="Times New Roman"/>
          <w:sz w:val="24"/>
          <w:szCs w:val="24"/>
        </w:rPr>
        <w:lastRenderedPageBreak/>
        <w:t>body features.  With respect to the implications of such responses to visible differences, and reflecting on how great an impact (positive and/or negative) this has for people and evolving identities, these racial aspects are incorporated into the aspects of ethnicity that are also considered psychologically important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Thus ethnic identity appears to be a multidimensional construct that has been defined as central to one’s sense of membership and </w:t>
      </w:r>
      <w:proofErr w:type="gramStart"/>
      <w:r w:rsidRPr="007343B1">
        <w:rPr>
          <w:rFonts w:ascii="Times New Roman" w:hAnsi="Times New Roman"/>
          <w:sz w:val="24"/>
          <w:szCs w:val="24"/>
        </w:rPr>
        <w:t>feelings associated with membership in a particular ethnic group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1990;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1996), and is</w:t>
      </w:r>
      <w:proofErr w:type="gramEnd"/>
      <w:r w:rsidRPr="007343B1">
        <w:rPr>
          <w:rFonts w:ascii="Times New Roman" w:hAnsi="Times New Roman"/>
          <w:sz w:val="24"/>
          <w:szCs w:val="24"/>
        </w:rPr>
        <w:t xml:space="preserve"> different for each member within that group.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(1996) also notes that individuals tend to maintain a level of ethnic identity strength despite the number of direct cultural experiences they have.  Additionally, different facets of ethnicity (cultural beliefs, values, and behaviors) may contribute to a person’s psychological well-being, distress, or relational style.  These facets help differentiate ethnic groups, the individual’s personal sense of ethnic identity within their ethnic group, and situations and events associated with minority status (i.e., discrimination, oppression, powerlessness)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Therefore, it is important to consider current experiences typically associated with minority status, and also the intergenerational impact and influence of relational images created and maintained by experiences of discrimination (Walker, 2002).  Walker warned that as cultural norms become more indistinct, the ambivalences that are maintained due to older relational templates are likely to worsen.   Miller (1991) declared that:</w:t>
      </w:r>
    </w:p>
    <w:p w14:paraId="754E4035" w14:textId="77777777" w:rsidR="007754DB" w:rsidRPr="007343B1" w:rsidRDefault="007754DB" w:rsidP="007754DB">
      <w:pPr>
        <w:spacing w:line="480" w:lineRule="auto"/>
        <w:ind w:left="720" w:firstLine="45"/>
        <w:rPr>
          <w:rFonts w:ascii="Times New Roman" w:hAnsi="Times New Roman"/>
          <w:sz w:val="24"/>
          <w:szCs w:val="24"/>
        </w:rPr>
      </w:pPr>
      <w:r w:rsidRPr="007343B1">
        <w:rPr>
          <w:rFonts w:ascii="Times New Roman" w:hAnsi="Times New Roman"/>
          <w:sz w:val="24"/>
          <w:szCs w:val="24"/>
        </w:rPr>
        <w:t xml:space="preserve">We all live in a world in which some people, or groups of people, hold power over others based on differences in age, race, class, gender, sexual orientation, or other factors.  When power inequities-whether real or assumed – are present, disconnections can readily occur.  Furthermore, the experience of growing up </w:t>
      </w:r>
      <w:r w:rsidRPr="007343B1">
        <w:rPr>
          <w:rFonts w:ascii="Times New Roman" w:hAnsi="Times New Roman"/>
          <w:sz w:val="24"/>
          <w:szCs w:val="24"/>
        </w:rPr>
        <w:lastRenderedPageBreak/>
        <w:t>and living within such a ‘power-over’ framework influences all of our actions, even in the most personal situations and even when there is no power differential present. (p. 12)</w:t>
      </w:r>
    </w:p>
    <w:p w14:paraId="56021715" w14:textId="77777777" w:rsidR="007754DB" w:rsidRPr="007343B1" w:rsidRDefault="007754DB" w:rsidP="007754DB">
      <w:pPr>
        <w:spacing w:line="480" w:lineRule="auto"/>
        <w:rPr>
          <w:rFonts w:ascii="Times New Roman" w:hAnsi="Times New Roman"/>
          <w:sz w:val="24"/>
          <w:szCs w:val="24"/>
        </w:rPr>
      </w:pPr>
      <w:r w:rsidRPr="007343B1">
        <w:rPr>
          <w:rFonts w:ascii="Times New Roman" w:hAnsi="Times New Roman"/>
          <w:sz w:val="24"/>
          <w:szCs w:val="24"/>
        </w:rPr>
        <w:t xml:space="preserve">It seems virtually impossible to dismiss the power in these words, specifically for those living in a world where membership in a group considered different and/or less than based on various characteristics, including ethnicity, may contribute to relational disconnection and, in turn, psychological  distress.  </w:t>
      </w:r>
    </w:p>
    <w:p w14:paraId="293C54C6"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Therefore, working from the assumption that ethnicity serves as a powerful and meaningful component of one’s central identity, it remains important to further examine its link with psychological health.  There is research that supports the positive relationship between those with an achieved ethnic identity, higher levels of self-acceptance, and lower psychological distress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1989).</w:t>
      </w:r>
      <w:r w:rsidRPr="007343B1">
        <w:rPr>
          <w:rFonts w:ascii="Times New Roman" w:hAnsi="Times New Roman"/>
          <w:b/>
          <w:sz w:val="24"/>
          <w:szCs w:val="24"/>
        </w:rPr>
        <w:t xml:space="preserve">  </w:t>
      </w:r>
      <w:r w:rsidRPr="007343B1">
        <w:rPr>
          <w:rFonts w:ascii="Times New Roman" w:hAnsi="Times New Roman"/>
          <w:sz w:val="24"/>
          <w:szCs w:val="24"/>
        </w:rPr>
        <w:t>In addition, research has demonstrated that ethnicity is salient in instances where an individual’s group membership is easily identifiable due to skin color (</w:t>
      </w:r>
      <w:proofErr w:type="spellStart"/>
      <w:r w:rsidRPr="007343B1">
        <w:rPr>
          <w:rFonts w:ascii="Times New Roman" w:hAnsi="Times New Roman"/>
          <w:sz w:val="24"/>
          <w:szCs w:val="24"/>
        </w:rPr>
        <w:t>Deaux</w:t>
      </w:r>
      <w:proofErr w:type="spellEnd"/>
      <w:r w:rsidRPr="007343B1">
        <w:rPr>
          <w:rFonts w:ascii="Times New Roman" w:hAnsi="Times New Roman"/>
          <w:sz w:val="24"/>
          <w:szCs w:val="24"/>
        </w:rPr>
        <w:t>, 1992).  To further illustrate, a study examining racial identity and overall psychological distress among young Black men (mean age 20) provided evidence of the unique contributions of racial identity to the esteem and distress of Black men (</w:t>
      </w:r>
      <w:proofErr w:type="spellStart"/>
      <w:r w:rsidRPr="007343B1">
        <w:rPr>
          <w:rFonts w:ascii="Times New Roman" w:hAnsi="Times New Roman"/>
          <w:sz w:val="24"/>
          <w:szCs w:val="24"/>
        </w:rPr>
        <w:t>Mahalik</w:t>
      </w:r>
      <w:proofErr w:type="spellEnd"/>
      <w:r w:rsidRPr="007343B1">
        <w:rPr>
          <w:rFonts w:ascii="Times New Roman" w:hAnsi="Times New Roman"/>
          <w:sz w:val="24"/>
          <w:szCs w:val="24"/>
        </w:rPr>
        <w:t>, Pierre, &amp; Wan, 2006).  The majority of this sample (</w:t>
      </w:r>
      <w:r w:rsidRPr="007343B1">
        <w:rPr>
          <w:rFonts w:ascii="Times New Roman" w:hAnsi="Times New Roman"/>
          <w:i/>
          <w:sz w:val="24"/>
          <w:szCs w:val="24"/>
        </w:rPr>
        <w:t xml:space="preserve">n </w:t>
      </w:r>
      <w:r w:rsidRPr="007343B1">
        <w:rPr>
          <w:rFonts w:ascii="Times New Roman" w:hAnsi="Times New Roman"/>
          <w:sz w:val="24"/>
          <w:szCs w:val="24"/>
        </w:rPr>
        <w:t>= 124) self-identified as heterosexual men.</w:t>
      </w:r>
      <w:r w:rsidRPr="007343B1">
        <w:rPr>
          <w:rFonts w:ascii="Times New Roman" w:hAnsi="Times New Roman"/>
          <w:b/>
          <w:sz w:val="24"/>
          <w:szCs w:val="24"/>
        </w:rPr>
        <w:t xml:space="preserve"> </w:t>
      </w:r>
      <w:r w:rsidRPr="007343B1">
        <w:rPr>
          <w:rFonts w:ascii="Times New Roman" w:hAnsi="Times New Roman"/>
          <w:sz w:val="24"/>
          <w:szCs w:val="24"/>
        </w:rPr>
        <w:t xml:space="preserve">The construct of racial identity for </w:t>
      </w:r>
      <w:proofErr w:type="spellStart"/>
      <w:r w:rsidRPr="007343B1">
        <w:rPr>
          <w:rFonts w:ascii="Times New Roman" w:hAnsi="Times New Roman"/>
          <w:sz w:val="24"/>
          <w:szCs w:val="24"/>
        </w:rPr>
        <w:t>Mahalik</w:t>
      </w:r>
      <w:proofErr w:type="spellEnd"/>
      <w:r w:rsidRPr="007343B1">
        <w:rPr>
          <w:rFonts w:ascii="Times New Roman" w:hAnsi="Times New Roman"/>
          <w:sz w:val="24"/>
          <w:szCs w:val="24"/>
        </w:rPr>
        <w:t xml:space="preserve"> et al.’s study included attitudes and beliefs about group membership, which is consistent with the current conceptualization of ethnic identity.  Results indicated a positive correlation between higher levels of internalized beliefs about racial identity/group membership and self-esteem.  Furthermore, this study </w:t>
      </w:r>
      <w:r w:rsidRPr="007343B1">
        <w:rPr>
          <w:rFonts w:ascii="Times New Roman" w:hAnsi="Times New Roman"/>
          <w:sz w:val="24"/>
          <w:szCs w:val="24"/>
        </w:rPr>
        <w:lastRenderedPageBreak/>
        <w:t>examined the influence of gender role conformity on racial identity and psychological distress.  Not only was psychological distress positively correlated with gender role conformity, but a pattern existed for those Black men who identified less with their racial group.  Specifically, those with diminished attitudes about their racial group and higher levels of value for attributes related to “White standards of merit” also tended to endorse the mainstream cultural standards of what it means to be a man.  This relationship among variables is noteworthy, and suggests that Black men’s identity construction can very well be influenced by racial group preference as well as the dominant culture’s “man code” (</w:t>
      </w:r>
      <w:proofErr w:type="spellStart"/>
      <w:r w:rsidRPr="007343B1">
        <w:rPr>
          <w:rFonts w:ascii="Times New Roman" w:hAnsi="Times New Roman"/>
          <w:sz w:val="24"/>
          <w:szCs w:val="24"/>
        </w:rPr>
        <w:t>Mahalik</w:t>
      </w:r>
      <w:proofErr w:type="spellEnd"/>
      <w:r w:rsidRPr="007343B1">
        <w:rPr>
          <w:rFonts w:ascii="Times New Roman" w:hAnsi="Times New Roman"/>
          <w:sz w:val="24"/>
          <w:szCs w:val="24"/>
        </w:rPr>
        <w:t xml:space="preserve"> et al., 2006).   </w:t>
      </w:r>
      <w:proofErr w:type="spellStart"/>
      <w:r w:rsidRPr="007343B1">
        <w:rPr>
          <w:rFonts w:ascii="Times New Roman" w:hAnsi="Times New Roman"/>
          <w:sz w:val="24"/>
          <w:szCs w:val="24"/>
        </w:rPr>
        <w:t>Mahalik</w:t>
      </w:r>
      <w:proofErr w:type="spellEnd"/>
      <w:r w:rsidRPr="007343B1">
        <w:rPr>
          <w:rFonts w:ascii="Times New Roman" w:hAnsi="Times New Roman"/>
          <w:sz w:val="24"/>
          <w:szCs w:val="24"/>
        </w:rPr>
        <w:t xml:space="preserve"> and colleagues thus proposed that future research examine gender role conformity and racial identification simultaneously in attempt to better understand how they contribute to experiences of distress.  </w:t>
      </w:r>
    </w:p>
    <w:p w14:paraId="0A8D0919"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In a similar vein, a qualitative study examining the roles race and gender socialization play in African-American families was conducted by Hill in 2002.   The operationalization of racial identity in this study appeared to be primarily based on skin tone, but eluded to the cultural messages by which many Black families operate.  Also, a social class variable that encompassed socioeconomic status as well as education was introduced.  Parents’ responses yielded several themes illustrating the importance of socializing girls and boys equally through messages and modeling from parents, and the activities parents’ allowed their children to engage in.  One parent said: “….when we grew up, boys washed dishes, boys cooked; girls washed dishes, girls cooked.  My mother taught us pretty equally to do everything, just in case you were on your own you wouldn’t have to depend on somebody” (p. 497).  </w:t>
      </w:r>
    </w:p>
    <w:p w14:paraId="5FA2BD67" w14:textId="77777777" w:rsidR="007754DB" w:rsidRPr="007343B1" w:rsidRDefault="007754DB" w:rsidP="007754DB">
      <w:pPr>
        <w:spacing w:line="480" w:lineRule="auto"/>
        <w:rPr>
          <w:rFonts w:ascii="Times New Roman" w:hAnsi="Times New Roman"/>
          <w:sz w:val="24"/>
          <w:szCs w:val="24"/>
        </w:rPr>
      </w:pPr>
      <w:r w:rsidRPr="007343B1">
        <w:rPr>
          <w:rFonts w:ascii="Times New Roman" w:hAnsi="Times New Roman"/>
          <w:sz w:val="24"/>
          <w:szCs w:val="24"/>
        </w:rPr>
        <w:lastRenderedPageBreak/>
        <w:t>Another parent commented:</w:t>
      </w:r>
    </w:p>
    <w:p w14:paraId="0148F08A" w14:textId="77777777" w:rsidR="007754DB" w:rsidRPr="007343B1" w:rsidRDefault="007754DB" w:rsidP="007754DB">
      <w:pPr>
        <w:spacing w:line="480" w:lineRule="auto"/>
        <w:ind w:left="720"/>
        <w:rPr>
          <w:rFonts w:ascii="Times New Roman" w:hAnsi="Times New Roman"/>
          <w:sz w:val="24"/>
          <w:szCs w:val="24"/>
        </w:rPr>
      </w:pPr>
      <w:r w:rsidRPr="007343B1">
        <w:rPr>
          <w:rFonts w:ascii="Times New Roman" w:hAnsi="Times New Roman"/>
          <w:sz w:val="24"/>
          <w:szCs w:val="24"/>
        </w:rPr>
        <w:t xml:space="preserve">…work is work, and anybody can do it.  I plan to have him help with anything that needs to be done.  I wouldn’t care if he did feminine things, like taking dance lesson.  He wanted to take dance lessons a long time ago….and he loves to brush and fix hair….but I tell him I’ll love him regardless of what he does; be happy with his life, I won’t have a problem with it. (p. 498)  </w:t>
      </w:r>
    </w:p>
    <w:p w14:paraId="6640829F" w14:textId="77777777" w:rsidR="007754DB" w:rsidRPr="007343B1" w:rsidRDefault="007754DB" w:rsidP="007754DB">
      <w:pPr>
        <w:spacing w:line="480" w:lineRule="auto"/>
        <w:rPr>
          <w:rFonts w:ascii="Times New Roman" w:hAnsi="Times New Roman"/>
          <w:sz w:val="24"/>
          <w:szCs w:val="24"/>
        </w:rPr>
      </w:pPr>
      <w:r w:rsidRPr="007343B1">
        <w:rPr>
          <w:rFonts w:ascii="Times New Roman" w:hAnsi="Times New Roman"/>
          <w:sz w:val="24"/>
          <w:szCs w:val="24"/>
        </w:rPr>
        <w:t xml:space="preserve">Despite the overall tendency for parents in the study to support equal socialization for their children, there were some class-based differences related to the levels of support.  Those considered “middle-class” on the basis of education alone expressed more hesitance regarding equal socialization, seemingly with more emphasis being placed on girls to be more independent, survivors, and strong fighters “for the respect of Black people.”  Hill points out that this mentality for “middle-class” African Americans has been supported by literature showing that Black people abandon certain traditions as they “move up in the world,” and consider embracing the more traditional gender role norms consistent with their new, “respectable” status.  Those considered less educated (high school diploma or less) wanted equality for the girls, but struggled (especially the Black fathers) with accepting the idea of the boys engaging in feminine activities.  The implications of this study are remarkable on a number of levels.  One of the most interesting perspectives discussed in the article was the notion of gaining “status” (education, money, the “American-dream”) along with respect, and the minority feeling the need to forsake certain values and traditions central to ethnic identity in the hope of being considered worthy or equal.  This finding speaks to the fact that ethnic identity is </w:t>
      </w:r>
      <w:r w:rsidRPr="007343B1">
        <w:rPr>
          <w:rFonts w:ascii="Times New Roman" w:hAnsi="Times New Roman"/>
          <w:sz w:val="24"/>
          <w:szCs w:val="24"/>
        </w:rPr>
        <w:lastRenderedPageBreak/>
        <w:t xml:space="preserve">strongly associated with an individual’s journey in society, and for minority group members, aspects of that journey are characterized by struggles with recognition, acceptance (Day-Vines, 2007;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1996,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2010), and disconnections (Miller &amp; </w:t>
      </w:r>
      <w:proofErr w:type="spellStart"/>
      <w:r w:rsidRPr="007343B1">
        <w:rPr>
          <w:rFonts w:ascii="Times New Roman" w:hAnsi="Times New Roman"/>
          <w:sz w:val="24"/>
          <w:szCs w:val="24"/>
        </w:rPr>
        <w:t>Stiver</w:t>
      </w:r>
      <w:proofErr w:type="spellEnd"/>
      <w:r w:rsidRPr="007343B1">
        <w:rPr>
          <w:rFonts w:ascii="Times New Roman" w:hAnsi="Times New Roman"/>
          <w:sz w:val="24"/>
          <w:szCs w:val="24"/>
        </w:rPr>
        <w:t xml:space="preserve">, 1997; Walker, 1999; Walker 2002).  </w:t>
      </w:r>
    </w:p>
    <w:p w14:paraId="53DFF936"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Despite evidence demonstrating the importance of the role of ethnic identity in human development, this construct continues to be overlooked in much of the research (</w:t>
      </w:r>
      <w:proofErr w:type="spellStart"/>
      <w:r w:rsidRPr="007343B1">
        <w:rPr>
          <w:rFonts w:ascii="Times New Roman" w:hAnsi="Times New Roman"/>
          <w:sz w:val="24"/>
          <w:szCs w:val="24"/>
        </w:rPr>
        <w:t>Ong</w:t>
      </w:r>
      <w:proofErr w:type="spellEnd"/>
      <w:r w:rsidRPr="007343B1">
        <w:rPr>
          <w:rFonts w:ascii="Times New Roman" w:hAnsi="Times New Roman"/>
          <w:sz w:val="24"/>
          <w:szCs w:val="24"/>
        </w:rPr>
        <w:t xml:space="preserve">, Fuller-Rowell, &amp;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2010;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2010).  Unfortunately, this holds true in the relational aggression literature as well.  Of the few studies that have included race as a variable of interest when examining relational aggression, </w:t>
      </w:r>
      <w:proofErr w:type="spellStart"/>
      <w:r w:rsidRPr="007343B1">
        <w:rPr>
          <w:rFonts w:ascii="Times New Roman" w:hAnsi="Times New Roman"/>
          <w:sz w:val="24"/>
          <w:szCs w:val="24"/>
        </w:rPr>
        <w:t>Ousterman</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Bjorkqvist</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Lagerspetz</w:t>
      </w:r>
      <w:proofErr w:type="spellEnd"/>
      <w:r w:rsidRPr="007343B1">
        <w:rPr>
          <w:rFonts w:ascii="Times New Roman" w:hAnsi="Times New Roman"/>
          <w:sz w:val="24"/>
          <w:szCs w:val="24"/>
        </w:rPr>
        <w:t xml:space="preserve">, and </w:t>
      </w:r>
      <w:proofErr w:type="spellStart"/>
      <w:r w:rsidRPr="007343B1">
        <w:rPr>
          <w:rFonts w:ascii="Times New Roman" w:hAnsi="Times New Roman"/>
          <w:sz w:val="24"/>
          <w:szCs w:val="24"/>
        </w:rPr>
        <w:t>Kaukiainen</w:t>
      </w:r>
      <w:proofErr w:type="spellEnd"/>
      <w:r w:rsidRPr="007343B1">
        <w:rPr>
          <w:rFonts w:ascii="Times New Roman" w:hAnsi="Times New Roman"/>
          <w:sz w:val="24"/>
          <w:szCs w:val="24"/>
        </w:rPr>
        <w:t xml:space="preserve"> (1994), </w:t>
      </w:r>
      <w:proofErr w:type="spellStart"/>
      <w:r w:rsidRPr="007343B1">
        <w:rPr>
          <w:rFonts w:ascii="Times New Roman" w:hAnsi="Times New Roman"/>
          <w:sz w:val="24"/>
          <w:szCs w:val="24"/>
        </w:rPr>
        <w:t>Storch</w:t>
      </w:r>
      <w:proofErr w:type="spellEnd"/>
      <w:r w:rsidRPr="007343B1">
        <w:rPr>
          <w:rFonts w:ascii="Times New Roman" w:hAnsi="Times New Roman"/>
          <w:sz w:val="24"/>
          <w:szCs w:val="24"/>
        </w:rPr>
        <w:t xml:space="preserve"> et al. (2003), and </w:t>
      </w:r>
      <w:proofErr w:type="spellStart"/>
      <w:r w:rsidRPr="007343B1">
        <w:rPr>
          <w:rFonts w:ascii="Times New Roman" w:hAnsi="Times New Roman"/>
          <w:sz w:val="24"/>
          <w:szCs w:val="24"/>
        </w:rPr>
        <w:t>Waasdorp</w:t>
      </w:r>
      <w:proofErr w:type="spellEnd"/>
      <w:r w:rsidRPr="007343B1">
        <w:rPr>
          <w:rFonts w:ascii="Times New Roman" w:hAnsi="Times New Roman"/>
          <w:sz w:val="24"/>
          <w:szCs w:val="24"/>
        </w:rPr>
        <w:t xml:space="preserve"> &amp; Bradshaw (2009) found higher rates of both victimization and perpetration in minority samples (Hispanic and African-American) when compared to Caucasian children and adolescents.  Of note here  is the stigma associated with being an African-American youth (Sawyer et al., 2008) as well as the cultural emphasis on what it means to be a man in today’s society, e.g., machismo and devaluing the importance of relationships (</w:t>
      </w:r>
      <w:proofErr w:type="spellStart"/>
      <w:r w:rsidRPr="007343B1">
        <w:rPr>
          <w:rFonts w:ascii="Times New Roman" w:hAnsi="Times New Roman"/>
          <w:sz w:val="24"/>
          <w:szCs w:val="24"/>
        </w:rPr>
        <w:t>Waasdorp</w:t>
      </w:r>
      <w:proofErr w:type="spellEnd"/>
      <w:r w:rsidRPr="007343B1">
        <w:rPr>
          <w:rFonts w:ascii="Times New Roman" w:hAnsi="Times New Roman"/>
          <w:sz w:val="24"/>
          <w:szCs w:val="24"/>
        </w:rPr>
        <w:t xml:space="preserve"> &amp; Bradshaw, 2009).  Because of society’s sex-based messages and beliefs, if males experience difficulties within relationships and feel shame or guilt related to these difficulties, the probability of feeling unsafe to talk about these things increases greatly (</w:t>
      </w:r>
      <w:proofErr w:type="spellStart"/>
      <w:r w:rsidRPr="007343B1">
        <w:rPr>
          <w:rFonts w:ascii="Times New Roman" w:hAnsi="Times New Roman"/>
          <w:sz w:val="24"/>
          <w:szCs w:val="24"/>
        </w:rPr>
        <w:t>Waasdorp</w:t>
      </w:r>
      <w:proofErr w:type="spellEnd"/>
      <w:r w:rsidRPr="007343B1">
        <w:rPr>
          <w:rFonts w:ascii="Times New Roman" w:hAnsi="Times New Roman"/>
          <w:sz w:val="24"/>
          <w:szCs w:val="24"/>
        </w:rPr>
        <w:t xml:space="preserve"> &amp; Bradshaw).  As a result, males may also experience increased feelings of distress and isolation. </w:t>
      </w:r>
    </w:p>
    <w:p w14:paraId="52685DB0"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Another study examined the relationship between experiences of relational aggression and psychosocial symptoms in urban African-American 7</w:t>
      </w:r>
      <w:r w:rsidRPr="007343B1">
        <w:rPr>
          <w:rFonts w:ascii="Times New Roman" w:hAnsi="Times New Roman"/>
          <w:sz w:val="24"/>
          <w:szCs w:val="24"/>
          <w:vertAlign w:val="superscript"/>
        </w:rPr>
        <w:t>th</w:t>
      </w:r>
      <w:r w:rsidRPr="007343B1">
        <w:rPr>
          <w:rFonts w:ascii="Times New Roman" w:hAnsi="Times New Roman"/>
          <w:sz w:val="24"/>
          <w:szCs w:val="24"/>
        </w:rPr>
        <w:t xml:space="preserve"> grade students </w:t>
      </w:r>
      <w:r w:rsidRPr="007343B1">
        <w:rPr>
          <w:rFonts w:ascii="Times New Roman" w:hAnsi="Times New Roman"/>
          <w:sz w:val="24"/>
          <w:szCs w:val="24"/>
        </w:rPr>
        <w:lastRenderedPageBreak/>
        <w:t xml:space="preserve">(Williams et al., 2009).  Victimization rates were much higher when compared to other studies (Crick &amp; </w:t>
      </w:r>
      <w:proofErr w:type="spellStart"/>
      <w:r w:rsidRPr="007343B1">
        <w:rPr>
          <w:rFonts w:ascii="Times New Roman" w:hAnsi="Times New Roman"/>
          <w:sz w:val="24"/>
          <w:szCs w:val="24"/>
        </w:rPr>
        <w:t>Grotpeter</w:t>
      </w:r>
      <w:proofErr w:type="spellEnd"/>
      <w:r w:rsidRPr="007343B1">
        <w:rPr>
          <w:rFonts w:ascii="Times New Roman" w:hAnsi="Times New Roman"/>
          <w:sz w:val="24"/>
          <w:szCs w:val="24"/>
        </w:rPr>
        <w:t xml:space="preserve">, 1996; Crick &amp; </w:t>
      </w:r>
      <w:proofErr w:type="spellStart"/>
      <w:r w:rsidRPr="007343B1">
        <w:rPr>
          <w:rFonts w:ascii="Times New Roman" w:hAnsi="Times New Roman"/>
          <w:sz w:val="24"/>
          <w:szCs w:val="24"/>
        </w:rPr>
        <w:t>Bigbee</w:t>
      </w:r>
      <w:proofErr w:type="spellEnd"/>
      <w:r w:rsidRPr="007343B1">
        <w:rPr>
          <w:rFonts w:ascii="Times New Roman" w:hAnsi="Times New Roman"/>
          <w:sz w:val="24"/>
          <w:szCs w:val="24"/>
        </w:rPr>
        <w:t xml:space="preserve">, 1998), suggesting that there were some unique contributing factors such as race, urban living environment, and perhaps socioeconomic status.  Further, those who experienced relational aggression also suffered from psychosocial health issues, specifically internalizing behaviors; however, this finding was only significant for the males in the study (Williams).  These results provide supporting evidence once again for the need to study relational aggression not only in minority populations, but also with males.  </w:t>
      </w:r>
    </w:p>
    <w:p w14:paraId="08DF1750"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More recently, Gomes (2009) examined the connection with experiences of relational aggression and depression with African-American female college students.  There was a significant, positive correlation with experiences of relational aggression and depression.  Gomes indicated that the prolonged experience of relational aggression may contribute to women’s depression, or women’s depression may make them more vulnerable to be relationally aggressed against.  To date, this is the only article concentrating on the psychological effects of relational aggression on African-American college women.  Furthermore, there appear to be no articles examining ethnic identity among Black women, and no research looking at relational aggression within the Black male college population.</w:t>
      </w:r>
    </w:p>
    <w:p w14:paraId="718DFA87" w14:textId="77777777" w:rsidR="007754DB" w:rsidRPr="007343B1" w:rsidRDefault="007754DB" w:rsidP="007754DB">
      <w:pPr>
        <w:spacing w:line="480" w:lineRule="auto"/>
        <w:ind w:firstLine="720"/>
        <w:rPr>
          <w:rFonts w:ascii="Times New Roman" w:hAnsi="Times New Roman"/>
          <w:sz w:val="24"/>
          <w:szCs w:val="24"/>
        </w:rPr>
      </w:pPr>
      <w:r w:rsidRPr="007343B1">
        <w:rPr>
          <w:rFonts w:ascii="Times New Roman" w:hAnsi="Times New Roman"/>
          <w:sz w:val="24"/>
          <w:szCs w:val="24"/>
        </w:rPr>
        <w:t xml:space="preserve">To summarize, there is a significant gap in the literature addressing how gender role conformity, ethnic identity, and experiences of relational aggression contribute to psychological distress in young adults.  As mentioned before, much of the research on relational aggression has focused on White, female children and adolescents.  Most of </w:t>
      </w:r>
      <w:r w:rsidRPr="007343B1">
        <w:rPr>
          <w:rFonts w:ascii="Times New Roman" w:hAnsi="Times New Roman"/>
          <w:sz w:val="24"/>
          <w:szCs w:val="24"/>
        </w:rPr>
        <w:lastRenderedPageBreak/>
        <w:t xml:space="preserve">the relational aggression research that does include boys and young men tends to use gender as a categorical variable, rather than addressing individual adherence to gender role norms.  Additionally, very few relational aggression articles include ethnic identity as an important, contributing variable, and the dearth of literature that does is limited to elementary and middle school students. Thus, the present study is designed to provide additional insight as it examines the relationships among gender role conformity, ethnic identity, relational aggression, and psychological distress among African-American undergraduate men and women.  Given the exploratory nature of this study, the following research questions are proposed:  </w:t>
      </w:r>
    </w:p>
    <w:p w14:paraId="6ED0FC29" w14:textId="77777777" w:rsidR="007754DB" w:rsidRPr="007343B1" w:rsidRDefault="007754DB" w:rsidP="007754DB">
      <w:pPr>
        <w:spacing w:line="480" w:lineRule="auto"/>
        <w:ind w:left="2160" w:hanging="720"/>
        <w:rPr>
          <w:rFonts w:ascii="Times New Roman" w:hAnsi="Times New Roman"/>
          <w:sz w:val="24"/>
          <w:szCs w:val="24"/>
        </w:rPr>
      </w:pPr>
      <w:r w:rsidRPr="007343B1">
        <w:rPr>
          <w:rFonts w:ascii="Times New Roman" w:hAnsi="Times New Roman"/>
          <w:sz w:val="24"/>
          <w:szCs w:val="24"/>
        </w:rPr>
        <w:t xml:space="preserve">1. </w:t>
      </w:r>
      <w:r w:rsidRPr="007343B1">
        <w:rPr>
          <w:rFonts w:ascii="Times New Roman" w:hAnsi="Times New Roman"/>
          <w:sz w:val="24"/>
          <w:szCs w:val="24"/>
        </w:rPr>
        <w:tab/>
        <w:t>Do men and women who report experiences of relational aggression also report higher levels of psychological distress?</w:t>
      </w:r>
    </w:p>
    <w:p w14:paraId="6266991E" w14:textId="77777777" w:rsidR="007754DB" w:rsidRPr="007343B1" w:rsidRDefault="007754DB" w:rsidP="007754DB">
      <w:pPr>
        <w:spacing w:line="480" w:lineRule="auto"/>
        <w:ind w:left="2160" w:hanging="720"/>
        <w:rPr>
          <w:rFonts w:ascii="Times New Roman" w:hAnsi="Times New Roman"/>
          <w:sz w:val="24"/>
          <w:szCs w:val="24"/>
        </w:rPr>
      </w:pPr>
      <w:r w:rsidRPr="007343B1">
        <w:rPr>
          <w:rFonts w:ascii="Times New Roman" w:hAnsi="Times New Roman"/>
          <w:sz w:val="24"/>
          <w:szCs w:val="24"/>
        </w:rPr>
        <w:t xml:space="preserve">2.  </w:t>
      </w:r>
      <w:r w:rsidRPr="007343B1">
        <w:rPr>
          <w:rFonts w:ascii="Times New Roman" w:hAnsi="Times New Roman"/>
          <w:sz w:val="24"/>
          <w:szCs w:val="24"/>
        </w:rPr>
        <w:tab/>
        <w:t>Do higher levels of gender role conformity predict greater psychological distress for men and women?</w:t>
      </w:r>
    </w:p>
    <w:p w14:paraId="150D0737" w14:textId="77777777" w:rsidR="007754DB" w:rsidRPr="007343B1" w:rsidRDefault="007754DB" w:rsidP="007754DB">
      <w:pPr>
        <w:spacing w:line="480" w:lineRule="auto"/>
        <w:ind w:left="2160" w:hanging="720"/>
        <w:rPr>
          <w:rFonts w:ascii="Times New Roman" w:hAnsi="Times New Roman"/>
          <w:sz w:val="24"/>
          <w:szCs w:val="24"/>
        </w:rPr>
      </w:pPr>
      <w:r w:rsidRPr="007343B1">
        <w:rPr>
          <w:rFonts w:ascii="Times New Roman" w:hAnsi="Times New Roman"/>
          <w:sz w:val="24"/>
          <w:szCs w:val="24"/>
        </w:rPr>
        <w:t xml:space="preserve">3. </w:t>
      </w:r>
      <w:r w:rsidRPr="007343B1">
        <w:rPr>
          <w:rFonts w:ascii="Times New Roman" w:hAnsi="Times New Roman"/>
          <w:sz w:val="24"/>
          <w:szCs w:val="24"/>
        </w:rPr>
        <w:tab/>
        <w:t>Does increased identification with the ethnic minority group predict lower psychological distress?</w:t>
      </w:r>
    </w:p>
    <w:p w14:paraId="2FDA915D" w14:textId="77777777" w:rsidR="007754DB" w:rsidRPr="007343B1" w:rsidRDefault="007754DB" w:rsidP="007754DB">
      <w:pPr>
        <w:spacing w:line="480" w:lineRule="auto"/>
        <w:ind w:left="2160" w:hanging="720"/>
        <w:rPr>
          <w:rFonts w:ascii="Times New Roman" w:hAnsi="Times New Roman"/>
          <w:sz w:val="24"/>
          <w:szCs w:val="24"/>
        </w:rPr>
      </w:pPr>
      <w:r w:rsidRPr="007343B1">
        <w:rPr>
          <w:rFonts w:ascii="Times New Roman" w:hAnsi="Times New Roman"/>
          <w:sz w:val="24"/>
          <w:szCs w:val="24"/>
        </w:rPr>
        <w:t>4.</w:t>
      </w:r>
      <w:r w:rsidRPr="007343B1">
        <w:rPr>
          <w:rFonts w:ascii="Times New Roman" w:hAnsi="Times New Roman"/>
          <w:sz w:val="24"/>
          <w:szCs w:val="24"/>
        </w:rPr>
        <w:tab/>
        <w:t xml:space="preserve">Does the experience of relational aggression predict significant additional variance in psychological distress over and above gender role conformity and ethnic identity? </w:t>
      </w:r>
    </w:p>
    <w:p w14:paraId="6F076217" w14:textId="77777777" w:rsidR="007754DB" w:rsidRPr="007343B1" w:rsidRDefault="007754DB" w:rsidP="007754DB">
      <w:pPr>
        <w:spacing w:line="480" w:lineRule="auto"/>
        <w:ind w:left="2160" w:hanging="720"/>
        <w:rPr>
          <w:rFonts w:ascii="Times New Roman" w:hAnsi="Times New Roman"/>
          <w:sz w:val="24"/>
          <w:szCs w:val="24"/>
        </w:rPr>
      </w:pPr>
    </w:p>
    <w:p w14:paraId="094B0D3C" w14:textId="77777777" w:rsidR="007754DB" w:rsidRPr="007343B1" w:rsidRDefault="007754DB" w:rsidP="007754DB">
      <w:pPr>
        <w:spacing w:line="480" w:lineRule="auto"/>
        <w:rPr>
          <w:rFonts w:ascii="Times New Roman" w:hAnsi="Times New Roman"/>
          <w:sz w:val="24"/>
          <w:szCs w:val="24"/>
        </w:rPr>
      </w:pPr>
    </w:p>
    <w:p w14:paraId="1F477A76" w14:textId="77777777" w:rsidR="007754DB" w:rsidRPr="007343B1" w:rsidRDefault="007754DB" w:rsidP="007754DB">
      <w:pPr>
        <w:spacing w:line="480" w:lineRule="auto"/>
        <w:jc w:val="center"/>
        <w:rPr>
          <w:rFonts w:ascii="Times New Roman" w:hAnsi="Times New Roman"/>
          <w:b/>
          <w:sz w:val="24"/>
          <w:szCs w:val="24"/>
        </w:rPr>
      </w:pPr>
      <w:r w:rsidRPr="007343B1">
        <w:rPr>
          <w:rFonts w:ascii="Times New Roman" w:hAnsi="Times New Roman"/>
          <w:b/>
          <w:sz w:val="24"/>
          <w:szCs w:val="24"/>
        </w:rPr>
        <w:lastRenderedPageBreak/>
        <w:t xml:space="preserve">Chapter Three </w:t>
      </w:r>
    </w:p>
    <w:p w14:paraId="1431B52C" w14:textId="77777777" w:rsidR="007754DB" w:rsidRPr="007343B1" w:rsidRDefault="007754DB" w:rsidP="007754DB">
      <w:pPr>
        <w:spacing w:line="480" w:lineRule="auto"/>
        <w:jc w:val="center"/>
        <w:rPr>
          <w:rFonts w:ascii="Times New Roman" w:hAnsi="Times New Roman"/>
          <w:b/>
          <w:sz w:val="24"/>
          <w:szCs w:val="24"/>
        </w:rPr>
      </w:pPr>
      <w:r w:rsidRPr="007343B1">
        <w:rPr>
          <w:rFonts w:ascii="Times New Roman" w:hAnsi="Times New Roman"/>
          <w:b/>
          <w:sz w:val="24"/>
          <w:szCs w:val="24"/>
        </w:rPr>
        <w:t>Methods</w:t>
      </w:r>
    </w:p>
    <w:p w14:paraId="52000438" w14:textId="77777777" w:rsidR="007754DB" w:rsidRPr="007343B1" w:rsidRDefault="007754DB" w:rsidP="007754DB">
      <w:pPr>
        <w:spacing w:line="240" w:lineRule="auto"/>
        <w:rPr>
          <w:rFonts w:ascii="Times New Roman" w:hAnsi="Times New Roman"/>
          <w:b/>
          <w:sz w:val="24"/>
          <w:szCs w:val="24"/>
        </w:rPr>
      </w:pPr>
      <w:r w:rsidRPr="007343B1">
        <w:rPr>
          <w:rFonts w:ascii="Times New Roman" w:hAnsi="Times New Roman"/>
          <w:b/>
          <w:sz w:val="24"/>
          <w:szCs w:val="24"/>
        </w:rPr>
        <w:t>Participants</w:t>
      </w:r>
    </w:p>
    <w:p w14:paraId="65AEAAC3" w14:textId="77777777" w:rsidR="007754DB" w:rsidRPr="007343B1" w:rsidRDefault="007754DB" w:rsidP="007754DB">
      <w:pPr>
        <w:spacing w:line="480" w:lineRule="auto"/>
        <w:ind w:firstLine="720"/>
        <w:rPr>
          <w:rFonts w:ascii="Times New Roman" w:hAnsi="Times New Roman"/>
          <w:i/>
          <w:sz w:val="24"/>
          <w:szCs w:val="24"/>
        </w:rPr>
      </w:pPr>
      <w:r w:rsidRPr="007343B1">
        <w:rPr>
          <w:rFonts w:ascii="Times New Roman" w:hAnsi="Times New Roman"/>
          <w:sz w:val="24"/>
          <w:szCs w:val="24"/>
        </w:rPr>
        <w:t>Upon approval from the Institutional Review Board (IRB), undergraduate students will be recruited at a mid-size Southern public, historically Black college/university (HBCU).  Participants will be recruited in undergraduate classrooms in which the instructor gives permission.   To participate in this study, an individual must identify as African American, or multiethnic, with African American being one of the identified ethnicities.  Participant privacy will be protected via anonymous questionnaires with no link to identifying information.  It is estimated that approximately 250 undergraduate students will participate.</w:t>
      </w:r>
    </w:p>
    <w:p w14:paraId="78D9F38C" w14:textId="77777777" w:rsidR="007754DB" w:rsidRPr="007343B1" w:rsidRDefault="007754DB" w:rsidP="007754DB">
      <w:pPr>
        <w:spacing w:line="240" w:lineRule="auto"/>
        <w:rPr>
          <w:rFonts w:ascii="Times New Roman" w:hAnsi="Times New Roman"/>
          <w:b/>
          <w:sz w:val="24"/>
          <w:szCs w:val="24"/>
        </w:rPr>
      </w:pPr>
      <w:r w:rsidRPr="007343B1">
        <w:rPr>
          <w:rFonts w:ascii="Times New Roman" w:hAnsi="Times New Roman"/>
          <w:b/>
          <w:sz w:val="24"/>
          <w:szCs w:val="24"/>
        </w:rPr>
        <w:t>Instruments</w:t>
      </w:r>
    </w:p>
    <w:p w14:paraId="5C613399" w14:textId="77777777" w:rsidR="007754DB" w:rsidRPr="007343B1" w:rsidRDefault="007754DB" w:rsidP="007754DB">
      <w:pPr>
        <w:pStyle w:val="ListParagraph"/>
        <w:spacing w:after="0" w:line="480" w:lineRule="auto"/>
        <w:ind w:left="0" w:firstLine="720"/>
        <w:rPr>
          <w:rFonts w:ascii="Times New Roman" w:hAnsi="Times New Roman"/>
          <w:color w:val="3366FF"/>
          <w:sz w:val="24"/>
          <w:szCs w:val="24"/>
        </w:rPr>
      </w:pPr>
      <w:proofErr w:type="gramStart"/>
      <w:r w:rsidRPr="007343B1">
        <w:rPr>
          <w:rFonts w:ascii="Times New Roman" w:hAnsi="Times New Roman"/>
          <w:b/>
          <w:bCs/>
          <w:sz w:val="24"/>
          <w:szCs w:val="24"/>
        </w:rPr>
        <w:t>Demographics Questionnaire</w:t>
      </w:r>
      <w:r w:rsidRPr="007343B1">
        <w:rPr>
          <w:rFonts w:ascii="Times New Roman" w:hAnsi="Times New Roman"/>
          <w:bCs/>
          <w:i/>
          <w:sz w:val="24"/>
          <w:szCs w:val="24"/>
        </w:rPr>
        <w:t>.</w:t>
      </w:r>
      <w:proofErr w:type="gramEnd"/>
      <w:r w:rsidRPr="007343B1">
        <w:rPr>
          <w:rFonts w:ascii="Times New Roman" w:hAnsi="Times New Roman"/>
          <w:bCs/>
          <w:i/>
          <w:sz w:val="24"/>
          <w:szCs w:val="24"/>
        </w:rPr>
        <w:t xml:space="preserve"> </w:t>
      </w:r>
      <w:r w:rsidRPr="007343B1">
        <w:rPr>
          <w:rFonts w:ascii="Times New Roman" w:hAnsi="Times New Roman"/>
          <w:sz w:val="24"/>
          <w:szCs w:val="24"/>
        </w:rPr>
        <w:t>Information obtained from undergraduate students will include: age, biological gender, sexual orientation, current year in college, current major, ethnicity, type of community in which student was raised (i.e., suburban, urban, rural), and socioeconomic status.</w:t>
      </w:r>
      <w:r w:rsidRPr="007343B1">
        <w:rPr>
          <w:rFonts w:ascii="Times New Roman" w:hAnsi="Times New Roman"/>
          <w:color w:val="3366FF"/>
          <w:sz w:val="24"/>
          <w:szCs w:val="24"/>
        </w:rPr>
        <w:t xml:space="preserve">  </w:t>
      </w:r>
    </w:p>
    <w:p w14:paraId="18056A99" w14:textId="77777777" w:rsidR="007754DB" w:rsidRPr="007343B1" w:rsidRDefault="007754DB" w:rsidP="007754DB">
      <w:pPr>
        <w:spacing w:line="480" w:lineRule="auto"/>
        <w:ind w:firstLine="360"/>
        <w:rPr>
          <w:rFonts w:ascii="Times New Roman" w:hAnsi="Times New Roman"/>
          <w:sz w:val="24"/>
          <w:szCs w:val="24"/>
        </w:rPr>
      </w:pPr>
      <w:proofErr w:type="gramStart"/>
      <w:r w:rsidRPr="007343B1">
        <w:rPr>
          <w:rFonts w:ascii="Times New Roman" w:hAnsi="Times New Roman"/>
          <w:b/>
          <w:sz w:val="24"/>
          <w:szCs w:val="24"/>
        </w:rPr>
        <w:t>Indirect Aggression Scale - Target (IAS-T).</w:t>
      </w:r>
      <w:proofErr w:type="gramEnd"/>
      <w:r w:rsidRPr="007343B1">
        <w:rPr>
          <w:rFonts w:ascii="Times New Roman" w:hAnsi="Times New Roman"/>
          <w:b/>
          <w:sz w:val="24"/>
          <w:szCs w:val="24"/>
        </w:rPr>
        <w:t xml:space="preserve">  </w:t>
      </w:r>
      <w:r w:rsidRPr="007343B1">
        <w:rPr>
          <w:rFonts w:ascii="Times New Roman" w:hAnsi="Times New Roman"/>
          <w:sz w:val="24"/>
          <w:szCs w:val="24"/>
        </w:rPr>
        <w:t xml:space="preserve">The IAS-T (Forrest, </w:t>
      </w:r>
      <w:proofErr w:type="spellStart"/>
      <w:r w:rsidRPr="007343B1">
        <w:rPr>
          <w:rFonts w:ascii="Times New Roman" w:hAnsi="Times New Roman"/>
          <w:sz w:val="24"/>
          <w:szCs w:val="24"/>
        </w:rPr>
        <w:t>Eatough</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Shevlin</w:t>
      </w:r>
      <w:proofErr w:type="spellEnd"/>
      <w:r w:rsidRPr="007343B1">
        <w:rPr>
          <w:rFonts w:ascii="Times New Roman" w:hAnsi="Times New Roman"/>
          <w:sz w:val="24"/>
          <w:szCs w:val="24"/>
        </w:rPr>
        <w:t xml:space="preserve">, 2005) is a 35 item, self-report measure developed to examine behaviors adults may experience within current, interpersonal relationships.  As mentioned previously, relational aggression is considered to be a </w:t>
      </w:r>
      <w:r w:rsidRPr="007343B1">
        <w:rPr>
          <w:rFonts w:ascii="Times New Roman" w:hAnsi="Times New Roman"/>
          <w:i/>
          <w:sz w:val="24"/>
          <w:szCs w:val="24"/>
        </w:rPr>
        <w:t>type</w:t>
      </w:r>
      <w:r w:rsidRPr="007343B1">
        <w:rPr>
          <w:rFonts w:ascii="Times New Roman" w:hAnsi="Times New Roman"/>
          <w:sz w:val="24"/>
          <w:szCs w:val="24"/>
        </w:rPr>
        <w:t xml:space="preserve"> of indirect aggression.  Items identified on this indirect aggression questionnaire reflect definitional constructs of relational aggression as examined by this study.  Examples of items that fit this criteria include, </w:t>
      </w:r>
      <w:r w:rsidRPr="007343B1">
        <w:rPr>
          <w:rFonts w:ascii="Times New Roman" w:hAnsi="Times New Roman"/>
          <w:sz w:val="24"/>
          <w:szCs w:val="24"/>
        </w:rPr>
        <w:lastRenderedPageBreak/>
        <w:t xml:space="preserve">“turned other people against me,” “made other people talk to me,” “used private in-jokes to exclude me,” “withheld information from me that the rest of the group is let in on,” “intentionally embarrasses me around other,” etc.  Also, this instrument was normed using current college students and college graduates of a university (Forrest, et al., 2005), whereas many relational aggression measurements were normed on children and adolescents. The response format is a 5 point </w:t>
      </w:r>
      <w:proofErr w:type="spellStart"/>
      <w:r w:rsidRPr="007343B1">
        <w:rPr>
          <w:rFonts w:ascii="Times New Roman" w:hAnsi="Times New Roman"/>
          <w:sz w:val="24"/>
          <w:szCs w:val="24"/>
        </w:rPr>
        <w:t>Likert</w:t>
      </w:r>
      <w:proofErr w:type="spellEnd"/>
      <w:r w:rsidRPr="007343B1">
        <w:rPr>
          <w:rFonts w:ascii="Times New Roman" w:hAnsi="Times New Roman"/>
          <w:sz w:val="24"/>
          <w:szCs w:val="24"/>
        </w:rPr>
        <w:t xml:space="preserve"> scale ranging from </w:t>
      </w:r>
      <w:r w:rsidRPr="007343B1">
        <w:rPr>
          <w:rFonts w:ascii="Times New Roman" w:hAnsi="Times New Roman"/>
          <w:i/>
          <w:sz w:val="24"/>
          <w:szCs w:val="24"/>
        </w:rPr>
        <w:t>never</w:t>
      </w:r>
      <w:r w:rsidRPr="007343B1">
        <w:rPr>
          <w:rFonts w:ascii="Times New Roman" w:hAnsi="Times New Roman"/>
          <w:sz w:val="24"/>
          <w:szCs w:val="24"/>
        </w:rPr>
        <w:t xml:space="preserve"> to</w:t>
      </w:r>
      <w:r w:rsidRPr="007343B1">
        <w:rPr>
          <w:rFonts w:ascii="Times New Roman" w:hAnsi="Times New Roman"/>
          <w:i/>
          <w:sz w:val="24"/>
          <w:szCs w:val="24"/>
        </w:rPr>
        <w:t xml:space="preserve"> regularly</w:t>
      </w:r>
      <w:r w:rsidRPr="007343B1">
        <w:rPr>
          <w:rFonts w:ascii="Times New Roman" w:hAnsi="Times New Roman"/>
          <w:sz w:val="24"/>
          <w:szCs w:val="24"/>
        </w:rPr>
        <w:t xml:space="preserve">, with higher scores indicating more experiences with indirect aggression.  There are three subscales – Social Exclusionary, Malicious Humor, and Guilt Induction. Reported alphas for the subscales and total scale score range from .81 to .89 (Forrest et al., 2005), maintaining moderate internal consistency.  The total IAS-T score will be used in this study. </w:t>
      </w:r>
    </w:p>
    <w:p w14:paraId="22D72648" w14:textId="77777777" w:rsidR="007754DB" w:rsidRPr="007343B1" w:rsidRDefault="007754DB" w:rsidP="007754DB">
      <w:pPr>
        <w:spacing w:line="480" w:lineRule="auto"/>
        <w:ind w:firstLine="720"/>
        <w:rPr>
          <w:rFonts w:ascii="Times New Roman" w:hAnsi="Times New Roman"/>
          <w:sz w:val="24"/>
          <w:szCs w:val="24"/>
        </w:rPr>
      </w:pPr>
      <w:proofErr w:type="spellStart"/>
      <w:proofErr w:type="gramStart"/>
      <w:r w:rsidRPr="007343B1">
        <w:rPr>
          <w:rFonts w:ascii="Times New Roman" w:hAnsi="Times New Roman"/>
          <w:b/>
          <w:iCs/>
          <w:sz w:val="24"/>
          <w:szCs w:val="24"/>
        </w:rPr>
        <w:t>Multigroup</w:t>
      </w:r>
      <w:proofErr w:type="spellEnd"/>
      <w:r w:rsidRPr="007343B1">
        <w:rPr>
          <w:rFonts w:ascii="Times New Roman" w:hAnsi="Times New Roman"/>
          <w:b/>
          <w:iCs/>
          <w:sz w:val="24"/>
          <w:szCs w:val="24"/>
        </w:rPr>
        <w:t xml:space="preserve"> Ethnic Identity Measure-Revised (MEIM-R).</w:t>
      </w:r>
      <w:proofErr w:type="gramEnd"/>
      <w:r w:rsidRPr="007343B1">
        <w:rPr>
          <w:rFonts w:ascii="Times New Roman" w:hAnsi="Times New Roman"/>
          <w:sz w:val="24"/>
          <w:szCs w:val="24"/>
        </w:rPr>
        <w:t xml:space="preserve"> The MEIM-R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Ong</w:t>
      </w:r>
      <w:proofErr w:type="spellEnd"/>
      <w:r w:rsidRPr="007343B1">
        <w:rPr>
          <w:rFonts w:ascii="Times New Roman" w:hAnsi="Times New Roman"/>
          <w:sz w:val="24"/>
          <w:szCs w:val="24"/>
        </w:rPr>
        <w:t>, 2007) is a 6-question self-report measure with two subscales: exploration and commitment, both of which are considered important aspects of ethnic identity development. The revised MEIM was created to be a more concise way of exploring central attributes of group identity as well as an individual’s strength and security with this ethnic identity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Ong</w:t>
      </w:r>
      <w:proofErr w:type="spellEnd"/>
      <w:r w:rsidRPr="007343B1">
        <w:rPr>
          <w:rFonts w:ascii="Times New Roman" w:hAnsi="Times New Roman"/>
          <w:sz w:val="24"/>
          <w:szCs w:val="24"/>
        </w:rPr>
        <w:t xml:space="preserve">, 2007). Items are rated on a 5-point </w:t>
      </w:r>
      <w:proofErr w:type="spellStart"/>
      <w:r w:rsidRPr="007343B1">
        <w:rPr>
          <w:rFonts w:ascii="Times New Roman" w:hAnsi="Times New Roman"/>
          <w:sz w:val="24"/>
          <w:szCs w:val="24"/>
        </w:rPr>
        <w:t>Likert</w:t>
      </w:r>
      <w:proofErr w:type="spellEnd"/>
      <w:r w:rsidRPr="007343B1">
        <w:rPr>
          <w:rFonts w:ascii="Times New Roman" w:hAnsi="Times New Roman"/>
          <w:sz w:val="24"/>
          <w:szCs w:val="24"/>
        </w:rPr>
        <w:t>-type scale</w:t>
      </w:r>
      <w:r w:rsidRPr="007343B1">
        <w:rPr>
          <w:rFonts w:ascii="Times New Roman" w:hAnsi="Times New Roman"/>
          <w:i/>
          <w:iCs/>
          <w:sz w:val="24"/>
          <w:szCs w:val="24"/>
        </w:rPr>
        <w:t xml:space="preserve"> </w:t>
      </w:r>
      <w:r w:rsidRPr="007343B1">
        <w:rPr>
          <w:rFonts w:ascii="Times New Roman" w:hAnsi="Times New Roman"/>
          <w:sz w:val="24"/>
          <w:szCs w:val="24"/>
        </w:rPr>
        <w:t xml:space="preserve">with answers ranging from 1 = </w:t>
      </w:r>
      <w:r w:rsidRPr="007343B1">
        <w:rPr>
          <w:rFonts w:ascii="Times New Roman" w:hAnsi="Times New Roman"/>
          <w:i/>
          <w:sz w:val="24"/>
          <w:szCs w:val="24"/>
        </w:rPr>
        <w:t>strongly disagree</w:t>
      </w:r>
      <w:r w:rsidRPr="007343B1">
        <w:rPr>
          <w:rFonts w:ascii="Times New Roman" w:hAnsi="Times New Roman"/>
          <w:sz w:val="24"/>
          <w:szCs w:val="24"/>
        </w:rPr>
        <w:t xml:space="preserve"> to 5 = </w:t>
      </w:r>
      <w:r w:rsidRPr="007343B1">
        <w:rPr>
          <w:rFonts w:ascii="Times New Roman" w:hAnsi="Times New Roman"/>
          <w:i/>
          <w:sz w:val="24"/>
          <w:szCs w:val="24"/>
        </w:rPr>
        <w:t>strongly agree</w:t>
      </w:r>
      <w:r w:rsidRPr="007343B1">
        <w:rPr>
          <w:rFonts w:ascii="Times New Roman" w:hAnsi="Times New Roman"/>
          <w:sz w:val="24"/>
          <w:szCs w:val="24"/>
        </w:rPr>
        <w:t>,</w:t>
      </w:r>
      <w:r w:rsidRPr="007343B1">
        <w:rPr>
          <w:rFonts w:ascii="Times New Roman" w:hAnsi="Times New Roman"/>
          <w:i/>
          <w:iCs/>
          <w:sz w:val="24"/>
          <w:szCs w:val="24"/>
        </w:rPr>
        <w:t xml:space="preserve"> </w:t>
      </w:r>
      <w:r w:rsidRPr="007343B1">
        <w:rPr>
          <w:rFonts w:ascii="Times New Roman" w:hAnsi="Times New Roman"/>
          <w:iCs/>
          <w:sz w:val="24"/>
          <w:szCs w:val="24"/>
        </w:rPr>
        <w:t>with higher scores indicating greater achievement of ethnic identity.</w:t>
      </w:r>
      <w:r w:rsidRPr="007343B1">
        <w:rPr>
          <w:rFonts w:ascii="Times New Roman" w:hAnsi="Times New Roman"/>
          <w:i/>
          <w:iCs/>
          <w:sz w:val="24"/>
          <w:szCs w:val="24"/>
        </w:rPr>
        <w:t xml:space="preserve">  </w:t>
      </w:r>
      <w:r w:rsidRPr="007343B1">
        <w:rPr>
          <w:rFonts w:ascii="Times New Roman" w:hAnsi="Times New Roman"/>
          <w:sz w:val="24"/>
          <w:szCs w:val="24"/>
        </w:rPr>
        <w:t xml:space="preserve">Each subscale has three questions.  Example questions include: “I have spent time exploring my ethnic group history and traditions” and “I understand what ethnic group membership means to me.”  The measure is scored by adding up totals for each subscale, or combining subscale scores in order to utilize the full scale score. Subscales </w:t>
      </w:r>
      <w:r w:rsidRPr="007343B1">
        <w:rPr>
          <w:rFonts w:ascii="Times New Roman" w:hAnsi="Times New Roman"/>
          <w:sz w:val="24"/>
          <w:szCs w:val="24"/>
        </w:rPr>
        <w:lastRenderedPageBreak/>
        <w:t xml:space="preserve">were proven to have good reliability (exploration subscale = .76, commitment </w:t>
      </w:r>
      <w:proofErr w:type="gramStart"/>
      <w:r w:rsidRPr="007343B1">
        <w:rPr>
          <w:rFonts w:ascii="Times New Roman" w:hAnsi="Times New Roman"/>
          <w:sz w:val="24"/>
          <w:szCs w:val="24"/>
        </w:rPr>
        <w:t>subscale  =</w:t>
      </w:r>
      <w:proofErr w:type="gramEnd"/>
      <w:r w:rsidRPr="007343B1">
        <w:rPr>
          <w:rFonts w:ascii="Times New Roman" w:hAnsi="Times New Roman"/>
          <w:sz w:val="24"/>
          <w:szCs w:val="24"/>
        </w:rPr>
        <w:t xml:space="preserve"> .78), and full scale reliability was found to be .81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Ong</w:t>
      </w:r>
      <w:proofErr w:type="spellEnd"/>
      <w:r w:rsidRPr="007343B1">
        <w:rPr>
          <w:rFonts w:ascii="Times New Roman" w:hAnsi="Times New Roman"/>
          <w:sz w:val="24"/>
          <w:szCs w:val="24"/>
        </w:rPr>
        <w:t>, 2007). Construct, convergent, and discriminant validity for the revised MEIM have been shown to be commensurate with the original version (</w:t>
      </w:r>
      <w:proofErr w:type="spellStart"/>
      <w:r w:rsidRPr="007343B1">
        <w:rPr>
          <w:rFonts w:ascii="Times New Roman" w:hAnsi="Times New Roman"/>
          <w:sz w:val="24"/>
          <w:szCs w:val="24"/>
        </w:rPr>
        <w:t>Phinney</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Ong</w:t>
      </w:r>
      <w:proofErr w:type="spellEnd"/>
      <w:r w:rsidRPr="007343B1">
        <w:rPr>
          <w:rFonts w:ascii="Times New Roman" w:hAnsi="Times New Roman"/>
          <w:sz w:val="24"/>
          <w:szCs w:val="24"/>
        </w:rPr>
        <w:t>).</w:t>
      </w:r>
    </w:p>
    <w:p w14:paraId="32E46290" w14:textId="77777777" w:rsidR="007754DB" w:rsidRPr="007343B1" w:rsidRDefault="007754DB" w:rsidP="007754DB">
      <w:pPr>
        <w:spacing w:line="480" w:lineRule="auto"/>
        <w:ind w:firstLine="720"/>
        <w:rPr>
          <w:rFonts w:ascii="Times New Roman" w:hAnsi="Times New Roman"/>
          <w:b/>
          <w:sz w:val="24"/>
          <w:szCs w:val="24"/>
        </w:rPr>
      </w:pPr>
      <w:proofErr w:type="gramStart"/>
      <w:r w:rsidRPr="007343B1">
        <w:rPr>
          <w:rFonts w:ascii="Times New Roman" w:hAnsi="Times New Roman"/>
          <w:b/>
          <w:sz w:val="24"/>
          <w:szCs w:val="24"/>
        </w:rPr>
        <w:t>Conformity to Masculine Norms Inventory – 46 (CMNI-46)</w:t>
      </w:r>
      <w:r w:rsidRPr="007343B1">
        <w:rPr>
          <w:rFonts w:ascii="Times New Roman" w:hAnsi="Times New Roman"/>
          <w:sz w:val="24"/>
          <w:szCs w:val="24"/>
        </w:rPr>
        <w:t>.</w:t>
      </w:r>
      <w:proofErr w:type="gramEnd"/>
      <w:r w:rsidRPr="007343B1">
        <w:rPr>
          <w:rFonts w:ascii="Times New Roman" w:hAnsi="Times New Roman"/>
          <w:sz w:val="24"/>
          <w:szCs w:val="24"/>
        </w:rPr>
        <w:t xml:space="preserve"> The CMNI-46 (Parent &amp; </w:t>
      </w:r>
      <w:proofErr w:type="spellStart"/>
      <w:r w:rsidRPr="007343B1">
        <w:rPr>
          <w:rFonts w:ascii="Times New Roman" w:hAnsi="Times New Roman"/>
          <w:sz w:val="24"/>
          <w:szCs w:val="24"/>
        </w:rPr>
        <w:t>Moradi</w:t>
      </w:r>
      <w:proofErr w:type="spellEnd"/>
      <w:r w:rsidRPr="007343B1">
        <w:rPr>
          <w:rFonts w:ascii="Times New Roman" w:hAnsi="Times New Roman"/>
          <w:sz w:val="24"/>
          <w:szCs w:val="24"/>
        </w:rPr>
        <w:t>, 2009) is a brief, self-report measure of masculine philosophies adapted from the CMNI (</w:t>
      </w:r>
      <w:proofErr w:type="spellStart"/>
      <w:r w:rsidRPr="007343B1">
        <w:rPr>
          <w:rFonts w:ascii="Times New Roman" w:hAnsi="Times New Roman"/>
          <w:sz w:val="24"/>
          <w:szCs w:val="24"/>
        </w:rPr>
        <w:t>Mahalik</w:t>
      </w:r>
      <w:proofErr w:type="spellEnd"/>
      <w:r w:rsidRPr="007343B1">
        <w:rPr>
          <w:rFonts w:ascii="Times New Roman" w:hAnsi="Times New Roman"/>
          <w:sz w:val="24"/>
          <w:szCs w:val="24"/>
        </w:rPr>
        <w:t xml:space="preserve">, Locke, Ludlow, </w:t>
      </w:r>
      <w:proofErr w:type="spellStart"/>
      <w:r w:rsidRPr="007343B1">
        <w:rPr>
          <w:rFonts w:ascii="Times New Roman" w:hAnsi="Times New Roman"/>
          <w:sz w:val="24"/>
          <w:szCs w:val="24"/>
        </w:rPr>
        <w:t>Diemer</w:t>
      </w:r>
      <w:proofErr w:type="spellEnd"/>
      <w:r w:rsidRPr="007343B1">
        <w:rPr>
          <w:rFonts w:ascii="Times New Roman" w:hAnsi="Times New Roman"/>
          <w:sz w:val="24"/>
          <w:szCs w:val="24"/>
        </w:rPr>
        <w:t xml:space="preserve">, Scott, Gottfried, &amp; </w:t>
      </w:r>
      <w:proofErr w:type="spellStart"/>
      <w:r w:rsidRPr="007343B1">
        <w:rPr>
          <w:rFonts w:ascii="Times New Roman" w:hAnsi="Times New Roman"/>
          <w:sz w:val="24"/>
          <w:szCs w:val="24"/>
        </w:rPr>
        <w:t>Freitas</w:t>
      </w:r>
      <w:proofErr w:type="spellEnd"/>
      <w:r w:rsidRPr="007343B1">
        <w:rPr>
          <w:rFonts w:ascii="Times New Roman" w:hAnsi="Times New Roman"/>
          <w:sz w:val="24"/>
          <w:szCs w:val="24"/>
        </w:rPr>
        <w:t xml:space="preserve">, 2003).  This 46-item questionnaire assesses the degree to which men conform, or not, to the different norms considered masculine throughout dominant U.S. culture.  The response format is a 4-point </w:t>
      </w:r>
      <w:proofErr w:type="spellStart"/>
      <w:r w:rsidRPr="007343B1">
        <w:rPr>
          <w:rFonts w:ascii="Times New Roman" w:hAnsi="Times New Roman"/>
          <w:sz w:val="24"/>
          <w:szCs w:val="24"/>
        </w:rPr>
        <w:t>Likert</w:t>
      </w:r>
      <w:proofErr w:type="spellEnd"/>
      <w:r w:rsidRPr="007343B1">
        <w:rPr>
          <w:rFonts w:ascii="Times New Roman" w:hAnsi="Times New Roman"/>
          <w:sz w:val="24"/>
          <w:szCs w:val="24"/>
        </w:rPr>
        <w:t xml:space="preserve">-type scale ranging from 1 = </w:t>
      </w:r>
      <w:r w:rsidRPr="007343B1">
        <w:rPr>
          <w:rFonts w:ascii="Times New Roman" w:hAnsi="Times New Roman"/>
          <w:i/>
          <w:sz w:val="24"/>
          <w:szCs w:val="24"/>
        </w:rPr>
        <w:t>strongly disagree</w:t>
      </w:r>
      <w:r w:rsidRPr="007343B1">
        <w:rPr>
          <w:rFonts w:ascii="Times New Roman" w:hAnsi="Times New Roman"/>
          <w:sz w:val="24"/>
          <w:szCs w:val="24"/>
        </w:rPr>
        <w:t xml:space="preserve"> to 4 = </w:t>
      </w:r>
      <w:r w:rsidRPr="007343B1">
        <w:rPr>
          <w:rFonts w:ascii="Times New Roman" w:hAnsi="Times New Roman"/>
          <w:i/>
          <w:sz w:val="24"/>
          <w:szCs w:val="24"/>
        </w:rPr>
        <w:t>strongly agree</w:t>
      </w:r>
      <w:r w:rsidRPr="007343B1">
        <w:rPr>
          <w:rFonts w:ascii="Times New Roman" w:hAnsi="Times New Roman"/>
          <w:sz w:val="24"/>
          <w:szCs w:val="24"/>
        </w:rPr>
        <w:t xml:space="preserve">. </w:t>
      </w:r>
      <w:r w:rsidRPr="007343B1">
        <w:rPr>
          <w:rFonts w:ascii="Times New Roman" w:hAnsi="Times New Roman"/>
          <w:b/>
          <w:sz w:val="24"/>
          <w:szCs w:val="24"/>
        </w:rPr>
        <w:t xml:space="preserve"> </w:t>
      </w:r>
      <w:r w:rsidRPr="007343B1">
        <w:rPr>
          <w:rFonts w:ascii="Times New Roman" w:hAnsi="Times New Roman"/>
          <w:sz w:val="24"/>
          <w:szCs w:val="24"/>
        </w:rPr>
        <w:t xml:space="preserve">Nine subscales measure individual components of masculinity: emotional control, disdain for homosexuals, playboy, </w:t>
      </w:r>
      <w:proofErr w:type="gramStart"/>
      <w:r w:rsidRPr="007343B1">
        <w:rPr>
          <w:rFonts w:ascii="Times New Roman" w:hAnsi="Times New Roman"/>
          <w:sz w:val="24"/>
          <w:szCs w:val="24"/>
        </w:rPr>
        <w:t>power</w:t>
      </w:r>
      <w:proofErr w:type="gramEnd"/>
      <w:r w:rsidRPr="007343B1">
        <w:rPr>
          <w:rFonts w:ascii="Times New Roman" w:hAnsi="Times New Roman"/>
          <w:sz w:val="24"/>
          <w:szCs w:val="24"/>
        </w:rPr>
        <w:t xml:space="preserve"> over women, risk-taking, self-reliance, violence, winning, and work primacy.  Example questions include: “If I could, I would frequently change sexual partners,” “I believe that violence is never justified,” “I bring up my feelings when talking to others,” “I take risks,” “I am willing to get into a physical fight if necessary,” and “It would be awful if people thought I was gay.”  Obtaining scores from each subscale is one way to score this measure.  Another way to score is by adding up the CMNI total for participants, with higher total scores reflecting greater conformity to norms.  Parent and </w:t>
      </w:r>
      <w:proofErr w:type="spellStart"/>
      <w:r w:rsidRPr="007343B1">
        <w:rPr>
          <w:rFonts w:ascii="Times New Roman" w:hAnsi="Times New Roman"/>
          <w:sz w:val="24"/>
          <w:szCs w:val="24"/>
        </w:rPr>
        <w:t>Moradi</w:t>
      </w:r>
      <w:proofErr w:type="spellEnd"/>
      <w:r w:rsidRPr="007343B1">
        <w:rPr>
          <w:rFonts w:ascii="Times New Roman" w:hAnsi="Times New Roman"/>
          <w:sz w:val="24"/>
          <w:szCs w:val="24"/>
        </w:rPr>
        <w:t xml:space="preserve"> (2010) report good internal consistency with the CMNI-46 subscale scores (.89 to .98) as well as with the total score (.96).  Also, despite the shorter length of the CMNI-46, there were high correlations (&gt;.90) between this measure and the original CMNI form scores, suggesting that the construct, convergent, and discriminant validity evidence for the </w:t>
      </w:r>
      <w:r w:rsidRPr="007343B1">
        <w:rPr>
          <w:rFonts w:ascii="Times New Roman" w:hAnsi="Times New Roman"/>
          <w:sz w:val="24"/>
          <w:szCs w:val="24"/>
        </w:rPr>
        <w:lastRenderedPageBreak/>
        <w:t>original lengthier version likely applies to the abbreviated version as well.  For the purposes of this study, the total CMNI score will be used.</w:t>
      </w:r>
    </w:p>
    <w:p w14:paraId="7EA5EFF2" w14:textId="77777777" w:rsidR="007754DB" w:rsidRPr="007343B1" w:rsidRDefault="007754DB" w:rsidP="007754DB">
      <w:pPr>
        <w:spacing w:line="480" w:lineRule="auto"/>
        <w:ind w:firstLine="720"/>
        <w:rPr>
          <w:rFonts w:ascii="Times New Roman" w:hAnsi="Times New Roman"/>
          <w:b/>
          <w:sz w:val="24"/>
          <w:szCs w:val="24"/>
        </w:rPr>
      </w:pPr>
      <w:proofErr w:type="gramStart"/>
      <w:r w:rsidRPr="007343B1">
        <w:rPr>
          <w:rFonts w:ascii="Times New Roman" w:hAnsi="Times New Roman"/>
          <w:b/>
          <w:sz w:val="24"/>
          <w:szCs w:val="24"/>
        </w:rPr>
        <w:t>Conformity to Feminine Norms Inventory – 45 (CFNI-45)</w:t>
      </w:r>
      <w:r w:rsidRPr="007343B1">
        <w:rPr>
          <w:rFonts w:ascii="Times New Roman" w:hAnsi="Times New Roman"/>
          <w:sz w:val="24"/>
          <w:szCs w:val="24"/>
        </w:rPr>
        <w:t>.</w:t>
      </w:r>
      <w:proofErr w:type="gramEnd"/>
      <w:r w:rsidRPr="007343B1">
        <w:rPr>
          <w:rFonts w:ascii="Times New Roman" w:hAnsi="Times New Roman"/>
          <w:sz w:val="24"/>
          <w:szCs w:val="24"/>
        </w:rPr>
        <w:t xml:space="preserve"> The CFNI-45 (Parent &amp; </w:t>
      </w:r>
      <w:proofErr w:type="spellStart"/>
      <w:r w:rsidRPr="007343B1">
        <w:rPr>
          <w:rFonts w:ascii="Times New Roman" w:hAnsi="Times New Roman"/>
          <w:sz w:val="24"/>
          <w:szCs w:val="24"/>
        </w:rPr>
        <w:t>Moradi</w:t>
      </w:r>
      <w:proofErr w:type="spellEnd"/>
      <w:r w:rsidRPr="007343B1">
        <w:rPr>
          <w:rFonts w:ascii="Times New Roman" w:hAnsi="Times New Roman"/>
          <w:sz w:val="24"/>
          <w:szCs w:val="24"/>
        </w:rPr>
        <w:t>, 2010) is a brief, self-report measure of feminine philosophies adapted by from the CFNI (</w:t>
      </w:r>
      <w:proofErr w:type="spellStart"/>
      <w:r w:rsidRPr="007343B1">
        <w:rPr>
          <w:rFonts w:ascii="Times New Roman" w:hAnsi="Times New Roman"/>
          <w:sz w:val="24"/>
          <w:szCs w:val="24"/>
        </w:rPr>
        <w:t>Mahalik</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Morray</w:t>
      </w:r>
      <w:proofErr w:type="spellEnd"/>
      <w:r w:rsidRPr="007343B1">
        <w:rPr>
          <w:rFonts w:ascii="Times New Roman" w:hAnsi="Times New Roman"/>
          <w:sz w:val="24"/>
          <w:szCs w:val="24"/>
        </w:rPr>
        <w:t xml:space="preserve">, </w:t>
      </w:r>
      <w:proofErr w:type="spellStart"/>
      <w:r w:rsidRPr="007343B1">
        <w:rPr>
          <w:rFonts w:ascii="Times New Roman" w:hAnsi="Times New Roman"/>
          <w:sz w:val="24"/>
          <w:szCs w:val="24"/>
        </w:rPr>
        <w:t>Coonerty-Femiano</w:t>
      </w:r>
      <w:proofErr w:type="spellEnd"/>
      <w:r w:rsidRPr="007343B1">
        <w:rPr>
          <w:rFonts w:ascii="Times New Roman" w:hAnsi="Times New Roman"/>
          <w:sz w:val="24"/>
          <w:szCs w:val="24"/>
        </w:rPr>
        <w:t xml:space="preserve">, Ludlow, </w:t>
      </w:r>
      <w:proofErr w:type="spellStart"/>
      <w:r w:rsidRPr="007343B1">
        <w:rPr>
          <w:rFonts w:ascii="Times New Roman" w:hAnsi="Times New Roman"/>
          <w:sz w:val="24"/>
          <w:szCs w:val="24"/>
        </w:rPr>
        <w:t>Slatery</w:t>
      </w:r>
      <w:proofErr w:type="spellEnd"/>
      <w:r w:rsidRPr="007343B1">
        <w:rPr>
          <w:rFonts w:ascii="Times New Roman" w:hAnsi="Times New Roman"/>
          <w:sz w:val="24"/>
          <w:szCs w:val="24"/>
        </w:rPr>
        <w:t xml:space="preserve">, &amp; </w:t>
      </w:r>
      <w:proofErr w:type="spellStart"/>
      <w:r w:rsidRPr="007343B1">
        <w:rPr>
          <w:rFonts w:ascii="Times New Roman" w:hAnsi="Times New Roman"/>
          <w:sz w:val="24"/>
          <w:szCs w:val="24"/>
        </w:rPr>
        <w:t>Smiler</w:t>
      </w:r>
      <w:proofErr w:type="spellEnd"/>
      <w:r w:rsidRPr="007343B1">
        <w:rPr>
          <w:rFonts w:ascii="Times New Roman" w:hAnsi="Times New Roman"/>
          <w:sz w:val="24"/>
          <w:szCs w:val="24"/>
        </w:rPr>
        <w:t xml:space="preserve">, 2005).  This 45-question measure assesses the degree to which women conform, or not, to various feminine norms in the dominant U.S. culture.  The response format is a 4-point </w:t>
      </w:r>
      <w:proofErr w:type="spellStart"/>
      <w:r w:rsidRPr="007343B1">
        <w:rPr>
          <w:rFonts w:ascii="Times New Roman" w:hAnsi="Times New Roman"/>
          <w:sz w:val="24"/>
          <w:szCs w:val="24"/>
        </w:rPr>
        <w:t>Likert</w:t>
      </w:r>
      <w:proofErr w:type="spellEnd"/>
      <w:r w:rsidRPr="007343B1">
        <w:rPr>
          <w:rFonts w:ascii="Times New Roman" w:hAnsi="Times New Roman"/>
          <w:sz w:val="24"/>
          <w:szCs w:val="24"/>
        </w:rPr>
        <w:t xml:space="preserve">-type scale ranging from 1 = </w:t>
      </w:r>
      <w:r w:rsidRPr="007343B1">
        <w:rPr>
          <w:rFonts w:ascii="Times New Roman" w:hAnsi="Times New Roman"/>
          <w:i/>
          <w:sz w:val="24"/>
          <w:szCs w:val="24"/>
        </w:rPr>
        <w:t>strongly disagree</w:t>
      </w:r>
      <w:r w:rsidRPr="007343B1">
        <w:rPr>
          <w:rFonts w:ascii="Times New Roman" w:hAnsi="Times New Roman"/>
          <w:sz w:val="24"/>
          <w:szCs w:val="24"/>
        </w:rPr>
        <w:t xml:space="preserve"> to 4 = </w:t>
      </w:r>
      <w:r w:rsidRPr="007343B1">
        <w:rPr>
          <w:rFonts w:ascii="Times New Roman" w:hAnsi="Times New Roman"/>
          <w:i/>
          <w:sz w:val="24"/>
          <w:szCs w:val="24"/>
        </w:rPr>
        <w:t>strongly agree</w:t>
      </w:r>
      <w:r w:rsidRPr="007343B1">
        <w:rPr>
          <w:rFonts w:ascii="Times New Roman" w:hAnsi="Times New Roman"/>
          <w:sz w:val="24"/>
          <w:szCs w:val="24"/>
        </w:rPr>
        <w:t>.</w:t>
      </w:r>
      <w:r w:rsidRPr="007343B1">
        <w:rPr>
          <w:rFonts w:ascii="Times New Roman" w:hAnsi="Times New Roman"/>
          <w:b/>
          <w:sz w:val="24"/>
          <w:szCs w:val="24"/>
        </w:rPr>
        <w:t xml:space="preserve">  </w:t>
      </w:r>
      <w:r w:rsidRPr="007343B1">
        <w:rPr>
          <w:rFonts w:ascii="Times New Roman" w:hAnsi="Times New Roman"/>
          <w:sz w:val="24"/>
          <w:szCs w:val="24"/>
        </w:rPr>
        <w:t xml:space="preserve">There are eight individual subscales designed to measure distinct components of femininity: having nice relationships, involvement with children, thinness, sexual fidelity, modesty, involvement in romantic relationships, domestic, and investment in appearance.  Example questions include: “It is important to keep your living space clean,” “I tell everyone about my accomplishments,” “I find children annoying,” “I regularly wear make-up,” “When I succeed, I tell my friends about it,” “I would feel guilty if I had a one night stand,” and “I always try to make people feel special.”  Obtaining subscale scores is one way to measure these attitudes and beliefs; obtaining the CFNI total score is another way, with a higher total score suggesting greater conformity to traditional feminine norms.   Parent and </w:t>
      </w:r>
      <w:proofErr w:type="spellStart"/>
      <w:r w:rsidRPr="007343B1">
        <w:rPr>
          <w:rFonts w:ascii="Times New Roman" w:hAnsi="Times New Roman"/>
          <w:sz w:val="24"/>
          <w:szCs w:val="24"/>
        </w:rPr>
        <w:t>Moradi</w:t>
      </w:r>
      <w:proofErr w:type="spellEnd"/>
      <w:r w:rsidRPr="007343B1">
        <w:rPr>
          <w:rFonts w:ascii="Times New Roman" w:hAnsi="Times New Roman"/>
          <w:sz w:val="24"/>
          <w:szCs w:val="24"/>
        </w:rPr>
        <w:t xml:space="preserve"> (2010) report good internal consistency (.72 to .92) with the CFNI-45 subscale scores as well as with the total score (.87).  Also, despite the shorter length of the CFNI-45, the reliability and validity information is comparable to the original (Parent &amp; </w:t>
      </w:r>
      <w:proofErr w:type="spellStart"/>
      <w:r w:rsidRPr="007343B1">
        <w:rPr>
          <w:rFonts w:ascii="Times New Roman" w:hAnsi="Times New Roman"/>
          <w:sz w:val="24"/>
          <w:szCs w:val="24"/>
        </w:rPr>
        <w:t>Moradi</w:t>
      </w:r>
      <w:proofErr w:type="spellEnd"/>
      <w:r w:rsidRPr="007343B1">
        <w:rPr>
          <w:rFonts w:ascii="Times New Roman" w:hAnsi="Times New Roman"/>
          <w:sz w:val="24"/>
          <w:szCs w:val="24"/>
        </w:rPr>
        <w:t>, 2010).  For the purposes of this study, the total CFNI score will be used.</w:t>
      </w:r>
    </w:p>
    <w:p w14:paraId="3EF31B9D" w14:textId="77777777" w:rsidR="007754DB" w:rsidRPr="007343B1" w:rsidRDefault="007754DB" w:rsidP="007754DB">
      <w:pPr>
        <w:spacing w:line="480" w:lineRule="auto"/>
        <w:ind w:firstLine="720"/>
        <w:rPr>
          <w:rFonts w:ascii="Times New Roman" w:hAnsi="Times New Roman"/>
          <w:sz w:val="24"/>
          <w:szCs w:val="24"/>
        </w:rPr>
      </w:pPr>
      <w:proofErr w:type="gramStart"/>
      <w:r w:rsidRPr="007343B1">
        <w:rPr>
          <w:rFonts w:ascii="Times New Roman" w:hAnsi="Times New Roman"/>
          <w:b/>
          <w:sz w:val="24"/>
          <w:szCs w:val="24"/>
        </w:rPr>
        <w:lastRenderedPageBreak/>
        <w:t>Outcome Questionnaire 45 (OQ-45)</w:t>
      </w:r>
      <w:r w:rsidRPr="007343B1">
        <w:rPr>
          <w:rFonts w:ascii="Times New Roman" w:hAnsi="Times New Roman"/>
          <w:sz w:val="24"/>
          <w:szCs w:val="24"/>
        </w:rPr>
        <w:t>.</w:t>
      </w:r>
      <w:proofErr w:type="gramEnd"/>
      <w:r w:rsidRPr="007343B1">
        <w:rPr>
          <w:rFonts w:ascii="Times New Roman" w:hAnsi="Times New Roman"/>
          <w:sz w:val="24"/>
          <w:szCs w:val="24"/>
        </w:rPr>
        <w:t xml:space="preserve">  Subjective psychological distress will be measured by the OQ-45 (Lambert, </w:t>
      </w:r>
      <w:proofErr w:type="spellStart"/>
      <w:r w:rsidRPr="007343B1">
        <w:rPr>
          <w:rFonts w:ascii="Times New Roman" w:hAnsi="Times New Roman"/>
          <w:sz w:val="24"/>
          <w:szCs w:val="24"/>
        </w:rPr>
        <w:t>Okiishi</w:t>
      </w:r>
      <w:proofErr w:type="spellEnd"/>
      <w:r w:rsidRPr="007343B1">
        <w:rPr>
          <w:rFonts w:ascii="Times New Roman" w:hAnsi="Times New Roman"/>
          <w:sz w:val="24"/>
          <w:szCs w:val="24"/>
        </w:rPr>
        <w:t xml:space="preserve">, Finch, &amp; Johnson, 1994).  This self-report measure consists of 45 items looking at a range of symptoms related to depression, anxiety, stress, and levels of discomfort experienced within the past week.  Items are rated on a 5-point </w:t>
      </w:r>
      <w:proofErr w:type="spellStart"/>
      <w:r w:rsidRPr="007343B1">
        <w:rPr>
          <w:rFonts w:ascii="Times New Roman" w:hAnsi="Times New Roman"/>
          <w:sz w:val="24"/>
          <w:szCs w:val="24"/>
        </w:rPr>
        <w:t>Likert</w:t>
      </w:r>
      <w:proofErr w:type="spellEnd"/>
      <w:r w:rsidRPr="007343B1">
        <w:rPr>
          <w:rFonts w:ascii="Times New Roman" w:hAnsi="Times New Roman"/>
          <w:sz w:val="24"/>
          <w:szCs w:val="24"/>
        </w:rPr>
        <w:t xml:space="preserve">-type scale ranging from 1 = </w:t>
      </w:r>
      <w:r w:rsidRPr="007343B1">
        <w:rPr>
          <w:rFonts w:ascii="Times New Roman" w:hAnsi="Times New Roman"/>
          <w:i/>
          <w:sz w:val="24"/>
          <w:szCs w:val="24"/>
        </w:rPr>
        <w:t>never</w:t>
      </w:r>
      <w:r w:rsidRPr="007343B1">
        <w:rPr>
          <w:rFonts w:ascii="Times New Roman" w:hAnsi="Times New Roman"/>
          <w:sz w:val="24"/>
          <w:szCs w:val="24"/>
        </w:rPr>
        <w:t xml:space="preserve"> to 5 = </w:t>
      </w:r>
      <w:r w:rsidRPr="007343B1">
        <w:rPr>
          <w:rFonts w:ascii="Times New Roman" w:hAnsi="Times New Roman"/>
          <w:i/>
          <w:sz w:val="24"/>
          <w:szCs w:val="24"/>
        </w:rPr>
        <w:t>almost always.</w:t>
      </w:r>
      <w:r w:rsidRPr="007343B1">
        <w:rPr>
          <w:rFonts w:ascii="Times New Roman" w:hAnsi="Times New Roman"/>
          <w:sz w:val="24"/>
          <w:szCs w:val="24"/>
        </w:rPr>
        <w:t xml:space="preserve">  The range of total scores is 0 – 180, with higher scores indicating higher levels of total psychological distress.  There are three subscales that measure symptoms of distress, interpersonal difficulties, and social role functioning.  Example questions include: “I tire quickly,” “I feel worthless,” “I get along well with others,” “I enjoy my spare time,” and “I feel loved and wanted.”  A previous study conducted by Frey, Tobin, and </w:t>
      </w:r>
      <w:proofErr w:type="spellStart"/>
      <w:r w:rsidRPr="007343B1">
        <w:rPr>
          <w:rFonts w:ascii="Times New Roman" w:hAnsi="Times New Roman"/>
          <w:sz w:val="24"/>
          <w:szCs w:val="24"/>
        </w:rPr>
        <w:t>Beesley</w:t>
      </w:r>
      <w:proofErr w:type="spellEnd"/>
      <w:r w:rsidRPr="007343B1">
        <w:rPr>
          <w:rFonts w:ascii="Times New Roman" w:hAnsi="Times New Roman"/>
          <w:sz w:val="24"/>
          <w:szCs w:val="24"/>
        </w:rPr>
        <w:t xml:space="preserve"> (2004) reported that these subscales were moderately to highly correlated (</w:t>
      </w:r>
      <w:r w:rsidRPr="007343B1">
        <w:rPr>
          <w:rFonts w:ascii="Times New Roman" w:hAnsi="Times New Roman"/>
          <w:i/>
          <w:sz w:val="24"/>
          <w:szCs w:val="24"/>
        </w:rPr>
        <w:t>r</w:t>
      </w:r>
      <w:r w:rsidRPr="007343B1">
        <w:rPr>
          <w:rFonts w:ascii="Times New Roman" w:hAnsi="Times New Roman"/>
          <w:sz w:val="24"/>
          <w:szCs w:val="24"/>
        </w:rPr>
        <w:t xml:space="preserve"> = .62 and above).  Thus, total scores will be used to assess psychological distress in order to avoid potential problems with </w:t>
      </w:r>
      <w:proofErr w:type="spellStart"/>
      <w:r w:rsidRPr="007343B1">
        <w:rPr>
          <w:rFonts w:ascii="Times New Roman" w:hAnsi="Times New Roman"/>
          <w:sz w:val="24"/>
          <w:szCs w:val="24"/>
        </w:rPr>
        <w:t>multicollinearity</w:t>
      </w:r>
      <w:proofErr w:type="spellEnd"/>
      <w:r w:rsidRPr="007343B1">
        <w:rPr>
          <w:rFonts w:ascii="Times New Roman" w:hAnsi="Times New Roman"/>
          <w:sz w:val="24"/>
          <w:szCs w:val="24"/>
        </w:rPr>
        <w:t xml:space="preserve">.  </w:t>
      </w:r>
    </w:p>
    <w:p w14:paraId="0F7723E4" w14:textId="77777777" w:rsidR="007754DB" w:rsidRPr="007343B1" w:rsidRDefault="007754DB" w:rsidP="007754DB">
      <w:pPr>
        <w:spacing w:line="240" w:lineRule="auto"/>
        <w:rPr>
          <w:rFonts w:ascii="Times New Roman" w:hAnsi="Times New Roman"/>
          <w:b/>
          <w:sz w:val="24"/>
          <w:szCs w:val="24"/>
        </w:rPr>
      </w:pPr>
      <w:r w:rsidRPr="007343B1">
        <w:rPr>
          <w:rFonts w:ascii="Times New Roman" w:hAnsi="Times New Roman"/>
          <w:b/>
          <w:sz w:val="24"/>
          <w:szCs w:val="24"/>
        </w:rPr>
        <w:t>Procedures</w:t>
      </w:r>
    </w:p>
    <w:p w14:paraId="68A88ABD" w14:textId="77777777" w:rsidR="007754DB" w:rsidRPr="007343B1" w:rsidRDefault="007754DB" w:rsidP="007754DB">
      <w:pPr>
        <w:spacing w:line="480" w:lineRule="auto"/>
        <w:ind w:firstLine="720"/>
        <w:rPr>
          <w:rFonts w:ascii="Times New Roman" w:hAnsi="Times New Roman"/>
          <w:b/>
          <w:sz w:val="24"/>
          <w:szCs w:val="24"/>
        </w:rPr>
      </w:pPr>
      <w:r w:rsidRPr="007343B1">
        <w:rPr>
          <w:rFonts w:ascii="Times New Roman" w:hAnsi="Times New Roman"/>
          <w:sz w:val="24"/>
          <w:szCs w:val="24"/>
        </w:rPr>
        <w:t xml:space="preserve">Utilizing </w:t>
      </w:r>
      <w:proofErr w:type="spellStart"/>
      <w:r w:rsidRPr="007343B1">
        <w:rPr>
          <w:rFonts w:ascii="Times New Roman" w:hAnsi="Times New Roman"/>
          <w:sz w:val="24"/>
          <w:szCs w:val="24"/>
        </w:rPr>
        <w:t>SurveyMonkey</w:t>
      </w:r>
      <w:proofErr w:type="spellEnd"/>
      <w:r w:rsidRPr="007343B1">
        <w:rPr>
          <w:rFonts w:ascii="Times New Roman" w:hAnsi="Times New Roman"/>
          <w:sz w:val="24"/>
          <w:szCs w:val="24"/>
        </w:rPr>
        <w:t xml:space="preserve"> software, the demographic questionnaire, CMNI-46, CFNI-45, IAS-T, and the OQ-45 will be formatted online to allow participants to access the survey at any time.  Participants will be provided the survey link in undergraduate classes.  Participation in the research study will be strictly voluntary.  An individual’s decision to participate, or not, will not result in penalty or loss of benefits.  Subjects’ responses will remain anonymous, and there will be no link from completed instruments to identified participants.  Upon completion of the survey, participants will have the option of entering contact information for a chance to win one of four $40 </w:t>
      </w:r>
      <w:proofErr w:type="spellStart"/>
      <w:r w:rsidRPr="007343B1">
        <w:rPr>
          <w:rFonts w:ascii="Times New Roman" w:hAnsi="Times New Roman"/>
          <w:sz w:val="24"/>
          <w:szCs w:val="24"/>
        </w:rPr>
        <w:t>Walmart</w:t>
      </w:r>
      <w:proofErr w:type="spellEnd"/>
      <w:r w:rsidRPr="007343B1">
        <w:rPr>
          <w:rFonts w:ascii="Times New Roman" w:hAnsi="Times New Roman"/>
          <w:sz w:val="24"/>
          <w:szCs w:val="24"/>
        </w:rPr>
        <w:t xml:space="preserve"> gift cards.  Students interested in entering the gift card raffle or obtaining </w:t>
      </w:r>
      <w:r w:rsidRPr="007343B1">
        <w:rPr>
          <w:rFonts w:ascii="Times New Roman" w:hAnsi="Times New Roman"/>
          <w:sz w:val="24"/>
          <w:szCs w:val="24"/>
        </w:rPr>
        <w:lastRenderedPageBreak/>
        <w:t>course credit will provide their information on a form separate from their survey responses.</w:t>
      </w:r>
    </w:p>
    <w:p w14:paraId="24DF553F" w14:textId="77777777" w:rsidR="007754DB" w:rsidRPr="007343B1" w:rsidRDefault="007754DB" w:rsidP="007754DB">
      <w:pPr>
        <w:widowControl w:val="0"/>
        <w:autoSpaceDE w:val="0"/>
        <w:autoSpaceDN w:val="0"/>
        <w:adjustRightInd w:val="0"/>
        <w:spacing w:line="240" w:lineRule="auto"/>
        <w:outlineLvl w:val="0"/>
        <w:rPr>
          <w:rFonts w:ascii="Times New Roman" w:hAnsi="Times New Roman"/>
          <w:b/>
          <w:bCs/>
          <w:sz w:val="24"/>
          <w:szCs w:val="24"/>
        </w:rPr>
      </w:pPr>
      <w:r w:rsidRPr="007343B1">
        <w:rPr>
          <w:rFonts w:ascii="Times New Roman" w:hAnsi="Times New Roman"/>
          <w:b/>
          <w:bCs/>
          <w:sz w:val="24"/>
          <w:szCs w:val="24"/>
        </w:rPr>
        <w:t>Data Analysis</w:t>
      </w:r>
    </w:p>
    <w:p w14:paraId="26D60A89" w14:textId="77777777" w:rsidR="007754DB" w:rsidRPr="00880FA0" w:rsidRDefault="007754DB" w:rsidP="007754DB">
      <w:pPr>
        <w:spacing w:line="480" w:lineRule="auto"/>
        <w:contextualSpacing/>
        <w:rPr>
          <w:rFonts w:ascii="Times New Roman" w:hAnsi="Times New Roman"/>
          <w:sz w:val="24"/>
          <w:szCs w:val="24"/>
        </w:rPr>
      </w:pPr>
      <w:r w:rsidRPr="007343B1">
        <w:rPr>
          <w:rFonts w:ascii="Times New Roman" w:hAnsi="Times New Roman"/>
          <w:sz w:val="24"/>
          <w:szCs w:val="24"/>
        </w:rPr>
        <w:tab/>
        <w:t>Primary analyses will consist of two hierarchical regressions.  In this type of analysis, predictor variables are put into the equation in a specific order, and according to a theoretical rationale.  Specifically, within both regression models, relevant demographic variables will be entered in the first block, Conformity to Feminine Norms Inventory (CFNI-45) or Conformity to Masculine Norms Inventory (CFMI-46) scores and Multiethnic Identity Measure-Revised (MEIM-R) scores in the second block, and scores on the Indirect Aggression-Target (IAS-T) scale in the last block.</w:t>
      </w:r>
      <w:r w:rsidRPr="00880FA0">
        <w:rPr>
          <w:rFonts w:ascii="Times New Roman" w:hAnsi="Times New Roman"/>
          <w:sz w:val="24"/>
          <w:szCs w:val="24"/>
        </w:rPr>
        <w:t xml:space="preserve">  </w:t>
      </w:r>
    </w:p>
    <w:sectPr w:rsidR="007754DB" w:rsidRPr="00880FA0" w:rsidSect="000E215D">
      <w:pgSz w:w="12240" w:h="15840"/>
      <w:pgMar w:top="1440" w:right="1440" w:bottom="1440" w:left="234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E2109" w14:textId="77777777" w:rsidR="000F1BFD" w:rsidRDefault="000F1BFD" w:rsidP="00CB1911">
      <w:pPr>
        <w:spacing w:after="0" w:line="240" w:lineRule="auto"/>
      </w:pPr>
      <w:r>
        <w:separator/>
      </w:r>
    </w:p>
  </w:endnote>
  <w:endnote w:type="continuationSeparator" w:id="0">
    <w:p w14:paraId="50CCCAFA" w14:textId="77777777" w:rsidR="000F1BFD" w:rsidRDefault="000F1BFD" w:rsidP="00CB1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4173FC" w14:textId="77777777" w:rsidR="000F1BFD" w:rsidRDefault="000F1BFD" w:rsidP="00CB1911">
      <w:pPr>
        <w:spacing w:after="0" w:line="240" w:lineRule="auto"/>
      </w:pPr>
      <w:r>
        <w:separator/>
      </w:r>
    </w:p>
  </w:footnote>
  <w:footnote w:type="continuationSeparator" w:id="0">
    <w:p w14:paraId="7F68A895" w14:textId="77777777" w:rsidR="000F1BFD" w:rsidRDefault="000F1BFD" w:rsidP="00CB19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5CE4C" w14:textId="77777777" w:rsidR="000F1BFD" w:rsidRDefault="000F1BFD" w:rsidP="000E21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81852" w14:textId="77777777" w:rsidR="000F1BFD" w:rsidRDefault="000F1BFD" w:rsidP="00A24DD7">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E59C0F" w14:textId="77777777" w:rsidR="000F1BFD" w:rsidRPr="00A24DD7" w:rsidRDefault="000F1BFD" w:rsidP="000E215D">
    <w:pPr>
      <w:pStyle w:val="Header"/>
      <w:framePr w:wrap="around" w:vAnchor="text" w:hAnchor="margin" w:xAlign="right" w:y="1"/>
      <w:rPr>
        <w:rStyle w:val="PageNumber"/>
        <w:rFonts w:ascii="Times New Roman" w:hAnsi="Times New Roman"/>
        <w:sz w:val="24"/>
        <w:szCs w:val="24"/>
      </w:rPr>
    </w:pPr>
  </w:p>
  <w:p w14:paraId="12A0D207" w14:textId="77777777" w:rsidR="000F1BFD" w:rsidRPr="00E0052B" w:rsidRDefault="000F1BFD" w:rsidP="00A24DD7">
    <w:pPr>
      <w:pStyle w:val="Header"/>
      <w:ind w:right="360"/>
      <w:jc w:val="right"/>
      <w:rPr>
        <w:rStyle w:val="PageNumber"/>
        <w:rFonts w:ascii="Times New Roman" w:hAnsi="Times New Roman"/>
        <w:sz w:val="24"/>
        <w:szCs w:val="24"/>
        <w:lang w:val="en-US"/>
      </w:rPr>
    </w:pPr>
    <w:r w:rsidRPr="00B7300B">
      <w:rPr>
        <w:rFonts w:ascii="Times New Roman" w:hAnsi="Times New Roman"/>
        <w:sz w:val="24"/>
        <w:szCs w:val="24"/>
      </w:rPr>
      <w:tab/>
    </w:r>
    <w:r w:rsidRPr="00B7300B">
      <w:rPr>
        <w:rFonts w:ascii="Times New Roman" w:hAnsi="Times New Roman"/>
        <w:sz w:val="24"/>
        <w:szCs w:val="24"/>
      </w:rPr>
      <w:tab/>
    </w:r>
  </w:p>
  <w:p w14:paraId="3EA62392" w14:textId="77777777" w:rsidR="000F1BFD" w:rsidRDefault="000F1BFD" w:rsidP="00E0052B">
    <w:pPr>
      <w:pStyle w:val="Header"/>
      <w:rPr>
        <w:rStyle w:val="PageNumber"/>
      </w:rPr>
    </w:pPr>
    <w:r>
      <w:rPr>
        <w:rFonts w:ascii="Times New Roman" w:hAnsi="Times New Roman"/>
        <w:sz w:val="24"/>
        <w:szCs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9609C" w14:textId="77777777" w:rsidR="000F1BFD" w:rsidRDefault="000F1BFD" w:rsidP="0019651A">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B0767" w14:textId="77777777" w:rsidR="000F1BFD" w:rsidRPr="00A24DD7" w:rsidRDefault="000F1BFD" w:rsidP="000E215D">
    <w:pPr>
      <w:pStyle w:val="Header"/>
      <w:framePr w:wrap="around" w:vAnchor="text" w:hAnchor="margin" w:xAlign="right" w:y="1"/>
      <w:rPr>
        <w:rStyle w:val="PageNumber"/>
        <w:rFonts w:ascii="Times New Roman" w:hAnsi="Times New Roman"/>
        <w:sz w:val="24"/>
        <w:szCs w:val="24"/>
      </w:rPr>
    </w:pPr>
    <w:r w:rsidRPr="00A24DD7">
      <w:rPr>
        <w:rStyle w:val="PageNumber"/>
        <w:rFonts w:ascii="Times New Roman" w:hAnsi="Times New Roman"/>
        <w:sz w:val="24"/>
        <w:szCs w:val="24"/>
      </w:rPr>
      <w:fldChar w:fldCharType="begin"/>
    </w:r>
    <w:r w:rsidRPr="00A24DD7">
      <w:rPr>
        <w:rStyle w:val="PageNumber"/>
        <w:rFonts w:ascii="Times New Roman" w:hAnsi="Times New Roman"/>
        <w:sz w:val="24"/>
        <w:szCs w:val="24"/>
      </w:rPr>
      <w:instrText xml:space="preserve">PAGE  </w:instrText>
    </w:r>
    <w:r w:rsidRPr="00A24DD7">
      <w:rPr>
        <w:rStyle w:val="PageNumber"/>
        <w:rFonts w:ascii="Times New Roman" w:hAnsi="Times New Roman"/>
        <w:sz w:val="24"/>
        <w:szCs w:val="24"/>
      </w:rPr>
      <w:fldChar w:fldCharType="separate"/>
    </w:r>
    <w:r w:rsidR="00955D4B">
      <w:rPr>
        <w:rStyle w:val="PageNumber"/>
        <w:rFonts w:ascii="Times New Roman" w:hAnsi="Times New Roman"/>
        <w:noProof/>
        <w:sz w:val="24"/>
        <w:szCs w:val="24"/>
      </w:rPr>
      <w:t>ix</w:t>
    </w:r>
    <w:r w:rsidRPr="00A24DD7">
      <w:rPr>
        <w:rStyle w:val="PageNumber"/>
        <w:rFonts w:ascii="Times New Roman" w:hAnsi="Times New Roman"/>
        <w:sz w:val="24"/>
        <w:szCs w:val="24"/>
      </w:rPr>
      <w:fldChar w:fldCharType="end"/>
    </w:r>
  </w:p>
  <w:p w14:paraId="0607E199" w14:textId="77777777" w:rsidR="000F1BFD" w:rsidRPr="00E0052B" w:rsidRDefault="000F1BFD" w:rsidP="00A24DD7">
    <w:pPr>
      <w:pStyle w:val="Header"/>
      <w:ind w:right="360"/>
      <w:jc w:val="right"/>
      <w:rPr>
        <w:rStyle w:val="PageNumber"/>
        <w:rFonts w:ascii="Times New Roman" w:hAnsi="Times New Roman"/>
        <w:sz w:val="24"/>
        <w:szCs w:val="24"/>
        <w:lang w:val="en-US"/>
      </w:rPr>
    </w:pPr>
    <w:r w:rsidRPr="00B7300B">
      <w:rPr>
        <w:rFonts w:ascii="Times New Roman" w:hAnsi="Times New Roman"/>
        <w:sz w:val="24"/>
        <w:szCs w:val="24"/>
      </w:rPr>
      <w:tab/>
    </w:r>
    <w:r w:rsidRPr="00B7300B">
      <w:rPr>
        <w:rFonts w:ascii="Times New Roman" w:hAnsi="Times New Roman"/>
        <w:sz w:val="24"/>
        <w:szCs w:val="24"/>
      </w:rPr>
      <w:tab/>
    </w:r>
  </w:p>
  <w:p w14:paraId="776662A0" w14:textId="77777777" w:rsidR="000F1BFD" w:rsidRDefault="000F1BFD" w:rsidP="00E0052B">
    <w:pPr>
      <w:pStyle w:val="Header"/>
      <w:rPr>
        <w:rStyle w:val="PageNumber"/>
      </w:rPr>
    </w:pPr>
    <w:r>
      <w:rPr>
        <w:rFonts w:ascii="Times New Roman" w:hAnsi="Times New Roman"/>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06478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A417A1"/>
    <w:multiLevelType w:val="hybridMultilevel"/>
    <w:tmpl w:val="E1F899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784D63"/>
    <w:multiLevelType w:val="hybridMultilevel"/>
    <w:tmpl w:val="80D84E36"/>
    <w:lvl w:ilvl="0" w:tplc="B40220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993E70"/>
    <w:multiLevelType w:val="hybridMultilevel"/>
    <w:tmpl w:val="21AC4E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133982"/>
    <w:multiLevelType w:val="hybridMultilevel"/>
    <w:tmpl w:val="E850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5D4FC1"/>
    <w:multiLevelType w:val="hybridMultilevel"/>
    <w:tmpl w:val="CACC6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5B4052"/>
    <w:multiLevelType w:val="hybridMultilevel"/>
    <w:tmpl w:val="2D8E2A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E76884"/>
    <w:multiLevelType w:val="hybridMultilevel"/>
    <w:tmpl w:val="8F4841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59F7E98"/>
    <w:multiLevelType w:val="hybridMultilevel"/>
    <w:tmpl w:val="B492F7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69473A"/>
    <w:multiLevelType w:val="hybridMultilevel"/>
    <w:tmpl w:val="F6104E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675620"/>
    <w:multiLevelType w:val="hybridMultilevel"/>
    <w:tmpl w:val="4588D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B368E3"/>
    <w:multiLevelType w:val="hybridMultilevel"/>
    <w:tmpl w:val="76C6F258"/>
    <w:lvl w:ilvl="0" w:tplc="6742B9A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nsid w:val="44F956EF"/>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nsid w:val="45D710C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FAB1B6E"/>
    <w:multiLevelType w:val="hybridMultilevel"/>
    <w:tmpl w:val="B492F7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A072A7"/>
    <w:multiLevelType w:val="hybridMultilevel"/>
    <w:tmpl w:val="973A0A4C"/>
    <w:lvl w:ilvl="0" w:tplc="BBF6452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1A5BE4"/>
    <w:multiLevelType w:val="hybridMultilevel"/>
    <w:tmpl w:val="43D48146"/>
    <w:lvl w:ilvl="0" w:tplc="04090011">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B52134"/>
    <w:multiLevelType w:val="hybridMultilevel"/>
    <w:tmpl w:val="3962DD84"/>
    <w:lvl w:ilvl="0" w:tplc="556EDF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1AE1BF2"/>
    <w:multiLevelType w:val="hybridMultilevel"/>
    <w:tmpl w:val="2480A456"/>
    <w:lvl w:ilvl="0" w:tplc="04090011">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3D61FE"/>
    <w:multiLevelType w:val="hybridMultilevel"/>
    <w:tmpl w:val="4AE48D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CFE241B"/>
    <w:multiLevelType w:val="hybridMultilevel"/>
    <w:tmpl w:val="C18249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6"/>
  </w:num>
  <w:num w:numId="3">
    <w:abstractNumId w:val="15"/>
  </w:num>
  <w:num w:numId="4">
    <w:abstractNumId w:val="8"/>
  </w:num>
  <w:num w:numId="5">
    <w:abstractNumId w:val="18"/>
  </w:num>
  <w:num w:numId="6">
    <w:abstractNumId w:val="11"/>
  </w:num>
  <w:num w:numId="7">
    <w:abstractNumId w:val="9"/>
  </w:num>
  <w:num w:numId="8">
    <w:abstractNumId w:val="1"/>
  </w:num>
  <w:num w:numId="9">
    <w:abstractNumId w:val="10"/>
  </w:num>
  <w:num w:numId="10">
    <w:abstractNumId w:val="4"/>
  </w:num>
  <w:num w:numId="11">
    <w:abstractNumId w:val="5"/>
  </w:num>
  <w:num w:numId="12">
    <w:abstractNumId w:val="13"/>
  </w:num>
  <w:num w:numId="13">
    <w:abstractNumId w:val="12"/>
  </w:num>
  <w:num w:numId="14">
    <w:abstractNumId w:val="19"/>
  </w:num>
  <w:num w:numId="15">
    <w:abstractNumId w:val="6"/>
  </w:num>
  <w:num w:numId="16">
    <w:abstractNumId w:val="7"/>
  </w:num>
  <w:num w:numId="17">
    <w:abstractNumId w:val="3"/>
  </w:num>
  <w:num w:numId="18">
    <w:abstractNumId w:val="20"/>
  </w:num>
  <w:num w:numId="19">
    <w:abstractNumId w:val="17"/>
  </w:num>
  <w:num w:numId="20">
    <w:abstractNumId w:val="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6C2"/>
    <w:rsid w:val="000002AA"/>
    <w:rsid w:val="00006543"/>
    <w:rsid w:val="00006751"/>
    <w:rsid w:val="000074A1"/>
    <w:rsid w:val="000075C3"/>
    <w:rsid w:val="000109B2"/>
    <w:rsid w:val="00012C57"/>
    <w:rsid w:val="000175DA"/>
    <w:rsid w:val="00017E53"/>
    <w:rsid w:val="0002358B"/>
    <w:rsid w:val="0002372A"/>
    <w:rsid w:val="00024F8E"/>
    <w:rsid w:val="000253CA"/>
    <w:rsid w:val="0002642C"/>
    <w:rsid w:val="00030606"/>
    <w:rsid w:val="000317C8"/>
    <w:rsid w:val="00031E01"/>
    <w:rsid w:val="00032253"/>
    <w:rsid w:val="000331BF"/>
    <w:rsid w:val="00035500"/>
    <w:rsid w:val="00035C2F"/>
    <w:rsid w:val="00035CE0"/>
    <w:rsid w:val="00035E5E"/>
    <w:rsid w:val="000361BF"/>
    <w:rsid w:val="000375B4"/>
    <w:rsid w:val="00042006"/>
    <w:rsid w:val="0004319D"/>
    <w:rsid w:val="00047DB9"/>
    <w:rsid w:val="0005132E"/>
    <w:rsid w:val="00051A28"/>
    <w:rsid w:val="00051C8A"/>
    <w:rsid w:val="00051EE5"/>
    <w:rsid w:val="000535C9"/>
    <w:rsid w:val="00054FF4"/>
    <w:rsid w:val="000558BD"/>
    <w:rsid w:val="0005596D"/>
    <w:rsid w:val="00056DED"/>
    <w:rsid w:val="00062607"/>
    <w:rsid w:val="00064DC8"/>
    <w:rsid w:val="000675D1"/>
    <w:rsid w:val="00067781"/>
    <w:rsid w:val="00067E5C"/>
    <w:rsid w:val="00070D5E"/>
    <w:rsid w:val="000713C7"/>
    <w:rsid w:val="00072078"/>
    <w:rsid w:val="00072C97"/>
    <w:rsid w:val="00073350"/>
    <w:rsid w:val="00077840"/>
    <w:rsid w:val="00080695"/>
    <w:rsid w:val="00083F97"/>
    <w:rsid w:val="0008604B"/>
    <w:rsid w:val="00086C77"/>
    <w:rsid w:val="000938AC"/>
    <w:rsid w:val="0009572E"/>
    <w:rsid w:val="000965D3"/>
    <w:rsid w:val="0009742C"/>
    <w:rsid w:val="000974E9"/>
    <w:rsid w:val="00097F22"/>
    <w:rsid w:val="00097FC0"/>
    <w:rsid w:val="000A2927"/>
    <w:rsid w:val="000A53DE"/>
    <w:rsid w:val="000A5F51"/>
    <w:rsid w:val="000A6AB3"/>
    <w:rsid w:val="000A7767"/>
    <w:rsid w:val="000B091E"/>
    <w:rsid w:val="000B1760"/>
    <w:rsid w:val="000B1788"/>
    <w:rsid w:val="000B1AF7"/>
    <w:rsid w:val="000B22F2"/>
    <w:rsid w:val="000B2729"/>
    <w:rsid w:val="000B2823"/>
    <w:rsid w:val="000B3317"/>
    <w:rsid w:val="000B554E"/>
    <w:rsid w:val="000B5D93"/>
    <w:rsid w:val="000B623A"/>
    <w:rsid w:val="000B6E0F"/>
    <w:rsid w:val="000C1299"/>
    <w:rsid w:val="000C235F"/>
    <w:rsid w:val="000C2FA9"/>
    <w:rsid w:val="000C4485"/>
    <w:rsid w:val="000C47DB"/>
    <w:rsid w:val="000C502E"/>
    <w:rsid w:val="000C59CF"/>
    <w:rsid w:val="000C62F5"/>
    <w:rsid w:val="000C66F0"/>
    <w:rsid w:val="000D0C48"/>
    <w:rsid w:val="000D30CC"/>
    <w:rsid w:val="000D3229"/>
    <w:rsid w:val="000D5E9C"/>
    <w:rsid w:val="000E0328"/>
    <w:rsid w:val="000E215D"/>
    <w:rsid w:val="000E465D"/>
    <w:rsid w:val="000E50BD"/>
    <w:rsid w:val="000E565F"/>
    <w:rsid w:val="000E62D4"/>
    <w:rsid w:val="000E67C6"/>
    <w:rsid w:val="000E6FEE"/>
    <w:rsid w:val="000F1463"/>
    <w:rsid w:val="000F17AC"/>
    <w:rsid w:val="000F1BFD"/>
    <w:rsid w:val="000F2658"/>
    <w:rsid w:val="000F2A4A"/>
    <w:rsid w:val="000F63E6"/>
    <w:rsid w:val="000F7416"/>
    <w:rsid w:val="00101FD0"/>
    <w:rsid w:val="001020BB"/>
    <w:rsid w:val="00103375"/>
    <w:rsid w:val="00103636"/>
    <w:rsid w:val="00104868"/>
    <w:rsid w:val="0010590C"/>
    <w:rsid w:val="001059BD"/>
    <w:rsid w:val="00106BC9"/>
    <w:rsid w:val="00112172"/>
    <w:rsid w:val="00112237"/>
    <w:rsid w:val="0011230A"/>
    <w:rsid w:val="00112465"/>
    <w:rsid w:val="00112A59"/>
    <w:rsid w:val="00114BC2"/>
    <w:rsid w:val="00114C72"/>
    <w:rsid w:val="00116F11"/>
    <w:rsid w:val="00117DF7"/>
    <w:rsid w:val="00121123"/>
    <w:rsid w:val="0012241C"/>
    <w:rsid w:val="0012257D"/>
    <w:rsid w:val="00123BDA"/>
    <w:rsid w:val="0012463C"/>
    <w:rsid w:val="00125A9F"/>
    <w:rsid w:val="00126752"/>
    <w:rsid w:val="00126D13"/>
    <w:rsid w:val="00127A77"/>
    <w:rsid w:val="00130024"/>
    <w:rsid w:val="00130061"/>
    <w:rsid w:val="00130D74"/>
    <w:rsid w:val="00134D21"/>
    <w:rsid w:val="00135125"/>
    <w:rsid w:val="00135134"/>
    <w:rsid w:val="001371E6"/>
    <w:rsid w:val="00140231"/>
    <w:rsid w:val="001406A4"/>
    <w:rsid w:val="00141859"/>
    <w:rsid w:val="00142136"/>
    <w:rsid w:val="001421BB"/>
    <w:rsid w:val="001446DF"/>
    <w:rsid w:val="00144ADC"/>
    <w:rsid w:val="0014565C"/>
    <w:rsid w:val="001462CF"/>
    <w:rsid w:val="00150D52"/>
    <w:rsid w:val="00151EC9"/>
    <w:rsid w:val="0015298C"/>
    <w:rsid w:val="00152D74"/>
    <w:rsid w:val="00154E52"/>
    <w:rsid w:val="0015631A"/>
    <w:rsid w:val="00156AA9"/>
    <w:rsid w:val="001576D7"/>
    <w:rsid w:val="001601B7"/>
    <w:rsid w:val="001622F0"/>
    <w:rsid w:val="00164DC8"/>
    <w:rsid w:val="001664B6"/>
    <w:rsid w:val="00170A5A"/>
    <w:rsid w:val="001724D6"/>
    <w:rsid w:val="00172E5F"/>
    <w:rsid w:val="00173473"/>
    <w:rsid w:val="001751D6"/>
    <w:rsid w:val="00175BF5"/>
    <w:rsid w:val="00181081"/>
    <w:rsid w:val="00181821"/>
    <w:rsid w:val="00183C7B"/>
    <w:rsid w:val="00187D25"/>
    <w:rsid w:val="00187F21"/>
    <w:rsid w:val="00192010"/>
    <w:rsid w:val="00194E08"/>
    <w:rsid w:val="00194E87"/>
    <w:rsid w:val="0019535F"/>
    <w:rsid w:val="00195400"/>
    <w:rsid w:val="0019651A"/>
    <w:rsid w:val="00197A02"/>
    <w:rsid w:val="00197B97"/>
    <w:rsid w:val="001A0480"/>
    <w:rsid w:val="001A0692"/>
    <w:rsid w:val="001A083B"/>
    <w:rsid w:val="001A1AE2"/>
    <w:rsid w:val="001A1D77"/>
    <w:rsid w:val="001A1E2D"/>
    <w:rsid w:val="001A4A50"/>
    <w:rsid w:val="001A63CA"/>
    <w:rsid w:val="001A6EDB"/>
    <w:rsid w:val="001A74BE"/>
    <w:rsid w:val="001B0430"/>
    <w:rsid w:val="001B1065"/>
    <w:rsid w:val="001B1B81"/>
    <w:rsid w:val="001B4C45"/>
    <w:rsid w:val="001B6157"/>
    <w:rsid w:val="001B6FBE"/>
    <w:rsid w:val="001C015F"/>
    <w:rsid w:val="001C03B5"/>
    <w:rsid w:val="001C1A37"/>
    <w:rsid w:val="001C1D79"/>
    <w:rsid w:val="001C2F3A"/>
    <w:rsid w:val="001C3766"/>
    <w:rsid w:val="001C3880"/>
    <w:rsid w:val="001C42D6"/>
    <w:rsid w:val="001C6AF2"/>
    <w:rsid w:val="001C775A"/>
    <w:rsid w:val="001C7BF9"/>
    <w:rsid w:val="001D03BE"/>
    <w:rsid w:val="001D07A5"/>
    <w:rsid w:val="001D1770"/>
    <w:rsid w:val="001D3352"/>
    <w:rsid w:val="001D4C06"/>
    <w:rsid w:val="001D5295"/>
    <w:rsid w:val="001D6935"/>
    <w:rsid w:val="001D6B3A"/>
    <w:rsid w:val="001E04A9"/>
    <w:rsid w:val="001E140E"/>
    <w:rsid w:val="001E2510"/>
    <w:rsid w:val="001E4D76"/>
    <w:rsid w:val="001E576C"/>
    <w:rsid w:val="001E7B94"/>
    <w:rsid w:val="001E7EA5"/>
    <w:rsid w:val="001F1FEA"/>
    <w:rsid w:val="001F4FE9"/>
    <w:rsid w:val="001F6D34"/>
    <w:rsid w:val="00200CF4"/>
    <w:rsid w:val="0020237E"/>
    <w:rsid w:val="002036A6"/>
    <w:rsid w:val="00203993"/>
    <w:rsid w:val="00206D30"/>
    <w:rsid w:val="00206F29"/>
    <w:rsid w:val="00207FF5"/>
    <w:rsid w:val="00211219"/>
    <w:rsid w:val="00212B25"/>
    <w:rsid w:val="00212FA7"/>
    <w:rsid w:val="00213857"/>
    <w:rsid w:val="00214199"/>
    <w:rsid w:val="00215CF4"/>
    <w:rsid w:val="00216480"/>
    <w:rsid w:val="00216D84"/>
    <w:rsid w:val="002172CE"/>
    <w:rsid w:val="00222C42"/>
    <w:rsid w:val="00223043"/>
    <w:rsid w:val="00223F77"/>
    <w:rsid w:val="002240C9"/>
    <w:rsid w:val="002246CD"/>
    <w:rsid w:val="00225B4E"/>
    <w:rsid w:val="002268D3"/>
    <w:rsid w:val="00227A78"/>
    <w:rsid w:val="00232711"/>
    <w:rsid w:val="00233A43"/>
    <w:rsid w:val="00234D05"/>
    <w:rsid w:val="00236107"/>
    <w:rsid w:val="002408EE"/>
    <w:rsid w:val="002413AE"/>
    <w:rsid w:val="00242131"/>
    <w:rsid w:val="002426AB"/>
    <w:rsid w:val="00245D22"/>
    <w:rsid w:val="00246B18"/>
    <w:rsid w:val="0025044C"/>
    <w:rsid w:val="00250D7B"/>
    <w:rsid w:val="002530FA"/>
    <w:rsid w:val="0025418F"/>
    <w:rsid w:val="00255C4F"/>
    <w:rsid w:val="0025633D"/>
    <w:rsid w:val="00256A43"/>
    <w:rsid w:val="0026247E"/>
    <w:rsid w:val="00266498"/>
    <w:rsid w:val="0026799F"/>
    <w:rsid w:val="0027110A"/>
    <w:rsid w:val="00271B88"/>
    <w:rsid w:val="0027231B"/>
    <w:rsid w:val="00274AA5"/>
    <w:rsid w:val="00274DBE"/>
    <w:rsid w:val="00280596"/>
    <w:rsid w:val="002824CE"/>
    <w:rsid w:val="0028305A"/>
    <w:rsid w:val="00284CA7"/>
    <w:rsid w:val="00287DDA"/>
    <w:rsid w:val="002903E3"/>
    <w:rsid w:val="00291E1C"/>
    <w:rsid w:val="0029250F"/>
    <w:rsid w:val="00292CA4"/>
    <w:rsid w:val="00292DBB"/>
    <w:rsid w:val="00292FDA"/>
    <w:rsid w:val="00297361"/>
    <w:rsid w:val="002A1457"/>
    <w:rsid w:val="002A15CA"/>
    <w:rsid w:val="002A210F"/>
    <w:rsid w:val="002A3A3A"/>
    <w:rsid w:val="002A4268"/>
    <w:rsid w:val="002A5B62"/>
    <w:rsid w:val="002A6783"/>
    <w:rsid w:val="002A6D5F"/>
    <w:rsid w:val="002A6E3F"/>
    <w:rsid w:val="002A783A"/>
    <w:rsid w:val="002A7F61"/>
    <w:rsid w:val="002B02A9"/>
    <w:rsid w:val="002B1A1F"/>
    <w:rsid w:val="002B1B93"/>
    <w:rsid w:val="002B24FB"/>
    <w:rsid w:val="002B2DA6"/>
    <w:rsid w:val="002B307C"/>
    <w:rsid w:val="002B38DD"/>
    <w:rsid w:val="002B448F"/>
    <w:rsid w:val="002B4B1C"/>
    <w:rsid w:val="002B4EEA"/>
    <w:rsid w:val="002B6AC1"/>
    <w:rsid w:val="002B6AE2"/>
    <w:rsid w:val="002B7065"/>
    <w:rsid w:val="002C07D6"/>
    <w:rsid w:val="002C355E"/>
    <w:rsid w:val="002C36EF"/>
    <w:rsid w:val="002C3816"/>
    <w:rsid w:val="002C4849"/>
    <w:rsid w:val="002C4EC1"/>
    <w:rsid w:val="002C6A89"/>
    <w:rsid w:val="002C7DD1"/>
    <w:rsid w:val="002D0504"/>
    <w:rsid w:val="002D08FB"/>
    <w:rsid w:val="002D12C7"/>
    <w:rsid w:val="002D1B8E"/>
    <w:rsid w:val="002D1EBF"/>
    <w:rsid w:val="002D212E"/>
    <w:rsid w:val="002D629F"/>
    <w:rsid w:val="002D763F"/>
    <w:rsid w:val="002D7D56"/>
    <w:rsid w:val="002E0C41"/>
    <w:rsid w:val="002E15AD"/>
    <w:rsid w:val="002E1D94"/>
    <w:rsid w:val="002E2E65"/>
    <w:rsid w:val="002E2EEC"/>
    <w:rsid w:val="002E45CF"/>
    <w:rsid w:val="002E4EB4"/>
    <w:rsid w:val="002F1A16"/>
    <w:rsid w:val="002F1F5B"/>
    <w:rsid w:val="002F1FD0"/>
    <w:rsid w:val="002F3CCE"/>
    <w:rsid w:val="002F3F76"/>
    <w:rsid w:val="002F4FAE"/>
    <w:rsid w:val="002F60F9"/>
    <w:rsid w:val="002F7192"/>
    <w:rsid w:val="003009E0"/>
    <w:rsid w:val="003013BA"/>
    <w:rsid w:val="003065BA"/>
    <w:rsid w:val="003070A3"/>
    <w:rsid w:val="003074B3"/>
    <w:rsid w:val="00310CC1"/>
    <w:rsid w:val="00313A16"/>
    <w:rsid w:val="003146F7"/>
    <w:rsid w:val="0031593D"/>
    <w:rsid w:val="00315E64"/>
    <w:rsid w:val="0031683D"/>
    <w:rsid w:val="003170DF"/>
    <w:rsid w:val="00317C30"/>
    <w:rsid w:val="003208BD"/>
    <w:rsid w:val="00320E88"/>
    <w:rsid w:val="00321C47"/>
    <w:rsid w:val="003244BD"/>
    <w:rsid w:val="00324E88"/>
    <w:rsid w:val="00327086"/>
    <w:rsid w:val="00332B07"/>
    <w:rsid w:val="003335B3"/>
    <w:rsid w:val="003342BA"/>
    <w:rsid w:val="003358CF"/>
    <w:rsid w:val="00336141"/>
    <w:rsid w:val="0034143F"/>
    <w:rsid w:val="00341705"/>
    <w:rsid w:val="003449CA"/>
    <w:rsid w:val="00351A69"/>
    <w:rsid w:val="003526DF"/>
    <w:rsid w:val="0035284B"/>
    <w:rsid w:val="00355033"/>
    <w:rsid w:val="00355179"/>
    <w:rsid w:val="003607CE"/>
    <w:rsid w:val="00362775"/>
    <w:rsid w:val="00363A52"/>
    <w:rsid w:val="00363C80"/>
    <w:rsid w:val="00363CD3"/>
    <w:rsid w:val="00364410"/>
    <w:rsid w:val="00365B9B"/>
    <w:rsid w:val="00367ABC"/>
    <w:rsid w:val="00370557"/>
    <w:rsid w:val="00371145"/>
    <w:rsid w:val="00371978"/>
    <w:rsid w:val="00373EAA"/>
    <w:rsid w:val="00374B88"/>
    <w:rsid w:val="00381628"/>
    <w:rsid w:val="00381869"/>
    <w:rsid w:val="00382C6E"/>
    <w:rsid w:val="0038630B"/>
    <w:rsid w:val="0038659F"/>
    <w:rsid w:val="00386E4D"/>
    <w:rsid w:val="0038725F"/>
    <w:rsid w:val="0038726C"/>
    <w:rsid w:val="00387A64"/>
    <w:rsid w:val="00390094"/>
    <w:rsid w:val="003908FF"/>
    <w:rsid w:val="00392AB7"/>
    <w:rsid w:val="00393D85"/>
    <w:rsid w:val="003947DE"/>
    <w:rsid w:val="0039566C"/>
    <w:rsid w:val="00396A8F"/>
    <w:rsid w:val="00396CEC"/>
    <w:rsid w:val="003978C4"/>
    <w:rsid w:val="003A02B8"/>
    <w:rsid w:val="003A1BE2"/>
    <w:rsid w:val="003A2C9A"/>
    <w:rsid w:val="003A2F2C"/>
    <w:rsid w:val="003A3DB9"/>
    <w:rsid w:val="003A70F6"/>
    <w:rsid w:val="003A7274"/>
    <w:rsid w:val="003B12FA"/>
    <w:rsid w:val="003B1724"/>
    <w:rsid w:val="003B1836"/>
    <w:rsid w:val="003B1DA3"/>
    <w:rsid w:val="003B1F07"/>
    <w:rsid w:val="003B26CF"/>
    <w:rsid w:val="003B28AE"/>
    <w:rsid w:val="003B2A73"/>
    <w:rsid w:val="003B3513"/>
    <w:rsid w:val="003B3DEF"/>
    <w:rsid w:val="003B4A5B"/>
    <w:rsid w:val="003B4FEB"/>
    <w:rsid w:val="003B673E"/>
    <w:rsid w:val="003B6D33"/>
    <w:rsid w:val="003C0489"/>
    <w:rsid w:val="003C1E4E"/>
    <w:rsid w:val="003C1EE6"/>
    <w:rsid w:val="003C6198"/>
    <w:rsid w:val="003C7356"/>
    <w:rsid w:val="003D156E"/>
    <w:rsid w:val="003D1727"/>
    <w:rsid w:val="003D18B0"/>
    <w:rsid w:val="003D23AE"/>
    <w:rsid w:val="003D31F3"/>
    <w:rsid w:val="003D3AE1"/>
    <w:rsid w:val="003D4903"/>
    <w:rsid w:val="003D520F"/>
    <w:rsid w:val="003D5AE8"/>
    <w:rsid w:val="003D626B"/>
    <w:rsid w:val="003E0190"/>
    <w:rsid w:val="003E0A1F"/>
    <w:rsid w:val="003E1020"/>
    <w:rsid w:val="003E13FB"/>
    <w:rsid w:val="003E2FAE"/>
    <w:rsid w:val="003E35D2"/>
    <w:rsid w:val="003E398C"/>
    <w:rsid w:val="003E5FA5"/>
    <w:rsid w:val="003E6C2D"/>
    <w:rsid w:val="003E7EBE"/>
    <w:rsid w:val="003F0827"/>
    <w:rsid w:val="003F13F8"/>
    <w:rsid w:val="003F1540"/>
    <w:rsid w:val="003F1F76"/>
    <w:rsid w:val="003F5475"/>
    <w:rsid w:val="003F6F6C"/>
    <w:rsid w:val="003F78CD"/>
    <w:rsid w:val="004013D9"/>
    <w:rsid w:val="004022FD"/>
    <w:rsid w:val="00402B4E"/>
    <w:rsid w:val="0040374E"/>
    <w:rsid w:val="00403988"/>
    <w:rsid w:val="00403D7F"/>
    <w:rsid w:val="004054D4"/>
    <w:rsid w:val="00406198"/>
    <w:rsid w:val="00410133"/>
    <w:rsid w:val="00412C6C"/>
    <w:rsid w:val="004134DE"/>
    <w:rsid w:val="004154D6"/>
    <w:rsid w:val="004166A0"/>
    <w:rsid w:val="0041755E"/>
    <w:rsid w:val="0042194F"/>
    <w:rsid w:val="00421F4B"/>
    <w:rsid w:val="00422F9A"/>
    <w:rsid w:val="004243B6"/>
    <w:rsid w:val="00424D74"/>
    <w:rsid w:val="00425ABD"/>
    <w:rsid w:val="00425C92"/>
    <w:rsid w:val="0042607D"/>
    <w:rsid w:val="004262E9"/>
    <w:rsid w:val="00427180"/>
    <w:rsid w:val="004272B9"/>
    <w:rsid w:val="00427343"/>
    <w:rsid w:val="00430D79"/>
    <w:rsid w:val="004318E3"/>
    <w:rsid w:val="0043204E"/>
    <w:rsid w:val="004321F6"/>
    <w:rsid w:val="004324A6"/>
    <w:rsid w:val="00432B52"/>
    <w:rsid w:val="0043384A"/>
    <w:rsid w:val="00433E80"/>
    <w:rsid w:val="00434643"/>
    <w:rsid w:val="00435ED3"/>
    <w:rsid w:val="00436E5B"/>
    <w:rsid w:val="0043721C"/>
    <w:rsid w:val="0043789D"/>
    <w:rsid w:val="00437D3A"/>
    <w:rsid w:val="004414CF"/>
    <w:rsid w:val="00441BF1"/>
    <w:rsid w:val="00442E77"/>
    <w:rsid w:val="00443B61"/>
    <w:rsid w:val="004444D4"/>
    <w:rsid w:val="0044463E"/>
    <w:rsid w:val="00447CCB"/>
    <w:rsid w:val="00450A83"/>
    <w:rsid w:val="004524C7"/>
    <w:rsid w:val="00453624"/>
    <w:rsid w:val="00454659"/>
    <w:rsid w:val="00456BA6"/>
    <w:rsid w:val="00457F91"/>
    <w:rsid w:val="00461649"/>
    <w:rsid w:val="00462AF8"/>
    <w:rsid w:val="00464FA2"/>
    <w:rsid w:val="004661DE"/>
    <w:rsid w:val="0047174F"/>
    <w:rsid w:val="004720F4"/>
    <w:rsid w:val="00472E8C"/>
    <w:rsid w:val="00473541"/>
    <w:rsid w:val="0047540F"/>
    <w:rsid w:val="0047563C"/>
    <w:rsid w:val="004813D6"/>
    <w:rsid w:val="00482543"/>
    <w:rsid w:val="00484593"/>
    <w:rsid w:val="0048555C"/>
    <w:rsid w:val="0048695D"/>
    <w:rsid w:val="004869D7"/>
    <w:rsid w:val="004876A9"/>
    <w:rsid w:val="004877E5"/>
    <w:rsid w:val="004925F8"/>
    <w:rsid w:val="0049382E"/>
    <w:rsid w:val="00493A52"/>
    <w:rsid w:val="00494750"/>
    <w:rsid w:val="00495C59"/>
    <w:rsid w:val="00496492"/>
    <w:rsid w:val="004972F8"/>
    <w:rsid w:val="004974D6"/>
    <w:rsid w:val="00497A33"/>
    <w:rsid w:val="00497F55"/>
    <w:rsid w:val="004A1671"/>
    <w:rsid w:val="004A1752"/>
    <w:rsid w:val="004A1C3B"/>
    <w:rsid w:val="004A2037"/>
    <w:rsid w:val="004A40DF"/>
    <w:rsid w:val="004A497A"/>
    <w:rsid w:val="004A5C2B"/>
    <w:rsid w:val="004B037E"/>
    <w:rsid w:val="004B07B3"/>
    <w:rsid w:val="004B10DE"/>
    <w:rsid w:val="004B12AF"/>
    <w:rsid w:val="004B159D"/>
    <w:rsid w:val="004B20F4"/>
    <w:rsid w:val="004B250E"/>
    <w:rsid w:val="004B3140"/>
    <w:rsid w:val="004B3B85"/>
    <w:rsid w:val="004B569E"/>
    <w:rsid w:val="004B5FC1"/>
    <w:rsid w:val="004B7604"/>
    <w:rsid w:val="004B77B0"/>
    <w:rsid w:val="004C019F"/>
    <w:rsid w:val="004C33ED"/>
    <w:rsid w:val="004C7A84"/>
    <w:rsid w:val="004D0193"/>
    <w:rsid w:val="004D06C2"/>
    <w:rsid w:val="004D0C96"/>
    <w:rsid w:val="004D1E60"/>
    <w:rsid w:val="004D1FE9"/>
    <w:rsid w:val="004D20DE"/>
    <w:rsid w:val="004D334D"/>
    <w:rsid w:val="004D3A22"/>
    <w:rsid w:val="004D3B35"/>
    <w:rsid w:val="004D3D4B"/>
    <w:rsid w:val="004D449C"/>
    <w:rsid w:val="004D52EC"/>
    <w:rsid w:val="004D6242"/>
    <w:rsid w:val="004D6555"/>
    <w:rsid w:val="004E05EE"/>
    <w:rsid w:val="004E31A3"/>
    <w:rsid w:val="004E4B63"/>
    <w:rsid w:val="004E522C"/>
    <w:rsid w:val="004E54F6"/>
    <w:rsid w:val="004E56C0"/>
    <w:rsid w:val="004E56CD"/>
    <w:rsid w:val="004E57A0"/>
    <w:rsid w:val="004F482C"/>
    <w:rsid w:val="004F4E84"/>
    <w:rsid w:val="00501304"/>
    <w:rsid w:val="0050258A"/>
    <w:rsid w:val="005043F7"/>
    <w:rsid w:val="00506925"/>
    <w:rsid w:val="00506F9E"/>
    <w:rsid w:val="00510368"/>
    <w:rsid w:val="00511A8D"/>
    <w:rsid w:val="00513A54"/>
    <w:rsid w:val="00515762"/>
    <w:rsid w:val="00515AF4"/>
    <w:rsid w:val="0051686F"/>
    <w:rsid w:val="0052231F"/>
    <w:rsid w:val="00522C12"/>
    <w:rsid w:val="00523BB8"/>
    <w:rsid w:val="00524C42"/>
    <w:rsid w:val="005253C8"/>
    <w:rsid w:val="00527123"/>
    <w:rsid w:val="0053293A"/>
    <w:rsid w:val="00533D72"/>
    <w:rsid w:val="005340C4"/>
    <w:rsid w:val="005352FD"/>
    <w:rsid w:val="00535D5F"/>
    <w:rsid w:val="00536074"/>
    <w:rsid w:val="00536230"/>
    <w:rsid w:val="0054346C"/>
    <w:rsid w:val="005449A4"/>
    <w:rsid w:val="00544E6C"/>
    <w:rsid w:val="00545273"/>
    <w:rsid w:val="00545B9F"/>
    <w:rsid w:val="00546048"/>
    <w:rsid w:val="00547449"/>
    <w:rsid w:val="005475EC"/>
    <w:rsid w:val="005506A9"/>
    <w:rsid w:val="00550839"/>
    <w:rsid w:val="00551180"/>
    <w:rsid w:val="00551879"/>
    <w:rsid w:val="005520AF"/>
    <w:rsid w:val="00552DF0"/>
    <w:rsid w:val="005537B5"/>
    <w:rsid w:val="005539BF"/>
    <w:rsid w:val="00554B89"/>
    <w:rsid w:val="0055501F"/>
    <w:rsid w:val="0056109C"/>
    <w:rsid w:val="005616F9"/>
    <w:rsid w:val="00562751"/>
    <w:rsid w:val="005646FA"/>
    <w:rsid w:val="0056488D"/>
    <w:rsid w:val="00570B38"/>
    <w:rsid w:val="00571886"/>
    <w:rsid w:val="005739BD"/>
    <w:rsid w:val="00573CD6"/>
    <w:rsid w:val="0057473E"/>
    <w:rsid w:val="00575BFC"/>
    <w:rsid w:val="00576243"/>
    <w:rsid w:val="00576929"/>
    <w:rsid w:val="0058022F"/>
    <w:rsid w:val="00580B13"/>
    <w:rsid w:val="00581533"/>
    <w:rsid w:val="0058246D"/>
    <w:rsid w:val="00582720"/>
    <w:rsid w:val="0058410E"/>
    <w:rsid w:val="00584913"/>
    <w:rsid w:val="005869F2"/>
    <w:rsid w:val="00586AE3"/>
    <w:rsid w:val="005879C5"/>
    <w:rsid w:val="00590820"/>
    <w:rsid w:val="0059136A"/>
    <w:rsid w:val="00591BD7"/>
    <w:rsid w:val="0059289D"/>
    <w:rsid w:val="00593CBF"/>
    <w:rsid w:val="0059485E"/>
    <w:rsid w:val="0059518D"/>
    <w:rsid w:val="005952DF"/>
    <w:rsid w:val="00597832"/>
    <w:rsid w:val="005A02A6"/>
    <w:rsid w:val="005A1B30"/>
    <w:rsid w:val="005A1D63"/>
    <w:rsid w:val="005A1F21"/>
    <w:rsid w:val="005A555C"/>
    <w:rsid w:val="005A64C4"/>
    <w:rsid w:val="005A6F4D"/>
    <w:rsid w:val="005B1068"/>
    <w:rsid w:val="005B2085"/>
    <w:rsid w:val="005B4031"/>
    <w:rsid w:val="005B59AC"/>
    <w:rsid w:val="005C2A20"/>
    <w:rsid w:val="005C2B1F"/>
    <w:rsid w:val="005C4DB3"/>
    <w:rsid w:val="005C683E"/>
    <w:rsid w:val="005D2D46"/>
    <w:rsid w:val="005D3120"/>
    <w:rsid w:val="005D344C"/>
    <w:rsid w:val="005D419B"/>
    <w:rsid w:val="005D437B"/>
    <w:rsid w:val="005D47D1"/>
    <w:rsid w:val="005D4A03"/>
    <w:rsid w:val="005D4B34"/>
    <w:rsid w:val="005D5D0F"/>
    <w:rsid w:val="005D608A"/>
    <w:rsid w:val="005E00CA"/>
    <w:rsid w:val="005E07A0"/>
    <w:rsid w:val="005E15A6"/>
    <w:rsid w:val="005E1E8A"/>
    <w:rsid w:val="005E2577"/>
    <w:rsid w:val="005E257D"/>
    <w:rsid w:val="005E2617"/>
    <w:rsid w:val="005E2E32"/>
    <w:rsid w:val="005E4E70"/>
    <w:rsid w:val="005E65A8"/>
    <w:rsid w:val="005E6D27"/>
    <w:rsid w:val="005E7730"/>
    <w:rsid w:val="005E7950"/>
    <w:rsid w:val="005F1792"/>
    <w:rsid w:val="005F3076"/>
    <w:rsid w:val="005F354D"/>
    <w:rsid w:val="005F5D94"/>
    <w:rsid w:val="005F6173"/>
    <w:rsid w:val="005F7F2B"/>
    <w:rsid w:val="006063B6"/>
    <w:rsid w:val="006068E6"/>
    <w:rsid w:val="006076AD"/>
    <w:rsid w:val="00611010"/>
    <w:rsid w:val="00611360"/>
    <w:rsid w:val="00611ED3"/>
    <w:rsid w:val="00613148"/>
    <w:rsid w:val="00613499"/>
    <w:rsid w:val="006139BB"/>
    <w:rsid w:val="00613E8E"/>
    <w:rsid w:val="006149CB"/>
    <w:rsid w:val="00616BC3"/>
    <w:rsid w:val="00620581"/>
    <w:rsid w:val="006219EC"/>
    <w:rsid w:val="00622F81"/>
    <w:rsid w:val="0062550F"/>
    <w:rsid w:val="00625AEB"/>
    <w:rsid w:val="006266B8"/>
    <w:rsid w:val="006312EE"/>
    <w:rsid w:val="006342D7"/>
    <w:rsid w:val="00635933"/>
    <w:rsid w:val="00636D3E"/>
    <w:rsid w:val="00636EE5"/>
    <w:rsid w:val="00640265"/>
    <w:rsid w:val="00640423"/>
    <w:rsid w:val="006419CD"/>
    <w:rsid w:val="00641A15"/>
    <w:rsid w:val="0064212D"/>
    <w:rsid w:val="00643ED3"/>
    <w:rsid w:val="006458D8"/>
    <w:rsid w:val="00645B26"/>
    <w:rsid w:val="00646740"/>
    <w:rsid w:val="00646C19"/>
    <w:rsid w:val="00646E68"/>
    <w:rsid w:val="0065253F"/>
    <w:rsid w:val="00653AE2"/>
    <w:rsid w:val="006542FF"/>
    <w:rsid w:val="00654938"/>
    <w:rsid w:val="00655DB0"/>
    <w:rsid w:val="00656420"/>
    <w:rsid w:val="00657B07"/>
    <w:rsid w:val="00660536"/>
    <w:rsid w:val="00661214"/>
    <w:rsid w:val="0066137D"/>
    <w:rsid w:val="00662506"/>
    <w:rsid w:val="0066288C"/>
    <w:rsid w:val="00663940"/>
    <w:rsid w:val="00664503"/>
    <w:rsid w:val="0066599E"/>
    <w:rsid w:val="00665AC7"/>
    <w:rsid w:val="00670C31"/>
    <w:rsid w:val="0067125A"/>
    <w:rsid w:val="006736C2"/>
    <w:rsid w:val="00674516"/>
    <w:rsid w:val="00676EC9"/>
    <w:rsid w:val="0067761C"/>
    <w:rsid w:val="00677A3F"/>
    <w:rsid w:val="00680051"/>
    <w:rsid w:val="006803AA"/>
    <w:rsid w:val="0068229C"/>
    <w:rsid w:val="006823CA"/>
    <w:rsid w:val="00682862"/>
    <w:rsid w:val="00682CF4"/>
    <w:rsid w:val="00683F97"/>
    <w:rsid w:val="00684005"/>
    <w:rsid w:val="00684067"/>
    <w:rsid w:val="00684424"/>
    <w:rsid w:val="0068527A"/>
    <w:rsid w:val="00685686"/>
    <w:rsid w:val="00685827"/>
    <w:rsid w:val="00686D64"/>
    <w:rsid w:val="00686E9E"/>
    <w:rsid w:val="006875F3"/>
    <w:rsid w:val="0068794E"/>
    <w:rsid w:val="00687BDA"/>
    <w:rsid w:val="00690E70"/>
    <w:rsid w:val="00691076"/>
    <w:rsid w:val="00692783"/>
    <w:rsid w:val="00693C50"/>
    <w:rsid w:val="006959DA"/>
    <w:rsid w:val="00696AE6"/>
    <w:rsid w:val="00697217"/>
    <w:rsid w:val="00697910"/>
    <w:rsid w:val="006A0137"/>
    <w:rsid w:val="006A1225"/>
    <w:rsid w:val="006A2FF3"/>
    <w:rsid w:val="006A327E"/>
    <w:rsid w:val="006A6C6D"/>
    <w:rsid w:val="006A74C6"/>
    <w:rsid w:val="006A7D69"/>
    <w:rsid w:val="006A7F33"/>
    <w:rsid w:val="006B12D8"/>
    <w:rsid w:val="006B363F"/>
    <w:rsid w:val="006B37C2"/>
    <w:rsid w:val="006B7D15"/>
    <w:rsid w:val="006C028F"/>
    <w:rsid w:val="006C0D7E"/>
    <w:rsid w:val="006C20ED"/>
    <w:rsid w:val="006C44AB"/>
    <w:rsid w:val="006C722F"/>
    <w:rsid w:val="006C78BE"/>
    <w:rsid w:val="006D0AE4"/>
    <w:rsid w:val="006D1338"/>
    <w:rsid w:val="006D1491"/>
    <w:rsid w:val="006D15AD"/>
    <w:rsid w:val="006D259E"/>
    <w:rsid w:val="006D2AF4"/>
    <w:rsid w:val="006D3743"/>
    <w:rsid w:val="006D4A9D"/>
    <w:rsid w:val="006D50D7"/>
    <w:rsid w:val="006D736D"/>
    <w:rsid w:val="006E029F"/>
    <w:rsid w:val="006E02CA"/>
    <w:rsid w:val="006E0CA2"/>
    <w:rsid w:val="006E2752"/>
    <w:rsid w:val="006E3C95"/>
    <w:rsid w:val="006E59F6"/>
    <w:rsid w:val="006E6686"/>
    <w:rsid w:val="006F0EB8"/>
    <w:rsid w:val="006F0EFC"/>
    <w:rsid w:val="006F12DC"/>
    <w:rsid w:val="006F170E"/>
    <w:rsid w:val="006F1828"/>
    <w:rsid w:val="006F30D1"/>
    <w:rsid w:val="006F3185"/>
    <w:rsid w:val="006F43F7"/>
    <w:rsid w:val="006F469B"/>
    <w:rsid w:val="006F47C7"/>
    <w:rsid w:val="006F6CC3"/>
    <w:rsid w:val="006F7EB4"/>
    <w:rsid w:val="0070053E"/>
    <w:rsid w:val="007010FB"/>
    <w:rsid w:val="007012CD"/>
    <w:rsid w:val="007042D4"/>
    <w:rsid w:val="00705741"/>
    <w:rsid w:val="00710A06"/>
    <w:rsid w:val="0071182D"/>
    <w:rsid w:val="00711B34"/>
    <w:rsid w:val="0071203A"/>
    <w:rsid w:val="00712FD8"/>
    <w:rsid w:val="00714980"/>
    <w:rsid w:val="00714AAA"/>
    <w:rsid w:val="00716E06"/>
    <w:rsid w:val="00721074"/>
    <w:rsid w:val="00723C76"/>
    <w:rsid w:val="00725CC7"/>
    <w:rsid w:val="007260AB"/>
    <w:rsid w:val="0073135E"/>
    <w:rsid w:val="00732121"/>
    <w:rsid w:val="0073350D"/>
    <w:rsid w:val="007343B1"/>
    <w:rsid w:val="007349E7"/>
    <w:rsid w:val="0073526E"/>
    <w:rsid w:val="00735328"/>
    <w:rsid w:val="00735C88"/>
    <w:rsid w:val="00736474"/>
    <w:rsid w:val="00736720"/>
    <w:rsid w:val="00736E0D"/>
    <w:rsid w:val="007373CE"/>
    <w:rsid w:val="007418A0"/>
    <w:rsid w:val="00741CB2"/>
    <w:rsid w:val="00742A34"/>
    <w:rsid w:val="00743817"/>
    <w:rsid w:val="00743FBF"/>
    <w:rsid w:val="00744536"/>
    <w:rsid w:val="00745A9F"/>
    <w:rsid w:val="00746553"/>
    <w:rsid w:val="0074677F"/>
    <w:rsid w:val="007468A7"/>
    <w:rsid w:val="00750EC3"/>
    <w:rsid w:val="00752050"/>
    <w:rsid w:val="0075248E"/>
    <w:rsid w:val="0075277E"/>
    <w:rsid w:val="007531A3"/>
    <w:rsid w:val="00753928"/>
    <w:rsid w:val="00757142"/>
    <w:rsid w:val="0075786D"/>
    <w:rsid w:val="00757DB8"/>
    <w:rsid w:val="00757EDB"/>
    <w:rsid w:val="00762B96"/>
    <w:rsid w:val="007655AE"/>
    <w:rsid w:val="007664DE"/>
    <w:rsid w:val="00770AD0"/>
    <w:rsid w:val="007711C6"/>
    <w:rsid w:val="007723C4"/>
    <w:rsid w:val="0077405B"/>
    <w:rsid w:val="0077408D"/>
    <w:rsid w:val="007754DB"/>
    <w:rsid w:val="00776604"/>
    <w:rsid w:val="007778C0"/>
    <w:rsid w:val="007919D4"/>
    <w:rsid w:val="00791E4E"/>
    <w:rsid w:val="00793BDC"/>
    <w:rsid w:val="007959E5"/>
    <w:rsid w:val="00795B8E"/>
    <w:rsid w:val="00796849"/>
    <w:rsid w:val="00796E21"/>
    <w:rsid w:val="00796F29"/>
    <w:rsid w:val="007975F1"/>
    <w:rsid w:val="007A00DE"/>
    <w:rsid w:val="007A04A9"/>
    <w:rsid w:val="007A0C7C"/>
    <w:rsid w:val="007A13DA"/>
    <w:rsid w:val="007A1711"/>
    <w:rsid w:val="007A2CCA"/>
    <w:rsid w:val="007A373B"/>
    <w:rsid w:val="007A4F19"/>
    <w:rsid w:val="007B1ABB"/>
    <w:rsid w:val="007B1C3B"/>
    <w:rsid w:val="007B5294"/>
    <w:rsid w:val="007C2070"/>
    <w:rsid w:val="007C324C"/>
    <w:rsid w:val="007C4951"/>
    <w:rsid w:val="007C57AD"/>
    <w:rsid w:val="007D260B"/>
    <w:rsid w:val="007D3095"/>
    <w:rsid w:val="007D4994"/>
    <w:rsid w:val="007E1E2B"/>
    <w:rsid w:val="007E321E"/>
    <w:rsid w:val="007E40A9"/>
    <w:rsid w:val="007E56E2"/>
    <w:rsid w:val="007F09B0"/>
    <w:rsid w:val="007F2691"/>
    <w:rsid w:val="007F57A9"/>
    <w:rsid w:val="007F6651"/>
    <w:rsid w:val="007F7460"/>
    <w:rsid w:val="00801CC4"/>
    <w:rsid w:val="0080277F"/>
    <w:rsid w:val="00802793"/>
    <w:rsid w:val="0080318D"/>
    <w:rsid w:val="00803CF9"/>
    <w:rsid w:val="008041F3"/>
    <w:rsid w:val="008043B8"/>
    <w:rsid w:val="0080520A"/>
    <w:rsid w:val="00806551"/>
    <w:rsid w:val="008068DF"/>
    <w:rsid w:val="00807027"/>
    <w:rsid w:val="00807FD2"/>
    <w:rsid w:val="008104E9"/>
    <w:rsid w:val="00812B82"/>
    <w:rsid w:val="00812BFD"/>
    <w:rsid w:val="00816A86"/>
    <w:rsid w:val="00816C57"/>
    <w:rsid w:val="0081780B"/>
    <w:rsid w:val="00817F27"/>
    <w:rsid w:val="00820BE8"/>
    <w:rsid w:val="00823F8C"/>
    <w:rsid w:val="00824516"/>
    <w:rsid w:val="00824570"/>
    <w:rsid w:val="00824B5E"/>
    <w:rsid w:val="00825038"/>
    <w:rsid w:val="00826315"/>
    <w:rsid w:val="008309AE"/>
    <w:rsid w:val="00830E6C"/>
    <w:rsid w:val="00833244"/>
    <w:rsid w:val="008338F0"/>
    <w:rsid w:val="00834CB1"/>
    <w:rsid w:val="0083558D"/>
    <w:rsid w:val="00835EA5"/>
    <w:rsid w:val="00837CAD"/>
    <w:rsid w:val="00840760"/>
    <w:rsid w:val="0084087C"/>
    <w:rsid w:val="00840932"/>
    <w:rsid w:val="008420A8"/>
    <w:rsid w:val="00852496"/>
    <w:rsid w:val="00853816"/>
    <w:rsid w:val="00854CD3"/>
    <w:rsid w:val="0085569E"/>
    <w:rsid w:val="00856B11"/>
    <w:rsid w:val="008614CF"/>
    <w:rsid w:val="0086240C"/>
    <w:rsid w:val="00862A99"/>
    <w:rsid w:val="00863518"/>
    <w:rsid w:val="00864297"/>
    <w:rsid w:val="008648BC"/>
    <w:rsid w:val="008650B0"/>
    <w:rsid w:val="00865A8B"/>
    <w:rsid w:val="00865AC2"/>
    <w:rsid w:val="00865DBF"/>
    <w:rsid w:val="00866921"/>
    <w:rsid w:val="00867FAA"/>
    <w:rsid w:val="00870D0A"/>
    <w:rsid w:val="00871FEA"/>
    <w:rsid w:val="00872550"/>
    <w:rsid w:val="00872C6A"/>
    <w:rsid w:val="00872E9A"/>
    <w:rsid w:val="00874371"/>
    <w:rsid w:val="00875D0B"/>
    <w:rsid w:val="00876631"/>
    <w:rsid w:val="00880192"/>
    <w:rsid w:val="0088050A"/>
    <w:rsid w:val="00880DCB"/>
    <w:rsid w:val="008826A0"/>
    <w:rsid w:val="00883539"/>
    <w:rsid w:val="00883CF1"/>
    <w:rsid w:val="008853B0"/>
    <w:rsid w:val="00885870"/>
    <w:rsid w:val="0089011C"/>
    <w:rsid w:val="00890AA5"/>
    <w:rsid w:val="00892D27"/>
    <w:rsid w:val="00894587"/>
    <w:rsid w:val="008966C5"/>
    <w:rsid w:val="00896FA3"/>
    <w:rsid w:val="008A07C3"/>
    <w:rsid w:val="008A218E"/>
    <w:rsid w:val="008A4610"/>
    <w:rsid w:val="008A5A73"/>
    <w:rsid w:val="008A5CA5"/>
    <w:rsid w:val="008A6787"/>
    <w:rsid w:val="008B0F62"/>
    <w:rsid w:val="008B15FD"/>
    <w:rsid w:val="008B18DF"/>
    <w:rsid w:val="008B356C"/>
    <w:rsid w:val="008B51F8"/>
    <w:rsid w:val="008B7F0A"/>
    <w:rsid w:val="008C28BF"/>
    <w:rsid w:val="008C2C0D"/>
    <w:rsid w:val="008C31E9"/>
    <w:rsid w:val="008C407E"/>
    <w:rsid w:val="008C4C1A"/>
    <w:rsid w:val="008C524D"/>
    <w:rsid w:val="008C6405"/>
    <w:rsid w:val="008C7378"/>
    <w:rsid w:val="008D058C"/>
    <w:rsid w:val="008D0683"/>
    <w:rsid w:val="008D3733"/>
    <w:rsid w:val="008D3BF6"/>
    <w:rsid w:val="008D57C8"/>
    <w:rsid w:val="008D642C"/>
    <w:rsid w:val="008D7B56"/>
    <w:rsid w:val="008E0357"/>
    <w:rsid w:val="008E071C"/>
    <w:rsid w:val="008E18E1"/>
    <w:rsid w:val="008E1D1E"/>
    <w:rsid w:val="008E300B"/>
    <w:rsid w:val="008E4BD1"/>
    <w:rsid w:val="008E74F3"/>
    <w:rsid w:val="008F09B0"/>
    <w:rsid w:val="008F0AC9"/>
    <w:rsid w:val="008F16AA"/>
    <w:rsid w:val="008F1B4D"/>
    <w:rsid w:val="008F350B"/>
    <w:rsid w:val="008F454B"/>
    <w:rsid w:val="008F45CC"/>
    <w:rsid w:val="008F64C5"/>
    <w:rsid w:val="008F6B7C"/>
    <w:rsid w:val="00900115"/>
    <w:rsid w:val="00900AE4"/>
    <w:rsid w:val="00901845"/>
    <w:rsid w:val="00901C2F"/>
    <w:rsid w:val="00903D8E"/>
    <w:rsid w:val="0090469C"/>
    <w:rsid w:val="009076FC"/>
    <w:rsid w:val="00911C4E"/>
    <w:rsid w:val="00911E75"/>
    <w:rsid w:val="0091258B"/>
    <w:rsid w:val="00913B19"/>
    <w:rsid w:val="009142BD"/>
    <w:rsid w:val="00921616"/>
    <w:rsid w:val="0092228F"/>
    <w:rsid w:val="00925FAA"/>
    <w:rsid w:val="00926F3E"/>
    <w:rsid w:val="009270F2"/>
    <w:rsid w:val="00927301"/>
    <w:rsid w:val="009279BB"/>
    <w:rsid w:val="00927EDE"/>
    <w:rsid w:val="00931C6A"/>
    <w:rsid w:val="009321B8"/>
    <w:rsid w:val="00932397"/>
    <w:rsid w:val="0093305D"/>
    <w:rsid w:val="009330A9"/>
    <w:rsid w:val="00933A2F"/>
    <w:rsid w:val="00934C3A"/>
    <w:rsid w:val="0093534D"/>
    <w:rsid w:val="00935B1E"/>
    <w:rsid w:val="00936187"/>
    <w:rsid w:val="00937740"/>
    <w:rsid w:val="009379C9"/>
    <w:rsid w:val="00937D80"/>
    <w:rsid w:val="00937F96"/>
    <w:rsid w:val="00942950"/>
    <w:rsid w:val="0094297B"/>
    <w:rsid w:val="00942C96"/>
    <w:rsid w:val="00943A89"/>
    <w:rsid w:val="00946B3E"/>
    <w:rsid w:val="00947B3F"/>
    <w:rsid w:val="00951544"/>
    <w:rsid w:val="00951964"/>
    <w:rsid w:val="009523C0"/>
    <w:rsid w:val="009532C5"/>
    <w:rsid w:val="0095342F"/>
    <w:rsid w:val="0095507E"/>
    <w:rsid w:val="00955D4B"/>
    <w:rsid w:val="009566B9"/>
    <w:rsid w:val="0096053C"/>
    <w:rsid w:val="0096309A"/>
    <w:rsid w:val="00963BC6"/>
    <w:rsid w:val="009642BD"/>
    <w:rsid w:val="009646C3"/>
    <w:rsid w:val="00964901"/>
    <w:rsid w:val="009650B4"/>
    <w:rsid w:val="00965CBF"/>
    <w:rsid w:val="00966EB5"/>
    <w:rsid w:val="009671B4"/>
    <w:rsid w:val="00967BE8"/>
    <w:rsid w:val="009707DE"/>
    <w:rsid w:val="009722E3"/>
    <w:rsid w:val="00972D61"/>
    <w:rsid w:val="00973054"/>
    <w:rsid w:val="0097317A"/>
    <w:rsid w:val="00974283"/>
    <w:rsid w:val="00974FF7"/>
    <w:rsid w:val="00976939"/>
    <w:rsid w:val="00981C0B"/>
    <w:rsid w:val="00982A23"/>
    <w:rsid w:val="00983185"/>
    <w:rsid w:val="00984B37"/>
    <w:rsid w:val="0098517D"/>
    <w:rsid w:val="0098685A"/>
    <w:rsid w:val="009869CF"/>
    <w:rsid w:val="0098737F"/>
    <w:rsid w:val="00991C7F"/>
    <w:rsid w:val="00994726"/>
    <w:rsid w:val="009948AD"/>
    <w:rsid w:val="00995120"/>
    <w:rsid w:val="00995462"/>
    <w:rsid w:val="00995E20"/>
    <w:rsid w:val="009A0221"/>
    <w:rsid w:val="009A0692"/>
    <w:rsid w:val="009A231B"/>
    <w:rsid w:val="009A330C"/>
    <w:rsid w:val="009A395B"/>
    <w:rsid w:val="009A41B0"/>
    <w:rsid w:val="009A48F3"/>
    <w:rsid w:val="009A494E"/>
    <w:rsid w:val="009A4EAE"/>
    <w:rsid w:val="009A5506"/>
    <w:rsid w:val="009A6E1A"/>
    <w:rsid w:val="009B0C28"/>
    <w:rsid w:val="009B40A9"/>
    <w:rsid w:val="009B514E"/>
    <w:rsid w:val="009B59E7"/>
    <w:rsid w:val="009B5D08"/>
    <w:rsid w:val="009B6780"/>
    <w:rsid w:val="009B7B83"/>
    <w:rsid w:val="009B7F14"/>
    <w:rsid w:val="009C00ED"/>
    <w:rsid w:val="009C0163"/>
    <w:rsid w:val="009C075D"/>
    <w:rsid w:val="009C0C36"/>
    <w:rsid w:val="009C20E3"/>
    <w:rsid w:val="009C2409"/>
    <w:rsid w:val="009C5DCB"/>
    <w:rsid w:val="009C7C15"/>
    <w:rsid w:val="009D03C7"/>
    <w:rsid w:val="009D1C5E"/>
    <w:rsid w:val="009D5C64"/>
    <w:rsid w:val="009D67E2"/>
    <w:rsid w:val="009D7021"/>
    <w:rsid w:val="009D732B"/>
    <w:rsid w:val="009E038C"/>
    <w:rsid w:val="009E0B45"/>
    <w:rsid w:val="009E3721"/>
    <w:rsid w:val="009E5352"/>
    <w:rsid w:val="009E565C"/>
    <w:rsid w:val="009E6DD6"/>
    <w:rsid w:val="009E7C40"/>
    <w:rsid w:val="009F083E"/>
    <w:rsid w:val="009F126D"/>
    <w:rsid w:val="009F2478"/>
    <w:rsid w:val="009F32D3"/>
    <w:rsid w:val="00A0059B"/>
    <w:rsid w:val="00A00DD4"/>
    <w:rsid w:val="00A00E33"/>
    <w:rsid w:val="00A01031"/>
    <w:rsid w:val="00A01889"/>
    <w:rsid w:val="00A02435"/>
    <w:rsid w:val="00A076B9"/>
    <w:rsid w:val="00A10BC6"/>
    <w:rsid w:val="00A12B88"/>
    <w:rsid w:val="00A138B0"/>
    <w:rsid w:val="00A13B1E"/>
    <w:rsid w:val="00A141E0"/>
    <w:rsid w:val="00A1428A"/>
    <w:rsid w:val="00A15DE8"/>
    <w:rsid w:val="00A16F42"/>
    <w:rsid w:val="00A22EEC"/>
    <w:rsid w:val="00A2436E"/>
    <w:rsid w:val="00A243FA"/>
    <w:rsid w:val="00A24961"/>
    <w:rsid w:val="00A24DD7"/>
    <w:rsid w:val="00A311CE"/>
    <w:rsid w:val="00A32A95"/>
    <w:rsid w:val="00A368E4"/>
    <w:rsid w:val="00A37763"/>
    <w:rsid w:val="00A37B88"/>
    <w:rsid w:val="00A4027C"/>
    <w:rsid w:val="00A40BC3"/>
    <w:rsid w:val="00A433DD"/>
    <w:rsid w:val="00A43995"/>
    <w:rsid w:val="00A4418A"/>
    <w:rsid w:val="00A44415"/>
    <w:rsid w:val="00A47084"/>
    <w:rsid w:val="00A473A8"/>
    <w:rsid w:val="00A5184C"/>
    <w:rsid w:val="00A51ABC"/>
    <w:rsid w:val="00A549E7"/>
    <w:rsid w:val="00A571A4"/>
    <w:rsid w:val="00A57775"/>
    <w:rsid w:val="00A61319"/>
    <w:rsid w:val="00A618DA"/>
    <w:rsid w:val="00A62411"/>
    <w:rsid w:val="00A65453"/>
    <w:rsid w:val="00A6629E"/>
    <w:rsid w:val="00A707FF"/>
    <w:rsid w:val="00A71F24"/>
    <w:rsid w:val="00A720D1"/>
    <w:rsid w:val="00A72B5C"/>
    <w:rsid w:val="00A7338A"/>
    <w:rsid w:val="00A7427F"/>
    <w:rsid w:val="00A758A3"/>
    <w:rsid w:val="00A758F4"/>
    <w:rsid w:val="00A77ED3"/>
    <w:rsid w:val="00A8174C"/>
    <w:rsid w:val="00A81968"/>
    <w:rsid w:val="00A82C50"/>
    <w:rsid w:val="00A830B1"/>
    <w:rsid w:val="00A853D5"/>
    <w:rsid w:val="00A87A24"/>
    <w:rsid w:val="00A908EF"/>
    <w:rsid w:val="00A90C6E"/>
    <w:rsid w:val="00A91DA5"/>
    <w:rsid w:val="00A91F48"/>
    <w:rsid w:val="00A93733"/>
    <w:rsid w:val="00A9386F"/>
    <w:rsid w:val="00A94DB6"/>
    <w:rsid w:val="00AA1733"/>
    <w:rsid w:val="00AA1FD8"/>
    <w:rsid w:val="00AA25C7"/>
    <w:rsid w:val="00AA3B7C"/>
    <w:rsid w:val="00AA3BD8"/>
    <w:rsid w:val="00AA4E85"/>
    <w:rsid w:val="00AA526F"/>
    <w:rsid w:val="00AA5F07"/>
    <w:rsid w:val="00AA6620"/>
    <w:rsid w:val="00AA6BC6"/>
    <w:rsid w:val="00AA70CF"/>
    <w:rsid w:val="00AA7ABE"/>
    <w:rsid w:val="00AB538E"/>
    <w:rsid w:val="00AC12E9"/>
    <w:rsid w:val="00AC1B31"/>
    <w:rsid w:val="00AC1E8F"/>
    <w:rsid w:val="00AC1F4E"/>
    <w:rsid w:val="00AC28C1"/>
    <w:rsid w:val="00AC2C76"/>
    <w:rsid w:val="00AC2F07"/>
    <w:rsid w:val="00AC3188"/>
    <w:rsid w:val="00AC385C"/>
    <w:rsid w:val="00AC3D99"/>
    <w:rsid w:val="00AC496D"/>
    <w:rsid w:val="00AC4BD1"/>
    <w:rsid w:val="00AC4F81"/>
    <w:rsid w:val="00AC5295"/>
    <w:rsid w:val="00AC6746"/>
    <w:rsid w:val="00AC76C5"/>
    <w:rsid w:val="00AD1420"/>
    <w:rsid w:val="00AD1D50"/>
    <w:rsid w:val="00AD277D"/>
    <w:rsid w:val="00AD279B"/>
    <w:rsid w:val="00AD2989"/>
    <w:rsid w:val="00AD39EF"/>
    <w:rsid w:val="00AD410E"/>
    <w:rsid w:val="00AD58A4"/>
    <w:rsid w:val="00AD5CBB"/>
    <w:rsid w:val="00AD5D52"/>
    <w:rsid w:val="00AD6024"/>
    <w:rsid w:val="00AD6B5B"/>
    <w:rsid w:val="00AE02DF"/>
    <w:rsid w:val="00AE13EB"/>
    <w:rsid w:val="00AE21D0"/>
    <w:rsid w:val="00AE3655"/>
    <w:rsid w:val="00AE4CD5"/>
    <w:rsid w:val="00AE4EDA"/>
    <w:rsid w:val="00AE5BA5"/>
    <w:rsid w:val="00AE5E1F"/>
    <w:rsid w:val="00AE6AF9"/>
    <w:rsid w:val="00AE6F5B"/>
    <w:rsid w:val="00AE76E4"/>
    <w:rsid w:val="00AE7789"/>
    <w:rsid w:val="00AF24C8"/>
    <w:rsid w:val="00AF2CB4"/>
    <w:rsid w:val="00AF5044"/>
    <w:rsid w:val="00AF51F6"/>
    <w:rsid w:val="00AF59AD"/>
    <w:rsid w:val="00AF7E26"/>
    <w:rsid w:val="00B00BA4"/>
    <w:rsid w:val="00B01C4D"/>
    <w:rsid w:val="00B02BEF"/>
    <w:rsid w:val="00B030E9"/>
    <w:rsid w:val="00B063CF"/>
    <w:rsid w:val="00B064E4"/>
    <w:rsid w:val="00B06A5C"/>
    <w:rsid w:val="00B10D90"/>
    <w:rsid w:val="00B11374"/>
    <w:rsid w:val="00B1265E"/>
    <w:rsid w:val="00B1282E"/>
    <w:rsid w:val="00B138D2"/>
    <w:rsid w:val="00B14530"/>
    <w:rsid w:val="00B22CB5"/>
    <w:rsid w:val="00B25661"/>
    <w:rsid w:val="00B2587A"/>
    <w:rsid w:val="00B26340"/>
    <w:rsid w:val="00B26933"/>
    <w:rsid w:val="00B27D1D"/>
    <w:rsid w:val="00B301D8"/>
    <w:rsid w:val="00B305DC"/>
    <w:rsid w:val="00B31A02"/>
    <w:rsid w:val="00B31D4B"/>
    <w:rsid w:val="00B33F64"/>
    <w:rsid w:val="00B34454"/>
    <w:rsid w:val="00B34C55"/>
    <w:rsid w:val="00B34EE1"/>
    <w:rsid w:val="00B35104"/>
    <w:rsid w:val="00B35844"/>
    <w:rsid w:val="00B3591B"/>
    <w:rsid w:val="00B35BDA"/>
    <w:rsid w:val="00B360C9"/>
    <w:rsid w:val="00B36650"/>
    <w:rsid w:val="00B37916"/>
    <w:rsid w:val="00B4115D"/>
    <w:rsid w:val="00B41FCD"/>
    <w:rsid w:val="00B420CB"/>
    <w:rsid w:val="00B43408"/>
    <w:rsid w:val="00B438C1"/>
    <w:rsid w:val="00B445BF"/>
    <w:rsid w:val="00B451CE"/>
    <w:rsid w:val="00B45378"/>
    <w:rsid w:val="00B4698A"/>
    <w:rsid w:val="00B475BA"/>
    <w:rsid w:val="00B47DB1"/>
    <w:rsid w:val="00B51A75"/>
    <w:rsid w:val="00B5594D"/>
    <w:rsid w:val="00B56610"/>
    <w:rsid w:val="00B5690B"/>
    <w:rsid w:val="00B60DE6"/>
    <w:rsid w:val="00B62B43"/>
    <w:rsid w:val="00B62B4A"/>
    <w:rsid w:val="00B63F34"/>
    <w:rsid w:val="00B71AE5"/>
    <w:rsid w:val="00B7300B"/>
    <w:rsid w:val="00B74422"/>
    <w:rsid w:val="00B7762E"/>
    <w:rsid w:val="00B77701"/>
    <w:rsid w:val="00B82AEF"/>
    <w:rsid w:val="00B83B1A"/>
    <w:rsid w:val="00B87254"/>
    <w:rsid w:val="00B904ED"/>
    <w:rsid w:val="00B91A82"/>
    <w:rsid w:val="00B92789"/>
    <w:rsid w:val="00B933CB"/>
    <w:rsid w:val="00B9372D"/>
    <w:rsid w:val="00B939F9"/>
    <w:rsid w:val="00B93B82"/>
    <w:rsid w:val="00B97923"/>
    <w:rsid w:val="00B97D4A"/>
    <w:rsid w:val="00BA15D1"/>
    <w:rsid w:val="00BA2605"/>
    <w:rsid w:val="00BA3A21"/>
    <w:rsid w:val="00BA4416"/>
    <w:rsid w:val="00BA6BB0"/>
    <w:rsid w:val="00BB038D"/>
    <w:rsid w:val="00BB0420"/>
    <w:rsid w:val="00BB07A5"/>
    <w:rsid w:val="00BB14E7"/>
    <w:rsid w:val="00BB3933"/>
    <w:rsid w:val="00BB59BF"/>
    <w:rsid w:val="00BB6597"/>
    <w:rsid w:val="00BC058F"/>
    <w:rsid w:val="00BC16B2"/>
    <w:rsid w:val="00BC1C95"/>
    <w:rsid w:val="00BC5102"/>
    <w:rsid w:val="00BC6040"/>
    <w:rsid w:val="00BD007A"/>
    <w:rsid w:val="00BD13B3"/>
    <w:rsid w:val="00BD31DE"/>
    <w:rsid w:val="00BD36CF"/>
    <w:rsid w:val="00BD4CE9"/>
    <w:rsid w:val="00BD6BC6"/>
    <w:rsid w:val="00BD7684"/>
    <w:rsid w:val="00BD78B7"/>
    <w:rsid w:val="00BD7FA3"/>
    <w:rsid w:val="00BE1A1F"/>
    <w:rsid w:val="00BE2E0E"/>
    <w:rsid w:val="00BE580A"/>
    <w:rsid w:val="00BE6FC7"/>
    <w:rsid w:val="00BE74C0"/>
    <w:rsid w:val="00BF0388"/>
    <w:rsid w:val="00BF1C2B"/>
    <w:rsid w:val="00BF26D3"/>
    <w:rsid w:val="00BF3485"/>
    <w:rsid w:val="00BF3554"/>
    <w:rsid w:val="00BF4169"/>
    <w:rsid w:val="00C023C9"/>
    <w:rsid w:val="00C0354E"/>
    <w:rsid w:val="00C0424B"/>
    <w:rsid w:val="00C04E6B"/>
    <w:rsid w:val="00C10CC8"/>
    <w:rsid w:val="00C11EC9"/>
    <w:rsid w:val="00C151D0"/>
    <w:rsid w:val="00C178C6"/>
    <w:rsid w:val="00C2004A"/>
    <w:rsid w:val="00C20391"/>
    <w:rsid w:val="00C20EDF"/>
    <w:rsid w:val="00C20FA7"/>
    <w:rsid w:val="00C22B2B"/>
    <w:rsid w:val="00C22FA0"/>
    <w:rsid w:val="00C23766"/>
    <w:rsid w:val="00C249D7"/>
    <w:rsid w:val="00C2682F"/>
    <w:rsid w:val="00C32075"/>
    <w:rsid w:val="00C326D5"/>
    <w:rsid w:val="00C32A8B"/>
    <w:rsid w:val="00C33D69"/>
    <w:rsid w:val="00C35EAF"/>
    <w:rsid w:val="00C368CE"/>
    <w:rsid w:val="00C373D6"/>
    <w:rsid w:val="00C41DBD"/>
    <w:rsid w:val="00C42044"/>
    <w:rsid w:val="00C4225D"/>
    <w:rsid w:val="00C44AFA"/>
    <w:rsid w:val="00C44E0C"/>
    <w:rsid w:val="00C45A19"/>
    <w:rsid w:val="00C45A52"/>
    <w:rsid w:val="00C50FF5"/>
    <w:rsid w:val="00C51F55"/>
    <w:rsid w:val="00C52470"/>
    <w:rsid w:val="00C52A5B"/>
    <w:rsid w:val="00C52F57"/>
    <w:rsid w:val="00C53FE5"/>
    <w:rsid w:val="00C540B8"/>
    <w:rsid w:val="00C540C9"/>
    <w:rsid w:val="00C55140"/>
    <w:rsid w:val="00C566D0"/>
    <w:rsid w:val="00C57B3C"/>
    <w:rsid w:val="00C61334"/>
    <w:rsid w:val="00C61BDA"/>
    <w:rsid w:val="00C62D84"/>
    <w:rsid w:val="00C670A1"/>
    <w:rsid w:val="00C678C1"/>
    <w:rsid w:val="00C70159"/>
    <w:rsid w:val="00C70302"/>
    <w:rsid w:val="00C73F5B"/>
    <w:rsid w:val="00C744D3"/>
    <w:rsid w:val="00C74D4A"/>
    <w:rsid w:val="00C76373"/>
    <w:rsid w:val="00C7647B"/>
    <w:rsid w:val="00C8288F"/>
    <w:rsid w:val="00C84AD4"/>
    <w:rsid w:val="00C8576A"/>
    <w:rsid w:val="00C85A0D"/>
    <w:rsid w:val="00C861ED"/>
    <w:rsid w:val="00C86CF9"/>
    <w:rsid w:val="00C873E8"/>
    <w:rsid w:val="00C91B53"/>
    <w:rsid w:val="00C92017"/>
    <w:rsid w:val="00C92F14"/>
    <w:rsid w:val="00C9463B"/>
    <w:rsid w:val="00C95F70"/>
    <w:rsid w:val="00C9657D"/>
    <w:rsid w:val="00C96D30"/>
    <w:rsid w:val="00C97823"/>
    <w:rsid w:val="00CA1573"/>
    <w:rsid w:val="00CA17D4"/>
    <w:rsid w:val="00CA1F96"/>
    <w:rsid w:val="00CA201A"/>
    <w:rsid w:val="00CA22D7"/>
    <w:rsid w:val="00CA30C8"/>
    <w:rsid w:val="00CA47CB"/>
    <w:rsid w:val="00CA4A58"/>
    <w:rsid w:val="00CA56CE"/>
    <w:rsid w:val="00CB115D"/>
    <w:rsid w:val="00CB13EB"/>
    <w:rsid w:val="00CB1911"/>
    <w:rsid w:val="00CB34AE"/>
    <w:rsid w:val="00CB4316"/>
    <w:rsid w:val="00CB49D5"/>
    <w:rsid w:val="00CB4C9D"/>
    <w:rsid w:val="00CB4CFC"/>
    <w:rsid w:val="00CB5D08"/>
    <w:rsid w:val="00CB6921"/>
    <w:rsid w:val="00CB69D9"/>
    <w:rsid w:val="00CB7748"/>
    <w:rsid w:val="00CC04CB"/>
    <w:rsid w:val="00CC1049"/>
    <w:rsid w:val="00CC42E9"/>
    <w:rsid w:val="00CC4C5F"/>
    <w:rsid w:val="00CC7316"/>
    <w:rsid w:val="00CC7821"/>
    <w:rsid w:val="00CC7A4E"/>
    <w:rsid w:val="00CD00B6"/>
    <w:rsid w:val="00CD17F9"/>
    <w:rsid w:val="00CD5942"/>
    <w:rsid w:val="00CE3B1E"/>
    <w:rsid w:val="00CE64D2"/>
    <w:rsid w:val="00CE7B29"/>
    <w:rsid w:val="00CF2FBE"/>
    <w:rsid w:val="00CF3757"/>
    <w:rsid w:val="00CF39BF"/>
    <w:rsid w:val="00CF59E7"/>
    <w:rsid w:val="00CF79DC"/>
    <w:rsid w:val="00CF7BCA"/>
    <w:rsid w:val="00D007B0"/>
    <w:rsid w:val="00D03462"/>
    <w:rsid w:val="00D03DD1"/>
    <w:rsid w:val="00D04CAF"/>
    <w:rsid w:val="00D058AD"/>
    <w:rsid w:val="00D05F6D"/>
    <w:rsid w:val="00D063F3"/>
    <w:rsid w:val="00D07FB0"/>
    <w:rsid w:val="00D1184A"/>
    <w:rsid w:val="00D17944"/>
    <w:rsid w:val="00D17C3D"/>
    <w:rsid w:val="00D20060"/>
    <w:rsid w:val="00D2025D"/>
    <w:rsid w:val="00D25BCE"/>
    <w:rsid w:val="00D26857"/>
    <w:rsid w:val="00D273B9"/>
    <w:rsid w:val="00D3205C"/>
    <w:rsid w:val="00D327E5"/>
    <w:rsid w:val="00D32ACB"/>
    <w:rsid w:val="00D34A30"/>
    <w:rsid w:val="00D34C7D"/>
    <w:rsid w:val="00D3538B"/>
    <w:rsid w:val="00D409B9"/>
    <w:rsid w:val="00D41A1A"/>
    <w:rsid w:val="00D42E4A"/>
    <w:rsid w:val="00D434D4"/>
    <w:rsid w:val="00D43A1D"/>
    <w:rsid w:val="00D44449"/>
    <w:rsid w:val="00D44C3A"/>
    <w:rsid w:val="00D450E3"/>
    <w:rsid w:val="00D4542A"/>
    <w:rsid w:val="00D45C8F"/>
    <w:rsid w:val="00D5017A"/>
    <w:rsid w:val="00D50B18"/>
    <w:rsid w:val="00D5101C"/>
    <w:rsid w:val="00D52333"/>
    <w:rsid w:val="00D52B6C"/>
    <w:rsid w:val="00D547CC"/>
    <w:rsid w:val="00D574EB"/>
    <w:rsid w:val="00D574ED"/>
    <w:rsid w:val="00D57CE8"/>
    <w:rsid w:val="00D62347"/>
    <w:rsid w:val="00D62AB2"/>
    <w:rsid w:val="00D62BE6"/>
    <w:rsid w:val="00D63F66"/>
    <w:rsid w:val="00D6798D"/>
    <w:rsid w:val="00D706BE"/>
    <w:rsid w:val="00D71D44"/>
    <w:rsid w:val="00D71F26"/>
    <w:rsid w:val="00D721FE"/>
    <w:rsid w:val="00D727C9"/>
    <w:rsid w:val="00D7485A"/>
    <w:rsid w:val="00D7502D"/>
    <w:rsid w:val="00D75C1E"/>
    <w:rsid w:val="00D75DEA"/>
    <w:rsid w:val="00D76826"/>
    <w:rsid w:val="00D776F2"/>
    <w:rsid w:val="00D807F5"/>
    <w:rsid w:val="00D8181C"/>
    <w:rsid w:val="00D82B7B"/>
    <w:rsid w:val="00D8314E"/>
    <w:rsid w:val="00D87162"/>
    <w:rsid w:val="00D90F7F"/>
    <w:rsid w:val="00D91C38"/>
    <w:rsid w:val="00D9281A"/>
    <w:rsid w:val="00D9461F"/>
    <w:rsid w:val="00D9466C"/>
    <w:rsid w:val="00D94A66"/>
    <w:rsid w:val="00D94AA2"/>
    <w:rsid w:val="00D94F8B"/>
    <w:rsid w:val="00D95630"/>
    <w:rsid w:val="00D95EBF"/>
    <w:rsid w:val="00D97FCD"/>
    <w:rsid w:val="00DA0FA3"/>
    <w:rsid w:val="00DA10D3"/>
    <w:rsid w:val="00DA1D4D"/>
    <w:rsid w:val="00DA26CD"/>
    <w:rsid w:val="00DA2779"/>
    <w:rsid w:val="00DA30D9"/>
    <w:rsid w:val="00DA3561"/>
    <w:rsid w:val="00DA3E61"/>
    <w:rsid w:val="00DA4028"/>
    <w:rsid w:val="00DA5150"/>
    <w:rsid w:val="00DA5FCC"/>
    <w:rsid w:val="00DA6903"/>
    <w:rsid w:val="00DA7366"/>
    <w:rsid w:val="00DB06F3"/>
    <w:rsid w:val="00DB0B50"/>
    <w:rsid w:val="00DB1B0F"/>
    <w:rsid w:val="00DB2E03"/>
    <w:rsid w:val="00DB77C4"/>
    <w:rsid w:val="00DC0520"/>
    <w:rsid w:val="00DC1322"/>
    <w:rsid w:val="00DC3745"/>
    <w:rsid w:val="00DC4A29"/>
    <w:rsid w:val="00DC5130"/>
    <w:rsid w:val="00DC5C3E"/>
    <w:rsid w:val="00DD0D17"/>
    <w:rsid w:val="00DD1B05"/>
    <w:rsid w:val="00DD1CFD"/>
    <w:rsid w:val="00DD2FC8"/>
    <w:rsid w:val="00DD4BE9"/>
    <w:rsid w:val="00DD4DBF"/>
    <w:rsid w:val="00DD5C42"/>
    <w:rsid w:val="00DD71AD"/>
    <w:rsid w:val="00DD732A"/>
    <w:rsid w:val="00DE0922"/>
    <w:rsid w:val="00DE0EB0"/>
    <w:rsid w:val="00DE210C"/>
    <w:rsid w:val="00DE2767"/>
    <w:rsid w:val="00DE4F55"/>
    <w:rsid w:val="00DE5BA3"/>
    <w:rsid w:val="00DE769C"/>
    <w:rsid w:val="00DF0EEE"/>
    <w:rsid w:val="00DF1D53"/>
    <w:rsid w:val="00DF3985"/>
    <w:rsid w:val="00DF4322"/>
    <w:rsid w:val="00DF4CF8"/>
    <w:rsid w:val="00DF5B49"/>
    <w:rsid w:val="00DF6788"/>
    <w:rsid w:val="00DF692A"/>
    <w:rsid w:val="00E0052B"/>
    <w:rsid w:val="00E00862"/>
    <w:rsid w:val="00E0465C"/>
    <w:rsid w:val="00E1195F"/>
    <w:rsid w:val="00E13DA9"/>
    <w:rsid w:val="00E15228"/>
    <w:rsid w:val="00E15775"/>
    <w:rsid w:val="00E20855"/>
    <w:rsid w:val="00E2126A"/>
    <w:rsid w:val="00E2253C"/>
    <w:rsid w:val="00E22892"/>
    <w:rsid w:val="00E22A11"/>
    <w:rsid w:val="00E2304D"/>
    <w:rsid w:val="00E230F4"/>
    <w:rsid w:val="00E267BB"/>
    <w:rsid w:val="00E26C46"/>
    <w:rsid w:val="00E26D99"/>
    <w:rsid w:val="00E270C8"/>
    <w:rsid w:val="00E30171"/>
    <w:rsid w:val="00E32C87"/>
    <w:rsid w:val="00E3368F"/>
    <w:rsid w:val="00E34FC8"/>
    <w:rsid w:val="00E359AB"/>
    <w:rsid w:val="00E366E2"/>
    <w:rsid w:val="00E40318"/>
    <w:rsid w:val="00E4085F"/>
    <w:rsid w:val="00E40954"/>
    <w:rsid w:val="00E41C6B"/>
    <w:rsid w:val="00E448A5"/>
    <w:rsid w:val="00E46DBF"/>
    <w:rsid w:val="00E509ED"/>
    <w:rsid w:val="00E50C7E"/>
    <w:rsid w:val="00E51716"/>
    <w:rsid w:val="00E538D1"/>
    <w:rsid w:val="00E542E6"/>
    <w:rsid w:val="00E54B06"/>
    <w:rsid w:val="00E54DDE"/>
    <w:rsid w:val="00E56983"/>
    <w:rsid w:val="00E6147A"/>
    <w:rsid w:val="00E62678"/>
    <w:rsid w:val="00E62D3A"/>
    <w:rsid w:val="00E637D6"/>
    <w:rsid w:val="00E6386F"/>
    <w:rsid w:val="00E6514E"/>
    <w:rsid w:val="00E67934"/>
    <w:rsid w:val="00E7248A"/>
    <w:rsid w:val="00E728C7"/>
    <w:rsid w:val="00E760A1"/>
    <w:rsid w:val="00E76A47"/>
    <w:rsid w:val="00E80572"/>
    <w:rsid w:val="00E81138"/>
    <w:rsid w:val="00E82B6D"/>
    <w:rsid w:val="00E8306F"/>
    <w:rsid w:val="00E83257"/>
    <w:rsid w:val="00E86D9B"/>
    <w:rsid w:val="00E8769A"/>
    <w:rsid w:val="00E87B60"/>
    <w:rsid w:val="00E92904"/>
    <w:rsid w:val="00E94161"/>
    <w:rsid w:val="00E9417A"/>
    <w:rsid w:val="00E943C3"/>
    <w:rsid w:val="00E956AC"/>
    <w:rsid w:val="00E9671D"/>
    <w:rsid w:val="00E977DC"/>
    <w:rsid w:val="00E9780B"/>
    <w:rsid w:val="00E97E32"/>
    <w:rsid w:val="00EA0AFF"/>
    <w:rsid w:val="00EA1AFE"/>
    <w:rsid w:val="00EA2DDF"/>
    <w:rsid w:val="00EA2F31"/>
    <w:rsid w:val="00EA4880"/>
    <w:rsid w:val="00EA65F9"/>
    <w:rsid w:val="00EB0A60"/>
    <w:rsid w:val="00EB1C88"/>
    <w:rsid w:val="00EB2E28"/>
    <w:rsid w:val="00EB3337"/>
    <w:rsid w:val="00EB3407"/>
    <w:rsid w:val="00EB3768"/>
    <w:rsid w:val="00EB5A2E"/>
    <w:rsid w:val="00EB5BBB"/>
    <w:rsid w:val="00EB646F"/>
    <w:rsid w:val="00EB7810"/>
    <w:rsid w:val="00EB7A0E"/>
    <w:rsid w:val="00EB7C6B"/>
    <w:rsid w:val="00EC08E6"/>
    <w:rsid w:val="00EC0908"/>
    <w:rsid w:val="00EC09BE"/>
    <w:rsid w:val="00EC1C99"/>
    <w:rsid w:val="00EC3E3D"/>
    <w:rsid w:val="00EC4A8C"/>
    <w:rsid w:val="00EC4ECF"/>
    <w:rsid w:val="00EC5469"/>
    <w:rsid w:val="00EC5995"/>
    <w:rsid w:val="00EC67BD"/>
    <w:rsid w:val="00EC7F83"/>
    <w:rsid w:val="00ED0394"/>
    <w:rsid w:val="00ED0731"/>
    <w:rsid w:val="00ED247B"/>
    <w:rsid w:val="00ED2EA3"/>
    <w:rsid w:val="00ED2FE4"/>
    <w:rsid w:val="00ED4800"/>
    <w:rsid w:val="00ED4C22"/>
    <w:rsid w:val="00ED6BEA"/>
    <w:rsid w:val="00ED7887"/>
    <w:rsid w:val="00ED788D"/>
    <w:rsid w:val="00EE1FB1"/>
    <w:rsid w:val="00EE2165"/>
    <w:rsid w:val="00EE2D75"/>
    <w:rsid w:val="00EE2DB0"/>
    <w:rsid w:val="00EE4307"/>
    <w:rsid w:val="00EE4533"/>
    <w:rsid w:val="00EE52E9"/>
    <w:rsid w:val="00EE5D20"/>
    <w:rsid w:val="00EE6082"/>
    <w:rsid w:val="00EF01DB"/>
    <w:rsid w:val="00EF082B"/>
    <w:rsid w:val="00EF37C6"/>
    <w:rsid w:val="00EF735E"/>
    <w:rsid w:val="00EF776C"/>
    <w:rsid w:val="00F012FE"/>
    <w:rsid w:val="00F0188F"/>
    <w:rsid w:val="00F01F7C"/>
    <w:rsid w:val="00F042E1"/>
    <w:rsid w:val="00F04EF9"/>
    <w:rsid w:val="00F1010D"/>
    <w:rsid w:val="00F10349"/>
    <w:rsid w:val="00F109DF"/>
    <w:rsid w:val="00F114B0"/>
    <w:rsid w:val="00F11768"/>
    <w:rsid w:val="00F11F01"/>
    <w:rsid w:val="00F12492"/>
    <w:rsid w:val="00F13AC8"/>
    <w:rsid w:val="00F14489"/>
    <w:rsid w:val="00F147EA"/>
    <w:rsid w:val="00F159C8"/>
    <w:rsid w:val="00F16596"/>
    <w:rsid w:val="00F21DCA"/>
    <w:rsid w:val="00F23127"/>
    <w:rsid w:val="00F242DC"/>
    <w:rsid w:val="00F2755E"/>
    <w:rsid w:val="00F27E51"/>
    <w:rsid w:val="00F301F5"/>
    <w:rsid w:val="00F30EF5"/>
    <w:rsid w:val="00F377FB"/>
    <w:rsid w:val="00F40667"/>
    <w:rsid w:val="00F41072"/>
    <w:rsid w:val="00F424B0"/>
    <w:rsid w:val="00F426BA"/>
    <w:rsid w:val="00F42D75"/>
    <w:rsid w:val="00F4397B"/>
    <w:rsid w:val="00F453A3"/>
    <w:rsid w:val="00F472AF"/>
    <w:rsid w:val="00F476DC"/>
    <w:rsid w:val="00F47F54"/>
    <w:rsid w:val="00F503C0"/>
    <w:rsid w:val="00F50928"/>
    <w:rsid w:val="00F509E9"/>
    <w:rsid w:val="00F52D40"/>
    <w:rsid w:val="00F5470B"/>
    <w:rsid w:val="00F549D0"/>
    <w:rsid w:val="00F564AA"/>
    <w:rsid w:val="00F572F8"/>
    <w:rsid w:val="00F57548"/>
    <w:rsid w:val="00F603B6"/>
    <w:rsid w:val="00F624BE"/>
    <w:rsid w:val="00F672EF"/>
    <w:rsid w:val="00F701FD"/>
    <w:rsid w:val="00F727CD"/>
    <w:rsid w:val="00F754F1"/>
    <w:rsid w:val="00F75666"/>
    <w:rsid w:val="00F75C32"/>
    <w:rsid w:val="00F77D43"/>
    <w:rsid w:val="00F82815"/>
    <w:rsid w:val="00F8283A"/>
    <w:rsid w:val="00F831EC"/>
    <w:rsid w:val="00F854E5"/>
    <w:rsid w:val="00F860A7"/>
    <w:rsid w:val="00F86854"/>
    <w:rsid w:val="00F86F31"/>
    <w:rsid w:val="00F90744"/>
    <w:rsid w:val="00F9128E"/>
    <w:rsid w:val="00F91B11"/>
    <w:rsid w:val="00F92324"/>
    <w:rsid w:val="00F92AE1"/>
    <w:rsid w:val="00F94950"/>
    <w:rsid w:val="00F964C9"/>
    <w:rsid w:val="00F97164"/>
    <w:rsid w:val="00F9789F"/>
    <w:rsid w:val="00F97904"/>
    <w:rsid w:val="00FA0C2D"/>
    <w:rsid w:val="00FA10FF"/>
    <w:rsid w:val="00FA1A4C"/>
    <w:rsid w:val="00FA228C"/>
    <w:rsid w:val="00FA2E8D"/>
    <w:rsid w:val="00FA3D80"/>
    <w:rsid w:val="00FA3DCD"/>
    <w:rsid w:val="00FA4329"/>
    <w:rsid w:val="00FA48C7"/>
    <w:rsid w:val="00FA604B"/>
    <w:rsid w:val="00FA7BD8"/>
    <w:rsid w:val="00FB0588"/>
    <w:rsid w:val="00FB0F22"/>
    <w:rsid w:val="00FB26C7"/>
    <w:rsid w:val="00FB59F4"/>
    <w:rsid w:val="00FB6C5C"/>
    <w:rsid w:val="00FB754B"/>
    <w:rsid w:val="00FC0E5D"/>
    <w:rsid w:val="00FC11C1"/>
    <w:rsid w:val="00FC29CB"/>
    <w:rsid w:val="00FC4546"/>
    <w:rsid w:val="00FC6B2D"/>
    <w:rsid w:val="00FC6B4D"/>
    <w:rsid w:val="00FC70D9"/>
    <w:rsid w:val="00FC7449"/>
    <w:rsid w:val="00FD10D9"/>
    <w:rsid w:val="00FD121F"/>
    <w:rsid w:val="00FD195E"/>
    <w:rsid w:val="00FD2273"/>
    <w:rsid w:val="00FD279F"/>
    <w:rsid w:val="00FD3907"/>
    <w:rsid w:val="00FE01E6"/>
    <w:rsid w:val="00FE126E"/>
    <w:rsid w:val="00FE140C"/>
    <w:rsid w:val="00FE1D57"/>
    <w:rsid w:val="00FE26AB"/>
    <w:rsid w:val="00FE3AE3"/>
    <w:rsid w:val="00FE4410"/>
    <w:rsid w:val="00FE5BBE"/>
    <w:rsid w:val="00FE6A56"/>
    <w:rsid w:val="00FE76C1"/>
    <w:rsid w:val="00FF1216"/>
    <w:rsid w:val="00FF21EB"/>
    <w:rsid w:val="00FF5646"/>
    <w:rsid w:val="00FF56B2"/>
    <w:rsid w:val="00FF6B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7EB8D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82D"/>
    <w:pPr>
      <w:spacing w:after="200" w:line="276" w:lineRule="auto"/>
    </w:pPr>
    <w:rPr>
      <w:sz w:val="22"/>
      <w:szCs w:val="22"/>
    </w:rPr>
  </w:style>
  <w:style w:type="paragraph" w:styleId="Heading1">
    <w:name w:val="heading 1"/>
    <w:basedOn w:val="Normal"/>
    <w:next w:val="Normal"/>
    <w:link w:val="Heading1Char"/>
    <w:uiPriority w:val="9"/>
    <w:qFormat/>
    <w:rsid w:val="0009572E"/>
    <w:pPr>
      <w:keepNext/>
      <w:spacing w:before="240" w:after="60"/>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qFormat/>
    <w:rsid w:val="0009572E"/>
    <w:pPr>
      <w:keepNext/>
      <w:spacing w:before="240" w:after="60"/>
      <w:outlineLvl w:val="1"/>
    </w:pPr>
    <w:rPr>
      <w:rFonts w:ascii="Cambria" w:eastAsia="Times New Roman" w:hAnsi="Cambria"/>
      <w:b/>
      <w:bCs/>
      <w:i/>
      <w:iCs/>
      <w:sz w:val="28"/>
      <w:szCs w:val="28"/>
      <w:lang w:val="x-none" w:eastAsia="x-none"/>
    </w:rPr>
  </w:style>
  <w:style w:type="paragraph" w:styleId="Heading4">
    <w:name w:val="heading 4"/>
    <w:basedOn w:val="Normal"/>
    <w:next w:val="Normal"/>
    <w:link w:val="Heading4Char"/>
    <w:qFormat/>
    <w:rsid w:val="003D31F3"/>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911"/>
    <w:pPr>
      <w:tabs>
        <w:tab w:val="center" w:pos="4680"/>
        <w:tab w:val="right" w:pos="9360"/>
      </w:tabs>
    </w:pPr>
    <w:rPr>
      <w:lang w:val="x-none" w:eastAsia="x-none"/>
    </w:rPr>
  </w:style>
  <w:style w:type="character" w:customStyle="1" w:styleId="HeaderChar">
    <w:name w:val="Header Char"/>
    <w:link w:val="Header"/>
    <w:uiPriority w:val="99"/>
    <w:rsid w:val="00CB1911"/>
    <w:rPr>
      <w:sz w:val="22"/>
      <w:szCs w:val="22"/>
    </w:rPr>
  </w:style>
  <w:style w:type="paragraph" w:styleId="Footer">
    <w:name w:val="footer"/>
    <w:basedOn w:val="Normal"/>
    <w:link w:val="FooterChar"/>
    <w:uiPriority w:val="99"/>
    <w:unhideWhenUsed/>
    <w:rsid w:val="00CB1911"/>
    <w:pPr>
      <w:tabs>
        <w:tab w:val="center" w:pos="4680"/>
        <w:tab w:val="right" w:pos="9360"/>
      </w:tabs>
    </w:pPr>
    <w:rPr>
      <w:lang w:val="x-none" w:eastAsia="x-none"/>
    </w:rPr>
  </w:style>
  <w:style w:type="character" w:customStyle="1" w:styleId="FooterChar">
    <w:name w:val="Footer Char"/>
    <w:link w:val="Footer"/>
    <w:uiPriority w:val="99"/>
    <w:rsid w:val="00CB1911"/>
    <w:rPr>
      <w:sz w:val="22"/>
      <w:szCs w:val="22"/>
    </w:rPr>
  </w:style>
  <w:style w:type="paragraph" w:styleId="BalloonText">
    <w:name w:val="Balloon Text"/>
    <w:basedOn w:val="Normal"/>
    <w:link w:val="BalloonTextChar"/>
    <w:uiPriority w:val="99"/>
    <w:semiHidden/>
    <w:unhideWhenUsed/>
    <w:rsid w:val="00CB191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B1911"/>
    <w:rPr>
      <w:rFonts w:ascii="Tahoma" w:hAnsi="Tahoma" w:cs="Tahoma"/>
      <w:sz w:val="16"/>
      <w:szCs w:val="16"/>
    </w:rPr>
  </w:style>
  <w:style w:type="character" w:styleId="LineNumber">
    <w:name w:val="line number"/>
    <w:basedOn w:val="DefaultParagraphFont"/>
    <w:uiPriority w:val="99"/>
    <w:semiHidden/>
    <w:unhideWhenUsed/>
    <w:rsid w:val="0009572E"/>
  </w:style>
  <w:style w:type="character" w:customStyle="1" w:styleId="Heading1Char">
    <w:name w:val="Heading 1 Char"/>
    <w:link w:val="Heading1"/>
    <w:uiPriority w:val="9"/>
    <w:rsid w:val="0009572E"/>
    <w:rPr>
      <w:rFonts w:ascii="Cambria" w:eastAsia="Times New Roman" w:hAnsi="Cambria" w:cs="Times New Roman"/>
      <w:b/>
      <w:bCs/>
      <w:kern w:val="32"/>
      <w:sz w:val="32"/>
      <w:szCs w:val="32"/>
    </w:rPr>
  </w:style>
  <w:style w:type="paragraph" w:styleId="TOCHeading">
    <w:name w:val="TOC Heading"/>
    <w:basedOn w:val="Heading1"/>
    <w:next w:val="Normal"/>
    <w:uiPriority w:val="39"/>
    <w:qFormat/>
    <w:rsid w:val="0009572E"/>
    <w:pPr>
      <w:keepLines/>
      <w:spacing w:before="480" w:after="0"/>
      <w:outlineLvl w:val="9"/>
    </w:pPr>
    <w:rPr>
      <w:color w:val="365F91"/>
      <w:kern w:val="0"/>
      <w:sz w:val="28"/>
      <w:szCs w:val="28"/>
    </w:rPr>
  </w:style>
  <w:style w:type="paragraph" w:styleId="TOC2">
    <w:name w:val="toc 2"/>
    <w:basedOn w:val="Normal"/>
    <w:next w:val="Normal"/>
    <w:autoRedefine/>
    <w:uiPriority w:val="39"/>
    <w:unhideWhenUsed/>
    <w:rsid w:val="0009572E"/>
    <w:pPr>
      <w:spacing w:before="240" w:after="0"/>
    </w:pPr>
    <w:rPr>
      <w:b/>
      <w:bCs/>
      <w:sz w:val="20"/>
      <w:szCs w:val="20"/>
    </w:rPr>
  </w:style>
  <w:style w:type="paragraph" w:styleId="TOC1">
    <w:name w:val="toc 1"/>
    <w:basedOn w:val="Normal"/>
    <w:next w:val="Normal"/>
    <w:autoRedefine/>
    <w:uiPriority w:val="39"/>
    <w:unhideWhenUsed/>
    <w:rsid w:val="0009572E"/>
    <w:pPr>
      <w:spacing w:before="360" w:after="0"/>
    </w:pPr>
    <w:rPr>
      <w:rFonts w:ascii="Cambria" w:hAnsi="Cambria"/>
      <w:b/>
      <w:bCs/>
      <w:caps/>
      <w:sz w:val="24"/>
      <w:szCs w:val="24"/>
    </w:rPr>
  </w:style>
  <w:style w:type="paragraph" w:styleId="TOC3">
    <w:name w:val="toc 3"/>
    <w:basedOn w:val="Normal"/>
    <w:next w:val="Normal"/>
    <w:autoRedefine/>
    <w:uiPriority w:val="39"/>
    <w:unhideWhenUsed/>
    <w:rsid w:val="0009572E"/>
    <w:pPr>
      <w:spacing w:after="0"/>
      <w:ind w:left="220"/>
    </w:pPr>
    <w:rPr>
      <w:sz w:val="20"/>
      <w:szCs w:val="20"/>
    </w:rPr>
  </w:style>
  <w:style w:type="paragraph" w:styleId="TOC4">
    <w:name w:val="toc 4"/>
    <w:basedOn w:val="Normal"/>
    <w:next w:val="Normal"/>
    <w:autoRedefine/>
    <w:uiPriority w:val="39"/>
    <w:unhideWhenUsed/>
    <w:rsid w:val="0009572E"/>
    <w:pPr>
      <w:spacing w:after="0"/>
      <w:ind w:left="440"/>
    </w:pPr>
    <w:rPr>
      <w:sz w:val="20"/>
      <w:szCs w:val="20"/>
    </w:rPr>
  </w:style>
  <w:style w:type="paragraph" w:styleId="TOC5">
    <w:name w:val="toc 5"/>
    <w:basedOn w:val="Normal"/>
    <w:next w:val="Normal"/>
    <w:autoRedefine/>
    <w:uiPriority w:val="39"/>
    <w:unhideWhenUsed/>
    <w:rsid w:val="0009572E"/>
    <w:pPr>
      <w:spacing w:after="0"/>
      <w:ind w:left="660"/>
    </w:pPr>
    <w:rPr>
      <w:sz w:val="20"/>
      <w:szCs w:val="20"/>
    </w:rPr>
  </w:style>
  <w:style w:type="paragraph" w:styleId="TOC6">
    <w:name w:val="toc 6"/>
    <w:basedOn w:val="Normal"/>
    <w:next w:val="Normal"/>
    <w:autoRedefine/>
    <w:uiPriority w:val="39"/>
    <w:unhideWhenUsed/>
    <w:rsid w:val="0009572E"/>
    <w:pPr>
      <w:spacing w:after="0"/>
      <w:ind w:left="880"/>
    </w:pPr>
    <w:rPr>
      <w:sz w:val="20"/>
      <w:szCs w:val="20"/>
    </w:rPr>
  </w:style>
  <w:style w:type="paragraph" w:styleId="TOC7">
    <w:name w:val="toc 7"/>
    <w:basedOn w:val="Normal"/>
    <w:next w:val="Normal"/>
    <w:autoRedefine/>
    <w:uiPriority w:val="39"/>
    <w:unhideWhenUsed/>
    <w:rsid w:val="0009572E"/>
    <w:pPr>
      <w:spacing w:after="0"/>
      <w:ind w:left="1100"/>
    </w:pPr>
    <w:rPr>
      <w:sz w:val="20"/>
      <w:szCs w:val="20"/>
    </w:rPr>
  </w:style>
  <w:style w:type="paragraph" w:styleId="TOC8">
    <w:name w:val="toc 8"/>
    <w:basedOn w:val="Normal"/>
    <w:next w:val="Normal"/>
    <w:autoRedefine/>
    <w:uiPriority w:val="39"/>
    <w:unhideWhenUsed/>
    <w:rsid w:val="0009572E"/>
    <w:pPr>
      <w:spacing w:after="0"/>
      <w:ind w:left="1320"/>
    </w:pPr>
    <w:rPr>
      <w:sz w:val="20"/>
      <w:szCs w:val="20"/>
    </w:rPr>
  </w:style>
  <w:style w:type="paragraph" w:styleId="TOC9">
    <w:name w:val="toc 9"/>
    <w:basedOn w:val="Normal"/>
    <w:next w:val="Normal"/>
    <w:autoRedefine/>
    <w:uiPriority w:val="39"/>
    <w:unhideWhenUsed/>
    <w:rsid w:val="0009572E"/>
    <w:pPr>
      <w:spacing w:after="0"/>
      <w:ind w:left="1540"/>
    </w:pPr>
    <w:rPr>
      <w:sz w:val="20"/>
      <w:szCs w:val="20"/>
    </w:rPr>
  </w:style>
  <w:style w:type="character" w:customStyle="1" w:styleId="Heading2Char">
    <w:name w:val="Heading 2 Char"/>
    <w:link w:val="Heading2"/>
    <w:uiPriority w:val="9"/>
    <w:semiHidden/>
    <w:rsid w:val="0009572E"/>
    <w:rPr>
      <w:rFonts w:ascii="Cambria" w:eastAsia="Times New Roman" w:hAnsi="Cambria" w:cs="Times New Roman"/>
      <w:b/>
      <w:bCs/>
      <w:i/>
      <w:iCs/>
      <w:sz w:val="28"/>
      <w:szCs w:val="28"/>
    </w:rPr>
  </w:style>
  <w:style w:type="paragraph" w:styleId="NormalWeb">
    <w:name w:val="Normal (Web)"/>
    <w:basedOn w:val="Normal"/>
    <w:uiPriority w:val="99"/>
    <w:semiHidden/>
    <w:unhideWhenUsed/>
    <w:rsid w:val="00A81968"/>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0B2823"/>
    <w:rPr>
      <w:sz w:val="16"/>
      <w:szCs w:val="16"/>
    </w:rPr>
  </w:style>
  <w:style w:type="paragraph" w:styleId="CommentText">
    <w:name w:val="annotation text"/>
    <w:basedOn w:val="Normal"/>
    <w:link w:val="CommentTextChar"/>
    <w:uiPriority w:val="99"/>
    <w:unhideWhenUsed/>
    <w:rsid w:val="000B2823"/>
    <w:rPr>
      <w:sz w:val="20"/>
      <w:szCs w:val="20"/>
    </w:rPr>
  </w:style>
  <w:style w:type="character" w:customStyle="1" w:styleId="CommentTextChar">
    <w:name w:val="Comment Text Char"/>
    <w:basedOn w:val="DefaultParagraphFont"/>
    <w:link w:val="CommentText"/>
    <w:uiPriority w:val="99"/>
    <w:rsid w:val="000B2823"/>
  </w:style>
  <w:style w:type="paragraph" w:styleId="CommentSubject">
    <w:name w:val="annotation subject"/>
    <w:basedOn w:val="CommentText"/>
    <w:next w:val="CommentText"/>
    <w:link w:val="CommentSubjectChar"/>
    <w:uiPriority w:val="99"/>
    <w:semiHidden/>
    <w:unhideWhenUsed/>
    <w:rsid w:val="000B2823"/>
    <w:rPr>
      <w:b/>
      <w:bCs/>
      <w:lang w:val="x-none" w:eastAsia="x-none"/>
    </w:rPr>
  </w:style>
  <w:style w:type="character" w:customStyle="1" w:styleId="CommentSubjectChar">
    <w:name w:val="Comment Subject Char"/>
    <w:link w:val="CommentSubject"/>
    <w:uiPriority w:val="99"/>
    <w:semiHidden/>
    <w:rsid w:val="000B2823"/>
    <w:rPr>
      <w:b/>
      <w:bCs/>
    </w:rPr>
  </w:style>
  <w:style w:type="paragraph" w:styleId="BodyTextIndent">
    <w:name w:val="Body Text Indent"/>
    <w:basedOn w:val="Normal"/>
    <w:link w:val="BodyTextIndentChar"/>
    <w:rsid w:val="00246B18"/>
    <w:pPr>
      <w:spacing w:after="120" w:line="240" w:lineRule="auto"/>
      <w:ind w:left="360"/>
    </w:pPr>
    <w:rPr>
      <w:rFonts w:ascii="Times New Roman" w:eastAsia="Times New Roman" w:hAnsi="Times New Roman"/>
      <w:sz w:val="24"/>
      <w:szCs w:val="24"/>
      <w:lang w:val="x-none" w:eastAsia="x-none"/>
    </w:rPr>
  </w:style>
  <w:style w:type="character" w:customStyle="1" w:styleId="BodyTextIndentChar">
    <w:name w:val="Body Text Indent Char"/>
    <w:link w:val="BodyTextIndent"/>
    <w:rsid w:val="00246B18"/>
    <w:rPr>
      <w:rFonts w:ascii="Times New Roman" w:eastAsia="Times New Roman" w:hAnsi="Times New Roman"/>
      <w:sz w:val="24"/>
      <w:szCs w:val="24"/>
    </w:rPr>
  </w:style>
  <w:style w:type="character" w:customStyle="1" w:styleId="Heading4Char">
    <w:name w:val="Heading 4 Char"/>
    <w:link w:val="Heading4"/>
    <w:rsid w:val="003D31F3"/>
    <w:rPr>
      <w:rFonts w:ascii="Cambria" w:eastAsia="Times New Roman" w:hAnsi="Cambria" w:cs="Times New Roman"/>
      <w:b/>
      <w:bCs/>
      <w:i/>
      <w:iCs/>
      <w:color w:val="4F81BD"/>
      <w:sz w:val="24"/>
      <w:szCs w:val="24"/>
    </w:rPr>
  </w:style>
  <w:style w:type="table" w:styleId="TableGrid">
    <w:name w:val="Table Grid"/>
    <w:basedOn w:val="TableNormal"/>
    <w:rsid w:val="003D31F3"/>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E0052B"/>
  </w:style>
  <w:style w:type="paragraph" w:styleId="DocumentMap">
    <w:name w:val="Document Map"/>
    <w:basedOn w:val="Normal"/>
    <w:link w:val="DocumentMapChar"/>
    <w:uiPriority w:val="99"/>
    <w:semiHidden/>
    <w:unhideWhenUsed/>
    <w:rsid w:val="00CA1F96"/>
    <w:rPr>
      <w:rFonts w:ascii="Tahoma" w:hAnsi="Tahoma"/>
      <w:sz w:val="16"/>
      <w:szCs w:val="16"/>
      <w:lang w:val="x-none" w:eastAsia="x-none"/>
    </w:rPr>
  </w:style>
  <w:style w:type="character" w:customStyle="1" w:styleId="DocumentMapChar">
    <w:name w:val="Document Map Char"/>
    <w:link w:val="DocumentMap"/>
    <w:uiPriority w:val="99"/>
    <w:semiHidden/>
    <w:rsid w:val="00CA1F96"/>
    <w:rPr>
      <w:rFonts w:ascii="Tahoma" w:hAnsi="Tahoma" w:cs="Tahoma"/>
      <w:sz w:val="16"/>
      <w:szCs w:val="16"/>
    </w:rPr>
  </w:style>
  <w:style w:type="paragraph" w:styleId="BodyText">
    <w:name w:val="Body Text"/>
    <w:basedOn w:val="Normal"/>
    <w:link w:val="BodyTextChar"/>
    <w:uiPriority w:val="99"/>
    <w:semiHidden/>
    <w:unhideWhenUsed/>
    <w:rsid w:val="00E8306F"/>
    <w:pPr>
      <w:spacing w:after="120"/>
    </w:pPr>
    <w:rPr>
      <w:lang w:val="x-none" w:eastAsia="x-none"/>
    </w:rPr>
  </w:style>
  <w:style w:type="character" w:customStyle="1" w:styleId="BodyTextChar">
    <w:name w:val="Body Text Char"/>
    <w:link w:val="BodyText"/>
    <w:uiPriority w:val="99"/>
    <w:semiHidden/>
    <w:rsid w:val="00E8306F"/>
    <w:rPr>
      <w:sz w:val="22"/>
      <w:szCs w:val="22"/>
    </w:rPr>
  </w:style>
  <w:style w:type="paragraph" w:styleId="ListParagraph">
    <w:name w:val="List Paragraph"/>
    <w:basedOn w:val="Normal"/>
    <w:uiPriority w:val="34"/>
    <w:qFormat/>
    <w:rsid w:val="00796E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82D"/>
    <w:pPr>
      <w:spacing w:after="200" w:line="276" w:lineRule="auto"/>
    </w:pPr>
    <w:rPr>
      <w:sz w:val="22"/>
      <w:szCs w:val="22"/>
    </w:rPr>
  </w:style>
  <w:style w:type="paragraph" w:styleId="Heading1">
    <w:name w:val="heading 1"/>
    <w:basedOn w:val="Normal"/>
    <w:next w:val="Normal"/>
    <w:link w:val="Heading1Char"/>
    <w:uiPriority w:val="9"/>
    <w:qFormat/>
    <w:rsid w:val="0009572E"/>
    <w:pPr>
      <w:keepNext/>
      <w:spacing w:before="240" w:after="60"/>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qFormat/>
    <w:rsid w:val="0009572E"/>
    <w:pPr>
      <w:keepNext/>
      <w:spacing w:before="240" w:after="60"/>
      <w:outlineLvl w:val="1"/>
    </w:pPr>
    <w:rPr>
      <w:rFonts w:ascii="Cambria" w:eastAsia="Times New Roman" w:hAnsi="Cambria"/>
      <w:b/>
      <w:bCs/>
      <w:i/>
      <w:iCs/>
      <w:sz w:val="28"/>
      <w:szCs w:val="28"/>
      <w:lang w:val="x-none" w:eastAsia="x-none"/>
    </w:rPr>
  </w:style>
  <w:style w:type="paragraph" w:styleId="Heading4">
    <w:name w:val="heading 4"/>
    <w:basedOn w:val="Normal"/>
    <w:next w:val="Normal"/>
    <w:link w:val="Heading4Char"/>
    <w:qFormat/>
    <w:rsid w:val="003D31F3"/>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1911"/>
    <w:pPr>
      <w:tabs>
        <w:tab w:val="center" w:pos="4680"/>
        <w:tab w:val="right" w:pos="9360"/>
      </w:tabs>
    </w:pPr>
    <w:rPr>
      <w:lang w:val="x-none" w:eastAsia="x-none"/>
    </w:rPr>
  </w:style>
  <w:style w:type="character" w:customStyle="1" w:styleId="HeaderChar">
    <w:name w:val="Header Char"/>
    <w:link w:val="Header"/>
    <w:uiPriority w:val="99"/>
    <w:rsid w:val="00CB1911"/>
    <w:rPr>
      <w:sz w:val="22"/>
      <w:szCs w:val="22"/>
    </w:rPr>
  </w:style>
  <w:style w:type="paragraph" w:styleId="Footer">
    <w:name w:val="footer"/>
    <w:basedOn w:val="Normal"/>
    <w:link w:val="FooterChar"/>
    <w:uiPriority w:val="99"/>
    <w:unhideWhenUsed/>
    <w:rsid w:val="00CB1911"/>
    <w:pPr>
      <w:tabs>
        <w:tab w:val="center" w:pos="4680"/>
        <w:tab w:val="right" w:pos="9360"/>
      </w:tabs>
    </w:pPr>
    <w:rPr>
      <w:lang w:val="x-none" w:eastAsia="x-none"/>
    </w:rPr>
  </w:style>
  <w:style w:type="character" w:customStyle="1" w:styleId="FooterChar">
    <w:name w:val="Footer Char"/>
    <w:link w:val="Footer"/>
    <w:uiPriority w:val="99"/>
    <w:rsid w:val="00CB1911"/>
    <w:rPr>
      <w:sz w:val="22"/>
      <w:szCs w:val="22"/>
    </w:rPr>
  </w:style>
  <w:style w:type="paragraph" w:styleId="BalloonText">
    <w:name w:val="Balloon Text"/>
    <w:basedOn w:val="Normal"/>
    <w:link w:val="BalloonTextChar"/>
    <w:uiPriority w:val="99"/>
    <w:semiHidden/>
    <w:unhideWhenUsed/>
    <w:rsid w:val="00CB191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B1911"/>
    <w:rPr>
      <w:rFonts w:ascii="Tahoma" w:hAnsi="Tahoma" w:cs="Tahoma"/>
      <w:sz w:val="16"/>
      <w:szCs w:val="16"/>
    </w:rPr>
  </w:style>
  <w:style w:type="character" w:styleId="LineNumber">
    <w:name w:val="line number"/>
    <w:basedOn w:val="DefaultParagraphFont"/>
    <w:uiPriority w:val="99"/>
    <w:semiHidden/>
    <w:unhideWhenUsed/>
    <w:rsid w:val="0009572E"/>
  </w:style>
  <w:style w:type="character" w:customStyle="1" w:styleId="Heading1Char">
    <w:name w:val="Heading 1 Char"/>
    <w:link w:val="Heading1"/>
    <w:uiPriority w:val="9"/>
    <w:rsid w:val="0009572E"/>
    <w:rPr>
      <w:rFonts w:ascii="Cambria" w:eastAsia="Times New Roman" w:hAnsi="Cambria" w:cs="Times New Roman"/>
      <w:b/>
      <w:bCs/>
      <w:kern w:val="32"/>
      <w:sz w:val="32"/>
      <w:szCs w:val="32"/>
    </w:rPr>
  </w:style>
  <w:style w:type="paragraph" w:styleId="TOCHeading">
    <w:name w:val="TOC Heading"/>
    <w:basedOn w:val="Heading1"/>
    <w:next w:val="Normal"/>
    <w:uiPriority w:val="39"/>
    <w:qFormat/>
    <w:rsid w:val="0009572E"/>
    <w:pPr>
      <w:keepLines/>
      <w:spacing w:before="480" w:after="0"/>
      <w:outlineLvl w:val="9"/>
    </w:pPr>
    <w:rPr>
      <w:color w:val="365F91"/>
      <w:kern w:val="0"/>
      <w:sz w:val="28"/>
      <w:szCs w:val="28"/>
    </w:rPr>
  </w:style>
  <w:style w:type="paragraph" w:styleId="TOC2">
    <w:name w:val="toc 2"/>
    <w:basedOn w:val="Normal"/>
    <w:next w:val="Normal"/>
    <w:autoRedefine/>
    <w:uiPriority w:val="39"/>
    <w:unhideWhenUsed/>
    <w:rsid w:val="0009572E"/>
    <w:pPr>
      <w:spacing w:before="240" w:after="0"/>
    </w:pPr>
    <w:rPr>
      <w:b/>
      <w:bCs/>
      <w:sz w:val="20"/>
      <w:szCs w:val="20"/>
    </w:rPr>
  </w:style>
  <w:style w:type="paragraph" w:styleId="TOC1">
    <w:name w:val="toc 1"/>
    <w:basedOn w:val="Normal"/>
    <w:next w:val="Normal"/>
    <w:autoRedefine/>
    <w:uiPriority w:val="39"/>
    <w:unhideWhenUsed/>
    <w:rsid w:val="0009572E"/>
    <w:pPr>
      <w:spacing w:before="360" w:after="0"/>
    </w:pPr>
    <w:rPr>
      <w:rFonts w:ascii="Cambria" w:hAnsi="Cambria"/>
      <w:b/>
      <w:bCs/>
      <w:caps/>
      <w:sz w:val="24"/>
      <w:szCs w:val="24"/>
    </w:rPr>
  </w:style>
  <w:style w:type="paragraph" w:styleId="TOC3">
    <w:name w:val="toc 3"/>
    <w:basedOn w:val="Normal"/>
    <w:next w:val="Normal"/>
    <w:autoRedefine/>
    <w:uiPriority w:val="39"/>
    <w:unhideWhenUsed/>
    <w:rsid w:val="0009572E"/>
    <w:pPr>
      <w:spacing w:after="0"/>
      <w:ind w:left="220"/>
    </w:pPr>
    <w:rPr>
      <w:sz w:val="20"/>
      <w:szCs w:val="20"/>
    </w:rPr>
  </w:style>
  <w:style w:type="paragraph" w:styleId="TOC4">
    <w:name w:val="toc 4"/>
    <w:basedOn w:val="Normal"/>
    <w:next w:val="Normal"/>
    <w:autoRedefine/>
    <w:uiPriority w:val="39"/>
    <w:unhideWhenUsed/>
    <w:rsid w:val="0009572E"/>
    <w:pPr>
      <w:spacing w:after="0"/>
      <w:ind w:left="440"/>
    </w:pPr>
    <w:rPr>
      <w:sz w:val="20"/>
      <w:szCs w:val="20"/>
    </w:rPr>
  </w:style>
  <w:style w:type="paragraph" w:styleId="TOC5">
    <w:name w:val="toc 5"/>
    <w:basedOn w:val="Normal"/>
    <w:next w:val="Normal"/>
    <w:autoRedefine/>
    <w:uiPriority w:val="39"/>
    <w:unhideWhenUsed/>
    <w:rsid w:val="0009572E"/>
    <w:pPr>
      <w:spacing w:after="0"/>
      <w:ind w:left="660"/>
    </w:pPr>
    <w:rPr>
      <w:sz w:val="20"/>
      <w:szCs w:val="20"/>
    </w:rPr>
  </w:style>
  <w:style w:type="paragraph" w:styleId="TOC6">
    <w:name w:val="toc 6"/>
    <w:basedOn w:val="Normal"/>
    <w:next w:val="Normal"/>
    <w:autoRedefine/>
    <w:uiPriority w:val="39"/>
    <w:unhideWhenUsed/>
    <w:rsid w:val="0009572E"/>
    <w:pPr>
      <w:spacing w:after="0"/>
      <w:ind w:left="880"/>
    </w:pPr>
    <w:rPr>
      <w:sz w:val="20"/>
      <w:szCs w:val="20"/>
    </w:rPr>
  </w:style>
  <w:style w:type="paragraph" w:styleId="TOC7">
    <w:name w:val="toc 7"/>
    <w:basedOn w:val="Normal"/>
    <w:next w:val="Normal"/>
    <w:autoRedefine/>
    <w:uiPriority w:val="39"/>
    <w:unhideWhenUsed/>
    <w:rsid w:val="0009572E"/>
    <w:pPr>
      <w:spacing w:after="0"/>
      <w:ind w:left="1100"/>
    </w:pPr>
    <w:rPr>
      <w:sz w:val="20"/>
      <w:szCs w:val="20"/>
    </w:rPr>
  </w:style>
  <w:style w:type="paragraph" w:styleId="TOC8">
    <w:name w:val="toc 8"/>
    <w:basedOn w:val="Normal"/>
    <w:next w:val="Normal"/>
    <w:autoRedefine/>
    <w:uiPriority w:val="39"/>
    <w:unhideWhenUsed/>
    <w:rsid w:val="0009572E"/>
    <w:pPr>
      <w:spacing w:after="0"/>
      <w:ind w:left="1320"/>
    </w:pPr>
    <w:rPr>
      <w:sz w:val="20"/>
      <w:szCs w:val="20"/>
    </w:rPr>
  </w:style>
  <w:style w:type="paragraph" w:styleId="TOC9">
    <w:name w:val="toc 9"/>
    <w:basedOn w:val="Normal"/>
    <w:next w:val="Normal"/>
    <w:autoRedefine/>
    <w:uiPriority w:val="39"/>
    <w:unhideWhenUsed/>
    <w:rsid w:val="0009572E"/>
    <w:pPr>
      <w:spacing w:after="0"/>
      <w:ind w:left="1540"/>
    </w:pPr>
    <w:rPr>
      <w:sz w:val="20"/>
      <w:szCs w:val="20"/>
    </w:rPr>
  </w:style>
  <w:style w:type="character" w:customStyle="1" w:styleId="Heading2Char">
    <w:name w:val="Heading 2 Char"/>
    <w:link w:val="Heading2"/>
    <w:uiPriority w:val="9"/>
    <w:semiHidden/>
    <w:rsid w:val="0009572E"/>
    <w:rPr>
      <w:rFonts w:ascii="Cambria" w:eastAsia="Times New Roman" w:hAnsi="Cambria" w:cs="Times New Roman"/>
      <w:b/>
      <w:bCs/>
      <w:i/>
      <w:iCs/>
      <w:sz w:val="28"/>
      <w:szCs w:val="28"/>
    </w:rPr>
  </w:style>
  <w:style w:type="paragraph" w:styleId="NormalWeb">
    <w:name w:val="Normal (Web)"/>
    <w:basedOn w:val="Normal"/>
    <w:uiPriority w:val="99"/>
    <w:semiHidden/>
    <w:unhideWhenUsed/>
    <w:rsid w:val="00A81968"/>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0B2823"/>
    <w:rPr>
      <w:sz w:val="16"/>
      <w:szCs w:val="16"/>
    </w:rPr>
  </w:style>
  <w:style w:type="paragraph" w:styleId="CommentText">
    <w:name w:val="annotation text"/>
    <w:basedOn w:val="Normal"/>
    <w:link w:val="CommentTextChar"/>
    <w:uiPriority w:val="99"/>
    <w:unhideWhenUsed/>
    <w:rsid w:val="000B2823"/>
    <w:rPr>
      <w:sz w:val="20"/>
      <w:szCs w:val="20"/>
    </w:rPr>
  </w:style>
  <w:style w:type="character" w:customStyle="1" w:styleId="CommentTextChar">
    <w:name w:val="Comment Text Char"/>
    <w:basedOn w:val="DefaultParagraphFont"/>
    <w:link w:val="CommentText"/>
    <w:uiPriority w:val="99"/>
    <w:rsid w:val="000B2823"/>
  </w:style>
  <w:style w:type="paragraph" w:styleId="CommentSubject">
    <w:name w:val="annotation subject"/>
    <w:basedOn w:val="CommentText"/>
    <w:next w:val="CommentText"/>
    <w:link w:val="CommentSubjectChar"/>
    <w:uiPriority w:val="99"/>
    <w:semiHidden/>
    <w:unhideWhenUsed/>
    <w:rsid w:val="000B2823"/>
    <w:rPr>
      <w:b/>
      <w:bCs/>
      <w:lang w:val="x-none" w:eastAsia="x-none"/>
    </w:rPr>
  </w:style>
  <w:style w:type="character" w:customStyle="1" w:styleId="CommentSubjectChar">
    <w:name w:val="Comment Subject Char"/>
    <w:link w:val="CommentSubject"/>
    <w:uiPriority w:val="99"/>
    <w:semiHidden/>
    <w:rsid w:val="000B2823"/>
    <w:rPr>
      <w:b/>
      <w:bCs/>
    </w:rPr>
  </w:style>
  <w:style w:type="paragraph" w:styleId="BodyTextIndent">
    <w:name w:val="Body Text Indent"/>
    <w:basedOn w:val="Normal"/>
    <w:link w:val="BodyTextIndentChar"/>
    <w:rsid w:val="00246B18"/>
    <w:pPr>
      <w:spacing w:after="120" w:line="240" w:lineRule="auto"/>
      <w:ind w:left="360"/>
    </w:pPr>
    <w:rPr>
      <w:rFonts w:ascii="Times New Roman" w:eastAsia="Times New Roman" w:hAnsi="Times New Roman"/>
      <w:sz w:val="24"/>
      <w:szCs w:val="24"/>
      <w:lang w:val="x-none" w:eastAsia="x-none"/>
    </w:rPr>
  </w:style>
  <w:style w:type="character" w:customStyle="1" w:styleId="BodyTextIndentChar">
    <w:name w:val="Body Text Indent Char"/>
    <w:link w:val="BodyTextIndent"/>
    <w:rsid w:val="00246B18"/>
    <w:rPr>
      <w:rFonts w:ascii="Times New Roman" w:eastAsia="Times New Roman" w:hAnsi="Times New Roman"/>
      <w:sz w:val="24"/>
      <w:szCs w:val="24"/>
    </w:rPr>
  </w:style>
  <w:style w:type="character" w:customStyle="1" w:styleId="Heading4Char">
    <w:name w:val="Heading 4 Char"/>
    <w:link w:val="Heading4"/>
    <w:rsid w:val="003D31F3"/>
    <w:rPr>
      <w:rFonts w:ascii="Cambria" w:eastAsia="Times New Roman" w:hAnsi="Cambria" w:cs="Times New Roman"/>
      <w:b/>
      <w:bCs/>
      <w:i/>
      <w:iCs/>
      <w:color w:val="4F81BD"/>
      <w:sz w:val="24"/>
      <w:szCs w:val="24"/>
    </w:rPr>
  </w:style>
  <w:style w:type="table" w:styleId="TableGrid">
    <w:name w:val="Table Grid"/>
    <w:basedOn w:val="TableNormal"/>
    <w:rsid w:val="003D31F3"/>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E0052B"/>
  </w:style>
  <w:style w:type="paragraph" w:styleId="DocumentMap">
    <w:name w:val="Document Map"/>
    <w:basedOn w:val="Normal"/>
    <w:link w:val="DocumentMapChar"/>
    <w:uiPriority w:val="99"/>
    <w:semiHidden/>
    <w:unhideWhenUsed/>
    <w:rsid w:val="00CA1F96"/>
    <w:rPr>
      <w:rFonts w:ascii="Tahoma" w:hAnsi="Tahoma"/>
      <w:sz w:val="16"/>
      <w:szCs w:val="16"/>
      <w:lang w:val="x-none" w:eastAsia="x-none"/>
    </w:rPr>
  </w:style>
  <w:style w:type="character" w:customStyle="1" w:styleId="DocumentMapChar">
    <w:name w:val="Document Map Char"/>
    <w:link w:val="DocumentMap"/>
    <w:uiPriority w:val="99"/>
    <w:semiHidden/>
    <w:rsid w:val="00CA1F96"/>
    <w:rPr>
      <w:rFonts w:ascii="Tahoma" w:hAnsi="Tahoma" w:cs="Tahoma"/>
      <w:sz w:val="16"/>
      <w:szCs w:val="16"/>
    </w:rPr>
  </w:style>
  <w:style w:type="paragraph" w:styleId="BodyText">
    <w:name w:val="Body Text"/>
    <w:basedOn w:val="Normal"/>
    <w:link w:val="BodyTextChar"/>
    <w:uiPriority w:val="99"/>
    <w:semiHidden/>
    <w:unhideWhenUsed/>
    <w:rsid w:val="00E8306F"/>
    <w:pPr>
      <w:spacing w:after="120"/>
    </w:pPr>
    <w:rPr>
      <w:lang w:val="x-none" w:eastAsia="x-none"/>
    </w:rPr>
  </w:style>
  <w:style w:type="character" w:customStyle="1" w:styleId="BodyTextChar">
    <w:name w:val="Body Text Char"/>
    <w:link w:val="BodyText"/>
    <w:uiPriority w:val="99"/>
    <w:semiHidden/>
    <w:rsid w:val="00E8306F"/>
    <w:rPr>
      <w:sz w:val="22"/>
      <w:szCs w:val="22"/>
    </w:rPr>
  </w:style>
  <w:style w:type="paragraph" w:styleId="ListParagraph">
    <w:name w:val="List Paragraph"/>
    <w:basedOn w:val="Normal"/>
    <w:uiPriority w:val="34"/>
    <w:qFormat/>
    <w:rsid w:val="00796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160139">
      <w:bodyDiv w:val="1"/>
      <w:marLeft w:val="0"/>
      <w:marRight w:val="0"/>
      <w:marTop w:val="0"/>
      <w:marBottom w:val="0"/>
      <w:divBdr>
        <w:top w:val="none" w:sz="0" w:space="0" w:color="auto"/>
        <w:left w:val="none" w:sz="0" w:space="0" w:color="auto"/>
        <w:bottom w:val="none" w:sz="0" w:space="0" w:color="auto"/>
        <w:right w:val="none" w:sz="0" w:space="0" w:color="auto"/>
      </w:divBdr>
    </w:div>
    <w:div w:id="443186766">
      <w:bodyDiv w:val="1"/>
      <w:marLeft w:val="0"/>
      <w:marRight w:val="0"/>
      <w:marTop w:val="0"/>
      <w:marBottom w:val="0"/>
      <w:divBdr>
        <w:top w:val="none" w:sz="0" w:space="0" w:color="auto"/>
        <w:left w:val="none" w:sz="0" w:space="0" w:color="auto"/>
        <w:bottom w:val="none" w:sz="0" w:space="0" w:color="auto"/>
        <w:right w:val="none" w:sz="0" w:space="0" w:color="auto"/>
      </w:divBdr>
    </w:div>
    <w:div w:id="519201501">
      <w:bodyDiv w:val="1"/>
      <w:marLeft w:val="0"/>
      <w:marRight w:val="0"/>
      <w:marTop w:val="0"/>
      <w:marBottom w:val="0"/>
      <w:divBdr>
        <w:top w:val="none" w:sz="0" w:space="0" w:color="auto"/>
        <w:left w:val="none" w:sz="0" w:space="0" w:color="auto"/>
        <w:bottom w:val="none" w:sz="0" w:space="0" w:color="auto"/>
        <w:right w:val="none" w:sz="0" w:space="0" w:color="auto"/>
      </w:divBdr>
      <w:divsChild>
        <w:div w:id="1860850778">
          <w:marLeft w:val="0"/>
          <w:marRight w:val="0"/>
          <w:marTop w:val="0"/>
          <w:marBottom w:val="0"/>
          <w:divBdr>
            <w:top w:val="none" w:sz="0" w:space="0" w:color="auto"/>
            <w:left w:val="none" w:sz="0" w:space="0" w:color="auto"/>
            <w:bottom w:val="none" w:sz="0" w:space="0" w:color="auto"/>
            <w:right w:val="none" w:sz="0" w:space="0" w:color="auto"/>
          </w:divBdr>
          <w:divsChild>
            <w:div w:id="898055355">
              <w:marLeft w:val="0"/>
              <w:marRight w:val="0"/>
              <w:marTop w:val="0"/>
              <w:marBottom w:val="0"/>
              <w:divBdr>
                <w:top w:val="none" w:sz="0" w:space="0" w:color="auto"/>
                <w:left w:val="none" w:sz="0" w:space="0" w:color="auto"/>
                <w:bottom w:val="none" w:sz="0" w:space="0" w:color="auto"/>
                <w:right w:val="none" w:sz="0" w:space="0" w:color="auto"/>
              </w:divBdr>
              <w:divsChild>
                <w:div w:id="567693766">
                  <w:marLeft w:val="0"/>
                  <w:marRight w:val="0"/>
                  <w:marTop w:val="0"/>
                  <w:marBottom w:val="0"/>
                  <w:divBdr>
                    <w:top w:val="none" w:sz="0" w:space="0" w:color="auto"/>
                    <w:left w:val="none" w:sz="0" w:space="0" w:color="auto"/>
                    <w:bottom w:val="none" w:sz="0" w:space="0" w:color="auto"/>
                    <w:right w:val="none" w:sz="0" w:space="0" w:color="auto"/>
                  </w:divBdr>
                  <w:divsChild>
                    <w:div w:id="6851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406263">
      <w:bodyDiv w:val="1"/>
      <w:marLeft w:val="0"/>
      <w:marRight w:val="0"/>
      <w:marTop w:val="0"/>
      <w:marBottom w:val="0"/>
      <w:divBdr>
        <w:top w:val="none" w:sz="0" w:space="0" w:color="auto"/>
        <w:left w:val="none" w:sz="0" w:space="0" w:color="auto"/>
        <w:bottom w:val="none" w:sz="0" w:space="0" w:color="auto"/>
        <w:right w:val="none" w:sz="0" w:space="0" w:color="auto"/>
      </w:divBdr>
    </w:div>
    <w:div w:id="945818429">
      <w:bodyDiv w:val="1"/>
      <w:marLeft w:val="0"/>
      <w:marRight w:val="0"/>
      <w:marTop w:val="0"/>
      <w:marBottom w:val="0"/>
      <w:divBdr>
        <w:top w:val="none" w:sz="0" w:space="0" w:color="auto"/>
        <w:left w:val="none" w:sz="0" w:space="0" w:color="auto"/>
        <w:bottom w:val="none" w:sz="0" w:space="0" w:color="auto"/>
        <w:right w:val="none" w:sz="0" w:space="0" w:color="auto"/>
      </w:divBdr>
    </w:div>
    <w:div w:id="1138914907">
      <w:bodyDiv w:val="1"/>
      <w:marLeft w:val="0"/>
      <w:marRight w:val="0"/>
      <w:marTop w:val="0"/>
      <w:marBottom w:val="0"/>
      <w:divBdr>
        <w:top w:val="none" w:sz="0" w:space="0" w:color="auto"/>
        <w:left w:val="none" w:sz="0" w:space="0" w:color="auto"/>
        <w:bottom w:val="none" w:sz="0" w:space="0" w:color="auto"/>
        <w:right w:val="none" w:sz="0" w:space="0" w:color="auto"/>
      </w:divBdr>
    </w:div>
    <w:div w:id="1140078920">
      <w:bodyDiv w:val="1"/>
      <w:marLeft w:val="0"/>
      <w:marRight w:val="0"/>
      <w:marTop w:val="0"/>
      <w:marBottom w:val="0"/>
      <w:divBdr>
        <w:top w:val="none" w:sz="0" w:space="0" w:color="auto"/>
        <w:left w:val="none" w:sz="0" w:space="0" w:color="auto"/>
        <w:bottom w:val="none" w:sz="0" w:space="0" w:color="auto"/>
        <w:right w:val="none" w:sz="0" w:space="0" w:color="auto"/>
      </w:divBdr>
    </w:div>
    <w:div w:id="1181120444">
      <w:bodyDiv w:val="1"/>
      <w:marLeft w:val="0"/>
      <w:marRight w:val="0"/>
      <w:marTop w:val="0"/>
      <w:marBottom w:val="0"/>
      <w:divBdr>
        <w:top w:val="none" w:sz="0" w:space="0" w:color="auto"/>
        <w:left w:val="none" w:sz="0" w:space="0" w:color="auto"/>
        <w:bottom w:val="none" w:sz="0" w:space="0" w:color="auto"/>
        <w:right w:val="none" w:sz="0" w:space="0" w:color="auto"/>
      </w:divBdr>
    </w:div>
    <w:div w:id="1255896886">
      <w:bodyDiv w:val="1"/>
      <w:marLeft w:val="0"/>
      <w:marRight w:val="0"/>
      <w:marTop w:val="0"/>
      <w:marBottom w:val="0"/>
      <w:divBdr>
        <w:top w:val="none" w:sz="0" w:space="0" w:color="auto"/>
        <w:left w:val="none" w:sz="0" w:space="0" w:color="auto"/>
        <w:bottom w:val="none" w:sz="0" w:space="0" w:color="auto"/>
        <w:right w:val="none" w:sz="0" w:space="0" w:color="auto"/>
      </w:divBdr>
    </w:div>
    <w:div w:id="1518077387">
      <w:bodyDiv w:val="1"/>
      <w:marLeft w:val="0"/>
      <w:marRight w:val="0"/>
      <w:marTop w:val="0"/>
      <w:marBottom w:val="0"/>
      <w:divBdr>
        <w:top w:val="none" w:sz="0" w:space="0" w:color="auto"/>
        <w:left w:val="none" w:sz="0" w:space="0" w:color="auto"/>
        <w:bottom w:val="none" w:sz="0" w:space="0" w:color="auto"/>
        <w:right w:val="none" w:sz="0" w:space="0" w:color="auto"/>
      </w:divBdr>
      <w:divsChild>
        <w:div w:id="210195077">
          <w:marLeft w:val="0"/>
          <w:marRight w:val="0"/>
          <w:marTop w:val="0"/>
          <w:marBottom w:val="0"/>
          <w:divBdr>
            <w:top w:val="none" w:sz="0" w:space="0" w:color="auto"/>
            <w:left w:val="none" w:sz="0" w:space="0" w:color="auto"/>
            <w:bottom w:val="none" w:sz="0" w:space="0" w:color="auto"/>
            <w:right w:val="none" w:sz="0" w:space="0" w:color="auto"/>
          </w:divBdr>
          <w:divsChild>
            <w:div w:id="956105788">
              <w:marLeft w:val="0"/>
              <w:marRight w:val="0"/>
              <w:marTop w:val="0"/>
              <w:marBottom w:val="0"/>
              <w:divBdr>
                <w:top w:val="none" w:sz="0" w:space="0" w:color="auto"/>
                <w:left w:val="none" w:sz="0" w:space="0" w:color="auto"/>
                <w:bottom w:val="none" w:sz="0" w:space="0" w:color="auto"/>
                <w:right w:val="none" w:sz="0" w:space="0" w:color="auto"/>
              </w:divBdr>
              <w:divsChild>
                <w:div w:id="1645156178">
                  <w:marLeft w:val="0"/>
                  <w:marRight w:val="0"/>
                  <w:marTop w:val="0"/>
                  <w:marBottom w:val="0"/>
                  <w:divBdr>
                    <w:top w:val="none" w:sz="0" w:space="0" w:color="auto"/>
                    <w:left w:val="none" w:sz="0" w:space="0" w:color="auto"/>
                    <w:bottom w:val="none" w:sz="0" w:space="0" w:color="auto"/>
                    <w:right w:val="none" w:sz="0" w:space="0" w:color="auto"/>
                  </w:divBdr>
                  <w:divsChild>
                    <w:div w:id="9690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000293">
      <w:bodyDiv w:val="1"/>
      <w:marLeft w:val="0"/>
      <w:marRight w:val="0"/>
      <w:marTop w:val="0"/>
      <w:marBottom w:val="0"/>
      <w:divBdr>
        <w:top w:val="none" w:sz="0" w:space="0" w:color="auto"/>
        <w:left w:val="none" w:sz="0" w:space="0" w:color="auto"/>
        <w:bottom w:val="none" w:sz="0" w:space="0" w:color="auto"/>
        <w:right w:val="none" w:sz="0" w:space="0" w:color="auto"/>
      </w:divBdr>
      <w:divsChild>
        <w:div w:id="1925533991">
          <w:marLeft w:val="0"/>
          <w:marRight w:val="0"/>
          <w:marTop w:val="0"/>
          <w:marBottom w:val="0"/>
          <w:divBdr>
            <w:top w:val="none" w:sz="0" w:space="0" w:color="auto"/>
            <w:left w:val="none" w:sz="0" w:space="0" w:color="auto"/>
            <w:bottom w:val="none" w:sz="0" w:space="0" w:color="auto"/>
            <w:right w:val="none" w:sz="0" w:space="0" w:color="auto"/>
          </w:divBdr>
        </w:div>
      </w:divsChild>
    </w:div>
    <w:div w:id="1784811685">
      <w:bodyDiv w:val="1"/>
      <w:marLeft w:val="0"/>
      <w:marRight w:val="0"/>
      <w:marTop w:val="0"/>
      <w:marBottom w:val="0"/>
      <w:divBdr>
        <w:top w:val="none" w:sz="0" w:space="0" w:color="auto"/>
        <w:left w:val="none" w:sz="0" w:space="0" w:color="auto"/>
        <w:bottom w:val="none" w:sz="0" w:space="0" w:color="auto"/>
        <w:right w:val="none" w:sz="0" w:space="0" w:color="auto"/>
      </w:divBdr>
    </w:div>
    <w:div w:id="1799953697">
      <w:bodyDiv w:val="1"/>
      <w:marLeft w:val="0"/>
      <w:marRight w:val="0"/>
      <w:marTop w:val="0"/>
      <w:marBottom w:val="0"/>
      <w:divBdr>
        <w:top w:val="none" w:sz="0" w:space="0" w:color="auto"/>
        <w:left w:val="none" w:sz="0" w:space="0" w:color="auto"/>
        <w:bottom w:val="none" w:sz="0" w:space="0" w:color="auto"/>
        <w:right w:val="none" w:sz="0" w:space="0" w:color="auto"/>
      </w:divBdr>
    </w:div>
    <w:div w:id="1855075625">
      <w:bodyDiv w:val="1"/>
      <w:marLeft w:val="0"/>
      <w:marRight w:val="0"/>
      <w:marTop w:val="0"/>
      <w:marBottom w:val="0"/>
      <w:divBdr>
        <w:top w:val="none" w:sz="0" w:space="0" w:color="auto"/>
        <w:left w:val="none" w:sz="0" w:space="0" w:color="auto"/>
        <w:bottom w:val="none" w:sz="0" w:space="0" w:color="auto"/>
        <w:right w:val="none" w:sz="0" w:space="0" w:color="auto"/>
      </w:divBdr>
    </w:div>
    <w:div w:id="1863351608">
      <w:bodyDiv w:val="1"/>
      <w:marLeft w:val="0"/>
      <w:marRight w:val="0"/>
      <w:marTop w:val="0"/>
      <w:marBottom w:val="0"/>
      <w:divBdr>
        <w:top w:val="none" w:sz="0" w:space="0" w:color="auto"/>
        <w:left w:val="none" w:sz="0" w:space="0" w:color="auto"/>
        <w:bottom w:val="none" w:sz="0" w:space="0" w:color="auto"/>
        <w:right w:val="none" w:sz="0" w:space="0" w:color="auto"/>
      </w:divBdr>
    </w:div>
    <w:div w:id="2009674269">
      <w:bodyDiv w:val="1"/>
      <w:marLeft w:val="0"/>
      <w:marRight w:val="0"/>
      <w:marTop w:val="0"/>
      <w:marBottom w:val="0"/>
      <w:divBdr>
        <w:top w:val="none" w:sz="0" w:space="0" w:color="auto"/>
        <w:left w:val="none" w:sz="0" w:space="0" w:color="auto"/>
        <w:bottom w:val="none" w:sz="0" w:space="0" w:color="auto"/>
        <w:right w:val="none" w:sz="0" w:space="0" w:color="auto"/>
      </w:divBdr>
    </w:div>
    <w:div w:id="2135322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5749C-BC13-419A-8C2D-548EE853B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121</Pages>
  <Words>28681</Words>
  <Characters>163482</Characters>
  <Application>Microsoft Office Word</Application>
  <DocSecurity>0</DocSecurity>
  <Lines>1362</Lines>
  <Paragraphs>383</Paragraphs>
  <ScaleCrop>false</ScaleCrop>
  <HeadingPairs>
    <vt:vector size="2" baseType="variant">
      <vt:variant>
        <vt:lpstr>Title</vt:lpstr>
      </vt:variant>
      <vt:variant>
        <vt:i4>1</vt:i4>
      </vt:variant>
    </vt:vector>
  </HeadingPairs>
  <TitlesOfParts>
    <vt:vector size="1" baseType="lpstr">
      <vt:lpstr>UNIVERSITY OF OKLAHOMA</vt:lpstr>
    </vt:vector>
  </TitlesOfParts>
  <Company>OU</Company>
  <LinksUpToDate>false</LinksUpToDate>
  <CharactersWithSpaces>191780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OKLAHOMA</dc:title>
  <dc:creator>Caley Gregg</dc:creator>
  <cp:lastModifiedBy>Owner</cp:lastModifiedBy>
  <cp:revision>4</cp:revision>
  <cp:lastPrinted>2013-11-01T21:30:00Z</cp:lastPrinted>
  <dcterms:created xsi:type="dcterms:W3CDTF">2013-11-07T03:32:00Z</dcterms:created>
  <dcterms:modified xsi:type="dcterms:W3CDTF">2013-11-07T03:38:00Z</dcterms:modified>
</cp:coreProperties>
</file>